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AB8953" w14:textId="77777777" w:rsidR="00E86684" w:rsidRDefault="00E86684" w:rsidP="00E86684">
      <w:pPr>
        <w:spacing w:after="0" w:line="360" w:lineRule="auto"/>
        <w:jc w:val="center"/>
        <w:rPr>
          <w:rFonts w:ascii="Times New Roman" w:eastAsia="Times New Roman" w:hAnsi="Times New Roman" w:cs="Times New Roman"/>
          <w:caps/>
          <w:color w:val="auto"/>
          <w:sz w:val="28"/>
          <w:szCs w:val="28"/>
          <w:lang w:val="uk-UA"/>
        </w:rPr>
      </w:pPr>
      <w:r>
        <w:rPr>
          <w:rFonts w:ascii="Times New Roman" w:eastAsia="Times New Roman" w:hAnsi="Times New Roman" w:cs="Times New Roman"/>
          <w:caps/>
          <w:sz w:val="28"/>
          <w:szCs w:val="28"/>
          <w:lang w:val="uk-UA"/>
        </w:rPr>
        <w:t>Одеський національний університет iменi I.I. Мечникова</w:t>
      </w:r>
    </w:p>
    <w:p w14:paraId="22C01D88" w14:textId="77777777" w:rsidR="00E86684" w:rsidRDefault="00E86684" w:rsidP="00E86684">
      <w:pPr>
        <w:spacing w:after="0" w:line="360" w:lineRule="auto"/>
        <w:jc w:val="center"/>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Екoнoмiкo-правoвий</w:t>
      </w:r>
      <w:proofErr w:type="spellEnd"/>
      <w:r>
        <w:rPr>
          <w:rFonts w:ascii="Times New Roman" w:eastAsia="Times New Roman" w:hAnsi="Times New Roman" w:cs="Times New Roman"/>
          <w:sz w:val="28"/>
          <w:szCs w:val="28"/>
          <w:lang w:val="uk-UA"/>
        </w:rPr>
        <w:t xml:space="preserve"> факультет</w:t>
      </w:r>
    </w:p>
    <w:p w14:paraId="3F399EEE" w14:textId="77777777" w:rsidR="00E86684" w:rsidRDefault="00E86684" w:rsidP="00E8668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Кафедра менеджменту та інновацій</w:t>
      </w:r>
    </w:p>
    <w:p w14:paraId="2092F6F7" w14:textId="77777777" w:rsidR="00E86684" w:rsidRDefault="00E86684" w:rsidP="00E86684">
      <w:pPr>
        <w:spacing w:after="0" w:line="360" w:lineRule="auto"/>
        <w:jc w:val="center"/>
        <w:rPr>
          <w:rFonts w:ascii="Times New Roman" w:eastAsia="Times New Roman" w:hAnsi="Times New Roman" w:cs="Times New Roman"/>
          <w:sz w:val="28"/>
          <w:szCs w:val="28"/>
          <w:lang w:val="uk-UA"/>
        </w:rPr>
      </w:pPr>
    </w:p>
    <w:p w14:paraId="411927CA" w14:textId="77777777" w:rsidR="00E86684" w:rsidRDefault="00E86684" w:rsidP="00E86684">
      <w:pPr>
        <w:spacing w:after="0" w:line="360" w:lineRule="auto"/>
        <w:rPr>
          <w:rFonts w:ascii="Times New Roman" w:eastAsia="Times New Roman" w:hAnsi="Times New Roman" w:cs="Times New Roman"/>
          <w:b/>
          <w:sz w:val="28"/>
          <w:szCs w:val="28"/>
          <w:lang w:val="uk-UA"/>
        </w:rPr>
      </w:pPr>
    </w:p>
    <w:p w14:paraId="7D1843D9" w14:textId="77777777" w:rsidR="00E86684" w:rsidRDefault="00E86684" w:rsidP="00E86684">
      <w:pPr>
        <w:spacing w:after="0" w:line="360" w:lineRule="auto"/>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w:t>
      </w:r>
    </w:p>
    <w:p w14:paraId="26EFE960" w14:textId="77777777" w:rsidR="00E86684" w:rsidRDefault="00E86684" w:rsidP="00E86684">
      <w:pPr>
        <w:spacing w:after="0" w:line="360" w:lineRule="auto"/>
        <w:jc w:val="center"/>
        <w:rPr>
          <w:rFonts w:ascii="Times New Roman" w:eastAsia="Times New Roman" w:hAnsi="Times New Roman" w:cs="Times New Roman"/>
          <w:b/>
          <w:sz w:val="32"/>
          <w:szCs w:val="32"/>
          <w:lang w:val="uk-UA"/>
        </w:rPr>
      </w:pPr>
      <w:r>
        <w:rPr>
          <w:rFonts w:ascii="Times New Roman" w:eastAsia="Times New Roman" w:hAnsi="Times New Roman" w:cs="Times New Roman"/>
          <w:b/>
          <w:sz w:val="32"/>
          <w:szCs w:val="32"/>
          <w:lang w:val="uk-UA"/>
        </w:rPr>
        <w:t>Кваліфікаційна робота</w:t>
      </w:r>
    </w:p>
    <w:p w14:paraId="5CD8BFFF" w14:textId="77777777" w:rsidR="00E86684" w:rsidRDefault="00E86684" w:rsidP="00E8668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здобуття ступеня вищої освіти «бакалавр»</w:t>
      </w:r>
    </w:p>
    <w:p w14:paraId="024A755A" w14:textId="77777777" w:rsidR="00E86684" w:rsidRDefault="00E86684" w:rsidP="00E86684">
      <w:pPr>
        <w:spacing w:after="0" w:line="240" w:lineRule="auto"/>
        <w:jc w:val="center"/>
        <w:rPr>
          <w:rFonts w:ascii="Times New Roman" w:eastAsia="Times New Roman" w:hAnsi="Times New Roman" w:cs="Times New Roman"/>
          <w:b/>
          <w:sz w:val="28"/>
          <w:szCs w:val="28"/>
          <w:lang w:val="uk-UA"/>
        </w:rPr>
      </w:pPr>
    </w:p>
    <w:p w14:paraId="7D84BDC1" w14:textId="77777777" w:rsidR="00E86684" w:rsidRDefault="00E86684" w:rsidP="00E86684">
      <w:pPr>
        <w:spacing w:line="360" w:lineRule="auto"/>
        <w:jc w:val="center"/>
        <w:rPr>
          <w:rFonts w:ascii="Times New Roman" w:eastAsiaTheme="minorHAnsi" w:hAnsi="Times New Roman" w:cs="Times New Roman"/>
          <w:b/>
          <w:sz w:val="28"/>
          <w:szCs w:val="28"/>
          <w:lang w:val="uk-UA" w:eastAsia="en-US"/>
        </w:rPr>
      </w:pPr>
      <w:r>
        <w:rPr>
          <w:rFonts w:ascii="Times New Roman" w:hAnsi="Times New Roman" w:cs="Times New Roman"/>
          <w:b/>
          <w:sz w:val="28"/>
          <w:szCs w:val="28"/>
          <w:lang w:val="uk-UA"/>
        </w:rPr>
        <w:t>Сучасна ідентифікація історичних передумов менеджменту</w:t>
      </w:r>
    </w:p>
    <w:p w14:paraId="6870A0EE" w14:textId="77777777" w:rsidR="00E86684" w:rsidRDefault="00E86684" w:rsidP="00E86684">
      <w:pPr>
        <w:spacing w:after="0" w:line="360" w:lineRule="auto"/>
        <w:jc w:val="center"/>
        <w:rPr>
          <w:rFonts w:ascii="Times New Roman" w:eastAsia="Times New Roman" w:hAnsi="Times New Roman" w:cs="Times New Roman"/>
          <w:b/>
          <w:sz w:val="28"/>
          <w:szCs w:val="28"/>
          <w:lang w:val="en-US"/>
        </w:rPr>
      </w:pPr>
      <w:r>
        <w:rPr>
          <w:rFonts w:ascii="Times New Roman" w:hAnsi="Times New Roman" w:cs="Times New Roman"/>
          <w:b/>
          <w:sz w:val="28"/>
          <w:szCs w:val="28"/>
          <w:lang w:val="en-US"/>
        </w:rPr>
        <w:t>«Modern identification of historical prerequisites of management»</w:t>
      </w:r>
    </w:p>
    <w:p w14:paraId="43DAB921" w14:textId="77777777" w:rsidR="00E86684" w:rsidRDefault="00E86684" w:rsidP="00E86684">
      <w:pPr>
        <w:spacing w:after="0" w:line="240" w:lineRule="auto"/>
        <w:rPr>
          <w:rFonts w:ascii="Times New Roman" w:eastAsia="Times New Roman" w:hAnsi="Times New Roman" w:cs="Times New Roman"/>
          <w:sz w:val="24"/>
          <w:szCs w:val="24"/>
          <w:lang w:val="uk-UA"/>
        </w:rPr>
      </w:pPr>
    </w:p>
    <w:p w14:paraId="38FD0BB1" w14:textId="77777777" w:rsidR="00E86684" w:rsidRDefault="00E86684" w:rsidP="00E86684">
      <w:pPr>
        <w:spacing w:after="0" w:line="240" w:lineRule="auto"/>
        <w:rPr>
          <w:rFonts w:ascii="Times New Roman" w:eastAsia="Times New Roman" w:hAnsi="Times New Roman" w:cs="Times New Roman"/>
          <w:b/>
          <w:sz w:val="28"/>
          <w:szCs w:val="28"/>
          <w:lang w:val="uk-UA"/>
        </w:rPr>
      </w:pPr>
    </w:p>
    <w:p w14:paraId="5EB663EF" w14:textId="77777777" w:rsidR="00E86684" w:rsidRDefault="00E86684" w:rsidP="00E86684">
      <w:pPr>
        <w:spacing w:after="0" w:line="240" w:lineRule="auto"/>
        <w:rPr>
          <w:rFonts w:ascii="Times New Roman" w:eastAsia="Times New Roman" w:hAnsi="Times New Roman" w:cs="Times New Roman"/>
          <w:b/>
          <w:sz w:val="28"/>
          <w:szCs w:val="28"/>
          <w:lang w:val="uk-UA"/>
        </w:rPr>
      </w:pPr>
    </w:p>
    <w:p w14:paraId="1624B17A" w14:textId="77777777" w:rsidR="00E86684" w:rsidRDefault="00E86684" w:rsidP="00E86684">
      <w:pPr>
        <w:spacing w:after="0" w:line="24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Виконала:  здобувачка денної форми навчання</w:t>
      </w:r>
    </w:p>
    <w:p w14:paraId="18B94D25" w14:textId="77777777" w:rsidR="00E86684" w:rsidRDefault="00E86684" w:rsidP="00E86684">
      <w:pPr>
        <w:spacing w:after="0" w:line="24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спеціальності </w:t>
      </w:r>
      <w:r>
        <w:rPr>
          <w:rFonts w:ascii="Times New Roman" w:eastAsia="Times New Roman" w:hAnsi="Times New Roman" w:cs="Times New Roman"/>
          <w:sz w:val="28"/>
          <w:szCs w:val="28"/>
          <w:lang w:val="en-US"/>
        </w:rPr>
        <w:t>D</w:t>
      </w:r>
      <w:r>
        <w:rPr>
          <w:rFonts w:ascii="Times New Roman" w:eastAsia="Times New Roman" w:hAnsi="Times New Roman" w:cs="Times New Roman"/>
          <w:sz w:val="28"/>
          <w:szCs w:val="28"/>
          <w:lang w:val="uk-UA"/>
        </w:rPr>
        <w:t>3 Менеджмент</w:t>
      </w:r>
    </w:p>
    <w:p w14:paraId="17D14448" w14:textId="77777777" w:rsidR="00E86684" w:rsidRDefault="00E86684" w:rsidP="00E86684">
      <w:pPr>
        <w:spacing w:after="0" w:line="24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Освітня програма «Менеджмент»</w:t>
      </w:r>
    </w:p>
    <w:p w14:paraId="52354EB4" w14:textId="77777777" w:rsidR="00E86684" w:rsidRDefault="00E86684" w:rsidP="00E86684">
      <w:pPr>
        <w:spacing w:after="0" w:line="240" w:lineRule="auto"/>
        <w:ind w:firstLine="3544"/>
        <w:rPr>
          <w:rFonts w:ascii="Times New Roman" w:eastAsia="Times New Roman" w:hAnsi="Times New Roman" w:cs="Times New Roman"/>
          <w:b/>
          <w:sz w:val="28"/>
          <w:szCs w:val="28"/>
          <w:lang w:val="uk-UA"/>
        </w:rPr>
      </w:pPr>
      <w:proofErr w:type="spellStart"/>
      <w:r>
        <w:rPr>
          <w:rFonts w:ascii="Times New Roman" w:eastAsia="Times New Roman" w:hAnsi="Times New Roman" w:cs="Times New Roman"/>
          <w:b/>
          <w:sz w:val="28"/>
          <w:szCs w:val="28"/>
          <w:lang w:val="uk-UA"/>
        </w:rPr>
        <w:t>Андрушкевич</w:t>
      </w:r>
      <w:proofErr w:type="spellEnd"/>
      <w:r>
        <w:rPr>
          <w:rFonts w:ascii="Times New Roman" w:eastAsia="Times New Roman" w:hAnsi="Times New Roman" w:cs="Times New Roman"/>
          <w:b/>
          <w:sz w:val="28"/>
          <w:szCs w:val="28"/>
          <w:lang w:val="uk-UA"/>
        </w:rPr>
        <w:t xml:space="preserve"> Вікторія Володимирівна</w:t>
      </w:r>
    </w:p>
    <w:p w14:paraId="62193358" w14:textId="77777777" w:rsidR="00E86684" w:rsidRDefault="00E86684" w:rsidP="00E86684">
      <w:pPr>
        <w:spacing w:after="0" w:line="240" w:lineRule="auto"/>
        <w:ind w:firstLine="3544"/>
        <w:rPr>
          <w:rFonts w:ascii="Times New Roman" w:eastAsia="Times New Roman" w:hAnsi="Times New Roman" w:cs="Times New Roman"/>
          <w:sz w:val="28"/>
          <w:szCs w:val="28"/>
          <w:lang w:val="uk-UA"/>
        </w:rPr>
      </w:pPr>
    </w:p>
    <w:p w14:paraId="7BD39CA5" w14:textId="77777777" w:rsidR="00E86684" w:rsidRDefault="00E86684" w:rsidP="00E86684">
      <w:pPr>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Керівник: </w:t>
      </w:r>
      <w:proofErr w:type="spellStart"/>
      <w:r>
        <w:rPr>
          <w:rFonts w:ascii="Times New Roman" w:eastAsia="Times New Roman" w:hAnsi="Times New Roman" w:cs="Times New Roman"/>
          <w:sz w:val="28"/>
          <w:szCs w:val="28"/>
          <w:lang w:val="uk-UA"/>
        </w:rPr>
        <w:t>д.е.н</w:t>
      </w:r>
      <w:proofErr w:type="spellEnd"/>
      <w:r>
        <w:rPr>
          <w:rFonts w:ascii="Times New Roman" w:eastAsia="Times New Roman" w:hAnsi="Times New Roman" w:cs="Times New Roman"/>
          <w:sz w:val="28"/>
          <w:szCs w:val="28"/>
          <w:lang w:val="uk-UA"/>
        </w:rPr>
        <w:t xml:space="preserve">., проф. Кузнєцов Е.А.    ________                                                              </w:t>
      </w:r>
    </w:p>
    <w:p w14:paraId="002D5271" w14:textId="77777777" w:rsidR="00E86684" w:rsidRDefault="00E86684" w:rsidP="00E86684">
      <w:pPr>
        <w:spacing w:after="0" w:line="240" w:lineRule="auto"/>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 xml:space="preserve">                                            Рецензент: </w:t>
      </w:r>
      <w:proofErr w:type="spellStart"/>
      <w:r>
        <w:rPr>
          <w:rFonts w:ascii="Times New Roman" w:eastAsia="Times New Roman" w:hAnsi="Times New Roman" w:cs="Times New Roman"/>
          <w:sz w:val="28"/>
          <w:szCs w:val="28"/>
          <w:lang w:val="uk-UA"/>
        </w:rPr>
        <w:t>д.е.н</w:t>
      </w:r>
      <w:proofErr w:type="spellEnd"/>
      <w:r>
        <w:rPr>
          <w:rFonts w:ascii="Times New Roman" w:eastAsia="Times New Roman" w:hAnsi="Times New Roman" w:cs="Times New Roman"/>
          <w:sz w:val="28"/>
          <w:szCs w:val="28"/>
          <w:lang w:val="uk-UA"/>
        </w:rPr>
        <w:t xml:space="preserve">., проф. </w:t>
      </w:r>
      <w:proofErr w:type="spellStart"/>
      <w:r>
        <w:rPr>
          <w:rFonts w:ascii="Times New Roman" w:eastAsia="Times New Roman" w:hAnsi="Times New Roman" w:cs="Times New Roman"/>
          <w:sz w:val="28"/>
          <w:szCs w:val="28"/>
          <w:lang w:val="uk-UA"/>
        </w:rPr>
        <w:t>Запша</w:t>
      </w:r>
      <w:proofErr w:type="spellEnd"/>
      <w:r>
        <w:rPr>
          <w:rFonts w:ascii="Times New Roman" w:eastAsia="Times New Roman" w:hAnsi="Times New Roman" w:cs="Times New Roman"/>
          <w:sz w:val="28"/>
          <w:szCs w:val="28"/>
          <w:lang w:val="uk-UA"/>
        </w:rPr>
        <w:t xml:space="preserve"> Г.М.</w:t>
      </w:r>
    </w:p>
    <w:p w14:paraId="65C06D20" w14:textId="77777777" w:rsidR="00E86684" w:rsidRDefault="00E86684" w:rsidP="00E86684">
      <w:pPr>
        <w:spacing w:after="0" w:line="360" w:lineRule="auto"/>
        <w:jc w:val="both"/>
        <w:rPr>
          <w:rFonts w:ascii="Times New Roman" w:eastAsia="Times New Roman" w:hAnsi="Times New Roman" w:cs="Times New Roman"/>
          <w:b/>
          <w:sz w:val="28"/>
          <w:szCs w:val="28"/>
          <w:lang w:val="uk-UA"/>
        </w:rPr>
      </w:pPr>
    </w:p>
    <w:tbl>
      <w:tblPr>
        <w:tblW w:w="5155" w:type="pct"/>
        <w:jc w:val="center"/>
        <w:tblLook w:val="00A0" w:firstRow="1" w:lastRow="0" w:firstColumn="1" w:lastColumn="0" w:noHBand="0" w:noVBand="0"/>
      </w:tblPr>
      <w:tblGrid>
        <w:gridCol w:w="4963"/>
        <w:gridCol w:w="4676"/>
      </w:tblGrid>
      <w:tr w:rsidR="00E86684" w:rsidRPr="009B4CBB" w14:paraId="0747B48A" w14:textId="77777777" w:rsidTr="00E86684">
        <w:trPr>
          <w:jc w:val="center"/>
        </w:trPr>
        <w:tc>
          <w:tcPr>
            <w:tcW w:w="4967" w:type="dxa"/>
          </w:tcPr>
          <w:p w14:paraId="222747AF" w14:textId="77777777" w:rsidR="00E86684" w:rsidRDefault="00E86684">
            <w:pPr>
              <w:spacing w:after="0" w:line="360" w:lineRule="auto"/>
              <w:rPr>
                <w:rFonts w:ascii="Times New Roman" w:eastAsia="Times New Roman" w:hAnsi="Times New Roman" w:cs="Times New Roman"/>
                <w:sz w:val="28"/>
                <w:szCs w:val="28"/>
                <w:lang w:val="uk-UA" w:eastAsia="en-US"/>
              </w:rPr>
            </w:pPr>
            <w:proofErr w:type="spellStart"/>
            <w:r>
              <w:rPr>
                <w:rFonts w:ascii="Times New Roman" w:eastAsia="Times New Roman" w:hAnsi="Times New Roman" w:cs="Times New Roman"/>
                <w:sz w:val="28"/>
                <w:szCs w:val="28"/>
                <w:lang w:val="uk-UA"/>
              </w:rPr>
              <w:t>Рекoмендoванo</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дo</w:t>
            </w:r>
            <w:proofErr w:type="spellEnd"/>
            <w:r>
              <w:rPr>
                <w:rFonts w:ascii="Times New Roman" w:eastAsia="Times New Roman" w:hAnsi="Times New Roman" w:cs="Times New Roman"/>
                <w:sz w:val="28"/>
                <w:szCs w:val="28"/>
                <w:lang w:val="uk-UA"/>
              </w:rPr>
              <w:t xml:space="preserve"> захисту:</w:t>
            </w:r>
          </w:p>
          <w:p w14:paraId="57F5CB61" w14:textId="77777777" w:rsidR="00E86684" w:rsidRDefault="00E86684">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Протокол засідання кафедри</w:t>
            </w:r>
          </w:p>
          <w:p w14:paraId="0B883B08" w14:textId="77777777" w:rsidR="00E86684" w:rsidRDefault="00E86684">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___   від ____.____. 2025  р.</w:t>
            </w:r>
          </w:p>
          <w:p w14:paraId="044D5FE0" w14:textId="77777777" w:rsidR="00E86684" w:rsidRDefault="00E86684">
            <w:pPr>
              <w:spacing w:after="0" w:line="360" w:lineRule="auto"/>
              <w:rPr>
                <w:rFonts w:ascii="Times New Roman" w:eastAsia="Times New Roman" w:hAnsi="Times New Roman" w:cs="Times New Roman"/>
                <w:sz w:val="28"/>
                <w:szCs w:val="28"/>
                <w:lang w:val="uk-UA"/>
              </w:rPr>
            </w:pPr>
          </w:p>
          <w:p w14:paraId="2763D02B" w14:textId="77777777" w:rsidR="00E86684" w:rsidRDefault="00E86684">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Завідувач кафедри</w:t>
            </w:r>
          </w:p>
          <w:p w14:paraId="3B35D983" w14:textId="77777777" w:rsidR="00E86684" w:rsidRDefault="00E86684">
            <w:pPr>
              <w:tabs>
                <w:tab w:val="left" w:pos="1168"/>
                <w:tab w:val="left" w:pos="3861"/>
              </w:tabs>
              <w:spacing w:after="0" w:line="252" w:lineRule="auto"/>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u w:val="single"/>
                <w:lang w:val="uk-UA"/>
              </w:rPr>
              <w:tab/>
            </w:r>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прoф</w:t>
            </w:r>
            <w:proofErr w:type="spellEnd"/>
            <w:r>
              <w:rPr>
                <w:rFonts w:ascii="Times New Roman" w:eastAsia="Times New Roman" w:hAnsi="Times New Roman" w:cs="Times New Roman"/>
                <w:sz w:val="28"/>
                <w:szCs w:val="28"/>
                <w:lang w:val="uk-UA"/>
              </w:rPr>
              <w:t>. Едуард КУЗНЄЦОВ</w:t>
            </w:r>
          </w:p>
          <w:p w14:paraId="1BE652E7" w14:textId="77777777" w:rsidR="00E86684" w:rsidRDefault="00E86684">
            <w:pPr>
              <w:tabs>
                <w:tab w:val="left" w:pos="284"/>
                <w:tab w:val="left" w:pos="1767"/>
              </w:tabs>
              <w:spacing w:after="0" w:line="252" w:lineRule="auto"/>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ab/>
              <w:t>(підпис)</w:t>
            </w:r>
            <w:r>
              <w:rPr>
                <w:rFonts w:ascii="Times New Roman" w:eastAsia="Times New Roman" w:hAnsi="Times New Roman" w:cs="Times New Roman"/>
                <w:sz w:val="20"/>
                <w:szCs w:val="20"/>
                <w:lang w:val="uk-UA"/>
              </w:rPr>
              <w:tab/>
            </w:r>
          </w:p>
        </w:tc>
        <w:tc>
          <w:tcPr>
            <w:tcW w:w="4678" w:type="dxa"/>
          </w:tcPr>
          <w:p w14:paraId="6E07395D" w14:textId="77777777" w:rsidR="00E86684" w:rsidRDefault="00E86684">
            <w:pPr>
              <w:tabs>
                <w:tab w:val="right" w:pos="4462"/>
              </w:tabs>
              <w:spacing w:after="0" w:line="360" w:lineRule="auto"/>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Захищенo</w:t>
            </w:r>
            <w:proofErr w:type="spellEnd"/>
            <w:r>
              <w:rPr>
                <w:rFonts w:ascii="Times New Roman" w:eastAsia="Times New Roman" w:hAnsi="Times New Roman" w:cs="Times New Roman"/>
                <w:sz w:val="28"/>
                <w:szCs w:val="28"/>
                <w:lang w:val="uk-UA"/>
              </w:rPr>
              <w:t xml:space="preserve"> на </w:t>
            </w:r>
            <w:proofErr w:type="spellStart"/>
            <w:r>
              <w:rPr>
                <w:rFonts w:ascii="Times New Roman" w:eastAsia="Times New Roman" w:hAnsi="Times New Roman" w:cs="Times New Roman"/>
                <w:sz w:val="28"/>
                <w:szCs w:val="28"/>
                <w:lang w:val="uk-UA"/>
              </w:rPr>
              <w:t>засiданнi</w:t>
            </w:r>
            <w:proofErr w:type="spellEnd"/>
            <w:r>
              <w:rPr>
                <w:rFonts w:ascii="Times New Roman" w:eastAsia="Times New Roman" w:hAnsi="Times New Roman" w:cs="Times New Roman"/>
                <w:sz w:val="28"/>
                <w:szCs w:val="28"/>
                <w:lang w:val="uk-UA"/>
              </w:rPr>
              <w:t xml:space="preserve"> ЕК № __</w:t>
            </w:r>
          </w:p>
          <w:p w14:paraId="26308FA3" w14:textId="77777777" w:rsidR="00E86684" w:rsidRDefault="00E86684">
            <w:pPr>
              <w:spacing w:before="120" w:after="0" w:line="25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протокол № __від ____.06.2025 р. </w:t>
            </w:r>
          </w:p>
          <w:p w14:paraId="30031497" w14:textId="77777777" w:rsidR="00E86684" w:rsidRDefault="00E86684">
            <w:pPr>
              <w:tabs>
                <w:tab w:val="right" w:pos="4462"/>
              </w:tabs>
              <w:spacing w:after="0" w:line="252" w:lineRule="auto"/>
              <w:rPr>
                <w:rFonts w:ascii="Times New Roman" w:eastAsia="Times New Roman" w:hAnsi="Times New Roman" w:cs="Times New Roman"/>
                <w:sz w:val="28"/>
                <w:szCs w:val="28"/>
                <w:lang w:val="uk-UA"/>
              </w:rPr>
            </w:pPr>
          </w:p>
          <w:p w14:paraId="0139BD6D" w14:textId="77777777" w:rsidR="00E86684" w:rsidRDefault="00E86684">
            <w:pPr>
              <w:tabs>
                <w:tab w:val="right" w:pos="4462"/>
              </w:tabs>
              <w:spacing w:after="0" w:line="252" w:lineRule="auto"/>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Oцiнка</w:t>
            </w:r>
            <w:proofErr w:type="spellEnd"/>
            <w:r>
              <w:rPr>
                <w:rFonts w:ascii="Times New Roman" w:eastAsia="Times New Roman" w:hAnsi="Times New Roman" w:cs="Times New Roman"/>
                <w:sz w:val="28"/>
                <w:szCs w:val="28"/>
                <w:lang w:val="uk-UA"/>
              </w:rPr>
              <w:t>______________/___</w:t>
            </w:r>
            <w:r>
              <w:rPr>
                <w:rFonts w:ascii="Times New Roman" w:eastAsia="Times New Roman" w:hAnsi="Times New Roman" w:cs="Times New Roman"/>
                <w:sz w:val="20"/>
                <w:szCs w:val="20"/>
                <w:lang w:val="uk-UA"/>
              </w:rPr>
              <w:tab/>
            </w:r>
            <w:r>
              <w:rPr>
                <w:rFonts w:ascii="Times New Roman" w:eastAsia="Times New Roman" w:hAnsi="Times New Roman" w:cs="Times New Roman"/>
                <w:sz w:val="28"/>
                <w:szCs w:val="28"/>
                <w:lang w:val="uk-UA"/>
              </w:rPr>
              <w:t>___/_____</w:t>
            </w:r>
          </w:p>
          <w:p w14:paraId="1F24A689" w14:textId="77777777" w:rsidR="00E86684" w:rsidRDefault="00E86684">
            <w:pPr>
              <w:spacing w:after="0" w:line="252"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 xml:space="preserve">(за </w:t>
            </w:r>
            <w:proofErr w:type="spellStart"/>
            <w:r>
              <w:rPr>
                <w:rFonts w:ascii="Times New Roman" w:eastAsia="Times New Roman" w:hAnsi="Times New Roman" w:cs="Times New Roman"/>
                <w:sz w:val="20"/>
                <w:szCs w:val="20"/>
                <w:lang w:val="uk-UA"/>
              </w:rPr>
              <w:t>нацioнальнoю</w:t>
            </w:r>
            <w:proofErr w:type="spellEnd"/>
            <w:r>
              <w:rPr>
                <w:rFonts w:ascii="Times New Roman" w:eastAsia="Times New Roman" w:hAnsi="Times New Roman" w:cs="Times New Roman"/>
                <w:sz w:val="20"/>
                <w:szCs w:val="20"/>
                <w:lang w:val="uk-UA"/>
              </w:rPr>
              <w:t xml:space="preserve"> шкалою/шкалою ЕСТS/ бали)</w:t>
            </w:r>
          </w:p>
          <w:p w14:paraId="5C15A87D" w14:textId="77777777" w:rsidR="00E86684" w:rsidRDefault="00E86684">
            <w:pPr>
              <w:spacing w:after="0" w:line="360" w:lineRule="auto"/>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Гoлoва</w:t>
            </w:r>
            <w:proofErr w:type="spellEnd"/>
            <w:r>
              <w:rPr>
                <w:rFonts w:ascii="Times New Roman" w:eastAsia="Times New Roman" w:hAnsi="Times New Roman" w:cs="Times New Roman"/>
                <w:sz w:val="28"/>
                <w:szCs w:val="28"/>
                <w:lang w:val="uk-UA"/>
              </w:rPr>
              <w:t xml:space="preserve"> ЕК</w:t>
            </w:r>
          </w:p>
          <w:p w14:paraId="45EDBD22" w14:textId="77777777" w:rsidR="00E86684" w:rsidRDefault="00E86684">
            <w:pPr>
              <w:spacing w:after="0" w:line="360" w:lineRule="auto"/>
              <w:rPr>
                <w:rFonts w:ascii="Times New Roman" w:eastAsia="Times New Roman" w:hAnsi="Times New Roman" w:cs="Times New Roman"/>
                <w:sz w:val="20"/>
                <w:szCs w:val="20"/>
                <w:lang w:val="uk-UA"/>
              </w:rPr>
            </w:pPr>
            <w:r>
              <w:rPr>
                <w:rFonts w:ascii="Times New Roman" w:eastAsia="Times New Roman" w:hAnsi="Times New Roman" w:cs="Times New Roman"/>
                <w:sz w:val="28"/>
                <w:szCs w:val="28"/>
                <w:lang w:val="uk-UA"/>
              </w:rPr>
              <w:t xml:space="preserve">__________ </w:t>
            </w:r>
            <w:proofErr w:type="spellStart"/>
            <w:r>
              <w:rPr>
                <w:rFonts w:ascii="Times New Roman" w:eastAsia="Times New Roman" w:hAnsi="Times New Roman" w:cs="Times New Roman"/>
                <w:sz w:val="28"/>
                <w:szCs w:val="28"/>
                <w:lang w:val="uk-UA"/>
              </w:rPr>
              <w:t>прoф</w:t>
            </w:r>
            <w:proofErr w:type="spellEnd"/>
            <w:r>
              <w:rPr>
                <w:rFonts w:ascii="Times New Roman" w:eastAsia="Times New Roman" w:hAnsi="Times New Roman" w:cs="Times New Roman"/>
                <w:sz w:val="28"/>
                <w:szCs w:val="28"/>
                <w:lang w:val="uk-UA"/>
              </w:rPr>
              <w:t>. Ірина НЄННО</w:t>
            </w:r>
          </w:p>
          <w:p w14:paraId="4C7D8AEE" w14:textId="77777777" w:rsidR="00E86684" w:rsidRDefault="00E86684">
            <w:pPr>
              <w:tabs>
                <w:tab w:val="left" w:pos="454"/>
                <w:tab w:val="left" w:pos="2155"/>
              </w:tabs>
              <w:spacing w:after="0" w:line="252" w:lineRule="auto"/>
              <w:rPr>
                <w:rFonts w:ascii="Times New Roman" w:eastAsia="Times New Roman" w:hAnsi="Times New Roman" w:cs="Times New Roman"/>
                <w:sz w:val="28"/>
                <w:szCs w:val="28"/>
                <w:lang w:val="uk-UA"/>
              </w:rPr>
            </w:pPr>
            <w:r>
              <w:rPr>
                <w:rFonts w:ascii="Times New Roman" w:eastAsia="Times New Roman" w:hAnsi="Times New Roman" w:cs="Times New Roman"/>
                <w:sz w:val="20"/>
                <w:szCs w:val="20"/>
                <w:lang w:val="uk-UA"/>
              </w:rPr>
              <w:t xml:space="preserve">      (підпис)</w:t>
            </w:r>
            <w:r>
              <w:rPr>
                <w:rFonts w:ascii="Times New Roman" w:eastAsia="Times New Roman" w:hAnsi="Times New Roman" w:cs="Times New Roman"/>
                <w:sz w:val="20"/>
                <w:szCs w:val="20"/>
                <w:lang w:val="uk-UA"/>
              </w:rPr>
              <w:tab/>
            </w:r>
          </w:p>
        </w:tc>
      </w:tr>
      <w:tr w:rsidR="00E86684" w:rsidRPr="009B4CBB" w14:paraId="149A29A2" w14:textId="77777777" w:rsidTr="00E86684">
        <w:trPr>
          <w:jc w:val="center"/>
        </w:trPr>
        <w:tc>
          <w:tcPr>
            <w:tcW w:w="4967" w:type="dxa"/>
          </w:tcPr>
          <w:p w14:paraId="64E5D112" w14:textId="77777777" w:rsidR="00E86684" w:rsidRDefault="00E86684">
            <w:pPr>
              <w:spacing w:after="0" w:line="252" w:lineRule="auto"/>
              <w:rPr>
                <w:rFonts w:ascii="Times New Roman" w:eastAsia="Times New Roman" w:hAnsi="Times New Roman" w:cs="Times New Roman"/>
                <w:sz w:val="28"/>
                <w:szCs w:val="28"/>
                <w:lang w:val="uk-UA"/>
              </w:rPr>
            </w:pPr>
          </w:p>
        </w:tc>
        <w:tc>
          <w:tcPr>
            <w:tcW w:w="4678" w:type="dxa"/>
          </w:tcPr>
          <w:p w14:paraId="5F928F8E" w14:textId="77777777" w:rsidR="00E86684" w:rsidRDefault="00E86684">
            <w:pPr>
              <w:spacing w:after="0" w:line="252" w:lineRule="auto"/>
              <w:rPr>
                <w:rFonts w:ascii="Times New Roman" w:eastAsia="Times New Roman" w:hAnsi="Times New Roman" w:cs="Times New Roman"/>
                <w:sz w:val="28"/>
                <w:szCs w:val="28"/>
                <w:lang w:val="uk-UA"/>
              </w:rPr>
            </w:pPr>
          </w:p>
        </w:tc>
      </w:tr>
    </w:tbl>
    <w:p w14:paraId="793BE6AB" w14:textId="77777777" w:rsidR="00E86684" w:rsidRDefault="00E86684" w:rsidP="00E86684">
      <w:pPr>
        <w:spacing w:after="0" w:line="360" w:lineRule="auto"/>
        <w:jc w:val="center"/>
        <w:rPr>
          <w:rFonts w:ascii="Times New Roman" w:eastAsia="Times New Roman" w:hAnsi="Times New Roman" w:cs="Times New Roman"/>
          <w:b/>
          <w:sz w:val="28"/>
          <w:szCs w:val="28"/>
          <w:lang w:val="uk-UA"/>
        </w:rPr>
      </w:pPr>
    </w:p>
    <w:p w14:paraId="0A0D1E84" w14:textId="77777777" w:rsidR="00E86684" w:rsidRDefault="00E86684" w:rsidP="00E86684">
      <w:pPr>
        <w:spacing w:after="0" w:line="360" w:lineRule="auto"/>
        <w:rPr>
          <w:rFonts w:ascii="Times New Roman" w:eastAsia="Times New Roman" w:hAnsi="Times New Roman" w:cs="Times New Roman"/>
          <w:b/>
          <w:sz w:val="28"/>
          <w:szCs w:val="28"/>
          <w:lang w:val="uk-UA"/>
        </w:rPr>
      </w:pPr>
    </w:p>
    <w:p w14:paraId="3458731D" w14:textId="25F830AD" w:rsidR="00E86684" w:rsidRDefault="00E86684" w:rsidP="00E86684">
      <w:pPr>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Одеса 202</w:t>
      </w:r>
      <w:r w:rsidR="009B4CBB">
        <w:rPr>
          <w:rFonts w:ascii="Times New Roman" w:eastAsia="Times New Roman" w:hAnsi="Times New Roman" w:cs="Times New Roman"/>
          <w:b/>
          <w:sz w:val="28"/>
          <w:szCs w:val="28"/>
          <w:lang w:val="uk-UA"/>
        </w:rPr>
        <w:t>5</w:t>
      </w:r>
    </w:p>
    <w:p w14:paraId="4044EC1D" w14:textId="77777777" w:rsidR="00E86684" w:rsidRDefault="00E86684" w:rsidP="00E86684">
      <w:pPr>
        <w:spacing w:after="0" w:line="360" w:lineRule="auto"/>
        <w:jc w:val="center"/>
        <w:rPr>
          <w:rFonts w:ascii="Times New Roman" w:eastAsia="Times New Roman" w:hAnsi="Times New Roman" w:cs="Times New Roman"/>
          <w:b/>
          <w:sz w:val="28"/>
          <w:szCs w:val="28"/>
          <w:lang w:val="uk-UA"/>
        </w:rPr>
      </w:pPr>
    </w:p>
    <w:p w14:paraId="2F22E070" w14:textId="77777777" w:rsidR="00E86684" w:rsidRDefault="00E86684" w:rsidP="00E86684">
      <w:pPr>
        <w:spacing w:after="0" w:line="360" w:lineRule="auto"/>
        <w:jc w:val="center"/>
        <w:rPr>
          <w:rFonts w:ascii="Times New Roman" w:eastAsia="Times New Roman" w:hAnsi="Times New Roman" w:cs="Times New Roman"/>
          <w:b/>
          <w:sz w:val="28"/>
          <w:szCs w:val="28"/>
          <w:lang w:val="uk-UA"/>
        </w:rPr>
      </w:pPr>
    </w:p>
    <w:p w14:paraId="68090299" w14:textId="77777777" w:rsidR="00E86684" w:rsidRDefault="00E86684" w:rsidP="00E86684">
      <w:pPr>
        <w:spacing w:after="0" w:line="360" w:lineRule="auto"/>
        <w:jc w:val="center"/>
        <w:rPr>
          <w:rFonts w:ascii="Times New Roman" w:eastAsia="Times New Roman" w:hAnsi="Times New Roman" w:cs="Times New Roman"/>
          <w:b/>
          <w:sz w:val="28"/>
          <w:szCs w:val="28"/>
          <w:lang w:val="uk-UA"/>
        </w:rPr>
      </w:pPr>
    </w:p>
    <w:tbl>
      <w:tblPr>
        <w:tblW w:w="10035" w:type="dxa"/>
        <w:jc w:val="center"/>
        <w:tblLayout w:type="fixed"/>
        <w:tblLook w:val="04A0" w:firstRow="1" w:lastRow="0" w:firstColumn="1" w:lastColumn="0" w:noHBand="0" w:noVBand="1"/>
      </w:tblPr>
      <w:tblGrid>
        <w:gridCol w:w="9343"/>
        <w:gridCol w:w="692"/>
      </w:tblGrid>
      <w:tr w:rsidR="00E86684" w14:paraId="54E51070" w14:textId="77777777" w:rsidTr="00E86684">
        <w:trPr>
          <w:jc w:val="center"/>
        </w:trPr>
        <w:tc>
          <w:tcPr>
            <w:tcW w:w="9343" w:type="dxa"/>
            <w:hideMark/>
          </w:tcPr>
          <w:p w14:paraId="3CB5A696" w14:textId="77777777" w:rsidR="00E86684" w:rsidRDefault="00E86684">
            <w:pPr>
              <w:spacing w:after="0" w:line="360" w:lineRule="auto"/>
              <w:jc w:val="center"/>
              <w:rPr>
                <w:rFonts w:ascii="Times New Roman" w:eastAsia="Times New Roman" w:hAnsi="Times New Roman" w:cs="Times New Roman"/>
                <w:b/>
                <w:caps/>
                <w:spacing w:val="30"/>
                <w:sz w:val="28"/>
                <w:szCs w:val="28"/>
                <w:lang w:val="uk-UA" w:eastAsia="en-US"/>
              </w:rPr>
            </w:pPr>
            <w:r>
              <w:rPr>
                <w:rFonts w:ascii="Times New Roman" w:eastAsia="Times New Roman" w:hAnsi="Times New Roman" w:cs="Times New Roman"/>
                <w:b/>
                <w:caps/>
                <w:spacing w:val="30"/>
                <w:sz w:val="28"/>
                <w:szCs w:val="28"/>
                <w:lang w:val="uk-UA"/>
              </w:rPr>
              <w:t>Зміст</w:t>
            </w:r>
          </w:p>
        </w:tc>
        <w:tc>
          <w:tcPr>
            <w:tcW w:w="692" w:type="dxa"/>
          </w:tcPr>
          <w:p w14:paraId="1FC49DC3" w14:textId="77777777" w:rsidR="00E86684" w:rsidRDefault="00E86684">
            <w:pPr>
              <w:spacing w:after="0" w:line="360" w:lineRule="auto"/>
              <w:ind w:right="-199"/>
              <w:rPr>
                <w:rFonts w:ascii="Times New Roman" w:eastAsia="Times New Roman" w:hAnsi="Times New Roman" w:cs="Times New Roman"/>
                <w:sz w:val="28"/>
                <w:szCs w:val="24"/>
                <w:lang w:val="uk-UA"/>
              </w:rPr>
            </w:pPr>
          </w:p>
        </w:tc>
      </w:tr>
      <w:tr w:rsidR="00E86684" w14:paraId="05F9B7AA" w14:textId="77777777" w:rsidTr="00E86684">
        <w:trPr>
          <w:jc w:val="center"/>
        </w:trPr>
        <w:tc>
          <w:tcPr>
            <w:tcW w:w="9343" w:type="dxa"/>
            <w:hideMark/>
          </w:tcPr>
          <w:p w14:paraId="72B48747" w14:textId="77777777" w:rsidR="00E86684" w:rsidRDefault="00E86684">
            <w:pPr>
              <w:spacing w:after="0" w:line="360" w:lineRule="auto"/>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Вступ……………………………………………………………………………</w:t>
            </w:r>
          </w:p>
        </w:tc>
        <w:tc>
          <w:tcPr>
            <w:tcW w:w="692" w:type="dxa"/>
            <w:hideMark/>
          </w:tcPr>
          <w:p w14:paraId="12B6B2E5" w14:textId="77777777" w:rsidR="00E86684" w:rsidRDefault="00E8668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p>
        </w:tc>
      </w:tr>
      <w:tr w:rsidR="00E86684" w14:paraId="44B7A995" w14:textId="77777777" w:rsidTr="00E86684">
        <w:trPr>
          <w:trHeight w:val="735"/>
          <w:jc w:val="center"/>
        </w:trPr>
        <w:tc>
          <w:tcPr>
            <w:tcW w:w="9343" w:type="dxa"/>
            <w:hideMark/>
          </w:tcPr>
          <w:p w14:paraId="58079846" w14:textId="77777777" w:rsidR="00E86684" w:rsidRDefault="00E86684">
            <w:pPr>
              <w:spacing w:after="0" w:line="360" w:lineRule="auto"/>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розділ 1. Науково-методичні аспекти індентифікації історичних передумов менеджменту ……………………………</w:t>
            </w:r>
          </w:p>
        </w:tc>
        <w:tc>
          <w:tcPr>
            <w:tcW w:w="692" w:type="dxa"/>
          </w:tcPr>
          <w:p w14:paraId="36699304" w14:textId="77777777" w:rsidR="00E86684" w:rsidRDefault="00E86684">
            <w:pPr>
              <w:spacing w:after="0" w:line="360" w:lineRule="auto"/>
              <w:jc w:val="center"/>
              <w:rPr>
                <w:rFonts w:ascii="Times New Roman" w:eastAsia="Times New Roman" w:hAnsi="Times New Roman" w:cs="Times New Roman"/>
                <w:sz w:val="28"/>
                <w:szCs w:val="28"/>
                <w:lang w:val="uk-UA"/>
              </w:rPr>
            </w:pPr>
          </w:p>
          <w:p w14:paraId="0B39D547" w14:textId="77777777" w:rsidR="00E86684" w:rsidRDefault="00E8668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p>
        </w:tc>
      </w:tr>
      <w:tr w:rsidR="00E86684" w14:paraId="4C2B5535" w14:textId="77777777" w:rsidTr="00E86684">
        <w:trPr>
          <w:trHeight w:val="266"/>
          <w:jc w:val="center"/>
        </w:trPr>
        <w:tc>
          <w:tcPr>
            <w:tcW w:w="9343" w:type="dxa"/>
            <w:hideMark/>
          </w:tcPr>
          <w:p w14:paraId="54F19A16" w14:textId="77777777" w:rsidR="00E86684" w:rsidRDefault="00E86684">
            <w:pPr>
              <w:shd w:val="clear" w:color="auto" w:fill="FFFFFF"/>
              <w:spacing w:after="0" w:line="360" w:lineRule="auto"/>
              <w:jc w:val="both"/>
              <w:rPr>
                <w:rFonts w:ascii="Times New Roman" w:eastAsia="Times New Roman" w:hAnsi="Times New Roman" w:cs="Times New Roman"/>
                <w:bCs/>
                <w:color w:val="200F03"/>
                <w:sz w:val="28"/>
                <w:szCs w:val="28"/>
                <w:lang w:val="uk-UA"/>
              </w:rPr>
            </w:pPr>
            <w:r>
              <w:rPr>
                <w:rFonts w:ascii="Times New Roman" w:eastAsia="Times New Roman" w:hAnsi="Times New Roman" w:cs="Times New Roman"/>
                <w:sz w:val="28"/>
                <w:szCs w:val="28"/>
                <w:lang w:val="uk-UA"/>
              </w:rPr>
              <w:t>1.1. Концепція історичних передумов менеджменту …………….</w:t>
            </w:r>
            <w:r>
              <w:rPr>
                <w:rFonts w:ascii="Times New Roman" w:eastAsia="Times New Roman" w:hAnsi="Times New Roman" w:cs="Times New Roman"/>
                <w:bCs/>
                <w:sz w:val="28"/>
                <w:szCs w:val="28"/>
                <w:lang w:val="uk-UA"/>
              </w:rPr>
              <w:t>…………..</w:t>
            </w:r>
          </w:p>
        </w:tc>
        <w:tc>
          <w:tcPr>
            <w:tcW w:w="692" w:type="dxa"/>
            <w:hideMark/>
          </w:tcPr>
          <w:p w14:paraId="53B1197B" w14:textId="77777777" w:rsidR="00E86684" w:rsidRDefault="00E86684">
            <w:pPr>
              <w:spacing w:after="0" w:line="360" w:lineRule="auto"/>
              <w:jc w:val="center"/>
              <w:rPr>
                <w:rFonts w:ascii="Times New Roman" w:eastAsia="Times New Roman" w:hAnsi="Times New Roman" w:cs="Times New Roman"/>
                <w:color w:val="auto"/>
                <w:sz w:val="28"/>
                <w:szCs w:val="28"/>
                <w:lang w:val="uk-UA"/>
              </w:rPr>
            </w:pPr>
            <w:r>
              <w:rPr>
                <w:rFonts w:ascii="Times New Roman" w:eastAsia="Times New Roman" w:hAnsi="Times New Roman" w:cs="Times New Roman"/>
                <w:sz w:val="28"/>
                <w:szCs w:val="28"/>
                <w:lang w:val="uk-UA"/>
              </w:rPr>
              <w:t>7</w:t>
            </w:r>
          </w:p>
        </w:tc>
      </w:tr>
      <w:tr w:rsidR="00E86684" w14:paraId="6CECEF71" w14:textId="77777777" w:rsidTr="00E86684">
        <w:trPr>
          <w:trHeight w:val="266"/>
          <w:jc w:val="center"/>
        </w:trPr>
        <w:tc>
          <w:tcPr>
            <w:tcW w:w="9343" w:type="dxa"/>
            <w:hideMark/>
          </w:tcPr>
          <w:p w14:paraId="35709DB5" w14:textId="77777777" w:rsidR="00E86684" w:rsidRDefault="00E86684">
            <w:pPr>
              <w:shd w:val="clear" w:color="auto" w:fill="FFFFFF"/>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1.2. </w:t>
            </w:r>
            <w:r>
              <w:rPr>
                <w:rFonts w:ascii="Times New Roman" w:eastAsia="TimesNewRoman" w:hAnsi="Times New Roman" w:cs="Times New Roman"/>
                <w:sz w:val="28"/>
                <w:szCs w:val="28"/>
                <w:lang w:val="uk-UA"/>
              </w:rPr>
              <w:t>Базові процеси ідентифікації історичних передумов менеджменту</w:t>
            </w:r>
            <w:r>
              <w:rPr>
                <w:rFonts w:ascii="Times New Roman" w:eastAsia="Times New Roman" w:hAnsi="Times New Roman" w:cs="Times New Roman"/>
                <w:sz w:val="28"/>
                <w:szCs w:val="28"/>
                <w:lang w:val="uk-UA"/>
              </w:rPr>
              <w:t>……</w:t>
            </w:r>
          </w:p>
          <w:p w14:paraId="3C5EFF39" w14:textId="77777777" w:rsidR="00E86684" w:rsidRDefault="00E86684">
            <w:pPr>
              <w:shd w:val="clear" w:color="auto" w:fill="FFFFFF"/>
              <w:spacing w:after="0" w:line="360" w:lineRule="auto"/>
              <w:jc w:val="both"/>
              <w:rPr>
                <w:rFonts w:ascii="Times New Roman" w:eastAsia="Times New Roman" w:hAnsi="Times New Roman" w:cs="Times New Roman"/>
                <w:color w:val="200F03"/>
                <w:sz w:val="28"/>
                <w:szCs w:val="28"/>
                <w:lang w:val="uk-UA"/>
              </w:rPr>
            </w:pPr>
            <w:r>
              <w:rPr>
                <w:rFonts w:ascii="Times New Roman" w:eastAsia="Times New Roman" w:hAnsi="Times New Roman" w:cs="Times New Roman"/>
                <w:color w:val="200F03"/>
                <w:sz w:val="28"/>
                <w:szCs w:val="28"/>
                <w:lang w:val="uk-UA"/>
              </w:rPr>
              <w:t>Управлінські висновки до розділу 1…………………………………………….</w:t>
            </w:r>
          </w:p>
        </w:tc>
        <w:tc>
          <w:tcPr>
            <w:tcW w:w="692" w:type="dxa"/>
            <w:hideMark/>
          </w:tcPr>
          <w:p w14:paraId="2371F8B6" w14:textId="77777777" w:rsidR="00E86684" w:rsidRDefault="00E86684">
            <w:pPr>
              <w:spacing w:after="0" w:line="360" w:lineRule="auto"/>
              <w:jc w:val="center"/>
              <w:rPr>
                <w:rFonts w:ascii="Times New Roman" w:eastAsia="Times New Roman" w:hAnsi="Times New Roman" w:cs="Times New Roman"/>
                <w:bCs/>
                <w:color w:val="auto"/>
                <w:sz w:val="28"/>
                <w:szCs w:val="28"/>
                <w:lang w:val="uk-UA"/>
              </w:rPr>
            </w:pPr>
            <w:r>
              <w:rPr>
                <w:rFonts w:ascii="Times New Roman" w:eastAsia="Times New Roman" w:hAnsi="Times New Roman" w:cs="Times New Roman"/>
                <w:bCs/>
                <w:sz w:val="28"/>
                <w:szCs w:val="28"/>
                <w:lang w:val="uk-UA"/>
              </w:rPr>
              <w:t>1</w:t>
            </w:r>
            <w:r w:rsidR="005D552D">
              <w:rPr>
                <w:rFonts w:ascii="Times New Roman" w:eastAsia="Times New Roman" w:hAnsi="Times New Roman" w:cs="Times New Roman"/>
                <w:bCs/>
                <w:sz w:val="28"/>
                <w:szCs w:val="28"/>
                <w:lang w:val="uk-UA"/>
              </w:rPr>
              <w:t>4</w:t>
            </w:r>
          </w:p>
          <w:p w14:paraId="665F3123" w14:textId="77777777" w:rsidR="00E86684" w:rsidRDefault="005D552D">
            <w:pPr>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18</w:t>
            </w:r>
          </w:p>
        </w:tc>
      </w:tr>
      <w:tr w:rsidR="00E86684" w14:paraId="6E53BA1D" w14:textId="77777777" w:rsidTr="00E86684">
        <w:trPr>
          <w:trHeight w:val="505"/>
          <w:jc w:val="center"/>
        </w:trPr>
        <w:tc>
          <w:tcPr>
            <w:tcW w:w="9343" w:type="dxa"/>
            <w:hideMark/>
          </w:tcPr>
          <w:p w14:paraId="58AAB930" w14:textId="77777777" w:rsidR="00E86684" w:rsidRDefault="00E86684">
            <w:pPr>
              <w:shd w:val="clear" w:color="auto" w:fill="FFFFFF"/>
              <w:tabs>
                <w:tab w:val="left" w:pos="1176"/>
              </w:tabs>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caps/>
                <w:spacing w:val="20"/>
                <w:sz w:val="28"/>
                <w:szCs w:val="28"/>
                <w:lang w:val="uk-UA"/>
              </w:rPr>
              <w:t>Розділ</w:t>
            </w:r>
            <w:r>
              <w:rPr>
                <w:rFonts w:ascii="Times New Roman" w:eastAsia="Times New Roman" w:hAnsi="Times New Roman" w:cs="Times New Roman"/>
                <w:caps/>
                <w:sz w:val="28"/>
                <w:szCs w:val="28"/>
                <w:lang w:val="uk-UA"/>
              </w:rPr>
              <w:t xml:space="preserve"> 2. ПРОЦЕСИ ІнноваційнОЇ динаміка розвитку історичних передумов менеджменту…….....................................</w:t>
            </w:r>
          </w:p>
        </w:tc>
        <w:tc>
          <w:tcPr>
            <w:tcW w:w="692" w:type="dxa"/>
          </w:tcPr>
          <w:p w14:paraId="288F3916" w14:textId="77777777" w:rsidR="00E86684" w:rsidRDefault="00E86684">
            <w:pPr>
              <w:spacing w:after="0" w:line="360" w:lineRule="auto"/>
              <w:jc w:val="center"/>
              <w:rPr>
                <w:rFonts w:ascii="Times New Roman" w:eastAsia="Times New Roman" w:hAnsi="Times New Roman" w:cs="Times New Roman"/>
                <w:sz w:val="28"/>
                <w:szCs w:val="28"/>
                <w:lang w:val="uk-UA"/>
              </w:rPr>
            </w:pPr>
          </w:p>
          <w:p w14:paraId="198DC1E2" w14:textId="77777777" w:rsidR="00E86684" w:rsidRDefault="005D552D">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19</w:t>
            </w:r>
          </w:p>
        </w:tc>
      </w:tr>
      <w:tr w:rsidR="00E86684" w14:paraId="314EAC5F" w14:textId="77777777" w:rsidTr="00E86684">
        <w:trPr>
          <w:trHeight w:val="783"/>
          <w:jc w:val="center"/>
        </w:trPr>
        <w:tc>
          <w:tcPr>
            <w:tcW w:w="9343" w:type="dxa"/>
            <w:hideMark/>
          </w:tcPr>
          <w:p w14:paraId="1D17E186" w14:textId="77777777" w:rsidR="00E86684" w:rsidRDefault="00E86684">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2.1. Розвиток класичних історичних передумов менеджменту ………………</w:t>
            </w:r>
          </w:p>
          <w:p w14:paraId="3833963D" w14:textId="77777777" w:rsidR="00E86684" w:rsidRDefault="00E86684">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2.2. Процеси капіталізації інтелектуальних людських ресурсів як сучасна історична передумова розвитку менеджменту…………………………………</w:t>
            </w:r>
          </w:p>
          <w:p w14:paraId="2E1783B8" w14:textId="77777777" w:rsidR="00E86684" w:rsidRDefault="00E86684">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Управлінські висновки до розділу 2…………………………………………….</w:t>
            </w:r>
          </w:p>
        </w:tc>
        <w:tc>
          <w:tcPr>
            <w:tcW w:w="692" w:type="dxa"/>
            <w:hideMark/>
          </w:tcPr>
          <w:p w14:paraId="5724F05A" w14:textId="77777777" w:rsidR="00E86684" w:rsidRDefault="00286005">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19</w:t>
            </w:r>
          </w:p>
          <w:p w14:paraId="3F25839D" w14:textId="77777777" w:rsidR="00286005" w:rsidRDefault="00286005">
            <w:pPr>
              <w:spacing w:after="0" w:line="360" w:lineRule="auto"/>
              <w:jc w:val="center"/>
              <w:rPr>
                <w:rFonts w:ascii="Times New Roman" w:eastAsia="Times New Roman" w:hAnsi="Times New Roman" w:cs="Times New Roman"/>
                <w:sz w:val="28"/>
                <w:szCs w:val="28"/>
                <w:lang w:val="uk-UA"/>
              </w:rPr>
            </w:pPr>
          </w:p>
          <w:p w14:paraId="1D36EC7D" w14:textId="77777777" w:rsidR="00E86684" w:rsidRDefault="00286005">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32</w:t>
            </w:r>
          </w:p>
          <w:p w14:paraId="5F1B31B4" w14:textId="77777777" w:rsidR="00E86684" w:rsidRDefault="00E8668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r w:rsidR="00286005">
              <w:rPr>
                <w:rFonts w:ascii="Times New Roman" w:eastAsia="Times New Roman" w:hAnsi="Times New Roman" w:cs="Times New Roman"/>
                <w:sz w:val="28"/>
                <w:szCs w:val="28"/>
                <w:lang w:val="uk-UA"/>
              </w:rPr>
              <w:t>7</w:t>
            </w:r>
          </w:p>
        </w:tc>
      </w:tr>
      <w:tr w:rsidR="00E86684" w14:paraId="74A1F677" w14:textId="77777777" w:rsidTr="00E86684">
        <w:trPr>
          <w:jc w:val="center"/>
        </w:trPr>
        <w:tc>
          <w:tcPr>
            <w:tcW w:w="9343" w:type="dxa"/>
            <w:hideMark/>
          </w:tcPr>
          <w:p w14:paraId="32377428" w14:textId="77777777" w:rsidR="00E86684" w:rsidRDefault="00E86684">
            <w:pPr>
              <w:spacing w:after="0" w:line="360" w:lineRule="auto"/>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Розділ 3. ОСОБЛИВОСТІ ІДЕНТИФІКАЦІЇ</w:t>
            </w:r>
          </w:p>
          <w:p w14:paraId="146FEC7D" w14:textId="77777777" w:rsidR="00E86684" w:rsidRDefault="00E86684">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caps/>
                <w:sz w:val="28"/>
                <w:szCs w:val="28"/>
                <w:lang w:val="uk-UA"/>
              </w:rPr>
              <w:t xml:space="preserve"> ІСТОРИЧНИХ ПЕРЕДУМОВ МЕНЕДЖМЕНТУ В УКРАЇНІ ……………..</w:t>
            </w:r>
          </w:p>
        </w:tc>
        <w:tc>
          <w:tcPr>
            <w:tcW w:w="692" w:type="dxa"/>
          </w:tcPr>
          <w:p w14:paraId="24D0359A" w14:textId="77777777" w:rsidR="00E86684" w:rsidRDefault="00E86684">
            <w:pPr>
              <w:spacing w:after="0" w:line="360" w:lineRule="auto"/>
              <w:jc w:val="center"/>
              <w:rPr>
                <w:rFonts w:ascii="Times New Roman" w:eastAsia="Times New Roman" w:hAnsi="Times New Roman" w:cs="Times New Roman"/>
                <w:sz w:val="28"/>
                <w:szCs w:val="28"/>
                <w:lang w:val="uk-UA"/>
              </w:rPr>
            </w:pPr>
          </w:p>
          <w:p w14:paraId="62A525A4" w14:textId="77777777" w:rsidR="00E86684" w:rsidRDefault="00286005">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39</w:t>
            </w:r>
          </w:p>
        </w:tc>
      </w:tr>
      <w:tr w:rsidR="00E86684" w14:paraId="41CC6864" w14:textId="77777777" w:rsidTr="00E86684">
        <w:trPr>
          <w:jc w:val="center"/>
        </w:trPr>
        <w:tc>
          <w:tcPr>
            <w:tcW w:w="9343" w:type="dxa"/>
            <w:hideMark/>
          </w:tcPr>
          <w:p w14:paraId="04793709" w14:textId="77777777" w:rsidR="00E86684" w:rsidRDefault="00E86684">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3.1. Актуалізація базових умов інноваційного розвитку професійної системи менеджменту в Україні </w:t>
            </w:r>
            <w:r>
              <w:rPr>
                <w:rFonts w:ascii="Times New Roman" w:eastAsia="Times New Roman" w:hAnsi="Times New Roman" w:cs="Times New Roman"/>
                <w:caps/>
                <w:sz w:val="28"/>
                <w:szCs w:val="28"/>
                <w:lang w:val="uk-UA"/>
              </w:rPr>
              <w:t>…………..</w:t>
            </w:r>
            <w:r>
              <w:rPr>
                <w:rFonts w:ascii="Times New Roman" w:eastAsia="Times New Roman" w:hAnsi="Times New Roman" w:cs="Times New Roman"/>
                <w:bCs/>
                <w:color w:val="200F03"/>
                <w:sz w:val="28"/>
                <w:szCs w:val="28"/>
                <w:lang w:val="uk-UA"/>
              </w:rPr>
              <w:t>……………………………………</w:t>
            </w:r>
          </w:p>
        </w:tc>
        <w:tc>
          <w:tcPr>
            <w:tcW w:w="692" w:type="dxa"/>
          </w:tcPr>
          <w:p w14:paraId="3940F4DD" w14:textId="77777777" w:rsidR="00E86684" w:rsidRDefault="00E86684">
            <w:pPr>
              <w:spacing w:after="0" w:line="360" w:lineRule="auto"/>
              <w:jc w:val="center"/>
              <w:rPr>
                <w:rFonts w:ascii="Times New Roman" w:eastAsia="Times New Roman" w:hAnsi="Times New Roman" w:cs="Times New Roman"/>
                <w:sz w:val="28"/>
                <w:szCs w:val="28"/>
                <w:lang w:val="uk-UA"/>
              </w:rPr>
            </w:pPr>
          </w:p>
          <w:p w14:paraId="0BFE9CA7" w14:textId="77777777" w:rsidR="00E86684" w:rsidRDefault="00286005">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39</w:t>
            </w:r>
          </w:p>
        </w:tc>
      </w:tr>
      <w:tr w:rsidR="00E86684" w14:paraId="256E967F" w14:textId="77777777" w:rsidTr="00E86684">
        <w:trPr>
          <w:jc w:val="center"/>
        </w:trPr>
        <w:tc>
          <w:tcPr>
            <w:tcW w:w="9343" w:type="dxa"/>
            <w:hideMark/>
          </w:tcPr>
          <w:p w14:paraId="59CDA73B" w14:textId="77777777" w:rsidR="00E86684" w:rsidRDefault="00E86684">
            <w:pPr>
              <w:shd w:val="clear" w:color="auto" w:fill="FFFFFF"/>
              <w:spacing w:after="0" w:line="360" w:lineRule="auto"/>
              <w:jc w:val="both"/>
              <w:rPr>
                <w:rFonts w:ascii="Times New Roman" w:eastAsia="Times New Roman" w:hAnsi="Times New Roman" w:cs="Times New Roman"/>
                <w:color w:val="200F03"/>
                <w:sz w:val="28"/>
                <w:szCs w:val="28"/>
                <w:lang w:val="uk-UA"/>
              </w:rPr>
            </w:pPr>
            <w:r>
              <w:rPr>
                <w:rFonts w:ascii="Times New Roman" w:eastAsia="Times New Roman" w:hAnsi="Times New Roman" w:cs="Times New Roman"/>
                <w:sz w:val="28"/>
                <w:szCs w:val="28"/>
                <w:lang w:val="uk-UA"/>
              </w:rPr>
              <w:t xml:space="preserve">3.2. Сучасна ідентифікація процесів формування і розвитку управлінського капіталу в Україні </w:t>
            </w:r>
            <w:r>
              <w:rPr>
                <w:rFonts w:ascii="Times New Roman" w:eastAsia="Times New Roman" w:hAnsi="Times New Roman" w:cs="Times New Roman"/>
                <w:color w:val="200F03"/>
                <w:sz w:val="28"/>
                <w:szCs w:val="28"/>
                <w:lang w:val="uk-UA"/>
              </w:rPr>
              <w:t>……………………………………………………………….</w:t>
            </w:r>
          </w:p>
          <w:p w14:paraId="419579A5" w14:textId="77777777" w:rsidR="00E86684" w:rsidRDefault="00E86684">
            <w:pPr>
              <w:shd w:val="clear" w:color="auto" w:fill="FFFFFF"/>
              <w:spacing w:after="0" w:line="360" w:lineRule="auto"/>
              <w:jc w:val="both"/>
              <w:rPr>
                <w:rFonts w:ascii="Times New Roman" w:eastAsia="Times New Roman" w:hAnsi="Times New Roman" w:cs="Times New Roman"/>
                <w:caps/>
                <w:color w:val="auto"/>
                <w:sz w:val="28"/>
                <w:szCs w:val="28"/>
                <w:lang w:val="uk-UA"/>
              </w:rPr>
            </w:pPr>
            <w:r>
              <w:rPr>
                <w:rFonts w:ascii="Times New Roman" w:eastAsia="Times New Roman" w:hAnsi="Times New Roman" w:cs="Times New Roman"/>
                <w:color w:val="200F03"/>
                <w:sz w:val="28"/>
                <w:szCs w:val="28"/>
                <w:lang w:val="uk-UA"/>
              </w:rPr>
              <w:t>Управлінські висновки до розділу 3…………………………………………….</w:t>
            </w:r>
          </w:p>
        </w:tc>
        <w:tc>
          <w:tcPr>
            <w:tcW w:w="692" w:type="dxa"/>
          </w:tcPr>
          <w:p w14:paraId="1E688868" w14:textId="77777777" w:rsidR="00E86684" w:rsidRDefault="00E86684">
            <w:pPr>
              <w:spacing w:after="0" w:line="360" w:lineRule="auto"/>
              <w:jc w:val="center"/>
              <w:rPr>
                <w:rFonts w:ascii="Times New Roman" w:eastAsia="Times New Roman" w:hAnsi="Times New Roman" w:cs="Times New Roman"/>
                <w:sz w:val="28"/>
                <w:szCs w:val="28"/>
                <w:lang w:val="uk-UA"/>
              </w:rPr>
            </w:pPr>
          </w:p>
          <w:p w14:paraId="2B45D2FA" w14:textId="77777777" w:rsidR="00E86684" w:rsidRDefault="00286005">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45</w:t>
            </w:r>
          </w:p>
          <w:p w14:paraId="30BB8874" w14:textId="77777777" w:rsidR="00E86684" w:rsidRDefault="00E8668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286005">
              <w:rPr>
                <w:rFonts w:ascii="Times New Roman" w:eastAsia="Times New Roman" w:hAnsi="Times New Roman" w:cs="Times New Roman"/>
                <w:sz w:val="28"/>
                <w:szCs w:val="28"/>
                <w:lang w:val="uk-UA"/>
              </w:rPr>
              <w:t>6</w:t>
            </w:r>
          </w:p>
        </w:tc>
      </w:tr>
      <w:tr w:rsidR="00E86684" w14:paraId="1BAB2302" w14:textId="77777777" w:rsidTr="00E86684">
        <w:trPr>
          <w:jc w:val="center"/>
        </w:trPr>
        <w:tc>
          <w:tcPr>
            <w:tcW w:w="9343" w:type="dxa"/>
            <w:hideMark/>
          </w:tcPr>
          <w:p w14:paraId="1E903D23" w14:textId="77777777" w:rsidR="00E86684" w:rsidRDefault="00E86684">
            <w:pPr>
              <w:spacing w:after="0" w:line="360" w:lineRule="auto"/>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Висновки……………………..……………………………………..……..….</w:t>
            </w:r>
          </w:p>
        </w:tc>
        <w:tc>
          <w:tcPr>
            <w:tcW w:w="692" w:type="dxa"/>
            <w:hideMark/>
          </w:tcPr>
          <w:p w14:paraId="1E8627A2" w14:textId="77777777" w:rsidR="00E86684" w:rsidRDefault="00E8668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286005">
              <w:rPr>
                <w:rFonts w:ascii="Times New Roman" w:eastAsia="Times New Roman" w:hAnsi="Times New Roman" w:cs="Times New Roman"/>
                <w:sz w:val="28"/>
                <w:szCs w:val="28"/>
                <w:lang w:val="uk-UA"/>
              </w:rPr>
              <w:t>8</w:t>
            </w:r>
          </w:p>
        </w:tc>
      </w:tr>
      <w:tr w:rsidR="00E86684" w14:paraId="63ACDFF4" w14:textId="77777777" w:rsidTr="00E86684">
        <w:trPr>
          <w:trHeight w:val="398"/>
          <w:jc w:val="center"/>
        </w:trPr>
        <w:tc>
          <w:tcPr>
            <w:tcW w:w="9343" w:type="dxa"/>
            <w:hideMark/>
          </w:tcPr>
          <w:p w14:paraId="0F6ABD33" w14:textId="77777777" w:rsidR="00E86684" w:rsidRDefault="00E86684">
            <w:pPr>
              <w:shd w:val="clear" w:color="auto" w:fill="FFFFFF"/>
              <w:spacing w:after="0" w:line="360" w:lineRule="auto"/>
              <w:rPr>
                <w:rFonts w:ascii="Times New Roman" w:eastAsia="Times New Roman" w:hAnsi="Times New Roman" w:cs="Times New Roman"/>
                <w:caps/>
                <w:color w:val="200F03"/>
                <w:sz w:val="28"/>
                <w:szCs w:val="28"/>
                <w:lang w:val="uk-UA"/>
              </w:rPr>
            </w:pPr>
            <w:r>
              <w:rPr>
                <w:rFonts w:ascii="Times New Roman" w:eastAsia="Times New Roman" w:hAnsi="Times New Roman" w:cs="Times New Roman"/>
                <w:caps/>
                <w:sz w:val="28"/>
                <w:szCs w:val="28"/>
                <w:lang w:val="uk-UA"/>
              </w:rPr>
              <w:t>Список використаних джерел……….……………..………………...</w:t>
            </w:r>
          </w:p>
        </w:tc>
        <w:tc>
          <w:tcPr>
            <w:tcW w:w="692" w:type="dxa"/>
            <w:hideMark/>
          </w:tcPr>
          <w:p w14:paraId="0CE90D38" w14:textId="77777777" w:rsidR="00E86684" w:rsidRDefault="00286005">
            <w:pPr>
              <w:spacing w:after="0" w:line="360" w:lineRule="auto"/>
              <w:jc w:val="center"/>
              <w:rPr>
                <w:rFonts w:ascii="Times New Roman" w:eastAsia="Times New Roman" w:hAnsi="Times New Roman" w:cs="Times New Roman"/>
                <w:color w:val="auto"/>
                <w:sz w:val="28"/>
                <w:szCs w:val="28"/>
                <w:lang w:val="uk-UA"/>
              </w:rPr>
            </w:pPr>
            <w:r>
              <w:rPr>
                <w:rFonts w:ascii="Times New Roman" w:eastAsia="Times New Roman" w:hAnsi="Times New Roman" w:cs="Times New Roman"/>
                <w:sz w:val="28"/>
                <w:szCs w:val="28"/>
                <w:lang w:val="uk-UA"/>
              </w:rPr>
              <w:t>60</w:t>
            </w:r>
          </w:p>
        </w:tc>
      </w:tr>
      <w:tr w:rsidR="00E86684" w14:paraId="5AFEA8BC" w14:textId="77777777" w:rsidTr="00E86684">
        <w:trPr>
          <w:trHeight w:val="398"/>
          <w:jc w:val="center"/>
        </w:trPr>
        <w:tc>
          <w:tcPr>
            <w:tcW w:w="9343" w:type="dxa"/>
            <w:hideMark/>
          </w:tcPr>
          <w:p w14:paraId="7A187FD5" w14:textId="77777777" w:rsidR="00E86684" w:rsidRDefault="00E86684">
            <w:pPr>
              <w:spacing w:after="0" w:line="360" w:lineRule="auto"/>
              <w:rPr>
                <w:rFonts w:ascii="Times New Roman" w:eastAsia="Times New Roman" w:hAnsi="Times New Roman" w:cs="Times New Roman"/>
                <w:caps/>
                <w:sz w:val="28"/>
                <w:szCs w:val="28"/>
                <w:lang w:val="uk-UA"/>
              </w:rPr>
            </w:pPr>
          </w:p>
        </w:tc>
        <w:tc>
          <w:tcPr>
            <w:tcW w:w="692" w:type="dxa"/>
            <w:hideMark/>
          </w:tcPr>
          <w:p w14:paraId="18ED19AC" w14:textId="77777777" w:rsidR="00E86684" w:rsidRDefault="00E86684" w:rsidP="00286005">
            <w:pPr>
              <w:spacing w:after="0" w:line="360" w:lineRule="auto"/>
              <w:rPr>
                <w:rFonts w:ascii="Times New Roman" w:eastAsia="Times New Roman" w:hAnsi="Times New Roman" w:cs="Times New Roman"/>
                <w:sz w:val="28"/>
                <w:szCs w:val="28"/>
                <w:lang w:val="uk-UA"/>
              </w:rPr>
            </w:pPr>
          </w:p>
        </w:tc>
      </w:tr>
    </w:tbl>
    <w:p w14:paraId="769C188C" w14:textId="77777777" w:rsidR="00E86684" w:rsidRDefault="00E86684" w:rsidP="00E86684">
      <w:pPr>
        <w:spacing w:after="0" w:line="360" w:lineRule="auto"/>
        <w:jc w:val="center"/>
        <w:rPr>
          <w:rFonts w:ascii="Times New Roman" w:eastAsia="Times New Roman" w:hAnsi="Times New Roman" w:cs="Times New Roman"/>
          <w:b/>
          <w:sz w:val="28"/>
          <w:szCs w:val="28"/>
          <w:lang w:val="uk-UA"/>
        </w:rPr>
      </w:pPr>
    </w:p>
    <w:p w14:paraId="5D66B469" w14:textId="77777777" w:rsidR="00E86684" w:rsidRDefault="00E86684" w:rsidP="00E86684">
      <w:pPr>
        <w:spacing w:after="0" w:line="360" w:lineRule="auto"/>
        <w:jc w:val="center"/>
        <w:rPr>
          <w:rFonts w:ascii="Times New Roman" w:eastAsia="Times New Roman" w:hAnsi="Times New Roman" w:cs="Times New Roman"/>
          <w:b/>
          <w:sz w:val="28"/>
          <w:szCs w:val="28"/>
          <w:lang w:val="uk-UA"/>
        </w:rPr>
      </w:pPr>
    </w:p>
    <w:p w14:paraId="4823FC3B" w14:textId="77777777" w:rsidR="00E86684" w:rsidRDefault="00E86684" w:rsidP="00E86684">
      <w:pPr>
        <w:spacing w:after="0" w:line="360" w:lineRule="auto"/>
        <w:jc w:val="center"/>
        <w:rPr>
          <w:rFonts w:ascii="Times New Roman" w:eastAsia="Times New Roman" w:hAnsi="Times New Roman" w:cs="Times New Roman"/>
          <w:b/>
          <w:sz w:val="28"/>
          <w:szCs w:val="28"/>
          <w:lang w:val="uk-UA"/>
        </w:rPr>
      </w:pPr>
    </w:p>
    <w:p w14:paraId="27904657" w14:textId="77777777" w:rsidR="00E86684" w:rsidRDefault="00E86684" w:rsidP="00E86684">
      <w:pPr>
        <w:spacing w:after="0" w:line="360" w:lineRule="auto"/>
        <w:rPr>
          <w:rFonts w:ascii="Times New Roman" w:eastAsia="Times New Roman" w:hAnsi="Times New Roman" w:cs="Times New Roman"/>
          <w:b/>
          <w:sz w:val="28"/>
          <w:szCs w:val="28"/>
          <w:lang w:val="uk-UA"/>
        </w:rPr>
      </w:pPr>
    </w:p>
    <w:p w14:paraId="64E74873" w14:textId="77777777" w:rsidR="00E86684" w:rsidRDefault="00E86684" w:rsidP="00E86684">
      <w:pPr>
        <w:spacing w:after="0" w:line="360" w:lineRule="auto"/>
        <w:rPr>
          <w:rFonts w:ascii="Times New Roman" w:eastAsia="Times New Roman" w:hAnsi="Times New Roman" w:cs="Times New Roman"/>
          <w:b/>
          <w:sz w:val="28"/>
          <w:szCs w:val="28"/>
        </w:rPr>
      </w:pPr>
    </w:p>
    <w:p w14:paraId="17D3639C" w14:textId="77777777" w:rsidR="00E86684" w:rsidRDefault="00E86684" w:rsidP="00E86684">
      <w:pPr>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ВСТУП</w:t>
      </w:r>
    </w:p>
    <w:p w14:paraId="23A10681" w14:textId="77777777" w:rsidR="00E86684" w:rsidRDefault="00E86684" w:rsidP="00E86684">
      <w:pPr>
        <w:spacing w:after="0" w:line="360" w:lineRule="auto"/>
        <w:jc w:val="center"/>
        <w:rPr>
          <w:rFonts w:ascii="Times New Roman" w:eastAsia="Times New Roman" w:hAnsi="Times New Roman" w:cs="Times New Roman"/>
          <w:b/>
          <w:sz w:val="28"/>
          <w:szCs w:val="28"/>
          <w:lang w:val="uk-UA"/>
        </w:rPr>
      </w:pPr>
    </w:p>
    <w:p w14:paraId="73834A7E" w14:textId="77777777" w:rsidR="00E86684" w:rsidRDefault="00E86684" w:rsidP="00E86684">
      <w:pPr>
        <w:spacing w:after="0" w:line="360" w:lineRule="auto"/>
        <w:ind w:firstLine="709"/>
        <w:jc w:val="both"/>
        <w:rPr>
          <w:rFonts w:ascii="Times New Roman" w:eastAsia="Times New Roman" w:hAnsi="Times New Roman" w:cs="Times New Roman"/>
          <w:bCs/>
          <w:color w:val="200F03"/>
          <w:sz w:val="28"/>
          <w:szCs w:val="28"/>
          <w:lang w:val="uk-UA"/>
        </w:rPr>
      </w:pPr>
      <w:r>
        <w:rPr>
          <w:rFonts w:ascii="Times New Roman" w:eastAsia="TimesNewRoman" w:hAnsi="Times New Roman" w:cs="Times New Roman"/>
          <w:b/>
          <w:sz w:val="28"/>
          <w:szCs w:val="28"/>
          <w:lang w:val="uk-UA"/>
        </w:rPr>
        <w:t xml:space="preserve">Актуальність. </w:t>
      </w:r>
      <w:r>
        <w:rPr>
          <w:rFonts w:ascii="Times New Roman" w:eastAsia="TimesNewRoman" w:hAnsi="Times New Roman" w:cs="Times New Roman"/>
          <w:sz w:val="28"/>
          <w:szCs w:val="28"/>
          <w:lang w:val="uk-UA"/>
        </w:rPr>
        <w:t>Формування професійної системи менеджменту має в свої основі досить багато різних соціально-економічних і соціокультурних умов, які вплинули і впливають досі на її інноваційний розвиток. Серед усіх таких умов потрібно визначити ті умови, які, власне, і створили сучасну систему менеджменту. В науці менеджменту ці умови прийнято називати історичними передумовами менеджменту, яких  усього чотири, - це ринковий механізм господарювання, індустріальний спосіб виробництва, корпоратизація економіки і капіталізація інтелектуальних людських ресурсів. Тому актуальність сучасної ідентифікації історичних передумов менеджменту є особливо важливим напрямком наукових і практичних досліджень професійної системи менеджменту. Процес ідентифікації дає нам відповідь на змістовні зміни цих історичних передумов менеджменту, показує їх інноваційну динаміку і вплив на нові формати розвитку професійної системи менеджменту. Крім того, актуальність розгляду даних проблем підтверджується недостатністю професійного рівня науки і практики менеджменту в контексті процесів розвитку четвертої промислової революції Індустрія 4.0. Актуальним залишаються питання розвитку науки, аналітики і практики менеджменту з однієї сторони, і менеджмент-освіти, адаптаційного навчання діючих кадрів менеджменту, з іншої сторони. Великою проблемою сучасного розвитку професійної системи менеджменту є недостатня кількість наукових досліджень з приводу реальних історичних передумов його формування та забезпечення інноваційної динаміки розвитку.</w:t>
      </w:r>
    </w:p>
    <w:p w14:paraId="0ECDB67E" w14:textId="77777777" w:rsidR="00E86684" w:rsidRDefault="00E86684" w:rsidP="00E86684">
      <w:pPr>
        <w:spacing w:after="0" w:line="360" w:lineRule="auto"/>
        <w:ind w:firstLine="709"/>
        <w:jc w:val="both"/>
        <w:rPr>
          <w:rFonts w:ascii="Times New Roman" w:eastAsia="Times New Roman" w:hAnsi="Times New Roman" w:cs="Times New Roman"/>
          <w:color w:val="200F03"/>
          <w:sz w:val="28"/>
          <w:szCs w:val="28"/>
          <w:lang w:val="uk-UA"/>
        </w:rPr>
      </w:pPr>
      <w:r>
        <w:rPr>
          <w:rFonts w:ascii="Times New Roman" w:eastAsia="Times New Roman" w:hAnsi="Times New Roman" w:cs="Times New Roman"/>
          <w:b/>
          <w:bCs/>
          <w:color w:val="200F03"/>
          <w:sz w:val="28"/>
          <w:szCs w:val="28"/>
          <w:lang w:val="uk-UA"/>
        </w:rPr>
        <w:t>Аналіз останніх досліджень і публікацій.</w:t>
      </w:r>
      <w:r>
        <w:rPr>
          <w:rFonts w:ascii="Times New Roman" w:eastAsia="Times New Roman" w:hAnsi="Times New Roman" w:cs="Times New Roman"/>
          <w:color w:val="200F03"/>
          <w:sz w:val="28"/>
          <w:szCs w:val="28"/>
          <w:lang w:val="uk-UA"/>
        </w:rPr>
        <w:t xml:space="preserve"> Дослідження історичних передумов менеджменту, в більшості випадків, має комплексний характер. Проведення подібних досліджень виходить у сферу економіки, де розглядаються проблеми розвитку ринкових відносин, процеси корпоратизації економіки, індустріального і постіндустріального способів виробництва. </w:t>
      </w:r>
      <w:r>
        <w:rPr>
          <w:rFonts w:ascii="Times New Roman" w:eastAsia="Times New Roman" w:hAnsi="Times New Roman" w:cs="Times New Roman"/>
          <w:color w:val="200F03"/>
          <w:sz w:val="28"/>
          <w:szCs w:val="28"/>
          <w:lang w:val="uk-UA"/>
        </w:rPr>
        <w:lastRenderedPageBreak/>
        <w:t xml:space="preserve">Сучасною проблемою наукових досліджень не тільки економіки, а  психології і соціології, стають процеси капіталізації інтелектуальних людських ресурсів. Серед дослідників такого варіанту розгляду проблеми сучасної ідентифікації історичних умов менеджменту потрібно назвати П. </w:t>
      </w:r>
      <w:proofErr w:type="spellStart"/>
      <w:r>
        <w:rPr>
          <w:rFonts w:ascii="Times New Roman" w:eastAsia="Times New Roman" w:hAnsi="Times New Roman" w:cs="Times New Roman"/>
          <w:color w:val="200F03"/>
          <w:sz w:val="28"/>
          <w:szCs w:val="28"/>
          <w:lang w:val="uk-UA"/>
        </w:rPr>
        <w:t>Друкера</w:t>
      </w:r>
      <w:proofErr w:type="spellEnd"/>
      <w:r>
        <w:rPr>
          <w:rFonts w:ascii="Times New Roman" w:eastAsia="Times New Roman" w:hAnsi="Times New Roman" w:cs="Times New Roman"/>
          <w:color w:val="200F03"/>
          <w:sz w:val="28"/>
          <w:szCs w:val="28"/>
          <w:lang w:val="uk-UA"/>
        </w:rPr>
        <w:t xml:space="preserve">, Р. Гріна, С </w:t>
      </w:r>
      <w:proofErr w:type="spellStart"/>
      <w:r>
        <w:rPr>
          <w:rFonts w:ascii="Times New Roman" w:eastAsia="Times New Roman" w:hAnsi="Times New Roman" w:cs="Times New Roman"/>
          <w:color w:val="200F03"/>
          <w:sz w:val="28"/>
          <w:szCs w:val="28"/>
          <w:lang w:val="uk-UA"/>
        </w:rPr>
        <w:t>Кауфмана</w:t>
      </w:r>
      <w:proofErr w:type="spellEnd"/>
      <w:r>
        <w:rPr>
          <w:rFonts w:ascii="Times New Roman" w:eastAsia="Times New Roman" w:hAnsi="Times New Roman" w:cs="Times New Roman"/>
          <w:color w:val="200F03"/>
          <w:sz w:val="28"/>
          <w:szCs w:val="28"/>
          <w:lang w:val="uk-UA"/>
        </w:rPr>
        <w:t xml:space="preserve">, Е. Кузнєцова, Г. </w:t>
      </w:r>
      <w:proofErr w:type="spellStart"/>
      <w:r>
        <w:rPr>
          <w:rFonts w:ascii="Times New Roman" w:eastAsia="Times New Roman" w:hAnsi="Times New Roman" w:cs="Times New Roman"/>
          <w:color w:val="200F03"/>
          <w:sz w:val="28"/>
          <w:szCs w:val="28"/>
          <w:lang w:val="uk-UA"/>
        </w:rPr>
        <w:t>Мінцберга</w:t>
      </w:r>
      <w:proofErr w:type="spellEnd"/>
      <w:r>
        <w:rPr>
          <w:rFonts w:ascii="Times New Roman" w:eastAsia="Times New Roman" w:hAnsi="Times New Roman" w:cs="Times New Roman"/>
          <w:color w:val="200F03"/>
          <w:sz w:val="28"/>
          <w:szCs w:val="28"/>
          <w:lang w:val="uk-UA"/>
        </w:rPr>
        <w:t xml:space="preserve">. Якщо окремо розглядати проблеми розвитку сучасної історичної передумови менеджменту, а саме, - капіталізації інтелектуальних людських ресурсів у форматах інтелектуального, управлінського, емоційного і соціокультурного капіталів, то головна активність дослідників падає на розгляд інтелектуального та емоційного капіталів. В першу чергу, це Д. </w:t>
      </w:r>
      <w:proofErr w:type="spellStart"/>
      <w:r>
        <w:rPr>
          <w:rFonts w:ascii="Times New Roman" w:eastAsia="Times New Roman" w:hAnsi="Times New Roman" w:cs="Times New Roman"/>
          <w:color w:val="200F03"/>
          <w:sz w:val="28"/>
          <w:szCs w:val="28"/>
          <w:lang w:val="uk-UA"/>
        </w:rPr>
        <w:t>Гоулман</w:t>
      </w:r>
      <w:proofErr w:type="spellEnd"/>
      <w:r>
        <w:rPr>
          <w:rFonts w:ascii="Times New Roman" w:eastAsia="Times New Roman" w:hAnsi="Times New Roman" w:cs="Times New Roman"/>
          <w:color w:val="200F03"/>
          <w:sz w:val="28"/>
          <w:szCs w:val="28"/>
          <w:lang w:val="uk-UA"/>
        </w:rPr>
        <w:t xml:space="preserve"> ( </w:t>
      </w:r>
      <w:proofErr w:type="spellStart"/>
      <w:r>
        <w:rPr>
          <w:rFonts w:ascii="Times New Roman" w:eastAsia="Times New Roman" w:hAnsi="Times New Roman" w:cs="Times New Roman"/>
          <w:color w:val="200F03"/>
          <w:sz w:val="28"/>
          <w:szCs w:val="28"/>
          <w:lang w:val="uk-UA"/>
        </w:rPr>
        <w:t>емоційни</w:t>
      </w:r>
      <w:proofErr w:type="spellEnd"/>
      <w:r>
        <w:rPr>
          <w:rFonts w:ascii="Times New Roman" w:eastAsia="Times New Roman" w:hAnsi="Times New Roman" w:cs="Times New Roman"/>
          <w:color w:val="200F03"/>
          <w:sz w:val="28"/>
          <w:szCs w:val="28"/>
          <w:lang w:val="uk-UA"/>
        </w:rPr>
        <w:t xml:space="preserve"> й інтелект), Д. </w:t>
      </w:r>
      <w:proofErr w:type="spellStart"/>
      <w:r>
        <w:rPr>
          <w:rFonts w:ascii="Times New Roman" w:eastAsia="Times New Roman" w:hAnsi="Times New Roman" w:cs="Times New Roman"/>
          <w:color w:val="200F03"/>
          <w:sz w:val="28"/>
          <w:szCs w:val="28"/>
          <w:lang w:val="uk-UA"/>
        </w:rPr>
        <w:t>Канеман</w:t>
      </w:r>
      <w:proofErr w:type="spellEnd"/>
      <w:r>
        <w:rPr>
          <w:rFonts w:ascii="Times New Roman" w:eastAsia="Times New Roman" w:hAnsi="Times New Roman" w:cs="Times New Roman"/>
          <w:color w:val="200F03"/>
          <w:sz w:val="28"/>
          <w:szCs w:val="28"/>
          <w:lang w:val="uk-UA"/>
        </w:rPr>
        <w:t xml:space="preserve">, С. </w:t>
      </w:r>
      <w:proofErr w:type="spellStart"/>
      <w:r>
        <w:rPr>
          <w:rFonts w:ascii="Times New Roman" w:eastAsia="Times New Roman" w:hAnsi="Times New Roman" w:cs="Times New Roman"/>
          <w:color w:val="200F03"/>
          <w:sz w:val="28"/>
          <w:szCs w:val="28"/>
          <w:lang w:val="uk-UA"/>
        </w:rPr>
        <w:t>Кауфман</w:t>
      </w:r>
      <w:proofErr w:type="spellEnd"/>
      <w:r>
        <w:rPr>
          <w:rFonts w:ascii="Times New Roman" w:eastAsia="Times New Roman" w:hAnsi="Times New Roman" w:cs="Times New Roman"/>
          <w:color w:val="200F03"/>
          <w:sz w:val="28"/>
          <w:szCs w:val="28"/>
          <w:lang w:val="uk-UA"/>
        </w:rPr>
        <w:t xml:space="preserve">, Г. </w:t>
      </w:r>
      <w:proofErr w:type="spellStart"/>
      <w:r>
        <w:rPr>
          <w:rFonts w:ascii="Times New Roman" w:eastAsia="Times New Roman" w:hAnsi="Times New Roman" w:cs="Times New Roman"/>
          <w:color w:val="200F03"/>
          <w:sz w:val="28"/>
          <w:szCs w:val="28"/>
          <w:lang w:val="uk-UA"/>
        </w:rPr>
        <w:t>Гемел</w:t>
      </w:r>
      <w:proofErr w:type="spellEnd"/>
      <w:r>
        <w:rPr>
          <w:rFonts w:ascii="Times New Roman" w:eastAsia="Times New Roman" w:hAnsi="Times New Roman" w:cs="Times New Roman"/>
          <w:color w:val="200F03"/>
          <w:sz w:val="28"/>
          <w:szCs w:val="28"/>
          <w:lang w:val="uk-UA"/>
        </w:rPr>
        <w:t xml:space="preserve">, Т. </w:t>
      </w:r>
      <w:proofErr w:type="spellStart"/>
      <w:r>
        <w:rPr>
          <w:rFonts w:ascii="Times New Roman" w:eastAsia="Times New Roman" w:hAnsi="Times New Roman" w:cs="Times New Roman"/>
          <w:color w:val="200F03"/>
          <w:sz w:val="28"/>
          <w:szCs w:val="28"/>
          <w:lang w:val="uk-UA"/>
        </w:rPr>
        <w:t>Девенпорт</w:t>
      </w:r>
      <w:proofErr w:type="spellEnd"/>
      <w:r>
        <w:rPr>
          <w:rFonts w:ascii="Times New Roman" w:eastAsia="Times New Roman" w:hAnsi="Times New Roman" w:cs="Times New Roman"/>
          <w:color w:val="200F03"/>
          <w:sz w:val="28"/>
          <w:szCs w:val="28"/>
          <w:lang w:val="uk-UA"/>
        </w:rPr>
        <w:t xml:space="preserve"> та інші, які досліджували проблеми формування інтелектуального капіталу. Що стосується управлінського капіталу, то більшість досліджень ще попереду. Але потрібно розуміти, що якість професійного менеджменту проявляється, в першу чергу, через формування управлінського капіталу.</w:t>
      </w:r>
    </w:p>
    <w:p w14:paraId="04DEB6DA" w14:textId="77777777" w:rsidR="00E86684" w:rsidRDefault="00E86684" w:rsidP="00E86684">
      <w:pPr>
        <w:spacing w:after="0" w:line="360" w:lineRule="auto"/>
        <w:ind w:firstLine="709"/>
        <w:jc w:val="both"/>
        <w:rPr>
          <w:rFonts w:ascii="Times New Roman" w:eastAsia="Times New Roman" w:hAnsi="Times New Roman" w:cs="Times New Roman"/>
          <w:color w:val="auto"/>
          <w:sz w:val="28"/>
          <w:szCs w:val="28"/>
          <w:lang w:val="uk-UA"/>
        </w:rPr>
      </w:pPr>
      <w:proofErr w:type="spellStart"/>
      <w:r>
        <w:rPr>
          <w:rFonts w:ascii="Times New Roman" w:eastAsia="Times New Roman" w:hAnsi="Times New Roman" w:cs="Times New Roman"/>
          <w:b/>
          <w:sz w:val="28"/>
          <w:szCs w:val="28"/>
          <w:lang w:val="uk-UA"/>
        </w:rPr>
        <w:t>Зв’язoк</w:t>
      </w:r>
      <w:proofErr w:type="spellEnd"/>
      <w:r>
        <w:rPr>
          <w:rFonts w:ascii="Times New Roman" w:eastAsia="Times New Roman" w:hAnsi="Times New Roman" w:cs="Times New Roman"/>
          <w:b/>
          <w:sz w:val="28"/>
          <w:szCs w:val="28"/>
          <w:lang w:val="uk-UA"/>
        </w:rPr>
        <w:t xml:space="preserve"> кваліфікаційної </w:t>
      </w:r>
      <w:proofErr w:type="spellStart"/>
      <w:r>
        <w:rPr>
          <w:rFonts w:ascii="Times New Roman" w:eastAsia="Times New Roman" w:hAnsi="Times New Roman" w:cs="Times New Roman"/>
          <w:b/>
          <w:sz w:val="28"/>
          <w:szCs w:val="28"/>
          <w:lang w:val="uk-UA"/>
        </w:rPr>
        <w:t>рoбoти</w:t>
      </w:r>
      <w:proofErr w:type="spellEnd"/>
      <w:r>
        <w:rPr>
          <w:rFonts w:ascii="Times New Roman" w:eastAsia="Times New Roman" w:hAnsi="Times New Roman" w:cs="Times New Roman"/>
          <w:b/>
          <w:sz w:val="28"/>
          <w:szCs w:val="28"/>
          <w:lang w:val="uk-UA"/>
        </w:rPr>
        <w:t xml:space="preserve"> з </w:t>
      </w:r>
      <w:proofErr w:type="spellStart"/>
      <w:r>
        <w:rPr>
          <w:rFonts w:ascii="Times New Roman" w:eastAsia="Times New Roman" w:hAnsi="Times New Roman" w:cs="Times New Roman"/>
          <w:b/>
          <w:sz w:val="28"/>
          <w:szCs w:val="28"/>
          <w:lang w:val="uk-UA"/>
        </w:rPr>
        <w:t>наукoвими</w:t>
      </w:r>
      <w:proofErr w:type="spellEnd"/>
      <w:r>
        <w:rPr>
          <w:rFonts w:ascii="Times New Roman" w:eastAsia="Times New Roman" w:hAnsi="Times New Roman" w:cs="Times New Roman"/>
          <w:b/>
          <w:sz w:val="28"/>
          <w:szCs w:val="28"/>
          <w:lang w:val="uk-UA"/>
        </w:rPr>
        <w:t xml:space="preserve"> </w:t>
      </w:r>
      <w:proofErr w:type="spellStart"/>
      <w:r>
        <w:rPr>
          <w:rFonts w:ascii="Times New Roman" w:eastAsia="Times New Roman" w:hAnsi="Times New Roman" w:cs="Times New Roman"/>
          <w:b/>
          <w:sz w:val="28"/>
          <w:szCs w:val="28"/>
          <w:lang w:val="uk-UA"/>
        </w:rPr>
        <w:t>прoграмами</w:t>
      </w:r>
      <w:proofErr w:type="spellEnd"/>
      <w:r>
        <w:rPr>
          <w:rFonts w:ascii="Times New Roman" w:eastAsia="Times New Roman" w:hAnsi="Times New Roman" w:cs="Times New Roman"/>
          <w:b/>
          <w:sz w:val="28"/>
          <w:szCs w:val="28"/>
          <w:lang w:val="uk-UA"/>
        </w:rPr>
        <w:t>, планами, темами</w:t>
      </w:r>
      <w:r>
        <w:rPr>
          <w:rFonts w:ascii="Times New Roman" w:eastAsia="Times New Roman" w:hAnsi="Times New Roman" w:cs="Times New Roman"/>
          <w:sz w:val="28"/>
          <w:szCs w:val="28"/>
          <w:lang w:val="uk-UA"/>
        </w:rPr>
        <w:t xml:space="preserve">. Кваліфікаційна бакалаврська робота </w:t>
      </w:r>
      <w:proofErr w:type="spellStart"/>
      <w:r>
        <w:rPr>
          <w:rFonts w:ascii="Times New Roman" w:eastAsia="Times New Roman" w:hAnsi="Times New Roman" w:cs="Times New Roman"/>
          <w:sz w:val="28"/>
          <w:szCs w:val="28"/>
          <w:lang w:val="uk-UA"/>
        </w:rPr>
        <w:t>викoнана</w:t>
      </w:r>
      <w:proofErr w:type="spellEnd"/>
      <w:r>
        <w:rPr>
          <w:rFonts w:ascii="Times New Roman" w:eastAsia="Times New Roman" w:hAnsi="Times New Roman" w:cs="Times New Roman"/>
          <w:sz w:val="28"/>
          <w:szCs w:val="28"/>
          <w:lang w:val="uk-UA"/>
        </w:rPr>
        <w:t xml:space="preserve"> на </w:t>
      </w:r>
      <w:proofErr w:type="spellStart"/>
      <w:r>
        <w:rPr>
          <w:rFonts w:ascii="Times New Roman" w:eastAsia="Times New Roman" w:hAnsi="Times New Roman" w:cs="Times New Roman"/>
          <w:sz w:val="28"/>
          <w:szCs w:val="28"/>
          <w:lang w:val="uk-UA"/>
        </w:rPr>
        <w:t>кафедрi</w:t>
      </w:r>
      <w:proofErr w:type="spellEnd"/>
      <w:r>
        <w:rPr>
          <w:rFonts w:ascii="Times New Roman" w:eastAsia="Times New Roman" w:hAnsi="Times New Roman" w:cs="Times New Roman"/>
          <w:sz w:val="28"/>
          <w:szCs w:val="28"/>
          <w:lang w:val="uk-UA"/>
        </w:rPr>
        <w:t xml:space="preserve"> менеджменту та </w:t>
      </w:r>
      <w:proofErr w:type="spellStart"/>
      <w:r>
        <w:rPr>
          <w:rFonts w:ascii="Times New Roman" w:eastAsia="Times New Roman" w:hAnsi="Times New Roman" w:cs="Times New Roman"/>
          <w:sz w:val="28"/>
          <w:szCs w:val="28"/>
          <w:lang w:val="uk-UA"/>
        </w:rPr>
        <w:t>iннoвацiй</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Oдеськoгo</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нацioнальнoгo</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унiверситету</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iменi</w:t>
      </w:r>
      <w:proofErr w:type="spellEnd"/>
      <w:r>
        <w:rPr>
          <w:rFonts w:ascii="Times New Roman" w:eastAsia="Times New Roman" w:hAnsi="Times New Roman" w:cs="Times New Roman"/>
          <w:sz w:val="28"/>
          <w:szCs w:val="28"/>
          <w:lang w:val="uk-UA"/>
        </w:rPr>
        <w:t xml:space="preserve"> I.I. Мечникова </w:t>
      </w:r>
      <w:proofErr w:type="spellStart"/>
      <w:r>
        <w:rPr>
          <w:rFonts w:ascii="Times New Roman" w:eastAsia="Times New Roman" w:hAnsi="Times New Roman" w:cs="Times New Roman"/>
          <w:sz w:val="28"/>
          <w:szCs w:val="28"/>
          <w:lang w:val="uk-UA"/>
        </w:rPr>
        <w:t>вiдпoвiднo</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дo</w:t>
      </w:r>
      <w:proofErr w:type="spellEnd"/>
      <w:r>
        <w:rPr>
          <w:rFonts w:ascii="Times New Roman" w:eastAsia="Times New Roman" w:hAnsi="Times New Roman" w:cs="Times New Roman"/>
          <w:sz w:val="28"/>
          <w:szCs w:val="28"/>
          <w:lang w:val="uk-UA"/>
        </w:rPr>
        <w:t xml:space="preserve"> плану </w:t>
      </w:r>
      <w:proofErr w:type="spellStart"/>
      <w:r>
        <w:rPr>
          <w:rFonts w:ascii="Times New Roman" w:eastAsia="Times New Roman" w:hAnsi="Times New Roman" w:cs="Times New Roman"/>
          <w:sz w:val="28"/>
          <w:szCs w:val="28"/>
          <w:lang w:val="uk-UA"/>
        </w:rPr>
        <w:t>наукoвих</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дoслiджень</w:t>
      </w:r>
      <w:proofErr w:type="spellEnd"/>
      <w:r>
        <w:rPr>
          <w:rFonts w:ascii="Times New Roman" w:eastAsia="Times New Roman" w:hAnsi="Times New Roman" w:cs="Times New Roman"/>
          <w:sz w:val="28"/>
          <w:szCs w:val="28"/>
          <w:lang w:val="uk-UA"/>
        </w:rPr>
        <w:t xml:space="preserve"> кафедри у </w:t>
      </w:r>
      <w:proofErr w:type="spellStart"/>
      <w:r>
        <w:rPr>
          <w:rFonts w:ascii="Times New Roman" w:eastAsia="Times New Roman" w:hAnsi="Times New Roman" w:cs="Times New Roman"/>
          <w:sz w:val="28"/>
          <w:szCs w:val="28"/>
          <w:lang w:val="uk-UA"/>
        </w:rPr>
        <w:t>прoцесi</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викoнання</w:t>
      </w:r>
      <w:proofErr w:type="spellEnd"/>
      <w:r>
        <w:rPr>
          <w:rFonts w:ascii="Times New Roman" w:eastAsia="Times New Roman" w:hAnsi="Times New Roman" w:cs="Times New Roman"/>
          <w:sz w:val="28"/>
          <w:szCs w:val="28"/>
          <w:lang w:val="uk-UA"/>
        </w:rPr>
        <w:t xml:space="preserve"> держбюджетної теми:  </w:t>
      </w:r>
      <w:r>
        <w:rPr>
          <w:rFonts w:ascii="Times New Roman" w:eastAsia="Times New Roman" w:hAnsi="Times New Roman" w:cs="Times New Roman"/>
          <w:iCs/>
          <w:sz w:val="28"/>
          <w:szCs w:val="28"/>
          <w:lang w:val="uk-UA"/>
        </w:rPr>
        <w:t>«Інноваційно-інвестиційні орієнтири модернізації національної економіки в умовах глобалізації</w:t>
      </w:r>
      <w:r>
        <w:rPr>
          <w:rFonts w:ascii="Times New Roman" w:eastAsia="Times New Roman" w:hAnsi="Times New Roman" w:cs="Times New Roman"/>
          <w:sz w:val="28"/>
          <w:szCs w:val="28"/>
          <w:lang w:val="uk-UA"/>
        </w:rPr>
        <w:t>» (</w:t>
      </w:r>
      <w:proofErr w:type="spellStart"/>
      <w:r>
        <w:rPr>
          <w:rFonts w:ascii="Times New Roman" w:eastAsia="Times New Roman" w:hAnsi="Times New Roman" w:cs="Times New Roman"/>
          <w:sz w:val="28"/>
          <w:szCs w:val="28"/>
          <w:lang w:val="uk-UA"/>
        </w:rPr>
        <w:t>нoмер</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державнoї</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реєстрацiї</w:t>
      </w:r>
      <w:proofErr w:type="spellEnd"/>
      <w:r>
        <w:rPr>
          <w:rFonts w:ascii="Times New Roman" w:eastAsia="Times New Roman" w:hAnsi="Times New Roman" w:cs="Times New Roman"/>
          <w:sz w:val="28"/>
          <w:szCs w:val="28"/>
          <w:lang w:val="uk-UA"/>
        </w:rPr>
        <w:t xml:space="preserve"> 0121U109469, 2021-2025 рр.) – досліджено стратегічні особливості розвитку управлінського капіталу .</w:t>
      </w:r>
    </w:p>
    <w:p w14:paraId="6F1969B6" w14:textId="77777777" w:rsidR="00E86684" w:rsidRDefault="00E86684" w:rsidP="00E86684">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Також, бакалаврська робота виконана в рамках міжнародного проекту «Посилення ролі ЗВО у промисловій трансформації в контексті парадигми </w:t>
      </w:r>
      <w:r>
        <w:rPr>
          <w:rFonts w:ascii="Times New Roman" w:eastAsia="Times New Roman" w:hAnsi="Times New Roman" w:cs="Times New Roman"/>
          <w:sz w:val="28"/>
          <w:szCs w:val="28"/>
          <w:lang w:val="en-US"/>
        </w:rPr>
        <w:t>Industry</w:t>
      </w:r>
      <w:r>
        <w:rPr>
          <w:rFonts w:ascii="Times New Roman" w:eastAsia="Times New Roman" w:hAnsi="Times New Roman" w:cs="Times New Roman"/>
          <w:sz w:val="28"/>
          <w:szCs w:val="28"/>
          <w:lang w:val="uk-UA"/>
        </w:rPr>
        <w:t xml:space="preserve"> 4.0 у Грузії та Україні» 1HEIn4 609939-EPP-1-2019-1-BE-EPPKA2-CBHE-JP, що є спільним європейським проектом за участі партнерів з країн Європейського Союзу (Бельгія, Швеція, Португалія), України та Грузії. Досліджувалися процеси адаптації сучасних умов розвитку України до потреб удосконалення системи менеджменту. </w:t>
      </w:r>
    </w:p>
    <w:p w14:paraId="3CF964E0" w14:textId="77777777" w:rsidR="00E86684" w:rsidRDefault="00E86684" w:rsidP="00E86684">
      <w:pPr>
        <w:shd w:val="clear" w:color="auto" w:fill="FFFFFF"/>
        <w:spacing w:after="0" w:line="360" w:lineRule="auto"/>
        <w:ind w:firstLine="709"/>
        <w:jc w:val="both"/>
        <w:rPr>
          <w:rFonts w:ascii="Times New Roman" w:eastAsia="Times New Roman" w:hAnsi="Times New Roman" w:cs="Times New Roman"/>
          <w:color w:val="200F03"/>
          <w:sz w:val="28"/>
          <w:szCs w:val="28"/>
          <w:lang w:val="uk-UA"/>
        </w:rPr>
      </w:pPr>
      <w:r>
        <w:rPr>
          <w:rFonts w:ascii="Times New Roman" w:eastAsia="Times New Roman" w:hAnsi="Times New Roman" w:cs="Times New Roman"/>
          <w:b/>
          <w:sz w:val="28"/>
          <w:szCs w:val="28"/>
          <w:lang w:val="uk-UA"/>
        </w:rPr>
        <w:lastRenderedPageBreak/>
        <w:t xml:space="preserve">Мета i завдання. </w:t>
      </w:r>
      <w:r>
        <w:rPr>
          <w:rFonts w:ascii="Times New Roman" w:eastAsia="Times New Roman" w:hAnsi="Times New Roman" w:cs="Times New Roman"/>
          <w:sz w:val="28"/>
          <w:szCs w:val="28"/>
          <w:lang w:val="uk-UA"/>
        </w:rPr>
        <w:t xml:space="preserve">Метою дослідження є концептуальне, теоретичне та методичне  </w:t>
      </w:r>
      <w:r>
        <w:rPr>
          <w:rFonts w:ascii="Times New Roman" w:eastAsia="Times New Roman" w:hAnsi="Times New Roman" w:cs="Times New Roman"/>
          <w:color w:val="200F03"/>
          <w:sz w:val="28"/>
          <w:szCs w:val="28"/>
          <w:lang w:val="uk-UA"/>
        </w:rPr>
        <w:t>обґрунтування системності розвитку історичний передумов менеджменту.</w:t>
      </w:r>
    </w:p>
    <w:p w14:paraId="469FC5A8" w14:textId="77777777" w:rsidR="00E86684" w:rsidRDefault="00E86684" w:rsidP="00E86684">
      <w:pPr>
        <w:spacing w:after="0" w:line="360" w:lineRule="auto"/>
        <w:ind w:firstLine="709"/>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sz w:val="28"/>
          <w:szCs w:val="28"/>
          <w:lang w:val="uk-UA"/>
        </w:rPr>
        <w:t>Досягнення мети бакалаврської кваліфікаційної роботи обумовило необхідність постановки та вирішення таких завдань:</w:t>
      </w:r>
    </w:p>
    <w:p w14:paraId="7A6EA787" w14:textId="77777777" w:rsidR="00E86684" w:rsidRDefault="00E86684" w:rsidP="00E86684">
      <w:pPr>
        <w:spacing w:after="0" w:line="360" w:lineRule="auto"/>
        <w:ind w:firstLine="709"/>
        <w:jc w:val="both"/>
        <w:rPr>
          <w:rFonts w:ascii="Times New Roman" w:eastAsia="Times New Roman" w:hAnsi="Times New Roman" w:cs="Times New Roman"/>
          <w:bCs/>
          <w:color w:val="200F03"/>
          <w:sz w:val="28"/>
          <w:szCs w:val="28"/>
          <w:lang w:val="uk-UA"/>
        </w:rPr>
      </w:pPr>
      <w:bookmarkStart w:id="0" w:name="_Hlk168247470"/>
      <w:r>
        <w:rPr>
          <w:rFonts w:ascii="Times New Roman" w:eastAsia="Times New Roman" w:hAnsi="Times New Roman" w:cs="Times New Roman"/>
          <w:sz w:val="24"/>
          <w:szCs w:val="28"/>
          <w:lang w:val="uk-UA" w:eastAsia="uk-UA"/>
        </w:rPr>
        <w:t>–</w:t>
      </w:r>
      <w:bookmarkEnd w:id="0"/>
      <w:r>
        <w:rPr>
          <w:rFonts w:ascii="Times New Roman" w:eastAsia="Times New Roman" w:hAnsi="Times New Roman" w:cs="Times New Roman"/>
          <w:sz w:val="24"/>
          <w:szCs w:val="28"/>
          <w:lang w:eastAsia="uk-UA"/>
        </w:rPr>
        <w:t xml:space="preserve">  </w:t>
      </w:r>
      <w:r>
        <w:rPr>
          <w:rFonts w:ascii="Times New Roman" w:eastAsia="Times New Roman" w:hAnsi="Times New Roman" w:cs="Times New Roman"/>
          <w:bCs/>
          <w:color w:val="200F03"/>
          <w:sz w:val="28"/>
          <w:szCs w:val="28"/>
          <w:lang w:val="uk-UA"/>
        </w:rPr>
        <w:t>дослідити концептуальні аспекти формування і розвитку історичних передумов менеджменту;</w:t>
      </w:r>
    </w:p>
    <w:p w14:paraId="021DDCA9" w14:textId="77777777" w:rsidR="00E86684" w:rsidRDefault="00E86684" w:rsidP="00E86684">
      <w:pPr>
        <w:spacing w:after="0" w:line="360" w:lineRule="auto"/>
        <w:ind w:left="432"/>
        <w:jc w:val="both"/>
        <w:rPr>
          <w:rFonts w:ascii="Times New Roman" w:eastAsia="Times New Roman" w:hAnsi="Times New Roman" w:cs="Times New Roman"/>
          <w:bCs/>
          <w:color w:val="200F03"/>
          <w:sz w:val="28"/>
          <w:szCs w:val="28"/>
          <w:lang w:val="uk-UA"/>
        </w:rPr>
      </w:pPr>
      <w:r>
        <w:rPr>
          <w:rFonts w:ascii="Times New Roman" w:eastAsia="Times New Roman" w:hAnsi="Times New Roman" w:cs="Times New Roman"/>
          <w:bCs/>
          <w:color w:val="200F03"/>
          <w:sz w:val="28"/>
          <w:szCs w:val="28"/>
          <w:lang w:val="uk-UA"/>
        </w:rPr>
        <w:t xml:space="preserve">    – визначити базові та системні процеси сучасної ідентифікації історичних передумов менеджменту;</w:t>
      </w:r>
    </w:p>
    <w:p w14:paraId="4EA6E130" w14:textId="77777777" w:rsidR="00E86684" w:rsidRDefault="00E86684" w:rsidP="00E86684">
      <w:pPr>
        <w:spacing w:after="0" w:line="360" w:lineRule="auto"/>
        <w:ind w:left="432"/>
        <w:jc w:val="both"/>
        <w:rPr>
          <w:rFonts w:ascii="Times New Roman" w:eastAsia="Times New Roman" w:hAnsi="Times New Roman" w:cs="Times New Roman"/>
          <w:bCs/>
          <w:color w:val="200F03"/>
          <w:sz w:val="28"/>
          <w:szCs w:val="28"/>
          <w:lang w:val="uk-UA"/>
        </w:rPr>
      </w:pPr>
      <w:r>
        <w:rPr>
          <w:rFonts w:ascii="Times New Roman" w:eastAsia="Times New Roman" w:hAnsi="Times New Roman" w:cs="Times New Roman"/>
          <w:bCs/>
          <w:color w:val="200F03"/>
          <w:sz w:val="28"/>
          <w:szCs w:val="28"/>
          <w:lang w:val="uk-UA"/>
        </w:rPr>
        <w:t xml:space="preserve">    – провести дослідження класичних історичних передумови менеджменту і виявити їх сучасні особливості розвитку;</w:t>
      </w:r>
    </w:p>
    <w:p w14:paraId="7319C534" w14:textId="77777777" w:rsidR="00E86684" w:rsidRDefault="00E86684" w:rsidP="00E86684">
      <w:pPr>
        <w:shd w:val="clear" w:color="auto" w:fill="FFFFFF"/>
        <w:tabs>
          <w:tab w:val="left" w:pos="993"/>
        </w:tabs>
        <w:spacing w:after="0" w:line="360" w:lineRule="auto"/>
        <w:ind w:firstLine="709"/>
        <w:jc w:val="both"/>
        <w:rPr>
          <w:rFonts w:ascii="Times New Roman" w:eastAsia="Times New Roman" w:hAnsi="Times New Roman" w:cs="Times New Roman"/>
          <w:bCs/>
          <w:color w:val="200F03"/>
          <w:sz w:val="28"/>
          <w:szCs w:val="28"/>
          <w:lang w:val="uk-UA"/>
        </w:rPr>
      </w:pPr>
      <w:r>
        <w:rPr>
          <w:rFonts w:ascii="Times New Roman" w:eastAsia="Times New Roman" w:hAnsi="Times New Roman" w:cs="Times New Roman"/>
          <w:bCs/>
          <w:color w:val="200F03"/>
          <w:sz w:val="28"/>
          <w:szCs w:val="28"/>
          <w:lang w:val="uk-UA"/>
        </w:rPr>
        <w:t>– провести аналітичне дослідження процесу капіталізації інтелектуальних людських ресурсів, особливо у форматі управлінського капіталу;</w:t>
      </w:r>
    </w:p>
    <w:p w14:paraId="3EAF59C5" w14:textId="77777777" w:rsidR="00E86684" w:rsidRDefault="00E86684" w:rsidP="00E86684">
      <w:pPr>
        <w:shd w:val="clear" w:color="auto" w:fill="FFFFFF"/>
        <w:spacing w:after="0" w:line="360" w:lineRule="auto"/>
        <w:ind w:firstLine="709"/>
        <w:jc w:val="both"/>
        <w:rPr>
          <w:rFonts w:ascii="Times New Roman" w:eastAsia="Times New Roman" w:hAnsi="Times New Roman" w:cs="Times New Roman"/>
          <w:bCs/>
          <w:color w:val="200F03"/>
          <w:sz w:val="28"/>
          <w:szCs w:val="28"/>
          <w:lang w:val="uk-UA"/>
        </w:rPr>
      </w:pPr>
      <w:r>
        <w:rPr>
          <w:rFonts w:ascii="Times New Roman" w:eastAsia="Times New Roman" w:hAnsi="Times New Roman" w:cs="Times New Roman"/>
          <w:bCs/>
          <w:color w:val="200F03"/>
          <w:sz w:val="28"/>
          <w:szCs w:val="28"/>
          <w:lang w:val="uk-UA"/>
        </w:rPr>
        <w:t>– визначити</w:t>
      </w:r>
      <w:r>
        <w:rPr>
          <w:rFonts w:ascii="Times New Roman" w:eastAsia="Times New Roman" w:hAnsi="Times New Roman" w:cs="Times New Roman"/>
          <w:sz w:val="28"/>
          <w:szCs w:val="28"/>
          <w:lang w:val="uk-UA"/>
        </w:rPr>
        <w:t xml:space="preserve"> особливості дії історичних передумов менеджменту для України, враховуючи процеси взаємодії «система менеджменту – управлінський капітал - управлінська команда».</w:t>
      </w:r>
    </w:p>
    <w:p w14:paraId="6813BA66" w14:textId="77777777" w:rsidR="00E86684" w:rsidRDefault="00E86684" w:rsidP="00E86684">
      <w:pPr>
        <w:spacing w:after="0" w:line="360" w:lineRule="auto"/>
        <w:ind w:firstLine="709"/>
        <w:jc w:val="both"/>
        <w:rPr>
          <w:rFonts w:ascii="Times New Roman" w:eastAsia="Times New Roman" w:hAnsi="Times New Roman" w:cs="Times New Roman"/>
          <w:color w:val="auto"/>
          <w:sz w:val="28"/>
          <w:szCs w:val="24"/>
          <w:lang w:val="uk-UA"/>
        </w:rPr>
      </w:pPr>
      <w:r>
        <w:rPr>
          <w:rFonts w:ascii="Times New Roman" w:eastAsia="Times New Roman" w:hAnsi="Times New Roman" w:cs="Times New Roman"/>
          <w:b/>
          <w:bCs/>
          <w:color w:val="200F03"/>
          <w:sz w:val="28"/>
          <w:szCs w:val="28"/>
          <w:lang w:val="uk-UA"/>
        </w:rPr>
        <w:t>Об’єктом дослідження</w:t>
      </w:r>
      <w:r>
        <w:rPr>
          <w:rFonts w:ascii="Times New Roman" w:eastAsia="Times New Roman" w:hAnsi="Times New Roman" w:cs="Times New Roman"/>
          <w:bCs/>
          <w:color w:val="200F03"/>
          <w:sz w:val="28"/>
          <w:szCs w:val="28"/>
          <w:lang w:val="uk-UA"/>
        </w:rPr>
        <w:t xml:space="preserve"> є формування та історичний розвиток професійної системи менеджменту</w:t>
      </w:r>
      <w:r>
        <w:rPr>
          <w:rFonts w:ascii="Times New Roman" w:eastAsia="Times New Roman" w:hAnsi="Times New Roman" w:cs="Times New Roman"/>
          <w:sz w:val="28"/>
          <w:szCs w:val="24"/>
          <w:lang w:val="uk-UA"/>
        </w:rPr>
        <w:t xml:space="preserve">. </w:t>
      </w:r>
    </w:p>
    <w:p w14:paraId="57E2C11B" w14:textId="77777777" w:rsidR="00E86684" w:rsidRDefault="00E86684" w:rsidP="00E86684">
      <w:pPr>
        <w:spacing w:after="0" w:line="360" w:lineRule="auto"/>
        <w:ind w:firstLine="709"/>
        <w:jc w:val="both"/>
        <w:rPr>
          <w:rFonts w:ascii="Times New Roman" w:eastAsia="Times New Roman" w:hAnsi="Times New Roman" w:cs="Times New Roman"/>
          <w:sz w:val="28"/>
          <w:szCs w:val="24"/>
          <w:lang w:val="uk-UA"/>
        </w:rPr>
      </w:pPr>
      <w:r>
        <w:rPr>
          <w:rFonts w:ascii="Times New Roman" w:eastAsia="Times New Roman" w:hAnsi="Times New Roman" w:cs="Times New Roman"/>
          <w:b/>
          <w:bCs/>
          <w:color w:val="200F03"/>
          <w:sz w:val="28"/>
          <w:szCs w:val="28"/>
          <w:lang w:val="uk-UA"/>
        </w:rPr>
        <w:t>Предметом дослідження </w:t>
      </w:r>
      <w:r>
        <w:rPr>
          <w:rFonts w:ascii="Times New Roman" w:eastAsia="Times New Roman" w:hAnsi="Times New Roman" w:cs="Times New Roman"/>
          <w:color w:val="200F03"/>
          <w:sz w:val="28"/>
          <w:szCs w:val="28"/>
          <w:lang w:val="uk-UA"/>
        </w:rPr>
        <w:t>є</w:t>
      </w:r>
      <w:r>
        <w:rPr>
          <w:rFonts w:ascii="Times New Roman" w:eastAsia="Times New Roman" w:hAnsi="Times New Roman" w:cs="Times New Roman"/>
          <w:sz w:val="28"/>
          <w:szCs w:val="24"/>
          <w:lang w:val="uk-UA"/>
        </w:rPr>
        <w:t xml:space="preserve"> процеси розвитку і системної взаємодії історичних передумов менеджменту</w:t>
      </w:r>
      <w:r>
        <w:rPr>
          <w:rFonts w:ascii="Times New Roman" w:eastAsia="Times New Roman" w:hAnsi="Times New Roman" w:cs="Times New Roman"/>
          <w:color w:val="200F03"/>
          <w:sz w:val="28"/>
          <w:szCs w:val="28"/>
          <w:lang w:val="uk-UA"/>
        </w:rPr>
        <w:t>.</w:t>
      </w:r>
    </w:p>
    <w:p w14:paraId="311711C9" w14:textId="77777777" w:rsidR="00E86684" w:rsidRDefault="00E86684" w:rsidP="00E86684">
      <w:pPr>
        <w:shd w:val="clear" w:color="auto" w:fill="FFFFFF"/>
        <w:spacing w:after="0" w:line="360" w:lineRule="auto"/>
        <w:ind w:firstLine="709"/>
        <w:jc w:val="both"/>
        <w:rPr>
          <w:rFonts w:ascii="Times New Roman" w:eastAsia="Times New Roman" w:hAnsi="Times New Roman" w:cs="Times New Roman"/>
          <w:color w:val="200F03"/>
          <w:sz w:val="28"/>
          <w:szCs w:val="28"/>
          <w:lang w:val="uk-UA"/>
        </w:rPr>
      </w:pPr>
      <w:r>
        <w:rPr>
          <w:rFonts w:ascii="Times New Roman" w:eastAsia="Times New Roman" w:hAnsi="Times New Roman" w:cs="Times New Roman"/>
          <w:b/>
          <w:bCs/>
          <w:color w:val="200F03"/>
          <w:sz w:val="28"/>
          <w:szCs w:val="28"/>
          <w:lang w:val="uk-UA"/>
        </w:rPr>
        <w:t>Методи дослідження.</w:t>
      </w:r>
      <w:r>
        <w:rPr>
          <w:rFonts w:ascii="Times New Roman" w:eastAsia="Times New Roman" w:hAnsi="Times New Roman" w:cs="Times New Roman"/>
          <w:color w:val="200F03"/>
          <w:sz w:val="28"/>
          <w:szCs w:val="28"/>
          <w:lang w:val="uk-UA"/>
        </w:rPr>
        <w:t> При підготовці бакалаврської роботи були використані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Активно використовувалися також спеціальні методи анкетування, експертні оцінки, тематична систематизація наукової літератури та спеціалізованих наукових статей.</w:t>
      </w:r>
    </w:p>
    <w:p w14:paraId="5D1211DA" w14:textId="77777777" w:rsidR="00E86684" w:rsidRDefault="00E86684" w:rsidP="00E86684">
      <w:pPr>
        <w:autoSpaceDE w:val="0"/>
        <w:autoSpaceDN w:val="0"/>
        <w:adjustRightInd w:val="0"/>
        <w:spacing w:after="0" w:line="360" w:lineRule="auto"/>
        <w:ind w:firstLine="709"/>
        <w:jc w:val="both"/>
        <w:rPr>
          <w:rFonts w:ascii="Times New Roman" w:eastAsia="Times New Roman" w:hAnsi="Times New Roman" w:cs="Times New Roman"/>
          <w:color w:val="auto"/>
          <w:sz w:val="28"/>
          <w:szCs w:val="28"/>
          <w:lang w:val="uk-UA" w:eastAsia="uk-UA"/>
        </w:rPr>
      </w:pPr>
      <w:r>
        <w:rPr>
          <w:rFonts w:ascii="Times New Roman" w:eastAsia="Times New Roman" w:hAnsi="Times New Roman" w:cs="Times New Roman"/>
          <w:b/>
          <w:sz w:val="28"/>
          <w:szCs w:val="28"/>
          <w:lang w:val="uk-UA" w:eastAsia="uk-UA"/>
        </w:rPr>
        <w:t xml:space="preserve"> </w:t>
      </w:r>
      <w:proofErr w:type="spellStart"/>
      <w:r>
        <w:rPr>
          <w:rFonts w:ascii="Times New Roman" w:eastAsia="Times New Roman" w:hAnsi="Times New Roman" w:cs="Times New Roman"/>
          <w:b/>
          <w:sz w:val="28"/>
          <w:szCs w:val="28"/>
          <w:lang w:val="uk-UA" w:eastAsia="uk-UA"/>
        </w:rPr>
        <w:t>Iнфoрмацiйна</w:t>
      </w:r>
      <w:proofErr w:type="spellEnd"/>
      <w:r>
        <w:rPr>
          <w:rFonts w:ascii="Times New Roman" w:eastAsia="Times New Roman" w:hAnsi="Times New Roman" w:cs="Times New Roman"/>
          <w:b/>
          <w:sz w:val="28"/>
          <w:szCs w:val="28"/>
          <w:lang w:val="uk-UA" w:eastAsia="uk-UA"/>
        </w:rPr>
        <w:t xml:space="preserve"> база кваліфікаційної </w:t>
      </w:r>
      <w:proofErr w:type="spellStart"/>
      <w:r>
        <w:rPr>
          <w:rFonts w:ascii="Times New Roman" w:eastAsia="Times New Roman" w:hAnsi="Times New Roman" w:cs="Times New Roman"/>
          <w:b/>
          <w:sz w:val="28"/>
          <w:szCs w:val="28"/>
          <w:lang w:val="uk-UA" w:eastAsia="uk-UA"/>
        </w:rPr>
        <w:t>рoбoти</w:t>
      </w:r>
      <w:proofErr w:type="spellEnd"/>
      <w:r>
        <w:rPr>
          <w:rFonts w:ascii="Times New Roman" w:eastAsia="Times New Roman" w:hAnsi="Times New Roman" w:cs="Times New Roman"/>
          <w:b/>
          <w:sz w:val="28"/>
          <w:szCs w:val="28"/>
          <w:lang w:val="uk-UA" w:eastAsia="uk-UA"/>
        </w:rPr>
        <w:t xml:space="preserve">. </w:t>
      </w:r>
      <w:r>
        <w:rPr>
          <w:rFonts w:ascii="Times New Roman" w:eastAsia="Times New Roman" w:hAnsi="Times New Roman" w:cs="Times New Roman"/>
          <w:sz w:val="28"/>
          <w:szCs w:val="28"/>
          <w:lang w:val="uk-UA" w:eastAsia="uk-UA"/>
        </w:rPr>
        <w:t xml:space="preserve">Актуальна оцінка наукових робіт </w:t>
      </w:r>
      <w:proofErr w:type="spellStart"/>
      <w:r>
        <w:rPr>
          <w:rFonts w:ascii="Times New Roman" w:eastAsia="Times New Roman" w:hAnsi="Times New Roman" w:cs="Times New Roman"/>
          <w:sz w:val="28"/>
          <w:szCs w:val="28"/>
          <w:lang w:val="uk-UA" w:eastAsia="uk-UA"/>
        </w:rPr>
        <w:t>прoвiдних</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вiтчизняних</w:t>
      </w:r>
      <w:proofErr w:type="spellEnd"/>
      <w:r>
        <w:rPr>
          <w:rFonts w:ascii="Times New Roman" w:eastAsia="Times New Roman" w:hAnsi="Times New Roman" w:cs="Times New Roman"/>
          <w:sz w:val="28"/>
          <w:szCs w:val="28"/>
          <w:lang w:val="uk-UA" w:eastAsia="uk-UA"/>
        </w:rPr>
        <w:t xml:space="preserve"> та </w:t>
      </w:r>
      <w:proofErr w:type="spellStart"/>
      <w:r>
        <w:rPr>
          <w:rFonts w:ascii="Times New Roman" w:eastAsia="Times New Roman" w:hAnsi="Times New Roman" w:cs="Times New Roman"/>
          <w:sz w:val="28"/>
          <w:szCs w:val="28"/>
          <w:lang w:val="uk-UA" w:eastAsia="uk-UA"/>
        </w:rPr>
        <w:t>зарубiжних</w:t>
      </w:r>
      <w:proofErr w:type="spellEnd"/>
      <w:r>
        <w:rPr>
          <w:rFonts w:ascii="Times New Roman" w:eastAsia="Times New Roman" w:hAnsi="Times New Roman" w:cs="Times New Roman"/>
          <w:sz w:val="28"/>
          <w:szCs w:val="28"/>
          <w:lang w:val="uk-UA" w:eastAsia="uk-UA"/>
        </w:rPr>
        <w:t xml:space="preserve"> вчених i </w:t>
      </w:r>
      <w:proofErr w:type="spellStart"/>
      <w:r>
        <w:rPr>
          <w:rFonts w:ascii="Times New Roman" w:eastAsia="Times New Roman" w:hAnsi="Times New Roman" w:cs="Times New Roman"/>
          <w:sz w:val="28"/>
          <w:szCs w:val="28"/>
          <w:lang w:val="uk-UA" w:eastAsia="uk-UA"/>
        </w:rPr>
        <w:t>фахiвцiв-</w:t>
      </w:r>
      <w:r>
        <w:rPr>
          <w:rFonts w:ascii="Times New Roman" w:eastAsia="Times New Roman" w:hAnsi="Times New Roman" w:cs="Times New Roman"/>
          <w:sz w:val="28"/>
          <w:szCs w:val="28"/>
          <w:lang w:val="uk-UA" w:eastAsia="uk-UA"/>
        </w:rPr>
        <w:lastRenderedPageBreak/>
        <w:t>практикiв</w:t>
      </w:r>
      <w:proofErr w:type="spellEnd"/>
      <w:r>
        <w:rPr>
          <w:rFonts w:ascii="Times New Roman" w:eastAsia="Times New Roman" w:hAnsi="Times New Roman" w:cs="Times New Roman"/>
          <w:sz w:val="28"/>
          <w:szCs w:val="28"/>
          <w:lang w:val="uk-UA" w:eastAsia="uk-UA"/>
        </w:rPr>
        <w:t xml:space="preserve"> iз питань менеджменту, результати власних </w:t>
      </w:r>
      <w:proofErr w:type="spellStart"/>
      <w:r>
        <w:rPr>
          <w:rFonts w:ascii="Times New Roman" w:eastAsia="Times New Roman" w:hAnsi="Times New Roman" w:cs="Times New Roman"/>
          <w:sz w:val="28"/>
          <w:szCs w:val="28"/>
          <w:lang w:val="uk-UA" w:eastAsia="uk-UA"/>
        </w:rPr>
        <w:t>аналiтичних</w:t>
      </w:r>
      <w:proofErr w:type="spellEnd"/>
      <w:r>
        <w:rPr>
          <w:rFonts w:ascii="Times New Roman" w:eastAsia="Times New Roman" w:hAnsi="Times New Roman" w:cs="Times New Roman"/>
          <w:sz w:val="28"/>
          <w:szCs w:val="28"/>
          <w:lang w:val="uk-UA" w:eastAsia="uk-UA"/>
        </w:rPr>
        <w:t xml:space="preserve"> досліджень, </w:t>
      </w:r>
      <w:proofErr w:type="spellStart"/>
      <w:r>
        <w:rPr>
          <w:rFonts w:ascii="Times New Roman" w:eastAsia="Times New Roman" w:hAnsi="Times New Roman" w:cs="Times New Roman"/>
          <w:sz w:val="28"/>
          <w:szCs w:val="28"/>
          <w:lang w:val="uk-UA" w:eastAsia="uk-UA"/>
        </w:rPr>
        <w:t>oфiцiйнi</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публiкацiї</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мiжнарoдних</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oрганiзацiй</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Iнтернет</w:t>
      </w:r>
      <w:proofErr w:type="spellEnd"/>
      <w:r>
        <w:rPr>
          <w:rFonts w:ascii="Times New Roman" w:eastAsia="Times New Roman" w:hAnsi="Times New Roman" w:cs="Times New Roman"/>
          <w:sz w:val="28"/>
          <w:szCs w:val="28"/>
          <w:lang w:val="uk-UA" w:eastAsia="uk-UA"/>
        </w:rPr>
        <w:t>-ресурси, наукові праці професорсько-викладацького складу кафедри менеджменту та інновацій економіко-правового факультету ОНУ імені І.І. Мечникова.</w:t>
      </w:r>
    </w:p>
    <w:p w14:paraId="1943BD20" w14:textId="77777777" w:rsidR="00E86684" w:rsidRDefault="00E86684" w:rsidP="00E86684">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Розділ перший присвячено науково-методичним аспектам ідентифікації історичних передумов менеджменту. В другому розділі бакалаврської роботи розглянуті процеси інноваційної динаміки розвитку історичних передумов менеджменту. У третьому розділі роботи розглядаються особливості ідентифікації історичних передумов менеджменту в Україні.. </w:t>
      </w:r>
    </w:p>
    <w:p w14:paraId="56BB41CD" w14:textId="77777777" w:rsidR="00D24593" w:rsidRPr="00E86684" w:rsidRDefault="00D24593">
      <w:pPr>
        <w:rPr>
          <w:rFonts w:ascii="Times New Roman" w:hAnsi="Times New Roman"/>
          <w:b/>
          <w:sz w:val="28"/>
          <w:szCs w:val="28"/>
          <w:lang w:val="uk-UA"/>
        </w:rPr>
      </w:pPr>
    </w:p>
    <w:p w14:paraId="68D832C2" w14:textId="77777777" w:rsidR="00E86684" w:rsidRDefault="00E86684">
      <w:pPr>
        <w:rPr>
          <w:rFonts w:ascii="Times New Roman" w:eastAsia="Times New Roman" w:hAnsi="Times New Roman" w:cs="Times New Roman"/>
          <w:b/>
          <w:sz w:val="28"/>
          <w:szCs w:val="28"/>
        </w:rPr>
      </w:pPr>
    </w:p>
    <w:p w14:paraId="49201BC9" w14:textId="77777777" w:rsidR="00E86684" w:rsidRDefault="00E86684">
      <w:pPr>
        <w:rPr>
          <w:rFonts w:ascii="Times New Roman" w:eastAsia="Times New Roman" w:hAnsi="Times New Roman" w:cs="Times New Roman"/>
          <w:b/>
          <w:sz w:val="28"/>
          <w:szCs w:val="28"/>
        </w:rPr>
      </w:pPr>
    </w:p>
    <w:p w14:paraId="6FD6C9A7" w14:textId="77777777" w:rsidR="00E86684" w:rsidRDefault="00E86684">
      <w:pPr>
        <w:rPr>
          <w:rFonts w:ascii="Times New Roman" w:eastAsia="Times New Roman" w:hAnsi="Times New Roman" w:cs="Times New Roman"/>
          <w:b/>
          <w:sz w:val="28"/>
          <w:szCs w:val="28"/>
        </w:rPr>
      </w:pPr>
    </w:p>
    <w:p w14:paraId="1E03117E" w14:textId="77777777" w:rsidR="00E86684" w:rsidRDefault="00E86684">
      <w:pPr>
        <w:rPr>
          <w:rFonts w:ascii="Times New Roman" w:eastAsia="Times New Roman" w:hAnsi="Times New Roman" w:cs="Times New Roman"/>
          <w:b/>
          <w:sz w:val="28"/>
          <w:szCs w:val="28"/>
        </w:rPr>
      </w:pPr>
    </w:p>
    <w:p w14:paraId="76C2D222" w14:textId="77777777" w:rsidR="00E86684" w:rsidRDefault="00E86684">
      <w:pPr>
        <w:rPr>
          <w:rFonts w:ascii="Times New Roman" w:eastAsia="Times New Roman" w:hAnsi="Times New Roman" w:cs="Times New Roman"/>
          <w:b/>
          <w:sz w:val="28"/>
          <w:szCs w:val="28"/>
        </w:rPr>
      </w:pPr>
    </w:p>
    <w:p w14:paraId="2B044782" w14:textId="77777777" w:rsidR="00E86684" w:rsidRDefault="00E86684">
      <w:pPr>
        <w:rPr>
          <w:rFonts w:ascii="Times New Roman" w:eastAsia="Times New Roman" w:hAnsi="Times New Roman" w:cs="Times New Roman"/>
          <w:b/>
          <w:sz w:val="28"/>
          <w:szCs w:val="28"/>
        </w:rPr>
      </w:pPr>
    </w:p>
    <w:p w14:paraId="5E380218" w14:textId="77777777" w:rsidR="00E86684" w:rsidRDefault="00E86684">
      <w:pPr>
        <w:rPr>
          <w:rFonts w:ascii="Times New Roman" w:eastAsia="Times New Roman" w:hAnsi="Times New Roman" w:cs="Times New Roman"/>
          <w:b/>
          <w:sz w:val="28"/>
          <w:szCs w:val="28"/>
        </w:rPr>
      </w:pPr>
    </w:p>
    <w:p w14:paraId="25B53194" w14:textId="77777777" w:rsidR="00E86684" w:rsidRDefault="00E86684">
      <w:pPr>
        <w:rPr>
          <w:rFonts w:ascii="Times New Roman" w:eastAsia="Times New Roman" w:hAnsi="Times New Roman" w:cs="Times New Roman"/>
          <w:b/>
          <w:sz w:val="28"/>
          <w:szCs w:val="28"/>
        </w:rPr>
      </w:pPr>
    </w:p>
    <w:p w14:paraId="333BD2F5" w14:textId="77777777" w:rsidR="00E86684" w:rsidRDefault="00E86684">
      <w:pPr>
        <w:rPr>
          <w:rFonts w:ascii="Times New Roman" w:eastAsia="Times New Roman" w:hAnsi="Times New Roman" w:cs="Times New Roman"/>
          <w:b/>
          <w:sz w:val="28"/>
          <w:szCs w:val="28"/>
        </w:rPr>
      </w:pPr>
    </w:p>
    <w:p w14:paraId="1918D2D4" w14:textId="77777777" w:rsidR="00E86684" w:rsidRDefault="00E86684">
      <w:pPr>
        <w:rPr>
          <w:rFonts w:ascii="Times New Roman" w:eastAsia="Times New Roman" w:hAnsi="Times New Roman" w:cs="Times New Roman"/>
          <w:b/>
          <w:sz w:val="28"/>
          <w:szCs w:val="28"/>
        </w:rPr>
      </w:pPr>
    </w:p>
    <w:p w14:paraId="685CCFFA" w14:textId="77777777" w:rsidR="00E86684" w:rsidRDefault="00E86684">
      <w:pPr>
        <w:rPr>
          <w:rFonts w:ascii="Times New Roman" w:eastAsia="Times New Roman" w:hAnsi="Times New Roman" w:cs="Times New Roman"/>
          <w:b/>
          <w:sz w:val="28"/>
          <w:szCs w:val="28"/>
        </w:rPr>
      </w:pPr>
    </w:p>
    <w:p w14:paraId="4BA3962B" w14:textId="77777777" w:rsidR="00E86684" w:rsidRDefault="00E86684">
      <w:pPr>
        <w:rPr>
          <w:rFonts w:ascii="Times New Roman" w:eastAsia="Times New Roman" w:hAnsi="Times New Roman" w:cs="Times New Roman"/>
          <w:b/>
          <w:sz w:val="28"/>
          <w:szCs w:val="28"/>
        </w:rPr>
      </w:pPr>
    </w:p>
    <w:p w14:paraId="5DC4BC1F" w14:textId="77777777" w:rsidR="00E86684" w:rsidRDefault="00E86684">
      <w:pPr>
        <w:rPr>
          <w:rFonts w:ascii="Times New Roman" w:eastAsia="Times New Roman" w:hAnsi="Times New Roman" w:cs="Times New Roman"/>
          <w:b/>
          <w:sz w:val="28"/>
          <w:szCs w:val="28"/>
        </w:rPr>
      </w:pPr>
    </w:p>
    <w:p w14:paraId="5F71DC8F" w14:textId="77777777" w:rsidR="00E86684" w:rsidRDefault="00E86684">
      <w:pPr>
        <w:rPr>
          <w:rFonts w:ascii="Times New Roman" w:eastAsia="Times New Roman" w:hAnsi="Times New Roman" w:cs="Times New Roman"/>
          <w:b/>
          <w:sz w:val="28"/>
          <w:szCs w:val="28"/>
        </w:rPr>
      </w:pPr>
    </w:p>
    <w:p w14:paraId="2E2737FC" w14:textId="77777777" w:rsidR="00E86684" w:rsidRDefault="00E86684">
      <w:pPr>
        <w:rPr>
          <w:rFonts w:ascii="Times New Roman" w:eastAsia="Times New Roman" w:hAnsi="Times New Roman" w:cs="Times New Roman"/>
          <w:b/>
          <w:sz w:val="28"/>
          <w:szCs w:val="28"/>
        </w:rPr>
      </w:pPr>
    </w:p>
    <w:p w14:paraId="319B96D0" w14:textId="77777777" w:rsidR="00E86684" w:rsidRDefault="00E86684">
      <w:pPr>
        <w:rPr>
          <w:rFonts w:ascii="Times New Roman" w:eastAsia="Times New Roman" w:hAnsi="Times New Roman" w:cs="Times New Roman"/>
          <w:b/>
          <w:sz w:val="28"/>
          <w:szCs w:val="28"/>
        </w:rPr>
      </w:pPr>
    </w:p>
    <w:p w14:paraId="38F5825A" w14:textId="77777777" w:rsidR="00E86684" w:rsidRDefault="00E86684">
      <w:pPr>
        <w:rPr>
          <w:rFonts w:ascii="Times New Roman" w:eastAsia="Times New Roman" w:hAnsi="Times New Roman" w:cs="Times New Roman"/>
          <w:b/>
          <w:sz w:val="28"/>
          <w:szCs w:val="28"/>
        </w:rPr>
      </w:pPr>
    </w:p>
    <w:p w14:paraId="3D9699E7" w14:textId="77777777" w:rsidR="00E86684" w:rsidRDefault="00E86684">
      <w:pPr>
        <w:rPr>
          <w:rFonts w:ascii="Times New Roman" w:eastAsia="Times New Roman" w:hAnsi="Times New Roman" w:cs="Times New Roman"/>
          <w:b/>
          <w:sz w:val="28"/>
          <w:szCs w:val="28"/>
        </w:rPr>
      </w:pPr>
    </w:p>
    <w:p w14:paraId="559AF946" w14:textId="77777777" w:rsidR="00E86684" w:rsidRPr="005D108A" w:rsidRDefault="00E86684">
      <w:pPr>
        <w:rPr>
          <w:rFonts w:ascii="Times New Roman" w:eastAsia="Times New Roman" w:hAnsi="Times New Roman" w:cs="Times New Roman"/>
          <w:b/>
          <w:sz w:val="28"/>
          <w:szCs w:val="28"/>
        </w:rPr>
      </w:pPr>
    </w:p>
    <w:p w14:paraId="3559E1C6" w14:textId="77777777" w:rsidR="00D24593" w:rsidRPr="00BA0633" w:rsidRDefault="00E63765">
      <w:pPr>
        <w:rPr>
          <w:rFonts w:ascii="Times New Roman" w:eastAsia="Times New Roman" w:hAnsi="Times New Roman" w:cs="Times New Roman"/>
          <w:b/>
          <w:sz w:val="28"/>
          <w:szCs w:val="28"/>
        </w:rPr>
      </w:pPr>
      <w:r w:rsidRPr="00BA0633">
        <w:rPr>
          <w:rFonts w:ascii="Times New Roman" w:hAnsi="Times New Roman"/>
          <w:b/>
          <w:sz w:val="28"/>
          <w:szCs w:val="28"/>
        </w:rPr>
        <w:lastRenderedPageBreak/>
        <w:t>РОЗДІЛ 1. НАУКОВО-МЕТОДИЧНІ АСПЕКТИ ІДЕНТИФІКАЦІЇ ІСТОРИЧНИХ ПЕРЕДУМОВ МЕНЕДЖМЕНТУ</w:t>
      </w:r>
    </w:p>
    <w:p w14:paraId="54373F9F" w14:textId="77777777" w:rsidR="00D24593" w:rsidRDefault="00D24593">
      <w:pPr>
        <w:rPr>
          <w:rFonts w:ascii="Times New Roman" w:eastAsia="Times New Roman" w:hAnsi="Times New Roman" w:cs="Times New Roman"/>
          <w:sz w:val="28"/>
          <w:szCs w:val="28"/>
        </w:rPr>
      </w:pPr>
    </w:p>
    <w:p w14:paraId="669096AB" w14:textId="77777777" w:rsidR="00D24593" w:rsidRPr="00BA0633" w:rsidRDefault="00E63765">
      <w:pPr>
        <w:rPr>
          <w:rFonts w:ascii="Times New Roman" w:eastAsia="Times New Roman" w:hAnsi="Times New Roman" w:cs="Times New Roman"/>
          <w:b/>
          <w:sz w:val="28"/>
          <w:szCs w:val="28"/>
          <w:lang w:val="uk-UA"/>
        </w:rPr>
      </w:pPr>
      <w:r w:rsidRPr="00BA0633">
        <w:rPr>
          <w:rFonts w:ascii="Times New Roman" w:hAnsi="Times New Roman"/>
          <w:b/>
          <w:sz w:val="28"/>
          <w:szCs w:val="28"/>
          <w:lang w:val="uk-UA"/>
        </w:rPr>
        <w:t>1.1. Концепція історичних передумов менеджменту</w:t>
      </w:r>
    </w:p>
    <w:p w14:paraId="53F10B24" w14:textId="77777777" w:rsidR="00D24593" w:rsidRPr="00BA0633" w:rsidRDefault="00E63765" w:rsidP="00B1733E">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Розвиток менеджменту – це тривалий еволюційний процес, тісно пов'язаний з історичними змінами в економіці, суспільстві, технологіях та культурі. Кожен етап розвитку людства ставив нові виклики перед управлінською думкою та практикою, формуючи ті основи, на яких базується сучасний менеджмент.</w:t>
      </w:r>
      <w:r w:rsidR="00E646AC">
        <w:rPr>
          <w:rFonts w:cs="Times New Roman"/>
          <w:color w:val="1B1C1D"/>
          <w:sz w:val="28"/>
          <w:szCs w:val="28"/>
          <w:lang w:val="uk-UA"/>
        </w:rPr>
        <w:t xml:space="preserve"> Однак, необхідно зазначити, що розвиток управлінської думки і формування професійної системи менеджменту, - це не один і той же процес. Так, розвиток управлінської думки проходить впродовж майже усієї історії людства, коли людина, спостерігаючи з певними діями роботи інших людей , чи своїх певних дій, формує своє бачення більш кращого виконання тих чи інших дій. На етапі розвитку людської цивілізації виникають вже організаційна думки і способи їх практичної реалізації. Все це в історії управлінської думки має назву управлінського континуума, тобто управлінської безперервності. </w:t>
      </w:r>
      <w:r w:rsidR="00B1733E">
        <w:rPr>
          <w:rFonts w:cs="Times New Roman"/>
          <w:color w:val="1B1C1D"/>
          <w:sz w:val="28"/>
          <w:szCs w:val="28"/>
          <w:lang w:val="uk-UA"/>
        </w:rPr>
        <w:t>Розглянемо</w:t>
      </w:r>
      <w:r w:rsidRPr="00BA0633">
        <w:rPr>
          <w:rFonts w:cs="Times New Roman"/>
          <w:color w:val="1B1C1D"/>
          <w:sz w:val="28"/>
          <w:szCs w:val="28"/>
          <w:lang w:val="uk-UA"/>
        </w:rPr>
        <w:t xml:space="preserve"> ключові історичні умови та етапи розвитку </w:t>
      </w:r>
      <w:r w:rsidR="00B1733E">
        <w:rPr>
          <w:rFonts w:cs="Times New Roman"/>
          <w:color w:val="1B1C1D"/>
          <w:sz w:val="28"/>
          <w:szCs w:val="28"/>
          <w:lang w:val="uk-UA"/>
        </w:rPr>
        <w:t>управлінського континууму</w:t>
      </w:r>
      <w:r w:rsidRPr="00BA0633">
        <w:rPr>
          <w:rFonts w:cs="Times New Roman"/>
          <w:color w:val="1B1C1D"/>
          <w:sz w:val="28"/>
          <w:szCs w:val="28"/>
          <w:lang w:val="uk-UA"/>
        </w:rPr>
        <w:t>:</w:t>
      </w:r>
    </w:p>
    <w:p w14:paraId="614548EE" w14:textId="77777777" w:rsidR="00D24593" w:rsidRPr="00B1733E" w:rsidRDefault="00E63765" w:rsidP="005206B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i/>
          <w:color w:val="1B1C1D"/>
          <w:sz w:val="28"/>
          <w:szCs w:val="28"/>
          <w:lang w:val="uk-UA"/>
        </w:rPr>
      </w:pPr>
      <w:r w:rsidRPr="00BA0633">
        <w:rPr>
          <w:rFonts w:cs="Times New Roman"/>
          <w:color w:val="1B1C1D"/>
          <w:sz w:val="28"/>
          <w:szCs w:val="28"/>
          <w:lang w:val="uk-UA"/>
        </w:rPr>
        <w:t xml:space="preserve">1. </w:t>
      </w:r>
      <w:r w:rsidRPr="00B1733E">
        <w:rPr>
          <w:rFonts w:cs="Times New Roman"/>
          <w:i/>
          <w:color w:val="1B1C1D"/>
          <w:sz w:val="28"/>
          <w:szCs w:val="28"/>
          <w:lang w:val="uk-UA"/>
        </w:rPr>
        <w:t>Давні цивілізації (приблизно 5000 р. до н.е. – 500 р. н.е.)</w:t>
      </w:r>
      <w:r w:rsidR="00DD3AB7">
        <w:rPr>
          <w:rFonts w:cs="Times New Roman"/>
          <w:i/>
          <w:color w:val="1B1C1D"/>
          <w:sz w:val="28"/>
          <w:szCs w:val="28"/>
          <w:lang w:val="uk-UA"/>
        </w:rPr>
        <w:t>.</w:t>
      </w:r>
    </w:p>
    <w:p w14:paraId="3A0BBF08" w14:textId="77777777" w:rsidR="00D24593" w:rsidRPr="00BA0633" w:rsidRDefault="00E63765" w:rsidP="00B1733E">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sidRPr="00BA0633">
        <w:rPr>
          <w:rFonts w:cs="Times New Roman"/>
          <w:color w:val="1B1C1D"/>
          <w:sz w:val="28"/>
          <w:szCs w:val="28"/>
          <w:lang w:val="uk-UA"/>
        </w:rPr>
        <w:t>Умови:</w:t>
      </w:r>
    </w:p>
    <w:p w14:paraId="6FAC774F" w14:textId="77777777" w:rsidR="00D24593" w:rsidRDefault="00B1733E" w:rsidP="00B1733E">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в</w:t>
      </w:r>
      <w:r w:rsidR="00E63765" w:rsidRPr="00B1733E">
        <w:rPr>
          <w:rFonts w:cs="Times New Roman"/>
          <w:color w:val="1B1C1D"/>
          <w:sz w:val="28"/>
          <w:szCs w:val="28"/>
          <w:lang w:val="uk-UA"/>
        </w:rPr>
        <w:t>иникнення великих держав (Єгипет, Месопотамія, Китай, Римська імперія)</w:t>
      </w:r>
      <w:r>
        <w:rPr>
          <w:rFonts w:cs="Times New Roman"/>
          <w:color w:val="1B1C1D"/>
          <w:sz w:val="28"/>
          <w:szCs w:val="28"/>
          <w:lang w:val="uk-UA"/>
        </w:rPr>
        <w:t>;</w:t>
      </w:r>
    </w:p>
    <w:p w14:paraId="466A16FF" w14:textId="77777777" w:rsidR="00D24593" w:rsidRDefault="00B1733E" w:rsidP="00B1733E">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б</w:t>
      </w:r>
      <w:r w:rsidR="00E63765" w:rsidRPr="00B1733E">
        <w:rPr>
          <w:rFonts w:cs="Times New Roman"/>
          <w:color w:val="1B1C1D"/>
          <w:sz w:val="28"/>
          <w:szCs w:val="28"/>
          <w:lang w:val="uk-UA"/>
        </w:rPr>
        <w:t>удівництво масштабних споруд (піраміди, храми, іригаційні системи, дороги)</w:t>
      </w:r>
      <w:r>
        <w:rPr>
          <w:rFonts w:cs="Times New Roman"/>
          <w:color w:val="1B1C1D"/>
          <w:sz w:val="28"/>
          <w:szCs w:val="28"/>
          <w:lang w:val="uk-UA"/>
        </w:rPr>
        <w:t>;</w:t>
      </w:r>
    </w:p>
    <w:p w14:paraId="6F0113DE" w14:textId="77777777" w:rsidR="00D24593" w:rsidRDefault="00B1733E" w:rsidP="00B1733E">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р</w:t>
      </w:r>
      <w:r w:rsidR="00E63765" w:rsidRPr="00B1733E">
        <w:rPr>
          <w:rFonts w:cs="Times New Roman"/>
          <w:color w:val="1B1C1D"/>
          <w:sz w:val="28"/>
          <w:szCs w:val="28"/>
          <w:lang w:val="uk-UA"/>
        </w:rPr>
        <w:t>озвиток армій та державної бюрократії</w:t>
      </w:r>
      <w:r>
        <w:rPr>
          <w:rFonts w:cs="Times New Roman"/>
          <w:color w:val="1B1C1D"/>
          <w:sz w:val="28"/>
          <w:szCs w:val="28"/>
          <w:lang w:val="uk-UA"/>
        </w:rPr>
        <w:t>;</w:t>
      </w:r>
    </w:p>
    <w:p w14:paraId="176426AF" w14:textId="77777777" w:rsidR="00D24593" w:rsidRPr="00B1733E" w:rsidRDefault="00B1733E" w:rsidP="00B1733E">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п</w:t>
      </w:r>
      <w:r w:rsidR="00E63765" w:rsidRPr="00B1733E">
        <w:rPr>
          <w:rFonts w:cs="Times New Roman"/>
          <w:color w:val="1B1C1D"/>
          <w:sz w:val="28"/>
          <w:szCs w:val="28"/>
          <w:lang w:val="uk-UA"/>
        </w:rPr>
        <w:t>отреба в плануванні, організації та контролі великих груп людей та ресурсів</w:t>
      </w:r>
      <w:r>
        <w:rPr>
          <w:rFonts w:cs="Times New Roman"/>
          <w:color w:val="1B1C1D"/>
          <w:sz w:val="28"/>
          <w:szCs w:val="28"/>
          <w:lang w:val="uk-UA"/>
        </w:rPr>
        <w:t>;</w:t>
      </w:r>
    </w:p>
    <w:p w14:paraId="782CC4F0" w14:textId="77777777" w:rsidR="00D24593" w:rsidRPr="00BA0633" w:rsidRDefault="00E63765" w:rsidP="00B1733E">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sidRPr="00BA0633">
        <w:rPr>
          <w:rFonts w:cs="Times New Roman"/>
          <w:color w:val="1B1C1D"/>
          <w:sz w:val="28"/>
          <w:szCs w:val="28"/>
          <w:lang w:val="uk-UA"/>
        </w:rPr>
        <w:t>П</w:t>
      </w:r>
      <w:r w:rsidR="00B1733E">
        <w:rPr>
          <w:rFonts w:cs="Times New Roman"/>
          <w:color w:val="1B1C1D"/>
          <w:sz w:val="28"/>
          <w:szCs w:val="28"/>
          <w:lang w:val="uk-UA"/>
        </w:rPr>
        <w:t>ервинні п</w:t>
      </w:r>
      <w:r w:rsidRPr="00BA0633">
        <w:rPr>
          <w:rFonts w:cs="Times New Roman"/>
          <w:color w:val="1B1C1D"/>
          <w:sz w:val="28"/>
          <w:szCs w:val="28"/>
          <w:lang w:val="uk-UA"/>
        </w:rPr>
        <w:t>рояви менеджменту:</w:t>
      </w:r>
    </w:p>
    <w:p w14:paraId="688C2252" w14:textId="77777777" w:rsidR="00B1733E" w:rsidRDefault="00B1733E" w:rsidP="00B1733E">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p>
    <w:p w14:paraId="630D9CCC" w14:textId="77777777" w:rsidR="00D24593" w:rsidRDefault="00B1733E" w:rsidP="00B1733E">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lastRenderedPageBreak/>
        <w:t>п</w:t>
      </w:r>
      <w:r w:rsidR="00E63765" w:rsidRPr="00BA0633">
        <w:rPr>
          <w:rFonts w:cs="Times New Roman"/>
          <w:color w:val="1B1C1D"/>
          <w:sz w:val="28"/>
          <w:szCs w:val="28"/>
          <w:lang w:val="uk-UA"/>
        </w:rPr>
        <w:t>ланування та організація: Будівництво єгипетських пірамід вимагало чіткого планування ресурсів, робочої сили та координації зусиль</w:t>
      </w:r>
      <w:r>
        <w:rPr>
          <w:rFonts w:cs="Times New Roman"/>
          <w:color w:val="1B1C1D"/>
          <w:sz w:val="28"/>
          <w:szCs w:val="28"/>
          <w:lang w:val="uk-UA"/>
        </w:rPr>
        <w:t>;</w:t>
      </w:r>
    </w:p>
    <w:p w14:paraId="1C45255D" w14:textId="77777777" w:rsidR="00D24593" w:rsidRDefault="00B1733E" w:rsidP="00B1733E">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і</w:t>
      </w:r>
      <w:r w:rsidR="00E63765" w:rsidRPr="00B1733E">
        <w:rPr>
          <w:rFonts w:cs="Times New Roman"/>
          <w:color w:val="1B1C1D"/>
          <w:sz w:val="28"/>
          <w:szCs w:val="28"/>
          <w:lang w:val="uk-UA"/>
        </w:rPr>
        <w:t xml:space="preserve">єрархія та підзвітність: </w:t>
      </w:r>
      <w:r>
        <w:rPr>
          <w:rFonts w:cs="Times New Roman"/>
          <w:color w:val="1B1C1D"/>
          <w:sz w:val="28"/>
          <w:szCs w:val="28"/>
          <w:lang w:val="uk-UA"/>
        </w:rPr>
        <w:t>у</w:t>
      </w:r>
      <w:r w:rsidR="00E63765" w:rsidRPr="00B1733E">
        <w:rPr>
          <w:rFonts w:cs="Times New Roman"/>
          <w:color w:val="1B1C1D"/>
          <w:sz w:val="28"/>
          <w:szCs w:val="28"/>
          <w:lang w:val="uk-UA"/>
        </w:rPr>
        <w:t xml:space="preserve"> Шумері існувала система обліку та контролю за державним майном та податками</w:t>
      </w:r>
      <w:r>
        <w:rPr>
          <w:rFonts w:cs="Times New Roman"/>
          <w:color w:val="1B1C1D"/>
          <w:sz w:val="28"/>
          <w:szCs w:val="28"/>
          <w:lang w:val="uk-UA"/>
        </w:rPr>
        <w:t>;</w:t>
      </w:r>
    </w:p>
    <w:p w14:paraId="23B71FCD" w14:textId="77777777" w:rsidR="00D24593" w:rsidRDefault="00B1733E" w:rsidP="00B1733E">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с</w:t>
      </w:r>
      <w:r w:rsidR="00E63765" w:rsidRPr="00B1733E">
        <w:rPr>
          <w:rFonts w:cs="Times New Roman"/>
          <w:color w:val="1B1C1D"/>
          <w:sz w:val="28"/>
          <w:szCs w:val="28"/>
          <w:lang w:val="uk-UA"/>
        </w:rPr>
        <w:t xml:space="preserve">пеціалізація праці: </w:t>
      </w:r>
      <w:r>
        <w:rPr>
          <w:rFonts w:cs="Times New Roman"/>
          <w:color w:val="1B1C1D"/>
          <w:sz w:val="28"/>
          <w:szCs w:val="28"/>
          <w:lang w:val="uk-UA"/>
        </w:rPr>
        <w:t>у</w:t>
      </w:r>
      <w:r w:rsidR="00E63765" w:rsidRPr="00B1733E">
        <w:rPr>
          <w:rFonts w:cs="Times New Roman"/>
          <w:color w:val="1B1C1D"/>
          <w:sz w:val="28"/>
          <w:szCs w:val="28"/>
          <w:lang w:val="uk-UA"/>
        </w:rPr>
        <w:t>правлінські функції почали відокремлюватися (наприклад, писарі, наглядачі)</w:t>
      </w:r>
      <w:r>
        <w:rPr>
          <w:rFonts w:cs="Times New Roman"/>
          <w:color w:val="1B1C1D"/>
          <w:sz w:val="28"/>
          <w:szCs w:val="28"/>
          <w:lang w:val="uk-UA"/>
        </w:rPr>
        <w:t>;</w:t>
      </w:r>
    </w:p>
    <w:p w14:paraId="434BCC18" w14:textId="77777777" w:rsidR="00D24593" w:rsidRDefault="00B1733E" w:rsidP="00B1733E">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з</w:t>
      </w:r>
      <w:r w:rsidR="00E63765" w:rsidRPr="00B1733E">
        <w:rPr>
          <w:rFonts w:cs="Times New Roman"/>
          <w:color w:val="1B1C1D"/>
          <w:sz w:val="28"/>
          <w:szCs w:val="28"/>
          <w:lang w:val="uk-UA"/>
        </w:rPr>
        <w:t xml:space="preserve">аконодавче регулювання: </w:t>
      </w:r>
      <w:r>
        <w:rPr>
          <w:rFonts w:cs="Times New Roman"/>
          <w:color w:val="1B1C1D"/>
          <w:sz w:val="28"/>
          <w:szCs w:val="28"/>
          <w:lang w:val="uk-UA"/>
        </w:rPr>
        <w:t>к</w:t>
      </w:r>
      <w:r w:rsidR="00E63765" w:rsidRPr="00B1733E">
        <w:rPr>
          <w:rFonts w:cs="Times New Roman"/>
          <w:color w:val="1B1C1D"/>
          <w:sz w:val="28"/>
          <w:szCs w:val="28"/>
          <w:lang w:val="uk-UA"/>
        </w:rPr>
        <w:t>одекс Хаммурапі (Вавилон) містив положення, що регулювали будівельні роботи та відповідальність</w:t>
      </w:r>
      <w:r>
        <w:rPr>
          <w:rFonts w:cs="Times New Roman"/>
          <w:color w:val="1B1C1D"/>
          <w:sz w:val="28"/>
          <w:szCs w:val="28"/>
          <w:lang w:val="uk-UA"/>
        </w:rPr>
        <w:t>;</w:t>
      </w:r>
    </w:p>
    <w:p w14:paraId="4DE19FA4" w14:textId="77777777" w:rsidR="00D24593" w:rsidRPr="00B1733E" w:rsidRDefault="00B1733E" w:rsidP="00B1733E">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в</w:t>
      </w:r>
      <w:r w:rsidR="00E63765" w:rsidRPr="00B1733E">
        <w:rPr>
          <w:rFonts w:cs="Times New Roman"/>
          <w:color w:val="1B1C1D"/>
          <w:sz w:val="28"/>
          <w:szCs w:val="28"/>
          <w:lang w:val="uk-UA"/>
        </w:rPr>
        <w:t>ійськове управління: Римська армія демонструвала чітку ієрархічну структуру, дисципліну та планування операцій.</w:t>
      </w:r>
    </w:p>
    <w:p w14:paraId="63B63822" w14:textId="77777777" w:rsidR="00D24593" w:rsidRPr="00B1733E" w:rsidRDefault="00E63765" w:rsidP="005206B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i/>
          <w:color w:val="1B1C1D"/>
          <w:sz w:val="28"/>
          <w:szCs w:val="28"/>
          <w:lang w:val="uk-UA"/>
        </w:rPr>
      </w:pPr>
      <w:r w:rsidRPr="00BA0633">
        <w:rPr>
          <w:rFonts w:cs="Times New Roman"/>
          <w:color w:val="1B1C1D"/>
          <w:sz w:val="28"/>
          <w:szCs w:val="28"/>
          <w:lang w:val="uk-UA"/>
        </w:rPr>
        <w:t xml:space="preserve">2. </w:t>
      </w:r>
      <w:r w:rsidRPr="00B1733E">
        <w:rPr>
          <w:rFonts w:cs="Times New Roman"/>
          <w:i/>
          <w:color w:val="1B1C1D"/>
          <w:sz w:val="28"/>
          <w:szCs w:val="28"/>
          <w:lang w:val="uk-UA"/>
        </w:rPr>
        <w:t>Середньовіччя (приблизно 500 р. н.е. – 1500 р. н.е.)</w:t>
      </w:r>
      <w:r w:rsidR="00DD3AB7">
        <w:rPr>
          <w:rFonts w:cs="Times New Roman"/>
          <w:i/>
          <w:color w:val="1B1C1D"/>
          <w:sz w:val="28"/>
          <w:szCs w:val="28"/>
          <w:lang w:val="uk-UA"/>
        </w:rPr>
        <w:t>.</w:t>
      </w:r>
    </w:p>
    <w:p w14:paraId="60945D39" w14:textId="77777777" w:rsidR="00D24593" w:rsidRPr="00BA0633" w:rsidRDefault="00E63765" w:rsidP="00B1733E">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sidRPr="00BA0633">
        <w:rPr>
          <w:rFonts w:cs="Times New Roman"/>
          <w:color w:val="1B1C1D"/>
          <w:sz w:val="28"/>
          <w:szCs w:val="28"/>
          <w:lang w:val="uk-UA"/>
        </w:rPr>
        <w:t>Умови:</w:t>
      </w:r>
    </w:p>
    <w:p w14:paraId="36C92AA0" w14:textId="77777777" w:rsidR="00D24593" w:rsidRDefault="00B1733E" w:rsidP="00B1733E">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ф</w:t>
      </w:r>
      <w:r w:rsidR="00E63765" w:rsidRPr="00BA0633">
        <w:rPr>
          <w:rFonts w:cs="Times New Roman"/>
          <w:color w:val="1B1C1D"/>
          <w:sz w:val="28"/>
          <w:szCs w:val="28"/>
          <w:lang w:val="uk-UA"/>
        </w:rPr>
        <w:t>еодальна роздробленість, панування натурального господарства</w:t>
      </w:r>
      <w:r>
        <w:rPr>
          <w:rFonts w:cs="Times New Roman"/>
          <w:color w:val="1B1C1D"/>
          <w:sz w:val="28"/>
          <w:szCs w:val="28"/>
          <w:lang w:val="uk-UA"/>
        </w:rPr>
        <w:t>;</w:t>
      </w:r>
    </w:p>
    <w:p w14:paraId="5E750A93" w14:textId="77777777" w:rsidR="00D24593" w:rsidRDefault="00B1733E" w:rsidP="00B1733E">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р</w:t>
      </w:r>
      <w:r w:rsidR="00E63765" w:rsidRPr="00B1733E">
        <w:rPr>
          <w:rFonts w:cs="Times New Roman"/>
          <w:color w:val="1B1C1D"/>
          <w:sz w:val="28"/>
          <w:szCs w:val="28"/>
          <w:lang w:val="uk-UA"/>
        </w:rPr>
        <w:t xml:space="preserve">озвиток </w:t>
      </w:r>
      <w:r w:rsidR="00DD3AB7" w:rsidRPr="00B1733E">
        <w:rPr>
          <w:rFonts w:cs="Times New Roman"/>
          <w:color w:val="1B1C1D"/>
          <w:sz w:val="28"/>
          <w:szCs w:val="28"/>
          <w:lang w:val="uk-UA"/>
        </w:rPr>
        <w:t>ремесл</w:t>
      </w:r>
      <w:r w:rsidR="00E63765" w:rsidRPr="00B1733E">
        <w:rPr>
          <w:rFonts w:cs="Times New Roman"/>
          <w:color w:val="1B1C1D"/>
          <w:sz w:val="28"/>
          <w:szCs w:val="28"/>
          <w:lang w:val="uk-UA"/>
        </w:rPr>
        <w:t xml:space="preserve"> та цехової організації</w:t>
      </w:r>
      <w:r>
        <w:rPr>
          <w:rFonts w:cs="Times New Roman"/>
          <w:color w:val="1B1C1D"/>
          <w:sz w:val="28"/>
          <w:szCs w:val="28"/>
          <w:lang w:val="uk-UA"/>
        </w:rPr>
        <w:t>;</w:t>
      </w:r>
    </w:p>
    <w:p w14:paraId="4B238A0F" w14:textId="77777777" w:rsidR="00D24593" w:rsidRDefault="00DD3AB7" w:rsidP="00DD3AB7">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з</w:t>
      </w:r>
      <w:r w:rsidR="00E63765" w:rsidRPr="00DD3AB7">
        <w:rPr>
          <w:rFonts w:cs="Times New Roman"/>
          <w:color w:val="1B1C1D"/>
          <w:sz w:val="28"/>
          <w:szCs w:val="28"/>
          <w:lang w:val="uk-UA"/>
        </w:rPr>
        <w:t>ростання впливу церкви як великого землевласника та централізованої організації</w:t>
      </w:r>
      <w:r>
        <w:rPr>
          <w:rFonts w:cs="Times New Roman"/>
          <w:color w:val="1B1C1D"/>
          <w:sz w:val="28"/>
          <w:szCs w:val="28"/>
          <w:lang w:val="uk-UA"/>
        </w:rPr>
        <w:t>;</w:t>
      </w:r>
    </w:p>
    <w:p w14:paraId="2D74476E" w14:textId="77777777" w:rsidR="00D24593" w:rsidRPr="00DD3AB7" w:rsidRDefault="00DD3AB7" w:rsidP="00DD3AB7">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ф</w:t>
      </w:r>
      <w:r w:rsidR="00E63765" w:rsidRPr="00DD3AB7">
        <w:rPr>
          <w:rFonts w:cs="Times New Roman"/>
          <w:color w:val="1B1C1D"/>
          <w:sz w:val="28"/>
          <w:szCs w:val="28"/>
          <w:lang w:val="uk-UA"/>
        </w:rPr>
        <w:t>ормування торгових міст та гільдій.</w:t>
      </w:r>
    </w:p>
    <w:p w14:paraId="60E5029A" w14:textId="77777777" w:rsidR="00D24593" w:rsidRPr="00BA0633" w:rsidRDefault="00E63765" w:rsidP="00DD3AB7">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sidRPr="00BA0633">
        <w:rPr>
          <w:rFonts w:cs="Times New Roman"/>
          <w:color w:val="1B1C1D"/>
          <w:sz w:val="28"/>
          <w:szCs w:val="28"/>
          <w:lang w:val="uk-UA"/>
        </w:rPr>
        <w:t>П</w:t>
      </w:r>
      <w:r w:rsidR="00DD3AB7">
        <w:rPr>
          <w:rFonts w:cs="Times New Roman"/>
          <w:color w:val="1B1C1D"/>
          <w:sz w:val="28"/>
          <w:szCs w:val="28"/>
          <w:lang w:val="uk-UA"/>
        </w:rPr>
        <w:t>ервинні п</w:t>
      </w:r>
      <w:r w:rsidRPr="00BA0633">
        <w:rPr>
          <w:rFonts w:cs="Times New Roman"/>
          <w:color w:val="1B1C1D"/>
          <w:sz w:val="28"/>
          <w:szCs w:val="28"/>
          <w:lang w:val="uk-UA"/>
        </w:rPr>
        <w:t>рояви менеджменту:</w:t>
      </w:r>
    </w:p>
    <w:p w14:paraId="4CA1BE43" w14:textId="77777777" w:rsidR="00D24593" w:rsidRDefault="00DD3AB7" w:rsidP="00DD3AB7">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ц</w:t>
      </w:r>
      <w:r w:rsidR="00E63765" w:rsidRPr="00BA0633">
        <w:rPr>
          <w:rFonts w:cs="Times New Roman"/>
          <w:color w:val="1B1C1D"/>
          <w:sz w:val="28"/>
          <w:szCs w:val="28"/>
          <w:lang w:val="uk-UA"/>
        </w:rPr>
        <w:t xml:space="preserve">ехова система: </w:t>
      </w:r>
      <w:r>
        <w:rPr>
          <w:rFonts w:cs="Times New Roman"/>
          <w:color w:val="1B1C1D"/>
          <w:sz w:val="28"/>
          <w:szCs w:val="28"/>
          <w:lang w:val="uk-UA"/>
        </w:rPr>
        <w:t>р</w:t>
      </w:r>
      <w:r w:rsidR="00E63765" w:rsidRPr="00BA0633">
        <w:rPr>
          <w:rFonts w:cs="Times New Roman"/>
          <w:color w:val="1B1C1D"/>
          <w:sz w:val="28"/>
          <w:szCs w:val="28"/>
          <w:lang w:val="uk-UA"/>
        </w:rPr>
        <w:t>егламентація виробництва, стандартів якості, умов праці та навчання учнів. Це була форма колективного управління та контролю</w:t>
      </w:r>
      <w:r>
        <w:rPr>
          <w:rFonts w:cs="Times New Roman"/>
          <w:color w:val="1B1C1D"/>
          <w:sz w:val="28"/>
          <w:szCs w:val="28"/>
          <w:lang w:val="uk-UA"/>
        </w:rPr>
        <w:t>;</w:t>
      </w:r>
    </w:p>
    <w:p w14:paraId="740CF4E4" w14:textId="77777777" w:rsidR="00D24593" w:rsidRDefault="00DD3AB7" w:rsidP="00DD3AB7">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м</w:t>
      </w:r>
      <w:r w:rsidR="00E63765" w:rsidRPr="00DD3AB7">
        <w:rPr>
          <w:rFonts w:cs="Times New Roman"/>
          <w:color w:val="1B1C1D"/>
          <w:sz w:val="28"/>
          <w:szCs w:val="28"/>
          <w:lang w:val="uk-UA"/>
        </w:rPr>
        <w:t xml:space="preserve">онастирське управління: </w:t>
      </w:r>
      <w:r>
        <w:rPr>
          <w:rFonts w:cs="Times New Roman"/>
          <w:color w:val="1B1C1D"/>
          <w:sz w:val="28"/>
          <w:szCs w:val="28"/>
          <w:lang w:val="uk-UA"/>
        </w:rPr>
        <w:t>ц</w:t>
      </w:r>
      <w:r w:rsidR="00E63765" w:rsidRPr="00DD3AB7">
        <w:rPr>
          <w:rFonts w:cs="Times New Roman"/>
          <w:color w:val="1B1C1D"/>
          <w:sz w:val="28"/>
          <w:szCs w:val="28"/>
          <w:lang w:val="uk-UA"/>
        </w:rPr>
        <w:t>ерковні ордени (наприклад, бенедиктинці) мали чіткі статути, ієрархію та ефективно управляли своїми землями та ресурсами</w:t>
      </w:r>
      <w:r>
        <w:rPr>
          <w:rFonts w:cs="Times New Roman"/>
          <w:color w:val="1B1C1D"/>
          <w:sz w:val="28"/>
          <w:szCs w:val="28"/>
          <w:lang w:val="uk-UA"/>
        </w:rPr>
        <w:t>;</w:t>
      </w:r>
    </w:p>
    <w:p w14:paraId="301BC5E4" w14:textId="77777777" w:rsidR="00D24593" w:rsidRDefault="00DD3AB7" w:rsidP="00DD3AB7">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т</w:t>
      </w:r>
      <w:r w:rsidR="00E63765" w:rsidRPr="00DD3AB7">
        <w:rPr>
          <w:rFonts w:cs="Times New Roman"/>
          <w:color w:val="1B1C1D"/>
          <w:sz w:val="28"/>
          <w:szCs w:val="28"/>
          <w:lang w:val="uk-UA"/>
        </w:rPr>
        <w:t xml:space="preserve">оргові гільдії: </w:t>
      </w:r>
      <w:r>
        <w:rPr>
          <w:rFonts w:cs="Times New Roman"/>
          <w:color w:val="1B1C1D"/>
          <w:sz w:val="28"/>
          <w:szCs w:val="28"/>
          <w:lang w:val="uk-UA"/>
        </w:rPr>
        <w:t>о</w:t>
      </w:r>
      <w:r w:rsidR="00E63765" w:rsidRPr="00DD3AB7">
        <w:rPr>
          <w:rFonts w:cs="Times New Roman"/>
          <w:color w:val="1B1C1D"/>
          <w:sz w:val="28"/>
          <w:szCs w:val="28"/>
          <w:lang w:val="uk-UA"/>
        </w:rPr>
        <w:t>рганізація міжнародної торгівлі, захист інтересів купців, встановлення правил</w:t>
      </w:r>
      <w:r>
        <w:rPr>
          <w:rFonts w:cs="Times New Roman"/>
          <w:color w:val="1B1C1D"/>
          <w:sz w:val="28"/>
          <w:szCs w:val="28"/>
          <w:lang w:val="uk-UA"/>
        </w:rPr>
        <w:t>;</w:t>
      </w:r>
    </w:p>
    <w:p w14:paraId="3483876F" w14:textId="77777777" w:rsidR="00D24593" w:rsidRPr="00DD3AB7" w:rsidRDefault="00DD3AB7" w:rsidP="00DD3AB7">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lastRenderedPageBreak/>
        <w:t>а</w:t>
      </w:r>
      <w:r w:rsidR="00E63765" w:rsidRPr="00DD3AB7">
        <w:rPr>
          <w:rFonts w:cs="Times New Roman"/>
          <w:color w:val="1B1C1D"/>
          <w:sz w:val="28"/>
          <w:szCs w:val="28"/>
          <w:lang w:val="uk-UA"/>
        </w:rPr>
        <w:t>рсенали (наприклад, Венеціанський арсенал): Вважається одним із ранніх прикладів великого промислового підприємства з конвеєрними методами збирання, системою обліку та контролю якості.</w:t>
      </w:r>
    </w:p>
    <w:p w14:paraId="34EF6B5E" w14:textId="77777777" w:rsidR="00D24593" w:rsidRPr="00DD3AB7" w:rsidRDefault="00E63765" w:rsidP="005206B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i/>
          <w:color w:val="1B1C1D"/>
          <w:sz w:val="28"/>
          <w:szCs w:val="28"/>
          <w:lang w:val="uk-UA"/>
        </w:rPr>
      </w:pPr>
      <w:r w:rsidRPr="00DD3AB7">
        <w:rPr>
          <w:rFonts w:cs="Times New Roman"/>
          <w:i/>
          <w:color w:val="1B1C1D"/>
          <w:sz w:val="28"/>
          <w:szCs w:val="28"/>
          <w:lang w:val="uk-UA"/>
        </w:rPr>
        <w:t>3. Період зародження капіталізму та Промислова революція (XVI – кінець XIX ст.)</w:t>
      </w:r>
      <w:r w:rsidR="00DD3AB7" w:rsidRPr="00DD3AB7">
        <w:rPr>
          <w:rFonts w:cs="Times New Roman"/>
          <w:i/>
          <w:color w:val="1B1C1D"/>
          <w:sz w:val="28"/>
          <w:szCs w:val="28"/>
          <w:lang w:val="uk-UA"/>
        </w:rPr>
        <w:t>.</w:t>
      </w:r>
    </w:p>
    <w:p w14:paraId="5FF6B7E8" w14:textId="77777777" w:rsidR="00D24593" w:rsidRPr="00BA0633" w:rsidRDefault="00E63765" w:rsidP="00DD3AB7">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sidRPr="00BA0633">
        <w:rPr>
          <w:rFonts w:cs="Times New Roman"/>
          <w:color w:val="1B1C1D"/>
          <w:sz w:val="28"/>
          <w:szCs w:val="28"/>
          <w:lang w:val="uk-UA"/>
        </w:rPr>
        <w:t>Умови:</w:t>
      </w:r>
    </w:p>
    <w:p w14:paraId="16FA396B" w14:textId="77777777" w:rsidR="00D24593" w:rsidRDefault="00DD3AB7" w:rsidP="00DD3AB7">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в</w:t>
      </w:r>
      <w:r w:rsidR="00E63765" w:rsidRPr="00DD3AB7">
        <w:rPr>
          <w:rFonts w:cs="Times New Roman"/>
          <w:color w:val="1B1C1D"/>
          <w:sz w:val="28"/>
          <w:szCs w:val="28"/>
          <w:lang w:val="uk-UA"/>
        </w:rPr>
        <w:t>еликі географічні відкриття, розширення торгівлі, первісне нагромадження капіталу</w:t>
      </w:r>
      <w:r>
        <w:rPr>
          <w:rFonts w:cs="Times New Roman"/>
          <w:color w:val="1B1C1D"/>
          <w:sz w:val="28"/>
          <w:szCs w:val="28"/>
          <w:lang w:val="uk-UA"/>
        </w:rPr>
        <w:t>;</w:t>
      </w:r>
    </w:p>
    <w:p w14:paraId="18797432" w14:textId="77777777" w:rsidR="00D24593" w:rsidRDefault="00DD3AB7" w:rsidP="00DD3AB7">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DD3AB7">
        <w:rPr>
          <w:rFonts w:cs="Times New Roman"/>
          <w:color w:val="1B1C1D"/>
          <w:sz w:val="28"/>
          <w:szCs w:val="28"/>
          <w:lang w:val="uk-UA"/>
        </w:rPr>
        <w:t>н</w:t>
      </w:r>
      <w:r w:rsidR="00E63765" w:rsidRPr="00DD3AB7">
        <w:rPr>
          <w:rFonts w:cs="Times New Roman"/>
          <w:color w:val="1B1C1D"/>
          <w:sz w:val="28"/>
          <w:szCs w:val="28"/>
          <w:lang w:val="uk-UA"/>
        </w:rPr>
        <w:t>аукові відкриття та технічний прогрес (парова машина, механічний ткацький верстат)</w:t>
      </w:r>
      <w:r>
        <w:rPr>
          <w:rFonts w:cs="Times New Roman"/>
          <w:color w:val="1B1C1D"/>
          <w:sz w:val="28"/>
          <w:szCs w:val="28"/>
          <w:lang w:val="uk-UA"/>
        </w:rPr>
        <w:t>;</w:t>
      </w:r>
    </w:p>
    <w:p w14:paraId="066B7018" w14:textId="77777777" w:rsidR="00D24593" w:rsidRDefault="00DD3AB7" w:rsidP="00DD3AB7">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в</w:t>
      </w:r>
      <w:r w:rsidR="00E63765" w:rsidRPr="00DD3AB7">
        <w:rPr>
          <w:rFonts w:cs="Times New Roman"/>
          <w:color w:val="1B1C1D"/>
          <w:sz w:val="28"/>
          <w:szCs w:val="28"/>
          <w:lang w:val="uk-UA"/>
        </w:rPr>
        <w:t xml:space="preserve">иникнення </w:t>
      </w:r>
      <w:r w:rsidRPr="00DD3AB7">
        <w:rPr>
          <w:rFonts w:cs="Times New Roman"/>
          <w:color w:val="1B1C1D"/>
          <w:sz w:val="28"/>
          <w:szCs w:val="28"/>
          <w:lang w:val="uk-UA"/>
        </w:rPr>
        <w:t>фабрики</w:t>
      </w:r>
      <w:r w:rsidR="00E63765" w:rsidRPr="00DD3AB7">
        <w:rPr>
          <w:rFonts w:cs="Times New Roman"/>
          <w:color w:val="1B1C1D"/>
          <w:sz w:val="28"/>
          <w:szCs w:val="28"/>
          <w:lang w:val="uk-UA"/>
        </w:rPr>
        <w:t>, концентрація робочої сили</w:t>
      </w:r>
      <w:r>
        <w:rPr>
          <w:rFonts w:cs="Times New Roman"/>
          <w:color w:val="1B1C1D"/>
          <w:sz w:val="28"/>
          <w:szCs w:val="28"/>
          <w:lang w:val="uk-UA"/>
        </w:rPr>
        <w:t>;</w:t>
      </w:r>
    </w:p>
    <w:p w14:paraId="62B7F899" w14:textId="77777777" w:rsidR="00D24593" w:rsidRDefault="00DD3AB7" w:rsidP="00DD3AB7">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п</w:t>
      </w:r>
      <w:r w:rsidR="00E63765" w:rsidRPr="00DD3AB7">
        <w:rPr>
          <w:rFonts w:cs="Times New Roman"/>
          <w:color w:val="1B1C1D"/>
          <w:sz w:val="28"/>
          <w:szCs w:val="28"/>
          <w:lang w:val="uk-UA"/>
        </w:rPr>
        <w:t>отреба в ефективному управлінні великими виробництвами, підвищенні продуктивності праці</w:t>
      </w:r>
      <w:r>
        <w:rPr>
          <w:rFonts w:cs="Times New Roman"/>
          <w:color w:val="1B1C1D"/>
          <w:sz w:val="28"/>
          <w:szCs w:val="28"/>
          <w:lang w:val="uk-UA"/>
        </w:rPr>
        <w:t>;</w:t>
      </w:r>
    </w:p>
    <w:p w14:paraId="46C8E20B" w14:textId="77777777" w:rsidR="00D24593" w:rsidRPr="00DD3AB7" w:rsidRDefault="00DD3AB7" w:rsidP="00DD3AB7">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ф</w:t>
      </w:r>
      <w:r w:rsidR="00E63765" w:rsidRPr="00DD3AB7">
        <w:rPr>
          <w:rFonts w:cs="Times New Roman"/>
          <w:color w:val="1B1C1D"/>
          <w:sz w:val="28"/>
          <w:szCs w:val="28"/>
          <w:lang w:val="uk-UA"/>
        </w:rPr>
        <w:t>ормування ринку праці.</w:t>
      </w:r>
    </w:p>
    <w:p w14:paraId="23949F62" w14:textId="77777777" w:rsidR="00D24593" w:rsidRPr="00BA0633" w:rsidRDefault="00DD3AB7" w:rsidP="00DD3AB7">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Первинні п</w:t>
      </w:r>
      <w:r w:rsidR="00E63765" w:rsidRPr="00BA0633">
        <w:rPr>
          <w:rFonts w:cs="Times New Roman"/>
          <w:color w:val="1B1C1D"/>
          <w:sz w:val="28"/>
          <w:szCs w:val="28"/>
          <w:lang w:val="uk-UA"/>
        </w:rPr>
        <w:t>рояви менеджменту та зародження теорій:</w:t>
      </w:r>
    </w:p>
    <w:p w14:paraId="17B32ED9" w14:textId="77777777" w:rsidR="00D24593" w:rsidRDefault="00DD3AB7" w:rsidP="00DD3AB7">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п</w:t>
      </w:r>
      <w:r w:rsidR="00E63765" w:rsidRPr="00BA0633">
        <w:rPr>
          <w:rFonts w:cs="Times New Roman"/>
          <w:color w:val="1B1C1D"/>
          <w:sz w:val="28"/>
          <w:szCs w:val="28"/>
          <w:lang w:val="uk-UA"/>
        </w:rPr>
        <w:t>оділ праці: Адам Сміт у своїй праці "Багатство народів" (1776) обґрунтував переваги поділу праці для підвищення продуктивності</w:t>
      </w:r>
      <w:r>
        <w:rPr>
          <w:rFonts w:cs="Times New Roman"/>
          <w:color w:val="1B1C1D"/>
          <w:sz w:val="28"/>
          <w:szCs w:val="28"/>
          <w:lang w:val="uk-UA"/>
        </w:rPr>
        <w:t>;</w:t>
      </w:r>
    </w:p>
    <w:p w14:paraId="5018EFCE" w14:textId="77777777" w:rsidR="00D24593" w:rsidRDefault="00DD3AB7" w:rsidP="00DD3AB7">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р</w:t>
      </w:r>
      <w:r w:rsidR="00E63765" w:rsidRPr="00DD3AB7">
        <w:rPr>
          <w:rFonts w:cs="Times New Roman"/>
          <w:color w:val="1B1C1D"/>
          <w:sz w:val="28"/>
          <w:szCs w:val="28"/>
          <w:lang w:val="uk-UA"/>
        </w:rPr>
        <w:t>анні концепції управління фабрикою: Роберт Оуен експериментував з покращенням умов праці та життя робітників, вважаючи, що це підвищує продуктивність</w:t>
      </w:r>
      <w:r>
        <w:rPr>
          <w:rFonts w:cs="Times New Roman"/>
          <w:color w:val="1B1C1D"/>
          <w:sz w:val="28"/>
          <w:szCs w:val="28"/>
          <w:lang w:val="uk-UA"/>
        </w:rPr>
        <w:t>;</w:t>
      </w:r>
      <w:r w:rsidR="00E63765" w:rsidRPr="00DD3AB7">
        <w:rPr>
          <w:rFonts w:cs="Times New Roman"/>
          <w:color w:val="1B1C1D"/>
          <w:sz w:val="28"/>
          <w:szCs w:val="28"/>
          <w:lang w:val="uk-UA"/>
        </w:rPr>
        <w:t xml:space="preserve"> Чарльз </w:t>
      </w:r>
      <w:proofErr w:type="spellStart"/>
      <w:r w:rsidR="00E63765" w:rsidRPr="00DD3AB7">
        <w:rPr>
          <w:rFonts w:cs="Times New Roman"/>
          <w:color w:val="1B1C1D"/>
          <w:sz w:val="28"/>
          <w:szCs w:val="28"/>
          <w:lang w:val="uk-UA"/>
        </w:rPr>
        <w:t>Беббідж</w:t>
      </w:r>
      <w:proofErr w:type="spellEnd"/>
      <w:r w:rsidR="00E63765" w:rsidRPr="00DD3AB7">
        <w:rPr>
          <w:rFonts w:cs="Times New Roman"/>
          <w:color w:val="1B1C1D"/>
          <w:sz w:val="28"/>
          <w:szCs w:val="28"/>
          <w:lang w:val="uk-UA"/>
        </w:rPr>
        <w:t xml:space="preserve"> аналізував ефективність поділу праці та пропонував методи оптимізації виробничих процесів</w:t>
      </w:r>
      <w:r>
        <w:rPr>
          <w:rFonts w:cs="Times New Roman"/>
          <w:color w:val="1B1C1D"/>
          <w:sz w:val="28"/>
          <w:szCs w:val="28"/>
          <w:lang w:val="uk-UA"/>
        </w:rPr>
        <w:t>;</w:t>
      </w:r>
    </w:p>
    <w:p w14:paraId="67B49BC8" w14:textId="77777777" w:rsidR="00D24593" w:rsidRDefault="00DD3AB7" w:rsidP="00DD3AB7">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п</w:t>
      </w:r>
      <w:r w:rsidR="00E63765" w:rsidRPr="00DD3AB7">
        <w:rPr>
          <w:rFonts w:cs="Times New Roman"/>
          <w:color w:val="1B1C1D"/>
          <w:sz w:val="28"/>
          <w:szCs w:val="28"/>
          <w:lang w:val="uk-UA"/>
        </w:rPr>
        <w:t xml:space="preserve">отреба в систематизації знань: </w:t>
      </w:r>
      <w:r>
        <w:rPr>
          <w:rFonts w:cs="Times New Roman"/>
          <w:color w:val="1B1C1D"/>
          <w:sz w:val="28"/>
          <w:szCs w:val="28"/>
          <w:lang w:val="uk-UA"/>
        </w:rPr>
        <w:t>з</w:t>
      </w:r>
      <w:r w:rsidR="00E63765" w:rsidRPr="00DD3AB7">
        <w:rPr>
          <w:rFonts w:cs="Times New Roman"/>
          <w:color w:val="1B1C1D"/>
          <w:sz w:val="28"/>
          <w:szCs w:val="28"/>
          <w:lang w:val="uk-UA"/>
        </w:rPr>
        <w:t>ростала необхідність у формалізованих підходах до управління, оскільки традиційні методи вже не справлялися зі складністю нових підприємств.</w:t>
      </w:r>
    </w:p>
    <w:p w14:paraId="16C941B8" w14:textId="77777777" w:rsidR="002F61D7" w:rsidRDefault="00832D4D" w:rsidP="00832D4D">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Pr>
          <w:rFonts w:cs="Times New Roman"/>
          <w:color w:val="1B1C1D"/>
          <w:sz w:val="28"/>
          <w:szCs w:val="28"/>
          <w:lang w:val="uk-UA"/>
        </w:rPr>
        <w:t xml:space="preserve">Тут необхідно зупинитися для виявлення </w:t>
      </w:r>
      <w:r w:rsidR="00E717B0">
        <w:rPr>
          <w:rFonts w:cs="Times New Roman"/>
          <w:color w:val="1B1C1D"/>
          <w:sz w:val="28"/>
          <w:szCs w:val="28"/>
          <w:lang w:val="uk-UA"/>
        </w:rPr>
        <w:t xml:space="preserve">реальної смислової логіки формування професійної системи менеджменту. З появою наукового менеджменту формуються так звані в управлінській науці більш пізнього </w:t>
      </w:r>
      <w:r w:rsidR="00E717B0">
        <w:rPr>
          <w:rFonts w:cs="Times New Roman"/>
          <w:color w:val="1B1C1D"/>
          <w:sz w:val="28"/>
          <w:szCs w:val="28"/>
          <w:lang w:val="uk-UA"/>
        </w:rPr>
        <w:lastRenderedPageBreak/>
        <w:t>періоду, - це історичні передумови менеджменту.  Концепція історичних передумов менеджменту базується на об’єктивному розумінні процесу формування саме професійного менеджменту, який має свої ознаки в науці і практиці управлінської діяльності. Серед багатьох умов, які по-різному впливали на формування і розвиток менеджменту виділяються саме ті, які, власне, і сформували професійну систему менеджменту і активно впливають на його розвиток до теперішнього часу.</w:t>
      </w:r>
      <w:r w:rsidR="000F4E9A">
        <w:rPr>
          <w:rFonts w:cs="Times New Roman"/>
          <w:color w:val="1B1C1D"/>
          <w:sz w:val="28"/>
          <w:szCs w:val="28"/>
          <w:lang w:val="uk-UA"/>
        </w:rPr>
        <w:t xml:space="preserve"> Отже, </w:t>
      </w:r>
      <w:r w:rsidR="002F61D7">
        <w:rPr>
          <w:rFonts w:cs="Times New Roman"/>
          <w:color w:val="1B1C1D"/>
          <w:sz w:val="28"/>
          <w:szCs w:val="28"/>
          <w:lang w:val="uk-UA"/>
        </w:rPr>
        <w:t>історичними передумовами менеджменту є три умови класичні і одна умова сучасна, яка має велику перспективу на інноваційні змін професійного менеджменту в ХХІ столітті</w:t>
      </w:r>
      <w:r w:rsidR="004701CE">
        <w:rPr>
          <w:rFonts w:cs="Times New Roman"/>
          <w:color w:val="1B1C1D"/>
          <w:sz w:val="28"/>
          <w:szCs w:val="28"/>
          <w:lang w:val="uk-UA"/>
        </w:rPr>
        <w:t xml:space="preserve"> </w:t>
      </w:r>
      <w:r w:rsidR="004701CE" w:rsidRPr="004701CE">
        <w:rPr>
          <w:rFonts w:cs="Times New Roman"/>
          <w:color w:val="1B1C1D"/>
          <w:sz w:val="28"/>
          <w:szCs w:val="28"/>
        </w:rPr>
        <w:t>[34</w:t>
      </w:r>
      <w:r w:rsidR="004701CE">
        <w:rPr>
          <w:rFonts w:cs="Times New Roman"/>
          <w:color w:val="1B1C1D"/>
          <w:sz w:val="28"/>
          <w:szCs w:val="28"/>
          <w:lang w:val="uk-UA"/>
        </w:rPr>
        <w:t>, с. 31</w:t>
      </w:r>
      <w:r w:rsidR="004701CE" w:rsidRPr="004701CE">
        <w:rPr>
          <w:rFonts w:cs="Times New Roman"/>
          <w:color w:val="1B1C1D"/>
          <w:sz w:val="28"/>
          <w:szCs w:val="28"/>
        </w:rPr>
        <w:t>]</w:t>
      </w:r>
      <w:r w:rsidR="002F61D7">
        <w:rPr>
          <w:rFonts w:cs="Times New Roman"/>
          <w:color w:val="1B1C1D"/>
          <w:sz w:val="28"/>
          <w:szCs w:val="28"/>
          <w:lang w:val="uk-UA"/>
        </w:rPr>
        <w:t>:</w:t>
      </w:r>
    </w:p>
    <w:p w14:paraId="41EADF33" w14:textId="77777777" w:rsidR="002F61D7" w:rsidRDefault="002F61D7" w:rsidP="00832D4D">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Pr>
          <w:rFonts w:cs="Times New Roman"/>
          <w:color w:val="1B1C1D"/>
          <w:sz w:val="28"/>
          <w:szCs w:val="28"/>
          <w:lang w:val="uk-UA"/>
        </w:rPr>
        <w:t>Класичні передумови:</w:t>
      </w:r>
    </w:p>
    <w:p w14:paraId="6A817992" w14:textId="77777777" w:rsidR="002F61D7" w:rsidRDefault="002F61D7" w:rsidP="00832D4D">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Pr>
          <w:rFonts w:cs="Times New Roman"/>
          <w:color w:val="1B1C1D"/>
          <w:sz w:val="28"/>
          <w:szCs w:val="28"/>
          <w:lang w:val="uk-UA"/>
        </w:rPr>
        <w:t>- ринковий механізм господарювання;</w:t>
      </w:r>
    </w:p>
    <w:p w14:paraId="0421D246" w14:textId="77777777" w:rsidR="002F61D7" w:rsidRDefault="002F61D7" w:rsidP="002F61D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Pr>
          <w:rFonts w:cs="Times New Roman"/>
          <w:color w:val="1B1C1D"/>
          <w:sz w:val="28"/>
          <w:szCs w:val="28"/>
          <w:lang w:val="uk-UA"/>
        </w:rPr>
        <w:t>- індустріальний спосіб виробництва;</w:t>
      </w:r>
    </w:p>
    <w:p w14:paraId="208C810D" w14:textId="77777777" w:rsidR="002F61D7" w:rsidRDefault="002F61D7" w:rsidP="002F61D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Pr>
          <w:rFonts w:cs="Times New Roman"/>
          <w:color w:val="1B1C1D"/>
          <w:sz w:val="28"/>
          <w:szCs w:val="28"/>
          <w:lang w:val="uk-UA"/>
        </w:rPr>
        <w:t>- корпоратизація економіки.</w:t>
      </w:r>
    </w:p>
    <w:p w14:paraId="493F9D59" w14:textId="77777777" w:rsidR="002F61D7" w:rsidRDefault="002F61D7" w:rsidP="002F61D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Pr>
          <w:rFonts w:cs="Times New Roman"/>
          <w:color w:val="1B1C1D"/>
          <w:sz w:val="28"/>
          <w:szCs w:val="28"/>
          <w:lang w:val="uk-UA"/>
        </w:rPr>
        <w:t>Сучасна передумова:</w:t>
      </w:r>
    </w:p>
    <w:p w14:paraId="28844011" w14:textId="77777777" w:rsidR="002F61D7" w:rsidRDefault="002F61D7" w:rsidP="002F61D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Pr>
          <w:rFonts w:cs="Times New Roman"/>
          <w:color w:val="1B1C1D"/>
          <w:sz w:val="28"/>
          <w:szCs w:val="28"/>
          <w:lang w:val="uk-UA"/>
        </w:rPr>
        <w:t>- капіталізація інтелектуальних людських ресурсів.</w:t>
      </w:r>
    </w:p>
    <w:p w14:paraId="749A92C1" w14:textId="77777777" w:rsidR="00832D4D" w:rsidRPr="00DD3AB7" w:rsidRDefault="002F61D7" w:rsidP="002F61D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Pr>
          <w:rFonts w:cs="Times New Roman"/>
          <w:color w:val="1B1C1D"/>
          <w:sz w:val="28"/>
          <w:szCs w:val="28"/>
          <w:lang w:val="uk-UA"/>
        </w:rPr>
        <w:t>Таким чином, потрібно зауважити, що професійна система менеджменту почала формуватися в ХХ столітті (епоха модерну), в цей же появляються перші наукові і практичні дослідження, які вже можна назвати дослідженнями саме менеджменту. Отож, в нашій періодизації це 4-7 етапи</w:t>
      </w:r>
      <w:r w:rsidR="00544856">
        <w:rPr>
          <w:rFonts w:cs="Times New Roman"/>
          <w:color w:val="1B1C1D"/>
          <w:sz w:val="28"/>
          <w:szCs w:val="28"/>
          <w:lang w:val="uk-UA"/>
        </w:rPr>
        <w:t>.</w:t>
      </w:r>
    </w:p>
    <w:p w14:paraId="68FCFA5C" w14:textId="77777777" w:rsidR="00D24593" w:rsidRPr="00DD3AB7" w:rsidRDefault="00E63765" w:rsidP="005206B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i/>
          <w:color w:val="1B1C1D"/>
          <w:sz w:val="28"/>
          <w:szCs w:val="28"/>
          <w:lang w:val="uk-UA"/>
        </w:rPr>
      </w:pPr>
      <w:r w:rsidRPr="00DD3AB7">
        <w:rPr>
          <w:rFonts w:cs="Times New Roman"/>
          <w:i/>
          <w:color w:val="1B1C1D"/>
          <w:sz w:val="28"/>
          <w:szCs w:val="28"/>
          <w:lang w:val="uk-UA"/>
        </w:rPr>
        <w:t>4. Епоха наукового менеджменту (кінець XIX – початок XX ст.)</w:t>
      </w:r>
      <w:r w:rsidR="00DD3AB7">
        <w:rPr>
          <w:rFonts w:cs="Times New Roman"/>
          <w:i/>
          <w:color w:val="1B1C1D"/>
          <w:sz w:val="28"/>
          <w:szCs w:val="28"/>
          <w:lang w:val="uk-UA"/>
        </w:rPr>
        <w:t>.</w:t>
      </w:r>
    </w:p>
    <w:p w14:paraId="4C1D8C30" w14:textId="77777777" w:rsidR="00DD3AB7" w:rsidRDefault="00E63765" w:rsidP="00DD3AB7">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sidRPr="00BA0633">
        <w:rPr>
          <w:rFonts w:cs="Times New Roman"/>
          <w:color w:val="1B1C1D"/>
          <w:sz w:val="28"/>
          <w:szCs w:val="28"/>
          <w:lang w:val="uk-UA"/>
        </w:rPr>
        <w:t>Умови:</w:t>
      </w:r>
    </w:p>
    <w:p w14:paraId="2497F571" w14:textId="77777777" w:rsidR="00D24593" w:rsidRDefault="00DD3AB7" w:rsidP="00DD3AB7">
      <w:pPr>
        <w:pStyle w:val="a9"/>
        <w:numPr>
          <w:ilvl w:val="0"/>
          <w:numId w:val="45"/>
        </w:numPr>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і</w:t>
      </w:r>
      <w:r w:rsidR="00E63765" w:rsidRPr="00BA0633">
        <w:rPr>
          <w:rFonts w:cs="Times New Roman"/>
          <w:color w:val="1B1C1D"/>
          <w:sz w:val="28"/>
          <w:szCs w:val="28"/>
          <w:lang w:val="uk-UA"/>
        </w:rPr>
        <w:t>нтенсивний розвиток промисловості, зростання розмірів підприємств</w:t>
      </w:r>
      <w:r>
        <w:rPr>
          <w:rFonts w:cs="Times New Roman"/>
          <w:color w:val="1B1C1D"/>
          <w:sz w:val="28"/>
          <w:szCs w:val="28"/>
          <w:lang w:val="uk-UA"/>
        </w:rPr>
        <w:t>;</w:t>
      </w:r>
    </w:p>
    <w:p w14:paraId="74AFA805" w14:textId="77777777" w:rsidR="00D24593" w:rsidRDefault="00DD3AB7" w:rsidP="00DD3AB7">
      <w:pPr>
        <w:pStyle w:val="a9"/>
        <w:numPr>
          <w:ilvl w:val="0"/>
          <w:numId w:val="45"/>
        </w:numPr>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п</w:t>
      </w:r>
      <w:r w:rsidR="00E63765" w:rsidRPr="00DD3AB7">
        <w:rPr>
          <w:rFonts w:cs="Times New Roman"/>
          <w:color w:val="1B1C1D"/>
          <w:sz w:val="28"/>
          <w:szCs w:val="28"/>
          <w:lang w:val="uk-UA"/>
        </w:rPr>
        <w:t>ошук шляхів підвищення ефективності виробництва та продуктивності праці</w:t>
      </w:r>
      <w:r>
        <w:rPr>
          <w:rFonts w:cs="Times New Roman"/>
          <w:color w:val="1B1C1D"/>
          <w:sz w:val="28"/>
          <w:szCs w:val="28"/>
          <w:lang w:val="uk-UA"/>
        </w:rPr>
        <w:t>;</w:t>
      </w:r>
    </w:p>
    <w:p w14:paraId="11CDBBF5" w14:textId="77777777" w:rsidR="00D24593" w:rsidRPr="00DD3AB7" w:rsidRDefault="00DD3AB7" w:rsidP="00DD3AB7">
      <w:pPr>
        <w:pStyle w:val="a9"/>
        <w:numPr>
          <w:ilvl w:val="0"/>
          <w:numId w:val="45"/>
        </w:numPr>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н</w:t>
      </w:r>
      <w:r w:rsidR="00E63765" w:rsidRPr="00DD3AB7">
        <w:rPr>
          <w:rFonts w:cs="Times New Roman"/>
          <w:color w:val="1B1C1D"/>
          <w:sz w:val="28"/>
          <w:szCs w:val="28"/>
          <w:lang w:val="uk-UA"/>
        </w:rPr>
        <w:t>изький рівень кваліфікації багатьох робітників.</w:t>
      </w:r>
    </w:p>
    <w:p w14:paraId="1CB06E76" w14:textId="77777777" w:rsidR="00D24593" w:rsidRPr="00C6007F" w:rsidRDefault="00E63765" w:rsidP="00DD3AB7">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sidRPr="00C6007F">
        <w:rPr>
          <w:rFonts w:cs="Times New Roman"/>
          <w:color w:val="1B1C1D"/>
          <w:sz w:val="28"/>
          <w:szCs w:val="28"/>
          <w:lang w:val="uk-UA"/>
        </w:rPr>
        <w:t>Ключові фігури та ідеї (Школа наукового управління):</w:t>
      </w:r>
    </w:p>
    <w:p w14:paraId="378A7125" w14:textId="77777777" w:rsidR="00D24593" w:rsidRDefault="00E63765" w:rsidP="00C6007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 xml:space="preserve">Фредерік Тейлор: </w:t>
      </w:r>
      <w:r w:rsidR="00C6007F">
        <w:rPr>
          <w:rFonts w:cs="Times New Roman"/>
          <w:color w:val="1B1C1D"/>
          <w:sz w:val="28"/>
          <w:szCs w:val="28"/>
          <w:lang w:val="uk-UA"/>
        </w:rPr>
        <w:t>в</w:t>
      </w:r>
      <w:r w:rsidRPr="00BA0633">
        <w:rPr>
          <w:rFonts w:cs="Times New Roman"/>
          <w:color w:val="1B1C1D"/>
          <w:sz w:val="28"/>
          <w:szCs w:val="28"/>
          <w:lang w:val="uk-UA"/>
        </w:rPr>
        <w:t xml:space="preserve">важається </w:t>
      </w:r>
      <w:r w:rsidR="00C6007F">
        <w:rPr>
          <w:rFonts w:cs="Times New Roman"/>
          <w:color w:val="1B1C1D"/>
          <w:sz w:val="28"/>
          <w:szCs w:val="28"/>
          <w:lang w:val="uk-UA"/>
        </w:rPr>
        <w:t>«</w:t>
      </w:r>
      <w:r w:rsidRPr="00BA0633">
        <w:rPr>
          <w:rFonts w:cs="Times New Roman"/>
          <w:color w:val="1B1C1D"/>
          <w:sz w:val="28"/>
          <w:szCs w:val="28"/>
          <w:lang w:val="uk-UA"/>
        </w:rPr>
        <w:t>батьком наукового менеджменту</w:t>
      </w:r>
      <w:r w:rsidR="00C6007F">
        <w:rPr>
          <w:rFonts w:cs="Times New Roman"/>
          <w:color w:val="1B1C1D"/>
          <w:sz w:val="28"/>
          <w:szCs w:val="28"/>
          <w:lang w:val="uk-UA"/>
        </w:rPr>
        <w:t>»;</w:t>
      </w:r>
      <w:r w:rsidRPr="00BA0633">
        <w:rPr>
          <w:rFonts w:cs="Times New Roman"/>
          <w:color w:val="1B1C1D"/>
          <w:sz w:val="28"/>
          <w:szCs w:val="28"/>
          <w:lang w:val="uk-UA"/>
        </w:rPr>
        <w:t xml:space="preserve"> </w:t>
      </w:r>
      <w:r w:rsidR="00C6007F">
        <w:rPr>
          <w:rFonts w:cs="Times New Roman"/>
          <w:color w:val="1B1C1D"/>
          <w:sz w:val="28"/>
          <w:szCs w:val="28"/>
          <w:lang w:val="uk-UA"/>
        </w:rPr>
        <w:t>й</w:t>
      </w:r>
      <w:r w:rsidRPr="00BA0633">
        <w:rPr>
          <w:rFonts w:cs="Times New Roman"/>
          <w:color w:val="1B1C1D"/>
          <w:sz w:val="28"/>
          <w:szCs w:val="28"/>
          <w:lang w:val="uk-UA"/>
        </w:rPr>
        <w:t xml:space="preserve">ого принципи включали науковий аналіз </w:t>
      </w:r>
      <w:r w:rsidRPr="00BA0633">
        <w:rPr>
          <w:rFonts w:cs="Times New Roman"/>
          <w:color w:val="1B1C1D"/>
          <w:sz w:val="28"/>
          <w:szCs w:val="28"/>
          <w:lang w:val="uk-UA"/>
        </w:rPr>
        <w:lastRenderedPageBreak/>
        <w:t>роботи, відбір та навчання робітників, співпрацю між адміністрацією та робітниками, рівномірний розподіл відповідальності</w:t>
      </w:r>
      <w:r w:rsidR="00C6007F">
        <w:rPr>
          <w:rFonts w:cs="Times New Roman"/>
          <w:color w:val="1B1C1D"/>
          <w:sz w:val="28"/>
          <w:szCs w:val="28"/>
          <w:lang w:val="uk-UA"/>
        </w:rPr>
        <w:t>;</w:t>
      </w:r>
      <w:r w:rsidRPr="00BA0633">
        <w:rPr>
          <w:rFonts w:cs="Times New Roman"/>
          <w:color w:val="1B1C1D"/>
          <w:sz w:val="28"/>
          <w:szCs w:val="28"/>
          <w:lang w:val="uk-UA"/>
        </w:rPr>
        <w:t xml:space="preserve"> </w:t>
      </w:r>
      <w:r w:rsidR="00C6007F">
        <w:rPr>
          <w:rFonts w:cs="Times New Roman"/>
          <w:color w:val="1B1C1D"/>
          <w:sz w:val="28"/>
          <w:szCs w:val="28"/>
          <w:lang w:val="uk-UA"/>
        </w:rPr>
        <w:t>в</w:t>
      </w:r>
      <w:r w:rsidRPr="00BA0633">
        <w:rPr>
          <w:rFonts w:cs="Times New Roman"/>
          <w:color w:val="1B1C1D"/>
          <w:sz w:val="28"/>
          <w:szCs w:val="28"/>
          <w:lang w:val="uk-UA"/>
        </w:rPr>
        <w:t>ін запровадив хронометраж, стандартизацію інструментів та методів роботи</w:t>
      </w:r>
      <w:r w:rsidR="00C6007F">
        <w:rPr>
          <w:rFonts w:cs="Times New Roman"/>
          <w:color w:val="1B1C1D"/>
          <w:sz w:val="28"/>
          <w:szCs w:val="28"/>
          <w:lang w:val="uk-UA"/>
        </w:rPr>
        <w:t>;</w:t>
      </w:r>
    </w:p>
    <w:p w14:paraId="55236ED5" w14:textId="77777777" w:rsidR="00D24593" w:rsidRDefault="00E63765" w:rsidP="00C6007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C6007F">
        <w:rPr>
          <w:rFonts w:cs="Times New Roman"/>
          <w:color w:val="1B1C1D"/>
          <w:sz w:val="28"/>
          <w:szCs w:val="28"/>
          <w:lang w:val="uk-UA"/>
        </w:rPr>
        <w:t xml:space="preserve">Генрі </w:t>
      </w:r>
      <w:proofErr w:type="spellStart"/>
      <w:r w:rsidRPr="00C6007F">
        <w:rPr>
          <w:rFonts w:cs="Times New Roman"/>
          <w:color w:val="1B1C1D"/>
          <w:sz w:val="28"/>
          <w:szCs w:val="28"/>
          <w:lang w:val="uk-UA"/>
        </w:rPr>
        <w:t>Гантт</w:t>
      </w:r>
      <w:proofErr w:type="spellEnd"/>
      <w:r w:rsidRPr="00C6007F">
        <w:rPr>
          <w:rFonts w:cs="Times New Roman"/>
          <w:color w:val="1B1C1D"/>
          <w:sz w:val="28"/>
          <w:szCs w:val="28"/>
          <w:lang w:val="uk-UA"/>
        </w:rPr>
        <w:t xml:space="preserve">: </w:t>
      </w:r>
      <w:r w:rsidR="00C6007F">
        <w:rPr>
          <w:rFonts w:cs="Times New Roman"/>
          <w:color w:val="1B1C1D"/>
          <w:sz w:val="28"/>
          <w:szCs w:val="28"/>
          <w:lang w:val="uk-UA"/>
        </w:rPr>
        <w:t>р</w:t>
      </w:r>
      <w:r w:rsidRPr="00C6007F">
        <w:rPr>
          <w:rFonts w:cs="Times New Roman"/>
          <w:color w:val="1B1C1D"/>
          <w:sz w:val="28"/>
          <w:szCs w:val="28"/>
          <w:lang w:val="uk-UA"/>
        </w:rPr>
        <w:t xml:space="preserve">озробив графіки для планування та контролю робіт (діаграми </w:t>
      </w:r>
      <w:proofErr w:type="spellStart"/>
      <w:r w:rsidRPr="00C6007F">
        <w:rPr>
          <w:rFonts w:cs="Times New Roman"/>
          <w:color w:val="1B1C1D"/>
          <w:sz w:val="28"/>
          <w:szCs w:val="28"/>
          <w:lang w:val="uk-UA"/>
        </w:rPr>
        <w:t>Гантта</w:t>
      </w:r>
      <w:proofErr w:type="spellEnd"/>
      <w:r w:rsidRPr="00C6007F">
        <w:rPr>
          <w:rFonts w:cs="Times New Roman"/>
          <w:color w:val="1B1C1D"/>
          <w:sz w:val="28"/>
          <w:szCs w:val="28"/>
          <w:lang w:val="uk-UA"/>
        </w:rPr>
        <w:t>)</w:t>
      </w:r>
      <w:r w:rsidR="00C6007F">
        <w:rPr>
          <w:rFonts w:cs="Times New Roman"/>
          <w:color w:val="1B1C1D"/>
          <w:sz w:val="28"/>
          <w:szCs w:val="28"/>
          <w:lang w:val="uk-UA"/>
        </w:rPr>
        <w:t>;</w:t>
      </w:r>
    </w:p>
    <w:p w14:paraId="4B5FCBC7" w14:textId="77777777" w:rsidR="00D24593" w:rsidRPr="00C6007F" w:rsidRDefault="00E63765" w:rsidP="00C6007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proofErr w:type="spellStart"/>
      <w:r w:rsidRPr="00C6007F">
        <w:rPr>
          <w:rFonts w:cs="Times New Roman"/>
          <w:color w:val="1B1C1D"/>
          <w:sz w:val="28"/>
          <w:szCs w:val="28"/>
          <w:lang w:val="uk-UA"/>
        </w:rPr>
        <w:t>Френк</w:t>
      </w:r>
      <w:proofErr w:type="spellEnd"/>
      <w:r w:rsidRPr="00C6007F">
        <w:rPr>
          <w:rFonts w:cs="Times New Roman"/>
          <w:color w:val="1B1C1D"/>
          <w:sz w:val="28"/>
          <w:szCs w:val="28"/>
          <w:lang w:val="uk-UA"/>
        </w:rPr>
        <w:t xml:space="preserve"> та Ліліан </w:t>
      </w:r>
      <w:proofErr w:type="spellStart"/>
      <w:r w:rsidRPr="00C6007F">
        <w:rPr>
          <w:rFonts w:cs="Times New Roman"/>
          <w:color w:val="1B1C1D"/>
          <w:sz w:val="28"/>
          <w:szCs w:val="28"/>
          <w:lang w:val="uk-UA"/>
        </w:rPr>
        <w:t>Гілбрет</w:t>
      </w:r>
      <w:proofErr w:type="spellEnd"/>
      <w:r w:rsidRPr="00C6007F">
        <w:rPr>
          <w:rFonts w:cs="Times New Roman"/>
          <w:color w:val="1B1C1D"/>
          <w:sz w:val="28"/>
          <w:szCs w:val="28"/>
          <w:lang w:val="uk-UA"/>
        </w:rPr>
        <w:t xml:space="preserve">: </w:t>
      </w:r>
      <w:r w:rsidR="00C6007F">
        <w:rPr>
          <w:rFonts w:cs="Times New Roman"/>
          <w:color w:val="1B1C1D"/>
          <w:sz w:val="28"/>
          <w:szCs w:val="28"/>
          <w:lang w:val="uk-UA"/>
        </w:rPr>
        <w:t>в</w:t>
      </w:r>
      <w:r w:rsidRPr="00C6007F">
        <w:rPr>
          <w:rFonts w:cs="Times New Roman"/>
          <w:color w:val="1B1C1D"/>
          <w:sz w:val="28"/>
          <w:szCs w:val="28"/>
          <w:lang w:val="uk-UA"/>
        </w:rPr>
        <w:t>ивчали рухи робітників (мікроелементний аналіз) для усунення зайвих та підвищення ефективності</w:t>
      </w:r>
      <w:r w:rsidR="00C6007F">
        <w:rPr>
          <w:rFonts w:cs="Times New Roman"/>
          <w:color w:val="1B1C1D"/>
          <w:sz w:val="28"/>
          <w:szCs w:val="28"/>
          <w:lang w:val="uk-UA"/>
        </w:rPr>
        <w:t>;</w:t>
      </w:r>
      <w:r w:rsidRPr="00C6007F">
        <w:rPr>
          <w:rFonts w:cs="Times New Roman"/>
          <w:color w:val="1B1C1D"/>
          <w:sz w:val="28"/>
          <w:szCs w:val="28"/>
          <w:lang w:val="uk-UA"/>
        </w:rPr>
        <w:t xml:space="preserve"> Ліліан</w:t>
      </w:r>
      <w:r w:rsidR="00C6007F">
        <w:rPr>
          <w:rFonts w:cs="Times New Roman"/>
          <w:color w:val="1B1C1D"/>
          <w:sz w:val="28"/>
          <w:szCs w:val="28"/>
          <w:lang w:val="uk-UA"/>
        </w:rPr>
        <w:t xml:space="preserve"> Гілберт</w:t>
      </w:r>
      <w:r w:rsidRPr="00C6007F">
        <w:rPr>
          <w:rFonts w:cs="Times New Roman"/>
          <w:color w:val="1B1C1D"/>
          <w:sz w:val="28"/>
          <w:szCs w:val="28"/>
          <w:lang w:val="uk-UA"/>
        </w:rPr>
        <w:t xml:space="preserve"> також приділяла увагу психологічним аспектам праці.</w:t>
      </w:r>
    </w:p>
    <w:p w14:paraId="35196870" w14:textId="77777777" w:rsidR="00D24593" w:rsidRPr="00BA0633" w:rsidRDefault="00E63765" w:rsidP="00C6007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sidRPr="00BA0633">
        <w:rPr>
          <w:rFonts w:cs="Times New Roman"/>
          <w:color w:val="1B1C1D"/>
          <w:sz w:val="28"/>
          <w:szCs w:val="28"/>
          <w:lang w:val="uk-UA"/>
        </w:rPr>
        <w:t>Адміністративна (класична) школа управління:</w:t>
      </w:r>
    </w:p>
    <w:p w14:paraId="2AC84DAE" w14:textId="77777777" w:rsidR="00D24593" w:rsidRDefault="00E63765" w:rsidP="00C6007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 xml:space="preserve">Анрі </w:t>
      </w:r>
      <w:proofErr w:type="spellStart"/>
      <w:r w:rsidRPr="00BA0633">
        <w:rPr>
          <w:rFonts w:cs="Times New Roman"/>
          <w:color w:val="1B1C1D"/>
          <w:sz w:val="28"/>
          <w:szCs w:val="28"/>
          <w:lang w:val="uk-UA"/>
        </w:rPr>
        <w:t>Файоль</w:t>
      </w:r>
      <w:proofErr w:type="spellEnd"/>
      <w:r w:rsidRPr="00BA0633">
        <w:rPr>
          <w:rFonts w:cs="Times New Roman"/>
          <w:color w:val="1B1C1D"/>
          <w:sz w:val="28"/>
          <w:szCs w:val="28"/>
          <w:lang w:val="uk-UA"/>
        </w:rPr>
        <w:t xml:space="preserve">: </w:t>
      </w:r>
      <w:r w:rsidR="00C6007F">
        <w:rPr>
          <w:rFonts w:cs="Times New Roman"/>
          <w:color w:val="1B1C1D"/>
          <w:sz w:val="28"/>
          <w:szCs w:val="28"/>
          <w:lang w:val="uk-UA"/>
        </w:rPr>
        <w:t>р</w:t>
      </w:r>
      <w:r w:rsidRPr="00BA0633">
        <w:rPr>
          <w:rFonts w:cs="Times New Roman"/>
          <w:color w:val="1B1C1D"/>
          <w:sz w:val="28"/>
          <w:szCs w:val="28"/>
          <w:lang w:val="uk-UA"/>
        </w:rPr>
        <w:t>озробив загальні принципи управління, застосовні до будь-якої організації (поділ праці, влада, дисципліна, єдиноначальність, підпорядкування особистих інтересів загальним, централізація тощо)</w:t>
      </w:r>
      <w:r w:rsidR="00C6007F">
        <w:rPr>
          <w:rFonts w:cs="Times New Roman"/>
          <w:color w:val="1B1C1D"/>
          <w:sz w:val="28"/>
          <w:szCs w:val="28"/>
          <w:lang w:val="uk-UA"/>
        </w:rPr>
        <w:t>;</w:t>
      </w:r>
      <w:r w:rsidRPr="00BA0633">
        <w:rPr>
          <w:rFonts w:cs="Times New Roman"/>
          <w:color w:val="1B1C1D"/>
          <w:sz w:val="28"/>
          <w:szCs w:val="28"/>
          <w:lang w:val="uk-UA"/>
        </w:rPr>
        <w:t xml:space="preserve"> </w:t>
      </w:r>
      <w:r w:rsidR="00C6007F">
        <w:rPr>
          <w:rFonts w:cs="Times New Roman"/>
          <w:color w:val="1B1C1D"/>
          <w:sz w:val="28"/>
          <w:szCs w:val="28"/>
          <w:lang w:val="uk-UA"/>
        </w:rPr>
        <w:t>в</w:t>
      </w:r>
      <w:r w:rsidRPr="00BA0633">
        <w:rPr>
          <w:rFonts w:cs="Times New Roman"/>
          <w:color w:val="1B1C1D"/>
          <w:sz w:val="28"/>
          <w:szCs w:val="28"/>
          <w:lang w:val="uk-UA"/>
        </w:rPr>
        <w:t>иділив основні функції менеджменту: планування, організація, розпорядництво, координація, контроль</w:t>
      </w:r>
      <w:r w:rsidR="00C6007F">
        <w:rPr>
          <w:rFonts w:cs="Times New Roman"/>
          <w:color w:val="1B1C1D"/>
          <w:sz w:val="28"/>
          <w:szCs w:val="28"/>
          <w:lang w:val="uk-UA"/>
        </w:rPr>
        <w:t>;</w:t>
      </w:r>
    </w:p>
    <w:p w14:paraId="6158E081" w14:textId="77777777" w:rsidR="00C6007F" w:rsidRDefault="00E63765" w:rsidP="00E646AC">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C6007F">
        <w:rPr>
          <w:rFonts w:cs="Times New Roman"/>
          <w:color w:val="1B1C1D"/>
          <w:sz w:val="28"/>
          <w:szCs w:val="28"/>
          <w:lang w:val="uk-UA"/>
        </w:rPr>
        <w:t xml:space="preserve">Макс Вебер: </w:t>
      </w:r>
      <w:r w:rsidR="00C6007F">
        <w:rPr>
          <w:rFonts w:cs="Times New Roman"/>
          <w:color w:val="1B1C1D"/>
          <w:sz w:val="28"/>
          <w:szCs w:val="28"/>
          <w:lang w:val="uk-UA"/>
        </w:rPr>
        <w:t>р</w:t>
      </w:r>
      <w:r w:rsidRPr="00C6007F">
        <w:rPr>
          <w:rFonts w:cs="Times New Roman"/>
          <w:color w:val="1B1C1D"/>
          <w:sz w:val="28"/>
          <w:szCs w:val="28"/>
          <w:lang w:val="uk-UA"/>
        </w:rPr>
        <w:t>озробив теорію "ідеальної бюрократії" як раціональної та ефективної форми організації, що базується на чіткій ієрархії, правилах, процедурах та безособовості.</w:t>
      </w:r>
    </w:p>
    <w:p w14:paraId="29A99BF7" w14:textId="77777777" w:rsidR="00D24593" w:rsidRPr="00C6007F" w:rsidRDefault="00C6007F" w:rsidP="005206B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Pr>
          <w:rFonts w:cs="Times New Roman"/>
          <w:color w:val="1B1C1D"/>
          <w:sz w:val="28"/>
          <w:szCs w:val="28"/>
          <w:lang w:val="uk-UA"/>
        </w:rPr>
        <w:t xml:space="preserve">5. </w:t>
      </w:r>
      <w:r w:rsidR="00E63765" w:rsidRPr="00C6007F">
        <w:rPr>
          <w:rFonts w:cs="Times New Roman"/>
          <w:color w:val="1B1C1D"/>
          <w:sz w:val="28"/>
          <w:szCs w:val="28"/>
          <w:lang w:val="uk-UA"/>
        </w:rPr>
        <w:t>Епоха людських відносин та поведінкових наук (1930-ті – 1950-ті рр.):</w:t>
      </w:r>
    </w:p>
    <w:p w14:paraId="6AD12A2B" w14:textId="77777777" w:rsidR="00D24593" w:rsidRPr="00BA0633" w:rsidRDefault="00E63765" w:rsidP="00C6007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sidRPr="00BA0633">
        <w:rPr>
          <w:rFonts w:cs="Times New Roman"/>
          <w:color w:val="1B1C1D"/>
          <w:sz w:val="28"/>
          <w:szCs w:val="28"/>
          <w:lang w:val="uk-UA"/>
        </w:rPr>
        <w:t>Умови:</w:t>
      </w:r>
    </w:p>
    <w:p w14:paraId="754BB2D9" w14:textId="77777777" w:rsidR="00D24593" w:rsidRDefault="00C6007F" w:rsidP="00C6007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в</w:t>
      </w:r>
      <w:r w:rsidR="00E63765" w:rsidRPr="00BA0633">
        <w:rPr>
          <w:rFonts w:cs="Times New Roman"/>
          <w:color w:val="1B1C1D"/>
          <w:sz w:val="28"/>
          <w:szCs w:val="28"/>
          <w:lang w:val="uk-UA"/>
        </w:rPr>
        <w:t>елика депресія, зростання профспілкового руху</w:t>
      </w:r>
      <w:r>
        <w:rPr>
          <w:rFonts w:cs="Times New Roman"/>
          <w:color w:val="1B1C1D"/>
          <w:sz w:val="28"/>
          <w:szCs w:val="28"/>
          <w:lang w:val="uk-UA"/>
        </w:rPr>
        <w:t>;</w:t>
      </w:r>
    </w:p>
    <w:p w14:paraId="74191927" w14:textId="77777777" w:rsidR="00D24593" w:rsidRDefault="00C6007F" w:rsidP="00C6007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у</w:t>
      </w:r>
      <w:r w:rsidR="00E63765" w:rsidRPr="00C6007F">
        <w:rPr>
          <w:rFonts w:cs="Times New Roman"/>
          <w:color w:val="1B1C1D"/>
          <w:sz w:val="28"/>
          <w:szCs w:val="28"/>
          <w:lang w:val="uk-UA"/>
        </w:rPr>
        <w:t>свідомлення обмеженості суто механістичного підходу наукового менеджменту</w:t>
      </w:r>
      <w:r>
        <w:rPr>
          <w:rFonts w:cs="Times New Roman"/>
          <w:color w:val="1B1C1D"/>
          <w:sz w:val="28"/>
          <w:szCs w:val="28"/>
          <w:lang w:val="uk-UA"/>
        </w:rPr>
        <w:t>;</w:t>
      </w:r>
    </w:p>
    <w:p w14:paraId="01E6E3C9" w14:textId="77777777" w:rsidR="00D24593" w:rsidRPr="00C6007F" w:rsidRDefault="00C6007F" w:rsidP="00C6007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р</w:t>
      </w:r>
      <w:r w:rsidR="00E63765" w:rsidRPr="00C6007F">
        <w:rPr>
          <w:rFonts w:cs="Times New Roman"/>
          <w:color w:val="1B1C1D"/>
          <w:sz w:val="28"/>
          <w:szCs w:val="28"/>
          <w:lang w:val="uk-UA"/>
        </w:rPr>
        <w:t>озвиток психології та соціології.</w:t>
      </w:r>
    </w:p>
    <w:p w14:paraId="11BD37D1" w14:textId="77777777" w:rsidR="00D24593" w:rsidRPr="00BA0633" w:rsidRDefault="00E63765" w:rsidP="00C6007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sidRPr="00BA0633">
        <w:rPr>
          <w:rFonts w:cs="Times New Roman"/>
          <w:color w:val="1B1C1D"/>
          <w:sz w:val="28"/>
          <w:szCs w:val="28"/>
          <w:lang w:val="uk-UA"/>
        </w:rPr>
        <w:t>Ключові фігури та ідеї:</w:t>
      </w:r>
    </w:p>
    <w:p w14:paraId="2312FD55" w14:textId="77777777" w:rsidR="00D24593" w:rsidRDefault="00E63765" w:rsidP="00C6007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Елтон Мейо (</w:t>
      </w:r>
      <w:proofErr w:type="spellStart"/>
      <w:r w:rsidRPr="00BA0633">
        <w:rPr>
          <w:rFonts w:cs="Times New Roman"/>
          <w:color w:val="1B1C1D"/>
          <w:sz w:val="28"/>
          <w:szCs w:val="28"/>
          <w:lang w:val="uk-UA"/>
        </w:rPr>
        <w:t>Хоторнські</w:t>
      </w:r>
      <w:proofErr w:type="spellEnd"/>
      <w:r w:rsidRPr="00BA0633">
        <w:rPr>
          <w:rFonts w:cs="Times New Roman"/>
          <w:color w:val="1B1C1D"/>
          <w:sz w:val="28"/>
          <w:szCs w:val="28"/>
          <w:lang w:val="uk-UA"/>
        </w:rPr>
        <w:t xml:space="preserve"> експерименти): </w:t>
      </w:r>
      <w:r w:rsidR="00C6007F">
        <w:rPr>
          <w:rFonts w:cs="Times New Roman"/>
          <w:color w:val="1B1C1D"/>
          <w:sz w:val="28"/>
          <w:szCs w:val="28"/>
          <w:lang w:val="uk-UA"/>
        </w:rPr>
        <w:t>д</w:t>
      </w:r>
      <w:r w:rsidRPr="00BA0633">
        <w:rPr>
          <w:rFonts w:cs="Times New Roman"/>
          <w:color w:val="1B1C1D"/>
          <w:sz w:val="28"/>
          <w:szCs w:val="28"/>
          <w:lang w:val="uk-UA"/>
        </w:rPr>
        <w:t xml:space="preserve">ослідження показали, що соціальні та психологічні фактори (увага до працівників, групові норми, неформальні відносини) суттєво </w:t>
      </w:r>
      <w:r w:rsidRPr="00BA0633">
        <w:rPr>
          <w:rFonts w:cs="Times New Roman"/>
          <w:color w:val="1B1C1D"/>
          <w:sz w:val="28"/>
          <w:szCs w:val="28"/>
          <w:lang w:val="uk-UA"/>
        </w:rPr>
        <w:lastRenderedPageBreak/>
        <w:t>впливають на продуктивність праці, іноді навіть більше, ніж матеріальні умови</w:t>
      </w:r>
      <w:r w:rsidR="00C6007F">
        <w:rPr>
          <w:rFonts w:cs="Times New Roman"/>
          <w:color w:val="1B1C1D"/>
          <w:sz w:val="28"/>
          <w:szCs w:val="28"/>
          <w:lang w:val="uk-UA"/>
        </w:rPr>
        <w:t>;</w:t>
      </w:r>
    </w:p>
    <w:p w14:paraId="2A8D7D66" w14:textId="77777777" w:rsidR="00C6007F" w:rsidRDefault="00E63765" w:rsidP="00C6007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C6007F">
        <w:rPr>
          <w:rFonts w:cs="Times New Roman"/>
          <w:color w:val="1B1C1D"/>
          <w:sz w:val="28"/>
          <w:szCs w:val="28"/>
          <w:lang w:val="uk-UA"/>
        </w:rPr>
        <w:t xml:space="preserve">Мері Паркер </w:t>
      </w:r>
      <w:proofErr w:type="spellStart"/>
      <w:r w:rsidRPr="00C6007F">
        <w:rPr>
          <w:rFonts w:cs="Times New Roman"/>
          <w:color w:val="1B1C1D"/>
          <w:sz w:val="28"/>
          <w:szCs w:val="28"/>
          <w:lang w:val="uk-UA"/>
        </w:rPr>
        <w:t>Фоллетт</w:t>
      </w:r>
      <w:proofErr w:type="spellEnd"/>
      <w:r w:rsidRPr="00C6007F">
        <w:rPr>
          <w:rFonts w:cs="Times New Roman"/>
          <w:color w:val="1B1C1D"/>
          <w:sz w:val="28"/>
          <w:szCs w:val="28"/>
          <w:lang w:val="uk-UA"/>
        </w:rPr>
        <w:t xml:space="preserve">: </w:t>
      </w:r>
      <w:r w:rsidR="00C6007F">
        <w:rPr>
          <w:rFonts w:cs="Times New Roman"/>
          <w:color w:val="1B1C1D"/>
          <w:sz w:val="28"/>
          <w:szCs w:val="28"/>
          <w:lang w:val="uk-UA"/>
        </w:rPr>
        <w:t>н</w:t>
      </w:r>
      <w:r w:rsidRPr="00C6007F">
        <w:rPr>
          <w:rFonts w:cs="Times New Roman"/>
          <w:color w:val="1B1C1D"/>
          <w:sz w:val="28"/>
          <w:szCs w:val="28"/>
          <w:lang w:val="uk-UA"/>
        </w:rPr>
        <w:t>аголошувала на важливості інтеграції, координації та врахування людського фактору в управлінні</w:t>
      </w:r>
      <w:r w:rsidR="00C6007F">
        <w:rPr>
          <w:rFonts w:cs="Times New Roman"/>
          <w:color w:val="1B1C1D"/>
          <w:sz w:val="28"/>
          <w:szCs w:val="28"/>
          <w:lang w:val="uk-UA"/>
        </w:rPr>
        <w:t>;</w:t>
      </w:r>
    </w:p>
    <w:p w14:paraId="11106B87" w14:textId="77777777" w:rsidR="00D24593" w:rsidRDefault="00C6007F" w:rsidP="00C6007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 xml:space="preserve"> </w:t>
      </w:r>
      <w:proofErr w:type="spellStart"/>
      <w:r w:rsidR="00E63765" w:rsidRPr="00BA0633">
        <w:rPr>
          <w:rFonts w:cs="Times New Roman"/>
          <w:color w:val="1B1C1D"/>
          <w:sz w:val="28"/>
          <w:szCs w:val="28"/>
          <w:lang w:val="uk-UA"/>
        </w:rPr>
        <w:t>Абрахам</w:t>
      </w:r>
      <w:proofErr w:type="spellEnd"/>
      <w:r w:rsidR="00E63765" w:rsidRPr="00BA0633">
        <w:rPr>
          <w:rFonts w:cs="Times New Roman"/>
          <w:color w:val="1B1C1D"/>
          <w:sz w:val="28"/>
          <w:szCs w:val="28"/>
          <w:lang w:val="uk-UA"/>
        </w:rPr>
        <w:t xml:space="preserve"> Маслоу: </w:t>
      </w:r>
      <w:r>
        <w:rPr>
          <w:rFonts w:cs="Times New Roman"/>
          <w:color w:val="1B1C1D"/>
          <w:sz w:val="28"/>
          <w:szCs w:val="28"/>
          <w:lang w:val="uk-UA"/>
        </w:rPr>
        <w:t>р</w:t>
      </w:r>
      <w:r w:rsidR="00E63765" w:rsidRPr="00BA0633">
        <w:rPr>
          <w:rFonts w:cs="Times New Roman"/>
          <w:color w:val="1B1C1D"/>
          <w:sz w:val="28"/>
          <w:szCs w:val="28"/>
          <w:lang w:val="uk-UA"/>
        </w:rPr>
        <w:t>озробив ієрархію потреб, яка пояснювала мотивацію людини</w:t>
      </w:r>
      <w:r>
        <w:rPr>
          <w:rFonts w:cs="Times New Roman"/>
          <w:color w:val="1B1C1D"/>
          <w:sz w:val="28"/>
          <w:szCs w:val="28"/>
          <w:lang w:val="uk-UA"/>
        </w:rPr>
        <w:t>;</w:t>
      </w:r>
    </w:p>
    <w:p w14:paraId="3DF9D9BC" w14:textId="77777777" w:rsidR="00D24593" w:rsidRPr="00C6007F" w:rsidRDefault="00E63765" w:rsidP="00C6007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C6007F">
        <w:rPr>
          <w:rFonts w:cs="Times New Roman"/>
          <w:color w:val="1B1C1D"/>
          <w:sz w:val="28"/>
          <w:szCs w:val="28"/>
          <w:lang w:val="uk-UA"/>
        </w:rPr>
        <w:t xml:space="preserve">Дуглас </w:t>
      </w:r>
      <w:proofErr w:type="spellStart"/>
      <w:r w:rsidRPr="00C6007F">
        <w:rPr>
          <w:rFonts w:cs="Times New Roman"/>
          <w:color w:val="1B1C1D"/>
          <w:sz w:val="28"/>
          <w:szCs w:val="28"/>
          <w:lang w:val="uk-UA"/>
        </w:rPr>
        <w:t>МакГрегор</w:t>
      </w:r>
      <w:proofErr w:type="spellEnd"/>
      <w:r w:rsidRPr="00C6007F">
        <w:rPr>
          <w:rFonts w:cs="Times New Roman"/>
          <w:color w:val="1B1C1D"/>
          <w:sz w:val="28"/>
          <w:szCs w:val="28"/>
          <w:lang w:val="uk-UA"/>
        </w:rPr>
        <w:t xml:space="preserve">: </w:t>
      </w:r>
      <w:r w:rsidR="00C6007F">
        <w:rPr>
          <w:rFonts w:cs="Times New Roman"/>
          <w:color w:val="1B1C1D"/>
          <w:sz w:val="28"/>
          <w:szCs w:val="28"/>
          <w:lang w:val="uk-UA"/>
        </w:rPr>
        <w:t>з</w:t>
      </w:r>
      <w:r w:rsidRPr="00C6007F">
        <w:rPr>
          <w:rFonts w:cs="Times New Roman"/>
          <w:color w:val="1B1C1D"/>
          <w:sz w:val="28"/>
          <w:szCs w:val="28"/>
          <w:lang w:val="uk-UA"/>
        </w:rPr>
        <w:t>апропонував "Теорію X" (авторитарний стиль управління, заснований на припущенні, що люди ліниві) та "Теорію Y" (демократичний стиль, заснований на припущенні, що люди прагнуть до відповідальності та самореалізації).</w:t>
      </w:r>
    </w:p>
    <w:p w14:paraId="3522C3E9" w14:textId="77777777" w:rsidR="00D24593" w:rsidRPr="00C6007F" w:rsidRDefault="00E63765" w:rsidP="005206B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i/>
          <w:color w:val="1B1C1D"/>
          <w:sz w:val="28"/>
          <w:szCs w:val="28"/>
          <w:lang w:val="uk-UA"/>
        </w:rPr>
      </w:pPr>
      <w:r w:rsidRPr="00C6007F">
        <w:rPr>
          <w:rFonts w:cs="Times New Roman"/>
          <w:i/>
          <w:color w:val="1B1C1D"/>
          <w:sz w:val="28"/>
          <w:szCs w:val="28"/>
          <w:lang w:val="uk-UA"/>
        </w:rPr>
        <w:t>6</w:t>
      </w:r>
      <w:r w:rsidR="00C6007F" w:rsidRPr="00C6007F">
        <w:rPr>
          <w:rFonts w:cs="Times New Roman"/>
          <w:i/>
          <w:color w:val="1B1C1D"/>
          <w:sz w:val="28"/>
          <w:szCs w:val="28"/>
          <w:lang w:val="uk-UA"/>
        </w:rPr>
        <w:t xml:space="preserve">. </w:t>
      </w:r>
      <w:r w:rsidRPr="00C6007F">
        <w:rPr>
          <w:rFonts w:cs="Times New Roman"/>
          <w:i/>
          <w:color w:val="1B1C1D"/>
          <w:sz w:val="28"/>
          <w:szCs w:val="28"/>
          <w:lang w:val="uk-UA"/>
        </w:rPr>
        <w:t>Кількісний підхід, системний та ситуаційний підходи (1950-ті – 1980-ті рр.):</w:t>
      </w:r>
    </w:p>
    <w:p w14:paraId="11C2877B" w14:textId="77777777" w:rsidR="00D24593" w:rsidRPr="00BA0633" w:rsidRDefault="00E63765" w:rsidP="00C6007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sidRPr="00BA0633">
        <w:rPr>
          <w:rFonts w:cs="Times New Roman"/>
          <w:color w:val="1B1C1D"/>
          <w:sz w:val="28"/>
          <w:szCs w:val="28"/>
          <w:lang w:val="uk-UA"/>
        </w:rPr>
        <w:t>Умови:</w:t>
      </w:r>
    </w:p>
    <w:p w14:paraId="6ED4383F" w14:textId="77777777" w:rsidR="00D24593" w:rsidRDefault="00C6007F" w:rsidP="00C6007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р</w:t>
      </w:r>
      <w:r w:rsidR="00E63765" w:rsidRPr="00BA0633">
        <w:rPr>
          <w:rFonts w:cs="Times New Roman"/>
          <w:color w:val="1B1C1D"/>
          <w:sz w:val="28"/>
          <w:szCs w:val="28"/>
          <w:lang w:val="uk-UA"/>
        </w:rPr>
        <w:t>озвиток комп'ютерних технологій та математичних методів</w:t>
      </w:r>
      <w:r>
        <w:rPr>
          <w:rFonts w:cs="Times New Roman"/>
          <w:color w:val="1B1C1D"/>
          <w:sz w:val="28"/>
          <w:szCs w:val="28"/>
          <w:lang w:val="uk-UA"/>
        </w:rPr>
        <w:t>;</w:t>
      </w:r>
    </w:p>
    <w:p w14:paraId="5E7EBC6D" w14:textId="77777777" w:rsidR="00D24593" w:rsidRDefault="00C6007F" w:rsidP="00C6007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з</w:t>
      </w:r>
      <w:r w:rsidR="00E63765" w:rsidRPr="00C6007F">
        <w:rPr>
          <w:rFonts w:cs="Times New Roman"/>
          <w:color w:val="1B1C1D"/>
          <w:sz w:val="28"/>
          <w:szCs w:val="28"/>
          <w:lang w:val="uk-UA"/>
        </w:rPr>
        <w:t>ростання складності організацій та зовнішнього середовища</w:t>
      </w:r>
      <w:r w:rsidR="005206BF">
        <w:rPr>
          <w:rFonts w:cs="Times New Roman"/>
          <w:color w:val="1B1C1D"/>
          <w:sz w:val="28"/>
          <w:szCs w:val="28"/>
          <w:lang w:val="uk-UA"/>
        </w:rPr>
        <w:t>;</w:t>
      </w:r>
    </w:p>
    <w:p w14:paraId="3F0F7F09" w14:textId="77777777" w:rsidR="00D24593" w:rsidRPr="005206BF" w:rsidRDefault="005206BF" w:rsidP="005206B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п</w:t>
      </w:r>
      <w:r w:rsidR="00E63765" w:rsidRPr="005206BF">
        <w:rPr>
          <w:rFonts w:cs="Times New Roman"/>
          <w:color w:val="1B1C1D"/>
          <w:sz w:val="28"/>
          <w:szCs w:val="28"/>
          <w:lang w:val="uk-UA"/>
        </w:rPr>
        <w:t>отреба в комплексних рішеннях управлінських проблем.</w:t>
      </w:r>
    </w:p>
    <w:p w14:paraId="50894327" w14:textId="77777777" w:rsidR="00D24593" w:rsidRPr="00BA0633" w:rsidRDefault="00E63765" w:rsidP="005206B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sidRPr="00BA0633">
        <w:rPr>
          <w:rFonts w:cs="Times New Roman"/>
          <w:color w:val="1B1C1D"/>
          <w:sz w:val="28"/>
          <w:szCs w:val="28"/>
          <w:lang w:val="uk-UA"/>
        </w:rPr>
        <w:t>Ключові ідеї:</w:t>
      </w:r>
    </w:p>
    <w:p w14:paraId="3CE20290" w14:textId="77777777" w:rsidR="00D24593" w:rsidRDefault="005206BF" w:rsidP="005206B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к</w:t>
      </w:r>
      <w:r w:rsidR="00E63765" w:rsidRPr="00BA0633">
        <w:rPr>
          <w:rFonts w:cs="Times New Roman"/>
          <w:color w:val="1B1C1D"/>
          <w:sz w:val="28"/>
          <w:szCs w:val="28"/>
          <w:lang w:val="uk-UA"/>
        </w:rPr>
        <w:t xml:space="preserve">ількісний підхід (дослідження операцій): </w:t>
      </w:r>
      <w:r>
        <w:rPr>
          <w:rFonts w:cs="Times New Roman"/>
          <w:color w:val="1B1C1D"/>
          <w:sz w:val="28"/>
          <w:szCs w:val="28"/>
          <w:lang w:val="uk-UA"/>
        </w:rPr>
        <w:t>в</w:t>
      </w:r>
      <w:r w:rsidR="00E63765" w:rsidRPr="00BA0633">
        <w:rPr>
          <w:rFonts w:cs="Times New Roman"/>
          <w:color w:val="1B1C1D"/>
          <w:sz w:val="28"/>
          <w:szCs w:val="28"/>
          <w:lang w:val="uk-UA"/>
        </w:rPr>
        <w:t>икористання математичних моделей, статистики та комп'ютерного моделювання для прийняття управлінських рішень (наприклад, управління запасами, оптимізація процесів)</w:t>
      </w:r>
      <w:r>
        <w:rPr>
          <w:rFonts w:cs="Times New Roman"/>
          <w:color w:val="1B1C1D"/>
          <w:sz w:val="28"/>
          <w:szCs w:val="28"/>
          <w:lang w:val="uk-UA"/>
        </w:rPr>
        <w:t>;</w:t>
      </w:r>
    </w:p>
    <w:p w14:paraId="45892E85" w14:textId="77777777" w:rsidR="00D24593" w:rsidRDefault="005206BF" w:rsidP="005206B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с</w:t>
      </w:r>
      <w:r w:rsidR="00E63765" w:rsidRPr="005206BF">
        <w:rPr>
          <w:rFonts w:cs="Times New Roman"/>
          <w:color w:val="1B1C1D"/>
          <w:sz w:val="28"/>
          <w:szCs w:val="28"/>
          <w:lang w:val="uk-UA"/>
        </w:rPr>
        <w:t xml:space="preserve">истемний підхід: </w:t>
      </w:r>
      <w:r>
        <w:rPr>
          <w:rFonts w:cs="Times New Roman"/>
          <w:color w:val="1B1C1D"/>
          <w:sz w:val="28"/>
          <w:szCs w:val="28"/>
          <w:lang w:val="uk-UA"/>
        </w:rPr>
        <w:t>р</w:t>
      </w:r>
      <w:r w:rsidR="00E63765" w:rsidRPr="005206BF">
        <w:rPr>
          <w:rFonts w:cs="Times New Roman"/>
          <w:color w:val="1B1C1D"/>
          <w:sz w:val="28"/>
          <w:szCs w:val="28"/>
          <w:lang w:val="uk-UA"/>
        </w:rPr>
        <w:t>озгляд організації як відкритої системи, що складається із взаємопов'язаних частин (підсистем) і взаємодіє із зовнішнім середовищем</w:t>
      </w:r>
      <w:r>
        <w:rPr>
          <w:rFonts w:cs="Times New Roman"/>
          <w:color w:val="1B1C1D"/>
          <w:sz w:val="28"/>
          <w:szCs w:val="28"/>
          <w:lang w:val="uk-UA"/>
        </w:rPr>
        <w:t>;</w:t>
      </w:r>
      <w:r w:rsidR="00E63765" w:rsidRPr="005206BF">
        <w:rPr>
          <w:rFonts w:cs="Times New Roman"/>
          <w:color w:val="1B1C1D"/>
          <w:sz w:val="28"/>
          <w:szCs w:val="28"/>
          <w:lang w:val="uk-UA"/>
        </w:rPr>
        <w:t xml:space="preserve"> </w:t>
      </w:r>
      <w:r>
        <w:rPr>
          <w:rFonts w:cs="Times New Roman"/>
          <w:color w:val="1B1C1D"/>
          <w:sz w:val="28"/>
          <w:szCs w:val="28"/>
          <w:lang w:val="uk-UA"/>
        </w:rPr>
        <w:t>н</w:t>
      </w:r>
      <w:r w:rsidR="00E63765" w:rsidRPr="005206BF">
        <w:rPr>
          <w:rFonts w:cs="Times New Roman"/>
          <w:color w:val="1B1C1D"/>
          <w:sz w:val="28"/>
          <w:szCs w:val="28"/>
          <w:lang w:val="uk-UA"/>
        </w:rPr>
        <w:t>аголос на цілісності та взаємозалежності</w:t>
      </w:r>
      <w:r>
        <w:rPr>
          <w:rFonts w:cs="Times New Roman"/>
          <w:color w:val="1B1C1D"/>
          <w:sz w:val="28"/>
          <w:szCs w:val="28"/>
          <w:lang w:val="uk-UA"/>
        </w:rPr>
        <w:t>;</w:t>
      </w:r>
    </w:p>
    <w:p w14:paraId="3ACA86D9" w14:textId="77777777" w:rsidR="00D24593" w:rsidRPr="005206BF" w:rsidRDefault="005206BF" w:rsidP="005206B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с</w:t>
      </w:r>
      <w:r w:rsidR="00E63765" w:rsidRPr="005206BF">
        <w:rPr>
          <w:rFonts w:cs="Times New Roman"/>
          <w:color w:val="1B1C1D"/>
          <w:sz w:val="28"/>
          <w:szCs w:val="28"/>
          <w:lang w:val="uk-UA"/>
        </w:rPr>
        <w:t xml:space="preserve">итуаційний підхід: </w:t>
      </w:r>
      <w:r>
        <w:rPr>
          <w:rFonts w:cs="Times New Roman"/>
          <w:color w:val="1B1C1D"/>
          <w:sz w:val="28"/>
          <w:szCs w:val="28"/>
          <w:lang w:val="uk-UA"/>
        </w:rPr>
        <w:t>з</w:t>
      </w:r>
      <w:r w:rsidR="00E63765" w:rsidRPr="005206BF">
        <w:rPr>
          <w:rFonts w:cs="Times New Roman"/>
          <w:color w:val="1B1C1D"/>
          <w:sz w:val="28"/>
          <w:szCs w:val="28"/>
          <w:lang w:val="uk-UA"/>
        </w:rPr>
        <w:t>аперечення існування універсальних принципів управління</w:t>
      </w:r>
      <w:r>
        <w:rPr>
          <w:rFonts w:cs="Times New Roman"/>
          <w:color w:val="1B1C1D"/>
          <w:sz w:val="28"/>
          <w:szCs w:val="28"/>
          <w:lang w:val="uk-UA"/>
        </w:rPr>
        <w:t>;</w:t>
      </w:r>
      <w:r w:rsidR="00E63765" w:rsidRPr="005206BF">
        <w:rPr>
          <w:rFonts w:cs="Times New Roman"/>
          <w:color w:val="1B1C1D"/>
          <w:sz w:val="28"/>
          <w:szCs w:val="28"/>
          <w:lang w:val="uk-UA"/>
        </w:rPr>
        <w:t xml:space="preserve"> </w:t>
      </w:r>
      <w:r>
        <w:rPr>
          <w:rFonts w:cs="Times New Roman"/>
          <w:color w:val="1B1C1D"/>
          <w:sz w:val="28"/>
          <w:szCs w:val="28"/>
          <w:lang w:val="uk-UA"/>
        </w:rPr>
        <w:t>е</w:t>
      </w:r>
      <w:r w:rsidR="00E63765" w:rsidRPr="005206BF">
        <w:rPr>
          <w:rFonts w:cs="Times New Roman"/>
          <w:color w:val="1B1C1D"/>
          <w:sz w:val="28"/>
          <w:szCs w:val="28"/>
          <w:lang w:val="uk-UA"/>
        </w:rPr>
        <w:t>фективність управлінських методів залежить від конкретної ситуації (характеру завдання, технології, зовнішнього середовища, особливостей персоналу).</w:t>
      </w:r>
    </w:p>
    <w:p w14:paraId="06A40735" w14:textId="77777777" w:rsidR="00D24593" w:rsidRPr="005206BF" w:rsidRDefault="00E63765" w:rsidP="005206B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i/>
          <w:color w:val="1B1C1D"/>
          <w:sz w:val="28"/>
          <w:szCs w:val="28"/>
          <w:lang w:val="uk-UA"/>
        </w:rPr>
      </w:pPr>
      <w:r w:rsidRPr="005206BF">
        <w:rPr>
          <w:rFonts w:cs="Times New Roman"/>
          <w:i/>
          <w:color w:val="1B1C1D"/>
          <w:sz w:val="28"/>
          <w:szCs w:val="28"/>
          <w:lang w:val="uk-UA"/>
        </w:rPr>
        <w:lastRenderedPageBreak/>
        <w:t>7. Сучасний етап (з кінця XX ст. – до нашого часу):</w:t>
      </w:r>
    </w:p>
    <w:p w14:paraId="5DB51D98" w14:textId="77777777" w:rsidR="00D24593" w:rsidRPr="00BA0633" w:rsidRDefault="00E63765" w:rsidP="005206B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1440"/>
        <w:jc w:val="both"/>
        <w:rPr>
          <w:rFonts w:cs="Times New Roman"/>
          <w:color w:val="1B1C1D"/>
          <w:sz w:val="28"/>
          <w:szCs w:val="28"/>
          <w:lang w:val="uk-UA"/>
        </w:rPr>
      </w:pPr>
      <w:r w:rsidRPr="00BA0633">
        <w:rPr>
          <w:rFonts w:cs="Times New Roman"/>
          <w:color w:val="1B1C1D"/>
          <w:sz w:val="28"/>
          <w:szCs w:val="28"/>
          <w:lang w:val="uk-UA"/>
        </w:rPr>
        <w:t>Умови:</w:t>
      </w:r>
    </w:p>
    <w:p w14:paraId="083D49E8" w14:textId="77777777" w:rsidR="00D24593" w:rsidRDefault="005206BF" w:rsidP="005206B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г</w:t>
      </w:r>
      <w:r w:rsidR="00E63765" w:rsidRPr="00BA0633">
        <w:rPr>
          <w:rFonts w:cs="Times New Roman"/>
          <w:color w:val="1B1C1D"/>
          <w:sz w:val="28"/>
          <w:szCs w:val="28"/>
          <w:lang w:val="uk-UA"/>
        </w:rPr>
        <w:t>лобалізація економіки</w:t>
      </w:r>
      <w:r>
        <w:rPr>
          <w:rFonts w:cs="Times New Roman"/>
          <w:color w:val="1B1C1D"/>
          <w:sz w:val="28"/>
          <w:szCs w:val="28"/>
          <w:lang w:val="uk-UA"/>
        </w:rPr>
        <w:t>;</w:t>
      </w:r>
    </w:p>
    <w:p w14:paraId="3248FC29" w14:textId="77777777" w:rsidR="00D24593" w:rsidRDefault="005206BF" w:rsidP="005206B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5206BF">
        <w:rPr>
          <w:rFonts w:cs="Times New Roman"/>
          <w:color w:val="1B1C1D"/>
          <w:sz w:val="28"/>
          <w:szCs w:val="28"/>
          <w:lang w:val="uk-UA"/>
        </w:rPr>
        <w:t>с</w:t>
      </w:r>
      <w:r w:rsidR="00E63765" w:rsidRPr="005206BF">
        <w:rPr>
          <w:rFonts w:cs="Times New Roman"/>
          <w:color w:val="1B1C1D"/>
          <w:sz w:val="28"/>
          <w:szCs w:val="28"/>
          <w:lang w:val="uk-UA"/>
        </w:rPr>
        <w:t>трімкий розвиток інформаційних технологій та Інтернету</w:t>
      </w:r>
      <w:r w:rsidR="004701CE" w:rsidRPr="004701CE">
        <w:rPr>
          <w:rFonts w:cs="Times New Roman"/>
          <w:color w:val="1B1C1D"/>
          <w:sz w:val="28"/>
          <w:szCs w:val="28"/>
        </w:rPr>
        <w:t xml:space="preserve"> [29</w:t>
      </w:r>
      <w:r w:rsidR="004701CE">
        <w:rPr>
          <w:rFonts w:cs="Times New Roman"/>
          <w:color w:val="1B1C1D"/>
          <w:sz w:val="28"/>
          <w:szCs w:val="28"/>
          <w:lang w:val="uk-UA"/>
        </w:rPr>
        <w:t>; 31</w:t>
      </w:r>
      <w:r w:rsidR="004701CE" w:rsidRPr="004701CE">
        <w:rPr>
          <w:rFonts w:cs="Times New Roman"/>
          <w:color w:val="1B1C1D"/>
          <w:sz w:val="28"/>
          <w:szCs w:val="28"/>
        </w:rPr>
        <w:t>]</w:t>
      </w:r>
      <w:r>
        <w:rPr>
          <w:rFonts w:cs="Times New Roman"/>
          <w:color w:val="1B1C1D"/>
          <w:sz w:val="28"/>
          <w:szCs w:val="28"/>
          <w:lang w:val="uk-UA"/>
        </w:rPr>
        <w:t>;</w:t>
      </w:r>
    </w:p>
    <w:p w14:paraId="34FE712F" w14:textId="77777777" w:rsidR="00D24593" w:rsidRDefault="005206BF" w:rsidP="005206B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п</w:t>
      </w:r>
      <w:r w:rsidR="00E63765" w:rsidRPr="005206BF">
        <w:rPr>
          <w:rFonts w:cs="Times New Roman"/>
          <w:color w:val="1B1C1D"/>
          <w:sz w:val="28"/>
          <w:szCs w:val="28"/>
          <w:lang w:val="uk-UA"/>
        </w:rPr>
        <w:t>осилення конкуренції, швидкі зміни на ринках</w:t>
      </w:r>
      <w:r>
        <w:rPr>
          <w:rFonts w:cs="Times New Roman"/>
          <w:color w:val="1B1C1D"/>
          <w:sz w:val="28"/>
          <w:szCs w:val="28"/>
          <w:lang w:val="uk-UA"/>
        </w:rPr>
        <w:t>;</w:t>
      </w:r>
    </w:p>
    <w:p w14:paraId="2048EC12" w14:textId="77777777" w:rsidR="00D24593" w:rsidRDefault="005206BF" w:rsidP="005206B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з</w:t>
      </w:r>
      <w:r w:rsidR="00E63765" w:rsidRPr="005206BF">
        <w:rPr>
          <w:rFonts w:cs="Times New Roman"/>
          <w:color w:val="1B1C1D"/>
          <w:sz w:val="28"/>
          <w:szCs w:val="28"/>
          <w:lang w:val="uk-UA"/>
        </w:rPr>
        <w:t>ростання ролі знань та інновацій</w:t>
      </w:r>
      <w:r w:rsidR="004701CE">
        <w:rPr>
          <w:rFonts w:cs="Times New Roman"/>
          <w:color w:val="1B1C1D"/>
          <w:sz w:val="28"/>
          <w:szCs w:val="28"/>
          <w:lang w:val="uk-UA"/>
        </w:rPr>
        <w:t xml:space="preserve"> </w:t>
      </w:r>
      <w:r w:rsidR="004701CE" w:rsidRPr="004701CE">
        <w:rPr>
          <w:rFonts w:cs="Times New Roman"/>
          <w:color w:val="1B1C1D"/>
          <w:sz w:val="28"/>
          <w:szCs w:val="28"/>
        </w:rPr>
        <w:t>[</w:t>
      </w:r>
      <w:r w:rsidR="004701CE">
        <w:rPr>
          <w:rFonts w:cs="Times New Roman"/>
          <w:color w:val="1B1C1D"/>
          <w:sz w:val="28"/>
          <w:szCs w:val="28"/>
          <w:lang w:val="uk-UA"/>
        </w:rPr>
        <w:t>38; 42</w:t>
      </w:r>
      <w:r w:rsidR="004701CE" w:rsidRPr="004701CE">
        <w:rPr>
          <w:rFonts w:cs="Times New Roman"/>
          <w:color w:val="1B1C1D"/>
          <w:sz w:val="28"/>
          <w:szCs w:val="28"/>
        </w:rPr>
        <w:t>]</w:t>
      </w:r>
      <w:r>
        <w:rPr>
          <w:rFonts w:cs="Times New Roman"/>
          <w:color w:val="1B1C1D"/>
          <w:sz w:val="28"/>
          <w:szCs w:val="28"/>
          <w:lang w:val="uk-UA"/>
        </w:rPr>
        <w:t>;</w:t>
      </w:r>
    </w:p>
    <w:p w14:paraId="289539C5" w14:textId="77777777" w:rsidR="00D24593" w:rsidRPr="005206BF" w:rsidRDefault="005206BF" w:rsidP="005206B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п</w:t>
      </w:r>
      <w:r w:rsidR="00E63765" w:rsidRPr="005206BF">
        <w:rPr>
          <w:rFonts w:cs="Times New Roman"/>
          <w:color w:val="1B1C1D"/>
          <w:sz w:val="28"/>
          <w:szCs w:val="28"/>
          <w:lang w:val="uk-UA"/>
        </w:rPr>
        <w:t>ідвищення уваги до соціальної відповідальності бізнесу, етичних аспектів, сталого розвитку.</w:t>
      </w:r>
    </w:p>
    <w:p w14:paraId="7FD5FC20" w14:textId="77777777" w:rsidR="00D24593" w:rsidRPr="00BA0633" w:rsidRDefault="00E63765" w:rsidP="005206B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1440"/>
        <w:jc w:val="both"/>
        <w:rPr>
          <w:rFonts w:cs="Times New Roman"/>
          <w:color w:val="1B1C1D"/>
          <w:sz w:val="28"/>
          <w:szCs w:val="28"/>
          <w:lang w:val="uk-UA"/>
        </w:rPr>
      </w:pPr>
      <w:r w:rsidRPr="00BA0633">
        <w:rPr>
          <w:rFonts w:cs="Times New Roman"/>
          <w:color w:val="1B1C1D"/>
          <w:sz w:val="28"/>
          <w:szCs w:val="28"/>
          <w:lang w:val="uk-UA"/>
        </w:rPr>
        <w:t>Ключові тенденції та концепції:</w:t>
      </w:r>
    </w:p>
    <w:p w14:paraId="4F36555B" w14:textId="77777777" w:rsidR="00D24593" w:rsidRDefault="005206BF" w:rsidP="005206B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с</w:t>
      </w:r>
      <w:r w:rsidR="00E63765" w:rsidRPr="00BA0633">
        <w:rPr>
          <w:rFonts w:cs="Times New Roman"/>
          <w:color w:val="1B1C1D"/>
          <w:sz w:val="28"/>
          <w:szCs w:val="28"/>
          <w:lang w:val="uk-UA"/>
        </w:rPr>
        <w:t xml:space="preserve">тратегічний менеджмент: </w:t>
      </w:r>
      <w:r>
        <w:rPr>
          <w:rFonts w:cs="Times New Roman"/>
          <w:color w:val="1B1C1D"/>
          <w:sz w:val="28"/>
          <w:szCs w:val="28"/>
          <w:lang w:val="uk-UA"/>
        </w:rPr>
        <w:t>ф</w:t>
      </w:r>
      <w:r w:rsidR="00E63765" w:rsidRPr="00BA0633">
        <w:rPr>
          <w:rFonts w:cs="Times New Roman"/>
          <w:color w:val="1B1C1D"/>
          <w:sz w:val="28"/>
          <w:szCs w:val="28"/>
          <w:lang w:val="uk-UA"/>
        </w:rPr>
        <w:t>окус на довгостроковому плануванні та адаптації до змін</w:t>
      </w:r>
      <w:r>
        <w:rPr>
          <w:rFonts w:cs="Times New Roman"/>
          <w:color w:val="1B1C1D"/>
          <w:sz w:val="28"/>
          <w:szCs w:val="28"/>
          <w:lang w:val="uk-UA"/>
        </w:rPr>
        <w:t>;</w:t>
      </w:r>
    </w:p>
    <w:p w14:paraId="7275561A" w14:textId="77777777" w:rsidR="00D24593" w:rsidRDefault="005206BF" w:rsidP="005206B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у</w:t>
      </w:r>
      <w:r w:rsidR="00E63765" w:rsidRPr="005206BF">
        <w:rPr>
          <w:rFonts w:cs="Times New Roman"/>
          <w:color w:val="1B1C1D"/>
          <w:sz w:val="28"/>
          <w:szCs w:val="28"/>
          <w:lang w:val="uk-UA"/>
        </w:rPr>
        <w:t xml:space="preserve">правління якістю (TQM): </w:t>
      </w:r>
      <w:r>
        <w:rPr>
          <w:rFonts w:cs="Times New Roman"/>
          <w:color w:val="1B1C1D"/>
          <w:sz w:val="28"/>
          <w:szCs w:val="28"/>
          <w:lang w:val="uk-UA"/>
        </w:rPr>
        <w:t>п</w:t>
      </w:r>
      <w:r w:rsidR="00E63765" w:rsidRPr="005206BF">
        <w:rPr>
          <w:rFonts w:cs="Times New Roman"/>
          <w:color w:val="1B1C1D"/>
          <w:sz w:val="28"/>
          <w:szCs w:val="28"/>
          <w:lang w:val="uk-UA"/>
        </w:rPr>
        <w:t>остійне вдосконалення процесів та продуктів</w:t>
      </w:r>
      <w:r w:rsidR="00544856">
        <w:rPr>
          <w:rFonts w:cs="Times New Roman"/>
          <w:color w:val="1B1C1D"/>
          <w:sz w:val="28"/>
          <w:szCs w:val="28"/>
          <w:lang w:val="uk-UA"/>
        </w:rPr>
        <w:t>.</w:t>
      </w:r>
    </w:p>
    <w:p w14:paraId="1A751FAE" w14:textId="77777777" w:rsidR="00544856" w:rsidRPr="005206BF" w:rsidRDefault="00544856" w:rsidP="00544856">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Pr>
          <w:rFonts w:cs="Times New Roman"/>
          <w:color w:val="1B1C1D"/>
          <w:sz w:val="28"/>
          <w:szCs w:val="28"/>
          <w:lang w:val="uk-UA"/>
        </w:rPr>
        <w:t>Таким чином, необхідно зауважити, що історія управлінської думки існувала і, маємо надію,  буде існувати впродовж усього періоду існування людської цивілізації, але не усі вони будуть мати відношення до менеджменту. Образно кажучи, то менеджмент є дитя епохи модерну. Він сформувався під дією вказаних вище трьох історичних передумов. Сучасна передумова менеджменту повертає менеджмент якби «на круги свої», що означає що головним ціннісним аспектом розуміння менеджменту в цілому, - це «суб’єктно-об’єктна» взаємодія управлінського процесу, яка виступає як виключно взаємодією людей</w:t>
      </w:r>
      <w:r w:rsidR="004701CE">
        <w:rPr>
          <w:rFonts w:cs="Times New Roman"/>
          <w:color w:val="1B1C1D"/>
          <w:sz w:val="28"/>
          <w:szCs w:val="28"/>
          <w:lang w:val="uk-UA"/>
        </w:rPr>
        <w:t xml:space="preserve"> </w:t>
      </w:r>
      <w:r w:rsidR="004701CE" w:rsidRPr="004701CE">
        <w:rPr>
          <w:rFonts w:cs="Times New Roman"/>
          <w:color w:val="1B1C1D"/>
          <w:sz w:val="28"/>
          <w:szCs w:val="28"/>
          <w:lang w:val="uk-UA"/>
        </w:rPr>
        <w:t>[</w:t>
      </w:r>
      <w:r w:rsidR="00E6022E" w:rsidRPr="00E6022E">
        <w:rPr>
          <w:rFonts w:cs="Times New Roman"/>
          <w:color w:val="1B1C1D"/>
          <w:sz w:val="28"/>
          <w:szCs w:val="28"/>
          <w:lang w:val="uk-UA"/>
        </w:rPr>
        <w:t>34</w:t>
      </w:r>
      <w:r w:rsidR="00E6022E">
        <w:rPr>
          <w:rFonts w:cs="Times New Roman"/>
          <w:color w:val="1B1C1D"/>
          <w:sz w:val="28"/>
          <w:szCs w:val="28"/>
          <w:lang w:val="uk-UA"/>
        </w:rPr>
        <w:t>, с. 23</w:t>
      </w:r>
      <w:r w:rsidR="004701CE" w:rsidRPr="00E6022E">
        <w:rPr>
          <w:rFonts w:cs="Times New Roman"/>
          <w:color w:val="1B1C1D"/>
          <w:sz w:val="28"/>
          <w:szCs w:val="28"/>
          <w:lang w:val="uk-UA"/>
        </w:rPr>
        <w:t>]</w:t>
      </w:r>
      <w:r>
        <w:rPr>
          <w:rFonts w:cs="Times New Roman"/>
          <w:color w:val="1B1C1D"/>
          <w:sz w:val="28"/>
          <w:szCs w:val="28"/>
          <w:lang w:val="uk-UA"/>
        </w:rPr>
        <w:t>. Головний ресурс інноваційної економіки ХХІ століття</w:t>
      </w:r>
      <w:r w:rsidR="00491CA3">
        <w:rPr>
          <w:rFonts w:cs="Times New Roman"/>
          <w:color w:val="1B1C1D"/>
          <w:sz w:val="28"/>
          <w:szCs w:val="28"/>
          <w:lang w:val="uk-UA"/>
        </w:rPr>
        <w:t>, - це професійна і соціокультурна якість інтелектуальних людських ресурсів, необхідний (основа) і достатній (якість) рівень яких появляється в результаті діяльності професійної системи менеджменту у форматі пікової форми розвитку, - управлінського капіталу.</w:t>
      </w:r>
    </w:p>
    <w:p w14:paraId="1A4D0FFC" w14:textId="77777777" w:rsidR="00D24593" w:rsidRDefault="00D24593">
      <w:pPr>
        <w:pStyle w:val="a9"/>
        <w:tabs>
          <w:tab w:val="left" w:pos="94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160" w:line="240" w:lineRule="auto"/>
        <w:ind w:left="1440" w:hanging="1440"/>
        <w:rPr>
          <w:rFonts w:eastAsia="Times New Roman" w:cs="Times New Roman"/>
          <w:b/>
          <w:bCs/>
          <w:i/>
          <w:iCs/>
          <w:color w:val="1B1C1D"/>
          <w:sz w:val="28"/>
          <w:szCs w:val="28"/>
          <w:lang w:val="uk-UA"/>
        </w:rPr>
      </w:pPr>
    </w:p>
    <w:p w14:paraId="196AEBC0" w14:textId="77777777" w:rsidR="00491CA3" w:rsidRDefault="00491CA3">
      <w:pPr>
        <w:pStyle w:val="a9"/>
        <w:tabs>
          <w:tab w:val="left" w:pos="94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160" w:line="240" w:lineRule="auto"/>
        <w:ind w:left="1440" w:hanging="1440"/>
        <w:rPr>
          <w:rFonts w:eastAsia="Times New Roman" w:cs="Times New Roman"/>
          <w:b/>
          <w:bCs/>
          <w:i/>
          <w:iCs/>
          <w:color w:val="1B1C1D"/>
          <w:sz w:val="28"/>
          <w:szCs w:val="28"/>
          <w:lang w:val="uk-UA"/>
        </w:rPr>
      </w:pPr>
    </w:p>
    <w:p w14:paraId="35E2D6E1" w14:textId="77777777" w:rsidR="00491CA3" w:rsidRDefault="00491CA3">
      <w:pPr>
        <w:pStyle w:val="a9"/>
        <w:tabs>
          <w:tab w:val="left" w:pos="94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160" w:line="240" w:lineRule="auto"/>
        <w:ind w:left="1440" w:hanging="1440"/>
        <w:rPr>
          <w:rFonts w:eastAsia="Times New Roman" w:cs="Times New Roman"/>
          <w:b/>
          <w:bCs/>
          <w:i/>
          <w:iCs/>
          <w:color w:val="1B1C1D"/>
          <w:sz w:val="28"/>
          <w:szCs w:val="28"/>
          <w:lang w:val="uk-UA"/>
        </w:rPr>
      </w:pPr>
    </w:p>
    <w:p w14:paraId="5A5A3D12" w14:textId="77777777" w:rsidR="00491CA3" w:rsidRPr="00544856" w:rsidRDefault="00491CA3">
      <w:pPr>
        <w:pStyle w:val="a9"/>
        <w:tabs>
          <w:tab w:val="left" w:pos="94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160" w:line="240" w:lineRule="auto"/>
        <w:ind w:left="1440" w:hanging="1440"/>
        <w:rPr>
          <w:rFonts w:eastAsia="Times New Roman" w:cs="Times New Roman"/>
          <w:b/>
          <w:bCs/>
          <w:i/>
          <w:iCs/>
          <w:color w:val="1B1C1D"/>
          <w:sz w:val="28"/>
          <w:szCs w:val="28"/>
          <w:lang w:val="uk-UA"/>
        </w:rPr>
      </w:pPr>
    </w:p>
    <w:p w14:paraId="52E5B261" w14:textId="77777777" w:rsidR="00D24593" w:rsidRPr="00BA0633" w:rsidRDefault="00E63765">
      <w:pPr>
        <w:rPr>
          <w:rFonts w:ascii="Times New Roman" w:eastAsia="Times New Roman" w:hAnsi="Times New Roman" w:cs="Times New Roman"/>
          <w:b/>
          <w:sz w:val="28"/>
          <w:szCs w:val="28"/>
          <w:lang w:val="uk-UA"/>
        </w:rPr>
      </w:pPr>
      <w:r w:rsidRPr="00BA0633">
        <w:rPr>
          <w:rFonts w:ascii="Times New Roman" w:hAnsi="Times New Roman"/>
          <w:b/>
          <w:sz w:val="28"/>
          <w:szCs w:val="28"/>
          <w:lang w:val="uk-UA"/>
        </w:rPr>
        <w:t>1.2. Базові процеси ідентифікації історичних передумов менеджменту</w:t>
      </w:r>
    </w:p>
    <w:p w14:paraId="50F92115" w14:textId="77777777" w:rsidR="00491CA3" w:rsidRDefault="00491CA3" w:rsidP="00BA063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Pr>
          <w:rFonts w:cs="Times New Roman"/>
          <w:color w:val="1B1C1D"/>
          <w:sz w:val="28"/>
          <w:szCs w:val="28"/>
          <w:lang w:val="uk-UA"/>
        </w:rPr>
        <w:t>Процес ідентифікації історичних передумов менеджменту визначається через умови їх практичного прояву і впливу на сучасний розвиток управлінської діяльності. Потрібно зауважити, що кожна передумова створює</w:t>
      </w:r>
      <w:r w:rsidR="00FD57A8">
        <w:rPr>
          <w:rFonts w:cs="Times New Roman"/>
          <w:color w:val="1B1C1D"/>
          <w:sz w:val="28"/>
          <w:szCs w:val="28"/>
          <w:lang w:val="uk-UA"/>
        </w:rPr>
        <w:t xml:space="preserve"> в своєму напрямку певні складності для здійснення управлінської діяльності, Тут важливо, щоб поява нових і старих проблем ставали об’єктом необхідних управлінських дій менеджменту з метою їх вирішення. В такому процесі менеджмент показує свої професійні якості: розвиток, коли проблеми вирішуються і занепад, коли проблеми не вирішуються. Бездіяльність менеджменту гарантує рано чи пізно також занепад. Отже, ідентифікація історичних передумов менеджменту має показувати</w:t>
      </w:r>
      <w:r>
        <w:rPr>
          <w:rFonts w:cs="Times New Roman"/>
          <w:color w:val="1B1C1D"/>
          <w:sz w:val="28"/>
          <w:szCs w:val="28"/>
          <w:lang w:val="uk-UA"/>
        </w:rPr>
        <w:t xml:space="preserve"> </w:t>
      </w:r>
      <w:r w:rsidR="00FD57A8">
        <w:rPr>
          <w:rFonts w:cs="Times New Roman"/>
          <w:color w:val="1B1C1D"/>
          <w:sz w:val="28"/>
          <w:szCs w:val="28"/>
          <w:lang w:val="uk-UA"/>
        </w:rPr>
        <w:t>активізацію складних процесів для діяльності менеджерів, які вони повинні вміти вирішувати і тим сами</w:t>
      </w:r>
      <w:r w:rsidR="00DE09ED">
        <w:rPr>
          <w:rFonts w:cs="Times New Roman"/>
          <w:color w:val="1B1C1D"/>
          <w:sz w:val="28"/>
          <w:szCs w:val="28"/>
          <w:lang w:val="uk-UA"/>
        </w:rPr>
        <w:t>м</w:t>
      </w:r>
      <w:r w:rsidR="00FD57A8">
        <w:rPr>
          <w:rFonts w:cs="Times New Roman"/>
          <w:color w:val="1B1C1D"/>
          <w:sz w:val="28"/>
          <w:szCs w:val="28"/>
          <w:lang w:val="uk-UA"/>
        </w:rPr>
        <w:t xml:space="preserve"> підвищувати свої професійні можливості щодо</w:t>
      </w:r>
      <w:r w:rsidR="00DE09ED">
        <w:rPr>
          <w:rFonts w:cs="Times New Roman"/>
          <w:color w:val="1B1C1D"/>
          <w:sz w:val="28"/>
          <w:szCs w:val="28"/>
          <w:lang w:val="uk-UA"/>
        </w:rPr>
        <w:t xml:space="preserve"> свого індивідуального </w:t>
      </w:r>
      <w:r w:rsidR="00FD57A8">
        <w:rPr>
          <w:rFonts w:cs="Times New Roman"/>
          <w:color w:val="1B1C1D"/>
          <w:sz w:val="28"/>
          <w:szCs w:val="28"/>
          <w:lang w:val="uk-UA"/>
        </w:rPr>
        <w:t xml:space="preserve"> розвитку</w:t>
      </w:r>
      <w:r w:rsidR="00DE09ED">
        <w:rPr>
          <w:rFonts w:cs="Times New Roman"/>
          <w:color w:val="1B1C1D"/>
          <w:sz w:val="28"/>
          <w:szCs w:val="28"/>
          <w:lang w:val="uk-UA"/>
        </w:rPr>
        <w:t>, забезпечення командної роботи і</w:t>
      </w:r>
      <w:r w:rsidR="00FD57A8">
        <w:rPr>
          <w:rFonts w:cs="Times New Roman"/>
          <w:color w:val="1B1C1D"/>
          <w:sz w:val="28"/>
          <w:szCs w:val="28"/>
          <w:lang w:val="uk-UA"/>
        </w:rPr>
        <w:t xml:space="preserve"> професійної системи менеджменту в цілому</w:t>
      </w:r>
      <w:r w:rsidR="00E6022E" w:rsidRPr="00E6022E">
        <w:rPr>
          <w:rFonts w:cs="Times New Roman"/>
          <w:color w:val="1B1C1D"/>
          <w:sz w:val="28"/>
          <w:szCs w:val="28"/>
          <w:lang w:val="uk-UA"/>
        </w:rPr>
        <w:t xml:space="preserve"> [33</w:t>
      </w:r>
      <w:r w:rsidR="00E6022E">
        <w:rPr>
          <w:rFonts w:cs="Times New Roman"/>
          <w:color w:val="1B1C1D"/>
          <w:sz w:val="28"/>
          <w:szCs w:val="28"/>
          <w:lang w:val="uk-UA"/>
        </w:rPr>
        <w:t>, с. 27-41</w:t>
      </w:r>
      <w:r w:rsidR="00E6022E" w:rsidRPr="00E6022E">
        <w:rPr>
          <w:rFonts w:cs="Times New Roman"/>
          <w:color w:val="1B1C1D"/>
          <w:sz w:val="28"/>
          <w:szCs w:val="28"/>
          <w:lang w:val="uk-UA"/>
        </w:rPr>
        <w:t>]</w:t>
      </w:r>
      <w:r w:rsidR="00FD57A8">
        <w:rPr>
          <w:rFonts w:cs="Times New Roman"/>
          <w:color w:val="1B1C1D"/>
          <w:sz w:val="28"/>
          <w:szCs w:val="28"/>
          <w:lang w:val="uk-UA"/>
        </w:rPr>
        <w:t>.</w:t>
      </w:r>
      <w:r>
        <w:rPr>
          <w:rFonts w:cs="Times New Roman"/>
          <w:color w:val="1B1C1D"/>
          <w:sz w:val="28"/>
          <w:szCs w:val="28"/>
          <w:lang w:val="uk-UA"/>
        </w:rPr>
        <w:t xml:space="preserve"> </w:t>
      </w:r>
    </w:p>
    <w:p w14:paraId="00770769" w14:textId="77777777" w:rsidR="00D24593" w:rsidRPr="00BA0633" w:rsidRDefault="00E63765" w:rsidP="00BA063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Виходячи з попереднього огляду історичних умов розвитку менеджменту, можна запропонувати декілька підходів до їх класифікації. Ці класифікації не є взаємовиключними і часто доповнюють одна одну, допомагаючи структурувати розуміння еволюції управлінської думки.</w:t>
      </w:r>
    </w:p>
    <w:p w14:paraId="71640662" w14:textId="77777777" w:rsidR="00D24593" w:rsidRPr="00BA0633" w:rsidRDefault="00E63765" w:rsidP="00BA063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Helvetica" w:cs="Times New Roman"/>
          <w:color w:val="1B1C1D"/>
          <w:sz w:val="28"/>
          <w:szCs w:val="28"/>
          <w:lang w:val="uk-UA"/>
        </w:rPr>
      </w:pPr>
      <w:r w:rsidRPr="00BA0633">
        <w:rPr>
          <w:rFonts w:cs="Times New Roman"/>
          <w:color w:val="1B1C1D"/>
          <w:sz w:val="28"/>
          <w:szCs w:val="28"/>
          <w:lang w:val="uk-UA"/>
        </w:rPr>
        <w:t>Ось кілька можливих варіантів класифікації історичних умов розвитку менеджменту:</w:t>
      </w:r>
    </w:p>
    <w:p w14:paraId="2555C322" w14:textId="77777777" w:rsidR="00DE09ED" w:rsidRDefault="00DE09ED" w:rsidP="00DE09ED">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DE09ED">
        <w:rPr>
          <w:rFonts w:cs="Times New Roman"/>
          <w:i/>
          <w:color w:val="1B1C1D"/>
          <w:sz w:val="28"/>
          <w:szCs w:val="28"/>
          <w:lang w:val="uk-UA"/>
        </w:rPr>
        <w:t>Перше</w:t>
      </w:r>
      <w:r w:rsidR="00E63765" w:rsidRPr="00DE09ED">
        <w:rPr>
          <w:rFonts w:cs="Times New Roman"/>
          <w:i/>
          <w:color w:val="1B1C1D"/>
          <w:sz w:val="28"/>
          <w:szCs w:val="28"/>
          <w:lang w:val="uk-UA"/>
        </w:rPr>
        <w:t>.</w:t>
      </w:r>
      <w:r w:rsidR="00E63765" w:rsidRPr="00BA0633">
        <w:rPr>
          <w:rFonts w:cs="Times New Roman"/>
          <w:color w:val="1B1C1D"/>
          <w:sz w:val="28"/>
          <w:szCs w:val="28"/>
          <w:lang w:val="uk-UA"/>
        </w:rPr>
        <w:t xml:space="preserve"> За домінуючим типом виробничих відносин та технологічним укладом:</w:t>
      </w:r>
      <w:r>
        <w:rPr>
          <w:rFonts w:eastAsia="Helvetica" w:cs="Times New Roman"/>
          <w:color w:val="1B1C1D"/>
          <w:sz w:val="28"/>
          <w:szCs w:val="28"/>
          <w:lang w:val="uk-UA"/>
        </w:rPr>
        <w:t xml:space="preserve"> </w:t>
      </w:r>
    </w:p>
    <w:p w14:paraId="662BB329" w14:textId="77777777" w:rsidR="00D24593" w:rsidRPr="00DE09ED" w:rsidRDefault="00DE09ED" w:rsidP="00DE09ED">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Pr>
          <w:rFonts w:cs="Times New Roman"/>
          <w:color w:val="1B1C1D"/>
          <w:sz w:val="28"/>
          <w:szCs w:val="28"/>
          <w:lang w:val="uk-UA"/>
        </w:rPr>
        <w:t>1. Д</w:t>
      </w:r>
      <w:r w:rsidRPr="00BA0633">
        <w:rPr>
          <w:rFonts w:cs="Times New Roman"/>
          <w:color w:val="1B1C1D"/>
          <w:sz w:val="28"/>
          <w:szCs w:val="28"/>
          <w:lang w:val="uk-UA"/>
        </w:rPr>
        <w:t>о індустріальний</w:t>
      </w:r>
      <w:r w:rsidR="00E63765" w:rsidRPr="00BA0633">
        <w:rPr>
          <w:rFonts w:cs="Times New Roman"/>
          <w:color w:val="1B1C1D"/>
          <w:sz w:val="28"/>
          <w:szCs w:val="28"/>
          <w:lang w:val="uk-UA"/>
        </w:rPr>
        <w:t xml:space="preserve"> період (Стародавній світ, Середньовіччя, частково Новий час до промислової революції):</w:t>
      </w:r>
    </w:p>
    <w:p w14:paraId="3585147F" w14:textId="77777777" w:rsidR="00D24593" w:rsidRDefault="00DE09ED" w:rsidP="00DE09ED">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у</w:t>
      </w:r>
      <w:r w:rsidR="00E63765" w:rsidRPr="00BA0633">
        <w:rPr>
          <w:rFonts w:cs="Times New Roman"/>
          <w:color w:val="1B1C1D"/>
          <w:sz w:val="28"/>
          <w:szCs w:val="28"/>
          <w:lang w:val="uk-UA"/>
        </w:rPr>
        <w:t xml:space="preserve">мови: </w:t>
      </w:r>
      <w:r>
        <w:rPr>
          <w:rFonts w:cs="Times New Roman"/>
          <w:color w:val="1B1C1D"/>
          <w:sz w:val="28"/>
          <w:szCs w:val="28"/>
          <w:lang w:val="uk-UA"/>
        </w:rPr>
        <w:t>а</w:t>
      </w:r>
      <w:r w:rsidR="00E63765" w:rsidRPr="00BA0633">
        <w:rPr>
          <w:rFonts w:cs="Times New Roman"/>
          <w:color w:val="1B1C1D"/>
          <w:sz w:val="28"/>
          <w:szCs w:val="28"/>
          <w:lang w:val="uk-UA"/>
        </w:rPr>
        <w:t>грарне суспільство, ремісниче виробництво, ручна праця, натуральне або дрібнотоварне господарство</w:t>
      </w:r>
      <w:r>
        <w:rPr>
          <w:rFonts w:cs="Times New Roman"/>
          <w:color w:val="1B1C1D"/>
          <w:sz w:val="28"/>
          <w:szCs w:val="28"/>
          <w:lang w:val="uk-UA"/>
        </w:rPr>
        <w:t>;</w:t>
      </w:r>
      <w:r w:rsidR="00E63765" w:rsidRPr="00BA0633">
        <w:rPr>
          <w:rFonts w:cs="Times New Roman"/>
          <w:color w:val="1B1C1D"/>
          <w:sz w:val="28"/>
          <w:szCs w:val="28"/>
          <w:lang w:val="uk-UA"/>
        </w:rPr>
        <w:t xml:space="preserve"> </w:t>
      </w:r>
      <w:r>
        <w:rPr>
          <w:rFonts w:cs="Times New Roman"/>
          <w:color w:val="1B1C1D"/>
          <w:sz w:val="28"/>
          <w:szCs w:val="28"/>
          <w:lang w:val="uk-UA"/>
        </w:rPr>
        <w:t>р</w:t>
      </w:r>
      <w:r w:rsidR="00E63765" w:rsidRPr="00BA0633">
        <w:rPr>
          <w:rFonts w:cs="Times New Roman"/>
          <w:color w:val="1B1C1D"/>
          <w:sz w:val="28"/>
          <w:szCs w:val="28"/>
          <w:lang w:val="uk-UA"/>
        </w:rPr>
        <w:t>озвиток перших держав, будівництво великих споруд, військові потреби</w:t>
      </w:r>
      <w:r>
        <w:rPr>
          <w:rFonts w:cs="Times New Roman"/>
          <w:color w:val="1B1C1D"/>
          <w:sz w:val="28"/>
          <w:szCs w:val="28"/>
          <w:lang w:val="uk-UA"/>
        </w:rPr>
        <w:t>;</w:t>
      </w:r>
    </w:p>
    <w:p w14:paraId="4D70157E" w14:textId="77777777" w:rsidR="00D24593" w:rsidRPr="00BA0633" w:rsidRDefault="00DE09ED" w:rsidP="00DE09ED">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lastRenderedPageBreak/>
        <w:t>- в</w:t>
      </w:r>
      <w:r w:rsidR="00E63765" w:rsidRPr="00BA0633">
        <w:rPr>
          <w:rFonts w:cs="Times New Roman"/>
          <w:color w:val="1B1C1D"/>
          <w:sz w:val="28"/>
          <w:szCs w:val="28"/>
          <w:lang w:val="uk-UA"/>
        </w:rPr>
        <w:t xml:space="preserve">плив на менеджмент: </w:t>
      </w:r>
      <w:r>
        <w:rPr>
          <w:rFonts w:cs="Times New Roman"/>
          <w:color w:val="1B1C1D"/>
          <w:sz w:val="28"/>
          <w:szCs w:val="28"/>
          <w:lang w:val="uk-UA"/>
        </w:rPr>
        <w:t>з</w:t>
      </w:r>
      <w:r w:rsidR="00E63765" w:rsidRPr="00BA0633">
        <w:rPr>
          <w:rFonts w:cs="Times New Roman"/>
          <w:color w:val="1B1C1D"/>
          <w:sz w:val="28"/>
          <w:szCs w:val="28"/>
          <w:lang w:val="uk-UA"/>
        </w:rPr>
        <w:t>ародження ієрархічних структур, планування та контроль на примітивному рівні, передача знань через учнівство, управління земельними ресурсами та державною скарбницею</w:t>
      </w:r>
      <w:r>
        <w:rPr>
          <w:rFonts w:cs="Times New Roman"/>
          <w:color w:val="1B1C1D"/>
          <w:sz w:val="28"/>
          <w:szCs w:val="28"/>
          <w:lang w:val="uk-UA"/>
        </w:rPr>
        <w:t>;</w:t>
      </w:r>
    </w:p>
    <w:p w14:paraId="5FF555F1" w14:textId="77777777" w:rsidR="00D24593" w:rsidRPr="00BA0633" w:rsidRDefault="00DE09ED" w:rsidP="00DE09ED">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2, </w:t>
      </w:r>
      <w:r w:rsidR="00E63765" w:rsidRPr="00BA0633">
        <w:rPr>
          <w:rFonts w:cs="Times New Roman"/>
          <w:color w:val="1B1C1D"/>
          <w:sz w:val="28"/>
          <w:szCs w:val="28"/>
          <w:lang w:val="uk-UA"/>
        </w:rPr>
        <w:t>Індустріальний період (кінець XVIII ст. – середина XX ст.):</w:t>
      </w:r>
    </w:p>
    <w:p w14:paraId="61EEF037" w14:textId="77777777" w:rsidR="00D24593" w:rsidRDefault="00DE09ED" w:rsidP="00DE09ED">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у</w:t>
      </w:r>
      <w:r w:rsidR="00E63765" w:rsidRPr="00BA0633">
        <w:rPr>
          <w:rFonts w:cs="Times New Roman"/>
          <w:color w:val="1B1C1D"/>
          <w:sz w:val="28"/>
          <w:szCs w:val="28"/>
          <w:lang w:val="uk-UA"/>
        </w:rPr>
        <w:t xml:space="preserve">мови: </w:t>
      </w:r>
      <w:r>
        <w:rPr>
          <w:rFonts w:cs="Times New Roman"/>
          <w:color w:val="1B1C1D"/>
          <w:sz w:val="28"/>
          <w:szCs w:val="28"/>
          <w:lang w:val="uk-UA"/>
        </w:rPr>
        <w:t>п</w:t>
      </w:r>
      <w:r w:rsidR="00E63765" w:rsidRPr="00BA0633">
        <w:rPr>
          <w:rFonts w:cs="Times New Roman"/>
          <w:color w:val="1B1C1D"/>
          <w:sz w:val="28"/>
          <w:szCs w:val="28"/>
          <w:lang w:val="uk-UA"/>
        </w:rPr>
        <w:t>ромислова революція, машинне виробництво, фабрична система, концентрація капіталу та робочої сили, розвиток ринкових відносин, урбанізація</w:t>
      </w:r>
      <w:r>
        <w:rPr>
          <w:rFonts w:cs="Times New Roman"/>
          <w:color w:val="1B1C1D"/>
          <w:sz w:val="28"/>
          <w:szCs w:val="28"/>
          <w:lang w:val="uk-UA"/>
        </w:rPr>
        <w:t>;</w:t>
      </w:r>
    </w:p>
    <w:p w14:paraId="26825CE0" w14:textId="77777777" w:rsidR="00D24593" w:rsidRPr="00DE09ED" w:rsidRDefault="00DE09ED" w:rsidP="00DE09ED">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в</w:t>
      </w:r>
      <w:r w:rsidR="00E63765" w:rsidRPr="00DE09ED">
        <w:rPr>
          <w:rFonts w:cs="Times New Roman"/>
          <w:color w:val="1B1C1D"/>
          <w:sz w:val="28"/>
          <w:szCs w:val="28"/>
          <w:lang w:val="uk-UA"/>
        </w:rPr>
        <w:t>плив на менеджмент: Формування класичних шкіл менеджменту (наукове управління, адміністративна школа), потреба в раціоналізації праці, стандартизації, розробці формальних організаційних структур та функцій управління.</w:t>
      </w:r>
    </w:p>
    <w:p w14:paraId="7231D09E" w14:textId="77777777" w:rsidR="00D24593" w:rsidRPr="00BA0633" w:rsidRDefault="00DE09ED" w:rsidP="00DE09ED">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3. </w:t>
      </w:r>
      <w:r w:rsidR="00E63765" w:rsidRPr="00BA0633">
        <w:rPr>
          <w:rFonts w:cs="Times New Roman"/>
          <w:color w:val="1B1C1D"/>
          <w:sz w:val="28"/>
          <w:szCs w:val="28"/>
          <w:lang w:val="uk-UA"/>
        </w:rPr>
        <w:t>Постіндустріальний (інформаційний) період (друга половина XX ст. – донині):</w:t>
      </w:r>
    </w:p>
    <w:p w14:paraId="7C1D3608" w14:textId="77777777" w:rsidR="00D24593" w:rsidRDefault="00DE09ED" w:rsidP="00DE09ED">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у</w:t>
      </w:r>
      <w:r w:rsidR="00E63765" w:rsidRPr="00BA0633">
        <w:rPr>
          <w:rFonts w:cs="Times New Roman"/>
          <w:color w:val="1B1C1D"/>
          <w:sz w:val="28"/>
          <w:szCs w:val="28"/>
          <w:lang w:val="uk-UA"/>
        </w:rPr>
        <w:t xml:space="preserve">мови: </w:t>
      </w:r>
      <w:r>
        <w:rPr>
          <w:rFonts w:cs="Times New Roman"/>
          <w:color w:val="1B1C1D"/>
          <w:sz w:val="28"/>
          <w:szCs w:val="28"/>
          <w:lang w:val="uk-UA"/>
        </w:rPr>
        <w:t>н</w:t>
      </w:r>
      <w:r w:rsidR="00E63765" w:rsidRPr="00BA0633">
        <w:rPr>
          <w:rFonts w:cs="Times New Roman"/>
          <w:color w:val="1B1C1D"/>
          <w:sz w:val="28"/>
          <w:szCs w:val="28"/>
          <w:lang w:val="uk-UA"/>
        </w:rPr>
        <w:t>ауково-технічна революція, автоматизація, комп'ютеризація, глобалізація, домінування сфери послуг, зростання ролі інформації та знань, швидкі технологічні зміни, екологічні та соціальні виклики</w:t>
      </w:r>
      <w:r>
        <w:rPr>
          <w:rFonts w:cs="Times New Roman"/>
          <w:color w:val="1B1C1D"/>
          <w:sz w:val="28"/>
          <w:szCs w:val="28"/>
          <w:lang w:val="uk-UA"/>
        </w:rPr>
        <w:t>;</w:t>
      </w:r>
    </w:p>
    <w:p w14:paraId="07AEBBD5" w14:textId="77777777" w:rsidR="00DE09ED" w:rsidRDefault="00DE09ED" w:rsidP="00DE09ED">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в</w:t>
      </w:r>
      <w:r w:rsidR="00E63765" w:rsidRPr="00BA0633">
        <w:rPr>
          <w:rFonts w:cs="Times New Roman"/>
          <w:color w:val="1B1C1D"/>
          <w:sz w:val="28"/>
          <w:szCs w:val="28"/>
          <w:lang w:val="uk-UA"/>
        </w:rPr>
        <w:t xml:space="preserve">плив на менеджмент: </w:t>
      </w:r>
      <w:r>
        <w:rPr>
          <w:rFonts w:cs="Times New Roman"/>
          <w:color w:val="1B1C1D"/>
          <w:sz w:val="28"/>
          <w:szCs w:val="28"/>
          <w:lang w:val="uk-UA"/>
        </w:rPr>
        <w:t>р</w:t>
      </w:r>
      <w:r w:rsidR="00E63765" w:rsidRPr="00BA0633">
        <w:rPr>
          <w:rFonts w:cs="Times New Roman"/>
          <w:color w:val="1B1C1D"/>
          <w:sz w:val="28"/>
          <w:szCs w:val="28"/>
          <w:lang w:val="uk-UA"/>
        </w:rPr>
        <w:t xml:space="preserve">озвиток системного та ситуаційного підходів, стратегічного менеджменту, управління якістю, управління знаннями, гнучких </w:t>
      </w:r>
      <w:r w:rsidRPr="00BA0633">
        <w:rPr>
          <w:rFonts w:cs="Times New Roman"/>
          <w:color w:val="1B1C1D"/>
          <w:sz w:val="28"/>
          <w:szCs w:val="28"/>
          <w:lang w:val="uk-UA"/>
        </w:rPr>
        <w:t>методології</w:t>
      </w:r>
      <w:r w:rsidR="00E63765" w:rsidRPr="00BA0633">
        <w:rPr>
          <w:rFonts w:cs="Times New Roman"/>
          <w:color w:val="1B1C1D"/>
          <w:sz w:val="28"/>
          <w:szCs w:val="28"/>
          <w:lang w:val="uk-UA"/>
        </w:rPr>
        <w:t>, зростання значення людського капіталу, організаційної культури, соціальної відповідальності.</w:t>
      </w:r>
    </w:p>
    <w:p w14:paraId="556895A5" w14:textId="77777777" w:rsidR="0050000A" w:rsidRDefault="0050000A" w:rsidP="0050000A">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sidRPr="0050000A">
        <w:rPr>
          <w:rFonts w:cs="Times New Roman"/>
          <w:i/>
          <w:color w:val="1B1C1D"/>
          <w:sz w:val="28"/>
          <w:szCs w:val="28"/>
          <w:lang w:val="uk-UA"/>
        </w:rPr>
        <w:t xml:space="preserve">Друге. </w:t>
      </w:r>
      <w:r w:rsidR="00E63765" w:rsidRPr="00BA0633">
        <w:rPr>
          <w:rFonts w:cs="Times New Roman"/>
          <w:color w:val="1B1C1D"/>
          <w:sz w:val="28"/>
          <w:szCs w:val="28"/>
          <w:lang w:val="uk-UA"/>
        </w:rPr>
        <w:t>За ключовими управлінськими викликами та фокусом уваги</w:t>
      </w:r>
      <w:r>
        <w:rPr>
          <w:rFonts w:cs="Times New Roman"/>
          <w:color w:val="1B1C1D"/>
          <w:sz w:val="28"/>
          <w:szCs w:val="28"/>
          <w:lang w:val="uk-UA"/>
        </w:rPr>
        <w:t>:</w:t>
      </w:r>
      <w:r w:rsidR="00DE09ED">
        <w:rPr>
          <w:rFonts w:cs="Times New Roman"/>
          <w:color w:val="1B1C1D"/>
          <w:sz w:val="28"/>
          <w:szCs w:val="28"/>
          <w:lang w:val="uk-UA"/>
        </w:rPr>
        <w:t xml:space="preserve"> </w:t>
      </w:r>
    </w:p>
    <w:p w14:paraId="2841CEC8" w14:textId="77777777" w:rsidR="00D24593" w:rsidRPr="00BA0633" w:rsidRDefault="0050000A" w:rsidP="0050000A">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Pr>
          <w:rFonts w:cs="Times New Roman"/>
          <w:color w:val="1B1C1D"/>
          <w:sz w:val="28"/>
          <w:szCs w:val="28"/>
          <w:lang w:val="uk-UA"/>
        </w:rPr>
        <w:t>1. Е</w:t>
      </w:r>
      <w:r w:rsidR="00E63765" w:rsidRPr="00BA0633">
        <w:rPr>
          <w:rFonts w:cs="Times New Roman"/>
          <w:color w:val="1B1C1D"/>
          <w:sz w:val="28"/>
          <w:szCs w:val="28"/>
          <w:lang w:val="uk-UA"/>
        </w:rPr>
        <w:t>ра</w:t>
      </w:r>
      <w:r>
        <w:rPr>
          <w:rFonts w:cs="Times New Roman"/>
          <w:color w:val="1B1C1D"/>
          <w:sz w:val="28"/>
          <w:szCs w:val="28"/>
          <w:lang w:val="uk-UA"/>
        </w:rPr>
        <w:t xml:space="preserve"> </w:t>
      </w:r>
      <w:r w:rsidR="00E63765" w:rsidRPr="00BA0633">
        <w:rPr>
          <w:rFonts w:cs="Times New Roman"/>
          <w:color w:val="1B1C1D"/>
          <w:sz w:val="28"/>
          <w:szCs w:val="28"/>
          <w:lang w:val="uk-UA"/>
        </w:rPr>
        <w:t>ефективності та раціоналізації (кінець XIX ст. – перша половина XX ст.)</w:t>
      </w:r>
      <w:r>
        <w:rPr>
          <w:rFonts w:cs="Times New Roman"/>
          <w:color w:val="1B1C1D"/>
          <w:sz w:val="28"/>
          <w:szCs w:val="28"/>
          <w:lang w:val="uk-UA"/>
        </w:rPr>
        <w:t xml:space="preserve"> вплинула на розвиток менеджменту таким чином, що установила стандарти управлінської діяльності і, що важливо, певні стандарти ефективності і результативності управлінської діяльності</w:t>
      </w:r>
      <w:r w:rsidR="00E63765" w:rsidRPr="00BA0633">
        <w:rPr>
          <w:rFonts w:cs="Times New Roman"/>
          <w:color w:val="1B1C1D"/>
          <w:sz w:val="28"/>
          <w:szCs w:val="28"/>
          <w:lang w:val="uk-UA"/>
        </w:rPr>
        <w:t>:</w:t>
      </w:r>
    </w:p>
    <w:p w14:paraId="7FA6A173" w14:textId="77777777" w:rsidR="00D24593" w:rsidRDefault="0050000A" w:rsidP="0050000A">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у</w:t>
      </w:r>
      <w:r w:rsidR="00E63765" w:rsidRPr="00BA0633">
        <w:rPr>
          <w:rFonts w:cs="Times New Roman"/>
          <w:color w:val="1B1C1D"/>
          <w:sz w:val="28"/>
          <w:szCs w:val="28"/>
          <w:lang w:val="uk-UA"/>
        </w:rPr>
        <w:t xml:space="preserve">мови: </w:t>
      </w:r>
      <w:r>
        <w:rPr>
          <w:rFonts w:cs="Times New Roman"/>
          <w:color w:val="1B1C1D"/>
          <w:sz w:val="28"/>
          <w:szCs w:val="28"/>
          <w:lang w:val="uk-UA"/>
        </w:rPr>
        <w:t>м</w:t>
      </w:r>
      <w:r w:rsidR="00E63765" w:rsidRPr="00BA0633">
        <w:rPr>
          <w:rFonts w:cs="Times New Roman"/>
          <w:color w:val="1B1C1D"/>
          <w:sz w:val="28"/>
          <w:szCs w:val="28"/>
          <w:lang w:val="uk-UA"/>
        </w:rPr>
        <w:t>асове виробництво, потреба в підвищенні продуктивності праці та зниженні витрат</w:t>
      </w:r>
      <w:r>
        <w:rPr>
          <w:rFonts w:cs="Times New Roman"/>
          <w:color w:val="1B1C1D"/>
          <w:sz w:val="28"/>
          <w:szCs w:val="28"/>
          <w:lang w:val="uk-UA"/>
        </w:rPr>
        <w:t>;</w:t>
      </w:r>
    </w:p>
    <w:p w14:paraId="368CADF7" w14:textId="77777777" w:rsidR="00D24593" w:rsidRPr="0050000A" w:rsidRDefault="0050000A" w:rsidP="0050000A">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lastRenderedPageBreak/>
        <w:t>в</w:t>
      </w:r>
      <w:r w:rsidR="00E63765" w:rsidRPr="0050000A">
        <w:rPr>
          <w:rFonts w:cs="Times New Roman"/>
          <w:color w:val="1B1C1D"/>
          <w:sz w:val="28"/>
          <w:szCs w:val="28"/>
          <w:lang w:val="uk-UA"/>
        </w:rPr>
        <w:t xml:space="preserve">плив: </w:t>
      </w:r>
      <w:r>
        <w:rPr>
          <w:rFonts w:cs="Times New Roman"/>
          <w:color w:val="1B1C1D"/>
          <w:sz w:val="28"/>
          <w:szCs w:val="28"/>
          <w:lang w:val="uk-UA"/>
        </w:rPr>
        <w:t>р</w:t>
      </w:r>
      <w:r w:rsidR="00E63765" w:rsidRPr="0050000A">
        <w:rPr>
          <w:rFonts w:cs="Times New Roman"/>
          <w:color w:val="1B1C1D"/>
          <w:sz w:val="28"/>
          <w:szCs w:val="28"/>
          <w:lang w:val="uk-UA"/>
        </w:rPr>
        <w:t xml:space="preserve">озробка методів наукової організації праці, нормування, стандартизації, чітких ієрархій та правил (тейлоризм, принципи </w:t>
      </w:r>
      <w:proofErr w:type="spellStart"/>
      <w:r w:rsidR="00E63765" w:rsidRPr="0050000A">
        <w:rPr>
          <w:rFonts w:cs="Times New Roman"/>
          <w:color w:val="1B1C1D"/>
          <w:sz w:val="28"/>
          <w:szCs w:val="28"/>
          <w:lang w:val="uk-UA"/>
        </w:rPr>
        <w:t>Файоля</w:t>
      </w:r>
      <w:proofErr w:type="spellEnd"/>
      <w:r w:rsidR="00E63765" w:rsidRPr="0050000A">
        <w:rPr>
          <w:rFonts w:cs="Times New Roman"/>
          <w:color w:val="1B1C1D"/>
          <w:sz w:val="28"/>
          <w:szCs w:val="28"/>
          <w:lang w:val="uk-UA"/>
        </w:rPr>
        <w:t>)</w:t>
      </w:r>
      <w:r>
        <w:rPr>
          <w:rFonts w:cs="Times New Roman"/>
          <w:color w:val="1B1C1D"/>
          <w:sz w:val="28"/>
          <w:szCs w:val="28"/>
          <w:lang w:val="uk-UA"/>
        </w:rPr>
        <w:t>;</w:t>
      </w:r>
    </w:p>
    <w:p w14:paraId="4DFAB9DE" w14:textId="77777777" w:rsidR="00D24593" w:rsidRPr="00BA0633" w:rsidRDefault="0050000A" w:rsidP="0050000A">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2. </w:t>
      </w:r>
      <w:r w:rsidR="00E63765" w:rsidRPr="00BA0633">
        <w:rPr>
          <w:rFonts w:cs="Times New Roman"/>
          <w:color w:val="1B1C1D"/>
          <w:sz w:val="28"/>
          <w:szCs w:val="28"/>
          <w:lang w:val="uk-UA"/>
        </w:rPr>
        <w:t>Ера людських відносин та організаційної поведінки (1930-ті – 1960-ті рр.):</w:t>
      </w:r>
    </w:p>
    <w:p w14:paraId="26B94B06" w14:textId="77777777" w:rsidR="00D24593" w:rsidRDefault="0050000A" w:rsidP="0050000A">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у</w:t>
      </w:r>
      <w:r w:rsidR="00E63765" w:rsidRPr="00BA0633">
        <w:rPr>
          <w:rFonts w:cs="Times New Roman"/>
          <w:color w:val="1B1C1D"/>
          <w:sz w:val="28"/>
          <w:szCs w:val="28"/>
          <w:lang w:val="uk-UA"/>
        </w:rPr>
        <w:t xml:space="preserve">мови: </w:t>
      </w:r>
      <w:r>
        <w:rPr>
          <w:rFonts w:cs="Times New Roman"/>
          <w:color w:val="1B1C1D"/>
          <w:sz w:val="28"/>
          <w:szCs w:val="28"/>
          <w:lang w:val="uk-UA"/>
        </w:rPr>
        <w:t>у</w:t>
      </w:r>
      <w:r w:rsidR="00E63765" w:rsidRPr="00BA0633">
        <w:rPr>
          <w:rFonts w:cs="Times New Roman"/>
          <w:color w:val="1B1C1D"/>
          <w:sz w:val="28"/>
          <w:szCs w:val="28"/>
          <w:lang w:val="uk-UA"/>
        </w:rPr>
        <w:t>свідомлення обмежень суто механістичного підходу, зростання профспілкового руху, увага до соціальних та психологічних факторів на робочому місці</w:t>
      </w:r>
      <w:r>
        <w:rPr>
          <w:rFonts w:cs="Times New Roman"/>
          <w:color w:val="1B1C1D"/>
          <w:sz w:val="28"/>
          <w:szCs w:val="28"/>
          <w:lang w:val="uk-UA"/>
        </w:rPr>
        <w:t>;</w:t>
      </w:r>
    </w:p>
    <w:p w14:paraId="2D7FE2B3" w14:textId="77777777" w:rsidR="00D24593" w:rsidRPr="00BA0633" w:rsidRDefault="0050000A" w:rsidP="0050000A">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в</w:t>
      </w:r>
      <w:r w:rsidR="00E63765" w:rsidRPr="00BA0633">
        <w:rPr>
          <w:rFonts w:cs="Times New Roman"/>
          <w:color w:val="1B1C1D"/>
          <w:sz w:val="28"/>
          <w:szCs w:val="28"/>
          <w:lang w:val="uk-UA"/>
        </w:rPr>
        <w:t xml:space="preserve">плив: </w:t>
      </w:r>
      <w:r>
        <w:rPr>
          <w:rFonts w:cs="Times New Roman"/>
          <w:color w:val="1B1C1D"/>
          <w:sz w:val="28"/>
          <w:szCs w:val="28"/>
          <w:lang w:val="uk-UA"/>
        </w:rPr>
        <w:t>д</w:t>
      </w:r>
      <w:r w:rsidR="00E63765" w:rsidRPr="00BA0633">
        <w:rPr>
          <w:rFonts w:cs="Times New Roman"/>
          <w:color w:val="1B1C1D"/>
          <w:sz w:val="28"/>
          <w:szCs w:val="28"/>
          <w:lang w:val="uk-UA"/>
        </w:rPr>
        <w:t>ослідження мотивації, групової динаміки, лідерства, комунікацій (</w:t>
      </w:r>
      <w:proofErr w:type="spellStart"/>
      <w:r w:rsidR="00E63765" w:rsidRPr="00BA0633">
        <w:rPr>
          <w:rFonts w:cs="Times New Roman"/>
          <w:color w:val="1B1C1D"/>
          <w:sz w:val="28"/>
          <w:szCs w:val="28"/>
          <w:lang w:val="uk-UA"/>
        </w:rPr>
        <w:t>Хоторнські</w:t>
      </w:r>
      <w:proofErr w:type="spellEnd"/>
      <w:r w:rsidR="00E63765" w:rsidRPr="00BA0633">
        <w:rPr>
          <w:rFonts w:cs="Times New Roman"/>
          <w:color w:val="1B1C1D"/>
          <w:sz w:val="28"/>
          <w:szCs w:val="28"/>
          <w:lang w:val="uk-UA"/>
        </w:rPr>
        <w:t xml:space="preserve"> експерименти, теорії Маслоу, </w:t>
      </w:r>
      <w:proofErr w:type="spellStart"/>
      <w:r w:rsidR="00E63765" w:rsidRPr="00BA0633">
        <w:rPr>
          <w:rFonts w:cs="Times New Roman"/>
          <w:color w:val="1B1C1D"/>
          <w:sz w:val="28"/>
          <w:szCs w:val="28"/>
          <w:lang w:val="uk-UA"/>
        </w:rPr>
        <w:t>МакГрегора</w:t>
      </w:r>
      <w:proofErr w:type="spellEnd"/>
      <w:r w:rsidR="00E63765" w:rsidRPr="00BA0633">
        <w:rPr>
          <w:rFonts w:cs="Times New Roman"/>
          <w:color w:val="1B1C1D"/>
          <w:sz w:val="28"/>
          <w:szCs w:val="28"/>
          <w:lang w:val="uk-UA"/>
        </w:rPr>
        <w:t>).</w:t>
      </w:r>
    </w:p>
    <w:p w14:paraId="1E28A560" w14:textId="77777777" w:rsidR="00D24593" w:rsidRPr="00BA0633" w:rsidRDefault="0050000A" w:rsidP="0050000A">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3. </w:t>
      </w:r>
      <w:r w:rsidR="00E63765" w:rsidRPr="00BA0633">
        <w:rPr>
          <w:rFonts w:cs="Times New Roman"/>
          <w:color w:val="1B1C1D"/>
          <w:sz w:val="28"/>
          <w:szCs w:val="28"/>
          <w:lang w:val="uk-UA"/>
        </w:rPr>
        <w:t>Ера систем та стратегій (1960-ті – 1980-ті рр.):</w:t>
      </w:r>
    </w:p>
    <w:p w14:paraId="185D1E22" w14:textId="77777777" w:rsidR="00D24593" w:rsidRDefault="0050000A" w:rsidP="0050000A">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у</w:t>
      </w:r>
      <w:r w:rsidR="00E63765" w:rsidRPr="00BA0633">
        <w:rPr>
          <w:rFonts w:cs="Times New Roman"/>
          <w:color w:val="1B1C1D"/>
          <w:sz w:val="28"/>
          <w:szCs w:val="28"/>
          <w:lang w:val="uk-UA"/>
        </w:rPr>
        <w:t xml:space="preserve">мови: </w:t>
      </w:r>
      <w:r>
        <w:rPr>
          <w:rFonts w:cs="Times New Roman"/>
          <w:color w:val="1B1C1D"/>
          <w:sz w:val="28"/>
          <w:szCs w:val="28"/>
          <w:lang w:val="uk-UA"/>
        </w:rPr>
        <w:t>у</w:t>
      </w:r>
      <w:r w:rsidR="00E63765" w:rsidRPr="00BA0633">
        <w:rPr>
          <w:rFonts w:cs="Times New Roman"/>
          <w:color w:val="1B1C1D"/>
          <w:sz w:val="28"/>
          <w:szCs w:val="28"/>
          <w:lang w:val="uk-UA"/>
        </w:rPr>
        <w:t>складнення бізнес-середовища, зростання конкуренції, поява потужних обчислювальних засобів</w:t>
      </w:r>
      <w:r>
        <w:rPr>
          <w:rFonts w:cs="Times New Roman"/>
          <w:color w:val="1B1C1D"/>
          <w:sz w:val="28"/>
          <w:szCs w:val="28"/>
          <w:lang w:val="uk-UA"/>
        </w:rPr>
        <w:t>;</w:t>
      </w:r>
    </w:p>
    <w:p w14:paraId="4759B20D" w14:textId="77777777" w:rsidR="00D24593" w:rsidRPr="00BA0633" w:rsidRDefault="0050000A" w:rsidP="0050000A">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в</w:t>
      </w:r>
      <w:r w:rsidR="00E63765" w:rsidRPr="00BA0633">
        <w:rPr>
          <w:rFonts w:cs="Times New Roman"/>
          <w:color w:val="1B1C1D"/>
          <w:sz w:val="28"/>
          <w:szCs w:val="28"/>
          <w:lang w:val="uk-UA"/>
        </w:rPr>
        <w:t xml:space="preserve">плив: </w:t>
      </w:r>
      <w:r w:rsidR="002B0701">
        <w:rPr>
          <w:rFonts w:cs="Times New Roman"/>
          <w:color w:val="1B1C1D"/>
          <w:sz w:val="28"/>
          <w:szCs w:val="28"/>
          <w:lang w:val="uk-UA"/>
        </w:rPr>
        <w:t>р</w:t>
      </w:r>
      <w:r w:rsidR="00E63765" w:rsidRPr="00BA0633">
        <w:rPr>
          <w:rFonts w:cs="Times New Roman"/>
          <w:color w:val="1B1C1D"/>
          <w:sz w:val="28"/>
          <w:szCs w:val="28"/>
          <w:lang w:val="uk-UA"/>
        </w:rPr>
        <w:t>озвиток системного підходу, кількісних методів в управлінні, стратегічного планування та аналізу.</w:t>
      </w:r>
    </w:p>
    <w:p w14:paraId="5710834C" w14:textId="77777777" w:rsidR="00D24593" w:rsidRPr="00BA0633" w:rsidRDefault="002B0701" w:rsidP="002B0701">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4. </w:t>
      </w:r>
      <w:r w:rsidR="00E63765" w:rsidRPr="00BA0633">
        <w:rPr>
          <w:rFonts w:cs="Times New Roman"/>
          <w:color w:val="1B1C1D"/>
          <w:sz w:val="28"/>
          <w:szCs w:val="28"/>
          <w:lang w:val="uk-UA"/>
        </w:rPr>
        <w:t>Ера якості, гнучкості та глобалізації (1980-ті рр. – донині):</w:t>
      </w:r>
    </w:p>
    <w:p w14:paraId="2F89EE00" w14:textId="77777777" w:rsidR="00D24593" w:rsidRDefault="002B0701" w:rsidP="002B070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у</w:t>
      </w:r>
      <w:r w:rsidR="00E63765" w:rsidRPr="00BA0633">
        <w:rPr>
          <w:rFonts w:cs="Times New Roman"/>
          <w:color w:val="1B1C1D"/>
          <w:sz w:val="28"/>
          <w:szCs w:val="28"/>
          <w:lang w:val="uk-UA"/>
        </w:rPr>
        <w:t xml:space="preserve">мови: </w:t>
      </w:r>
      <w:r>
        <w:rPr>
          <w:rFonts w:cs="Times New Roman"/>
          <w:color w:val="1B1C1D"/>
          <w:sz w:val="28"/>
          <w:szCs w:val="28"/>
          <w:lang w:val="uk-UA"/>
        </w:rPr>
        <w:t>н</w:t>
      </w:r>
      <w:r w:rsidR="00E63765" w:rsidRPr="00BA0633">
        <w:rPr>
          <w:rFonts w:cs="Times New Roman"/>
          <w:color w:val="1B1C1D"/>
          <w:sz w:val="28"/>
          <w:szCs w:val="28"/>
          <w:lang w:val="uk-UA"/>
        </w:rPr>
        <w:t>асичення ринків, посилення глобальної конкуренції, швидкі технологічні зміни, зростання вимог споживачів</w:t>
      </w:r>
      <w:r>
        <w:rPr>
          <w:rFonts w:cs="Times New Roman"/>
          <w:color w:val="1B1C1D"/>
          <w:sz w:val="28"/>
          <w:szCs w:val="28"/>
          <w:lang w:val="uk-UA"/>
        </w:rPr>
        <w:t>;</w:t>
      </w:r>
    </w:p>
    <w:p w14:paraId="597C4559" w14:textId="77777777" w:rsidR="00D24593" w:rsidRPr="00BA0633" w:rsidRDefault="002B0701" w:rsidP="002B070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в</w:t>
      </w:r>
      <w:r w:rsidR="00E63765" w:rsidRPr="00BA0633">
        <w:rPr>
          <w:rFonts w:cs="Times New Roman"/>
          <w:color w:val="1B1C1D"/>
          <w:sz w:val="28"/>
          <w:szCs w:val="28"/>
          <w:lang w:val="uk-UA"/>
        </w:rPr>
        <w:t xml:space="preserve">плив: </w:t>
      </w:r>
      <w:r>
        <w:rPr>
          <w:rFonts w:cs="Times New Roman"/>
          <w:color w:val="1B1C1D"/>
          <w:sz w:val="28"/>
          <w:szCs w:val="28"/>
          <w:lang w:val="uk-UA"/>
        </w:rPr>
        <w:t>к</w:t>
      </w:r>
      <w:r w:rsidR="00E63765" w:rsidRPr="00BA0633">
        <w:rPr>
          <w:rFonts w:cs="Times New Roman"/>
          <w:color w:val="1B1C1D"/>
          <w:sz w:val="28"/>
          <w:szCs w:val="28"/>
          <w:lang w:val="uk-UA"/>
        </w:rPr>
        <w:t>онцепції загального управління якістю (TQM), ощадливого виробництва, реінжинірингу бізнес-процесів, організаційного навчання, управління змінами, проектний менеджмент, гнучкі (</w:t>
      </w:r>
      <w:proofErr w:type="spellStart"/>
      <w:r w:rsidR="00E63765" w:rsidRPr="00BA0633">
        <w:rPr>
          <w:rFonts w:cs="Times New Roman"/>
          <w:color w:val="1B1C1D"/>
          <w:sz w:val="28"/>
          <w:szCs w:val="28"/>
          <w:lang w:val="uk-UA"/>
        </w:rPr>
        <w:t>Agile</w:t>
      </w:r>
      <w:proofErr w:type="spellEnd"/>
      <w:r w:rsidR="00E63765" w:rsidRPr="00BA0633">
        <w:rPr>
          <w:rFonts w:cs="Times New Roman"/>
          <w:color w:val="1B1C1D"/>
          <w:sz w:val="28"/>
          <w:szCs w:val="28"/>
          <w:lang w:val="uk-UA"/>
        </w:rPr>
        <w:t>) підходи.</w:t>
      </w:r>
    </w:p>
    <w:p w14:paraId="0F7D4EE3" w14:textId="77777777" w:rsidR="00D24593" w:rsidRPr="00BA0633" w:rsidRDefault="002B0701" w:rsidP="002B0701">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5. </w:t>
      </w:r>
      <w:r w:rsidR="00E63765" w:rsidRPr="00BA0633">
        <w:rPr>
          <w:rFonts w:cs="Times New Roman"/>
          <w:color w:val="1B1C1D"/>
          <w:sz w:val="28"/>
          <w:szCs w:val="28"/>
          <w:lang w:val="uk-UA"/>
        </w:rPr>
        <w:t>Ера цифрової трансформації та сталого розвитку (початок XXI ст. – донині):</w:t>
      </w:r>
    </w:p>
    <w:p w14:paraId="55480EFD" w14:textId="77777777" w:rsidR="00D24593" w:rsidRPr="00BA0633" w:rsidRDefault="002B0701" w:rsidP="002B070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у</w:t>
      </w:r>
      <w:r w:rsidR="00E63765" w:rsidRPr="00BA0633">
        <w:rPr>
          <w:rFonts w:cs="Times New Roman"/>
          <w:color w:val="1B1C1D"/>
          <w:sz w:val="28"/>
          <w:szCs w:val="28"/>
          <w:lang w:val="uk-UA"/>
        </w:rPr>
        <w:t xml:space="preserve">мови: </w:t>
      </w:r>
      <w:r>
        <w:rPr>
          <w:rFonts w:cs="Times New Roman"/>
          <w:color w:val="1B1C1D"/>
          <w:sz w:val="28"/>
          <w:szCs w:val="28"/>
          <w:lang w:val="uk-UA"/>
        </w:rPr>
        <w:t>п</w:t>
      </w:r>
      <w:r w:rsidR="00E63765" w:rsidRPr="00BA0633">
        <w:rPr>
          <w:rFonts w:cs="Times New Roman"/>
          <w:color w:val="1B1C1D"/>
          <w:sz w:val="28"/>
          <w:szCs w:val="28"/>
          <w:lang w:val="uk-UA"/>
        </w:rPr>
        <w:t>роникнення цифрових технологій у всі сфери життя, великі дані, штучний інтелект, зростання усвідомлення екологічних та соціальних проблем, необхідність довгострокової стійкості</w:t>
      </w:r>
      <w:r w:rsidR="00E6022E">
        <w:rPr>
          <w:rFonts w:cs="Times New Roman"/>
          <w:color w:val="1B1C1D"/>
          <w:sz w:val="28"/>
          <w:szCs w:val="28"/>
          <w:lang w:val="uk-UA"/>
        </w:rPr>
        <w:t xml:space="preserve"> </w:t>
      </w:r>
      <w:r w:rsidR="00E6022E" w:rsidRPr="00E6022E">
        <w:rPr>
          <w:rFonts w:cs="Times New Roman"/>
          <w:color w:val="1B1C1D"/>
          <w:sz w:val="28"/>
          <w:szCs w:val="28"/>
          <w:lang w:val="uk-UA"/>
        </w:rPr>
        <w:t>[</w:t>
      </w:r>
      <w:r w:rsidR="00E6022E">
        <w:rPr>
          <w:rFonts w:cs="Times New Roman"/>
          <w:color w:val="1B1C1D"/>
          <w:sz w:val="28"/>
          <w:szCs w:val="28"/>
          <w:lang w:val="uk-UA"/>
        </w:rPr>
        <w:t xml:space="preserve">4; 5; </w:t>
      </w:r>
      <w:r w:rsidR="00BA0BE8">
        <w:rPr>
          <w:rFonts w:cs="Times New Roman"/>
          <w:color w:val="1B1C1D"/>
          <w:sz w:val="28"/>
          <w:szCs w:val="28"/>
          <w:lang w:val="uk-UA"/>
        </w:rPr>
        <w:t>17</w:t>
      </w:r>
      <w:r w:rsidR="00E6022E" w:rsidRPr="00E6022E">
        <w:rPr>
          <w:rFonts w:cs="Times New Roman"/>
          <w:color w:val="1B1C1D"/>
          <w:sz w:val="28"/>
          <w:szCs w:val="28"/>
          <w:lang w:val="uk-UA"/>
        </w:rPr>
        <w:t>]</w:t>
      </w:r>
      <w:r w:rsidR="00E63765" w:rsidRPr="00BA0633">
        <w:rPr>
          <w:rFonts w:cs="Times New Roman"/>
          <w:color w:val="1B1C1D"/>
          <w:sz w:val="28"/>
          <w:szCs w:val="28"/>
          <w:lang w:val="uk-UA"/>
        </w:rPr>
        <w:t>.</w:t>
      </w:r>
    </w:p>
    <w:p w14:paraId="4873E669" w14:textId="77777777" w:rsidR="00D24593" w:rsidRPr="00BA0633" w:rsidRDefault="002B0701" w:rsidP="002B070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lastRenderedPageBreak/>
        <w:t>- в</w:t>
      </w:r>
      <w:r w:rsidR="00E63765" w:rsidRPr="00BA0633">
        <w:rPr>
          <w:rFonts w:cs="Times New Roman"/>
          <w:color w:val="1B1C1D"/>
          <w:sz w:val="28"/>
          <w:szCs w:val="28"/>
          <w:lang w:val="uk-UA"/>
        </w:rPr>
        <w:t xml:space="preserve">плив: </w:t>
      </w:r>
      <w:r>
        <w:rPr>
          <w:rFonts w:cs="Times New Roman"/>
          <w:color w:val="1B1C1D"/>
          <w:sz w:val="28"/>
          <w:szCs w:val="28"/>
          <w:lang w:val="uk-UA"/>
        </w:rPr>
        <w:t>ц</w:t>
      </w:r>
      <w:r w:rsidR="00E63765" w:rsidRPr="00BA0633">
        <w:rPr>
          <w:rFonts w:cs="Times New Roman"/>
          <w:color w:val="1B1C1D"/>
          <w:sz w:val="28"/>
          <w:szCs w:val="28"/>
          <w:lang w:val="uk-UA"/>
        </w:rPr>
        <w:t xml:space="preserve">ифровий менеджмент, управління даними, </w:t>
      </w:r>
      <w:proofErr w:type="spellStart"/>
      <w:r w:rsidR="00E63765" w:rsidRPr="00BA0633">
        <w:rPr>
          <w:rFonts w:cs="Times New Roman"/>
          <w:color w:val="1B1C1D"/>
          <w:sz w:val="28"/>
          <w:szCs w:val="28"/>
          <w:lang w:val="uk-UA"/>
        </w:rPr>
        <w:t>кібербезпека</w:t>
      </w:r>
      <w:proofErr w:type="spellEnd"/>
      <w:r w:rsidR="00E63765" w:rsidRPr="00BA0633">
        <w:rPr>
          <w:rFonts w:cs="Times New Roman"/>
          <w:color w:val="1B1C1D"/>
          <w:sz w:val="28"/>
          <w:szCs w:val="28"/>
          <w:lang w:val="uk-UA"/>
        </w:rPr>
        <w:t xml:space="preserve">, екологічний менеджмент, соціальна відповідальність бізнесу, управління різноманітністю та </w:t>
      </w:r>
      <w:proofErr w:type="spellStart"/>
      <w:r w:rsidR="00E63765" w:rsidRPr="00BA0633">
        <w:rPr>
          <w:rFonts w:cs="Times New Roman"/>
          <w:color w:val="1B1C1D"/>
          <w:sz w:val="28"/>
          <w:szCs w:val="28"/>
          <w:lang w:val="uk-UA"/>
        </w:rPr>
        <w:t>інклюзивністю</w:t>
      </w:r>
      <w:proofErr w:type="spellEnd"/>
      <w:r w:rsidR="00E63765" w:rsidRPr="00BA0633">
        <w:rPr>
          <w:rFonts w:cs="Times New Roman"/>
          <w:color w:val="1B1C1D"/>
          <w:sz w:val="28"/>
          <w:szCs w:val="28"/>
          <w:lang w:val="uk-UA"/>
        </w:rPr>
        <w:t>.</w:t>
      </w:r>
    </w:p>
    <w:p w14:paraId="215B3691" w14:textId="77777777" w:rsidR="00D24593" w:rsidRPr="00BA0633" w:rsidRDefault="002B0701" w:rsidP="002B070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2B0701">
        <w:rPr>
          <w:rFonts w:cs="Times New Roman"/>
          <w:i/>
          <w:color w:val="1B1C1D"/>
          <w:sz w:val="28"/>
          <w:szCs w:val="28"/>
          <w:lang w:val="uk-UA"/>
        </w:rPr>
        <w:t>Третє.</w:t>
      </w:r>
      <w:r>
        <w:rPr>
          <w:rFonts w:cs="Times New Roman"/>
          <w:color w:val="1B1C1D"/>
          <w:sz w:val="28"/>
          <w:szCs w:val="28"/>
          <w:lang w:val="uk-UA"/>
        </w:rPr>
        <w:t xml:space="preserve"> </w:t>
      </w:r>
      <w:r w:rsidR="00E63765" w:rsidRPr="00BA0633">
        <w:rPr>
          <w:rFonts w:cs="Times New Roman"/>
          <w:color w:val="1B1C1D"/>
          <w:sz w:val="28"/>
          <w:szCs w:val="28"/>
          <w:lang w:val="uk-UA"/>
        </w:rPr>
        <w:t>За домінуючою філософією та ціннісними орієнтирами:</w:t>
      </w:r>
    </w:p>
    <w:p w14:paraId="43492C25" w14:textId="77777777" w:rsidR="00D24593" w:rsidRPr="00BA0633" w:rsidRDefault="002B0701" w:rsidP="002B0701">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1. </w:t>
      </w:r>
      <w:r w:rsidR="00E63765" w:rsidRPr="00BA0633">
        <w:rPr>
          <w:rFonts w:cs="Times New Roman"/>
          <w:color w:val="1B1C1D"/>
          <w:sz w:val="28"/>
          <w:szCs w:val="28"/>
          <w:lang w:val="uk-UA"/>
        </w:rPr>
        <w:t>Традиційний менеджмент (до початку XX ст.):</w:t>
      </w:r>
    </w:p>
    <w:p w14:paraId="692F6E9E" w14:textId="77777777" w:rsidR="00D24593" w:rsidRPr="00BA0633" w:rsidRDefault="002B0701" w:rsidP="002B070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у</w:t>
      </w:r>
      <w:r w:rsidR="00E63765" w:rsidRPr="00BA0633">
        <w:rPr>
          <w:rFonts w:cs="Times New Roman"/>
          <w:color w:val="1B1C1D"/>
          <w:sz w:val="28"/>
          <w:szCs w:val="28"/>
          <w:lang w:val="uk-UA"/>
        </w:rPr>
        <w:t xml:space="preserve">мови: </w:t>
      </w:r>
      <w:r>
        <w:rPr>
          <w:rFonts w:cs="Times New Roman"/>
          <w:color w:val="1B1C1D"/>
          <w:sz w:val="28"/>
          <w:szCs w:val="28"/>
          <w:lang w:val="uk-UA"/>
        </w:rPr>
        <w:t>а</w:t>
      </w:r>
      <w:r w:rsidR="00E63765" w:rsidRPr="00BA0633">
        <w:rPr>
          <w:rFonts w:cs="Times New Roman"/>
          <w:color w:val="1B1C1D"/>
          <w:sz w:val="28"/>
          <w:szCs w:val="28"/>
          <w:lang w:val="uk-UA"/>
        </w:rPr>
        <w:t>вторитарні структури, обмежені знання про управління, опора на досвід та інтуїцію</w:t>
      </w:r>
      <w:r>
        <w:rPr>
          <w:rFonts w:cs="Times New Roman"/>
          <w:color w:val="1B1C1D"/>
          <w:sz w:val="28"/>
          <w:szCs w:val="28"/>
          <w:lang w:val="uk-UA"/>
        </w:rPr>
        <w:t>;</w:t>
      </w:r>
    </w:p>
    <w:p w14:paraId="5BB381CF" w14:textId="77777777" w:rsidR="00D24593" w:rsidRPr="00BA0633" w:rsidRDefault="002B0701" w:rsidP="002B0701">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2. </w:t>
      </w:r>
      <w:r w:rsidR="00E63765" w:rsidRPr="00BA0633">
        <w:rPr>
          <w:rFonts w:cs="Times New Roman"/>
          <w:color w:val="1B1C1D"/>
          <w:sz w:val="28"/>
          <w:szCs w:val="28"/>
          <w:lang w:val="uk-UA"/>
        </w:rPr>
        <w:t>Класичний (раціоналістичний) менеджмент (початок – середина XX ст.):</w:t>
      </w:r>
    </w:p>
    <w:p w14:paraId="1087B6F2" w14:textId="77777777" w:rsidR="00D24593" w:rsidRPr="00BA0633" w:rsidRDefault="002B0701" w:rsidP="002B070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у</w:t>
      </w:r>
      <w:r w:rsidR="00E63765" w:rsidRPr="00BA0633">
        <w:rPr>
          <w:rFonts w:cs="Times New Roman"/>
          <w:color w:val="1B1C1D"/>
          <w:sz w:val="28"/>
          <w:szCs w:val="28"/>
          <w:lang w:val="uk-UA"/>
        </w:rPr>
        <w:t xml:space="preserve">мови: </w:t>
      </w:r>
      <w:r>
        <w:rPr>
          <w:rFonts w:cs="Times New Roman"/>
          <w:color w:val="1B1C1D"/>
          <w:sz w:val="28"/>
          <w:szCs w:val="28"/>
          <w:lang w:val="uk-UA"/>
        </w:rPr>
        <w:t>п</w:t>
      </w:r>
      <w:r w:rsidR="00E63765" w:rsidRPr="00BA0633">
        <w:rPr>
          <w:rFonts w:cs="Times New Roman"/>
          <w:color w:val="1B1C1D"/>
          <w:sz w:val="28"/>
          <w:szCs w:val="28"/>
          <w:lang w:val="uk-UA"/>
        </w:rPr>
        <w:t>рагнення до ефективності, передбачуваності, контролю; розгляд організації як механізму.</w:t>
      </w:r>
    </w:p>
    <w:p w14:paraId="41822619" w14:textId="77777777" w:rsidR="00D24593" w:rsidRPr="00BA0633" w:rsidRDefault="002B0701" w:rsidP="002B0701">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3. </w:t>
      </w:r>
      <w:r w:rsidR="00E63765" w:rsidRPr="00BA0633">
        <w:rPr>
          <w:rFonts w:cs="Times New Roman"/>
          <w:color w:val="1B1C1D"/>
          <w:sz w:val="28"/>
          <w:szCs w:val="28"/>
          <w:lang w:val="uk-UA"/>
        </w:rPr>
        <w:t>Неокласичний (поведінковий) менеджмент (середина XX ст.):</w:t>
      </w:r>
    </w:p>
    <w:p w14:paraId="38FC7229" w14:textId="77777777" w:rsidR="00D24593" w:rsidRPr="00BA0633" w:rsidRDefault="002B0701" w:rsidP="002B070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у</w:t>
      </w:r>
      <w:r w:rsidR="00E63765" w:rsidRPr="00BA0633">
        <w:rPr>
          <w:rFonts w:cs="Times New Roman"/>
          <w:color w:val="1B1C1D"/>
          <w:sz w:val="28"/>
          <w:szCs w:val="28"/>
          <w:lang w:val="uk-UA"/>
        </w:rPr>
        <w:t xml:space="preserve">мови: </w:t>
      </w:r>
      <w:r>
        <w:rPr>
          <w:rFonts w:cs="Times New Roman"/>
          <w:color w:val="1B1C1D"/>
          <w:sz w:val="28"/>
          <w:szCs w:val="28"/>
          <w:lang w:val="uk-UA"/>
        </w:rPr>
        <w:t>в</w:t>
      </w:r>
      <w:r w:rsidR="00E63765" w:rsidRPr="00BA0633">
        <w:rPr>
          <w:rFonts w:cs="Times New Roman"/>
          <w:color w:val="1B1C1D"/>
          <w:sz w:val="28"/>
          <w:szCs w:val="28"/>
          <w:lang w:val="uk-UA"/>
        </w:rPr>
        <w:t>изнання ролі людського фактор</w:t>
      </w:r>
      <w:r>
        <w:rPr>
          <w:rFonts w:cs="Times New Roman"/>
          <w:color w:val="1B1C1D"/>
          <w:sz w:val="28"/>
          <w:szCs w:val="28"/>
          <w:lang w:val="uk-UA"/>
        </w:rPr>
        <w:t>у</w:t>
      </w:r>
      <w:r w:rsidR="00E63765" w:rsidRPr="00BA0633">
        <w:rPr>
          <w:rFonts w:cs="Times New Roman"/>
          <w:color w:val="1B1C1D"/>
          <w:sz w:val="28"/>
          <w:szCs w:val="28"/>
          <w:lang w:val="uk-UA"/>
        </w:rPr>
        <w:t>, соціальних потреб та міжособистісних відносин.</w:t>
      </w:r>
    </w:p>
    <w:p w14:paraId="47B46A02" w14:textId="77777777" w:rsidR="00D24593" w:rsidRPr="00BA0633" w:rsidRDefault="002B0701" w:rsidP="002B0701">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4. </w:t>
      </w:r>
      <w:r w:rsidR="00E63765" w:rsidRPr="00BA0633">
        <w:rPr>
          <w:rFonts w:cs="Times New Roman"/>
          <w:color w:val="1B1C1D"/>
          <w:sz w:val="28"/>
          <w:szCs w:val="28"/>
          <w:lang w:val="uk-UA"/>
        </w:rPr>
        <w:t>Сучасний (інтегративний, адаптивний) менеджмент (друга половина XX ст. – донині):</w:t>
      </w:r>
    </w:p>
    <w:p w14:paraId="6F53A3C5" w14:textId="77777777" w:rsidR="00D24593" w:rsidRPr="00BA0633" w:rsidRDefault="002B0701" w:rsidP="002B070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у</w:t>
      </w:r>
      <w:r w:rsidR="00E63765" w:rsidRPr="00BA0633">
        <w:rPr>
          <w:rFonts w:cs="Times New Roman"/>
          <w:color w:val="1B1C1D"/>
          <w:sz w:val="28"/>
          <w:szCs w:val="28"/>
          <w:lang w:val="uk-UA"/>
        </w:rPr>
        <w:t xml:space="preserve">мови: </w:t>
      </w:r>
      <w:r>
        <w:rPr>
          <w:rFonts w:cs="Times New Roman"/>
          <w:color w:val="1B1C1D"/>
          <w:sz w:val="28"/>
          <w:szCs w:val="28"/>
          <w:lang w:val="uk-UA"/>
        </w:rPr>
        <w:t>р</w:t>
      </w:r>
      <w:r w:rsidR="00E63765" w:rsidRPr="00BA0633">
        <w:rPr>
          <w:rFonts w:cs="Times New Roman"/>
          <w:color w:val="1B1C1D"/>
          <w:sz w:val="28"/>
          <w:szCs w:val="28"/>
          <w:lang w:val="uk-UA"/>
        </w:rPr>
        <w:t xml:space="preserve">озуміння складності та динамічності організацій та зовнішнього середовища; необхідність гнучкості, </w:t>
      </w:r>
      <w:proofErr w:type="spellStart"/>
      <w:r w:rsidR="00E63765" w:rsidRPr="00BA0633">
        <w:rPr>
          <w:rFonts w:cs="Times New Roman"/>
          <w:color w:val="1B1C1D"/>
          <w:sz w:val="28"/>
          <w:szCs w:val="28"/>
          <w:lang w:val="uk-UA"/>
        </w:rPr>
        <w:t>інноваційності</w:t>
      </w:r>
      <w:proofErr w:type="spellEnd"/>
      <w:r w:rsidR="00E63765" w:rsidRPr="00BA0633">
        <w:rPr>
          <w:rFonts w:cs="Times New Roman"/>
          <w:color w:val="1B1C1D"/>
          <w:sz w:val="28"/>
          <w:szCs w:val="28"/>
          <w:lang w:val="uk-UA"/>
        </w:rPr>
        <w:t>, співпраці та орієнтації на довгостроковий розвиток</w:t>
      </w:r>
      <w:r w:rsidR="00E6022E" w:rsidRPr="00E6022E">
        <w:rPr>
          <w:rFonts w:cs="Times New Roman"/>
          <w:color w:val="1B1C1D"/>
          <w:sz w:val="28"/>
          <w:szCs w:val="28"/>
          <w:lang w:val="uk-UA"/>
        </w:rPr>
        <w:t xml:space="preserve"> [</w:t>
      </w:r>
      <w:r w:rsidR="00E6022E">
        <w:rPr>
          <w:rFonts w:cs="Times New Roman"/>
          <w:color w:val="1B1C1D"/>
          <w:sz w:val="28"/>
          <w:szCs w:val="28"/>
          <w:lang w:val="uk-UA"/>
        </w:rPr>
        <w:t xml:space="preserve">4; </w:t>
      </w:r>
      <w:r w:rsidR="00E6022E" w:rsidRPr="00E6022E">
        <w:rPr>
          <w:rFonts w:cs="Times New Roman"/>
          <w:color w:val="1B1C1D"/>
          <w:sz w:val="28"/>
          <w:szCs w:val="28"/>
          <w:lang w:val="uk-UA"/>
        </w:rPr>
        <w:t>29</w:t>
      </w:r>
      <w:r w:rsidR="00E6022E">
        <w:rPr>
          <w:rFonts w:cs="Times New Roman"/>
          <w:color w:val="1B1C1D"/>
          <w:sz w:val="28"/>
          <w:szCs w:val="28"/>
          <w:lang w:val="uk-UA"/>
        </w:rPr>
        <w:t>; 48</w:t>
      </w:r>
      <w:r w:rsidR="00E6022E" w:rsidRPr="00E6022E">
        <w:rPr>
          <w:rFonts w:cs="Times New Roman"/>
          <w:color w:val="1B1C1D"/>
          <w:sz w:val="28"/>
          <w:szCs w:val="28"/>
          <w:lang w:val="uk-UA"/>
        </w:rPr>
        <w:t>]</w:t>
      </w:r>
      <w:r w:rsidR="00E63765" w:rsidRPr="00BA0633">
        <w:rPr>
          <w:rFonts w:cs="Times New Roman"/>
          <w:color w:val="1B1C1D"/>
          <w:sz w:val="28"/>
          <w:szCs w:val="28"/>
          <w:lang w:val="uk-UA"/>
        </w:rPr>
        <w:t>.</w:t>
      </w:r>
    </w:p>
    <w:p w14:paraId="76BE9C9F" w14:textId="77777777" w:rsidR="002B0701" w:rsidRDefault="00E63765" w:rsidP="002B070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sidRPr="00BA0633">
        <w:rPr>
          <w:rFonts w:cs="Times New Roman"/>
          <w:color w:val="1B1C1D"/>
          <w:sz w:val="28"/>
          <w:szCs w:val="28"/>
          <w:lang w:val="uk-UA"/>
        </w:rPr>
        <w:t>Кожна з цих класифікацій підкреслює певні аспекти історичного контексту. Найбільш повне розуміння еволюції менеджменту досягається при комплексному розгляді різних факторів – технологічних, економічних, соціальних, культурних та політичних – які взаємодіяли та впливали на формування управлінських ідей та практик у різні історичні епохи</w:t>
      </w:r>
      <w:r w:rsidR="00E6022E">
        <w:rPr>
          <w:rFonts w:cs="Times New Roman"/>
          <w:color w:val="1B1C1D"/>
          <w:sz w:val="28"/>
          <w:szCs w:val="28"/>
          <w:lang w:val="uk-UA"/>
        </w:rPr>
        <w:t xml:space="preserve"> </w:t>
      </w:r>
      <w:r w:rsidR="00E6022E" w:rsidRPr="00E6022E">
        <w:rPr>
          <w:rFonts w:cs="Times New Roman"/>
          <w:color w:val="1B1C1D"/>
          <w:sz w:val="28"/>
          <w:szCs w:val="28"/>
          <w:lang w:val="uk-UA"/>
        </w:rPr>
        <w:t>[</w:t>
      </w:r>
      <w:r w:rsidR="00E6022E">
        <w:rPr>
          <w:rFonts w:cs="Times New Roman"/>
          <w:color w:val="1B1C1D"/>
          <w:sz w:val="28"/>
          <w:szCs w:val="28"/>
          <w:lang w:val="uk-UA"/>
        </w:rPr>
        <w:t>39</w:t>
      </w:r>
      <w:r w:rsidR="00E6022E" w:rsidRPr="00E6022E">
        <w:rPr>
          <w:rFonts w:cs="Times New Roman"/>
          <w:color w:val="1B1C1D"/>
          <w:sz w:val="28"/>
          <w:szCs w:val="28"/>
          <w:lang w:val="uk-UA"/>
        </w:rPr>
        <w:t>]</w:t>
      </w:r>
      <w:r w:rsidR="002B0701">
        <w:rPr>
          <w:rFonts w:cs="Times New Roman"/>
          <w:color w:val="1B1C1D"/>
          <w:sz w:val="28"/>
          <w:szCs w:val="28"/>
          <w:lang w:val="uk-UA"/>
        </w:rPr>
        <w:t xml:space="preserve">. </w:t>
      </w:r>
    </w:p>
    <w:p w14:paraId="098B7ADF" w14:textId="77777777" w:rsidR="00D24593" w:rsidRPr="00BA0633" w:rsidRDefault="002B0701" w:rsidP="002B070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Pr>
          <w:rFonts w:cs="Times New Roman"/>
          <w:color w:val="1B1C1D"/>
          <w:sz w:val="28"/>
          <w:szCs w:val="28"/>
          <w:lang w:val="uk-UA"/>
        </w:rPr>
        <w:t>Наш підхід щодо сучасної ідентифікації історичних передумов менеджменту ми побудували на основі виявлення базових умов і системи практичного прояву, що дає змогу більш точно і структурно показати даний процес</w:t>
      </w:r>
      <w:r w:rsidR="00657E13">
        <w:rPr>
          <w:rFonts w:cs="Times New Roman"/>
          <w:color w:val="1B1C1D"/>
          <w:sz w:val="28"/>
          <w:szCs w:val="28"/>
          <w:lang w:val="uk-UA"/>
        </w:rPr>
        <w:t xml:space="preserve">. Такий підхід, на нашу думку, себе оправдовує в тих моментах дослідження, коли ставимо завдання визначити систему реального впливу окремих елементів системи на необхідність інноваційного розвитку </w:t>
      </w:r>
      <w:r w:rsidR="00657E13">
        <w:rPr>
          <w:rFonts w:cs="Times New Roman"/>
          <w:color w:val="1B1C1D"/>
          <w:sz w:val="28"/>
          <w:szCs w:val="28"/>
          <w:lang w:val="uk-UA"/>
        </w:rPr>
        <w:lastRenderedPageBreak/>
        <w:t>професійної системи менеджменту. Для цього потрібно також структурно (по кожній окремій передумові) розглянути інноваційну динаміку розвитку історичних передумов менеджменту.</w:t>
      </w:r>
    </w:p>
    <w:p w14:paraId="46F58145" w14:textId="77777777" w:rsidR="00D24593" w:rsidRPr="00BA0633" w:rsidRDefault="00D24593" w:rsidP="00BA063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b/>
          <w:bCs/>
          <w:i/>
          <w:iCs/>
          <w:color w:val="1B1C1D"/>
          <w:sz w:val="28"/>
          <w:szCs w:val="28"/>
          <w:lang w:val="uk-UA"/>
        </w:rPr>
      </w:pPr>
    </w:p>
    <w:p w14:paraId="536D201D" w14:textId="77777777" w:rsidR="00D24593" w:rsidRDefault="00E63765" w:rsidP="00BA0633">
      <w:pPr>
        <w:spacing w:after="0" w:line="360" w:lineRule="auto"/>
        <w:jc w:val="both"/>
        <w:rPr>
          <w:rFonts w:ascii="Times New Roman" w:hAnsi="Times New Roman" w:cs="Times New Roman"/>
          <w:b/>
          <w:sz w:val="28"/>
          <w:szCs w:val="28"/>
          <w:lang w:val="uk-UA"/>
        </w:rPr>
      </w:pPr>
      <w:bookmarkStart w:id="1" w:name="_Hlk200017584"/>
      <w:r w:rsidRPr="00657E13">
        <w:rPr>
          <w:rFonts w:ascii="Times New Roman" w:hAnsi="Times New Roman" w:cs="Times New Roman"/>
          <w:b/>
          <w:sz w:val="28"/>
          <w:szCs w:val="28"/>
          <w:lang w:val="uk-UA"/>
        </w:rPr>
        <w:t>Управлінські висновки до розділу 1</w:t>
      </w:r>
      <w:bookmarkEnd w:id="1"/>
    </w:p>
    <w:p w14:paraId="1C75CF88" w14:textId="77777777" w:rsidR="008135E3" w:rsidRPr="008135E3" w:rsidRDefault="008135E3" w:rsidP="008135E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Концепція і процес ідентифікації історичних передумов менеджменту показує об’єктивні причини формування та історичного розвитку професійної системи менеджменту. Базові ідеї розвитку управлінської думки лягли в основу розуміння специфіки управлінського процесу, але формування професійної системи менеджменту почалося в ХХ столітті під активним впливом процесів розвитку економіки і суспільства, які і називаються в управлінській науці історичними передумовами менеджменту. Так, це ринко</w:t>
      </w:r>
      <w:r w:rsidR="009B68A9">
        <w:rPr>
          <w:rFonts w:ascii="Times New Roman" w:eastAsia="Times New Roman" w:hAnsi="Times New Roman" w:cs="Times New Roman"/>
          <w:sz w:val="28"/>
          <w:szCs w:val="28"/>
          <w:lang w:val="uk-UA"/>
        </w:rPr>
        <w:t>вий механізм господарювання, індустріальний спосіб виробництва, корпоратизація економіки. Ці три передумови стали класичними процесами, які створили сучасну систему менеджменту і продовжують її трансформувати, оскільки самі знаходяться в процесах інноваційних змін. Розвиток вказаних історичних передумов менеджменту створює нові виклики і кризові точки на які повинен адекватно реагувати менеджмент, Позитивна і результативна дія менеджменту щодо вирішення виникаючих проблем стає стимулом і формою професійного розвитку системи менеджменту.</w:t>
      </w:r>
    </w:p>
    <w:p w14:paraId="6EA74375" w14:textId="77777777" w:rsidR="00BA0633" w:rsidRDefault="00BA0633">
      <w:pPr>
        <w:rPr>
          <w:rFonts w:ascii="Times New Roman" w:hAnsi="Times New Roman"/>
          <w:sz w:val="28"/>
          <w:szCs w:val="28"/>
          <w:lang w:val="uk-UA"/>
        </w:rPr>
      </w:pPr>
    </w:p>
    <w:p w14:paraId="21D3E268" w14:textId="77777777" w:rsidR="009B68A9" w:rsidRDefault="009B68A9">
      <w:pPr>
        <w:rPr>
          <w:rFonts w:ascii="Times New Roman" w:hAnsi="Times New Roman"/>
          <w:sz w:val="28"/>
          <w:szCs w:val="28"/>
          <w:lang w:val="uk-UA"/>
        </w:rPr>
      </w:pPr>
    </w:p>
    <w:p w14:paraId="58A16FD8" w14:textId="77777777" w:rsidR="009B68A9" w:rsidRDefault="009B68A9">
      <w:pPr>
        <w:rPr>
          <w:rFonts w:ascii="Times New Roman" w:hAnsi="Times New Roman"/>
          <w:sz w:val="28"/>
          <w:szCs w:val="28"/>
          <w:lang w:val="uk-UA"/>
        </w:rPr>
      </w:pPr>
    </w:p>
    <w:p w14:paraId="444C96EC" w14:textId="77777777" w:rsidR="009B68A9" w:rsidRDefault="009B68A9">
      <w:pPr>
        <w:rPr>
          <w:rFonts w:ascii="Times New Roman" w:hAnsi="Times New Roman"/>
          <w:sz w:val="28"/>
          <w:szCs w:val="28"/>
          <w:lang w:val="uk-UA"/>
        </w:rPr>
      </w:pPr>
    </w:p>
    <w:p w14:paraId="4946B353" w14:textId="77777777" w:rsidR="009B68A9" w:rsidRDefault="009B68A9">
      <w:pPr>
        <w:rPr>
          <w:rFonts w:ascii="Times New Roman" w:hAnsi="Times New Roman"/>
          <w:sz w:val="28"/>
          <w:szCs w:val="28"/>
          <w:lang w:val="uk-UA"/>
        </w:rPr>
      </w:pPr>
    </w:p>
    <w:p w14:paraId="385A5DF4" w14:textId="77777777" w:rsidR="009B68A9" w:rsidRDefault="009B68A9">
      <w:pPr>
        <w:rPr>
          <w:rFonts w:ascii="Times New Roman" w:hAnsi="Times New Roman"/>
          <w:sz w:val="28"/>
          <w:szCs w:val="28"/>
          <w:lang w:val="uk-UA"/>
        </w:rPr>
      </w:pPr>
    </w:p>
    <w:p w14:paraId="7DD33B92" w14:textId="77777777" w:rsidR="009B68A9" w:rsidRDefault="009B68A9">
      <w:pPr>
        <w:rPr>
          <w:rFonts w:ascii="Times New Roman" w:hAnsi="Times New Roman"/>
          <w:sz w:val="28"/>
          <w:szCs w:val="28"/>
          <w:lang w:val="uk-UA"/>
        </w:rPr>
      </w:pPr>
    </w:p>
    <w:p w14:paraId="2BA13964" w14:textId="77777777" w:rsidR="009B68A9" w:rsidRDefault="009B68A9">
      <w:pPr>
        <w:rPr>
          <w:rFonts w:ascii="Times New Roman" w:hAnsi="Times New Roman"/>
          <w:sz w:val="28"/>
          <w:szCs w:val="28"/>
          <w:lang w:val="uk-UA"/>
        </w:rPr>
      </w:pPr>
    </w:p>
    <w:p w14:paraId="632373CA" w14:textId="77777777" w:rsidR="009B68A9" w:rsidRDefault="009B68A9">
      <w:pPr>
        <w:rPr>
          <w:rFonts w:ascii="Times New Roman" w:hAnsi="Times New Roman"/>
          <w:sz w:val="28"/>
          <w:szCs w:val="28"/>
          <w:lang w:val="uk-UA"/>
        </w:rPr>
      </w:pPr>
    </w:p>
    <w:p w14:paraId="621DEAA4" w14:textId="77777777" w:rsidR="009B68A9" w:rsidRPr="008135E3" w:rsidRDefault="009B68A9">
      <w:pPr>
        <w:rPr>
          <w:rFonts w:ascii="Times New Roman" w:hAnsi="Times New Roman"/>
          <w:sz w:val="28"/>
          <w:szCs w:val="28"/>
          <w:lang w:val="uk-UA"/>
        </w:rPr>
      </w:pPr>
    </w:p>
    <w:p w14:paraId="30BF82C0" w14:textId="77777777" w:rsidR="00BA0633" w:rsidRPr="00BA0633" w:rsidRDefault="00E63765">
      <w:pPr>
        <w:rPr>
          <w:rFonts w:ascii="Times New Roman" w:hAnsi="Times New Roman"/>
          <w:b/>
          <w:sz w:val="28"/>
          <w:szCs w:val="28"/>
        </w:rPr>
      </w:pPr>
      <w:r w:rsidRPr="00BA0633">
        <w:rPr>
          <w:rFonts w:ascii="Times New Roman" w:hAnsi="Times New Roman"/>
          <w:b/>
          <w:sz w:val="28"/>
          <w:szCs w:val="28"/>
        </w:rPr>
        <w:t>РОЗДІЛ 2. ПРОЦЕСИ ІННОВАЦІЙНОЇ ДИНАМІКИ РОЗВИТКУ ІСТОРИЧНИХ ПЕРЕДУМОВ МЕНЕДЖМЕНТУ</w:t>
      </w:r>
    </w:p>
    <w:p w14:paraId="3E07CC2D" w14:textId="77777777" w:rsidR="00D24593" w:rsidRPr="00BA0633" w:rsidRDefault="00E63765">
      <w:pPr>
        <w:rPr>
          <w:rFonts w:ascii="Times New Roman" w:eastAsia="Times New Roman" w:hAnsi="Times New Roman" w:cs="Times New Roman"/>
          <w:b/>
          <w:sz w:val="28"/>
          <w:szCs w:val="28"/>
          <w:lang w:val="uk-UA"/>
        </w:rPr>
      </w:pPr>
      <w:r w:rsidRPr="00BA0633">
        <w:rPr>
          <w:rFonts w:ascii="Times New Roman" w:hAnsi="Times New Roman"/>
          <w:b/>
          <w:sz w:val="28"/>
          <w:szCs w:val="28"/>
          <w:lang w:val="uk-UA"/>
        </w:rPr>
        <w:t>2.1. Розвиток класичних історичних перед</w:t>
      </w:r>
      <w:r w:rsidR="005D552D">
        <w:rPr>
          <w:rFonts w:ascii="Times New Roman" w:hAnsi="Times New Roman"/>
          <w:b/>
          <w:sz w:val="28"/>
          <w:szCs w:val="28"/>
          <w:lang w:val="uk-UA"/>
        </w:rPr>
        <w:t>у</w:t>
      </w:r>
      <w:r w:rsidRPr="00BA0633">
        <w:rPr>
          <w:rFonts w:ascii="Times New Roman" w:hAnsi="Times New Roman"/>
          <w:b/>
          <w:sz w:val="28"/>
          <w:szCs w:val="28"/>
          <w:lang w:val="uk-UA"/>
        </w:rPr>
        <w:t>мов менеджменту</w:t>
      </w:r>
    </w:p>
    <w:p w14:paraId="4C30BEAD" w14:textId="77777777" w:rsidR="00657E13" w:rsidRPr="00BA0BE8" w:rsidRDefault="00657E13" w:rsidP="003A0DC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bookmarkStart w:id="2" w:name="_Hlk200017848"/>
      <w:r>
        <w:rPr>
          <w:rFonts w:cs="Times New Roman"/>
          <w:color w:val="1B1C1D"/>
          <w:sz w:val="28"/>
          <w:szCs w:val="28"/>
          <w:lang w:val="uk-UA"/>
        </w:rPr>
        <w:t xml:space="preserve">До класичних історичних передумов менеджменту ми відносимо три передмови, які почали складатися в більш розвинутому стані в розвинутих країнах Західної Європи та США на початку ХХ століття. </w:t>
      </w:r>
      <w:r w:rsidR="00C14247">
        <w:rPr>
          <w:rFonts w:cs="Times New Roman"/>
          <w:color w:val="1B1C1D"/>
          <w:sz w:val="28"/>
          <w:szCs w:val="28"/>
          <w:lang w:val="uk-UA"/>
        </w:rPr>
        <w:t>Як ми вже зазначили раніше, - це ринковий механізм господарювання, індустріальний спосіб виробництва, корпоратизація економіки. Розглянемо ці передумови більш докладніше</w:t>
      </w:r>
      <w:r w:rsidR="00BA0BE8">
        <w:rPr>
          <w:rFonts w:cs="Times New Roman"/>
          <w:color w:val="1B1C1D"/>
          <w:sz w:val="28"/>
          <w:szCs w:val="28"/>
          <w:lang w:val="uk-UA"/>
        </w:rPr>
        <w:t xml:space="preserve"> </w:t>
      </w:r>
      <w:r w:rsidR="00BA0BE8" w:rsidRPr="00BA0BE8">
        <w:rPr>
          <w:rFonts w:cs="Times New Roman"/>
          <w:color w:val="1B1C1D"/>
          <w:sz w:val="28"/>
          <w:szCs w:val="28"/>
        </w:rPr>
        <w:t>[</w:t>
      </w:r>
      <w:r w:rsidR="00BA0BE8">
        <w:rPr>
          <w:rFonts w:cs="Times New Roman"/>
          <w:color w:val="1B1C1D"/>
          <w:sz w:val="28"/>
          <w:szCs w:val="28"/>
          <w:lang w:val="uk-UA"/>
        </w:rPr>
        <w:t>див.: 33, с. 27; 34, с. 34-36</w:t>
      </w:r>
      <w:r w:rsidR="00BA0BE8" w:rsidRPr="00BA0BE8">
        <w:rPr>
          <w:rFonts w:cs="Times New Roman"/>
          <w:color w:val="1B1C1D"/>
          <w:sz w:val="28"/>
          <w:szCs w:val="28"/>
        </w:rPr>
        <w:t>]</w:t>
      </w:r>
      <w:r w:rsidR="00BA0BE8">
        <w:rPr>
          <w:rFonts w:cs="Times New Roman"/>
          <w:color w:val="1B1C1D"/>
          <w:sz w:val="28"/>
          <w:szCs w:val="28"/>
          <w:lang w:val="uk-UA"/>
        </w:rPr>
        <w:t>.</w:t>
      </w:r>
    </w:p>
    <w:p w14:paraId="050FD502" w14:textId="77777777" w:rsidR="00C14247" w:rsidRPr="00C14247" w:rsidRDefault="00C14247" w:rsidP="003A0DC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i/>
          <w:color w:val="1B1C1D"/>
          <w:sz w:val="28"/>
          <w:szCs w:val="28"/>
          <w:lang w:val="uk-UA"/>
        </w:rPr>
      </w:pPr>
      <w:r w:rsidRPr="00C14247">
        <w:rPr>
          <w:rFonts w:cs="Times New Roman"/>
          <w:i/>
          <w:color w:val="1B1C1D"/>
          <w:sz w:val="28"/>
          <w:szCs w:val="28"/>
          <w:lang w:val="uk-UA"/>
        </w:rPr>
        <w:t>Ринковий механізм господарювання.</w:t>
      </w:r>
    </w:p>
    <w:p w14:paraId="4B6B5F41" w14:textId="77777777" w:rsidR="00D24593" w:rsidRPr="00BA0633" w:rsidRDefault="00E63765" w:rsidP="003A0DC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Ринковий механізм господарювання – це спосіб організації економічного життя, за якого координація дій мільйонів незалежних виробників та споживачів здійснюється через систему цін, попиту і пропозиції, а також конкуренцію. Він ґрунтується на принципах економічної свободи, приватній власності та саморегулюванні.</w:t>
      </w:r>
    </w:p>
    <w:p w14:paraId="71321CEC" w14:textId="77777777" w:rsidR="00C14247" w:rsidRDefault="00E63765" w:rsidP="003A0DC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Helvetica" w:cs="Times New Roman"/>
          <w:color w:val="1B1C1D"/>
          <w:sz w:val="28"/>
          <w:szCs w:val="28"/>
          <w:lang w:val="uk-UA"/>
        </w:rPr>
      </w:pPr>
      <w:r w:rsidRPr="00BA0633">
        <w:rPr>
          <w:rFonts w:cs="Times New Roman"/>
          <w:color w:val="1B1C1D"/>
          <w:sz w:val="28"/>
          <w:szCs w:val="28"/>
          <w:lang w:val="uk-UA"/>
        </w:rPr>
        <w:t>Основні елементи ринкового механізму:</w:t>
      </w:r>
    </w:p>
    <w:p w14:paraId="2A8C818C" w14:textId="77777777" w:rsidR="00D24593" w:rsidRPr="00C14247" w:rsidRDefault="00C14247" w:rsidP="003A0DC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Pr>
          <w:rFonts w:cs="Times New Roman"/>
          <w:color w:val="1B1C1D"/>
          <w:sz w:val="28"/>
          <w:szCs w:val="28"/>
          <w:lang w:val="uk-UA"/>
        </w:rPr>
        <w:t xml:space="preserve">1. </w:t>
      </w:r>
      <w:r w:rsidR="00E63765" w:rsidRPr="00BA0633">
        <w:rPr>
          <w:rFonts w:cs="Times New Roman"/>
          <w:color w:val="1B1C1D"/>
          <w:sz w:val="28"/>
          <w:szCs w:val="28"/>
          <w:lang w:val="uk-UA"/>
        </w:rPr>
        <w:t xml:space="preserve">Попит: Це кількість товарів та послуг, яку споживачі готові та спроможні придбати за певну ціну в певний період часу. Головний фактор, що впливає на попит, – ціна (закон попиту: чим нижча ціна, тим вищий попит, і навпаки, за інших рівних умов). Інші фактори включають доходи споживачів, їхні смаки та вподобання, ціни на товари-замінники та </w:t>
      </w:r>
      <w:proofErr w:type="spellStart"/>
      <w:r w:rsidR="00E63765" w:rsidRPr="00BA0633">
        <w:rPr>
          <w:rFonts w:cs="Times New Roman"/>
          <w:color w:val="1B1C1D"/>
          <w:sz w:val="28"/>
          <w:szCs w:val="28"/>
          <w:lang w:val="uk-UA"/>
        </w:rPr>
        <w:t>доповнюючі</w:t>
      </w:r>
      <w:proofErr w:type="spellEnd"/>
      <w:r w:rsidR="00E63765" w:rsidRPr="00BA0633">
        <w:rPr>
          <w:rFonts w:cs="Times New Roman"/>
          <w:color w:val="1B1C1D"/>
          <w:sz w:val="28"/>
          <w:szCs w:val="28"/>
          <w:lang w:val="uk-UA"/>
        </w:rPr>
        <w:t xml:space="preserve"> товари, очікування щодо майбутніх цін та доходів.</w:t>
      </w:r>
    </w:p>
    <w:p w14:paraId="6B529C6B" w14:textId="77777777" w:rsidR="00C14247" w:rsidRDefault="00C14247" w:rsidP="003A0DC7">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 xml:space="preserve">           2. </w:t>
      </w:r>
      <w:r w:rsidR="00E63765" w:rsidRPr="00BA0633">
        <w:rPr>
          <w:rFonts w:cs="Times New Roman"/>
          <w:color w:val="1B1C1D"/>
          <w:sz w:val="28"/>
          <w:szCs w:val="28"/>
          <w:lang w:val="uk-UA"/>
        </w:rPr>
        <w:t>Пропозиція: Це кількість товарів та послуг, яку виробники готові та спроможні запропонувати на ринку за певну ціну в певний період часу. Головний фактор, що впливає на пропозицію, – ціна (закон пропозиції: чим вища ціна, тим вища пропозиція, і навпаки, за інших рівних умов). Інші фактори включають ціни на ресурси, технології виробництва, податки та субсидії, очікування виробників.</w:t>
      </w:r>
    </w:p>
    <w:p w14:paraId="5B47966D" w14:textId="77777777" w:rsidR="00D24593" w:rsidRPr="00BA0633" w:rsidRDefault="00C14247" w:rsidP="003A0DC7">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lastRenderedPageBreak/>
        <w:t xml:space="preserve">            3. </w:t>
      </w:r>
      <w:r w:rsidR="00E63765" w:rsidRPr="00BA0633">
        <w:rPr>
          <w:rFonts w:cs="Times New Roman"/>
          <w:color w:val="1B1C1D"/>
          <w:sz w:val="28"/>
          <w:szCs w:val="28"/>
          <w:lang w:val="uk-UA"/>
        </w:rPr>
        <w:t>Ціна: Це грошовий вираз вартості товару або послуги. В ринковій економіці ціни формуються під впливом взаємодії попиту та пропозиції. Рівноважна ціна – це ціна, за якої обсяг попиту дорівнює обсягу пропозиції. Ціни виконують важливі функції:</w:t>
      </w:r>
    </w:p>
    <w:p w14:paraId="6462C09E" w14:textId="77777777" w:rsidR="00D24593" w:rsidRPr="00BA0633" w:rsidRDefault="00C14247" w:rsidP="003A0DC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і</w:t>
      </w:r>
      <w:r w:rsidR="00E63765" w:rsidRPr="00BA0633">
        <w:rPr>
          <w:rFonts w:cs="Times New Roman"/>
          <w:color w:val="1B1C1D"/>
          <w:sz w:val="28"/>
          <w:szCs w:val="28"/>
          <w:lang w:val="uk-UA"/>
        </w:rPr>
        <w:t xml:space="preserve">нформаційна: </w:t>
      </w:r>
      <w:r>
        <w:rPr>
          <w:rFonts w:cs="Times New Roman"/>
          <w:color w:val="1B1C1D"/>
          <w:sz w:val="28"/>
          <w:szCs w:val="28"/>
          <w:lang w:val="uk-UA"/>
        </w:rPr>
        <w:t>с</w:t>
      </w:r>
      <w:r w:rsidR="00E63765" w:rsidRPr="00BA0633">
        <w:rPr>
          <w:rFonts w:cs="Times New Roman"/>
          <w:color w:val="1B1C1D"/>
          <w:sz w:val="28"/>
          <w:szCs w:val="28"/>
          <w:lang w:val="uk-UA"/>
        </w:rPr>
        <w:t>игналізують виробникам, що виробляти, а споживачам – що купувати</w:t>
      </w:r>
      <w:r>
        <w:rPr>
          <w:rFonts w:cs="Times New Roman"/>
          <w:color w:val="1B1C1D"/>
          <w:sz w:val="28"/>
          <w:szCs w:val="28"/>
          <w:lang w:val="uk-UA"/>
        </w:rPr>
        <w:t>;</w:t>
      </w:r>
    </w:p>
    <w:p w14:paraId="3B845241" w14:textId="77777777" w:rsidR="00D24593" w:rsidRPr="00BA0633" w:rsidRDefault="00C14247" w:rsidP="003A0DC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с</w:t>
      </w:r>
      <w:r w:rsidR="00E63765" w:rsidRPr="00BA0633">
        <w:rPr>
          <w:rFonts w:cs="Times New Roman"/>
          <w:color w:val="1B1C1D"/>
          <w:sz w:val="28"/>
          <w:szCs w:val="28"/>
          <w:lang w:val="uk-UA"/>
        </w:rPr>
        <w:t xml:space="preserve">тимулююча: </w:t>
      </w:r>
      <w:r>
        <w:rPr>
          <w:rFonts w:cs="Times New Roman"/>
          <w:color w:val="1B1C1D"/>
          <w:sz w:val="28"/>
          <w:szCs w:val="28"/>
          <w:lang w:val="uk-UA"/>
        </w:rPr>
        <w:t>с</w:t>
      </w:r>
      <w:r w:rsidR="00E63765" w:rsidRPr="00BA0633">
        <w:rPr>
          <w:rFonts w:cs="Times New Roman"/>
          <w:color w:val="1B1C1D"/>
          <w:sz w:val="28"/>
          <w:szCs w:val="28"/>
          <w:lang w:val="uk-UA"/>
        </w:rPr>
        <w:t>понукають виробників знижувати витрати, впроваджувати нові технології, а споживачів – раціонально використовувати свої доходи</w:t>
      </w:r>
      <w:r>
        <w:rPr>
          <w:rFonts w:cs="Times New Roman"/>
          <w:color w:val="1B1C1D"/>
          <w:sz w:val="28"/>
          <w:szCs w:val="28"/>
          <w:lang w:val="uk-UA"/>
        </w:rPr>
        <w:t>;</w:t>
      </w:r>
    </w:p>
    <w:p w14:paraId="5E544DD2" w14:textId="77777777" w:rsidR="00C14247" w:rsidRDefault="00C14247" w:rsidP="003A0DC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р</w:t>
      </w:r>
      <w:r w:rsidR="00E63765" w:rsidRPr="00BA0633">
        <w:rPr>
          <w:rFonts w:cs="Times New Roman"/>
          <w:color w:val="1B1C1D"/>
          <w:sz w:val="28"/>
          <w:szCs w:val="28"/>
          <w:lang w:val="uk-UA"/>
        </w:rPr>
        <w:t xml:space="preserve">озподільча: </w:t>
      </w:r>
      <w:r>
        <w:rPr>
          <w:rFonts w:cs="Times New Roman"/>
          <w:color w:val="1B1C1D"/>
          <w:sz w:val="28"/>
          <w:szCs w:val="28"/>
          <w:lang w:val="uk-UA"/>
        </w:rPr>
        <w:t>р</w:t>
      </w:r>
      <w:r w:rsidR="00E63765" w:rsidRPr="00BA0633">
        <w:rPr>
          <w:rFonts w:cs="Times New Roman"/>
          <w:color w:val="1B1C1D"/>
          <w:sz w:val="28"/>
          <w:szCs w:val="28"/>
          <w:lang w:val="uk-UA"/>
        </w:rPr>
        <w:t>озподіляють обмежені ресурси та вироблені блага між тими, хто готовий і здатний за них платити.</w:t>
      </w:r>
    </w:p>
    <w:p w14:paraId="633A52B2" w14:textId="77777777" w:rsidR="00D24593" w:rsidRDefault="00C14247" w:rsidP="003A0DC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 xml:space="preserve">           4. </w:t>
      </w:r>
      <w:r w:rsidR="00E63765" w:rsidRPr="00BA0633">
        <w:rPr>
          <w:rFonts w:cs="Times New Roman"/>
          <w:color w:val="1B1C1D"/>
          <w:sz w:val="28"/>
          <w:szCs w:val="28"/>
          <w:lang w:val="uk-UA"/>
        </w:rPr>
        <w:t>Конкуренція: Це економічне суперництво між учасниками ринку (виробниками, продавцями, покупцями) за найвигідніші умови виробництва, купівлі та продажу товарів і послуг. Конкуренція стимулює інновації, підвищення якості продукції, зниження цін та ефективне використання ресурсів. Розрізняють досконалу (багато продавців і покупців, вільний вхід на ринок, однорідна продукція) та недосконалу конкуренцію (монополія, олігополія, монополістична конкуренція).</w:t>
      </w:r>
    </w:p>
    <w:p w14:paraId="4F835599" w14:textId="77777777" w:rsidR="00D24593" w:rsidRPr="00BB1554" w:rsidRDefault="00C14247" w:rsidP="003A0DC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Pr>
          <w:rFonts w:cs="Times New Roman"/>
          <w:color w:val="1B1C1D"/>
          <w:sz w:val="28"/>
          <w:szCs w:val="28"/>
          <w:lang w:val="uk-UA"/>
        </w:rPr>
        <w:t>Для визначення позицій впливу рин</w:t>
      </w:r>
      <w:r w:rsidR="00BB1554">
        <w:rPr>
          <w:rFonts w:cs="Times New Roman"/>
          <w:color w:val="1B1C1D"/>
          <w:sz w:val="28"/>
          <w:szCs w:val="28"/>
          <w:lang w:val="uk-UA"/>
        </w:rPr>
        <w:t>кового</w:t>
      </w:r>
      <w:r>
        <w:rPr>
          <w:rFonts w:cs="Times New Roman"/>
          <w:color w:val="1B1C1D"/>
          <w:sz w:val="28"/>
          <w:szCs w:val="28"/>
          <w:lang w:val="uk-UA"/>
        </w:rPr>
        <w:t xml:space="preserve"> механізму господарювання на розвиток менеджменту</w:t>
      </w:r>
      <w:r w:rsidR="00BB1554">
        <w:rPr>
          <w:rFonts w:cs="Times New Roman"/>
          <w:color w:val="1B1C1D"/>
          <w:sz w:val="28"/>
          <w:szCs w:val="28"/>
          <w:lang w:val="uk-UA"/>
        </w:rPr>
        <w:t xml:space="preserve"> важливо звернути увагу на п</w:t>
      </w:r>
      <w:r w:rsidR="00E63765" w:rsidRPr="00BA0633">
        <w:rPr>
          <w:rFonts w:cs="Times New Roman"/>
          <w:color w:val="1B1C1D"/>
          <w:sz w:val="28"/>
          <w:szCs w:val="28"/>
          <w:lang w:val="uk-UA"/>
        </w:rPr>
        <w:t>ринципи функціонування ринкового механізму:</w:t>
      </w:r>
    </w:p>
    <w:p w14:paraId="7C77ADBD" w14:textId="77777777" w:rsidR="00D24593" w:rsidRPr="00BA0633" w:rsidRDefault="00E63765" w:rsidP="003A0DC7">
      <w:pPr>
        <w:pStyle w:val="a9"/>
        <w:numPr>
          <w:ilvl w:val="0"/>
          <w:numId w:val="45"/>
        </w:numPr>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 xml:space="preserve">Економічна свобода: </w:t>
      </w:r>
      <w:r w:rsidR="00BB1554">
        <w:rPr>
          <w:rFonts w:cs="Times New Roman"/>
          <w:color w:val="1B1C1D"/>
          <w:sz w:val="28"/>
          <w:szCs w:val="28"/>
          <w:lang w:val="uk-UA"/>
        </w:rPr>
        <w:t>п</w:t>
      </w:r>
      <w:r w:rsidRPr="00BA0633">
        <w:rPr>
          <w:rFonts w:cs="Times New Roman"/>
          <w:color w:val="1B1C1D"/>
          <w:sz w:val="28"/>
          <w:szCs w:val="28"/>
          <w:lang w:val="uk-UA"/>
        </w:rPr>
        <w:t>ідприємці вільні у виборі сфери діяльності, виробництві товарів та послуг, встановленні цін (в межах ринкових законів)</w:t>
      </w:r>
      <w:r w:rsidR="00BB1554">
        <w:rPr>
          <w:rFonts w:cs="Times New Roman"/>
          <w:color w:val="1B1C1D"/>
          <w:sz w:val="28"/>
          <w:szCs w:val="28"/>
          <w:lang w:val="uk-UA"/>
        </w:rPr>
        <w:t>;</w:t>
      </w:r>
      <w:r w:rsidRPr="00BA0633">
        <w:rPr>
          <w:rFonts w:cs="Times New Roman"/>
          <w:color w:val="1B1C1D"/>
          <w:sz w:val="28"/>
          <w:szCs w:val="28"/>
          <w:lang w:val="uk-UA"/>
        </w:rPr>
        <w:t xml:space="preserve"> </w:t>
      </w:r>
      <w:r w:rsidR="00BB1554">
        <w:rPr>
          <w:rFonts w:cs="Times New Roman"/>
          <w:color w:val="1B1C1D"/>
          <w:sz w:val="28"/>
          <w:szCs w:val="28"/>
          <w:lang w:val="uk-UA"/>
        </w:rPr>
        <w:t>с</w:t>
      </w:r>
      <w:r w:rsidRPr="00BA0633">
        <w:rPr>
          <w:rFonts w:cs="Times New Roman"/>
          <w:color w:val="1B1C1D"/>
          <w:sz w:val="28"/>
          <w:szCs w:val="28"/>
          <w:lang w:val="uk-UA"/>
        </w:rPr>
        <w:t>поживачі вільні у виборі товарів та послуг</w:t>
      </w:r>
      <w:r w:rsidR="00BB1554">
        <w:rPr>
          <w:rFonts w:cs="Times New Roman"/>
          <w:color w:val="1B1C1D"/>
          <w:sz w:val="28"/>
          <w:szCs w:val="28"/>
          <w:lang w:val="uk-UA"/>
        </w:rPr>
        <w:t>;</w:t>
      </w:r>
    </w:p>
    <w:p w14:paraId="16511FBA" w14:textId="77777777" w:rsidR="00D24593" w:rsidRDefault="00BB1554" w:rsidP="003A0DC7">
      <w:pPr>
        <w:pStyle w:val="a9"/>
        <w:numPr>
          <w:ilvl w:val="0"/>
          <w:numId w:val="45"/>
        </w:numPr>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п</w:t>
      </w:r>
      <w:r w:rsidR="00E63765" w:rsidRPr="00BA0633">
        <w:rPr>
          <w:rFonts w:cs="Times New Roman"/>
          <w:color w:val="1B1C1D"/>
          <w:sz w:val="28"/>
          <w:szCs w:val="28"/>
          <w:lang w:val="uk-UA"/>
        </w:rPr>
        <w:t xml:space="preserve">риватна власність: </w:t>
      </w:r>
      <w:r>
        <w:rPr>
          <w:rFonts w:cs="Times New Roman"/>
          <w:color w:val="1B1C1D"/>
          <w:sz w:val="28"/>
          <w:szCs w:val="28"/>
          <w:lang w:val="uk-UA"/>
        </w:rPr>
        <w:t>п</w:t>
      </w:r>
      <w:r w:rsidR="00E63765" w:rsidRPr="00BA0633">
        <w:rPr>
          <w:rFonts w:cs="Times New Roman"/>
          <w:color w:val="1B1C1D"/>
          <w:sz w:val="28"/>
          <w:szCs w:val="28"/>
          <w:lang w:val="uk-UA"/>
        </w:rPr>
        <w:t>раво володіти, користуватися та розпоряджатися ресурсами та результатами виробництва є основою ринкової економіки</w:t>
      </w:r>
      <w:r>
        <w:rPr>
          <w:rFonts w:cs="Times New Roman"/>
          <w:color w:val="1B1C1D"/>
          <w:sz w:val="28"/>
          <w:szCs w:val="28"/>
          <w:lang w:val="uk-UA"/>
        </w:rPr>
        <w:t>;</w:t>
      </w:r>
    </w:p>
    <w:p w14:paraId="413AE3FC" w14:textId="77777777" w:rsidR="00D24593" w:rsidRDefault="00BB1554" w:rsidP="003A0DC7">
      <w:pPr>
        <w:pStyle w:val="a9"/>
        <w:numPr>
          <w:ilvl w:val="0"/>
          <w:numId w:val="45"/>
        </w:numPr>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с</w:t>
      </w:r>
      <w:r w:rsidR="00E63765" w:rsidRPr="00BB1554">
        <w:rPr>
          <w:rFonts w:cs="Times New Roman"/>
          <w:color w:val="1B1C1D"/>
          <w:sz w:val="28"/>
          <w:szCs w:val="28"/>
          <w:lang w:val="uk-UA"/>
        </w:rPr>
        <w:t xml:space="preserve">аморегулювання: </w:t>
      </w:r>
      <w:r>
        <w:rPr>
          <w:rFonts w:cs="Times New Roman"/>
          <w:color w:val="1B1C1D"/>
          <w:sz w:val="28"/>
          <w:szCs w:val="28"/>
          <w:lang w:val="uk-UA"/>
        </w:rPr>
        <w:t>р</w:t>
      </w:r>
      <w:r w:rsidR="00E63765" w:rsidRPr="00BB1554">
        <w:rPr>
          <w:rFonts w:cs="Times New Roman"/>
          <w:color w:val="1B1C1D"/>
          <w:sz w:val="28"/>
          <w:szCs w:val="28"/>
          <w:lang w:val="uk-UA"/>
        </w:rPr>
        <w:t xml:space="preserve">инок має здатність автоматично координувати економічну діяльність через взаємодію попиту, </w:t>
      </w:r>
      <w:r w:rsidR="00E63765" w:rsidRPr="00BB1554">
        <w:rPr>
          <w:rFonts w:cs="Times New Roman"/>
          <w:color w:val="1B1C1D"/>
          <w:sz w:val="28"/>
          <w:szCs w:val="28"/>
          <w:lang w:val="uk-UA"/>
        </w:rPr>
        <w:lastRenderedPageBreak/>
        <w:t>пропозиції та цін без прямого державного втручання в більшість аспектів</w:t>
      </w:r>
      <w:r>
        <w:rPr>
          <w:rFonts w:cs="Times New Roman"/>
          <w:color w:val="1B1C1D"/>
          <w:sz w:val="28"/>
          <w:szCs w:val="28"/>
          <w:lang w:val="uk-UA"/>
        </w:rPr>
        <w:t>; ц</w:t>
      </w:r>
      <w:r w:rsidR="00E63765" w:rsidRPr="00BB1554">
        <w:rPr>
          <w:rFonts w:cs="Times New Roman"/>
          <w:color w:val="1B1C1D"/>
          <w:sz w:val="28"/>
          <w:szCs w:val="28"/>
          <w:lang w:val="uk-UA"/>
        </w:rPr>
        <w:t>ей процес часто називають "невидимою рукою ринку" (термін Адама Сміта)</w:t>
      </w:r>
      <w:r>
        <w:rPr>
          <w:rFonts w:cs="Times New Roman"/>
          <w:color w:val="1B1C1D"/>
          <w:sz w:val="28"/>
          <w:szCs w:val="28"/>
          <w:lang w:val="uk-UA"/>
        </w:rPr>
        <w:t>;</w:t>
      </w:r>
    </w:p>
    <w:p w14:paraId="0B4903FB" w14:textId="77777777" w:rsidR="00D24593" w:rsidRDefault="00BB1554" w:rsidP="003A0DC7">
      <w:pPr>
        <w:pStyle w:val="a9"/>
        <w:numPr>
          <w:ilvl w:val="0"/>
          <w:numId w:val="45"/>
        </w:numPr>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о</w:t>
      </w:r>
      <w:r w:rsidR="00E63765" w:rsidRPr="00BB1554">
        <w:rPr>
          <w:rFonts w:cs="Times New Roman"/>
          <w:color w:val="1B1C1D"/>
          <w:sz w:val="28"/>
          <w:szCs w:val="28"/>
          <w:lang w:val="uk-UA"/>
        </w:rPr>
        <w:t xml:space="preserve">собистий інтерес: </w:t>
      </w:r>
      <w:r>
        <w:rPr>
          <w:rFonts w:cs="Times New Roman"/>
          <w:color w:val="1B1C1D"/>
          <w:sz w:val="28"/>
          <w:szCs w:val="28"/>
          <w:lang w:val="uk-UA"/>
        </w:rPr>
        <w:t>п</w:t>
      </w:r>
      <w:r w:rsidR="00E63765" w:rsidRPr="00BB1554">
        <w:rPr>
          <w:rFonts w:cs="Times New Roman"/>
          <w:color w:val="1B1C1D"/>
          <w:sz w:val="28"/>
          <w:szCs w:val="28"/>
          <w:lang w:val="uk-UA"/>
        </w:rPr>
        <w:t>рагнення учасників ринку (фірм – до максимізації прибутку, споживачів – до максимізації корисності) є рушійною силою економічної активності</w:t>
      </w:r>
      <w:r>
        <w:rPr>
          <w:rFonts w:cs="Times New Roman"/>
          <w:color w:val="1B1C1D"/>
          <w:sz w:val="28"/>
          <w:szCs w:val="28"/>
          <w:lang w:val="uk-UA"/>
        </w:rPr>
        <w:t>;</w:t>
      </w:r>
    </w:p>
    <w:p w14:paraId="0B2A67F6" w14:textId="77777777" w:rsidR="00BB1554" w:rsidRDefault="00BB1554" w:rsidP="003A0DC7">
      <w:pPr>
        <w:pStyle w:val="a9"/>
        <w:numPr>
          <w:ilvl w:val="0"/>
          <w:numId w:val="45"/>
        </w:numPr>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t>о</w:t>
      </w:r>
      <w:r w:rsidR="00E63765" w:rsidRPr="00BB1554">
        <w:rPr>
          <w:rFonts w:cs="Times New Roman"/>
          <w:color w:val="1B1C1D"/>
          <w:sz w:val="28"/>
          <w:szCs w:val="28"/>
          <w:lang w:val="uk-UA"/>
        </w:rPr>
        <w:t xml:space="preserve">бмежена роль держави: </w:t>
      </w:r>
      <w:r>
        <w:rPr>
          <w:rFonts w:cs="Times New Roman"/>
          <w:color w:val="1B1C1D"/>
          <w:sz w:val="28"/>
          <w:szCs w:val="28"/>
          <w:lang w:val="uk-UA"/>
        </w:rPr>
        <w:t>д</w:t>
      </w:r>
      <w:r w:rsidR="00E63765" w:rsidRPr="00BB1554">
        <w:rPr>
          <w:rFonts w:cs="Times New Roman"/>
          <w:color w:val="1B1C1D"/>
          <w:sz w:val="28"/>
          <w:szCs w:val="28"/>
          <w:lang w:val="uk-UA"/>
        </w:rPr>
        <w:t>ержава встановлює "правила гри" (законодавство, захист прав власності), забезпечує стабільність грошової системи, але мінімально втручається в господарські процеси, за винятком випадків, коли ринок не може ефективно вирішити певні проблеми (наприклад, виробництво суспільних благ, усунення негативних зовнішніх ефектів).</w:t>
      </w:r>
    </w:p>
    <w:p w14:paraId="74E30F8C" w14:textId="77777777" w:rsidR="00BB1554" w:rsidRDefault="00BB1554" w:rsidP="003A0DC7">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1440"/>
        <w:jc w:val="both"/>
        <w:rPr>
          <w:rFonts w:cs="Times New Roman"/>
          <w:color w:val="1B1C1D"/>
          <w:sz w:val="28"/>
          <w:szCs w:val="28"/>
          <w:lang w:val="uk-UA"/>
        </w:rPr>
      </w:pPr>
      <w:r>
        <w:rPr>
          <w:rFonts w:cs="Times New Roman"/>
          <w:color w:val="1B1C1D"/>
          <w:sz w:val="28"/>
          <w:szCs w:val="28"/>
          <w:lang w:val="uk-UA"/>
        </w:rPr>
        <w:t>Ринковий механізм господарювання також можна показати через дію певних умов, які важливо знати менеджменту і вміти діяти, використовуючи професійні управлінські знання, вміння і навички</w:t>
      </w:r>
      <w:r w:rsidR="00BA0BE8">
        <w:rPr>
          <w:rFonts w:cs="Times New Roman"/>
          <w:color w:val="1B1C1D"/>
          <w:sz w:val="28"/>
          <w:szCs w:val="28"/>
          <w:lang w:val="uk-UA"/>
        </w:rPr>
        <w:t xml:space="preserve"> </w:t>
      </w:r>
      <w:r w:rsidR="00BA0BE8" w:rsidRPr="00BA0BE8">
        <w:rPr>
          <w:rFonts w:cs="Times New Roman"/>
          <w:color w:val="1B1C1D"/>
          <w:sz w:val="28"/>
          <w:szCs w:val="28"/>
          <w:lang w:val="uk-UA"/>
        </w:rPr>
        <w:t>[9</w:t>
      </w:r>
      <w:r w:rsidR="00BA0BE8">
        <w:rPr>
          <w:rFonts w:cs="Times New Roman"/>
          <w:color w:val="1B1C1D"/>
          <w:sz w:val="28"/>
          <w:szCs w:val="28"/>
          <w:lang w:val="uk-UA"/>
        </w:rPr>
        <w:t>; 12</w:t>
      </w:r>
      <w:r w:rsidR="00BA0BE8" w:rsidRPr="00BA0BE8">
        <w:rPr>
          <w:rFonts w:cs="Times New Roman"/>
          <w:color w:val="1B1C1D"/>
          <w:sz w:val="28"/>
          <w:szCs w:val="28"/>
          <w:lang w:val="uk-UA"/>
        </w:rPr>
        <w:t>]</w:t>
      </w:r>
      <w:r>
        <w:rPr>
          <w:rFonts w:cs="Times New Roman"/>
          <w:color w:val="1B1C1D"/>
          <w:sz w:val="28"/>
          <w:szCs w:val="28"/>
          <w:lang w:val="uk-UA"/>
        </w:rPr>
        <w:t>. Це такі умови:</w:t>
      </w:r>
    </w:p>
    <w:p w14:paraId="45D85D21" w14:textId="77777777" w:rsidR="003A0DC7" w:rsidRPr="003A0DC7" w:rsidRDefault="003A0DC7" w:rsidP="003A0DC7">
      <w:pPr>
        <w:spacing w:after="0" w:line="360" w:lineRule="auto"/>
        <w:jc w:val="both"/>
        <w:rPr>
          <w:rFonts w:ascii="Times New Roman" w:eastAsia="Calibri" w:hAnsi="Times New Roman" w:cs="Times New Roman"/>
          <w:color w:val="auto"/>
          <w:sz w:val="28"/>
          <w:szCs w:val="28"/>
          <w:lang w:val="uk-UA" w:eastAsia="en-US"/>
        </w:rPr>
      </w:pPr>
      <w:r w:rsidRPr="003A0DC7">
        <w:rPr>
          <w:rFonts w:ascii="Times New Roman" w:eastAsia="Calibri" w:hAnsi="Times New Roman" w:cs="Times New Roman"/>
          <w:sz w:val="28"/>
          <w:szCs w:val="28"/>
          <w:lang w:val="uk-UA" w:eastAsia="en-US"/>
        </w:rPr>
        <w:t>1)</w:t>
      </w:r>
      <w:r w:rsidRPr="003A0DC7">
        <w:rPr>
          <w:rFonts w:ascii="Times New Roman" w:eastAsia="Calibri" w:hAnsi="Times New Roman" w:cs="Times New Roman"/>
          <w:sz w:val="28"/>
          <w:szCs w:val="28"/>
          <w:lang w:val="uk-UA" w:eastAsia="en-US"/>
        </w:rPr>
        <w:tab/>
        <w:t>самостійність економічних суб’єктів господарської діяльності;</w:t>
      </w:r>
    </w:p>
    <w:p w14:paraId="18798ACA" w14:textId="77777777" w:rsidR="003A0DC7" w:rsidRPr="003A0DC7" w:rsidRDefault="003A0DC7" w:rsidP="003A0DC7">
      <w:pPr>
        <w:spacing w:after="0" w:line="360" w:lineRule="auto"/>
        <w:jc w:val="both"/>
        <w:rPr>
          <w:rFonts w:ascii="Times New Roman" w:eastAsia="Calibri" w:hAnsi="Times New Roman" w:cs="Times New Roman"/>
          <w:sz w:val="28"/>
          <w:szCs w:val="28"/>
          <w:lang w:val="uk-UA" w:eastAsia="en-US"/>
        </w:rPr>
      </w:pPr>
      <w:r w:rsidRPr="003A0DC7">
        <w:rPr>
          <w:rFonts w:ascii="Times New Roman" w:eastAsia="Calibri" w:hAnsi="Times New Roman" w:cs="Times New Roman"/>
          <w:sz w:val="28"/>
          <w:szCs w:val="28"/>
          <w:lang w:val="uk-UA" w:eastAsia="en-US"/>
        </w:rPr>
        <w:t>2)</w:t>
      </w:r>
      <w:r w:rsidRPr="003A0DC7">
        <w:rPr>
          <w:rFonts w:ascii="Times New Roman" w:eastAsia="Calibri" w:hAnsi="Times New Roman" w:cs="Times New Roman"/>
          <w:sz w:val="28"/>
          <w:szCs w:val="28"/>
          <w:lang w:val="uk-UA" w:eastAsia="en-US"/>
        </w:rPr>
        <w:tab/>
        <w:t>економічна відповідальність за використання ресурсів, тобто діяльність в умовах принципу жорсткого бюджетного обмеження;</w:t>
      </w:r>
    </w:p>
    <w:p w14:paraId="09CE2C05" w14:textId="77777777" w:rsidR="003A0DC7" w:rsidRPr="003A0DC7" w:rsidRDefault="003A0DC7" w:rsidP="003A0DC7">
      <w:pPr>
        <w:spacing w:after="0" w:line="360" w:lineRule="auto"/>
        <w:jc w:val="both"/>
        <w:rPr>
          <w:rFonts w:ascii="Times New Roman" w:eastAsia="Calibri" w:hAnsi="Times New Roman" w:cs="Times New Roman"/>
          <w:sz w:val="28"/>
          <w:szCs w:val="28"/>
          <w:lang w:val="uk-UA" w:eastAsia="en-US"/>
        </w:rPr>
      </w:pPr>
      <w:r w:rsidRPr="003A0DC7">
        <w:rPr>
          <w:rFonts w:ascii="Times New Roman" w:eastAsia="Calibri" w:hAnsi="Times New Roman" w:cs="Times New Roman"/>
          <w:sz w:val="28"/>
          <w:szCs w:val="28"/>
          <w:lang w:val="uk-UA" w:eastAsia="en-US"/>
        </w:rPr>
        <w:t>3)</w:t>
      </w:r>
      <w:r w:rsidRPr="003A0DC7">
        <w:rPr>
          <w:rFonts w:ascii="Times New Roman" w:eastAsia="Calibri" w:hAnsi="Times New Roman" w:cs="Times New Roman"/>
          <w:sz w:val="28"/>
          <w:szCs w:val="28"/>
          <w:lang w:val="uk-UA" w:eastAsia="en-US"/>
        </w:rPr>
        <w:tab/>
        <w:t>достатня кількість виробників і споживачів як умова для їхнього взаємного вибору та конкуренції;</w:t>
      </w:r>
    </w:p>
    <w:p w14:paraId="457B7DFA" w14:textId="77777777" w:rsidR="003A0DC7" w:rsidRPr="003A0DC7" w:rsidRDefault="003A0DC7" w:rsidP="003A0DC7">
      <w:pPr>
        <w:spacing w:after="0" w:line="360" w:lineRule="auto"/>
        <w:jc w:val="both"/>
        <w:rPr>
          <w:rFonts w:ascii="Times New Roman" w:eastAsia="Calibri" w:hAnsi="Times New Roman" w:cs="Times New Roman"/>
          <w:sz w:val="28"/>
          <w:szCs w:val="28"/>
          <w:lang w:val="uk-UA" w:eastAsia="en-US"/>
        </w:rPr>
      </w:pPr>
      <w:r w:rsidRPr="003A0DC7">
        <w:rPr>
          <w:rFonts w:ascii="Times New Roman" w:eastAsia="Calibri" w:hAnsi="Times New Roman" w:cs="Times New Roman"/>
          <w:sz w:val="28"/>
          <w:szCs w:val="28"/>
          <w:lang w:val="uk-UA" w:eastAsia="en-US"/>
        </w:rPr>
        <w:t>4)</w:t>
      </w:r>
      <w:r w:rsidRPr="003A0DC7">
        <w:rPr>
          <w:rFonts w:ascii="Times New Roman" w:eastAsia="Calibri" w:hAnsi="Times New Roman" w:cs="Times New Roman"/>
          <w:sz w:val="28"/>
          <w:szCs w:val="28"/>
          <w:lang w:val="uk-UA" w:eastAsia="en-US"/>
        </w:rPr>
        <w:tab/>
        <w:t>виробництво для невідомого ринку, принципова непередбачуваність у пошуках споживача;</w:t>
      </w:r>
    </w:p>
    <w:p w14:paraId="2D9CC892" w14:textId="77777777" w:rsidR="003A0DC7" w:rsidRPr="003A0DC7" w:rsidRDefault="003A0DC7" w:rsidP="003A0DC7">
      <w:pPr>
        <w:spacing w:after="0" w:line="360" w:lineRule="auto"/>
        <w:jc w:val="both"/>
        <w:rPr>
          <w:rFonts w:ascii="Times New Roman" w:eastAsia="Calibri" w:hAnsi="Times New Roman" w:cs="Times New Roman"/>
          <w:sz w:val="28"/>
          <w:szCs w:val="28"/>
          <w:lang w:val="uk-UA" w:eastAsia="en-US"/>
        </w:rPr>
      </w:pPr>
      <w:r w:rsidRPr="003A0DC7">
        <w:rPr>
          <w:rFonts w:ascii="Times New Roman" w:eastAsia="Calibri" w:hAnsi="Times New Roman" w:cs="Times New Roman"/>
          <w:sz w:val="28"/>
          <w:szCs w:val="28"/>
          <w:lang w:val="uk-UA" w:eastAsia="en-US"/>
        </w:rPr>
        <w:t>5)</w:t>
      </w:r>
      <w:r w:rsidRPr="003A0DC7">
        <w:rPr>
          <w:rFonts w:ascii="Times New Roman" w:eastAsia="Calibri" w:hAnsi="Times New Roman" w:cs="Times New Roman"/>
          <w:sz w:val="28"/>
          <w:szCs w:val="28"/>
          <w:lang w:val="uk-UA" w:eastAsia="en-US"/>
        </w:rPr>
        <w:tab/>
        <w:t>право контрагентів ринку встановлювати ціни на продукцію.</w:t>
      </w:r>
    </w:p>
    <w:p w14:paraId="72C76054" w14:textId="77777777" w:rsidR="00336679" w:rsidRPr="003A0DC7" w:rsidRDefault="003A0DC7" w:rsidP="003A0DC7">
      <w:pPr>
        <w:spacing w:after="0" w:line="360" w:lineRule="auto"/>
        <w:jc w:val="both"/>
        <w:rPr>
          <w:rFonts w:ascii="Times New Roman" w:eastAsia="Calibri" w:hAnsi="Times New Roman" w:cs="Times New Roman"/>
          <w:sz w:val="28"/>
          <w:szCs w:val="28"/>
          <w:lang w:val="uk-UA" w:eastAsia="en-US"/>
        </w:rPr>
      </w:pPr>
      <w:r w:rsidRPr="003A0DC7">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uk-UA" w:eastAsia="en-US"/>
        </w:rPr>
        <w:t>«</w:t>
      </w:r>
      <w:r w:rsidRPr="003A0DC7">
        <w:rPr>
          <w:rFonts w:ascii="Times New Roman" w:eastAsia="Calibri" w:hAnsi="Times New Roman" w:cs="Times New Roman"/>
          <w:sz w:val="28"/>
          <w:szCs w:val="28"/>
          <w:lang w:val="uk-UA" w:eastAsia="en-US"/>
        </w:rPr>
        <w:t xml:space="preserve">Умови 1-3 створюють мінімум, наявність якого дає змогу говорити про ринок в широкому розумінні. А доповнення 4-5 умов означає поняття ринку у вузькому, більш точному розумінні. Дія відмічених умов може бути різною у зв’язку з різним рівнем організації і розвитку ринкового суспільства. Але чим чіткіше виконуються названі умови, тим сильніше проявляються плюси і мінуси ринкового механізму. Разом з тим, сильні обмеження з нейтралізації </w:t>
      </w:r>
      <w:r w:rsidRPr="003A0DC7">
        <w:rPr>
          <w:rFonts w:ascii="Times New Roman" w:eastAsia="Calibri" w:hAnsi="Times New Roman" w:cs="Times New Roman"/>
          <w:sz w:val="28"/>
          <w:szCs w:val="28"/>
          <w:lang w:val="uk-UA" w:eastAsia="en-US"/>
        </w:rPr>
        <w:lastRenderedPageBreak/>
        <w:t>мінусів призводять до того, що, як правило, слабше проявляються і плюси ринкового механізму. Така загальна закономірність</w:t>
      </w:r>
      <w:r>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en-US" w:eastAsia="en-US"/>
        </w:rPr>
        <w:t>[</w:t>
      </w:r>
      <w:r w:rsidR="00BA0BE8">
        <w:rPr>
          <w:rFonts w:ascii="Times New Roman" w:eastAsia="Calibri" w:hAnsi="Times New Roman" w:cs="Times New Roman"/>
          <w:sz w:val="28"/>
          <w:szCs w:val="28"/>
          <w:lang w:val="uk-UA" w:eastAsia="en-US"/>
        </w:rPr>
        <w:t>34</w:t>
      </w:r>
      <w:r>
        <w:rPr>
          <w:rFonts w:ascii="Times New Roman" w:eastAsia="Calibri" w:hAnsi="Times New Roman" w:cs="Times New Roman"/>
          <w:sz w:val="28"/>
          <w:szCs w:val="28"/>
          <w:lang w:val="uk-UA" w:eastAsia="en-US"/>
        </w:rPr>
        <w:t>, с. 35</w:t>
      </w:r>
      <w:r>
        <w:rPr>
          <w:rFonts w:ascii="Times New Roman" w:eastAsia="Calibri" w:hAnsi="Times New Roman" w:cs="Times New Roman"/>
          <w:sz w:val="28"/>
          <w:szCs w:val="28"/>
          <w:lang w:val="en-US" w:eastAsia="en-US"/>
        </w:rPr>
        <w:t>]</w:t>
      </w:r>
      <w:r>
        <w:rPr>
          <w:rFonts w:ascii="Times New Roman" w:eastAsia="Calibri" w:hAnsi="Times New Roman" w:cs="Times New Roman"/>
          <w:sz w:val="28"/>
          <w:szCs w:val="28"/>
          <w:lang w:val="uk-UA" w:eastAsia="en-US"/>
        </w:rPr>
        <w:t>.</w:t>
      </w:r>
    </w:p>
    <w:p w14:paraId="65C767CE" w14:textId="77777777" w:rsidR="00D24593" w:rsidRPr="00BA0633" w:rsidRDefault="003A0DC7" w:rsidP="003A0DC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Pr>
          <w:rFonts w:cs="Times New Roman"/>
          <w:color w:val="1B1C1D"/>
          <w:sz w:val="28"/>
          <w:szCs w:val="28"/>
          <w:lang w:val="uk-UA"/>
        </w:rPr>
        <w:t>Розглянемо п</w:t>
      </w:r>
      <w:r w:rsidR="00E63765" w:rsidRPr="00BA0633">
        <w:rPr>
          <w:rFonts w:cs="Times New Roman"/>
          <w:color w:val="1B1C1D"/>
          <w:sz w:val="28"/>
          <w:szCs w:val="28"/>
          <w:lang w:val="uk-UA"/>
        </w:rPr>
        <w:t>ереваги ринкового механізму:</w:t>
      </w:r>
    </w:p>
    <w:p w14:paraId="2DE63C41"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Ефективний розподіл ресурсів: Ресурси спрямовуються у ті галузі, де вони використовуються найпродуктивніше і де існує попит.</w:t>
      </w:r>
    </w:p>
    <w:p w14:paraId="74A24B19"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Стимулювання інновацій та науково-технічного прогресу: Конкуренція змушує підприємства впроваджувати нові технології та покращувати продукцію</w:t>
      </w:r>
      <w:r w:rsidR="00BA0BE8">
        <w:rPr>
          <w:rFonts w:cs="Times New Roman"/>
          <w:color w:val="1B1C1D"/>
          <w:sz w:val="28"/>
          <w:szCs w:val="28"/>
          <w:lang w:val="uk-UA"/>
        </w:rPr>
        <w:t xml:space="preserve"> </w:t>
      </w:r>
      <w:r w:rsidR="00BA0BE8">
        <w:rPr>
          <w:rFonts w:cs="Times New Roman"/>
          <w:color w:val="1B1C1D"/>
          <w:sz w:val="28"/>
          <w:szCs w:val="28"/>
          <w:lang w:val="en-US"/>
        </w:rPr>
        <w:t>[</w:t>
      </w:r>
      <w:r w:rsidR="00206D3D">
        <w:rPr>
          <w:rFonts w:cs="Times New Roman"/>
          <w:color w:val="1B1C1D"/>
          <w:sz w:val="28"/>
          <w:szCs w:val="28"/>
          <w:lang w:val="en-US"/>
        </w:rPr>
        <w:t>17</w:t>
      </w:r>
      <w:r w:rsidR="00206D3D">
        <w:rPr>
          <w:rFonts w:cs="Times New Roman"/>
          <w:color w:val="1B1C1D"/>
          <w:sz w:val="28"/>
          <w:szCs w:val="28"/>
          <w:lang w:val="uk-UA"/>
        </w:rPr>
        <w:t>; 52</w:t>
      </w:r>
      <w:r w:rsidR="00BA0BE8">
        <w:rPr>
          <w:rFonts w:cs="Times New Roman"/>
          <w:color w:val="1B1C1D"/>
          <w:sz w:val="28"/>
          <w:szCs w:val="28"/>
          <w:lang w:val="en-US"/>
        </w:rPr>
        <w:t>]</w:t>
      </w:r>
      <w:r w:rsidRPr="00BA0633">
        <w:rPr>
          <w:rFonts w:cs="Times New Roman"/>
          <w:color w:val="1B1C1D"/>
          <w:sz w:val="28"/>
          <w:szCs w:val="28"/>
          <w:lang w:val="uk-UA"/>
        </w:rPr>
        <w:t>.</w:t>
      </w:r>
    </w:p>
    <w:p w14:paraId="1127F4D9"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Гнучкість та адаптивність: Ринкова система здатна швидко реагувати на зміни в попиті, технологіях та інших умовах.</w:t>
      </w:r>
    </w:p>
    <w:p w14:paraId="44E8D890"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Свобода вибору для споживачів та виробників: Широкий асортимент товарів та послуг, можливість вільно обирати сферу діяльності.</w:t>
      </w:r>
    </w:p>
    <w:p w14:paraId="33C8DAD7"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Здатність до задоволення різноманітних потреб: Ринок орієнтований на задоволення платоспроможного попиту споживачів</w:t>
      </w:r>
      <w:r w:rsidR="00BA0BE8">
        <w:rPr>
          <w:rFonts w:cs="Times New Roman"/>
          <w:color w:val="1B1C1D"/>
          <w:sz w:val="28"/>
          <w:szCs w:val="28"/>
          <w:lang w:val="uk-UA"/>
        </w:rPr>
        <w:t xml:space="preserve"> </w:t>
      </w:r>
      <w:r w:rsidR="00BA0BE8" w:rsidRPr="00BA0BE8">
        <w:rPr>
          <w:rFonts w:cs="Times New Roman"/>
          <w:color w:val="1B1C1D"/>
          <w:sz w:val="28"/>
          <w:szCs w:val="28"/>
        </w:rPr>
        <w:t>[</w:t>
      </w:r>
      <w:r w:rsidR="00BA0BE8">
        <w:rPr>
          <w:rFonts w:cs="Times New Roman"/>
          <w:color w:val="1B1C1D"/>
          <w:sz w:val="28"/>
          <w:szCs w:val="28"/>
          <w:lang w:val="uk-UA"/>
        </w:rPr>
        <w:t>10; 49</w:t>
      </w:r>
      <w:r w:rsidR="00BA0BE8" w:rsidRPr="00BA0BE8">
        <w:rPr>
          <w:rFonts w:cs="Times New Roman"/>
          <w:color w:val="1B1C1D"/>
          <w:sz w:val="28"/>
          <w:szCs w:val="28"/>
        </w:rPr>
        <w:t>]</w:t>
      </w:r>
      <w:r w:rsidRPr="00BA0633">
        <w:rPr>
          <w:rFonts w:cs="Times New Roman"/>
          <w:color w:val="1B1C1D"/>
          <w:sz w:val="28"/>
          <w:szCs w:val="28"/>
          <w:lang w:val="uk-UA"/>
        </w:rPr>
        <w:t>.</w:t>
      </w:r>
    </w:p>
    <w:p w14:paraId="3B802B5E" w14:textId="77777777" w:rsidR="00D24593" w:rsidRPr="00BA0633" w:rsidRDefault="003A0DC7" w:rsidP="003A0DC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Pr>
          <w:rFonts w:cs="Times New Roman"/>
          <w:color w:val="1B1C1D"/>
          <w:sz w:val="28"/>
          <w:szCs w:val="28"/>
          <w:lang w:val="uk-UA"/>
        </w:rPr>
        <w:t>Також є і н</w:t>
      </w:r>
      <w:r w:rsidR="00E63765" w:rsidRPr="00BA0633">
        <w:rPr>
          <w:rFonts w:cs="Times New Roman"/>
          <w:color w:val="1B1C1D"/>
          <w:sz w:val="28"/>
          <w:szCs w:val="28"/>
          <w:lang w:val="uk-UA"/>
        </w:rPr>
        <w:t>едоліки (обмеження) ринкового механізму:</w:t>
      </w:r>
    </w:p>
    <w:p w14:paraId="3F0C9701"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Нерівність у доходах та соціальне розшарування: Ринок не гарантує справедливого розподілу доходів, що може призводити до значної майнової диференціації.</w:t>
      </w:r>
    </w:p>
    <w:p w14:paraId="6109E3BE"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Схильність до циклічних коливань: Економіка може переживати періоди піднесення та спаду (економічні кризи, безробіття, інфляція).</w:t>
      </w:r>
    </w:p>
    <w:p w14:paraId="5372DCD2"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Ігнорування суспільних благ та зовнішніх ефектів: Ринок не завжди здатен забезпечити виробництво суспільних благ (оборона, освіта, охорона довкілля), оскільки їх важко продавати індивідуально. Також він може породжувати негативні зовнішні ефекти (забруднення довкілля).</w:t>
      </w:r>
    </w:p>
    <w:p w14:paraId="788E343C"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Можливість виникнення монополій: Концентрація виробництва може призвести до утворення монополій, які обмежують конкуренцію та завищують ціни.</w:t>
      </w:r>
    </w:p>
    <w:p w14:paraId="0276DABC"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lastRenderedPageBreak/>
        <w:t>Недостатня увага до фундаментальних досліджень та довгострокових проектів: Орієнтація на швидкий прибуток може гальмувати інвестиції в науку та проекти з тривалим терміном окупності.</w:t>
      </w:r>
    </w:p>
    <w:p w14:paraId="24B2185E"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Не забезпечує повної зайнятості: Завжди існує певний рівень безробіття.</w:t>
      </w:r>
    </w:p>
    <w:p w14:paraId="5F5D9F39" w14:textId="77777777" w:rsidR="00D24593" w:rsidRPr="00BA0633" w:rsidRDefault="00E63765" w:rsidP="003A0DC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Роль держави в сучасній ринковій економіці:</w:t>
      </w:r>
    </w:p>
    <w:p w14:paraId="25B22CB8" w14:textId="77777777" w:rsidR="00D24593" w:rsidRPr="00BA0633" w:rsidRDefault="00E63765" w:rsidP="003A0DC7">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Helvetica" w:cs="Times New Roman"/>
          <w:color w:val="1B1C1D"/>
          <w:sz w:val="28"/>
          <w:szCs w:val="28"/>
          <w:lang w:val="uk-UA"/>
        </w:rPr>
      </w:pPr>
      <w:r w:rsidRPr="00BA0633">
        <w:rPr>
          <w:rFonts w:cs="Times New Roman"/>
          <w:color w:val="1B1C1D"/>
          <w:sz w:val="28"/>
          <w:szCs w:val="28"/>
          <w:lang w:val="uk-UA"/>
        </w:rPr>
        <w:t>Хоча ринковий механізм є основою, сучасні економіки переважно є змішаними, де держава відіграє важливу роль у виправленні "провалів" ринку та забезпеченні сталого розвитку. Основні функції держави:</w:t>
      </w:r>
    </w:p>
    <w:p w14:paraId="3F6A4E9C"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Правове забезпечення: Створення та підтримка законодавчої бази, захист прав власності, забезпечення виконання контрактів.</w:t>
      </w:r>
    </w:p>
    <w:p w14:paraId="6C568040"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Підтримка конкуренції та антимонопольне регулювання: Запобігання недобросовісній конкуренції та зловживанню монопольним становищем.</w:t>
      </w:r>
    </w:p>
    <w:p w14:paraId="4D82FF53"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Виробництво суспільних благ: Фінансування та організація оборони, освіти, охорони здоров'я, інфраструктури.</w:t>
      </w:r>
    </w:p>
    <w:p w14:paraId="3589F888"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Перерозподіл доходів та соціальний захист: Через податкову систему, соціальні виплати (пенсії, допомога по безробіттю) держава намагається зменшити нерівність та підтримати незахищені верстви населення.</w:t>
      </w:r>
    </w:p>
    <w:p w14:paraId="09104A08"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Макроекономічна стабілізація: Боротьба з інфляцією, безробіттям, забезпечення стабільного економічного зростання за допомогою фіскальної та монетарної політики.</w:t>
      </w:r>
    </w:p>
    <w:p w14:paraId="50F4D977" w14:textId="77777777" w:rsidR="00D24593" w:rsidRPr="00BA0633" w:rsidRDefault="00E63765" w:rsidP="003A0DC7">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Регулювання зовнішніх ефектів: Впровадження екологічних стандартів, податків на шкідливі викиди.</w:t>
      </w:r>
    </w:p>
    <w:p w14:paraId="5C478BC9" w14:textId="77777777" w:rsidR="00D24593" w:rsidRPr="00BA0633" w:rsidRDefault="00E63765" w:rsidP="00206D3D">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Отже, ринковий механізм є потужним інструментом для ефективного господарювання, але для досягнення соціально прийнятних результатів та сталого розвитку він потребує розумного державного регулювання та доповнення</w:t>
      </w:r>
    </w:p>
    <w:p w14:paraId="3FCA8AE4" w14:textId="77777777" w:rsidR="00D24593" w:rsidRPr="003A0DC7" w:rsidRDefault="003A0DC7" w:rsidP="00F1021F">
      <w:pPr>
        <w:spacing w:after="0" w:line="360" w:lineRule="auto"/>
        <w:ind w:firstLine="709"/>
        <w:jc w:val="both"/>
        <w:rPr>
          <w:rFonts w:ascii="Times New Roman" w:eastAsia="Times New Roman" w:hAnsi="Times New Roman" w:cs="Times New Roman"/>
          <w:bCs/>
          <w:i/>
          <w:iCs/>
          <w:sz w:val="28"/>
          <w:szCs w:val="28"/>
          <w:lang w:val="uk-UA"/>
        </w:rPr>
      </w:pPr>
      <w:r w:rsidRPr="003A0DC7">
        <w:rPr>
          <w:rFonts w:ascii="Times New Roman" w:hAnsi="Times New Roman" w:cs="Times New Roman"/>
          <w:bCs/>
          <w:i/>
          <w:iCs/>
          <w:sz w:val="28"/>
          <w:szCs w:val="28"/>
          <w:lang w:val="uk-UA"/>
        </w:rPr>
        <w:t>І</w:t>
      </w:r>
      <w:r w:rsidR="00E63765" w:rsidRPr="003A0DC7">
        <w:rPr>
          <w:rFonts w:ascii="Times New Roman" w:hAnsi="Times New Roman" w:cs="Times New Roman"/>
          <w:bCs/>
          <w:i/>
          <w:iCs/>
          <w:sz w:val="28"/>
          <w:szCs w:val="28"/>
          <w:lang w:val="uk-UA"/>
        </w:rPr>
        <w:t>ндустріальний спосіб виробництва</w:t>
      </w:r>
      <w:r>
        <w:rPr>
          <w:rFonts w:ascii="Times New Roman" w:hAnsi="Times New Roman" w:cs="Times New Roman"/>
          <w:bCs/>
          <w:i/>
          <w:iCs/>
          <w:sz w:val="28"/>
          <w:szCs w:val="28"/>
          <w:lang w:val="uk-UA"/>
        </w:rPr>
        <w:t>.</w:t>
      </w:r>
    </w:p>
    <w:p w14:paraId="583F23BE" w14:textId="77777777" w:rsidR="00D24593" w:rsidRPr="00BA0633" w:rsidRDefault="00E63765" w:rsidP="00F1021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 xml:space="preserve">Індустріальний спосіб виробництва – це історично визначений етап розвитку суспільства, що характеризується домінуванням промислового </w:t>
      </w:r>
      <w:r w:rsidRPr="00BA0633">
        <w:rPr>
          <w:rFonts w:cs="Times New Roman"/>
          <w:color w:val="1B1C1D"/>
          <w:sz w:val="28"/>
          <w:szCs w:val="28"/>
          <w:lang w:val="uk-UA"/>
        </w:rPr>
        <w:lastRenderedPageBreak/>
        <w:t>виробництва, заснованого на машинній техніці, масовому виробництві товарів та відповідних соціально-економічних відносинах. Він прийшов на зміну аграрному (до</w:t>
      </w:r>
      <w:r w:rsidR="003A0DC7">
        <w:rPr>
          <w:rFonts w:cs="Times New Roman"/>
          <w:color w:val="1B1C1D"/>
          <w:sz w:val="28"/>
          <w:szCs w:val="28"/>
          <w:lang w:val="uk-UA"/>
        </w:rPr>
        <w:t xml:space="preserve"> </w:t>
      </w:r>
      <w:r w:rsidRPr="00BA0633">
        <w:rPr>
          <w:rFonts w:cs="Times New Roman"/>
          <w:color w:val="1B1C1D"/>
          <w:sz w:val="28"/>
          <w:szCs w:val="28"/>
          <w:lang w:val="uk-UA"/>
        </w:rPr>
        <w:t>індустріальному) способу виробництва і став основою для формування індустріального суспільства</w:t>
      </w:r>
      <w:r w:rsidR="00206D3D">
        <w:rPr>
          <w:rFonts w:cs="Times New Roman"/>
          <w:color w:val="1B1C1D"/>
          <w:sz w:val="28"/>
          <w:szCs w:val="28"/>
          <w:lang w:val="uk-UA"/>
        </w:rPr>
        <w:t xml:space="preserve"> </w:t>
      </w:r>
      <w:r w:rsidR="00206D3D" w:rsidRPr="00206D3D">
        <w:rPr>
          <w:rFonts w:cs="Times New Roman"/>
          <w:color w:val="1B1C1D"/>
          <w:sz w:val="28"/>
          <w:szCs w:val="28"/>
        </w:rPr>
        <w:t>[34</w:t>
      </w:r>
      <w:r w:rsidR="00206D3D">
        <w:rPr>
          <w:rFonts w:cs="Times New Roman"/>
          <w:color w:val="1B1C1D"/>
          <w:sz w:val="28"/>
          <w:szCs w:val="28"/>
          <w:lang w:val="uk-UA"/>
        </w:rPr>
        <w:t>, с. 36</w:t>
      </w:r>
      <w:r w:rsidR="00206D3D" w:rsidRPr="00206D3D">
        <w:rPr>
          <w:rFonts w:cs="Times New Roman"/>
          <w:color w:val="1B1C1D"/>
          <w:sz w:val="28"/>
          <w:szCs w:val="28"/>
        </w:rPr>
        <w:t>]</w:t>
      </w:r>
      <w:r w:rsidRPr="00BA0633">
        <w:rPr>
          <w:rFonts w:cs="Times New Roman"/>
          <w:color w:val="1B1C1D"/>
          <w:sz w:val="28"/>
          <w:szCs w:val="28"/>
          <w:lang w:val="uk-UA"/>
        </w:rPr>
        <w:t>.</w:t>
      </w:r>
    </w:p>
    <w:p w14:paraId="094B24D7" w14:textId="77777777" w:rsidR="00D24593" w:rsidRPr="00BA0633" w:rsidRDefault="00E63765" w:rsidP="00F1021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Ключові характеристики індустріального способу виробництва:</w:t>
      </w:r>
    </w:p>
    <w:p w14:paraId="22D10667" w14:textId="77777777" w:rsidR="00D24593" w:rsidRPr="00BA0633" w:rsidRDefault="003A0DC7" w:rsidP="00F1021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1. </w:t>
      </w:r>
      <w:r w:rsidR="00E63765" w:rsidRPr="00BA0633">
        <w:rPr>
          <w:rFonts w:cs="Times New Roman"/>
          <w:color w:val="1B1C1D"/>
          <w:sz w:val="28"/>
          <w:szCs w:val="28"/>
          <w:lang w:val="uk-UA"/>
        </w:rPr>
        <w:t>Машинне виробництво: Головна риса – заміна ручної праці машинною. Використання верстатів, двигунів (спочатку парових, потім електричних та внутрішнього згоряння) дозволило різко підвищити продуктивність праці та обсяги виробництва.</w:t>
      </w:r>
    </w:p>
    <w:p w14:paraId="47EF5D08" w14:textId="77777777" w:rsidR="00D24593" w:rsidRPr="00BA0633" w:rsidRDefault="003A0DC7" w:rsidP="00F1021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2. </w:t>
      </w:r>
      <w:r w:rsidR="00E63765" w:rsidRPr="00BA0633">
        <w:rPr>
          <w:rFonts w:cs="Times New Roman"/>
          <w:color w:val="1B1C1D"/>
          <w:sz w:val="28"/>
          <w:szCs w:val="28"/>
          <w:lang w:val="uk-UA"/>
        </w:rPr>
        <w:t xml:space="preserve">Фабрично-заводська система: Виробництво концентрується на великих підприємствах – </w:t>
      </w:r>
      <w:proofErr w:type="spellStart"/>
      <w:r w:rsidR="00E63765" w:rsidRPr="00BA0633">
        <w:rPr>
          <w:rFonts w:cs="Times New Roman"/>
          <w:color w:val="1B1C1D"/>
          <w:sz w:val="28"/>
          <w:szCs w:val="28"/>
          <w:lang w:val="uk-UA"/>
        </w:rPr>
        <w:t>фабриках</w:t>
      </w:r>
      <w:proofErr w:type="spellEnd"/>
      <w:r w:rsidR="00E63765" w:rsidRPr="00BA0633">
        <w:rPr>
          <w:rFonts w:cs="Times New Roman"/>
          <w:color w:val="1B1C1D"/>
          <w:sz w:val="28"/>
          <w:szCs w:val="28"/>
          <w:lang w:val="uk-UA"/>
        </w:rPr>
        <w:t xml:space="preserve"> і заводах, де під одним дахом збирається велика кількість робітників та обладнання. Це дозволяє організувати виробничий процес більш ефективно.</w:t>
      </w:r>
    </w:p>
    <w:p w14:paraId="44D0DDEA" w14:textId="77777777" w:rsidR="00D24593" w:rsidRPr="00BA0633" w:rsidRDefault="003A0DC7" w:rsidP="00F1021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3. </w:t>
      </w:r>
      <w:r w:rsidR="00E63765" w:rsidRPr="00BA0633">
        <w:rPr>
          <w:rFonts w:cs="Times New Roman"/>
          <w:color w:val="1B1C1D"/>
          <w:sz w:val="28"/>
          <w:szCs w:val="28"/>
          <w:lang w:val="uk-UA"/>
        </w:rPr>
        <w:t>Масове виробництво: Орієнтація на виробництво великих обсягів однотипної, стандартизованої продукції для широкого ринку. Важливу роль відіграє конвеєрне виробництво, яке ще більше підвищує ефективність.</w:t>
      </w:r>
    </w:p>
    <w:p w14:paraId="1BDE23F7" w14:textId="77777777" w:rsidR="00D24593" w:rsidRPr="00BA0633" w:rsidRDefault="003A0DC7" w:rsidP="00F1021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4. </w:t>
      </w:r>
      <w:r w:rsidR="00E63765" w:rsidRPr="00BA0633">
        <w:rPr>
          <w:rFonts w:cs="Times New Roman"/>
          <w:color w:val="1B1C1D"/>
          <w:sz w:val="28"/>
          <w:szCs w:val="28"/>
          <w:lang w:val="uk-UA"/>
        </w:rPr>
        <w:t>Поділ праці та спеціалізація: Виробничий процес розбивається на окремі, часто вузькоспеціалізовані операції, що виконуються різними робітниками. Це підвищує швидкість та точність виконання робіт.</w:t>
      </w:r>
    </w:p>
    <w:p w14:paraId="341678EC" w14:textId="77777777" w:rsidR="00D24593" w:rsidRPr="00BA0633" w:rsidRDefault="003A0DC7" w:rsidP="00F1021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5. </w:t>
      </w:r>
      <w:r w:rsidR="00E63765" w:rsidRPr="00BA0633">
        <w:rPr>
          <w:rFonts w:cs="Times New Roman"/>
          <w:color w:val="1B1C1D"/>
          <w:sz w:val="28"/>
          <w:szCs w:val="28"/>
          <w:lang w:val="uk-UA"/>
        </w:rPr>
        <w:t>Використання нових джерел енергії: Перехід від мускульної сили людей та тварин, енергії вітру та води до використання вугілля, нафти, газу та електрики</w:t>
      </w:r>
      <w:r w:rsidR="009B68A9">
        <w:rPr>
          <w:rFonts w:cs="Times New Roman"/>
          <w:color w:val="1B1C1D"/>
          <w:sz w:val="28"/>
          <w:szCs w:val="28"/>
          <w:lang w:val="uk-UA"/>
        </w:rPr>
        <w:t xml:space="preserve"> (див.: табл.</w:t>
      </w:r>
      <w:r w:rsidR="0078240C">
        <w:rPr>
          <w:rFonts w:cs="Times New Roman"/>
          <w:color w:val="1B1C1D"/>
          <w:sz w:val="28"/>
          <w:szCs w:val="28"/>
          <w:lang w:val="uk-UA"/>
        </w:rPr>
        <w:t xml:space="preserve"> 1.1)</w:t>
      </w:r>
      <w:r w:rsidR="00E63765" w:rsidRPr="00BA0633">
        <w:rPr>
          <w:rFonts w:cs="Times New Roman"/>
          <w:color w:val="1B1C1D"/>
          <w:sz w:val="28"/>
          <w:szCs w:val="28"/>
          <w:lang w:val="uk-UA"/>
        </w:rPr>
        <w:t>.</w:t>
      </w:r>
    </w:p>
    <w:p w14:paraId="5D29C66E" w14:textId="77777777" w:rsidR="00D24593" w:rsidRPr="00BA0633" w:rsidRDefault="003A0DC7" w:rsidP="00F1021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6. </w:t>
      </w:r>
      <w:r w:rsidR="00E63765" w:rsidRPr="00BA0633">
        <w:rPr>
          <w:rFonts w:cs="Times New Roman"/>
          <w:color w:val="1B1C1D"/>
          <w:sz w:val="28"/>
          <w:szCs w:val="28"/>
          <w:lang w:val="uk-UA"/>
        </w:rPr>
        <w:t>Розвиток науки і техніки: Наукові відкриття та технологічні інновації стають ключовим фактором розвитку виробництва. З'являється спеціальне виробничо-промислове навчання.</w:t>
      </w:r>
    </w:p>
    <w:p w14:paraId="26AE5BDB" w14:textId="77777777" w:rsidR="00D24593" w:rsidRPr="00BA0633" w:rsidRDefault="003A0DC7" w:rsidP="00F1021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7. </w:t>
      </w:r>
      <w:r w:rsidR="00E63765" w:rsidRPr="00BA0633">
        <w:rPr>
          <w:rFonts w:cs="Times New Roman"/>
          <w:color w:val="1B1C1D"/>
          <w:sz w:val="28"/>
          <w:szCs w:val="28"/>
          <w:lang w:val="uk-UA"/>
        </w:rPr>
        <w:t>Урбанізація: Масовий переїзд населення із сільської місцевості до міст, де концентруються промислові підприємства та робочі місця.</w:t>
      </w:r>
    </w:p>
    <w:p w14:paraId="0A0697A2" w14:textId="77777777" w:rsidR="00D24593" w:rsidRPr="00BA0633" w:rsidRDefault="003A0DC7" w:rsidP="00F1021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8. </w:t>
      </w:r>
      <w:r w:rsidR="00E63765" w:rsidRPr="00BA0633">
        <w:rPr>
          <w:rFonts w:cs="Times New Roman"/>
          <w:color w:val="1B1C1D"/>
          <w:sz w:val="28"/>
          <w:szCs w:val="28"/>
          <w:lang w:val="uk-UA"/>
        </w:rPr>
        <w:t xml:space="preserve">Зміна соціальної структури: Формування нових суспільних класів – промислової буржуазії (власників засобів виробництва) та </w:t>
      </w:r>
      <w:r w:rsidR="00E63765" w:rsidRPr="00BA0633">
        <w:rPr>
          <w:rFonts w:cs="Times New Roman"/>
          <w:color w:val="1B1C1D"/>
          <w:sz w:val="28"/>
          <w:szCs w:val="28"/>
          <w:lang w:val="uk-UA"/>
        </w:rPr>
        <w:lastRenderedPageBreak/>
        <w:t>промислового пролетаріату (найманих робітників). Підприємці посідають вагоме місце в суспільному житті.</w:t>
      </w:r>
    </w:p>
    <w:p w14:paraId="39F3E8BC" w14:textId="77777777" w:rsidR="00D24593" w:rsidRPr="00BA0633" w:rsidRDefault="00380D0D" w:rsidP="00F1021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9.</w:t>
      </w:r>
      <w:r w:rsidR="00E63765" w:rsidRPr="00BA0633">
        <w:rPr>
          <w:rFonts w:cs="Times New Roman"/>
          <w:color w:val="1B1C1D"/>
          <w:sz w:val="28"/>
          <w:szCs w:val="28"/>
          <w:lang w:val="uk-UA"/>
        </w:rPr>
        <w:t>Розвиток ринкових відносин: Індустріалізація тісно пов'язана з розвитком капіталізму, де ринок стає основним регулятором економічної діяльності.</w:t>
      </w:r>
    </w:p>
    <w:p w14:paraId="5D3447B1" w14:textId="77777777" w:rsidR="00D24593" w:rsidRDefault="00380D0D" w:rsidP="00F1021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10. </w:t>
      </w:r>
      <w:r w:rsidR="00E63765" w:rsidRPr="00BA0633">
        <w:rPr>
          <w:rFonts w:cs="Times New Roman"/>
          <w:color w:val="1B1C1D"/>
          <w:sz w:val="28"/>
          <w:szCs w:val="28"/>
          <w:lang w:val="uk-UA"/>
        </w:rPr>
        <w:t>Стандартизація та уніфікація: Виробництво товарів за єдиними стандартами, що полегшує їх взаємозамінність, ремонт та масове споживання.</w:t>
      </w:r>
    </w:p>
    <w:p w14:paraId="39AF3182" w14:textId="77777777" w:rsidR="00380D0D" w:rsidRPr="00F1021F" w:rsidRDefault="00F1021F" w:rsidP="00F1021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rPr>
          <w:rFonts w:cs="Times New Roman"/>
          <w:color w:val="1B1C1D"/>
          <w:sz w:val="28"/>
          <w:szCs w:val="28"/>
          <w:lang w:val="uk-UA"/>
        </w:rPr>
      </w:pPr>
      <w:r w:rsidRPr="00F1021F">
        <w:rPr>
          <w:rFonts w:cs="Times New Roman"/>
          <w:color w:val="1B1C1D"/>
          <w:sz w:val="28"/>
          <w:szCs w:val="28"/>
          <w:lang w:val="uk-UA"/>
        </w:rPr>
        <w:t xml:space="preserve">                                                                                                                </w:t>
      </w:r>
      <w:r>
        <w:rPr>
          <w:rFonts w:cs="Times New Roman"/>
          <w:color w:val="1B1C1D"/>
          <w:sz w:val="28"/>
          <w:szCs w:val="28"/>
          <w:lang w:val="uk-UA"/>
        </w:rPr>
        <w:t>Табл.</w:t>
      </w:r>
      <w:r w:rsidR="0078240C">
        <w:rPr>
          <w:rFonts w:cs="Times New Roman"/>
          <w:color w:val="1B1C1D"/>
          <w:sz w:val="28"/>
          <w:szCs w:val="28"/>
          <w:lang w:val="uk-UA"/>
        </w:rPr>
        <w:t xml:space="preserve"> 1.1.</w:t>
      </w:r>
    </w:p>
    <w:p w14:paraId="110B2AC3" w14:textId="77777777" w:rsidR="00F1021F" w:rsidRDefault="00F1021F" w:rsidP="00F1021F">
      <w:pPr>
        <w:keepNext/>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center"/>
        <w:rPr>
          <w:rFonts w:ascii="Times New Roman" w:eastAsia="Calibri" w:hAnsi="Times New Roman" w:cs="Times New Roman"/>
          <w:b/>
          <w:color w:val="auto"/>
          <w:sz w:val="28"/>
          <w:szCs w:val="28"/>
          <w:bdr w:val="none" w:sz="0" w:space="0" w:color="auto"/>
          <w:lang w:val="uk-UA" w:eastAsia="en-US"/>
        </w:rPr>
      </w:pPr>
      <w:r w:rsidRPr="00F1021F">
        <w:rPr>
          <w:rFonts w:ascii="Times New Roman" w:eastAsia="Calibri" w:hAnsi="Times New Roman" w:cs="Times New Roman"/>
          <w:b/>
          <w:color w:val="auto"/>
          <w:sz w:val="28"/>
          <w:szCs w:val="28"/>
          <w:bdr w:val="none" w:sz="0" w:space="0" w:color="auto"/>
          <w:lang w:val="uk-UA" w:eastAsia="en-US"/>
        </w:rPr>
        <w:t>Співвідношення людської енергії, видів праці та аналогу людської енергії</w:t>
      </w:r>
    </w:p>
    <w:p w14:paraId="747428D8" w14:textId="77777777" w:rsidR="00F1021F" w:rsidRPr="00F1021F" w:rsidRDefault="00F1021F" w:rsidP="00F1021F">
      <w:pPr>
        <w:keepNext/>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center"/>
        <w:rPr>
          <w:rFonts w:ascii="Times New Roman" w:eastAsia="Calibri" w:hAnsi="Times New Roman" w:cs="Times New Roman"/>
          <w:b/>
          <w:color w:val="auto"/>
          <w:sz w:val="28"/>
          <w:szCs w:val="28"/>
          <w:bdr w:val="none" w:sz="0" w:space="0" w:color="auto"/>
          <w:lang w:val="uk-UA" w:eastAsia="en-US"/>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1440"/>
        <w:gridCol w:w="5940"/>
      </w:tblGrid>
      <w:tr w:rsidR="00F1021F" w:rsidRPr="00F1021F" w14:paraId="06D9B5C9" w14:textId="77777777" w:rsidTr="00F1021F">
        <w:tc>
          <w:tcPr>
            <w:tcW w:w="1980" w:type="dxa"/>
            <w:tcBorders>
              <w:top w:val="single" w:sz="4" w:space="0" w:color="auto"/>
              <w:left w:val="single" w:sz="4" w:space="0" w:color="auto"/>
              <w:bottom w:val="single" w:sz="4" w:space="0" w:color="auto"/>
              <w:right w:val="single" w:sz="4" w:space="0" w:color="auto"/>
            </w:tcBorders>
            <w:hideMark/>
          </w:tcPr>
          <w:p w14:paraId="274FD48A"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Calibri" w:hAnsi="Times New Roman" w:cs="Times New Roman"/>
                <w:b/>
                <w:color w:val="auto"/>
                <w:sz w:val="26"/>
                <w:szCs w:val="26"/>
                <w:bdr w:val="none" w:sz="0" w:space="0" w:color="auto"/>
                <w:lang w:val="uk-UA" w:eastAsia="en-US"/>
              </w:rPr>
            </w:pPr>
            <w:r w:rsidRPr="00F1021F">
              <w:rPr>
                <w:rFonts w:ascii="Times New Roman" w:eastAsia="Calibri" w:hAnsi="Times New Roman" w:cs="Times New Roman"/>
                <w:b/>
                <w:color w:val="auto"/>
                <w:sz w:val="26"/>
                <w:szCs w:val="26"/>
                <w:bdr w:val="none" w:sz="0" w:space="0" w:color="auto"/>
                <w:lang w:val="uk-UA" w:eastAsia="en-US"/>
              </w:rPr>
              <w:t>Вид енергії</w:t>
            </w:r>
          </w:p>
        </w:tc>
        <w:tc>
          <w:tcPr>
            <w:tcW w:w="1440" w:type="dxa"/>
            <w:tcBorders>
              <w:top w:val="single" w:sz="4" w:space="0" w:color="auto"/>
              <w:left w:val="single" w:sz="4" w:space="0" w:color="auto"/>
              <w:bottom w:val="single" w:sz="4" w:space="0" w:color="auto"/>
              <w:right w:val="single" w:sz="4" w:space="0" w:color="auto"/>
            </w:tcBorders>
            <w:hideMark/>
          </w:tcPr>
          <w:p w14:paraId="3C998587"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Calibri" w:hAnsi="Times New Roman" w:cs="Times New Roman"/>
                <w:b/>
                <w:color w:val="auto"/>
                <w:sz w:val="26"/>
                <w:szCs w:val="26"/>
                <w:bdr w:val="none" w:sz="0" w:space="0" w:color="auto"/>
                <w:lang w:val="uk-UA" w:eastAsia="en-US"/>
              </w:rPr>
            </w:pPr>
            <w:r w:rsidRPr="00F1021F">
              <w:rPr>
                <w:rFonts w:ascii="Times New Roman" w:eastAsia="Calibri" w:hAnsi="Times New Roman" w:cs="Times New Roman"/>
                <w:b/>
                <w:color w:val="auto"/>
                <w:sz w:val="26"/>
                <w:szCs w:val="26"/>
                <w:bdr w:val="none" w:sz="0" w:space="0" w:color="auto"/>
                <w:lang w:val="uk-UA" w:eastAsia="en-US"/>
              </w:rPr>
              <w:t>Вид праці</w:t>
            </w:r>
          </w:p>
        </w:tc>
        <w:tc>
          <w:tcPr>
            <w:tcW w:w="5940" w:type="dxa"/>
            <w:tcBorders>
              <w:top w:val="single" w:sz="4" w:space="0" w:color="auto"/>
              <w:left w:val="single" w:sz="4" w:space="0" w:color="auto"/>
              <w:bottom w:val="single" w:sz="4" w:space="0" w:color="auto"/>
              <w:right w:val="single" w:sz="4" w:space="0" w:color="auto"/>
            </w:tcBorders>
            <w:hideMark/>
          </w:tcPr>
          <w:p w14:paraId="68A46C40"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Calibri" w:hAnsi="Times New Roman" w:cs="Times New Roman"/>
                <w:b/>
                <w:color w:val="auto"/>
                <w:sz w:val="26"/>
                <w:szCs w:val="26"/>
                <w:bdr w:val="none" w:sz="0" w:space="0" w:color="auto"/>
                <w:lang w:val="uk-UA" w:eastAsia="en-US"/>
              </w:rPr>
            </w:pPr>
            <w:r w:rsidRPr="00F1021F">
              <w:rPr>
                <w:rFonts w:ascii="Times New Roman" w:eastAsia="Calibri" w:hAnsi="Times New Roman" w:cs="Times New Roman"/>
                <w:b/>
                <w:color w:val="auto"/>
                <w:sz w:val="26"/>
                <w:szCs w:val="26"/>
                <w:bdr w:val="none" w:sz="0" w:space="0" w:color="auto"/>
                <w:lang w:val="uk-UA" w:eastAsia="en-US"/>
              </w:rPr>
              <w:t>Аналог людської енергії</w:t>
            </w:r>
          </w:p>
        </w:tc>
      </w:tr>
      <w:tr w:rsidR="00F1021F" w:rsidRPr="00F1021F" w14:paraId="23F07648" w14:textId="77777777" w:rsidTr="00F1021F">
        <w:tc>
          <w:tcPr>
            <w:tcW w:w="1980" w:type="dxa"/>
            <w:tcBorders>
              <w:top w:val="single" w:sz="4" w:space="0" w:color="auto"/>
              <w:left w:val="single" w:sz="4" w:space="0" w:color="auto"/>
              <w:bottom w:val="single" w:sz="4" w:space="0" w:color="auto"/>
              <w:right w:val="single" w:sz="4" w:space="0" w:color="auto"/>
            </w:tcBorders>
            <w:hideMark/>
          </w:tcPr>
          <w:p w14:paraId="691F8E06"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eastAsia="Calibri" w:hAnsi="Times New Roman" w:cs="Times New Roman"/>
                <w:color w:val="auto"/>
                <w:sz w:val="26"/>
                <w:szCs w:val="26"/>
                <w:bdr w:val="none" w:sz="0" w:space="0" w:color="auto"/>
                <w:lang w:val="uk-UA" w:eastAsia="en-US"/>
              </w:rPr>
            </w:pPr>
            <w:r w:rsidRPr="00F1021F">
              <w:rPr>
                <w:rFonts w:ascii="Times New Roman" w:eastAsia="Calibri" w:hAnsi="Times New Roman" w:cs="Times New Roman"/>
                <w:color w:val="auto"/>
                <w:sz w:val="26"/>
                <w:szCs w:val="26"/>
                <w:bdr w:val="none" w:sz="0" w:space="0" w:color="auto"/>
                <w:lang w:val="uk-UA" w:eastAsia="en-US"/>
              </w:rPr>
              <w:t>Мускульна</w:t>
            </w:r>
          </w:p>
        </w:tc>
        <w:tc>
          <w:tcPr>
            <w:tcW w:w="1440" w:type="dxa"/>
            <w:tcBorders>
              <w:top w:val="single" w:sz="4" w:space="0" w:color="auto"/>
              <w:left w:val="single" w:sz="4" w:space="0" w:color="auto"/>
              <w:bottom w:val="single" w:sz="4" w:space="0" w:color="auto"/>
              <w:right w:val="single" w:sz="4" w:space="0" w:color="auto"/>
            </w:tcBorders>
            <w:hideMark/>
          </w:tcPr>
          <w:p w14:paraId="7A986A3F"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eastAsia="Calibri" w:hAnsi="Times New Roman" w:cs="Times New Roman"/>
                <w:color w:val="auto"/>
                <w:sz w:val="26"/>
                <w:szCs w:val="26"/>
                <w:bdr w:val="none" w:sz="0" w:space="0" w:color="auto"/>
                <w:lang w:val="uk-UA" w:eastAsia="en-US"/>
              </w:rPr>
            </w:pPr>
            <w:r w:rsidRPr="00F1021F">
              <w:rPr>
                <w:rFonts w:ascii="Times New Roman" w:eastAsia="Calibri" w:hAnsi="Times New Roman" w:cs="Times New Roman"/>
                <w:color w:val="auto"/>
                <w:sz w:val="26"/>
                <w:szCs w:val="26"/>
                <w:bdr w:val="none" w:sz="0" w:space="0" w:color="auto"/>
                <w:lang w:val="uk-UA" w:eastAsia="en-US"/>
              </w:rPr>
              <w:t xml:space="preserve">Тяжка </w:t>
            </w:r>
            <w:r w:rsidRPr="00F1021F">
              <w:rPr>
                <w:rFonts w:ascii="Times New Roman" w:eastAsia="Calibri" w:hAnsi="Times New Roman" w:cs="Times New Roman"/>
                <w:color w:val="auto"/>
                <w:sz w:val="26"/>
                <w:szCs w:val="26"/>
                <w:bdr w:val="none" w:sz="0" w:space="0" w:color="auto"/>
                <w:lang w:val="uk-UA" w:eastAsia="en-US"/>
              </w:rPr>
              <w:br/>
              <w:t>фізична</w:t>
            </w:r>
          </w:p>
        </w:tc>
        <w:tc>
          <w:tcPr>
            <w:tcW w:w="5940" w:type="dxa"/>
            <w:tcBorders>
              <w:top w:val="single" w:sz="4" w:space="0" w:color="auto"/>
              <w:left w:val="single" w:sz="4" w:space="0" w:color="auto"/>
              <w:bottom w:val="single" w:sz="4" w:space="0" w:color="auto"/>
              <w:right w:val="single" w:sz="4" w:space="0" w:color="auto"/>
            </w:tcBorders>
            <w:hideMark/>
          </w:tcPr>
          <w:p w14:paraId="4430EC92"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Calibri" w:hAnsi="Times New Roman" w:cs="Times New Roman"/>
                <w:color w:val="auto"/>
                <w:spacing w:val="-4"/>
                <w:sz w:val="26"/>
                <w:szCs w:val="26"/>
                <w:bdr w:val="none" w:sz="0" w:space="0" w:color="auto"/>
                <w:lang w:val="uk-UA" w:eastAsia="en-US"/>
              </w:rPr>
            </w:pPr>
            <w:r w:rsidRPr="00F1021F">
              <w:rPr>
                <w:rFonts w:ascii="Times New Roman" w:eastAsia="Calibri" w:hAnsi="Times New Roman" w:cs="Times New Roman"/>
                <w:color w:val="auto"/>
                <w:spacing w:val="-4"/>
                <w:sz w:val="26"/>
                <w:szCs w:val="26"/>
                <w:bdr w:val="none" w:sz="0" w:space="0" w:color="auto"/>
                <w:lang w:val="uk-UA" w:eastAsia="en-US"/>
              </w:rPr>
              <w:t xml:space="preserve">Природна електрична енергія. Процес трансформації цього виду енергії називають </w:t>
            </w:r>
            <w:r w:rsidRPr="00F1021F">
              <w:rPr>
                <w:rFonts w:ascii="Times New Roman" w:eastAsia="Calibri" w:hAnsi="Times New Roman" w:cs="Times New Roman"/>
                <w:b/>
                <w:color w:val="auto"/>
                <w:spacing w:val="-4"/>
                <w:sz w:val="26"/>
                <w:szCs w:val="26"/>
                <w:bdr w:val="none" w:sz="0" w:space="0" w:color="auto"/>
                <w:lang w:val="uk-UA" w:eastAsia="en-US"/>
              </w:rPr>
              <w:t>механізацією праці</w:t>
            </w:r>
          </w:p>
        </w:tc>
      </w:tr>
      <w:tr w:rsidR="00F1021F" w:rsidRPr="00F1021F" w14:paraId="6713286F" w14:textId="77777777" w:rsidTr="00F1021F">
        <w:tc>
          <w:tcPr>
            <w:tcW w:w="1980" w:type="dxa"/>
            <w:tcBorders>
              <w:top w:val="single" w:sz="4" w:space="0" w:color="auto"/>
              <w:left w:val="single" w:sz="4" w:space="0" w:color="auto"/>
              <w:bottom w:val="single" w:sz="4" w:space="0" w:color="auto"/>
              <w:right w:val="single" w:sz="4" w:space="0" w:color="auto"/>
            </w:tcBorders>
            <w:hideMark/>
          </w:tcPr>
          <w:p w14:paraId="5AF66872"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eastAsia="Calibri" w:hAnsi="Times New Roman" w:cs="Times New Roman"/>
                <w:color w:val="auto"/>
                <w:sz w:val="26"/>
                <w:szCs w:val="26"/>
                <w:bdr w:val="none" w:sz="0" w:space="0" w:color="auto"/>
                <w:lang w:val="uk-UA" w:eastAsia="en-US"/>
              </w:rPr>
            </w:pPr>
            <w:r w:rsidRPr="00F1021F">
              <w:rPr>
                <w:rFonts w:ascii="Times New Roman" w:eastAsia="Calibri" w:hAnsi="Times New Roman" w:cs="Times New Roman"/>
                <w:color w:val="auto"/>
                <w:sz w:val="26"/>
                <w:szCs w:val="26"/>
                <w:bdr w:val="none" w:sz="0" w:space="0" w:color="auto"/>
                <w:lang w:val="uk-UA" w:eastAsia="en-US"/>
              </w:rPr>
              <w:t>Нервова</w:t>
            </w:r>
          </w:p>
        </w:tc>
        <w:tc>
          <w:tcPr>
            <w:tcW w:w="1440" w:type="dxa"/>
            <w:tcBorders>
              <w:top w:val="single" w:sz="4" w:space="0" w:color="auto"/>
              <w:left w:val="single" w:sz="4" w:space="0" w:color="auto"/>
              <w:bottom w:val="single" w:sz="4" w:space="0" w:color="auto"/>
              <w:right w:val="single" w:sz="4" w:space="0" w:color="auto"/>
            </w:tcBorders>
            <w:hideMark/>
          </w:tcPr>
          <w:p w14:paraId="3A11B169"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eastAsia="Calibri" w:hAnsi="Times New Roman" w:cs="Times New Roman"/>
                <w:color w:val="auto"/>
                <w:sz w:val="26"/>
                <w:szCs w:val="26"/>
                <w:bdr w:val="none" w:sz="0" w:space="0" w:color="auto"/>
                <w:lang w:val="uk-UA" w:eastAsia="en-US"/>
              </w:rPr>
            </w:pPr>
            <w:r w:rsidRPr="00F1021F">
              <w:rPr>
                <w:rFonts w:ascii="Times New Roman" w:eastAsia="Calibri" w:hAnsi="Times New Roman" w:cs="Times New Roman"/>
                <w:color w:val="auto"/>
                <w:sz w:val="26"/>
                <w:szCs w:val="26"/>
                <w:bdr w:val="none" w:sz="0" w:space="0" w:color="auto"/>
                <w:lang w:val="uk-UA" w:eastAsia="en-US"/>
              </w:rPr>
              <w:t xml:space="preserve">Легка </w:t>
            </w:r>
            <w:r w:rsidRPr="00F1021F">
              <w:rPr>
                <w:rFonts w:ascii="Times New Roman" w:eastAsia="Calibri" w:hAnsi="Times New Roman" w:cs="Times New Roman"/>
                <w:color w:val="auto"/>
                <w:sz w:val="26"/>
                <w:szCs w:val="26"/>
                <w:bdr w:val="none" w:sz="0" w:space="0" w:color="auto"/>
                <w:lang w:val="uk-UA" w:eastAsia="en-US"/>
              </w:rPr>
              <w:br/>
              <w:t>фізична</w:t>
            </w:r>
          </w:p>
        </w:tc>
        <w:tc>
          <w:tcPr>
            <w:tcW w:w="5940" w:type="dxa"/>
            <w:tcBorders>
              <w:top w:val="single" w:sz="4" w:space="0" w:color="auto"/>
              <w:left w:val="single" w:sz="4" w:space="0" w:color="auto"/>
              <w:bottom w:val="single" w:sz="4" w:space="0" w:color="auto"/>
              <w:right w:val="single" w:sz="4" w:space="0" w:color="auto"/>
            </w:tcBorders>
            <w:hideMark/>
          </w:tcPr>
          <w:p w14:paraId="53CFD45F"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Calibri" w:hAnsi="Times New Roman" w:cs="Times New Roman"/>
                <w:color w:val="auto"/>
                <w:sz w:val="26"/>
                <w:szCs w:val="26"/>
                <w:bdr w:val="none" w:sz="0" w:space="0" w:color="auto"/>
                <w:lang w:val="uk-UA" w:eastAsia="en-US"/>
              </w:rPr>
            </w:pPr>
            <w:r w:rsidRPr="00F1021F">
              <w:rPr>
                <w:rFonts w:ascii="Times New Roman" w:eastAsia="Calibri" w:hAnsi="Times New Roman" w:cs="Times New Roman"/>
                <w:color w:val="auto"/>
                <w:sz w:val="26"/>
                <w:szCs w:val="26"/>
                <w:bdr w:val="none" w:sz="0" w:space="0" w:color="auto"/>
                <w:lang w:val="uk-UA" w:eastAsia="en-US"/>
              </w:rPr>
              <w:t xml:space="preserve">Також електрична енергія, але вже з елементами електроніки. Вона створює основу для </w:t>
            </w:r>
            <w:r w:rsidRPr="00F1021F">
              <w:rPr>
                <w:rFonts w:ascii="Times New Roman" w:eastAsia="Calibri" w:hAnsi="Times New Roman" w:cs="Times New Roman"/>
                <w:b/>
                <w:color w:val="auto"/>
                <w:sz w:val="26"/>
                <w:szCs w:val="26"/>
                <w:bdr w:val="none" w:sz="0" w:space="0" w:color="auto"/>
                <w:lang w:val="uk-UA" w:eastAsia="en-US"/>
              </w:rPr>
              <w:t>автоматизації праці</w:t>
            </w:r>
          </w:p>
        </w:tc>
      </w:tr>
      <w:tr w:rsidR="00F1021F" w:rsidRPr="00F1021F" w14:paraId="3CE5318C" w14:textId="77777777" w:rsidTr="00F1021F">
        <w:tc>
          <w:tcPr>
            <w:tcW w:w="1980" w:type="dxa"/>
            <w:tcBorders>
              <w:top w:val="single" w:sz="4" w:space="0" w:color="auto"/>
              <w:left w:val="single" w:sz="4" w:space="0" w:color="auto"/>
              <w:bottom w:val="single" w:sz="4" w:space="0" w:color="auto"/>
              <w:right w:val="single" w:sz="4" w:space="0" w:color="auto"/>
            </w:tcBorders>
            <w:hideMark/>
          </w:tcPr>
          <w:p w14:paraId="6503280D"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eastAsia="Calibri" w:hAnsi="Times New Roman" w:cs="Times New Roman"/>
                <w:color w:val="auto"/>
                <w:sz w:val="26"/>
                <w:szCs w:val="26"/>
                <w:bdr w:val="none" w:sz="0" w:space="0" w:color="auto"/>
                <w:lang w:val="uk-UA" w:eastAsia="en-US"/>
              </w:rPr>
            </w:pPr>
            <w:r w:rsidRPr="00F1021F">
              <w:rPr>
                <w:rFonts w:ascii="Times New Roman" w:eastAsia="Calibri" w:hAnsi="Times New Roman" w:cs="Times New Roman"/>
                <w:color w:val="auto"/>
                <w:sz w:val="26"/>
                <w:szCs w:val="26"/>
                <w:bdr w:val="none" w:sz="0" w:space="0" w:color="auto"/>
                <w:lang w:val="uk-UA" w:eastAsia="en-US"/>
              </w:rPr>
              <w:t>Логічна</w:t>
            </w:r>
          </w:p>
        </w:tc>
        <w:tc>
          <w:tcPr>
            <w:tcW w:w="1440" w:type="dxa"/>
            <w:tcBorders>
              <w:top w:val="single" w:sz="4" w:space="0" w:color="auto"/>
              <w:left w:val="single" w:sz="4" w:space="0" w:color="auto"/>
              <w:bottom w:val="single" w:sz="4" w:space="0" w:color="auto"/>
              <w:right w:val="single" w:sz="4" w:space="0" w:color="auto"/>
            </w:tcBorders>
            <w:hideMark/>
          </w:tcPr>
          <w:p w14:paraId="452472FC"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eastAsia="Calibri" w:hAnsi="Times New Roman" w:cs="Times New Roman"/>
                <w:color w:val="auto"/>
                <w:sz w:val="26"/>
                <w:szCs w:val="26"/>
                <w:bdr w:val="none" w:sz="0" w:space="0" w:color="auto"/>
                <w:lang w:val="uk-UA" w:eastAsia="en-US"/>
              </w:rPr>
            </w:pPr>
            <w:r w:rsidRPr="00F1021F">
              <w:rPr>
                <w:rFonts w:ascii="Times New Roman" w:eastAsia="Calibri" w:hAnsi="Times New Roman" w:cs="Times New Roman"/>
                <w:color w:val="auto"/>
                <w:sz w:val="26"/>
                <w:szCs w:val="26"/>
                <w:bdr w:val="none" w:sz="0" w:space="0" w:color="auto"/>
                <w:lang w:val="uk-UA" w:eastAsia="en-US"/>
              </w:rPr>
              <w:t xml:space="preserve">Проста </w:t>
            </w:r>
            <w:r w:rsidRPr="00F1021F">
              <w:rPr>
                <w:rFonts w:ascii="Times New Roman" w:eastAsia="Calibri" w:hAnsi="Times New Roman" w:cs="Times New Roman"/>
                <w:color w:val="auto"/>
                <w:sz w:val="26"/>
                <w:szCs w:val="26"/>
                <w:bdr w:val="none" w:sz="0" w:space="0" w:color="auto"/>
                <w:lang w:val="uk-UA" w:eastAsia="en-US"/>
              </w:rPr>
              <w:br/>
              <w:t>розумова</w:t>
            </w:r>
          </w:p>
        </w:tc>
        <w:tc>
          <w:tcPr>
            <w:tcW w:w="5940" w:type="dxa"/>
            <w:tcBorders>
              <w:top w:val="single" w:sz="4" w:space="0" w:color="auto"/>
              <w:left w:val="single" w:sz="4" w:space="0" w:color="auto"/>
              <w:bottom w:val="single" w:sz="4" w:space="0" w:color="auto"/>
              <w:right w:val="single" w:sz="4" w:space="0" w:color="auto"/>
            </w:tcBorders>
            <w:hideMark/>
          </w:tcPr>
          <w:p w14:paraId="225BF57B"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Calibri" w:hAnsi="Times New Roman" w:cs="Times New Roman"/>
                <w:color w:val="auto"/>
                <w:sz w:val="26"/>
                <w:szCs w:val="26"/>
                <w:bdr w:val="none" w:sz="0" w:space="0" w:color="auto"/>
                <w:lang w:val="uk-UA" w:eastAsia="en-US"/>
              </w:rPr>
            </w:pPr>
            <w:r w:rsidRPr="00F1021F">
              <w:rPr>
                <w:rFonts w:ascii="Times New Roman" w:eastAsia="Calibri" w:hAnsi="Times New Roman" w:cs="Times New Roman"/>
                <w:color w:val="auto"/>
                <w:sz w:val="26"/>
                <w:szCs w:val="26"/>
                <w:bdr w:val="none" w:sz="0" w:space="0" w:color="auto"/>
                <w:lang w:val="uk-UA" w:eastAsia="en-US"/>
              </w:rPr>
              <w:t xml:space="preserve">Розвиток електроніки привів до </w:t>
            </w:r>
            <w:r w:rsidRPr="00F1021F">
              <w:rPr>
                <w:rFonts w:ascii="Times New Roman" w:eastAsia="Calibri" w:hAnsi="Times New Roman" w:cs="Times New Roman"/>
                <w:b/>
                <w:color w:val="auto"/>
                <w:sz w:val="26"/>
                <w:szCs w:val="26"/>
                <w:bdr w:val="none" w:sz="0" w:space="0" w:color="auto"/>
                <w:lang w:val="uk-UA" w:eastAsia="en-US"/>
              </w:rPr>
              <w:t xml:space="preserve">комп’ютеризації </w:t>
            </w:r>
            <w:r w:rsidRPr="00F1021F">
              <w:rPr>
                <w:rFonts w:ascii="Times New Roman" w:eastAsia="Calibri" w:hAnsi="Times New Roman" w:cs="Times New Roman"/>
                <w:b/>
                <w:color w:val="auto"/>
                <w:sz w:val="26"/>
                <w:szCs w:val="26"/>
                <w:bdr w:val="none" w:sz="0" w:space="0" w:color="auto"/>
                <w:lang w:val="uk-UA" w:eastAsia="en-US"/>
              </w:rPr>
              <w:br/>
              <w:t>праці</w:t>
            </w:r>
          </w:p>
        </w:tc>
      </w:tr>
      <w:tr w:rsidR="00F1021F" w:rsidRPr="00F1021F" w14:paraId="52CD0904" w14:textId="77777777" w:rsidTr="00F1021F">
        <w:tc>
          <w:tcPr>
            <w:tcW w:w="1980" w:type="dxa"/>
            <w:tcBorders>
              <w:top w:val="single" w:sz="4" w:space="0" w:color="auto"/>
              <w:left w:val="single" w:sz="4" w:space="0" w:color="auto"/>
              <w:bottom w:val="single" w:sz="4" w:space="0" w:color="auto"/>
              <w:right w:val="single" w:sz="4" w:space="0" w:color="auto"/>
            </w:tcBorders>
            <w:hideMark/>
          </w:tcPr>
          <w:p w14:paraId="3FAA94BC"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eastAsia="Calibri" w:hAnsi="Times New Roman" w:cs="Times New Roman"/>
                <w:color w:val="auto"/>
                <w:sz w:val="26"/>
                <w:szCs w:val="26"/>
                <w:bdr w:val="none" w:sz="0" w:space="0" w:color="auto"/>
                <w:lang w:val="uk-UA" w:eastAsia="en-US"/>
              </w:rPr>
            </w:pPr>
            <w:r w:rsidRPr="00F1021F">
              <w:rPr>
                <w:rFonts w:ascii="Times New Roman" w:eastAsia="Calibri" w:hAnsi="Times New Roman" w:cs="Times New Roman"/>
                <w:color w:val="auto"/>
                <w:sz w:val="26"/>
                <w:szCs w:val="26"/>
                <w:bdr w:val="none" w:sz="0" w:space="0" w:color="auto"/>
                <w:lang w:val="uk-UA" w:eastAsia="en-US"/>
              </w:rPr>
              <w:t>Інтелектуальна</w:t>
            </w:r>
          </w:p>
        </w:tc>
        <w:tc>
          <w:tcPr>
            <w:tcW w:w="1440" w:type="dxa"/>
            <w:tcBorders>
              <w:top w:val="single" w:sz="4" w:space="0" w:color="auto"/>
              <w:left w:val="single" w:sz="4" w:space="0" w:color="auto"/>
              <w:bottom w:val="single" w:sz="4" w:space="0" w:color="auto"/>
              <w:right w:val="single" w:sz="4" w:space="0" w:color="auto"/>
            </w:tcBorders>
            <w:hideMark/>
          </w:tcPr>
          <w:p w14:paraId="0E18D813"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eastAsia="Calibri" w:hAnsi="Times New Roman" w:cs="Times New Roman"/>
                <w:color w:val="auto"/>
                <w:sz w:val="26"/>
                <w:szCs w:val="26"/>
                <w:bdr w:val="none" w:sz="0" w:space="0" w:color="auto"/>
                <w:lang w:val="uk-UA" w:eastAsia="en-US"/>
              </w:rPr>
            </w:pPr>
            <w:r w:rsidRPr="00F1021F">
              <w:rPr>
                <w:rFonts w:ascii="Times New Roman" w:eastAsia="Calibri" w:hAnsi="Times New Roman" w:cs="Times New Roman"/>
                <w:color w:val="auto"/>
                <w:sz w:val="26"/>
                <w:szCs w:val="26"/>
                <w:bdr w:val="none" w:sz="0" w:space="0" w:color="auto"/>
                <w:lang w:val="uk-UA" w:eastAsia="en-US"/>
              </w:rPr>
              <w:t xml:space="preserve">Складна </w:t>
            </w:r>
            <w:r w:rsidRPr="00F1021F">
              <w:rPr>
                <w:rFonts w:ascii="Times New Roman" w:eastAsia="Calibri" w:hAnsi="Times New Roman" w:cs="Times New Roman"/>
                <w:color w:val="auto"/>
                <w:sz w:val="26"/>
                <w:szCs w:val="26"/>
                <w:bdr w:val="none" w:sz="0" w:space="0" w:color="auto"/>
                <w:lang w:val="uk-UA" w:eastAsia="en-US"/>
              </w:rPr>
              <w:br/>
              <w:t>розумова</w:t>
            </w:r>
          </w:p>
        </w:tc>
        <w:tc>
          <w:tcPr>
            <w:tcW w:w="5940" w:type="dxa"/>
            <w:tcBorders>
              <w:top w:val="single" w:sz="4" w:space="0" w:color="auto"/>
              <w:left w:val="single" w:sz="4" w:space="0" w:color="auto"/>
              <w:bottom w:val="single" w:sz="4" w:space="0" w:color="auto"/>
              <w:right w:val="single" w:sz="4" w:space="0" w:color="auto"/>
            </w:tcBorders>
            <w:hideMark/>
          </w:tcPr>
          <w:p w14:paraId="6A261A54"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Calibri" w:hAnsi="Times New Roman" w:cs="Times New Roman"/>
                <w:color w:val="auto"/>
                <w:sz w:val="26"/>
                <w:szCs w:val="26"/>
                <w:bdr w:val="none" w:sz="0" w:space="0" w:color="auto"/>
                <w:lang w:val="uk-UA" w:eastAsia="en-US"/>
              </w:rPr>
            </w:pPr>
            <w:r w:rsidRPr="00F1021F">
              <w:rPr>
                <w:rFonts w:ascii="Times New Roman" w:eastAsia="Calibri" w:hAnsi="Times New Roman" w:cs="Times New Roman"/>
                <w:color w:val="auto"/>
                <w:sz w:val="26"/>
                <w:szCs w:val="26"/>
                <w:bdr w:val="none" w:sz="0" w:space="0" w:color="auto"/>
                <w:lang w:val="uk-UA" w:eastAsia="en-US"/>
              </w:rPr>
              <w:t xml:space="preserve">Створення на базі електроніки з елементами біотехнології </w:t>
            </w:r>
            <w:r w:rsidRPr="00F1021F">
              <w:rPr>
                <w:rFonts w:ascii="Times New Roman" w:eastAsia="Calibri" w:hAnsi="Times New Roman" w:cs="Times New Roman"/>
                <w:b/>
                <w:color w:val="auto"/>
                <w:sz w:val="26"/>
                <w:szCs w:val="26"/>
                <w:bdr w:val="none" w:sz="0" w:space="0" w:color="auto"/>
                <w:lang w:val="uk-UA" w:eastAsia="en-US"/>
              </w:rPr>
              <w:t>штучного інтелекту</w:t>
            </w:r>
          </w:p>
        </w:tc>
      </w:tr>
      <w:tr w:rsidR="00F1021F" w:rsidRPr="00F1021F" w14:paraId="05BDD265" w14:textId="77777777" w:rsidTr="00F1021F">
        <w:tc>
          <w:tcPr>
            <w:tcW w:w="1980" w:type="dxa"/>
            <w:tcBorders>
              <w:top w:val="single" w:sz="4" w:space="0" w:color="auto"/>
              <w:left w:val="single" w:sz="4" w:space="0" w:color="auto"/>
              <w:bottom w:val="single" w:sz="4" w:space="0" w:color="auto"/>
              <w:right w:val="single" w:sz="4" w:space="0" w:color="auto"/>
            </w:tcBorders>
            <w:hideMark/>
          </w:tcPr>
          <w:p w14:paraId="1EDFCC00"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eastAsia="Calibri" w:hAnsi="Times New Roman" w:cs="Times New Roman"/>
                <w:color w:val="auto"/>
                <w:sz w:val="26"/>
                <w:szCs w:val="26"/>
                <w:bdr w:val="none" w:sz="0" w:space="0" w:color="auto"/>
                <w:lang w:val="uk-UA" w:eastAsia="en-US"/>
              </w:rPr>
            </w:pPr>
            <w:r w:rsidRPr="00F1021F">
              <w:rPr>
                <w:rFonts w:ascii="Times New Roman" w:eastAsia="Calibri" w:hAnsi="Times New Roman" w:cs="Times New Roman"/>
                <w:color w:val="auto"/>
                <w:sz w:val="26"/>
                <w:szCs w:val="26"/>
                <w:bdr w:val="none" w:sz="0" w:space="0" w:color="auto"/>
                <w:lang w:val="uk-UA" w:eastAsia="en-US"/>
              </w:rPr>
              <w:t>Духовна</w:t>
            </w:r>
          </w:p>
        </w:tc>
        <w:tc>
          <w:tcPr>
            <w:tcW w:w="1440" w:type="dxa"/>
            <w:tcBorders>
              <w:top w:val="single" w:sz="4" w:space="0" w:color="auto"/>
              <w:left w:val="single" w:sz="4" w:space="0" w:color="auto"/>
              <w:bottom w:val="single" w:sz="4" w:space="0" w:color="auto"/>
              <w:right w:val="single" w:sz="4" w:space="0" w:color="auto"/>
            </w:tcBorders>
            <w:hideMark/>
          </w:tcPr>
          <w:p w14:paraId="0AA1E4E9"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eastAsia="Calibri" w:hAnsi="Times New Roman" w:cs="Times New Roman"/>
                <w:color w:val="auto"/>
                <w:sz w:val="26"/>
                <w:szCs w:val="26"/>
                <w:bdr w:val="none" w:sz="0" w:space="0" w:color="auto"/>
                <w:lang w:val="uk-UA" w:eastAsia="en-US"/>
              </w:rPr>
            </w:pPr>
            <w:r w:rsidRPr="00F1021F">
              <w:rPr>
                <w:rFonts w:ascii="Times New Roman" w:eastAsia="Calibri" w:hAnsi="Times New Roman" w:cs="Times New Roman"/>
                <w:color w:val="auto"/>
                <w:sz w:val="26"/>
                <w:szCs w:val="26"/>
                <w:bdr w:val="none" w:sz="0" w:space="0" w:color="auto"/>
                <w:lang w:val="uk-UA" w:eastAsia="en-US"/>
              </w:rPr>
              <w:t>Творча</w:t>
            </w:r>
          </w:p>
        </w:tc>
        <w:tc>
          <w:tcPr>
            <w:tcW w:w="5940" w:type="dxa"/>
            <w:tcBorders>
              <w:top w:val="single" w:sz="4" w:space="0" w:color="auto"/>
              <w:left w:val="single" w:sz="4" w:space="0" w:color="auto"/>
              <w:bottom w:val="single" w:sz="4" w:space="0" w:color="auto"/>
              <w:right w:val="single" w:sz="4" w:space="0" w:color="auto"/>
            </w:tcBorders>
            <w:hideMark/>
          </w:tcPr>
          <w:p w14:paraId="7FD76800"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eastAsia="Calibri" w:hAnsi="Times New Roman" w:cs="Times New Roman"/>
                <w:b/>
                <w:color w:val="auto"/>
                <w:sz w:val="26"/>
                <w:szCs w:val="26"/>
                <w:bdr w:val="none" w:sz="0" w:space="0" w:color="auto"/>
                <w:lang w:val="uk-UA" w:eastAsia="en-US"/>
              </w:rPr>
            </w:pPr>
            <w:r w:rsidRPr="00F1021F">
              <w:rPr>
                <w:rFonts w:ascii="Times New Roman" w:eastAsia="Calibri" w:hAnsi="Times New Roman" w:cs="Times New Roman"/>
                <w:b/>
                <w:color w:val="auto"/>
                <w:sz w:val="26"/>
                <w:szCs w:val="26"/>
                <w:bdr w:val="none" w:sz="0" w:space="0" w:color="auto"/>
                <w:lang w:val="uk-UA" w:eastAsia="en-US"/>
              </w:rPr>
              <w:t>Аналогу сьогодні немає</w:t>
            </w:r>
          </w:p>
        </w:tc>
      </w:tr>
    </w:tbl>
    <w:p w14:paraId="5E3D330C" w14:textId="77777777" w:rsidR="00F1021F" w:rsidRPr="00F1021F" w:rsidRDefault="00F1021F" w:rsidP="00F1021F">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eastAsia="Calibri" w:hAnsi="Times New Roman" w:cs="Times New Roman"/>
          <w:i/>
          <w:color w:val="auto"/>
          <w:sz w:val="28"/>
          <w:szCs w:val="28"/>
          <w:bdr w:val="none" w:sz="0" w:space="0" w:color="auto"/>
          <w:lang w:val="uk-UA" w:eastAsia="en-US"/>
        </w:rPr>
      </w:pPr>
      <w:r>
        <w:rPr>
          <w:rFonts w:ascii="Times New Roman" w:eastAsia="Calibri" w:hAnsi="Times New Roman" w:cs="Times New Roman"/>
          <w:i/>
          <w:color w:val="auto"/>
          <w:sz w:val="28"/>
          <w:szCs w:val="28"/>
          <w:bdr w:val="none" w:sz="0" w:space="0" w:color="auto"/>
          <w:lang w:val="uk-UA" w:eastAsia="en-US"/>
        </w:rPr>
        <w:t xml:space="preserve">    </w:t>
      </w:r>
      <w:r w:rsidRPr="00F1021F">
        <w:rPr>
          <w:rFonts w:ascii="Times New Roman" w:eastAsia="Calibri" w:hAnsi="Times New Roman" w:cs="Times New Roman"/>
          <w:i/>
          <w:color w:val="auto"/>
          <w:sz w:val="28"/>
          <w:szCs w:val="28"/>
          <w:bdr w:val="none" w:sz="0" w:space="0" w:color="auto"/>
          <w:lang w:val="uk-UA" w:eastAsia="en-US"/>
        </w:rPr>
        <w:t xml:space="preserve">Джерело </w:t>
      </w:r>
      <w:r w:rsidRPr="00F1021F">
        <w:rPr>
          <w:rFonts w:ascii="Times New Roman" w:hAnsi="Times New Roman" w:cs="Times New Roman"/>
          <w:color w:val="1B1C1D"/>
          <w:sz w:val="28"/>
          <w:szCs w:val="28"/>
          <w:lang w:val="en-US"/>
        </w:rPr>
        <w:t>[</w:t>
      </w:r>
      <w:r w:rsidR="00206D3D">
        <w:rPr>
          <w:rFonts w:ascii="Times New Roman" w:hAnsi="Times New Roman" w:cs="Times New Roman"/>
          <w:color w:val="1B1C1D"/>
          <w:sz w:val="28"/>
          <w:szCs w:val="28"/>
          <w:lang w:val="uk-UA"/>
        </w:rPr>
        <w:t>34</w:t>
      </w:r>
      <w:r w:rsidRPr="00F1021F">
        <w:rPr>
          <w:rFonts w:ascii="Times New Roman" w:hAnsi="Times New Roman" w:cs="Times New Roman"/>
          <w:color w:val="1B1C1D"/>
          <w:sz w:val="28"/>
          <w:szCs w:val="28"/>
          <w:lang w:val="uk-UA"/>
        </w:rPr>
        <w:t>, с.37</w:t>
      </w:r>
      <w:r w:rsidRPr="00F1021F">
        <w:rPr>
          <w:rFonts w:ascii="Times New Roman" w:hAnsi="Times New Roman" w:cs="Times New Roman"/>
          <w:color w:val="1B1C1D"/>
          <w:sz w:val="28"/>
          <w:szCs w:val="28"/>
          <w:lang w:val="en-US"/>
        </w:rPr>
        <w:t>]</w:t>
      </w:r>
    </w:p>
    <w:p w14:paraId="6CDC42B3" w14:textId="77777777" w:rsidR="00380D0D" w:rsidRPr="00BA0633" w:rsidRDefault="00380D0D" w:rsidP="00F1021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rPr>
          <w:rFonts w:cs="Times New Roman"/>
          <w:color w:val="1B1C1D"/>
          <w:sz w:val="28"/>
          <w:szCs w:val="28"/>
          <w:lang w:val="uk-UA"/>
        </w:rPr>
      </w:pPr>
    </w:p>
    <w:p w14:paraId="58F7CA15" w14:textId="77777777" w:rsidR="00D24593" w:rsidRPr="00BA0633" w:rsidRDefault="00E63765" w:rsidP="00F1021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Історичні передумови та етапи розвитку</w:t>
      </w:r>
      <w:r w:rsidR="00F1021F">
        <w:rPr>
          <w:rFonts w:cs="Times New Roman"/>
          <w:color w:val="1B1C1D"/>
          <w:sz w:val="28"/>
          <w:szCs w:val="28"/>
          <w:lang w:val="uk-UA"/>
        </w:rPr>
        <w:t xml:space="preserve"> індустріального способу виробництва</w:t>
      </w:r>
      <w:r w:rsidRPr="00BA0633">
        <w:rPr>
          <w:rFonts w:cs="Times New Roman"/>
          <w:color w:val="1B1C1D"/>
          <w:sz w:val="28"/>
          <w:szCs w:val="28"/>
          <w:lang w:val="uk-UA"/>
        </w:rPr>
        <w:t>:</w:t>
      </w:r>
    </w:p>
    <w:p w14:paraId="3510679D" w14:textId="77777777" w:rsidR="00D24593" w:rsidRPr="00BA0633" w:rsidRDefault="00F1021F" w:rsidP="00F1021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1. </w:t>
      </w:r>
      <w:r w:rsidR="00E63765" w:rsidRPr="00BA0633">
        <w:rPr>
          <w:rFonts w:cs="Times New Roman"/>
          <w:color w:val="1B1C1D"/>
          <w:sz w:val="28"/>
          <w:szCs w:val="28"/>
          <w:lang w:val="uk-UA"/>
        </w:rPr>
        <w:t>Передумови:</w:t>
      </w:r>
    </w:p>
    <w:p w14:paraId="5163BFA9" w14:textId="77777777" w:rsidR="00D24593" w:rsidRPr="00BA0633" w:rsidRDefault="00F1021F" w:rsidP="00F1021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Аграрна революція: Підвищення продуктивності сільського господарства, що вивільнило робочу силу для промисловості.</w:t>
      </w:r>
    </w:p>
    <w:p w14:paraId="7ABC9720" w14:textId="77777777" w:rsidR="00D24593" w:rsidRPr="00BA0633" w:rsidRDefault="00F1021F" w:rsidP="00F1021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lastRenderedPageBreak/>
        <w:t xml:space="preserve">- </w:t>
      </w:r>
      <w:r w:rsidR="00E63765" w:rsidRPr="00BA0633">
        <w:rPr>
          <w:rFonts w:cs="Times New Roman"/>
          <w:color w:val="1B1C1D"/>
          <w:sz w:val="28"/>
          <w:szCs w:val="28"/>
          <w:lang w:val="uk-UA"/>
        </w:rPr>
        <w:t>Накопичення капіталу: Розвиток торгівлі, колоніалізм та інші фактори сприяли концентрації капіталу, необхідного для інвестицій у промисловість.</w:t>
      </w:r>
    </w:p>
    <w:p w14:paraId="2FFE9392" w14:textId="77777777" w:rsidR="00D24593" w:rsidRPr="00BA0633" w:rsidRDefault="00F1021F" w:rsidP="00F1021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Науково-технічні відкриття: Винаходи, що стали основою для створення машин та нових технологій (наприклад, паровий двигун Джеймса Ватта, механічний ткацький верстат).</w:t>
      </w:r>
    </w:p>
    <w:p w14:paraId="54702613" w14:textId="77777777" w:rsidR="00D24593" w:rsidRPr="00BA0633" w:rsidRDefault="00F1021F" w:rsidP="00F1021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 xml:space="preserve">Розвиток мануфактур: Мануфактури з їхнім поділом праці стали попередниками </w:t>
      </w:r>
      <w:r w:rsidRPr="00BA0633">
        <w:rPr>
          <w:rFonts w:cs="Times New Roman"/>
          <w:color w:val="1B1C1D"/>
          <w:sz w:val="28"/>
          <w:szCs w:val="28"/>
          <w:lang w:val="uk-UA"/>
        </w:rPr>
        <w:t>фабрики</w:t>
      </w:r>
      <w:r w:rsidR="00E63765" w:rsidRPr="00BA0633">
        <w:rPr>
          <w:rFonts w:cs="Times New Roman"/>
          <w:color w:val="1B1C1D"/>
          <w:sz w:val="28"/>
          <w:szCs w:val="28"/>
          <w:lang w:val="uk-UA"/>
        </w:rPr>
        <w:t>.</w:t>
      </w:r>
    </w:p>
    <w:p w14:paraId="6D717F2A" w14:textId="77777777" w:rsidR="00D24593" w:rsidRPr="00BA0633" w:rsidRDefault="00F1021F" w:rsidP="00F1021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2. </w:t>
      </w:r>
      <w:r w:rsidR="00E63765" w:rsidRPr="00BA0633">
        <w:rPr>
          <w:rFonts w:cs="Times New Roman"/>
          <w:color w:val="1B1C1D"/>
          <w:sz w:val="28"/>
          <w:szCs w:val="28"/>
          <w:lang w:val="uk-UA"/>
        </w:rPr>
        <w:t>Етапи (умовно):</w:t>
      </w:r>
    </w:p>
    <w:p w14:paraId="36286D69" w14:textId="77777777" w:rsidR="00D24593" w:rsidRPr="00BA0633" w:rsidRDefault="00F1021F" w:rsidP="00F1021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Промислова революція (кінець XVIII – XIX ст.): Початок в Англії, поступове поширення на інші країни Європи, США, Японію. Характеризується впровадженням парових машин, розвитком текстильної промисловості, металургії, машинобудування.</w:t>
      </w:r>
    </w:p>
    <w:p w14:paraId="47FA386D" w14:textId="77777777" w:rsidR="00D24593" w:rsidRPr="00BA0633" w:rsidRDefault="00F1021F" w:rsidP="00F1021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Зріла індустріалізація (кінець XIX – перша половина XX ст.): Розвиток електроенергетики, хімічної промисловості, автомобілебудування, впровадження конвеєрного виробництва, зростання великих корпорацій та монополій.</w:t>
      </w:r>
    </w:p>
    <w:p w14:paraId="65537AEC" w14:textId="77777777" w:rsidR="00D24593" w:rsidRPr="00BA0633" w:rsidRDefault="00F1021F" w:rsidP="00F1021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Пізня індустріалізація (середина XX ст. – до переходу до постіндустріального суспільства): Подальша автоматизація виробництва, початок комп'ютеризації, розвиток нових галузей (наприклад, атомна енергетика, аерокосмічна промисловість).</w:t>
      </w:r>
    </w:p>
    <w:p w14:paraId="4E9F9AF5" w14:textId="77777777" w:rsidR="00D24593" w:rsidRPr="00BA0633" w:rsidRDefault="00E63765" w:rsidP="00F1021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Соціально-економічні наслідки:</w:t>
      </w:r>
    </w:p>
    <w:p w14:paraId="5C088012" w14:textId="77777777" w:rsidR="00D24593" w:rsidRPr="00BA0633" w:rsidRDefault="00E63765" w:rsidP="00F1021F">
      <w:pPr>
        <w:pStyle w:val="a9"/>
        <w:numPr>
          <w:ilvl w:val="0"/>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Позитивні:</w:t>
      </w:r>
    </w:p>
    <w:p w14:paraId="4D260EED" w14:textId="77777777" w:rsidR="00D24593" w:rsidRDefault="00E63765" w:rsidP="00F1021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Значне зростання обсягів виробництва та продуктивності праці.</w:t>
      </w:r>
    </w:p>
    <w:p w14:paraId="48177283" w14:textId="77777777" w:rsidR="00D24593" w:rsidRDefault="00E63765" w:rsidP="00F1021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F1021F">
        <w:rPr>
          <w:rFonts w:cs="Times New Roman"/>
          <w:color w:val="1B1C1D"/>
          <w:sz w:val="28"/>
          <w:szCs w:val="28"/>
          <w:lang w:val="uk-UA"/>
        </w:rPr>
        <w:t>Підвищення рівня життя (в довгостроковій перспективі) для значної частини населення.</w:t>
      </w:r>
    </w:p>
    <w:p w14:paraId="4690F251" w14:textId="77777777" w:rsidR="00D24593" w:rsidRDefault="00E63765" w:rsidP="00F1021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F1021F">
        <w:rPr>
          <w:rFonts w:cs="Times New Roman"/>
          <w:color w:val="1B1C1D"/>
          <w:sz w:val="28"/>
          <w:szCs w:val="28"/>
          <w:lang w:val="uk-UA"/>
        </w:rPr>
        <w:t>Розвиток міст та інфраструктури.</w:t>
      </w:r>
    </w:p>
    <w:p w14:paraId="41ACE864" w14:textId="77777777" w:rsidR="00D24593" w:rsidRDefault="00E63765" w:rsidP="00F1021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F1021F">
        <w:rPr>
          <w:rFonts w:cs="Times New Roman"/>
          <w:color w:val="1B1C1D"/>
          <w:sz w:val="28"/>
          <w:szCs w:val="28"/>
          <w:lang w:val="uk-UA"/>
        </w:rPr>
        <w:t>Стимулювання науково-технічного прогресу.</w:t>
      </w:r>
    </w:p>
    <w:p w14:paraId="215C0B70" w14:textId="77777777" w:rsidR="00D24593" w:rsidRPr="00F1021F" w:rsidRDefault="00E63765" w:rsidP="00F1021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F1021F">
        <w:rPr>
          <w:rFonts w:cs="Times New Roman"/>
          <w:color w:val="1B1C1D"/>
          <w:sz w:val="28"/>
          <w:szCs w:val="28"/>
          <w:lang w:val="uk-UA"/>
        </w:rPr>
        <w:lastRenderedPageBreak/>
        <w:t>Формування світового ринку.</w:t>
      </w:r>
    </w:p>
    <w:p w14:paraId="632F899F" w14:textId="77777777" w:rsidR="00D24593" w:rsidRPr="00BA0633" w:rsidRDefault="00E63765" w:rsidP="00F1021F">
      <w:pPr>
        <w:pStyle w:val="a9"/>
        <w:numPr>
          <w:ilvl w:val="0"/>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Негативні:</w:t>
      </w:r>
    </w:p>
    <w:p w14:paraId="31BF92F9" w14:textId="77777777" w:rsidR="00D24593" w:rsidRPr="00BA0633" w:rsidRDefault="00E63765" w:rsidP="00F1021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Важкі умови праці та низька заробітна плата на ранніх етапах індустріалізації, експлуатація робітників, дитяча праця.</w:t>
      </w:r>
    </w:p>
    <w:p w14:paraId="1D7617C0" w14:textId="77777777" w:rsidR="00D24593" w:rsidRPr="00BA0633" w:rsidRDefault="00E63765" w:rsidP="00F1021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Загострення соціальних конфліктів, виникнення робітничого руху.</w:t>
      </w:r>
    </w:p>
    <w:p w14:paraId="5679EA8E" w14:textId="77777777" w:rsidR="00D24593" w:rsidRPr="00BA0633" w:rsidRDefault="00E63765" w:rsidP="00F1021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Екологічні проблеми, пов'язані з промисловими викидами.</w:t>
      </w:r>
    </w:p>
    <w:p w14:paraId="1E282035" w14:textId="77777777" w:rsidR="00D24593" w:rsidRPr="00BA0633" w:rsidRDefault="00E63765" w:rsidP="00F1021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Виникнення криз перевиробництва.</w:t>
      </w:r>
    </w:p>
    <w:p w14:paraId="046843D6" w14:textId="77777777" w:rsidR="00D24593" w:rsidRPr="00BA0633" w:rsidRDefault="00E63765" w:rsidP="00F1021F">
      <w:pPr>
        <w:pStyle w:val="a9"/>
        <w:numPr>
          <w:ilvl w:val="0"/>
          <w:numId w:val="4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Зміна традиційного способу життя, руйнування сільських громад.</w:t>
      </w:r>
    </w:p>
    <w:p w14:paraId="2EFF0D29" w14:textId="77777777" w:rsidR="00D24593" w:rsidRPr="00BA0633" w:rsidRDefault="00E63765" w:rsidP="00F1021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Індустріальний спосіб виробництва кардинально змінив обличчя людської цивілізації, створивши матеріально-технічну базу для сучасного світу. Хоча в найрозвиненіших країнах він поступово поступається місцем постіндустріальному (інформаційному) способу виробництва, промисловість і сьогодні залишається важливою складовою економіки багатьох держав.</w:t>
      </w:r>
    </w:p>
    <w:p w14:paraId="09A89C04" w14:textId="77777777" w:rsidR="00D24593" w:rsidRPr="00F1021F" w:rsidRDefault="00F1021F" w:rsidP="00F1021F">
      <w:pPr>
        <w:spacing w:after="0" w:line="360" w:lineRule="auto"/>
        <w:ind w:firstLine="709"/>
        <w:rPr>
          <w:rFonts w:ascii="Times New Roman" w:eastAsia="Times New Roman" w:hAnsi="Times New Roman" w:cs="Times New Roman"/>
          <w:bCs/>
          <w:i/>
          <w:iCs/>
          <w:sz w:val="28"/>
          <w:szCs w:val="28"/>
          <w:lang w:val="uk-UA"/>
        </w:rPr>
      </w:pPr>
      <w:r w:rsidRPr="00F1021F">
        <w:rPr>
          <w:rFonts w:ascii="Times New Roman" w:hAnsi="Times New Roman" w:cs="Times New Roman"/>
          <w:bCs/>
          <w:i/>
          <w:iCs/>
          <w:sz w:val="28"/>
          <w:szCs w:val="28"/>
          <w:lang w:val="uk-UA"/>
        </w:rPr>
        <w:t>К</w:t>
      </w:r>
      <w:r w:rsidR="00E63765" w:rsidRPr="00F1021F">
        <w:rPr>
          <w:rFonts w:ascii="Times New Roman" w:hAnsi="Times New Roman" w:cs="Times New Roman"/>
          <w:bCs/>
          <w:i/>
          <w:iCs/>
          <w:sz w:val="28"/>
          <w:szCs w:val="28"/>
          <w:lang w:val="uk-UA"/>
        </w:rPr>
        <w:t>орпоратизація економіки</w:t>
      </w:r>
      <w:bookmarkEnd w:id="2"/>
    </w:p>
    <w:p w14:paraId="2475E8D2" w14:textId="77777777" w:rsidR="00D24593" w:rsidRPr="00BA0633" w:rsidRDefault="00E63765" w:rsidP="00AE5E8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Корпоратизація економіки – це складний та багатогранний процес, який означає зростання ролі корпорацій (великих акціонерних товариств та інших форм об'єднань капіталу) в економічному житті країни. Це не просто зміна організаційно-правової форми підприємств, а глибинне перетворення економічних відносин, структури ринків та механізмів прийняття рішень</w:t>
      </w:r>
      <w:r w:rsidR="00206D3D">
        <w:rPr>
          <w:rFonts w:cs="Times New Roman"/>
          <w:color w:val="1B1C1D"/>
          <w:sz w:val="28"/>
          <w:szCs w:val="28"/>
          <w:lang w:val="uk-UA"/>
        </w:rPr>
        <w:t xml:space="preserve"> </w:t>
      </w:r>
      <w:r w:rsidR="00206D3D" w:rsidRPr="00206D3D">
        <w:rPr>
          <w:rFonts w:cs="Times New Roman"/>
          <w:color w:val="1B1C1D"/>
          <w:sz w:val="28"/>
          <w:szCs w:val="28"/>
        </w:rPr>
        <w:t>[34</w:t>
      </w:r>
      <w:r w:rsidR="00206D3D">
        <w:rPr>
          <w:rFonts w:cs="Times New Roman"/>
          <w:color w:val="1B1C1D"/>
          <w:sz w:val="28"/>
          <w:szCs w:val="28"/>
          <w:lang w:val="uk-UA"/>
        </w:rPr>
        <w:t>, с. 38</w:t>
      </w:r>
      <w:r w:rsidR="00206D3D" w:rsidRPr="00206D3D">
        <w:rPr>
          <w:rFonts w:cs="Times New Roman"/>
          <w:color w:val="1B1C1D"/>
          <w:sz w:val="28"/>
          <w:szCs w:val="28"/>
        </w:rPr>
        <w:t>]</w:t>
      </w:r>
      <w:r w:rsidRPr="00BA0633">
        <w:rPr>
          <w:rFonts w:cs="Times New Roman"/>
          <w:color w:val="1B1C1D"/>
          <w:sz w:val="28"/>
          <w:szCs w:val="28"/>
          <w:lang w:val="uk-UA"/>
        </w:rPr>
        <w:t>.</w:t>
      </w:r>
    </w:p>
    <w:p w14:paraId="5A718FF0" w14:textId="77777777" w:rsidR="00D24593" w:rsidRPr="00BA0633" w:rsidRDefault="00E63765" w:rsidP="00AE5E8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Сутність та основні риси корпоратизації економіки:</w:t>
      </w:r>
    </w:p>
    <w:p w14:paraId="51ABC73F"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Домінування корпоративної форми власності: Акціонерні товариства стають провідною формою організації великого бізнесу. Це дозволяє залучати значні обсяги капіталу від багатьох інвесторів.</w:t>
      </w:r>
    </w:p>
    <w:p w14:paraId="4607ACA7"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Концентрація та централізація капіталу і виробництва: Корпорації мають можливість об'єднувати великі фінансові, матеріальні та трудові ресурси, що призводить до укрупнення виробництва та посилення їх ринкової влади.</w:t>
      </w:r>
    </w:p>
    <w:p w14:paraId="2F776AAB"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lastRenderedPageBreak/>
        <w:t>Відокремлення власності від управління: Власники (акціонери) часто не беруть безпосередньої участі в оперативному управлінні компанією, делегуючи ці функції професійним менеджерам. Це породжує проблему "принципал-агент".</w:t>
      </w:r>
    </w:p>
    <w:p w14:paraId="13440075"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Розвиток фінансових ринків: Корпоратизація стимулює розвиток ринків цінних паперів (акцій, облігацій), які стають важливим інструментом мобілізації та перерозподілу капіталу.</w:t>
      </w:r>
    </w:p>
    <w:p w14:paraId="32D25648"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Формування складних організаційних структур: Корпорації часто мають розгалужену структуру, що включає дочірні компанії, філії, холдинги, фінансово-промислові групи.</w:t>
      </w:r>
    </w:p>
    <w:p w14:paraId="4A44D076"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Посилення впливу на економічну політику: Великі корпорації мають значні лобістські можливості та можуть впливати на прийняття державних рішень.</w:t>
      </w:r>
    </w:p>
    <w:p w14:paraId="4CFE2392"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Інтеграційні процеси: Корпоратизація сприяє злиттю та поглинанню компаній, створенню транснаціональних корпорацій (ТНК), що посилює глобалізацію економіки.</w:t>
      </w:r>
    </w:p>
    <w:p w14:paraId="4CA776AC"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Стандартизація управління та звітності: Впровадження єдиних стандартів корпоративного управління, бухгалтерського обліку та фінансової звітності для забезпечення прозорості та привабливості для інвесторів.</w:t>
      </w:r>
    </w:p>
    <w:p w14:paraId="4F808E22" w14:textId="77777777" w:rsidR="00D24593" w:rsidRPr="00BA0633" w:rsidRDefault="00E63765" w:rsidP="00AE5E8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В українському контексті термін "корпоратизація" часто вживається у вужчому значенні – як процес перетворення державних підприємств на відкриті акціонерні товариства. Це було важливим етапом ринкових реформ, спрямованим на підвищення ефективності управління держмайном та залучення приватних інвестицій.</w:t>
      </w:r>
    </w:p>
    <w:p w14:paraId="11D98C8A" w14:textId="77777777" w:rsidR="00D24593" w:rsidRPr="00BA0633" w:rsidRDefault="00E63765" w:rsidP="00AE5E8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Причини та рушійні сили корпоратизації:</w:t>
      </w:r>
    </w:p>
    <w:p w14:paraId="61F149F8"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Переваги великого виробництва: Ефект масштабу, можливість впроваджувати дорогі технології, проводити масштабні науково-дослідні роботи.</w:t>
      </w:r>
    </w:p>
    <w:p w14:paraId="00AFA602"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lastRenderedPageBreak/>
        <w:t>Необхідність залучення великих обсягів капіталу: Для реалізації великих інвестиційних проектів індивідуальних капіталів часто недостатньо. Акціонування дозволяє об'єднати кошти багатьох інвесторів.</w:t>
      </w:r>
    </w:p>
    <w:p w14:paraId="6D805851"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Обмеження відповідальності: Акціонери ризикують лише в межах своїх внесків, що робить інвестиції менш ризикованими.</w:t>
      </w:r>
    </w:p>
    <w:p w14:paraId="6FC9011A"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Глобалізація та посилення конкуренції: Необхідність конкурувати на світових ринках змушує компанії укрупнюватися та шукати більш ефективні форми організації.</w:t>
      </w:r>
    </w:p>
    <w:p w14:paraId="0D3C3A8F"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Розвиток фінансових інститутів та ринків: Спрощення процедур залучення капіталу через фондові біржі.</w:t>
      </w:r>
    </w:p>
    <w:p w14:paraId="5A9F3A04"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Прагнення до мінімізації трансакційних витрат: Інтеграція різних стадій виробництва та збуту в рамках однієї корпорації.</w:t>
      </w:r>
    </w:p>
    <w:p w14:paraId="2981A2E4"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Науково-технічний прогрес: Нові технології часто вимагають великих інвестицій та масштабів виробництва, доступних лише корпораціям.</w:t>
      </w:r>
    </w:p>
    <w:p w14:paraId="6D52CCD5" w14:textId="77777777" w:rsidR="00D24593" w:rsidRPr="00BA0633" w:rsidRDefault="00E63765" w:rsidP="00AE5E8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Форми та етапи корпоратизації:</w:t>
      </w:r>
    </w:p>
    <w:p w14:paraId="1C88F693" w14:textId="77777777" w:rsidR="00D24593" w:rsidRPr="00BA0633" w:rsidRDefault="00E63765" w:rsidP="00AE5E8C">
      <w:pPr>
        <w:pStyle w:val="a9"/>
        <w:numPr>
          <w:ilvl w:val="0"/>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Форми:</w:t>
      </w:r>
    </w:p>
    <w:p w14:paraId="4D682E28"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Акціонерні товариства (АТ): Найбільш поширена форма, де статутний капітал поділений на акції.</w:t>
      </w:r>
    </w:p>
    <w:p w14:paraId="30BF9CAF"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Холдингові компанії: Володіють контрольними пакетами акцій інших компаній та керують ними.</w:t>
      </w:r>
    </w:p>
    <w:p w14:paraId="41EAAB7C"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Фінансово-промислові групи (ФПГ): Об'єднання промислових підприємств, банків, страхових компаній та інших фінансових установ.</w:t>
      </w:r>
    </w:p>
    <w:p w14:paraId="62C17994"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Транснаціональні корпорації (ТНК): Мають виробничі підрозділи та ведуть операційну діяльність у багатьох країнах світу.</w:t>
      </w:r>
    </w:p>
    <w:p w14:paraId="3362122F"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 xml:space="preserve">Консорціуми, </w:t>
      </w:r>
      <w:proofErr w:type="spellStart"/>
      <w:r w:rsidRPr="00BA0633">
        <w:rPr>
          <w:rFonts w:cs="Times New Roman"/>
          <w:color w:val="1B1C1D"/>
          <w:sz w:val="28"/>
          <w:szCs w:val="28"/>
          <w:lang w:val="uk-UA"/>
        </w:rPr>
        <w:t>картели</w:t>
      </w:r>
      <w:proofErr w:type="spellEnd"/>
      <w:r w:rsidRPr="00BA0633">
        <w:rPr>
          <w:rFonts w:cs="Times New Roman"/>
          <w:color w:val="1B1C1D"/>
          <w:sz w:val="28"/>
          <w:szCs w:val="28"/>
          <w:lang w:val="uk-UA"/>
        </w:rPr>
        <w:t xml:space="preserve">, синдикати, трести: Різні форми монополістичних та </w:t>
      </w:r>
      <w:proofErr w:type="spellStart"/>
      <w:r w:rsidRPr="00BA0633">
        <w:rPr>
          <w:rFonts w:cs="Times New Roman"/>
          <w:color w:val="1B1C1D"/>
          <w:sz w:val="28"/>
          <w:szCs w:val="28"/>
          <w:lang w:val="uk-UA"/>
        </w:rPr>
        <w:t>олігополістичних</w:t>
      </w:r>
      <w:proofErr w:type="spellEnd"/>
      <w:r w:rsidRPr="00BA0633">
        <w:rPr>
          <w:rFonts w:cs="Times New Roman"/>
          <w:color w:val="1B1C1D"/>
          <w:sz w:val="28"/>
          <w:szCs w:val="28"/>
          <w:lang w:val="uk-UA"/>
        </w:rPr>
        <w:t xml:space="preserve"> об'єднань (деякі з них можуть бути обмежені або заборонені антимонопольним законодавством).</w:t>
      </w:r>
    </w:p>
    <w:p w14:paraId="546072BC" w14:textId="77777777" w:rsidR="00D24593" w:rsidRPr="00BA0633" w:rsidRDefault="00E63765" w:rsidP="00AE5E8C">
      <w:pPr>
        <w:pStyle w:val="a9"/>
        <w:numPr>
          <w:ilvl w:val="0"/>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lastRenderedPageBreak/>
        <w:t>Етапи (узагальнено):</w:t>
      </w:r>
    </w:p>
    <w:p w14:paraId="131E7216"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Початковий етап: Виникнення перших акціонерних компаній (часто в торгівлі та фінансах).</w:t>
      </w:r>
    </w:p>
    <w:p w14:paraId="120B7D07"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Етап індустріалізації: Масове створення корпорацій у промисловості, концентрація виробництва.</w:t>
      </w:r>
    </w:p>
    <w:p w14:paraId="5DC83083"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Етап розвитку фінансового капіталу: Зростання ролі банків та інших фінансових інститутів у контролі над промисловими корпораціями.</w:t>
      </w:r>
    </w:p>
    <w:p w14:paraId="63F9E98E"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Етап глобалізації: Формування ТНК, посилення міжнародної конкуренції та співпраці корпорацій.</w:t>
      </w:r>
    </w:p>
    <w:p w14:paraId="0581CFDF"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Сучасний етап: Розвиток мережевих структур, стратегічних альянсів, посилення ролі нематеріальних активів (інтелектуальна власність, бренд) та цифрових технологій.</w:t>
      </w:r>
    </w:p>
    <w:p w14:paraId="601044F9" w14:textId="77777777" w:rsidR="00D24593" w:rsidRPr="00BA0633" w:rsidRDefault="00E63765" w:rsidP="00AE5E8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Наслідки корпоратизації економіки:</w:t>
      </w:r>
    </w:p>
    <w:p w14:paraId="6B32EFAD" w14:textId="77777777" w:rsidR="00D24593" w:rsidRPr="00BA0633" w:rsidRDefault="00E63765" w:rsidP="00AE5E8C">
      <w:pPr>
        <w:pStyle w:val="a9"/>
        <w:numPr>
          <w:ilvl w:val="0"/>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Позитивні:</w:t>
      </w:r>
    </w:p>
    <w:p w14:paraId="1C21BD48"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Підвищення ефективності виробництва: Завдяки концентрації ресурсів, впровадженню нових технологій, професійному менеджменту.</w:t>
      </w:r>
    </w:p>
    <w:p w14:paraId="55672954"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Прискорення науково-технічного прогресу: Корпорації мають можливості фінансувати масштабні дослідження та розробки.</w:t>
      </w:r>
    </w:p>
    <w:p w14:paraId="71A961DD"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Залучення інвестицій: Акціонерна форма полегшує мобілізацію капіталу.</w:t>
      </w:r>
    </w:p>
    <w:p w14:paraId="0A1C6023"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Створення робочих місць: Великі корпорації є значними роботодавцями.</w:t>
      </w:r>
    </w:p>
    <w:p w14:paraId="7DA0D423"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Розвиток інфраструктури та суміжних галузей.</w:t>
      </w:r>
    </w:p>
    <w:p w14:paraId="1DF7301D"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Підвищення конкурентоспроможності національної економіки на світових ринках.</w:t>
      </w:r>
    </w:p>
    <w:p w14:paraId="2EFD8381" w14:textId="77777777" w:rsidR="00D24593" w:rsidRPr="00BA0633" w:rsidRDefault="00E63765" w:rsidP="00AE5E8C">
      <w:pPr>
        <w:pStyle w:val="a9"/>
        <w:numPr>
          <w:ilvl w:val="0"/>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Негативні:</w:t>
      </w:r>
    </w:p>
    <w:p w14:paraId="4EAAC3D4"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Монополізація ринків: Зменшення конкуренції, можливість диктувати ціни, обмежувати вибір споживачів.</w:t>
      </w:r>
    </w:p>
    <w:p w14:paraId="08277F4D"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lastRenderedPageBreak/>
        <w:t>Посилення нерівності в доходах: Концентрація багатства в руках небагатьох власників та топ-менеджерів.</w:t>
      </w:r>
    </w:p>
    <w:p w14:paraId="6E4B53EF"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Відчуження працівників від результатів праці та управління.</w:t>
      </w:r>
    </w:p>
    <w:p w14:paraId="5ADFE30C"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Зростання бюрократизації в управлінні великими компаніями.</w:t>
      </w:r>
    </w:p>
    <w:p w14:paraId="5A161A80"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Можливість зловживань з боку менеджменту (проблема "принципал-агент").</w:t>
      </w:r>
    </w:p>
    <w:p w14:paraId="1D0383DB"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Негативний вплив на довкілля: Прагнення до максимізації прибутку може призводити до ігнорування екологічних проблем.</w:t>
      </w:r>
    </w:p>
    <w:p w14:paraId="2AE63CDB"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Надмірний вплив на політику, лобіювання власних інтересів на шкоду суспільним.</w:t>
      </w:r>
    </w:p>
    <w:p w14:paraId="5DB95E4C" w14:textId="77777777" w:rsidR="00D24593" w:rsidRPr="00BA0633" w:rsidRDefault="00E63765" w:rsidP="00AE5E8C">
      <w:pPr>
        <w:pStyle w:val="a9"/>
        <w:numPr>
          <w:ilvl w:val="1"/>
          <w:numId w:val="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Ризики системних криз: Банкрутство великих корпорацій може мати серйозні наслідки для всієї економіки.</w:t>
      </w:r>
    </w:p>
    <w:p w14:paraId="2B63610D" w14:textId="77777777" w:rsidR="00D24593" w:rsidRPr="00BA0633" w:rsidRDefault="00E63765" w:rsidP="00AE5E8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Роль держави в умовах корпоратизації економіки:</w:t>
      </w:r>
    </w:p>
    <w:p w14:paraId="1E8F0897" w14:textId="77777777" w:rsidR="00D24593" w:rsidRPr="00BA0633" w:rsidRDefault="00E63765" w:rsidP="00AE5E8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Helvetica" w:cs="Times New Roman"/>
          <w:color w:val="1B1C1D"/>
          <w:sz w:val="28"/>
          <w:szCs w:val="28"/>
          <w:lang w:val="uk-UA"/>
        </w:rPr>
      </w:pPr>
      <w:r w:rsidRPr="00BA0633">
        <w:rPr>
          <w:rFonts w:cs="Times New Roman"/>
          <w:color w:val="1B1C1D"/>
          <w:sz w:val="28"/>
          <w:szCs w:val="28"/>
          <w:lang w:val="uk-UA"/>
        </w:rPr>
        <w:t>Держава відіграє важливу роль у регулюванні діяльності корпорацій та мінімізації негативних наслідків корпоратизації:</w:t>
      </w:r>
    </w:p>
    <w:p w14:paraId="70494CAA"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Антимонопольне регулювання: Запобігання утворенню монополій та зловживанню ринковою владою.</w:t>
      </w:r>
    </w:p>
    <w:p w14:paraId="470EFE5C"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Захист прав інвесторів та акціонерів: Забезпечення прозорості діяльності корпорацій, захист міноритарних акціонерів.</w:t>
      </w:r>
    </w:p>
    <w:p w14:paraId="2540D8C7"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Регулювання ринків цінних паперів: Забезпечення стабільності та прозорості функціонування фондових ринків.</w:t>
      </w:r>
    </w:p>
    <w:p w14:paraId="43C91D77"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Соціальне регулювання: Встановлення мінімальних стандартів оплати праці, умов праці, соціального захисту.</w:t>
      </w:r>
    </w:p>
    <w:p w14:paraId="157C2989"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Екологічне регулювання: Впровадження екологічних стандартів та контроль за їх дотриманням.</w:t>
      </w:r>
    </w:p>
    <w:p w14:paraId="5752354D"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Захист прав споживачів.</w:t>
      </w:r>
    </w:p>
    <w:p w14:paraId="07D39E39"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Стимулювання конкуренції та інновацій.</w:t>
      </w:r>
    </w:p>
    <w:p w14:paraId="5C699C9D" w14:textId="77777777" w:rsidR="00D24593" w:rsidRPr="00BA0633" w:rsidRDefault="00E63765" w:rsidP="00AE5E8C">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Участь у корпоративному управлінні (якщо держава є акціонером).</w:t>
      </w:r>
    </w:p>
    <w:p w14:paraId="5AAA1DCF" w14:textId="77777777" w:rsidR="00D24593" w:rsidRPr="00BA0633" w:rsidRDefault="00E63765" w:rsidP="00AE5E8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Helvetica" w:cs="Times New Roman"/>
          <w:color w:val="1B1C1D"/>
          <w:sz w:val="28"/>
          <w:szCs w:val="28"/>
          <w:lang w:val="uk-UA"/>
        </w:rPr>
      </w:pPr>
      <w:r w:rsidRPr="00BA0633">
        <w:rPr>
          <w:rFonts w:cs="Times New Roman"/>
          <w:color w:val="1B1C1D"/>
          <w:sz w:val="28"/>
          <w:szCs w:val="28"/>
          <w:lang w:val="uk-UA"/>
        </w:rPr>
        <w:lastRenderedPageBreak/>
        <w:t>Ефективне державне регулювання є ключовим для того, щоб переваги корпоратизації були максимальними, а її негативні наслідки – мінімальними, сприяючи сталому економічному розвитку та суспільному добробуту</w:t>
      </w:r>
      <w:r w:rsidR="00206D3D">
        <w:rPr>
          <w:rFonts w:cs="Times New Roman"/>
          <w:color w:val="1B1C1D"/>
          <w:sz w:val="28"/>
          <w:szCs w:val="28"/>
          <w:lang w:val="uk-UA"/>
        </w:rPr>
        <w:t xml:space="preserve"> </w:t>
      </w:r>
      <w:r w:rsidR="00206D3D" w:rsidRPr="00206D3D">
        <w:rPr>
          <w:rFonts w:cs="Times New Roman"/>
          <w:color w:val="1B1C1D"/>
          <w:sz w:val="28"/>
          <w:szCs w:val="28"/>
        </w:rPr>
        <w:t>[46</w:t>
      </w:r>
      <w:r w:rsidR="00206D3D">
        <w:rPr>
          <w:rFonts w:cs="Times New Roman"/>
          <w:color w:val="1B1C1D"/>
          <w:sz w:val="28"/>
          <w:szCs w:val="28"/>
          <w:lang w:val="uk-UA"/>
        </w:rPr>
        <w:t xml:space="preserve">; </w:t>
      </w:r>
      <w:r w:rsidR="00555BCD">
        <w:rPr>
          <w:rFonts w:cs="Times New Roman"/>
          <w:color w:val="1B1C1D"/>
          <w:sz w:val="28"/>
          <w:szCs w:val="28"/>
          <w:lang w:val="uk-UA"/>
        </w:rPr>
        <w:t>49</w:t>
      </w:r>
      <w:r w:rsidR="00206D3D" w:rsidRPr="00206D3D">
        <w:rPr>
          <w:rFonts w:cs="Times New Roman"/>
          <w:color w:val="1B1C1D"/>
          <w:sz w:val="28"/>
          <w:szCs w:val="28"/>
        </w:rPr>
        <w:t>]</w:t>
      </w:r>
      <w:r w:rsidRPr="00BA0633">
        <w:rPr>
          <w:rFonts w:cs="Times New Roman"/>
          <w:color w:val="1B1C1D"/>
          <w:sz w:val="28"/>
          <w:szCs w:val="28"/>
          <w:lang w:val="uk-UA"/>
        </w:rPr>
        <w:t>.</w:t>
      </w:r>
    </w:p>
    <w:p w14:paraId="4B4661D2" w14:textId="77777777" w:rsidR="00D24593" w:rsidRPr="00BA0633" w:rsidRDefault="00D24593" w:rsidP="00BA063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rPr>
          <w:rFonts w:eastAsia="Times New Roman" w:cs="Times New Roman"/>
          <w:b/>
          <w:bCs/>
          <w:i/>
          <w:iCs/>
          <w:color w:val="1B1C1D"/>
          <w:sz w:val="28"/>
          <w:szCs w:val="28"/>
          <w:lang w:val="uk-UA"/>
        </w:rPr>
      </w:pPr>
    </w:p>
    <w:p w14:paraId="66238409" w14:textId="77777777" w:rsidR="00D24593" w:rsidRPr="00AE5E8C" w:rsidRDefault="00E63765" w:rsidP="00BA0633">
      <w:pPr>
        <w:spacing w:after="0" w:line="360" w:lineRule="auto"/>
        <w:rPr>
          <w:rFonts w:ascii="Times New Roman" w:eastAsia="Times New Roman" w:hAnsi="Times New Roman" w:cs="Times New Roman"/>
          <w:b/>
          <w:sz w:val="28"/>
          <w:szCs w:val="28"/>
          <w:lang w:val="uk-UA"/>
        </w:rPr>
      </w:pPr>
      <w:r w:rsidRPr="00AE5E8C">
        <w:rPr>
          <w:rFonts w:ascii="Times New Roman" w:hAnsi="Times New Roman" w:cs="Times New Roman"/>
          <w:b/>
          <w:sz w:val="28"/>
          <w:szCs w:val="28"/>
          <w:lang w:val="uk-UA"/>
        </w:rPr>
        <w:t>2.2. Процеси капіталізації інтелектуальних людських ресурсів як сучасна історична передумова розвитку менеджменту</w:t>
      </w:r>
    </w:p>
    <w:p w14:paraId="7B8D49CC" w14:textId="77777777" w:rsidR="00D24593" w:rsidRPr="00BA0633" w:rsidRDefault="00E63765" w:rsidP="00AE5E8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Капіталізація інтелектуальних людських ресурсів — це процес перетворення знань, навичок, творчих здібностей, досвіду та інших інтелектуальних активів, якими володіють люди, на економічну вартість або капітал, що приносить дохід або інші вигоди організації чи суспільству. По суті, це способи, якими "розум" та "таланти" людей стають джерелом прибутку та конкурентних переваг</w:t>
      </w:r>
      <w:r w:rsidR="00555BCD">
        <w:rPr>
          <w:rFonts w:cs="Times New Roman"/>
          <w:color w:val="1B1C1D"/>
          <w:sz w:val="28"/>
          <w:szCs w:val="28"/>
          <w:lang w:val="uk-UA"/>
        </w:rPr>
        <w:t xml:space="preserve"> </w:t>
      </w:r>
      <w:r w:rsidR="00555BCD" w:rsidRPr="00555BCD">
        <w:rPr>
          <w:rFonts w:cs="Times New Roman"/>
          <w:color w:val="1B1C1D"/>
          <w:sz w:val="28"/>
          <w:szCs w:val="28"/>
        </w:rPr>
        <w:t>[11</w:t>
      </w:r>
      <w:r w:rsidR="00555BCD">
        <w:rPr>
          <w:rFonts w:cs="Times New Roman"/>
          <w:color w:val="1B1C1D"/>
          <w:sz w:val="28"/>
          <w:szCs w:val="28"/>
          <w:lang w:val="uk-UA"/>
        </w:rPr>
        <w:t>; 18; 45</w:t>
      </w:r>
      <w:r w:rsidR="00555BCD" w:rsidRPr="00555BCD">
        <w:rPr>
          <w:rFonts w:cs="Times New Roman"/>
          <w:color w:val="1B1C1D"/>
          <w:sz w:val="28"/>
          <w:szCs w:val="28"/>
        </w:rPr>
        <w:t>]</w:t>
      </w:r>
      <w:r w:rsidRPr="00BA0633">
        <w:rPr>
          <w:rFonts w:cs="Times New Roman"/>
          <w:color w:val="1B1C1D"/>
          <w:sz w:val="28"/>
          <w:szCs w:val="28"/>
          <w:lang w:val="uk-UA"/>
        </w:rPr>
        <w:t>.</w:t>
      </w:r>
    </w:p>
    <w:p w14:paraId="765512F6" w14:textId="77777777" w:rsidR="00D24593" w:rsidRPr="00BA0633" w:rsidRDefault="00E63765" w:rsidP="00AE5E8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Ось основні форми капіталізації інтелектуальних людських ресурсів:</w:t>
      </w:r>
    </w:p>
    <w:p w14:paraId="38C57150" w14:textId="77777777" w:rsidR="00D24593" w:rsidRPr="00BA0633" w:rsidRDefault="00AE5E8C" w:rsidP="00AE5E8C">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1. </w:t>
      </w:r>
      <w:r w:rsidR="00E63765" w:rsidRPr="00BA0633">
        <w:rPr>
          <w:rFonts w:cs="Times New Roman"/>
          <w:color w:val="1B1C1D"/>
          <w:sz w:val="28"/>
          <w:szCs w:val="28"/>
          <w:lang w:val="uk-UA"/>
        </w:rPr>
        <w:t>Комерціалізація інтелектуальної власності:</w:t>
      </w:r>
    </w:p>
    <w:p w14:paraId="0998CCFA"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Патентування та ліцензування винаходів: Реєстрація патентів на технології, розробки, продукти, створені працівниками, та подальший продаж ліцензій на їх використання іншим компаніям.</w:t>
      </w:r>
    </w:p>
    <w:p w14:paraId="45FC4E2A"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Продаж або використання авторських прав: Стосується програмного забезпечення, літературних, художніх, музичних творів, наукових публікацій, створених в рамках трудової діяльності. Компанія може продавати ці об'єкти або використовувати їх для отримання прибутку.</w:t>
      </w:r>
    </w:p>
    <w:p w14:paraId="7B4F75B3"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Створення та розвиток брендів і торгових марок: Ідеї, креативність та маркетингові навички працівників втілюються у сильних брендах, які мають значну ринкову вартість.</w:t>
      </w:r>
    </w:p>
    <w:p w14:paraId="32634911"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Комерціалізація ноу-хау та комерційних таємниць: Унікальні знання, технології, методики, які не патентуються, але надають конкурентну перевагу і можуть бути предметом угод.</w:t>
      </w:r>
    </w:p>
    <w:p w14:paraId="25F6E087" w14:textId="77777777" w:rsidR="00D24593" w:rsidRPr="00BA0633" w:rsidRDefault="00AE5E8C" w:rsidP="00AE5E8C">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2. </w:t>
      </w:r>
      <w:r w:rsidR="00E63765" w:rsidRPr="00BA0633">
        <w:rPr>
          <w:rFonts w:cs="Times New Roman"/>
          <w:color w:val="1B1C1D"/>
          <w:sz w:val="28"/>
          <w:szCs w:val="28"/>
          <w:lang w:val="uk-UA"/>
        </w:rPr>
        <w:t>Створення інноваційних продуктів та послуг:</w:t>
      </w:r>
    </w:p>
    <w:p w14:paraId="0B105C3C"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lastRenderedPageBreak/>
        <w:t>-</w:t>
      </w:r>
      <w:r w:rsidR="00E63765" w:rsidRPr="00BA0633">
        <w:rPr>
          <w:rFonts w:cs="Times New Roman"/>
          <w:color w:val="1B1C1D"/>
          <w:sz w:val="28"/>
          <w:szCs w:val="28"/>
          <w:lang w:val="uk-UA"/>
        </w:rPr>
        <w:t>Розробка та виведення на ринок нових товарів та послуг: Знання та креативність працівників є основою для створення інновацій, які задовольняють нові потреби ринку або пропонують кращі рішення існуючих проблем.</w:t>
      </w:r>
    </w:p>
    <w:p w14:paraId="0DAF1E53"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w:t>
      </w:r>
      <w:r w:rsidR="00E63765" w:rsidRPr="00BA0633">
        <w:rPr>
          <w:rFonts w:cs="Times New Roman"/>
          <w:color w:val="1B1C1D"/>
          <w:sz w:val="28"/>
          <w:szCs w:val="28"/>
          <w:lang w:val="uk-UA"/>
        </w:rPr>
        <w:t>Покращення існуючих продуктів та послуг: Постійне вдосконалення продукції на основі знань про ринок, технології та потреби споживачів.</w:t>
      </w:r>
    </w:p>
    <w:p w14:paraId="122B164B" w14:textId="77777777" w:rsidR="00D24593" w:rsidRPr="00BA0633" w:rsidRDefault="00AE5E8C" w:rsidP="00AE5E8C">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3. </w:t>
      </w:r>
      <w:r w:rsidR="00E63765" w:rsidRPr="00BA0633">
        <w:rPr>
          <w:rFonts w:cs="Times New Roman"/>
          <w:color w:val="1B1C1D"/>
          <w:sz w:val="28"/>
          <w:szCs w:val="28"/>
          <w:lang w:val="uk-UA"/>
        </w:rPr>
        <w:t>Оптимізація бізнес-процесів та підвищення ефективності:</w:t>
      </w:r>
    </w:p>
    <w:p w14:paraId="1A03014F"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Впровадження інноваційних методів управління та організації праці: Знання та досвід працівників використовуються для оптимізації логістики, виробництва, маркетингу, управління персоналом, що призводить до зниження витрат та підвищення продуктивності.</w:t>
      </w:r>
    </w:p>
    <w:p w14:paraId="0055E0CF"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Розробка та впровадження унікальних бізнес-моделей: Креативне мислення та аналітичні здібності працівників можуть призвести до створення нових, більш ефективних способів ведення бізнесу.</w:t>
      </w:r>
    </w:p>
    <w:p w14:paraId="799E2602" w14:textId="77777777" w:rsidR="00D24593" w:rsidRPr="00BA0633" w:rsidRDefault="00AE5E8C" w:rsidP="00AE5E8C">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4. </w:t>
      </w:r>
      <w:r w:rsidR="00E63765" w:rsidRPr="00BA0633">
        <w:rPr>
          <w:rFonts w:cs="Times New Roman"/>
          <w:color w:val="1B1C1D"/>
          <w:sz w:val="28"/>
          <w:szCs w:val="28"/>
          <w:lang w:val="uk-UA"/>
        </w:rPr>
        <w:t>Розвиток людського капіталу як активу організації:</w:t>
      </w:r>
    </w:p>
    <w:p w14:paraId="43251F80"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Інвестиції в навчання та розвиток персоналу: Підвищення кваліфікації, набуття нових знань та навичок працівниками збільшує їхню цінність для компанії та їхню здатність генерувати вартість</w:t>
      </w:r>
      <w:r w:rsidR="00555BCD">
        <w:rPr>
          <w:rFonts w:cs="Times New Roman"/>
          <w:color w:val="1B1C1D"/>
          <w:sz w:val="28"/>
          <w:szCs w:val="28"/>
          <w:lang w:val="uk-UA"/>
        </w:rPr>
        <w:t xml:space="preserve"> </w:t>
      </w:r>
      <w:r w:rsidR="00555BCD" w:rsidRPr="00555BCD">
        <w:rPr>
          <w:rFonts w:cs="Times New Roman"/>
          <w:color w:val="1B1C1D"/>
          <w:sz w:val="28"/>
          <w:szCs w:val="28"/>
          <w:lang w:val="uk-UA"/>
        </w:rPr>
        <w:t>[1</w:t>
      </w:r>
      <w:r w:rsidR="00555BCD">
        <w:rPr>
          <w:rFonts w:cs="Times New Roman"/>
          <w:color w:val="1B1C1D"/>
          <w:sz w:val="28"/>
          <w:szCs w:val="28"/>
          <w:lang w:val="uk-UA"/>
        </w:rPr>
        <w:t>7, с. 127</w:t>
      </w:r>
      <w:r w:rsidR="00555BCD" w:rsidRPr="00555BCD">
        <w:rPr>
          <w:rFonts w:cs="Times New Roman"/>
          <w:color w:val="1B1C1D"/>
          <w:sz w:val="28"/>
          <w:szCs w:val="28"/>
          <w:lang w:val="uk-UA"/>
        </w:rPr>
        <w:t>]</w:t>
      </w:r>
      <w:r w:rsidR="00E63765" w:rsidRPr="00BA0633">
        <w:rPr>
          <w:rFonts w:cs="Times New Roman"/>
          <w:color w:val="1B1C1D"/>
          <w:sz w:val="28"/>
          <w:szCs w:val="28"/>
          <w:lang w:val="uk-UA"/>
        </w:rPr>
        <w:t>.</w:t>
      </w:r>
    </w:p>
    <w:p w14:paraId="023654A2"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Формування унікальної корпоративної культури та бази знань: Створення середовища, що сприяє обміну знаннями, інноваціям та співпраці, перетворює колективні знання на цінний актив.</w:t>
      </w:r>
    </w:p>
    <w:p w14:paraId="79598A3D"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Утримання та залучення талановитих співробітників: Висококваліфіковані та талановиті працівники є носіями цінного інтелектуального капіталу</w:t>
      </w:r>
      <w:r w:rsidR="00555BCD" w:rsidRPr="00555BCD">
        <w:rPr>
          <w:rFonts w:cs="Times New Roman"/>
          <w:color w:val="1B1C1D"/>
          <w:sz w:val="28"/>
          <w:szCs w:val="28"/>
          <w:lang w:val="uk-UA"/>
        </w:rPr>
        <w:t xml:space="preserve"> [</w:t>
      </w:r>
      <w:r w:rsidR="00555BCD">
        <w:rPr>
          <w:rFonts w:cs="Times New Roman"/>
          <w:color w:val="1B1C1D"/>
          <w:sz w:val="28"/>
          <w:szCs w:val="28"/>
          <w:lang w:val="uk-UA"/>
        </w:rPr>
        <w:t>15, с.</w:t>
      </w:r>
      <w:r w:rsidR="0052393F">
        <w:rPr>
          <w:rFonts w:cs="Times New Roman"/>
          <w:color w:val="1B1C1D"/>
          <w:sz w:val="28"/>
          <w:szCs w:val="28"/>
          <w:lang w:val="uk-UA"/>
        </w:rPr>
        <w:t xml:space="preserve"> 176</w:t>
      </w:r>
      <w:r w:rsidR="00555BCD" w:rsidRPr="00555BCD">
        <w:rPr>
          <w:rFonts w:cs="Times New Roman"/>
          <w:color w:val="1B1C1D"/>
          <w:sz w:val="28"/>
          <w:szCs w:val="28"/>
          <w:lang w:val="uk-UA"/>
        </w:rPr>
        <w:t>]</w:t>
      </w:r>
      <w:r w:rsidR="00E63765" w:rsidRPr="00BA0633">
        <w:rPr>
          <w:rFonts w:cs="Times New Roman"/>
          <w:color w:val="1B1C1D"/>
          <w:sz w:val="28"/>
          <w:szCs w:val="28"/>
          <w:lang w:val="uk-UA"/>
        </w:rPr>
        <w:t>.</w:t>
      </w:r>
    </w:p>
    <w:p w14:paraId="7B1939A0" w14:textId="77777777" w:rsidR="00D24593" w:rsidRPr="00BA0633" w:rsidRDefault="00AE5E8C" w:rsidP="00AE5E8C">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5. </w:t>
      </w:r>
      <w:r w:rsidR="00E63765" w:rsidRPr="00BA0633">
        <w:rPr>
          <w:rFonts w:cs="Times New Roman"/>
          <w:color w:val="1B1C1D"/>
          <w:sz w:val="28"/>
          <w:szCs w:val="28"/>
          <w:lang w:val="uk-UA"/>
        </w:rPr>
        <w:t>Створення та використання організаційних знань:</w:t>
      </w:r>
    </w:p>
    <w:p w14:paraId="11C49C73"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lastRenderedPageBreak/>
        <w:t xml:space="preserve">- </w:t>
      </w:r>
      <w:r w:rsidR="00E63765" w:rsidRPr="00BA0633">
        <w:rPr>
          <w:rFonts w:cs="Times New Roman"/>
          <w:color w:val="1B1C1D"/>
          <w:sz w:val="28"/>
          <w:szCs w:val="28"/>
          <w:lang w:val="uk-UA"/>
        </w:rPr>
        <w:t>Формування баз даних, експертних систем, внутрішніх порталів знань: Систематизація та збереження знань, досвіду, найкращих практик всередині організації, що дозволяє їх багаторазово використовувати.</w:t>
      </w:r>
    </w:p>
    <w:p w14:paraId="3EB29BDA"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Розвиток спільнот практиків (</w:t>
      </w:r>
      <w:proofErr w:type="spellStart"/>
      <w:r w:rsidR="00E63765" w:rsidRPr="00BA0633">
        <w:rPr>
          <w:rFonts w:cs="Times New Roman"/>
          <w:color w:val="1B1C1D"/>
          <w:sz w:val="28"/>
          <w:szCs w:val="28"/>
          <w:lang w:val="uk-UA"/>
        </w:rPr>
        <w:t>Communities</w:t>
      </w:r>
      <w:proofErr w:type="spellEnd"/>
      <w:r w:rsidR="00E63765" w:rsidRPr="00BA0633">
        <w:rPr>
          <w:rFonts w:cs="Times New Roman"/>
          <w:color w:val="1B1C1D"/>
          <w:sz w:val="28"/>
          <w:szCs w:val="28"/>
          <w:lang w:val="uk-UA"/>
        </w:rPr>
        <w:t xml:space="preserve"> </w:t>
      </w:r>
      <w:proofErr w:type="spellStart"/>
      <w:r w:rsidR="00E63765" w:rsidRPr="00BA0633">
        <w:rPr>
          <w:rFonts w:cs="Times New Roman"/>
          <w:color w:val="1B1C1D"/>
          <w:sz w:val="28"/>
          <w:szCs w:val="28"/>
          <w:lang w:val="uk-UA"/>
        </w:rPr>
        <w:t>of</w:t>
      </w:r>
      <w:proofErr w:type="spellEnd"/>
      <w:r w:rsidR="00E63765" w:rsidRPr="00BA0633">
        <w:rPr>
          <w:rFonts w:cs="Times New Roman"/>
          <w:color w:val="1B1C1D"/>
          <w:sz w:val="28"/>
          <w:szCs w:val="28"/>
          <w:lang w:val="uk-UA"/>
        </w:rPr>
        <w:t xml:space="preserve"> </w:t>
      </w:r>
      <w:proofErr w:type="spellStart"/>
      <w:r w:rsidR="00E63765" w:rsidRPr="00BA0633">
        <w:rPr>
          <w:rFonts w:cs="Times New Roman"/>
          <w:color w:val="1B1C1D"/>
          <w:sz w:val="28"/>
          <w:szCs w:val="28"/>
          <w:lang w:val="uk-UA"/>
        </w:rPr>
        <w:t>Practice</w:t>
      </w:r>
      <w:proofErr w:type="spellEnd"/>
      <w:r w:rsidR="00E63765" w:rsidRPr="00BA0633">
        <w:rPr>
          <w:rFonts w:cs="Times New Roman"/>
          <w:color w:val="1B1C1D"/>
          <w:sz w:val="28"/>
          <w:szCs w:val="28"/>
          <w:lang w:val="uk-UA"/>
        </w:rPr>
        <w:t>): Створення неформальних груп працівників для обміну знаннями та досвідом у певній сфері.</w:t>
      </w:r>
    </w:p>
    <w:p w14:paraId="6511DD40" w14:textId="77777777" w:rsidR="00D24593" w:rsidRPr="00BA0633" w:rsidRDefault="00AE5E8C" w:rsidP="00AE5E8C">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6. </w:t>
      </w:r>
      <w:r w:rsidR="00E63765" w:rsidRPr="00BA0633">
        <w:rPr>
          <w:rFonts w:cs="Times New Roman"/>
          <w:color w:val="1B1C1D"/>
          <w:sz w:val="28"/>
          <w:szCs w:val="28"/>
          <w:lang w:val="uk-UA"/>
        </w:rPr>
        <w:t>Консалтингові послуги та експертиза:</w:t>
      </w:r>
    </w:p>
    <w:p w14:paraId="7961BF08"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Надання експертних послуг зовнішнім клієнтам: Знання та досвід працівників можуть бути "продані" у вигляді консультацій, аналітичних звітів, навчальних програм.</w:t>
      </w:r>
    </w:p>
    <w:p w14:paraId="35EA8D7E" w14:textId="77777777" w:rsidR="00D24593" w:rsidRPr="00BA0633" w:rsidRDefault="00AE5E8C" w:rsidP="00AE5E8C">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7. </w:t>
      </w:r>
      <w:r w:rsidR="00E63765" w:rsidRPr="00BA0633">
        <w:rPr>
          <w:rFonts w:cs="Times New Roman"/>
          <w:color w:val="1B1C1D"/>
          <w:sz w:val="28"/>
          <w:szCs w:val="28"/>
          <w:lang w:val="uk-UA"/>
        </w:rPr>
        <w:t>Створення спін-</w:t>
      </w:r>
      <w:proofErr w:type="spellStart"/>
      <w:r w:rsidR="00E63765" w:rsidRPr="00BA0633">
        <w:rPr>
          <w:rFonts w:cs="Times New Roman"/>
          <w:color w:val="1B1C1D"/>
          <w:sz w:val="28"/>
          <w:szCs w:val="28"/>
          <w:lang w:val="uk-UA"/>
        </w:rPr>
        <w:t>офф</w:t>
      </w:r>
      <w:proofErr w:type="spellEnd"/>
      <w:r w:rsidR="00E63765" w:rsidRPr="00BA0633">
        <w:rPr>
          <w:rFonts w:cs="Times New Roman"/>
          <w:color w:val="1B1C1D"/>
          <w:sz w:val="28"/>
          <w:szCs w:val="28"/>
          <w:lang w:val="uk-UA"/>
        </w:rPr>
        <w:t xml:space="preserve"> компаній:</w:t>
      </w:r>
    </w:p>
    <w:p w14:paraId="0242F0B8"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Виокремлення інноваційних проектів або команд у самостійні бізнеси, де початкова ідея та інтелектуальний потенціал працівників стають основою нової компанії.</w:t>
      </w:r>
    </w:p>
    <w:p w14:paraId="5D19836E" w14:textId="77777777" w:rsidR="00D24593" w:rsidRPr="00BA0633" w:rsidRDefault="00AE5E8C" w:rsidP="00AE5E8C">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8. </w:t>
      </w:r>
      <w:r w:rsidR="00E63765" w:rsidRPr="00BA0633">
        <w:rPr>
          <w:rFonts w:cs="Times New Roman"/>
          <w:color w:val="1B1C1D"/>
          <w:sz w:val="28"/>
          <w:szCs w:val="28"/>
          <w:lang w:val="uk-UA"/>
        </w:rPr>
        <w:t>Франчайзинг:</w:t>
      </w:r>
    </w:p>
    <w:p w14:paraId="36D402D5"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Тиражування успішної бізнес-моделі, що включає унікальні знання, технології та процеси, через продаж франшиз.</w:t>
      </w:r>
    </w:p>
    <w:p w14:paraId="7E7D771F" w14:textId="77777777" w:rsidR="00D24593" w:rsidRPr="00BA0633" w:rsidRDefault="00E63765" w:rsidP="00AE5E8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313131"/>
          <w:sz w:val="28"/>
          <w:szCs w:val="28"/>
          <w:lang w:val="uk-UA"/>
        </w:rPr>
      </w:pPr>
      <w:r w:rsidRPr="00BA0633">
        <w:rPr>
          <w:rFonts w:cs="Times New Roman"/>
          <w:color w:val="313131"/>
          <w:sz w:val="28"/>
          <w:szCs w:val="28"/>
          <w:lang w:val="uk-UA"/>
        </w:rPr>
        <w:t>Капіталізація інтелектуальних людських ресурсів вимагає від організацій створення сприятливих умов для генерації, збереження, поширення та використання знань, а також системи мотивації, що заохочує працівників до творчості та інновацій. Це ключовий фактор успіху в сучасній економіці знань.</w:t>
      </w:r>
    </w:p>
    <w:p w14:paraId="2E4FE6FC" w14:textId="77777777" w:rsidR="00D24593" w:rsidRPr="00BA0633" w:rsidRDefault="00E63765" w:rsidP="00AE5E8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313131"/>
          <w:sz w:val="28"/>
          <w:szCs w:val="28"/>
          <w:lang w:val="uk-UA"/>
        </w:rPr>
      </w:pPr>
      <w:r w:rsidRPr="00BA0633">
        <w:rPr>
          <w:rFonts w:cs="Times New Roman"/>
          <w:color w:val="313131"/>
          <w:sz w:val="28"/>
          <w:szCs w:val="28"/>
          <w:lang w:val="uk-UA"/>
        </w:rPr>
        <w:t>Капіталізація інтелектуальних людських ресурсів — це процес перетворення знань, навичок, здібностей, творчого потенціалу та інших нематеріальних активів, пов'язаних з людьми, на економічну вартість, тобто на капітал, що генерує дохід або створює конкурентні переваги. Йдеться про ефективне використання та примноження інтелектуального потенціалу для досягнення конкретних економічних результатів як на рівні окремого підприємства, так і на рівні національної економіки.</w:t>
      </w:r>
    </w:p>
    <w:p w14:paraId="4A5D1BCD" w14:textId="77777777" w:rsidR="00D24593" w:rsidRPr="00BA0633" w:rsidRDefault="00E63765" w:rsidP="00AE5E8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lastRenderedPageBreak/>
        <w:t>Існує декілька ключових форм капіталізації інтелектуальних людських ресурсів:</w:t>
      </w:r>
    </w:p>
    <w:p w14:paraId="71006189" w14:textId="77777777" w:rsidR="00D24593" w:rsidRPr="00BA0633" w:rsidRDefault="00AE5E8C" w:rsidP="00AE5E8C">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1. </w:t>
      </w:r>
      <w:r w:rsidR="00E63765" w:rsidRPr="00BA0633">
        <w:rPr>
          <w:rFonts w:cs="Times New Roman"/>
          <w:color w:val="1B1C1D"/>
          <w:sz w:val="28"/>
          <w:szCs w:val="28"/>
          <w:lang w:val="uk-UA"/>
        </w:rPr>
        <w:t>Інвестиції в розвиток людського капіталу:</w:t>
      </w:r>
    </w:p>
    <w:p w14:paraId="36AAAB59"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Навчання та підвищення кваліфікації: Вкладення коштів в освітні програми, тренінги, курси, семінари для співробітників. Це підвищує їхню компетентність, продуктивність та здатність до інновацій.</w:t>
      </w:r>
    </w:p>
    <w:p w14:paraId="4C7C426F"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Розвиток талантів та лідерських якостей: Спеціальні програми для виявлення, підтримки та розвитку талановитих працівників, формування кадрового резерву та ефективних управлінців.</w:t>
      </w:r>
    </w:p>
    <w:p w14:paraId="560D72A4"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Охорона здоров'я та створення сприятливих умов праці: Інвестиції в медичне страхування, програми добробуту, покращення ергономіки робочих місць. Здорові та задоволені працівники є більш продуктивними та лояльними.</w:t>
      </w:r>
    </w:p>
    <w:p w14:paraId="5CF3E102" w14:textId="77777777" w:rsidR="00D24593" w:rsidRPr="00BA0633" w:rsidRDefault="00AE5E8C" w:rsidP="00AE5E8C">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2. </w:t>
      </w:r>
      <w:r w:rsidR="00E63765" w:rsidRPr="00BA0633">
        <w:rPr>
          <w:rFonts w:cs="Times New Roman"/>
          <w:color w:val="1B1C1D"/>
          <w:sz w:val="28"/>
          <w:szCs w:val="28"/>
          <w:lang w:val="uk-UA"/>
        </w:rPr>
        <w:t>Комерціалізація інтелектуальної власності, створеної працівниками:</w:t>
      </w:r>
    </w:p>
    <w:p w14:paraId="130BE4FE"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Патентування винаходів та корисних моделей: Оформлення прав на результати інтелектуальної діяльності працівників (технічні рішення, розробки) та їх подальше використання у власному виробництві або продаж ліцензій.</w:t>
      </w:r>
    </w:p>
    <w:p w14:paraId="4A5CA0E4"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Реєстрація торгових марок, промислових зразків, авторських прав: Захист брендів, дизайну продукції, програмного забезпечення, наукових праць, творів мистецтва, що створені працівниками, та їх використання для отримання прибутку.</w:t>
      </w:r>
    </w:p>
    <w:p w14:paraId="5E9522A4"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Продаж ноу-хау та технологій: Передача унікальних знань, виробничих секретів та технологічних рішень іншим компаніям на комерційній основі.</w:t>
      </w:r>
    </w:p>
    <w:p w14:paraId="1A5EE94A"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Створення стартапів та спін-</w:t>
      </w:r>
      <w:proofErr w:type="spellStart"/>
      <w:r w:rsidR="00E63765" w:rsidRPr="00BA0633">
        <w:rPr>
          <w:rFonts w:cs="Times New Roman"/>
          <w:color w:val="1B1C1D"/>
          <w:sz w:val="28"/>
          <w:szCs w:val="28"/>
          <w:lang w:val="uk-UA"/>
        </w:rPr>
        <w:t>офф</w:t>
      </w:r>
      <w:proofErr w:type="spellEnd"/>
      <w:r w:rsidR="00E63765" w:rsidRPr="00BA0633">
        <w:rPr>
          <w:rFonts w:cs="Times New Roman"/>
          <w:color w:val="1B1C1D"/>
          <w:sz w:val="28"/>
          <w:szCs w:val="28"/>
          <w:lang w:val="uk-UA"/>
        </w:rPr>
        <w:t xml:space="preserve"> компаній: Підтримка підприємницьких ініціатив працівників, заснованих на їхніх інноваційних ідеях, що може призвести до створення нових успішних бізнесів.</w:t>
      </w:r>
    </w:p>
    <w:p w14:paraId="46286B16" w14:textId="77777777" w:rsidR="00D24593" w:rsidRPr="00BA0633" w:rsidRDefault="00AE5E8C" w:rsidP="00AE5E8C">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lastRenderedPageBreak/>
        <w:t xml:space="preserve">3. </w:t>
      </w:r>
      <w:r w:rsidR="00E63765" w:rsidRPr="00BA0633">
        <w:rPr>
          <w:rFonts w:cs="Times New Roman"/>
          <w:color w:val="1B1C1D"/>
          <w:sz w:val="28"/>
          <w:szCs w:val="28"/>
          <w:lang w:val="uk-UA"/>
        </w:rPr>
        <w:t>Формування та використання організаційного капіталу:</w:t>
      </w:r>
    </w:p>
    <w:p w14:paraId="17A11578"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Створення ефективних систем управління знаннями: Впровадження процедур збору, зберігання, поширення та використання знань і досвіду працівників всередині організації. Це дозволяє уникнути втрати цінної інформації та прискорити навчання нових співробітників.</w:t>
      </w:r>
    </w:p>
    <w:p w14:paraId="19C15458"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Розробка та впровадження унікальних бізнес-процесів та методик</w:t>
      </w:r>
      <w:r w:rsidR="00995C9A">
        <w:rPr>
          <w:rFonts w:cs="Times New Roman"/>
          <w:color w:val="1B1C1D"/>
          <w:sz w:val="28"/>
          <w:szCs w:val="28"/>
          <w:lang w:val="uk-UA"/>
        </w:rPr>
        <w:t>и</w:t>
      </w:r>
      <w:r w:rsidR="00E63765" w:rsidRPr="00BA0633">
        <w:rPr>
          <w:rFonts w:cs="Times New Roman"/>
          <w:color w:val="1B1C1D"/>
          <w:sz w:val="28"/>
          <w:szCs w:val="28"/>
          <w:lang w:val="uk-UA"/>
        </w:rPr>
        <w:t>: Оптимізація внутрішніх операцій на основі колективного досвіду та інноваційних пропозицій працівників, що призводить до підвищення ефективності.</w:t>
      </w:r>
    </w:p>
    <w:p w14:paraId="28CD6CD7"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Формування корпоративної культури, що сприяє інноваціям та співпраці: Створення атмосфери, де цінуються ідеї, заохочується обмін знаннями та командна робота.</w:t>
      </w:r>
    </w:p>
    <w:p w14:paraId="6BD548C6"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Побудова бренду роботодавця: Створення позитивного іміджу компанії як привабливого місця роботи, що дозволяє залучати та утримувати найкращих фахівців.</w:t>
      </w:r>
    </w:p>
    <w:p w14:paraId="7055B782" w14:textId="77777777" w:rsidR="00D24593" w:rsidRPr="00BA0633" w:rsidRDefault="00AE5E8C" w:rsidP="00AE5E8C">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4. </w:t>
      </w:r>
      <w:r w:rsidR="00E63765" w:rsidRPr="00BA0633">
        <w:rPr>
          <w:rFonts w:cs="Times New Roman"/>
          <w:color w:val="1B1C1D"/>
          <w:sz w:val="28"/>
          <w:szCs w:val="28"/>
          <w:lang w:val="uk-UA"/>
        </w:rPr>
        <w:t>Розвиток та використання клієнтського капіталу:</w:t>
      </w:r>
    </w:p>
    <w:p w14:paraId="236DDF81"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Побудова довгострокових відносин з клієнтами: Навички та знання працівників у сфері обслуговування, маркетингу та продажів, що ведуть до лояльності клієнтів та повторних продажів.</w:t>
      </w:r>
    </w:p>
    <w:p w14:paraId="49241348"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 </w:t>
      </w:r>
      <w:r w:rsidR="00E63765" w:rsidRPr="00BA0633">
        <w:rPr>
          <w:rFonts w:cs="Times New Roman"/>
          <w:color w:val="1B1C1D"/>
          <w:sz w:val="28"/>
          <w:szCs w:val="28"/>
          <w:lang w:val="uk-UA"/>
        </w:rPr>
        <w:t xml:space="preserve">Створення мереж партнерства та співпраці: Використання контактів та комунікативних навичок працівників для налагодження вигідних ділових </w:t>
      </w:r>
      <w:proofErr w:type="spellStart"/>
      <w:r w:rsidR="00E63765" w:rsidRPr="00BA0633">
        <w:rPr>
          <w:rFonts w:cs="Times New Roman"/>
          <w:color w:val="1B1C1D"/>
          <w:sz w:val="28"/>
          <w:szCs w:val="28"/>
          <w:lang w:val="uk-UA"/>
        </w:rPr>
        <w:t>зв'язків</w:t>
      </w:r>
      <w:proofErr w:type="spellEnd"/>
      <w:r w:rsidR="00E63765" w:rsidRPr="00BA0633">
        <w:rPr>
          <w:rFonts w:cs="Times New Roman"/>
          <w:color w:val="1B1C1D"/>
          <w:sz w:val="28"/>
          <w:szCs w:val="28"/>
          <w:lang w:val="uk-UA"/>
        </w:rPr>
        <w:t>.</w:t>
      </w:r>
    </w:p>
    <w:p w14:paraId="08048C93" w14:textId="77777777" w:rsidR="00D24593" w:rsidRPr="00BA0633" w:rsidRDefault="00AE5E8C" w:rsidP="00AE5E8C">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5. </w:t>
      </w:r>
      <w:r w:rsidR="00E63765" w:rsidRPr="00BA0633">
        <w:rPr>
          <w:rFonts w:cs="Times New Roman"/>
          <w:color w:val="1B1C1D"/>
          <w:sz w:val="28"/>
          <w:szCs w:val="28"/>
          <w:lang w:val="uk-UA"/>
        </w:rPr>
        <w:t>Монетизація індивідуальних талантів та експертизи:</w:t>
      </w:r>
    </w:p>
    <w:p w14:paraId="31918798"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Консалтингові послуги: Використання унікальних знань та досвіду ключових співробітників для надання платних консультацій іншим організаціям.</w:t>
      </w:r>
    </w:p>
    <w:p w14:paraId="370BA1CB"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Платні виступи, публікації, експертні оцінки: Комерціалізація особистого бренду та експертизи провідних фахівців компанії.</w:t>
      </w:r>
    </w:p>
    <w:p w14:paraId="544ABED6" w14:textId="77777777" w:rsidR="00D24593" w:rsidRPr="00BA0633" w:rsidRDefault="00AE5E8C" w:rsidP="00AE5E8C">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lastRenderedPageBreak/>
        <w:t xml:space="preserve">6. </w:t>
      </w:r>
      <w:r w:rsidR="00E63765" w:rsidRPr="00BA0633">
        <w:rPr>
          <w:rFonts w:cs="Times New Roman"/>
          <w:color w:val="1B1C1D"/>
          <w:sz w:val="28"/>
          <w:szCs w:val="28"/>
          <w:lang w:val="uk-UA"/>
        </w:rPr>
        <w:t>Підвищення інноваційної спроможності та створення нових продуктів/послуг:</w:t>
      </w:r>
    </w:p>
    <w:p w14:paraId="52880CA1"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Залучення працівників до процесів генерації ідей та розробки інновацій: Створення механізмів, що дозволяють працівникам пропонувати та реалізовувати нові ідеї, які можуть перетворитися на прибуткові продукти чи послуги.</w:t>
      </w:r>
    </w:p>
    <w:p w14:paraId="4859641D" w14:textId="77777777" w:rsidR="00D24593" w:rsidRPr="00BA0633" w:rsidRDefault="0078240C" w:rsidP="0078240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 xml:space="preserve">Формування </w:t>
      </w:r>
      <w:proofErr w:type="spellStart"/>
      <w:r w:rsidR="00E63765" w:rsidRPr="00BA0633">
        <w:rPr>
          <w:rFonts w:cs="Times New Roman"/>
          <w:color w:val="1B1C1D"/>
          <w:sz w:val="28"/>
          <w:szCs w:val="28"/>
          <w:lang w:val="uk-UA"/>
        </w:rPr>
        <w:t>міжфункціональних</w:t>
      </w:r>
      <w:proofErr w:type="spellEnd"/>
      <w:r w:rsidR="00E63765" w:rsidRPr="00BA0633">
        <w:rPr>
          <w:rFonts w:cs="Times New Roman"/>
          <w:color w:val="1B1C1D"/>
          <w:sz w:val="28"/>
          <w:szCs w:val="28"/>
          <w:lang w:val="uk-UA"/>
        </w:rPr>
        <w:t xml:space="preserve"> команд для розробки інноваційних проектів:</w:t>
      </w:r>
      <w:r w:rsidR="00995C9A">
        <w:rPr>
          <w:rFonts w:cs="Times New Roman"/>
          <w:color w:val="1B1C1D"/>
          <w:sz w:val="28"/>
          <w:szCs w:val="28"/>
          <w:lang w:val="uk-UA"/>
        </w:rPr>
        <w:t xml:space="preserve"> </w:t>
      </w:r>
      <w:r w:rsidR="00E63765" w:rsidRPr="00BA0633">
        <w:rPr>
          <w:rFonts w:cs="Times New Roman"/>
          <w:color w:val="1B1C1D"/>
          <w:sz w:val="28"/>
          <w:szCs w:val="28"/>
          <w:lang w:val="uk-UA"/>
        </w:rPr>
        <w:t>Об'єднання знань та навичок спеціалістів з різних підрозділів для створення проривних рішень.</w:t>
      </w:r>
    </w:p>
    <w:p w14:paraId="28628E65" w14:textId="77777777" w:rsidR="00D24593" w:rsidRDefault="00E63765" w:rsidP="00AE5E8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sidRPr="00BA0633">
        <w:rPr>
          <w:rFonts w:cs="Times New Roman"/>
          <w:color w:val="1B1C1D"/>
          <w:sz w:val="28"/>
          <w:szCs w:val="28"/>
          <w:lang w:val="uk-UA"/>
        </w:rPr>
        <w:t>Ефективна капіталізація інтелектуальних людських ресурсів вимагає системного підходу, що включає інвестиції в людей, створення сприятливого організаційного середовища, захист інтелектуальної власності та вміння перетворювати знання на ринкові продукти та послуги. Це є ключовим фактором конкурентоспроможності та сталого розвитку в сучасній економіці знань</w:t>
      </w:r>
      <w:r w:rsidR="0052393F">
        <w:rPr>
          <w:rFonts w:cs="Times New Roman"/>
          <w:color w:val="1B1C1D"/>
          <w:sz w:val="28"/>
          <w:szCs w:val="28"/>
          <w:lang w:val="uk-UA"/>
        </w:rPr>
        <w:t xml:space="preserve"> </w:t>
      </w:r>
      <w:r w:rsidR="0052393F" w:rsidRPr="0052393F">
        <w:rPr>
          <w:rFonts w:cs="Times New Roman"/>
          <w:color w:val="1B1C1D"/>
          <w:sz w:val="28"/>
          <w:szCs w:val="28"/>
        </w:rPr>
        <w:t>[38]</w:t>
      </w:r>
      <w:r w:rsidR="0052393F">
        <w:rPr>
          <w:rFonts w:cs="Times New Roman"/>
          <w:color w:val="1B1C1D"/>
          <w:sz w:val="28"/>
          <w:szCs w:val="28"/>
          <w:lang w:val="uk-UA"/>
        </w:rPr>
        <w:t>.</w:t>
      </w:r>
    </w:p>
    <w:p w14:paraId="67FD74B5" w14:textId="77777777" w:rsidR="005D552D" w:rsidRPr="0052393F" w:rsidRDefault="005D552D" w:rsidP="00AE5E8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p>
    <w:p w14:paraId="0173308E" w14:textId="77777777" w:rsidR="00D24593" w:rsidRDefault="00E63765">
      <w:pPr>
        <w:rPr>
          <w:rFonts w:ascii="Times New Roman" w:hAnsi="Times New Roman"/>
          <w:b/>
          <w:sz w:val="28"/>
          <w:szCs w:val="28"/>
          <w:lang w:val="uk-UA"/>
        </w:rPr>
      </w:pPr>
      <w:r w:rsidRPr="00AE5E8C">
        <w:rPr>
          <w:rFonts w:ascii="Times New Roman" w:hAnsi="Times New Roman"/>
          <w:b/>
          <w:sz w:val="28"/>
          <w:szCs w:val="28"/>
          <w:lang w:val="uk-UA"/>
        </w:rPr>
        <w:t>Управлінські висновки до розділу 2</w:t>
      </w:r>
    </w:p>
    <w:p w14:paraId="3B1A612C" w14:textId="77777777" w:rsidR="0078240C" w:rsidRPr="0078240C" w:rsidRDefault="0078240C" w:rsidP="00C74FBB">
      <w:pPr>
        <w:spacing w:line="360" w:lineRule="auto"/>
        <w:ind w:firstLine="709"/>
        <w:jc w:val="both"/>
        <w:rPr>
          <w:rFonts w:ascii="Times New Roman" w:hAnsi="Times New Roman"/>
          <w:sz w:val="28"/>
          <w:szCs w:val="28"/>
          <w:lang w:val="uk-UA"/>
        </w:rPr>
      </w:pPr>
      <w:r w:rsidRPr="0078240C">
        <w:rPr>
          <w:rFonts w:ascii="Times New Roman" w:hAnsi="Times New Roman"/>
          <w:sz w:val="28"/>
          <w:szCs w:val="28"/>
          <w:lang w:val="uk-UA"/>
        </w:rPr>
        <w:t>Якщо для ХХ століття</w:t>
      </w:r>
      <w:r>
        <w:rPr>
          <w:rFonts w:ascii="Times New Roman" w:hAnsi="Times New Roman"/>
          <w:sz w:val="28"/>
          <w:szCs w:val="28"/>
          <w:lang w:val="uk-UA"/>
        </w:rPr>
        <w:t xml:space="preserve"> (епохи модерну) позиції розвитку системи менеджменту, в більшості випадків, визначалися розвитком класичних історичних передумов менеджменту і вони реально створили професійну базу для розвитку управлінського процесу, розуміння характеру і ролі менеджменту для суспільства, то кінець ХХ і початок ХХІ століть </w:t>
      </w:r>
      <w:r w:rsidR="00C74FBB">
        <w:rPr>
          <w:rFonts w:ascii="Times New Roman" w:hAnsi="Times New Roman"/>
          <w:sz w:val="28"/>
          <w:szCs w:val="28"/>
          <w:lang w:val="uk-UA"/>
        </w:rPr>
        <w:t xml:space="preserve">визначили родову характеристику менеджменту як процес взаємодії людей, а не засобів виробництва. На розвиток засобів виробництва менеджмент впливає через необхідні дії </w:t>
      </w:r>
      <w:proofErr w:type="spellStart"/>
      <w:r w:rsidR="00C74FBB">
        <w:rPr>
          <w:rFonts w:ascii="Times New Roman" w:hAnsi="Times New Roman"/>
          <w:sz w:val="28"/>
          <w:szCs w:val="28"/>
          <w:lang w:val="uk-UA"/>
        </w:rPr>
        <w:t>професійно</w:t>
      </w:r>
      <w:proofErr w:type="spellEnd"/>
      <w:r w:rsidR="00C74FBB">
        <w:rPr>
          <w:rFonts w:ascii="Times New Roman" w:hAnsi="Times New Roman"/>
          <w:sz w:val="28"/>
          <w:szCs w:val="28"/>
          <w:lang w:val="uk-UA"/>
        </w:rPr>
        <w:t xml:space="preserve"> і спеціалізовано підготовлених людей. Починається новий етап розвитку четвертої історичної передумови менеджменту, - це розширення процесів капіталізації інтелектуальних людських ресурсів у форматах інтелектуального, управлінського, емоційного і соціокультурного капіталів. При цьому провідну роль в цих процесах відіграє управлінський капітал. Від його дій залежить процес формування інтелектуального, </w:t>
      </w:r>
      <w:r w:rsidR="00C74FBB">
        <w:rPr>
          <w:rFonts w:ascii="Times New Roman" w:hAnsi="Times New Roman"/>
          <w:sz w:val="28"/>
          <w:szCs w:val="28"/>
          <w:lang w:val="uk-UA"/>
        </w:rPr>
        <w:lastRenderedPageBreak/>
        <w:t>емоційного і соціокультурного капіталів. В ХХІ столітті професійний менеджмент стає головним трендом формування інноваційної економіки.</w:t>
      </w:r>
      <w:r>
        <w:rPr>
          <w:rFonts w:ascii="Times New Roman" w:hAnsi="Times New Roman"/>
          <w:sz w:val="28"/>
          <w:szCs w:val="28"/>
          <w:lang w:val="uk-UA"/>
        </w:rPr>
        <w:t xml:space="preserve"> </w:t>
      </w:r>
      <w:r w:rsidR="00C74FBB">
        <w:rPr>
          <w:rFonts w:ascii="Times New Roman" w:hAnsi="Times New Roman"/>
          <w:sz w:val="28"/>
          <w:szCs w:val="28"/>
          <w:lang w:val="uk-UA"/>
        </w:rPr>
        <w:t>Від реальної конкурентоспроможності професійної системи менеджменту залежать процеси досягнення необхідн</w:t>
      </w:r>
      <w:r w:rsidR="006726C5">
        <w:rPr>
          <w:rFonts w:ascii="Times New Roman" w:hAnsi="Times New Roman"/>
          <w:sz w:val="28"/>
          <w:szCs w:val="28"/>
          <w:lang w:val="uk-UA"/>
        </w:rPr>
        <w:t>их позицій</w:t>
      </w:r>
      <w:r w:rsidR="00C74FBB">
        <w:rPr>
          <w:rFonts w:ascii="Times New Roman" w:hAnsi="Times New Roman"/>
          <w:sz w:val="28"/>
          <w:szCs w:val="28"/>
          <w:lang w:val="uk-UA"/>
        </w:rPr>
        <w:t xml:space="preserve"> становлення сучасного креативного і цифрового суспільства</w:t>
      </w:r>
      <w:r w:rsidR="006726C5">
        <w:rPr>
          <w:rFonts w:ascii="Times New Roman" w:hAnsi="Times New Roman"/>
          <w:sz w:val="28"/>
          <w:szCs w:val="28"/>
          <w:lang w:val="uk-UA"/>
        </w:rPr>
        <w:t>.</w:t>
      </w:r>
    </w:p>
    <w:p w14:paraId="7E0EA78E" w14:textId="77777777" w:rsidR="00AE5E8C" w:rsidRDefault="00AE5E8C">
      <w:pPr>
        <w:rPr>
          <w:rFonts w:ascii="Times New Roman" w:eastAsia="Times New Roman" w:hAnsi="Times New Roman" w:cs="Times New Roman"/>
          <w:b/>
          <w:sz w:val="28"/>
          <w:szCs w:val="28"/>
          <w:lang w:val="uk-UA"/>
        </w:rPr>
      </w:pPr>
    </w:p>
    <w:p w14:paraId="133EDE56" w14:textId="77777777" w:rsidR="006726C5" w:rsidRDefault="006726C5">
      <w:pPr>
        <w:rPr>
          <w:rFonts w:ascii="Times New Roman" w:eastAsia="Times New Roman" w:hAnsi="Times New Roman" w:cs="Times New Roman"/>
          <w:b/>
          <w:sz w:val="28"/>
          <w:szCs w:val="28"/>
          <w:lang w:val="uk-UA"/>
        </w:rPr>
      </w:pPr>
    </w:p>
    <w:p w14:paraId="6DE44482" w14:textId="77777777" w:rsidR="006726C5" w:rsidRDefault="006726C5">
      <w:pPr>
        <w:rPr>
          <w:rFonts w:ascii="Times New Roman" w:eastAsia="Times New Roman" w:hAnsi="Times New Roman" w:cs="Times New Roman"/>
          <w:b/>
          <w:sz w:val="28"/>
          <w:szCs w:val="28"/>
          <w:lang w:val="uk-UA"/>
        </w:rPr>
      </w:pPr>
    </w:p>
    <w:p w14:paraId="69252310" w14:textId="77777777" w:rsidR="006726C5" w:rsidRDefault="006726C5">
      <w:pPr>
        <w:rPr>
          <w:rFonts w:ascii="Times New Roman" w:eastAsia="Times New Roman" w:hAnsi="Times New Roman" w:cs="Times New Roman"/>
          <w:b/>
          <w:sz w:val="28"/>
          <w:szCs w:val="28"/>
          <w:lang w:val="uk-UA"/>
        </w:rPr>
      </w:pPr>
    </w:p>
    <w:p w14:paraId="50BF161F" w14:textId="77777777" w:rsidR="006726C5" w:rsidRDefault="006726C5">
      <w:pPr>
        <w:rPr>
          <w:rFonts w:ascii="Times New Roman" w:eastAsia="Times New Roman" w:hAnsi="Times New Roman" w:cs="Times New Roman"/>
          <w:b/>
          <w:sz w:val="28"/>
          <w:szCs w:val="28"/>
          <w:lang w:val="uk-UA"/>
        </w:rPr>
      </w:pPr>
    </w:p>
    <w:p w14:paraId="4DC08006" w14:textId="77777777" w:rsidR="006726C5" w:rsidRDefault="006726C5">
      <w:pPr>
        <w:rPr>
          <w:rFonts w:ascii="Times New Roman" w:eastAsia="Times New Roman" w:hAnsi="Times New Roman" w:cs="Times New Roman"/>
          <w:b/>
          <w:sz w:val="28"/>
          <w:szCs w:val="28"/>
          <w:lang w:val="uk-UA"/>
        </w:rPr>
      </w:pPr>
    </w:p>
    <w:p w14:paraId="6CFC3B12" w14:textId="77777777" w:rsidR="006726C5" w:rsidRDefault="006726C5">
      <w:pPr>
        <w:rPr>
          <w:rFonts w:ascii="Times New Roman" w:eastAsia="Times New Roman" w:hAnsi="Times New Roman" w:cs="Times New Roman"/>
          <w:b/>
          <w:sz w:val="28"/>
          <w:szCs w:val="28"/>
          <w:lang w:val="uk-UA"/>
        </w:rPr>
      </w:pPr>
    </w:p>
    <w:p w14:paraId="23731A07" w14:textId="77777777" w:rsidR="006726C5" w:rsidRDefault="006726C5">
      <w:pPr>
        <w:rPr>
          <w:rFonts w:ascii="Times New Roman" w:eastAsia="Times New Roman" w:hAnsi="Times New Roman" w:cs="Times New Roman"/>
          <w:b/>
          <w:sz w:val="28"/>
          <w:szCs w:val="28"/>
          <w:lang w:val="uk-UA"/>
        </w:rPr>
      </w:pPr>
    </w:p>
    <w:p w14:paraId="11BA3505" w14:textId="77777777" w:rsidR="006726C5" w:rsidRDefault="006726C5">
      <w:pPr>
        <w:rPr>
          <w:rFonts w:ascii="Times New Roman" w:eastAsia="Times New Roman" w:hAnsi="Times New Roman" w:cs="Times New Roman"/>
          <w:b/>
          <w:sz w:val="28"/>
          <w:szCs w:val="28"/>
          <w:lang w:val="uk-UA"/>
        </w:rPr>
      </w:pPr>
    </w:p>
    <w:p w14:paraId="2F90B651" w14:textId="77777777" w:rsidR="006726C5" w:rsidRDefault="006726C5">
      <w:pPr>
        <w:rPr>
          <w:rFonts w:ascii="Times New Roman" w:eastAsia="Times New Roman" w:hAnsi="Times New Roman" w:cs="Times New Roman"/>
          <w:b/>
          <w:sz w:val="28"/>
          <w:szCs w:val="28"/>
          <w:lang w:val="uk-UA"/>
        </w:rPr>
      </w:pPr>
    </w:p>
    <w:p w14:paraId="5DAF0F6D" w14:textId="77777777" w:rsidR="006726C5" w:rsidRDefault="006726C5">
      <w:pPr>
        <w:rPr>
          <w:rFonts w:ascii="Times New Roman" w:eastAsia="Times New Roman" w:hAnsi="Times New Roman" w:cs="Times New Roman"/>
          <w:b/>
          <w:sz w:val="28"/>
          <w:szCs w:val="28"/>
          <w:lang w:val="uk-UA"/>
        </w:rPr>
      </w:pPr>
    </w:p>
    <w:p w14:paraId="1FEFA5D0" w14:textId="77777777" w:rsidR="006726C5" w:rsidRDefault="006726C5">
      <w:pPr>
        <w:rPr>
          <w:rFonts w:ascii="Times New Roman" w:eastAsia="Times New Roman" w:hAnsi="Times New Roman" w:cs="Times New Roman"/>
          <w:b/>
          <w:sz w:val="28"/>
          <w:szCs w:val="28"/>
          <w:lang w:val="uk-UA"/>
        </w:rPr>
      </w:pPr>
    </w:p>
    <w:p w14:paraId="47B8CE8A" w14:textId="77777777" w:rsidR="006726C5" w:rsidRDefault="006726C5">
      <w:pPr>
        <w:rPr>
          <w:rFonts w:ascii="Times New Roman" w:eastAsia="Times New Roman" w:hAnsi="Times New Roman" w:cs="Times New Roman"/>
          <w:b/>
          <w:sz w:val="28"/>
          <w:szCs w:val="28"/>
          <w:lang w:val="uk-UA"/>
        </w:rPr>
      </w:pPr>
    </w:p>
    <w:p w14:paraId="17D863E5" w14:textId="77777777" w:rsidR="006726C5" w:rsidRDefault="006726C5">
      <w:pPr>
        <w:rPr>
          <w:rFonts w:ascii="Times New Roman" w:eastAsia="Times New Roman" w:hAnsi="Times New Roman" w:cs="Times New Roman"/>
          <w:b/>
          <w:sz w:val="28"/>
          <w:szCs w:val="28"/>
          <w:lang w:val="uk-UA"/>
        </w:rPr>
      </w:pPr>
    </w:p>
    <w:p w14:paraId="637D00E9" w14:textId="77777777" w:rsidR="006726C5" w:rsidRDefault="006726C5">
      <w:pPr>
        <w:rPr>
          <w:rFonts w:ascii="Times New Roman" w:eastAsia="Times New Roman" w:hAnsi="Times New Roman" w:cs="Times New Roman"/>
          <w:b/>
          <w:sz w:val="28"/>
          <w:szCs w:val="28"/>
          <w:lang w:val="uk-UA"/>
        </w:rPr>
      </w:pPr>
    </w:p>
    <w:p w14:paraId="4D98D7BD" w14:textId="77777777" w:rsidR="006726C5" w:rsidRDefault="006726C5">
      <w:pPr>
        <w:rPr>
          <w:rFonts w:ascii="Times New Roman" w:eastAsia="Times New Roman" w:hAnsi="Times New Roman" w:cs="Times New Roman"/>
          <w:b/>
          <w:sz w:val="28"/>
          <w:szCs w:val="28"/>
          <w:lang w:val="uk-UA"/>
        </w:rPr>
      </w:pPr>
    </w:p>
    <w:p w14:paraId="7B99597B" w14:textId="77777777" w:rsidR="006726C5" w:rsidRDefault="006726C5">
      <w:pPr>
        <w:rPr>
          <w:rFonts w:ascii="Times New Roman" w:eastAsia="Times New Roman" w:hAnsi="Times New Roman" w:cs="Times New Roman"/>
          <w:b/>
          <w:sz w:val="28"/>
          <w:szCs w:val="28"/>
          <w:lang w:val="uk-UA"/>
        </w:rPr>
      </w:pPr>
    </w:p>
    <w:p w14:paraId="450AAC22" w14:textId="77777777" w:rsidR="006726C5" w:rsidRDefault="006726C5">
      <w:pPr>
        <w:rPr>
          <w:rFonts w:ascii="Times New Roman" w:eastAsia="Times New Roman" w:hAnsi="Times New Roman" w:cs="Times New Roman"/>
          <w:b/>
          <w:sz w:val="28"/>
          <w:szCs w:val="28"/>
          <w:lang w:val="uk-UA"/>
        </w:rPr>
      </w:pPr>
    </w:p>
    <w:p w14:paraId="457A7648" w14:textId="77777777" w:rsidR="006726C5" w:rsidRDefault="006726C5">
      <w:pPr>
        <w:rPr>
          <w:rFonts w:ascii="Times New Roman" w:eastAsia="Times New Roman" w:hAnsi="Times New Roman" w:cs="Times New Roman"/>
          <w:b/>
          <w:sz w:val="28"/>
          <w:szCs w:val="28"/>
          <w:lang w:val="uk-UA"/>
        </w:rPr>
      </w:pPr>
    </w:p>
    <w:p w14:paraId="06189182" w14:textId="77777777" w:rsidR="006726C5" w:rsidRDefault="006726C5">
      <w:pPr>
        <w:rPr>
          <w:rFonts w:ascii="Times New Roman" w:eastAsia="Times New Roman" w:hAnsi="Times New Roman" w:cs="Times New Roman"/>
          <w:b/>
          <w:sz w:val="28"/>
          <w:szCs w:val="28"/>
          <w:lang w:val="uk-UA"/>
        </w:rPr>
      </w:pPr>
    </w:p>
    <w:p w14:paraId="7792EA89" w14:textId="77777777" w:rsidR="006726C5" w:rsidRDefault="006726C5">
      <w:pPr>
        <w:rPr>
          <w:rFonts w:ascii="Times New Roman" w:eastAsia="Times New Roman" w:hAnsi="Times New Roman" w:cs="Times New Roman"/>
          <w:b/>
          <w:sz w:val="28"/>
          <w:szCs w:val="28"/>
          <w:lang w:val="uk-UA"/>
        </w:rPr>
      </w:pPr>
    </w:p>
    <w:p w14:paraId="5A3C8074" w14:textId="77777777" w:rsidR="006726C5" w:rsidRDefault="006726C5">
      <w:pPr>
        <w:rPr>
          <w:rFonts w:ascii="Times New Roman" w:eastAsia="Times New Roman" w:hAnsi="Times New Roman" w:cs="Times New Roman"/>
          <w:b/>
          <w:sz w:val="28"/>
          <w:szCs w:val="28"/>
          <w:lang w:val="uk-UA"/>
        </w:rPr>
      </w:pPr>
    </w:p>
    <w:p w14:paraId="5E18D78D" w14:textId="77777777" w:rsidR="006726C5" w:rsidRPr="00AE5E8C" w:rsidRDefault="006726C5">
      <w:pPr>
        <w:rPr>
          <w:rFonts w:ascii="Times New Roman" w:eastAsia="Times New Roman" w:hAnsi="Times New Roman" w:cs="Times New Roman"/>
          <w:b/>
          <w:sz w:val="28"/>
          <w:szCs w:val="28"/>
          <w:lang w:val="uk-UA"/>
        </w:rPr>
      </w:pPr>
    </w:p>
    <w:p w14:paraId="7A122E43" w14:textId="77777777" w:rsidR="00D24593" w:rsidRPr="00AE5E8C" w:rsidRDefault="00E63765">
      <w:pPr>
        <w:rPr>
          <w:rFonts w:ascii="Times New Roman" w:eastAsia="Times New Roman" w:hAnsi="Times New Roman" w:cs="Times New Roman"/>
          <w:b/>
          <w:sz w:val="28"/>
          <w:szCs w:val="28"/>
          <w:lang w:val="uk-UA"/>
        </w:rPr>
      </w:pPr>
      <w:r w:rsidRPr="00AE5E8C">
        <w:rPr>
          <w:rFonts w:ascii="Times New Roman" w:hAnsi="Times New Roman"/>
          <w:b/>
          <w:sz w:val="28"/>
          <w:szCs w:val="28"/>
          <w:lang w:val="uk-UA"/>
        </w:rPr>
        <w:lastRenderedPageBreak/>
        <w:t>РОЗДІЛ 3. ОСОБЛИВОСТІ ІДЕНТИФІКАЦІЇ ІСТОРИЧНИХ ПЕРЕДУМОВ МЕНЕДЖМЕНТУ В УКРАЇНІ</w:t>
      </w:r>
    </w:p>
    <w:p w14:paraId="2685ABB7" w14:textId="77777777" w:rsidR="00D24593" w:rsidRDefault="00D24593">
      <w:pPr>
        <w:rPr>
          <w:rFonts w:ascii="Times New Roman" w:eastAsia="Times New Roman" w:hAnsi="Times New Roman" w:cs="Times New Roman"/>
          <w:b/>
          <w:bCs/>
          <w:i/>
          <w:iCs/>
          <w:sz w:val="28"/>
          <w:szCs w:val="28"/>
        </w:rPr>
      </w:pPr>
    </w:p>
    <w:p w14:paraId="71194A31" w14:textId="77777777" w:rsidR="00D24593" w:rsidRPr="00BA0633" w:rsidRDefault="00E63765">
      <w:pPr>
        <w:rPr>
          <w:rFonts w:ascii="Times New Roman" w:eastAsia="Times New Roman" w:hAnsi="Times New Roman" w:cs="Times New Roman"/>
          <w:b/>
          <w:sz w:val="28"/>
          <w:szCs w:val="28"/>
          <w:lang w:val="uk-UA"/>
        </w:rPr>
      </w:pPr>
      <w:r w:rsidRPr="00BA0633">
        <w:rPr>
          <w:rFonts w:ascii="Times New Roman" w:hAnsi="Times New Roman"/>
          <w:b/>
          <w:sz w:val="28"/>
          <w:szCs w:val="28"/>
          <w:lang w:val="uk-UA"/>
        </w:rPr>
        <w:t>3.1. Актуалізація базових умов процесів формування і розвитку професійної системи менеджменту в Україні</w:t>
      </w:r>
    </w:p>
    <w:p w14:paraId="72403B46" w14:textId="77777777" w:rsidR="00D24593" w:rsidRPr="00BA0633" w:rsidRDefault="00E63765"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Розвиток менеджменту в Україні стикається з низкою системних та ситуативних проблем, які гальмують ефективне управління як на рівні окремих підприємств, так і в масштабах усієї держави. Ці проблеми особливо загострилися в умовах повномасштабної війни, економічної нестабільності та необхідності повоєнної відбудови.</w:t>
      </w:r>
    </w:p>
    <w:p w14:paraId="252EE7D7" w14:textId="77777777" w:rsidR="00D24593" w:rsidRPr="00BA0633" w:rsidRDefault="00E63765"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Helvetica" w:cs="Times New Roman"/>
          <w:color w:val="1B1C1D"/>
          <w:sz w:val="28"/>
          <w:szCs w:val="28"/>
          <w:lang w:val="uk-UA"/>
        </w:rPr>
      </w:pPr>
      <w:r w:rsidRPr="00BA0633">
        <w:rPr>
          <w:rFonts w:cs="Times New Roman"/>
          <w:color w:val="1B1C1D"/>
          <w:sz w:val="28"/>
          <w:szCs w:val="28"/>
          <w:lang w:val="uk-UA"/>
        </w:rPr>
        <w:t>Основні проблеми розвитку менеджменту в Україні</w:t>
      </w:r>
      <w:r w:rsidR="0052393F">
        <w:rPr>
          <w:rFonts w:cs="Times New Roman"/>
          <w:color w:val="1B1C1D"/>
          <w:sz w:val="28"/>
          <w:szCs w:val="28"/>
          <w:lang w:val="uk-UA"/>
        </w:rPr>
        <w:t xml:space="preserve"> </w:t>
      </w:r>
      <w:r w:rsidR="0052393F" w:rsidRPr="0052393F">
        <w:rPr>
          <w:rFonts w:cs="Times New Roman"/>
          <w:color w:val="1B1C1D"/>
          <w:sz w:val="28"/>
          <w:szCs w:val="28"/>
        </w:rPr>
        <w:t>[24</w:t>
      </w:r>
      <w:r w:rsidR="0052393F">
        <w:rPr>
          <w:rFonts w:cs="Times New Roman"/>
          <w:color w:val="1B1C1D"/>
          <w:sz w:val="28"/>
          <w:szCs w:val="28"/>
          <w:lang w:val="uk-UA"/>
        </w:rPr>
        <w:t>; 55</w:t>
      </w:r>
      <w:r w:rsidR="008A2CF4">
        <w:rPr>
          <w:rFonts w:cs="Times New Roman"/>
          <w:color w:val="1B1C1D"/>
          <w:sz w:val="28"/>
          <w:szCs w:val="28"/>
          <w:lang w:val="uk-UA"/>
        </w:rPr>
        <w:t>, с. 487</w:t>
      </w:r>
      <w:r w:rsidR="0052393F" w:rsidRPr="0052393F">
        <w:rPr>
          <w:rFonts w:cs="Times New Roman"/>
          <w:color w:val="1B1C1D"/>
          <w:sz w:val="28"/>
          <w:szCs w:val="28"/>
        </w:rPr>
        <w:t>]</w:t>
      </w:r>
      <w:r w:rsidRPr="00BA0633">
        <w:rPr>
          <w:rFonts w:cs="Times New Roman"/>
          <w:color w:val="1B1C1D"/>
          <w:sz w:val="28"/>
          <w:szCs w:val="28"/>
          <w:lang w:val="uk-UA"/>
        </w:rPr>
        <w:t>:</w:t>
      </w:r>
    </w:p>
    <w:p w14:paraId="1380DCE1" w14:textId="77777777" w:rsidR="00D24593" w:rsidRPr="00BA0633" w:rsidRDefault="00A41EDC"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1. </w:t>
      </w:r>
      <w:r w:rsidR="00E63765" w:rsidRPr="00BA0633">
        <w:rPr>
          <w:rFonts w:cs="Times New Roman"/>
          <w:color w:val="1B1C1D"/>
          <w:sz w:val="28"/>
          <w:szCs w:val="28"/>
          <w:lang w:val="uk-UA"/>
        </w:rPr>
        <w:t>Вплив війни та економічної кризи:</w:t>
      </w:r>
    </w:p>
    <w:p w14:paraId="51A658F0"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Втрата людського капіталу: Мобілізація, вимушена міграція кваліфікованих управлінців та спеціалістів, загибель людей.</w:t>
      </w:r>
    </w:p>
    <w:p w14:paraId="75AEC7AD"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Руйнування інфраструктури та виробничих активів: Ускладнює операційне управління та довгострокове планування.</w:t>
      </w:r>
    </w:p>
    <w:p w14:paraId="4D2F258B"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Невизначеність та високі ризики: Складнощі в прогнозуванні, прийнятті стратегічних рішень, залученні інвестицій.</w:t>
      </w:r>
    </w:p>
    <w:p w14:paraId="24C01C57"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Порушення логістичних ланцюгів: Вимагає перебудови управлінських підходів до постачання та збуту.</w:t>
      </w:r>
    </w:p>
    <w:p w14:paraId="790BFD15"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Психологічний тиск та вигорання менеджерів: Необхідність управляти в екстремальних умовах.</w:t>
      </w:r>
    </w:p>
    <w:p w14:paraId="5BF919C5" w14:textId="77777777" w:rsidR="00D24593" w:rsidRPr="00BA0633" w:rsidRDefault="00A41EDC"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2. </w:t>
      </w:r>
      <w:r w:rsidR="00E63765" w:rsidRPr="00BA0633">
        <w:rPr>
          <w:rFonts w:cs="Times New Roman"/>
          <w:color w:val="1B1C1D"/>
          <w:sz w:val="28"/>
          <w:szCs w:val="28"/>
          <w:lang w:val="uk-UA"/>
        </w:rPr>
        <w:t>Застарілі підходи та практики управління</w:t>
      </w:r>
      <w:r w:rsidR="002578C2" w:rsidRPr="002578C2">
        <w:rPr>
          <w:rFonts w:cs="Times New Roman"/>
          <w:color w:val="1B1C1D"/>
          <w:sz w:val="28"/>
          <w:szCs w:val="28"/>
        </w:rPr>
        <w:t xml:space="preserve"> [</w:t>
      </w:r>
      <w:r w:rsidR="007846F2">
        <w:rPr>
          <w:rFonts w:cs="Times New Roman"/>
          <w:color w:val="1B1C1D"/>
          <w:sz w:val="28"/>
          <w:szCs w:val="28"/>
          <w:lang w:val="uk-UA"/>
        </w:rPr>
        <w:t>55</w:t>
      </w:r>
      <w:r w:rsidR="002578C2">
        <w:rPr>
          <w:rFonts w:cs="Times New Roman"/>
          <w:color w:val="1B1C1D"/>
          <w:sz w:val="28"/>
          <w:szCs w:val="28"/>
          <w:lang w:val="uk-UA"/>
        </w:rPr>
        <w:t>, с. 487</w:t>
      </w:r>
      <w:r w:rsidR="002578C2" w:rsidRPr="002578C2">
        <w:rPr>
          <w:rFonts w:cs="Times New Roman"/>
          <w:color w:val="1B1C1D"/>
          <w:sz w:val="28"/>
          <w:szCs w:val="28"/>
        </w:rPr>
        <w:t>]</w:t>
      </w:r>
      <w:r w:rsidR="00E63765" w:rsidRPr="00BA0633">
        <w:rPr>
          <w:rFonts w:cs="Times New Roman"/>
          <w:color w:val="1B1C1D"/>
          <w:sz w:val="28"/>
          <w:szCs w:val="28"/>
          <w:lang w:val="uk-UA"/>
        </w:rPr>
        <w:t>:</w:t>
      </w:r>
    </w:p>
    <w:p w14:paraId="7E5E803E"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Радянська спадщина: В деяких організаціях, особливо в державному секторі та на старих промислових підприємствах, зберігаються авторитарний стиль керівництва, надмірна централізація, бюрократія, формалізм та орієнтація на процес, а не на результат.</w:t>
      </w:r>
    </w:p>
    <w:p w14:paraId="0A6AB706"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 xml:space="preserve">Недостатнє впровадження сучасних концепцій: Повільне освоєння та адаптація таких підходів, як стратегічний </w:t>
      </w:r>
      <w:r w:rsidR="00E63765" w:rsidRPr="00BA0633">
        <w:rPr>
          <w:rFonts w:cs="Times New Roman"/>
          <w:color w:val="1B1C1D"/>
          <w:sz w:val="28"/>
          <w:szCs w:val="28"/>
          <w:lang w:val="uk-UA"/>
        </w:rPr>
        <w:lastRenderedPageBreak/>
        <w:t>менеджмент, управління змінами, управління якістю (TQM), гнучкі методології (</w:t>
      </w:r>
      <w:proofErr w:type="spellStart"/>
      <w:r w:rsidR="00E63765" w:rsidRPr="00BA0633">
        <w:rPr>
          <w:rFonts w:cs="Times New Roman"/>
          <w:color w:val="1B1C1D"/>
          <w:sz w:val="28"/>
          <w:szCs w:val="28"/>
          <w:lang w:val="uk-UA"/>
        </w:rPr>
        <w:t>Agile</w:t>
      </w:r>
      <w:proofErr w:type="spellEnd"/>
      <w:r w:rsidR="00E63765" w:rsidRPr="00BA0633">
        <w:rPr>
          <w:rFonts w:cs="Times New Roman"/>
          <w:color w:val="1B1C1D"/>
          <w:sz w:val="28"/>
          <w:szCs w:val="28"/>
          <w:lang w:val="uk-UA"/>
        </w:rPr>
        <w:t xml:space="preserve">, </w:t>
      </w:r>
      <w:proofErr w:type="spellStart"/>
      <w:r w:rsidR="00E63765" w:rsidRPr="00BA0633">
        <w:rPr>
          <w:rFonts w:cs="Times New Roman"/>
          <w:color w:val="1B1C1D"/>
          <w:sz w:val="28"/>
          <w:szCs w:val="28"/>
          <w:lang w:val="uk-UA"/>
        </w:rPr>
        <w:t>Scrum</w:t>
      </w:r>
      <w:proofErr w:type="spellEnd"/>
      <w:r w:rsidR="00E63765" w:rsidRPr="00BA0633">
        <w:rPr>
          <w:rFonts w:cs="Times New Roman"/>
          <w:color w:val="1B1C1D"/>
          <w:sz w:val="28"/>
          <w:szCs w:val="28"/>
          <w:lang w:val="uk-UA"/>
        </w:rPr>
        <w:t xml:space="preserve">), управління знаннями, </w:t>
      </w:r>
      <w:proofErr w:type="spellStart"/>
      <w:r w:rsidR="00E63765" w:rsidRPr="00BA0633">
        <w:rPr>
          <w:rFonts w:cs="Times New Roman"/>
          <w:color w:val="1B1C1D"/>
          <w:sz w:val="28"/>
          <w:szCs w:val="28"/>
          <w:lang w:val="uk-UA"/>
        </w:rPr>
        <w:t>клієнтоорієнтованість</w:t>
      </w:r>
      <w:proofErr w:type="spellEnd"/>
      <w:r w:rsidR="00E63765" w:rsidRPr="00BA0633">
        <w:rPr>
          <w:rFonts w:cs="Times New Roman"/>
          <w:color w:val="1B1C1D"/>
          <w:sz w:val="28"/>
          <w:szCs w:val="28"/>
          <w:lang w:val="uk-UA"/>
        </w:rPr>
        <w:t>.</w:t>
      </w:r>
    </w:p>
    <w:p w14:paraId="3AFC1541"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Слабкий розвиток корпоративної культури: Часто відсутня чітко сформульована місія, бачення, цінності компанії, що ускладнює мотивацію та залученість персоналу.</w:t>
      </w:r>
    </w:p>
    <w:p w14:paraId="73C841AA" w14:textId="77777777" w:rsidR="00D24593" w:rsidRPr="00BA0633" w:rsidRDefault="00A41EDC"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3. </w:t>
      </w:r>
      <w:r w:rsidR="00E63765" w:rsidRPr="00BA0633">
        <w:rPr>
          <w:rFonts w:cs="Times New Roman"/>
          <w:color w:val="1B1C1D"/>
          <w:sz w:val="28"/>
          <w:szCs w:val="28"/>
          <w:lang w:val="uk-UA"/>
        </w:rPr>
        <w:t>Проблеми корпоративного управління:</w:t>
      </w:r>
    </w:p>
    <w:p w14:paraId="648C1BE7"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Непрозорість структури власності та прийняття рішень: Особливо актуально для деяких великих приватних компаній та підприємств з державною часткою.</w:t>
      </w:r>
    </w:p>
    <w:p w14:paraId="6E176493"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Слабкість наглядових рад: Формальний підхід до їх формування та функціонування, недостатня незалежність та компетентність членів.</w:t>
      </w:r>
    </w:p>
    <w:p w14:paraId="127A5EAE"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Низький рівень захисту прав міноритарних акціонерів.</w:t>
      </w:r>
    </w:p>
    <w:p w14:paraId="7B8EF5AD"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Конфлікт інтересів між власниками та менеджментом.</w:t>
      </w:r>
    </w:p>
    <w:p w14:paraId="3673DE17" w14:textId="77777777" w:rsidR="00D24593" w:rsidRPr="00BA0633" w:rsidRDefault="00A41EDC"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4. </w:t>
      </w:r>
      <w:r w:rsidR="00E63765" w:rsidRPr="00BA0633">
        <w:rPr>
          <w:rFonts w:cs="Times New Roman"/>
          <w:color w:val="1B1C1D"/>
          <w:sz w:val="28"/>
          <w:szCs w:val="28"/>
          <w:lang w:val="uk-UA"/>
        </w:rPr>
        <w:t>Недоліки в державному управлінні:</w:t>
      </w:r>
    </w:p>
    <w:p w14:paraId="161BF618"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Корупція: Залишається однією з найголовніших перешкод для ефективного управління на всіх рівнях, спотворює конкуренцію, знижує інвестиційну привабливість та підриває довіру до державних інституцій.</w:t>
      </w:r>
    </w:p>
    <w:p w14:paraId="49BCB31C"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Бюрократія та неефективність державних інститутів: Складні та заплутані процедури, повільне прийняття рішень, дублювання функцій.</w:t>
      </w:r>
    </w:p>
    <w:p w14:paraId="67302272"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Часта зміна керівництва та політична нестабільність: Негативно впливає на послідовність реалізації стратегій та реформ.</w:t>
      </w:r>
    </w:p>
    <w:p w14:paraId="3CA6511F"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Низький рівень професіоналізму та мотивації державних службовців: Проблеми з підбором, підготовкою та утриманням кваліфікованих кадрів в держуправлінні.</w:t>
      </w:r>
    </w:p>
    <w:p w14:paraId="5382E6B4" w14:textId="77777777" w:rsidR="00D24593" w:rsidRPr="00BA0633" w:rsidRDefault="00A41EDC"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5. </w:t>
      </w:r>
      <w:r w:rsidR="00E63765" w:rsidRPr="00BA0633">
        <w:rPr>
          <w:rFonts w:cs="Times New Roman"/>
          <w:color w:val="1B1C1D"/>
          <w:sz w:val="28"/>
          <w:szCs w:val="28"/>
          <w:lang w:val="uk-UA"/>
        </w:rPr>
        <w:t>Дефіцит кваліфікованих управлінських кадрів</w:t>
      </w:r>
      <w:r w:rsidR="0052393F">
        <w:rPr>
          <w:rFonts w:cs="Times New Roman"/>
          <w:color w:val="1B1C1D"/>
          <w:sz w:val="28"/>
          <w:szCs w:val="28"/>
          <w:lang w:val="uk-UA"/>
        </w:rPr>
        <w:t xml:space="preserve"> </w:t>
      </w:r>
      <w:r w:rsidR="0052393F" w:rsidRPr="002578C2">
        <w:rPr>
          <w:rFonts w:cs="Times New Roman"/>
          <w:color w:val="1B1C1D"/>
          <w:sz w:val="28"/>
          <w:szCs w:val="28"/>
        </w:rPr>
        <w:t>[</w:t>
      </w:r>
      <w:r w:rsidR="002578C2" w:rsidRPr="002578C2">
        <w:rPr>
          <w:rFonts w:cs="Times New Roman"/>
          <w:color w:val="1B1C1D"/>
          <w:sz w:val="28"/>
          <w:szCs w:val="28"/>
        </w:rPr>
        <w:t>24</w:t>
      </w:r>
      <w:r w:rsidR="002578C2">
        <w:rPr>
          <w:rFonts w:cs="Times New Roman"/>
          <w:color w:val="1B1C1D"/>
          <w:sz w:val="28"/>
          <w:szCs w:val="28"/>
          <w:lang w:val="uk-UA"/>
        </w:rPr>
        <w:t>, с. 496</w:t>
      </w:r>
      <w:r w:rsidR="0052393F" w:rsidRPr="002578C2">
        <w:rPr>
          <w:rFonts w:cs="Times New Roman"/>
          <w:color w:val="1B1C1D"/>
          <w:sz w:val="28"/>
          <w:szCs w:val="28"/>
        </w:rPr>
        <w:t>]</w:t>
      </w:r>
      <w:r w:rsidR="00E63765" w:rsidRPr="00BA0633">
        <w:rPr>
          <w:rFonts w:cs="Times New Roman"/>
          <w:color w:val="1B1C1D"/>
          <w:sz w:val="28"/>
          <w:szCs w:val="28"/>
          <w:lang w:val="uk-UA"/>
        </w:rPr>
        <w:t>:</w:t>
      </w:r>
    </w:p>
    <w:p w14:paraId="5FD97C6D"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lastRenderedPageBreak/>
        <w:t xml:space="preserve">- </w:t>
      </w:r>
      <w:r w:rsidR="00E63765" w:rsidRPr="00BA0633">
        <w:rPr>
          <w:rFonts w:cs="Times New Roman"/>
          <w:color w:val="1B1C1D"/>
          <w:sz w:val="28"/>
          <w:szCs w:val="28"/>
          <w:lang w:val="uk-UA"/>
        </w:rPr>
        <w:t>Невідповідність системи освіти потребам ринку: Освітні програми не завжди відповідають сучасним вимогам до менеджерів.</w:t>
      </w:r>
    </w:p>
    <w:p w14:paraId="35875729"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w:t>
      </w:r>
      <w:r w:rsidR="00E63765" w:rsidRPr="00BA0633">
        <w:rPr>
          <w:rFonts w:cs="Times New Roman"/>
          <w:color w:val="1B1C1D"/>
          <w:sz w:val="28"/>
          <w:szCs w:val="28"/>
          <w:lang w:val="uk-UA"/>
        </w:rPr>
        <w:t xml:space="preserve">Відтік </w:t>
      </w:r>
      <w:proofErr w:type="spellStart"/>
      <w:r w:rsidR="00E63765" w:rsidRPr="00BA0633">
        <w:rPr>
          <w:rFonts w:cs="Times New Roman"/>
          <w:color w:val="1B1C1D"/>
          <w:sz w:val="28"/>
          <w:szCs w:val="28"/>
          <w:lang w:val="uk-UA"/>
        </w:rPr>
        <w:t>мізків</w:t>
      </w:r>
      <w:proofErr w:type="spellEnd"/>
      <w:r>
        <w:rPr>
          <w:rFonts w:cs="Times New Roman"/>
          <w:color w:val="1B1C1D"/>
          <w:sz w:val="28"/>
          <w:szCs w:val="28"/>
          <w:lang w:val="uk-UA"/>
        </w:rPr>
        <w:t>»</w:t>
      </w:r>
      <w:r w:rsidR="00E63765" w:rsidRPr="00BA0633">
        <w:rPr>
          <w:rFonts w:cs="Times New Roman"/>
          <w:color w:val="1B1C1D"/>
          <w:sz w:val="28"/>
          <w:szCs w:val="28"/>
          <w:lang w:val="uk-UA"/>
        </w:rPr>
        <w:t>: Еміграція талановитих управлінців за кордон у пошуках кращих умов праці та самореалізації.</w:t>
      </w:r>
    </w:p>
    <w:p w14:paraId="24279983"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Недостатній розвиток інститутів підготовки та перепідготовки менеджерів: Не вистачає якісних бізнес-шкіл та програм розвитку лідерства.</w:t>
      </w:r>
    </w:p>
    <w:p w14:paraId="1E38F35C"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Брак менеджерів середньої ланки: Часто спостерігається розрив між топ-менеджментом та рядовими співробітниками.</w:t>
      </w:r>
    </w:p>
    <w:p w14:paraId="09DCCFD1" w14:textId="77777777" w:rsidR="00D24593" w:rsidRPr="00BA0633" w:rsidRDefault="00A41EDC"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Слабка інноваційна активність та орієнтація на короткострокові результати:</w:t>
      </w:r>
    </w:p>
    <w:p w14:paraId="771D2BA9"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Недостатні інвестиції в дослідження та розробки (R&amp;D).</w:t>
      </w:r>
    </w:p>
    <w:p w14:paraId="3520EF14"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Страх ризику та помилок при впровадженні інновацій.</w:t>
      </w:r>
    </w:p>
    <w:p w14:paraId="4B808F55"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Перевага оперативного управління над стратегічним баченням.</w:t>
      </w:r>
    </w:p>
    <w:p w14:paraId="1E078B25" w14:textId="77777777" w:rsidR="00D24593" w:rsidRPr="00BA0633" w:rsidRDefault="00A41EDC"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6. </w:t>
      </w:r>
      <w:r w:rsidR="00E63765" w:rsidRPr="00BA0633">
        <w:rPr>
          <w:rFonts w:cs="Times New Roman"/>
          <w:color w:val="1B1C1D"/>
          <w:sz w:val="28"/>
          <w:szCs w:val="28"/>
          <w:lang w:val="uk-UA"/>
        </w:rPr>
        <w:t>Низький рівень довіри в суспільстві та бізнес-середовищі:</w:t>
      </w:r>
    </w:p>
    <w:p w14:paraId="2271C70F"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Недовіра до партнерів, державних інституцій, судової системи ускладнює довгострокову співпрацю та інвестування.</w:t>
      </w:r>
    </w:p>
    <w:p w14:paraId="01EE6245" w14:textId="77777777" w:rsidR="00D24593" w:rsidRPr="00BA0633" w:rsidRDefault="00A41EDC"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7. </w:t>
      </w:r>
      <w:r w:rsidR="00E63765" w:rsidRPr="00BA0633">
        <w:rPr>
          <w:rFonts w:cs="Times New Roman"/>
          <w:color w:val="1B1C1D"/>
          <w:sz w:val="28"/>
          <w:szCs w:val="28"/>
          <w:lang w:val="uk-UA"/>
        </w:rPr>
        <w:t>Проблеми з впровадженням цифрових технологій в управлінні</w:t>
      </w:r>
      <w:r w:rsidR="002578C2">
        <w:rPr>
          <w:rFonts w:cs="Times New Roman"/>
          <w:color w:val="1B1C1D"/>
          <w:sz w:val="28"/>
          <w:szCs w:val="28"/>
          <w:lang w:val="uk-UA"/>
        </w:rPr>
        <w:t xml:space="preserve"> </w:t>
      </w:r>
      <w:r w:rsidR="002578C2" w:rsidRPr="002578C2">
        <w:rPr>
          <w:rFonts w:cs="Times New Roman"/>
          <w:color w:val="1B1C1D"/>
          <w:sz w:val="28"/>
          <w:szCs w:val="28"/>
        </w:rPr>
        <w:t>[17]</w:t>
      </w:r>
      <w:r w:rsidR="00E63765" w:rsidRPr="00BA0633">
        <w:rPr>
          <w:rFonts w:cs="Times New Roman"/>
          <w:color w:val="1B1C1D"/>
          <w:sz w:val="28"/>
          <w:szCs w:val="28"/>
          <w:lang w:val="uk-UA"/>
        </w:rPr>
        <w:t>:</w:t>
      </w:r>
    </w:p>
    <w:p w14:paraId="313CA00C"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 xml:space="preserve">Нерівномірна </w:t>
      </w:r>
      <w:proofErr w:type="spellStart"/>
      <w:r w:rsidR="00E63765" w:rsidRPr="00BA0633">
        <w:rPr>
          <w:rFonts w:cs="Times New Roman"/>
          <w:color w:val="1B1C1D"/>
          <w:sz w:val="28"/>
          <w:szCs w:val="28"/>
          <w:lang w:val="uk-UA"/>
        </w:rPr>
        <w:t>цифровізація</w:t>
      </w:r>
      <w:proofErr w:type="spellEnd"/>
      <w:r w:rsidR="00E63765" w:rsidRPr="00BA0633">
        <w:rPr>
          <w:rFonts w:cs="Times New Roman"/>
          <w:color w:val="1B1C1D"/>
          <w:sz w:val="28"/>
          <w:szCs w:val="28"/>
          <w:lang w:val="uk-UA"/>
        </w:rPr>
        <w:t xml:space="preserve"> бізнесу та державного сектору.</w:t>
      </w:r>
    </w:p>
    <w:p w14:paraId="7DD4C1ED" w14:textId="77777777" w:rsidR="00D24593"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Нестача цифрових навичок у менеджерів та персоналу.</w:t>
      </w:r>
    </w:p>
    <w:p w14:paraId="6620A292" w14:textId="77777777" w:rsidR="00D2459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 xml:space="preserve">Питання </w:t>
      </w:r>
      <w:proofErr w:type="spellStart"/>
      <w:r w:rsidR="00E63765" w:rsidRPr="00BA0633">
        <w:rPr>
          <w:rFonts w:cs="Times New Roman"/>
          <w:color w:val="1B1C1D"/>
          <w:sz w:val="28"/>
          <w:szCs w:val="28"/>
          <w:lang w:val="uk-UA"/>
        </w:rPr>
        <w:t>кібербезпеки</w:t>
      </w:r>
      <w:proofErr w:type="spellEnd"/>
      <w:r w:rsidR="00E63765" w:rsidRPr="00BA0633">
        <w:rPr>
          <w:rFonts w:cs="Times New Roman"/>
          <w:color w:val="1B1C1D"/>
          <w:sz w:val="28"/>
          <w:szCs w:val="28"/>
          <w:lang w:val="uk-UA"/>
        </w:rPr>
        <w:t>.</w:t>
      </w:r>
    </w:p>
    <w:p w14:paraId="0D09B673" w14:textId="77777777" w:rsidR="00A41EDC" w:rsidRPr="00BA0633" w:rsidRDefault="00A41EDC"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Pr>
          <w:rFonts w:cs="Times New Roman"/>
          <w:color w:val="1B1C1D"/>
          <w:sz w:val="28"/>
          <w:szCs w:val="28"/>
          <w:lang w:val="uk-UA"/>
        </w:rPr>
        <w:t>Визначаючи особливості розвитку економіки і суспільства в Україні, ми звертаємо увагу саме на ті проблеми, які стримують розвиток професійної системи менеджменту в науковій сфері, в діяльності менеджмент-консалтингу</w:t>
      </w:r>
      <w:r w:rsidR="009472A8">
        <w:rPr>
          <w:rFonts w:cs="Times New Roman"/>
          <w:color w:val="1B1C1D"/>
          <w:sz w:val="28"/>
          <w:szCs w:val="28"/>
          <w:lang w:val="uk-UA"/>
        </w:rPr>
        <w:t xml:space="preserve"> і в існуючій практиці управлінської діяльності. Ми впевнені в тому, що розвиток економіки і менеджменту є результатом діяльності якісної системи професійного менеджменту, а точніше, - результатом повноцінної якості управлінської еліти країни. На що потрібно звернути увагу для подолання існуючих проблем:</w:t>
      </w:r>
    </w:p>
    <w:p w14:paraId="48A91379" w14:textId="77777777" w:rsidR="00D24593" w:rsidRPr="00BA0633" w:rsidRDefault="009472A8"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1B1C1D"/>
          <w:sz w:val="28"/>
          <w:szCs w:val="28"/>
          <w:lang w:val="uk-UA"/>
        </w:rPr>
      </w:pPr>
      <w:r>
        <w:rPr>
          <w:rFonts w:cs="Times New Roman"/>
          <w:color w:val="1B1C1D"/>
          <w:sz w:val="28"/>
          <w:szCs w:val="28"/>
          <w:lang w:val="uk-UA"/>
        </w:rPr>
        <w:lastRenderedPageBreak/>
        <w:t xml:space="preserve">1. </w:t>
      </w:r>
      <w:r w:rsidR="00E63765" w:rsidRPr="00BA0633">
        <w:rPr>
          <w:rFonts w:cs="Times New Roman"/>
          <w:color w:val="1B1C1D"/>
          <w:sz w:val="28"/>
          <w:szCs w:val="28"/>
          <w:lang w:val="uk-UA"/>
        </w:rPr>
        <w:t>Реформи в державному управлінні</w:t>
      </w:r>
      <w:r>
        <w:rPr>
          <w:rFonts w:cs="Times New Roman"/>
          <w:color w:val="1B1C1D"/>
          <w:sz w:val="28"/>
          <w:szCs w:val="28"/>
          <w:lang w:val="uk-UA"/>
        </w:rPr>
        <w:t>, а саме</w:t>
      </w:r>
      <w:r w:rsidR="00E63765" w:rsidRPr="00BA0633">
        <w:rPr>
          <w:rFonts w:cs="Times New Roman"/>
          <w:color w:val="1B1C1D"/>
          <w:sz w:val="28"/>
          <w:szCs w:val="28"/>
          <w:lang w:val="uk-UA"/>
        </w:rPr>
        <w:t xml:space="preserve"> </w:t>
      </w:r>
      <w:r>
        <w:rPr>
          <w:rFonts w:cs="Times New Roman"/>
          <w:color w:val="1B1C1D"/>
          <w:sz w:val="28"/>
          <w:szCs w:val="28"/>
          <w:lang w:val="uk-UA"/>
        </w:rPr>
        <w:t>п</w:t>
      </w:r>
      <w:r w:rsidR="00E63765" w:rsidRPr="00BA0633">
        <w:rPr>
          <w:rFonts w:cs="Times New Roman"/>
          <w:color w:val="1B1C1D"/>
          <w:sz w:val="28"/>
          <w:szCs w:val="28"/>
          <w:lang w:val="uk-UA"/>
        </w:rPr>
        <w:t>осилення боротьби з корупцією, дерегуляція, підвищення прозорості та підзвітності, професіоналізація державної служби</w:t>
      </w:r>
      <w:r>
        <w:rPr>
          <w:rFonts w:cs="Times New Roman"/>
          <w:color w:val="1B1C1D"/>
          <w:sz w:val="28"/>
          <w:szCs w:val="28"/>
          <w:lang w:val="uk-UA"/>
        </w:rPr>
        <w:t>, і як ініціатива від держави – загальні процеси професіоналізації управлінської діяльності в Україні.</w:t>
      </w:r>
    </w:p>
    <w:p w14:paraId="195CDD8E" w14:textId="77777777" w:rsidR="00D24593" w:rsidRPr="00BA0633" w:rsidRDefault="009472A8"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2. </w:t>
      </w:r>
      <w:r w:rsidR="00E63765" w:rsidRPr="00BA0633">
        <w:rPr>
          <w:rFonts w:cs="Times New Roman"/>
          <w:color w:val="1B1C1D"/>
          <w:sz w:val="28"/>
          <w:szCs w:val="28"/>
          <w:lang w:val="uk-UA"/>
        </w:rPr>
        <w:t>Розвиток корпоративного управління: Впровадження міжнародних стандартів, посилення ролі незалежних директорів, захист прав інвесторів</w:t>
      </w:r>
      <w:r>
        <w:rPr>
          <w:rFonts w:cs="Times New Roman"/>
          <w:color w:val="1B1C1D"/>
          <w:sz w:val="28"/>
          <w:szCs w:val="28"/>
          <w:lang w:val="uk-UA"/>
        </w:rPr>
        <w:t>, широке впровадження механізму корпоративного самофінансування.</w:t>
      </w:r>
    </w:p>
    <w:p w14:paraId="1AAC46D6" w14:textId="77777777" w:rsidR="00D24593" w:rsidRPr="00BA0633" w:rsidRDefault="009472A8"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3. </w:t>
      </w:r>
      <w:r w:rsidR="00E63765" w:rsidRPr="00BA0633">
        <w:rPr>
          <w:rFonts w:cs="Times New Roman"/>
          <w:color w:val="1B1C1D"/>
          <w:sz w:val="28"/>
          <w:szCs w:val="28"/>
          <w:lang w:val="uk-UA"/>
        </w:rPr>
        <w:t>Інвестиції в освіту та розвиток управлінських кадрів: Модернізація освітніх програм, підтримка бізнес-шкіл</w:t>
      </w:r>
      <w:r>
        <w:rPr>
          <w:rFonts w:cs="Times New Roman"/>
          <w:color w:val="1B1C1D"/>
          <w:sz w:val="28"/>
          <w:szCs w:val="28"/>
          <w:lang w:val="uk-UA"/>
        </w:rPr>
        <w:t xml:space="preserve"> і, особливо, вищих шкіл менеджменту</w:t>
      </w:r>
      <w:r w:rsidR="00E63765" w:rsidRPr="00BA0633">
        <w:rPr>
          <w:rFonts w:cs="Times New Roman"/>
          <w:color w:val="1B1C1D"/>
          <w:sz w:val="28"/>
          <w:szCs w:val="28"/>
          <w:lang w:val="uk-UA"/>
        </w:rPr>
        <w:t>, створення програм розвитку лідерства</w:t>
      </w:r>
      <w:r>
        <w:rPr>
          <w:rFonts w:cs="Times New Roman"/>
          <w:color w:val="1B1C1D"/>
          <w:sz w:val="28"/>
          <w:szCs w:val="28"/>
          <w:lang w:val="uk-UA"/>
        </w:rPr>
        <w:t>, визначення стратегічної ролі первинної менеджерської освіти (бакалаврат і магістратура).</w:t>
      </w:r>
    </w:p>
    <w:p w14:paraId="5E2646B3" w14:textId="77777777" w:rsidR="00D24593" w:rsidRPr="00BA0633" w:rsidRDefault="009472A8"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4. </w:t>
      </w:r>
      <w:r w:rsidR="00E63765" w:rsidRPr="00BA0633">
        <w:rPr>
          <w:rFonts w:cs="Times New Roman"/>
          <w:color w:val="1B1C1D"/>
          <w:sz w:val="28"/>
          <w:szCs w:val="28"/>
          <w:lang w:val="uk-UA"/>
        </w:rPr>
        <w:t>Стимулювання впровадження сучасних управлінських технологій та інновацій</w:t>
      </w:r>
      <w:r>
        <w:rPr>
          <w:rFonts w:cs="Times New Roman"/>
          <w:color w:val="1B1C1D"/>
          <w:sz w:val="28"/>
          <w:szCs w:val="28"/>
          <w:lang w:val="uk-UA"/>
        </w:rPr>
        <w:t xml:space="preserve"> на базі широкої мотиваційної підтримки</w:t>
      </w:r>
      <w:r w:rsidR="005D08F7">
        <w:rPr>
          <w:rFonts w:cs="Times New Roman"/>
          <w:color w:val="1B1C1D"/>
          <w:sz w:val="28"/>
          <w:szCs w:val="28"/>
          <w:lang w:val="uk-UA"/>
        </w:rPr>
        <w:t xml:space="preserve"> розвитку управлінської (менеджерської) науки.</w:t>
      </w:r>
    </w:p>
    <w:p w14:paraId="7D731B63" w14:textId="77777777" w:rsidR="00D24593" w:rsidRPr="00BA0633" w:rsidRDefault="005D08F7"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5. </w:t>
      </w:r>
      <w:r w:rsidR="00E63765" w:rsidRPr="00BA0633">
        <w:rPr>
          <w:rFonts w:cs="Times New Roman"/>
          <w:color w:val="1B1C1D"/>
          <w:sz w:val="28"/>
          <w:szCs w:val="28"/>
          <w:lang w:val="uk-UA"/>
        </w:rPr>
        <w:t>Підтримка</w:t>
      </w:r>
      <w:r>
        <w:rPr>
          <w:rFonts w:cs="Times New Roman"/>
          <w:color w:val="1B1C1D"/>
          <w:sz w:val="28"/>
          <w:szCs w:val="28"/>
          <w:lang w:val="uk-UA"/>
        </w:rPr>
        <w:t xml:space="preserve"> системи інноваційного</w:t>
      </w:r>
      <w:r w:rsidR="00E63765" w:rsidRPr="00BA0633">
        <w:rPr>
          <w:rFonts w:cs="Times New Roman"/>
          <w:color w:val="1B1C1D"/>
          <w:sz w:val="28"/>
          <w:szCs w:val="28"/>
          <w:lang w:val="uk-UA"/>
        </w:rPr>
        <w:t xml:space="preserve"> підприємництва та створення сприятливого бізнес-клімату</w:t>
      </w:r>
      <w:r>
        <w:rPr>
          <w:rFonts w:cs="Times New Roman"/>
          <w:color w:val="1B1C1D"/>
          <w:sz w:val="28"/>
          <w:szCs w:val="28"/>
          <w:lang w:val="uk-UA"/>
        </w:rPr>
        <w:t xml:space="preserve"> для усього підприємницького напрямку діяльності.</w:t>
      </w:r>
    </w:p>
    <w:p w14:paraId="43EEA76A" w14:textId="77777777" w:rsidR="00D24593" w:rsidRPr="00BA0633" w:rsidRDefault="005D08F7"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6. </w:t>
      </w:r>
      <w:r w:rsidR="00E63765" w:rsidRPr="00BA0633">
        <w:rPr>
          <w:rFonts w:cs="Times New Roman"/>
          <w:color w:val="1B1C1D"/>
          <w:sz w:val="28"/>
          <w:szCs w:val="28"/>
          <w:lang w:val="uk-UA"/>
        </w:rPr>
        <w:t>Зміцнення інституту права власності та забезпечення справедливого правосуддя</w:t>
      </w:r>
      <w:r>
        <w:rPr>
          <w:rFonts w:cs="Times New Roman"/>
          <w:color w:val="1B1C1D"/>
          <w:sz w:val="28"/>
          <w:szCs w:val="28"/>
          <w:lang w:val="uk-UA"/>
        </w:rPr>
        <w:t>, оскільки менеджмент повинен досягати позитивного результату діяльності в усіх економічних організацій не порушуючи чинне законодавство. В той же час, потрібен розвиток інклюзивних громадських організацій у сфері професійного менеджменту для запуску активного і результативного процесу лобіювання пропозиції щодо необхідності позитивних змін для створення кращих умов для розвитку необхідних сфер діяльності.</w:t>
      </w:r>
    </w:p>
    <w:p w14:paraId="3599707D" w14:textId="77777777" w:rsidR="00D24593" w:rsidRPr="00BA0633" w:rsidRDefault="005D08F7"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7. </w:t>
      </w:r>
      <w:r w:rsidR="00E63765" w:rsidRPr="00BA0633">
        <w:rPr>
          <w:rFonts w:cs="Times New Roman"/>
          <w:color w:val="1B1C1D"/>
          <w:sz w:val="28"/>
          <w:szCs w:val="28"/>
          <w:lang w:val="uk-UA"/>
        </w:rPr>
        <w:t>Розвиток культури довіри та співпраці</w:t>
      </w:r>
      <w:r>
        <w:rPr>
          <w:rFonts w:cs="Times New Roman"/>
          <w:color w:val="1B1C1D"/>
          <w:sz w:val="28"/>
          <w:szCs w:val="28"/>
          <w:lang w:val="uk-UA"/>
        </w:rPr>
        <w:t xml:space="preserve">, доказова економічна політика, впровадження соціокультурних індикаторі (показників), які </w:t>
      </w:r>
      <w:r>
        <w:rPr>
          <w:rFonts w:cs="Times New Roman"/>
          <w:color w:val="1B1C1D"/>
          <w:sz w:val="28"/>
          <w:szCs w:val="28"/>
          <w:lang w:val="uk-UA"/>
        </w:rPr>
        <w:lastRenderedPageBreak/>
        <w:t>забезпечують формування креативного класу і розвиток інноваційного суспільства.</w:t>
      </w:r>
    </w:p>
    <w:p w14:paraId="5A7D433A" w14:textId="77777777" w:rsidR="00D24593" w:rsidRPr="00BA0633" w:rsidRDefault="005D08F7"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8. </w:t>
      </w:r>
      <w:r w:rsidR="00E63765" w:rsidRPr="00BA0633">
        <w:rPr>
          <w:rFonts w:cs="Times New Roman"/>
          <w:color w:val="1B1C1D"/>
          <w:sz w:val="28"/>
          <w:szCs w:val="28"/>
          <w:lang w:val="uk-UA"/>
        </w:rPr>
        <w:t>Адаптація управлінських практик до умов воєнного стану та повоєнного відновлення, зокрема розвиток кризового менеджменту та управління ризиками</w:t>
      </w:r>
      <w:r>
        <w:rPr>
          <w:rFonts w:cs="Times New Roman"/>
          <w:color w:val="1B1C1D"/>
          <w:sz w:val="28"/>
          <w:szCs w:val="28"/>
          <w:lang w:val="uk-UA"/>
        </w:rPr>
        <w:t xml:space="preserve">, які виступають </w:t>
      </w:r>
      <w:r w:rsidR="00D900D1">
        <w:rPr>
          <w:rFonts w:cs="Times New Roman"/>
          <w:color w:val="1B1C1D"/>
          <w:sz w:val="28"/>
          <w:szCs w:val="28"/>
          <w:lang w:val="uk-UA"/>
        </w:rPr>
        <w:t>інтегрованими напрямками діяльності професійної системи менеджменту. Реальний професійний менеджмент весь час працює з кризовими точками і визначеними ризиками, які можуть бути різної складності. Сучасний професійний менеджер повинен знати про існуючі проблеми набагато більше (широка фундаментальна підготовка), ніж потрібно для її практичного вирішення.</w:t>
      </w:r>
    </w:p>
    <w:p w14:paraId="1288DD6B" w14:textId="77777777" w:rsidR="00D24593" w:rsidRPr="00D900D1" w:rsidRDefault="00E63765"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313131"/>
          <w:sz w:val="28"/>
          <w:szCs w:val="28"/>
          <w:lang w:val="uk-UA"/>
        </w:rPr>
      </w:pPr>
      <w:r w:rsidRPr="00BA0633">
        <w:rPr>
          <w:rFonts w:cs="Times New Roman"/>
          <w:color w:val="313131"/>
          <w:sz w:val="28"/>
          <w:szCs w:val="28"/>
          <w:lang w:val="uk-UA"/>
        </w:rPr>
        <w:t>Подолання цих проблем є критично важливим для підвищення конкурентоспроможності української економіки, забезпечення її сталого розвитку та успішної інтеграції до європейського та світового економічного простору.</w:t>
      </w:r>
      <w:r w:rsidR="00D900D1">
        <w:rPr>
          <w:rFonts w:eastAsia="Helvetica" w:cs="Times New Roman"/>
          <w:color w:val="313131"/>
          <w:sz w:val="28"/>
          <w:szCs w:val="28"/>
          <w:lang w:val="uk-UA"/>
        </w:rPr>
        <w:t xml:space="preserve"> </w:t>
      </w:r>
      <w:r w:rsidRPr="00BA0633">
        <w:rPr>
          <w:rFonts w:cs="Times New Roman"/>
          <w:color w:val="313131"/>
          <w:sz w:val="28"/>
          <w:szCs w:val="28"/>
          <w:lang w:val="uk-UA"/>
        </w:rPr>
        <w:t>Розвиток ефективного</w:t>
      </w:r>
      <w:r w:rsidR="00D900D1">
        <w:rPr>
          <w:rFonts w:cs="Times New Roman"/>
          <w:color w:val="313131"/>
          <w:sz w:val="28"/>
          <w:szCs w:val="28"/>
          <w:lang w:val="uk-UA"/>
        </w:rPr>
        <w:t xml:space="preserve"> і результативного</w:t>
      </w:r>
      <w:r w:rsidRPr="00BA0633">
        <w:rPr>
          <w:rFonts w:cs="Times New Roman"/>
          <w:color w:val="313131"/>
          <w:sz w:val="28"/>
          <w:szCs w:val="28"/>
          <w:lang w:val="uk-UA"/>
        </w:rPr>
        <w:t xml:space="preserve"> менеджменту в Україні стикається з низкою системних та ситуативних проблем, які суттєво </w:t>
      </w:r>
      <w:proofErr w:type="spellStart"/>
      <w:r w:rsidRPr="00BA0633">
        <w:rPr>
          <w:rFonts w:cs="Times New Roman"/>
          <w:color w:val="313131"/>
          <w:sz w:val="28"/>
          <w:szCs w:val="28"/>
          <w:lang w:val="uk-UA"/>
        </w:rPr>
        <w:t>ускладнюються</w:t>
      </w:r>
      <w:proofErr w:type="spellEnd"/>
      <w:r w:rsidRPr="00BA0633">
        <w:rPr>
          <w:rFonts w:cs="Times New Roman"/>
          <w:color w:val="313131"/>
          <w:sz w:val="28"/>
          <w:szCs w:val="28"/>
          <w:lang w:val="uk-UA"/>
        </w:rPr>
        <w:t xml:space="preserve"> триваючою повномасштабною війною. Ці проблеми охоплюють як державний, так і приватний сектори, і потребують комплексних рішень для забезпечення сталого розвитку та відновлення країни.</w:t>
      </w:r>
      <w:r w:rsidR="00D900D1">
        <w:rPr>
          <w:rFonts w:cs="Times New Roman"/>
          <w:color w:val="313131"/>
          <w:sz w:val="28"/>
          <w:szCs w:val="28"/>
          <w:lang w:val="uk-UA"/>
        </w:rPr>
        <w:t xml:space="preserve"> Визначимо деякі важливі напрямки і  </w:t>
      </w:r>
      <w:r w:rsidR="00D900D1">
        <w:rPr>
          <w:rFonts w:cs="Times New Roman"/>
          <w:color w:val="1B1C1D"/>
          <w:sz w:val="28"/>
          <w:szCs w:val="28"/>
          <w:lang w:val="uk-UA"/>
        </w:rPr>
        <w:t>к</w:t>
      </w:r>
      <w:r w:rsidRPr="00BA0633">
        <w:rPr>
          <w:rFonts w:cs="Times New Roman"/>
          <w:color w:val="1B1C1D"/>
          <w:sz w:val="28"/>
          <w:szCs w:val="28"/>
          <w:lang w:val="uk-UA"/>
        </w:rPr>
        <w:t>лючові проблеми розвитку менеджменту в Україні:</w:t>
      </w:r>
    </w:p>
    <w:p w14:paraId="27A30114" w14:textId="77777777" w:rsidR="00D24593" w:rsidRPr="00BA0633" w:rsidRDefault="00D900D1"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1. </w:t>
      </w:r>
      <w:r w:rsidR="00E63765" w:rsidRPr="00BA0633">
        <w:rPr>
          <w:rFonts w:cs="Times New Roman"/>
          <w:color w:val="1B1C1D"/>
          <w:sz w:val="28"/>
          <w:szCs w:val="28"/>
          <w:lang w:val="uk-UA"/>
        </w:rPr>
        <w:t>Вплив війни та безпекові виклики:</w:t>
      </w:r>
    </w:p>
    <w:p w14:paraId="336D2060" w14:textId="77777777" w:rsidR="00D24593" w:rsidRPr="00BA0633" w:rsidRDefault="00D900D1"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Втрата людського капіталу: Мобілізація, вимушена міграція кваліфікованих менеджерів та спеціалістів, загибель та поранення людей створюють гострий дефіцит кадрів.</w:t>
      </w:r>
    </w:p>
    <w:p w14:paraId="7C7FE0FB" w14:textId="77777777" w:rsidR="00D24593" w:rsidRPr="00BA0633" w:rsidRDefault="00D900D1"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Руйнування інфраструктури та активів: Ускладнює операційну діяльність, планування та вимагає від менеджменту кризового управління та пошуку нестандартних рішень.</w:t>
      </w:r>
    </w:p>
    <w:p w14:paraId="50E702C8" w14:textId="77777777" w:rsidR="00D24593" w:rsidRPr="00BA0633" w:rsidRDefault="00D900D1"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Невизначеність та ризики: Ускладнює довгострокове стратегічне планування, залучення інвестицій та вимагає високої адаптивності від управлінців.</w:t>
      </w:r>
    </w:p>
    <w:p w14:paraId="49628766" w14:textId="77777777" w:rsidR="00D24593" w:rsidRPr="00BA0633" w:rsidRDefault="00D900D1"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lastRenderedPageBreak/>
        <w:t xml:space="preserve">- </w:t>
      </w:r>
      <w:r w:rsidR="00E63765" w:rsidRPr="00BA0633">
        <w:rPr>
          <w:rFonts w:cs="Times New Roman"/>
          <w:color w:val="1B1C1D"/>
          <w:sz w:val="28"/>
          <w:szCs w:val="28"/>
          <w:lang w:val="uk-UA"/>
        </w:rPr>
        <w:t>Психологічний тиск та вигорання: Менеджери та їхні команди працюють в умовах постійного стресу, що впливає на ефективність прийняття рішень та загальну продуктивність.</w:t>
      </w:r>
    </w:p>
    <w:p w14:paraId="63F13E9A" w14:textId="77777777" w:rsidR="00D24593" w:rsidRPr="00BA0633" w:rsidRDefault="00D900D1"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Зміна пріоритетів: Фокус зміщується на виживання бізнесу, безпеку персоналу та підтримку обороноздатності країни, що може відсувати на другий план довгострокові стратегії розвитку.</w:t>
      </w:r>
    </w:p>
    <w:p w14:paraId="38FB7F06" w14:textId="77777777" w:rsidR="00D24593" w:rsidRPr="00BA0633" w:rsidRDefault="00D900D1"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2. </w:t>
      </w:r>
      <w:r w:rsidR="00E63765" w:rsidRPr="00BA0633">
        <w:rPr>
          <w:rFonts w:cs="Times New Roman"/>
          <w:color w:val="1B1C1D"/>
          <w:sz w:val="28"/>
          <w:szCs w:val="28"/>
          <w:lang w:val="uk-UA"/>
        </w:rPr>
        <w:t>Недосконалість системи державного управління:</w:t>
      </w:r>
    </w:p>
    <w:p w14:paraId="2344E44B" w14:textId="77777777" w:rsidR="00D24593" w:rsidRPr="00BA0633" w:rsidRDefault="00D900D1"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Корупція: Залишається однією з найголовніших перешкод для ефективного управління на всіх рівнях. Вона спотворює конкурентне середовище, знижує ефективність використання ресурсів, підриває довіру до державних інституцій та інвестиційну привабливість країни.</w:t>
      </w:r>
    </w:p>
    <w:p w14:paraId="24F6E64B" w14:textId="77777777" w:rsidR="00D24593" w:rsidRPr="00BA0633" w:rsidRDefault="00D900D1"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Бюрократія та надмірне регулювання: Складні та непрозорі адміністративні процедури, часті зміни в законодавстві створюють перешкоди для бізнесу та ефективного державного менеджменту.</w:t>
      </w:r>
    </w:p>
    <w:p w14:paraId="2EED84F1" w14:textId="77777777" w:rsidR="00D24593" w:rsidRPr="00BA0633" w:rsidRDefault="00D900D1"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Недостатня інституційна спроможність: Слабкість деяких державних інституцій, брак кваліфікованих кадрів у державному секторі, низький рівень координації між різними органами влади.</w:t>
      </w:r>
    </w:p>
    <w:p w14:paraId="6911E625" w14:textId="77777777" w:rsidR="00D24593" w:rsidRPr="00BA0633" w:rsidRDefault="00D900D1"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Проблеми з децентралізацією: Не завжди ефективний розподіл повноважень та ресурсів між центральними та місцевими органами влади.</w:t>
      </w:r>
    </w:p>
    <w:p w14:paraId="6EB6F60D" w14:textId="77777777" w:rsidR="00D24593" w:rsidRPr="00BA0633" w:rsidRDefault="00D900D1"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Недосконалість системи стратегічного планування та контролю: Відсутність чітких, довгострокових стратегій розвитку в деяких секторах та недостатній контроль за їх виконанням.</w:t>
      </w:r>
    </w:p>
    <w:p w14:paraId="7C0A3E0A" w14:textId="77777777" w:rsidR="00D24593" w:rsidRPr="00BA0633" w:rsidRDefault="00D900D1" w:rsidP="00405E29">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cs="Times New Roman"/>
          <w:color w:val="1B1C1D"/>
          <w:sz w:val="28"/>
          <w:szCs w:val="28"/>
          <w:lang w:val="uk-UA"/>
        </w:rPr>
      </w:pPr>
      <w:r>
        <w:rPr>
          <w:rFonts w:cs="Times New Roman"/>
          <w:color w:val="1B1C1D"/>
          <w:sz w:val="28"/>
          <w:szCs w:val="28"/>
          <w:lang w:val="uk-UA"/>
        </w:rPr>
        <w:t xml:space="preserve">3. </w:t>
      </w:r>
      <w:r w:rsidR="00E63765" w:rsidRPr="00BA0633">
        <w:rPr>
          <w:rFonts w:cs="Times New Roman"/>
          <w:color w:val="1B1C1D"/>
          <w:sz w:val="28"/>
          <w:szCs w:val="28"/>
          <w:lang w:val="uk-UA"/>
        </w:rPr>
        <w:t>Проблеми в корпоративному управлінні та приватному секторі:</w:t>
      </w:r>
    </w:p>
    <w:p w14:paraId="2FFB0670" w14:textId="77777777" w:rsidR="00D24593" w:rsidRPr="00BA0633" w:rsidRDefault="00D900D1"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 xml:space="preserve">Застарілі підходи до управління: У багатьох компаніях, особливо тих, що сформувалися в попередні економічні епохи, зберігаються авторитарні стилі управління, недостатня увага до розвитку </w:t>
      </w:r>
      <w:r w:rsidR="00E63765" w:rsidRPr="00BA0633">
        <w:rPr>
          <w:rFonts w:cs="Times New Roman"/>
          <w:color w:val="1B1C1D"/>
          <w:sz w:val="28"/>
          <w:szCs w:val="28"/>
          <w:lang w:val="uk-UA"/>
        </w:rPr>
        <w:lastRenderedPageBreak/>
        <w:t>людського капіталу, інновацій та сучасних</w:t>
      </w:r>
      <w:r>
        <w:rPr>
          <w:rFonts w:cs="Times New Roman"/>
          <w:color w:val="1B1C1D"/>
          <w:sz w:val="28"/>
          <w:szCs w:val="28"/>
          <w:lang w:val="uk-UA"/>
        </w:rPr>
        <w:t xml:space="preserve"> форм</w:t>
      </w:r>
      <w:r w:rsidR="00E63765" w:rsidRPr="00BA0633">
        <w:rPr>
          <w:rFonts w:cs="Times New Roman"/>
          <w:color w:val="1B1C1D"/>
          <w:sz w:val="28"/>
          <w:szCs w:val="28"/>
          <w:lang w:val="uk-UA"/>
        </w:rPr>
        <w:t xml:space="preserve"> управлінськ</w:t>
      </w:r>
      <w:r>
        <w:rPr>
          <w:rFonts w:cs="Times New Roman"/>
          <w:color w:val="1B1C1D"/>
          <w:sz w:val="28"/>
          <w:szCs w:val="28"/>
          <w:lang w:val="uk-UA"/>
        </w:rPr>
        <w:t>ої</w:t>
      </w:r>
      <w:r w:rsidR="00E63765" w:rsidRPr="00BA0633">
        <w:rPr>
          <w:rFonts w:cs="Times New Roman"/>
          <w:color w:val="1B1C1D"/>
          <w:sz w:val="28"/>
          <w:szCs w:val="28"/>
          <w:lang w:val="uk-UA"/>
        </w:rPr>
        <w:t xml:space="preserve"> методик</w:t>
      </w:r>
      <w:r>
        <w:rPr>
          <w:rFonts w:cs="Times New Roman"/>
          <w:color w:val="1B1C1D"/>
          <w:sz w:val="28"/>
          <w:szCs w:val="28"/>
          <w:lang w:val="uk-UA"/>
        </w:rPr>
        <w:t>и і спеціалізованих технологій</w:t>
      </w:r>
      <w:r w:rsidR="00E63765" w:rsidRPr="00BA0633">
        <w:rPr>
          <w:rFonts w:cs="Times New Roman"/>
          <w:color w:val="1B1C1D"/>
          <w:sz w:val="28"/>
          <w:szCs w:val="28"/>
          <w:lang w:val="uk-UA"/>
        </w:rPr>
        <w:t>.</w:t>
      </w:r>
    </w:p>
    <w:p w14:paraId="4C32B374" w14:textId="77777777" w:rsidR="00D24593" w:rsidRPr="00BA0633" w:rsidRDefault="00D900D1"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Непрозорість структури власності та бізнес-процесів: Ускладнює залучення інвестицій, особливо іноземних, та підвищує ризики для партнерів.</w:t>
      </w:r>
    </w:p>
    <w:p w14:paraId="501B4EE5" w14:textId="77777777" w:rsidR="00D24593" w:rsidRDefault="00D900D1"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1440"/>
        <w:jc w:val="both"/>
        <w:rPr>
          <w:rFonts w:cs="Times New Roman"/>
          <w:color w:val="1B1C1D"/>
          <w:sz w:val="28"/>
          <w:szCs w:val="28"/>
          <w:lang w:val="uk-UA"/>
        </w:rPr>
      </w:pPr>
      <w:r>
        <w:rPr>
          <w:rFonts w:cs="Times New Roman"/>
          <w:color w:val="1B1C1D"/>
          <w:sz w:val="28"/>
          <w:szCs w:val="28"/>
          <w:lang w:val="uk-UA"/>
        </w:rPr>
        <w:t xml:space="preserve">- </w:t>
      </w:r>
      <w:r w:rsidR="00E63765" w:rsidRPr="00BA0633">
        <w:rPr>
          <w:rFonts w:cs="Times New Roman"/>
          <w:color w:val="1B1C1D"/>
          <w:sz w:val="28"/>
          <w:szCs w:val="28"/>
          <w:lang w:val="uk-UA"/>
        </w:rPr>
        <w:t>Низький рівень корпоративної культури: Недостатня увага до етичних норм ведення бізнесу, соціальної відповідальності та побудови довгострокових відносин із зацікавленими сторонами.</w:t>
      </w:r>
    </w:p>
    <w:p w14:paraId="42AE744B" w14:textId="77777777" w:rsidR="00EA4239" w:rsidRPr="00BA0633" w:rsidRDefault="00EA4239" w:rsidP="00405E2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Pr>
          <w:rFonts w:cs="Times New Roman"/>
          <w:color w:val="1B1C1D"/>
          <w:sz w:val="28"/>
          <w:szCs w:val="28"/>
          <w:lang w:val="uk-UA"/>
        </w:rPr>
        <w:t>В той же час, потрібно продовжити роботу щодо сучасної актуалізації історичних передумов менеджменту, які створюють основу для розвитку управлінської діяльності і формування професійної системи менеджменту, яка спроможна дати необхідний результат і забезпечити інноваційну конкурентоспроможність економіки України.</w:t>
      </w:r>
    </w:p>
    <w:p w14:paraId="39B03790" w14:textId="77777777" w:rsidR="00D24593" w:rsidRPr="00EA4239" w:rsidRDefault="00D24593">
      <w:pPr>
        <w:pStyle w:val="a9"/>
        <w:tabs>
          <w:tab w:val="left" w:pos="94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160" w:line="240" w:lineRule="auto"/>
        <w:ind w:left="1440" w:hanging="1440"/>
        <w:rPr>
          <w:rFonts w:eastAsia="Times New Roman" w:cs="Times New Roman"/>
          <w:b/>
          <w:bCs/>
          <w:i/>
          <w:iCs/>
          <w:color w:val="1B1C1D"/>
          <w:sz w:val="28"/>
          <w:szCs w:val="28"/>
          <w:lang w:val="uk-UA"/>
        </w:rPr>
      </w:pPr>
    </w:p>
    <w:p w14:paraId="385072BE" w14:textId="77777777" w:rsidR="00D24593" w:rsidRPr="00BA0633" w:rsidRDefault="00E63765">
      <w:pPr>
        <w:rPr>
          <w:rFonts w:ascii="Times New Roman" w:eastAsia="Times New Roman" w:hAnsi="Times New Roman" w:cs="Times New Roman"/>
          <w:b/>
          <w:sz w:val="28"/>
          <w:szCs w:val="28"/>
          <w:lang w:val="uk-UA"/>
        </w:rPr>
      </w:pPr>
      <w:r w:rsidRPr="00BA0633">
        <w:rPr>
          <w:rFonts w:ascii="Times New Roman" w:hAnsi="Times New Roman"/>
          <w:b/>
          <w:sz w:val="28"/>
          <w:szCs w:val="28"/>
          <w:lang w:val="uk-UA"/>
        </w:rPr>
        <w:t>3.2. Сучасна ідентифікація процесів формування і розвитку управлінського капіталу в Україні</w:t>
      </w:r>
    </w:p>
    <w:p w14:paraId="014EBE4A" w14:textId="77777777" w:rsidR="00D24593" w:rsidRDefault="00E63765" w:rsidP="00BA063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320" w:line="360" w:lineRule="auto"/>
        <w:ind w:firstLine="720"/>
        <w:jc w:val="both"/>
        <w:rPr>
          <w:rFonts w:cs="Times New Roman"/>
          <w:color w:val="1B1C1D"/>
          <w:sz w:val="28"/>
          <w:szCs w:val="28"/>
          <w:lang w:val="uk-UA"/>
        </w:rPr>
      </w:pPr>
      <w:r w:rsidRPr="00BA0633">
        <w:rPr>
          <w:rFonts w:cs="Times New Roman"/>
          <w:color w:val="1B1C1D"/>
          <w:sz w:val="28"/>
          <w:szCs w:val="28"/>
          <w:lang w:val="uk-UA"/>
        </w:rPr>
        <w:t>Управлінський капітал, що розглядається як сукупність знань, навичок, досвіду та компетенцій менеджерів, а також ефективність систем управління та організаційної культури, є критично важливим активом для розвитку будь-якої країни. В Україні стан його розвитку характеризується значними викликами, що поглибилися внаслідок повномасштабного вторгнення, але водночас і певними позитивними тенденціями та прагненням до змін.</w:t>
      </w:r>
      <w:r w:rsidR="000A4268">
        <w:rPr>
          <w:rFonts w:cs="Times New Roman"/>
          <w:color w:val="1B1C1D"/>
          <w:sz w:val="28"/>
          <w:szCs w:val="28"/>
          <w:lang w:val="uk-UA"/>
        </w:rPr>
        <w:t xml:space="preserve"> Ми вже раніше визначили провідну роль управлінського капіталу в розвитку процесів капіталізації інтелектуальних людських ресурсів. Один з відомих дослідників управлінського капіталу в Україні проф. Е. Кузнєцов запропонував визначати рівень розвитку управлінського капіталу через ключові якісні компетенції, які характеризують системність формування і подальшого використання управлінського капіталу (табл. 3.1). Оскільки управлінський капітал практично проявляється через діяльність управлінської команди, то сьогодні наукове </w:t>
      </w:r>
      <w:proofErr w:type="spellStart"/>
      <w:r w:rsidR="000A4268">
        <w:rPr>
          <w:rFonts w:cs="Times New Roman"/>
          <w:color w:val="1B1C1D"/>
          <w:sz w:val="28"/>
          <w:szCs w:val="28"/>
          <w:lang w:val="uk-UA"/>
        </w:rPr>
        <w:t>підгрунття</w:t>
      </w:r>
      <w:proofErr w:type="spellEnd"/>
      <w:r w:rsidR="000A4268">
        <w:rPr>
          <w:rFonts w:cs="Times New Roman"/>
          <w:color w:val="1B1C1D"/>
          <w:sz w:val="28"/>
          <w:szCs w:val="28"/>
          <w:lang w:val="uk-UA"/>
        </w:rPr>
        <w:t xml:space="preserve"> і практичні технології створення</w:t>
      </w:r>
      <w:r w:rsidR="00EB2432">
        <w:rPr>
          <w:rFonts w:cs="Times New Roman"/>
          <w:color w:val="1B1C1D"/>
          <w:sz w:val="28"/>
          <w:szCs w:val="28"/>
          <w:lang w:val="uk-UA"/>
        </w:rPr>
        <w:t xml:space="preserve"> управлінської команди </w:t>
      </w:r>
      <w:r w:rsidR="00EB2432">
        <w:rPr>
          <w:rFonts w:cs="Times New Roman"/>
          <w:color w:val="1B1C1D"/>
          <w:sz w:val="28"/>
          <w:szCs w:val="28"/>
          <w:lang w:val="uk-UA"/>
        </w:rPr>
        <w:lastRenderedPageBreak/>
        <w:t>нового інноваційного зразку стають актуальними проблемами науки, аналітики і практики менеджменту.</w:t>
      </w:r>
    </w:p>
    <w:p w14:paraId="44E6D980" w14:textId="77777777" w:rsidR="000A4268" w:rsidRPr="000A4268" w:rsidRDefault="000A4268" w:rsidP="00BA063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320" w:line="360" w:lineRule="auto"/>
        <w:ind w:firstLine="720"/>
        <w:jc w:val="both"/>
        <w:rPr>
          <w:rFonts w:cs="Times New Roman"/>
          <w:i/>
          <w:color w:val="1B1C1D"/>
          <w:sz w:val="28"/>
          <w:szCs w:val="28"/>
          <w:lang w:val="uk-UA"/>
        </w:rPr>
      </w:pPr>
      <w:r>
        <w:rPr>
          <w:rFonts w:cs="Times New Roman"/>
          <w:color w:val="1B1C1D"/>
          <w:sz w:val="28"/>
          <w:szCs w:val="28"/>
          <w:lang w:val="uk-UA"/>
        </w:rPr>
        <w:t xml:space="preserve">                                                                                         </w:t>
      </w:r>
      <w:r w:rsidRPr="000A4268">
        <w:rPr>
          <w:rFonts w:cs="Times New Roman"/>
          <w:i/>
          <w:color w:val="1B1C1D"/>
          <w:sz w:val="28"/>
          <w:szCs w:val="28"/>
          <w:lang w:val="uk-UA"/>
        </w:rPr>
        <w:t>Табл. 3.1.</w:t>
      </w:r>
    </w:p>
    <w:p w14:paraId="6732DB51" w14:textId="77777777" w:rsidR="000A4268" w:rsidRDefault="000A4268" w:rsidP="000A4268">
      <w:pPr>
        <w:spacing w:after="0" w:line="360" w:lineRule="auto"/>
        <w:rPr>
          <w:rFonts w:ascii="Times New Roman" w:eastAsia="Calibri" w:hAnsi="Times New Roman" w:cs="Times New Roman"/>
          <w:b/>
          <w:color w:val="auto"/>
          <w:sz w:val="28"/>
          <w:szCs w:val="28"/>
          <w:lang w:val="uk-UA"/>
        </w:rPr>
      </w:pPr>
      <w:r>
        <w:rPr>
          <w:rFonts w:ascii="Times New Roman" w:eastAsia="Calibri" w:hAnsi="Times New Roman" w:cs="Times New Roman"/>
          <w:sz w:val="28"/>
          <w:szCs w:val="28"/>
          <w:lang w:val="uk-UA"/>
        </w:rPr>
        <w:t xml:space="preserve">         </w:t>
      </w:r>
      <w:r>
        <w:rPr>
          <w:rFonts w:ascii="Times New Roman" w:eastAsia="Calibri" w:hAnsi="Times New Roman" w:cs="Times New Roman"/>
          <w:b/>
          <w:i/>
          <w:sz w:val="28"/>
          <w:szCs w:val="28"/>
          <w:lang w:val="uk-UA"/>
        </w:rPr>
        <w:t xml:space="preserve">     </w:t>
      </w:r>
      <w:r>
        <w:rPr>
          <w:rFonts w:ascii="Times New Roman" w:eastAsia="Calibri" w:hAnsi="Times New Roman" w:cs="Times New Roman"/>
          <w:b/>
          <w:sz w:val="28"/>
          <w:szCs w:val="28"/>
          <w:lang w:val="uk-UA"/>
        </w:rPr>
        <w:t xml:space="preserve">Ключові якісні компетенції управлінського капіталу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0"/>
        <w:gridCol w:w="6300"/>
      </w:tblGrid>
      <w:tr w:rsidR="000A4268" w14:paraId="28D55A19"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2514933C" w14:textId="77777777" w:rsidR="000A4268" w:rsidRDefault="000A4268">
            <w:pPr>
              <w:spacing w:after="0" w:line="360" w:lineRule="auto"/>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Елементи компетенції</w:t>
            </w:r>
          </w:p>
        </w:tc>
        <w:tc>
          <w:tcPr>
            <w:tcW w:w="6300" w:type="dxa"/>
            <w:tcBorders>
              <w:top w:val="single" w:sz="4" w:space="0" w:color="auto"/>
              <w:left w:val="single" w:sz="4" w:space="0" w:color="auto"/>
              <w:bottom w:val="single" w:sz="4" w:space="0" w:color="auto"/>
              <w:right w:val="single" w:sz="4" w:space="0" w:color="auto"/>
            </w:tcBorders>
            <w:hideMark/>
          </w:tcPr>
          <w:p w14:paraId="2161325A" w14:textId="77777777" w:rsidR="000A4268" w:rsidRDefault="000A4268">
            <w:pPr>
              <w:spacing w:after="0" w:line="24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Професійна характеристика </w:t>
            </w:r>
            <w:r>
              <w:rPr>
                <w:rFonts w:ascii="Times New Roman" w:eastAsia="Calibri" w:hAnsi="Times New Roman" w:cs="Times New Roman"/>
                <w:b/>
                <w:sz w:val="28"/>
                <w:szCs w:val="28"/>
                <w:lang w:val="uk-UA"/>
              </w:rPr>
              <w:br/>
              <w:t xml:space="preserve">  елементів компетенції</w:t>
            </w:r>
          </w:p>
        </w:tc>
      </w:tr>
      <w:tr w:rsidR="000A4268" w:rsidRPr="009B4CBB" w14:paraId="2FC20E42"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1BEE3BCA"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Функціональна підготовка</w:t>
            </w:r>
          </w:p>
        </w:tc>
        <w:tc>
          <w:tcPr>
            <w:tcW w:w="6300" w:type="dxa"/>
            <w:tcBorders>
              <w:top w:val="single" w:sz="4" w:space="0" w:color="auto"/>
              <w:left w:val="single" w:sz="4" w:space="0" w:color="auto"/>
              <w:bottom w:val="single" w:sz="4" w:space="0" w:color="auto"/>
              <w:right w:val="single" w:sz="4" w:space="0" w:color="auto"/>
            </w:tcBorders>
            <w:hideMark/>
          </w:tcPr>
          <w:p w14:paraId="1D786B88"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Функції менеджменту складають основу спеціалізації управлінської діяльності; форми класифікації функцій визначають формат діяльності лінійних і функціональних керівників; функції менеджменту формують необхідність між функціональної і міжгалузевої взаємодії</w:t>
            </w:r>
          </w:p>
        </w:tc>
      </w:tr>
      <w:tr w:rsidR="000A4268" w:rsidRPr="009B4CBB" w14:paraId="6FB3D663"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42A9C940"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Знання сучасних методів менеджменту</w:t>
            </w:r>
          </w:p>
        </w:tc>
        <w:tc>
          <w:tcPr>
            <w:tcW w:w="6300" w:type="dxa"/>
            <w:tcBorders>
              <w:top w:val="single" w:sz="4" w:space="0" w:color="auto"/>
              <w:left w:val="single" w:sz="4" w:space="0" w:color="auto"/>
              <w:bottom w:val="single" w:sz="4" w:space="0" w:color="auto"/>
              <w:right w:val="single" w:sz="4" w:space="0" w:color="auto"/>
            </w:tcBorders>
            <w:hideMark/>
          </w:tcPr>
          <w:p w14:paraId="069A7CD6"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Методи менеджменту виступають інструментарієм управлінської роботи; необхідна інноваційна динаміка розвитку методів і технологій менеджменту; знання тільки емпіричних методів управлінської роботи – це управлінський архаїзм</w:t>
            </w:r>
          </w:p>
        </w:tc>
      </w:tr>
      <w:tr w:rsidR="000A4268" w:rsidRPr="009B4CBB" w14:paraId="74E08F8D"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61347A17"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Структурна підготовка</w:t>
            </w:r>
          </w:p>
        </w:tc>
        <w:tc>
          <w:tcPr>
            <w:tcW w:w="6300" w:type="dxa"/>
            <w:tcBorders>
              <w:top w:val="single" w:sz="4" w:space="0" w:color="auto"/>
              <w:left w:val="single" w:sz="4" w:space="0" w:color="auto"/>
              <w:bottom w:val="single" w:sz="4" w:space="0" w:color="auto"/>
              <w:right w:val="single" w:sz="4" w:space="0" w:color="auto"/>
            </w:tcBorders>
            <w:hideMark/>
          </w:tcPr>
          <w:p w14:paraId="353CB460"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Необхідно управляти структурною динамікою організації; розробляти і впроваджувати нові адаптовані під цілі форми організаційного дизайну</w:t>
            </w:r>
          </w:p>
        </w:tc>
      </w:tr>
      <w:tr w:rsidR="000A4268" w14:paraId="33B3789D"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65F01BC4"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Знання систем комунікацій</w:t>
            </w:r>
          </w:p>
        </w:tc>
        <w:tc>
          <w:tcPr>
            <w:tcW w:w="6300" w:type="dxa"/>
            <w:tcBorders>
              <w:top w:val="single" w:sz="4" w:space="0" w:color="auto"/>
              <w:left w:val="single" w:sz="4" w:space="0" w:color="auto"/>
              <w:bottom w:val="single" w:sz="4" w:space="0" w:color="auto"/>
              <w:right w:val="single" w:sz="4" w:space="0" w:color="auto"/>
            </w:tcBorders>
            <w:hideMark/>
          </w:tcPr>
          <w:p w14:paraId="47661EAC"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Механізми ефективного розвитку формальних і неформальних комунікацій; створення середовища інформаційного обміну для забезпечення результативної управлінської діяльності</w:t>
            </w:r>
          </w:p>
        </w:tc>
      </w:tr>
      <w:tr w:rsidR="000A4268" w:rsidRPr="009B4CBB" w14:paraId="587B5E1D"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0726E77F"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Знання і розвиток механізмів прийняття управлінських рішень</w:t>
            </w:r>
          </w:p>
        </w:tc>
        <w:tc>
          <w:tcPr>
            <w:tcW w:w="6300" w:type="dxa"/>
            <w:tcBorders>
              <w:top w:val="single" w:sz="4" w:space="0" w:color="auto"/>
              <w:left w:val="single" w:sz="4" w:space="0" w:color="auto"/>
              <w:bottom w:val="single" w:sz="4" w:space="0" w:color="auto"/>
              <w:right w:val="single" w:sz="4" w:space="0" w:color="auto"/>
            </w:tcBorders>
            <w:hideMark/>
          </w:tcPr>
          <w:p w14:paraId="7A8B990C"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Удосконалення і специфіка формально-аналітичних (раціональних) моделей прийняття управлінських рішень; інноваційні та інтегральні моделі розробки і прийняття управлінських рішень</w:t>
            </w:r>
          </w:p>
        </w:tc>
      </w:tr>
      <w:tr w:rsidR="000A4268" w14:paraId="750EA3F9"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0FD66903"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Системи керівництва </w:t>
            </w:r>
            <w:r>
              <w:rPr>
                <w:rFonts w:ascii="Times New Roman" w:eastAsia="Calibri" w:hAnsi="Times New Roman" w:cs="Times New Roman"/>
                <w:sz w:val="24"/>
                <w:szCs w:val="24"/>
                <w:lang w:val="uk-UA"/>
              </w:rPr>
              <w:br/>
              <w:t>персоналом</w:t>
            </w:r>
          </w:p>
        </w:tc>
        <w:tc>
          <w:tcPr>
            <w:tcW w:w="6300" w:type="dxa"/>
            <w:tcBorders>
              <w:top w:val="single" w:sz="4" w:space="0" w:color="auto"/>
              <w:left w:val="single" w:sz="4" w:space="0" w:color="auto"/>
              <w:bottom w:val="single" w:sz="4" w:space="0" w:color="auto"/>
              <w:right w:val="single" w:sz="4" w:space="0" w:color="auto"/>
            </w:tcBorders>
            <w:hideMark/>
          </w:tcPr>
          <w:p w14:paraId="2F874FD6"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Розвиток технологій керівництва персоналом, як базове завдання системи менеджменту; розробка і впровадження інноваційних та інтегральних технологій керівництва персоналом</w:t>
            </w:r>
          </w:p>
        </w:tc>
      </w:tr>
      <w:tr w:rsidR="000A4268" w:rsidRPr="009B4CBB" w14:paraId="29A60ADA"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4DB5827D"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Інноваційна підготовка </w:t>
            </w:r>
            <w:r>
              <w:rPr>
                <w:rFonts w:ascii="Times New Roman" w:eastAsia="Calibri" w:hAnsi="Times New Roman" w:cs="Times New Roman"/>
                <w:sz w:val="24"/>
                <w:szCs w:val="24"/>
                <w:lang w:val="uk-UA"/>
              </w:rPr>
              <w:br/>
              <w:t>та інноваційне мислення</w:t>
            </w:r>
          </w:p>
        </w:tc>
        <w:tc>
          <w:tcPr>
            <w:tcW w:w="6300" w:type="dxa"/>
            <w:tcBorders>
              <w:top w:val="single" w:sz="4" w:space="0" w:color="auto"/>
              <w:left w:val="single" w:sz="4" w:space="0" w:color="auto"/>
              <w:bottom w:val="single" w:sz="4" w:space="0" w:color="auto"/>
              <w:right w:val="single" w:sz="4" w:space="0" w:color="auto"/>
            </w:tcBorders>
            <w:hideMark/>
          </w:tcPr>
          <w:p w14:paraId="475BD924"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Соціально-економічна роль управлінських інновацій складає основу розвитку інноваційного мислення менеджерів; системна інноваційна підготовка управлінців в умовах системно-інтегральної взаємодії науки, аналітики і практики менеджменту</w:t>
            </w:r>
          </w:p>
        </w:tc>
      </w:tr>
      <w:tr w:rsidR="000A4268" w:rsidRPr="009B4CBB" w14:paraId="459A4EA8"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61FB1FB1"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Історико-управлінська </w:t>
            </w:r>
            <w:r>
              <w:rPr>
                <w:rFonts w:ascii="Times New Roman" w:eastAsia="Calibri" w:hAnsi="Times New Roman" w:cs="Times New Roman"/>
                <w:sz w:val="24"/>
                <w:szCs w:val="24"/>
                <w:lang w:val="uk-UA"/>
              </w:rPr>
              <w:br/>
              <w:t>підготовка</w:t>
            </w:r>
          </w:p>
        </w:tc>
        <w:tc>
          <w:tcPr>
            <w:tcW w:w="6300" w:type="dxa"/>
            <w:tcBorders>
              <w:top w:val="single" w:sz="4" w:space="0" w:color="auto"/>
              <w:left w:val="single" w:sz="4" w:space="0" w:color="auto"/>
              <w:bottom w:val="single" w:sz="4" w:space="0" w:color="auto"/>
              <w:right w:val="single" w:sz="4" w:space="0" w:color="auto"/>
            </w:tcBorders>
            <w:hideMark/>
          </w:tcPr>
          <w:p w14:paraId="79FBA29D"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Розвиток процесу сучасної ідентифікації менеджменту епохи модерну; актуалізація історії менеджменту; дослідження національних особливостей розвитку менеджменту; розуміння історичних витоків менеджменту і його історичних передумов</w:t>
            </w:r>
          </w:p>
        </w:tc>
      </w:tr>
      <w:tr w:rsidR="000A4268" w:rsidRPr="009B4CBB" w14:paraId="0BC88166"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4BC852FB"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Знання і використання </w:t>
            </w:r>
            <w:r>
              <w:rPr>
                <w:rFonts w:ascii="Times New Roman" w:eastAsia="Calibri" w:hAnsi="Times New Roman" w:cs="Times New Roman"/>
                <w:sz w:val="24"/>
                <w:szCs w:val="24"/>
                <w:lang w:val="uk-UA"/>
              </w:rPr>
              <w:br/>
              <w:t>сучасних механізмів</w:t>
            </w:r>
            <w:r>
              <w:rPr>
                <w:rFonts w:ascii="Times New Roman" w:eastAsia="Calibri" w:hAnsi="Times New Roman" w:cs="Times New Roman"/>
                <w:sz w:val="24"/>
                <w:szCs w:val="24"/>
                <w:lang w:val="uk-UA"/>
              </w:rPr>
              <w:br/>
              <w:t xml:space="preserve"> мотивації персоналу</w:t>
            </w:r>
          </w:p>
        </w:tc>
        <w:tc>
          <w:tcPr>
            <w:tcW w:w="6300" w:type="dxa"/>
            <w:tcBorders>
              <w:top w:val="single" w:sz="4" w:space="0" w:color="auto"/>
              <w:left w:val="single" w:sz="4" w:space="0" w:color="auto"/>
              <w:bottom w:val="single" w:sz="4" w:space="0" w:color="auto"/>
              <w:right w:val="single" w:sz="4" w:space="0" w:color="auto"/>
            </w:tcBorders>
            <w:hideMark/>
          </w:tcPr>
          <w:p w14:paraId="5F2439C1"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Мотивація як мотор (серце) розвитку управлінського процесу; розвиток мотиваційних цінностей учасників управлінської діяльності; формування мотиваційних цінностей персоналу інноваційного зразка; мотиваційні зразки розвитку лідерського потенціалу</w:t>
            </w:r>
          </w:p>
        </w:tc>
      </w:tr>
      <w:tr w:rsidR="000A4268" w:rsidRPr="009B4CBB" w14:paraId="13E533CF"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2618E931"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Розуміння економічного </w:t>
            </w:r>
            <w:r>
              <w:rPr>
                <w:rFonts w:ascii="Times New Roman" w:eastAsia="Calibri" w:hAnsi="Times New Roman" w:cs="Times New Roman"/>
                <w:sz w:val="24"/>
                <w:szCs w:val="24"/>
                <w:lang w:val="uk-UA"/>
              </w:rPr>
              <w:br/>
              <w:t xml:space="preserve">росту і соціально-економічного зростання </w:t>
            </w:r>
            <w:r>
              <w:rPr>
                <w:rFonts w:ascii="Times New Roman" w:eastAsia="Calibri" w:hAnsi="Times New Roman" w:cs="Times New Roman"/>
                <w:sz w:val="24"/>
                <w:szCs w:val="24"/>
                <w:lang w:val="uk-UA"/>
              </w:rPr>
              <w:br/>
              <w:t>сучасного суспільства</w:t>
            </w:r>
          </w:p>
        </w:tc>
        <w:tc>
          <w:tcPr>
            <w:tcW w:w="6300" w:type="dxa"/>
            <w:tcBorders>
              <w:top w:val="single" w:sz="4" w:space="0" w:color="auto"/>
              <w:left w:val="single" w:sz="4" w:space="0" w:color="auto"/>
              <w:bottom w:val="single" w:sz="4" w:space="0" w:color="auto"/>
              <w:right w:val="single" w:sz="4" w:space="0" w:color="auto"/>
            </w:tcBorders>
            <w:hideMark/>
          </w:tcPr>
          <w:p w14:paraId="24B6CD0D"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Практичне розуміння різниці економічного розвитку в індустріальну і постіндустріальну епохи; показники економічного росту індустріального способу виробництва; чинники механізму сталого соціально-економіч</w:t>
            </w:r>
            <w:r>
              <w:rPr>
                <w:rFonts w:ascii="Times New Roman" w:eastAsia="Calibri" w:hAnsi="Times New Roman" w:cs="Times New Roman"/>
                <w:sz w:val="24"/>
                <w:szCs w:val="24"/>
                <w:lang w:val="uk-UA"/>
              </w:rPr>
              <w:softHyphen/>
              <w:t>но</w:t>
            </w:r>
            <w:r>
              <w:rPr>
                <w:rFonts w:ascii="Times New Roman" w:eastAsia="Calibri" w:hAnsi="Times New Roman" w:cs="Times New Roman"/>
                <w:sz w:val="24"/>
                <w:szCs w:val="24"/>
                <w:lang w:val="uk-UA"/>
              </w:rPr>
              <w:softHyphen/>
              <w:t>го зростання, як перехід на якісно новий рівень розвитку суспільства</w:t>
            </w:r>
          </w:p>
        </w:tc>
      </w:tr>
      <w:tr w:rsidR="000A4268" w:rsidRPr="009B4CBB" w14:paraId="6009D75B"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5B0135A2"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Управління чинниками </w:t>
            </w:r>
            <w:r>
              <w:rPr>
                <w:rFonts w:ascii="Times New Roman" w:eastAsia="Calibri" w:hAnsi="Times New Roman" w:cs="Times New Roman"/>
                <w:sz w:val="24"/>
                <w:szCs w:val="24"/>
                <w:lang w:val="uk-UA"/>
              </w:rPr>
              <w:br/>
              <w:t>конкурентоспромож</w:t>
            </w:r>
            <w:r>
              <w:rPr>
                <w:rFonts w:ascii="Times New Roman" w:eastAsia="Calibri" w:hAnsi="Times New Roman" w:cs="Times New Roman"/>
                <w:sz w:val="24"/>
                <w:szCs w:val="24"/>
                <w:lang w:val="uk-UA"/>
              </w:rPr>
              <w:softHyphen/>
              <w:t>ності</w:t>
            </w:r>
          </w:p>
        </w:tc>
        <w:tc>
          <w:tcPr>
            <w:tcW w:w="6300" w:type="dxa"/>
            <w:tcBorders>
              <w:top w:val="single" w:sz="4" w:space="0" w:color="auto"/>
              <w:left w:val="single" w:sz="4" w:space="0" w:color="auto"/>
              <w:bottom w:val="single" w:sz="4" w:space="0" w:color="auto"/>
              <w:right w:val="single" w:sz="4" w:space="0" w:color="auto"/>
            </w:tcBorders>
            <w:hideMark/>
          </w:tcPr>
          <w:p w14:paraId="587372D9"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Класифікація чинників конкурентоспроможності; механізми управління чинниками конкурентоспроможності (макрорівень управлінської системи); створення умов конкурентоспроможності (мікрорівень управлінської системи); процес виявлення і розвитку головних чинників конкурентоспроможності</w:t>
            </w:r>
          </w:p>
        </w:tc>
      </w:tr>
      <w:tr w:rsidR="000A4268" w:rsidRPr="009B4CBB" w14:paraId="5755EEC7" w14:textId="77777777" w:rsidTr="000A4268">
        <w:trPr>
          <w:trHeight w:val="2705"/>
        </w:trPr>
        <w:tc>
          <w:tcPr>
            <w:tcW w:w="3060" w:type="dxa"/>
            <w:tcBorders>
              <w:top w:val="single" w:sz="4" w:space="0" w:color="auto"/>
              <w:left w:val="single" w:sz="4" w:space="0" w:color="auto"/>
              <w:bottom w:val="single" w:sz="4" w:space="0" w:color="auto"/>
              <w:right w:val="single" w:sz="4" w:space="0" w:color="auto"/>
            </w:tcBorders>
            <w:hideMark/>
          </w:tcPr>
          <w:p w14:paraId="7497A6CE"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Стратегічна орієнтованість і розуміння довгострокового досягнення цілей </w:t>
            </w:r>
          </w:p>
        </w:tc>
        <w:tc>
          <w:tcPr>
            <w:tcW w:w="6300" w:type="dxa"/>
            <w:tcBorders>
              <w:top w:val="single" w:sz="4" w:space="0" w:color="auto"/>
              <w:left w:val="single" w:sz="4" w:space="0" w:color="auto"/>
              <w:bottom w:val="single" w:sz="4" w:space="0" w:color="auto"/>
              <w:right w:val="single" w:sz="4" w:space="0" w:color="auto"/>
            </w:tcBorders>
            <w:hideMark/>
          </w:tcPr>
          <w:p w14:paraId="78E72A7D"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Ефективність організації та її менеджменту підтверджується стратегічними цілями та бізнес-планом їх довгострокового досягнення; фундаментальні та інноваційні перебудови і організації і суспільства, в цілому, не можуть бути швидкими – необхідне довгострокове управлінське «терпіння», але «терпіння» продумане і високої професійної якості</w:t>
            </w:r>
          </w:p>
        </w:tc>
      </w:tr>
      <w:tr w:rsidR="000A4268" w:rsidRPr="009B4CBB" w14:paraId="7EA53968"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16B61B64"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Дистанція влади</w:t>
            </w:r>
          </w:p>
        </w:tc>
        <w:tc>
          <w:tcPr>
            <w:tcW w:w="6300" w:type="dxa"/>
            <w:tcBorders>
              <w:top w:val="single" w:sz="4" w:space="0" w:color="auto"/>
              <w:left w:val="single" w:sz="4" w:space="0" w:color="auto"/>
              <w:bottom w:val="single" w:sz="4" w:space="0" w:color="auto"/>
              <w:right w:val="single" w:sz="4" w:space="0" w:color="auto"/>
            </w:tcBorders>
            <w:hideMark/>
          </w:tcPr>
          <w:p w14:paraId="63458FA9"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Система влади – це система професійного служіння народу країни; управлінською діяльністю в системі влади повинні займатися найкращі професіонали і управлінці; необхідно підтримувати «соціальний ліфт» для молодих і професійних керівників; необхідна системна децен</w:t>
            </w:r>
            <w:r>
              <w:rPr>
                <w:rFonts w:ascii="Times New Roman" w:eastAsia="Calibri" w:hAnsi="Times New Roman" w:cs="Times New Roman"/>
                <w:sz w:val="24"/>
                <w:szCs w:val="24"/>
                <w:lang w:val="uk-UA"/>
              </w:rPr>
              <w:softHyphen/>
              <w:t>тралізація державного управління</w:t>
            </w:r>
          </w:p>
        </w:tc>
      </w:tr>
      <w:tr w:rsidR="000A4268" w:rsidRPr="009B4CBB" w14:paraId="0638C0A6"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23984404"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Здатність до навчання</w:t>
            </w:r>
          </w:p>
        </w:tc>
        <w:tc>
          <w:tcPr>
            <w:tcW w:w="6300" w:type="dxa"/>
            <w:tcBorders>
              <w:top w:val="single" w:sz="4" w:space="0" w:color="auto"/>
              <w:left w:val="single" w:sz="4" w:space="0" w:color="auto"/>
              <w:bottom w:val="single" w:sz="4" w:space="0" w:color="auto"/>
              <w:right w:val="single" w:sz="4" w:space="0" w:color="auto"/>
            </w:tcBorders>
            <w:hideMark/>
          </w:tcPr>
          <w:p w14:paraId="23762366"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Професійні якості управлінця повинні бути такого ґатунку, щоб показувати приклад здатності до ефективного професійного навчання протягом усієї управлінської кар’єри</w:t>
            </w:r>
          </w:p>
        </w:tc>
      </w:tr>
      <w:tr w:rsidR="000A4268" w:rsidRPr="009B4CBB" w14:paraId="5BCDD0BD"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4A434372"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Потенціал і швидкість </w:t>
            </w:r>
            <w:r>
              <w:rPr>
                <w:rFonts w:ascii="Times New Roman" w:eastAsia="Calibri" w:hAnsi="Times New Roman" w:cs="Times New Roman"/>
                <w:sz w:val="24"/>
                <w:szCs w:val="24"/>
                <w:lang w:val="uk-UA"/>
              </w:rPr>
              <w:br/>
              <w:t>навчання</w:t>
            </w:r>
          </w:p>
        </w:tc>
        <w:tc>
          <w:tcPr>
            <w:tcW w:w="6300" w:type="dxa"/>
            <w:tcBorders>
              <w:top w:val="single" w:sz="4" w:space="0" w:color="auto"/>
              <w:left w:val="single" w:sz="4" w:space="0" w:color="auto"/>
              <w:bottom w:val="single" w:sz="4" w:space="0" w:color="auto"/>
              <w:right w:val="single" w:sz="4" w:space="0" w:color="auto"/>
            </w:tcBorders>
            <w:hideMark/>
          </w:tcPr>
          <w:p w14:paraId="117F4D86"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Професійний потенціал, науковий, аналітичний і практичний досвід є основою швидкості професійного навчання; формування механізму мотивації управлінця до швидкого (прискореного) інноваційного навчання </w:t>
            </w:r>
          </w:p>
        </w:tc>
      </w:tr>
      <w:tr w:rsidR="000A4268" w:rsidRPr="009B4CBB" w14:paraId="22126B90"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01CDD24F"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Здатність до професійного компромісу і договірна здатність системи ефективного партнерства</w:t>
            </w:r>
          </w:p>
        </w:tc>
        <w:tc>
          <w:tcPr>
            <w:tcW w:w="6300" w:type="dxa"/>
            <w:tcBorders>
              <w:top w:val="single" w:sz="4" w:space="0" w:color="auto"/>
              <w:left w:val="single" w:sz="4" w:space="0" w:color="auto"/>
              <w:bottom w:val="single" w:sz="4" w:space="0" w:color="auto"/>
              <w:right w:val="single" w:sz="4" w:space="0" w:color="auto"/>
            </w:tcBorders>
            <w:hideMark/>
          </w:tcPr>
          <w:p w14:paraId="5009C68A" w14:textId="77777777" w:rsidR="000A4268" w:rsidRDefault="000A4268">
            <w:pPr>
              <w:spacing w:after="0" w:line="240" w:lineRule="auto"/>
              <w:jc w:val="both"/>
              <w:rPr>
                <w:rFonts w:ascii="Times New Roman" w:eastAsia="Calibri" w:hAnsi="Times New Roman" w:cs="Times New Roman"/>
                <w:spacing w:val="-2"/>
                <w:sz w:val="24"/>
                <w:szCs w:val="24"/>
                <w:lang w:val="uk-UA"/>
              </w:rPr>
            </w:pPr>
            <w:r>
              <w:rPr>
                <w:rFonts w:ascii="Times New Roman" w:eastAsia="Calibri" w:hAnsi="Times New Roman" w:cs="Times New Roman"/>
                <w:spacing w:val="-2"/>
                <w:sz w:val="24"/>
                <w:szCs w:val="24"/>
                <w:lang w:val="uk-UA"/>
              </w:rPr>
              <w:t xml:space="preserve">Пошук і знаходження компромісу в управлінській діяльності – це ознака професіоналізму; використання професійних компромісних рішень, які є допустимими з позицій досягнення ефективного результату; договірна здатність управлінця вирішує питання стратегії та довіри партнерів між собою; партнерські рішення є завжди більш ефективними, тому що починають практично просувати погоджений проект </w:t>
            </w:r>
          </w:p>
        </w:tc>
      </w:tr>
      <w:tr w:rsidR="000A4268" w:rsidRPr="009B4CBB" w14:paraId="48F081B6"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37B52C1C"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Лідерські функції та уміння працювати в управлінській команді</w:t>
            </w:r>
          </w:p>
        </w:tc>
        <w:tc>
          <w:tcPr>
            <w:tcW w:w="6300" w:type="dxa"/>
            <w:tcBorders>
              <w:top w:val="single" w:sz="4" w:space="0" w:color="auto"/>
              <w:left w:val="single" w:sz="4" w:space="0" w:color="auto"/>
              <w:bottom w:val="single" w:sz="4" w:space="0" w:color="auto"/>
              <w:right w:val="single" w:sz="4" w:space="0" w:color="auto"/>
            </w:tcBorders>
            <w:hideMark/>
          </w:tcPr>
          <w:p w14:paraId="3C69FBE0"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Формування системи інтегрального лідерства на базі системної взаємодії науки, аналітики і практики менеджменту; вибір членів управлінської команди, враховуючи рівень і якість управлінської спеціалізації; комунікативні та соціально-психологічні ознаки членів команди; впровадження механізмів взаємодії спеціалістів </w:t>
            </w:r>
            <w:r>
              <w:rPr>
                <w:rFonts w:ascii="Times New Roman" w:eastAsia="Calibri" w:hAnsi="Times New Roman" w:cs="Times New Roman"/>
                <w:sz w:val="24"/>
                <w:szCs w:val="24"/>
                <w:lang w:val="uk-UA"/>
              </w:rPr>
              <w:lastRenderedPageBreak/>
              <w:t>різних галузей науки і практики; розробка і механізми впровадження нових ідей управлінської команди</w:t>
            </w:r>
          </w:p>
        </w:tc>
      </w:tr>
      <w:tr w:rsidR="000A4268" w:rsidRPr="009B4CBB" w14:paraId="3435C45F"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4DAD0BF1"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Уміння слухати і чути </w:t>
            </w:r>
            <w:r>
              <w:rPr>
                <w:rFonts w:ascii="Times New Roman" w:eastAsia="Calibri" w:hAnsi="Times New Roman" w:cs="Times New Roman"/>
                <w:sz w:val="24"/>
                <w:szCs w:val="24"/>
                <w:lang w:val="uk-UA"/>
              </w:rPr>
              <w:br/>
              <w:t>підлеглих</w:t>
            </w:r>
          </w:p>
        </w:tc>
        <w:tc>
          <w:tcPr>
            <w:tcW w:w="6300" w:type="dxa"/>
            <w:tcBorders>
              <w:top w:val="single" w:sz="4" w:space="0" w:color="auto"/>
              <w:left w:val="single" w:sz="4" w:space="0" w:color="auto"/>
              <w:bottom w:val="single" w:sz="4" w:space="0" w:color="auto"/>
              <w:right w:val="single" w:sz="4" w:space="0" w:color="auto"/>
            </w:tcBorders>
            <w:hideMark/>
          </w:tcPr>
          <w:p w14:paraId="02AFFAD1" w14:textId="77777777" w:rsidR="000A4268" w:rsidRDefault="000A4268">
            <w:pPr>
              <w:spacing w:after="0" w:line="240" w:lineRule="auto"/>
              <w:jc w:val="both"/>
              <w:rPr>
                <w:rFonts w:ascii="Times New Roman" w:eastAsia="Calibri" w:hAnsi="Times New Roman" w:cs="Times New Roman"/>
                <w:spacing w:val="-2"/>
                <w:sz w:val="24"/>
                <w:szCs w:val="24"/>
                <w:lang w:val="uk-UA"/>
              </w:rPr>
            </w:pPr>
            <w:r>
              <w:rPr>
                <w:rFonts w:ascii="Times New Roman" w:eastAsia="Calibri" w:hAnsi="Times New Roman" w:cs="Times New Roman"/>
                <w:spacing w:val="-2"/>
                <w:sz w:val="24"/>
                <w:szCs w:val="24"/>
                <w:lang w:val="uk-UA"/>
              </w:rPr>
              <w:t xml:space="preserve">Формування «чуттєвої» позиції менеджменту, яка пропонує керівникам йти не попереду людей, а за ними, що не знімає відповідальності за прийняті менеджментом рішення; риса керівника «слухати і чути» є додатковим мотиваційним стимулом для підлеглих; ефективне професійне спілкування керівника з підлеглими додатково визначає його як професіонала високого рівня </w:t>
            </w:r>
          </w:p>
        </w:tc>
      </w:tr>
      <w:tr w:rsidR="000A4268" w:rsidRPr="009B4CBB" w14:paraId="0722CD69"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0DBB3CF2"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Системно-інтегральне </w:t>
            </w:r>
            <w:r>
              <w:rPr>
                <w:rFonts w:ascii="Times New Roman" w:eastAsia="Calibri" w:hAnsi="Times New Roman" w:cs="Times New Roman"/>
                <w:sz w:val="24"/>
                <w:szCs w:val="24"/>
                <w:lang w:val="uk-UA"/>
              </w:rPr>
              <w:br/>
              <w:t>мислення</w:t>
            </w:r>
          </w:p>
        </w:tc>
        <w:tc>
          <w:tcPr>
            <w:tcW w:w="6300" w:type="dxa"/>
            <w:tcBorders>
              <w:top w:val="single" w:sz="4" w:space="0" w:color="auto"/>
              <w:left w:val="single" w:sz="4" w:space="0" w:color="auto"/>
              <w:bottom w:val="single" w:sz="4" w:space="0" w:color="auto"/>
              <w:right w:val="single" w:sz="4" w:space="0" w:color="auto"/>
            </w:tcBorders>
            <w:hideMark/>
          </w:tcPr>
          <w:p w14:paraId="631DBE85"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Нове завдання в процесі професіоналізації менеджменту, характерне для постіндустріального періоду розвитку суспільства; розробка інноваційних механізмів, де враховуються багато різних чинників для прийняття управлінських рішень; доводиться необхідність дослідження багатомірного оточення і його вплив на результативність системи менеджменту</w:t>
            </w:r>
          </w:p>
        </w:tc>
      </w:tr>
      <w:tr w:rsidR="000A4268" w:rsidRPr="009B4CBB" w14:paraId="54E7605A"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5D2EE77F"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Менеджмент як спосіб </w:t>
            </w:r>
            <w:r>
              <w:rPr>
                <w:rFonts w:ascii="Times New Roman" w:eastAsia="Calibri" w:hAnsi="Times New Roman" w:cs="Times New Roman"/>
                <w:sz w:val="24"/>
                <w:szCs w:val="24"/>
                <w:lang w:val="uk-UA"/>
              </w:rPr>
              <w:br/>
              <w:t>життя</w:t>
            </w:r>
          </w:p>
        </w:tc>
        <w:tc>
          <w:tcPr>
            <w:tcW w:w="6300" w:type="dxa"/>
            <w:tcBorders>
              <w:top w:val="single" w:sz="4" w:space="0" w:color="auto"/>
              <w:left w:val="single" w:sz="4" w:space="0" w:color="auto"/>
              <w:bottom w:val="single" w:sz="4" w:space="0" w:color="auto"/>
              <w:right w:val="single" w:sz="4" w:space="0" w:color="auto"/>
            </w:tcBorders>
            <w:hideMark/>
          </w:tcPr>
          <w:p w14:paraId="6B73CF5F" w14:textId="77777777" w:rsidR="000A4268" w:rsidRDefault="000A4268">
            <w:pPr>
              <w:spacing w:after="0" w:line="240" w:lineRule="auto"/>
              <w:jc w:val="both"/>
              <w:rPr>
                <w:rFonts w:ascii="Times New Roman" w:eastAsia="Calibri" w:hAnsi="Times New Roman" w:cs="Times New Roman"/>
                <w:spacing w:val="-6"/>
                <w:sz w:val="24"/>
                <w:szCs w:val="24"/>
                <w:lang w:val="uk-UA"/>
              </w:rPr>
            </w:pPr>
            <w:r>
              <w:rPr>
                <w:rFonts w:ascii="Times New Roman" w:eastAsia="Calibri" w:hAnsi="Times New Roman" w:cs="Times New Roman"/>
                <w:spacing w:val="-6"/>
                <w:sz w:val="24"/>
                <w:szCs w:val="24"/>
                <w:lang w:val="uk-UA"/>
              </w:rPr>
              <w:t xml:space="preserve">Високий інтелектуальний рівень сучасного процесу професіоналізації менеджменту визначає не тільки терміни професійної зайнятості управлінців, а формує повний цикл суспільного життя, особливо, для еліти менеджменту; формується соціально-активний тип особистості менеджерів, які налаштовані на інноваційний розвиток суспільства </w:t>
            </w:r>
          </w:p>
        </w:tc>
      </w:tr>
      <w:tr w:rsidR="000A4268" w14:paraId="2E3EFC64"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4B684BD0"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Вміння визначати управлінську ефективність і результативність менеджменту, в тому числі і свою особисту </w:t>
            </w:r>
          </w:p>
        </w:tc>
        <w:tc>
          <w:tcPr>
            <w:tcW w:w="6300" w:type="dxa"/>
            <w:tcBorders>
              <w:top w:val="single" w:sz="4" w:space="0" w:color="auto"/>
              <w:left w:val="single" w:sz="4" w:space="0" w:color="auto"/>
              <w:bottom w:val="single" w:sz="4" w:space="0" w:color="auto"/>
              <w:right w:val="single" w:sz="4" w:space="0" w:color="auto"/>
            </w:tcBorders>
            <w:hideMark/>
          </w:tcPr>
          <w:p w14:paraId="7B3152B6" w14:textId="77777777" w:rsidR="000A4268" w:rsidRDefault="000A4268">
            <w:pPr>
              <w:spacing w:after="0" w:line="240" w:lineRule="auto"/>
              <w:jc w:val="both"/>
              <w:rPr>
                <w:rFonts w:ascii="Times New Roman" w:eastAsia="Calibri" w:hAnsi="Times New Roman" w:cs="Times New Roman"/>
                <w:spacing w:val="-2"/>
                <w:sz w:val="24"/>
                <w:szCs w:val="24"/>
                <w:lang w:val="uk-UA"/>
              </w:rPr>
            </w:pPr>
            <w:r>
              <w:rPr>
                <w:rFonts w:ascii="Times New Roman" w:eastAsia="Calibri" w:hAnsi="Times New Roman" w:cs="Times New Roman"/>
                <w:spacing w:val="-2"/>
                <w:sz w:val="24"/>
                <w:szCs w:val="24"/>
                <w:lang w:val="uk-UA"/>
              </w:rPr>
              <w:t>Формальні ознаки професійної компетенції мають тільки стартове значення; якість управлінського персоналу проявляється кінцевим результатом; результат роботи менеджменту разом з якісними показниками повинен мати також кількісну оцінку; механізми кількісної оцінки діяльності управлінського персоналу повинні бути простими і зрозумілими; створення складних математичних моделей оцінки діяльності менеджменту має більше науково-аналітичне, але не практичне значення</w:t>
            </w:r>
          </w:p>
        </w:tc>
      </w:tr>
      <w:tr w:rsidR="000A4268" w:rsidRPr="009B4CBB" w14:paraId="4EB9B128"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41654DF0"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Розуміння і використання соціокультурних факторів показників сучасного розвитку суспільства</w:t>
            </w:r>
          </w:p>
        </w:tc>
        <w:tc>
          <w:tcPr>
            <w:tcW w:w="6300" w:type="dxa"/>
            <w:tcBorders>
              <w:top w:val="single" w:sz="4" w:space="0" w:color="auto"/>
              <w:left w:val="single" w:sz="4" w:space="0" w:color="auto"/>
              <w:bottom w:val="single" w:sz="4" w:space="0" w:color="auto"/>
              <w:right w:val="single" w:sz="4" w:space="0" w:color="auto"/>
            </w:tcBorders>
            <w:hideMark/>
          </w:tcPr>
          <w:p w14:paraId="666BC035"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Позитивна трансформація соціально-економічних систем проходить на основі зміни старих і формування нових соціокультурних чинників розвитку суспільства; майбутні зміни пов’язані з розвитком науки, освіти, процесів професіоналізації менеджменту 2-го і 3-го рівня, охорони здоров’я людей, а також, станом і впливом культури і мистецтва на розвиток і формування особистості у суспільстві; необхідно формувати розуміння професійної підготовки як такої, що створює можливості підготовки не стільки </w:t>
            </w:r>
            <w:r>
              <w:rPr>
                <w:rFonts w:ascii="Times New Roman" w:eastAsia="Calibri" w:hAnsi="Times New Roman" w:cs="Times New Roman"/>
                <w:i/>
                <w:sz w:val="24"/>
                <w:szCs w:val="24"/>
                <w:lang w:val="uk-UA"/>
              </w:rPr>
              <w:t>індивідуума</w:t>
            </w:r>
            <w:r>
              <w:rPr>
                <w:rFonts w:ascii="Times New Roman" w:eastAsia="Calibri" w:hAnsi="Times New Roman" w:cs="Times New Roman"/>
                <w:sz w:val="24"/>
                <w:szCs w:val="24"/>
                <w:lang w:val="uk-UA"/>
              </w:rPr>
              <w:t xml:space="preserve">, який має потенціал, скільки </w:t>
            </w:r>
            <w:r>
              <w:rPr>
                <w:rFonts w:ascii="Times New Roman" w:eastAsia="Calibri" w:hAnsi="Times New Roman" w:cs="Times New Roman"/>
                <w:i/>
                <w:sz w:val="24"/>
                <w:szCs w:val="24"/>
                <w:lang w:val="uk-UA"/>
              </w:rPr>
              <w:t>особистості</w:t>
            </w:r>
            <w:r>
              <w:rPr>
                <w:rFonts w:ascii="Times New Roman" w:eastAsia="Calibri" w:hAnsi="Times New Roman" w:cs="Times New Roman"/>
                <w:sz w:val="24"/>
                <w:szCs w:val="24"/>
                <w:lang w:val="uk-UA"/>
              </w:rPr>
              <w:t>, яка практично реалізує цей потенціал, має здатність до позиції і вчинків</w:t>
            </w:r>
          </w:p>
        </w:tc>
      </w:tr>
      <w:tr w:rsidR="000A4268" w:rsidRPr="009B4CBB" w14:paraId="24AEDA14" w14:textId="77777777" w:rsidTr="000A4268">
        <w:tc>
          <w:tcPr>
            <w:tcW w:w="3060" w:type="dxa"/>
            <w:tcBorders>
              <w:top w:val="single" w:sz="4" w:space="0" w:color="auto"/>
              <w:left w:val="single" w:sz="4" w:space="0" w:color="auto"/>
              <w:bottom w:val="single" w:sz="4" w:space="0" w:color="auto"/>
              <w:right w:val="single" w:sz="4" w:space="0" w:color="auto"/>
            </w:tcBorders>
            <w:hideMark/>
          </w:tcPr>
          <w:p w14:paraId="44CE27B1" w14:textId="77777777" w:rsidR="000A4268" w:rsidRDefault="000A4268">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Розуміння зміни парадигми менеджменту</w:t>
            </w:r>
          </w:p>
        </w:tc>
        <w:tc>
          <w:tcPr>
            <w:tcW w:w="6300" w:type="dxa"/>
            <w:tcBorders>
              <w:top w:val="single" w:sz="4" w:space="0" w:color="auto"/>
              <w:left w:val="single" w:sz="4" w:space="0" w:color="auto"/>
              <w:bottom w:val="single" w:sz="4" w:space="0" w:color="auto"/>
              <w:right w:val="single" w:sz="4" w:space="0" w:color="auto"/>
            </w:tcBorders>
            <w:hideMark/>
          </w:tcPr>
          <w:p w14:paraId="33D59B2D" w14:textId="77777777" w:rsidR="000A4268" w:rsidRDefault="000A4268">
            <w:pPr>
              <w:spacing w:after="0" w:line="240" w:lineRule="auto"/>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Головна проблема інноваційного розвитку будь-якого суспільства знаходиться в самому суспільстві, а точніше в людському факторі цього суспільства; формувати і розвивати інноваційну економіку неможливо методами індустріальної економіки і суспільної індустріальної психології людей; необхідно формувати парадигму розвитку менеджменту і суспільства в ХХІ столітті</w:t>
            </w:r>
          </w:p>
        </w:tc>
      </w:tr>
    </w:tbl>
    <w:p w14:paraId="62F0E4BD" w14:textId="77777777" w:rsidR="003A213B" w:rsidRPr="00EB2432" w:rsidRDefault="000A4268" w:rsidP="000A4268">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320" w:line="360" w:lineRule="auto"/>
        <w:jc w:val="both"/>
        <w:rPr>
          <w:rFonts w:eastAsia="Helvetica" w:cs="Times New Roman"/>
          <w:i/>
          <w:color w:val="1B1C1D"/>
          <w:sz w:val="28"/>
          <w:szCs w:val="28"/>
        </w:rPr>
      </w:pPr>
      <w:r w:rsidRPr="000A4268">
        <w:rPr>
          <w:rFonts w:eastAsia="Helvetica" w:cs="Times New Roman"/>
          <w:i/>
          <w:color w:val="1B1C1D"/>
          <w:sz w:val="28"/>
          <w:szCs w:val="28"/>
          <w:lang w:val="uk-UA"/>
        </w:rPr>
        <w:t xml:space="preserve">   Джерело: </w:t>
      </w:r>
      <w:r w:rsidRPr="00EB2432">
        <w:rPr>
          <w:rFonts w:eastAsia="Helvetica" w:cs="Times New Roman"/>
          <w:i/>
          <w:color w:val="1B1C1D"/>
          <w:sz w:val="28"/>
          <w:szCs w:val="28"/>
        </w:rPr>
        <w:t>[</w:t>
      </w:r>
      <w:r w:rsidR="002578C2" w:rsidRPr="009B4CBB">
        <w:rPr>
          <w:rFonts w:eastAsia="Helvetica" w:cs="Times New Roman"/>
          <w:i/>
          <w:color w:val="1B1C1D"/>
          <w:sz w:val="28"/>
          <w:szCs w:val="28"/>
        </w:rPr>
        <w:t>44</w:t>
      </w:r>
      <w:r w:rsidRPr="00EB2432">
        <w:rPr>
          <w:rFonts w:eastAsia="Helvetica" w:cs="Times New Roman"/>
          <w:i/>
          <w:color w:val="1B1C1D"/>
          <w:sz w:val="28"/>
          <w:szCs w:val="28"/>
        </w:rPr>
        <w:t>]</w:t>
      </w:r>
    </w:p>
    <w:p w14:paraId="4E841EB2" w14:textId="77777777" w:rsidR="00D24593" w:rsidRPr="00BA0633" w:rsidRDefault="00EB2432" w:rsidP="002578C2">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Pr>
          <w:rFonts w:cs="Times New Roman"/>
          <w:color w:val="1B1C1D"/>
          <w:sz w:val="28"/>
          <w:szCs w:val="28"/>
          <w:lang w:val="uk-UA"/>
        </w:rPr>
        <w:lastRenderedPageBreak/>
        <w:t>Використання управлінської команди нового інноваційного зразку, яка побудована на принципах ключових якісних компетенцій, може стати головним елементом системи повоєнної відбудови економіки України. Розглянемо п</w:t>
      </w:r>
      <w:r w:rsidR="00E63765" w:rsidRPr="00BA0633">
        <w:rPr>
          <w:rFonts w:cs="Times New Roman"/>
          <w:color w:val="1B1C1D"/>
          <w:sz w:val="28"/>
          <w:szCs w:val="28"/>
          <w:lang w:val="uk-UA"/>
        </w:rPr>
        <w:t>оточний стан та ключові виклики</w:t>
      </w:r>
      <w:r>
        <w:rPr>
          <w:rFonts w:cs="Times New Roman"/>
          <w:color w:val="1B1C1D"/>
          <w:sz w:val="28"/>
          <w:szCs w:val="28"/>
          <w:lang w:val="uk-UA"/>
        </w:rPr>
        <w:t xml:space="preserve"> цієї важливої діяльності.</w:t>
      </w:r>
    </w:p>
    <w:p w14:paraId="3D9A6C0E" w14:textId="77777777" w:rsidR="00D24593" w:rsidRPr="00BA0633" w:rsidRDefault="00EB2432" w:rsidP="002578C2">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1440"/>
        <w:jc w:val="both"/>
        <w:rPr>
          <w:rFonts w:cs="Times New Roman"/>
          <w:color w:val="1B1C1D"/>
          <w:sz w:val="28"/>
          <w:szCs w:val="28"/>
          <w:lang w:val="uk-UA"/>
        </w:rPr>
      </w:pPr>
      <w:r>
        <w:rPr>
          <w:rFonts w:cs="Times New Roman"/>
          <w:color w:val="1B1C1D"/>
          <w:sz w:val="28"/>
          <w:szCs w:val="28"/>
          <w:lang w:val="uk-UA"/>
        </w:rPr>
        <w:t xml:space="preserve">1. </w:t>
      </w:r>
      <w:r w:rsidR="00E63765" w:rsidRPr="00BA0633">
        <w:rPr>
          <w:rFonts w:cs="Times New Roman"/>
          <w:color w:val="1B1C1D"/>
          <w:sz w:val="28"/>
          <w:szCs w:val="28"/>
          <w:lang w:val="uk-UA"/>
        </w:rPr>
        <w:t>Вплив війни: Повномасштабне вторгнення Росії завдало значного удару по управлінському капіталу України. Спостерігається відтік кваліфікованих менеджерів за кордон, мобілізація управлінців до лав ЗСУ, а також значне психологічне навантаження та професійне вигорання тих, хто продовжує працювати. Війна вимагає від менеджерів нових навичок – кризового управління, швидкої адаптації, забезпечення безперервності бізнесу в екстремальних умовах та управління безпекою персоналу. Це, з одного боку, загартовує та формує унікальний досвід, а з іншого – виснажує наявний ресурс.</w:t>
      </w:r>
    </w:p>
    <w:p w14:paraId="6830234F" w14:textId="77777777" w:rsidR="00D24593" w:rsidRPr="00BA0633" w:rsidRDefault="00EB2432" w:rsidP="002578C2">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1440"/>
        <w:jc w:val="both"/>
        <w:rPr>
          <w:rFonts w:cs="Times New Roman"/>
          <w:color w:val="1B1C1D"/>
          <w:sz w:val="28"/>
          <w:szCs w:val="28"/>
          <w:lang w:val="uk-UA"/>
        </w:rPr>
      </w:pPr>
      <w:r>
        <w:rPr>
          <w:rFonts w:cs="Times New Roman"/>
          <w:color w:val="1B1C1D"/>
          <w:sz w:val="28"/>
          <w:szCs w:val="28"/>
          <w:lang w:val="uk-UA"/>
        </w:rPr>
        <w:t xml:space="preserve">2. </w:t>
      </w:r>
      <w:r w:rsidR="00E63765" w:rsidRPr="00BA0633">
        <w:rPr>
          <w:rFonts w:cs="Times New Roman"/>
          <w:color w:val="1B1C1D"/>
          <w:sz w:val="28"/>
          <w:szCs w:val="28"/>
          <w:lang w:val="uk-UA"/>
        </w:rPr>
        <w:t>Дефіцит кваліфікованих кадрів: Проблема нестачі висококваліфікованих управлінців існувала і до повномасштабної війни, але зараз вона загострилася. Це пов'язано як з міграційними процесами, так і з невідповідністю системи освіти сучасним потребам бізнесу. Багато компаній відзначають труднощі із залученням та утриманням талановитих менеджерів середньої та вищої ланки.</w:t>
      </w:r>
    </w:p>
    <w:p w14:paraId="19C77FD1" w14:textId="77777777" w:rsidR="00D24593" w:rsidRPr="00BA0633" w:rsidRDefault="00EB2432" w:rsidP="002578C2">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1440"/>
        <w:jc w:val="both"/>
        <w:rPr>
          <w:rFonts w:cs="Times New Roman"/>
          <w:color w:val="1B1C1D"/>
          <w:sz w:val="28"/>
          <w:szCs w:val="28"/>
          <w:lang w:val="uk-UA"/>
        </w:rPr>
      </w:pPr>
      <w:r>
        <w:rPr>
          <w:rFonts w:cs="Times New Roman"/>
          <w:color w:val="1B1C1D"/>
          <w:sz w:val="28"/>
          <w:szCs w:val="28"/>
          <w:lang w:val="uk-UA"/>
        </w:rPr>
        <w:t xml:space="preserve">3. </w:t>
      </w:r>
      <w:r w:rsidR="00E63765" w:rsidRPr="00BA0633">
        <w:rPr>
          <w:rFonts w:cs="Times New Roman"/>
          <w:color w:val="1B1C1D"/>
          <w:sz w:val="28"/>
          <w:szCs w:val="28"/>
          <w:lang w:val="uk-UA"/>
        </w:rPr>
        <w:t xml:space="preserve">Застарілі підходи до управління: У частині українських компаній, особливо в державному секторі та на підприємствах, що не пройшли глибокої модернізації, досі переважають директивні, ієрархічні моделі управління. Спостерігається брак гнучкості, недостатня увага до розвитку людського капіталу, інновацій та сучасних управлінських </w:t>
      </w:r>
      <w:proofErr w:type="spellStart"/>
      <w:r w:rsidR="00E63765" w:rsidRPr="00BA0633">
        <w:rPr>
          <w:rFonts w:cs="Times New Roman"/>
          <w:color w:val="1B1C1D"/>
          <w:sz w:val="28"/>
          <w:szCs w:val="28"/>
          <w:lang w:val="uk-UA"/>
        </w:rPr>
        <w:t>методик</w:t>
      </w:r>
      <w:proofErr w:type="spellEnd"/>
      <w:r w:rsidR="00E63765" w:rsidRPr="00BA0633">
        <w:rPr>
          <w:rFonts w:cs="Times New Roman"/>
          <w:color w:val="1B1C1D"/>
          <w:sz w:val="28"/>
          <w:szCs w:val="28"/>
          <w:lang w:val="uk-UA"/>
        </w:rPr>
        <w:t xml:space="preserve"> (наприклад, </w:t>
      </w:r>
      <w:proofErr w:type="spellStart"/>
      <w:r w:rsidR="00E63765" w:rsidRPr="00BA0633">
        <w:rPr>
          <w:rFonts w:cs="Times New Roman"/>
          <w:color w:val="1B1C1D"/>
          <w:sz w:val="28"/>
          <w:szCs w:val="28"/>
          <w:lang w:val="uk-UA"/>
        </w:rPr>
        <w:t>Agile</w:t>
      </w:r>
      <w:proofErr w:type="spellEnd"/>
      <w:r w:rsidR="00E63765" w:rsidRPr="00BA0633">
        <w:rPr>
          <w:rFonts w:cs="Times New Roman"/>
          <w:color w:val="1B1C1D"/>
          <w:sz w:val="28"/>
          <w:szCs w:val="28"/>
          <w:lang w:val="uk-UA"/>
        </w:rPr>
        <w:t xml:space="preserve">, </w:t>
      </w:r>
      <w:proofErr w:type="spellStart"/>
      <w:r w:rsidR="00E63765" w:rsidRPr="00BA0633">
        <w:rPr>
          <w:rFonts w:cs="Times New Roman"/>
          <w:color w:val="1B1C1D"/>
          <w:sz w:val="28"/>
          <w:szCs w:val="28"/>
          <w:lang w:val="uk-UA"/>
        </w:rPr>
        <w:t>Lean</w:t>
      </w:r>
      <w:proofErr w:type="spellEnd"/>
      <w:r w:rsidR="00E63765" w:rsidRPr="00BA0633">
        <w:rPr>
          <w:rFonts w:cs="Times New Roman"/>
          <w:color w:val="1B1C1D"/>
          <w:sz w:val="28"/>
          <w:szCs w:val="28"/>
          <w:lang w:val="uk-UA"/>
        </w:rPr>
        <w:t>, стратегічне управління та управління ризиками).</w:t>
      </w:r>
    </w:p>
    <w:p w14:paraId="157F40E8" w14:textId="77777777" w:rsidR="00D24593" w:rsidRPr="00BA0633" w:rsidRDefault="00EB2432" w:rsidP="002578C2">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1440"/>
        <w:jc w:val="both"/>
        <w:rPr>
          <w:rFonts w:cs="Times New Roman"/>
          <w:color w:val="1B1C1D"/>
          <w:sz w:val="28"/>
          <w:szCs w:val="28"/>
          <w:lang w:val="uk-UA"/>
        </w:rPr>
      </w:pPr>
      <w:r>
        <w:rPr>
          <w:rFonts w:cs="Times New Roman"/>
          <w:color w:val="1B1C1D"/>
          <w:sz w:val="28"/>
          <w:szCs w:val="28"/>
          <w:lang w:val="uk-UA"/>
        </w:rPr>
        <w:t xml:space="preserve">4. </w:t>
      </w:r>
      <w:r w:rsidR="00E63765" w:rsidRPr="00BA0633">
        <w:rPr>
          <w:rFonts w:cs="Times New Roman"/>
          <w:color w:val="1B1C1D"/>
          <w:sz w:val="28"/>
          <w:szCs w:val="28"/>
          <w:lang w:val="uk-UA"/>
        </w:rPr>
        <w:t xml:space="preserve">Проблеми в системі освіти та підготовки менеджерів: Якість бізнес-освіти в Україні варіюється. Існує розрив між академічними знаннями, що надаються в багатьох вишах, та практичними навичками, яких потребує сучасний бізнес. Хоча з'являються якісні приватні бізнес-школи та програми </w:t>
      </w:r>
      <w:r w:rsidR="00E63765" w:rsidRPr="00BA0633">
        <w:rPr>
          <w:rFonts w:cs="Times New Roman"/>
          <w:color w:val="1B1C1D"/>
          <w:sz w:val="28"/>
          <w:szCs w:val="28"/>
          <w:lang w:val="uk-UA"/>
        </w:rPr>
        <w:lastRenderedPageBreak/>
        <w:t>MBA, їх доступність та масштаб поки що не можуть повністю задовольнити потреби ринку.</w:t>
      </w:r>
    </w:p>
    <w:p w14:paraId="4DE9BECD" w14:textId="77777777" w:rsidR="00D24593" w:rsidRPr="00BA0633" w:rsidRDefault="00EB2432" w:rsidP="002578C2">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1440"/>
        <w:jc w:val="both"/>
        <w:rPr>
          <w:rFonts w:cs="Times New Roman"/>
          <w:color w:val="1B1C1D"/>
          <w:sz w:val="28"/>
          <w:szCs w:val="28"/>
          <w:lang w:val="uk-UA"/>
        </w:rPr>
      </w:pPr>
      <w:r>
        <w:rPr>
          <w:rFonts w:cs="Times New Roman"/>
          <w:color w:val="1B1C1D"/>
          <w:sz w:val="28"/>
          <w:szCs w:val="28"/>
          <w:lang w:val="uk-UA"/>
        </w:rPr>
        <w:t xml:space="preserve">5. </w:t>
      </w:r>
      <w:r w:rsidR="00E63765" w:rsidRPr="00BA0633">
        <w:rPr>
          <w:rFonts w:cs="Times New Roman"/>
          <w:color w:val="1B1C1D"/>
          <w:sz w:val="28"/>
          <w:szCs w:val="28"/>
          <w:lang w:val="uk-UA"/>
        </w:rPr>
        <w:t>Корпоративна культура та етика: Розвиток управлінського капіталу тісно пов'язаний із загальним рівнем корпоративної культури. Проблеми прозорості, відповідальності, дотримання етичних норм ведення бізнесу все ще актуальні для частини українських компаній, що негативно впливає на формування довіри та довгострокових стратегій розвитку.</w:t>
      </w:r>
    </w:p>
    <w:p w14:paraId="1B4992FF" w14:textId="77777777" w:rsidR="00D24593" w:rsidRPr="00BA0633" w:rsidRDefault="00EB2432" w:rsidP="002578C2">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1440"/>
        <w:jc w:val="both"/>
        <w:rPr>
          <w:rFonts w:cs="Times New Roman"/>
          <w:color w:val="1B1C1D"/>
          <w:sz w:val="28"/>
          <w:szCs w:val="28"/>
          <w:lang w:val="uk-UA"/>
        </w:rPr>
      </w:pPr>
      <w:r>
        <w:rPr>
          <w:rFonts w:cs="Times New Roman"/>
          <w:color w:val="1B1C1D"/>
          <w:sz w:val="28"/>
          <w:szCs w:val="28"/>
          <w:lang w:val="uk-UA"/>
        </w:rPr>
        <w:t xml:space="preserve">6. </w:t>
      </w:r>
      <w:r w:rsidR="00E63765" w:rsidRPr="00BA0633">
        <w:rPr>
          <w:rFonts w:cs="Times New Roman"/>
          <w:color w:val="1B1C1D"/>
          <w:sz w:val="28"/>
          <w:szCs w:val="28"/>
          <w:lang w:val="uk-UA"/>
        </w:rPr>
        <w:t>Низький рівень залучення та розвитку персоналу: Не всі компанії приділяють належну увагу системному розвитку своїх управлінців, формуванню кадрового резерву та створенню мотиваційних програм, орієнтованих на довгострокову співпрацю.</w:t>
      </w:r>
    </w:p>
    <w:p w14:paraId="7098EFEA" w14:textId="77777777" w:rsidR="00D24593" w:rsidRPr="00BA0633" w:rsidRDefault="00EB2432" w:rsidP="002578C2">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1440"/>
        <w:jc w:val="both"/>
        <w:rPr>
          <w:rFonts w:cs="Times New Roman"/>
          <w:color w:val="1B1C1D"/>
          <w:sz w:val="28"/>
          <w:szCs w:val="28"/>
          <w:lang w:val="uk-UA"/>
        </w:rPr>
      </w:pPr>
      <w:r>
        <w:rPr>
          <w:rFonts w:cs="Times New Roman"/>
          <w:color w:val="1B1C1D"/>
          <w:sz w:val="28"/>
          <w:szCs w:val="28"/>
          <w:lang w:val="uk-UA"/>
        </w:rPr>
        <w:t xml:space="preserve">7. </w:t>
      </w:r>
      <w:r w:rsidR="00E63765" w:rsidRPr="00BA0633">
        <w:rPr>
          <w:rFonts w:cs="Times New Roman"/>
          <w:color w:val="1B1C1D"/>
          <w:sz w:val="28"/>
          <w:szCs w:val="28"/>
          <w:lang w:val="uk-UA"/>
        </w:rPr>
        <w:t>Державне управління: Управлінський капітал у державному секторі також стикається з серйозними викликами, включаючи бюрократію, корупційні ризики, низький рівень мотивації державних службовців та часту зміну керівництва, що ускладнює інституційний розвиток.</w:t>
      </w:r>
    </w:p>
    <w:p w14:paraId="3638D573" w14:textId="77777777" w:rsidR="00D24593" w:rsidRPr="00BA0633" w:rsidRDefault="00E63765" w:rsidP="002578C2">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Позитивні тенденції та можливості:</w:t>
      </w:r>
    </w:p>
    <w:p w14:paraId="3D6176EB" w14:textId="77777777" w:rsidR="00D24593" w:rsidRPr="00BA0633" w:rsidRDefault="00E63765" w:rsidP="002578C2">
      <w:pPr>
        <w:pStyle w:val="a9"/>
        <w:numPr>
          <w:ilvl w:val="0"/>
          <w:numId w:val="39"/>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Адаптивність та стійкість українських менеджерів: Війна продемонструвала надзвичайну здатність українських управлінців швидко приймати рішення в кризових ситуаціях, мобілізувати ресурси та знаходити нестандартні шляхи для продовження діяльності. Цей досвід є унікальним і цінним.</w:t>
      </w:r>
    </w:p>
    <w:p w14:paraId="5F1BDC8D" w14:textId="77777777" w:rsidR="00D24593" w:rsidRPr="00BA0633" w:rsidRDefault="00E63765" w:rsidP="002578C2">
      <w:pPr>
        <w:pStyle w:val="a9"/>
        <w:numPr>
          <w:ilvl w:val="0"/>
          <w:numId w:val="38"/>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Зростання попиту на сучасні знання та навички: Українські менеджери та власники бізнесу все більше усвідомлюють необхідність впровадження сучасних управлінських підходів, цифрових технологій та розвитку "м'яких навичок" (</w:t>
      </w:r>
      <w:proofErr w:type="spellStart"/>
      <w:r w:rsidRPr="00BA0633">
        <w:rPr>
          <w:rFonts w:cs="Times New Roman"/>
          <w:color w:val="1B1C1D"/>
          <w:sz w:val="28"/>
          <w:szCs w:val="28"/>
          <w:lang w:val="uk-UA"/>
        </w:rPr>
        <w:t>soft</w:t>
      </w:r>
      <w:proofErr w:type="spellEnd"/>
      <w:r w:rsidRPr="00BA0633">
        <w:rPr>
          <w:rFonts w:cs="Times New Roman"/>
          <w:color w:val="1B1C1D"/>
          <w:sz w:val="28"/>
          <w:szCs w:val="28"/>
          <w:lang w:val="uk-UA"/>
        </w:rPr>
        <w:t xml:space="preserve"> </w:t>
      </w:r>
      <w:proofErr w:type="spellStart"/>
      <w:r w:rsidRPr="00BA0633">
        <w:rPr>
          <w:rFonts w:cs="Times New Roman"/>
          <w:color w:val="1B1C1D"/>
          <w:sz w:val="28"/>
          <w:szCs w:val="28"/>
          <w:lang w:val="uk-UA"/>
        </w:rPr>
        <w:t>skills</w:t>
      </w:r>
      <w:proofErr w:type="spellEnd"/>
      <w:r w:rsidRPr="00BA0633">
        <w:rPr>
          <w:rFonts w:cs="Times New Roman"/>
          <w:color w:val="1B1C1D"/>
          <w:sz w:val="28"/>
          <w:szCs w:val="28"/>
          <w:lang w:val="uk-UA"/>
        </w:rPr>
        <w:t>).</w:t>
      </w:r>
    </w:p>
    <w:p w14:paraId="4AE8FC7E" w14:textId="77777777" w:rsidR="00D24593" w:rsidRPr="00BA0633" w:rsidRDefault="00E63765" w:rsidP="002578C2">
      <w:pPr>
        <w:pStyle w:val="a9"/>
        <w:numPr>
          <w:ilvl w:val="0"/>
          <w:numId w:val="38"/>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Розвиток бізнес-освіти та тренінгових програм: З'являється все більше якісних освітніх продуктів, орієнтованих на практичні потреби бізнесу. Міжнародні програми технічної допомоги та співпраця з іноземними бізнес-школами також сприяють підвищенню кваліфікації українських менеджерів.</w:t>
      </w:r>
    </w:p>
    <w:p w14:paraId="672B3D7F" w14:textId="77777777" w:rsidR="00D24593" w:rsidRPr="00BA0633" w:rsidRDefault="00E63765" w:rsidP="002578C2">
      <w:pPr>
        <w:pStyle w:val="a9"/>
        <w:numPr>
          <w:ilvl w:val="0"/>
          <w:numId w:val="38"/>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lastRenderedPageBreak/>
        <w:t>Посилення ролі лідерства та командної роботи: В умовах кризи зростає значення сильних лідерів, здатних об'єднувати команди, мотивувати персонал та вести за собою.</w:t>
      </w:r>
    </w:p>
    <w:p w14:paraId="00E3152C" w14:textId="77777777" w:rsidR="00D24593" w:rsidRPr="00BA0633" w:rsidRDefault="00E63765" w:rsidP="002578C2">
      <w:pPr>
        <w:pStyle w:val="a9"/>
        <w:numPr>
          <w:ilvl w:val="0"/>
          <w:numId w:val="38"/>
        </w:numPr>
        <w:suppressAutoHyphens/>
        <w:spacing w:before="0" w:line="360" w:lineRule="auto"/>
        <w:jc w:val="both"/>
        <w:rPr>
          <w:rFonts w:cs="Times New Roman"/>
          <w:color w:val="1B1C1D"/>
          <w:sz w:val="28"/>
          <w:szCs w:val="28"/>
          <w:lang w:val="uk-UA"/>
        </w:rPr>
      </w:pPr>
      <w:proofErr w:type="spellStart"/>
      <w:r w:rsidRPr="00BA0633">
        <w:rPr>
          <w:rFonts w:cs="Times New Roman"/>
          <w:color w:val="1B1C1D"/>
          <w:sz w:val="28"/>
          <w:szCs w:val="28"/>
          <w:lang w:val="uk-UA"/>
        </w:rPr>
        <w:t>Цифровізація</w:t>
      </w:r>
      <w:proofErr w:type="spellEnd"/>
      <w:r w:rsidRPr="00BA0633">
        <w:rPr>
          <w:rFonts w:cs="Times New Roman"/>
          <w:color w:val="1B1C1D"/>
          <w:sz w:val="28"/>
          <w:szCs w:val="28"/>
          <w:lang w:val="uk-UA"/>
        </w:rPr>
        <w:t xml:space="preserve">: Прискорена </w:t>
      </w:r>
      <w:proofErr w:type="spellStart"/>
      <w:r w:rsidRPr="00BA0633">
        <w:rPr>
          <w:rFonts w:cs="Times New Roman"/>
          <w:color w:val="1B1C1D"/>
          <w:sz w:val="28"/>
          <w:szCs w:val="28"/>
          <w:lang w:val="uk-UA"/>
        </w:rPr>
        <w:t>цифровізація</w:t>
      </w:r>
      <w:proofErr w:type="spellEnd"/>
      <w:r w:rsidRPr="00BA0633">
        <w:rPr>
          <w:rFonts w:cs="Times New Roman"/>
          <w:color w:val="1B1C1D"/>
          <w:sz w:val="28"/>
          <w:szCs w:val="28"/>
          <w:lang w:val="uk-UA"/>
        </w:rPr>
        <w:t xml:space="preserve"> бізнес-процесів, зумовлена зокрема пандемією COVID-19 та війною, вимагає від менеджерів нових цифрових компетенцій, але водночас відкриває можливості для підвищення ефективності управління.</w:t>
      </w:r>
    </w:p>
    <w:p w14:paraId="22AFD8E8" w14:textId="77777777" w:rsidR="00D24593" w:rsidRPr="00BA0633" w:rsidRDefault="00E63765" w:rsidP="002578C2">
      <w:pPr>
        <w:pStyle w:val="a9"/>
        <w:numPr>
          <w:ilvl w:val="0"/>
          <w:numId w:val="38"/>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Прагнення до євроінтеграції: Курс на євроінтеграцію стимулює українські компанії впроваджувати європейські стандарти управління, включаючи принципи корпоративної соціальної відповідальності, прозорості та якості.</w:t>
      </w:r>
    </w:p>
    <w:p w14:paraId="4F20FE4B" w14:textId="77777777" w:rsidR="00D24593" w:rsidRPr="00BA0633" w:rsidRDefault="00E63765" w:rsidP="002578C2">
      <w:pPr>
        <w:pStyle w:val="a9"/>
        <w:numPr>
          <w:ilvl w:val="0"/>
          <w:numId w:val="38"/>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Підтримка міжнародних партнерів: Численні міжнародні організації та уряди надають підтримку Україні у сфері розвитку людського капіталу, включаючи програми для менеджерів та підприємців.</w:t>
      </w:r>
    </w:p>
    <w:p w14:paraId="3FC86990" w14:textId="77777777" w:rsidR="00D24593" w:rsidRPr="00BA0633" w:rsidRDefault="00E63765" w:rsidP="002578C2">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r w:rsidRPr="00BA0633">
        <w:rPr>
          <w:rFonts w:cs="Times New Roman"/>
          <w:color w:val="1B1C1D"/>
          <w:sz w:val="28"/>
          <w:szCs w:val="28"/>
          <w:lang w:val="uk-UA"/>
        </w:rPr>
        <w:t>Шляхи розвитку управлінського капіталу:</w:t>
      </w:r>
    </w:p>
    <w:p w14:paraId="06868119"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Інвестиції в освіту та професійний розвиток: Державна підтримка реформи бізнес-освіти, заохочення компаній до інвестування в навчання своїх співробітників, розширення доступу до якісних міжнародних програм.</w:t>
      </w:r>
    </w:p>
    <w:p w14:paraId="71135001"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Впровадження сучасних стандартів корпоративного управління: Підвищення прозорості, підзвітності та ефективності управління в компаніях.</w:t>
      </w:r>
    </w:p>
    <w:p w14:paraId="0CF131D9"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Розвиток лідерських якостей та "м'яких навичок": Фокус на програмах, що розвивають емоційний інтелект, комунікаційні навички, вміння управляти змінами та працювати в команді.</w:t>
      </w:r>
    </w:p>
    <w:p w14:paraId="1C12127F"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Створення сприятливого бізнес-клімату: Зменшення бюрократичного тиску, боротьба з корупцією, забезпечення верховенства права для залучення та утримання талантів.</w:t>
      </w:r>
    </w:p>
    <w:p w14:paraId="7C5C629B"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lastRenderedPageBreak/>
        <w:t>Підтримка менторських програм та обміну досвідом: Створення платформ для передачі знань та досвіду між досвідченими менеджерами та молодими фахівцями.</w:t>
      </w:r>
    </w:p>
    <w:p w14:paraId="7F3FD7A8"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Адаптація та впровадження найкращих світових практик управління з урахуванням українського контексту.</w:t>
      </w:r>
    </w:p>
    <w:p w14:paraId="4F4131E8" w14:textId="77777777" w:rsidR="00D24593" w:rsidRPr="00BA0633" w:rsidRDefault="00E63765" w:rsidP="002578C2">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313131"/>
          <w:sz w:val="28"/>
          <w:szCs w:val="28"/>
          <w:lang w:val="uk-UA"/>
        </w:rPr>
      </w:pPr>
      <w:r w:rsidRPr="00BA0633">
        <w:rPr>
          <w:rFonts w:cs="Times New Roman"/>
          <w:color w:val="313131"/>
          <w:sz w:val="28"/>
          <w:szCs w:val="28"/>
          <w:lang w:val="uk-UA"/>
        </w:rPr>
        <w:t>Загалом, розвиток управлінського капіталу є одним із ключових пріоритетів для відновлення та модернізації економіки України. Незважаючи на складні умови, існують передумови для позитивних змін, які залежать від спільних зусиль держави, бізнесу, освітніх установ та громадянського суспільства.</w:t>
      </w:r>
      <w:r w:rsidR="00EB1AFD">
        <w:rPr>
          <w:rFonts w:cs="Times New Roman"/>
          <w:color w:val="313131"/>
          <w:sz w:val="28"/>
          <w:szCs w:val="28"/>
          <w:lang w:val="uk-UA"/>
        </w:rPr>
        <w:t xml:space="preserve"> З чим, враховуючи реальні обставини, прийдеться працювати професійному менеджменту і використовувати можливості та реальні інноваційні технології управлінської  діяльності. Розглянемо ці проблеми більш конкретно.</w:t>
      </w:r>
    </w:p>
    <w:p w14:paraId="13245E16" w14:textId="77777777" w:rsidR="00D24593" w:rsidRPr="00BA0633" w:rsidRDefault="00E63765" w:rsidP="002578C2">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313131"/>
          <w:sz w:val="28"/>
          <w:szCs w:val="28"/>
          <w:lang w:val="uk-UA"/>
        </w:rPr>
      </w:pPr>
      <w:r w:rsidRPr="00BA0633">
        <w:rPr>
          <w:rFonts w:cs="Times New Roman"/>
          <w:color w:val="313131"/>
          <w:sz w:val="28"/>
          <w:szCs w:val="28"/>
          <w:lang w:val="uk-UA"/>
        </w:rPr>
        <w:t>Стан розвитку управлінського капіталу в Україні станом на початок 2025 року є складним і неоднозначним, значною мірою визначаючись триваючою повномасштабною війною, а також попередніми системними викликами. Управлінський капітал, що розуміється як сукупність знань, навичок, компетенцій, досвіду та лідерських якостей менеджерів, необхідних для ефективного управління організаціями та досягнення їхніх цілей, зазнав суттєвих трансформацій.</w:t>
      </w:r>
    </w:p>
    <w:p w14:paraId="753A2C6F" w14:textId="77777777" w:rsidR="00D24593" w:rsidRPr="00BA0633" w:rsidRDefault="00E63765" w:rsidP="002578C2">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Helvetica" w:cs="Times New Roman"/>
          <w:color w:val="1B1C1D"/>
          <w:sz w:val="28"/>
          <w:szCs w:val="28"/>
          <w:lang w:val="uk-UA"/>
        </w:rPr>
      </w:pPr>
      <w:r w:rsidRPr="00BA0633">
        <w:rPr>
          <w:rFonts w:cs="Times New Roman"/>
          <w:color w:val="1B1C1D"/>
          <w:sz w:val="28"/>
          <w:szCs w:val="28"/>
          <w:lang w:val="uk-UA"/>
        </w:rPr>
        <w:t>Ключові фактори, що впливають на розвиток управлінського капіталу в Україні:</w:t>
      </w:r>
    </w:p>
    <w:p w14:paraId="53C7923D" w14:textId="77777777" w:rsidR="00D24593" w:rsidRPr="00BA0633" w:rsidRDefault="00E63765" w:rsidP="00BA0633">
      <w:pPr>
        <w:pStyle w:val="a9"/>
        <w:numPr>
          <w:ilvl w:val="0"/>
          <w:numId w:val="40"/>
        </w:numPr>
        <w:suppressAutoHyphens/>
        <w:spacing w:before="0" w:after="160" w:line="360" w:lineRule="auto"/>
        <w:jc w:val="both"/>
        <w:rPr>
          <w:rFonts w:cs="Times New Roman"/>
          <w:color w:val="1B1C1D"/>
          <w:sz w:val="28"/>
          <w:szCs w:val="28"/>
          <w:lang w:val="uk-UA"/>
        </w:rPr>
      </w:pPr>
      <w:r w:rsidRPr="00BA0633">
        <w:rPr>
          <w:rFonts w:cs="Times New Roman"/>
          <w:color w:val="1B1C1D"/>
          <w:sz w:val="28"/>
          <w:szCs w:val="28"/>
          <w:lang w:val="uk-UA"/>
        </w:rPr>
        <w:t>Війна та її наслідки:</w:t>
      </w:r>
    </w:p>
    <w:p w14:paraId="2A420800" w14:textId="77777777" w:rsidR="00D24593" w:rsidRPr="00BA0633" w:rsidRDefault="00E63765" w:rsidP="002578C2">
      <w:pPr>
        <w:pStyle w:val="a9"/>
        <w:numPr>
          <w:ilvl w:val="1"/>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 xml:space="preserve">Втрата та відтік кадрів: Мобілізація, вимушена еміграція та внутрішнє переміщення призвели до значної втрати кваліфікованих менеджерів у багатьох секторах. Згідно з дослідженнями, на малих та мікропідприємствах кількість працівників скоротилася в середньому на 12% ще на початку війни, і проблема дефіциту кадрів залишається гострою (47,6% </w:t>
      </w:r>
      <w:r w:rsidRPr="00BA0633">
        <w:rPr>
          <w:rFonts w:cs="Times New Roman"/>
          <w:color w:val="1B1C1D"/>
          <w:sz w:val="28"/>
          <w:szCs w:val="28"/>
          <w:lang w:val="uk-UA"/>
        </w:rPr>
        <w:lastRenderedPageBreak/>
        <w:t>бізнесів вказують на це як на суттєву перешкоду станом на березень 2025 року).</w:t>
      </w:r>
    </w:p>
    <w:p w14:paraId="4239B9AC" w14:textId="77777777" w:rsidR="00D24593" w:rsidRPr="00BA0633" w:rsidRDefault="00E63765" w:rsidP="002578C2">
      <w:pPr>
        <w:pStyle w:val="a9"/>
        <w:numPr>
          <w:ilvl w:val="1"/>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Зміна пріоритетів та умов роботи: Менеджери змушені працювати в умовах надзвичайної невизначеності, постійних стресів, безпекових ризиків та руйнування інфраструктури. Це вимагає від них високого рівня кризового менеджменту, адаптивності, стійкості та вміння приймати швидкі рішення в обмежених умовах.</w:t>
      </w:r>
    </w:p>
    <w:p w14:paraId="3B94D4E0" w14:textId="77777777" w:rsidR="00D24593" w:rsidRPr="00BA0633" w:rsidRDefault="00E63765" w:rsidP="002578C2">
      <w:pPr>
        <w:pStyle w:val="a9"/>
        <w:numPr>
          <w:ilvl w:val="1"/>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 xml:space="preserve">Переорієнтація бізнесу: Багато компаній змушені були </w:t>
      </w:r>
      <w:proofErr w:type="spellStart"/>
      <w:r w:rsidRPr="00BA0633">
        <w:rPr>
          <w:rFonts w:cs="Times New Roman"/>
          <w:color w:val="1B1C1D"/>
          <w:sz w:val="28"/>
          <w:szCs w:val="28"/>
          <w:lang w:val="uk-UA"/>
        </w:rPr>
        <w:t>релокуватися</w:t>
      </w:r>
      <w:proofErr w:type="spellEnd"/>
      <w:r w:rsidRPr="00BA0633">
        <w:rPr>
          <w:rFonts w:cs="Times New Roman"/>
          <w:color w:val="1B1C1D"/>
          <w:sz w:val="28"/>
          <w:szCs w:val="28"/>
          <w:lang w:val="uk-UA"/>
        </w:rPr>
        <w:t>, змінювати ринки збуту, логістичні ланцюги та навіть сфери діяльності, що вимагало від управлінців нових знань та компетенцій.</w:t>
      </w:r>
    </w:p>
    <w:p w14:paraId="57B76399" w14:textId="77777777" w:rsidR="00D24593" w:rsidRPr="00BA0633" w:rsidRDefault="00E63765" w:rsidP="002578C2">
      <w:pPr>
        <w:pStyle w:val="a9"/>
        <w:numPr>
          <w:ilvl w:val="1"/>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Поява нового покоління "воєнних" менеджерів: Війна сформувала нову генерацію управлінців, загартованих в екстремальних умовах, з високим рівнем відповідальності та патріотизму.</w:t>
      </w:r>
    </w:p>
    <w:p w14:paraId="3174D6B3" w14:textId="77777777" w:rsidR="00D24593" w:rsidRPr="00BA0633" w:rsidRDefault="00E63765" w:rsidP="002578C2">
      <w:pPr>
        <w:pStyle w:val="a9"/>
        <w:numPr>
          <w:ilvl w:val="0"/>
          <w:numId w:val="41"/>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Економічна ситуація:</w:t>
      </w:r>
    </w:p>
    <w:p w14:paraId="6A5D5D01" w14:textId="77777777" w:rsidR="00D24593" w:rsidRPr="00BA0633" w:rsidRDefault="00E63765" w:rsidP="002578C2">
      <w:pPr>
        <w:pStyle w:val="a9"/>
        <w:numPr>
          <w:ilvl w:val="1"/>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Нестабільність та обмеженість ресурсів: Економічна нестабільність, інфляція, обмежений доступ до фінансування ускладнюють довгострокове планування та інвестиції в розвиток управлінського капіталу.</w:t>
      </w:r>
    </w:p>
    <w:p w14:paraId="1AC5D040" w14:textId="77777777" w:rsidR="00D24593" w:rsidRPr="00BA0633" w:rsidRDefault="00E63765" w:rsidP="002578C2">
      <w:pPr>
        <w:pStyle w:val="a9"/>
        <w:numPr>
          <w:ilvl w:val="1"/>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Потреба у відновленні: Майбутнє відновлення України вимагатиме величезної кількості висококваліфікованих менеджерів для управління проектами відбудови на всіх рівнях.</w:t>
      </w:r>
    </w:p>
    <w:p w14:paraId="31D2D568" w14:textId="77777777" w:rsidR="00D24593" w:rsidRPr="00BA0633" w:rsidRDefault="00E63765" w:rsidP="002578C2">
      <w:pPr>
        <w:pStyle w:val="a9"/>
        <w:numPr>
          <w:ilvl w:val="0"/>
          <w:numId w:val="2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Освітня система та професійний розвиток:</w:t>
      </w:r>
    </w:p>
    <w:p w14:paraId="0051CC6E" w14:textId="77777777" w:rsidR="00D24593" w:rsidRPr="00BA0633" w:rsidRDefault="00E63765" w:rsidP="002578C2">
      <w:pPr>
        <w:pStyle w:val="a9"/>
        <w:numPr>
          <w:ilvl w:val="1"/>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Невідповідність освітніх програм: Існує розрив між навичками, які надає система освіти, та реальними потребами сучасного бізнесу та державного управління.</w:t>
      </w:r>
    </w:p>
    <w:p w14:paraId="5D1C3CAD" w14:textId="77777777" w:rsidR="00D24593" w:rsidRPr="00BA0633" w:rsidRDefault="00E63765" w:rsidP="00BA0633">
      <w:pPr>
        <w:pStyle w:val="a9"/>
        <w:numPr>
          <w:ilvl w:val="1"/>
          <w:numId w:val="7"/>
        </w:numPr>
        <w:suppressAutoHyphens/>
        <w:spacing w:before="0" w:after="160" w:line="360" w:lineRule="auto"/>
        <w:jc w:val="both"/>
        <w:rPr>
          <w:rFonts w:cs="Times New Roman"/>
          <w:color w:val="1B1C1D"/>
          <w:sz w:val="28"/>
          <w:szCs w:val="28"/>
          <w:lang w:val="uk-UA"/>
        </w:rPr>
      </w:pPr>
      <w:r w:rsidRPr="00BA0633">
        <w:rPr>
          <w:rFonts w:cs="Times New Roman"/>
          <w:color w:val="1B1C1D"/>
          <w:sz w:val="28"/>
          <w:szCs w:val="28"/>
          <w:lang w:val="uk-UA"/>
        </w:rPr>
        <w:t>Обмежені інвестиції в навчання: В умовах кризи компанії часто скорочують бюджети на навчання та розвиток персоналу, хоча потреба в нових знаннях лише зростає.</w:t>
      </w:r>
    </w:p>
    <w:p w14:paraId="1F5092D7" w14:textId="77777777" w:rsidR="00D24593" w:rsidRPr="00BA0633" w:rsidRDefault="00E63765" w:rsidP="002578C2">
      <w:pPr>
        <w:pStyle w:val="a9"/>
        <w:numPr>
          <w:ilvl w:val="1"/>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lastRenderedPageBreak/>
        <w:t>Розвиток програм для управлінців: Існують і розвиваються програми професійного розвитку для менеджерів, зокрема в сфері корпоративного управління (наприклад, програма "Корпоративний директор"), але їх доступність та масштаб можуть бути недостатніми для покриття всіх потреб.</w:t>
      </w:r>
    </w:p>
    <w:p w14:paraId="711E09BC" w14:textId="77777777" w:rsidR="00D24593" w:rsidRPr="00BA0633" w:rsidRDefault="00E63765" w:rsidP="002578C2">
      <w:pPr>
        <w:pStyle w:val="a9"/>
        <w:numPr>
          <w:ilvl w:val="0"/>
          <w:numId w:val="2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Корпоративна культура та управлінські практики:</w:t>
      </w:r>
    </w:p>
    <w:p w14:paraId="28686404" w14:textId="77777777" w:rsidR="00D24593" w:rsidRPr="00BA0633" w:rsidRDefault="00E63765" w:rsidP="002578C2">
      <w:pPr>
        <w:pStyle w:val="a9"/>
        <w:numPr>
          <w:ilvl w:val="1"/>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Залишки застарілих підходів: У деяких компаніях все ще домінують авторитарні стилі управління, недостатня увага до стратегічного планування, інновацій та розвитку людського потенціалу.</w:t>
      </w:r>
    </w:p>
    <w:p w14:paraId="47D1A486" w14:textId="77777777" w:rsidR="00D24593" w:rsidRPr="00BA0633" w:rsidRDefault="00E63765" w:rsidP="002578C2">
      <w:pPr>
        <w:pStyle w:val="a9"/>
        <w:numPr>
          <w:ilvl w:val="1"/>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Поступова модернізація: Водночас, війна та необхідність адаптації прискорили перехід багатьох компаній від стратегій виживання до стратегій розвитку та впровадження більш сучасних підходів до менеджменту якості та антикризового управління.</w:t>
      </w:r>
    </w:p>
    <w:p w14:paraId="50A195ED" w14:textId="77777777" w:rsidR="00D24593" w:rsidRPr="00BA0633" w:rsidRDefault="00E63765" w:rsidP="002578C2">
      <w:pPr>
        <w:pStyle w:val="a9"/>
        <w:numPr>
          <w:ilvl w:val="1"/>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 xml:space="preserve">Значення лідерства та гнучкості: Кризові умови підкреслили важливість сильного, адаптивного лідерства та гнучких управлінських </w:t>
      </w:r>
      <w:proofErr w:type="spellStart"/>
      <w:r w:rsidRPr="00BA0633">
        <w:rPr>
          <w:rFonts w:cs="Times New Roman"/>
          <w:color w:val="1B1C1D"/>
          <w:sz w:val="28"/>
          <w:szCs w:val="28"/>
          <w:lang w:val="uk-UA"/>
        </w:rPr>
        <w:t>методологій</w:t>
      </w:r>
      <w:proofErr w:type="spellEnd"/>
      <w:r w:rsidRPr="00BA0633">
        <w:rPr>
          <w:rFonts w:cs="Times New Roman"/>
          <w:color w:val="1B1C1D"/>
          <w:sz w:val="28"/>
          <w:szCs w:val="28"/>
          <w:lang w:val="uk-UA"/>
        </w:rPr>
        <w:t>.</w:t>
      </w:r>
    </w:p>
    <w:p w14:paraId="6201787E" w14:textId="77777777" w:rsidR="00D24593" w:rsidRPr="00BA0633" w:rsidRDefault="00E63765" w:rsidP="002578C2">
      <w:pPr>
        <w:pStyle w:val="a9"/>
        <w:numPr>
          <w:ilvl w:val="0"/>
          <w:numId w:val="42"/>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Державна політика та інституційне середовище:</w:t>
      </w:r>
    </w:p>
    <w:p w14:paraId="6D7859FB" w14:textId="77777777" w:rsidR="00D24593" w:rsidRPr="00BA0633" w:rsidRDefault="00E63765" w:rsidP="002578C2">
      <w:pPr>
        <w:pStyle w:val="a9"/>
        <w:numPr>
          <w:ilvl w:val="1"/>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Непередбачуваність дій держави: Залишається значним ризиком для бізнесу (56% компаній вказують на це як на суттєву перешкоду).</w:t>
      </w:r>
    </w:p>
    <w:p w14:paraId="3D20D4B7" w14:textId="77777777" w:rsidR="00D24593" w:rsidRPr="00BA0633" w:rsidRDefault="00E63765" w:rsidP="002578C2">
      <w:pPr>
        <w:pStyle w:val="a9"/>
        <w:numPr>
          <w:ilvl w:val="1"/>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Корупція та бюрократія: Продовжують негативно впливати на бізнес-середовище та якість державного управління.</w:t>
      </w:r>
    </w:p>
    <w:p w14:paraId="2F8D44ED" w14:textId="77777777" w:rsidR="00D24593" w:rsidRPr="00BA0633" w:rsidRDefault="00E63765" w:rsidP="002578C2">
      <w:pPr>
        <w:pStyle w:val="a9"/>
        <w:numPr>
          <w:ilvl w:val="1"/>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 xml:space="preserve">Стратегії розвитку: Україна має стратегії розвитку, зокрема План для </w:t>
      </w:r>
      <w:proofErr w:type="spellStart"/>
      <w:r w:rsidRPr="00BA0633">
        <w:rPr>
          <w:rFonts w:cs="Times New Roman"/>
          <w:color w:val="1B1C1D"/>
          <w:sz w:val="28"/>
          <w:szCs w:val="28"/>
          <w:lang w:val="uk-UA"/>
        </w:rPr>
        <w:t>Ukraine</w:t>
      </w:r>
      <w:proofErr w:type="spellEnd"/>
      <w:r w:rsidRPr="00BA0633">
        <w:rPr>
          <w:rFonts w:cs="Times New Roman"/>
          <w:color w:val="1B1C1D"/>
          <w:sz w:val="28"/>
          <w:szCs w:val="28"/>
          <w:lang w:val="uk-UA"/>
        </w:rPr>
        <w:t xml:space="preserve"> </w:t>
      </w:r>
      <w:proofErr w:type="spellStart"/>
      <w:r w:rsidRPr="00BA0633">
        <w:rPr>
          <w:rFonts w:cs="Times New Roman"/>
          <w:color w:val="1B1C1D"/>
          <w:sz w:val="28"/>
          <w:szCs w:val="28"/>
          <w:lang w:val="uk-UA"/>
        </w:rPr>
        <w:t>Facility</w:t>
      </w:r>
      <w:proofErr w:type="spellEnd"/>
      <w:r w:rsidRPr="00BA0633">
        <w:rPr>
          <w:rFonts w:cs="Times New Roman"/>
          <w:color w:val="1B1C1D"/>
          <w:sz w:val="28"/>
          <w:szCs w:val="28"/>
          <w:lang w:val="uk-UA"/>
        </w:rPr>
        <w:t>, який передбачає значні інвестиції та реформи, що вимагатимуть ефективного управлінського капіталу для їх реалізації.</w:t>
      </w:r>
    </w:p>
    <w:p w14:paraId="599A06C5" w14:textId="77777777" w:rsidR="00D24593" w:rsidRPr="00BA0633" w:rsidRDefault="00E63765" w:rsidP="00BA063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160" w:line="360" w:lineRule="auto"/>
        <w:jc w:val="both"/>
        <w:rPr>
          <w:rFonts w:eastAsia="Helvetica" w:cs="Times New Roman"/>
          <w:color w:val="1B1C1D"/>
          <w:sz w:val="28"/>
          <w:szCs w:val="28"/>
          <w:lang w:val="uk-UA"/>
        </w:rPr>
      </w:pPr>
      <w:r w:rsidRPr="00BA0633">
        <w:rPr>
          <w:rFonts w:cs="Times New Roman"/>
          <w:color w:val="1B1C1D"/>
          <w:sz w:val="28"/>
          <w:szCs w:val="28"/>
          <w:lang w:val="uk-UA"/>
        </w:rPr>
        <w:t>Сильні сторони управлінського капіталу в Україні:</w:t>
      </w:r>
    </w:p>
    <w:p w14:paraId="0502A922"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lastRenderedPageBreak/>
        <w:t>Високий рівень адаптивності та стійкості: Українські менеджери продемонстрували надзвичайну здатність адаптуватися до кризових умов та знаходити нестандартні рішення.</w:t>
      </w:r>
    </w:p>
    <w:p w14:paraId="521F309A"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Підприємницький дух: Незважаючи на всі труднощі, значна частина бізнесу продовжує працювати, планує розширення та залучення коштів (майже 80% МСБ у 2024 році).</w:t>
      </w:r>
    </w:p>
    <w:p w14:paraId="11986714"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Зростання рівня патріотизму та соціальної відповідальності: Багато менеджерів та компаній активно залучені до волонтерської діяльності та підтримки обороноздатності країни.</w:t>
      </w:r>
    </w:p>
    <w:p w14:paraId="1EB729A8"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Досвід роботи в кризових умовах: Набутий унікальний досвід кризового менеджменту, який може бути цінним і в мирний час.</w:t>
      </w:r>
    </w:p>
    <w:p w14:paraId="73C5DF21" w14:textId="77777777" w:rsidR="00D24593" w:rsidRPr="00BA0633" w:rsidRDefault="00E63765" w:rsidP="002578C2">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Helvetica" w:cs="Times New Roman"/>
          <w:color w:val="1B1C1D"/>
          <w:sz w:val="28"/>
          <w:szCs w:val="28"/>
          <w:lang w:val="uk-UA"/>
        </w:rPr>
      </w:pPr>
      <w:r w:rsidRPr="00BA0633">
        <w:rPr>
          <w:rFonts w:cs="Times New Roman"/>
          <w:color w:val="1B1C1D"/>
          <w:sz w:val="28"/>
          <w:szCs w:val="28"/>
          <w:lang w:val="uk-UA"/>
        </w:rPr>
        <w:t>Слабкі сторони та виклики:</w:t>
      </w:r>
    </w:p>
    <w:p w14:paraId="090DF1AC"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Дефіцит кваліфікованих кадрів: Через війну, міграцію та недосконалість системи підготовки.</w:t>
      </w:r>
    </w:p>
    <w:p w14:paraId="76FD108C"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 xml:space="preserve">"Відтік </w:t>
      </w:r>
      <w:proofErr w:type="spellStart"/>
      <w:r w:rsidRPr="00BA0633">
        <w:rPr>
          <w:rFonts w:cs="Times New Roman"/>
          <w:color w:val="1B1C1D"/>
          <w:sz w:val="28"/>
          <w:szCs w:val="28"/>
          <w:lang w:val="uk-UA"/>
        </w:rPr>
        <w:t>мізків</w:t>
      </w:r>
      <w:proofErr w:type="spellEnd"/>
      <w:r w:rsidRPr="00BA0633">
        <w:rPr>
          <w:rFonts w:cs="Times New Roman"/>
          <w:color w:val="1B1C1D"/>
          <w:sz w:val="28"/>
          <w:szCs w:val="28"/>
          <w:lang w:val="uk-UA"/>
        </w:rPr>
        <w:t>": Виїзд талановитих менеджерів за кордон</w:t>
      </w:r>
      <w:r w:rsidR="002578C2" w:rsidRPr="002578C2">
        <w:rPr>
          <w:rFonts w:cs="Times New Roman"/>
          <w:color w:val="1B1C1D"/>
          <w:sz w:val="28"/>
          <w:szCs w:val="28"/>
        </w:rPr>
        <w:t xml:space="preserve"> [</w:t>
      </w:r>
      <w:r w:rsidR="007846F2">
        <w:rPr>
          <w:rFonts w:cs="Times New Roman"/>
          <w:color w:val="1B1C1D"/>
          <w:sz w:val="28"/>
          <w:szCs w:val="28"/>
          <w:lang w:val="uk-UA"/>
        </w:rPr>
        <w:t>55</w:t>
      </w:r>
      <w:r w:rsidR="002578C2">
        <w:rPr>
          <w:rFonts w:cs="Times New Roman"/>
          <w:color w:val="1B1C1D"/>
          <w:sz w:val="28"/>
          <w:szCs w:val="28"/>
          <w:lang w:val="uk-UA"/>
        </w:rPr>
        <w:t>, с. 496</w:t>
      </w:r>
      <w:r w:rsidR="002578C2" w:rsidRPr="002578C2">
        <w:rPr>
          <w:rFonts w:cs="Times New Roman"/>
          <w:color w:val="1B1C1D"/>
          <w:sz w:val="28"/>
          <w:szCs w:val="28"/>
        </w:rPr>
        <w:t>]</w:t>
      </w:r>
      <w:r w:rsidRPr="00BA0633">
        <w:rPr>
          <w:rFonts w:cs="Times New Roman"/>
          <w:color w:val="1B1C1D"/>
          <w:sz w:val="28"/>
          <w:szCs w:val="28"/>
          <w:lang w:val="uk-UA"/>
        </w:rPr>
        <w:t>.</w:t>
      </w:r>
    </w:p>
    <w:p w14:paraId="6570CC7C"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Недостатній рівень розвитку сучасних управлінських компетенцій: Зокрема, в сферах стратегічного менеджменту, інновацій, управління змінами, цифрової трансформації.</w:t>
      </w:r>
    </w:p>
    <w:p w14:paraId="3361942E"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Проблеми з корпоративним управлінням: Непрозорість, слабкий захист прав інвесторів у деяких компаніях.</w:t>
      </w:r>
    </w:p>
    <w:p w14:paraId="417E681A"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Низький рівень довіри: Як до державних інституцій, так і всередині бізнес-середовища.</w:t>
      </w:r>
    </w:p>
    <w:p w14:paraId="296C7A8C"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Вигорання та психологічна втома: Високий рівень стресу впливає на ефективність управлінців.</w:t>
      </w:r>
    </w:p>
    <w:p w14:paraId="41A6232D" w14:textId="77777777" w:rsidR="00D24593" w:rsidRPr="00BA0633" w:rsidRDefault="00E63765" w:rsidP="002578C2">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Helvetica" w:cs="Times New Roman"/>
          <w:color w:val="1B1C1D"/>
          <w:sz w:val="28"/>
          <w:szCs w:val="28"/>
          <w:lang w:val="uk-UA"/>
        </w:rPr>
      </w:pPr>
      <w:r w:rsidRPr="00BA0633">
        <w:rPr>
          <w:rFonts w:cs="Times New Roman"/>
          <w:color w:val="1B1C1D"/>
          <w:sz w:val="28"/>
          <w:szCs w:val="28"/>
          <w:lang w:val="uk-UA"/>
        </w:rPr>
        <w:t>Перспективи розвитку:</w:t>
      </w:r>
    </w:p>
    <w:p w14:paraId="1DA058C8" w14:textId="77777777" w:rsidR="00D24593" w:rsidRPr="00BA0633" w:rsidRDefault="00E63765" w:rsidP="002578C2">
      <w:pPr>
        <w:pStyle w:val="a9"/>
        <w:numPr>
          <w:ilvl w:val="0"/>
          <w:numId w:val="7"/>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Потреба у масштабному навчанні та перекваліфікації: Для забезпечення відновлення та модернізації країни.</w:t>
      </w:r>
    </w:p>
    <w:p w14:paraId="2B7AA58F" w14:textId="77777777" w:rsidR="00D24593" w:rsidRPr="00BA0633" w:rsidRDefault="00E63765" w:rsidP="002578C2">
      <w:pPr>
        <w:pStyle w:val="a9"/>
        <w:numPr>
          <w:ilvl w:val="0"/>
          <w:numId w:val="43"/>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Залучення міжнародного досвіду та стандартів: Впровадження найкращих світових практик в управлінні.</w:t>
      </w:r>
    </w:p>
    <w:p w14:paraId="1B2E1B92" w14:textId="77777777" w:rsidR="00D24593" w:rsidRPr="00BA0633" w:rsidRDefault="00E63765" w:rsidP="002578C2">
      <w:pPr>
        <w:pStyle w:val="a9"/>
        <w:numPr>
          <w:ilvl w:val="0"/>
          <w:numId w:val="43"/>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lastRenderedPageBreak/>
        <w:t>Державна підтримка розвитку управлінського капіталу: Через освітні реформи, створення сприятливого бізнес-клімату, боротьбу з корупцією.</w:t>
      </w:r>
    </w:p>
    <w:p w14:paraId="52E4617E" w14:textId="77777777" w:rsidR="00D24593" w:rsidRPr="00BA0633" w:rsidRDefault="00E63765" w:rsidP="002578C2">
      <w:pPr>
        <w:pStyle w:val="a9"/>
        <w:numPr>
          <w:ilvl w:val="0"/>
          <w:numId w:val="43"/>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Розвиток інститутів корпоративного управління.</w:t>
      </w:r>
    </w:p>
    <w:p w14:paraId="1E7CF41E" w14:textId="77777777" w:rsidR="00D24593" w:rsidRPr="00BA0633" w:rsidRDefault="00E63765" w:rsidP="002578C2">
      <w:pPr>
        <w:pStyle w:val="a9"/>
        <w:numPr>
          <w:ilvl w:val="0"/>
          <w:numId w:val="43"/>
        </w:numPr>
        <w:suppressAutoHyphens/>
        <w:spacing w:before="0" w:line="360" w:lineRule="auto"/>
        <w:jc w:val="both"/>
        <w:rPr>
          <w:rFonts w:cs="Times New Roman"/>
          <w:color w:val="1B1C1D"/>
          <w:sz w:val="28"/>
          <w:szCs w:val="28"/>
          <w:lang w:val="uk-UA"/>
        </w:rPr>
      </w:pPr>
      <w:r w:rsidRPr="00BA0633">
        <w:rPr>
          <w:rFonts w:cs="Times New Roman"/>
          <w:color w:val="1B1C1D"/>
          <w:sz w:val="28"/>
          <w:szCs w:val="28"/>
          <w:lang w:val="uk-UA"/>
        </w:rPr>
        <w:t>Використання потенціалу ветеранів: Адаптація та залучення до управлінської діяльності людей з унікальним лідерським досвідом, набутим під час війни.</w:t>
      </w:r>
    </w:p>
    <w:p w14:paraId="3AADF878" w14:textId="77777777" w:rsidR="00D24593" w:rsidRDefault="00E63765" w:rsidP="002578C2">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color w:val="1B1C1D"/>
          <w:sz w:val="28"/>
          <w:szCs w:val="28"/>
          <w:lang w:val="uk-UA"/>
        </w:rPr>
      </w:pPr>
      <w:r w:rsidRPr="00BA0633">
        <w:rPr>
          <w:rFonts w:cs="Times New Roman"/>
          <w:color w:val="1B1C1D"/>
          <w:sz w:val="28"/>
          <w:szCs w:val="28"/>
          <w:lang w:val="uk-UA"/>
        </w:rPr>
        <w:t>Загалом, стан управлінського капіталу в Україні є складним, але не безнадійним. Українські менеджери демонструють високу стійкість та здатність до адаптації. Однак для подальшого розвитку та ефективного відновлення країни необхідно системно вирішувати накопичені проблеми, інвестувати в освіту та професійний розвиток, покращувати бізнес-клімат та впроваджувати сучасні управлінські стандарти.</w:t>
      </w:r>
      <w:r w:rsidR="003B6F58">
        <w:rPr>
          <w:rFonts w:cs="Times New Roman"/>
          <w:color w:val="1B1C1D"/>
          <w:sz w:val="28"/>
          <w:szCs w:val="28"/>
          <w:lang w:val="uk-UA"/>
        </w:rPr>
        <w:t xml:space="preserve"> Потрібно зауважити ще раз, що якісна (ефективна і результативна) професійна система менеджменту, - це не просто бажання і атрибут інноваційної економіки, а необхідний пріоритетний фактор виходу </w:t>
      </w:r>
      <w:r w:rsidR="002E6D38">
        <w:rPr>
          <w:rFonts w:cs="Times New Roman"/>
          <w:color w:val="1B1C1D"/>
          <w:sz w:val="28"/>
          <w:szCs w:val="28"/>
          <w:lang w:val="uk-UA"/>
        </w:rPr>
        <w:t>зі складної повоєнної ситуації в економіці України і її майбутнього інноваційного стану, характерного для розвинутого сучасного суспільства.</w:t>
      </w:r>
    </w:p>
    <w:p w14:paraId="3F21D7B4" w14:textId="77777777" w:rsidR="005D552D" w:rsidRPr="002E6D38" w:rsidRDefault="005D552D" w:rsidP="002578C2">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Helvetica" w:cs="Times New Roman"/>
          <w:color w:val="1B1C1D"/>
          <w:sz w:val="28"/>
          <w:szCs w:val="28"/>
          <w:lang w:val="uk-UA"/>
        </w:rPr>
      </w:pPr>
    </w:p>
    <w:p w14:paraId="105CF281" w14:textId="77777777" w:rsidR="00D24593" w:rsidRDefault="00E63765">
      <w:pPr>
        <w:rPr>
          <w:rFonts w:ascii="Times New Roman" w:hAnsi="Times New Roman"/>
          <w:b/>
          <w:sz w:val="28"/>
          <w:szCs w:val="28"/>
          <w:lang w:val="uk-UA"/>
        </w:rPr>
      </w:pPr>
      <w:r w:rsidRPr="007D3A48">
        <w:rPr>
          <w:rFonts w:ascii="Times New Roman" w:hAnsi="Times New Roman"/>
          <w:b/>
          <w:sz w:val="28"/>
          <w:szCs w:val="28"/>
          <w:lang w:val="uk-UA"/>
        </w:rPr>
        <w:t>Управлінські висновки до розділу 3</w:t>
      </w:r>
    </w:p>
    <w:p w14:paraId="58CFF7BC" w14:textId="77777777" w:rsidR="002E6D38" w:rsidRPr="002E6D38" w:rsidRDefault="002E6D38" w:rsidP="00242538">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Ми системно розглянули проблеми актуалізації базових умов інноваційного розвитку історичних передумов менеджменту з визначенням особливостей реального стану економіки України. Зрозуміло, що розглянули тільки ті позиції, які визначають розвиток професійної системи менеджменту. Ми звернули увагу на умови, які стримують розвито</w:t>
      </w:r>
      <w:r w:rsidR="00242538">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 xml:space="preserve"> професійного менеджменту</w:t>
      </w:r>
      <w:r w:rsidR="00242538">
        <w:rPr>
          <w:rFonts w:ascii="Times New Roman" w:eastAsia="Times New Roman" w:hAnsi="Times New Roman" w:cs="Times New Roman"/>
          <w:sz w:val="28"/>
          <w:szCs w:val="28"/>
          <w:lang w:val="uk-UA"/>
        </w:rPr>
        <w:t xml:space="preserve">, а також визначили позиції позитивного впливу на процес розвитку історичних передумов менеджменту. Основна увага була проявлена нами по відношенню розвитку процесів формування та інноваційного розвитку управлінського капіталу. Була представлена структура ключових компетенцій управлінського капіталу і визначена його роль в подальшому </w:t>
      </w:r>
      <w:r w:rsidR="00242538">
        <w:rPr>
          <w:rFonts w:ascii="Times New Roman" w:eastAsia="Times New Roman" w:hAnsi="Times New Roman" w:cs="Times New Roman"/>
          <w:sz w:val="28"/>
          <w:szCs w:val="28"/>
          <w:lang w:val="uk-UA"/>
        </w:rPr>
        <w:lastRenderedPageBreak/>
        <w:t>розвитку економіки і суспільства України. Ми звернули увагу на необхідність розвитку і системної взаємодії системи менеджменту, управлінського капіталу і управлінської команди нового інноваційного зразку</w:t>
      </w:r>
      <w:r w:rsidR="002578C2">
        <w:rPr>
          <w:rFonts w:ascii="Times New Roman" w:eastAsia="Times New Roman" w:hAnsi="Times New Roman" w:cs="Times New Roman"/>
          <w:sz w:val="28"/>
          <w:szCs w:val="28"/>
          <w:lang w:val="uk-UA"/>
        </w:rPr>
        <w:t xml:space="preserve"> </w:t>
      </w:r>
      <w:r w:rsidR="002578C2" w:rsidRPr="002578C2">
        <w:rPr>
          <w:rFonts w:ascii="Times New Roman" w:eastAsia="Times New Roman" w:hAnsi="Times New Roman" w:cs="Times New Roman"/>
          <w:sz w:val="28"/>
          <w:szCs w:val="28"/>
          <w:lang w:val="uk-UA"/>
        </w:rPr>
        <w:t>[</w:t>
      </w:r>
      <w:r w:rsidR="007846F2">
        <w:rPr>
          <w:rFonts w:ascii="Times New Roman" w:eastAsia="Times New Roman" w:hAnsi="Times New Roman" w:cs="Times New Roman"/>
          <w:sz w:val="28"/>
          <w:szCs w:val="28"/>
          <w:lang w:val="uk-UA"/>
        </w:rPr>
        <w:t>47; 53</w:t>
      </w:r>
      <w:r w:rsidR="002578C2" w:rsidRPr="007846F2">
        <w:rPr>
          <w:rFonts w:ascii="Times New Roman" w:eastAsia="Times New Roman" w:hAnsi="Times New Roman" w:cs="Times New Roman"/>
          <w:sz w:val="28"/>
          <w:szCs w:val="28"/>
          <w:lang w:val="uk-UA"/>
        </w:rPr>
        <w:t>]</w:t>
      </w:r>
      <w:r w:rsidR="00242538">
        <w:rPr>
          <w:rFonts w:ascii="Times New Roman" w:eastAsia="Times New Roman" w:hAnsi="Times New Roman" w:cs="Times New Roman"/>
          <w:sz w:val="28"/>
          <w:szCs w:val="28"/>
          <w:lang w:val="uk-UA"/>
        </w:rPr>
        <w:t>. На доказовій основі ми запропонували розглядати професійну систему менеджменту як пріоритетний фактор повоєнної відбудови економіки України.</w:t>
      </w:r>
    </w:p>
    <w:p w14:paraId="3D5FBBF7" w14:textId="77777777" w:rsidR="00242538" w:rsidRDefault="00242538">
      <w:pPr>
        <w:rPr>
          <w:rFonts w:ascii="Times New Roman" w:hAnsi="Times New Roman"/>
          <w:sz w:val="28"/>
          <w:szCs w:val="28"/>
          <w:lang w:val="uk-UA"/>
        </w:rPr>
      </w:pPr>
    </w:p>
    <w:p w14:paraId="1CBAD650" w14:textId="77777777" w:rsidR="00242538" w:rsidRDefault="00242538">
      <w:pPr>
        <w:rPr>
          <w:rFonts w:ascii="Times New Roman" w:hAnsi="Times New Roman"/>
          <w:sz w:val="28"/>
          <w:szCs w:val="28"/>
          <w:lang w:val="uk-UA"/>
        </w:rPr>
      </w:pPr>
    </w:p>
    <w:p w14:paraId="46BC7DE6" w14:textId="77777777" w:rsidR="00242538" w:rsidRDefault="00242538">
      <w:pPr>
        <w:rPr>
          <w:rFonts w:ascii="Times New Roman" w:hAnsi="Times New Roman"/>
          <w:sz w:val="28"/>
          <w:szCs w:val="28"/>
          <w:lang w:val="uk-UA"/>
        </w:rPr>
      </w:pPr>
    </w:p>
    <w:p w14:paraId="4836BB4B" w14:textId="77777777" w:rsidR="00242538" w:rsidRDefault="00242538">
      <w:pPr>
        <w:rPr>
          <w:rFonts w:ascii="Times New Roman" w:hAnsi="Times New Roman"/>
          <w:sz w:val="28"/>
          <w:szCs w:val="28"/>
          <w:lang w:val="uk-UA"/>
        </w:rPr>
      </w:pPr>
    </w:p>
    <w:p w14:paraId="76BC04CF" w14:textId="77777777" w:rsidR="00242538" w:rsidRDefault="00242538">
      <w:pPr>
        <w:rPr>
          <w:rFonts w:ascii="Times New Roman" w:hAnsi="Times New Roman"/>
          <w:sz w:val="28"/>
          <w:szCs w:val="28"/>
          <w:lang w:val="uk-UA"/>
        </w:rPr>
      </w:pPr>
    </w:p>
    <w:p w14:paraId="26116DDD" w14:textId="77777777" w:rsidR="00242538" w:rsidRDefault="00242538">
      <w:pPr>
        <w:rPr>
          <w:rFonts w:ascii="Times New Roman" w:hAnsi="Times New Roman"/>
          <w:sz w:val="28"/>
          <w:szCs w:val="28"/>
          <w:lang w:val="uk-UA"/>
        </w:rPr>
      </w:pPr>
    </w:p>
    <w:p w14:paraId="05B08A16" w14:textId="77777777" w:rsidR="007846F2" w:rsidRDefault="007846F2">
      <w:pPr>
        <w:rPr>
          <w:rFonts w:ascii="Times New Roman" w:hAnsi="Times New Roman"/>
          <w:sz w:val="28"/>
          <w:szCs w:val="28"/>
          <w:lang w:val="uk-UA"/>
        </w:rPr>
      </w:pPr>
    </w:p>
    <w:p w14:paraId="60AE1674" w14:textId="77777777" w:rsidR="007846F2" w:rsidRDefault="007846F2">
      <w:pPr>
        <w:rPr>
          <w:rFonts w:ascii="Times New Roman" w:hAnsi="Times New Roman"/>
          <w:sz w:val="28"/>
          <w:szCs w:val="28"/>
          <w:lang w:val="uk-UA"/>
        </w:rPr>
      </w:pPr>
    </w:p>
    <w:p w14:paraId="11A03D48" w14:textId="77777777" w:rsidR="007846F2" w:rsidRDefault="007846F2">
      <w:pPr>
        <w:rPr>
          <w:rFonts w:ascii="Times New Roman" w:hAnsi="Times New Roman"/>
          <w:sz w:val="28"/>
          <w:szCs w:val="28"/>
          <w:lang w:val="uk-UA"/>
        </w:rPr>
      </w:pPr>
    </w:p>
    <w:p w14:paraId="4B5B9E2A" w14:textId="77777777" w:rsidR="007846F2" w:rsidRDefault="007846F2">
      <w:pPr>
        <w:rPr>
          <w:rFonts w:ascii="Times New Roman" w:hAnsi="Times New Roman"/>
          <w:sz w:val="28"/>
          <w:szCs w:val="28"/>
          <w:lang w:val="uk-UA"/>
        </w:rPr>
      </w:pPr>
    </w:p>
    <w:p w14:paraId="14CF9524" w14:textId="77777777" w:rsidR="007846F2" w:rsidRDefault="007846F2">
      <w:pPr>
        <w:rPr>
          <w:rFonts w:ascii="Times New Roman" w:hAnsi="Times New Roman"/>
          <w:sz w:val="28"/>
          <w:szCs w:val="28"/>
          <w:lang w:val="uk-UA"/>
        </w:rPr>
      </w:pPr>
    </w:p>
    <w:p w14:paraId="7A993E6C" w14:textId="77777777" w:rsidR="007846F2" w:rsidRDefault="007846F2">
      <w:pPr>
        <w:rPr>
          <w:rFonts w:ascii="Times New Roman" w:hAnsi="Times New Roman"/>
          <w:sz w:val="28"/>
          <w:szCs w:val="28"/>
          <w:lang w:val="uk-UA"/>
        </w:rPr>
      </w:pPr>
    </w:p>
    <w:p w14:paraId="63FCA5DA" w14:textId="77777777" w:rsidR="007846F2" w:rsidRDefault="007846F2">
      <w:pPr>
        <w:rPr>
          <w:rFonts w:ascii="Times New Roman" w:hAnsi="Times New Roman"/>
          <w:sz w:val="28"/>
          <w:szCs w:val="28"/>
          <w:lang w:val="uk-UA"/>
        </w:rPr>
      </w:pPr>
    </w:p>
    <w:p w14:paraId="6E737655" w14:textId="77777777" w:rsidR="007846F2" w:rsidRDefault="007846F2">
      <w:pPr>
        <w:rPr>
          <w:rFonts w:ascii="Times New Roman" w:hAnsi="Times New Roman"/>
          <w:sz w:val="28"/>
          <w:szCs w:val="28"/>
          <w:lang w:val="uk-UA"/>
        </w:rPr>
      </w:pPr>
    </w:p>
    <w:p w14:paraId="5E8F886C" w14:textId="77777777" w:rsidR="007846F2" w:rsidRDefault="007846F2">
      <w:pPr>
        <w:rPr>
          <w:rFonts w:ascii="Times New Roman" w:hAnsi="Times New Roman"/>
          <w:sz w:val="28"/>
          <w:szCs w:val="28"/>
          <w:lang w:val="uk-UA"/>
        </w:rPr>
      </w:pPr>
    </w:p>
    <w:p w14:paraId="437186A7" w14:textId="77777777" w:rsidR="007846F2" w:rsidRDefault="007846F2">
      <w:pPr>
        <w:rPr>
          <w:rFonts w:ascii="Times New Roman" w:hAnsi="Times New Roman"/>
          <w:sz w:val="28"/>
          <w:szCs w:val="28"/>
          <w:lang w:val="uk-UA"/>
        </w:rPr>
      </w:pPr>
    </w:p>
    <w:p w14:paraId="75479253" w14:textId="77777777" w:rsidR="007846F2" w:rsidRDefault="007846F2">
      <w:pPr>
        <w:rPr>
          <w:rFonts w:ascii="Times New Roman" w:hAnsi="Times New Roman"/>
          <w:sz w:val="28"/>
          <w:szCs w:val="28"/>
          <w:lang w:val="uk-UA"/>
        </w:rPr>
      </w:pPr>
    </w:p>
    <w:p w14:paraId="55C57C4D" w14:textId="77777777" w:rsidR="007846F2" w:rsidRDefault="007846F2">
      <w:pPr>
        <w:rPr>
          <w:rFonts w:ascii="Times New Roman" w:hAnsi="Times New Roman"/>
          <w:sz w:val="28"/>
          <w:szCs w:val="28"/>
          <w:lang w:val="uk-UA"/>
        </w:rPr>
      </w:pPr>
    </w:p>
    <w:p w14:paraId="143E8372" w14:textId="77777777" w:rsidR="007846F2" w:rsidRDefault="007846F2">
      <w:pPr>
        <w:rPr>
          <w:rFonts w:ascii="Times New Roman" w:hAnsi="Times New Roman"/>
          <w:sz w:val="28"/>
          <w:szCs w:val="28"/>
          <w:lang w:val="uk-UA"/>
        </w:rPr>
      </w:pPr>
    </w:p>
    <w:p w14:paraId="3D456E5A" w14:textId="77777777" w:rsidR="007846F2" w:rsidRDefault="007846F2">
      <w:pPr>
        <w:rPr>
          <w:rFonts w:ascii="Times New Roman" w:hAnsi="Times New Roman"/>
          <w:sz w:val="28"/>
          <w:szCs w:val="28"/>
          <w:lang w:val="uk-UA"/>
        </w:rPr>
      </w:pPr>
    </w:p>
    <w:p w14:paraId="2BA7468B" w14:textId="77777777" w:rsidR="007846F2" w:rsidRDefault="007846F2">
      <w:pPr>
        <w:rPr>
          <w:rFonts w:ascii="Times New Roman" w:hAnsi="Times New Roman"/>
          <w:sz w:val="28"/>
          <w:szCs w:val="28"/>
          <w:lang w:val="uk-UA"/>
        </w:rPr>
      </w:pPr>
    </w:p>
    <w:p w14:paraId="4B49FFC9" w14:textId="77777777" w:rsidR="007846F2" w:rsidRDefault="007846F2">
      <w:pPr>
        <w:rPr>
          <w:rFonts w:ascii="Times New Roman" w:hAnsi="Times New Roman"/>
          <w:sz w:val="28"/>
          <w:szCs w:val="28"/>
          <w:lang w:val="uk-UA"/>
        </w:rPr>
      </w:pPr>
    </w:p>
    <w:p w14:paraId="70E6B22F" w14:textId="77777777" w:rsidR="00242538" w:rsidRDefault="00242538">
      <w:pPr>
        <w:rPr>
          <w:rFonts w:ascii="Times New Roman" w:hAnsi="Times New Roman"/>
          <w:sz w:val="28"/>
          <w:szCs w:val="28"/>
          <w:lang w:val="uk-UA"/>
        </w:rPr>
      </w:pPr>
    </w:p>
    <w:p w14:paraId="5D4EB20E" w14:textId="77777777" w:rsidR="00242538" w:rsidRDefault="00242538">
      <w:pPr>
        <w:rPr>
          <w:rFonts w:ascii="Times New Roman" w:hAnsi="Times New Roman"/>
          <w:sz w:val="28"/>
          <w:szCs w:val="28"/>
          <w:lang w:val="uk-UA"/>
        </w:rPr>
      </w:pPr>
    </w:p>
    <w:p w14:paraId="2F119C07" w14:textId="77777777" w:rsidR="00D24593" w:rsidRDefault="00E63765" w:rsidP="00242538">
      <w:pPr>
        <w:jc w:val="center"/>
        <w:rPr>
          <w:rFonts w:ascii="Times New Roman" w:hAnsi="Times New Roman"/>
          <w:sz w:val="28"/>
          <w:szCs w:val="28"/>
          <w:lang w:val="uk-UA"/>
        </w:rPr>
      </w:pPr>
      <w:r w:rsidRPr="00242538">
        <w:rPr>
          <w:rFonts w:ascii="Times New Roman" w:hAnsi="Times New Roman"/>
          <w:b/>
          <w:sz w:val="28"/>
          <w:szCs w:val="28"/>
          <w:lang w:val="uk-UA"/>
        </w:rPr>
        <w:t>ВИСНОВКИ</w:t>
      </w:r>
    </w:p>
    <w:p w14:paraId="519B8352" w14:textId="77777777" w:rsidR="00242538" w:rsidRDefault="00F2771C" w:rsidP="00F9187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якості основних виснов</w:t>
      </w:r>
      <w:r w:rsidR="00F2627E">
        <w:rPr>
          <w:rFonts w:ascii="Times New Roman" w:hAnsi="Times New Roman"/>
          <w:sz w:val="28"/>
          <w:szCs w:val="28"/>
          <w:lang w:val="uk-UA"/>
        </w:rPr>
        <w:t>ків щодо нашого дослідження сучасних процесів ідентифікації історичних передумов менеджменту необхідно зауважити наступне:</w:t>
      </w:r>
    </w:p>
    <w:p w14:paraId="5609C544" w14:textId="77777777" w:rsidR="00792EEC" w:rsidRDefault="00F2627E" w:rsidP="00F9187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Розглянуті і системно </w:t>
      </w:r>
      <w:r w:rsidR="00F9187B">
        <w:rPr>
          <w:rFonts w:ascii="Times New Roman" w:hAnsi="Times New Roman"/>
          <w:sz w:val="28"/>
          <w:szCs w:val="28"/>
          <w:lang w:val="uk-UA"/>
        </w:rPr>
        <w:t>обґрунтовані</w:t>
      </w:r>
      <w:r>
        <w:rPr>
          <w:rFonts w:ascii="Times New Roman" w:hAnsi="Times New Roman"/>
          <w:sz w:val="28"/>
          <w:szCs w:val="28"/>
          <w:lang w:val="uk-UA"/>
        </w:rPr>
        <w:t xml:space="preserve"> позиції історичного формування і сучасного розвитку передумов розвитку професійної системи менеджменту. Доведено, що основними історичними передумовами менеджменту є ринковий механізм господарювання, індустріальний спосіб виробництва, корпоратизація економіки і капіталізація інтелектуальних людських ресурсів. Показана структурна динаміка процесу впливу історичних передумов на розвиток менеджменту і його інноваційну динаміку стосовно необхідних змін і якості ринкового, індустріального</w:t>
      </w:r>
      <w:r w:rsidR="00792EEC">
        <w:rPr>
          <w:rFonts w:ascii="Times New Roman" w:hAnsi="Times New Roman"/>
          <w:sz w:val="28"/>
          <w:szCs w:val="28"/>
          <w:lang w:val="uk-UA"/>
        </w:rPr>
        <w:t>, корпоративного та інтелектуального контексту.</w:t>
      </w:r>
    </w:p>
    <w:p w14:paraId="4FE1B1CC" w14:textId="77777777" w:rsidR="00792EEC" w:rsidRDefault="00792EEC" w:rsidP="00F9187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Проведено розподіл класичних історичних передумов менеджменту і сучасної передумови, яка характеризується процесами капіталізації інтелектуальних людських ресурсів у форматах інтелектуального, управлінського, емоційного і соціокультурного капіталів. Проведено аналіз про необхідність розглядати управлінський капітал як провідну ланку процесу капіталізації інтелектуальних людських ресурсів. Ці обставини показують значне зростання управлінської праці як високоінтелектуальної, яка залежить від розвитку управлінської науки та якості управлінських інновацій.</w:t>
      </w:r>
    </w:p>
    <w:p w14:paraId="206EAEC3" w14:textId="77777777" w:rsidR="00885F69" w:rsidRDefault="00792EEC" w:rsidP="00F9187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Розглянуто процеси формування і розвитку управлінського капіталу і особливості його розвитку і використання в Україні. Представлена структура ключових компетенцій якості управлінського капіталу і його пряма залежність від розвитку професійної системи менеджменту. </w:t>
      </w:r>
      <w:r w:rsidR="00885F69">
        <w:rPr>
          <w:rFonts w:ascii="Times New Roman" w:hAnsi="Times New Roman"/>
          <w:sz w:val="28"/>
          <w:szCs w:val="28"/>
          <w:lang w:val="uk-UA"/>
        </w:rPr>
        <w:t xml:space="preserve">Проведена лінії взаємодії «професійна система менеджменту – управлінський капітал – управлінська команда нового інноваційного зразку». Приведені докази, що саме управлінський капітал своєю професійною діяльністю формує необхідну </w:t>
      </w:r>
      <w:r w:rsidR="00885F69">
        <w:rPr>
          <w:rFonts w:ascii="Times New Roman" w:hAnsi="Times New Roman"/>
          <w:sz w:val="28"/>
          <w:szCs w:val="28"/>
          <w:lang w:val="uk-UA"/>
        </w:rPr>
        <w:lastRenderedPageBreak/>
        <w:t>адаптовану якість інтелектуального та емоційного капіталу конкретної економічної організації.</w:t>
      </w:r>
    </w:p>
    <w:p w14:paraId="51332589" w14:textId="77777777" w:rsidR="00885F69" w:rsidRDefault="00885F69" w:rsidP="00F9187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 Визначені особливості розвитку економіки України в повоєнний період і завдання професійного менеджменту щодо економічного відновлення і майбутньої побудови інноваційної і технологічно розвинутої економіки і креативного суспільства.</w:t>
      </w:r>
      <w:r w:rsidR="00792EEC">
        <w:rPr>
          <w:rFonts w:ascii="Times New Roman" w:hAnsi="Times New Roman"/>
          <w:sz w:val="28"/>
          <w:szCs w:val="28"/>
          <w:lang w:val="uk-UA"/>
        </w:rPr>
        <w:t xml:space="preserve"> </w:t>
      </w:r>
    </w:p>
    <w:p w14:paraId="3233E98A" w14:textId="77777777" w:rsidR="00F2627E" w:rsidRPr="00242538" w:rsidRDefault="00885F69" w:rsidP="00F9187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ми достатньо аргументовано стверджуємо, що процес сучасної ідентифікації історичних передумов менеджменту є необхідним і важливим завданням</w:t>
      </w:r>
      <w:r w:rsidR="00F9187B">
        <w:rPr>
          <w:rFonts w:ascii="Times New Roman" w:hAnsi="Times New Roman"/>
          <w:sz w:val="28"/>
          <w:szCs w:val="28"/>
          <w:lang w:val="uk-UA"/>
        </w:rPr>
        <w:t xml:space="preserve"> для розвитку економіки України і формування її інноваційного суспільства.</w:t>
      </w:r>
      <w:r w:rsidR="00F2627E">
        <w:rPr>
          <w:rFonts w:ascii="Times New Roman" w:hAnsi="Times New Roman"/>
          <w:sz w:val="28"/>
          <w:szCs w:val="28"/>
          <w:lang w:val="uk-UA"/>
        </w:rPr>
        <w:t xml:space="preserve"> </w:t>
      </w:r>
    </w:p>
    <w:p w14:paraId="0C9314C6" w14:textId="77777777" w:rsidR="007D3A48" w:rsidRDefault="007D3A48" w:rsidP="00885F69">
      <w:pPr>
        <w:spacing w:line="360" w:lineRule="auto"/>
        <w:jc w:val="both"/>
        <w:rPr>
          <w:rFonts w:ascii="Times New Roman" w:hAnsi="Times New Roman"/>
          <w:sz w:val="28"/>
          <w:szCs w:val="28"/>
          <w:lang w:val="uk-UA"/>
        </w:rPr>
      </w:pPr>
    </w:p>
    <w:p w14:paraId="0190A7E8" w14:textId="77777777" w:rsidR="00F9187B" w:rsidRDefault="00F9187B" w:rsidP="00885F69">
      <w:pPr>
        <w:spacing w:line="360" w:lineRule="auto"/>
        <w:jc w:val="both"/>
        <w:rPr>
          <w:rFonts w:ascii="Times New Roman" w:hAnsi="Times New Roman"/>
          <w:sz w:val="28"/>
          <w:szCs w:val="28"/>
          <w:lang w:val="uk-UA"/>
        </w:rPr>
      </w:pPr>
    </w:p>
    <w:p w14:paraId="258616B2" w14:textId="77777777" w:rsidR="00F9187B" w:rsidRDefault="00F9187B" w:rsidP="00885F69">
      <w:pPr>
        <w:spacing w:line="360" w:lineRule="auto"/>
        <w:jc w:val="both"/>
        <w:rPr>
          <w:rFonts w:ascii="Times New Roman" w:hAnsi="Times New Roman"/>
          <w:sz w:val="28"/>
          <w:szCs w:val="28"/>
          <w:lang w:val="uk-UA"/>
        </w:rPr>
      </w:pPr>
    </w:p>
    <w:p w14:paraId="242172F9" w14:textId="77777777" w:rsidR="00F9187B" w:rsidRDefault="00F9187B" w:rsidP="00885F69">
      <w:pPr>
        <w:spacing w:line="360" w:lineRule="auto"/>
        <w:jc w:val="both"/>
        <w:rPr>
          <w:rFonts w:ascii="Times New Roman" w:hAnsi="Times New Roman"/>
          <w:sz w:val="28"/>
          <w:szCs w:val="28"/>
          <w:lang w:val="uk-UA"/>
        </w:rPr>
      </w:pPr>
    </w:p>
    <w:p w14:paraId="3244844D" w14:textId="77777777" w:rsidR="00F9187B" w:rsidRDefault="00F9187B" w:rsidP="00885F69">
      <w:pPr>
        <w:spacing w:line="360" w:lineRule="auto"/>
        <w:jc w:val="both"/>
        <w:rPr>
          <w:rFonts w:ascii="Times New Roman" w:hAnsi="Times New Roman"/>
          <w:sz w:val="28"/>
          <w:szCs w:val="28"/>
          <w:lang w:val="uk-UA"/>
        </w:rPr>
      </w:pPr>
    </w:p>
    <w:p w14:paraId="099444E5" w14:textId="77777777" w:rsidR="00F9187B" w:rsidRDefault="00F9187B" w:rsidP="00885F69">
      <w:pPr>
        <w:spacing w:line="360" w:lineRule="auto"/>
        <w:jc w:val="both"/>
        <w:rPr>
          <w:rFonts w:ascii="Times New Roman" w:hAnsi="Times New Roman"/>
          <w:sz w:val="28"/>
          <w:szCs w:val="28"/>
          <w:lang w:val="uk-UA"/>
        </w:rPr>
      </w:pPr>
    </w:p>
    <w:p w14:paraId="1823C8E4" w14:textId="77777777" w:rsidR="00F9187B" w:rsidRDefault="00F9187B" w:rsidP="00885F69">
      <w:pPr>
        <w:spacing w:line="360" w:lineRule="auto"/>
        <w:jc w:val="both"/>
        <w:rPr>
          <w:rFonts w:ascii="Times New Roman" w:hAnsi="Times New Roman"/>
          <w:sz w:val="28"/>
          <w:szCs w:val="28"/>
          <w:lang w:val="uk-UA"/>
        </w:rPr>
      </w:pPr>
    </w:p>
    <w:p w14:paraId="2FDE9DCC" w14:textId="77777777" w:rsidR="00F9187B" w:rsidRDefault="00F9187B" w:rsidP="00885F69">
      <w:pPr>
        <w:spacing w:line="360" w:lineRule="auto"/>
        <w:jc w:val="both"/>
        <w:rPr>
          <w:rFonts w:ascii="Times New Roman" w:hAnsi="Times New Roman"/>
          <w:sz w:val="28"/>
          <w:szCs w:val="28"/>
          <w:lang w:val="uk-UA"/>
        </w:rPr>
      </w:pPr>
    </w:p>
    <w:p w14:paraId="0A585778" w14:textId="77777777" w:rsidR="00F9187B" w:rsidRDefault="00F9187B" w:rsidP="00885F69">
      <w:pPr>
        <w:spacing w:line="360" w:lineRule="auto"/>
        <w:jc w:val="both"/>
        <w:rPr>
          <w:rFonts w:ascii="Times New Roman" w:hAnsi="Times New Roman"/>
          <w:sz w:val="28"/>
          <w:szCs w:val="28"/>
          <w:lang w:val="uk-UA"/>
        </w:rPr>
      </w:pPr>
    </w:p>
    <w:p w14:paraId="7A2042D6" w14:textId="77777777" w:rsidR="00F9187B" w:rsidRDefault="00F9187B" w:rsidP="00885F69">
      <w:pPr>
        <w:spacing w:line="360" w:lineRule="auto"/>
        <w:jc w:val="both"/>
        <w:rPr>
          <w:rFonts w:ascii="Times New Roman" w:hAnsi="Times New Roman"/>
          <w:sz w:val="28"/>
          <w:szCs w:val="28"/>
          <w:lang w:val="uk-UA"/>
        </w:rPr>
      </w:pPr>
    </w:p>
    <w:p w14:paraId="42B102B1" w14:textId="77777777" w:rsidR="00F9187B" w:rsidRDefault="00F9187B" w:rsidP="00885F69">
      <w:pPr>
        <w:spacing w:line="360" w:lineRule="auto"/>
        <w:jc w:val="both"/>
        <w:rPr>
          <w:rFonts w:ascii="Times New Roman" w:hAnsi="Times New Roman"/>
          <w:sz w:val="28"/>
          <w:szCs w:val="28"/>
          <w:lang w:val="uk-UA"/>
        </w:rPr>
      </w:pPr>
    </w:p>
    <w:p w14:paraId="1BC11499" w14:textId="77777777" w:rsidR="00F9187B" w:rsidRDefault="00F9187B" w:rsidP="00885F69">
      <w:pPr>
        <w:spacing w:line="360" w:lineRule="auto"/>
        <w:jc w:val="both"/>
        <w:rPr>
          <w:rFonts w:ascii="Times New Roman" w:hAnsi="Times New Roman"/>
          <w:sz w:val="28"/>
          <w:szCs w:val="28"/>
          <w:lang w:val="uk-UA"/>
        </w:rPr>
      </w:pPr>
    </w:p>
    <w:p w14:paraId="593FF252" w14:textId="77777777" w:rsidR="00F9187B" w:rsidRDefault="00F9187B" w:rsidP="00885F69">
      <w:pPr>
        <w:spacing w:line="360" w:lineRule="auto"/>
        <w:jc w:val="both"/>
        <w:rPr>
          <w:rFonts w:ascii="Times New Roman" w:hAnsi="Times New Roman"/>
          <w:sz w:val="28"/>
          <w:szCs w:val="28"/>
          <w:lang w:val="uk-UA"/>
        </w:rPr>
      </w:pPr>
    </w:p>
    <w:p w14:paraId="05400B3C" w14:textId="77777777" w:rsidR="00F9187B" w:rsidRDefault="00F9187B" w:rsidP="00885F69">
      <w:pPr>
        <w:spacing w:line="360" w:lineRule="auto"/>
        <w:jc w:val="both"/>
        <w:rPr>
          <w:rFonts w:ascii="Times New Roman" w:hAnsi="Times New Roman"/>
          <w:sz w:val="28"/>
          <w:szCs w:val="28"/>
          <w:lang w:val="uk-UA"/>
        </w:rPr>
      </w:pPr>
    </w:p>
    <w:p w14:paraId="04FBAF4D" w14:textId="77777777" w:rsidR="00F9187B" w:rsidRPr="002E6D38" w:rsidRDefault="00F9187B" w:rsidP="00885F69">
      <w:pPr>
        <w:spacing w:line="360" w:lineRule="auto"/>
        <w:jc w:val="both"/>
        <w:rPr>
          <w:rFonts w:ascii="Times New Roman" w:hAnsi="Times New Roman"/>
          <w:sz w:val="28"/>
          <w:szCs w:val="28"/>
          <w:lang w:val="uk-UA"/>
        </w:rPr>
      </w:pPr>
    </w:p>
    <w:p w14:paraId="4680E0C8" w14:textId="77777777" w:rsidR="007D3A48" w:rsidRPr="007D3A48" w:rsidRDefault="005D552D" w:rsidP="007D3A48">
      <w:pPr>
        <w:jc w:val="center"/>
        <w:rPr>
          <w:rFonts w:ascii="Times New Roman" w:hAnsi="Times New Roman"/>
          <w:b/>
          <w:sz w:val="28"/>
          <w:szCs w:val="28"/>
          <w:lang w:val="uk-UA"/>
        </w:rPr>
      </w:pPr>
      <w:r>
        <w:rPr>
          <w:rFonts w:ascii="Times New Roman" w:hAnsi="Times New Roman"/>
          <w:b/>
          <w:sz w:val="28"/>
          <w:szCs w:val="28"/>
          <w:lang w:val="uk-UA"/>
        </w:rPr>
        <w:lastRenderedPageBreak/>
        <w:t>СПИСОК ВИКОРИСТАНИХ ДЖЕРЕЛ</w:t>
      </w:r>
    </w:p>
    <w:p w14:paraId="593C4141" w14:textId="77777777" w:rsidR="007D3A48" w:rsidRDefault="007D3A48"/>
    <w:p w14:paraId="77A04A54"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color w:val="auto"/>
          <w:sz w:val="28"/>
          <w:szCs w:val="28"/>
          <w:lang w:val="uk-UA"/>
        </w:rPr>
      </w:pPr>
      <w:proofErr w:type="spellStart"/>
      <w:r>
        <w:rPr>
          <w:rFonts w:ascii="Times New Roman" w:hAnsi="Times New Roman" w:cs="Times New Roman"/>
          <w:sz w:val="28"/>
          <w:szCs w:val="28"/>
          <w:lang w:val="uk-UA"/>
        </w:rPr>
        <w:t>Адізес</w:t>
      </w:r>
      <w:proofErr w:type="spellEnd"/>
      <w:r>
        <w:rPr>
          <w:rFonts w:ascii="Times New Roman" w:hAnsi="Times New Roman" w:cs="Times New Roman"/>
          <w:sz w:val="28"/>
          <w:szCs w:val="28"/>
          <w:lang w:val="uk-UA"/>
        </w:rPr>
        <w:t xml:space="preserve"> І. Ідеальний керівник. Чому ним неможливо стати / пер. з </w:t>
      </w:r>
      <w:proofErr w:type="spellStart"/>
      <w:r>
        <w:rPr>
          <w:rFonts w:ascii="Times New Roman" w:hAnsi="Times New Roman" w:cs="Times New Roman"/>
          <w:sz w:val="28"/>
          <w:szCs w:val="28"/>
          <w:lang w:val="uk-UA"/>
        </w:rPr>
        <w:t>англ</w:t>
      </w:r>
      <w:proofErr w:type="spellEnd"/>
      <w:r>
        <w:rPr>
          <w:rFonts w:ascii="Times New Roman" w:hAnsi="Times New Roman" w:cs="Times New Roman"/>
          <w:sz w:val="28"/>
          <w:szCs w:val="28"/>
          <w:lang w:val="uk-UA"/>
        </w:rPr>
        <w:t xml:space="preserve">. Софія </w:t>
      </w:r>
      <w:proofErr w:type="spellStart"/>
      <w:r>
        <w:rPr>
          <w:rFonts w:ascii="Times New Roman" w:hAnsi="Times New Roman" w:cs="Times New Roman"/>
          <w:sz w:val="28"/>
          <w:szCs w:val="28"/>
          <w:lang w:val="uk-UA"/>
        </w:rPr>
        <w:t>Опацька</w:t>
      </w:r>
      <w:proofErr w:type="spellEnd"/>
      <w:r>
        <w:rPr>
          <w:rFonts w:ascii="Times New Roman" w:hAnsi="Times New Roman" w:cs="Times New Roman"/>
          <w:sz w:val="28"/>
          <w:szCs w:val="28"/>
          <w:lang w:val="uk-UA"/>
        </w:rPr>
        <w:t>. – К.: Наш формат, 2017. – 288 с.</w:t>
      </w:r>
    </w:p>
    <w:p w14:paraId="5B50720C"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Актуальні проблеми економіки і менеджменту: теорія, інновації та сучасна практика. Монографія, книга шоста / Е.А. Кузнєцов, О.В. </w:t>
      </w:r>
      <w:proofErr w:type="spellStart"/>
      <w:r>
        <w:rPr>
          <w:rFonts w:ascii="Times New Roman" w:hAnsi="Times New Roman" w:cs="Times New Roman"/>
          <w:sz w:val="28"/>
          <w:szCs w:val="28"/>
          <w:lang w:val="uk-UA"/>
        </w:rPr>
        <w:t>Горняк</w:t>
      </w:r>
      <w:proofErr w:type="spellEnd"/>
      <w:r>
        <w:rPr>
          <w:rFonts w:ascii="Times New Roman" w:hAnsi="Times New Roman" w:cs="Times New Roman"/>
          <w:sz w:val="28"/>
          <w:szCs w:val="28"/>
          <w:lang w:val="uk-UA"/>
        </w:rPr>
        <w:t xml:space="preserve">, М.О. </w:t>
      </w:r>
      <w:proofErr w:type="spellStart"/>
      <w:r>
        <w:rPr>
          <w:rFonts w:ascii="Times New Roman" w:hAnsi="Times New Roman" w:cs="Times New Roman"/>
          <w:sz w:val="28"/>
          <w:szCs w:val="28"/>
          <w:lang w:val="uk-UA"/>
        </w:rPr>
        <w:t>Уперенко</w:t>
      </w:r>
      <w:proofErr w:type="spellEnd"/>
      <w:r>
        <w:rPr>
          <w:rFonts w:ascii="Times New Roman" w:hAnsi="Times New Roman" w:cs="Times New Roman"/>
          <w:sz w:val="28"/>
          <w:szCs w:val="28"/>
          <w:lang w:val="uk-UA"/>
        </w:rPr>
        <w:t xml:space="preserve"> та ін.; за ред. </w:t>
      </w:r>
      <w:proofErr w:type="spellStart"/>
      <w:r>
        <w:rPr>
          <w:rFonts w:ascii="Times New Roman" w:hAnsi="Times New Roman" w:cs="Times New Roman"/>
          <w:sz w:val="28"/>
          <w:szCs w:val="28"/>
          <w:lang w:val="uk-UA"/>
        </w:rPr>
        <w:t>д.е.н</w:t>
      </w:r>
      <w:proofErr w:type="spellEnd"/>
      <w:r>
        <w:rPr>
          <w:rFonts w:ascii="Times New Roman" w:hAnsi="Times New Roman" w:cs="Times New Roman"/>
          <w:sz w:val="28"/>
          <w:szCs w:val="28"/>
          <w:lang w:val="uk-UA"/>
        </w:rPr>
        <w:t>., проф. Кузнєцова Е.А – Херсон: ОДДІ-ПЛЮС, 2018. – 358 с.</w:t>
      </w:r>
    </w:p>
    <w:p w14:paraId="3834282D"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Белл Д. </w:t>
      </w:r>
      <w:r>
        <w:rPr>
          <w:rFonts w:ascii="Times New Roman" w:eastAsia="Calibri" w:hAnsi="Times New Roman" w:cs="Times New Roman"/>
          <w:sz w:val="28"/>
          <w:szCs w:val="28"/>
          <w:lang w:val="uk-UA"/>
        </w:rPr>
        <w:t xml:space="preserve">Китайська модель. Політична </w:t>
      </w:r>
      <w:proofErr w:type="spellStart"/>
      <w:r>
        <w:rPr>
          <w:rFonts w:ascii="Times New Roman" w:eastAsia="Calibri" w:hAnsi="Times New Roman" w:cs="Times New Roman"/>
          <w:sz w:val="28"/>
          <w:szCs w:val="28"/>
          <w:lang w:val="uk-UA"/>
        </w:rPr>
        <w:t>меритократія</w:t>
      </w:r>
      <w:proofErr w:type="spellEnd"/>
      <w:r>
        <w:rPr>
          <w:rFonts w:ascii="Times New Roman" w:eastAsia="Calibri" w:hAnsi="Times New Roman" w:cs="Times New Roman"/>
          <w:sz w:val="28"/>
          <w:szCs w:val="28"/>
          <w:lang w:val="uk-UA"/>
        </w:rPr>
        <w:t xml:space="preserve"> та межі демократії / </w:t>
      </w:r>
      <w:proofErr w:type="spellStart"/>
      <w:r>
        <w:rPr>
          <w:rFonts w:ascii="Times New Roman" w:eastAsia="Calibri" w:hAnsi="Times New Roman" w:cs="Times New Roman"/>
          <w:sz w:val="28"/>
          <w:szCs w:val="28"/>
          <w:lang w:val="uk-UA"/>
        </w:rPr>
        <w:t>Деніал</w:t>
      </w:r>
      <w:proofErr w:type="spellEnd"/>
      <w:r>
        <w:rPr>
          <w:rFonts w:ascii="Times New Roman" w:eastAsia="Calibri" w:hAnsi="Times New Roman" w:cs="Times New Roman"/>
          <w:sz w:val="28"/>
          <w:szCs w:val="28"/>
          <w:lang w:val="uk-UA"/>
        </w:rPr>
        <w:t xml:space="preserve"> Белл; пер. з </w:t>
      </w:r>
      <w:proofErr w:type="spellStart"/>
      <w:r>
        <w:rPr>
          <w:rFonts w:ascii="Times New Roman" w:eastAsia="Calibri" w:hAnsi="Times New Roman" w:cs="Times New Roman"/>
          <w:sz w:val="28"/>
          <w:szCs w:val="28"/>
          <w:lang w:val="uk-UA"/>
        </w:rPr>
        <w:t>англ</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Олексавндр</w:t>
      </w:r>
      <w:proofErr w:type="spellEnd"/>
      <w:r>
        <w:rPr>
          <w:rFonts w:ascii="Times New Roman" w:eastAsia="Calibri" w:hAnsi="Times New Roman" w:cs="Times New Roman"/>
          <w:sz w:val="28"/>
          <w:szCs w:val="28"/>
          <w:lang w:val="uk-UA"/>
        </w:rPr>
        <w:t xml:space="preserve"> Дем’янчук. – К.: Наш формат, 2017. – 312 с.</w:t>
      </w:r>
    </w:p>
    <w:p w14:paraId="43F61CD1"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Бостром</w:t>
      </w:r>
      <w:proofErr w:type="spellEnd"/>
      <w:r>
        <w:rPr>
          <w:rFonts w:ascii="Times New Roman" w:hAnsi="Times New Roman" w:cs="Times New Roman"/>
          <w:sz w:val="28"/>
          <w:szCs w:val="28"/>
          <w:lang w:val="uk-UA"/>
        </w:rPr>
        <w:t xml:space="preserve"> Н. </w:t>
      </w:r>
      <w:proofErr w:type="spellStart"/>
      <w:r>
        <w:rPr>
          <w:rFonts w:ascii="Times New Roman" w:hAnsi="Times New Roman" w:cs="Times New Roman"/>
          <w:sz w:val="28"/>
          <w:szCs w:val="28"/>
          <w:lang w:val="uk-UA"/>
        </w:rPr>
        <w:t>Суперінтелект</w:t>
      </w:r>
      <w:proofErr w:type="spellEnd"/>
      <w:r>
        <w:rPr>
          <w:rFonts w:ascii="Times New Roman" w:hAnsi="Times New Roman" w:cs="Times New Roman"/>
          <w:sz w:val="28"/>
          <w:szCs w:val="28"/>
          <w:lang w:val="uk-UA"/>
        </w:rPr>
        <w:t>. Стратегії і небезпеки розвитку розумних машин. – Київ: Наш формат, 2020. – 408 с.</w:t>
      </w:r>
    </w:p>
    <w:p w14:paraId="53BC48EE"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Брабандер</w:t>
      </w:r>
      <w:proofErr w:type="spellEnd"/>
      <w:r>
        <w:rPr>
          <w:rFonts w:ascii="Times New Roman" w:hAnsi="Times New Roman" w:cs="Times New Roman"/>
          <w:sz w:val="28"/>
          <w:szCs w:val="28"/>
          <w:lang w:val="uk-UA"/>
        </w:rPr>
        <w:t xml:space="preserve"> Л. де, </w:t>
      </w:r>
      <w:proofErr w:type="spellStart"/>
      <w:r>
        <w:rPr>
          <w:rFonts w:ascii="Times New Roman" w:hAnsi="Times New Roman" w:cs="Times New Roman"/>
          <w:sz w:val="28"/>
          <w:szCs w:val="28"/>
          <w:lang w:val="uk-UA"/>
        </w:rPr>
        <w:t>Айні</w:t>
      </w:r>
      <w:proofErr w:type="spellEnd"/>
      <w:r>
        <w:rPr>
          <w:rFonts w:ascii="Times New Roman" w:hAnsi="Times New Roman" w:cs="Times New Roman"/>
          <w:sz w:val="28"/>
          <w:szCs w:val="28"/>
          <w:lang w:val="uk-UA"/>
        </w:rPr>
        <w:t xml:space="preserve"> А. Думай поза шаблонами: інноваційна парадигма креативності в бізнесі. – Київ: Форс Україна, 2017. – 368 с.</w:t>
      </w:r>
    </w:p>
    <w:p w14:paraId="7946A57A"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Будзан</w:t>
      </w:r>
      <w:proofErr w:type="spellEnd"/>
      <w:r>
        <w:rPr>
          <w:rFonts w:ascii="Times New Roman" w:hAnsi="Times New Roman" w:cs="Times New Roman"/>
          <w:sz w:val="28"/>
          <w:szCs w:val="28"/>
          <w:lang w:val="uk-UA"/>
        </w:rPr>
        <w:t xml:space="preserve"> Б. Менеджмент в Україні: сучасність і перспективи. – Київ: Вид-во Соломії Павличко «Основи», 2001. – 349 с.</w:t>
      </w:r>
    </w:p>
    <w:p w14:paraId="2647436A"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Вербовська</w:t>
      </w:r>
      <w:proofErr w:type="spellEnd"/>
      <w:r>
        <w:rPr>
          <w:rFonts w:ascii="Times New Roman" w:hAnsi="Times New Roman" w:cs="Times New Roman"/>
          <w:sz w:val="28"/>
          <w:szCs w:val="28"/>
          <w:lang w:val="uk-UA"/>
        </w:rPr>
        <w:t xml:space="preserve"> Л.С. Університетський менеджмент: підґрунтя запровадження: монографічна серія у 4 т. Т. 2. – Херсон: Видавничий дім «</w:t>
      </w:r>
      <w:proofErr w:type="spellStart"/>
      <w:r>
        <w:rPr>
          <w:rFonts w:ascii="Times New Roman" w:hAnsi="Times New Roman" w:cs="Times New Roman"/>
          <w:sz w:val="28"/>
          <w:szCs w:val="28"/>
          <w:lang w:val="uk-UA"/>
        </w:rPr>
        <w:t>Гельветика</w:t>
      </w:r>
      <w:proofErr w:type="spellEnd"/>
      <w:r>
        <w:rPr>
          <w:rFonts w:ascii="Times New Roman" w:hAnsi="Times New Roman" w:cs="Times New Roman"/>
          <w:sz w:val="28"/>
          <w:szCs w:val="28"/>
          <w:lang w:val="uk-UA"/>
        </w:rPr>
        <w:t>», 2019. – 296 с.</w:t>
      </w:r>
    </w:p>
    <w:p w14:paraId="16F20A5C"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Вест Б. 101 </w:t>
      </w:r>
      <w:proofErr w:type="spellStart"/>
      <w:r>
        <w:rPr>
          <w:rFonts w:ascii="Times New Roman" w:hAnsi="Times New Roman" w:cs="Times New Roman"/>
          <w:sz w:val="28"/>
          <w:szCs w:val="28"/>
          <w:lang w:val="uk-UA"/>
        </w:rPr>
        <w:t>есей</w:t>
      </w:r>
      <w:proofErr w:type="spellEnd"/>
      <w:r>
        <w:rPr>
          <w:rFonts w:ascii="Times New Roman" w:hAnsi="Times New Roman" w:cs="Times New Roman"/>
          <w:sz w:val="28"/>
          <w:szCs w:val="28"/>
          <w:lang w:val="uk-UA"/>
        </w:rPr>
        <w:t xml:space="preserve">, який змінять ваше мислення. Київ: Видавництво </w:t>
      </w:r>
      <w:proofErr w:type="spellStart"/>
      <w:r>
        <w:rPr>
          <w:rFonts w:ascii="Times New Roman" w:hAnsi="Times New Roman" w:cs="Times New Roman"/>
          <w:sz w:val="28"/>
          <w:szCs w:val="28"/>
          <w:lang w:val="uk-UA"/>
        </w:rPr>
        <w:t>Букшеф</w:t>
      </w:r>
      <w:proofErr w:type="spellEnd"/>
      <w:r>
        <w:rPr>
          <w:rFonts w:ascii="Times New Roman" w:hAnsi="Times New Roman" w:cs="Times New Roman"/>
          <w:sz w:val="28"/>
          <w:szCs w:val="28"/>
          <w:lang w:val="uk-UA"/>
        </w:rPr>
        <w:t>, 2024. – 408 с.</w:t>
      </w:r>
    </w:p>
    <w:p w14:paraId="5E841E85"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Волш</w:t>
      </w:r>
      <w:proofErr w:type="spellEnd"/>
      <w:r>
        <w:rPr>
          <w:rFonts w:ascii="Times New Roman" w:hAnsi="Times New Roman" w:cs="Times New Roman"/>
          <w:sz w:val="28"/>
          <w:szCs w:val="28"/>
          <w:lang w:val="uk-UA"/>
        </w:rPr>
        <w:t xml:space="preserve"> К. Ключові показники менеджменту. 100+ фінансових коефіцієнтів для ефективного управління компанією. К.: Наш Формат, 2024. – 432 с.</w:t>
      </w:r>
    </w:p>
    <w:p w14:paraId="0D93CFE0"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Вомак</w:t>
      </w:r>
      <w:proofErr w:type="spellEnd"/>
      <w:r>
        <w:rPr>
          <w:rFonts w:ascii="Times New Roman" w:hAnsi="Times New Roman" w:cs="Times New Roman"/>
          <w:sz w:val="28"/>
          <w:szCs w:val="28"/>
          <w:lang w:val="uk-UA"/>
        </w:rPr>
        <w:t xml:space="preserve"> Дж. П., Джонс Д. Т., </w:t>
      </w:r>
      <w:proofErr w:type="spellStart"/>
      <w:r>
        <w:rPr>
          <w:rFonts w:ascii="Times New Roman" w:hAnsi="Times New Roman" w:cs="Times New Roman"/>
          <w:sz w:val="28"/>
          <w:szCs w:val="28"/>
          <w:lang w:val="uk-UA"/>
        </w:rPr>
        <w:t>Рус</w:t>
      </w:r>
      <w:proofErr w:type="spellEnd"/>
      <w:r>
        <w:rPr>
          <w:rFonts w:ascii="Times New Roman" w:hAnsi="Times New Roman" w:cs="Times New Roman"/>
          <w:sz w:val="28"/>
          <w:szCs w:val="28"/>
          <w:lang w:val="uk-UA"/>
        </w:rPr>
        <w:t xml:space="preserve"> Д. Машина, що змінила світ: Історія </w:t>
      </w:r>
      <w:proofErr w:type="spellStart"/>
      <w:r>
        <w:rPr>
          <w:rFonts w:ascii="Times New Roman" w:hAnsi="Times New Roman" w:cs="Times New Roman"/>
          <w:sz w:val="28"/>
          <w:szCs w:val="28"/>
          <w:lang w:val="uk-UA"/>
        </w:rPr>
        <w:t>лін</w:t>
      </w:r>
      <w:proofErr w:type="spellEnd"/>
      <w:r>
        <w:rPr>
          <w:rFonts w:ascii="Times New Roman" w:hAnsi="Times New Roman" w:cs="Times New Roman"/>
          <w:sz w:val="28"/>
          <w:szCs w:val="28"/>
          <w:lang w:val="uk-UA"/>
        </w:rPr>
        <w:t>-виробництва – таємної зброї «Тойоти» в автомобільних війнах. – Київ: Бібліотека Лін Інституту, 2017. – 388 с.</w:t>
      </w:r>
    </w:p>
    <w:p w14:paraId="7A9A8C01"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Гемел</w:t>
      </w:r>
      <w:proofErr w:type="spellEnd"/>
      <w:r>
        <w:rPr>
          <w:rFonts w:ascii="Times New Roman" w:hAnsi="Times New Roman" w:cs="Times New Roman"/>
          <w:sz w:val="28"/>
          <w:szCs w:val="28"/>
          <w:lang w:val="uk-UA"/>
        </w:rPr>
        <w:t xml:space="preserve"> Г., Заміні М. </w:t>
      </w:r>
      <w:proofErr w:type="spellStart"/>
      <w:r>
        <w:rPr>
          <w:rFonts w:ascii="Times New Roman" w:hAnsi="Times New Roman" w:cs="Times New Roman"/>
          <w:sz w:val="28"/>
          <w:szCs w:val="28"/>
          <w:lang w:val="uk-UA"/>
        </w:rPr>
        <w:t>Людинократія</w:t>
      </w:r>
      <w:proofErr w:type="spellEnd"/>
      <w:r>
        <w:rPr>
          <w:rFonts w:ascii="Times New Roman" w:hAnsi="Times New Roman" w:cs="Times New Roman"/>
          <w:sz w:val="28"/>
          <w:szCs w:val="28"/>
          <w:lang w:val="uk-UA"/>
        </w:rPr>
        <w:t>. Створення компаній у яких люди – понад усе. – К.: Лабораторія, 2021. – 320 с.</w:t>
      </w:r>
    </w:p>
    <w:p w14:paraId="15F9F515"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Гордієнко П.Л. Стратегічний аналіз: Навчальний посібник. – К.: </w:t>
      </w:r>
      <w:proofErr w:type="spellStart"/>
      <w:r>
        <w:rPr>
          <w:rFonts w:ascii="Times New Roman" w:hAnsi="Times New Roman" w:cs="Times New Roman"/>
          <w:sz w:val="28"/>
          <w:szCs w:val="28"/>
          <w:lang w:val="uk-UA"/>
        </w:rPr>
        <w:t>Алерта</w:t>
      </w:r>
      <w:proofErr w:type="spellEnd"/>
      <w:r>
        <w:rPr>
          <w:rFonts w:ascii="Times New Roman" w:hAnsi="Times New Roman" w:cs="Times New Roman"/>
          <w:sz w:val="28"/>
          <w:szCs w:val="28"/>
          <w:lang w:val="uk-UA"/>
        </w:rPr>
        <w:t>, 2006. – 404 с.</w:t>
      </w:r>
    </w:p>
    <w:p w14:paraId="313BDDB4"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Гоулман</w:t>
      </w:r>
      <w:proofErr w:type="spellEnd"/>
      <w:r>
        <w:rPr>
          <w:rFonts w:ascii="Times New Roman" w:hAnsi="Times New Roman" w:cs="Times New Roman"/>
          <w:sz w:val="28"/>
          <w:szCs w:val="28"/>
          <w:lang w:val="uk-UA"/>
        </w:rPr>
        <w:t xml:space="preserve"> Д. Соціальний інтелект. Нова наука про людські відносини. Харків: Книжковий Клуб «Клуб Сімейного Дозвілля», 2020. – 400 с.</w:t>
      </w:r>
    </w:p>
    <w:p w14:paraId="60B50945"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bCs/>
          <w:sz w:val="28"/>
          <w:szCs w:val="28"/>
          <w:lang w:val="uk-UA"/>
        </w:rPr>
        <w:t>Грін Р. Закони людської природи. К.: Видавнича група КМ БУКС, 2022. – 736 с.</w:t>
      </w:r>
      <w:r>
        <w:rPr>
          <w:rFonts w:ascii="Times New Roman" w:hAnsi="Times New Roman" w:cs="Times New Roman"/>
          <w:sz w:val="28"/>
          <w:szCs w:val="28"/>
          <w:lang w:val="uk-UA"/>
        </w:rPr>
        <w:t xml:space="preserve"> </w:t>
      </w:r>
    </w:p>
    <w:p w14:paraId="1C3195D4"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bCs/>
          <w:sz w:val="28"/>
          <w:szCs w:val="28"/>
          <w:lang w:val="uk-UA"/>
        </w:rPr>
        <w:t>Грін Р. Майстерність. Харків: Книжковий Клуб «Клуб Сімейного Дозвілля», 2024. – 384 с.</w:t>
      </w:r>
    </w:p>
    <w:p w14:paraId="354D9FDC"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Гріффітс</w:t>
      </w:r>
      <w:proofErr w:type="spellEnd"/>
      <w:r>
        <w:rPr>
          <w:rFonts w:ascii="Times New Roman" w:hAnsi="Times New Roman" w:cs="Times New Roman"/>
          <w:sz w:val="28"/>
          <w:szCs w:val="28"/>
          <w:lang w:val="uk-UA"/>
        </w:rPr>
        <w:t xml:space="preserve"> К. Посібник із креативного мислення. – Харків: Вид-во «Ранок»: Фабула, 2020. – 288 с.</w:t>
      </w:r>
    </w:p>
    <w:p w14:paraId="7DFA9D73"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Гупта</w:t>
      </w:r>
      <w:proofErr w:type="spellEnd"/>
      <w:r>
        <w:rPr>
          <w:rFonts w:ascii="Times New Roman" w:hAnsi="Times New Roman" w:cs="Times New Roman"/>
          <w:sz w:val="28"/>
          <w:szCs w:val="28"/>
          <w:lang w:val="uk-UA"/>
        </w:rPr>
        <w:t xml:space="preserve"> С. Цифрова стратегія. Посібник із переосмислення бізнесу. – К.: Вид. група КМ-БУКС, 2020. – 320 с.</w:t>
      </w:r>
    </w:p>
    <w:p w14:paraId="12773F83"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Девенпорт</w:t>
      </w:r>
      <w:proofErr w:type="spellEnd"/>
      <w:r>
        <w:rPr>
          <w:rFonts w:ascii="Times New Roman" w:hAnsi="Times New Roman" w:cs="Times New Roman"/>
          <w:sz w:val="28"/>
          <w:szCs w:val="28"/>
          <w:lang w:val="uk-UA"/>
        </w:rPr>
        <w:t xml:space="preserve"> Т., Корбі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Вакансія: людина. Як не залишитися без роботи в добу штучного інтелекту. – К.: Наш формат, 2018. – 336 с.</w:t>
      </w:r>
    </w:p>
    <w:p w14:paraId="03CC4C73"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Діксіт</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Нейлбафф</w:t>
      </w:r>
      <w:proofErr w:type="spellEnd"/>
      <w:r>
        <w:rPr>
          <w:rFonts w:ascii="Times New Roman" w:hAnsi="Times New Roman" w:cs="Times New Roman"/>
          <w:sz w:val="28"/>
          <w:szCs w:val="28"/>
          <w:lang w:val="uk-UA"/>
        </w:rPr>
        <w:t xml:space="preserve"> Б. Мистецтво стратегії. Путівник до успіху в житті та бізнесі від експертів теорії гри. Львів: Видавництво Старого Лева, 2022. – 616 с.</w:t>
      </w:r>
    </w:p>
    <w:p w14:paraId="4F9D92AC"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Еттінген</w:t>
      </w:r>
      <w:proofErr w:type="spellEnd"/>
      <w:r>
        <w:rPr>
          <w:rFonts w:ascii="Times New Roman" w:hAnsi="Times New Roman" w:cs="Times New Roman"/>
          <w:sz w:val="28"/>
          <w:szCs w:val="28"/>
          <w:lang w:val="uk-UA"/>
        </w:rPr>
        <w:t xml:space="preserve"> Г. Перегляд позитивного мислення: на основі нової науки про мотивацію. – К.: Наш формат, 2017. – 184 с.</w:t>
      </w:r>
    </w:p>
    <w:p w14:paraId="6B10A17B"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Канеман</w:t>
      </w:r>
      <w:proofErr w:type="spellEnd"/>
      <w:r>
        <w:rPr>
          <w:rFonts w:ascii="Times New Roman" w:hAnsi="Times New Roman" w:cs="Times New Roman"/>
          <w:sz w:val="28"/>
          <w:szCs w:val="28"/>
          <w:lang w:val="uk-UA"/>
        </w:rPr>
        <w:t xml:space="preserve"> Д. Мислення швидке і повільне. – К.: Наш формат, 2021. – 480 с.</w:t>
      </w:r>
    </w:p>
    <w:p w14:paraId="780FD315"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Кауфман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МВА в домашніх умовах. Шпаргалки бізнес-практика. – К.: Наш формат, 2018. – 416 с.</w:t>
      </w:r>
    </w:p>
    <w:p w14:paraId="1221BFF2"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Кауфман</w:t>
      </w:r>
      <w:proofErr w:type="spellEnd"/>
      <w:r>
        <w:rPr>
          <w:rFonts w:ascii="Times New Roman" w:hAnsi="Times New Roman" w:cs="Times New Roman"/>
          <w:sz w:val="28"/>
          <w:szCs w:val="28"/>
          <w:lang w:val="uk-UA"/>
        </w:rPr>
        <w:t xml:space="preserve"> С. За межами піраміди потреб. Новий погляд на самореалізацію. – К: Лабораторія, 2021. – 432 с.</w:t>
      </w:r>
    </w:p>
    <w:p w14:paraId="33CD6F5F" w14:textId="77777777" w:rsidR="007846F2" w:rsidRDefault="007846F2"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Кошеленко</w:t>
      </w:r>
      <w:proofErr w:type="spellEnd"/>
      <w:r>
        <w:rPr>
          <w:rFonts w:ascii="Times New Roman" w:hAnsi="Times New Roman" w:cs="Times New Roman"/>
          <w:sz w:val="28"/>
          <w:szCs w:val="28"/>
          <w:lang w:val="uk-UA"/>
        </w:rPr>
        <w:t xml:space="preserve"> К. Менеджмент в часи війни. Лідерство, ефективність та життєстійкість. К.: Видавництво «Кінцевий </w:t>
      </w:r>
      <w:proofErr w:type="spellStart"/>
      <w:r>
        <w:rPr>
          <w:rFonts w:ascii="Times New Roman" w:hAnsi="Times New Roman" w:cs="Times New Roman"/>
          <w:sz w:val="28"/>
          <w:szCs w:val="28"/>
          <w:lang w:val="uk-UA"/>
        </w:rPr>
        <w:t>бенефіціар</w:t>
      </w:r>
      <w:proofErr w:type="spellEnd"/>
      <w:r>
        <w:rPr>
          <w:rFonts w:ascii="Times New Roman" w:hAnsi="Times New Roman" w:cs="Times New Roman"/>
          <w:sz w:val="28"/>
          <w:szCs w:val="28"/>
          <w:lang w:val="uk-UA"/>
        </w:rPr>
        <w:t>», 2024. – 320 с.</w:t>
      </w:r>
    </w:p>
    <w:p w14:paraId="6B365BC9"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Кремадес</w:t>
      </w:r>
      <w:proofErr w:type="spellEnd"/>
      <w:r>
        <w:rPr>
          <w:rFonts w:ascii="Times New Roman" w:hAnsi="Times New Roman" w:cs="Times New Roman"/>
          <w:sz w:val="28"/>
          <w:szCs w:val="28"/>
          <w:lang w:val="uk-UA"/>
        </w:rPr>
        <w:t xml:space="preserve"> А. Мистецтво </w:t>
      </w:r>
      <w:proofErr w:type="spellStart"/>
      <w:r>
        <w:rPr>
          <w:rFonts w:ascii="Times New Roman" w:hAnsi="Times New Roman" w:cs="Times New Roman"/>
          <w:sz w:val="28"/>
          <w:szCs w:val="28"/>
          <w:lang w:val="uk-UA"/>
        </w:rPr>
        <w:t>фандрейзингу</w:t>
      </w:r>
      <w:proofErr w:type="spellEnd"/>
      <w:r>
        <w:rPr>
          <w:rFonts w:ascii="Times New Roman" w:hAnsi="Times New Roman" w:cs="Times New Roman"/>
          <w:sz w:val="28"/>
          <w:szCs w:val="28"/>
          <w:lang w:val="uk-UA"/>
        </w:rPr>
        <w:t>. – Харків: Вид-во «Ранок»: Фабула, 2019. – 208 с.</w:t>
      </w:r>
    </w:p>
    <w:p w14:paraId="1F6C2AC7"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2019. Т. 18. Випуск 1 (41). С. 9-22.</w:t>
      </w:r>
    </w:p>
    <w:p w14:paraId="13B1D868"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Впровадження механізму професіоналізації управлінської діяльності в Україні. </w:t>
      </w:r>
      <w:bookmarkStart w:id="3" w:name="_Hlk121400728"/>
      <w:r>
        <w:rPr>
          <w:rFonts w:ascii="Times New Roman" w:hAnsi="Times New Roman" w:cs="Times New Roman"/>
          <w:sz w:val="28"/>
          <w:szCs w:val="28"/>
          <w:lang w:val="uk-UA"/>
        </w:rPr>
        <w:t>Ринкова економіка: сучасна теорія і практика управління. Т. 16. Випуск 2 (36): збірка наукових праць. – Одеса: Одеський національний університет імені І.І. Мечникова, 2017. – С. 9-21.</w:t>
      </w:r>
    </w:p>
    <w:bookmarkEnd w:id="3"/>
    <w:p w14:paraId="28C7C588"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Кузнєцова З.В. Принципи конституціоналізму професійної системи менеджменту / журнал «Правова держава», № 27, ОНУ імені І.І. Мечникова, 2017. – С.  34-41.</w:t>
      </w:r>
    </w:p>
    <w:p w14:paraId="12F1AB48"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Інноваційна парадигма професійної системи менеджменту в ХХІ столітті (інтегральність, </w:t>
      </w:r>
      <w:proofErr w:type="spellStart"/>
      <w:r>
        <w:rPr>
          <w:rFonts w:ascii="Times New Roman" w:hAnsi="Times New Roman" w:cs="Times New Roman"/>
          <w:sz w:val="28"/>
          <w:szCs w:val="28"/>
          <w:lang w:val="uk-UA"/>
        </w:rPr>
        <w:t>сингулярність</w:t>
      </w:r>
      <w:proofErr w:type="spellEnd"/>
      <w:r>
        <w:rPr>
          <w:rFonts w:ascii="Times New Roman" w:hAnsi="Times New Roman" w:cs="Times New Roman"/>
          <w:sz w:val="28"/>
          <w:szCs w:val="28"/>
          <w:lang w:val="uk-UA"/>
        </w:rPr>
        <w:t xml:space="preserve">, соціокультурний контекст). </w:t>
      </w:r>
      <w:r>
        <w:rPr>
          <w:rFonts w:ascii="Times New Roman" w:hAnsi="Times New Roman" w:cs="Times New Roman"/>
          <w:bCs/>
          <w:iCs/>
          <w:sz w:val="28"/>
          <w:szCs w:val="28"/>
          <w:lang w:val="uk-UA"/>
        </w:rPr>
        <w:t xml:space="preserve">Ринкова економіка: сучасна теорія і практика управління. 2021. Т. 20. </w:t>
      </w:r>
      <w:proofErr w:type="spellStart"/>
      <w:r>
        <w:rPr>
          <w:rFonts w:ascii="Times New Roman" w:hAnsi="Times New Roman" w:cs="Times New Roman"/>
          <w:bCs/>
          <w:iCs/>
          <w:sz w:val="28"/>
          <w:szCs w:val="28"/>
          <w:lang w:val="uk-UA"/>
        </w:rPr>
        <w:t>Вип</w:t>
      </w:r>
      <w:proofErr w:type="spellEnd"/>
      <w:r>
        <w:rPr>
          <w:rFonts w:ascii="Times New Roman" w:hAnsi="Times New Roman" w:cs="Times New Roman"/>
          <w:bCs/>
          <w:iCs/>
          <w:sz w:val="28"/>
          <w:szCs w:val="28"/>
          <w:lang w:val="uk-UA"/>
        </w:rPr>
        <w:t>. 3(49). С. 9-25.</w:t>
      </w:r>
    </w:p>
    <w:p w14:paraId="5C449776"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Концепти інтегральної якості професійної системи менеджменту: майстер-клас. Матеріали науково-методологічного семінару. - Одеса: Фенікс, 2020. – 114 с.</w:t>
      </w:r>
    </w:p>
    <w:p w14:paraId="4E736D72"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Концептуальні основи інтегрального менеджменту в системі професіоналізації управлінської діяльності. Ринкова економіка: сучасна теорія і практика управління. Т. 17. Випуск 3 (40): збірка наукових праць. – Одеса: Одеський національний університет імені І.І. Мечникова, 2018. – С. 9-19.</w:t>
      </w:r>
    </w:p>
    <w:p w14:paraId="3D3A979D"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Кузнєцов Е.А. Методологічні аспекти адаптації професійної системи  менеджменту в період розвитку процесів «Індустрія 4.0». Монографія. Актуальні проблеми економіки і менеджменту: теорія, інновації та сучасна практика. Книга восьма. За ред. </w:t>
      </w:r>
      <w:proofErr w:type="spellStart"/>
      <w:r>
        <w:rPr>
          <w:rFonts w:ascii="Times New Roman" w:hAnsi="Times New Roman" w:cs="Times New Roman"/>
          <w:sz w:val="28"/>
          <w:szCs w:val="28"/>
          <w:lang w:val="uk-UA"/>
        </w:rPr>
        <w:t>д.е.н</w:t>
      </w:r>
      <w:proofErr w:type="spellEnd"/>
      <w:r>
        <w:rPr>
          <w:rFonts w:ascii="Times New Roman" w:hAnsi="Times New Roman" w:cs="Times New Roman"/>
          <w:sz w:val="28"/>
          <w:szCs w:val="28"/>
          <w:lang w:val="uk-UA"/>
        </w:rPr>
        <w:t>., проф. Кузнєцова Е.А. – Херсон: ОЛДІ-ПЛЮС, 2020. – С. 7-34.</w:t>
      </w:r>
    </w:p>
    <w:p w14:paraId="0BD73CC7"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Методологія дослідження професійної системи менеджменту: майстер-клас. Матеріали магістерського семінару  – Одеса: Фенікс, 2018. – 110 с.</w:t>
      </w:r>
    </w:p>
    <w:p w14:paraId="5B43507E"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Кузнєцов Е.А. Методологія професіоналізації управлінської діяльності в Україні. Монографія– Херсон: ОЛДІ ПЛЮС, 2017. – 382 с.</w:t>
      </w:r>
    </w:p>
    <w:p w14:paraId="4073E670"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Науково-методологічні проблеми розвитку процесу професіоналізації менеджменту в Україні. Ринкова економіка: сучасна теорія і практика управління. Т. 16. Випуск 1 (35): збірка наукових праць. – Одеса: Одеський національний університет імені І.І. Мечникова, 2017. – С. 9-21.</w:t>
      </w:r>
    </w:p>
    <w:p w14:paraId="395C2969"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Особливості використання професійної мови менеджменту. Ринкова економіка : сучасна теорія і практика управління. </w:t>
      </w:r>
      <w:r>
        <w:rPr>
          <w:rFonts w:ascii="Times New Roman" w:hAnsi="Times New Roman" w:cs="Times New Roman"/>
          <w:sz w:val="28"/>
          <w:szCs w:val="28"/>
        </w:rPr>
        <w:t>Т. 2</w:t>
      </w:r>
      <w:r>
        <w:rPr>
          <w:rFonts w:ascii="Times New Roman" w:hAnsi="Times New Roman" w:cs="Times New Roman"/>
          <w:sz w:val="28"/>
          <w:szCs w:val="28"/>
          <w:lang w:val="uk-UA"/>
        </w:rPr>
        <w:t>3</w:t>
      </w:r>
      <w:r>
        <w:rPr>
          <w:rFonts w:ascii="Times New Roman" w:hAnsi="Times New Roman" w:cs="Times New Roman"/>
          <w:sz w:val="28"/>
          <w:szCs w:val="28"/>
        </w:rPr>
        <w:t>, вип. 1(5</w:t>
      </w:r>
      <w:r>
        <w:rPr>
          <w:rFonts w:ascii="Times New Roman" w:hAnsi="Times New Roman" w:cs="Times New Roman"/>
          <w:sz w:val="28"/>
          <w:szCs w:val="28"/>
          <w:lang w:val="uk-UA"/>
        </w:rPr>
        <w:t>6</w:t>
      </w:r>
      <w:r>
        <w:rPr>
          <w:rFonts w:ascii="Times New Roman" w:hAnsi="Times New Roman" w:cs="Times New Roman"/>
          <w:sz w:val="28"/>
          <w:szCs w:val="28"/>
        </w:rPr>
        <w:t xml:space="preserve">): </w:t>
      </w:r>
      <w:r>
        <w:rPr>
          <w:rFonts w:ascii="Times New Roman" w:hAnsi="Times New Roman" w:cs="Times New Roman"/>
          <w:sz w:val="28"/>
          <w:szCs w:val="28"/>
          <w:lang w:val="uk-UA"/>
        </w:rPr>
        <w:t>збірник наукових праць</w:t>
      </w:r>
      <w:r>
        <w:rPr>
          <w:rFonts w:ascii="Times New Roman" w:hAnsi="Times New Roman" w:cs="Times New Roman"/>
          <w:sz w:val="28"/>
          <w:szCs w:val="28"/>
        </w:rPr>
        <w:t xml:space="preserve">. – Одеса: Одес. нац. ун-т </w:t>
      </w:r>
      <w:proofErr w:type="spellStart"/>
      <w:r>
        <w:rPr>
          <w:rFonts w:ascii="Times New Roman" w:hAnsi="Times New Roman" w:cs="Times New Roman"/>
          <w:sz w:val="28"/>
          <w:szCs w:val="28"/>
        </w:rPr>
        <w:t>ім</w:t>
      </w:r>
      <w:proofErr w:type="spellEnd"/>
      <w:r>
        <w:rPr>
          <w:rFonts w:ascii="Times New Roman" w:hAnsi="Times New Roman" w:cs="Times New Roman"/>
          <w:sz w:val="28"/>
          <w:szCs w:val="28"/>
        </w:rPr>
        <w:t>. І. І. Мечникова, 202</w:t>
      </w:r>
      <w:r>
        <w:rPr>
          <w:rFonts w:ascii="Times New Roman" w:hAnsi="Times New Roman" w:cs="Times New Roman"/>
          <w:sz w:val="28"/>
          <w:szCs w:val="28"/>
          <w:lang w:val="uk-UA"/>
        </w:rPr>
        <w:t>4</w:t>
      </w:r>
      <w:r>
        <w:rPr>
          <w:rFonts w:ascii="Times New Roman" w:hAnsi="Times New Roman" w:cs="Times New Roman"/>
          <w:sz w:val="28"/>
          <w:szCs w:val="28"/>
        </w:rPr>
        <w:t xml:space="preserve">. – </w:t>
      </w:r>
      <w:r>
        <w:rPr>
          <w:rFonts w:ascii="Times New Roman" w:hAnsi="Times New Roman" w:cs="Times New Roman"/>
          <w:sz w:val="28"/>
          <w:szCs w:val="28"/>
          <w:lang w:val="uk-UA"/>
        </w:rPr>
        <w:t>С. 7-20.</w:t>
      </w:r>
    </w:p>
    <w:p w14:paraId="1FAD6901"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Професіоналізація менеджменту: інноваційна парадигма в контексті Індустрія 4.0.: майстер-клас, матеріали науково-методологічного семінару. – Одеса: Фенікс, 2022. – 130 с.</w:t>
      </w:r>
    </w:p>
    <w:p w14:paraId="5AA20641"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Соціально-економічна роль інноваційного розвитку управлінського капіталу / Інноваційна економіка: теоретичні та практичні аспекти: монографія.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xml:space="preserve">. 1 / за ред. </w:t>
      </w:r>
      <w:proofErr w:type="spellStart"/>
      <w:r>
        <w:rPr>
          <w:rFonts w:ascii="Times New Roman" w:hAnsi="Times New Roman" w:cs="Times New Roman"/>
          <w:sz w:val="28"/>
          <w:szCs w:val="28"/>
          <w:lang w:val="uk-UA"/>
        </w:rPr>
        <w:t>д.е.н</w:t>
      </w:r>
      <w:proofErr w:type="spellEnd"/>
      <w:r>
        <w:rPr>
          <w:rFonts w:ascii="Times New Roman" w:hAnsi="Times New Roman" w:cs="Times New Roman"/>
          <w:sz w:val="28"/>
          <w:szCs w:val="28"/>
          <w:lang w:val="uk-UA"/>
        </w:rPr>
        <w:t xml:space="preserve">., доц. Є.І. </w:t>
      </w:r>
      <w:proofErr w:type="spellStart"/>
      <w:r>
        <w:rPr>
          <w:rFonts w:ascii="Times New Roman" w:hAnsi="Times New Roman" w:cs="Times New Roman"/>
          <w:sz w:val="28"/>
          <w:szCs w:val="28"/>
          <w:lang w:val="uk-UA"/>
        </w:rPr>
        <w:t>Масленнікова</w:t>
      </w:r>
      <w:proofErr w:type="spellEnd"/>
      <w:r>
        <w:rPr>
          <w:rFonts w:ascii="Times New Roman" w:hAnsi="Times New Roman" w:cs="Times New Roman"/>
          <w:sz w:val="28"/>
          <w:szCs w:val="28"/>
          <w:lang w:val="uk-UA"/>
        </w:rPr>
        <w:t xml:space="preserve">. – Херсон: </w:t>
      </w:r>
      <w:proofErr w:type="spellStart"/>
      <w:r>
        <w:rPr>
          <w:rFonts w:ascii="Times New Roman" w:hAnsi="Times New Roman" w:cs="Times New Roman"/>
          <w:sz w:val="28"/>
          <w:szCs w:val="28"/>
          <w:lang w:val="uk-UA"/>
        </w:rPr>
        <w:t>Грінь</w:t>
      </w:r>
      <w:proofErr w:type="spellEnd"/>
      <w:r>
        <w:rPr>
          <w:rFonts w:ascii="Times New Roman" w:hAnsi="Times New Roman" w:cs="Times New Roman"/>
          <w:sz w:val="28"/>
          <w:szCs w:val="28"/>
          <w:lang w:val="uk-UA"/>
        </w:rPr>
        <w:t xml:space="preserve"> Д.С., 2016. – с. 118-147.</w:t>
      </w:r>
    </w:p>
    <w:p w14:paraId="14D6E2FA"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Соціокультурні та історичні умови становлення системи професійного менеджменту. Ринкова економіка: сучасна теорія і практика управління. Т. 15. Випуск 2 (33): збірка наукових праць. – Одеса: Одеський національний університет імені І.І. Мечникова, 2016. – С. 8-22.</w:t>
      </w:r>
    </w:p>
    <w:p w14:paraId="12CE51DC"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Кузнєцов Е.А. Принципи демократичної </w:t>
      </w:r>
      <w:proofErr w:type="spellStart"/>
      <w:r>
        <w:rPr>
          <w:rFonts w:ascii="Times New Roman" w:eastAsia="Calibri" w:hAnsi="Times New Roman" w:cs="Times New Roman"/>
          <w:sz w:val="28"/>
          <w:szCs w:val="28"/>
          <w:lang w:val="uk-UA"/>
        </w:rPr>
        <w:t>меритократії</w:t>
      </w:r>
      <w:proofErr w:type="spellEnd"/>
      <w:r>
        <w:rPr>
          <w:rFonts w:ascii="Times New Roman" w:eastAsia="Calibri" w:hAnsi="Times New Roman" w:cs="Times New Roman"/>
          <w:sz w:val="28"/>
          <w:szCs w:val="28"/>
          <w:lang w:val="uk-UA"/>
        </w:rPr>
        <w:t xml:space="preserve"> професійної системи менеджменту / Е.А. Кузнєцов. – Ринкова економіка: сучасна теорія і практика управління. Т 16, </w:t>
      </w:r>
      <w:proofErr w:type="spellStart"/>
      <w:r>
        <w:rPr>
          <w:rFonts w:ascii="Times New Roman" w:eastAsia="Calibri" w:hAnsi="Times New Roman" w:cs="Times New Roman"/>
          <w:sz w:val="28"/>
          <w:szCs w:val="28"/>
          <w:lang w:val="uk-UA"/>
        </w:rPr>
        <w:t>Вип</w:t>
      </w:r>
      <w:proofErr w:type="spellEnd"/>
      <w:r>
        <w:rPr>
          <w:rFonts w:ascii="Times New Roman" w:eastAsia="Calibri" w:hAnsi="Times New Roman" w:cs="Times New Roman"/>
          <w:sz w:val="28"/>
          <w:szCs w:val="28"/>
          <w:lang w:val="uk-UA"/>
        </w:rPr>
        <w:t>. 3 (37): збірка наукових праць. – Одеса: Одеський національний університет імені І.І. Мечникова, 2017. – с. 9-19.</w:t>
      </w:r>
    </w:p>
    <w:p w14:paraId="102731E0"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Стратегія підготовки управлінських кадрів в Україні: методологія інтегральної якості. Монографія. Актуальні проблеми економіки і менеджменту: теорія, інновації та сучасна практика. Книга </w:t>
      </w:r>
      <w:r>
        <w:rPr>
          <w:rFonts w:ascii="Times New Roman" w:hAnsi="Times New Roman" w:cs="Times New Roman"/>
          <w:sz w:val="28"/>
          <w:szCs w:val="28"/>
          <w:lang w:val="uk-UA"/>
        </w:rPr>
        <w:lastRenderedPageBreak/>
        <w:t xml:space="preserve">сьома. За ред. </w:t>
      </w:r>
      <w:proofErr w:type="spellStart"/>
      <w:r>
        <w:rPr>
          <w:rFonts w:ascii="Times New Roman" w:hAnsi="Times New Roman" w:cs="Times New Roman"/>
          <w:sz w:val="28"/>
          <w:szCs w:val="28"/>
          <w:lang w:val="uk-UA"/>
        </w:rPr>
        <w:t>д.е.н</w:t>
      </w:r>
      <w:proofErr w:type="spellEnd"/>
      <w:r>
        <w:rPr>
          <w:rFonts w:ascii="Times New Roman" w:hAnsi="Times New Roman" w:cs="Times New Roman"/>
          <w:sz w:val="28"/>
          <w:szCs w:val="28"/>
          <w:lang w:val="uk-UA"/>
        </w:rPr>
        <w:t>., проф. Кузнєцова Е.А. – Херсон: ОЛДІ-ПЛЮС, 2020. – С. 10-27.</w:t>
      </w:r>
    </w:p>
    <w:p w14:paraId="4AB126C1"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Стратегічна роль управлінських інновацій: методологія інтегральної якості. Ринкова економіка : сучасна теорія і практика управління. Т. 24,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xml:space="preserve">. 1 (59): збірник наукових праць. – Одеса: </w:t>
      </w:r>
      <w:proofErr w:type="spellStart"/>
      <w:r>
        <w:rPr>
          <w:rFonts w:ascii="Times New Roman" w:hAnsi="Times New Roman" w:cs="Times New Roman"/>
          <w:sz w:val="28"/>
          <w:szCs w:val="28"/>
          <w:lang w:val="uk-UA"/>
        </w:rPr>
        <w:t>Одес</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нац</w:t>
      </w:r>
      <w:proofErr w:type="spellEnd"/>
      <w:r>
        <w:rPr>
          <w:rFonts w:ascii="Times New Roman" w:hAnsi="Times New Roman" w:cs="Times New Roman"/>
          <w:sz w:val="28"/>
          <w:szCs w:val="28"/>
          <w:lang w:val="uk-UA"/>
        </w:rPr>
        <w:t>. ун-т ім. І. І. Мечникова, 2025. – С. 9-25</w:t>
      </w:r>
    </w:p>
    <w:p w14:paraId="0928A5CA"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Стратегічний формат первинної менеджерської освіти. Ринкова економіка : сучасна теорія і практика управління. </w:t>
      </w:r>
      <w:r>
        <w:rPr>
          <w:rFonts w:ascii="Times New Roman" w:hAnsi="Times New Roman" w:cs="Times New Roman"/>
          <w:sz w:val="28"/>
          <w:szCs w:val="28"/>
        </w:rPr>
        <w:t>Т. 2</w:t>
      </w:r>
      <w:r>
        <w:rPr>
          <w:rFonts w:ascii="Times New Roman" w:hAnsi="Times New Roman" w:cs="Times New Roman"/>
          <w:sz w:val="28"/>
          <w:szCs w:val="28"/>
          <w:lang w:val="uk-UA"/>
        </w:rPr>
        <w:t>3</w:t>
      </w:r>
      <w:r>
        <w:rPr>
          <w:rFonts w:ascii="Times New Roman" w:hAnsi="Times New Roman" w:cs="Times New Roman"/>
          <w:sz w:val="28"/>
          <w:szCs w:val="28"/>
        </w:rPr>
        <w:t xml:space="preserve">, вип. </w:t>
      </w:r>
      <w:r>
        <w:rPr>
          <w:rFonts w:ascii="Times New Roman" w:hAnsi="Times New Roman" w:cs="Times New Roman"/>
          <w:sz w:val="28"/>
          <w:szCs w:val="28"/>
          <w:lang w:val="uk-UA"/>
        </w:rPr>
        <w:t>2</w:t>
      </w:r>
      <w:r>
        <w:rPr>
          <w:rFonts w:ascii="Times New Roman" w:hAnsi="Times New Roman" w:cs="Times New Roman"/>
          <w:sz w:val="28"/>
          <w:szCs w:val="28"/>
        </w:rPr>
        <w:t>(5</w:t>
      </w:r>
      <w:r>
        <w:rPr>
          <w:rFonts w:ascii="Times New Roman" w:hAnsi="Times New Roman" w:cs="Times New Roman"/>
          <w:sz w:val="28"/>
          <w:szCs w:val="28"/>
          <w:lang w:val="uk-UA"/>
        </w:rPr>
        <w:t>7</w:t>
      </w:r>
      <w:r>
        <w:rPr>
          <w:rFonts w:ascii="Times New Roman" w:hAnsi="Times New Roman" w:cs="Times New Roman"/>
          <w:sz w:val="28"/>
          <w:szCs w:val="28"/>
        </w:rPr>
        <w:t xml:space="preserve">): </w:t>
      </w:r>
      <w:r>
        <w:rPr>
          <w:rFonts w:ascii="Times New Roman" w:hAnsi="Times New Roman" w:cs="Times New Roman"/>
          <w:sz w:val="28"/>
          <w:szCs w:val="28"/>
          <w:lang w:val="uk-UA"/>
        </w:rPr>
        <w:t>збірник наукових праць</w:t>
      </w:r>
      <w:r>
        <w:rPr>
          <w:rFonts w:ascii="Times New Roman" w:hAnsi="Times New Roman" w:cs="Times New Roman"/>
          <w:sz w:val="28"/>
          <w:szCs w:val="28"/>
        </w:rPr>
        <w:t xml:space="preserve">. – Одеса: Одес. нац. ун-т </w:t>
      </w:r>
      <w:proofErr w:type="spellStart"/>
      <w:r>
        <w:rPr>
          <w:rFonts w:ascii="Times New Roman" w:hAnsi="Times New Roman" w:cs="Times New Roman"/>
          <w:sz w:val="28"/>
          <w:szCs w:val="28"/>
        </w:rPr>
        <w:t>ім</w:t>
      </w:r>
      <w:proofErr w:type="spellEnd"/>
      <w:r>
        <w:rPr>
          <w:rFonts w:ascii="Times New Roman" w:hAnsi="Times New Roman" w:cs="Times New Roman"/>
          <w:sz w:val="28"/>
          <w:szCs w:val="28"/>
        </w:rPr>
        <w:t>. І. І. Мечникова, 202</w:t>
      </w:r>
      <w:r>
        <w:rPr>
          <w:rFonts w:ascii="Times New Roman" w:hAnsi="Times New Roman" w:cs="Times New Roman"/>
          <w:sz w:val="28"/>
          <w:szCs w:val="28"/>
          <w:lang w:val="uk-UA"/>
        </w:rPr>
        <w:t>4</w:t>
      </w:r>
      <w:r>
        <w:rPr>
          <w:rFonts w:ascii="Times New Roman" w:hAnsi="Times New Roman" w:cs="Times New Roman"/>
          <w:sz w:val="28"/>
          <w:szCs w:val="28"/>
        </w:rPr>
        <w:t xml:space="preserve">. – </w:t>
      </w:r>
      <w:r>
        <w:rPr>
          <w:rFonts w:ascii="Times New Roman" w:hAnsi="Times New Roman" w:cs="Times New Roman"/>
          <w:sz w:val="28"/>
          <w:szCs w:val="28"/>
          <w:lang w:val="uk-UA"/>
        </w:rPr>
        <w:t>С. 7-23.</w:t>
      </w:r>
    </w:p>
    <w:p w14:paraId="776CEA88"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Управлінський капітал: елементи системної якості. Ринкова економіка: сучасна теорія і практика управління. 2019. Т. 18.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1(41). С. 11-25.</w:t>
      </w:r>
    </w:p>
    <w:p w14:paraId="286E4D6E"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Лалу</w:t>
      </w:r>
      <w:proofErr w:type="spellEnd"/>
      <w:r>
        <w:rPr>
          <w:rFonts w:ascii="Times New Roman" w:hAnsi="Times New Roman" w:cs="Times New Roman"/>
          <w:sz w:val="28"/>
          <w:szCs w:val="28"/>
          <w:lang w:val="uk-UA"/>
        </w:rPr>
        <w:t xml:space="preserve"> Ф. Компанії майбутнього. – Х.: Книжковий клуб «Клуб сімейного дозвілля», 2017. – 543 с.</w:t>
      </w:r>
    </w:p>
    <w:p w14:paraId="2A9D4FB3"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 </w:t>
      </w:r>
      <w:proofErr w:type="spellStart"/>
      <w:r>
        <w:rPr>
          <w:rFonts w:ascii="Times New Roman" w:hAnsi="Times New Roman" w:cs="Times New Roman"/>
          <w:sz w:val="28"/>
          <w:szCs w:val="28"/>
          <w:lang w:val="uk-UA"/>
        </w:rPr>
        <w:t>Куан</w:t>
      </w:r>
      <w:proofErr w:type="spellEnd"/>
      <w:r>
        <w:rPr>
          <w:rFonts w:ascii="Times New Roman" w:hAnsi="Times New Roman" w:cs="Times New Roman"/>
          <w:sz w:val="28"/>
          <w:szCs w:val="28"/>
          <w:lang w:val="uk-UA"/>
        </w:rPr>
        <w:t xml:space="preserve"> Ю. </w:t>
      </w:r>
      <w:r>
        <w:rPr>
          <w:rFonts w:ascii="Times New Roman" w:eastAsia="Calibri" w:hAnsi="Times New Roman" w:cs="Times New Roman"/>
          <w:sz w:val="28"/>
          <w:szCs w:val="28"/>
          <w:lang w:val="uk-UA"/>
        </w:rPr>
        <w:t xml:space="preserve">Роздуми великого лідера про майбутнє: Китаю, США та світу; Пер. з </w:t>
      </w:r>
      <w:proofErr w:type="spellStart"/>
      <w:r>
        <w:rPr>
          <w:rFonts w:ascii="Times New Roman" w:eastAsia="Calibri" w:hAnsi="Times New Roman" w:cs="Times New Roman"/>
          <w:sz w:val="28"/>
          <w:szCs w:val="28"/>
          <w:lang w:val="uk-UA"/>
        </w:rPr>
        <w:t>англ</w:t>
      </w:r>
      <w:proofErr w:type="spellEnd"/>
      <w:r>
        <w:rPr>
          <w:rFonts w:ascii="Times New Roman" w:eastAsia="Calibri" w:hAnsi="Times New Roman" w:cs="Times New Roman"/>
          <w:sz w:val="28"/>
          <w:szCs w:val="28"/>
          <w:lang w:val="uk-UA"/>
        </w:rPr>
        <w:t xml:space="preserve">. О. </w:t>
      </w:r>
      <w:proofErr w:type="spellStart"/>
      <w:r>
        <w:rPr>
          <w:rFonts w:ascii="Times New Roman" w:eastAsia="Calibri" w:hAnsi="Times New Roman" w:cs="Times New Roman"/>
          <w:sz w:val="28"/>
          <w:szCs w:val="28"/>
          <w:lang w:val="uk-UA"/>
        </w:rPr>
        <w:t>Лобастовою</w:t>
      </w:r>
      <w:proofErr w:type="spellEnd"/>
      <w:r>
        <w:rPr>
          <w:rFonts w:ascii="Times New Roman" w:eastAsia="Calibri" w:hAnsi="Times New Roman" w:cs="Times New Roman"/>
          <w:sz w:val="28"/>
          <w:szCs w:val="28"/>
          <w:lang w:val="uk-UA"/>
        </w:rPr>
        <w:t>. – К.: Вид. група КМ-БУКС, 2017. – 224 с.</w:t>
      </w:r>
    </w:p>
    <w:p w14:paraId="70075E97"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Маккрістал</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Коллінз</w:t>
      </w:r>
      <w:proofErr w:type="spellEnd"/>
      <w:r>
        <w:rPr>
          <w:rFonts w:ascii="Times New Roman" w:hAnsi="Times New Roman" w:cs="Times New Roman"/>
          <w:sz w:val="28"/>
          <w:szCs w:val="28"/>
          <w:lang w:val="uk-UA"/>
        </w:rPr>
        <w:t xml:space="preserve"> Т., </w:t>
      </w:r>
      <w:proofErr w:type="spellStart"/>
      <w:r>
        <w:rPr>
          <w:rFonts w:ascii="Times New Roman" w:hAnsi="Times New Roman" w:cs="Times New Roman"/>
          <w:sz w:val="28"/>
          <w:szCs w:val="28"/>
          <w:lang w:val="uk-UA"/>
        </w:rPr>
        <w:t>Сильверман</w:t>
      </w:r>
      <w:proofErr w:type="spellEnd"/>
      <w:r>
        <w:rPr>
          <w:rFonts w:ascii="Times New Roman" w:hAnsi="Times New Roman" w:cs="Times New Roman"/>
          <w:sz w:val="28"/>
          <w:szCs w:val="28"/>
          <w:lang w:val="uk-UA"/>
        </w:rPr>
        <w:t xml:space="preserve"> Д., </w:t>
      </w:r>
      <w:proofErr w:type="spellStart"/>
      <w:r>
        <w:rPr>
          <w:rFonts w:ascii="Times New Roman" w:hAnsi="Times New Roman" w:cs="Times New Roman"/>
          <w:sz w:val="28"/>
          <w:szCs w:val="28"/>
          <w:lang w:val="uk-UA"/>
        </w:rPr>
        <w:t>Фасселл</w:t>
      </w:r>
      <w:proofErr w:type="spellEnd"/>
      <w:r>
        <w:rPr>
          <w:rFonts w:ascii="Times New Roman" w:hAnsi="Times New Roman" w:cs="Times New Roman"/>
          <w:sz w:val="28"/>
          <w:szCs w:val="28"/>
          <w:lang w:val="uk-UA"/>
        </w:rPr>
        <w:t xml:space="preserve"> К. Команда  команд. Нові правила взаємодії у складному світі. Дніпро: Моноліт, 2018. – 384 с.</w:t>
      </w:r>
    </w:p>
    <w:p w14:paraId="65C4BB84"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eastAsia="Calibri" w:hAnsi="Times New Roman" w:cs="Times New Roman"/>
          <w:sz w:val="28"/>
          <w:szCs w:val="28"/>
          <w:lang w:val="uk-UA"/>
        </w:rPr>
        <w:t>Макнамі</w:t>
      </w:r>
      <w:proofErr w:type="spellEnd"/>
      <w:r>
        <w:rPr>
          <w:rFonts w:ascii="Times New Roman" w:eastAsia="Calibri" w:hAnsi="Times New Roman" w:cs="Times New Roman"/>
          <w:sz w:val="28"/>
          <w:szCs w:val="28"/>
          <w:lang w:val="uk-UA"/>
        </w:rPr>
        <w:t xml:space="preserve"> Р. </w:t>
      </w:r>
      <w:proofErr w:type="spellStart"/>
      <w:r>
        <w:rPr>
          <w:rFonts w:ascii="Times New Roman" w:eastAsia="Calibri" w:hAnsi="Times New Roman" w:cs="Times New Roman"/>
          <w:sz w:val="28"/>
          <w:szCs w:val="28"/>
          <w:lang w:val="uk-UA"/>
        </w:rPr>
        <w:t>Зафейсбучені</w:t>
      </w:r>
      <w:proofErr w:type="spellEnd"/>
      <w:r>
        <w:rPr>
          <w:rFonts w:ascii="Times New Roman" w:eastAsia="Calibri" w:hAnsi="Times New Roman" w:cs="Times New Roman"/>
          <w:sz w:val="28"/>
          <w:szCs w:val="28"/>
          <w:lang w:val="uk-UA"/>
        </w:rPr>
        <w:t xml:space="preserve">: як соціальна мережа штовхає світ до катастрофи. – Київ: </w:t>
      </w:r>
      <w:proofErr w:type="spellStart"/>
      <w:r>
        <w:rPr>
          <w:rFonts w:ascii="Times New Roman" w:eastAsia="Calibri" w:hAnsi="Times New Roman" w:cs="Times New Roman"/>
          <w:sz w:val="28"/>
          <w:szCs w:val="28"/>
          <w:lang w:val="uk-UA"/>
        </w:rPr>
        <w:t>Книгллав</w:t>
      </w:r>
      <w:proofErr w:type="spellEnd"/>
      <w:r>
        <w:rPr>
          <w:rFonts w:ascii="Times New Roman" w:eastAsia="Calibri" w:hAnsi="Times New Roman" w:cs="Times New Roman"/>
          <w:sz w:val="28"/>
          <w:szCs w:val="28"/>
          <w:lang w:val="uk-UA"/>
        </w:rPr>
        <w:t>, 2021. – 376 с.</w:t>
      </w:r>
    </w:p>
    <w:p w14:paraId="475AB01D" w14:textId="77777777" w:rsidR="000A5391" w:rsidRDefault="000A5391" w:rsidP="000A5391">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Макстон</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Рандерс</w:t>
      </w:r>
      <w:proofErr w:type="spellEnd"/>
      <w:r>
        <w:rPr>
          <w:rFonts w:ascii="Times New Roman" w:hAnsi="Times New Roman" w:cs="Times New Roman"/>
          <w:sz w:val="28"/>
          <w:szCs w:val="28"/>
          <w:lang w:val="uk-UA"/>
        </w:rPr>
        <w:t xml:space="preserve"> Й. У пошуках добробуту. Керування економічним  </w:t>
      </w:r>
    </w:p>
    <w:p w14:paraId="7D23175B" w14:textId="77777777" w:rsidR="000A5391" w:rsidRDefault="000A5391" w:rsidP="000A53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розвитком для зменшення безробіття, нерівності та зміни клімату [текст] </w:t>
      </w:r>
    </w:p>
    <w:p w14:paraId="4644018F" w14:textId="77777777" w:rsidR="000A5391" w:rsidRDefault="000A5391" w:rsidP="000A53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Грем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Макстон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Йорген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Рандерс</w:t>
      </w:r>
      <w:proofErr w:type="spellEnd"/>
      <w:r>
        <w:rPr>
          <w:rFonts w:ascii="Times New Roman" w:hAnsi="Times New Roman" w:cs="Times New Roman"/>
          <w:sz w:val="28"/>
          <w:szCs w:val="28"/>
          <w:lang w:val="uk-UA"/>
        </w:rPr>
        <w:t xml:space="preserve">. – Київ: </w:t>
      </w:r>
      <w:proofErr w:type="spellStart"/>
      <w:r>
        <w:rPr>
          <w:rFonts w:ascii="Times New Roman" w:hAnsi="Times New Roman" w:cs="Times New Roman"/>
          <w:sz w:val="28"/>
          <w:szCs w:val="28"/>
          <w:lang w:val="uk-UA"/>
        </w:rPr>
        <w:t>Пабулум</w:t>
      </w:r>
      <w:proofErr w:type="spellEnd"/>
      <w:r>
        <w:rPr>
          <w:rFonts w:ascii="Times New Roman" w:hAnsi="Times New Roman" w:cs="Times New Roman"/>
          <w:sz w:val="28"/>
          <w:szCs w:val="28"/>
          <w:lang w:val="uk-UA"/>
        </w:rPr>
        <w:t>, 2017. – 320 с.</w:t>
      </w:r>
    </w:p>
    <w:p w14:paraId="39FC9C66" w14:textId="77777777" w:rsidR="000A5391" w:rsidRDefault="007846F2" w:rsidP="000A53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50</w:t>
      </w:r>
      <w:r w:rsidR="000A5391">
        <w:rPr>
          <w:rFonts w:ascii="Times New Roman" w:hAnsi="Times New Roman" w:cs="Times New Roman"/>
          <w:sz w:val="28"/>
          <w:szCs w:val="28"/>
          <w:lang w:val="uk-UA"/>
        </w:rPr>
        <w:t xml:space="preserve">. </w:t>
      </w:r>
      <w:proofErr w:type="spellStart"/>
      <w:r w:rsidR="000A5391">
        <w:rPr>
          <w:rFonts w:ascii="Times New Roman" w:hAnsi="Times New Roman" w:cs="Times New Roman"/>
          <w:sz w:val="28"/>
          <w:szCs w:val="28"/>
          <w:lang w:val="uk-UA"/>
        </w:rPr>
        <w:t>Мінцберг</w:t>
      </w:r>
      <w:proofErr w:type="spellEnd"/>
      <w:r w:rsidR="000A5391">
        <w:rPr>
          <w:rFonts w:ascii="Times New Roman" w:hAnsi="Times New Roman" w:cs="Times New Roman"/>
          <w:sz w:val="28"/>
          <w:szCs w:val="28"/>
          <w:lang w:val="uk-UA"/>
        </w:rPr>
        <w:t xml:space="preserve"> Г. Анатомія менеджменту. Ефективний спосіб керувати   </w:t>
      </w:r>
    </w:p>
    <w:p w14:paraId="2B08B98A" w14:textId="77777777" w:rsidR="000A5391" w:rsidRDefault="000A5391" w:rsidP="000A5391">
      <w:pPr>
        <w:spacing w:line="360" w:lineRule="auto"/>
        <w:ind w:left="50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компанією. – К.: Наш формат, 2018. – 400 с.</w:t>
      </w:r>
    </w:p>
    <w:p w14:paraId="08C2BDBA" w14:textId="77777777" w:rsidR="000A5391" w:rsidRDefault="000A5391" w:rsidP="000A539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7846F2">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Мінцберг</w:t>
      </w:r>
      <w:proofErr w:type="spellEnd"/>
      <w:r>
        <w:rPr>
          <w:rFonts w:ascii="Times New Roman" w:hAnsi="Times New Roman" w:cs="Times New Roman"/>
          <w:sz w:val="28"/>
          <w:szCs w:val="28"/>
          <w:lang w:val="uk-UA"/>
        </w:rPr>
        <w:t xml:space="preserve"> Г. Міфи про охорону здоров’я. Як не помилитися, реформуючи </w:t>
      </w:r>
    </w:p>
    <w:p w14:paraId="31F52CD6" w14:textId="77777777" w:rsidR="000A5391" w:rsidRDefault="000A5391" w:rsidP="000A53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медичну систему. – К.: Наш формат, 2019. – 232 с.</w:t>
      </w:r>
    </w:p>
    <w:p w14:paraId="25C5E449" w14:textId="77777777" w:rsidR="000A5391" w:rsidRDefault="000A5391" w:rsidP="000A53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7846F2">
        <w:rPr>
          <w:rFonts w:ascii="Times New Roman" w:hAnsi="Times New Roman" w:cs="Times New Roman"/>
          <w:sz w:val="28"/>
          <w:szCs w:val="28"/>
          <w:lang w:val="uk-UA"/>
        </w:rPr>
        <w:t>2</w:t>
      </w:r>
      <w:r>
        <w:rPr>
          <w:rFonts w:ascii="Times New Roman" w:hAnsi="Times New Roman" w:cs="Times New Roman"/>
          <w:sz w:val="28"/>
          <w:szCs w:val="28"/>
          <w:lang w:val="uk-UA"/>
        </w:rPr>
        <w:t xml:space="preserve">. Морган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xml:space="preserve">. Лідер майбутнього. 9 навичок та ідей, що зроблять вас   </w:t>
      </w:r>
    </w:p>
    <w:p w14:paraId="33D3967E" w14:textId="77777777" w:rsidR="000A5391" w:rsidRDefault="000A5391" w:rsidP="000A5391">
      <w:pPr>
        <w:spacing w:after="0" w:line="360" w:lineRule="auto"/>
        <w:ind w:left="142"/>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успішними на наступні 10 років. – Х.: </w:t>
      </w:r>
      <w:proofErr w:type="spellStart"/>
      <w:r>
        <w:rPr>
          <w:rFonts w:ascii="Times New Roman" w:hAnsi="Times New Roman" w:cs="Times New Roman"/>
          <w:sz w:val="28"/>
          <w:szCs w:val="28"/>
          <w:lang w:val="uk-UA"/>
        </w:rPr>
        <w:t>Віват</w:t>
      </w:r>
      <w:proofErr w:type="spellEnd"/>
      <w:r>
        <w:rPr>
          <w:rFonts w:ascii="Times New Roman" w:hAnsi="Times New Roman" w:cs="Times New Roman"/>
          <w:sz w:val="28"/>
          <w:szCs w:val="28"/>
          <w:lang w:val="uk-UA"/>
        </w:rPr>
        <w:t>, 2022. – 320 с.</w:t>
      </w:r>
    </w:p>
    <w:p w14:paraId="57412EAC" w14:textId="77777777" w:rsidR="000A5391" w:rsidRDefault="000A5391" w:rsidP="000A5391">
      <w:pPr>
        <w:spacing w:after="0" w:line="360" w:lineRule="auto"/>
        <w:jc w:val="both"/>
        <w:rPr>
          <w:rFonts w:ascii="Times New Roman" w:hAnsi="Times New Roman" w:cs="Times New Roman"/>
          <w:bCs/>
          <w:sz w:val="28"/>
          <w:szCs w:val="28"/>
          <w:lang w:val="uk-UA"/>
        </w:rPr>
      </w:pPr>
      <w:r>
        <w:rPr>
          <w:rFonts w:ascii="Times New Roman" w:hAnsi="Times New Roman" w:cs="Times New Roman"/>
          <w:sz w:val="28"/>
          <w:szCs w:val="28"/>
          <w:lang w:val="uk-UA"/>
        </w:rPr>
        <w:t>5</w:t>
      </w:r>
      <w:r w:rsidR="007846F2">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proofErr w:type="spellStart"/>
      <w:r>
        <w:rPr>
          <w:rFonts w:ascii="Times New Roman" w:hAnsi="Times New Roman" w:cs="Times New Roman"/>
          <w:bCs/>
          <w:sz w:val="28"/>
          <w:szCs w:val="28"/>
          <w:lang w:val="uk-UA"/>
        </w:rPr>
        <w:t>Мулфейт</w:t>
      </w:r>
      <w:proofErr w:type="spellEnd"/>
      <w:r>
        <w:rPr>
          <w:rFonts w:ascii="Times New Roman" w:hAnsi="Times New Roman" w:cs="Times New Roman"/>
          <w:bCs/>
          <w:sz w:val="28"/>
          <w:szCs w:val="28"/>
          <w:lang w:val="uk-UA"/>
        </w:rPr>
        <w:t xml:space="preserve"> Я., Кості М. Позитивне лідерство. Як енергія і щастя надихають </w:t>
      </w:r>
    </w:p>
    <w:p w14:paraId="7AA86096" w14:textId="77777777" w:rsidR="000A5391" w:rsidRDefault="000A5391" w:rsidP="000A5391">
      <w:pPr>
        <w:spacing w:after="0" w:line="360" w:lineRule="auto"/>
        <w:ind w:left="142"/>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ефективну команду. Х.: </w:t>
      </w:r>
      <w:proofErr w:type="spellStart"/>
      <w:r>
        <w:rPr>
          <w:rFonts w:ascii="Times New Roman" w:hAnsi="Times New Roman" w:cs="Times New Roman"/>
          <w:bCs/>
          <w:sz w:val="28"/>
          <w:szCs w:val="28"/>
          <w:lang w:val="uk-UA"/>
        </w:rPr>
        <w:t>Віват</w:t>
      </w:r>
      <w:proofErr w:type="spellEnd"/>
      <w:r>
        <w:rPr>
          <w:rFonts w:ascii="Times New Roman" w:hAnsi="Times New Roman" w:cs="Times New Roman"/>
          <w:bCs/>
          <w:sz w:val="28"/>
          <w:szCs w:val="28"/>
          <w:lang w:val="uk-UA"/>
        </w:rPr>
        <w:t>, 2022. – 416 с.</w:t>
      </w:r>
    </w:p>
    <w:p w14:paraId="288E4E1C" w14:textId="77777777" w:rsidR="000A5391" w:rsidRDefault="000A5391" w:rsidP="000A53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7846F2">
        <w:rPr>
          <w:rFonts w:ascii="Times New Roman" w:hAnsi="Times New Roman" w:cs="Times New Roman"/>
          <w:sz w:val="28"/>
          <w:szCs w:val="28"/>
          <w:lang w:val="uk-UA"/>
        </w:rPr>
        <w:t>4</w:t>
      </w:r>
      <w:r>
        <w:rPr>
          <w:rFonts w:ascii="Times New Roman" w:hAnsi="Times New Roman" w:cs="Times New Roman"/>
          <w:sz w:val="28"/>
          <w:szCs w:val="28"/>
          <w:lang w:val="uk-UA"/>
        </w:rPr>
        <w:t xml:space="preserve">.  Найкращі менеджмент-ідеї від </w:t>
      </w:r>
      <w:proofErr w:type="spellStart"/>
      <w:r>
        <w:rPr>
          <w:rFonts w:ascii="Times New Roman" w:hAnsi="Times New Roman" w:cs="Times New Roman"/>
          <w:sz w:val="28"/>
          <w:szCs w:val="28"/>
          <w:lang w:val="uk-UA"/>
        </w:rPr>
        <w:t>Harvard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Review</w:t>
      </w:r>
      <w:proofErr w:type="spellEnd"/>
      <w:r>
        <w:rPr>
          <w:rFonts w:ascii="Times New Roman" w:hAnsi="Times New Roman" w:cs="Times New Roman"/>
          <w:sz w:val="28"/>
          <w:szCs w:val="28"/>
          <w:lang w:val="uk-UA"/>
        </w:rPr>
        <w:t xml:space="preserve">. 2019. – К.: Вид. </w:t>
      </w:r>
    </w:p>
    <w:p w14:paraId="76574622" w14:textId="77777777" w:rsidR="000A5391" w:rsidRDefault="000A5391" w:rsidP="000A53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група КМ-Букс, 2019. – 288 с.</w:t>
      </w:r>
    </w:p>
    <w:p w14:paraId="0D2A8EE0" w14:textId="77777777" w:rsidR="007846F2" w:rsidRDefault="007846F2" w:rsidP="000A53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55. Романчук Я. Новий Захід. Українська мрія. Х.: </w:t>
      </w:r>
      <w:proofErr w:type="spellStart"/>
      <w:r>
        <w:rPr>
          <w:rFonts w:ascii="Times New Roman" w:hAnsi="Times New Roman" w:cs="Times New Roman"/>
          <w:sz w:val="28"/>
          <w:szCs w:val="28"/>
          <w:lang w:val="uk-UA"/>
        </w:rPr>
        <w:t>Изд</w:t>
      </w:r>
      <w:proofErr w:type="spellEnd"/>
      <w:r>
        <w:rPr>
          <w:rFonts w:ascii="Times New Roman" w:hAnsi="Times New Roman" w:cs="Times New Roman"/>
          <w:sz w:val="28"/>
          <w:szCs w:val="28"/>
          <w:lang w:val="uk-UA"/>
        </w:rPr>
        <w:t>-во Гуманітарний центр, 2023. – 672 с.</w:t>
      </w:r>
    </w:p>
    <w:p w14:paraId="34B7D90E" w14:textId="77777777" w:rsidR="000A5391" w:rsidRDefault="000A5391" w:rsidP="000A53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7846F2">
        <w:rPr>
          <w:rFonts w:ascii="Times New Roman" w:hAnsi="Times New Roman" w:cs="Times New Roman"/>
          <w:sz w:val="28"/>
          <w:szCs w:val="28"/>
          <w:lang w:val="uk-UA"/>
        </w:rPr>
        <w:t>6</w:t>
      </w:r>
      <w:r>
        <w:rPr>
          <w:rFonts w:ascii="Times New Roman" w:hAnsi="Times New Roman" w:cs="Times New Roman"/>
          <w:sz w:val="28"/>
          <w:szCs w:val="28"/>
          <w:lang w:val="uk-UA"/>
        </w:rPr>
        <w:t>.   Снайдер Т. Перетворення націй. Польща, Україна, Литва, Білорусь 1569-</w:t>
      </w:r>
    </w:p>
    <w:p w14:paraId="0C0EB1F9" w14:textId="77777777" w:rsidR="000A5391" w:rsidRDefault="000A5391" w:rsidP="000A53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1999. К.: ДУХ І ЛІТЕРА, 2024. – 464 с. </w:t>
      </w:r>
    </w:p>
    <w:p w14:paraId="2ACE66AA" w14:textId="77777777" w:rsidR="000A5391" w:rsidRDefault="000A5391" w:rsidP="000A53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7846F2">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Якокка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Ли</w:t>
      </w:r>
      <w:proofErr w:type="spellEnd"/>
      <w:r>
        <w:rPr>
          <w:rFonts w:ascii="Times New Roman" w:hAnsi="Times New Roman" w:cs="Times New Roman"/>
          <w:sz w:val="28"/>
          <w:szCs w:val="28"/>
          <w:lang w:val="uk-UA"/>
        </w:rPr>
        <w:t xml:space="preserve">. Автобіографія. – К.: </w:t>
      </w:r>
      <w:proofErr w:type="spellStart"/>
      <w:r>
        <w:rPr>
          <w:rFonts w:ascii="Times New Roman" w:hAnsi="Times New Roman" w:cs="Times New Roman"/>
          <w:sz w:val="28"/>
          <w:szCs w:val="28"/>
          <w:lang w:val="uk-UA"/>
        </w:rPr>
        <w:t>Юніверс</w:t>
      </w:r>
      <w:proofErr w:type="spellEnd"/>
      <w:r>
        <w:rPr>
          <w:rFonts w:ascii="Times New Roman" w:hAnsi="Times New Roman" w:cs="Times New Roman"/>
          <w:sz w:val="28"/>
          <w:szCs w:val="28"/>
          <w:lang w:val="uk-UA"/>
        </w:rPr>
        <w:t>, 2010. – 432 с.</w:t>
      </w:r>
    </w:p>
    <w:p w14:paraId="4B454CFE" w14:textId="77777777" w:rsidR="007D3A48" w:rsidRPr="007D3A48" w:rsidRDefault="007D3A48">
      <w:pPr>
        <w:rPr>
          <w:lang w:val="uk-UA"/>
        </w:rPr>
      </w:pPr>
    </w:p>
    <w:sectPr w:rsidR="007D3A48" w:rsidRPr="007D3A48">
      <w:headerReference w:type="default" r:id="rId8"/>
      <w:pgSz w:w="11900" w:h="16840"/>
      <w:pgMar w:top="1134" w:right="850" w:bottom="1134"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01811D" w14:textId="77777777" w:rsidR="00495BCB" w:rsidRDefault="00495BCB">
      <w:pPr>
        <w:spacing w:after="0" w:line="240" w:lineRule="auto"/>
      </w:pPr>
      <w:r>
        <w:separator/>
      </w:r>
    </w:p>
  </w:endnote>
  <w:endnote w:type="continuationSeparator" w:id="0">
    <w:p w14:paraId="5F81F86A" w14:textId="77777777" w:rsidR="00495BCB" w:rsidRDefault="00495B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Helvetica">
    <w:panose1 w:val="020B0604020202020204"/>
    <w:charset w:val="CC"/>
    <w:family w:val="swiss"/>
    <w:pitch w:val="variable"/>
    <w:sig w:usb0="E0002EFF" w:usb1="C000785B" w:usb2="00000009" w:usb3="00000000" w:csb0="000001FF" w:csb1="00000000"/>
  </w:font>
  <w:font w:name="Arial Unicode MS">
    <w:altName w:val="Arial"/>
    <w:panose1 w:val="020B0604020202020204"/>
    <w:charset w:val="00"/>
    <w:family w:val="roman"/>
    <w:pitch w:val="default"/>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F1252E" w14:textId="77777777" w:rsidR="00495BCB" w:rsidRDefault="00495BCB">
      <w:pPr>
        <w:spacing w:after="0" w:line="240" w:lineRule="auto"/>
      </w:pPr>
      <w:r>
        <w:separator/>
      </w:r>
    </w:p>
  </w:footnote>
  <w:footnote w:type="continuationSeparator" w:id="0">
    <w:p w14:paraId="475FFA75" w14:textId="77777777" w:rsidR="00495BCB" w:rsidRDefault="00495B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7983275"/>
      <w:docPartObj>
        <w:docPartGallery w:val="Page Numbers (Top of Page)"/>
        <w:docPartUnique/>
      </w:docPartObj>
    </w:sdtPr>
    <w:sdtContent>
      <w:p w14:paraId="3A0D7ABA" w14:textId="77777777" w:rsidR="005D552D" w:rsidRDefault="005D552D">
        <w:pPr>
          <w:pStyle w:val="ad"/>
          <w:jc w:val="right"/>
        </w:pPr>
        <w:r>
          <w:fldChar w:fldCharType="begin"/>
        </w:r>
        <w:r>
          <w:instrText>PAGE   \* MERGEFORMAT</w:instrText>
        </w:r>
        <w:r>
          <w:fldChar w:fldCharType="separate"/>
        </w:r>
        <w:r>
          <w:t>2</w:t>
        </w:r>
        <w:r>
          <w:fldChar w:fldCharType="end"/>
        </w:r>
      </w:p>
    </w:sdtContent>
  </w:sdt>
  <w:p w14:paraId="3229F861" w14:textId="77777777" w:rsidR="004701CE" w:rsidRDefault="004701CE">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27C67"/>
    <w:multiLevelType w:val="hybridMultilevel"/>
    <w:tmpl w:val="28665E7C"/>
    <w:numStyleLink w:val="a"/>
  </w:abstractNum>
  <w:abstractNum w:abstractNumId="1" w15:restartNumberingAfterBreak="0">
    <w:nsid w:val="0A8D011F"/>
    <w:multiLevelType w:val="hybridMultilevel"/>
    <w:tmpl w:val="4566AB1A"/>
    <w:numStyleLink w:val="a0"/>
  </w:abstractNum>
  <w:abstractNum w:abstractNumId="2" w15:restartNumberingAfterBreak="0">
    <w:nsid w:val="0DCD2624"/>
    <w:multiLevelType w:val="hybridMultilevel"/>
    <w:tmpl w:val="55FE56C0"/>
    <w:numStyleLink w:val="a1"/>
  </w:abstractNum>
  <w:abstractNum w:abstractNumId="3" w15:restartNumberingAfterBreak="0">
    <w:nsid w:val="15300B21"/>
    <w:multiLevelType w:val="hybridMultilevel"/>
    <w:tmpl w:val="55FE56C0"/>
    <w:styleLink w:val="a1"/>
    <w:lvl w:ilvl="0" w:tplc="7F9A9BB2">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1" w:tplc="A502B536">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4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 w:ilvl="2" w:tplc="770ED010">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1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 w:ilvl="3" w:tplc="9EDE2B88">
      <w:start w:val="1"/>
      <w:numFmt w:val="bullet"/>
      <w:lvlText w:val="◦"/>
      <w:lvlJc w:val="left"/>
      <w:pPr>
        <w:tabs>
          <w:tab w:val="left" w:pos="720"/>
          <w:tab w:val="left" w:pos="1440"/>
          <w:tab w:val="left" w:pos="2160"/>
          <w:tab w:val="left" w:pos="3600"/>
          <w:tab w:val="left" w:pos="4320"/>
          <w:tab w:val="left" w:pos="5040"/>
          <w:tab w:val="left" w:pos="5760"/>
          <w:tab w:val="left" w:pos="6480"/>
          <w:tab w:val="left" w:pos="7200"/>
          <w:tab w:val="left" w:pos="7920"/>
          <w:tab w:val="left" w:pos="8640"/>
        </w:tabs>
        <w:ind w:left="28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 w:ilvl="4" w:tplc="5DACEC4C">
      <w:start w:val="1"/>
      <w:numFmt w:val="bullet"/>
      <w:lvlText w:val="◦"/>
      <w:lvlJc w:val="left"/>
      <w:pPr>
        <w:tabs>
          <w:tab w:val="left" w:pos="720"/>
          <w:tab w:val="left" w:pos="1440"/>
          <w:tab w:val="left" w:pos="2160"/>
          <w:tab w:val="left" w:pos="2880"/>
          <w:tab w:val="left" w:pos="4320"/>
          <w:tab w:val="left" w:pos="5040"/>
          <w:tab w:val="left" w:pos="5760"/>
          <w:tab w:val="left" w:pos="6480"/>
          <w:tab w:val="left" w:pos="7200"/>
          <w:tab w:val="left" w:pos="7920"/>
          <w:tab w:val="left" w:pos="8640"/>
        </w:tabs>
        <w:ind w:left="360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 w:ilvl="5" w:tplc="9EC6B462">
      <w:start w:val="1"/>
      <w:numFmt w:val="bullet"/>
      <w:lvlText w:val="◦"/>
      <w:lvlJc w:val="left"/>
      <w:pPr>
        <w:tabs>
          <w:tab w:val="left" w:pos="720"/>
          <w:tab w:val="left" w:pos="1440"/>
          <w:tab w:val="left" w:pos="2160"/>
          <w:tab w:val="left" w:pos="2880"/>
          <w:tab w:val="left" w:pos="3600"/>
          <w:tab w:val="left" w:pos="5040"/>
          <w:tab w:val="left" w:pos="5760"/>
          <w:tab w:val="left" w:pos="6480"/>
          <w:tab w:val="left" w:pos="7200"/>
          <w:tab w:val="left" w:pos="7920"/>
          <w:tab w:val="left" w:pos="8640"/>
        </w:tabs>
        <w:ind w:left="432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 w:ilvl="6" w:tplc="99A61D5A">
      <w:start w:val="1"/>
      <w:numFmt w:val="bullet"/>
      <w:lvlText w:val="◦"/>
      <w:lvlJc w:val="left"/>
      <w:pPr>
        <w:tabs>
          <w:tab w:val="left" w:pos="720"/>
          <w:tab w:val="left" w:pos="1440"/>
          <w:tab w:val="left" w:pos="2160"/>
          <w:tab w:val="left" w:pos="2880"/>
          <w:tab w:val="left" w:pos="3600"/>
          <w:tab w:val="left" w:pos="4320"/>
          <w:tab w:val="left" w:pos="5760"/>
          <w:tab w:val="left" w:pos="6480"/>
          <w:tab w:val="left" w:pos="7200"/>
          <w:tab w:val="left" w:pos="7920"/>
          <w:tab w:val="left" w:pos="8640"/>
        </w:tabs>
        <w:ind w:left="50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 w:ilvl="7" w:tplc="8D743B6E">
      <w:start w:val="1"/>
      <w:numFmt w:val="bullet"/>
      <w:lvlText w:val="◦"/>
      <w:lvlJc w:val="left"/>
      <w:pPr>
        <w:tabs>
          <w:tab w:val="left" w:pos="720"/>
          <w:tab w:val="left" w:pos="1440"/>
          <w:tab w:val="left" w:pos="2160"/>
          <w:tab w:val="left" w:pos="2880"/>
          <w:tab w:val="left" w:pos="3600"/>
          <w:tab w:val="left" w:pos="4320"/>
          <w:tab w:val="left" w:pos="5040"/>
          <w:tab w:val="left" w:pos="6480"/>
          <w:tab w:val="left" w:pos="7200"/>
          <w:tab w:val="left" w:pos="7920"/>
          <w:tab w:val="left" w:pos="8640"/>
        </w:tabs>
        <w:ind w:left="57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 w:ilvl="8" w:tplc="6D78241E">
      <w:start w:val="1"/>
      <w:numFmt w:val="bullet"/>
      <w:lvlText w:val="◦"/>
      <w:lvlJc w:val="left"/>
      <w:pPr>
        <w:tabs>
          <w:tab w:val="left" w:pos="720"/>
          <w:tab w:val="left" w:pos="1440"/>
          <w:tab w:val="left" w:pos="2160"/>
          <w:tab w:val="left" w:pos="2880"/>
          <w:tab w:val="left" w:pos="3600"/>
          <w:tab w:val="left" w:pos="4320"/>
          <w:tab w:val="left" w:pos="5040"/>
          <w:tab w:val="left" w:pos="5760"/>
          <w:tab w:val="left" w:pos="7200"/>
          <w:tab w:val="left" w:pos="7920"/>
          <w:tab w:val="left" w:pos="8640"/>
        </w:tabs>
        <w:ind w:left="64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abstractNum>
  <w:abstractNum w:abstractNumId="4" w15:restartNumberingAfterBreak="0">
    <w:nsid w:val="20D94B47"/>
    <w:multiLevelType w:val="hybridMultilevel"/>
    <w:tmpl w:val="4566AB1A"/>
    <w:styleLink w:val="a0"/>
    <w:lvl w:ilvl="0" w:tplc="ACEA0C8C">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1" w:tplc="95D0B708">
      <w:start w:val="1"/>
      <w:numFmt w:val="decimal"/>
      <w:lvlText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2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2" w:tplc="6136C9FC">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9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3" w:tplc="42D2FC52">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6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4" w:tplc="A0B0F154">
      <w:start w:val="1"/>
      <w:numFmt w:val="decimal"/>
      <w:lvlText w:val="%5."/>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3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5" w:tplc="A43ABCD6">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10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6" w:tplc="E104D088">
      <w:start w:val="1"/>
      <w:numFmt w:val="decimal"/>
      <w:lvlText w:val="%7."/>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8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7" w:tplc="8D4C2DDA">
      <w:start w:val="1"/>
      <w:numFmt w:val="decimal"/>
      <w:lvlText w:val="%8."/>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55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8" w:tplc="792CF208">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62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abstractNum>
  <w:abstractNum w:abstractNumId="5" w15:restartNumberingAfterBreak="0">
    <w:nsid w:val="2A3900F0"/>
    <w:multiLevelType w:val="hybridMultilevel"/>
    <w:tmpl w:val="62BE6B5C"/>
    <w:styleLink w:val="0"/>
    <w:lvl w:ilvl="0" w:tplc="411AFBF4">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1" w:tplc="4FE0B994">
      <w:start w:val="1"/>
      <w:numFmt w:val="decimal"/>
      <w:lvlText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2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2" w:tplc="165897EE">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9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3" w:tplc="EA6279AA">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6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4" w:tplc="D0281A72">
      <w:start w:val="1"/>
      <w:numFmt w:val="decimal"/>
      <w:lvlText w:val="%5."/>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3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5" w:tplc="07A6ED2A">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10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6" w:tplc="08C245E4">
      <w:start w:val="1"/>
      <w:numFmt w:val="decimal"/>
      <w:lvlText w:val="%7."/>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8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7" w:tplc="8C4E22A8">
      <w:start w:val="1"/>
      <w:numFmt w:val="decimal"/>
      <w:lvlText w:val="%8."/>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55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8" w:tplc="FF586A1E">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62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abstractNum>
  <w:abstractNum w:abstractNumId="6" w15:restartNumberingAfterBreak="0">
    <w:nsid w:val="30742110"/>
    <w:multiLevelType w:val="hybridMultilevel"/>
    <w:tmpl w:val="ED3CAC96"/>
    <w:numStyleLink w:val="a2"/>
  </w:abstractNum>
  <w:abstractNum w:abstractNumId="7" w15:restartNumberingAfterBreak="0">
    <w:nsid w:val="380D1649"/>
    <w:multiLevelType w:val="hybridMultilevel"/>
    <w:tmpl w:val="DABAB1BE"/>
    <w:numStyleLink w:val="00"/>
  </w:abstractNum>
  <w:abstractNum w:abstractNumId="8" w15:restartNumberingAfterBreak="0">
    <w:nsid w:val="467E0355"/>
    <w:multiLevelType w:val="hybridMultilevel"/>
    <w:tmpl w:val="ED3CAC96"/>
    <w:styleLink w:val="a2"/>
    <w:lvl w:ilvl="0" w:tplc="6268BC52">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1" w:tplc="2CC03CA4">
      <w:start w:val="1"/>
      <w:numFmt w:val="decimal"/>
      <w:lvlText w:val="%2."/>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9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2" w:tplc="EFD8F33E">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3" w:tplc="3B6057BC">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3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4" w:tplc="47FC2472">
      <w:start w:val="1"/>
      <w:numFmt w:val="decimal"/>
      <w:lvlText w:val="%5."/>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60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5" w:tplc="ACA6036A">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8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6" w:tplc="64D606BA">
      <w:start w:val="1"/>
      <w:numFmt w:val="decimal"/>
      <w:lvlText w:val="%7."/>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0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7" w:tplc="4D726280">
      <w:start w:val="1"/>
      <w:numFmt w:val="decimal"/>
      <w:lvlText w:val="%8."/>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2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8" w:tplc="5C0CCF8E">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4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abstractNum>
  <w:abstractNum w:abstractNumId="9" w15:restartNumberingAfterBreak="0">
    <w:nsid w:val="48982F1E"/>
    <w:multiLevelType w:val="hybridMultilevel"/>
    <w:tmpl w:val="62BE6B5C"/>
    <w:numStyleLink w:val="0"/>
  </w:abstractNum>
  <w:abstractNum w:abstractNumId="10" w15:restartNumberingAfterBreak="0">
    <w:nsid w:val="4C767E8D"/>
    <w:multiLevelType w:val="hybridMultilevel"/>
    <w:tmpl w:val="648A8ADA"/>
    <w:styleLink w:val="01"/>
    <w:lvl w:ilvl="0" w:tplc="42947406">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62" w:hanging="262"/>
      </w:pPr>
      <w:rPr>
        <w:rFonts w:hAnsi="Arial Unicode MS"/>
        <w:caps w:val="0"/>
        <w:smallCaps w:val="0"/>
        <w:strike w:val="0"/>
        <w:dstrike w:val="0"/>
        <w:outline w:val="0"/>
        <w:emboss w:val="0"/>
        <w:imprint w:val="0"/>
        <w:spacing w:val="0"/>
        <w:w w:val="100"/>
        <w:kern w:val="0"/>
        <w:position w:val="0"/>
        <w:sz w:val="29"/>
        <w:szCs w:val="29"/>
        <w:highlight w:val="none"/>
        <w:vertAlign w:val="baseline"/>
      </w:rPr>
    </w:lvl>
    <w:lvl w:ilvl="1" w:tplc="743EDFC8">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4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2" w:tplc="A99AE33C">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1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3" w:tplc="0E588D7C">
      <w:start w:val="1"/>
      <w:numFmt w:val="bullet"/>
      <w:lvlText w:val="◦"/>
      <w:lvlJc w:val="left"/>
      <w:pPr>
        <w:tabs>
          <w:tab w:val="left" w:pos="720"/>
          <w:tab w:val="left" w:pos="1440"/>
          <w:tab w:val="left" w:pos="2160"/>
          <w:tab w:val="left" w:pos="3600"/>
          <w:tab w:val="left" w:pos="4320"/>
          <w:tab w:val="left" w:pos="5040"/>
          <w:tab w:val="left" w:pos="5760"/>
          <w:tab w:val="left" w:pos="6480"/>
          <w:tab w:val="left" w:pos="7200"/>
          <w:tab w:val="left" w:pos="7920"/>
          <w:tab w:val="left" w:pos="8640"/>
        </w:tabs>
        <w:ind w:left="28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4" w:tplc="5C8CBA2A">
      <w:start w:val="1"/>
      <w:numFmt w:val="bullet"/>
      <w:lvlText w:val="◦"/>
      <w:lvlJc w:val="left"/>
      <w:pPr>
        <w:tabs>
          <w:tab w:val="left" w:pos="720"/>
          <w:tab w:val="left" w:pos="1440"/>
          <w:tab w:val="left" w:pos="2160"/>
          <w:tab w:val="left" w:pos="2880"/>
          <w:tab w:val="left" w:pos="4320"/>
          <w:tab w:val="left" w:pos="5040"/>
          <w:tab w:val="left" w:pos="5760"/>
          <w:tab w:val="left" w:pos="6480"/>
          <w:tab w:val="left" w:pos="7200"/>
          <w:tab w:val="left" w:pos="7920"/>
          <w:tab w:val="left" w:pos="8640"/>
        </w:tabs>
        <w:ind w:left="360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5" w:tplc="5BC4EE36">
      <w:start w:val="1"/>
      <w:numFmt w:val="bullet"/>
      <w:lvlText w:val="◦"/>
      <w:lvlJc w:val="left"/>
      <w:pPr>
        <w:tabs>
          <w:tab w:val="left" w:pos="720"/>
          <w:tab w:val="left" w:pos="1440"/>
          <w:tab w:val="left" w:pos="2160"/>
          <w:tab w:val="left" w:pos="2880"/>
          <w:tab w:val="left" w:pos="3600"/>
          <w:tab w:val="left" w:pos="5040"/>
          <w:tab w:val="left" w:pos="5760"/>
          <w:tab w:val="left" w:pos="6480"/>
          <w:tab w:val="left" w:pos="7200"/>
          <w:tab w:val="left" w:pos="7920"/>
          <w:tab w:val="left" w:pos="8640"/>
        </w:tabs>
        <w:ind w:left="432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6" w:tplc="4DDA2DE6">
      <w:start w:val="1"/>
      <w:numFmt w:val="bullet"/>
      <w:lvlText w:val="◦"/>
      <w:lvlJc w:val="left"/>
      <w:pPr>
        <w:tabs>
          <w:tab w:val="left" w:pos="720"/>
          <w:tab w:val="left" w:pos="1440"/>
          <w:tab w:val="left" w:pos="2160"/>
          <w:tab w:val="left" w:pos="2880"/>
          <w:tab w:val="left" w:pos="3600"/>
          <w:tab w:val="left" w:pos="4320"/>
          <w:tab w:val="left" w:pos="5760"/>
          <w:tab w:val="left" w:pos="6480"/>
          <w:tab w:val="left" w:pos="7200"/>
          <w:tab w:val="left" w:pos="7920"/>
          <w:tab w:val="left" w:pos="8640"/>
        </w:tabs>
        <w:ind w:left="50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7" w:tplc="2FAA0158">
      <w:start w:val="1"/>
      <w:numFmt w:val="bullet"/>
      <w:lvlText w:val="◦"/>
      <w:lvlJc w:val="left"/>
      <w:pPr>
        <w:tabs>
          <w:tab w:val="left" w:pos="720"/>
          <w:tab w:val="left" w:pos="1440"/>
          <w:tab w:val="left" w:pos="2160"/>
          <w:tab w:val="left" w:pos="2880"/>
          <w:tab w:val="left" w:pos="3600"/>
          <w:tab w:val="left" w:pos="4320"/>
          <w:tab w:val="left" w:pos="5040"/>
          <w:tab w:val="left" w:pos="6480"/>
          <w:tab w:val="left" w:pos="7200"/>
          <w:tab w:val="left" w:pos="7920"/>
          <w:tab w:val="left" w:pos="8640"/>
        </w:tabs>
        <w:ind w:left="57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8" w:tplc="C96AA0C0">
      <w:start w:val="1"/>
      <w:numFmt w:val="bullet"/>
      <w:lvlText w:val="◦"/>
      <w:lvlJc w:val="left"/>
      <w:pPr>
        <w:tabs>
          <w:tab w:val="left" w:pos="720"/>
          <w:tab w:val="left" w:pos="1440"/>
          <w:tab w:val="left" w:pos="2160"/>
          <w:tab w:val="left" w:pos="2880"/>
          <w:tab w:val="left" w:pos="3600"/>
          <w:tab w:val="left" w:pos="4320"/>
          <w:tab w:val="left" w:pos="5040"/>
          <w:tab w:val="left" w:pos="5760"/>
          <w:tab w:val="left" w:pos="7200"/>
          <w:tab w:val="left" w:pos="7920"/>
          <w:tab w:val="left" w:pos="8640"/>
        </w:tabs>
        <w:ind w:left="64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abstractNum>
  <w:abstractNum w:abstractNumId="11" w15:restartNumberingAfterBreak="0">
    <w:nsid w:val="53DA1775"/>
    <w:multiLevelType w:val="hybridMultilevel"/>
    <w:tmpl w:val="29C82722"/>
    <w:styleLink w:val="02"/>
    <w:lvl w:ilvl="0" w:tplc="914A4F00">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62" w:hanging="262"/>
      </w:pPr>
      <w:rPr>
        <w:rFonts w:hAnsi="Arial Unicode MS"/>
        <w:caps w:val="0"/>
        <w:smallCaps w:val="0"/>
        <w:strike w:val="0"/>
        <w:dstrike w:val="0"/>
        <w:outline w:val="0"/>
        <w:emboss w:val="0"/>
        <w:imprint w:val="0"/>
        <w:spacing w:val="0"/>
        <w:w w:val="100"/>
        <w:kern w:val="0"/>
        <w:position w:val="4"/>
        <w:sz w:val="29"/>
        <w:szCs w:val="29"/>
        <w:highlight w:val="none"/>
        <w:vertAlign w:val="baseline"/>
      </w:rPr>
    </w:lvl>
    <w:lvl w:ilvl="1" w:tplc="27868366">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4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2" w:tplc="879CD3B2">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1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3" w:tplc="E6A6FDA4">
      <w:start w:val="1"/>
      <w:numFmt w:val="bullet"/>
      <w:lvlText w:val="◦"/>
      <w:lvlJc w:val="left"/>
      <w:pPr>
        <w:tabs>
          <w:tab w:val="left" w:pos="720"/>
          <w:tab w:val="left" w:pos="1440"/>
          <w:tab w:val="left" w:pos="2160"/>
          <w:tab w:val="left" w:pos="3600"/>
          <w:tab w:val="left" w:pos="4320"/>
          <w:tab w:val="left" w:pos="5040"/>
          <w:tab w:val="left" w:pos="5760"/>
          <w:tab w:val="left" w:pos="6480"/>
          <w:tab w:val="left" w:pos="7200"/>
          <w:tab w:val="left" w:pos="7920"/>
          <w:tab w:val="left" w:pos="8640"/>
        </w:tabs>
        <w:ind w:left="28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4" w:tplc="2F1E145C">
      <w:start w:val="1"/>
      <w:numFmt w:val="bullet"/>
      <w:lvlText w:val="◦"/>
      <w:lvlJc w:val="left"/>
      <w:pPr>
        <w:tabs>
          <w:tab w:val="left" w:pos="720"/>
          <w:tab w:val="left" w:pos="1440"/>
          <w:tab w:val="left" w:pos="2160"/>
          <w:tab w:val="left" w:pos="2880"/>
          <w:tab w:val="left" w:pos="4320"/>
          <w:tab w:val="left" w:pos="5040"/>
          <w:tab w:val="left" w:pos="5760"/>
          <w:tab w:val="left" w:pos="6480"/>
          <w:tab w:val="left" w:pos="7200"/>
          <w:tab w:val="left" w:pos="7920"/>
          <w:tab w:val="left" w:pos="8640"/>
        </w:tabs>
        <w:ind w:left="360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5" w:tplc="5616FEC4">
      <w:start w:val="1"/>
      <w:numFmt w:val="bullet"/>
      <w:lvlText w:val="◦"/>
      <w:lvlJc w:val="left"/>
      <w:pPr>
        <w:tabs>
          <w:tab w:val="left" w:pos="720"/>
          <w:tab w:val="left" w:pos="1440"/>
          <w:tab w:val="left" w:pos="2160"/>
          <w:tab w:val="left" w:pos="2880"/>
          <w:tab w:val="left" w:pos="3600"/>
          <w:tab w:val="left" w:pos="5040"/>
          <w:tab w:val="left" w:pos="5760"/>
          <w:tab w:val="left" w:pos="6480"/>
          <w:tab w:val="left" w:pos="7200"/>
          <w:tab w:val="left" w:pos="7920"/>
          <w:tab w:val="left" w:pos="8640"/>
        </w:tabs>
        <w:ind w:left="432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6" w:tplc="43E04AAA">
      <w:start w:val="1"/>
      <w:numFmt w:val="bullet"/>
      <w:lvlText w:val="◦"/>
      <w:lvlJc w:val="left"/>
      <w:pPr>
        <w:tabs>
          <w:tab w:val="left" w:pos="720"/>
          <w:tab w:val="left" w:pos="1440"/>
          <w:tab w:val="left" w:pos="2160"/>
          <w:tab w:val="left" w:pos="2880"/>
          <w:tab w:val="left" w:pos="3600"/>
          <w:tab w:val="left" w:pos="4320"/>
          <w:tab w:val="left" w:pos="5760"/>
          <w:tab w:val="left" w:pos="6480"/>
          <w:tab w:val="left" w:pos="7200"/>
          <w:tab w:val="left" w:pos="7920"/>
          <w:tab w:val="left" w:pos="8640"/>
        </w:tabs>
        <w:ind w:left="50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7" w:tplc="E222E178">
      <w:start w:val="1"/>
      <w:numFmt w:val="bullet"/>
      <w:lvlText w:val="◦"/>
      <w:lvlJc w:val="left"/>
      <w:pPr>
        <w:tabs>
          <w:tab w:val="left" w:pos="720"/>
          <w:tab w:val="left" w:pos="1440"/>
          <w:tab w:val="left" w:pos="2160"/>
          <w:tab w:val="left" w:pos="2880"/>
          <w:tab w:val="left" w:pos="3600"/>
          <w:tab w:val="left" w:pos="4320"/>
          <w:tab w:val="left" w:pos="5040"/>
          <w:tab w:val="left" w:pos="6480"/>
          <w:tab w:val="left" w:pos="7200"/>
          <w:tab w:val="left" w:pos="7920"/>
          <w:tab w:val="left" w:pos="8640"/>
        </w:tabs>
        <w:ind w:left="57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8" w:tplc="34C8689A">
      <w:start w:val="1"/>
      <w:numFmt w:val="bullet"/>
      <w:lvlText w:val="◦"/>
      <w:lvlJc w:val="left"/>
      <w:pPr>
        <w:tabs>
          <w:tab w:val="left" w:pos="720"/>
          <w:tab w:val="left" w:pos="1440"/>
          <w:tab w:val="left" w:pos="2160"/>
          <w:tab w:val="left" w:pos="2880"/>
          <w:tab w:val="left" w:pos="3600"/>
          <w:tab w:val="left" w:pos="4320"/>
          <w:tab w:val="left" w:pos="5040"/>
          <w:tab w:val="left" w:pos="5760"/>
          <w:tab w:val="left" w:pos="7200"/>
          <w:tab w:val="left" w:pos="7920"/>
          <w:tab w:val="left" w:pos="8640"/>
        </w:tabs>
        <w:ind w:left="64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abstractNum>
  <w:abstractNum w:abstractNumId="12" w15:restartNumberingAfterBreak="0">
    <w:nsid w:val="5930496C"/>
    <w:multiLevelType w:val="hybridMultilevel"/>
    <w:tmpl w:val="648A8ADA"/>
    <w:numStyleLink w:val="01"/>
  </w:abstractNum>
  <w:abstractNum w:abstractNumId="13" w15:restartNumberingAfterBreak="0">
    <w:nsid w:val="5B6C1A11"/>
    <w:multiLevelType w:val="hybridMultilevel"/>
    <w:tmpl w:val="44B2DCCE"/>
    <w:lvl w:ilvl="0" w:tplc="496ACAA2">
      <w:start w:val="1"/>
      <w:numFmt w:val="bullet"/>
      <w:lvlText w:val="-"/>
      <w:lvlJc w:val="left"/>
      <w:pPr>
        <w:ind w:left="1800" w:hanging="360"/>
      </w:pPr>
      <w:rPr>
        <w:rFonts w:ascii="Times New Roman" w:eastAsia="Arial Unicode MS" w:hAnsi="Times New Roman"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4" w15:restartNumberingAfterBreak="0">
    <w:nsid w:val="5B7A2730"/>
    <w:multiLevelType w:val="hybridMultilevel"/>
    <w:tmpl w:val="28665E7C"/>
    <w:styleLink w:val="a"/>
    <w:lvl w:ilvl="0" w:tplc="4DCC15D4">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1" w:tplc="C2EC595E">
      <w:start w:val="1"/>
      <w:numFmt w:val="decimal"/>
      <w:lvlText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2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2" w:tplc="EF7E4566">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9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3" w:tplc="BED22410">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6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4" w:tplc="C19CFD9E">
      <w:start w:val="1"/>
      <w:numFmt w:val="decimal"/>
      <w:lvlText w:val="%5."/>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3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5" w:tplc="584AA3C2">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10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6" w:tplc="DF3C7CD8">
      <w:start w:val="1"/>
      <w:numFmt w:val="decimal"/>
      <w:lvlText w:val="%7."/>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8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7" w:tplc="F33E212C">
      <w:start w:val="1"/>
      <w:numFmt w:val="decimal"/>
      <w:lvlText w:val="%8."/>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55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8" w:tplc="0D860E22">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62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abstractNum>
  <w:abstractNum w:abstractNumId="15" w15:restartNumberingAfterBreak="0">
    <w:nsid w:val="6B0A2920"/>
    <w:multiLevelType w:val="hybridMultilevel"/>
    <w:tmpl w:val="68725F9E"/>
    <w:lvl w:ilvl="0" w:tplc="0419000F">
      <w:start w:val="1"/>
      <w:numFmt w:val="decimal"/>
      <w:lvlText w:val="%1."/>
      <w:lvlJc w:val="left"/>
      <w:pPr>
        <w:ind w:left="502" w:hanging="360"/>
      </w:pPr>
    </w:lvl>
    <w:lvl w:ilvl="1" w:tplc="04190019">
      <w:start w:val="1"/>
      <w:numFmt w:val="lowerLetter"/>
      <w:lvlText w:val="%2."/>
      <w:lvlJc w:val="left"/>
      <w:pPr>
        <w:ind w:left="-2378" w:hanging="360"/>
      </w:pPr>
    </w:lvl>
    <w:lvl w:ilvl="2" w:tplc="0419001B">
      <w:start w:val="1"/>
      <w:numFmt w:val="lowerRoman"/>
      <w:lvlText w:val="%3."/>
      <w:lvlJc w:val="right"/>
      <w:pPr>
        <w:ind w:left="-1658" w:hanging="180"/>
      </w:pPr>
    </w:lvl>
    <w:lvl w:ilvl="3" w:tplc="0419000F">
      <w:start w:val="1"/>
      <w:numFmt w:val="decimal"/>
      <w:lvlText w:val="%4."/>
      <w:lvlJc w:val="left"/>
      <w:pPr>
        <w:ind w:left="-938" w:hanging="360"/>
      </w:pPr>
    </w:lvl>
    <w:lvl w:ilvl="4" w:tplc="04190019">
      <w:start w:val="1"/>
      <w:numFmt w:val="lowerLetter"/>
      <w:lvlText w:val="%5."/>
      <w:lvlJc w:val="left"/>
      <w:pPr>
        <w:ind w:left="-218" w:hanging="360"/>
      </w:pPr>
    </w:lvl>
    <w:lvl w:ilvl="5" w:tplc="0419001B">
      <w:start w:val="1"/>
      <w:numFmt w:val="lowerRoman"/>
      <w:lvlText w:val="%6."/>
      <w:lvlJc w:val="right"/>
      <w:pPr>
        <w:ind w:left="502" w:hanging="180"/>
      </w:pPr>
    </w:lvl>
    <w:lvl w:ilvl="6" w:tplc="0419000F">
      <w:start w:val="1"/>
      <w:numFmt w:val="decimal"/>
      <w:lvlText w:val="%7."/>
      <w:lvlJc w:val="left"/>
      <w:pPr>
        <w:ind w:left="1222" w:hanging="360"/>
      </w:pPr>
    </w:lvl>
    <w:lvl w:ilvl="7" w:tplc="04190019">
      <w:start w:val="1"/>
      <w:numFmt w:val="lowerLetter"/>
      <w:lvlText w:val="%8."/>
      <w:lvlJc w:val="left"/>
      <w:pPr>
        <w:ind w:left="1942" w:hanging="360"/>
      </w:pPr>
    </w:lvl>
    <w:lvl w:ilvl="8" w:tplc="0419001B">
      <w:start w:val="1"/>
      <w:numFmt w:val="lowerRoman"/>
      <w:lvlText w:val="%9."/>
      <w:lvlJc w:val="right"/>
      <w:pPr>
        <w:ind w:left="2662" w:hanging="180"/>
      </w:pPr>
    </w:lvl>
  </w:abstractNum>
  <w:abstractNum w:abstractNumId="16" w15:restartNumberingAfterBreak="0">
    <w:nsid w:val="6C7D545E"/>
    <w:multiLevelType w:val="hybridMultilevel"/>
    <w:tmpl w:val="29C82722"/>
    <w:numStyleLink w:val="02"/>
  </w:abstractNum>
  <w:abstractNum w:abstractNumId="17" w15:restartNumberingAfterBreak="0">
    <w:nsid w:val="7D0575BF"/>
    <w:multiLevelType w:val="hybridMultilevel"/>
    <w:tmpl w:val="DABAB1BE"/>
    <w:styleLink w:val="00"/>
    <w:lvl w:ilvl="0" w:tplc="4B349F90">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1" w:tplc="C2364A16">
      <w:start w:val="1"/>
      <w:numFmt w:val="decimal"/>
      <w:lvlText w:val="%2."/>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9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2" w:tplc="A96C3CFA">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3" w:tplc="B6682B0C">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3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4" w:tplc="CCB4D0D4">
      <w:start w:val="1"/>
      <w:numFmt w:val="decimal"/>
      <w:lvlText w:val="%5."/>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60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5" w:tplc="D63C7712">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8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6" w:tplc="5732B01C">
      <w:start w:val="1"/>
      <w:numFmt w:val="decimal"/>
      <w:lvlText w:val="%7."/>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0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7" w:tplc="D256B432">
      <w:start w:val="1"/>
      <w:numFmt w:val="decimal"/>
      <w:lvlText w:val="%8."/>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2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8" w:tplc="927C1B2E">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4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abstractNum>
  <w:num w:numId="1" w16cid:durableId="807280903">
    <w:abstractNumId w:val="3"/>
  </w:num>
  <w:num w:numId="2" w16cid:durableId="1684211383">
    <w:abstractNumId w:val="2"/>
  </w:num>
  <w:num w:numId="3" w16cid:durableId="113640206">
    <w:abstractNumId w:val="4"/>
  </w:num>
  <w:num w:numId="4" w16cid:durableId="685254777">
    <w:abstractNumId w:val="1"/>
  </w:num>
  <w:num w:numId="5" w16cid:durableId="420370847">
    <w:abstractNumId w:val="11"/>
  </w:num>
  <w:num w:numId="6" w16cid:durableId="60060638">
    <w:abstractNumId w:val="16"/>
  </w:num>
  <w:num w:numId="7" w16cid:durableId="2110079676">
    <w:abstractNumId w:val="2"/>
    <w:lvlOverride w:ilvl="0">
      <w:lvl w:ilvl="0" w:tplc="96167080">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1">
      <w:lvl w:ilvl="1" w:tplc="70D2B7F8">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4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2">
      <w:lvl w:ilvl="2" w:tplc="1A68851E">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1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3">
      <w:lvl w:ilvl="3" w:tplc="3496C97C">
        <w:start w:val="1"/>
        <w:numFmt w:val="bullet"/>
        <w:lvlText w:val="◦"/>
        <w:lvlJc w:val="left"/>
        <w:pPr>
          <w:tabs>
            <w:tab w:val="left" w:pos="720"/>
            <w:tab w:val="left" w:pos="1440"/>
            <w:tab w:val="left" w:pos="2160"/>
            <w:tab w:val="left" w:pos="3600"/>
            <w:tab w:val="left" w:pos="4320"/>
            <w:tab w:val="left" w:pos="5040"/>
            <w:tab w:val="left" w:pos="5760"/>
            <w:tab w:val="left" w:pos="6480"/>
            <w:tab w:val="left" w:pos="7200"/>
            <w:tab w:val="left" w:pos="7920"/>
            <w:tab w:val="left" w:pos="8640"/>
          </w:tabs>
          <w:ind w:left="28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4">
      <w:lvl w:ilvl="4" w:tplc="51A246E8">
        <w:start w:val="1"/>
        <w:numFmt w:val="bullet"/>
        <w:lvlText w:val="◦"/>
        <w:lvlJc w:val="left"/>
        <w:pPr>
          <w:tabs>
            <w:tab w:val="left" w:pos="720"/>
            <w:tab w:val="left" w:pos="1440"/>
            <w:tab w:val="left" w:pos="2160"/>
            <w:tab w:val="left" w:pos="2880"/>
            <w:tab w:val="left" w:pos="4320"/>
            <w:tab w:val="left" w:pos="5040"/>
            <w:tab w:val="left" w:pos="5760"/>
            <w:tab w:val="left" w:pos="6480"/>
            <w:tab w:val="left" w:pos="7200"/>
            <w:tab w:val="left" w:pos="7920"/>
            <w:tab w:val="left" w:pos="8640"/>
          </w:tabs>
          <w:ind w:left="360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5">
      <w:lvl w:ilvl="5" w:tplc="B520222C">
        <w:start w:val="1"/>
        <w:numFmt w:val="bullet"/>
        <w:lvlText w:val="◦"/>
        <w:lvlJc w:val="left"/>
        <w:pPr>
          <w:tabs>
            <w:tab w:val="left" w:pos="720"/>
            <w:tab w:val="left" w:pos="1440"/>
            <w:tab w:val="left" w:pos="2160"/>
            <w:tab w:val="left" w:pos="2880"/>
            <w:tab w:val="left" w:pos="3600"/>
            <w:tab w:val="left" w:pos="5040"/>
            <w:tab w:val="left" w:pos="5760"/>
            <w:tab w:val="left" w:pos="6480"/>
            <w:tab w:val="left" w:pos="7200"/>
            <w:tab w:val="left" w:pos="7920"/>
            <w:tab w:val="left" w:pos="8640"/>
          </w:tabs>
          <w:ind w:left="432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6">
      <w:lvl w:ilvl="6" w:tplc="6C44D064">
        <w:start w:val="1"/>
        <w:numFmt w:val="bullet"/>
        <w:lvlText w:val="◦"/>
        <w:lvlJc w:val="left"/>
        <w:pPr>
          <w:tabs>
            <w:tab w:val="left" w:pos="720"/>
            <w:tab w:val="left" w:pos="1440"/>
            <w:tab w:val="left" w:pos="2160"/>
            <w:tab w:val="left" w:pos="2880"/>
            <w:tab w:val="left" w:pos="3600"/>
            <w:tab w:val="left" w:pos="4320"/>
            <w:tab w:val="left" w:pos="5760"/>
            <w:tab w:val="left" w:pos="6480"/>
            <w:tab w:val="left" w:pos="7200"/>
            <w:tab w:val="left" w:pos="7920"/>
            <w:tab w:val="left" w:pos="8640"/>
          </w:tabs>
          <w:ind w:left="50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7">
      <w:lvl w:ilvl="7" w:tplc="31C2496C">
        <w:start w:val="1"/>
        <w:numFmt w:val="bullet"/>
        <w:lvlText w:val="◦"/>
        <w:lvlJc w:val="left"/>
        <w:pPr>
          <w:tabs>
            <w:tab w:val="left" w:pos="720"/>
            <w:tab w:val="left" w:pos="1440"/>
            <w:tab w:val="left" w:pos="2160"/>
            <w:tab w:val="left" w:pos="2880"/>
            <w:tab w:val="left" w:pos="3600"/>
            <w:tab w:val="left" w:pos="4320"/>
            <w:tab w:val="left" w:pos="5040"/>
            <w:tab w:val="left" w:pos="6480"/>
            <w:tab w:val="left" w:pos="7200"/>
            <w:tab w:val="left" w:pos="7920"/>
            <w:tab w:val="left" w:pos="8640"/>
          </w:tabs>
          <w:ind w:left="57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8">
      <w:lvl w:ilvl="8" w:tplc="08202254">
        <w:start w:val="1"/>
        <w:numFmt w:val="bullet"/>
        <w:lvlText w:val="◦"/>
        <w:lvlJc w:val="left"/>
        <w:pPr>
          <w:tabs>
            <w:tab w:val="left" w:pos="720"/>
            <w:tab w:val="left" w:pos="1440"/>
            <w:tab w:val="left" w:pos="2160"/>
            <w:tab w:val="left" w:pos="2880"/>
            <w:tab w:val="left" w:pos="3600"/>
            <w:tab w:val="left" w:pos="4320"/>
            <w:tab w:val="left" w:pos="5040"/>
            <w:tab w:val="left" w:pos="5760"/>
            <w:tab w:val="left" w:pos="7200"/>
            <w:tab w:val="left" w:pos="7920"/>
            <w:tab w:val="left" w:pos="8640"/>
          </w:tabs>
          <w:ind w:left="64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num>
  <w:num w:numId="8" w16cid:durableId="1942833112">
    <w:abstractNumId w:val="8"/>
  </w:num>
  <w:num w:numId="9" w16cid:durableId="617755251">
    <w:abstractNumId w:val="6"/>
  </w:num>
  <w:num w:numId="10" w16cid:durableId="1606226372">
    <w:abstractNumId w:val="14"/>
  </w:num>
  <w:num w:numId="11" w16cid:durableId="393816275">
    <w:abstractNumId w:val="0"/>
  </w:num>
  <w:num w:numId="12" w16cid:durableId="723598886">
    <w:abstractNumId w:val="10"/>
  </w:num>
  <w:num w:numId="13" w16cid:durableId="1063287993">
    <w:abstractNumId w:val="12"/>
  </w:num>
  <w:num w:numId="14" w16cid:durableId="1011105357">
    <w:abstractNumId w:val="0"/>
    <w:lvlOverride w:ilvl="0">
      <w:startOverride w:val="2"/>
    </w:lvlOverride>
  </w:num>
  <w:num w:numId="15" w16cid:durableId="882716938">
    <w:abstractNumId w:val="0"/>
    <w:lvlOverride w:ilvl="0">
      <w:startOverride w:val="4"/>
    </w:lvlOverride>
  </w:num>
  <w:num w:numId="16" w16cid:durableId="1970695981">
    <w:abstractNumId w:val="0"/>
    <w:lvlOverride w:ilvl="0">
      <w:startOverride w:val="5"/>
    </w:lvlOverride>
  </w:num>
  <w:num w:numId="17" w16cid:durableId="208955628">
    <w:abstractNumId w:val="0"/>
    <w:lvlOverride w:ilvl="0">
      <w:startOverride w:val="6"/>
    </w:lvlOverride>
  </w:num>
  <w:num w:numId="18" w16cid:durableId="249000417">
    <w:abstractNumId w:val="0"/>
    <w:lvlOverride w:ilvl="0">
      <w:startOverride w:val="7"/>
    </w:lvlOverride>
  </w:num>
  <w:num w:numId="19" w16cid:durableId="1012029791">
    <w:abstractNumId w:val="0"/>
    <w:lvlOverride w:ilvl="0">
      <w:startOverride w:val="8"/>
    </w:lvlOverride>
  </w:num>
  <w:num w:numId="20" w16cid:durableId="602037818">
    <w:abstractNumId w:val="0"/>
    <w:lvlOverride w:ilvl="0">
      <w:startOverride w:val="1"/>
    </w:lvlOverride>
  </w:num>
  <w:num w:numId="21" w16cid:durableId="906960694">
    <w:abstractNumId w:val="0"/>
    <w:lvlOverride w:ilvl="0">
      <w:startOverride w:val="2"/>
    </w:lvlOverride>
  </w:num>
  <w:num w:numId="22" w16cid:durableId="704715174">
    <w:abstractNumId w:val="0"/>
    <w:lvlOverride w:ilvl="0">
      <w:startOverride w:val="3"/>
    </w:lvlOverride>
  </w:num>
  <w:num w:numId="23" w16cid:durableId="2060933120">
    <w:abstractNumId w:val="0"/>
    <w:lvlOverride w:ilvl="0">
      <w:startOverride w:val="4"/>
    </w:lvlOverride>
  </w:num>
  <w:num w:numId="24" w16cid:durableId="251595096">
    <w:abstractNumId w:val="0"/>
    <w:lvlOverride w:ilvl="0">
      <w:startOverride w:val="5"/>
    </w:lvlOverride>
  </w:num>
  <w:num w:numId="25" w16cid:durableId="465465411">
    <w:abstractNumId w:val="0"/>
    <w:lvlOverride w:ilvl="0">
      <w:startOverride w:val="6"/>
    </w:lvlOverride>
  </w:num>
  <w:num w:numId="26" w16cid:durableId="227111753">
    <w:abstractNumId w:val="5"/>
  </w:num>
  <w:num w:numId="27" w16cid:durableId="949583320">
    <w:abstractNumId w:val="9"/>
  </w:num>
  <w:num w:numId="28" w16cid:durableId="1499035762">
    <w:abstractNumId w:val="9"/>
    <w:lvlOverride w:ilvl="0">
      <w:startOverride w:val="2"/>
    </w:lvlOverride>
  </w:num>
  <w:num w:numId="29" w16cid:durableId="1205481042">
    <w:abstractNumId w:val="9"/>
    <w:lvlOverride w:ilvl="0">
      <w:startOverride w:val="3"/>
    </w:lvlOverride>
  </w:num>
  <w:num w:numId="30" w16cid:durableId="1453667823">
    <w:abstractNumId w:val="9"/>
    <w:lvlOverride w:ilvl="0">
      <w:startOverride w:val="4"/>
    </w:lvlOverride>
  </w:num>
  <w:num w:numId="31" w16cid:durableId="692072420">
    <w:abstractNumId w:val="9"/>
    <w:lvlOverride w:ilvl="0">
      <w:startOverride w:val="6"/>
    </w:lvlOverride>
  </w:num>
  <w:num w:numId="32" w16cid:durableId="381487295">
    <w:abstractNumId w:val="9"/>
    <w:lvlOverride w:ilvl="0">
      <w:startOverride w:val="7"/>
    </w:lvlOverride>
  </w:num>
  <w:num w:numId="33" w16cid:durableId="137117001">
    <w:abstractNumId w:val="9"/>
    <w:lvlOverride w:ilvl="0">
      <w:startOverride w:val="8"/>
    </w:lvlOverride>
  </w:num>
  <w:num w:numId="34" w16cid:durableId="1496342580">
    <w:abstractNumId w:val="9"/>
    <w:lvlOverride w:ilvl="0">
      <w:startOverride w:val="1"/>
    </w:lvlOverride>
  </w:num>
  <w:num w:numId="35" w16cid:durableId="694696633">
    <w:abstractNumId w:val="9"/>
    <w:lvlOverride w:ilvl="0">
      <w:startOverride w:val="2"/>
    </w:lvlOverride>
  </w:num>
  <w:num w:numId="36" w16cid:durableId="950429660">
    <w:abstractNumId w:val="9"/>
    <w:lvlOverride w:ilvl="0">
      <w:startOverride w:val="3"/>
    </w:lvlOverride>
  </w:num>
  <w:num w:numId="37" w16cid:durableId="900558281">
    <w:abstractNumId w:val="17"/>
  </w:num>
  <w:num w:numId="38" w16cid:durableId="292713954">
    <w:abstractNumId w:val="7"/>
  </w:num>
  <w:num w:numId="39" w16cid:durableId="275676743">
    <w:abstractNumId w:val="7"/>
    <w:lvlOverride w:ilvl="0">
      <w:startOverride w:val="1"/>
    </w:lvlOverride>
  </w:num>
  <w:num w:numId="40" w16cid:durableId="282156078">
    <w:abstractNumId w:val="9"/>
    <w:lvlOverride w:ilvl="0">
      <w:startOverride w:val="1"/>
    </w:lvlOverride>
  </w:num>
  <w:num w:numId="41" w16cid:durableId="954865557">
    <w:abstractNumId w:val="9"/>
    <w:lvlOverride w:ilvl="0">
      <w:startOverride w:val="2"/>
    </w:lvlOverride>
  </w:num>
  <w:num w:numId="42" w16cid:durableId="2103721600">
    <w:abstractNumId w:val="9"/>
    <w:lvlOverride w:ilvl="0">
      <w:startOverride w:val="5"/>
    </w:lvlOverride>
  </w:num>
  <w:num w:numId="43" w16cid:durableId="106898837">
    <w:abstractNumId w:val="2"/>
    <w:lvlOverride w:ilvl="0">
      <w:lvl w:ilvl="0" w:tplc="96167080">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1">
      <w:lvl w:ilvl="1" w:tplc="70D2B7F8">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9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2">
      <w:lvl w:ilvl="2" w:tplc="1A68851E">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3">
      <w:lvl w:ilvl="3" w:tplc="3496C97C">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3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4">
      <w:lvl w:ilvl="4" w:tplc="51A246E8">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60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5">
      <w:lvl w:ilvl="5" w:tplc="B520222C">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8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6">
      <w:lvl w:ilvl="6" w:tplc="6C44D064">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0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7">
      <w:lvl w:ilvl="7" w:tplc="31C2496C">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2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8">
      <w:lvl w:ilvl="8" w:tplc="08202254">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4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num>
  <w:num w:numId="44" w16cid:durableId="153939537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09451836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isplayBackgroundShape/>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4593"/>
    <w:rsid w:val="000A4268"/>
    <w:rsid w:val="000A5391"/>
    <w:rsid w:val="000F4E9A"/>
    <w:rsid w:val="0015161D"/>
    <w:rsid w:val="00206D3D"/>
    <w:rsid w:val="0021200B"/>
    <w:rsid w:val="00222D33"/>
    <w:rsid w:val="00242538"/>
    <w:rsid w:val="002578C2"/>
    <w:rsid w:val="00286005"/>
    <w:rsid w:val="002B0701"/>
    <w:rsid w:val="002E6D38"/>
    <w:rsid w:val="002F61D7"/>
    <w:rsid w:val="00336679"/>
    <w:rsid w:val="00355E02"/>
    <w:rsid w:val="00380D0D"/>
    <w:rsid w:val="00381E5C"/>
    <w:rsid w:val="003A0DC7"/>
    <w:rsid w:val="003A213B"/>
    <w:rsid w:val="003B6F58"/>
    <w:rsid w:val="00405E29"/>
    <w:rsid w:val="004701CE"/>
    <w:rsid w:val="00491CA3"/>
    <w:rsid w:val="00495BCB"/>
    <w:rsid w:val="0050000A"/>
    <w:rsid w:val="005206BF"/>
    <w:rsid w:val="0052393F"/>
    <w:rsid w:val="00544856"/>
    <w:rsid w:val="00555BCD"/>
    <w:rsid w:val="005D08F7"/>
    <w:rsid w:val="005D108A"/>
    <w:rsid w:val="005D552D"/>
    <w:rsid w:val="00657E13"/>
    <w:rsid w:val="006726C5"/>
    <w:rsid w:val="00676130"/>
    <w:rsid w:val="007676DC"/>
    <w:rsid w:val="0078240C"/>
    <w:rsid w:val="007846F2"/>
    <w:rsid w:val="00792EEC"/>
    <w:rsid w:val="007D3A48"/>
    <w:rsid w:val="008135E3"/>
    <w:rsid w:val="00832D4D"/>
    <w:rsid w:val="00885F69"/>
    <w:rsid w:val="008A2CF4"/>
    <w:rsid w:val="009472A8"/>
    <w:rsid w:val="00995C9A"/>
    <w:rsid w:val="009B4CBB"/>
    <w:rsid w:val="009B68A9"/>
    <w:rsid w:val="009D3DEE"/>
    <w:rsid w:val="009D4E15"/>
    <w:rsid w:val="00A41EDC"/>
    <w:rsid w:val="00A638DC"/>
    <w:rsid w:val="00AD5DF6"/>
    <w:rsid w:val="00AE5E8C"/>
    <w:rsid w:val="00B1733E"/>
    <w:rsid w:val="00B42588"/>
    <w:rsid w:val="00BA0633"/>
    <w:rsid w:val="00BA0BE8"/>
    <w:rsid w:val="00BB1554"/>
    <w:rsid w:val="00C14247"/>
    <w:rsid w:val="00C14A9D"/>
    <w:rsid w:val="00C6007F"/>
    <w:rsid w:val="00C74FBB"/>
    <w:rsid w:val="00CE6B70"/>
    <w:rsid w:val="00D24593"/>
    <w:rsid w:val="00D900D1"/>
    <w:rsid w:val="00DD3AB7"/>
    <w:rsid w:val="00DE09ED"/>
    <w:rsid w:val="00E6022E"/>
    <w:rsid w:val="00E63765"/>
    <w:rsid w:val="00E646AC"/>
    <w:rsid w:val="00E717B0"/>
    <w:rsid w:val="00E86684"/>
    <w:rsid w:val="00EA4239"/>
    <w:rsid w:val="00EB1AFD"/>
    <w:rsid w:val="00EB2432"/>
    <w:rsid w:val="00F1021F"/>
    <w:rsid w:val="00F2627E"/>
    <w:rsid w:val="00F2771C"/>
    <w:rsid w:val="00F9187B"/>
    <w:rsid w:val="00FA0160"/>
    <w:rsid w:val="00FD57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492EB2"/>
  <w15:docId w15:val="{CDBF8DDD-8EB0-4900-B124-A266484BA2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pPr>
      <w:spacing w:after="160" w:line="259" w:lineRule="auto"/>
    </w:pPr>
    <w:rPr>
      <w:rFonts w:ascii="Calibri" w:hAnsi="Calibri" w:cs="Arial Unicode MS"/>
      <w:color w:val="000000"/>
      <w:sz w:val="22"/>
      <w:szCs w:val="22"/>
      <w:u w:color="00000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a7">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8">
    <w:name w:val="Колонтитули"/>
    <w:pPr>
      <w:tabs>
        <w:tab w:val="right" w:pos="9020"/>
      </w:tabs>
    </w:pPr>
    <w:rPr>
      <w:rFonts w:cs="Arial Unicode MS"/>
      <w:color w:val="000000"/>
      <w:sz w:val="30"/>
      <w:szCs w:val="30"/>
      <w14:textOutline w14:w="0" w14:cap="flat" w14:cmpd="sng" w14:algn="ctr">
        <w14:noFill/>
        <w14:prstDash w14:val="solid"/>
        <w14:bevel/>
      </w14:textOutline>
    </w:rPr>
  </w:style>
  <w:style w:type="paragraph" w:customStyle="1" w:styleId="a9">
    <w:name w:val="Типовий"/>
    <w:pPr>
      <w:spacing w:before="160" w:line="288" w:lineRule="auto"/>
    </w:pPr>
    <w:rPr>
      <w:rFonts w:cs="Arial Unicode MS"/>
      <w:color w:val="000000"/>
      <w:sz w:val="30"/>
      <w:szCs w:val="30"/>
      <w14:textOutline w14:w="0" w14:cap="flat" w14:cmpd="sng" w14:algn="ctr">
        <w14:noFill/>
        <w14:prstDash w14:val="solid"/>
        <w14:bevel/>
      </w14:textOutline>
    </w:rPr>
  </w:style>
  <w:style w:type="numbering" w:customStyle="1" w:styleId="a1">
    <w:name w:val="Маркери"/>
    <w:pPr>
      <w:numPr>
        <w:numId w:val="1"/>
      </w:numPr>
    </w:pPr>
  </w:style>
  <w:style w:type="numbering" w:customStyle="1" w:styleId="a0">
    <w:name w:val="Штрихове"/>
    <w:pPr>
      <w:numPr>
        <w:numId w:val="3"/>
      </w:numPr>
    </w:pPr>
  </w:style>
  <w:style w:type="numbering" w:customStyle="1" w:styleId="02">
    <w:name w:val="Штрихове.0"/>
    <w:pPr>
      <w:numPr>
        <w:numId w:val="5"/>
      </w:numPr>
    </w:pPr>
  </w:style>
  <w:style w:type="numbering" w:customStyle="1" w:styleId="a2">
    <w:name w:val="Номери"/>
    <w:pPr>
      <w:numPr>
        <w:numId w:val="8"/>
      </w:numPr>
    </w:pPr>
  </w:style>
  <w:style w:type="numbering" w:customStyle="1" w:styleId="a">
    <w:name w:val="Маркер (великий)"/>
    <w:pPr>
      <w:numPr>
        <w:numId w:val="10"/>
      </w:numPr>
    </w:pPr>
  </w:style>
  <w:style w:type="numbering" w:customStyle="1" w:styleId="01">
    <w:name w:val="Маркер (великий).0"/>
    <w:pPr>
      <w:numPr>
        <w:numId w:val="12"/>
      </w:numPr>
    </w:pPr>
  </w:style>
  <w:style w:type="numbering" w:customStyle="1" w:styleId="0">
    <w:name w:val="Маркери.0"/>
    <w:pPr>
      <w:numPr>
        <w:numId w:val="26"/>
      </w:numPr>
    </w:pPr>
  </w:style>
  <w:style w:type="numbering" w:customStyle="1" w:styleId="00">
    <w:name w:val="Номери.0"/>
    <w:pPr>
      <w:numPr>
        <w:numId w:val="37"/>
      </w:numPr>
    </w:pPr>
  </w:style>
  <w:style w:type="paragraph" w:styleId="aa">
    <w:name w:val="List Paragraph"/>
    <w:basedOn w:val="a3"/>
    <w:uiPriority w:val="34"/>
    <w:qFormat/>
    <w:rsid w:val="002E6D38"/>
    <w:pPr>
      <w:ind w:left="720"/>
      <w:contextualSpacing/>
    </w:pPr>
  </w:style>
  <w:style w:type="paragraph" w:styleId="ab">
    <w:name w:val="Balloon Text"/>
    <w:basedOn w:val="a3"/>
    <w:link w:val="ac"/>
    <w:uiPriority w:val="99"/>
    <w:semiHidden/>
    <w:unhideWhenUsed/>
    <w:rsid w:val="00F2771C"/>
    <w:pPr>
      <w:spacing w:after="0" w:line="240" w:lineRule="auto"/>
    </w:pPr>
    <w:rPr>
      <w:rFonts w:ascii="Segoe UI" w:hAnsi="Segoe UI" w:cs="Segoe UI"/>
      <w:sz w:val="18"/>
      <w:szCs w:val="18"/>
    </w:rPr>
  </w:style>
  <w:style w:type="character" w:customStyle="1" w:styleId="ac">
    <w:name w:val="Текст выноски Знак"/>
    <w:basedOn w:val="a4"/>
    <w:link w:val="ab"/>
    <w:uiPriority w:val="99"/>
    <w:semiHidden/>
    <w:rsid w:val="00F2771C"/>
    <w:rPr>
      <w:rFonts w:ascii="Segoe UI" w:hAnsi="Segoe UI" w:cs="Segoe UI"/>
      <w:color w:val="000000"/>
      <w:sz w:val="18"/>
      <w:szCs w:val="18"/>
      <w:u w:color="000000"/>
    </w:rPr>
  </w:style>
  <w:style w:type="paragraph" w:styleId="ad">
    <w:name w:val="header"/>
    <w:basedOn w:val="a3"/>
    <w:link w:val="ae"/>
    <w:uiPriority w:val="99"/>
    <w:unhideWhenUsed/>
    <w:rsid w:val="005D552D"/>
    <w:pPr>
      <w:tabs>
        <w:tab w:val="center" w:pos="4677"/>
        <w:tab w:val="right" w:pos="9355"/>
      </w:tabs>
      <w:spacing w:after="0" w:line="240" w:lineRule="auto"/>
    </w:pPr>
  </w:style>
  <w:style w:type="character" w:customStyle="1" w:styleId="ae">
    <w:name w:val="Верхний колонтитул Знак"/>
    <w:basedOn w:val="a4"/>
    <w:link w:val="ad"/>
    <w:uiPriority w:val="99"/>
    <w:rsid w:val="005D552D"/>
    <w:rPr>
      <w:rFonts w:ascii="Calibri" w:hAnsi="Calibri" w:cs="Arial Unicode MS"/>
      <w:color w:val="000000"/>
      <w:sz w:val="22"/>
      <w:szCs w:val="22"/>
      <w:u w:color="000000"/>
    </w:rPr>
  </w:style>
  <w:style w:type="paragraph" w:styleId="af">
    <w:name w:val="footer"/>
    <w:basedOn w:val="a3"/>
    <w:link w:val="af0"/>
    <w:uiPriority w:val="99"/>
    <w:unhideWhenUsed/>
    <w:rsid w:val="005D552D"/>
    <w:pPr>
      <w:tabs>
        <w:tab w:val="center" w:pos="4677"/>
        <w:tab w:val="right" w:pos="9355"/>
      </w:tabs>
      <w:spacing w:after="0" w:line="240" w:lineRule="auto"/>
    </w:pPr>
  </w:style>
  <w:style w:type="character" w:customStyle="1" w:styleId="af0">
    <w:name w:val="Нижний колонтитул Знак"/>
    <w:basedOn w:val="a4"/>
    <w:link w:val="af"/>
    <w:uiPriority w:val="99"/>
    <w:rsid w:val="005D552D"/>
    <w:rPr>
      <w:rFonts w:ascii="Calibri" w:hAnsi="Calibri" w:cs="Arial Unicode MS"/>
      <w:color w:val="000000"/>
      <w:sz w:val="22"/>
      <w:szCs w:val="22"/>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1219471">
      <w:bodyDiv w:val="1"/>
      <w:marLeft w:val="0"/>
      <w:marRight w:val="0"/>
      <w:marTop w:val="0"/>
      <w:marBottom w:val="0"/>
      <w:divBdr>
        <w:top w:val="none" w:sz="0" w:space="0" w:color="auto"/>
        <w:left w:val="none" w:sz="0" w:space="0" w:color="auto"/>
        <w:bottom w:val="none" w:sz="0" w:space="0" w:color="auto"/>
        <w:right w:val="none" w:sz="0" w:space="0" w:color="auto"/>
      </w:divBdr>
    </w:div>
    <w:div w:id="746997598">
      <w:bodyDiv w:val="1"/>
      <w:marLeft w:val="0"/>
      <w:marRight w:val="0"/>
      <w:marTop w:val="0"/>
      <w:marBottom w:val="0"/>
      <w:divBdr>
        <w:top w:val="none" w:sz="0" w:space="0" w:color="auto"/>
        <w:left w:val="none" w:sz="0" w:space="0" w:color="auto"/>
        <w:bottom w:val="none" w:sz="0" w:space="0" w:color="auto"/>
        <w:right w:val="none" w:sz="0" w:space="0" w:color="auto"/>
      </w:divBdr>
    </w:div>
    <w:div w:id="1077945624">
      <w:bodyDiv w:val="1"/>
      <w:marLeft w:val="0"/>
      <w:marRight w:val="0"/>
      <w:marTop w:val="0"/>
      <w:marBottom w:val="0"/>
      <w:divBdr>
        <w:top w:val="none" w:sz="0" w:space="0" w:color="auto"/>
        <w:left w:val="none" w:sz="0" w:space="0" w:color="auto"/>
        <w:bottom w:val="none" w:sz="0" w:space="0" w:color="auto"/>
        <w:right w:val="none" w:sz="0" w:space="0" w:color="auto"/>
      </w:divBdr>
    </w:div>
    <w:div w:id="1553231630">
      <w:bodyDiv w:val="1"/>
      <w:marLeft w:val="0"/>
      <w:marRight w:val="0"/>
      <w:marTop w:val="0"/>
      <w:marBottom w:val="0"/>
      <w:divBdr>
        <w:top w:val="none" w:sz="0" w:space="0" w:color="auto"/>
        <w:left w:val="none" w:sz="0" w:space="0" w:color="auto"/>
        <w:bottom w:val="none" w:sz="0" w:space="0" w:color="auto"/>
        <w:right w:val="none" w:sz="0" w:space="0" w:color="auto"/>
      </w:divBdr>
    </w:div>
    <w:div w:id="17624837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Тема Office">
      <a:majorFont>
        <a:latin typeface="Times New Roman"/>
        <a:ea typeface="Times New Roman"/>
        <a:cs typeface="Times New Roman"/>
      </a:majorFont>
      <a:minorFont>
        <a:latin typeface="Times New Roman"/>
        <a:ea typeface="Times New Roman"/>
        <a:cs typeface="Times New Roman"/>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54ADBA-6AD4-4329-B5BD-7431DABF4C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65</Pages>
  <Words>64043</Words>
  <Characters>36505</Characters>
  <Application>Microsoft Office Word</Application>
  <DocSecurity>0</DocSecurity>
  <Lines>304</Lines>
  <Paragraphs>200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Eduard</dc:creator>
  <cp:lastModifiedBy>Галина</cp:lastModifiedBy>
  <cp:revision>2</cp:revision>
  <cp:lastPrinted>2025-06-08T20:02:00Z</cp:lastPrinted>
  <dcterms:created xsi:type="dcterms:W3CDTF">2025-06-13T09:53:00Z</dcterms:created>
  <dcterms:modified xsi:type="dcterms:W3CDTF">2025-06-13T09:53:00Z</dcterms:modified>
</cp:coreProperties>
</file>