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49A9" w:rsidRPr="00EA41AF" w:rsidRDefault="00BF49A9" w:rsidP="00BF49A9">
      <w:pPr>
        <w:spacing w:after="0" w:line="360" w:lineRule="auto"/>
        <w:ind w:firstLine="709"/>
        <w:rPr>
          <w:rFonts w:ascii="Times New Roman" w:hAnsi="Times New Roman"/>
          <w:sz w:val="24"/>
          <w:szCs w:val="24"/>
          <w:lang w:val="uk-UA"/>
        </w:rPr>
      </w:pPr>
      <w:r w:rsidRPr="00EA41AF">
        <w:rPr>
          <w:rFonts w:ascii="Times New Roman" w:hAnsi="Times New Roman"/>
          <w:sz w:val="24"/>
          <w:szCs w:val="24"/>
          <w:lang w:val="uk-UA"/>
        </w:rPr>
        <w:t>ОДЕСЬКИЙ НАЦІОНАЛЬНИЙ УНІВЕРСИТЕТ ІМЕНІ І.</w:t>
      </w:r>
      <w:r>
        <w:rPr>
          <w:rFonts w:ascii="Times New Roman" w:hAnsi="Times New Roman"/>
          <w:sz w:val="24"/>
          <w:szCs w:val="24"/>
          <w:lang w:val="uk-UA"/>
        </w:rPr>
        <w:t xml:space="preserve"> </w:t>
      </w:r>
      <w:r w:rsidRPr="00EA41AF">
        <w:rPr>
          <w:rFonts w:ascii="Times New Roman" w:hAnsi="Times New Roman"/>
          <w:sz w:val="24"/>
          <w:szCs w:val="24"/>
          <w:lang w:val="uk-UA"/>
        </w:rPr>
        <w:t>І. МЕЧНИКОВА</w:t>
      </w:r>
    </w:p>
    <w:p w:rsidR="00BF49A9" w:rsidRPr="007F2E2F" w:rsidRDefault="00BF49A9" w:rsidP="00BF49A9">
      <w:pPr>
        <w:spacing w:after="0" w:line="360" w:lineRule="auto"/>
        <w:ind w:firstLine="709"/>
        <w:jc w:val="center"/>
        <w:rPr>
          <w:rFonts w:ascii="Times New Roman" w:hAnsi="Times New Roman"/>
          <w:sz w:val="28"/>
          <w:szCs w:val="28"/>
          <w:lang w:val="uk-UA"/>
        </w:rPr>
      </w:pPr>
      <w:r w:rsidRPr="007F2E2F">
        <w:rPr>
          <w:rFonts w:ascii="Times New Roman" w:hAnsi="Times New Roman"/>
          <w:sz w:val="28"/>
          <w:szCs w:val="28"/>
          <w:lang w:val="uk-UA"/>
        </w:rPr>
        <w:t>Геолого-географічний факультет</w:t>
      </w:r>
    </w:p>
    <w:p w:rsidR="00BF49A9" w:rsidRPr="007F2E2F" w:rsidRDefault="00BF49A9" w:rsidP="00BF49A9">
      <w:pPr>
        <w:spacing w:after="0" w:line="360" w:lineRule="auto"/>
        <w:ind w:firstLine="709"/>
        <w:jc w:val="center"/>
        <w:rPr>
          <w:rFonts w:ascii="Times New Roman" w:hAnsi="Times New Roman"/>
          <w:sz w:val="28"/>
          <w:szCs w:val="28"/>
          <w:lang w:val="uk-UA"/>
        </w:rPr>
      </w:pPr>
      <w:r w:rsidRPr="007F2E2F">
        <w:rPr>
          <w:rFonts w:ascii="Times New Roman" w:hAnsi="Times New Roman"/>
          <w:sz w:val="28"/>
          <w:szCs w:val="28"/>
          <w:lang w:val="uk-UA"/>
        </w:rPr>
        <w:t>Кафедра економічної та соціальної географії і туризму</w:t>
      </w:r>
    </w:p>
    <w:p w:rsidR="00BF49A9" w:rsidRPr="009A0873" w:rsidRDefault="00BF49A9" w:rsidP="00BF49A9">
      <w:pPr>
        <w:spacing w:after="0" w:line="360" w:lineRule="auto"/>
        <w:ind w:firstLine="709"/>
        <w:jc w:val="center"/>
        <w:rPr>
          <w:rFonts w:ascii="Times New Roman" w:hAnsi="Times New Roman"/>
          <w:sz w:val="28"/>
          <w:szCs w:val="28"/>
          <w:lang w:val="uk-UA"/>
        </w:rPr>
      </w:pPr>
    </w:p>
    <w:p w:rsidR="00BF49A9" w:rsidRPr="009A0873" w:rsidRDefault="00BF49A9" w:rsidP="00BF49A9">
      <w:pPr>
        <w:spacing w:after="0" w:line="360" w:lineRule="auto"/>
        <w:ind w:firstLine="709"/>
        <w:jc w:val="center"/>
        <w:rPr>
          <w:rFonts w:ascii="Times New Roman" w:hAnsi="Times New Roman"/>
          <w:sz w:val="28"/>
          <w:szCs w:val="28"/>
          <w:lang w:val="uk-UA"/>
        </w:rPr>
      </w:pPr>
    </w:p>
    <w:p w:rsidR="00BF49A9" w:rsidRPr="009A0873" w:rsidRDefault="00BF49A9" w:rsidP="00BF49A9">
      <w:pPr>
        <w:spacing w:after="0" w:line="360" w:lineRule="auto"/>
        <w:ind w:firstLine="709"/>
        <w:jc w:val="center"/>
        <w:rPr>
          <w:rFonts w:ascii="Times New Roman" w:hAnsi="Times New Roman"/>
          <w:sz w:val="28"/>
          <w:szCs w:val="28"/>
          <w:lang w:val="uk-UA"/>
        </w:rPr>
      </w:pPr>
    </w:p>
    <w:p w:rsidR="00BF49A9" w:rsidRPr="009A0873" w:rsidRDefault="00BF49A9" w:rsidP="00BF49A9">
      <w:pPr>
        <w:spacing w:after="0" w:line="360" w:lineRule="auto"/>
        <w:ind w:firstLine="709"/>
        <w:jc w:val="center"/>
        <w:rPr>
          <w:rFonts w:ascii="Times New Roman" w:hAnsi="Times New Roman"/>
          <w:b/>
          <w:sz w:val="32"/>
          <w:szCs w:val="28"/>
          <w:lang w:val="uk-UA"/>
        </w:rPr>
      </w:pPr>
      <w:r w:rsidRPr="009A0873">
        <w:rPr>
          <w:rFonts w:ascii="Times New Roman" w:hAnsi="Times New Roman"/>
          <w:b/>
          <w:sz w:val="32"/>
          <w:szCs w:val="28"/>
          <w:lang w:val="uk-UA"/>
        </w:rPr>
        <w:t>Кваліфікаційна робота</w:t>
      </w:r>
    </w:p>
    <w:p w:rsidR="00BF49A9" w:rsidRPr="007F2E2F" w:rsidRDefault="00BF49A9" w:rsidP="00BF49A9">
      <w:pPr>
        <w:spacing w:after="0" w:line="360" w:lineRule="auto"/>
        <w:ind w:firstLine="709"/>
        <w:jc w:val="center"/>
        <w:rPr>
          <w:rFonts w:ascii="Times New Roman" w:hAnsi="Times New Roman"/>
          <w:sz w:val="28"/>
          <w:szCs w:val="28"/>
          <w:lang w:val="uk-UA"/>
        </w:rPr>
      </w:pPr>
      <w:r w:rsidRPr="007F2E2F">
        <w:rPr>
          <w:rFonts w:ascii="Times New Roman" w:hAnsi="Times New Roman"/>
          <w:sz w:val="28"/>
          <w:szCs w:val="28"/>
          <w:lang w:val="uk-UA"/>
        </w:rPr>
        <w:t xml:space="preserve"> на здобуття ступеня вищої освіти "магістр"</w:t>
      </w:r>
    </w:p>
    <w:p w:rsidR="00BF49A9" w:rsidRPr="009A0873" w:rsidRDefault="00BF49A9" w:rsidP="00BF49A9">
      <w:pPr>
        <w:autoSpaceDE w:val="0"/>
        <w:autoSpaceDN w:val="0"/>
        <w:adjustRightInd w:val="0"/>
        <w:spacing w:after="0" w:line="360" w:lineRule="auto"/>
        <w:jc w:val="center"/>
        <w:rPr>
          <w:rFonts w:ascii="Times New Roman" w:hAnsi="Times New Roman"/>
          <w:sz w:val="32"/>
          <w:szCs w:val="32"/>
          <w:lang w:val="uk-UA" w:eastAsia="uk-UA"/>
        </w:rPr>
      </w:pPr>
      <w:r w:rsidRPr="009A0873">
        <w:rPr>
          <w:rFonts w:ascii="Times New Roman" w:hAnsi="Times New Roman"/>
          <w:b/>
          <w:sz w:val="32"/>
          <w:szCs w:val="32"/>
          <w:lang w:val="uk-UA" w:eastAsia="uk-UA"/>
        </w:rPr>
        <w:t>«Приморська зона Одещини комплексна характеристика»</w:t>
      </w:r>
    </w:p>
    <w:p w:rsidR="00BF49A9" w:rsidRPr="009A0873" w:rsidRDefault="00BF49A9" w:rsidP="00BF49A9">
      <w:pPr>
        <w:autoSpaceDE w:val="0"/>
        <w:autoSpaceDN w:val="0"/>
        <w:adjustRightInd w:val="0"/>
        <w:spacing w:after="0" w:line="360" w:lineRule="auto"/>
        <w:jc w:val="center"/>
        <w:rPr>
          <w:rFonts w:ascii="Times New Roman" w:hAnsi="Times New Roman"/>
          <w:b/>
          <w:sz w:val="28"/>
          <w:szCs w:val="28"/>
          <w:lang w:val="en-US" w:eastAsia="uk-UA"/>
        </w:rPr>
      </w:pPr>
      <w:r w:rsidRPr="009A0873">
        <w:rPr>
          <w:rFonts w:ascii="Times New Roman" w:hAnsi="Times New Roman"/>
          <w:b/>
          <w:sz w:val="28"/>
          <w:szCs w:val="28"/>
          <w:lang w:val="en-US" w:eastAsia="uk-UA"/>
        </w:rPr>
        <w:t xml:space="preserve">«Complex characteristic of the seaside zone of the </w:t>
      </w:r>
      <w:smartTag w:uri="urn:schemas-microsoft-com:office:smarttags" w:element="City">
        <w:smartTag w:uri="urn:schemas-microsoft-com:office:smarttags" w:element="place">
          <w:r w:rsidRPr="009A0873">
            <w:rPr>
              <w:rFonts w:ascii="Times New Roman" w:hAnsi="Times New Roman"/>
              <w:b/>
              <w:sz w:val="28"/>
              <w:szCs w:val="28"/>
              <w:lang w:val="en-US" w:eastAsia="uk-UA"/>
            </w:rPr>
            <w:t>Odessa</w:t>
          </w:r>
        </w:smartTag>
      </w:smartTag>
      <w:r w:rsidRPr="009A0873">
        <w:rPr>
          <w:rFonts w:ascii="Times New Roman" w:hAnsi="Times New Roman"/>
          <w:b/>
          <w:sz w:val="28"/>
          <w:szCs w:val="28"/>
          <w:lang w:val="en-US" w:eastAsia="uk-UA"/>
        </w:rPr>
        <w:t xml:space="preserve"> region»</w:t>
      </w:r>
    </w:p>
    <w:p w:rsidR="00BF49A9" w:rsidRPr="009A0873" w:rsidRDefault="00BF49A9" w:rsidP="00BF49A9">
      <w:pPr>
        <w:spacing w:after="0" w:line="240" w:lineRule="auto"/>
        <w:ind w:left="3827"/>
        <w:jc w:val="center"/>
        <w:rPr>
          <w:rFonts w:ascii="Times New Roman" w:hAnsi="Times New Roman"/>
          <w:b/>
          <w:sz w:val="32"/>
          <w:szCs w:val="32"/>
          <w:lang w:val="en-US"/>
        </w:rPr>
      </w:pPr>
    </w:p>
    <w:p w:rsidR="00BF49A9" w:rsidRPr="009A0873" w:rsidRDefault="00BF49A9" w:rsidP="00BF49A9">
      <w:pPr>
        <w:spacing w:after="0" w:line="240" w:lineRule="auto"/>
        <w:ind w:left="3827"/>
        <w:rPr>
          <w:rFonts w:ascii="Times New Roman" w:hAnsi="Times New Roman"/>
          <w:sz w:val="28"/>
          <w:szCs w:val="28"/>
          <w:lang w:val="uk-UA"/>
        </w:rPr>
      </w:pPr>
    </w:p>
    <w:p w:rsidR="00BF49A9" w:rsidRPr="009A0873" w:rsidRDefault="00BF49A9" w:rsidP="00BF49A9">
      <w:pPr>
        <w:spacing w:after="0" w:line="240" w:lineRule="auto"/>
        <w:ind w:left="3827"/>
        <w:rPr>
          <w:rFonts w:ascii="Times New Roman" w:hAnsi="Times New Roman"/>
          <w:sz w:val="28"/>
          <w:szCs w:val="28"/>
          <w:lang w:val="uk-UA"/>
        </w:rPr>
      </w:pPr>
    </w:p>
    <w:p w:rsidR="00BF49A9" w:rsidRDefault="00BF49A9" w:rsidP="00BF49A9">
      <w:pPr>
        <w:spacing w:after="0" w:line="240" w:lineRule="auto"/>
        <w:ind w:left="3540"/>
        <w:rPr>
          <w:rFonts w:ascii="Times New Roman" w:hAnsi="Times New Roman"/>
          <w:sz w:val="28"/>
          <w:szCs w:val="28"/>
          <w:lang w:val="uk-UA"/>
        </w:rPr>
      </w:pPr>
      <w:r w:rsidRPr="007F2E2F">
        <w:rPr>
          <w:rFonts w:ascii="Times New Roman" w:hAnsi="Times New Roman"/>
          <w:sz w:val="28"/>
          <w:szCs w:val="28"/>
          <w:lang w:val="uk-UA"/>
        </w:rPr>
        <w:t>Виконав: здобувач</w:t>
      </w:r>
      <w:r>
        <w:rPr>
          <w:rFonts w:ascii="Times New Roman" w:hAnsi="Times New Roman"/>
          <w:sz w:val="28"/>
          <w:szCs w:val="28"/>
          <w:lang w:val="uk-UA"/>
        </w:rPr>
        <w:t>ка 2 к.</w:t>
      </w:r>
    </w:p>
    <w:p w:rsidR="00BF49A9" w:rsidRPr="007F2E2F" w:rsidRDefault="00BF49A9" w:rsidP="00BF49A9">
      <w:pPr>
        <w:spacing w:after="0" w:line="240" w:lineRule="auto"/>
        <w:ind w:left="3540"/>
        <w:rPr>
          <w:rFonts w:ascii="Times New Roman" w:hAnsi="Times New Roman"/>
          <w:sz w:val="28"/>
          <w:szCs w:val="28"/>
          <w:lang w:val="uk-UA"/>
        </w:rPr>
      </w:pPr>
      <w:r w:rsidRPr="007F2E2F">
        <w:rPr>
          <w:rFonts w:ascii="Times New Roman" w:hAnsi="Times New Roman"/>
          <w:sz w:val="28"/>
          <w:szCs w:val="28"/>
          <w:lang w:val="uk-UA"/>
        </w:rPr>
        <w:t xml:space="preserve"> </w:t>
      </w:r>
      <w:r>
        <w:rPr>
          <w:rFonts w:ascii="Times New Roman" w:hAnsi="Times New Roman"/>
          <w:sz w:val="28"/>
          <w:szCs w:val="28"/>
          <w:lang w:val="uk-UA"/>
        </w:rPr>
        <w:t>очної</w:t>
      </w:r>
      <w:r w:rsidRPr="007F2E2F">
        <w:rPr>
          <w:rFonts w:ascii="Times New Roman" w:hAnsi="Times New Roman"/>
          <w:sz w:val="28"/>
          <w:szCs w:val="28"/>
          <w:lang w:val="uk-UA"/>
        </w:rPr>
        <w:t xml:space="preserve"> форми навчання</w:t>
      </w:r>
    </w:p>
    <w:p w:rsidR="00BF49A9" w:rsidRPr="007F2E2F" w:rsidRDefault="00BF49A9" w:rsidP="00BF49A9">
      <w:pPr>
        <w:spacing w:after="0" w:line="240" w:lineRule="auto"/>
        <w:ind w:left="3540"/>
        <w:rPr>
          <w:rFonts w:ascii="Times New Roman" w:hAnsi="Times New Roman"/>
          <w:sz w:val="12"/>
          <w:szCs w:val="20"/>
          <w:u w:val="single"/>
          <w:lang w:val="uk-UA"/>
        </w:rPr>
      </w:pPr>
      <w:r>
        <w:rPr>
          <w:rFonts w:ascii="Times New Roman" w:hAnsi="Times New Roman"/>
          <w:sz w:val="28"/>
          <w:szCs w:val="28"/>
          <w:lang w:val="uk-UA"/>
        </w:rPr>
        <w:t>с</w:t>
      </w:r>
      <w:r w:rsidRPr="007F2E2F">
        <w:rPr>
          <w:rFonts w:ascii="Times New Roman" w:hAnsi="Times New Roman"/>
          <w:sz w:val="28"/>
          <w:szCs w:val="28"/>
          <w:lang w:val="uk-UA"/>
        </w:rPr>
        <w:t xml:space="preserve">пеціальності 106 </w:t>
      </w:r>
      <w:r>
        <w:rPr>
          <w:rFonts w:ascii="Times New Roman" w:hAnsi="Times New Roman"/>
          <w:sz w:val="28"/>
          <w:szCs w:val="28"/>
          <w:lang w:val="uk-UA"/>
        </w:rPr>
        <w:t>«Географія»</w:t>
      </w:r>
    </w:p>
    <w:p w:rsidR="00BF49A9" w:rsidRPr="009A0873" w:rsidRDefault="00BF49A9" w:rsidP="00BF49A9">
      <w:pPr>
        <w:spacing w:after="0" w:line="240" w:lineRule="auto"/>
        <w:ind w:left="3540"/>
        <w:rPr>
          <w:rFonts w:ascii="Times New Roman" w:hAnsi="Times New Roman"/>
          <w:b/>
          <w:sz w:val="32"/>
          <w:szCs w:val="20"/>
          <w:lang w:val="uk-UA"/>
        </w:rPr>
      </w:pPr>
    </w:p>
    <w:p w:rsidR="00BF49A9" w:rsidRPr="009A0873" w:rsidRDefault="00BF49A9" w:rsidP="00BF49A9">
      <w:pPr>
        <w:spacing w:after="0" w:line="240" w:lineRule="auto"/>
        <w:ind w:left="3540"/>
        <w:rPr>
          <w:rFonts w:ascii="Times New Roman" w:hAnsi="Times New Roman"/>
          <w:b/>
          <w:sz w:val="28"/>
          <w:szCs w:val="20"/>
          <w:lang w:val="uk-UA"/>
        </w:rPr>
      </w:pPr>
      <w:r>
        <w:rPr>
          <w:rFonts w:ascii="Times New Roman" w:hAnsi="Times New Roman"/>
          <w:b/>
          <w:sz w:val="32"/>
          <w:szCs w:val="20"/>
          <w:lang w:val="uk-UA"/>
        </w:rPr>
        <w:t>Гніпа Надія Михайлівна</w:t>
      </w:r>
    </w:p>
    <w:p w:rsidR="00BF49A9" w:rsidRPr="009A0873" w:rsidRDefault="00BF49A9" w:rsidP="00BF49A9">
      <w:pPr>
        <w:spacing w:after="0" w:line="240" w:lineRule="auto"/>
        <w:ind w:left="6376"/>
        <w:rPr>
          <w:rFonts w:ascii="Times New Roman" w:hAnsi="Times New Roman"/>
          <w:b/>
          <w:sz w:val="20"/>
          <w:szCs w:val="20"/>
          <w:lang w:val="uk-UA"/>
        </w:rPr>
      </w:pPr>
    </w:p>
    <w:p w:rsidR="00BF49A9" w:rsidRPr="009A0873" w:rsidRDefault="00BF49A9" w:rsidP="00BF49A9">
      <w:pPr>
        <w:spacing w:after="0" w:line="240" w:lineRule="auto"/>
        <w:ind w:left="6376"/>
        <w:rPr>
          <w:rFonts w:ascii="Times New Roman" w:hAnsi="Times New Roman"/>
          <w:b/>
          <w:sz w:val="28"/>
          <w:szCs w:val="20"/>
          <w:lang w:val="uk-UA"/>
        </w:rPr>
      </w:pPr>
    </w:p>
    <w:p w:rsidR="00BF49A9" w:rsidRPr="007F2E2F" w:rsidRDefault="00BF49A9" w:rsidP="00BF49A9">
      <w:pPr>
        <w:tabs>
          <w:tab w:val="left" w:pos="5245"/>
          <w:tab w:val="right" w:pos="9355"/>
        </w:tabs>
        <w:spacing w:after="0" w:line="240" w:lineRule="auto"/>
        <w:ind w:left="3540"/>
        <w:rPr>
          <w:rFonts w:ascii="Times New Roman" w:hAnsi="Times New Roman"/>
          <w:sz w:val="28"/>
          <w:szCs w:val="28"/>
          <w:lang w:val="uk-UA"/>
        </w:rPr>
      </w:pPr>
      <w:r w:rsidRPr="007F2E2F">
        <w:rPr>
          <w:rFonts w:ascii="Times New Roman" w:hAnsi="Times New Roman"/>
          <w:sz w:val="28"/>
          <w:szCs w:val="28"/>
          <w:lang w:val="uk-UA"/>
        </w:rPr>
        <w:t xml:space="preserve">Керівник  </w:t>
      </w:r>
      <w:r>
        <w:rPr>
          <w:rFonts w:ascii="Times New Roman" w:hAnsi="Times New Roman"/>
          <w:sz w:val="28"/>
          <w:szCs w:val="28"/>
          <w:lang w:val="uk-UA"/>
        </w:rPr>
        <w:t>к</w:t>
      </w:r>
      <w:r w:rsidRPr="007F2E2F">
        <w:rPr>
          <w:rFonts w:ascii="Times New Roman" w:hAnsi="Times New Roman"/>
          <w:sz w:val="28"/>
          <w:szCs w:val="28"/>
          <w:lang w:val="uk-UA"/>
        </w:rPr>
        <w:t>.геогр. н.,</w:t>
      </w:r>
      <w:r>
        <w:rPr>
          <w:rFonts w:ascii="Times New Roman" w:hAnsi="Times New Roman"/>
          <w:sz w:val="28"/>
          <w:szCs w:val="28"/>
          <w:lang w:val="uk-UA"/>
        </w:rPr>
        <w:t xml:space="preserve"> доц.</w:t>
      </w:r>
      <w:r w:rsidRPr="007F2E2F">
        <w:rPr>
          <w:rFonts w:ascii="Times New Roman" w:hAnsi="Times New Roman"/>
          <w:sz w:val="28"/>
          <w:szCs w:val="28"/>
          <w:lang w:val="uk-UA"/>
        </w:rPr>
        <w:t xml:space="preserve"> Шашеро А.М.</w:t>
      </w:r>
    </w:p>
    <w:p w:rsidR="00BF49A9" w:rsidRPr="007F2E2F" w:rsidRDefault="00BF49A9" w:rsidP="00BF49A9">
      <w:pPr>
        <w:tabs>
          <w:tab w:val="left" w:pos="5245"/>
          <w:tab w:val="right" w:pos="9355"/>
        </w:tabs>
        <w:spacing w:after="0" w:line="240" w:lineRule="auto"/>
        <w:ind w:left="3540"/>
        <w:rPr>
          <w:rFonts w:ascii="Times New Roman" w:hAnsi="Times New Roman"/>
          <w:sz w:val="28"/>
          <w:szCs w:val="28"/>
          <w:lang w:val="uk-UA"/>
        </w:rPr>
      </w:pPr>
    </w:p>
    <w:p w:rsidR="00BF49A9" w:rsidRPr="007F2E2F" w:rsidRDefault="00BF49A9" w:rsidP="00BF49A9">
      <w:pPr>
        <w:tabs>
          <w:tab w:val="left" w:pos="5245"/>
          <w:tab w:val="right" w:pos="9355"/>
        </w:tabs>
        <w:spacing w:after="0" w:line="240" w:lineRule="auto"/>
        <w:ind w:left="3540"/>
        <w:rPr>
          <w:rFonts w:ascii="Times New Roman" w:hAnsi="Times New Roman"/>
          <w:sz w:val="28"/>
          <w:szCs w:val="28"/>
          <w:lang w:val="uk-UA"/>
        </w:rPr>
      </w:pPr>
      <w:r w:rsidRPr="007F2E2F">
        <w:rPr>
          <w:rFonts w:ascii="Times New Roman" w:hAnsi="Times New Roman"/>
          <w:sz w:val="28"/>
          <w:szCs w:val="28"/>
          <w:lang w:val="uk-UA"/>
        </w:rPr>
        <w:t xml:space="preserve">Рецензент  </w:t>
      </w:r>
      <w:r>
        <w:rPr>
          <w:rFonts w:ascii="Times New Roman" w:hAnsi="Times New Roman"/>
          <w:sz w:val="28"/>
          <w:szCs w:val="28"/>
          <w:lang w:val="uk-UA"/>
        </w:rPr>
        <w:t>д-р.геогр.н., проф</w:t>
      </w:r>
      <w:r w:rsidRPr="002646BB">
        <w:rPr>
          <w:rFonts w:ascii="Times New Roman" w:hAnsi="Times New Roman"/>
          <w:sz w:val="28"/>
          <w:szCs w:val="28"/>
          <w:lang w:val="uk-UA"/>
        </w:rPr>
        <w:t xml:space="preserve">. </w:t>
      </w:r>
      <w:r>
        <w:rPr>
          <w:rFonts w:ascii="Times New Roman" w:hAnsi="Times New Roman"/>
          <w:sz w:val="28"/>
          <w:szCs w:val="28"/>
          <w:lang w:val="uk-UA"/>
        </w:rPr>
        <w:t>Світли</w:t>
      </w:r>
      <w:r w:rsidRPr="002646BB">
        <w:rPr>
          <w:rFonts w:ascii="Times New Roman" w:hAnsi="Times New Roman"/>
          <w:sz w:val="28"/>
          <w:szCs w:val="28"/>
          <w:lang w:val="uk-UA"/>
        </w:rPr>
        <w:t>чний</w:t>
      </w:r>
      <w:r>
        <w:rPr>
          <w:rFonts w:ascii="Times New Roman" w:hAnsi="Times New Roman"/>
          <w:sz w:val="28"/>
          <w:szCs w:val="28"/>
          <w:lang w:val="uk-UA"/>
        </w:rPr>
        <w:t xml:space="preserve"> О.О.</w:t>
      </w:r>
    </w:p>
    <w:p w:rsidR="00BF49A9" w:rsidRPr="009A0873" w:rsidRDefault="00BF49A9" w:rsidP="00BF49A9">
      <w:pPr>
        <w:tabs>
          <w:tab w:val="left" w:pos="5245"/>
          <w:tab w:val="right" w:pos="9355"/>
        </w:tabs>
        <w:spacing w:after="0" w:line="240" w:lineRule="auto"/>
        <w:rPr>
          <w:rFonts w:ascii="Times New Roman" w:hAnsi="Times New Roman"/>
          <w:sz w:val="20"/>
          <w:szCs w:val="28"/>
          <w:lang w:val="uk-UA"/>
        </w:rPr>
      </w:pPr>
    </w:p>
    <w:p w:rsidR="00BF49A9" w:rsidRPr="009A0873" w:rsidRDefault="00BF49A9" w:rsidP="00BF49A9">
      <w:pPr>
        <w:tabs>
          <w:tab w:val="left" w:pos="5245"/>
          <w:tab w:val="right" w:pos="9355"/>
        </w:tabs>
        <w:spacing w:after="0" w:line="240" w:lineRule="auto"/>
        <w:rPr>
          <w:rFonts w:ascii="Times New Roman" w:hAnsi="Times New Roman"/>
          <w:sz w:val="20"/>
          <w:szCs w:val="28"/>
          <w:lang w:val="uk-UA"/>
        </w:rPr>
      </w:pPr>
    </w:p>
    <w:p w:rsidR="00BF49A9" w:rsidRPr="009A0873" w:rsidRDefault="00BF49A9" w:rsidP="00BF49A9">
      <w:pPr>
        <w:tabs>
          <w:tab w:val="left" w:pos="5245"/>
          <w:tab w:val="right" w:pos="9355"/>
        </w:tabs>
        <w:spacing w:after="0" w:line="240" w:lineRule="auto"/>
        <w:rPr>
          <w:rFonts w:ascii="Times New Roman" w:hAnsi="Times New Roman"/>
          <w:sz w:val="20"/>
          <w:szCs w:val="28"/>
          <w:lang w:val="uk-UA"/>
        </w:rPr>
      </w:pPr>
    </w:p>
    <w:p w:rsidR="00BF49A9" w:rsidRPr="009A0873" w:rsidRDefault="00BF49A9" w:rsidP="00BF49A9">
      <w:pPr>
        <w:tabs>
          <w:tab w:val="left" w:pos="5245"/>
          <w:tab w:val="right" w:pos="9355"/>
        </w:tabs>
        <w:spacing w:after="0" w:line="240" w:lineRule="auto"/>
        <w:rPr>
          <w:rFonts w:ascii="Times New Roman" w:hAnsi="Times New Roman"/>
          <w:sz w:val="28"/>
          <w:szCs w:val="28"/>
          <w:lang w:val="uk-UA"/>
        </w:rPr>
      </w:pPr>
    </w:p>
    <w:p w:rsidR="00BF49A9" w:rsidRPr="009A0873" w:rsidRDefault="00BF49A9" w:rsidP="00BF49A9">
      <w:pPr>
        <w:spacing w:after="0" w:line="240" w:lineRule="auto"/>
        <w:jc w:val="center"/>
        <w:rPr>
          <w:rFonts w:ascii="Times New Roman" w:hAnsi="Times New Roman"/>
          <w:b/>
          <w:sz w:val="28"/>
          <w:szCs w:val="28"/>
          <w:lang w:val="uk-UA"/>
        </w:rPr>
      </w:pPr>
    </w:p>
    <w:tbl>
      <w:tblPr>
        <w:tblW w:w="0" w:type="auto"/>
        <w:tblLook w:val="00A0" w:firstRow="1" w:lastRow="0" w:firstColumn="1" w:lastColumn="0" w:noHBand="0" w:noVBand="0"/>
      </w:tblPr>
      <w:tblGrid>
        <w:gridCol w:w="4447"/>
        <w:gridCol w:w="4908"/>
      </w:tblGrid>
      <w:tr w:rsidR="00BF49A9" w:rsidRPr="00CB3C9D" w:rsidTr="005462C5">
        <w:tc>
          <w:tcPr>
            <w:tcW w:w="4644" w:type="dxa"/>
          </w:tcPr>
          <w:p w:rsidR="00BF49A9" w:rsidRPr="007F2E2F" w:rsidRDefault="00BF49A9" w:rsidP="005462C5">
            <w:pPr>
              <w:tabs>
                <w:tab w:val="left" w:pos="3544"/>
              </w:tabs>
              <w:spacing w:after="0" w:line="360" w:lineRule="auto"/>
              <w:ind w:right="317"/>
              <w:rPr>
                <w:rFonts w:ascii="Times New Roman" w:hAnsi="Times New Roman"/>
                <w:sz w:val="28"/>
                <w:szCs w:val="28"/>
                <w:lang w:val="uk-UA"/>
              </w:rPr>
            </w:pPr>
            <w:r w:rsidRPr="007F2E2F">
              <w:rPr>
                <w:rFonts w:ascii="Times New Roman" w:hAnsi="Times New Roman"/>
                <w:sz w:val="28"/>
                <w:szCs w:val="28"/>
                <w:lang w:val="uk-UA"/>
              </w:rPr>
              <w:t>Рекомендовано до захисту:</w:t>
            </w:r>
          </w:p>
        </w:tc>
        <w:tc>
          <w:tcPr>
            <w:tcW w:w="4926" w:type="dxa"/>
          </w:tcPr>
          <w:p w:rsidR="00BF49A9" w:rsidRPr="007F2E2F" w:rsidRDefault="00BF49A9" w:rsidP="005462C5">
            <w:pPr>
              <w:spacing w:after="0" w:line="240" w:lineRule="auto"/>
              <w:rPr>
                <w:rFonts w:ascii="Times New Roman" w:hAnsi="Times New Roman"/>
                <w:sz w:val="28"/>
                <w:szCs w:val="28"/>
                <w:lang w:val="uk-UA"/>
              </w:rPr>
            </w:pPr>
            <w:r w:rsidRPr="007F2E2F">
              <w:rPr>
                <w:rFonts w:ascii="Times New Roman" w:hAnsi="Times New Roman"/>
                <w:sz w:val="28"/>
                <w:szCs w:val="28"/>
                <w:lang w:val="uk-UA"/>
              </w:rPr>
              <w:t xml:space="preserve">Захищено на засіданні ЕК № </w:t>
            </w:r>
          </w:p>
        </w:tc>
      </w:tr>
      <w:tr w:rsidR="00BF49A9" w:rsidRPr="00CB3C9D" w:rsidTr="005462C5">
        <w:tc>
          <w:tcPr>
            <w:tcW w:w="4644" w:type="dxa"/>
          </w:tcPr>
          <w:p w:rsidR="00BF49A9" w:rsidRPr="007F2E2F" w:rsidRDefault="00BF49A9" w:rsidP="005462C5">
            <w:pPr>
              <w:tabs>
                <w:tab w:val="left" w:pos="3544"/>
              </w:tabs>
              <w:spacing w:after="0" w:line="360" w:lineRule="auto"/>
              <w:ind w:right="317"/>
              <w:rPr>
                <w:rFonts w:ascii="Times New Roman" w:hAnsi="Times New Roman"/>
                <w:sz w:val="28"/>
                <w:szCs w:val="28"/>
                <w:lang w:val="uk-UA"/>
              </w:rPr>
            </w:pPr>
            <w:r w:rsidRPr="007F2E2F">
              <w:rPr>
                <w:rFonts w:ascii="Times New Roman" w:hAnsi="Times New Roman"/>
                <w:sz w:val="28"/>
                <w:szCs w:val="28"/>
                <w:lang w:val="uk-UA"/>
              </w:rPr>
              <w:t>Протокол засідання кафедри</w:t>
            </w:r>
          </w:p>
        </w:tc>
        <w:tc>
          <w:tcPr>
            <w:tcW w:w="4926" w:type="dxa"/>
          </w:tcPr>
          <w:p w:rsidR="00BF49A9" w:rsidRPr="007F2E2F" w:rsidRDefault="00BF49A9" w:rsidP="005462C5">
            <w:pPr>
              <w:spacing w:after="0" w:line="240" w:lineRule="auto"/>
              <w:rPr>
                <w:rFonts w:ascii="Times New Roman" w:hAnsi="Times New Roman"/>
                <w:sz w:val="28"/>
                <w:szCs w:val="28"/>
                <w:lang w:val="uk-UA"/>
              </w:rPr>
            </w:pPr>
            <w:r w:rsidRPr="007F2E2F">
              <w:rPr>
                <w:rFonts w:ascii="Times New Roman" w:hAnsi="Times New Roman"/>
                <w:sz w:val="28"/>
                <w:szCs w:val="28"/>
                <w:lang w:val="uk-UA"/>
              </w:rPr>
              <w:t xml:space="preserve">протокол №___ від </w:t>
            </w:r>
            <w:r w:rsidRPr="007F2E2F">
              <w:rPr>
                <w:rFonts w:ascii="Times New Roman" w:hAnsi="Times New Roman"/>
                <w:sz w:val="28"/>
                <w:szCs w:val="28"/>
                <w:u w:val="single"/>
                <w:lang w:val="uk-UA"/>
              </w:rPr>
              <w:t xml:space="preserve">__грудня_2023 </w:t>
            </w:r>
            <w:r w:rsidRPr="007F2E2F">
              <w:rPr>
                <w:rFonts w:ascii="Times New Roman" w:hAnsi="Times New Roman"/>
                <w:sz w:val="28"/>
                <w:szCs w:val="28"/>
                <w:lang w:val="uk-UA"/>
              </w:rPr>
              <w:t>р.</w:t>
            </w:r>
          </w:p>
        </w:tc>
      </w:tr>
      <w:tr w:rsidR="00BF49A9" w:rsidRPr="00CB3C9D" w:rsidTr="005462C5">
        <w:tc>
          <w:tcPr>
            <w:tcW w:w="4644" w:type="dxa"/>
          </w:tcPr>
          <w:p w:rsidR="00BF49A9" w:rsidRPr="007F2E2F" w:rsidRDefault="00BF49A9" w:rsidP="005462C5">
            <w:pPr>
              <w:spacing w:after="0" w:line="240" w:lineRule="auto"/>
              <w:rPr>
                <w:rFonts w:ascii="Times New Roman" w:hAnsi="Times New Roman"/>
                <w:sz w:val="28"/>
                <w:szCs w:val="28"/>
                <w:lang w:val="uk-UA"/>
              </w:rPr>
            </w:pPr>
            <w:r w:rsidRPr="007F2E2F">
              <w:rPr>
                <w:rFonts w:ascii="Times New Roman" w:hAnsi="Times New Roman"/>
                <w:sz w:val="28"/>
                <w:szCs w:val="28"/>
                <w:lang w:val="uk-UA"/>
              </w:rPr>
              <w:t xml:space="preserve">№_____ від </w:t>
            </w:r>
            <w:r w:rsidRPr="007F2E2F">
              <w:rPr>
                <w:rFonts w:ascii="Times New Roman" w:hAnsi="Times New Roman"/>
                <w:sz w:val="28"/>
                <w:szCs w:val="28"/>
                <w:u w:val="single"/>
                <w:lang w:val="uk-UA"/>
              </w:rPr>
              <w:t>‹‹______›› 2023 р</w:t>
            </w:r>
          </w:p>
        </w:tc>
        <w:tc>
          <w:tcPr>
            <w:tcW w:w="4926" w:type="dxa"/>
          </w:tcPr>
          <w:p w:rsidR="00BF49A9" w:rsidRPr="007F2E2F" w:rsidRDefault="00BF49A9" w:rsidP="005462C5">
            <w:pPr>
              <w:spacing w:after="0" w:line="360" w:lineRule="auto"/>
              <w:rPr>
                <w:rFonts w:ascii="Times New Roman" w:hAnsi="Times New Roman"/>
                <w:sz w:val="28"/>
                <w:szCs w:val="28"/>
                <w:lang w:val="uk-UA"/>
              </w:rPr>
            </w:pPr>
            <w:r w:rsidRPr="007F2E2F">
              <w:rPr>
                <w:rFonts w:ascii="Times New Roman" w:hAnsi="Times New Roman"/>
                <w:sz w:val="28"/>
                <w:szCs w:val="28"/>
                <w:lang w:val="uk-UA"/>
              </w:rPr>
              <w:t>Оцінка__________/_______/________</w:t>
            </w:r>
          </w:p>
          <w:p w:rsidR="00BF49A9" w:rsidRPr="007F2E2F" w:rsidRDefault="00BF49A9" w:rsidP="005462C5">
            <w:pPr>
              <w:spacing w:after="0" w:line="240" w:lineRule="auto"/>
              <w:rPr>
                <w:rFonts w:ascii="Times New Roman" w:hAnsi="Times New Roman"/>
                <w:sz w:val="28"/>
                <w:szCs w:val="28"/>
                <w:lang w:val="uk-UA"/>
              </w:rPr>
            </w:pPr>
            <w:r w:rsidRPr="007F2E2F">
              <w:rPr>
                <w:rFonts w:ascii="Times New Roman" w:hAnsi="Times New Roman"/>
                <w:sz w:val="20"/>
                <w:szCs w:val="28"/>
                <w:lang w:val="uk-UA"/>
              </w:rPr>
              <w:t xml:space="preserve">     (за національною шкалою, шкалою ЕСТS, бали)</w:t>
            </w:r>
          </w:p>
        </w:tc>
      </w:tr>
      <w:tr w:rsidR="00BF49A9" w:rsidRPr="00CB3C9D" w:rsidTr="005462C5">
        <w:tc>
          <w:tcPr>
            <w:tcW w:w="4644" w:type="dxa"/>
          </w:tcPr>
          <w:p w:rsidR="00BF49A9" w:rsidRPr="007F2E2F" w:rsidRDefault="00BF49A9" w:rsidP="005462C5">
            <w:pPr>
              <w:spacing w:after="0" w:line="240" w:lineRule="auto"/>
              <w:rPr>
                <w:rFonts w:ascii="Times New Roman" w:hAnsi="Times New Roman"/>
                <w:sz w:val="28"/>
                <w:szCs w:val="28"/>
                <w:lang w:val="uk-UA"/>
              </w:rPr>
            </w:pPr>
            <w:r w:rsidRPr="007F2E2F">
              <w:rPr>
                <w:rFonts w:ascii="Times New Roman" w:hAnsi="Times New Roman"/>
                <w:sz w:val="28"/>
                <w:szCs w:val="28"/>
                <w:lang w:val="uk-UA"/>
              </w:rPr>
              <w:t>Завідувач кафедри</w:t>
            </w:r>
          </w:p>
        </w:tc>
        <w:tc>
          <w:tcPr>
            <w:tcW w:w="4926" w:type="dxa"/>
          </w:tcPr>
          <w:p w:rsidR="00BF49A9" w:rsidRPr="007F2E2F" w:rsidRDefault="00BF49A9" w:rsidP="005462C5">
            <w:pPr>
              <w:spacing w:after="0" w:line="240" w:lineRule="auto"/>
              <w:rPr>
                <w:rFonts w:ascii="Times New Roman" w:hAnsi="Times New Roman"/>
                <w:sz w:val="28"/>
                <w:szCs w:val="28"/>
                <w:lang w:val="uk-UA"/>
              </w:rPr>
            </w:pPr>
            <w:r>
              <w:rPr>
                <w:rFonts w:ascii="Times New Roman" w:hAnsi="Times New Roman"/>
                <w:sz w:val="28"/>
                <w:szCs w:val="28"/>
                <w:lang w:val="uk-UA"/>
              </w:rPr>
              <w:t>Голова ЕК</w:t>
            </w:r>
          </w:p>
        </w:tc>
      </w:tr>
      <w:tr w:rsidR="00BF49A9" w:rsidRPr="00CB3C9D" w:rsidTr="005462C5">
        <w:tc>
          <w:tcPr>
            <w:tcW w:w="4644" w:type="dxa"/>
            <w:vAlign w:val="center"/>
          </w:tcPr>
          <w:p w:rsidR="00BF49A9" w:rsidRPr="007F2E2F" w:rsidRDefault="00BF49A9" w:rsidP="005462C5">
            <w:pPr>
              <w:tabs>
                <w:tab w:val="left" w:pos="3544"/>
              </w:tabs>
              <w:spacing w:after="0" w:line="240" w:lineRule="auto"/>
              <w:ind w:right="317"/>
              <w:rPr>
                <w:rFonts w:ascii="Times New Roman" w:hAnsi="Times New Roman"/>
                <w:sz w:val="28"/>
                <w:szCs w:val="28"/>
                <w:u w:val="single"/>
                <w:lang w:val="uk-UA"/>
              </w:rPr>
            </w:pPr>
            <w:r w:rsidRPr="007F2E2F">
              <w:rPr>
                <w:rFonts w:ascii="Times New Roman" w:hAnsi="Times New Roman"/>
                <w:sz w:val="28"/>
                <w:szCs w:val="28"/>
                <w:u w:val="single"/>
                <w:lang w:val="uk-UA"/>
              </w:rPr>
              <w:t xml:space="preserve">          ____</w:t>
            </w:r>
            <w:r>
              <w:rPr>
                <w:rFonts w:ascii="Times New Roman" w:hAnsi="Times New Roman"/>
                <w:sz w:val="28"/>
                <w:szCs w:val="28"/>
                <w:u w:val="single"/>
                <w:lang w:val="uk-UA"/>
              </w:rPr>
              <w:t>проф. Віталій СИЧ</w:t>
            </w:r>
          </w:p>
          <w:p w:rsidR="00BF49A9" w:rsidRPr="007F2E2F" w:rsidRDefault="00BF49A9" w:rsidP="005462C5">
            <w:pPr>
              <w:tabs>
                <w:tab w:val="left" w:pos="3544"/>
              </w:tabs>
              <w:spacing w:after="0" w:line="240" w:lineRule="auto"/>
              <w:ind w:right="317"/>
              <w:rPr>
                <w:rFonts w:ascii="Times New Roman" w:hAnsi="Times New Roman"/>
                <w:u w:val="single"/>
                <w:lang w:val="uk-UA"/>
              </w:rPr>
            </w:pPr>
            <w:r>
              <w:rPr>
                <w:rFonts w:ascii="Times New Roman" w:hAnsi="Times New Roman"/>
                <w:sz w:val="20"/>
                <w:szCs w:val="28"/>
                <w:lang w:val="uk-UA"/>
              </w:rPr>
              <w:t xml:space="preserve">       (підпис)       (ім’я, прізвище</w:t>
            </w:r>
            <w:r w:rsidRPr="007F2E2F">
              <w:rPr>
                <w:rFonts w:ascii="Times New Roman" w:hAnsi="Times New Roman"/>
                <w:sz w:val="20"/>
                <w:szCs w:val="28"/>
                <w:lang w:val="uk-UA"/>
              </w:rPr>
              <w:t>)</w:t>
            </w:r>
          </w:p>
        </w:tc>
        <w:tc>
          <w:tcPr>
            <w:tcW w:w="4926" w:type="dxa"/>
          </w:tcPr>
          <w:p w:rsidR="00BF49A9" w:rsidRPr="007F2E2F" w:rsidRDefault="00BF49A9" w:rsidP="005462C5">
            <w:pPr>
              <w:spacing w:after="0" w:line="360" w:lineRule="auto"/>
              <w:rPr>
                <w:rFonts w:ascii="Times New Roman" w:hAnsi="Times New Roman"/>
                <w:sz w:val="20"/>
                <w:szCs w:val="28"/>
                <w:lang w:val="uk-UA"/>
              </w:rPr>
            </w:pPr>
            <w:r>
              <w:rPr>
                <w:rFonts w:ascii="Times New Roman" w:hAnsi="Times New Roman"/>
                <w:sz w:val="28"/>
                <w:szCs w:val="28"/>
                <w:lang w:val="uk-UA"/>
              </w:rPr>
              <w:t>_______</w:t>
            </w:r>
            <w:r w:rsidRPr="007F2E2F">
              <w:rPr>
                <w:rFonts w:ascii="Times New Roman" w:hAnsi="Times New Roman"/>
                <w:sz w:val="28"/>
                <w:szCs w:val="28"/>
                <w:u w:val="single"/>
                <w:lang w:val="uk-UA"/>
              </w:rPr>
              <w:t>проф.</w:t>
            </w:r>
            <w:r>
              <w:rPr>
                <w:rFonts w:ascii="Times New Roman" w:hAnsi="Times New Roman"/>
                <w:sz w:val="28"/>
                <w:szCs w:val="28"/>
                <w:u w:val="single"/>
                <w:lang w:val="uk-UA"/>
              </w:rPr>
              <w:t xml:space="preserve"> </w:t>
            </w:r>
            <w:r w:rsidRPr="007F2E2F">
              <w:rPr>
                <w:rFonts w:ascii="Times New Roman" w:hAnsi="Times New Roman"/>
                <w:sz w:val="28"/>
                <w:szCs w:val="28"/>
                <w:u w:val="single"/>
                <w:lang w:val="uk-UA"/>
              </w:rPr>
              <w:t>Галина ВИХОВАНЕЦЬ</w:t>
            </w:r>
            <w:r w:rsidRPr="007F2E2F">
              <w:rPr>
                <w:rFonts w:ascii="Times New Roman" w:hAnsi="Times New Roman"/>
                <w:sz w:val="20"/>
                <w:szCs w:val="28"/>
                <w:lang w:val="uk-UA"/>
              </w:rPr>
              <w:t xml:space="preserve">   </w:t>
            </w:r>
          </w:p>
          <w:p w:rsidR="00BF49A9" w:rsidRPr="007F2E2F" w:rsidRDefault="00BF49A9" w:rsidP="005462C5">
            <w:pPr>
              <w:spacing w:after="0" w:line="360" w:lineRule="auto"/>
              <w:rPr>
                <w:rFonts w:ascii="Times New Roman" w:hAnsi="Times New Roman"/>
                <w:sz w:val="28"/>
                <w:szCs w:val="28"/>
                <w:lang w:val="uk-UA"/>
              </w:rPr>
            </w:pPr>
            <w:r>
              <w:rPr>
                <w:rFonts w:ascii="Times New Roman" w:hAnsi="Times New Roman"/>
                <w:sz w:val="20"/>
                <w:szCs w:val="28"/>
                <w:lang w:val="uk-UA"/>
              </w:rPr>
              <w:t xml:space="preserve">      (підпис)      (ім’я, прізвище</w:t>
            </w:r>
            <w:r w:rsidRPr="007F2E2F">
              <w:rPr>
                <w:rFonts w:ascii="Times New Roman" w:hAnsi="Times New Roman"/>
                <w:sz w:val="20"/>
                <w:szCs w:val="28"/>
                <w:lang w:val="uk-UA"/>
              </w:rPr>
              <w:t>)</w:t>
            </w:r>
          </w:p>
        </w:tc>
      </w:tr>
    </w:tbl>
    <w:p w:rsidR="00BF49A9" w:rsidRDefault="00BF49A9" w:rsidP="00BF49A9">
      <w:pPr>
        <w:spacing w:after="0" w:line="240" w:lineRule="auto"/>
        <w:jc w:val="center"/>
        <w:rPr>
          <w:rFonts w:ascii="Times New Roman" w:hAnsi="Times New Roman"/>
          <w:sz w:val="28"/>
          <w:szCs w:val="28"/>
          <w:lang w:val="uk-UA"/>
        </w:rPr>
      </w:pPr>
    </w:p>
    <w:p w:rsidR="00BF49A9" w:rsidRPr="007F2E2F" w:rsidRDefault="00BF49A9" w:rsidP="00BF49A9">
      <w:pPr>
        <w:spacing w:after="0" w:line="240" w:lineRule="auto"/>
        <w:jc w:val="center"/>
        <w:rPr>
          <w:rFonts w:ascii="Times New Roman" w:hAnsi="Times New Roman"/>
          <w:sz w:val="28"/>
          <w:szCs w:val="28"/>
          <w:lang w:val="uk-UA"/>
        </w:rPr>
      </w:pPr>
    </w:p>
    <w:p w:rsidR="00BF49A9" w:rsidRPr="00EA41AF" w:rsidRDefault="00BF49A9" w:rsidP="00BF49A9">
      <w:pPr>
        <w:shd w:val="clear" w:color="auto" w:fill="FFFFFF"/>
        <w:spacing w:after="0" w:line="360" w:lineRule="auto"/>
        <w:jc w:val="center"/>
        <w:rPr>
          <w:rFonts w:ascii="Times New Roman" w:hAnsi="Times New Roman"/>
          <w:sz w:val="28"/>
          <w:szCs w:val="28"/>
          <w:lang w:val="uk-UA"/>
        </w:rPr>
      </w:pPr>
      <w:r w:rsidRPr="007F2E2F">
        <w:rPr>
          <w:rFonts w:ascii="Times New Roman" w:hAnsi="Times New Roman"/>
          <w:sz w:val="28"/>
          <w:szCs w:val="28"/>
          <w:lang w:val="uk-UA"/>
        </w:rPr>
        <w:t>Одеса – 2023</w:t>
      </w:r>
    </w:p>
    <w:p w:rsidR="00BF49A9" w:rsidRPr="005E5E07" w:rsidRDefault="00BF49A9" w:rsidP="00BF49A9">
      <w:pPr>
        <w:spacing w:after="0" w:line="360" w:lineRule="auto"/>
        <w:jc w:val="center"/>
        <w:rPr>
          <w:rFonts w:ascii="Times New Roman" w:hAnsi="Times New Roman"/>
          <w:noProof/>
          <w:sz w:val="28"/>
          <w:szCs w:val="28"/>
          <w:lang w:val="uk-UA" w:eastAsia="uk-UA"/>
        </w:rPr>
      </w:pPr>
      <w:r w:rsidRPr="005E5E07">
        <w:rPr>
          <w:rFonts w:ascii="Times New Roman" w:hAnsi="Times New Roman"/>
          <w:b/>
          <w:sz w:val="28"/>
          <w:szCs w:val="28"/>
          <w:lang w:val="uk-UA" w:eastAsia="uk-UA"/>
        </w:rPr>
        <w:lastRenderedPageBreak/>
        <w:t>ЗМІСТ</w:t>
      </w:r>
    </w:p>
    <w:p w:rsidR="00BF49A9" w:rsidRDefault="00BF49A9" w:rsidP="00BF49A9">
      <w:pPr>
        <w:spacing w:after="0" w:line="360" w:lineRule="auto"/>
        <w:jc w:val="both"/>
        <w:rPr>
          <w:rFonts w:ascii="Times New Roman" w:hAnsi="Times New Roman"/>
          <w:sz w:val="28"/>
          <w:szCs w:val="28"/>
          <w:lang w:eastAsia="uk-UA"/>
        </w:rPr>
      </w:pPr>
      <w:r w:rsidRPr="005E5E07">
        <w:rPr>
          <w:rFonts w:ascii="Times New Roman" w:hAnsi="Times New Roman"/>
          <w:sz w:val="28"/>
          <w:szCs w:val="28"/>
          <w:lang w:val="uk-UA" w:eastAsia="uk-UA"/>
        </w:rPr>
        <w:t>ВСТУП..</w:t>
      </w:r>
      <w:r w:rsidRPr="005E5E07">
        <w:rPr>
          <w:rFonts w:ascii="Times New Roman" w:hAnsi="Times New Roman"/>
          <w:sz w:val="28"/>
          <w:szCs w:val="28"/>
          <w:lang w:eastAsia="uk-UA"/>
        </w:rPr>
        <w:t>……………………</w:t>
      </w:r>
      <w:r>
        <w:rPr>
          <w:rFonts w:ascii="Times New Roman" w:hAnsi="Times New Roman"/>
          <w:sz w:val="28"/>
          <w:szCs w:val="28"/>
          <w:lang w:eastAsia="uk-UA"/>
        </w:rPr>
        <w:t>……………………………...................</w:t>
      </w:r>
      <w:r w:rsidRPr="005E5E07">
        <w:rPr>
          <w:rFonts w:ascii="Times New Roman" w:hAnsi="Times New Roman"/>
          <w:sz w:val="28"/>
          <w:szCs w:val="28"/>
          <w:lang w:eastAsia="uk-UA"/>
        </w:rPr>
        <w:t>............</w:t>
      </w:r>
      <w:r>
        <w:rPr>
          <w:rFonts w:ascii="Times New Roman" w:hAnsi="Times New Roman"/>
          <w:sz w:val="28"/>
          <w:szCs w:val="28"/>
          <w:lang w:eastAsia="uk-UA"/>
        </w:rPr>
        <w:t>...</w:t>
      </w:r>
      <w:r w:rsidRPr="005E5E07">
        <w:rPr>
          <w:rFonts w:ascii="Times New Roman" w:hAnsi="Times New Roman"/>
          <w:sz w:val="28"/>
          <w:szCs w:val="28"/>
          <w:lang w:eastAsia="uk-UA"/>
        </w:rPr>
        <w:t>..</w:t>
      </w:r>
      <w:r>
        <w:rPr>
          <w:rFonts w:ascii="Times New Roman" w:hAnsi="Times New Roman"/>
          <w:sz w:val="28"/>
          <w:szCs w:val="28"/>
          <w:lang w:val="uk-UA" w:eastAsia="uk-UA"/>
        </w:rPr>
        <w:t>.</w:t>
      </w:r>
      <w:r w:rsidRPr="005E5E07">
        <w:rPr>
          <w:rFonts w:ascii="Times New Roman" w:hAnsi="Times New Roman"/>
          <w:sz w:val="28"/>
          <w:szCs w:val="28"/>
          <w:lang w:eastAsia="uk-UA"/>
        </w:rPr>
        <w:t>..4</w:t>
      </w:r>
    </w:p>
    <w:p w:rsidR="00BF49A9" w:rsidRPr="005E5E07"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1.</w:t>
      </w:r>
      <w:r w:rsidRPr="005E5E07">
        <w:rPr>
          <w:rFonts w:ascii="Times New Roman" w:hAnsi="Times New Roman"/>
          <w:sz w:val="28"/>
          <w:szCs w:val="28"/>
          <w:lang w:eastAsia="uk-UA"/>
        </w:rPr>
        <w:t xml:space="preserve">ТЕОРЕТИКО-МЕТОДОЛОГІЧНІ ПРИНЦИПИ </w:t>
      </w:r>
      <w:r w:rsidRPr="005E5E07">
        <w:rPr>
          <w:rFonts w:ascii="Times New Roman" w:hAnsi="Times New Roman"/>
          <w:sz w:val="28"/>
          <w:szCs w:val="28"/>
          <w:lang w:val="uk-UA" w:eastAsia="uk-UA"/>
        </w:rPr>
        <w:t>ПРИМОРСЬКОЇ</w:t>
      </w:r>
      <w:r w:rsidRPr="005E5E07">
        <w:rPr>
          <w:rFonts w:ascii="Times New Roman" w:hAnsi="Times New Roman"/>
          <w:sz w:val="28"/>
          <w:szCs w:val="28"/>
          <w:lang w:eastAsia="uk-UA"/>
        </w:rPr>
        <w:t xml:space="preserve"> </w:t>
      </w:r>
      <w:r>
        <w:rPr>
          <w:rFonts w:ascii="Times New Roman" w:hAnsi="Times New Roman"/>
          <w:sz w:val="28"/>
          <w:szCs w:val="28"/>
          <w:lang w:val="uk-UA" w:eastAsia="uk-UA"/>
        </w:rPr>
        <w:t>ЗОНИ….</w:t>
      </w:r>
      <w:r>
        <w:rPr>
          <w:rFonts w:ascii="Times New Roman" w:hAnsi="Times New Roman"/>
          <w:sz w:val="28"/>
          <w:szCs w:val="28"/>
          <w:lang w:eastAsia="uk-UA"/>
        </w:rPr>
        <w:t>6</w:t>
      </w:r>
    </w:p>
    <w:p w:rsidR="00BF49A9" w:rsidRPr="005E5E07" w:rsidRDefault="00BF49A9" w:rsidP="00BF49A9">
      <w:pPr>
        <w:spacing w:after="0" w:line="360" w:lineRule="auto"/>
        <w:jc w:val="both"/>
        <w:rPr>
          <w:rFonts w:ascii="Times New Roman" w:hAnsi="Times New Roman"/>
          <w:sz w:val="28"/>
          <w:szCs w:val="28"/>
          <w:lang w:eastAsia="uk-UA"/>
        </w:rPr>
      </w:pPr>
      <w:r>
        <w:rPr>
          <w:rFonts w:ascii="Times New Roman" w:hAnsi="Times New Roman"/>
          <w:sz w:val="28"/>
          <w:szCs w:val="28"/>
          <w:lang w:eastAsia="uk-UA"/>
        </w:rPr>
        <w:t xml:space="preserve">   </w:t>
      </w:r>
      <w:r>
        <w:rPr>
          <w:rFonts w:ascii="Times New Roman" w:hAnsi="Times New Roman"/>
          <w:sz w:val="28"/>
          <w:szCs w:val="28"/>
          <w:lang w:val="uk-UA" w:eastAsia="uk-UA"/>
        </w:rPr>
        <w:t xml:space="preserve">       </w:t>
      </w:r>
      <w:r w:rsidRPr="005E5E07">
        <w:rPr>
          <w:rFonts w:ascii="Times New Roman" w:hAnsi="Times New Roman"/>
          <w:sz w:val="28"/>
          <w:szCs w:val="28"/>
          <w:lang w:eastAsia="uk-UA"/>
        </w:rPr>
        <w:t xml:space="preserve">1.1. </w:t>
      </w:r>
      <w:r w:rsidRPr="005E5E07">
        <w:rPr>
          <w:rFonts w:ascii="Times New Roman" w:hAnsi="Times New Roman"/>
          <w:sz w:val="28"/>
          <w:szCs w:val="28"/>
          <w:lang w:val="uk-UA" w:eastAsia="uk-UA"/>
        </w:rPr>
        <w:t>Поняття</w:t>
      </w:r>
      <w:r w:rsidRPr="005E5E07">
        <w:rPr>
          <w:rFonts w:ascii="Times New Roman" w:hAnsi="Times New Roman"/>
          <w:sz w:val="28"/>
          <w:szCs w:val="28"/>
          <w:lang w:eastAsia="uk-UA"/>
        </w:rPr>
        <w:t xml:space="preserve"> </w:t>
      </w:r>
      <w:r w:rsidRPr="005E5E07">
        <w:rPr>
          <w:rFonts w:ascii="Times New Roman" w:hAnsi="Times New Roman"/>
          <w:sz w:val="28"/>
          <w:szCs w:val="28"/>
          <w:lang w:val="uk-UA" w:eastAsia="uk-UA"/>
        </w:rPr>
        <w:t>«приморської зони</w:t>
      </w:r>
      <w:r w:rsidRPr="005E5E07">
        <w:rPr>
          <w:rFonts w:ascii="Times New Roman" w:hAnsi="Times New Roman"/>
          <w:sz w:val="28"/>
          <w:szCs w:val="28"/>
          <w:lang w:eastAsia="uk-UA"/>
        </w:rPr>
        <w:t>» в</w:t>
      </w:r>
      <w:r>
        <w:rPr>
          <w:rFonts w:ascii="Times New Roman" w:hAnsi="Times New Roman"/>
          <w:sz w:val="28"/>
          <w:szCs w:val="28"/>
          <w:lang w:val="uk-UA" w:eastAsia="uk-UA"/>
        </w:rPr>
        <w:t xml:space="preserve"> світовому досвіді……………</w:t>
      </w:r>
      <w:r w:rsidRPr="005E5E07">
        <w:rPr>
          <w:rFonts w:ascii="Times New Roman" w:hAnsi="Times New Roman"/>
          <w:sz w:val="28"/>
          <w:szCs w:val="28"/>
          <w:lang w:val="uk-UA" w:eastAsia="uk-UA"/>
        </w:rPr>
        <w:t>…</w:t>
      </w:r>
      <w:r>
        <w:rPr>
          <w:rFonts w:ascii="Times New Roman" w:hAnsi="Times New Roman"/>
          <w:sz w:val="28"/>
          <w:szCs w:val="28"/>
          <w:lang w:val="uk-UA" w:eastAsia="uk-UA"/>
        </w:rPr>
        <w:t>.</w:t>
      </w:r>
      <w:r>
        <w:rPr>
          <w:rFonts w:ascii="Times New Roman" w:hAnsi="Times New Roman"/>
          <w:sz w:val="28"/>
          <w:szCs w:val="28"/>
          <w:lang w:eastAsia="uk-UA"/>
        </w:rPr>
        <w:t>…</w:t>
      </w:r>
      <w:r>
        <w:rPr>
          <w:rFonts w:ascii="Times New Roman" w:hAnsi="Times New Roman"/>
          <w:sz w:val="28"/>
          <w:szCs w:val="28"/>
          <w:lang w:val="uk-UA" w:eastAsia="uk-UA"/>
        </w:rPr>
        <w:t>.</w:t>
      </w:r>
      <w:r>
        <w:rPr>
          <w:rFonts w:ascii="Times New Roman" w:hAnsi="Times New Roman"/>
          <w:sz w:val="28"/>
          <w:szCs w:val="28"/>
          <w:lang w:eastAsia="uk-UA"/>
        </w:rPr>
        <w:t>6</w:t>
      </w:r>
    </w:p>
    <w:p w:rsidR="00BF49A9" w:rsidRPr="005E5E07" w:rsidRDefault="00BF49A9" w:rsidP="00BF49A9">
      <w:pPr>
        <w:spacing w:after="0" w:line="360" w:lineRule="auto"/>
        <w:jc w:val="both"/>
        <w:rPr>
          <w:rFonts w:ascii="Times New Roman" w:hAnsi="Times New Roman"/>
          <w:sz w:val="28"/>
          <w:szCs w:val="28"/>
          <w:lang w:val="uk-UA" w:eastAsia="uk-UA"/>
        </w:rPr>
      </w:pPr>
      <w:r>
        <w:rPr>
          <w:rFonts w:ascii="Times New Roman" w:hAnsi="Times New Roman"/>
          <w:sz w:val="28"/>
          <w:szCs w:val="28"/>
          <w:lang w:val="uk-UA" w:eastAsia="uk-UA"/>
        </w:rPr>
        <w:t xml:space="preserve">         </w:t>
      </w:r>
      <w:r w:rsidRPr="005E5E07">
        <w:rPr>
          <w:rFonts w:ascii="Times New Roman" w:hAnsi="Times New Roman"/>
          <w:sz w:val="28"/>
          <w:szCs w:val="28"/>
          <w:lang w:val="uk-UA" w:eastAsia="uk-UA"/>
        </w:rPr>
        <w:t xml:space="preserve"> 1.2. Межі приморських зон. Методики виділення...</w:t>
      </w:r>
      <w:r>
        <w:rPr>
          <w:rFonts w:ascii="Times New Roman" w:hAnsi="Times New Roman"/>
          <w:sz w:val="28"/>
          <w:szCs w:val="28"/>
          <w:lang w:val="uk-UA" w:eastAsia="uk-UA"/>
        </w:rPr>
        <w:t>....................</w:t>
      </w:r>
      <w:r>
        <w:rPr>
          <w:rFonts w:ascii="Times New Roman" w:hAnsi="Times New Roman"/>
          <w:sz w:val="28"/>
          <w:szCs w:val="28"/>
          <w:lang w:eastAsia="uk-UA"/>
        </w:rPr>
        <w:t>.</w:t>
      </w:r>
      <w:r w:rsidRPr="005E5E07">
        <w:rPr>
          <w:rFonts w:ascii="Times New Roman" w:hAnsi="Times New Roman"/>
          <w:sz w:val="28"/>
          <w:szCs w:val="28"/>
          <w:lang w:eastAsia="uk-UA"/>
        </w:rPr>
        <w:t>.......</w:t>
      </w:r>
      <w:r>
        <w:rPr>
          <w:rFonts w:ascii="Times New Roman" w:hAnsi="Times New Roman"/>
          <w:sz w:val="28"/>
          <w:szCs w:val="28"/>
          <w:lang w:val="uk-UA" w:eastAsia="uk-UA"/>
        </w:rPr>
        <w:t>...</w:t>
      </w:r>
      <w:r w:rsidRPr="005E5E07">
        <w:rPr>
          <w:rFonts w:ascii="Times New Roman" w:hAnsi="Times New Roman"/>
          <w:sz w:val="28"/>
          <w:szCs w:val="28"/>
          <w:lang w:eastAsia="uk-UA"/>
        </w:rPr>
        <w:t>1</w:t>
      </w:r>
      <w:r>
        <w:rPr>
          <w:rFonts w:ascii="Times New Roman" w:hAnsi="Times New Roman"/>
          <w:sz w:val="28"/>
          <w:szCs w:val="28"/>
          <w:lang w:val="uk-UA" w:eastAsia="uk-UA"/>
        </w:rPr>
        <w:t>1</w:t>
      </w:r>
    </w:p>
    <w:p w:rsidR="00BF49A9" w:rsidRPr="005E5E07" w:rsidRDefault="00BF49A9" w:rsidP="00BF49A9">
      <w:pPr>
        <w:spacing w:after="0" w:line="360" w:lineRule="auto"/>
        <w:jc w:val="both"/>
        <w:rPr>
          <w:rFonts w:ascii="Times New Roman" w:hAnsi="Times New Roman"/>
          <w:sz w:val="28"/>
          <w:szCs w:val="28"/>
          <w:lang w:val="uk-UA" w:eastAsia="uk-UA"/>
        </w:rPr>
      </w:pPr>
      <w:r>
        <w:rPr>
          <w:rFonts w:ascii="Times New Roman" w:hAnsi="Times New Roman"/>
          <w:sz w:val="28"/>
          <w:szCs w:val="28"/>
          <w:lang w:val="uk-UA" w:eastAsia="uk-UA"/>
        </w:rPr>
        <w:t xml:space="preserve">          </w:t>
      </w:r>
      <w:r w:rsidRPr="005E5E07">
        <w:rPr>
          <w:rFonts w:ascii="Times New Roman" w:hAnsi="Times New Roman"/>
          <w:sz w:val="28"/>
          <w:szCs w:val="28"/>
          <w:lang w:val="uk-UA" w:eastAsia="uk-UA"/>
        </w:rPr>
        <w:t>1.3. Облаштування приморських зон в Україні та  їх просторово- функціональні властивост</w:t>
      </w:r>
      <w:r>
        <w:rPr>
          <w:rFonts w:ascii="Times New Roman" w:hAnsi="Times New Roman"/>
          <w:sz w:val="28"/>
          <w:szCs w:val="28"/>
          <w:lang w:val="uk-UA" w:eastAsia="uk-UA"/>
        </w:rPr>
        <w:t>і ………..........................</w:t>
      </w:r>
      <w:r w:rsidRPr="005E5E07">
        <w:rPr>
          <w:rFonts w:ascii="Times New Roman" w:hAnsi="Times New Roman"/>
          <w:sz w:val="28"/>
          <w:szCs w:val="28"/>
          <w:lang w:val="uk-UA" w:eastAsia="uk-UA"/>
        </w:rPr>
        <w:t>................................</w:t>
      </w:r>
      <w:r>
        <w:rPr>
          <w:rFonts w:ascii="Times New Roman" w:hAnsi="Times New Roman"/>
          <w:sz w:val="28"/>
          <w:szCs w:val="28"/>
          <w:lang w:val="uk-UA" w:eastAsia="uk-UA"/>
        </w:rPr>
        <w:t>..........14</w:t>
      </w:r>
    </w:p>
    <w:p w:rsidR="00BF49A9" w:rsidRPr="005E5E07"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ab/>
        <w:t>1.4. Приморська зо</w:t>
      </w:r>
      <w:r>
        <w:rPr>
          <w:rFonts w:ascii="Times New Roman" w:hAnsi="Times New Roman"/>
          <w:sz w:val="28"/>
          <w:szCs w:val="28"/>
          <w:lang w:val="uk-UA" w:eastAsia="uk-UA"/>
        </w:rPr>
        <w:t>на Одещини…………………………………….........18</w:t>
      </w:r>
    </w:p>
    <w:p w:rsidR="00BF49A9" w:rsidRPr="005E5E07" w:rsidRDefault="00BF49A9" w:rsidP="00BF49A9">
      <w:pPr>
        <w:spacing w:after="0" w:line="360" w:lineRule="auto"/>
        <w:jc w:val="both"/>
        <w:rPr>
          <w:rFonts w:ascii="Times New Roman" w:hAnsi="Times New Roman"/>
          <w:sz w:val="28"/>
          <w:szCs w:val="28"/>
          <w:lang w:eastAsia="uk-UA"/>
        </w:rPr>
      </w:pPr>
      <w:r w:rsidRPr="005E5E07">
        <w:rPr>
          <w:rFonts w:ascii="Times New Roman" w:hAnsi="Times New Roman"/>
          <w:sz w:val="28"/>
          <w:szCs w:val="28"/>
          <w:lang w:val="uk-UA" w:eastAsia="uk-UA"/>
        </w:rPr>
        <w:t>2. ПРИРОДНІ УМОВИ І РЕСУРСНІ МОЖЛИВ</w:t>
      </w:r>
      <w:r>
        <w:rPr>
          <w:rFonts w:ascii="Times New Roman" w:hAnsi="Times New Roman"/>
          <w:sz w:val="28"/>
          <w:szCs w:val="28"/>
          <w:lang w:val="uk-UA" w:eastAsia="uk-UA"/>
        </w:rPr>
        <w:t>ОСТІ ПРИМОРСЬКОЇ ЗОНИ ОДЕЩИНИ……….</w:t>
      </w:r>
      <w:r w:rsidRPr="005E5E07">
        <w:rPr>
          <w:rFonts w:ascii="Times New Roman" w:hAnsi="Times New Roman"/>
          <w:sz w:val="28"/>
          <w:szCs w:val="28"/>
          <w:lang w:val="uk-UA" w:eastAsia="uk-UA"/>
        </w:rPr>
        <w:t>…………………………………………………........</w:t>
      </w:r>
      <w:r w:rsidRPr="005E5E07">
        <w:rPr>
          <w:rFonts w:ascii="Times New Roman" w:hAnsi="Times New Roman"/>
          <w:sz w:val="28"/>
          <w:szCs w:val="28"/>
          <w:lang w:eastAsia="uk-UA"/>
        </w:rPr>
        <w:t>.</w:t>
      </w:r>
      <w:r>
        <w:rPr>
          <w:rFonts w:ascii="Times New Roman" w:hAnsi="Times New Roman"/>
          <w:sz w:val="28"/>
          <w:szCs w:val="28"/>
          <w:lang w:val="uk-UA" w:eastAsia="uk-UA"/>
        </w:rPr>
        <w:t>..........22</w:t>
      </w:r>
    </w:p>
    <w:p w:rsidR="00BF49A9" w:rsidRPr="005E5E07"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 xml:space="preserve">          2.1. Природні умови акваторії та </w:t>
      </w:r>
      <w:r>
        <w:rPr>
          <w:rFonts w:ascii="Times New Roman" w:hAnsi="Times New Roman"/>
          <w:sz w:val="28"/>
          <w:szCs w:val="28"/>
          <w:lang w:val="uk-UA" w:eastAsia="uk-UA"/>
        </w:rPr>
        <w:t>суходолу ПЗ Одещини………….......22</w:t>
      </w:r>
    </w:p>
    <w:p w:rsidR="00BF49A9" w:rsidRPr="005E5E07"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 xml:space="preserve">          2.2. Природно-ресурсні можливості приморської зони Одещини....</w:t>
      </w:r>
      <w:r w:rsidRPr="005E5E07">
        <w:rPr>
          <w:rFonts w:ascii="Times New Roman" w:hAnsi="Times New Roman"/>
          <w:sz w:val="28"/>
          <w:szCs w:val="28"/>
          <w:lang w:eastAsia="uk-UA"/>
        </w:rPr>
        <w:t>.</w:t>
      </w:r>
      <w:r>
        <w:rPr>
          <w:rFonts w:ascii="Times New Roman" w:hAnsi="Times New Roman"/>
          <w:sz w:val="28"/>
          <w:szCs w:val="28"/>
          <w:lang w:eastAsia="uk-UA"/>
        </w:rPr>
        <w:t>.</w:t>
      </w:r>
      <w:r>
        <w:rPr>
          <w:rFonts w:ascii="Times New Roman" w:hAnsi="Times New Roman"/>
          <w:sz w:val="28"/>
          <w:szCs w:val="28"/>
          <w:lang w:val="uk-UA" w:eastAsia="uk-UA"/>
        </w:rPr>
        <w:t>...25</w:t>
      </w:r>
    </w:p>
    <w:p w:rsidR="00BF49A9" w:rsidRPr="005E5E07" w:rsidRDefault="00BF49A9" w:rsidP="00BF49A9">
      <w:pPr>
        <w:spacing w:after="0" w:line="360" w:lineRule="auto"/>
        <w:jc w:val="right"/>
        <w:rPr>
          <w:rFonts w:ascii="Times New Roman" w:hAnsi="Times New Roman"/>
          <w:sz w:val="28"/>
          <w:szCs w:val="28"/>
          <w:lang w:val="uk-UA" w:eastAsia="uk-UA"/>
        </w:rPr>
      </w:pPr>
      <w:r w:rsidRPr="005E5E07">
        <w:rPr>
          <w:rFonts w:ascii="Times New Roman" w:hAnsi="Times New Roman"/>
          <w:sz w:val="28"/>
          <w:szCs w:val="28"/>
          <w:lang w:val="uk-UA" w:eastAsia="uk-UA"/>
        </w:rPr>
        <w:t xml:space="preserve">          2.3. Рекреаційна ситуація примор</w:t>
      </w:r>
      <w:r>
        <w:rPr>
          <w:rFonts w:ascii="Times New Roman" w:hAnsi="Times New Roman"/>
          <w:sz w:val="28"/>
          <w:szCs w:val="28"/>
          <w:lang w:val="uk-UA" w:eastAsia="uk-UA"/>
        </w:rPr>
        <w:t>ської зони Одещини……………....</w:t>
      </w:r>
      <w:r w:rsidRPr="00B64CD5">
        <w:rPr>
          <w:rFonts w:ascii="Times New Roman" w:hAnsi="Times New Roman"/>
          <w:sz w:val="28"/>
          <w:szCs w:val="28"/>
          <w:lang w:eastAsia="uk-UA"/>
        </w:rPr>
        <w:t>.</w:t>
      </w:r>
      <w:r>
        <w:rPr>
          <w:rFonts w:ascii="Times New Roman" w:hAnsi="Times New Roman"/>
          <w:sz w:val="28"/>
          <w:szCs w:val="28"/>
          <w:lang w:val="uk-UA" w:eastAsia="uk-UA"/>
        </w:rPr>
        <w:t>..31</w:t>
      </w:r>
    </w:p>
    <w:p w:rsidR="00BF49A9" w:rsidRPr="00C519D5"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eastAsia="uk-UA"/>
        </w:rPr>
        <w:t xml:space="preserve">          2.4. Природоохоро</w:t>
      </w:r>
      <w:r>
        <w:rPr>
          <w:rFonts w:ascii="Times New Roman" w:hAnsi="Times New Roman"/>
          <w:sz w:val="28"/>
          <w:szCs w:val="28"/>
          <w:lang w:eastAsia="uk-UA"/>
        </w:rPr>
        <w:t>нні об’єкти……………………………………</w:t>
      </w:r>
      <w:r w:rsidRPr="00B64CD5">
        <w:rPr>
          <w:rFonts w:ascii="Times New Roman" w:hAnsi="Times New Roman"/>
          <w:sz w:val="28"/>
          <w:szCs w:val="28"/>
          <w:lang w:eastAsia="uk-UA"/>
        </w:rPr>
        <w:t>…</w:t>
      </w:r>
      <w:r>
        <w:rPr>
          <w:rFonts w:ascii="Times New Roman" w:hAnsi="Times New Roman"/>
          <w:sz w:val="28"/>
          <w:szCs w:val="28"/>
          <w:lang w:eastAsia="uk-UA"/>
        </w:rPr>
        <w:t>……</w:t>
      </w:r>
      <w:r>
        <w:rPr>
          <w:rFonts w:ascii="Times New Roman" w:hAnsi="Times New Roman"/>
          <w:sz w:val="28"/>
          <w:szCs w:val="28"/>
          <w:lang w:val="uk-UA" w:eastAsia="uk-UA"/>
        </w:rPr>
        <w:t>36</w:t>
      </w:r>
    </w:p>
    <w:p w:rsidR="00BF49A9" w:rsidRDefault="00BF49A9" w:rsidP="00BF49A9">
      <w:pPr>
        <w:spacing w:after="0" w:line="360" w:lineRule="auto"/>
        <w:jc w:val="right"/>
        <w:rPr>
          <w:rFonts w:ascii="Times New Roman" w:hAnsi="Times New Roman"/>
          <w:sz w:val="28"/>
          <w:szCs w:val="28"/>
          <w:lang w:val="uk-UA" w:eastAsia="uk-UA"/>
        </w:rPr>
      </w:pPr>
      <w:r w:rsidRPr="005E5E07">
        <w:rPr>
          <w:rFonts w:ascii="Times New Roman" w:hAnsi="Times New Roman"/>
          <w:sz w:val="28"/>
          <w:szCs w:val="28"/>
          <w:lang w:eastAsia="uk-UA"/>
        </w:rPr>
        <w:t>2.5 Екологічна ситуаці</w:t>
      </w:r>
      <w:r>
        <w:rPr>
          <w:rFonts w:ascii="Times New Roman" w:hAnsi="Times New Roman"/>
          <w:sz w:val="28"/>
          <w:szCs w:val="28"/>
          <w:lang w:eastAsia="uk-UA"/>
        </w:rPr>
        <w:t>я ПЗ Одещини</w:t>
      </w:r>
      <w:r>
        <w:rPr>
          <w:rFonts w:ascii="Times New Roman" w:hAnsi="Times New Roman"/>
          <w:sz w:val="28"/>
          <w:szCs w:val="28"/>
          <w:lang w:val="uk-UA" w:eastAsia="uk-UA"/>
        </w:rPr>
        <w:t>……….…………..</w:t>
      </w:r>
      <w:r>
        <w:rPr>
          <w:rFonts w:ascii="Times New Roman" w:hAnsi="Times New Roman"/>
          <w:sz w:val="28"/>
          <w:szCs w:val="28"/>
          <w:lang w:eastAsia="uk-UA"/>
        </w:rPr>
        <w:t>………………</w:t>
      </w:r>
      <w:r>
        <w:rPr>
          <w:rFonts w:ascii="Times New Roman" w:hAnsi="Times New Roman"/>
          <w:sz w:val="28"/>
          <w:szCs w:val="28"/>
          <w:lang w:val="uk-UA" w:eastAsia="uk-UA"/>
        </w:rPr>
        <w:t>.</w:t>
      </w:r>
      <w:r>
        <w:rPr>
          <w:rFonts w:ascii="Times New Roman" w:hAnsi="Times New Roman"/>
          <w:sz w:val="28"/>
          <w:szCs w:val="28"/>
          <w:lang w:eastAsia="uk-UA"/>
        </w:rPr>
        <w:t>39</w:t>
      </w:r>
    </w:p>
    <w:p w:rsidR="00BF49A9" w:rsidRPr="004A32C6"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 xml:space="preserve"> 3.  НАСЕЛЕННЯ ПРИМОРСЬКОЇ ЗОНИ ОДЕЩИНИ.................................</w:t>
      </w:r>
      <w:r>
        <w:rPr>
          <w:rFonts w:ascii="Times New Roman" w:hAnsi="Times New Roman"/>
          <w:sz w:val="28"/>
          <w:szCs w:val="28"/>
          <w:lang w:val="uk-UA" w:eastAsia="uk-UA"/>
        </w:rPr>
        <w:t>.</w:t>
      </w:r>
      <w:r>
        <w:rPr>
          <w:rFonts w:ascii="Times New Roman" w:hAnsi="Times New Roman"/>
          <w:sz w:val="28"/>
          <w:szCs w:val="28"/>
          <w:lang w:eastAsia="uk-UA"/>
        </w:rPr>
        <w:t>50</w:t>
      </w:r>
    </w:p>
    <w:p w:rsidR="00BF49A9" w:rsidRPr="005E5E07" w:rsidRDefault="00BF49A9" w:rsidP="00BF49A9">
      <w:pPr>
        <w:spacing w:after="0" w:line="360" w:lineRule="auto"/>
        <w:jc w:val="both"/>
        <w:rPr>
          <w:rFonts w:ascii="Times New Roman" w:hAnsi="Times New Roman"/>
          <w:sz w:val="28"/>
          <w:szCs w:val="28"/>
          <w:lang w:eastAsia="uk-UA"/>
        </w:rPr>
      </w:pPr>
      <w:r w:rsidRPr="005E5E07">
        <w:rPr>
          <w:rFonts w:ascii="Times New Roman" w:hAnsi="Times New Roman"/>
          <w:sz w:val="28"/>
          <w:szCs w:val="28"/>
          <w:lang w:eastAsia="uk-UA"/>
        </w:rPr>
        <w:t xml:space="preserve">           3.1 Динаміка кількості населення</w:t>
      </w:r>
      <w:r>
        <w:rPr>
          <w:rFonts w:ascii="Times New Roman" w:hAnsi="Times New Roman"/>
          <w:sz w:val="28"/>
          <w:szCs w:val="28"/>
          <w:lang w:eastAsia="uk-UA"/>
        </w:rPr>
        <w:t xml:space="preserve"> і демографічна ситуація ……….…</w:t>
      </w:r>
      <w:r>
        <w:rPr>
          <w:rFonts w:ascii="Times New Roman" w:hAnsi="Times New Roman"/>
          <w:sz w:val="28"/>
          <w:szCs w:val="28"/>
          <w:lang w:val="uk-UA" w:eastAsia="uk-UA"/>
        </w:rPr>
        <w:t>.</w:t>
      </w:r>
      <w:r>
        <w:rPr>
          <w:rFonts w:ascii="Times New Roman" w:hAnsi="Times New Roman"/>
          <w:sz w:val="28"/>
          <w:szCs w:val="28"/>
          <w:lang w:eastAsia="uk-UA"/>
        </w:rPr>
        <w:t>50</w:t>
      </w:r>
    </w:p>
    <w:p w:rsidR="00BF49A9" w:rsidRPr="005E5E07" w:rsidRDefault="00BF49A9" w:rsidP="00BF49A9">
      <w:pPr>
        <w:spacing w:after="0" w:line="360" w:lineRule="auto"/>
        <w:jc w:val="both"/>
        <w:rPr>
          <w:rFonts w:ascii="Times New Roman" w:hAnsi="Times New Roman"/>
          <w:sz w:val="28"/>
          <w:szCs w:val="28"/>
          <w:lang w:eastAsia="uk-UA"/>
        </w:rPr>
      </w:pPr>
      <w:r w:rsidRPr="005E5E07">
        <w:rPr>
          <w:rFonts w:ascii="Times New Roman" w:hAnsi="Times New Roman"/>
          <w:sz w:val="28"/>
          <w:szCs w:val="28"/>
          <w:lang w:eastAsia="uk-UA"/>
        </w:rPr>
        <w:t xml:space="preserve">           3.2 Особливості розселення насе</w:t>
      </w:r>
      <w:r>
        <w:rPr>
          <w:rFonts w:ascii="Times New Roman" w:hAnsi="Times New Roman"/>
          <w:sz w:val="28"/>
          <w:szCs w:val="28"/>
          <w:lang w:eastAsia="uk-UA"/>
        </w:rPr>
        <w:t>лення у приморській зоні</w:t>
      </w:r>
      <w:r w:rsidRPr="00B64CD5">
        <w:rPr>
          <w:rFonts w:ascii="Times New Roman" w:hAnsi="Times New Roman"/>
          <w:sz w:val="28"/>
          <w:szCs w:val="28"/>
          <w:lang w:eastAsia="uk-UA"/>
        </w:rPr>
        <w:t>…</w:t>
      </w:r>
      <w:r>
        <w:rPr>
          <w:rFonts w:ascii="Times New Roman" w:hAnsi="Times New Roman"/>
          <w:sz w:val="28"/>
          <w:szCs w:val="28"/>
          <w:lang w:eastAsia="uk-UA"/>
        </w:rPr>
        <w:t>……..…</w:t>
      </w:r>
      <w:r>
        <w:rPr>
          <w:rFonts w:ascii="Times New Roman" w:hAnsi="Times New Roman"/>
          <w:sz w:val="28"/>
          <w:szCs w:val="28"/>
          <w:lang w:val="uk-UA" w:eastAsia="uk-UA"/>
        </w:rPr>
        <w:t>.</w:t>
      </w:r>
      <w:r>
        <w:rPr>
          <w:rFonts w:ascii="Times New Roman" w:hAnsi="Times New Roman"/>
          <w:sz w:val="28"/>
          <w:szCs w:val="28"/>
          <w:lang w:eastAsia="uk-UA"/>
        </w:rPr>
        <w:t>57</w:t>
      </w:r>
    </w:p>
    <w:p w:rsidR="00BF49A9" w:rsidRPr="00A72DB8"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 xml:space="preserve"> 4. ФУНКЦІОНАЛЬНА СТРУКТУРА ГОСПОДАРСТВА ПРИМОРСЬКОЇ ЗОНИ ОДЕЩИНИ……………………………….............................................</w:t>
      </w:r>
      <w:r>
        <w:rPr>
          <w:rFonts w:ascii="Times New Roman" w:hAnsi="Times New Roman"/>
          <w:sz w:val="28"/>
          <w:szCs w:val="28"/>
          <w:lang w:val="uk-UA" w:eastAsia="uk-UA"/>
        </w:rPr>
        <w:t>..</w:t>
      </w:r>
      <w:r>
        <w:rPr>
          <w:rFonts w:ascii="Times New Roman" w:hAnsi="Times New Roman"/>
          <w:sz w:val="28"/>
          <w:szCs w:val="28"/>
          <w:lang w:eastAsia="uk-UA"/>
        </w:rPr>
        <w:t>6</w:t>
      </w:r>
      <w:r>
        <w:rPr>
          <w:rFonts w:ascii="Times New Roman" w:hAnsi="Times New Roman"/>
          <w:sz w:val="28"/>
          <w:szCs w:val="28"/>
          <w:lang w:val="uk-UA" w:eastAsia="uk-UA"/>
        </w:rPr>
        <w:t>2</w:t>
      </w:r>
    </w:p>
    <w:p w:rsidR="00BF49A9" w:rsidRPr="005E5E07"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 xml:space="preserve">           4.1 Господарські функції та функціональн</w:t>
      </w:r>
      <w:r>
        <w:rPr>
          <w:rFonts w:ascii="Times New Roman" w:hAnsi="Times New Roman"/>
          <w:sz w:val="28"/>
          <w:szCs w:val="28"/>
          <w:lang w:val="uk-UA" w:eastAsia="uk-UA"/>
        </w:rPr>
        <w:t>о-галузева структура..........62</w:t>
      </w:r>
    </w:p>
    <w:p w:rsidR="00BF49A9" w:rsidRPr="005E5E07"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 xml:space="preserve">           4.2 Функціонально галузеві комплекси </w:t>
      </w:r>
      <w:r>
        <w:rPr>
          <w:rFonts w:ascii="Times New Roman" w:hAnsi="Times New Roman"/>
          <w:sz w:val="28"/>
          <w:szCs w:val="28"/>
          <w:lang w:val="uk-UA" w:eastAsia="uk-UA"/>
        </w:rPr>
        <w:t>приморської зони……............63</w:t>
      </w:r>
    </w:p>
    <w:p w:rsidR="00BF49A9" w:rsidRPr="005E5E07" w:rsidRDefault="00BF49A9" w:rsidP="00BF49A9">
      <w:pPr>
        <w:spacing w:after="0" w:line="360" w:lineRule="auto"/>
        <w:rPr>
          <w:rFonts w:ascii="Times New Roman" w:hAnsi="Times New Roman"/>
          <w:sz w:val="28"/>
          <w:szCs w:val="28"/>
          <w:lang w:val="uk-UA" w:eastAsia="uk-UA"/>
        </w:rPr>
      </w:pPr>
      <w:r w:rsidRPr="005E5E07">
        <w:rPr>
          <w:rFonts w:ascii="Times New Roman" w:hAnsi="Times New Roman"/>
          <w:sz w:val="28"/>
          <w:szCs w:val="28"/>
          <w:lang w:val="uk-UA" w:eastAsia="uk-UA"/>
        </w:rPr>
        <w:t xml:space="preserve">  5.</w:t>
      </w:r>
      <w:r w:rsidRPr="005E5E07">
        <w:rPr>
          <w:rFonts w:ascii="Times New Roman" w:hAnsi="Times New Roman"/>
          <w:sz w:val="28"/>
          <w:szCs w:val="28"/>
          <w:lang w:val="uk-UA" w:eastAsia="uk-UA"/>
        </w:rPr>
        <w:tab/>
        <w:t>ФУНКЦІОНА</w:t>
      </w:r>
      <w:r>
        <w:rPr>
          <w:rFonts w:ascii="Times New Roman" w:hAnsi="Times New Roman"/>
          <w:sz w:val="28"/>
          <w:szCs w:val="28"/>
          <w:lang w:val="uk-UA" w:eastAsia="uk-UA"/>
        </w:rPr>
        <w:t xml:space="preserve">ЛЬНО-ТЕРИТОРІАЛЬНА ОРГАНІЗАЦІЯ </w:t>
      </w:r>
      <w:r w:rsidRPr="005E5E07">
        <w:rPr>
          <w:rFonts w:ascii="Times New Roman" w:hAnsi="Times New Roman"/>
          <w:sz w:val="28"/>
          <w:szCs w:val="28"/>
          <w:lang w:val="uk-UA" w:eastAsia="uk-UA"/>
        </w:rPr>
        <w:t>ТА   УПРАВЛІННЯ ПРИМОРСЬКОЮ ЗОНОЮ ОДЕ</w:t>
      </w:r>
      <w:r>
        <w:rPr>
          <w:rFonts w:ascii="Times New Roman" w:hAnsi="Times New Roman"/>
          <w:sz w:val="28"/>
          <w:szCs w:val="28"/>
          <w:lang w:val="uk-UA" w:eastAsia="uk-UA"/>
        </w:rPr>
        <w:t>ЩИНИ………………….....71</w:t>
      </w:r>
    </w:p>
    <w:p w:rsidR="00BF49A9" w:rsidRPr="005E5E07"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 xml:space="preserve">       </w:t>
      </w:r>
      <w:r>
        <w:rPr>
          <w:rFonts w:ascii="Times New Roman" w:hAnsi="Times New Roman"/>
          <w:sz w:val="28"/>
          <w:szCs w:val="28"/>
          <w:lang w:val="uk-UA" w:eastAsia="uk-UA"/>
        </w:rPr>
        <w:t xml:space="preserve">    5.1</w:t>
      </w:r>
      <w:r w:rsidRPr="005E5E07">
        <w:rPr>
          <w:rFonts w:ascii="Times New Roman" w:hAnsi="Times New Roman"/>
          <w:sz w:val="28"/>
          <w:szCs w:val="28"/>
          <w:lang w:val="uk-UA" w:eastAsia="uk-UA"/>
        </w:rPr>
        <w:t>. Функціонально-територіальна</w:t>
      </w:r>
      <w:r>
        <w:rPr>
          <w:rFonts w:ascii="Times New Roman" w:hAnsi="Times New Roman"/>
          <w:sz w:val="28"/>
          <w:szCs w:val="28"/>
          <w:lang w:val="uk-UA" w:eastAsia="uk-UA"/>
        </w:rPr>
        <w:t xml:space="preserve"> організація ПЗ Одещини……........71</w:t>
      </w:r>
    </w:p>
    <w:p w:rsidR="00BF49A9" w:rsidRPr="005E5E07" w:rsidRDefault="00BF49A9" w:rsidP="00BF49A9">
      <w:pPr>
        <w:spacing w:after="0" w:line="360" w:lineRule="auto"/>
        <w:jc w:val="both"/>
        <w:rPr>
          <w:rFonts w:ascii="Times New Roman" w:hAnsi="Times New Roman"/>
          <w:sz w:val="28"/>
          <w:szCs w:val="28"/>
          <w:lang w:val="uk-UA" w:eastAsia="uk-UA"/>
        </w:rPr>
      </w:pPr>
      <w:r>
        <w:rPr>
          <w:rFonts w:ascii="Times New Roman" w:hAnsi="Times New Roman"/>
          <w:sz w:val="28"/>
          <w:szCs w:val="28"/>
          <w:lang w:val="uk-UA" w:eastAsia="uk-UA"/>
        </w:rPr>
        <w:tab/>
        <w:t xml:space="preserve"> 5.2</w:t>
      </w:r>
      <w:r w:rsidRPr="005E5E07">
        <w:rPr>
          <w:rFonts w:ascii="Times New Roman" w:hAnsi="Times New Roman"/>
          <w:sz w:val="28"/>
          <w:szCs w:val="28"/>
          <w:lang w:val="uk-UA" w:eastAsia="uk-UA"/>
        </w:rPr>
        <w:t>. Управління приморсь</w:t>
      </w:r>
      <w:r>
        <w:rPr>
          <w:rFonts w:ascii="Times New Roman" w:hAnsi="Times New Roman"/>
          <w:sz w:val="28"/>
          <w:szCs w:val="28"/>
          <w:lang w:val="uk-UA" w:eastAsia="uk-UA"/>
        </w:rPr>
        <w:t xml:space="preserve">кою зоною ……………………………..........75  </w:t>
      </w:r>
    </w:p>
    <w:p w:rsidR="00BF49A9" w:rsidRPr="00C519D5"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ВИСНОВКИ……………………</w:t>
      </w:r>
      <w:r w:rsidRPr="005E5E07">
        <w:rPr>
          <w:rFonts w:ascii="Times New Roman" w:hAnsi="Times New Roman"/>
          <w:sz w:val="28"/>
          <w:szCs w:val="28"/>
          <w:lang w:eastAsia="uk-UA"/>
        </w:rPr>
        <w:t>.....................</w:t>
      </w:r>
      <w:r w:rsidRPr="005E5E07">
        <w:rPr>
          <w:rFonts w:ascii="Times New Roman" w:hAnsi="Times New Roman"/>
          <w:sz w:val="28"/>
          <w:szCs w:val="28"/>
          <w:lang w:val="uk-UA" w:eastAsia="uk-UA"/>
        </w:rPr>
        <w:t>……………………………….….</w:t>
      </w:r>
      <w:r>
        <w:rPr>
          <w:rFonts w:ascii="Times New Roman" w:hAnsi="Times New Roman"/>
          <w:sz w:val="28"/>
          <w:szCs w:val="28"/>
          <w:lang w:eastAsia="uk-UA"/>
        </w:rPr>
        <w:t>8</w:t>
      </w:r>
      <w:r>
        <w:rPr>
          <w:rFonts w:ascii="Times New Roman" w:hAnsi="Times New Roman"/>
          <w:sz w:val="28"/>
          <w:szCs w:val="28"/>
          <w:lang w:val="uk-UA" w:eastAsia="uk-UA"/>
        </w:rPr>
        <w:t>0</w:t>
      </w:r>
    </w:p>
    <w:p w:rsidR="00BF49A9" w:rsidRPr="00C519D5" w:rsidRDefault="00BF49A9" w:rsidP="00BF49A9">
      <w:p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eastAsia="uk-UA"/>
        </w:rPr>
        <w:t xml:space="preserve">СПИСОК </w:t>
      </w:r>
      <w:r w:rsidRPr="005E5E07">
        <w:rPr>
          <w:rFonts w:ascii="Times New Roman" w:hAnsi="Times New Roman"/>
          <w:sz w:val="28"/>
          <w:szCs w:val="28"/>
          <w:lang w:val="uk-UA" w:eastAsia="uk-UA"/>
        </w:rPr>
        <w:t>ВИКОРИСТАНИХ</w:t>
      </w:r>
      <w:r>
        <w:rPr>
          <w:rFonts w:ascii="Times New Roman" w:hAnsi="Times New Roman"/>
          <w:sz w:val="28"/>
          <w:szCs w:val="28"/>
          <w:lang w:eastAsia="uk-UA"/>
        </w:rPr>
        <w:t xml:space="preserve"> ДЖЕРЕЛ......</w:t>
      </w:r>
      <w:r w:rsidRPr="005E5E07">
        <w:rPr>
          <w:rFonts w:ascii="Times New Roman" w:hAnsi="Times New Roman"/>
          <w:sz w:val="28"/>
          <w:szCs w:val="28"/>
          <w:lang w:eastAsia="uk-UA"/>
        </w:rPr>
        <w:t>..................</w:t>
      </w:r>
      <w:r>
        <w:rPr>
          <w:rFonts w:ascii="Times New Roman" w:hAnsi="Times New Roman"/>
          <w:sz w:val="28"/>
          <w:szCs w:val="28"/>
          <w:lang w:eastAsia="uk-UA"/>
        </w:rPr>
        <w:t>.........................</w:t>
      </w:r>
      <w:r>
        <w:rPr>
          <w:rFonts w:ascii="Times New Roman" w:hAnsi="Times New Roman"/>
          <w:sz w:val="28"/>
          <w:szCs w:val="28"/>
          <w:lang w:val="uk-UA" w:eastAsia="uk-UA"/>
        </w:rPr>
        <w:t>.......</w:t>
      </w:r>
      <w:r>
        <w:rPr>
          <w:rFonts w:ascii="Times New Roman" w:hAnsi="Times New Roman"/>
          <w:sz w:val="28"/>
          <w:szCs w:val="28"/>
          <w:lang w:eastAsia="uk-UA"/>
        </w:rPr>
        <w:t>..</w:t>
      </w:r>
      <w:r>
        <w:rPr>
          <w:rFonts w:ascii="Times New Roman" w:hAnsi="Times New Roman"/>
          <w:sz w:val="28"/>
          <w:szCs w:val="28"/>
          <w:lang w:val="uk-UA" w:eastAsia="uk-UA"/>
        </w:rPr>
        <w:t>.82</w:t>
      </w:r>
    </w:p>
    <w:p w:rsidR="00BF49A9" w:rsidRPr="005E5E07" w:rsidRDefault="00BF49A9" w:rsidP="00BF49A9">
      <w:pPr>
        <w:shd w:val="clear" w:color="auto" w:fill="FFFFFF"/>
        <w:spacing w:after="200" w:line="360" w:lineRule="auto"/>
        <w:ind w:firstLine="680"/>
        <w:jc w:val="both"/>
        <w:rPr>
          <w:sz w:val="28"/>
          <w:szCs w:val="28"/>
          <w:lang w:val="uk-UA" w:eastAsia="ru-RU"/>
        </w:rPr>
      </w:pPr>
    </w:p>
    <w:p w:rsidR="0079597C" w:rsidRDefault="0079597C" w:rsidP="00BF49A9">
      <w:pPr>
        <w:shd w:val="clear" w:color="auto" w:fill="FFFFFF"/>
        <w:spacing w:after="200" w:line="360" w:lineRule="auto"/>
        <w:ind w:firstLine="680"/>
        <w:rPr>
          <w:rFonts w:ascii="Times New Roman" w:hAnsi="Times New Roman"/>
          <w:sz w:val="28"/>
          <w:szCs w:val="28"/>
          <w:lang w:val="uk-UA" w:eastAsia="ru-RU"/>
        </w:rPr>
      </w:pPr>
    </w:p>
    <w:p w:rsidR="00BF49A9" w:rsidRPr="005E5E07" w:rsidRDefault="00BF49A9" w:rsidP="00BF49A9">
      <w:pPr>
        <w:shd w:val="clear" w:color="auto" w:fill="FFFFFF"/>
        <w:spacing w:after="20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lastRenderedPageBreak/>
        <w:t>УМОВНІ ПОЗНАЧЕННЯ</w:t>
      </w:r>
    </w:p>
    <w:p w:rsidR="00BF49A9" w:rsidRDefault="00BF49A9" w:rsidP="00BF49A9">
      <w:pPr>
        <w:shd w:val="clear" w:color="auto" w:fill="FFFFFF"/>
        <w:spacing w:after="20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t>ЕГП – економіко-географічне положення</w:t>
      </w:r>
    </w:p>
    <w:p w:rsidR="00BF49A9" w:rsidRPr="005E5E07" w:rsidRDefault="00BF49A9" w:rsidP="00BF49A9">
      <w:pPr>
        <w:shd w:val="clear" w:color="auto" w:fill="FFFFFF"/>
        <w:spacing w:after="200" w:line="360" w:lineRule="auto"/>
        <w:ind w:firstLine="680"/>
        <w:rPr>
          <w:rFonts w:ascii="Times New Roman" w:hAnsi="Times New Roman"/>
          <w:sz w:val="28"/>
          <w:szCs w:val="28"/>
          <w:lang w:val="uk-UA" w:eastAsia="ru-RU"/>
        </w:rPr>
      </w:pPr>
      <w:r w:rsidRPr="001D3B5A">
        <w:rPr>
          <w:rFonts w:ascii="Times New Roman" w:hAnsi="Times New Roman"/>
          <w:sz w:val="28"/>
          <w:szCs w:val="28"/>
          <w:lang w:val="uk-UA" w:eastAsia="ru-RU"/>
        </w:rPr>
        <w:t>ІКПЗ</w:t>
      </w:r>
      <w:r>
        <w:rPr>
          <w:rFonts w:ascii="Times New Roman" w:hAnsi="Times New Roman"/>
          <w:sz w:val="28"/>
          <w:szCs w:val="28"/>
          <w:lang w:val="uk-UA" w:eastAsia="ru-RU"/>
        </w:rPr>
        <w:t xml:space="preserve"> – інтегроване керування приморською зоною</w:t>
      </w:r>
    </w:p>
    <w:p w:rsidR="00BF49A9" w:rsidRPr="005E5E07" w:rsidRDefault="00BF49A9" w:rsidP="00BF49A9">
      <w:pPr>
        <w:shd w:val="clear" w:color="auto" w:fill="FFFFFF"/>
        <w:spacing w:after="20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t>МТК - міжнародний транспортний коридор</w:t>
      </w:r>
    </w:p>
    <w:p w:rsidR="00BF49A9" w:rsidRPr="005E5E07" w:rsidRDefault="00BF49A9" w:rsidP="00BF49A9">
      <w:pPr>
        <w:shd w:val="clear" w:color="auto" w:fill="FFFFFF"/>
        <w:spacing w:after="20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t>МТП - міжнародний торговий порт</w:t>
      </w:r>
    </w:p>
    <w:p w:rsidR="00BF49A9" w:rsidRPr="005E5E07" w:rsidRDefault="00BF49A9" w:rsidP="00BF49A9">
      <w:pPr>
        <w:shd w:val="clear" w:color="auto" w:fill="FFFFFF"/>
        <w:spacing w:after="20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t>ПЗ - приморська зона</w:t>
      </w:r>
    </w:p>
    <w:p w:rsidR="00BF49A9" w:rsidRPr="005E5E07" w:rsidRDefault="00BF49A9" w:rsidP="00BF49A9">
      <w:pPr>
        <w:shd w:val="clear" w:color="auto" w:fill="FFFFFF"/>
        <w:spacing w:after="20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t xml:space="preserve">ПЗФ -природно-заповідний фонд </w:t>
      </w:r>
    </w:p>
    <w:p w:rsidR="00BF49A9" w:rsidRPr="005E5E07" w:rsidRDefault="00BF49A9" w:rsidP="00BF49A9">
      <w:pPr>
        <w:shd w:val="clear" w:color="auto" w:fill="FFFFFF"/>
        <w:spacing w:after="20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t>ПРП - природно-ресурсний потенціал</w:t>
      </w:r>
    </w:p>
    <w:p w:rsidR="00BF49A9" w:rsidRPr="005E5E07" w:rsidRDefault="00BF49A9" w:rsidP="00BF49A9">
      <w:pPr>
        <w:shd w:val="clear" w:color="auto" w:fill="FFFFFF"/>
        <w:spacing w:after="20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t>ФТО - функціонально-територіальна організація</w:t>
      </w:r>
    </w:p>
    <w:p w:rsidR="00BF49A9" w:rsidRPr="005E5E07" w:rsidRDefault="00BF49A9" w:rsidP="00BF49A9">
      <w:pPr>
        <w:spacing w:after="20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t>ФТС - функціонально-територіальна структура</w:t>
      </w:r>
    </w:p>
    <w:p w:rsidR="00BF49A9" w:rsidRPr="005E5E07" w:rsidRDefault="00BF49A9" w:rsidP="00BF49A9">
      <w:pPr>
        <w:spacing w:after="200" w:line="360" w:lineRule="auto"/>
        <w:ind w:firstLine="680"/>
        <w:rPr>
          <w:rFonts w:ascii="Times New Roman" w:hAnsi="Times New Roman"/>
          <w:sz w:val="28"/>
          <w:szCs w:val="28"/>
          <w:lang w:val="uk-UA" w:eastAsia="ru-RU"/>
        </w:rPr>
      </w:pPr>
    </w:p>
    <w:p w:rsidR="00BF49A9" w:rsidRPr="005E5E07" w:rsidRDefault="00BF49A9" w:rsidP="00BF49A9">
      <w:pPr>
        <w:spacing w:after="200" w:line="360" w:lineRule="auto"/>
        <w:ind w:firstLine="680"/>
        <w:rPr>
          <w:rFonts w:ascii="Times New Roman" w:hAnsi="Times New Roman"/>
          <w:sz w:val="28"/>
          <w:szCs w:val="28"/>
          <w:lang w:val="uk-UA" w:eastAsia="ru-RU"/>
        </w:rPr>
      </w:pPr>
    </w:p>
    <w:p w:rsidR="00BF49A9" w:rsidRPr="005E5E07" w:rsidRDefault="00BF49A9" w:rsidP="00BF49A9">
      <w:pPr>
        <w:spacing w:after="200" w:line="360" w:lineRule="auto"/>
        <w:ind w:firstLine="680"/>
        <w:rPr>
          <w:rFonts w:ascii="Times New Roman" w:hAnsi="Times New Roman"/>
          <w:sz w:val="28"/>
          <w:szCs w:val="28"/>
          <w:lang w:val="uk-UA" w:eastAsia="ru-RU"/>
        </w:rPr>
      </w:pPr>
    </w:p>
    <w:p w:rsidR="00BF49A9" w:rsidRPr="005E5E07" w:rsidRDefault="00BF49A9" w:rsidP="00BF49A9">
      <w:pPr>
        <w:spacing w:after="200" w:line="360" w:lineRule="auto"/>
        <w:ind w:firstLine="680"/>
        <w:rPr>
          <w:rFonts w:ascii="Times New Roman" w:hAnsi="Times New Roman"/>
          <w:sz w:val="28"/>
          <w:szCs w:val="28"/>
          <w:lang w:val="uk-UA" w:eastAsia="ru-RU"/>
        </w:rPr>
      </w:pPr>
    </w:p>
    <w:p w:rsidR="00BF49A9" w:rsidRPr="005E5E07" w:rsidRDefault="00BF49A9" w:rsidP="00BF49A9">
      <w:pPr>
        <w:spacing w:after="200" w:line="360" w:lineRule="auto"/>
        <w:ind w:firstLine="680"/>
        <w:rPr>
          <w:rFonts w:ascii="Times New Roman" w:hAnsi="Times New Roman"/>
          <w:sz w:val="28"/>
          <w:szCs w:val="28"/>
          <w:lang w:val="uk-UA" w:eastAsia="ru-RU"/>
        </w:rPr>
      </w:pPr>
    </w:p>
    <w:p w:rsidR="00BF49A9" w:rsidRPr="005E5E07" w:rsidRDefault="00BF49A9" w:rsidP="00BF49A9">
      <w:pPr>
        <w:spacing w:after="200" w:line="360" w:lineRule="auto"/>
        <w:ind w:firstLine="680"/>
        <w:rPr>
          <w:rFonts w:ascii="Times New Roman" w:hAnsi="Times New Roman"/>
          <w:sz w:val="28"/>
          <w:szCs w:val="28"/>
          <w:lang w:val="uk-UA" w:eastAsia="ru-RU"/>
        </w:rPr>
      </w:pPr>
    </w:p>
    <w:p w:rsidR="00BF49A9" w:rsidRPr="005E5E07" w:rsidRDefault="00BF49A9" w:rsidP="00BF49A9">
      <w:pPr>
        <w:spacing w:after="200" w:line="360" w:lineRule="auto"/>
        <w:ind w:firstLine="680"/>
        <w:rPr>
          <w:rFonts w:ascii="Times New Roman" w:hAnsi="Times New Roman"/>
          <w:sz w:val="28"/>
          <w:szCs w:val="28"/>
          <w:lang w:val="uk-UA" w:eastAsia="ru-RU"/>
        </w:rPr>
      </w:pPr>
    </w:p>
    <w:p w:rsidR="00BF49A9" w:rsidRPr="005E5E07" w:rsidRDefault="00BF49A9" w:rsidP="00BF49A9">
      <w:pPr>
        <w:spacing w:after="200" w:line="360" w:lineRule="auto"/>
        <w:ind w:firstLine="680"/>
        <w:rPr>
          <w:rFonts w:ascii="Times New Roman" w:hAnsi="Times New Roman"/>
          <w:sz w:val="28"/>
          <w:szCs w:val="28"/>
          <w:lang w:val="uk-UA" w:eastAsia="ru-RU"/>
        </w:rPr>
      </w:pPr>
    </w:p>
    <w:p w:rsidR="00BF49A9" w:rsidRPr="005E5E07" w:rsidRDefault="00BF49A9" w:rsidP="00BF49A9">
      <w:pPr>
        <w:shd w:val="clear" w:color="auto" w:fill="FFFFFF"/>
        <w:spacing w:after="200" w:line="360" w:lineRule="auto"/>
        <w:ind w:hanging="340"/>
        <w:jc w:val="center"/>
        <w:rPr>
          <w:rFonts w:ascii="Times New Roman" w:hAnsi="Times New Roman"/>
          <w:sz w:val="28"/>
          <w:szCs w:val="28"/>
          <w:lang w:val="uk-UA" w:eastAsia="ru-RU"/>
        </w:rPr>
      </w:pPr>
    </w:p>
    <w:p w:rsidR="00BF49A9" w:rsidRPr="005E5E07" w:rsidRDefault="00BF49A9" w:rsidP="00BF49A9">
      <w:pPr>
        <w:shd w:val="clear" w:color="auto" w:fill="FFFFFF"/>
        <w:spacing w:after="200" w:line="360" w:lineRule="auto"/>
        <w:ind w:hanging="340"/>
        <w:jc w:val="center"/>
        <w:rPr>
          <w:rFonts w:ascii="Times New Roman" w:hAnsi="Times New Roman"/>
          <w:b/>
          <w:sz w:val="28"/>
          <w:szCs w:val="28"/>
          <w:lang w:val="uk-UA" w:eastAsia="ru-RU"/>
        </w:rPr>
      </w:pPr>
    </w:p>
    <w:p w:rsidR="00BF49A9" w:rsidRPr="005E5E07" w:rsidRDefault="00BF49A9" w:rsidP="00BF49A9">
      <w:pPr>
        <w:shd w:val="clear" w:color="auto" w:fill="FFFFFF"/>
        <w:spacing w:after="200" w:line="360" w:lineRule="auto"/>
        <w:ind w:hanging="340"/>
        <w:jc w:val="center"/>
        <w:rPr>
          <w:rFonts w:ascii="Times New Roman" w:hAnsi="Times New Roman"/>
          <w:b/>
          <w:sz w:val="28"/>
          <w:szCs w:val="28"/>
          <w:lang w:val="uk-UA" w:eastAsia="ru-RU"/>
        </w:rPr>
      </w:pPr>
    </w:p>
    <w:p w:rsidR="0079597C" w:rsidRDefault="0079597C" w:rsidP="00BF49A9">
      <w:pPr>
        <w:shd w:val="clear" w:color="auto" w:fill="FFFFFF"/>
        <w:spacing w:after="0" w:line="360" w:lineRule="auto"/>
        <w:ind w:hanging="340"/>
        <w:jc w:val="center"/>
        <w:rPr>
          <w:rFonts w:ascii="Times New Roman" w:hAnsi="Times New Roman"/>
          <w:b/>
          <w:sz w:val="28"/>
          <w:szCs w:val="28"/>
          <w:lang w:eastAsia="ru-RU"/>
        </w:rPr>
      </w:pPr>
    </w:p>
    <w:p w:rsidR="0079597C" w:rsidRDefault="0079597C" w:rsidP="00BF49A9">
      <w:pPr>
        <w:shd w:val="clear" w:color="auto" w:fill="FFFFFF"/>
        <w:spacing w:after="0" w:line="360" w:lineRule="auto"/>
        <w:ind w:hanging="340"/>
        <w:jc w:val="center"/>
        <w:rPr>
          <w:rFonts w:ascii="Times New Roman" w:hAnsi="Times New Roman"/>
          <w:b/>
          <w:sz w:val="28"/>
          <w:szCs w:val="28"/>
          <w:lang w:eastAsia="ru-RU"/>
        </w:rPr>
      </w:pPr>
    </w:p>
    <w:p w:rsidR="00BF49A9" w:rsidRPr="005E5E07" w:rsidRDefault="00BF49A9" w:rsidP="00BF49A9">
      <w:pPr>
        <w:shd w:val="clear" w:color="auto" w:fill="FFFFFF"/>
        <w:spacing w:after="0" w:line="360" w:lineRule="auto"/>
        <w:ind w:hanging="340"/>
        <w:jc w:val="center"/>
        <w:rPr>
          <w:rFonts w:ascii="Times New Roman" w:hAnsi="Times New Roman"/>
          <w:b/>
          <w:sz w:val="28"/>
          <w:szCs w:val="28"/>
          <w:lang w:eastAsia="ru-RU"/>
        </w:rPr>
      </w:pPr>
      <w:r w:rsidRPr="005E5E07">
        <w:rPr>
          <w:rFonts w:ascii="Times New Roman" w:hAnsi="Times New Roman"/>
          <w:b/>
          <w:sz w:val="28"/>
          <w:szCs w:val="28"/>
          <w:lang w:eastAsia="ru-RU"/>
        </w:rPr>
        <w:t>ВСТУП</w:t>
      </w:r>
    </w:p>
    <w:p w:rsidR="00BF49A9" w:rsidRPr="005E5E07" w:rsidRDefault="00BF49A9" w:rsidP="00BF49A9">
      <w:pPr>
        <w:shd w:val="clear" w:color="auto" w:fill="FFFFFF"/>
        <w:spacing w:after="0" w:line="360" w:lineRule="auto"/>
        <w:ind w:hanging="340"/>
        <w:jc w:val="center"/>
        <w:rPr>
          <w:rFonts w:ascii="Times New Roman" w:hAnsi="Times New Roman"/>
          <w:b/>
          <w:sz w:val="28"/>
          <w:szCs w:val="28"/>
          <w:lang w:eastAsia="ru-RU"/>
        </w:rPr>
      </w:pPr>
    </w:p>
    <w:p w:rsidR="00BF49A9" w:rsidRPr="005E5E07" w:rsidRDefault="00BF49A9" w:rsidP="00BF49A9">
      <w:pPr>
        <w:shd w:val="clear" w:color="auto" w:fill="FFFFFF"/>
        <w:spacing w:after="0" w:line="360" w:lineRule="auto"/>
        <w:ind w:hanging="340"/>
        <w:jc w:val="both"/>
        <w:rPr>
          <w:rFonts w:ascii="Times New Roman" w:hAnsi="Times New Roman"/>
          <w:sz w:val="28"/>
          <w:szCs w:val="28"/>
          <w:lang w:val="uk-UA" w:eastAsia="ru-RU"/>
        </w:rPr>
      </w:pPr>
      <w:r w:rsidRPr="005E5E07">
        <w:rPr>
          <w:rFonts w:ascii="Times New Roman" w:hAnsi="Times New Roman"/>
          <w:sz w:val="28"/>
          <w:szCs w:val="28"/>
          <w:lang w:val="uk-UA" w:eastAsia="ru-RU"/>
        </w:rPr>
        <w:tab/>
      </w:r>
      <w:r w:rsidRPr="005E5E07">
        <w:rPr>
          <w:rFonts w:ascii="Times New Roman" w:hAnsi="Times New Roman"/>
          <w:sz w:val="28"/>
          <w:szCs w:val="28"/>
          <w:lang w:val="uk-UA" w:eastAsia="ru-RU"/>
        </w:rPr>
        <w:tab/>
        <w:t>Одним</w:t>
      </w:r>
      <w:r>
        <w:rPr>
          <w:rFonts w:ascii="Times New Roman" w:hAnsi="Times New Roman"/>
          <w:sz w:val="28"/>
          <w:szCs w:val="28"/>
          <w:lang w:val="uk-UA" w:eastAsia="ru-RU"/>
        </w:rPr>
        <w:t xml:space="preserve"> з ключових</w:t>
      </w:r>
      <w:r w:rsidRPr="00B64CD5">
        <w:rPr>
          <w:rFonts w:ascii="Times New Roman" w:hAnsi="Times New Roman"/>
          <w:sz w:val="28"/>
          <w:szCs w:val="28"/>
          <w:lang w:eastAsia="ru-RU"/>
        </w:rPr>
        <w:t xml:space="preserve"> </w:t>
      </w:r>
      <w:r w:rsidRPr="005E5E07">
        <w:rPr>
          <w:rFonts w:ascii="Times New Roman" w:hAnsi="Times New Roman"/>
          <w:sz w:val="28"/>
          <w:szCs w:val="28"/>
          <w:lang w:val="uk-UA" w:eastAsia="ru-RU"/>
        </w:rPr>
        <w:t>елементів політики держав щодо компонентів територіальної діяльності є управління та використання приморських зон. В Україні приморські регіони є багатофункціональними, транскордонними територіями, що виконують  багато функцій, здійснюють зв’язок нашої країни зі світовими економічними, транспортн</w:t>
      </w:r>
      <w:r>
        <w:rPr>
          <w:rFonts w:ascii="Times New Roman" w:hAnsi="Times New Roman"/>
          <w:sz w:val="28"/>
          <w:szCs w:val="28"/>
          <w:lang w:val="uk-UA" w:eastAsia="ru-RU"/>
        </w:rPr>
        <w:t xml:space="preserve">ими, енергетичними  системами. </w:t>
      </w:r>
      <w:r w:rsidRPr="005E5E07">
        <w:rPr>
          <w:rFonts w:ascii="Times New Roman" w:hAnsi="Times New Roman"/>
          <w:sz w:val="28"/>
          <w:szCs w:val="28"/>
          <w:lang w:val="uk-UA" w:eastAsia="ru-RU"/>
        </w:rPr>
        <w:t>Створення різного роду концепцій та стратегій України щодо статусу та визначення приморських зон  на сьогодні залишається невирішеним, немає законодавчого оформлення та розподілу повноважень між державними  та місцевими  органами керування приморськими зонами. Прийнята «Морська  доктрина України на період до 2035 року» та  зміни адміністративно-територіального поділу країни  не торкнулися чіткого виділення ПЗ.</w:t>
      </w:r>
    </w:p>
    <w:p w:rsidR="00BF49A9" w:rsidRPr="005E5E07" w:rsidRDefault="00BF49A9" w:rsidP="00BF49A9">
      <w:pPr>
        <w:shd w:val="clear" w:color="auto" w:fill="FFFFFF"/>
        <w:spacing w:after="0" w:line="360" w:lineRule="auto"/>
        <w:ind w:hanging="340"/>
        <w:jc w:val="both"/>
        <w:rPr>
          <w:rFonts w:ascii="Times New Roman" w:hAnsi="Times New Roman"/>
          <w:sz w:val="28"/>
          <w:szCs w:val="28"/>
          <w:lang w:val="uk-UA" w:eastAsia="ru-RU"/>
        </w:rPr>
      </w:pPr>
      <w:r w:rsidRPr="005E5E07">
        <w:rPr>
          <w:rFonts w:ascii="Times New Roman" w:hAnsi="Times New Roman"/>
          <w:sz w:val="28"/>
          <w:szCs w:val="28"/>
          <w:lang w:val="uk-UA" w:eastAsia="ru-RU"/>
        </w:rPr>
        <w:t xml:space="preserve">             Актуальність теми роботи підтверджується постійним інтересом та необхідністю узагальнення та вивчення приморської зони Одеської області. Актуальність теми визначається важливістю аналізу приморської зони Одещини як  важливого економічного, соціального та культурного центру регіону. Ця зона має значний потенціал для розвитку туризму, рибальства, морської торгівлі та інших галузей. Проте, забруднення морського середовища, недостатня інфраструктура та інші проблеми можуть негативно впливати на розвиток цієї зони. Тому, дослідження проблем та перспектив розвитку приморської зони Одещини є важливим завданням, яке може допомогти забезпечити сталий розвиток регіону та покращити якість життя місцевого населення. В умовах теперішньої системи використання території ПЗ, зростання економічної активності призведе до збільшення демографічного, господарського навантаження на екосистеми, поглибить рівень конфліктності господарських функцій, погіршить екологічну ситуацію, </w:t>
      </w:r>
      <w:r w:rsidRPr="005E5E07">
        <w:rPr>
          <w:rFonts w:ascii="Times New Roman" w:hAnsi="Times New Roman"/>
          <w:sz w:val="28"/>
          <w:szCs w:val="28"/>
          <w:lang w:val="uk-UA" w:eastAsia="ru-RU"/>
        </w:rPr>
        <w:lastRenderedPageBreak/>
        <w:t>спричинить появу нових і загострення проблем тих, що вже існують. Все це робить надзвичайно важливим завдання пошуку но</w:t>
      </w:r>
      <w:r>
        <w:rPr>
          <w:rFonts w:ascii="Times New Roman" w:hAnsi="Times New Roman"/>
          <w:sz w:val="28"/>
          <w:szCs w:val="28"/>
          <w:lang w:val="uk-UA" w:eastAsia="ru-RU"/>
        </w:rPr>
        <w:t>вих форм використання території</w:t>
      </w:r>
      <w:r w:rsidRPr="00B64CD5">
        <w:rPr>
          <w:rFonts w:ascii="Times New Roman" w:hAnsi="Times New Roman"/>
          <w:sz w:val="28"/>
          <w:szCs w:val="28"/>
          <w:lang w:eastAsia="ru-RU"/>
        </w:rPr>
        <w:t xml:space="preserve"> </w:t>
      </w:r>
      <w:r>
        <w:rPr>
          <w:rFonts w:ascii="Times New Roman" w:hAnsi="Times New Roman"/>
          <w:sz w:val="28"/>
          <w:szCs w:val="28"/>
          <w:lang w:val="uk-UA" w:eastAsia="ru-RU"/>
        </w:rPr>
        <w:t>ПЗ</w:t>
      </w:r>
      <w:r w:rsidRPr="00B64CD5">
        <w:rPr>
          <w:rFonts w:ascii="Times New Roman" w:hAnsi="Times New Roman"/>
          <w:sz w:val="28"/>
          <w:szCs w:val="28"/>
          <w:lang w:eastAsia="ru-RU"/>
        </w:rPr>
        <w:t xml:space="preserve"> </w:t>
      </w:r>
      <w:r>
        <w:rPr>
          <w:rFonts w:ascii="Times New Roman" w:hAnsi="Times New Roman"/>
          <w:sz w:val="28"/>
          <w:szCs w:val="28"/>
          <w:lang w:val="uk-UA" w:eastAsia="ru-RU"/>
        </w:rPr>
        <w:t>та її розвитку,</w:t>
      </w:r>
      <w:r w:rsidRPr="00B64CD5">
        <w:rPr>
          <w:rFonts w:ascii="Times New Roman" w:hAnsi="Times New Roman"/>
          <w:sz w:val="28"/>
          <w:szCs w:val="28"/>
          <w:lang w:eastAsia="ru-RU"/>
        </w:rPr>
        <w:t xml:space="preserve"> </w:t>
      </w:r>
      <w:r>
        <w:rPr>
          <w:rFonts w:ascii="Times New Roman" w:hAnsi="Times New Roman"/>
          <w:sz w:val="28"/>
          <w:szCs w:val="28"/>
          <w:lang w:val="uk-UA" w:eastAsia="ru-RU"/>
        </w:rPr>
        <w:t>створення</w:t>
      </w:r>
      <w:r w:rsidRPr="00B64CD5">
        <w:rPr>
          <w:rFonts w:ascii="Times New Roman" w:hAnsi="Times New Roman"/>
          <w:sz w:val="28"/>
          <w:szCs w:val="28"/>
          <w:lang w:eastAsia="ru-RU"/>
        </w:rPr>
        <w:t xml:space="preserve"> </w:t>
      </w:r>
      <w:r w:rsidRPr="005E5E07">
        <w:rPr>
          <w:rFonts w:ascii="Times New Roman" w:hAnsi="Times New Roman"/>
          <w:sz w:val="28"/>
          <w:szCs w:val="28"/>
          <w:lang w:val="uk-UA" w:eastAsia="ru-RU"/>
        </w:rPr>
        <w:t>особливого режиму природокористування.</w:t>
      </w:r>
      <w:r w:rsidRPr="005E5E07">
        <w:rPr>
          <w:rFonts w:ascii="Times New Roman" w:hAnsi="Times New Roman"/>
          <w:sz w:val="28"/>
          <w:szCs w:val="28"/>
          <w:lang w:val="uk-UA" w:eastAsia="ru-RU"/>
        </w:rPr>
        <w:tab/>
      </w:r>
      <w:r w:rsidRPr="005E5E07">
        <w:rPr>
          <w:rFonts w:ascii="Times New Roman" w:hAnsi="Times New Roman"/>
          <w:sz w:val="28"/>
          <w:szCs w:val="28"/>
          <w:lang w:val="uk-UA" w:eastAsia="ru-RU"/>
        </w:rPr>
        <w:tab/>
      </w:r>
    </w:p>
    <w:p w:rsidR="00BF49A9" w:rsidRPr="005E5E07" w:rsidRDefault="00BF49A9" w:rsidP="00BF49A9">
      <w:pPr>
        <w:shd w:val="clear" w:color="auto" w:fill="FFFFFF"/>
        <w:spacing w:after="0" w:line="360" w:lineRule="auto"/>
        <w:ind w:firstLine="680"/>
        <w:jc w:val="both"/>
        <w:rPr>
          <w:rFonts w:ascii="Times New Roman" w:hAnsi="Times New Roman"/>
          <w:sz w:val="28"/>
          <w:szCs w:val="28"/>
          <w:lang w:val="uk-UA" w:eastAsia="ru-RU"/>
        </w:rPr>
      </w:pPr>
      <w:r w:rsidRPr="005E5E07">
        <w:rPr>
          <w:rFonts w:ascii="Times New Roman" w:hAnsi="Times New Roman"/>
          <w:sz w:val="28"/>
          <w:szCs w:val="28"/>
          <w:lang w:val="uk-UA" w:eastAsia="ru-RU"/>
        </w:rPr>
        <w:t>У даній роботі представлено регіональний рівень аналізу проблем щодо сучасного стану розвитку природних умов, ресурсного потенціалу, функціональної структури господарства, населення приморської зони Одещини та її функціонально-територіальної організації.</w:t>
      </w:r>
    </w:p>
    <w:p w:rsidR="00BF49A9" w:rsidRPr="005E5E07" w:rsidRDefault="00BF49A9" w:rsidP="00BF49A9">
      <w:pPr>
        <w:shd w:val="clear" w:color="auto" w:fill="FFFFFF"/>
        <w:spacing w:after="0" w:line="360" w:lineRule="auto"/>
        <w:ind w:firstLine="680"/>
        <w:jc w:val="both"/>
        <w:rPr>
          <w:rFonts w:ascii="Times New Roman" w:hAnsi="Times New Roman"/>
          <w:sz w:val="28"/>
          <w:szCs w:val="28"/>
          <w:lang w:val="uk-UA" w:eastAsia="ru-RU"/>
        </w:rPr>
      </w:pPr>
      <w:r w:rsidRPr="005E5E07">
        <w:rPr>
          <w:rFonts w:ascii="Times New Roman" w:hAnsi="Times New Roman"/>
          <w:sz w:val="28"/>
          <w:szCs w:val="28"/>
          <w:lang w:val="uk-UA" w:eastAsia="ru-RU"/>
        </w:rPr>
        <w:t xml:space="preserve">   Об’єктом дослідження виступає приморська зона Одещини.</w:t>
      </w:r>
    </w:p>
    <w:p w:rsidR="00BF49A9" w:rsidRPr="005E5E07" w:rsidRDefault="00BF49A9" w:rsidP="00BF49A9">
      <w:pPr>
        <w:shd w:val="clear" w:color="auto" w:fill="FFFFFF"/>
        <w:spacing w:after="0" w:line="360" w:lineRule="auto"/>
        <w:ind w:firstLine="680"/>
        <w:jc w:val="both"/>
        <w:rPr>
          <w:rFonts w:ascii="Times New Roman" w:hAnsi="Times New Roman"/>
          <w:sz w:val="28"/>
          <w:szCs w:val="28"/>
          <w:lang w:val="uk-UA" w:eastAsia="ru-RU"/>
        </w:rPr>
      </w:pPr>
      <w:r w:rsidRPr="005E5E07">
        <w:rPr>
          <w:rFonts w:ascii="Times New Roman" w:hAnsi="Times New Roman"/>
          <w:sz w:val="28"/>
          <w:szCs w:val="28"/>
          <w:lang w:val="uk-UA" w:eastAsia="ru-RU"/>
        </w:rPr>
        <w:t xml:space="preserve">    Предметом дослідження є комплексна характеристика приморської зони Одещини, її функціонально-територіальна організація.</w:t>
      </w:r>
    </w:p>
    <w:p w:rsidR="00BF49A9" w:rsidRPr="005E5E07" w:rsidRDefault="00BF49A9" w:rsidP="00BF49A9">
      <w:pPr>
        <w:shd w:val="clear" w:color="auto" w:fill="FFFFFF"/>
        <w:spacing w:after="0" w:line="360" w:lineRule="auto"/>
        <w:ind w:firstLine="680"/>
        <w:jc w:val="both"/>
        <w:rPr>
          <w:rFonts w:ascii="Times New Roman" w:hAnsi="Times New Roman"/>
          <w:sz w:val="28"/>
          <w:szCs w:val="28"/>
          <w:lang w:val="uk-UA" w:eastAsia="ru-RU"/>
        </w:rPr>
      </w:pPr>
      <w:r w:rsidRPr="005E5E07">
        <w:rPr>
          <w:rFonts w:ascii="Times New Roman" w:hAnsi="Times New Roman"/>
          <w:sz w:val="28"/>
          <w:szCs w:val="28"/>
          <w:lang w:val="uk-UA" w:eastAsia="ru-RU"/>
        </w:rPr>
        <w:t xml:space="preserve">     При розробці проблеми використано методи порівняльно-статистичного аналізу, картографічний, описовий, географічного порівняння. Інформаційною основою дослідження є аналіз масивів статистичних даних, соціологічних досліджень, матеріалів періодичних видань та електронних ресурсів.</w:t>
      </w:r>
    </w:p>
    <w:p w:rsidR="00BF49A9" w:rsidRPr="005E5E07" w:rsidRDefault="00BF49A9" w:rsidP="00BF49A9">
      <w:pPr>
        <w:shd w:val="clear" w:color="auto" w:fill="FFFFFF"/>
        <w:spacing w:after="0" w:line="360" w:lineRule="auto"/>
        <w:ind w:firstLine="680"/>
        <w:jc w:val="both"/>
        <w:rPr>
          <w:rFonts w:ascii="Times New Roman" w:hAnsi="Times New Roman"/>
          <w:sz w:val="28"/>
          <w:szCs w:val="28"/>
          <w:lang w:val="uk-UA" w:eastAsia="ru-RU"/>
        </w:rPr>
      </w:pPr>
      <w:r w:rsidRPr="005E5E07">
        <w:rPr>
          <w:rFonts w:ascii="Times New Roman" w:hAnsi="Times New Roman"/>
          <w:sz w:val="28"/>
          <w:szCs w:val="28"/>
          <w:lang w:val="uk-UA" w:eastAsia="ru-RU"/>
        </w:rPr>
        <w:t xml:space="preserve"> Метою роботи було дослідити наступні питання:</w:t>
      </w:r>
    </w:p>
    <w:p w:rsidR="00BF49A9" w:rsidRPr="005E5E07" w:rsidRDefault="00BF49A9" w:rsidP="00BF49A9">
      <w:pPr>
        <w:shd w:val="clear" w:color="auto" w:fill="FFFFFF"/>
        <w:spacing w:after="0" w:line="360" w:lineRule="auto"/>
        <w:ind w:firstLine="680"/>
        <w:jc w:val="both"/>
        <w:rPr>
          <w:rFonts w:ascii="Times New Roman" w:hAnsi="Times New Roman"/>
          <w:sz w:val="28"/>
          <w:szCs w:val="28"/>
          <w:lang w:val="uk-UA" w:eastAsia="ru-RU"/>
        </w:rPr>
      </w:pPr>
      <w:r w:rsidRPr="005E5E07">
        <w:rPr>
          <w:rFonts w:ascii="Times New Roman" w:hAnsi="Times New Roman"/>
          <w:sz w:val="28"/>
          <w:szCs w:val="28"/>
          <w:lang w:val="uk-UA" w:eastAsia="ru-RU"/>
        </w:rPr>
        <w:t>·  відокремлення ПЗ Одещини як частини ПЗ України, формулювання  її меж і змісту;</w:t>
      </w:r>
    </w:p>
    <w:p w:rsidR="00BF49A9" w:rsidRPr="005E5E07" w:rsidRDefault="00BF49A9" w:rsidP="00BF49A9">
      <w:pPr>
        <w:shd w:val="clear" w:color="auto" w:fill="FFFFFF"/>
        <w:spacing w:after="0" w:line="360" w:lineRule="auto"/>
        <w:ind w:firstLine="680"/>
        <w:jc w:val="both"/>
        <w:rPr>
          <w:rFonts w:ascii="Times New Roman" w:hAnsi="Times New Roman"/>
          <w:sz w:val="28"/>
          <w:szCs w:val="28"/>
          <w:lang w:val="uk-UA" w:eastAsia="ru-RU"/>
        </w:rPr>
      </w:pPr>
      <w:r w:rsidRPr="005E5E07">
        <w:rPr>
          <w:rFonts w:ascii="Times New Roman" w:hAnsi="Times New Roman"/>
          <w:sz w:val="28"/>
          <w:szCs w:val="28"/>
          <w:lang w:val="uk-UA" w:eastAsia="ru-RU"/>
        </w:rPr>
        <w:t>·  вивчення  природно ресурсного та екологічного стану ПЗ;</w:t>
      </w:r>
    </w:p>
    <w:p w:rsidR="00BF49A9" w:rsidRPr="005E5E07" w:rsidRDefault="00BF49A9" w:rsidP="00BF49A9">
      <w:pPr>
        <w:shd w:val="clear" w:color="auto" w:fill="FFFFFF"/>
        <w:spacing w:after="0" w:line="360" w:lineRule="auto"/>
        <w:ind w:firstLine="680"/>
        <w:jc w:val="both"/>
        <w:rPr>
          <w:rFonts w:ascii="Times New Roman" w:hAnsi="Times New Roman"/>
          <w:sz w:val="28"/>
          <w:szCs w:val="28"/>
          <w:lang w:val="uk-UA" w:eastAsia="ru-RU"/>
        </w:rPr>
      </w:pPr>
      <w:r w:rsidRPr="005E5E07">
        <w:rPr>
          <w:rFonts w:ascii="Times New Roman" w:hAnsi="Times New Roman"/>
          <w:sz w:val="28"/>
          <w:szCs w:val="28"/>
          <w:lang w:val="uk-UA" w:eastAsia="ru-RU"/>
        </w:rPr>
        <w:t>·  аналіз розселення населення, демографічної складової ПЗ;</w:t>
      </w:r>
    </w:p>
    <w:p w:rsidR="00BF49A9" w:rsidRPr="005E5E07" w:rsidRDefault="00BF49A9" w:rsidP="00BF49A9">
      <w:pPr>
        <w:shd w:val="clear" w:color="auto" w:fill="FFFFFF"/>
        <w:spacing w:after="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t>·  характеристика рівня використання природних ресурсів та промислового потенціалу.</w:t>
      </w:r>
    </w:p>
    <w:p w:rsidR="00BF49A9" w:rsidRPr="005E5E07" w:rsidRDefault="00BF49A9" w:rsidP="00BF49A9">
      <w:pPr>
        <w:shd w:val="clear" w:color="auto" w:fill="FFFFFF"/>
        <w:spacing w:after="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t xml:space="preserve">    При написанні магістерської  роботи були використанні наукові та дослідні матеріали  кафедри економічної і соціальної географії ОНУ ім.</w:t>
      </w:r>
      <w:r>
        <w:rPr>
          <w:rFonts w:ascii="Times New Roman" w:hAnsi="Times New Roman"/>
          <w:sz w:val="28"/>
          <w:szCs w:val="28"/>
          <w:lang w:val="uk-UA" w:eastAsia="ru-RU"/>
        </w:rPr>
        <w:t xml:space="preserve"> І.І. Мечникова, одинадцять </w:t>
      </w:r>
      <w:r w:rsidRPr="005E5E07">
        <w:rPr>
          <w:rFonts w:ascii="Times New Roman" w:hAnsi="Times New Roman"/>
          <w:sz w:val="28"/>
          <w:szCs w:val="28"/>
          <w:lang w:val="uk-UA" w:eastAsia="ru-RU"/>
        </w:rPr>
        <w:t xml:space="preserve"> літературних джерел, а саме праці О. Г. Топчієва,</w:t>
      </w:r>
      <w:r>
        <w:rPr>
          <w:rFonts w:ascii="Times New Roman" w:hAnsi="Times New Roman"/>
          <w:sz w:val="28"/>
          <w:szCs w:val="28"/>
          <w:lang w:val="uk-UA" w:eastAsia="ru-RU"/>
        </w:rPr>
        <w:t xml:space="preserve">  </w:t>
      </w:r>
      <w:r w:rsidRPr="005E5E07">
        <w:rPr>
          <w:rFonts w:ascii="Times New Roman" w:hAnsi="Times New Roman"/>
          <w:sz w:val="28"/>
          <w:szCs w:val="28"/>
          <w:lang w:val="uk-UA" w:eastAsia="ru-RU"/>
        </w:rPr>
        <w:t xml:space="preserve"> [33, 34, 35, 36, 37 .38, 39, 40], В.</w:t>
      </w:r>
      <w:r>
        <w:rPr>
          <w:rFonts w:ascii="Times New Roman" w:hAnsi="Times New Roman"/>
          <w:sz w:val="28"/>
          <w:szCs w:val="28"/>
          <w:lang w:val="uk-UA" w:eastAsia="ru-RU"/>
        </w:rPr>
        <w:t xml:space="preserve"> </w:t>
      </w:r>
      <w:r w:rsidRPr="005E5E07">
        <w:rPr>
          <w:rFonts w:ascii="Times New Roman" w:hAnsi="Times New Roman"/>
          <w:sz w:val="28"/>
          <w:szCs w:val="28"/>
          <w:lang w:val="uk-UA" w:eastAsia="ru-RU"/>
        </w:rPr>
        <w:t>А</w:t>
      </w:r>
      <w:r>
        <w:rPr>
          <w:rFonts w:ascii="Times New Roman" w:hAnsi="Times New Roman"/>
          <w:sz w:val="28"/>
          <w:szCs w:val="28"/>
          <w:lang w:val="uk-UA" w:eastAsia="ru-RU"/>
        </w:rPr>
        <w:t xml:space="preserve">. Сича [30], А. М. Шашеро </w:t>
      </w:r>
      <w:r w:rsidRPr="005E5E07">
        <w:rPr>
          <w:rFonts w:ascii="Times New Roman" w:hAnsi="Times New Roman"/>
          <w:sz w:val="28"/>
          <w:szCs w:val="28"/>
          <w:lang w:val="uk-UA" w:eastAsia="ru-RU"/>
        </w:rPr>
        <w:t>[47,48].</w:t>
      </w:r>
    </w:p>
    <w:p w:rsidR="00BF49A9" w:rsidRPr="005E5E07" w:rsidRDefault="00BF49A9" w:rsidP="00BF49A9">
      <w:pPr>
        <w:shd w:val="clear" w:color="auto" w:fill="FFFFFF"/>
        <w:spacing w:after="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t xml:space="preserve">     Дипломна магістерська  робота складається з вступу,  5 розділів, які своєю чергою поділяються на підрозділи та висновки. За результатами досліджень побудовані тематичні діаграми, таблиці та карти.</w:t>
      </w:r>
    </w:p>
    <w:p w:rsidR="00BF49A9" w:rsidRPr="005E5E07" w:rsidRDefault="00BF49A9" w:rsidP="00BF49A9">
      <w:pPr>
        <w:shd w:val="clear" w:color="auto" w:fill="FFFFFF"/>
        <w:spacing w:after="0" w:line="360" w:lineRule="auto"/>
        <w:ind w:firstLine="680"/>
        <w:rPr>
          <w:rFonts w:ascii="Times New Roman" w:hAnsi="Times New Roman"/>
          <w:sz w:val="28"/>
          <w:szCs w:val="28"/>
          <w:lang w:val="uk-UA" w:eastAsia="ru-RU"/>
        </w:rPr>
      </w:pPr>
      <w:r w:rsidRPr="005E5E07">
        <w:rPr>
          <w:rFonts w:ascii="Times New Roman" w:hAnsi="Times New Roman"/>
          <w:sz w:val="28"/>
          <w:szCs w:val="28"/>
          <w:lang w:val="uk-UA" w:eastAsia="ru-RU"/>
        </w:rPr>
        <w:lastRenderedPageBreak/>
        <w:t xml:space="preserve">    </w:t>
      </w:r>
      <w:r>
        <w:rPr>
          <w:rFonts w:ascii="Times New Roman" w:hAnsi="Times New Roman"/>
          <w:sz w:val="28"/>
          <w:szCs w:val="28"/>
          <w:lang w:val="uk-UA" w:eastAsia="ru-RU"/>
        </w:rPr>
        <w:t>Повний обсяг роботи  87</w:t>
      </w:r>
      <w:r w:rsidRPr="005E5E07">
        <w:rPr>
          <w:rFonts w:ascii="Times New Roman" w:hAnsi="Times New Roman"/>
          <w:sz w:val="28"/>
          <w:szCs w:val="28"/>
          <w:lang w:val="uk-UA" w:eastAsia="ru-RU"/>
        </w:rPr>
        <w:t xml:space="preserve"> </w:t>
      </w:r>
      <w:r>
        <w:rPr>
          <w:rFonts w:ascii="Times New Roman" w:hAnsi="Times New Roman"/>
          <w:sz w:val="28"/>
          <w:szCs w:val="28"/>
          <w:lang w:val="uk-UA" w:eastAsia="ru-RU"/>
        </w:rPr>
        <w:t>стор., 8 рисунків та 8 таблиць, 49</w:t>
      </w:r>
      <w:r w:rsidRPr="005E5E07">
        <w:rPr>
          <w:rFonts w:ascii="Times New Roman" w:hAnsi="Times New Roman"/>
          <w:sz w:val="28"/>
          <w:szCs w:val="28"/>
          <w:lang w:val="uk-UA" w:eastAsia="ru-RU"/>
        </w:rPr>
        <w:t xml:space="preserve"> посилань.</w:t>
      </w:r>
    </w:p>
    <w:p w:rsidR="00C66FBE" w:rsidRDefault="00C66FBE">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Default="002A0526">
      <w:pPr>
        <w:rPr>
          <w:lang w:val="uk-UA"/>
        </w:rPr>
      </w:pPr>
    </w:p>
    <w:p w:rsidR="002A0526" w:rsidRPr="00356819" w:rsidRDefault="002A0526" w:rsidP="002A0526">
      <w:pPr>
        <w:spacing w:after="0" w:line="360" w:lineRule="auto"/>
        <w:jc w:val="center"/>
        <w:rPr>
          <w:rFonts w:ascii="Times New Roman" w:hAnsi="Times New Roman"/>
          <w:b/>
          <w:sz w:val="28"/>
          <w:szCs w:val="28"/>
        </w:rPr>
      </w:pPr>
      <w:r w:rsidRPr="00356819">
        <w:rPr>
          <w:rFonts w:ascii="Times New Roman" w:hAnsi="Times New Roman"/>
          <w:b/>
          <w:sz w:val="28"/>
          <w:szCs w:val="28"/>
        </w:rPr>
        <w:lastRenderedPageBreak/>
        <w:t>ВИСНОВОК</w:t>
      </w:r>
    </w:p>
    <w:p w:rsidR="002A0526" w:rsidRPr="00356819" w:rsidRDefault="002A0526" w:rsidP="002A0526">
      <w:pPr>
        <w:spacing w:after="0" w:line="360" w:lineRule="auto"/>
        <w:jc w:val="center"/>
        <w:rPr>
          <w:rFonts w:ascii="Times New Roman" w:hAnsi="Times New Roman"/>
          <w:b/>
          <w:sz w:val="28"/>
          <w:szCs w:val="28"/>
        </w:rPr>
      </w:pPr>
    </w:p>
    <w:p w:rsidR="002A0526" w:rsidRPr="00356819" w:rsidRDefault="002A0526" w:rsidP="002A0526">
      <w:pPr>
        <w:spacing w:after="0" w:line="360" w:lineRule="auto"/>
        <w:ind w:firstLine="709"/>
        <w:jc w:val="both"/>
        <w:rPr>
          <w:rFonts w:ascii="Times New Roman" w:hAnsi="Times New Roman"/>
          <w:sz w:val="28"/>
          <w:szCs w:val="28"/>
          <w:lang w:val="uk-UA"/>
        </w:rPr>
      </w:pPr>
      <w:r w:rsidRPr="00356819">
        <w:rPr>
          <w:rFonts w:ascii="Times New Roman" w:hAnsi="Times New Roman"/>
          <w:sz w:val="28"/>
          <w:szCs w:val="28"/>
          <w:lang w:val="uk-UA"/>
        </w:rPr>
        <w:t>При написані магістерської роботи на основі використаної літератури, особистого аналізу, оцінки та роздумів, було зроблено наступні висновки:</w:t>
      </w:r>
    </w:p>
    <w:p w:rsidR="002A0526" w:rsidRPr="00356819" w:rsidRDefault="002A0526" w:rsidP="002A0526">
      <w:pPr>
        <w:spacing w:after="0" w:line="360" w:lineRule="auto"/>
        <w:ind w:firstLine="709"/>
        <w:jc w:val="both"/>
        <w:rPr>
          <w:rFonts w:ascii="Times New Roman" w:hAnsi="Times New Roman"/>
          <w:sz w:val="28"/>
          <w:szCs w:val="28"/>
          <w:lang w:val="uk-UA"/>
        </w:rPr>
      </w:pPr>
      <w:r w:rsidRPr="00356819">
        <w:rPr>
          <w:rFonts w:ascii="Times New Roman" w:hAnsi="Times New Roman"/>
          <w:sz w:val="28"/>
          <w:szCs w:val="28"/>
          <w:lang w:val="uk-UA"/>
        </w:rPr>
        <w:t>Приморські зони в міжнароднім розрізі є критично важливими складовими національних економік, в тому числі судноплавства, аквакультури, туризму та інші прибережних послуг та галузей. Це місця, де розміщені потужні економічні комплекси. Однак, застосування терміну «приморська зона» не узгоджено, має різні критерії в кожній країні.</w:t>
      </w:r>
    </w:p>
    <w:p w:rsidR="002A0526" w:rsidRPr="00356819" w:rsidRDefault="002A0526" w:rsidP="002A0526">
      <w:pPr>
        <w:spacing w:after="0" w:line="360" w:lineRule="auto"/>
        <w:ind w:firstLine="709"/>
        <w:jc w:val="both"/>
        <w:rPr>
          <w:rFonts w:ascii="Times New Roman" w:hAnsi="Times New Roman"/>
          <w:sz w:val="28"/>
          <w:szCs w:val="28"/>
          <w:lang w:val="uk-UA"/>
        </w:rPr>
      </w:pPr>
      <w:r w:rsidRPr="00356819">
        <w:rPr>
          <w:rFonts w:ascii="Times New Roman" w:hAnsi="Times New Roman"/>
          <w:sz w:val="28"/>
          <w:szCs w:val="28"/>
          <w:lang w:val="uk-UA"/>
        </w:rPr>
        <w:t>Приморська зона Одещини не є виключенням.</w:t>
      </w:r>
      <w:r>
        <w:rPr>
          <w:rFonts w:ascii="Times New Roman" w:hAnsi="Times New Roman"/>
          <w:sz w:val="28"/>
          <w:szCs w:val="28"/>
          <w:lang w:val="uk-UA"/>
        </w:rPr>
        <w:t xml:space="preserve"> Її унікальність представлено в </w:t>
      </w:r>
      <w:r w:rsidRPr="00356819">
        <w:rPr>
          <w:rFonts w:ascii="Times New Roman" w:hAnsi="Times New Roman"/>
          <w:sz w:val="28"/>
          <w:szCs w:val="28"/>
          <w:lang w:val="uk-UA"/>
        </w:rPr>
        <w:t xml:space="preserve">єдності природно-господарської системи, яка характеризується взаємозв’язками та взаємозалежністю відносин природно-ресурсного потенціалу території (біосферно-ресурсного, рекреаційного, агро- кліматичного) та розвитком акваторії моря і суходолу. </w:t>
      </w:r>
    </w:p>
    <w:p w:rsidR="002A0526" w:rsidRPr="00356819" w:rsidRDefault="002A0526" w:rsidP="002A0526">
      <w:pPr>
        <w:spacing w:after="0" w:line="360" w:lineRule="auto"/>
        <w:ind w:firstLine="709"/>
        <w:jc w:val="both"/>
        <w:rPr>
          <w:rFonts w:ascii="Times New Roman" w:hAnsi="Times New Roman"/>
          <w:sz w:val="28"/>
          <w:szCs w:val="28"/>
          <w:lang w:val="uk-UA"/>
        </w:rPr>
      </w:pPr>
      <w:r w:rsidRPr="00356819">
        <w:rPr>
          <w:rFonts w:ascii="Times New Roman" w:hAnsi="Times New Roman"/>
          <w:sz w:val="28"/>
          <w:szCs w:val="28"/>
          <w:lang w:val="uk-UA"/>
        </w:rPr>
        <w:t xml:space="preserve">На території приморської зони проживає достатньо велика кількість населення, з розвинутою демографічною активністю та високою щільністю розселення. </w:t>
      </w:r>
    </w:p>
    <w:p w:rsidR="002A0526" w:rsidRPr="00356819" w:rsidRDefault="002A0526" w:rsidP="002A0526">
      <w:pPr>
        <w:spacing w:after="0" w:line="360" w:lineRule="auto"/>
        <w:ind w:firstLine="709"/>
        <w:jc w:val="both"/>
        <w:rPr>
          <w:rFonts w:ascii="Times New Roman" w:hAnsi="Times New Roman"/>
          <w:sz w:val="28"/>
          <w:szCs w:val="28"/>
          <w:lang w:val="uk-UA"/>
        </w:rPr>
      </w:pPr>
      <w:r w:rsidRPr="00356819">
        <w:rPr>
          <w:rFonts w:ascii="Times New Roman" w:hAnsi="Times New Roman"/>
          <w:sz w:val="28"/>
          <w:szCs w:val="28"/>
          <w:lang w:val="uk-UA"/>
        </w:rPr>
        <w:t>Разом із дуже вигідним транспортно-географічним розташуванням та природно-ресурсним потенціалом, ПЗ Одещини має все для на</w:t>
      </w:r>
      <w:r>
        <w:rPr>
          <w:rFonts w:ascii="Times New Roman" w:hAnsi="Times New Roman"/>
          <w:sz w:val="28"/>
          <w:szCs w:val="28"/>
          <w:lang w:val="uk-UA"/>
        </w:rPr>
        <w:t xml:space="preserve">йкращого економічного розвитку, </w:t>
      </w:r>
      <w:r w:rsidRPr="00356819">
        <w:rPr>
          <w:rFonts w:ascii="Times New Roman" w:hAnsi="Times New Roman"/>
          <w:sz w:val="28"/>
          <w:szCs w:val="28"/>
          <w:lang w:val="uk-UA"/>
        </w:rPr>
        <w:t xml:space="preserve">сприятливого середовища розміщення та життєдіяльності населення. </w:t>
      </w:r>
    </w:p>
    <w:p w:rsidR="002A0526" w:rsidRPr="00356819" w:rsidRDefault="002A0526" w:rsidP="002A0526">
      <w:pPr>
        <w:spacing w:after="0" w:line="360" w:lineRule="auto"/>
        <w:ind w:firstLine="709"/>
        <w:jc w:val="both"/>
        <w:rPr>
          <w:rFonts w:ascii="Times New Roman" w:hAnsi="Times New Roman"/>
          <w:sz w:val="28"/>
          <w:szCs w:val="28"/>
          <w:lang w:val="uk-UA"/>
        </w:rPr>
      </w:pPr>
      <w:r w:rsidRPr="00356819">
        <w:rPr>
          <w:rFonts w:ascii="Times New Roman" w:hAnsi="Times New Roman"/>
          <w:sz w:val="28"/>
          <w:szCs w:val="28"/>
          <w:lang w:val="uk-UA"/>
        </w:rPr>
        <w:t xml:space="preserve">З точки зору господарських функцій та функціонально-галузевої структури приморська зона Одещини є й найважливішим елементом світового ринка морської зовнішньої торгівлі країни. Вона обслуговує міжнародні транзитні потоки товарів і пасажирів, на неї покладено найважливіші транспортні та розподільні функції. </w:t>
      </w:r>
    </w:p>
    <w:p w:rsidR="002A0526" w:rsidRPr="00356819" w:rsidRDefault="002A0526" w:rsidP="002A0526">
      <w:pPr>
        <w:spacing w:after="0" w:line="360" w:lineRule="auto"/>
        <w:ind w:firstLine="709"/>
        <w:jc w:val="both"/>
        <w:rPr>
          <w:rFonts w:ascii="Times New Roman" w:hAnsi="Times New Roman"/>
          <w:sz w:val="28"/>
          <w:szCs w:val="28"/>
          <w:lang w:val="uk-UA"/>
        </w:rPr>
      </w:pPr>
      <w:r w:rsidRPr="00356819">
        <w:rPr>
          <w:rFonts w:ascii="Times New Roman" w:hAnsi="Times New Roman"/>
          <w:sz w:val="28"/>
          <w:szCs w:val="28"/>
          <w:lang w:val="uk-UA"/>
        </w:rPr>
        <w:t>Це зона розвиненого туризму та є важливим елементом розвитку регіону, його рекреаційного потенціалу.</w:t>
      </w:r>
    </w:p>
    <w:p w:rsidR="002A0526" w:rsidRPr="00356819" w:rsidRDefault="002A0526" w:rsidP="002A0526">
      <w:pPr>
        <w:spacing w:after="0" w:line="360" w:lineRule="auto"/>
        <w:ind w:firstLine="709"/>
        <w:jc w:val="both"/>
        <w:rPr>
          <w:rFonts w:ascii="Times New Roman" w:hAnsi="Times New Roman"/>
          <w:sz w:val="28"/>
          <w:szCs w:val="28"/>
          <w:lang w:val="uk-UA"/>
        </w:rPr>
      </w:pPr>
      <w:r w:rsidRPr="00356819">
        <w:rPr>
          <w:rFonts w:ascii="Times New Roman" w:hAnsi="Times New Roman"/>
          <w:sz w:val="28"/>
          <w:szCs w:val="28"/>
          <w:lang w:val="uk-UA"/>
        </w:rPr>
        <w:t xml:space="preserve">Особливістю приморської зони Одещини є її екологічна вразливість. Основними причинами напруженості у розв'язання екологічних питань </w:t>
      </w:r>
      <w:r w:rsidRPr="00356819">
        <w:rPr>
          <w:rFonts w:ascii="Times New Roman" w:hAnsi="Times New Roman"/>
          <w:sz w:val="28"/>
          <w:szCs w:val="28"/>
          <w:lang w:val="uk-UA"/>
        </w:rPr>
        <w:lastRenderedPageBreak/>
        <w:t>створюють високий рівень господарського освоєння території, ріст урбанізації, порушення у структурі та технології виробництва, занадто високий рівень розораності земель, відсутність якісного контролю за раціональним і економним використанням наявного природно ресурсного потенціалу. Необхідним є міждисциплінарний комплексний підхід до прийнятих законодавчих актів та рішень на основі перевірених фактів та з урахуванням природних особливостей території. Основою рішень має бути визначення приморської зони Одещини як головно специфічного об’єкта екологічної мережі країни.</w:t>
      </w:r>
    </w:p>
    <w:p w:rsidR="002A0526" w:rsidRPr="007B2392" w:rsidRDefault="002A0526" w:rsidP="002A0526">
      <w:pPr>
        <w:spacing w:after="0" w:line="360" w:lineRule="auto"/>
        <w:ind w:firstLine="709"/>
        <w:jc w:val="both"/>
        <w:rPr>
          <w:lang w:val="uk-UA"/>
        </w:rPr>
      </w:pPr>
      <w:r w:rsidRPr="00356819">
        <w:rPr>
          <w:rFonts w:ascii="Times New Roman" w:hAnsi="Times New Roman"/>
          <w:sz w:val="28"/>
          <w:szCs w:val="28"/>
          <w:lang w:val="uk-UA"/>
        </w:rPr>
        <w:t>Удосконалювати функції територіальної організації приморської зони Одещини можливо шляхом надання пріоритетності екологізації процесів у веденні промисловості, транспорту, аграрного виробництва, розвитку рекреаційного комплексу.</w:t>
      </w:r>
      <w:r>
        <w:rPr>
          <w:lang w:val="uk-UA"/>
        </w:rPr>
        <w:t xml:space="preserve"> </w:t>
      </w:r>
      <w:r w:rsidRPr="00356819">
        <w:rPr>
          <w:rFonts w:ascii="Times New Roman" w:hAnsi="Times New Roman"/>
          <w:sz w:val="28"/>
          <w:szCs w:val="28"/>
          <w:lang w:val="uk-UA"/>
        </w:rPr>
        <w:t>Управління приморською зоною це тривалий, багатогранний процес, який потребує розробки технічних, економічних, законодавчих актів та планів. З не розроблених проблем залишаються функціонально-територіальна організація та управління приморською зоною. Необхідно удосконалювати законодавство щодо формування саме приморських смуг країни, основних критеріїв та принципів виділення приморської зони Одещини.</w:t>
      </w:r>
    </w:p>
    <w:p w:rsidR="002A0526" w:rsidRPr="007B2392" w:rsidRDefault="002A0526" w:rsidP="002A0526">
      <w:pPr>
        <w:spacing w:after="0" w:line="360" w:lineRule="auto"/>
        <w:ind w:firstLine="709"/>
        <w:jc w:val="both"/>
        <w:rPr>
          <w:rFonts w:ascii="Times New Roman" w:hAnsi="Times New Roman"/>
          <w:sz w:val="28"/>
          <w:szCs w:val="28"/>
          <w:lang w:val="uk-UA"/>
        </w:rPr>
      </w:pPr>
      <w:r w:rsidRPr="00356819">
        <w:rPr>
          <w:rFonts w:ascii="Times New Roman" w:hAnsi="Times New Roman"/>
          <w:sz w:val="28"/>
          <w:szCs w:val="28"/>
          <w:lang w:val="uk-UA"/>
        </w:rPr>
        <w:t>Отже, в умовах стратегічної орієнтованості України на європейську інтеграцію формування державної регіональної політики має здійснюватися на принципах, що спрощують залучення регіонального потенціалу в економічну діяльність на загальнонаціональному рівні. При цьому регіональна та державна політика, дії виконавчої влади на локальному рівні. повинні бути спрямовані на подолання депресивного стану територій, мінімізацію диференціації просторового розвитку, забезпечення територіальної єдності. Необхідно створювати рекреаційно-туристичні кластери та поєднувати їх з кластерами сільськогосподарськими; впроваджувати інтенсивне екологічно чисте сільське господарство і переробку продукції.</w:t>
      </w:r>
    </w:p>
    <w:p w:rsidR="002A0526" w:rsidRDefault="002A0526" w:rsidP="002A0526">
      <w:pPr>
        <w:shd w:val="clear" w:color="auto" w:fill="FFFFFF"/>
        <w:spacing w:after="200" w:line="360" w:lineRule="auto"/>
        <w:ind w:firstLine="680"/>
        <w:jc w:val="center"/>
        <w:rPr>
          <w:rFonts w:ascii="Times New Roman" w:hAnsi="Times New Roman"/>
          <w:b/>
          <w:sz w:val="28"/>
          <w:szCs w:val="28"/>
          <w:lang w:val="uk-UA" w:eastAsia="ru-RU"/>
        </w:rPr>
      </w:pPr>
      <w:r>
        <w:rPr>
          <w:rFonts w:ascii="Times New Roman" w:hAnsi="Times New Roman"/>
          <w:b/>
          <w:sz w:val="28"/>
          <w:szCs w:val="28"/>
          <w:lang w:val="uk-UA" w:eastAsia="ru-RU"/>
        </w:rPr>
        <w:t>ПЕРЕЛІК ВИКОРИСТАНОЇ ЛІТЕРАТУРИ</w:t>
      </w:r>
    </w:p>
    <w:p w:rsidR="002A0526" w:rsidRPr="007B2392" w:rsidRDefault="002A0526" w:rsidP="002A0526">
      <w:pPr>
        <w:shd w:val="clear" w:color="auto" w:fill="FFFFFF"/>
        <w:spacing w:after="200" w:line="360" w:lineRule="auto"/>
        <w:ind w:firstLine="680"/>
        <w:jc w:val="both"/>
        <w:rPr>
          <w:rFonts w:ascii="Times New Roman" w:hAnsi="Times New Roman"/>
          <w:b/>
          <w:sz w:val="28"/>
          <w:szCs w:val="28"/>
          <w:lang w:val="uk-UA" w:eastAsia="ru-RU"/>
        </w:rPr>
      </w:pPr>
    </w:p>
    <w:p w:rsidR="002A0526" w:rsidRPr="005E5E07" w:rsidRDefault="002A0526" w:rsidP="002A0526">
      <w:pPr>
        <w:numPr>
          <w:ilvl w:val="0"/>
          <w:numId w:val="1"/>
        </w:numPr>
        <w:spacing w:after="0" w:line="360" w:lineRule="auto"/>
        <w:jc w:val="both"/>
        <w:rPr>
          <w:rFonts w:ascii="Times New Roman" w:hAnsi="Times New Roman"/>
          <w:color w:val="000000"/>
          <w:sz w:val="28"/>
          <w:szCs w:val="28"/>
          <w:lang w:val="uk-UA" w:eastAsia="uk-UA"/>
        </w:rPr>
      </w:pPr>
      <w:r w:rsidRPr="005E5E07">
        <w:rPr>
          <w:rFonts w:ascii="Times New Roman" w:hAnsi="Times New Roman"/>
          <w:color w:val="000000"/>
          <w:sz w:val="28"/>
          <w:szCs w:val="28"/>
          <w:lang w:val="uk-UA" w:eastAsia="uk-UA"/>
        </w:rPr>
        <w:t>Атлас довкілля Одеської області 2020 [Електронний ресурс]. - Режим доступу: URL: https://studylib.net/doc/26085681/atlas-odesa-region-2020-5</w:t>
      </w:r>
    </w:p>
    <w:p w:rsidR="002A0526" w:rsidRPr="005E5E07" w:rsidRDefault="002A0526" w:rsidP="002A0526">
      <w:pPr>
        <w:numPr>
          <w:ilvl w:val="0"/>
          <w:numId w:val="1"/>
        </w:numPr>
        <w:spacing w:after="0" w:line="360" w:lineRule="auto"/>
        <w:contextualSpacing/>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Бабов К.Д., Безверхнюк Т.М. </w:t>
      </w:r>
      <w:r w:rsidRPr="005E5E07">
        <w:rPr>
          <w:rFonts w:ascii="Times New Roman" w:hAnsi="Times New Roman"/>
          <w:color w:val="000000"/>
          <w:sz w:val="28"/>
          <w:szCs w:val="28"/>
          <w:lang w:val="uk-UA" w:eastAsia="uk-UA"/>
        </w:rPr>
        <w:t>Природні лікувальні ресурси Одеської області</w:t>
      </w:r>
      <w:r>
        <w:rPr>
          <w:rFonts w:ascii="Times New Roman" w:hAnsi="Times New Roman"/>
          <w:color w:val="000000"/>
          <w:sz w:val="28"/>
          <w:szCs w:val="28"/>
          <w:lang w:val="uk-UA" w:eastAsia="uk-UA"/>
        </w:rPr>
        <w:t xml:space="preserve">. Одеса: Поліграф, 2019, </w:t>
      </w:r>
      <w:r w:rsidRPr="005E5E07">
        <w:rPr>
          <w:rFonts w:ascii="Times New Roman" w:hAnsi="Times New Roman"/>
          <w:color w:val="000000"/>
          <w:sz w:val="28"/>
          <w:szCs w:val="28"/>
          <w:lang w:val="uk-UA" w:eastAsia="uk-UA"/>
        </w:rPr>
        <w:t>198 с.</w:t>
      </w:r>
    </w:p>
    <w:p w:rsidR="002A0526" w:rsidRPr="005E5E07" w:rsidRDefault="002A0526" w:rsidP="002A0526">
      <w:pPr>
        <w:numPr>
          <w:ilvl w:val="0"/>
          <w:numId w:val="1"/>
        </w:numPr>
        <w:spacing w:after="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Головне управління статистики в Одеській області.</w:t>
      </w:r>
      <w:r w:rsidRPr="005E5E07">
        <w:rPr>
          <w:rFonts w:ascii="Times New Roman" w:hAnsi="Times New Roman"/>
          <w:sz w:val="28"/>
          <w:szCs w:val="28"/>
          <w:shd w:val="clear" w:color="auto" w:fill="FFFFFF"/>
          <w:lang w:eastAsia="uk-UA"/>
        </w:rPr>
        <w:t xml:space="preserve"> [Електронний ресурс]. - Режим доступу: </w:t>
      </w:r>
      <w:r w:rsidRPr="005E5E07">
        <w:rPr>
          <w:rFonts w:ascii="Times New Roman" w:hAnsi="Times New Roman"/>
          <w:sz w:val="28"/>
          <w:szCs w:val="28"/>
          <w:lang w:val="uk-UA" w:eastAsia="uk-UA"/>
        </w:rPr>
        <w:t xml:space="preserve">URL: </w:t>
      </w:r>
      <w:hyperlink r:id="rId5" w:history="1">
        <w:r w:rsidRPr="005E5E07">
          <w:rPr>
            <w:rFonts w:ascii="Times New Roman" w:hAnsi="Times New Roman"/>
            <w:color w:val="000080"/>
            <w:sz w:val="28"/>
            <w:szCs w:val="28"/>
            <w:u w:val="single"/>
            <w:lang w:val="uk-UA" w:eastAsia="uk-UA"/>
          </w:rPr>
          <w:t>http://od.ukrstat.gov.ua/index.html</w:t>
        </w:r>
      </w:hyperlink>
      <w:r w:rsidRPr="005E5E07">
        <w:rPr>
          <w:rFonts w:ascii="Times New Roman" w:hAnsi="Times New Roman"/>
          <w:sz w:val="28"/>
          <w:szCs w:val="28"/>
          <w:lang w:val="uk-UA" w:eastAsia="uk-UA"/>
        </w:rPr>
        <w:t>.</w:t>
      </w:r>
    </w:p>
    <w:p w:rsidR="002A0526" w:rsidRPr="005E5E07" w:rsidRDefault="002A0526" w:rsidP="002A0526">
      <w:pPr>
        <w:numPr>
          <w:ilvl w:val="0"/>
          <w:numId w:val="1"/>
        </w:numPr>
        <w:tabs>
          <w:tab w:val="left" w:pos="0"/>
        </w:tabs>
        <w:spacing w:after="0" w:line="360" w:lineRule="auto"/>
        <w:jc w:val="both"/>
        <w:rPr>
          <w:rFonts w:ascii="Times New Roman" w:hAnsi="Times New Roman"/>
          <w:sz w:val="28"/>
          <w:szCs w:val="28"/>
          <w:lang w:val="uk-UA" w:eastAsia="ru-RU"/>
        </w:rPr>
      </w:pPr>
      <w:r w:rsidRPr="005E5E07">
        <w:rPr>
          <w:rFonts w:ascii="Times New Roman" w:hAnsi="Times New Roman"/>
          <w:sz w:val="28"/>
          <w:szCs w:val="28"/>
          <w:lang w:val="uk-UA" w:eastAsia="ru-RU"/>
        </w:rPr>
        <w:t>Дібров А.С. Економічний розвиток Південного регіону / А.С. Дібров. -</w:t>
      </w:r>
      <w:r>
        <w:rPr>
          <w:rFonts w:ascii="Times New Roman" w:hAnsi="Times New Roman"/>
          <w:sz w:val="28"/>
          <w:szCs w:val="28"/>
          <w:lang w:val="uk-UA" w:eastAsia="ru-RU"/>
        </w:rPr>
        <w:t xml:space="preserve"> Одеса: Знання та вміння, 2006, </w:t>
      </w:r>
      <w:r w:rsidRPr="005E5E07">
        <w:rPr>
          <w:rFonts w:ascii="Times New Roman" w:hAnsi="Times New Roman"/>
          <w:sz w:val="28"/>
          <w:szCs w:val="28"/>
          <w:lang w:val="uk-UA" w:eastAsia="ru-RU"/>
        </w:rPr>
        <w:t>174 с.</w:t>
      </w:r>
    </w:p>
    <w:p w:rsidR="002A0526" w:rsidRPr="005E5E07" w:rsidRDefault="002A0526" w:rsidP="002A0526">
      <w:pPr>
        <w:numPr>
          <w:ilvl w:val="0"/>
          <w:numId w:val="1"/>
        </w:numPr>
        <w:tabs>
          <w:tab w:val="left" w:pos="0"/>
        </w:tabs>
        <w:spacing w:after="0" w:line="360" w:lineRule="auto"/>
        <w:jc w:val="both"/>
        <w:rPr>
          <w:rFonts w:ascii="Times New Roman" w:hAnsi="Times New Roman"/>
          <w:sz w:val="28"/>
          <w:szCs w:val="28"/>
          <w:lang w:val="uk-UA" w:eastAsia="ru-RU"/>
        </w:rPr>
      </w:pPr>
      <w:r w:rsidRPr="005E5E07">
        <w:rPr>
          <w:rFonts w:ascii="Times New Roman" w:hAnsi="Times New Roman"/>
          <w:sz w:val="28"/>
          <w:szCs w:val="28"/>
          <w:lang w:val="uk-UA" w:eastAsia="ru-RU"/>
        </w:rPr>
        <w:t xml:space="preserve">Джаман О.В. Регіональні системи розселення: демографічні </w:t>
      </w:r>
      <w:r>
        <w:rPr>
          <w:rFonts w:ascii="Times New Roman" w:hAnsi="Times New Roman"/>
          <w:sz w:val="28"/>
          <w:szCs w:val="28"/>
          <w:lang w:val="uk-UA" w:eastAsia="ru-RU"/>
        </w:rPr>
        <w:t xml:space="preserve">аспекти. -Чернівці: Рута, 2003, </w:t>
      </w:r>
      <w:r w:rsidRPr="005E5E07">
        <w:rPr>
          <w:rFonts w:ascii="Times New Roman" w:hAnsi="Times New Roman"/>
          <w:sz w:val="28"/>
          <w:szCs w:val="28"/>
          <w:lang w:val="uk-UA" w:eastAsia="ru-RU"/>
        </w:rPr>
        <w:t>392 с.</w:t>
      </w:r>
    </w:p>
    <w:p w:rsidR="002A0526" w:rsidRPr="005E5E07" w:rsidRDefault="002A0526" w:rsidP="002A0526">
      <w:pPr>
        <w:numPr>
          <w:ilvl w:val="0"/>
          <w:numId w:val="1"/>
        </w:numPr>
        <w:tabs>
          <w:tab w:val="left" w:pos="0"/>
        </w:tabs>
        <w:spacing w:after="0" w:line="360" w:lineRule="auto"/>
        <w:jc w:val="both"/>
        <w:rPr>
          <w:rFonts w:ascii="Times New Roman" w:hAnsi="Times New Roman"/>
          <w:sz w:val="28"/>
          <w:szCs w:val="28"/>
          <w:lang w:val="uk-UA" w:eastAsia="ru-RU"/>
        </w:rPr>
      </w:pPr>
      <w:r w:rsidRPr="005E5E07">
        <w:rPr>
          <w:rFonts w:ascii="Times New Roman" w:hAnsi="Times New Roman"/>
          <w:sz w:val="28"/>
          <w:szCs w:val="28"/>
          <w:lang w:val="uk-UA" w:eastAsia="ru-RU"/>
        </w:rPr>
        <w:t>Деркач Т. В. Просторово-функціональний підхід у типологізації приморських регіонів Науковий вісник Ужгородського національного унів</w:t>
      </w:r>
      <w:r>
        <w:rPr>
          <w:rFonts w:ascii="Times New Roman" w:hAnsi="Times New Roman"/>
          <w:sz w:val="28"/>
          <w:szCs w:val="28"/>
          <w:lang w:val="uk-UA" w:eastAsia="ru-RU"/>
        </w:rPr>
        <w:t>ерситету. Випуск 19, ч. 1, 2018, С.</w:t>
      </w:r>
      <w:r w:rsidRPr="005E5E07">
        <w:rPr>
          <w:rFonts w:ascii="Times New Roman" w:hAnsi="Times New Roman"/>
          <w:sz w:val="28"/>
          <w:szCs w:val="28"/>
          <w:lang w:val="uk-UA" w:eastAsia="ru-RU"/>
        </w:rPr>
        <w:t xml:space="preserve">119-122 [Електронний ресурс]. - Режим доступу: URL </w:t>
      </w:r>
      <w:hyperlink r:id="rId6" w:history="1">
        <w:r w:rsidRPr="005E5E07">
          <w:rPr>
            <w:rFonts w:ascii="Times New Roman" w:hAnsi="Times New Roman"/>
            <w:color w:val="000080"/>
            <w:sz w:val="28"/>
            <w:szCs w:val="28"/>
            <w:u w:val="single"/>
            <w:lang w:val="uk-UA" w:eastAsia="ru-RU"/>
          </w:rPr>
          <w:t>https://dspace.uzhnu.edu.ua/jspui/bitstream/lib</w:t>
        </w:r>
      </w:hyperlink>
    </w:p>
    <w:p w:rsidR="002A0526" w:rsidRPr="005E5E07" w:rsidRDefault="002A0526" w:rsidP="002A0526">
      <w:pPr>
        <w:numPr>
          <w:ilvl w:val="0"/>
          <w:numId w:val="1"/>
        </w:numPr>
        <w:tabs>
          <w:tab w:val="left" w:pos="0"/>
        </w:tabs>
        <w:spacing w:after="0" w:line="360" w:lineRule="auto"/>
        <w:jc w:val="both"/>
        <w:rPr>
          <w:rFonts w:ascii="Times New Roman" w:hAnsi="Times New Roman"/>
          <w:sz w:val="28"/>
          <w:szCs w:val="28"/>
          <w:lang w:val="uk-UA" w:eastAsia="ru-RU"/>
        </w:rPr>
      </w:pPr>
      <w:r w:rsidRPr="005E5E07">
        <w:rPr>
          <w:rFonts w:ascii="Times New Roman" w:hAnsi="Times New Roman"/>
          <w:sz w:val="28"/>
          <w:szCs w:val="28"/>
          <w:lang w:val="uk-UA" w:eastAsia="ru-RU"/>
        </w:rPr>
        <w:t>Зміни адміністративно-територіального поділу Одеської області</w:t>
      </w:r>
      <w:r>
        <w:rPr>
          <w:rFonts w:ascii="Times New Roman" w:hAnsi="Times New Roman"/>
          <w:sz w:val="28"/>
          <w:szCs w:val="28"/>
          <w:lang w:val="uk-UA" w:eastAsia="ru-RU"/>
        </w:rPr>
        <w:t>.</w:t>
      </w:r>
      <w:r w:rsidRPr="005E5E07">
        <w:rPr>
          <w:rFonts w:ascii="Times New Roman" w:hAnsi="Times New Roman"/>
          <w:sz w:val="28"/>
          <w:szCs w:val="28"/>
          <w:lang w:val="uk-UA" w:eastAsia="ru-RU"/>
        </w:rPr>
        <w:t xml:space="preserve"> [Електронний ресурс]. - Режим доступу: URL: https://odeska.land.gov.ua/zminy-administratyvno-terytorialnoho-podilu-odeskoi-oblasti</w:t>
      </w:r>
    </w:p>
    <w:p w:rsidR="002A0526" w:rsidRPr="005E5E07" w:rsidRDefault="002A0526" w:rsidP="002A0526">
      <w:pPr>
        <w:numPr>
          <w:ilvl w:val="0"/>
          <w:numId w:val="1"/>
        </w:numPr>
        <w:spacing w:after="200" w:line="360" w:lineRule="auto"/>
        <w:rPr>
          <w:rFonts w:ascii="Times New Roman" w:hAnsi="Times New Roman"/>
          <w:sz w:val="28"/>
          <w:szCs w:val="28"/>
          <w:lang w:val="uk-UA" w:eastAsia="ru-RU"/>
        </w:rPr>
      </w:pPr>
      <w:r w:rsidRPr="005E5E07">
        <w:rPr>
          <w:rFonts w:ascii="Times New Roman" w:hAnsi="Times New Roman"/>
          <w:sz w:val="28"/>
          <w:szCs w:val="28"/>
          <w:lang w:val="uk-UA" w:eastAsia="ru-RU"/>
        </w:rPr>
        <w:t>Карамушка В.І. Просторове планування розвитку прибережної смуги морів України</w:t>
      </w:r>
      <w:r>
        <w:rPr>
          <w:rFonts w:ascii="Times New Roman" w:hAnsi="Times New Roman"/>
          <w:sz w:val="28"/>
          <w:szCs w:val="28"/>
          <w:lang w:val="uk-UA" w:eastAsia="ru-RU"/>
        </w:rPr>
        <w:t>.</w:t>
      </w:r>
      <w:r w:rsidRPr="005E5E07">
        <w:rPr>
          <w:rFonts w:ascii="Times New Roman" w:hAnsi="Times New Roman"/>
          <w:sz w:val="28"/>
          <w:szCs w:val="28"/>
          <w:lang w:val="uk-UA" w:eastAsia="ru-RU"/>
        </w:rPr>
        <w:t xml:space="preserve"> </w:t>
      </w:r>
      <w:r>
        <w:rPr>
          <w:rFonts w:ascii="Times New Roman" w:hAnsi="Times New Roman"/>
          <w:sz w:val="28"/>
          <w:szCs w:val="28"/>
          <w:lang w:val="uk-UA" w:eastAsia="ru-RU"/>
        </w:rPr>
        <w:t>Одеса: Принт Бистро, 2009,</w:t>
      </w:r>
      <w:r w:rsidRPr="005E5E07">
        <w:rPr>
          <w:rFonts w:ascii="Times New Roman" w:hAnsi="Times New Roman"/>
          <w:sz w:val="28"/>
          <w:szCs w:val="28"/>
          <w:lang w:val="uk-UA" w:eastAsia="ru-RU"/>
        </w:rPr>
        <w:t xml:space="preserve"> 55 с.</w:t>
      </w:r>
    </w:p>
    <w:p w:rsidR="002A0526" w:rsidRPr="005E5E07" w:rsidRDefault="002A0526" w:rsidP="002A0526">
      <w:pPr>
        <w:numPr>
          <w:ilvl w:val="0"/>
          <w:numId w:val="1"/>
        </w:numPr>
        <w:spacing w:after="0" w:line="360" w:lineRule="auto"/>
        <w:jc w:val="both"/>
        <w:rPr>
          <w:rFonts w:ascii="Times New Roman" w:hAnsi="Times New Roman"/>
          <w:sz w:val="28"/>
          <w:szCs w:val="28"/>
          <w:lang w:val="uk-UA" w:eastAsia="ru-RU"/>
        </w:rPr>
      </w:pPr>
      <w:r w:rsidRPr="005E5E07">
        <w:rPr>
          <w:rFonts w:ascii="Times New Roman" w:hAnsi="Times New Roman"/>
          <w:sz w:val="28"/>
          <w:szCs w:val="28"/>
          <w:lang w:val="uk-UA" w:eastAsia="ru-RU"/>
        </w:rPr>
        <w:t>Куйбіда В.С.,Негода В.А., Толкованов В.В Регіональний розвиток та просторове планування територій: досвід України та інших держав-членів Ради Європи. Київ, Вида</w:t>
      </w:r>
      <w:r>
        <w:rPr>
          <w:rFonts w:ascii="Times New Roman" w:hAnsi="Times New Roman"/>
          <w:sz w:val="28"/>
          <w:szCs w:val="28"/>
          <w:lang w:val="uk-UA" w:eastAsia="ru-RU"/>
        </w:rPr>
        <w:t xml:space="preserve">вництво «Крамар», 2009, 170 с. </w:t>
      </w:r>
    </w:p>
    <w:p w:rsidR="002A0526" w:rsidRPr="005E5E07" w:rsidRDefault="002A0526" w:rsidP="002A0526">
      <w:pPr>
        <w:numPr>
          <w:ilvl w:val="0"/>
          <w:numId w:val="1"/>
        </w:numPr>
        <w:spacing w:after="200" w:line="360" w:lineRule="auto"/>
        <w:contextualSpacing/>
        <w:jc w:val="both"/>
        <w:rPr>
          <w:rFonts w:ascii="Times New Roman" w:hAnsi="Times New Roman"/>
          <w:color w:val="000000"/>
          <w:sz w:val="28"/>
          <w:szCs w:val="28"/>
          <w:lang w:val="uk-UA" w:eastAsia="uk-UA"/>
        </w:rPr>
      </w:pPr>
      <w:r w:rsidRPr="005E5E07">
        <w:rPr>
          <w:rFonts w:ascii="Times New Roman" w:hAnsi="Times New Roman"/>
          <w:color w:val="000000"/>
          <w:sz w:val="28"/>
          <w:szCs w:val="28"/>
          <w:lang w:val="uk-UA" w:eastAsia="uk-UA"/>
        </w:rPr>
        <w:t>Коломієць К.В. Соціально-економічний розвиток Українського Причорномор’я на засадах регіоналістики та плануванн</w:t>
      </w:r>
      <w:r>
        <w:rPr>
          <w:rFonts w:ascii="Times New Roman" w:hAnsi="Times New Roman"/>
          <w:color w:val="000000"/>
          <w:sz w:val="28"/>
          <w:szCs w:val="28"/>
          <w:lang w:val="uk-UA" w:eastAsia="uk-UA"/>
        </w:rPr>
        <w:t>я території. Одеса, 2017, 232 с.</w:t>
      </w:r>
    </w:p>
    <w:p w:rsidR="002A0526" w:rsidRPr="005E5E07" w:rsidRDefault="002A0526" w:rsidP="002A0526">
      <w:pPr>
        <w:numPr>
          <w:ilvl w:val="0"/>
          <w:numId w:val="1"/>
        </w:numPr>
        <w:spacing w:after="200" w:line="360" w:lineRule="auto"/>
        <w:jc w:val="both"/>
        <w:rPr>
          <w:rFonts w:ascii="Times New Roman" w:hAnsi="Times New Roman"/>
          <w:color w:val="000000"/>
          <w:sz w:val="28"/>
          <w:szCs w:val="28"/>
          <w:lang w:val="uk-UA" w:eastAsia="uk-UA"/>
        </w:rPr>
      </w:pPr>
      <w:r w:rsidRPr="005E5E07">
        <w:rPr>
          <w:rFonts w:ascii="Times New Roman" w:hAnsi="Times New Roman"/>
          <w:color w:val="000000"/>
          <w:sz w:val="28"/>
          <w:szCs w:val="28"/>
          <w:lang w:val="uk-UA" w:eastAsia="uk-UA"/>
        </w:rPr>
        <w:t>Крістофер Дж. Кросленд, Ден Бейрд, Прибережна зона – область глобальних взаємодій</w:t>
      </w:r>
      <w:r>
        <w:rPr>
          <w:rFonts w:ascii="Times New Roman" w:hAnsi="Times New Roman"/>
          <w:color w:val="000000"/>
          <w:sz w:val="28"/>
          <w:szCs w:val="28"/>
          <w:lang w:val="uk-UA" w:eastAsia="uk-UA"/>
        </w:rPr>
        <w:t xml:space="preserve">.[Електронний ресурс].-Режим доступу: </w:t>
      </w:r>
      <w:r w:rsidRPr="005E5E07">
        <w:rPr>
          <w:rFonts w:ascii="Times New Roman" w:hAnsi="Times New Roman"/>
          <w:color w:val="000000"/>
          <w:sz w:val="28"/>
          <w:szCs w:val="28"/>
          <w:lang w:val="uk-UA" w:eastAsia="uk-UA"/>
        </w:rPr>
        <w:t xml:space="preserve">URL: </w:t>
      </w:r>
      <w:hyperlink r:id="rId7" w:anchor="pf2" w:history="1">
        <w:r w:rsidRPr="007F6157">
          <w:rPr>
            <w:rFonts w:ascii="Times New Roman" w:hAnsi="Times New Roman"/>
            <w:color w:val="000080"/>
            <w:sz w:val="28"/>
            <w:szCs w:val="28"/>
            <w:lang w:val="uk-UA" w:eastAsia="uk-UA"/>
          </w:rPr>
          <w:t>https://www.researchgate.net/publication/226867603_The_Coastal_Zone_-_a_Domain_of_Global_Interactions#pf2</w:t>
        </w:r>
      </w:hyperlink>
      <w:r w:rsidRPr="005E5E07">
        <w:rPr>
          <w:rFonts w:ascii="Times New Roman" w:hAnsi="Times New Roman"/>
          <w:color w:val="000000"/>
          <w:sz w:val="28"/>
          <w:szCs w:val="28"/>
          <w:lang w:val="uk-UA" w:eastAsia="uk-UA"/>
        </w:rPr>
        <w:t xml:space="preserve"> </w:t>
      </w:r>
    </w:p>
    <w:p w:rsidR="002A0526" w:rsidRPr="005E5E07" w:rsidRDefault="002A0526" w:rsidP="002A0526">
      <w:pPr>
        <w:numPr>
          <w:ilvl w:val="0"/>
          <w:numId w:val="1"/>
        </w:numPr>
        <w:tabs>
          <w:tab w:val="left" w:pos="0"/>
        </w:tabs>
        <w:spacing w:after="200" w:line="360" w:lineRule="auto"/>
        <w:jc w:val="both"/>
        <w:rPr>
          <w:rFonts w:ascii="Times New Roman" w:hAnsi="Times New Roman"/>
          <w:sz w:val="28"/>
          <w:szCs w:val="28"/>
          <w:lang w:val="uk-UA" w:eastAsia="ru-RU"/>
        </w:rPr>
      </w:pPr>
      <w:r w:rsidRPr="005E5E07">
        <w:rPr>
          <w:rFonts w:ascii="Times New Roman" w:hAnsi="Times New Roman"/>
          <w:sz w:val="28"/>
          <w:szCs w:val="28"/>
          <w:lang w:val="uk-UA" w:eastAsia="ru-RU"/>
        </w:rPr>
        <w:t>Національна доповідь про стан і перспективи встановлення національної мережі інтегрованого управління прибережною смугою морів в Україні.</w:t>
      </w:r>
      <w:r>
        <w:rPr>
          <w:rFonts w:ascii="Times New Roman" w:hAnsi="Times New Roman"/>
          <w:sz w:val="28"/>
          <w:szCs w:val="28"/>
          <w:lang w:val="uk-UA" w:eastAsia="ru-RU"/>
        </w:rPr>
        <w:t xml:space="preserve"> Київ: КОО, 1995,</w:t>
      </w:r>
      <w:r w:rsidRPr="005E5E07">
        <w:rPr>
          <w:rFonts w:ascii="Times New Roman" w:hAnsi="Times New Roman"/>
          <w:sz w:val="28"/>
          <w:szCs w:val="28"/>
          <w:lang w:val="uk-UA" w:eastAsia="ru-RU"/>
        </w:rPr>
        <w:t xml:space="preserve"> 195 с.</w:t>
      </w:r>
    </w:p>
    <w:p w:rsidR="002A0526" w:rsidRPr="005E5E07" w:rsidRDefault="002A0526" w:rsidP="002A0526">
      <w:pPr>
        <w:numPr>
          <w:ilvl w:val="0"/>
          <w:numId w:val="1"/>
        </w:numPr>
        <w:spacing w:after="20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 xml:space="preserve">Національний атлас України [під заг. ред. Л. Г. Руденка]. НАН України, Інститут географії, державна служба геодезії, картографії та кадастру. - К.: </w:t>
      </w:r>
      <w:r>
        <w:rPr>
          <w:rFonts w:ascii="Times New Roman" w:hAnsi="Times New Roman"/>
          <w:sz w:val="28"/>
          <w:szCs w:val="28"/>
          <w:lang w:val="uk-UA" w:eastAsia="uk-UA"/>
        </w:rPr>
        <w:t>ДНВП «Картографія», 2007,</w:t>
      </w:r>
      <w:r w:rsidRPr="005E5E07">
        <w:rPr>
          <w:rFonts w:ascii="Times New Roman" w:hAnsi="Times New Roman"/>
          <w:sz w:val="28"/>
          <w:szCs w:val="28"/>
          <w:lang w:val="uk-UA" w:eastAsia="uk-UA"/>
        </w:rPr>
        <w:t xml:space="preserve"> 435 с.</w:t>
      </w:r>
    </w:p>
    <w:p w:rsidR="002A0526" w:rsidRPr="005E5E07" w:rsidRDefault="002A0526" w:rsidP="002A0526">
      <w:pPr>
        <w:numPr>
          <w:ilvl w:val="0"/>
          <w:numId w:val="1"/>
        </w:numPr>
        <w:spacing w:after="200" w:line="360" w:lineRule="auto"/>
        <w:jc w:val="both"/>
        <w:rPr>
          <w:rFonts w:ascii="Times New Roman" w:hAnsi="Times New Roman"/>
          <w:sz w:val="28"/>
          <w:szCs w:val="28"/>
          <w:lang w:val="uk-UA" w:eastAsia="uk-UA"/>
        </w:rPr>
      </w:pPr>
      <w:r w:rsidRPr="005E5E07">
        <w:rPr>
          <w:rFonts w:ascii="Times New Roman" w:hAnsi="Times New Roman"/>
          <w:sz w:val="28"/>
          <w:szCs w:val="28"/>
          <w:lang w:val="uk-UA" w:eastAsia="uk-UA"/>
        </w:rPr>
        <w:t>Нова екологія. Спасіння озера Сасик</w:t>
      </w:r>
      <w:r>
        <w:rPr>
          <w:rFonts w:ascii="Times New Roman" w:hAnsi="Times New Roman"/>
          <w:sz w:val="28"/>
          <w:szCs w:val="28"/>
          <w:lang w:val="uk-UA" w:eastAsia="uk-UA"/>
        </w:rPr>
        <w:t>.</w:t>
      </w:r>
      <w:r w:rsidRPr="005E5E07">
        <w:rPr>
          <w:rFonts w:ascii="Times New Roman" w:hAnsi="Times New Roman"/>
          <w:sz w:val="28"/>
          <w:szCs w:val="28"/>
          <w:lang w:val="uk-UA" w:eastAsia="uk-UA"/>
        </w:rPr>
        <w:t xml:space="preserve"> [Електронний ресурс]. – Режим доступу до сайту: URL:   </w:t>
      </w:r>
      <w:hyperlink r:id="rId8" w:history="1">
        <w:r w:rsidRPr="005E5E07">
          <w:rPr>
            <w:rFonts w:ascii="Times New Roman" w:hAnsi="Times New Roman"/>
            <w:color w:val="000080"/>
            <w:sz w:val="28"/>
            <w:szCs w:val="28"/>
            <w:u w:val="single"/>
            <w:lang w:val="uk-UA" w:eastAsia="uk-UA"/>
          </w:rPr>
          <w:t>http://www.novaecologia.org/voecos-1422-1.html</w:t>
        </w:r>
      </w:hyperlink>
      <w:r w:rsidRPr="005E5E07">
        <w:rPr>
          <w:rFonts w:ascii="Times New Roman" w:hAnsi="Times New Roman"/>
          <w:sz w:val="28"/>
          <w:szCs w:val="28"/>
          <w:lang w:val="uk-UA" w:eastAsia="uk-UA"/>
        </w:rPr>
        <w:t xml:space="preserve"> </w:t>
      </w:r>
    </w:p>
    <w:p w:rsidR="002A0526" w:rsidRPr="005E5E07" w:rsidRDefault="002A0526" w:rsidP="002A0526">
      <w:pPr>
        <w:numPr>
          <w:ilvl w:val="0"/>
          <w:numId w:val="1"/>
        </w:numPr>
        <w:spacing w:after="200" w:line="360" w:lineRule="auto"/>
        <w:contextualSpacing/>
        <w:jc w:val="both"/>
        <w:rPr>
          <w:rFonts w:ascii="Times New Roman" w:hAnsi="Times New Roman"/>
          <w:color w:val="000000"/>
          <w:sz w:val="28"/>
          <w:szCs w:val="28"/>
          <w:lang w:val="uk-UA" w:eastAsia="uk-UA"/>
        </w:rPr>
      </w:pPr>
      <w:r w:rsidRPr="005E5E07">
        <w:rPr>
          <w:rFonts w:ascii="Times New Roman" w:hAnsi="Times New Roman"/>
          <w:sz w:val="28"/>
          <w:szCs w:val="28"/>
          <w:lang w:val="uk-UA" w:eastAsia="uk-UA"/>
        </w:rPr>
        <w:t>Одеський регіон: передумови формування, структура та територі</w:t>
      </w:r>
      <w:r>
        <w:rPr>
          <w:rFonts w:ascii="Times New Roman" w:hAnsi="Times New Roman"/>
          <w:sz w:val="28"/>
          <w:szCs w:val="28"/>
          <w:lang w:val="uk-UA" w:eastAsia="uk-UA"/>
        </w:rPr>
        <w:t>альна, організація господарства.</w:t>
      </w:r>
      <w:r w:rsidRPr="005E5E07">
        <w:rPr>
          <w:rFonts w:ascii="Times New Roman" w:hAnsi="Times New Roman"/>
          <w:color w:val="000000"/>
          <w:sz w:val="28"/>
          <w:szCs w:val="28"/>
          <w:lang w:val="uk-UA" w:eastAsia="uk-UA"/>
        </w:rPr>
        <w:t xml:space="preserve"> </w:t>
      </w:r>
      <w:r>
        <w:rPr>
          <w:rFonts w:ascii="Times New Roman" w:hAnsi="Times New Roman"/>
          <w:color w:val="000000"/>
          <w:sz w:val="28"/>
          <w:szCs w:val="28"/>
          <w:lang w:val="uk-UA" w:eastAsia="uk-UA"/>
        </w:rPr>
        <w:t>Одеса: Астропринт, 201,</w:t>
      </w:r>
      <w:r w:rsidRPr="005E5E07">
        <w:rPr>
          <w:rFonts w:ascii="Times New Roman" w:hAnsi="Times New Roman"/>
          <w:color w:val="000000"/>
          <w:sz w:val="28"/>
          <w:szCs w:val="28"/>
          <w:lang w:val="uk-UA" w:eastAsia="uk-UA"/>
        </w:rPr>
        <w:t xml:space="preserve"> 332 с.</w:t>
      </w:r>
    </w:p>
    <w:p w:rsidR="002A0526" w:rsidRPr="005E5E07" w:rsidRDefault="002A0526" w:rsidP="002A0526">
      <w:pPr>
        <w:numPr>
          <w:ilvl w:val="0"/>
          <w:numId w:val="1"/>
        </w:numPr>
        <w:spacing w:after="200" w:line="360" w:lineRule="auto"/>
        <w:jc w:val="both"/>
        <w:rPr>
          <w:rFonts w:ascii="Times New Roman" w:hAnsi="Times New Roman"/>
          <w:color w:val="000000"/>
          <w:sz w:val="28"/>
          <w:szCs w:val="28"/>
          <w:lang w:val="uk-UA" w:eastAsia="uk-UA"/>
        </w:rPr>
      </w:pPr>
      <w:r w:rsidRPr="005E5E07">
        <w:rPr>
          <w:rFonts w:ascii="Times New Roman" w:hAnsi="Times New Roman"/>
          <w:color w:val="000000"/>
          <w:sz w:val="28"/>
          <w:szCs w:val="28"/>
          <w:lang w:val="uk-UA" w:eastAsia="uk-UA"/>
        </w:rPr>
        <w:t>Оцінка туристично-рекреаційного потенціалу регіону : монографія</w:t>
      </w:r>
      <w:r>
        <w:rPr>
          <w:rFonts w:ascii="Times New Roman" w:hAnsi="Times New Roman"/>
          <w:color w:val="000000"/>
          <w:sz w:val="28"/>
          <w:szCs w:val="28"/>
          <w:lang w:val="uk-UA" w:eastAsia="uk-UA"/>
        </w:rPr>
        <w:t xml:space="preserve">. Одеса: ОНЕУ, 2016, </w:t>
      </w:r>
      <w:r w:rsidRPr="005E5E07">
        <w:rPr>
          <w:rFonts w:ascii="Times New Roman" w:hAnsi="Times New Roman"/>
          <w:color w:val="000000"/>
          <w:sz w:val="28"/>
          <w:szCs w:val="28"/>
          <w:lang w:val="uk-UA" w:eastAsia="uk-UA"/>
        </w:rPr>
        <w:t>262 с.</w:t>
      </w:r>
    </w:p>
    <w:p w:rsidR="002A0526" w:rsidRPr="005E5E07" w:rsidRDefault="002A0526" w:rsidP="002A0526">
      <w:pPr>
        <w:numPr>
          <w:ilvl w:val="0"/>
          <w:numId w:val="1"/>
        </w:numPr>
        <w:spacing w:after="200" w:line="360" w:lineRule="auto"/>
        <w:rPr>
          <w:rFonts w:ascii="Times New Roman" w:hAnsi="Times New Roman"/>
          <w:bCs/>
          <w:color w:val="000000"/>
          <w:sz w:val="28"/>
          <w:szCs w:val="28"/>
          <w:lang w:val="uk-UA" w:eastAsia="uk-UA"/>
        </w:rPr>
      </w:pPr>
      <w:r w:rsidRPr="005E5E07">
        <w:rPr>
          <w:rFonts w:ascii="Times New Roman" w:hAnsi="Times New Roman"/>
          <w:bCs/>
          <w:color w:val="000000"/>
          <w:sz w:val="28"/>
          <w:szCs w:val="28"/>
          <w:lang w:val="uk-UA" w:eastAsia="uk-UA"/>
        </w:rPr>
        <w:t>Паспорт Одеської області за 2022 рік</w:t>
      </w:r>
      <w:r>
        <w:rPr>
          <w:rFonts w:ascii="Times New Roman" w:hAnsi="Times New Roman"/>
          <w:bCs/>
          <w:color w:val="000000"/>
          <w:sz w:val="28"/>
          <w:szCs w:val="28"/>
          <w:lang w:val="uk-UA" w:eastAsia="uk-UA"/>
        </w:rPr>
        <w:t>.</w:t>
      </w:r>
      <w:r w:rsidRPr="005E5E07">
        <w:rPr>
          <w:rFonts w:ascii="Times New Roman" w:hAnsi="Times New Roman"/>
          <w:bCs/>
          <w:color w:val="000000"/>
          <w:sz w:val="28"/>
          <w:szCs w:val="28"/>
          <w:lang w:val="uk-UA" w:eastAsia="uk-UA"/>
        </w:rPr>
        <w:t xml:space="preserve"> [Електронний ресурс]. –</w:t>
      </w:r>
      <w:r>
        <w:rPr>
          <w:rFonts w:ascii="Times New Roman" w:hAnsi="Times New Roman"/>
          <w:bCs/>
          <w:color w:val="000000"/>
          <w:sz w:val="28"/>
          <w:szCs w:val="28"/>
          <w:lang w:val="uk-UA" w:eastAsia="uk-UA"/>
        </w:rPr>
        <w:t xml:space="preserve"> Режим доступу до сайту:URL:</w:t>
      </w:r>
      <w:hyperlink r:id="rId9" w:history="1">
        <w:r w:rsidRPr="005E5E07">
          <w:rPr>
            <w:rFonts w:ascii="Times New Roman" w:hAnsi="Times New Roman"/>
            <w:bCs/>
            <w:color w:val="000080"/>
            <w:sz w:val="28"/>
            <w:szCs w:val="28"/>
            <w:u w:val="single"/>
            <w:lang w:val="uk-UA" w:eastAsia="uk-UA"/>
          </w:rPr>
          <w:t>https://oda.od.gov.ua/wp-content/uploads/2023/08/pasport-odeskoyi-oblasti-za-2022-rik.pdf</w:t>
        </w:r>
      </w:hyperlink>
    </w:p>
    <w:p w:rsidR="002A0526" w:rsidRPr="005E5E07" w:rsidRDefault="002A0526" w:rsidP="002A0526">
      <w:pPr>
        <w:numPr>
          <w:ilvl w:val="0"/>
          <w:numId w:val="1"/>
        </w:numPr>
        <w:spacing w:after="200" w:line="360" w:lineRule="auto"/>
        <w:jc w:val="both"/>
        <w:rPr>
          <w:rFonts w:ascii="Times New Roman" w:hAnsi="Times New Roman"/>
          <w:bCs/>
          <w:color w:val="000000"/>
          <w:sz w:val="28"/>
          <w:szCs w:val="28"/>
          <w:lang w:val="uk-UA" w:eastAsia="uk-UA"/>
        </w:rPr>
      </w:pPr>
      <w:r w:rsidRPr="005E5E07">
        <w:rPr>
          <w:rFonts w:ascii="Times New Roman" w:hAnsi="Times New Roman"/>
          <w:bCs/>
          <w:color w:val="000000"/>
          <w:sz w:val="28"/>
          <w:szCs w:val="28"/>
          <w:lang w:val="uk-UA" w:eastAsia="uk-UA"/>
        </w:rPr>
        <w:t>Перспективи використання морських коридорів безпечного експорту зерна для активізації економічного зростання</w:t>
      </w:r>
      <w:r>
        <w:rPr>
          <w:rFonts w:ascii="Times New Roman" w:hAnsi="Times New Roman"/>
          <w:bCs/>
          <w:color w:val="000000"/>
          <w:sz w:val="28"/>
          <w:szCs w:val="28"/>
          <w:lang w:val="uk-UA" w:eastAsia="uk-UA"/>
        </w:rPr>
        <w:t>.</w:t>
      </w:r>
      <w:r w:rsidRPr="005E5E07">
        <w:rPr>
          <w:rFonts w:ascii="Times New Roman" w:hAnsi="Times New Roman"/>
          <w:bCs/>
          <w:color w:val="000000"/>
          <w:sz w:val="28"/>
          <w:szCs w:val="28"/>
          <w:lang w:val="uk-UA" w:eastAsia="uk-UA"/>
        </w:rPr>
        <w:t xml:space="preserve">  [Електронний ресурс]. - Режим доступу: URL: </w:t>
      </w:r>
      <w:hyperlink r:id="rId10" w:history="1">
        <w:r w:rsidRPr="005E5E07">
          <w:rPr>
            <w:rFonts w:ascii="Times New Roman" w:hAnsi="Times New Roman"/>
            <w:bCs/>
            <w:color w:val="000080"/>
            <w:sz w:val="28"/>
            <w:szCs w:val="28"/>
            <w:u w:val="single"/>
            <w:lang w:val="uk-UA" w:eastAsia="uk-UA"/>
          </w:rPr>
          <w:t>https://niss.gov.ua/doslidzhennya/ekonomika/perspektyvy-vykorystannya-morskykh-korydoriv-bezpechnoho-eksportu-zerna</w:t>
        </w:r>
      </w:hyperlink>
      <w:r w:rsidRPr="005E5E07">
        <w:rPr>
          <w:rFonts w:ascii="Times New Roman" w:hAnsi="Times New Roman"/>
          <w:bCs/>
          <w:color w:val="000000"/>
          <w:sz w:val="28"/>
          <w:szCs w:val="28"/>
          <w:lang w:val="uk-UA" w:eastAsia="uk-UA"/>
        </w:rPr>
        <w:t xml:space="preserve"> </w:t>
      </w:r>
    </w:p>
    <w:p w:rsidR="002A0526" w:rsidRPr="005E5E07" w:rsidRDefault="002A0526" w:rsidP="002A0526">
      <w:pPr>
        <w:numPr>
          <w:ilvl w:val="0"/>
          <w:numId w:val="1"/>
        </w:numPr>
        <w:spacing w:after="200" w:line="360" w:lineRule="auto"/>
        <w:jc w:val="both"/>
        <w:rPr>
          <w:rFonts w:ascii="Times New Roman" w:hAnsi="Times New Roman"/>
          <w:bCs/>
          <w:color w:val="000000"/>
          <w:sz w:val="28"/>
          <w:szCs w:val="28"/>
          <w:lang w:val="uk-UA" w:eastAsia="uk-UA"/>
        </w:rPr>
      </w:pPr>
      <w:r w:rsidRPr="005E5E07">
        <w:rPr>
          <w:rFonts w:ascii="Times New Roman" w:hAnsi="Times New Roman"/>
          <w:bCs/>
          <w:color w:val="000000"/>
          <w:sz w:val="28"/>
          <w:szCs w:val="28"/>
          <w:lang w:val="uk-UA" w:eastAsia="uk-UA"/>
        </w:rPr>
        <w:t>Плетос С.В. Тенденції розвитку приміських зон міських агломерацій та екологізації економічного розвитку рекреаційного землекористування одеської міської агломерації</w:t>
      </w:r>
      <w:r>
        <w:rPr>
          <w:rFonts w:ascii="Times New Roman" w:hAnsi="Times New Roman"/>
          <w:bCs/>
          <w:color w:val="000000"/>
          <w:sz w:val="28"/>
          <w:szCs w:val="28"/>
          <w:lang w:val="uk-UA" w:eastAsia="uk-UA"/>
        </w:rPr>
        <w:t>.</w:t>
      </w:r>
      <w:r w:rsidRPr="005E5E07">
        <w:rPr>
          <w:rFonts w:ascii="Times New Roman" w:hAnsi="Times New Roman"/>
          <w:bCs/>
          <w:color w:val="000000"/>
          <w:sz w:val="28"/>
          <w:szCs w:val="28"/>
          <w:lang w:val="uk-UA" w:eastAsia="uk-UA"/>
        </w:rPr>
        <w:t xml:space="preserve">   [Електронний ресурс]. - Режим доступу: URL:http://www.global-national.in.ua/archive/18-2017/76.pdf</w:t>
      </w:r>
    </w:p>
    <w:p w:rsidR="002A0526" w:rsidRPr="005E5E07" w:rsidRDefault="002A0526" w:rsidP="002A0526">
      <w:pPr>
        <w:numPr>
          <w:ilvl w:val="0"/>
          <w:numId w:val="1"/>
        </w:numPr>
        <w:spacing w:after="200" w:line="360" w:lineRule="auto"/>
        <w:jc w:val="both"/>
        <w:rPr>
          <w:rFonts w:ascii="Times New Roman" w:hAnsi="Times New Roman"/>
          <w:bCs/>
          <w:color w:val="000000"/>
          <w:sz w:val="28"/>
          <w:szCs w:val="28"/>
          <w:lang w:val="uk-UA" w:eastAsia="uk-UA"/>
        </w:rPr>
      </w:pPr>
      <w:r w:rsidRPr="005E5E07">
        <w:rPr>
          <w:rFonts w:ascii="Times New Roman" w:hAnsi="Times New Roman"/>
          <w:bCs/>
          <w:color w:val="000000"/>
          <w:sz w:val="28"/>
          <w:szCs w:val="28"/>
          <w:lang w:val="uk-UA" w:eastAsia="uk-UA"/>
        </w:rPr>
        <w:t xml:space="preserve">Повістка дня на XXI вік .[Електронний ресурс]. - Режим доступу: </w:t>
      </w:r>
      <w:hyperlink r:id="rId11" w:history="1">
        <w:r w:rsidRPr="005E5E07">
          <w:rPr>
            <w:rFonts w:ascii="Times New Roman" w:hAnsi="Times New Roman"/>
            <w:bCs/>
            <w:color w:val="000080"/>
            <w:sz w:val="28"/>
            <w:szCs w:val="28"/>
            <w:u w:val="single"/>
            <w:lang w:val="uk-UA" w:eastAsia="uk-UA"/>
          </w:rPr>
          <w:t>URL: https:///www.un.org/ru/documents/decl_conv/conventions/agenda21_ch17.shtml</w:t>
        </w:r>
      </w:hyperlink>
    </w:p>
    <w:p w:rsidR="002A0526" w:rsidRPr="005E5E07" w:rsidRDefault="002A0526" w:rsidP="002A0526">
      <w:pPr>
        <w:numPr>
          <w:ilvl w:val="0"/>
          <w:numId w:val="1"/>
        </w:numPr>
        <w:spacing w:after="200" w:line="360" w:lineRule="auto"/>
        <w:jc w:val="both"/>
        <w:rPr>
          <w:rFonts w:ascii="Times New Roman" w:hAnsi="Times New Roman"/>
          <w:bCs/>
          <w:color w:val="000000"/>
          <w:sz w:val="28"/>
          <w:szCs w:val="28"/>
          <w:lang w:val="uk-UA" w:eastAsia="uk-UA"/>
        </w:rPr>
      </w:pPr>
      <w:r w:rsidRPr="005E5E07">
        <w:rPr>
          <w:rFonts w:ascii="Times New Roman" w:hAnsi="Times New Roman"/>
          <w:bCs/>
          <w:color w:val="000000"/>
          <w:sz w:val="28"/>
          <w:szCs w:val="28"/>
          <w:lang w:val="uk-UA" w:eastAsia="uk-UA"/>
        </w:rPr>
        <w:lastRenderedPageBreak/>
        <w:t>Морська доктрина України на період до 2035 року року</w:t>
      </w:r>
      <w:r w:rsidRPr="005E5E07">
        <w:rPr>
          <w:rFonts w:ascii="Times New Roman" w:hAnsi="Times New Roman"/>
          <w:sz w:val="28"/>
          <w:szCs w:val="28"/>
          <w:lang w:val="uk-UA" w:eastAsia="uk-UA"/>
        </w:rPr>
        <w:t xml:space="preserve">   [Електронний ресурс]. - Режим доступу: </w:t>
      </w:r>
      <w:hyperlink r:id="rId12" w:history="1">
        <w:r w:rsidRPr="005E5E07">
          <w:rPr>
            <w:rFonts w:ascii="Times New Roman" w:hAnsi="Times New Roman"/>
            <w:color w:val="000080"/>
            <w:sz w:val="28"/>
            <w:szCs w:val="28"/>
            <w:u w:val="single"/>
            <w:lang w:val="uk-UA" w:eastAsia="uk-UA"/>
          </w:rPr>
          <w:t xml:space="preserve">URL: </w:t>
        </w:r>
        <w:r w:rsidRPr="005E5E07">
          <w:rPr>
            <w:rFonts w:ascii="Times New Roman" w:hAnsi="Times New Roman"/>
            <w:bCs/>
            <w:color w:val="000080"/>
            <w:sz w:val="28"/>
            <w:szCs w:val="28"/>
            <w:u w:val="single"/>
            <w:lang w:val="uk-UA" w:eastAsia="uk-UA"/>
          </w:rPr>
          <w:t>https://www.kmu.gov.ua/npas/243196733</w:t>
        </w:r>
      </w:hyperlink>
    </w:p>
    <w:p w:rsidR="002A0526" w:rsidRPr="005E5E07" w:rsidRDefault="002A0526" w:rsidP="002A0526">
      <w:pPr>
        <w:numPr>
          <w:ilvl w:val="0"/>
          <w:numId w:val="1"/>
        </w:numPr>
        <w:spacing w:after="200" w:line="360" w:lineRule="auto"/>
        <w:rPr>
          <w:rFonts w:ascii="Times New Roman" w:hAnsi="Times New Roman"/>
          <w:bCs/>
          <w:color w:val="000000"/>
          <w:sz w:val="28"/>
          <w:szCs w:val="28"/>
          <w:lang w:val="uk-UA" w:eastAsia="uk-UA"/>
        </w:rPr>
      </w:pPr>
      <w:r w:rsidRPr="005E5E07">
        <w:rPr>
          <w:rFonts w:ascii="Times New Roman" w:hAnsi="Times New Roman"/>
          <w:bCs/>
          <w:color w:val="000000"/>
          <w:sz w:val="28"/>
          <w:szCs w:val="28"/>
          <w:lang w:val="uk-UA" w:eastAsia="uk-UA"/>
        </w:rPr>
        <w:t xml:space="preserve"> Положення про рекреаційну діяльність у межах територій та об'єктів природно-запо</w:t>
      </w:r>
      <w:r>
        <w:rPr>
          <w:rFonts w:ascii="Times New Roman" w:hAnsi="Times New Roman"/>
          <w:bCs/>
          <w:color w:val="000000"/>
          <w:sz w:val="28"/>
          <w:szCs w:val="28"/>
          <w:lang w:val="uk-UA" w:eastAsia="uk-UA"/>
        </w:rPr>
        <w:t>відного фонду України. Наказ</w:t>
      </w:r>
      <w:r w:rsidRPr="005E5E07">
        <w:rPr>
          <w:rFonts w:ascii="Times New Roman" w:hAnsi="Times New Roman"/>
          <w:bCs/>
          <w:color w:val="000000"/>
          <w:sz w:val="28"/>
          <w:szCs w:val="28"/>
          <w:lang w:val="uk-UA" w:eastAsia="uk-UA"/>
        </w:rPr>
        <w:t xml:space="preserve"> від 22.06.2009 N 330. [Електронний ресурс]. - Режим доступу: URL:  http://www.menr.gov.ua  </w:t>
      </w:r>
    </w:p>
    <w:p w:rsidR="002A0526" w:rsidRPr="005E5E07" w:rsidRDefault="002A0526" w:rsidP="002A0526">
      <w:pPr>
        <w:numPr>
          <w:ilvl w:val="0"/>
          <w:numId w:val="1"/>
        </w:numPr>
        <w:spacing w:after="200" w:line="360" w:lineRule="auto"/>
        <w:rPr>
          <w:rFonts w:ascii="Times New Roman" w:hAnsi="Times New Roman"/>
          <w:sz w:val="28"/>
          <w:szCs w:val="28"/>
          <w:shd w:val="clear" w:color="auto" w:fill="FFFFFF"/>
          <w:lang w:val="uk-UA" w:eastAsia="uk-UA"/>
        </w:rPr>
      </w:pPr>
      <w:r w:rsidRPr="005E5E07">
        <w:rPr>
          <w:rFonts w:ascii="Times New Roman" w:hAnsi="Times New Roman"/>
          <w:sz w:val="28"/>
          <w:szCs w:val="28"/>
          <w:shd w:val="clear" w:color="auto" w:fill="FFFFFF"/>
          <w:lang w:val="uk-UA" w:eastAsia="uk-UA"/>
        </w:rPr>
        <w:t>Прокопенко Н. О. Комплексне оцінювання трудового потенціалу регіонів України</w:t>
      </w:r>
      <w:r>
        <w:rPr>
          <w:rFonts w:ascii="Times New Roman" w:hAnsi="Times New Roman"/>
          <w:sz w:val="28"/>
          <w:szCs w:val="28"/>
          <w:shd w:val="clear" w:color="auto" w:fill="FFFFFF"/>
          <w:lang w:val="uk-UA" w:eastAsia="uk-UA"/>
        </w:rPr>
        <w:t>.</w:t>
      </w:r>
      <w:r w:rsidRPr="005E5E07">
        <w:rPr>
          <w:rFonts w:ascii="Times New Roman" w:hAnsi="Times New Roman"/>
          <w:sz w:val="28"/>
          <w:szCs w:val="28"/>
          <w:shd w:val="clear" w:color="auto" w:fill="FFFFFF"/>
          <w:lang w:val="uk-UA" w:eastAsia="uk-UA"/>
        </w:rPr>
        <w:t xml:space="preserve"> 2023, 1(121) с. 46-5</w:t>
      </w:r>
      <w:r>
        <w:rPr>
          <w:rFonts w:ascii="Times New Roman" w:hAnsi="Times New Roman"/>
          <w:sz w:val="28"/>
          <w:szCs w:val="28"/>
          <w:shd w:val="clear" w:color="auto" w:fill="FFFFFF"/>
          <w:lang w:val="uk-UA" w:eastAsia="uk-UA"/>
        </w:rPr>
        <w:t xml:space="preserve">3 [Електронний ресурс]. – Режим </w:t>
      </w:r>
      <w:r w:rsidRPr="005E5E07">
        <w:rPr>
          <w:rFonts w:ascii="Times New Roman" w:hAnsi="Times New Roman"/>
          <w:sz w:val="28"/>
          <w:szCs w:val="28"/>
          <w:shd w:val="clear" w:color="auto" w:fill="FFFFFF"/>
          <w:lang w:val="uk-UA" w:eastAsia="uk-UA"/>
        </w:rPr>
        <w:t>доступу:</w:t>
      </w:r>
      <w:r>
        <w:rPr>
          <w:rFonts w:ascii="Times New Roman" w:hAnsi="Times New Roman"/>
          <w:sz w:val="28"/>
          <w:szCs w:val="28"/>
          <w:shd w:val="clear" w:color="auto" w:fill="FFFFFF"/>
          <w:lang w:val="uk-UA" w:eastAsia="uk-UA"/>
        </w:rPr>
        <w:t xml:space="preserve">  URL: </w:t>
      </w:r>
      <w:r w:rsidRPr="005E5E07">
        <w:rPr>
          <w:rFonts w:ascii="Times New Roman" w:hAnsi="Times New Roman"/>
          <w:sz w:val="28"/>
          <w:szCs w:val="28"/>
          <w:shd w:val="clear" w:color="auto" w:fill="FFFFFF"/>
          <w:lang w:val="uk-UA" w:eastAsia="uk-UA"/>
        </w:rPr>
        <w:t>https://ukrgeojournal.org.ua/sites/default/files/UGZ_2023_01_6.pdf</w:t>
      </w:r>
    </w:p>
    <w:p w:rsidR="002A0526" w:rsidRPr="007F6157" w:rsidRDefault="002A0526" w:rsidP="002A0526">
      <w:pPr>
        <w:numPr>
          <w:ilvl w:val="0"/>
          <w:numId w:val="1"/>
        </w:numPr>
        <w:shd w:val="clear" w:color="auto" w:fill="FFFFFF"/>
        <w:spacing w:after="200" w:line="360" w:lineRule="auto"/>
        <w:rPr>
          <w:rFonts w:ascii="Times New Roman" w:hAnsi="Times New Roman"/>
          <w:sz w:val="28"/>
          <w:szCs w:val="28"/>
          <w:shd w:val="clear" w:color="auto" w:fill="FFFFFF"/>
          <w:lang w:eastAsia="ru-RU"/>
        </w:rPr>
      </w:pPr>
      <w:r w:rsidRPr="005E5E07">
        <w:rPr>
          <w:rFonts w:ascii="Times New Roman" w:hAnsi="Times New Roman"/>
          <w:sz w:val="28"/>
          <w:szCs w:val="28"/>
          <w:shd w:val="clear" w:color="auto" w:fill="FFFFFF"/>
          <w:lang w:val="en-US" w:eastAsia="ru-RU"/>
        </w:rPr>
        <w:t xml:space="preserve">Policy brief. Technologies for Averting, Minimizing and Addressing Loss and Damage </w:t>
      </w:r>
      <w:r>
        <w:rPr>
          <w:rFonts w:ascii="Times New Roman" w:hAnsi="Times New Roman"/>
          <w:sz w:val="28"/>
          <w:szCs w:val="28"/>
          <w:shd w:val="clear" w:color="auto" w:fill="FFFFFF"/>
          <w:lang w:val="en-US" w:eastAsia="ru-RU"/>
        </w:rPr>
        <w:t>in Coastal Zonesuly 2020 UNFCCC.</w:t>
      </w:r>
      <w:r w:rsidRPr="005E5E07">
        <w:rPr>
          <w:rFonts w:ascii="Times New Roman" w:hAnsi="Times New Roman"/>
          <w:sz w:val="28"/>
          <w:szCs w:val="28"/>
          <w:shd w:val="clear" w:color="auto" w:fill="FFFFFF"/>
          <w:lang w:val="en-US" w:eastAsia="ru-RU"/>
        </w:rPr>
        <w:t xml:space="preserve"> </w:t>
      </w:r>
      <w:r w:rsidRPr="007F6157">
        <w:rPr>
          <w:rFonts w:ascii="Times New Roman" w:hAnsi="Times New Roman"/>
          <w:sz w:val="28"/>
          <w:szCs w:val="28"/>
          <w:shd w:val="clear" w:color="auto" w:fill="FFFFFF"/>
          <w:lang w:eastAsia="ru-RU"/>
        </w:rPr>
        <w:t>[</w:t>
      </w:r>
      <w:r w:rsidRPr="005E5E07">
        <w:rPr>
          <w:rFonts w:ascii="Times New Roman" w:hAnsi="Times New Roman"/>
          <w:sz w:val="28"/>
          <w:szCs w:val="28"/>
          <w:shd w:val="clear" w:color="auto" w:fill="FFFFFF"/>
          <w:lang w:eastAsia="ru-RU"/>
        </w:rPr>
        <w:t>Електронний</w:t>
      </w:r>
      <w:r w:rsidRPr="007F6157">
        <w:rPr>
          <w:rFonts w:ascii="Times New Roman" w:hAnsi="Times New Roman"/>
          <w:sz w:val="28"/>
          <w:szCs w:val="28"/>
          <w:shd w:val="clear" w:color="auto" w:fill="FFFFFF"/>
          <w:lang w:eastAsia="ru-RU"/>
        </w:rPr>
        <w:t xml:space="preserve"> </w:t>
      </w:r>
      <w:r w:rsidRPr="005E5E07">
        <w:rPr>
          <w:rFonts w:ascii="Times New Roman" w:hAnsi="Times New Roman"/>
          <w:sz w:val="28"/>
          <w:szCs w:val="28"/>
          <w:shd w:val="clear" w:color="auto" w:fill="FFFFFF"/>
          <w:lang w:eastAsia="ru-RU"/>
        </w:rPr>
        <w:t>ресурс</w:t>
      </w:r>
      <w:r w:rsidRPr="007F6157">
        <w:rPr>
          <w:rFonts w:ascii="Times New Roman" w:hAnsi="Times New Roman"/>
          <w:sz w:val="28"/>
          <w:szCs w:val="28"/>
          <w:shd w:val="clear" w:color="auto" w:fill="FFFFFF"/>
          <w:lang w:eastAsia="ru-RU"/>
        </w:rPr>
        <w:t xml:space="preserve">]. - </w:t>
      </w:r>
      <w:r w:rsidRPr="005E5E07">
        <w:rPr>
          <w:rFonts w:ascii="Times New Roman" w:hAnsi="Times New Roman"/>
          <w:sz w:val="28"/>
          <w:szCs w:val="28"/>
          <w:shd w:val="clear" w:color="auto" w:fill="FFFFFF"/>
          <w:lang w:eastAsia="ru-RU"/>
        </w:rPr>
        <w:t>Режим</w:t>
      </w:r>
      <w:r w:rsidRPr="007F6157">
        <w:rPr>
          <w:rFonts w:ascii="Times New Roman" w:hAnsi="Times New Roman"/>
          <w:sz w:val="28"/>
          <w:szCs w:val="28"/>
          <w:shd w:val="clear" w:color="auto" w:fill="FFFFFF"/>
          <w:lang w:eastAsia="ru-RU"/>
        </w:rPr>
        <w:t xml:space="preserve"> </w:t>
      </w:r>
      <w:r w:rsidRPr="005E5E07">
        <w:rPr>
          <w:rFonts w:ascii="Times New Roman" w:hAnsi="Times New Roman"/>
          <w:sz w:val="28"/>
          <w:szCs w:val="28"/>
          <w:shd w:val="clear" w:color="auto" w:fill="FFFFFF"/>
          <w:lang w:eastAsia="ru-RU"/>
        </w:rPr>
        <w:t>доступу</w:t>
      </w:r>
      <w:r w:rsidRPr="007F6157">
        <w:rPr>
          <w:rFonts w:ascii="Times New Roman" w:hAnsi="Times New Roman"/>
          <w:sz w:val="28"/>
          <w:szCs w:val="28"/>
          <w:shd w:val="clear" w:color="auto" w:fill="FFFFFF"/>
          <w:lang w:eastAsia="ru-RU"/>
        </w:rPr>
        <w:t xml:space="preserve">: </w:t>
      </w:r>
      <w:r w:rsidRPr="005E5E07">
        <w:rPr>
          <w:rFonts w:ascii="Times New Roman" w:hAnsi="Times New Roman"/>
          <w:sz w:val="28"/>
          <w:szCs w:val="28"/>
          <w:shd w:val="clear" w:color="auto" w:fill="FFFFFF"/>
          <w:lang w:val="en-US" w:eastAsia="ru-RU"/>
        </w:rPr>
        <w:t>URL</w:t>
      </w:r>
      <w:r w:rsidRPr="007F6157">
        <w:rPr>
          <w:rFonts w:ascii="Times New Roman" w:hAnsi="Times New Roman"/>
          <w:sz w:val="28"/>
          <w:szCs w:val="28"/>
          <w:shd w:val="clear" w:color="auto" w:fill="FFFFFF"/>
          <w:lang w:eastAsia="ru-RU"/>
        </w:rPr>
        <w:t xml:space="preserve">: </w:t>
      </w:r>
      <w:r w:rsidRPr="005E5E07">
        <w:rPr>
          <w:rFonts w:ascii="Times New Roman" w:hAnsi="Times New Roman"/>
          <w:sz w:val="28"/>
          <w:szCs w:val="28"/>
          <w:shd w:val="clear" w:color="auto" w:fill="FFFFFF"/>
          <w:lang w:val="en-US" w:eastAsia="ru-RU"/>
        </w:rPr>
        <w:t>https</w:t>
      </w:r>
      <w:r w:rsidRPr="007F6157">
        <w:rPr>
          <w:rFonts w:ascii="Times New Roman" w:hAnsi="Times New Roman"/>
          <w:sz w:val="28"/>
          <w:szCs w:val="28"/>
          <w:shd w:val="clear" w:color="auto" w:fill="FFFFFF"/>
          <w:lang w:eastAsia="ru-RU"/>
        </w:rPr>
        <w:t>://</w:t>
      </w:r>
      <w:r w:rsidRPr="005E5E07">
        <w:rPr>
          <w:rFonts w:ascii="Times New Roman" w:hAnsi="Times New Roman"/>
          <w:sz w:val="28"/>
          <w:szCs w:val="28"/>
          <w:shd w:val="clear" w:color="auto" w:fill="FFFFFF"/>
          <w:lang w:val="en-US" w:eastAsia="ru-RU"/>
        </w:rPr>
        <w:t>unfccc</w:t>
      </w:r>
      <w:r w:rsidRPr="007F6157">
        <w:rPr>
          <w:rFonts w:ascii="Times New Roman" w:hAnsi="Times New Roman"/>
          <w:sz w:val="28"/>
          <w:szCs w:val="28"/>
          <w:shd w:val="clear" w:color="auto" w:fill="FFFFFF"/>
          <w:lang w:eastAsia="ru-RU"/>
        </w:rPr>
        <w:t>.</w:t>
      </w:r>
      <w:r w:rsidRPr="005E5E07">
        <w:rPr>
          <w:rFonts w:ascii="Times New Roman" w:hAnsi="Times New Roman"/>
          <w:sz w:val="28"/>
          <w:szCs w:val="28"/>
          <w:shd w:val="clear" w:color="auto" w:fill="FFFFFF"/>
          <w:lang w:val="en-US" w:eastAsia="ru-RU"/>
        </w:rPr>
        <w:t>int</w:t>
      </w:r>
      <w:r w:rsidRPr="007F6157">
        <w:rPr>
          <w:rFonts w:ascii="Times New Roman" w:hAnsi="Times New Roman"/>
          <w:sz w:val="28"/>
          <w:szCs w:val="28"/>
          <w:shd w:val="clear" w:color="auto" w:fill="FFFFFF"/>
          <w:lang w:eastAsia="ru-RU"/>
        </w:rPr>
        <w:t>/</w:t>
      </w:r>
      <w:r w:rsidRPr="005E5E07">
        <w:rPr>
          <w:rFonts w:ascii="Times New Roman" w:hAnsi="Times New Roman"/>
          <w:sz w:val="28"/>
          <w:szCs w:val="28"/>
          <w:shd w:val="clear" w:color="auto" w:fill="FFFFFF"/>
          <w:lang w:val="en-US" w:eastAsia="ru-RU"/>
        </w:rPr>
        <w:t>ttclear</w:t>
      </w:r>
      <w:r w:rsidRPr="007F6157">
        <w:rPr>
          <w:rFonts w:ascii="Times New Roman" w:hAnsi="Times New Roman"/>
          <w:sz w:val="28"/>
          <w:szCs w:val="28"/>
          <w:shd w:val="clear" w:color="auto" w:fill="FFFFFF"/>
          <w:lang w:eastAsia="ru-RU"/>
        </w:rPr>
        <w:t>/</w:t>
      </w:r>
      <w:r w:rsidRPr="005E5E07">
        <w:rPr>
          <w:rFonts w:ascii="Times New Roman" w:hAnsi="Times New Roman"/>
          <w:sz w:val="28"/>
          <w:szCs w:val="28"/>
          <w:shd w:val="clear" w:color="auto" w:fill="FFFFFF"/>
          <w:lang w:val="en-US" w:eastAsia="ru-RU"/>
        </w:rPr>
        <w:t>misc</w:t>
      </w:r>
      <w:r w:rsidRPr="007F6157">
        <w:rPr>
          <w:rFonts w:ascii="Times New Roman" w:hAnsi="Times New Roman"/>
          <w:sz w:val="28"/>
          <w:szCs w:val="28"/>
          <w:shd w:val="clear" w:color="auto" w:fill="FFFFFF"/>
          <w:lang w:eastAsia="ru-RU"/>
        </w:rPr>
        <w:t>_/</w:t>
      </w:r>
      <w:r w:rsidRPr="005E5E07">
        <w:rPr>
          <w:rFonts w:ascii="Times New Roman" w:hAnsi="Times New Roman"/>
          <w:sz w:val="28"/>
          <w:szCs w:val="28"/>
          <w:shd w:val="clear" w:color="auto" w:fill="FFFFFF"/>
          <w:lang w:val="en-US" w:eastAsia="ru-RU"/>
        </w:rPr>
        <w:t>StaticFiles</w:t>
      </w:r>
      <w:r w:rsidRPr="007F6157">
        <w:rPr>
          <w:rFonts w:ascii="Times New Roman" w:hAnsi="Times New Roman"/>
          <w:sz w:val="28"/>
          <w:szCs w:val="28"/>
          <w:shd w:val="clear" w:color="auto" w:fill="FFFFFF"/>
          <w:lang w:eastAsia="ru-RU"/>
        </w:rPr>
        <w:t>/</w:t>
      </w:r>
      <w:r w:rsidRPr="005E5E07">
        <w:rPr>
          <w:rFonts w:ascii="Times New Roman" w:hAnsi="Times New Roman"/>
          <w:sz w:val="28"/>
          <w:szCs w:val="28"/>
          <w:shd w:val="clear" w:color="auto" w:fill="FFFFFF"/>
          <w:lang w:val="en-US" w:eastAsia="ru-RU"/>
        </w:rPr>
        <w:t>gnwoerk</w:t>
      </w:r>
      <w:r w:rsidRPr="007F6157">
        <w:rPr>
          <w:rFonts w:ascii="Times New Roman" w:hAnsi="Times New Roman"/>
          <w:sz w:val="28"/>
          <w:szCs w:val="28"/>
          <w:shd w:val="clear" w:color="auto" w:fill="FFFFFF"/>
          <w:lang w:eastAsia="ru-RU"/>
        </w:rPr>
        <w:t>_</w:t>
      </w:r>
      <w:r w:rsidRPr="005E5E07">
        <w:rPr>
          <w:rFonts w:ascii="Times New Roman" w:hAnsi="Times New Roman"/>
          <w:sz w:val="28"/>
          <w:szCs w:val="28"/>
          <w:shd w:val="clear" w:color="auto" w:fill="FFFFFF"/>
          <w:lang w:val="en-US" w:eastAsia="ru-RU"/>
        </w:rPr>
        <w:t>static</w:t>
      </w:r>
      <w:r w:rsidRPr="007F6157">
        <w:rPr>
          <w:rFonts w:ascii="Times New Roman" w:hAnsi="Times New Roman"/>
          <w:sz w:val="28"/>
          <w:szCs w:val="28"/>
          <w:shd w:val="clear" w:color="auto" w:fill="FFFFFF"/>
          <w:lang w:eastAsia="ru-RU"/>
        </w:rPr>
        <w:t>/2020_</w:t>
      </w:r>
      <w:r w:rsidRPr="005E5E07">
        <w:rPr>
          <w:rFonts w:ascii="Times New Roman" w:hAnsi="Times New Roman"/>
          <w:sz w:val="28"/>
          <w:szCs w:val="28"/>
          <w:shd w:val="clear" w:color="auto" w:fill="FFFFFF"/>
          <w:lang w:val="en-US" w:eastAsia="ru-RU"/>
        </w:rPr>
        <w:t>coastalzones</w:t>
      </w:r>
      <w:r w:rsidRPr="007F6157">
        <w:rPr>
          <w:rFonts w:ascii="Times New Roman" w:hAnsi="Times New Roman"/>
          <w:sz w:val="28"/>
          <w:szCs w:val="28"/>
          <w:shd w:val="clear" w:color="auto" w:fill="FFFFFF"/>
          <w:lang w:eastAsia="ru-RU"/>
        </w:rPr>
        <w:t>/</w:t>
      </w:r>
      <w:r w:rsidRPr="005E5E07">
        <w:rPr>
          <w:rFonts w:ascii="Times New Roman" w:hAnsi="Times New Roman"/>
          <w:sz w:val="28"/>
          <w:szCs w:val="28"/>
          <w:shd w:val="clear" w:color="auto" w:fill="FFFFFF"/>
          <w:lang w:val="en-US" w:eastAsia="ru-RU"/>
        </w:rPr>
        <w:t>b</w:t>
      </w:r>
      <w:r w:rsidRPr="007F6157">
        <w:rPr>
          <w:rFonts w:ascii="Times New Roman" w:hAnsi="Times New Roman"/>
          <w:sz w:val="28"/>
          <w:szCs w:val="28"/>
          <w:shd w:val="clear" w:color="auto" w:fill="FFFFFF"/>
          <w:lang w:eastAsia="ru-RU"/>
        </w:rPr>
        <w:t>9</w:t>
      </w:r>
      <w:r w:rsidRPr="005E5E07">
        <w:rPr>
          <w:rFonts w:ascii="Times New Roman" w:hAnsi="Times New Roman"/>
          <w:sz w:val="28"/>
          <w:szCs w:val="28"/>
          <w:shd w:val="clear" w:color="auto" w:fill="FFFFFF"/>
          <w:lang w:val="en-US" w:eastAsia="ru-RU"/>
        </w:rPr>
        <w:t>e</w:t>
      </w:r>
      <w:r w:rsidRPr="007F6157">
        <w:rPr>
          <w:rFonts w:ascii="Times New Roman" w:hAnsi="Times New Roman"/>
          <w:sz w:val="28"/>
          <w:szCs w:val="28"/>
          <w:shd w:val="clear" w:color="auto" w:fill="FFFFFF"/>
          <w:lang w:eastAsia="ru-RU"/>
        </w:rPr>
        <w:t>88</w:t>
      </w:r>
      <w:r w:rsidRPr="005E5E07">
        <w:rPr>
          <w:rFonts w:ascii="Times New Roman" w:hAnsi="Times New Roman"/>
          <w:sz w:val="28"/>
          <w:szCs w:val="28"/>
          <w:shd w:val="clear" w:color="auto" w:fill="FFFFFF"/>
          <w:lang w:val="en-US" w:eastAsia="ru-RU"/>
        </w:rPr>
        <w:t>f</w:t>
      </w:r>
      <w:r w:rsidRPr="007F6157">
        <w:rPr>
          <w:rFonts w:ascii="Times New Roman" w:hAnsi="Times New Roman"/>
          <w:sz w:val="28"/>
          <w:szCs w:val="28"/>
          <w:shd w:val="clear" w:color="auto" w:fill="FFFFFF"/>
          <w:lang w:eastAsia="ru-RU"/>
        </w:rPr>
        <w:t>6</w:t>
      </w:r>
      <w:r w:rsidRPr="005E5E07">
        <w:rPr>
          <w:rFonts w:ascii="Times New Roman" w:hAnsi="Times New Roman"/>
          <w:sz w:val="28"/>
          <w:szCs w:val="28"/>
          <w:shd w:val="clear" w:color="auto" w:fill="FFFFFF"/>
          <w:lang w:val="en-US" w:eastAsia="ru-RU"/>
        </w:rPr>
        <w:t>fea</w:t>
      </w:r>
      <w:r w:rsidRPr="007F6157">
        <w:rPr>
          <w:rFonts w:ascii="Times New Roman" w:hAnsi="Times New Roman"/>
          <w:sz w:val="28"/>
          <w:szCs w:val="28"/>
          <w:shd w:val="clear" w:color="auto" w:fill="FFFFFF"/>
          <w:lang w:eastAsia="ru-RU"/>
        </w:rPr>
        <w:t>374</w:t>
      </w:r>
      <w:r w:rsidRPr="005E5E07">
        <w:rPr>
          <w:rFonts w:ascii="Times New Roman" w:hAnsi="Times New Roman"/>
          <w:sz w:val="28"/>
          <w:szCs w:val="28"/>
          <w:shd w:val="clear" w:color="auto" w:fill="FFFFFF"/>
          <w:lang w:val="en-US" w:eastAsia="ru-RU"/>
        </w:rPr>
        <w:t>d</w:t>
      </w:r>
      <w:r w:rsidRPr="007F6157">
        <w:rPr>
          <w:rFonts w:ascii="Times New Roman" w:hAnsi="Times New Roman"/>
          <w:sz w:val="28"/>
          <w:szCs w:val="28"/>
          <w:shd w:val="clear" w:color="auto" w:fill="FFFFFF"/>
          <w:lang w:eastAsia="ru-RU"/>
        </w:rPr>
        <w:t>8</w:t>
      </w:r>
      <w:r w:rsidRPr="005E5E07">
        <w:rPr>
          <w:rFonts w:ascii="Times New Roman" w:hAnsi="Times New Roman"/>
          <w:sz w:val="28"/>
          <w:szCs w:val="28"/>
          <w:shd w:val="clear" w:color="auto" w:fill="FFFFFF"/>
          <w:lang w:val="en-US" w:eastAsia="ru-RU"/>
        </w:rPr>
        <w:t>aa</w:t>
      </w:r>
      <w:r w:rsidRPr="007F6157">
        <w:rPr>
          <w:rFonts w:ascii="Times New Roman" w:hAnsi="Times New Roman"/>
          <w:sz w:val="28"/>
          <w:szCs w:val="28"/>
          <w:shd w:val="clear" w:color="auto" w:fill="FFFFFF"/>
          <w:lang w:eastAsia="ru-RU"/>
        </w:rPr>
        <w:t>5</w:t>
      </w:r>
      <w:r w:rsidRPr="005E5E07">
        <w:rPr>
          <w:rFonts w:ascii="Times New Roman" w:hAnsi="Times New Roman"/>
          <w:sz w:val="28"/>
          <w:szCs w:val="28"/>
          <w:shd w:val="clear" w:color="auto" w:fill="FFFFFF"/>
          <w:lang w:val="en-US" w:eastAsia="ru-RU"/>
        </w:rPr>
        <w:t>cb</w:t>
      </w:r>
      <w:r w:rsidRPr="007F6157">
        <w:rPr>
          <w:rFonts w:ascii="Times New Roman" w:hAnsi="Times New Roman"/>
          <w:sz w:val="28"/>
          <w:szCs w:val="28"/>
          <w:shd w:val="clear" w:color="auto" w:fill="FFFFFF"/>
          <w:lang w:eastAsia="ru-RU"/>
        </w:rPr>
        <w:t>44115</w:t>
      </w:r>
      <w:r w:rsidRPr="005E5E07">
        <w:rPr>
          <w:rFonts w:ascii="Times New Roman" w:hAnsi="Times New Roman"/>
          <w:sz w:val="28"/>
          <w:szCs w:val="28"/>
          <w:shd w:val="clear" w:color="auto" w:fill="FFFFFF"/>
          <w:lang w:val="en-US" w:eastAsia="ru-RU"/>
        </w:rPr>
        <w:t>d</w:t>
      </w:r>
      <w:r w:rsidRPr="007F6157">
        <w:rPr>
          <w:rFonts w:ascii="Times New Roman" w:hAnsi="Times New Roman"/>
          <w:sz w:val="28"/>
          <w:szCs w:val="28"/>
          <w:shd w:val="clear" w:color="auto" w:fill="FFFFFF"/>
          <w:lang w:eastAsia="ru-RU"/>
        </w:rPr>
        <w:t>201160/3863</w:t>
      </w:r>
      <w:r w:rsidRPr="005E5E07">
        <w:rPr>
          <w:rFonts w:ascii="Times New Roman" w:hAnsi="Times New Roman"/>
          <w:sz w:val="28"/>
          <w:szCs w:val="28"/>
          <w:shd w:val="clear" w:color="auto" w:fill="FFFFFF"/>
          <w:lang w:val="en-US" w:eastAsia="ru-RU"/>
        </w:rPr>
        <w:t>c</w:t>
      </w:r>
      <w:r w:rsidRPr="007F6157">
        <w:rPr>
          <w:rFonts w:ascii="Times New Roman" w:hAnsi="Times New Roman"/>
          <w:sz w:val="28"/>
          <w:szCs w:val="28"/>
          <w:shd w:val="clear" w:color="auto" w:fill="FFFFFF"/>
          <w:lang w:eastAsia="ru-RU"/>
        </w:rPr>
        <w:t>9</w:t>
      </w:r>
      <w:r w:rsidRPr="005E5E07">
        <w:rPr>
          <w:rFonts w:ascii="Times New Roman" w:hAnsi="Times New Roman"/>
          <w:sz w:val="28"/>
          <w:szCs w:val="28"/>
          <w:shd w:val="clear" w:color="auto" w:fill="FFFFFF"/>
          <w:lang w:val="en-US" w:eastAsia="ru-RU"/>
        </w:rPr>
        <w:t>fabdf</w:t>
      </w:r>
      <w:r w:rsidRPr="007F6157">
        <w:rPr>
          <w:rFonts w:ascii="Times New Roman" w:hAnsi="Times New Roman"/>
          <w:sz w:val="28"/>
          <w:szCs w:val="28"/>
          <w:shd w:val="clear" w:color="auto" w:fill="FFFFFF"/>
          <w:lang w:eastAsia="ru-RU"/>
        </w:rPr>
        <w:t>74</w:t>
      </w:r>
      <w:r w:rsidRPr="005E5E07">
        <w:rPr>
          <w:rFonts w:ascii="Times New Roman" w:hAnsi="Times New Roman"/>
          <w:sz w:val="28"/>
          <w:szCs w:val="28"/>
          <w:shd w:val="clear" w:color="auto" w:fill="FFFFFF"/>
          <w:lang w:val="en-US" w:eastAsia="ru-RU"/>
        </w:rPr>
        <w:t>ea</w:t>
      </w:r>
      <w:r w:rsidRPr="007F6157">
        <w:rPr>
          <w:rFonts w:ascii="Times New Roman" w:hAnsi="Times New Roman"/>
          <w:sz w:val="28"/>
          <w:szCs w:val="28"/>
          <w:shd w:val="clear" w:color="auto" w:fill="FFFFFF"/>
          <w:lang w:eastAsia="ru-RU"/>
        </w:rPr>
        <w:t>49710189</w:t>
      </w:r>
      <w:r w:rsidRPr="005E5E07">
        <w:rPr>
          <w:rFonts w:ascii="Times New Roman" w:hAnsi="Times New Roman"/>
          <w:sz w:val="28"/>
          <w:szCs w:val="28"/>
          <w:shd w:val="clear" w:color="auto" w:fill="FFFFFF"/>
          <w:lang w:val="en-US" w:eastAsia="ru-RU"/>
        </w:rPr>
        <w:t>acbf</w:t>
      </w:r>
      <w:r w:rsidRPr="007F6157">
        <w:rPr>
          <w:rFonts w:ascii="Times New Roman" w:hAnsi="Times New Roman"/>
          <w:sz w:val="28"/>
          <w:szCs w:val="28"/>
          <w:shd w:val="clear" w:color="auto" w:fill="FFFFFF"/>
          <w:lang w:eastAsia="ru-RU"/>
        </w:rPr>
        <w:t>6907</w:t>
      </w:r>
      <w:r w:rsidRPr="005E5E07">
        <w:rPr>
          <w:rFonts w:ascii="Times New Roman" w:hAnsi="Times New Roman"/>
          <w:sz w:val="28"/>
          <w:szCs w:val="28"/>
          <w:shd w:val="clear" w:color="auto" w:fill="FFFFFF"/>
          <w:lang w:val="en-US" w:eastAsia="ru-RU"/>
        </w:rPr>
        <w:t>a</w:t>
      </w:r>
      <w:r w:rsidRPr="007F6157">
        <w:rPr>
          <w:rFonts w:ascii="Times New Roman" w:hAnsi="Times New Roman"/>
          <w:sz w:val="28"/>
          <w:szCs w:val="28"/>
          <w:shd w:val="clear" w:color="auto" w:fill="FFFFFF"/>
          <w:lang w:eastAsia="ru-RU"/>
        </w:rPr>
        <w:t>.</w:t>
      </w:r>
      <w:r w:rsidRPr="005E5E07">
        <w:rPr>
          <w:rFonts w:ascii="Times New Roman" w:hAnsi="Times New Roman"/>
          <w:sz w:val="28"/>
          <w:szCs w:val="28"/>
          <w:shd w:val="clear" w:color="auto" w:fill="FFFFFF"/>
          <w:lang w:val="en-US" w:eastAsia="ru-RU"/>
        </w:rPr>
        <w:t>pdf</w:t>
      </w:r>
    </w:p>
    <w:p w:rsidR="002A0526" w:rsidRPr="005E5E07" w:rsidRDefault="002A0526" w:rsidP="002A0526">
      <w:pPr>
        <w:numPr>
          <w:ilvl w:val="0"/>
          <w:numId w:val="1"/>
        </w:numPr>
        <w:shd w:val="clear" w:color="auto" w:fill="FFFFFF"/>
        <w:spacing w:after="200" w:line="360" w:lineRule="auto"/>
        <w:jc w:val="both"/>
        <w:rPr>
          <w:rFonts w:ascii="Times New Roman" w:hAnsi="Times New Roman"/>
          <w:sz w:val="28"/>
          <w:szCs w:val="28"/>
          <w:shd w:val="clear" w:color="auto" w:fill="FFFFFF"/>
          <w:lang w:eastAsia="ru-RU"/>
        </w:rPr>
      </w:pPr>
      <w:r w:rsidRPr="005E5E07">
        <w:rPr>
          <w:rFonts w:ascii="Times New Roman" w:hAnsi="Times New Roman"/>
          <w:sz w:val="28"/>
          <w:szCs w:val="28"/>
          <w:shd w:val="clear" w:color="auto" w:fill="FFFFFF"/>
          <w:lang w:eastAsia="ru-RU"/>
        </w:rPr>
        <w:t>Регіональна доповідь про стан навколишнього природного середовища в Одеській області у 2021 році</w:t>
      </w:r>
      <w:r>
        <w:rPr>
          <w:rFonts w:ascii="Times New Roman" w:hAnsi="Times New Roman"/>
          <w:sz w:val="28"/>
          <w:szCs w:val="28"/>
          <w:shd w:val="clear" w:color="auto" w:fill="FFFFFF"/>
          <w:lang w:val="uk-UA" w:eastAsia="ru-RU"/>
        </w:rPr>
        <w:t>.</w:t>
      </w:r>
      <w:r w:rsidRPr="005E5E07">
        <w:rPr>
          <w:rFonts w:ascii="Times New Roman" w:hAnsi="Times New Roman"/>
          <w:sz w:val="28"/>
          <w:szCs w:val="28"/>
          <w:shd w:val="clear" w:color="auto" w:fill="FFFFFF"/>
          <w:lang w:eastAsia="ru-RU"/>
        </w:rPr>
        <w:t xml:space="preserve"> [Електронний ресурс]. - Режим доступу: URL: </w:t>
      </w:r>
      <w:hyperlink r:id="rId13" w:history="1">
        <w:r w:rsidRPr="005E5E07">
          <w:rPr>
            <w:rFonts w:ascii="Times New Roman" w:hAnsi="Times New Roman"/>
            <w:color w:val="000080"/>
            <w:sz w:val="28"/>
            <w:szCs w:val="28"/>
            <w:u w:val="single"/>
            <w:lang w:eastAsia="ru-RU"/>
          </w:rPr>
          <w:t>https://mepr.gov.ua/wp-content/uploads/2022/10/Regionalna-dopovid-Odeska-ODA-2021.pdf</w:t>
        </w:r>
      </w:hyperlink>
      <w:r w:rsidRPr="005E5E07">
        <w:rPr>
          <w:rFonts w:ascii="Times New Roman" w:hAnsi="Times New Roman"/>
          <w:sz w:val="28"/>
          <w:szCs w:val="28"/>
          <w:shd w:val="clear" w:color="auto" w:fill="FFFFFF"/>
          <w:lang w:eastAsia="ru-RU"/>
        </w:rPr>
        <w:t xml:space="preserve"> </w:t>
      </w:r>
    </w:p>
    <w:p w:rsidR="002A0526" w:rsidRPr="005E5E07" w:rsidRDefault="002A0526" w:rsidP="002A0526">
      <w:pPr>
        <w:numPr>
          <w:ilvl w:val="0"/>
          <w:numId w:val="1"/>
        </w:numPr>
        <w:shd w:val="clear" w:color="auto" w:fill="FFFFFF"/>
        <w:spacing w:after="200" w:line="360" w:lineRule="auto"/>
        <w:jc w:val="both"/>
        <w:rPr>
          <w:rFonts w:ascii="Times New Roman" w:hAnsi="Times New Roman"/>
          <w:color w:val="000080"/>
          <w:sz w:val="28"/>
          <w:szCs w:val="28"/>
          <w:u w:val="single"/>
          <w:lang w:val="uk-UA" w:eastAsia="uk-UA"/>
        </w:rPr>
      </w:pPr>
      <w:hyperlink r:id="rId14" w:history="1">
        <w:r w:rsidRPr="005E5E07">
          <w:rPr>
            <w:rFonts w:ascii="Times New Roman" w:hAnsi="Times New Roman"/>
            <w:color w:val="000080"/>
            <w:sz w:val="28"/>
            <w:szCs w:val="28"/>
            <w:u w:val="single"/>
            <w:lang w:eastAsia="ru-RU"/>
          </w:rPr>
          <w:t>Розміщення продуктивних сил України (1998)</w:t>
        </w:r>
      </w:hyperlink>
      <w:r w:rsidRPr="005E5E07">
        <w:rPr>
          <w:rFonts w:ascii="Times New Roman" w:hAnsi="Times New Roman"/>
          <w:sz w:val="28"/>
          <w:szCs w:val="28"/>
          <w:lang w:eastAsia="ru-RU"/>
        </w:rPr>
        <w:t xml:space="preserve"> 3.14. Причорноморський економічний район.</w:t>
      </w:r>
      <w:r w:rsidRPr="005E5E07">
        <w:rPr>
          <w:rFonts w:ascii="Times New Roman" w:hAnsi="Times New Roman"/>
          <w:sz w:val="28"/>
          <w:szCs w:val="28"/>
          <w:shd w:val="clear" w:color="auto" w:fill="FFFFFF"/>
          <w:lang w:eastAsia="ru-RU"/>
        </w:rPr>
        <w:t xml:space="preserve"> [Електронний ресурс]. – Режим доступу до сайту: </w:t>
      </w:r>
      <w:hyperlink r:id="rId15" w:history="1">
        <w:r w:rsidRPr="005E5E07">
          <w:rPr>
            <w:rFonts w:ascii="Times New Roman" w:hAnsi="Times New Roman"/>
            <w:color w:val="000000"/>
            <w:sz w:val="28"/>
            <w:szCs w:val="28"/>
            <w:u w:val="single"/>
            <w:lang w:eastAsia="ru-RU"/>
          </w:rPr>
          <w:t>http://library.if.ua/book/69/5104.html</w:t>
        </w:r>
      </w:hyperlink>
    </w:p>
    <w:p w:rsidR="002A0526" w:rsidRPr="005E5E07" w:rsidRDefault="002A0526" w:rsidP="002A0526">
      <w:pPr>
        <w:numPr>
          <w:ilvl w:val="0"/>
          <w:numId w:val="1"/>
        </w:numPr>
        <w:tabs>
          <w:tab w:val="left" w:pos="0"/>
        </w:tabs>
        <w:spacing w:after="200" w:line="360" w:lineRule="auto"/>
        <w:jc w:val="both"/>
        <w:rPr>
          <w:rFonts w:ascii="Times New Roman" w:hAnsi="Times New Roman"/>
          <w:sz w:val="28"/>
          <w:szCs w:val="28"/>
          <w:lang w:eastAsia="ru-RU"/>
        </w:rPr>
      </w:pPr>
      <w:r w:rsidRPr="005E5E07">
        <w:rPr>
          <w:rFonts w:ascii="Times New Roman" w:hAnsi="Times New Roman"/>
          <w:sz w:val="28"/>
          <w:szCs w:val="28"/>
          <w:lang w:eastAsia="ru-RU"/>
        </w:rPr>
        <w:t>Руденко В. П. Географія природно-ресурсного потенціалу України</w:t>
      </w:r>
      <w:r>
        <w:rPr>
          <w:rFonts w:ascii="Times New Roman" w:hAnsi="Times New Roman"/>
          <w:sz w:val="28"/>
          <w:szCs w:val="28"/>
          <w:lang w:val="uk-UA" w:eastAsia="ru-RU"/>
        </w:rPr>
        <w:t>.</w:t>
      </w:r>
      <w:r w:rsidRPr="005E5E07">
        <w:rPr>
          <w:rFonts w:ascii="Times New Roman" w:hAnsi="Times New Roman"/>
          <w:sz w:val="28"/>
          <w:szCs w:val="28"/>
          <w:lang w:eastAsia="ru-RU"/>
        </w:rPr>
        <w:t>Київ-Чернівці: М. А</w:t>
      </w:r>
      <w:r>
        <w:rPr>
          <w:rFonts w:ascii="Times New Roman" w:hAnsi="Times New Roman"/>
          <w:sz w:val="28"/>
          <w:szCs w:val="28"/>
          <w:lang w:eastAsia="ru-RU"/>
        </w:rPr>
        <w:t>кадемія-Зелена Буковина, 1999,</w:t>
      </w:r>
      <w:r>
        <w:rPr>
          <w:rFonts w:ascii="Times New Roman" w:hAnsi="Times New Roman"/>
          <w:sz w:val="28"/>
          <w:szCs w:val="28"/>
          <w:lang w:val="uk-UA" w:eastAsia="ru-RU"/>
        </w:rPr>
        <w:t xml:space="preserve"> </w:t>
      </w:r>
      <w:r w:rsidRPr="005E5E07">
        <w:rPr>
          <w:rFonts w:ascii="Times New Roman" w:hAnsi="Times New Roman"/>
          <w:sz w:val="28"/>
          <w:szCs w:val="28"/>
          <w:lang w:eastAsia="ru-RU"/>
        </w:rPr>
        <w:t>568 с.</w:t>
      </w:r>
    </w:p>
    <w:p w:rsidR="002A0526" w:rsidRPr="005E5E07" w:rsidRDefault="002A0526" w:rsidP="002A0526">
      <w:pPr>
        <w:numPr>
          <w:ilvl w:val="0"/>
          <w:numId w:val="1"/>
        </w:numPr>
        <w:tabs>
          <w:tab w:val="left" w:pos="0"/>
        </w:tabs>
        <w:spacing w:after="200" w:line="360" w:lineRule="auto"/>
        <w:jc w:val="both"/>
        <w:rPr>
          <w:rFonts w:ascii="Times New Roman" w:hAnsi="Times New Roman"/>
          <w:sz w:val="28"/>
          <w:szCs w:val="28"/>
          <w:lang w:eastAsia="ru-RU"/>
        </w:rPr>
      </w:pPr>
      <w:r w:rsidRPr="005E5E07">
        <w:rPr>
          <w:rFonts w:ascii="Times New Roman" w:hAnsi="Times New Roman"/>
          <w:sz w:val="28"/>
          <w:szCs w:val="28"/>
          <w:lang w:eastAsia="ru-RU"/>
        </w:rPr>
        <w:t>Руденко В. П. Довідник з географії природно-ресурсного потенціалу України</w:t>
      </w:r>
      <w:r>
        <w:rPr>
          <w:rFonts w:ascii="Times New Roman" w:hAnsi="Times New Roman"/>
          <w:sz w:val="28"/>
          <w:szCs w:val="28"/>
          <w:lang w:val="uk-UA" w:eastAsia="ru-RU"/>
        </w:rPr>
        <w:t>.</w:t>
      </w:r>
      <w:r>
        <w:rPr>
          <w:rFonts w:ascii="Times New Roman" w:hAnsi="Times New Roman"/>
          <w:sz w:val="28"/>
          <w:szCs w:val="28"/>
          <w:lang w:eastAsia="ru-RU"/>
        </w:rPr>
        <w:t xml:space="preserve"> К.</w:t>
      </w:r>
      <w:r>
        <w:rPr>
          <w:rFonts w:ascii="Times New Roman" w:hAnsi="Times New Roman"/>
          <w:sz w:val="28"/>
          <w:szCs w:val="28"/>
          <w:lang w:val="uk-UA" w:eastAsia="ru-RU"/>
        </w:rPr>
        <w:t>:</w:t>
      </w:r>
      <w:r w:rsidRPr="005E5E07">
        <w:rPr>
          <w:rFonts w:ascii="Times New Roman" w:hAnsi="Times New Roman"/>
          <w:sz w:val="28"/>
          <w:szCs w:val="28"/>
          <w:lang w:eastAsia="ru-RU"/>
        </w:rPr>
        <w:t xml:space="preserve"> Вища ш</w:t>
      </w:r>
      <w:r>
        <w:rPr>
          <w:rFonts w:ascii="Times New Roman" w:hAnsi="Times New Roman"/>
          <w:sz w:val="28"/>
          <w:szCs w:val="28"/>
          <w:lang w:eastAsia="ru-RU"/>
        </w:rPr>
        <w:t>кола, 1993</w:t>
      </w:r>
      <w:r>
        <w:rPr>
          <w:rFonts w:ascii="Times New Roman" w:hAnsi="Times New Roman"/>
          <w:sz w:val="28"/>
          <w:szCs w:val="28"/>
          <w:lang w:val="uk-UA" w:eastAsia="ru-RU"/>
        </w:rPr>
        <w:t>,</w:t>
      </w:r>
      <w:r w:rsidRPr="005E5E07">
        <w:rPr>
          <w:rFonts w:ascii="Times New Roman" w:hAnsi="Times New Roman"/>
          <w:color w:val="000000"/>
          <w:sz w:val="28"/>
          <w:szCs w:val="28"/>
          <w:lang w:val="uk-UA" w:eastAsia="uk-UA"/>
        </w:rPr>
        <w:t xml:space="preserve"> </w:t>
      </w:r>
      <w:r w:rsidRPr="005E5E07">
        <w:rPr>
          <w:rFonts w:ascii="Times New Roman" w:hAnsi="Times New Roman"/>
          <w:sz w:val="28"/>
          <w:szCs w:val="28"/>
          <w:lang w:eastAsia="ru-RU"/>
        </w:rPr>
        <w:t>180 с.</w:t>
      </w:r>
    </w:p>
    <w:p w:rsidR="002A0526" w:rsidRPr="005E5E07" w:rsidRDefault="002A0526" w:rsidP="002A0526">
      <w:pPr>
        <w:numPr>
          <w:ilvl w:val="0"/>
          <w:numId w:val="1"/>
        </w:numPr>
        <w:spacing w:after="200" w:line="360" w:lineRule="auto"/>
        <w:rPr>
          <w:rFonts w:ascii="Times New Roman" w:hAnsi="Times New Roman"/>
          <w:sz w:val="28"/>
          <w:szCs w:val="28"/>
          <w:lang w:eastAsia="ru-RU"/>
        </w:rPr>
      </w:pPr>
      <w:r w:rsidRPr="005E5E07">
        <w:rPr>
          <w:rFonts w:ascii="Times New Roman" w:hAnsi="Times New Roman"/>
          <w:sz w:val="28"/>
          <w:szCs w:val="28"/>
          <w:lang w:eastAsia="ru-RU"/>
        </w:rPr>
        <w:t xml:space="preserve">Руденко Л. Г., Лісовський Л. А., Маруняк Є. О.Аналіз стратегій регіонального і місцевого розвитку України на шляху досягнення «Цілей </w:t>
      </w:r>
      <w:r w:rsidRPr="005E5E07">
        <w:rPr>
          <w:rFonts w:ascii="Times New Roman" w:hAnsi="Times New Roman"/>
          <w:sz w:val="28"/>
          <w:szCs w:val="28"/>
          <w:lang w:eastAsia="ru-RU"/>
        </w:rPr>
        <w:lastRenderedPageBreak/>
        <w:t>2030» Український ге</w:t>
      </w:r>
      <w:r>
        <w:rPr>
          <w:rFonts w:ascii="Times New Roman" w:hAnsi="Times New Roman"/>
          <w:sz w:val="28"/>
          <w:szCs w:val="28"/>
          <w:lang w:eastAsia="ru-RU"/>
        </w:rPr>
        <w:t>ографічний журнал 2022, 1(117) С</w:t>
      </w:r>
      <w:r w:rsidRPr="005E5E07">
        <w:rPr>
          <w:rFonts w:ascii="Times New Roman" w:hAnsi="Times New Roman"/>
          <w:sz w:val="28"/>
          <w:szCs w:val="28"/>
          <w:lang w:eastAsia="ru-RU"/>
        </w:rPr>
        <w:t xml:space="preserve">. 08-17 </w:t>
      </w:r>
      <w:r w:rsidRPr="00C11372">
        <w:rPr>
          <w:rFonts w:ascii="Times New Roman" w:hAnsi="Times New Roman"/>
          <w:sz w:val="28"/>
          <w:szCs w:val="28"/>
          <w:lang w:eastAsia="ru-RU"/>
        </w:rPr>
        <w:t xml:space="preserve">[Електронний ресурс]. - Режим доступу: URL:  </w:t>
      </w:r>
      <w:r w:rsidRPr="005E5E07">
        <w:rPr>
          <w:rFonts w:ascii="Times New Roman" w:hAnsi="Times New Roman"/>
          <w:sz w:val="28"/>
          <w:szCs w:val="28"/>
          <w:lang w:eastAsia="ru-RU"/>
        </w:rPr>
        <w:t>https://ukrgeojournal.org.ua/sites/default/files/UGJ-1-2022_08-17.pdf</w:t>
      </w:r>
    </w:p>
    <w:p w:rsidR="002A0526" w:rsidRPr="00C11372" w:rsidRDefault="002A0526" w:rsidP="002A0526">
      <w:pPr>
        <w:numPr>
          <w:ilvl w:val="0"/>
          <w:numId w:val="1"/>
        </w:numPr>
        <w:tabs>
          <w:tab w:val="left" w:pos="0"/>
        </w:tabs>
        <w:spacing w:after="200" w:line="360" w:lineRule="auto"/>
        <w:jc w:val="both"/>
        <w:rPr>
          <w:rFonts w:ascii="Times New Roman" w:hAnsi="Times New Roman"/>
          <w:sz w:val="28"/>
          <w:szCs w:val="28"/>
          <w:shd w:val="clear" w:color="auto" w:fill="FFFFFF"/>
          <w:lang w:val="uk-UA" w:eastAsia="ru-RU"/>
        </w:rPr>
      </w:pPr>
      <w:r w:rsidRPr="005E5E07">
        <w:rPr>
          <w:rFonts w:ascii="Times New Roman" w:hAnsi="Times New Roman"/>
          <w:sz w:val="28"/>
          <w:szCs w:val="28"/>
          <w:shd w:val="clear" w:color="auto" w:fill="FFFFFF"/>
          <w:lang w:eastAsia="ru-RU"/>
        </w:rPr>
        <w:t>Сич В.А.</w:t>
      </w:r>
      <w:r w:rsidRPr="005E5E07">
        <w:rPr>
          <w:rFonts w:ascii="Times New Roman" w:hAnsi="Times New Roman"/>
          <w:i/>
          <w:sz w:val="28"/>
          <w:szCs w:val="28"/>
          <w:shd w:val="clear" w:color="auto" w:fill="FFFFFF"/>
          <w:lang w:eastAsia="ru-RU"/>
        </w:rPr>
        <w:t xml:space="preserve"> </w:t>
      </w:r>
      <w:r w:rsidRPr="005E5E07">
        <w:rPr>
          <w:rFonts w:ascii="Times New Roman" w:hAnsi="Times New Roman"/>
          <w:sz w:val="28"/>
          <w:szCs w:val="28"/>
          <w:shd w:val="clear" w:color="auto" w:fill="FFFFFF"/>
          <w:lang w:eastAsia="ru-RU"/>
        </w:rPr>
        <w:t>Рекреаційні складові у плануванні території рег</w:t>
      </w:r>
      <w:r>
        <w:rPr>
          <w:rFonts w:ascii="Times New Roman" w:hAnsi="Times New Roman"/>
          <w:sz w:val="28"/>
          <w:szCs w:val="28"/>
          <w:shd w:val="clear" w:color="auto" w:fill="FFFFFF"/>
          <w:lang w:eastAsia="ru-RU"/>
        </w:rPr>
        <w:t>іону Українського Причорномор'я</w:t>
      </w:r>
      <w:r>
        <w:rPr>
          <w:rFonts w:ascii="Times New Roman" w:hAnsi="Times New Roman"/>
          <w:sz w:val="28"/>
          <w:szCs w:val="28"/>
          <w:shd w:val="clear" w:color="auto" w:fill="FFFFFF"/>
          <w:lang w:val="uk-UA" w:eastAsia="ru-RU"/>
        </w:rPr>
        <w:t xml:space="preserve">. </w:t>
      </w:r>
      <w:r w:rsidRPr="00C11372">
        <w:rPr>
          <w:rFonts w:ascii="Times New Roman" w:hAnsi="Times New Roman"/>
          <w:sz w:val="28"/>
          <w:szCs w:val="28"/>
          <w:shd w:val="clear" w:color="auto" w:fill="FFFFFF"/>
          <w:lang w:val="uk-UA" w:eastAsia="ru-RU"/>
        </w:rPr>
        <w:t>Вісник Одеського національного університету. Серія Географі</w:t>
      </w:r>
      <w:r>
        <w:rPr>
          <w:rFonts w:ascii="Times New Roman" w:hAnsi="Times New Roman"/>
          <w:sz w:val="28"/>
          <w:szCs w:val="28"/>
          <w:shd w:val="clear" w:color="auto" w:fill="FFFFFF"/>
          <w:lang w:val="uk-UA" w:eastAsia="ru-RU"/>
        </w:rPr>
        <w:t>чні та геологічні науки, 2015,</w:t>
      </w:r>
      <w:r w:rsidRPr="00C11372">
        <w:rPr>
          <w:rFonts w:ascii="Times New Roman" w:hAnsi="Times New Roman"/>
          <w:sz w:val="28"/>
          <w:szCs w:val="28"/>
          <w:shd w:val="clear" w:color="auto" w:fill="FFFFFF"/>
          <w:lang w:val="uk-UA" w:eastAsia="ru-RU"/>
        </w:rPr>
        <w:t xml:space="preserve"> Т. 20. Вип. 2. – </w:t>
      </w:r>
      <w:r w:rsidRPr="005E5E07">
        <w:rPr>
          <w:rFonts w:ascii="Times New Roman" w:hAnsi="Times New Roman"/>
          <w:sz w:val="28"/>
          <w:szCs w:val="28"/>
          <w:shd w:val="clear" w:color="auto" w:fill="FFFFFF"/>
          <w:lang w:eastAsia="ru-RU"/>
        </w:rPr>
        <w:t>C</w:t>
      </w:r>
      <w:r w:rsidRPr="00C11372">
        <w:rPr>
          <w:rFonts w:ascii="Times New Roman" w:hAnsi="Times New Roman"/>
          <w:sz w:val="28"/>
          <w:szCs w:val="28"/>
          <w:shd w:val="clear" w:color="auto" w:fill="FFFFFF"/>
          <w:lang w:val="uk-UA" w:eastAsia="ru-RU"/>
        </w:rPr>
        <w:t>. 121-132.</w:t>
      </w:r>
    </w:p>
    <w:p w:rsidR="002A0526" w:rsidRPr="005E5E07" w:rsidRDefault="002A0526" w:rsidP="002A0526">
      <w:pPr>
        <w:numPr>
          <w:ilvl w:val="0"/>
          <w:numId w:val="1"/>
        </w:numPr>
        <w:spacing w:after="200" w:line="360" w:lineRule="auto"/>
        <w:jc w:val="both"/>
        <w:rPr>
          <w:rFonts w:ascii="Times New Roman" w:hAnsi="Times New Roman"/>
          <w:sz w:val="28"/>
          <w:szCs w:val="28"/>
          <w:shd w:val="clear" w:color="auto" w:fill="FFFFFF"/>
          <w:lang w:val="uk-UA" w:eastAsia="uk-UA"/>
        </w:rPr>
      </w:pPr>
      <w:r w:rsidRPr="005E5E07">
        <w:rPr>
          <w:rFonts w:ascii="Times New Roman" w:hAnsi="Times New Roman"/>
          <w:sz w:val="28"/>
          <w:szCs w:val="28"/>
          <w:shd w:val="clear" w:color="auto" w:fill="FFFFFF"/>
          <w:lang w:val="uk-UA" w:eastAsia="uk-UA"/>
        </w:rPr>
        <w:t>Словник суспільної географії перший в Україні авторський великий тлумач</w:t>
      </w:r>
      <w:r>
        <w:rPr>
          <w:rFonts w:ascii="Times New Roman" w:hAnsi="Times New Roman"/>
          <w:sz w:val="28"/>
          <w:szCs w:val="28"/>
          <w:shd w:val="clear" w:color="auto" w:fill="FFFFFF"/>
          <w:lang w:val="uk-UA" w:eastAsia="uk-UA"/>
        </w:rPr>
        <w:t>ний словник суспільної географі.</w:t>
      </w:r>
      <w:r w:rsidRPr="005E5E07">
        <w:rPr>
          <w:rFonts w:ascii="Times New Roman" w:hAnsi="Times New Roman"/>
          <w:sz w:val="28"/>
          <w:szCs w:val="28"/>
          <w:shd w:val="clear" w:color="auto" w:fill="FFFFFF"/>
          <w:lang w:val="uk-UA" w:eastAsia="uk-UA"/>
        </w:rPr>
        <w:t xml:space="preserve"> [Електронний ресурс]. - Режим доступу: URL:  h</w:t>
      </w:r>
      <w:r>
        <w:rPr>
          <w:rFonts w:ascii="Times New Roman" w:hAnsi="Times New Roman"/>
          <w:sz w:val="28"/>
          <w:szCs w:val="28"/>
          <w:shd w:val="clear" w:color="auto" w:fill="FFFFFF"/>
          <w:lang w:val="uk-UA" w:eastAsia="uk-UA"/>
        </w:rPr>
        <w:t xml:space="preserve">ttps://geohub.org.ua/node/4700 </w:t>
      </w:r>
    </w:p>
    <w:p w:rsidR="002A0526" w:rsidRPr="005E5E07" w:rsidRDefault="002A0526" w:rsidP="002A0526">
      <w:pPr>
        <w:numPr>
          <w:ilvl w:val="0"/>
          <w:numId w:val="1"/>
        </w:numPr>
        <w:spacing w:after="200" w:line="360" w:lineRule="auto"/>
        <w:rPr>
          <w:rFonts w:ascii="Times New Roman" w:hAnsi="Times New Roman"/>
          <w:sz w:val="28"/>
          <w:szCs w:val="28"/>
          <w:shd w:val="clear" w:color="auto" w:fill="FFFFFF"/>
          <w:lang w:val="uk-UA" w:eastAsia="uk-UA"/>
        </w:rPr>
      </w:pPr>
      <w:r w:rsidRPr="005E5E07">
        <w:rPr>
          <w:rFonts w:ascii="Times New Roman" w:hAnsi="Times New Roman"/>
          <w:sz w:val="28"/>
          <w:szCs w:val="28"/>
          <w:shd w:val="clear" w:color="auto" w:fill="FFFFFF"/>
          <w:lang w:val="uk-UA" w:eastAsia="uk-UA"/>
        </w:rPr>
        <w:t>Стратегії розвитку Одеської області на період 2021-2027 роки</w:t>
      </w:r>
      <w:r>
        <w:rPr>
          <w:rFonts w:ascii="Times New Roman" w:hAnsi="Times New Roman"/>
          <w:sz w:val="28"/>
          <w:szCs w:val="28"/>
          <w:shd w:val="clear" w:color="auto" w:fill="FFFFFF"/>
          <w:lang w:val="uk-UA" w:eastAsia="uk-UA"/>
        </w:rPr>
        <w:t>.</w:t>
      </w:r>
      <w:r w:rsidRPr="005E5E07">
        <w:rPr>
          <w:rFonts w:ascii="Times New Roman" w:hAnsi="Times New Roman"/>
          <w:sz w:val="28"/>
          <w:szCs w:val="28"/>
          <w:shd w:val="clear" w:color="auto" w:fill="FFFFFF"/>
          <w:lang w:val="uk-UA" w:eastAsia="uk-UA"/>
        </w:rPr>
        <w:t xml:space="preserve"> [Електронний ресурс]. - Режим доступу: URL:  https://oda.od.gov.ua/statics/pages/files/5e4e655ff2e7e.pdf</w:t>
      </w:r>
    </w:p>
    <w:p w:rsidR="002A0526" w:rsidRPr="005E5E07" w:rsidRDefault="002A0526" w:rsidP="002A0526">
      <w:pPr>
        <w:numPr>
          <w:ilvl w:val="0"/>
          <w:numId w:val="1"/>
        </w:numPr>
        <w:spacing w:after="200" w:line="360" w:lineRule="auto"/>
        <w:jc w:val="both"/>
        <w:rPr>
          <w:rFonts w:ascii="Times New Roman" w:hAnsi="Times New Roman"/>
          <w:sz w:val="28"/>
          <w:szCs w:val="28"/>
          <w:shd w:val="clear" w:color="auto" w:fill="FFFFFF"/>
          <w:lang w:val="uk-UA" w:eastAsia="uk-UA"/>
        </w:rPr>
      </w:pPr>
      <w:r w:rsidRPr="005E5E07">
        <w:rPr>
          <w:rFonts w:ascii="Times New Roman" w:hAnsi="Times New Roman"/>
          <w:sz w:val="28"/>
          <w:szCs w:val="28"/>
          <w:shd w:val="clear" w:color="auto" w:fill="FFFFFF"/>
          <w:lang w:val="uk-UA" w:eastAsia="uk-UA"/>
        </w:rPr>
        <w:t xml:space="preserve">Топчієв О.Г., Мальчикова Д.С., Яворська В.В. Регіоналістика: географічні основи регіонального розвитку ірегіональної політики. Навч. посіб. </w:t>
      </w:r>
      <w:r>
        <w:rPr>
          <w:rFonts w:ascii="Times New Roman" w:hAnsi="Times New Roman"/>
          <w:sz w:val="28"/>
          <w:szCs w:val="28"/>
          <w:shd w:val="clear" w:color="auto" w:fill="FFFFFF"/>
          <w:lang w:val="uk-UA" w:eastAsia="uk-UA"/>
        </w:rPr>
        <w:t xml:space="preserve">Херсон: ОЛДІ-ПЛЮС, 2015, </w:t>
      </w:r>
      <w:r w:rsidRPr="005E5E07">
        <w:rPr>
          <w:rFonts w:ascii="Times New Roman" w:hAnsi="Times New Roman"/>
          <w:sz w:val="28"/>
          <w:szCs w:val="28"/>
          <w:shd w:val="clear" w:color="auto" w:fill="FFFFFF"/>
          <w:lang w:val="uk-UA" w:eastAsia="uk-UA"/>
        </w:rPr>
        <w:t>372 с.</w:t>
      </w:r>
    </w:p>
    <w:p w:rsidR="002A0526" w:rsidRPr="005E5E07" w:rsidRDefault="002A0526" w:rsidP="002A0526">
      <w:pPr>
        <w:numPr>
          <w:ilvl w:val="0"/>
          <w:numId w:val="1"/>
        </w:numPr>
        <w:tabs>
          <w:tab w:val="left" w:pos="0"/>
        </w:tabs>
        <w:spacing w:after="200" w:line="360" w:lineRule="auto"/>
        <w:jc w:val="both"/>
        <w:rPr>
          <w:rFonts w:ascii="Times New Roman" w:hAnsi="Times New Roman"/>
          <w:sz w:val="28"/>
          <w:szCs w:val="28"/>
          <w:lang w:eastAsia="ru-RU"/>
        </w:rPr>
      </w:pPr>
      <w:r w:rsidRPr="005E5E07">
        <w:rPr>
          <w:rFonts w:ascii="Times New Roman" w:hAnsi="Times New Roman"/>
          <w:sz w:val="28"/>
          <w:szCs w:val="28"/>
          <w:lang w:eastAsia="ru-RU"/>
        </w:rPr>
        <w:t>Топчиев А.Г. Геоэкология: географические основы природопользования. Одесса: «Астропринт»</w:t>
      </w:r>
      <w:r>
        <w:rPr>
          <w:rFonts w:ascii="Times New Roman" w:hAnsi="Times New Roman"/>
          <w:sz w:val="28"/>
          <w:szCs w:val="28"/>
          <w:lang w:eastAsia="ru-RU"/>
        </w:rPr>
        <w:t>, 1996</w:t>
      </w:r>
      <w:r>
        <w:rPr>
          <w:rFonts w:ascii="Times New Roman" w:hAnsi="Times New Roman"/>
          <w:sz w:val="28"/>
          <w:szCs w:val="28"/>
          <w:lang w:val="uk-UA" w:eastAsia="ru-RU"/>
        </w:rPr>
        <w:t xml:space="preserve">, </w:t>
      </w:r>
      <w:r w:rsidRPr="005E5E07">
        <w:rPr>
          <w:rFonts w:ascii="Times New Roman" w:hAnsi="Times New Roman"/>
          <w:sz w:val="28"/>
          <w:szCs w:val="28"/>
          <w:lang w:eastAsia="ru-RU"/>
        </w:rPr>
        <w:t>391 с.</w:t>
      </w:r>
    </w:p>
    <w:p w:rsidR="002A0526" w:rsidRPr="005E5E07" w:rsidRDefault="002A0526" w:rsidP="002A0526">
      <w:pPr>
        <w:numPr>
          <w:ilvl w:val="0"/>
          <w:numId w:val="1"/>
        </w:numPr>
        <w:tabs>
          <w:tab w:val="left" w:pos="0"/>
        </w:tabs>
        <w:spacing w:after="200" w:line="360" w:lineRule="auto"/>
        <w:jc w:val="both"/>
        <w:rPr>
          <w:rFonts w:ascii="Times New Roman" w:hAnsi="Times New Roman"/>
          <w:sz w:val="28"/>
          <w:szCs w:val="28"/>
          <w:lang w:eastAsia="ru-RU"/>
        </w:rPr>
      </w:pPr>
      <w:r w:rsidRPr="005E5E07">
        <w:rPr>
          <w:rFonts w:ascii="Times New Roman" w:hAnsi="Times New Roman"/>
          <w:sz w:val="28"/>
          <w:szCs w:val="28"/>
          <w:lang w:eastAsia="ru-RU"/>
        </w:rPr>
        <w:t>Топчієв О.Г. Основи суспільної географії</w:t>
      </w:r>
      <w:r w:rsidRPr="005E5E07">
        <w:rPr>
          <w:rFonts w:ascii="Times New Roman" w:hAnsi="Times New Roman"/>
          <w:sz w:val="28"/>
          <w:szCs w:val="28"/>
          <w:lang w:val="uk-UA" w:eastAsia="ru-RU"/>
        </w:rPr>
        <w:t xml:space="preserve">: </w:t>
      </w:r>
      <w:r w:rsidRPr="005E5E07">
        <w:rPr>
          <w:rFonts w:ascii="Times New Roman" w:hAnsi="Times New Roman"/>
          <w:sz w:val="28"/>
          <w:szCs w:val="28"/>
          <w:lang w:eastAsia="ru-RU"/>
        </w:rPr>
        <w:t>Навч. пос. Одеса:</w:t>
      </w:r>
      <w:r>
        <w:rPr>
          <w:rFonts w:ascii="Times New Roman" w:hAnsi="Times New Roman"/>
          <w:sz w:val="28"/>
          <w:szCs w:val="28"/>
          <w:lang w:val="uk-UA" w:eastAsia="ru-RU"/>
        </w:rPr>
        <w:t xml:space="preserve"> </w:t>
      </w:r>
      <w:r>
        <w:rPr>
          <w:rFonts w:ascii="Times New Roman" w:hAnsi="Times New Roman"/>
          <w:sz w:val="28"/>
          <w:szCs w:val="28"/>
          <w:lang w:eastAsia="ru-RU"/>
        </w:rPr>
        <w:t>Астропринт, 2001</w:t>
      </w:r>
      <w:r>
        <w:rPr>
          <w:rFonts w:ascii="Times New Roman" w:hAnsi="Times New Roman"/>
          <w:sz w:val="28"/>
          <w:szCs w:val="28"/>
          <w:lang w:val="uk-UA" w:eastAsia="ru-RU"/>
        </w:rPr>
        <w:t xml:space="preserve">, </w:t>
      </w:r>
      <w:r w:rsidRPr="005E5E07">
        <w:rPr>
          <w:rFonts w:ascii="Times New Roman" w:hAnsi="Times New Roman"/>
          <w:sz w:val="28"/>
          <w:szCs w:val="28"/>
          <w:lang w:eastAsia="ru-RU"/>
        </w:rPr>
        <w:t>560 с.</w:t>
      </w:r>
    </w:p>
    <w:p w:rsidR="002A0526" w:rsidRPr="00C11372" w:rsidRDefault="002A0526" w:rsidP="002A0526">
      <w:pPr>
        <w:numPr>
          <w:ilvl w:val="0"/>
          <w:numId w:val="1"/>
        </w:numPr>
        <w:tabs>
          <w:tab w:val="left" w:pos="0"/>
        </w:tabs>
        <w:spacing w:after="200" w:line="360" w:lineRule="auto"/>
        <w:jc w:val="both"/>
        <w:rPr>
          <w:rFonts w:ascii="Times New Roman" w:hAnsi="Times New Roman"/>
          <w:sz w:val="28"/>
          <w:szCs w:val="28"/>
          <w:lang w:val="uk-UA" w:eastAsia="ru-RU"/>
        </w:rPr>
      </w:pPr>
      <w:r w:rsidRPr="005E5E07">
        <w:rPr>
          <w:rFonts w:ascii="Times New Roman" w:hAnsi="Times New Roman"/>
          <w:sz w:val="28"/>
          <w:szCs w:val="28"/>
          <w:lang w:eastAsia="ru-RU"/>
        </w:rPr>
        <w:t>Топчієв О.Г. Суспільно-географічні дослідження: методологія,</w:t>
      </w:r>
      <w:r w:rsidRPr="005E5E07">
        <w:rPr>
          <w:rFonts w:ascii="Times New Roman" w:hAnsi="Times New Roman"/>
          <w:sz w:val="28"/>
          <w:szCs w:val="28"/>
          <w:lang w:val="uk-UA" w:eastAsia="ru-RU"/>
        </w:rPr>
        <w:t xml:space="preserve"> </w:t>
      </w:r>
      <w:r w:rsidRPr="005E5E07">
        <w:rPr>
          <w:rFonts w:ascii="Times New Roman" w:hAnsi="Times New Roman"/>
          <w:sz w:val="28"/>
          <w:szCs w:val="28"/>
          <w:lang w:eastAsia="ru-RU"/>
        </w:rPr>
        <w:t>методи, методики</w:t>
      </w:r>
      <w:r w:rsidRPr="005E5E07">
        <w:rPr>
          <w:rFonts w:ascii="Times New Roman" w:hAnsi="Times New Roman"/>
          <w:sz w:val="28"/>
          <w:szCs w:val="28"/>
          <w:lang w:val="uk-UA" w:eastAsia="ru-RU"/>
        </w:rPr>
        <w:t xml:space="preserve">: </w:t>
      </w:r>
      <w:r w:rsidRPr="005E5E07">
        <w:rPr>
          <w:rFonts w:ascii="Times New Roman" w:hAnsi="Times New Roman"/>
          <w:sz w:val="28"/>
          <w:szCs w:val="28"/>
          <w:lang w:eastAsia="ru-RU"/>
        </w:rPr>
        <w:t>Навч. пос.</w:t>
      </w:r>
      <w:r w:rsidRPr="005E5E07">
        <w:rPr>
          <w:rFonts w:ascii="Times New Roman" w:hAnsi="Times New Roman"/>
          <w:sz w:val="28"/>
          <w:szCs w:val="28"/>
          <w:lang w:val="uk-UA" w:eastAsia="ru-RU"/>
        </w:rPr>
        <w:t xml:space="preserve"> </w:t>
      </w:r>
      <w:r w:rsidRPr="00C11372">
        <w:rPr>
          <w:rFonts w:ascii="Times New Roman" w:hAnsi="Times New Roman"/>
          <w:sz w:val="28"/>
          <w:szCs w:val="28"/>
          <w:lang w:val="uk-UA" w:eastAsia="ru-RU"/>
        </w:rPr>
        <w:t>Одеса: Астропринт, 200</w:t>
      </w:r>
      <w:r>
        <w:rPr>
          <w:rFonts w:ascii="Times New Roman" w:hAnsi="Times New Roman"/>
          <w:sz w:val="28"/>
          <w:szCs w:val="28"/>
          <w:lang w:val="uk-UA" w:eastAsia="ru-RU"/>
        </w:rPr>
        <w:t>5,</w:t>
      </w:r>
      <w:r w:rsidRPr="00C11372">
        <w:rPr>
          <w:rFonts w:ascii="Times New Roman" w:hAnsi="Times New Roman"/>
          <w:sz w:val="28"/>
          <w:szCs w:val="28"/>
          <w:lang w:val="uk-UA" w:eastAsia="ru-RU"/>
        </w:rPr>
        <w:t xml:space="preserve"> 632 с.</w:t>
      </w:r>
    </w:p>
    <w:p w:rsidR="002A0526" w:rsidRPr="00C11372" w:rsidRDefault="002A0526" w:rsidP="002A0526">
      <w:pPr>
        <w:numPr>
          <w:ilvl w:val="0"/>
          <w:numId w:val="1"/>
        </w:numPr>
        <w:tabs>
          <w:tab w:val="left" w:pos="0"/>
        </w:tabs>
        <w:spacing w:after="200" w:line="360" w:lineRule="auto"/>
        <w:jc w:val="both"/>
        <w:rPr>
          <w:rFonts w:ascii="Times New Roman" w:hAnsi="Times New Roman"/>
          <w:sz w:val="28"/>
          <w:szCs w:val="28"/>
          <w:lang w:val="uk-UA" w:eastAsia="ru-RU"/>
        </w:rPr>
      </w:pPr>
      <w:r w:rsidRPr="00C11372">
        <w:rPr>
          <w:rFonts w:ascii="Times New Roman" w:hAnsi="Times New Roman"/>
          <w:sz w:val="28"/>
          <w:szCs w:val="28"/>
          <w:lang w:val="uk-UA" w:eastAsia="ru-RU"/>
        </w:rPr>
        <w:t>Топчієв О.Г. Приморські зони України</w:t>
      </w:r>
      <w:r>
        <w:rPr>
          <w:rFonts w:ascii="Times New Roman" w:hAnsi="Times New Roman"/>
          <w:sz w:val="28"/>
          <w:szCs w:val="28"/>
          <w:lang w:val="uk-UA" w:eastAsia="ru-RU"/>
        </w:rPr>
        <w:t xml:space="preserve">. </w:t>
      </w:r>
      <w:r w:rsidRPr="00C11372">
        <w:rPr>
          <w:rFonts w:ascii="Times New Roman" w:hAnsi="Times New Roman"/>
          <w:sz w:val="28"/>
          <w:szCs w:val="28"/>
          <w:lang w:val="uk-UA" w:eastAsia="ru-RU"/>
        </w:rPr>
        <w:t xml:space="preserve">Український географічний </w:t>
      </w:r>
      <w:r>
        <w:rPr>
          <w:rFonts w:ascii="Times New Roman" w:hAnsi="Times New Roman"/>
          <w:sz w:val="28"/>
          <w:szCs w:val="28"/>
          <w:lang w:val="uk-UA" w:eastAsia="ru-RU"/>
        </w:rPr>
        <w:t xml:space="preserve">журнал. </w:t>
      </w:r>
      <w:r w:rsidRPr="00C11372">
        <w:rPr>
          <w:rFonts w:ascii="Times New Roman" w:hAnsi="Times New Roman"/>
          <w:sz w:val="28"/>
          <w:szCs w:val="28"/>
          <w:lang w:val="uk-UA" w:eastAsia="ru-RU"/>
        </w:rPr>
        <w:t>1994.-</w:t>
      </w:r>
      <w:r w:rsidRPr="005E5E07">
        <w:rPr>
          <w:rFonts w:ascii="Times New Roman" w:hAnsi="Times New Roman"/>
          <w:sz w:val="28"/>
          <w:szCs w:val="28"/>
          <w:lang w:val="uk-UA" w:eastAsia="ru-RU"/>
        </w:rPr>
        <w:t xml:space="preserve"> </w:t>
      </w:r>
      <w:r>
        <w:rPr>
          <w:rFonts w:ascii="Times New Roman" w:hAnsi="Times New Roman"/>
          <w:sz w:val="28"/>
          <w:szCs w:val="28"/>
          <w:lang w:val="uk-UA" w:eastAsia="ru-RU"/>
        </w:rPr>
        <w:t>№ 1-2, С</w:t>
      </w:r>
      <w:r w:rsidRPr="00C11372">
        <w:rPr>
          <w:rFonts w:ascii="Times New Roman" w:hAnsi="Times New Roman"/>
          <w:sz w:val="28"/>
          <w:szCs w:val="28"/>
          <w:lang w:val="uk-UA" w:eastAsia="ru-RU"/>
        </w:rPr>
        <w:t>. 18-25.</w:t>
      </w:r>
    </w:p>
    <w:p w:rsidR="002A0526" w:rsidRPr="00C11372" w:rsidRDefault="002A0526" w:rsidP="002A0526">
      <w:pPr>
        <w:numPr>
          <w:ilvl w:val="0"/>
          <w:numId w:val="1"/>
        </w:numPr>
        <w:tabs>
          <w:tab w:val="left" w:pos="0"/>
        </w:tabs>
        <w:spacing w:after="200" w:line="360" w:lineRule="auto"/>
        <w:jc w:val="both"/>
        <w:rPr>
          <w:rFonts w:ascii="Times New Roman" w:hAnsi="Times New Roman"/>
          <w:sz w:val="28"/>
          <w:szCs w:val="28"/>
          <w:lang w:val="uk-UA" w:eastAsia="ru-RU"/>
        </w:rPr>
      </w:pPr>
      <w:r w:rsidRPr="00C11372">
        <w:rPr>
          <w:rFonts w:ascii="Times New Roman" w:hAnsi="Times New Roman"/>
          <w:sz w:val="28"/>
          <w:szCs w:val="28"/>
          <w:lang w:val="uk-UA" w:eastAsia="ru-RU"/>
        </w:rPr>
        <w:t xml:space="preserve">Топчієв О. Г., Полоса О. </w:t>
      </w:r>
      <w:r w:rsidRPr="005E5E07">
        <w:rPr>
          <w:rFonts w:ascii="Times New Roman" w:hAnsi="Times New Roman"/>
          <w:sz w:val="28"/>
          <w:szCs w:val="28"/>
          <w:lang w:eastAsia="ru-RU"/>
        </w:rPr>
        <w:t>I</w:t>
      </w:r>
      <w:r w:rsidRPr="00C11372">
        <w:rPr>
          <w:rFonts w:ascii="Times New Roman" w:hAnsi="Times New Roman"/>
          <w:sz w:val="28"/>
          <w:szCs w:val="28"/>
          <w:lang w:val="uk-UA" w:eastAsia="ru-RU"/>
        </w:rPr>
        <w:t>., Пузирний П. А., Хомич Л. В.</w:t>
      </w:r>
      <w:r w:rsidRPr="005E5E07">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Приморські зони України. </w:t>
      </w:r>
      <w:r w:rsidRPr="00C11372">
        <w:rPr>
          <w:rFonts w:ascii="Times New Roman" w:hAnsi="Times New Roman"/>
          <w:sz w:val="28"/>
          <w:szCs w:val="28"/>
          <w:lang w:val="uk-UA" w:eastAsia="ru-RU"/>
        </w:rPr>
        <w:t>Український географічний журнал,</w:t>
      </w:r>
      <w:r w:rsidRPr="005E5E07">
        <w:rPr>
          <w:rFonts w:ascii="Times New Roman" w:hAnsi="Times New Roman"/>
          <w:sz w:val="28"/>
          <w:szCs w:val="28"/>
          <w:lang w:val="uk-UA" w:eastAsia="ru-RU"/>
        </w:rPr>
        <w:t xml:space="preserve"> </w:t>
      </w:r>
      <w:r>
        <w:rPr>
          <w:rFonts w:ascii="Times New Roman" w:hAnsi="Times New Roman"/>
          <w:sz w:val="28"/>
          <w:szCs w:val="28"/>
          <w:lang w:val="uk-UA" w:eastAsia="ru-RU"/>
        </w:rPr>
        <w:t>1994.-№ 1-2, С</w:t>
      </w:r>
      <w:r w:rsidRPr="00C11372">
        <w:rPr>
          <w:rFonts w:ascii="Times New Roman" w:hAnsi="Times New Roman"/>
          <w:sz w:val="28"/>
          <w:szCs w:val="28"/>
          <w:lang w:val="uk-UA" w:eastAsia="ru-RU"/>
        </w:rPr>
        <w:t>. 18-25.</w:t>
      </w:r>
    </w:p>
    <w:p w:rsidR="002A0526" w:rsidRPr="00C11372" w:rsidRDefault="002A0526" w:rsidP="002A0526">
      <w:pPr>
        <w:numPr>
          <w:ilvl w:val="0"/>
          <w:numId w:val="1"/>
        </w:numPr>
        <w:tabs>
          <w:tab w:val="left" w:pos="0"/>
        </w:tabs>
        <w:spacing w:after="200" w:line="360" w:lineRule="auto"/>
        <w:jc w:val="both"/>
        <w:rPr>
          <w:rFonts w:ascii="Times New Roman" w:hAnsi="Times New Roman"/>
          <w:sz w:val="28"/>
          <w:szCs w:val="28"/>
          <w:lang w:val="uk-UA" w:eastAsia="ru-RU"/>
        </w:rPr>
      </w:pPr>
      <w:r w:rsidRPr="00C11372">
        <w:rPr>
          <w:rFonts w:ascii="Times New Roman" w:hAnsi="Times New Roman"/>
          <w:sz w:val="28"/>
          <w:szCs w:val="28"/>
          <w:lang w:val="uk-UA" w:eastAsia="ru-RU"/>
        </w:rPr>
        <w:lastRenderedPageBreak/>
        <w:t>Топчієв О.Г. Методологічні основі географії: ландшафтна оболонка землі, довкілля</w:t>
      </w:r>
      <w:r w:rsidRPr="005E5E07">
        <w:rPr>
          <w:rFonts w:ascii="Times New Roman" w:hAnsi="Times New Roman"/>
          <w:sz w:val="28"/>
          <w:szCs w:val="28"/>
          <w:lang w:val="uk-UA" w:eastAsia="ru-RU"/>
        </w:rPr>
        <w:t xml:space="preserve">: </w:t>
      </w:r>
      <w:r w:rsidRPr="00C11372">
        <w:rPr>
          <w:rFonts w:ascii="Times New Roman" w:hAnsi="Times New Roman"/>
          <w:sz w:val="28"/>
          <w:szCs w:val="28"/>
          <w:lang w:val="uk-UA" w:eastAsia="ru-RU"/>
        </w:rPr>
        <w:t>Навч. Посібн</w:t>
      </w:r>
      <w:r>
        <w:rPr>
          <w:rFonts w:ascii="Times New Roman" w:hAnsi="Times New Roman"/>
          <w:sz w:val="28"/>
          <w:szCs w:val="28"/>
          <w:lang w:val="uk-UA" w:eastAsia="ru-RU"/>
        </w:rPr>
        <w:t xml:space="preserve">. </w:t>
      </w:r>
      <w:r w:rsidRPr="00C11372">
        <w:rPr>
          <w:rFonts w:ascii="Times New Roman" w:hAnsi="Times New Roman"/>
          <w:sz w:val="28"/>
          <w:szCs w:val="28"/>
          <w:lang w:val="uk-UA" w:eastAsia="ru-RU"/>
        </w:rPr>
        <w:t>Херсон: Гельветика, 2018</w:t>
      </w:r>
      <w:r>
        <w:rPr>
          <w:rFonts w:ascii="Times New Roman" w:hAnsi="Times New Roman"/>
          <w:sz w:val="28"/>
          <w:szCs w:val="28"/>
          <w:lang w:val="uk-UA" w:eastAsia="ru-RU"/>
        </w:rPr>
        <w:t xml:space="preserve">, </w:t>
      </w:r>
      <w:r w:rsidRPr="00C11372">
        <w:rPr>
          <w:rFonts w:ascii="Times New Roman" w:hAnsi="Times New Roman"/>
          <w:sz w:val="28"/>
          <w:szCs w:val="28"/>
          <w:lang w:val="uk-UA" w:eastAsia="ru-RU"/>
        </w:rPr>
        <w:t xml:space="preserve">347 с. </w:t>
      </w:r>
    </w:p>
    <w:p w:rsidR="002A0526" w:rsidRPr="00C11372" w:rsidRDefault="002A0526" w:rsidP="002A0526">
      <w:pPr>
        <w:numPr>
          <w:ilvl w:val="0"/>
          <w:numId w:val="1"/>
        </w:numPr>
        <w:tabs>
          <w:tab w:val="left" w:pos="0"/>
        </w:tabs>
        <w:spacing w:after="200" w:line="360" w:lineRule="auto"/>
        <w:jc w:val="both"/>
        <w:rPr>
          <w:rFonts w:ascii="Times New Roman" w:hAnsi="Times New Roman"/>
          <w:sz w:val="28"/>
          <w:szCs w:val="28"/>
          <w:lang w:val="uk-UA" w:eastAsia="ru-RU"/>
        </w:rPr>
      </w:pPr>
      <w:r w:rsidRPr="00C11372">
        <w:rPr>
          <w:rFonts w:ascii="Times New Roman" w:hAnsi="Times New Roman"/>
          <w:sz w:val="28"/>
          <w:szCs w:val="28"/>
          <w:lang w:val="uk-UA" w:eastAsia="ru-RU"/>
        </w:rPr>
        <w:t>Топчієв О.Г Геодемографія:</w:t>
      </w:r>
      <w:r w:rsidRPr="005E5E07">
        <w:rPr>
          <w:rFonts w:ascii="Times New Roman" w:hAnsi="Times New Roman"/>
          <w:sz w:val="28"/>
          <w:szCs w:val="28"/>
          <w:lang w:val="uk-UA" w:eastAsia="ru-RU"/>
        </w:rPr>
        <w:t xml:space="preserve"> </w:t>
      </w:r>
      <w:r w:rsidRPr="00C11372">
        <w:rPr>
          <w:rFonts w:ascii="Times New Roman" w:hAnsi="Times New Roman"/>
          <w:sz w:val="28"/>
          <w:szCs w:val="28"/>
          <w:lang w:val="uk-UA" w:eastAsia="ru-RU"/>
        </w:rPr>
        <w:t>регіональний демографічний розвиток України</w:t>
      </w:r>
      <w:r>
        <w:rPr>
          <w:rFonts w:ascii="Times New Roman" w:hAnsi="Times New Roman"/>
          <w:sz w:val="28"/>
          <w:szCs w:val="28"/>
          <w:lang w:val="uk-UA" w:eastAsia="ru-RU"/>
        </w:rPr>
        <w:t xml:space="preserve">. </w:t>
      </w:r>
      <w:r w:rsidRPr="00C11372">
        <w:rPr>
          <w:rFonts w:ascii="Times New Roman" w:hAnsi="Times New Roman"/>
          <w:sz w:val="28"/>
          <w:szCs w:val="28"/>
          <w:lang w:val="uk-UA" w:eastAsia="ru-RU"/>
        </w:rPr>
        <w:t>Одеса:</w:t>
      </w:r>
      <w:r>
        <w:rPr>
          <w:rFonts w:ascii="Times New Roman" w:hAnsi="Times New Roman"/>
          <w:sz w:val="28"/>
          <w:szCs w:val="28"/>
          <w:lang w:val="uk-UA" w:eastAsia="ru-RU"/>
        </w:rPr>
        <w:t xml:space="preserve"> ВМВ, 2014. </w:t>
      </w:r>
      <w:r w:rsidRPr="00C11372">
        <w:rPr>
          <w:rFonts w:ascii="Times New Roman" w:hAnsi="Times New Roman"/>
          <w:sz w:val="28"/>
          <w:szCs w:val="28"/>
          <w:lang w:val="uk-UA" w:eastAsia="ru-RU"/>
        </w:rPr>
        <w:t>244</w:t>
      </w:r>
      <w:r>
        <w:rPr>
          <w:rFonts w:ascii="Times New Roman" w:hAnsi="Times New Roman"/>
          <w:sz w:val="28"/>
          <w:szCs w:val="28"/>
          <w:lang w:val="uk-UA" w:eastAsia="ru-RU"/>
        </w:rPr>
        <w:t>с.</w:t>
      </w:r>
    </w:p>
    <w:p w:rsidR="002A0526" w:rsidRPr="005E5E07" w:rsidRDefault="002A0526" w:rsidP="002A0526">
      <w:pPr>
        <w:numPr>
          <w:ilvl w:val="0"/>
          <w:numId w:val="1"/>
        </w:numPr>
        <w:tabs>
          <w:tab w:val="left" w:pos="0"/>
        </w:tabs>
        <w:spacing w:after="200" w:line="360" w:lineRule="auto"/>
        <w:jc w:val="both"/>
        <w:rPr>
          <w:rFonts w:ascii="Times New Roman" w:hAnsi="Times New Roman"/>
          <w:sz w:val="28"/>
          <w:szCs w:val="28"/>
          <w:lang w:eastAsia="ru-RU"/>
        </w:rPr>
      </w:pPr>
      <w:r w:rsidRPr="00C11372">
        <w:rPr>
          <w:rFonts w:ascii="Times New Roman" w:hAnsi="Times New Roman"/>
          <w:sz w:val="28"/>
          <w:szCs w:val="28"/>
          <w:lang w:val="uk-UA" w:eastAsia="ru-RU"/>
        </w:rPr>
        <w:t xml:space="preserve">Транспортна галузь </w:t>
      </w:r>
      <w:r w:rsidRPr="005E5E07">
        <w:rPr>
          <w:rFonts w:ascii="Times New Roman" w:hAnsi="Times New Roman"/>
          <w:sz w:val="28"/>
          <w:szCs w:val="28"/>
          <w:lang w:val="uk-UA" w:eastAsia="ru-RU"/>
        </w:rPr>
        <w:t>О</w:t>
      </w:r>
      <w:r w:rsidRPr="00C11372">
        <w:rPr>
          <w:rFonts w:ascii="Times New Roman" w:hAnsi="Times New Roman"/>
          <w:sz w:val="28"/>
          <w:szCs w:val="28"/>
          <w:lang w:val="uk-UA" w:eastAsia="ru-RU"/>
        </w:rPr>
        <w:t>деської області. Підсумки 2021 року та плани 2022 року</w:t>
      </w:r>
      <w:r>
        <w:rPr>
          <w:rFonts w:ascii="Times New Roman" w:hAnsi="Times New Roman"/>
          <w:sz w:val="28"/>
          <w:szCs w:val="28"/>
          <w:lang w:val="uk-UA" w:eastAsia="ru-RU"/>
        </w:rPr>
        <w:t>.</w:t>
      </w:r>
      <w:r w:rsidRPr="005E5E07">
        <w:rPr>
          <w:rFonts w:ascii="Times New Roman" w:hAnsi="Times New Roman"/>
          <w:sz w:val="28"/>
          <w:szCs w:val="28"/>
          <w:lang w:val="uk-UA" w:eastAsia="ru-RU"/>
        </w:rPr>
        <w:t xml:space="preserve"> </w:t>
      </w:r>
      <w:r w:rsidRPr="00C11372">
        <w:rPr>
          <w:rFonts w:ascii="Times New Roman" w:hAnsi="Times New Roman"/>
          <w:sz w:val="28"/>
          <w:szCs w:val="28"/>
          <w:lang w:val="uk-UA" w:eastAsia="ru-RU"/>
        </w:rPr>
        <w:t xml:space="preserve">[Електронний ресурс]. - Режим доступу: </w:t>
      </w:r>
      <w:r w:rsidRPr="005E5E07">
        <w:rPr>
          <w:rFonts w:ascii="Times New Roman" w:hAnsi="Times New Roman"/>
          <w:sz w:val="28"/>
          <w:szCs w:val="28"/>
          <w:lang w:eastAsia="ru-RU"/>
        </w:rPr>
        <w:t>URL</w:t>
      </w:r>
      <w:r w:rsidRPr="00C11372">
        <w:rPr>
          <w:rFonts w:ascii="Times New Roman" w:hAnsi="Times New Roman"/>
          <w:sz w:val="28"/>
          <w:szCs w:val="28"/>
          <w:lang w:val="uk-UA" w:eastAsia="ru-RU"/>
        </w:rPr>
        <w:t xml:space="preserve">:   </w:t>
      </w:r>
      <w:hyperlink r:id="rId16" w:history="1">
        <w:r w:rsidRPr="005E5E07">
          <w:rPr>
            <w:rFonts w:ascii="Times New Roman" w:hAnsi="Times New Roman"/>
            <w:color w:val="000080"/>
            <w:sz w:val="28"/>
            <w:szCs w:val="28"/>
            <w:u w:val="single"/>
            <w:lang w:eastAsia="ru-RU"/>
          </w:rPr>
          <w:t>https://morhoz.od.gov.ua/transportna-galuz-odeskoyi-oblasti-pidsumky-2021-roku/</w:t>
        </w:r>
      </w:hyperlink>
    </w:p>
    <w:p w:rsidR="002A0526" w:rsidRPr="005E5E07" w:rsidRDefault="002A0526" w:rsidP="002A0526">
      <w:pPr>
        <w:numPr>
          <w:ilvl w:val="0"/>
          <w:numId w:val="1"/>
        </w:numPr>
        <w:tabs>
          <w:tab w:val="left" w:pos="0"/>
        </w:tabs>
        <w:spacing w:after="200" w:line="360" w:lineRule="auto"/>
        <w:jc w:val="both"/>
        <w:rPr>
          <w:rFonts w:ascii="Times New Roman" w:hAnsi="Times New Roman"/>
          <w:sz w:val="28"/>
          <w:szCs w:val="28"/>
          <w:lang w:eastAsia="ru-RU"/>
        </w:rPr>
      </w:pPr>
      <w:r w:rsidRPr="005E5E07">
        <w:rPr>
          <w:rFonts w:ascii="Times New Roman" w:hAnsi="Times New Roman"/>
          <w:sz w:val="28"/>
          <w:szCs w:val="28"/>
          <w:lang w:eastAsia="ru-RU"/>
        </w:rPr>
        <w:t>Трегобчук В.М. Регіональні аспекти екологічної політики та переходу на модель сталого екологобезпечного розвитку // Національні і регіональні особливості реформування соціально-економічних відн</w:t>
      </w:r>
      <w:r w:rsidRPr="005E5E07">
        <w:rPr>
          <w:rFonts w:ascii="Times New Roman" w:hAnsi="Times New Roman"/>
          <w:sz w:val="28"/>
          <w:szCs w:val="28"/>
          <w:lang w:val="uk-UA" w:eastAsia="ru-RU"/>
        </w:rPr>
        <w:t>о</w:t>
      </w:r>
      <w:r w:rsidRPr="005E5E07">
        <w:rPr>
          <w:rFonts w:ascii="Times New Roman" w:hAnsi="Times New Roman"/>
          <w:sz w:val="28"/>
          <w:szCs w:val="28"/>
          <w:lang w:eastAsia="ru-RU"/>
        </w:rPr>
        <w:t>син, регулювання екологічних процесів в Україні та Польщі. К.: Ін-</w:t>
      </w:r>
      <w:r>
        <w:rPr>
          <w:rFonts w:ascii="Times New Roman" w:hAnsi="Times New Roman"/>
          <w:sz w:val="28"/>
          <w:szCs w:val="28"/>
          <w:lang w:eastAsia="ru-RU"/>
        </w:rPr>
        <w:t>т економіки НАН України, 1997</w:t>
      </w:r>
      <w:r>
        <w:rPr>
          <w:rFonts w:ascii="Times New Roman" w:hAnsi="Times New Roman"/>
          <w:sz w:val="28"/>
          <w:szCs w:val="28"/>
          <w:lang w:val="uk-UA" w:eastAsia="ru-RU"/>
        </w:rPr>
        <w:t xml:space="preserve">, </w:t>
      </w:r>
      <w:r w:rsidRPr="005E5E07">
        <w:rPr>
          <w:rFonts w:ascii="Times New Roman" w:hAnsi="Times New Roman"/>
          <w:sz w:val="28"/>
          <w:szCs w:val="28"/>
          <w:lang w:eastAsia="ru-RU"/>
        </w:rPr>
        <w:t>С. 34-68.</w:t>
      </w:r>
    </w:p>
    <w:p w:rsidR="002A0526" w:rsidRPr="005E5E07" w:rsidRDefault="002A0526" w:rsidP="002A0526">
      <w:pPr>
        <w:numPr>
          <w:ilvl w:val="0"/>
          <w:numId w:val="1"/>
        </w:numPr>
        <w:spacing w:after="200" w:line="360" w:lineRule="auto"/>
        <w:jc w:val="both"/>
        <w:rPr>
          <w:rFonts w:ascii="Times New Roman" w:hAnsi="Times New Roman"/>
          <w:sz w:val="28"/>
          <w:szCs w:val="28"/>
          <w:lang w:eastAsia="ru-RU"/>
        </w:rPr>
      </w:pPr>
      <w:r w:rsidRPr="005E5E07">
        <w:rPr>
          <w:rFonts w:ascii="Times New Roman" w:hAnsi="Times New Roman"/>
          <w:sz w:val="28"/>
          <w:szCs w:val="28"/>
          <w:lang w:eastAsia="ru-RU"/>
        </w:rPr>
        <w:t>Указ Президента України Про створення національного природного парку "Куяльницький</w:t>
      </w:r>
      <w:r w:rsidRPr="005E5E07">
        <w:rPr>
          <w:rFonts w:ascii="Times New Roman" w:hAnsi="Times New Roman"/>
          <w:sz w:val="28"/>
          <w:szCs w:val="28"/>
          <w:lang w:val="uk-UA" w:eastAsia="ru-RU"/>
        </w:rPr>
        <w:t xml:space="preserve">. </w:t>
      </w:r>
      <w:r w:rsidRPr="005E5E07">
        <w:rPr>
          <w:rFonts w:ascii="Times New Roman" w:hAnsi="Times New Roman"/>
          <w:sz w:val="28"/>
          <w:szCs w:val="28"/>
          <w:lang w:eastAsia="ru-RU"/>
        </w:rPr>
        <w:t xml:space="preserve">[Електронний ресурс]. - Режим доступу: URL:   </w:t>
      </w:r>
      <w:r w:rsidRPr="005E5E07">
        <w:rPr>
          <w:rFonts w:ascii="Times New Roman" w:hAnsi="Times New Roman"/>
          <w:sz w:val="28"/>
          <w:szCs w:val="28"/>
          <w:lang w:val="uk-UA" w:eastAsia="ru-RU"/>
        </w:rPr>
        <w:t xml:space="preserve"> </w:t>
      </w:r>
      <w:hyperlink r:id="rId17" w:anchor="Text" w:history="1">
        <w:r w:rsidRPr="005E5E07">
          <w:rPr>
            <w:rFonts w:ascii="Times New Roman" w:hAnsi="Times New Roman"/>
            <w:color w:val="000080"/>
            <w:sz w:val="28"/>
            <w:szCs w:val="28"/>
            <w:u w:val="single"/>
            <w:lang w:eastAsia="ru-RU"/>
          </w:rPr>
          <w:t>https://zakon.rada.gov.ua/laws/show/3/2022#Text</w:t>
        </w:r>
      </w:hyperlink>
    </w:p>
    <w:p w:rsidR="002A0526" w:rsidRPr="005E5E07" w:rsidRDefault="002A0526" w:rsidP="002A0526">
      <w:pPr>
        <w:numPr>
          <w:ilvl w:val="0"/>
          <w:numId w:val="1"/>
        </w:numPr>
        <w:spacing w:after="200" w:line="360" w:lineRule="auto"/>
        <w:jc w:val="both"/>
        <w:rPr>
          <w:rFonts w:ascii="Times New Roman" w:hAnsi="Times New Roman"/>
          <w:sz w:val="28"/>
          <w:szCs w:val="28"/>
          <w:lang w:eastAsia="ru-RU"/>
        </w:rPr>
      </w:pPr>
      <w:r w:rsidRPr="005E5E07">
        <w:rPr>
          <w:rFonts w:ascii="Times New Roman" w:hAnsi="Times New Roman"/>
          <w:sz w:val="28"/>
          <w:szCs w:val="28"/>
          <w:lang w:eastAsia="ru-RU"/>
        </w:rPr>
        <w:t>Хомич Л. В. Принципи і методи функціонально-територіальної</w:t>
      </w:r>
      <w:r w:rsidRPr="005E5E07">
        <w:rPr>
          <w:rFonts w:ascii="Times New Roman" w:hAnsi="Times New Roman"/>
          <w:sz w:val="28"/>
          <w:szCs w:val="28"/>
          <w:lang w:val="uk-UA" w:eastAsia="ru-RU"/>
        </w:rPr>
        <w:t xml:space="preserve"> </w:t>
      </w:r>
      <w:r w:rsidRPr="005E5E07">
        <w:rPr>
          <w:rFonts w:ascii="Times New Roman" w:hAnsi="Times New Roman"/>
          <w:sz w:val="28"/>
          <w:szCs w:val="28"/>
          <w:lang w:eastAsia="ru-RU"/>
        </w:rPr>
        <w:t>організації берегов</w:t>
      </w:r>
      <w:r>
        <w:rPr>
          <w:rFonts w:ascii="Times New Roman" w:hAnsi="Times New Roman"/>
          <w:sz w:val="28"/>
          <w:szCs w:val="28"/>
          <w:lang w:eastAsia="ru-RU"/>
        </w:rPr>
        <w:t xml:space="preserve">ої зони Одеської області: Дис. Одеса, 2000. </w:t>
      </w:r>
      <w:r w:rsidRPr="005E5E07">
        <w:rPr>
          <w:rFonts w:ascii="Times New Roman" w:hAnsi="Times New Roman"/>
          <w:sz w:val="28"/>
          <w:szCs w:val="28"/>
          <w:lang w:val="uk-UA" w:eastAsia="ru-RU"/>
        </w:rPr>
        <w:t xml:space="preserve"> </w:t>
      </w:r>
      <w:r w:rsidRPr="005E5E07">
        <w:rPr>
          <w:rFonts w:ascii="Times New Roman" w:hAnsi="Times New Roman"/>
          <w:sz w:val="28"/>
          <w:szCs w:val="28"/>
          <w:lang w:eastAsia="ru-RU"/>
        </w:rPr>
        <w:t>215 с.</w:t>
      </w:r>
    </w:p>
    <w:p w:rsidR="002A0526" w:rsidRPr="005E5E07" w:rsidRDefault="002A0526" w:rsidP="002A0526">
      <w:pPr>
        <w:numPr>
          <w:ilvl w:val="0"/>
          <w:numId w:val="1"/>
        </w:numPr>
        <w:spacing w:after="200" w:line="360" w:lineRule="auto"/>
        <w:jc w:val="both"/>
        <w:rPr>
          <w:rFonts w:ascii="Times New Roman" w:hAnsi="Times New Roman"/>
          <w:sz w:val="28"/>
          <w:szCs w:val="28"/>
          <w:lang w:eastAsia="ru-RU"/>
        </w:rPr>
      </w:pPr>
      <w:r w:rsidRPr="005E5E07">
        <w:rPr>
          <w:rFonts w:ascii="Times New Roman" w:hAnsi="Times New Roman"/>
          <w:sz w:val="28"/>
          <w:szCs w:val="28"/>
          <w:lang w:eastAsia="ru-RU"/>
        </w:rPr>
        <w:t>Хохрякова А. І., Михайлюк В. І. Х 86 Ґрунти міста Одеси: монографія. Од</w:t>
      </w:r>
      <w:r>
        <w:rPr>
          <w:rFonts w:ascii="Times New Roman" w:hAnsi="Times New Roman"/>
          <w:sz w:val="28"/>
          <w:szCs w:val="28"/>
          <w:lang w:eastAsia="ru-RU"/>
        </w:rPr>
        <w:t>еса: Гельветика, 2021</w:t>
      </w:r>
      <w:r>
        <w:rPr>
          <w:rFonts w:ascii="Times New Roman" w:hAnsi="Times New Roman"/>
          <w:sz w:val="28"/>
          <w:szCs w:val="28"/>
          <w:lang w:val="uk-UA" w:eastAsia="ru-RU"/>
        </w:rPr>
        <w:t>,</w:t>
      </w:r>
      <w:r w:rsidRPr="005E5E07">
        <w:rPr>
          <w:rFonts w:ascii="Times New Roman" w:hAnsi="Times New Roman"/>
          <w:sz w:val="28"/>
          <w:szCs w:val="28"/>
          <w:lang w:eastAsia="ru-RU"/>
        </w:rPr>
        <w:t xml:space="preserve"> 146 с.</w:t>
      </w:r>
    </w:p>
    <w:p w:rsidR="002A0526" w:rsidRPr="005E5E07" w:rsidRDefault="002A0526" w:rsidP="002A0526">
      <w:pPr>
        <w:numPr>
          <w:ilvl w:val="0"/>
          <w:numId w:val="1"/>
        </w:numPr>
        <w:spacing w:after="200" w:line="360" w:lineRule="auto"/>
        <w:jc w:val="both"/>
        <w:rPr>
          <w:rFonts w:ascii="Times New Roman" w:hAnsi="Times New Roman"/>
          <w:sz w:val="28"/>
          <w:szCs w:val="28"/>
          <w:lang w:eastAsia="ru-RU"/>
        </w:rPr>
      </w:pPr>
      <w:r w:rsidRPr="005E5E07">
        <w:rPr>
          <w:rFonts w:ascii="Times New Roman" w:hAnsi="Times New Roman"/>
          <w:sz w:val="28"/>
          <w:szCs w:val="28"/>
          <w:lang w:eastAsia="ru-RU"/>
        </w:rPr>
        <w:t>Чорноземи масивів зрошення Одещини: монографія</w:t>
      </w:r>
      <w:r>
        <w:rPr>
          <w:rFonts w:ascii="Times New Roman" w:hAnsi="Times New Roman"/>
          <w:sz w:val="28"/>
          <w:szCs w:val="28"/>
          <w:lang w:val="uk-UA" w:eastAsia="ru-RU"/>
        </w:rPr>
        <w:t xml:space="preserve">. </w:t>
      </w:r>
      <w:r w:rsidRPr="005E5E07">
        <w:rPr>
          <w:rFonts w:ascii="Times New Roman" w:hAnsi="Times New Roman"/>
          <w:sz w:val="28"/>
          <w:szCs w:val="28"/>
          <w:lang w:eastAsia="ru-RU"/>
        </w:rPr>
        <w:t xml:space="preserve">Одес. </w:t>
      </w:r>
      <w:r>
        <w:rPr>
          <w:rFonts w:ascii="Times New Roman" w:hAnsi="Times New Roman"/>
          <w:sz w:val="28"/>
          <w:szCs w:val="28"/>
          <w:lang w:eastAsia="ru-RU"/>
        </w:rPr>
        <w:t xml:space="preserve">нац. ун-т ім. І. І. Мечникова.  Одеса: ОНУ, 2016. 193 с. </w:t>
      </w:r>
      <w:r w:rsidRPr="005E5E07">
        <w:rPr>
          <w:rFonts w:ascii="Times New Roman" w:hAnsi="Times New Roman"/>
          <w:sz w:val="28"/>
          <w:szCs w:val="28"/>
          <w:lang w:eastAsia="ru-RU"/>
        </w:rPr>
        <w:t xml:space="preserve"> </w:t>
      </w:r>
    </w:p>
    <w:p w:rsidR="002A0526" w:rsidRPr="005E5E07" w:rsidRDefault="002A0526" w:rsidP="002A0526">
      <w:pPr>
        <w:numPr>
          <w:ilvl w:val="0"/>
          <w:numId w:val="1"/>
        </w:numPr>
        <w:tabs>
          <w:tab w:val="left" w:pos="0"/>
        </w:tabs>
        <w:spacing w:after="200" w:line="360" w:lineRule="auto"/>
        <w:rPr>
          <w:rFonts w:ascii="Times New Roman" w:hAnsi="Times New Roman"/>
          <w:sz w:val="28"/>
          <w:szCs w:val="28"/>
          <w:lang w:eastAsia="ru-RU"/>
        </w:rPr>
      </w:pPr>
      <w:r w:rsidRPr="005E5E07">
        <w:rPr>
          <w:rFonts w:ascii="Times New Roman" w:hAnsi="Times New Roman"/>
          <w:sz w:val="28"/>
          <w:szCs w:val="28"/>
          <w:lang w:eastAsia="ru-RU"/>
        </w:rPr>
        <w:t>Шашеро А.М. Планування територій</w:t>
      </w:r>
      <w:r w:rsidRPr="005E5E07">
        <w:rPr>
          <w:rFonts w:ascii="Times New Roman" w:hAnsi="Times New Roman"/>
          <w:sz w:val="28"/>
          <w:szCs w:val="28"/>
          <w:lang w:val="uk-UA" w:eastAsia="ru-RU"/>
        </w:rPr>
        <w:t>:</w:t>
      </w:r>
      <w:r w:rsidRPr="005E5E07">
        <w:rPr>
          <w:rFonts w:ascii="Times New Roman" w:hAnsi="Times New Roman"/>
          <w:sz w:val="28"/>
          <w:szCs w:val="28"/>
          <w:lang w:eastAsia="ru-RU"/>
        </w:rPr>
        <w:t xml:space="preserve"> Навч. посіб. </w:t>
      </w:r>
      <w:r>
        <w:rPr>
          <w:rFonts w:ascii="Times New Roman" w:hAnsi="Times New Roman"/>
          <w:sz w:val="28"/>
          <w:szCs w:val="28"/>
          <w:lang w:eastAsia="ru-RU"/>
        </w:rPr>
        <w:t>О.: Апрель, 2014</w:t>
      </w:r>
      <w:r>
        <w:rPr>
          <w:rFonts w:ascii="Times New Roman" w:hAnsi="Times New Roman"/>
          <w:sz w:val="28"/>
          <w:szCs w:val="28"/>
          <w:lang w:val="uk-UA" w:eastAsia="ru-RU"/>
        </w:rPr>
        <w:t xml:space="preserve">, </w:t>
      </w:r>
      <w:r w:rsidRPr="005E5E07">
        <w:rPr>
          <w:rFonts w:ascii="Times New Roman" w:hAnsi="Times New Roman"/>
          <w:sz w:val="28"/>
          <w:szCs w:val="28"/>
          <w:lang w:eastAsia="ru-RU"/>
        </w:rPr>
        <w:t xml:space="preserve">123 с. </w:t>
      </w:r>
    </w:p>
    <w:p w:rsidR="002A0526" w:rsidRPr="005E5E07" w:rsidRDefault="002A0526" w:rsidP="002A0526">
      <w:pPr>
        <w:numPr>
          <w:ilvl w:val="0"/>
          <w:numId w:val="1"/>
        </w:numPr>
        <w:tabs>
          <w:tab w:val="left" w:pos="0"/>
        </w:tabs>
        <w:spacing w:after="200" w:line="360" w:lineRule="auto"/>
        <w:jc w:val="both"/>
        <w:rPr>
          <w:rFonts w:ascii="Times New Roman" w:hAnsi="Times New Roman"/>
          <w:sz w:val="28"/>
          <w:szCs w:val="28"/>
          <w:lang w:val="uk-UA" w:eastAsia="ru-RU"/>
        </w:rPr>
      </w:pPr>
      <w:r w:rsidRPr="005E5E07">
        <w:rPr>
          <w:rFonts w:ascii="Times New Roman" w:hAnsi="Times New Roman"/>
          <w:sz w:val="28"/>
          <w:szCs w:val="28"/>
          <w:lang w:eastAsia="ru-RU"/>
        </w:rPr>
        <w:t>Шашеро А.М. Туристичне краєзнавство. Одеський туристичний регіон</w:t>
      </w:r>
      <w:r w:rsidRPr="005E5E07">
        <w:rPr>
          <w:rFonts w:ascii="Times New Roman" w:hAnsi="Times New Roman"/>
          <w:sz w:val="28"/>
          <w:szCs w:val="28"/>
          <w:lang w:val="uk-UA" w:eastAsia="ru-RU"/>
        </w:rPr>
        <w:t>:</w:t>
      </w:r>
      <w:r w:rsidRPr="005E5E07">
        <w:rPr>
          <w:rFonts w:ascii="Times New Roman" w:hAnsi="Times New Roman"/>
          <w:sz w:val="28"/>
          <w:szCs w:val="28"/>
          <w:lang w:eastAsia="ru-RU"/>
        </w:rPr>
        <w:t xml:space="preserve"> Навч. посіб. </w:t>
      </w:r>
      <w:r>
        <w:rPr>
          <w:rFonts w:ascii="Times New Roman" w:hAnsi="Times New Roman"/>
          <w:sz w:val="28"/>
          <w:szCs w:val="28"/>
          <w:lang w:eastAsia="ru-RU"/>
        </w:rPr>
        <w:t>О.: «Апрель», 2019</w:t>
      </w:r>
      <w:r>
        <w:rPr>
          <w:rFonts w:ascii="Times New Roman" w:hAnsi="Times New Roman"/>
          <w:sz w:val="28"/>
          <w:szCs w:val="28"/>
          <w:lang w:val="uk-UA" w:eastAsia="ru-RU"/>
        </w:rPr>
        <w:t xml:space="preserve">, </w:t>
      </w:r>
      <w:r w:rsidRPr="005E5E07">
        <w:rPr>
          <w:rFonts w:ascii="Times New Roman" w:hAnsi="Times New Roman"/>
          <w:sz w:val="28"/>
          <w:szCs w:val="28"/>
          <w:lang w:eastAsia="ru-RU"/>
        </w:rPr>
        <w:t xml:space="preserve">193 с. </w:t>
      </w:r>
    </w:p>
    <w:p w:rsidR="002A0526" w:rsidRPr="005E5E07" w:rsidRDefault="002A0526" w:rsidP="002A0526">
      <w:pPr>
        <w:numPr>
          <w:ilvl w:val="0"/>
          <w:numId w:val="1"/>
        </w:numPr>
        <w:shd w:val="clear" w:color="auto" w:fill="FFFFFF"/>
        <w:tabs>
          <w:tab w:val="left" w:pos="0"/>
        </w:tabs>
        <w:spacing w:after="200" w:line="360" w:lineRule="auto"/>
        <w:jc w:val="both"/>
        <w:rPr>
          <w:rFonts w:ascii="Times New Roman" w:hAnsi="Times New Roman"/>
          <w:sz w:val="28"/>
          <w:szCs w:val="28"/>
          <w:lang w:val="uk-UA" w:eastAsia="ru-RU"/>
        </w:rPr>
      </w:pPr>
      <w:r w:rsidRPr="005E5E07">
        <w:rPr>
          <w:rFonts w:ascii="Times New Roman" w:hAnsi="Times New Roman"/>
          <w:sz w:val="28"/>
          <w:szCs w:val="28"/>
          <w:lang w:val="uk-UA" w:eastAsia="ru-RU"/>
        </w:rPr>
        <w:lastRenderedPageBreak/>
        <w:t>Щорічна доповідь про стан навколишнього природного середовища Одеської області у 2022 році. [Електронний ресурс]. - Режим доступу: URL:   https://ecology.od.gov.ua/wp-content/uploads/2023/09/shhorichna-dopovid-pro-stan-navkolyshnogo-pryrodnogo-seredovyshha-odeskoyi-oblasti-u-2022-roczi.pdf</w:t>
      </w:r>
    </w:p>
    <w:p w:rsidR="002A0526" w:rsidRPr="00BF49A9" w:rsidRDefault="002A0526">
      <w:pPr>
        <w:rPr>
          <w:lang w:val="uk-UA"/>
        </w:rPr>
      </w:pPr>
      <w:bookmarkStart w:id="0" w:name="_GoBack"/>
      <w:bookmarkEnd w:id="0"/>
    </w:p>
    <w:sectPr w:rsidR="002A0526" w:rsidRPr="00BF49A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3D4E3B"/>
    <w:multiLevelType w:val="multilevel"/>
    <w:tmpl w:val="DB68A10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49A9"/>
    <w:rsid w:val="002A0526"/>
    <w:rsid w:val="0079597C"/>
    <w:rsid w:val="00BF49A9"/>
    <w:rsid w:val="00C66F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DD89990B-D8F4-4F53-97E8-540D39656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49A9"/>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ovaecologia.org/voecos-1422-1.html" TargetMode="External"/><Relationship Id="rId13" Type="http://schemas.openxmlformats.org/officeDocument/2006/relationships/hyperlink" Target="https://mepr.gov.ua/wp-content/uploads/2022/10/Regionalna-dopovid-Odeska-ODA-2021.pdf"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researchgate.net/publication/226867603_The_Coastal_Zone_-_a_Domain_of_Global_Interactions" TargetMode="External"/><Relationship Id="rId12" Type="http://schemas.openxmlformats.org/officeDocument/2006/relationships/hyperlink" Target="URL:%20https://www.kmu.gov.ua/npas/243196733" TargetMode="External"/><Relationship Id="rId17" Type="http://schemas.openxmlformats.org/officeDocument/2006/relationships/hyperlink" Target="https://zakon.rada.gov.ua/laws/show/3/2022" TargetMode="External"/><Relationship Id="rId2" Type="http://schemas.openxmlformats.org/officeDocument/2006/relationships/styles" Target="styles.xml"/><Relationship Id="rId16" Type="http://schemas.openxmlformats.org/officeDocument/2006/relationships/hyperlink" Target="https://morhoz.od.gov.ua/transportna-galuz-odeskoyi-oblasti-pidsumky-2021-roku/" TargetMode="External"/><Relationship Id="rId1" Type="http://schemas.openxmlformats.org/officeDocument/2006/relationships/numbering" Target="numbering.xml"/><Relationship Id="rId6" Type="http://schemas.openxmlformats.org/officeDocument/2006/relationships/hyperlink" Target="https://dspace.uzhnu.edu.ua/jspui/bitstream/lib" TargetMode="External"/><Relationship Id="rId11" Type="http://schemas.openxmlformats.org/officeDocument/2006/relationships/hyperlink" Target="URL:%20https:///www.un.org/ru/documents/decl_conv/conventions/agenda21_ch17.shtml" TargetMode="External"/><Relationship Id="rId5" Type="http://schemas.openxmlformats.org/officeDocument/2006/relationships/hyperlink" Target="http://od.ukrstat.gov.ua/index.html" TargetMode="External"/><Relationship Id="rId15" Type="http://schemas.openxmlformats.org/officeDocument/2006/relationships/hyperlink" Target="http://library.if.ua/book/69/5104.html" TargetMode="External"/><Relationship Id="rId10" Type="http://schemas.openxmlformats.org/officeDocument/2006/relationships/hyperlink" Target="https://niss.gov.ua/doslidzhennya/ekonomika/perspektyvy-vykorystannya-morskykh-korydoriv-bezpechnoho-eksportu-zerna"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oda.od.gov.ua/wp-content/uploads/2023/08/pasport-odeskoyi-oblasti-za-2022-rik.pdf" TargetMode="External"/><Relationship Id="rId14" Type="http://schemas.openxmlformats.org/officeDocument/2006/relationships/hyperlink" Target="http://library.if.ua/books/69.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2925</Words>
  <Characters>16673</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2024-02-28T09:39:00Z</dcterms:created>
  <dcterms:modified xsi:type="dcterms:W3CDTF">2024-02-28T09:41:00Z</dcterms:modified>
</cp:coreProperties>
</file>