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C84" w:rsidRPr="00215F1C" w:rsidRDefault="008D4343" w:rsidP="00AF4C84">
      <w:pPr>
        <w:jc w:val="center"/>
        <w:rPr>
          <w:sz w:val="28"/>
          <w:szCs w:val="28"/>
        </w:rPr>
      </w:pPr>
      <w:bookmarkStart w:id="0" w:name="_Toc73903908"/>
      <w:r w:rsidRPr="00215F1C">
        <w:rPr>
          <w:sz w:val="28"/>
          <w:szCs w:val="28"/>
        </w:rPr>
        <w:t>ОДЕСЬКИЙ НАЦІОНАЛЬНИЙ УНІВЕРСИТЕТ ІМЕНІ І.І.МЕЧНИКОВА</w:t>
      </w:r>
    </w:p>
    <w:p w:rsidR="00AF4C84" w:rsidRPr="00215F1C" w:rsidRDefault="00AF4C84" w:rsidP="00AF4C84">
      <w:pPr>
        <w:jc w:val="center"/>
        <w:rPr>
          <w:sz w:val="28"/>
          <w:szCs w:val="28"/>
        </w:rPr>
      </w:pPr>
    </w:p>
    <w:p w:rsidR="00AF4C84" w:rsidRPr="00215F1C" w:rsidRDefault="008D4343" w:rsidP="00AF4C84">
      <w:pPr>
        <w:jc w:val="center"/>
        <w:rPr>
          <w:sz w:val="28"/>
          <w:szCs w:val="28"/>
        </w:rPr>
      </w:pPr>
      <w:r w:rsidRPr="00215F1C">
        <w:rPr>
          <w:sz w:val="28"/>
          <w:szCs w:val="28"/>
        </w:rPr>
        <w:t>ФАКУЛЬТЕТ РОМАНО-ГЕРМАНСЬКОЇ ФІЛОЛОГІЇ</w:t>
      </w:r>
    </w:p>
    <w:p w:rsidR="00AF4C84" w:rsidRPr="00215F1C" w:rsidRDefault="00AF4C84" w:rsidP="00AF4C84">
      <w:pPr>
        <w:jc w:val="center"/>
        <w:rPr>
          <w:sz w:val="28"/>
          <w:szCs w:val="28"/>
        </w:rPr>
      </w:pPr>
    </w:p>
    <w:p w:rsidR="00AF4C84" w:rsidRPr="00215F1C" w:rsidRDefault="008D4343" w:rsidP="00AF4C84">
      <w:pPr>
        <w:jc w:val="center"/>
        <w:rPr>
          <w:sz w:val="28"/>
          <w:szCs w:val="28"/>
        </w:rPr>
      </w:pPr>
      <w:r w:rsidRPr="00215F1C">
        <w:rPr>
          <w:sz w:val="28"/>
          <w:szCs w:val="28"/>
        </w:rPr>
        <w:t>КАФЕДРА ЛЕКСИКОЛОГІЇ ТА СТИЛІСТИКИ АНГЛІЙСЬКОЇ МОВИ</w:t>
      </w:r>
    </w:p>
    <w:p w:rsidR="00664DF7" w:rsidRPr="00215F1C" w:rsidRDefault="00664DF7" w:rsidP="008C179E">
      <w:pPr>
        <w:widowControl w:val="0"/>
        <w:autoSpaceDE w:val="0"/>
        <w:autoSpaceDN w:val="0"/>
        <w:spacing w:before="58" w:line="360" w:lineRule="auto"/>
        <w:contextualSpacing/>
        <w:jc w:val="center"/>
        <w:rPr>
          <w:rFonts w:eastAsia="Times New Roman"/>
          <w:sz w:val="18"/>
          <w:szCs w:val="28"/>
          <w:lang w:eastAsia="en-US"/>
        </w:rPr>
      </w:pPr>
    </w:p>
    <w:p w:rsidR="0085170B" w:rsidRPr="00215F1C" w:rsidRDefault="0085170B" w:rsidP="0085170B">
      <w:pPr>
        <w:jc w:val="center"/>
        <w:rPr>
          <w:sz w:val="28"/>
          <w:szCs w:val="28"/>
        </w:rPr>
      </w:pPr>
    </w:p>
    <w:p w:rsidR="0085170B" w:rsidRPr="00215F1C" w:rsidRDefault="0085170B" w:rsidP="0085170B">
      <w:pPr>
        <w:spacing w:line="360" w:lineRule="auto"/>
        <w:jc w:val="center"/>
        <w:rPr>
          <w:b/>
          <w:sz w:val="32"/>
          <w:szCs w:val="32"/>
        </w:rPr>
      </w:pPr>
      <w:r w:rsidRPr="00215F1C">
        <w:rPr>
          <w:b/>
          <w:sz w:val="32"/>
          <w:szCs w:val="32"/>
        </w:rPr>
        <w:t>Кваліфікаційна робота</w:t>
      </w:r>
    </w:p>
    <w:p w:rsidR="0085170B" w:rsidRPr="00215F1C" w:rsidRDefault="0085170B" w:rsidP="0085170B">
      <w:pPr>
        <w:spacing w:line="360" w:lineRule="auto"/>
        <w:jc w:val="center"/>
        <w:rPr>
          <w:sz w:val="28"/>
          <w:szCs w:val="28"/>
        </w:rPr>
      </w:pPr>
      <w:r w:rsidRPr="00215F1C">
        <w:rPr>
          <w:sz w:val="28"/>
          <w:szCs w:val="28"/>
        </w:rPr>
        <w:t>на здобуття ступеня вищої освіти «магістр»</w:t>
      </w:r>
    </w:p>
    <w:p w:rsidR="00664DF7" w:rsidRPr="00215F1C" w:rsidRDefault="0085170B" w:rsidP="0085170B">
      <w:pPr>
        <w:widowControl w:val="0"/>
        <w:autoSpaceDE w:val="0"/>
        <w:autoSpaceDN w:val="0"/>
        <w:spacing w:before="58" w:line="360" w:lineRule="auto"/>
        <w:contextualSpacing/>
        <w:jc w:val="center"/>
        <w:rPr>
          <w:rFonts w:eastAsia="Times New Roman"/>
          <w:sz w:val="28"/>
          <w:szCs w:val="28"/>
          <w:lang w:eastAsia="en-US"/>
        </w:rPr>
      </w:pPr>
      <w:r w:rsidRPr="00215F1C">
        <w:rPr>
          <w:rFonts w:eastAsia="Times New Roman"/>
          <w:sz w:val="28"/>
          <w:szCs w:val="28"/>
          <w:lang w:eastAsia="en-US"/>
        </w:rPr>
        <w:t>на тему</w:t>
      </w:r>
      <w:r w:rsidR="00664DF7" w:rsidRPr="00215F1C">
        <w:rPr>
          <w:rFonts w:eastAsia="Times New Roman"/>
          <w:sz w:val="28"/>
          <w:szCs w:val="28"/>
          <w:lang w:eastAsia="en-US"/>
        </w:rPr>
        <w:t xml:space="preserve">: </w:t>
      </w:r>
      <w:r w:rsidR="00664DF7" w:rsidRPr="00215F1C">
        <w:rPr>
          <w:b/>
          <w:sz w:val="28"/>
        </w:rPr>
        <w:t>«Лексико-стилістичні особливості образів дітей та жінок</w:t>
      </w:r>
    </w:p>
    <w:p w:rsidR="00664DF7" w:rsidRPr="00215F1C" w:rsidRDefault="00664DF7" w:rsidP="0085170B">
      <w:pPr>
        <w:spacing w:line="360" w:lineRule="auto"/>
        <w:jc w:val="center"/>
        <w:rPr>
          <w:b/>
          <w:iCs/>
          <w:color w:val="000000"/>
          <w:sz w:val="28"/>
          <w:szCs w:val="28"/>
        </w:rPr>
      </w:pPr>
      <w:r w:rsidRPr="00215F1C">
        <w:rPr>
          <w:b/>
          <w:sz w:val="28"/>
        </w:rPr>
        <w:t xml:space="preserve">у романах Френсіс Бернет «Таємний сад» та </w:t>
      </w:r>
      <w:r w:rsidRPr="00215F1C">
        <w:rPr>
          <w:b/>
          <w:iCs/>
          <w:color w:val="000000"/>
          <w:sz w:val="28"/>
          <w:szCs w:val="28"/>
        </w:rPr>
        <w:t>«Маленький лорд Фаунтлерой»</w:t>
      </w:r>
    </w:p>
    <w:p w:rsidR="0085170B" w:rsidRPr="00215F1C" w:rsidRDefault="0085170B" w:rsidP="0085170B">
      <w:pPr>
        <w:spacing w:line="360" w:lineRule="auto"/>
        <w:jc w:val="center"/>
        <w:rPr>
          <w:sz w:val="28"/>
        </w:rPr>
      </w:pPr>
      <w:r w:rsidRPr="00215F1C">
        <w:rPr>
          <w:sz w:val="28"/>
        </w:rPr>
        <w:t xml:space="preserve">«Lexical and stylistic peculiarities of </w:t>
      </w:r>
      <w:r w:rsidR="00E449DD" w:rsidRPr="00E449DD">
        <w:rPr>
          <w:sz w:val="28"/>
        </w:rPr>
        <w:t>children and women images</w:t>
      </w:r>
    </w:p>
    <w:p w:rsidR="0085170B" w:rsidRPr="00215F1C" w:rsidRDefault="0085170B" w:rsidP="0085170B">
      <w:pPr>
        <w:spacing w:line="360" w:lineRule="auto"/>
        <w:jc w:val="center"/>
        <w:rPr>
          <w:sz w:val="28"/>
        </w:rPr>
      </w:pPr>
      <w:r w:rsidRPr="00215F1C">
        <w:rPr>
          <w:sz w:val="28"/>
        </w:rPr>
        <w:t>in Frances Burnett's novels «The Secret Garden» and «Little Lord Fauntleroy»</w:t>
      </w:r>
    </w:p>
    <w:p w:rsidR="00664DF7" w:rsidRPr="00215F1C" w:rsidRDefault="00664DF7" w:rsidP="00664DF7">
      <w:pPr>
        <w:spacing w:before="100" w:beforeAutospacing="1" w:after="100" w:afterAutospacing="1" w:line="360" w:lineRule="auto"/>
        <w:ind w:firstLine="851"/>
        <w:contextualSpacing/>
        <w:jc w:val="both"/>
        <w:rPr>
          <w:rFonts w:eastAsia="Calibri"/>
          <w:sz w:val="28"/>
          <w:szCs w:val="28"/>
          <w:lang w:eastAsia="en-US"/>
        </w:rPr>
      </w:pPr>
    </w:p>
    <w:p w:rsidR="0085170B" w:rsidRPr="00215F1C" w:rsidRDefault="0085170B" w:rsidP="00A96708">
      <w:pPr>
        <w:spacing w:line="360" w:lineRule="auto"/>
        <w:ind w:left="3119"/>
        <w:jc w:val="both"/>
        <w:rPr>
          <w:sz w:val="28"/>
          <w:szCs w:val="28"/>
        </w:rPr>
      </w:pPr>
      <w:r w:rsidRPr="00215F1C">
        <w:rPr>
          <w:sz w:val="28"/>
          <w:szCs w:val="28"/>
        </w:rPr>
        <w:t xml:space="preserve">Виконала: </w:t>
      </w:r>
      <w:r w:rsidR="00886CC7">
        <w:rPr>
          <w:sz w:val="28"/>
          <w:szCs w:val="28"/>
          <w:lang w:val="ru-RU"/>
        </w:rPr>
        <w:t>здобувачка</w:t>
      </w:r>
      <w:r w:rsidRPr="00215F1C">
        <w:rPr>
          <w:sz w:val="28"/>
          <w:szCs w:val="28"/>
        </w:rPr>
        <w:t xml:space="preserve"> денної форми навчання</w:t>
      </w:r>
    </w:p>
    <w:p w:rsidR="00A96708" w:rsidRPr="0021496C" w:rsidRDefault="0085170B" w:rsidP="00A96708">
      <w:pPr>
        <w:spacing w:line="360" w:lineRule="auto"/>
        <w:ind w:left="3119"/>
        <w:jc w:val="both"/>
        <w:rPr>
          <w:sz w:val="28"/>
          <w:szCs w:val="28"/>
          <w:lang w:val="ru-RU"/>
        </w:rPr>
      </w:pPr>
      <w:r w:rsidRPr="00215F1C">
        <w:rPr>
          <w:sz w:val="28"/>
          <w:szCs w:val="28"/>
        </w:rPr>
        <w:t xml:space="preserve">спеціальності </w:t>
      </w:r>
      <w:r w:rsidR="0021496C" w:rsidRPr="00215F1C">
        <w:rPr>
          <w:sz w:val="28"/>
          <w:szCs w:val="28"/>
        </w:rPr>
        <w:t>035</w:t>
      </w:r>
      <w:r w:rsidR="0021496C">
        <w:rPr>
          <w:sz w:val="28"/>
          <w:szCs w:val="28"/>
          <w:lang w:val="ru-RU"/>
        </w:rPr>
        <w:t xml:space="preserve"> </w:t>
      </w:r>
      <w:r w:rsidRPr="00215F1C">
        <w:rPr>
          <w:sz w:val="28"/>
          <w:szCs w:val="28"/>
        </w:rPr>
        <w:t>Філологія</w:t>
      </w:r>
      <w:r w:rsidR="00173B96">
        <w:rPr>
          <w:sz w:val="28"/>
          <w:szCs w:val="28"/>
          <w:lang w:val="ru-RU"/>
        </w:rPr>
        <w:t xml:space="preserve"> 035.041</w:t>
      </w:r>
      <w:r w:rsidRPr="00215F1C">
        <w:rPr>
          <w:sz w:val="28"/>
          <w:szCs w:val="28"/>
        </w:rPr>
        <w:t xml:space="preserve"> </w:t>
      </w:r>
      <w:r w:rsidR="0021496C">
        <w:rPr>
          <w:sz w:val="28"/>
          <w:szCs w:val="28"/>
        </w:rPr>
        <w:t>Г</w:t>
      </w:r>
      <w:r w:rsidR="00A96708" w:rsidRPr="00A96708">
        <w:rPr>
          <w:sz w:val="28"/>
          <w:szCs w:val="28"/>
        </w:rPr>
        <w:t>ерманські мови та літератури</w:t>
      </w:r>
      <w:r w:rsidR="00A96708">
        <w:rPr>
          <w:sz w:val="28"/>
          <w:szCs w:val="28"/>
          <w:lang w:val="ru-RU"/>
        </w:rPr>
        <w:t xml:space="preserve"> </w:t>
      </w:r>
      <w:r w:rsidR="00A96708" w:rsidRPr="00A96708">
        <w:rPr>
          <w:sz w:val="28"/>
          <w:szCs w:val="28"/>
        </w:rPr>
        <w:t>(переклад включно), перша –</w:t>
      </w:r>
      <w:r w:rsidR="00A96708">
        <w:rPr>
          <w:sz w:val="28"/>
          <w:szCs w:val="28"/>
          <w:lang w:val="ru-RU"/>
        </w:rPr>
        <w:t xml:space="preserve"> </w:t>
      </w:r>
      <w:r w:rsidR="00A96708">
        <w:rPr>
          <w:sz w:val="28"/>
          <w:szCs w:val="28"/>
        </w:rPr>
        <w:t>англійська</w:t>
      </w:r>
    </w:p>
    <w:p w:rsidR="0085170B" w:rsidRPr="00215F1C" w:rsidRDefault="0085170B" w:rsidP="00A96708">
      <w:pPr>
        <w:spacing w:line="360" w:lineRule="auto"/>
        <w:ind w:left="3119"/>
        <w:jc w:val="both"/>
        <w:rPr>
          <w:sz w:val="28"/>
          <w:szCs w:val="28"/>
        </w:rPr>
      </w:pPr>
      <w:r w:rsidRPr="00215F1C">
        <w:rPr>
          <w:sz w:val="28"/>
          <w:szCs w:val="28"/>
        </w:rPr>
        <w:t>Берлюк Марія Сергіївна</w:t>
      </w:r>
    </w:p>
    <w:p w:rsidR="0085170B" w:rsidRPr="00215F1C" w:rsidRDefault="0085170B" w:rsidP="00A96708">
      <w:pPr>
        <w:spacing w:line="360" w:lineRule="auto"/>
        <w:ind w:left="3119"/>
        <w:jc w:val="both"/>
        <w:rPr>
          <w:sz w:val="28"/>
          <w:szCs w:val="28"/>
        </w:rPr>
      </w:pPr>
      <w:r w:rsidRPr="00215F1C">
        <w:rPr>
          <w:sz w:val="28"/>
          <w:szCs w:val="28"/>
        </w:rPr>
        <w:t xml:space="preserve">Керівник </w:t>
      </w:r>
      <w:r w:rsidR="008D4343" w:rsidRPr="00215F1C">
        <w:rPr>
          <w:sz w:val="28"/>
          <w:szCs w:val="28"/>
        </w:rPr>
        <w:t>д.філол.н., проф</w:t>
      </w:r>
      <w:r w:rsidR="00CA6883">
        <w:rPr>
          <w:sz w:val="28"/>
          <w:szCs w:val="28"/>
        </w:rPr>
        <w:t>есор</w:t>
      </w:r>
      <w:r w:rsidRPr="00215F1C">
        <w:rPr>
          <w:sz w:val="28"/>
          <w:szCs w:val="28"/>
        </w:rPr>
        <w:t xml:space="preserve"> Колегаєва</w:t>
      </w:r>
      <w:r w:rsidR="008D4343" w:rsidRPr="00215F1C">
        <w:rPr>
          <w:sz w:val="28"/>
          <w:szCs w:val="28"/>
        </w:rPr>
        <w:t xml:space="preserve"> І.М. _____</w:t>
      </w:r>
    </w:p>
    <w:p w:rsidR="008D4343" w:rsidRPr="00215F1C" w:rsidRDefault="008D4343" w:rsidP="008D4343">
      <w:pPr>
        <w:spacing w:line="360" w:lineRule="auto"/>
        <w:ind w:left="3119"/>
        <w:jc w:val="both"/>
        <w:rPr>
          <w:sz w:val="28"/>
          <w:szCs w:val="28"/>
        </w:rPr>
      </w:pPr>
      <w:r w:rsidRPr="00215F1C">
        <w:rPr>
          <w:sz w:val="28"/>
          <w:szCs w:val="28"/>
        </w:rPr>
        <w:t>Рецензент д.філол.н., проф</w:t>
      </w:r>
      <w:r w:rsidR="00E52965">
        <w:rPr>
          <w:sz w:val="28"/>
          <w:szCs w:val="28"/>
        </w:rPr>
        <w:t>есор</w:t>
      </w:r>
      <w:r w:rsidRPr="00215F1C">
        <w:rPr>
          <w:sz w:val="28"/>
          <w:szCs w:val="28"/>
        </w:rPr>
        <w:t xml:space="preserve"> </w:t>
      </w:r>
      <w:r w:rsidR="00C144B1" w:rsidRPr="00385D6B">
        <w:rPr>
          <w:sz w:val="28"/>
          <w:szCs w:val="28"/>
          <w:lang w:val="ru-RU"/>
        </w:rPr>
        <w:t>Войтенко</w:t>
      </w:r>
      <w:r w:rsidRPr="00215F1C">
        <w:rPr>
          <w:sz w:val="28"/>
          <w:szCs w:val="28"/>
        </w:rPr>
        <w:t xml:space="preserve"> Л.І.</w:t>
      </w:r>
    </w:p>
    <w:p w:rsidR="00664DF7" w:rsidRPr="00215F1C" w:rsidRDefault="00664DF7" w:rsidP="0085170B">
      <w:pPr>
        <w:spacing w:after="160" w:line="276" w:lineRule="auto"/>
        <w:ind w:firstLine="851"/>
        <w:contextualSpacing/>
        <w:jc w:val="both"/>
        <w:rPr>
          <w:rFonts w:eastAsia="Calibri"/>
          <w:sz w:val="28"/>
          <w:szCs w:val="28"/>
          <w:lang w:eastAsia="en-US"/>
        </w:rPr>
      </w:pPr>
    </w:p>
    <w:p w:rsidR="00664DF7" w:rsidRPr="00215F1C" w:rsidRDefault="00664DF7" w:rsidP="0021496C">
      <w:pPr>
        <w:spacing w:after="160" w:line="276" w:lineRule="auto"/>
        <w:contextualSpacing/>
        <w:rPr>
          <w:rFonts w:eastAsia="Calibri"/>
          <w:sz w:val="28"/>
          <w:szCs w:val="28"/>
          <w:lang w:eastAsia="en-US"/>
        </w:rPr>
      </w:pPr>
      <w:r w:rsidRPr="00215F1C">
        <w:rPr>
          <w:rFonts w:eastAsia="Calibri"/>
          <w:sz w:val="28"/>
          <w:szCs w:val="28"/>
          <w:lang w:eastAsia="en-US"/>
        </w:rPr>
        <w:t xml:space="preserve">Рекомендовано до захисту:                         </w:t>
      </w:r>
      <w:r w:rsidR="00B25085">
        <w:rPr>
          <w:rFonts w:eastAsia="Calibri"/>
          <w:sz w:val="28"/>
          <w:szCs w:val="28"/>
          <w:lang w:eastAsia="en-US"/>
        </w:rPr>
        <w:t xml:space="preserve"> </w:t>
      </w:r>
      <w:r w:rsidR="008C179E" w:rsidRPr="00215F1C">
        <w:rPr>
          <w:rFonts w:eastAsia="Calibri"/>
          <w:sz w:val="28"/>
          <w:szCs w:val="28"/>
          <w:lang w:eastAsia="en-US"/>
        </w:rPr>
        <w:t>Захищено</w:t>
      </w:r>
      <w:r w:rsidRPr="00215F1C">
        <w:rPr>
          <w:rFonts w:eastAsia="Calibri"/>
          <w:sz w:val="28"/>
          <w:szCs w:val="28"/>
          <w:lang w:eastAsia="en-US"/>
        </w:rPr>
        <w:t xml:space="preserve"> на засіданні ЕК №</w:t>
      </w:r>
      <w:r w:rsidR="0021496C">
        <w:rPr>
          <w:sz w:val="28"/>
          <w:szCs w:val="28"/>
        </w:rPr>
        <w:t>___</w:t>
      </w:r>
    </w:p>
    <w:p w:rsidR="00664DF7" w:rsidRPr="00215F1C" w:rsidRDefault="00664DF7" w:rsidP="0021496C">
      <w:pPr>
        <w:spacing w:after="160" w:line="276" w:lineRule="auto"/>
        <w:contextualSpacing/>
        <w:rPr>
          <w:rFonts w:eastAsia="Calibri"/>
          <w:sz w:val="28"/>
          <w:szCs w:val="28"/>
          <w:lang w:eastAsia="en-US"/>
        </w:rPr>
      </w:pPr>
      <w:r w:rsidRPr="00215F1C">
        <w:rPr>
          <w:rFonts w:eastAsia="Calibri"/>
          <w:sz w:val="28"/>
          <w:szCs w:val="28"/>
          <w:lang w:eastAsia="en-US"/>
        </w:rPr>
        <w:t xml:space="preserve">Протокол засідання кафедри                       протокол </w:t>
      </w:r>
      <w:r w:rsidR="0021496C">
        <w:rPr>
          <w:sz w:val="28"/>
          <w:szCs w:val="28"/>
        </w:rPr>
        <w:t>№ __від___.____.</w:t>
      </w:r>
      <w:r w:rsidR="00E52965">
        <w:rPr>
          <w:sz w:val="28"/>
          <w:szCs w:val="28"/>
        </w:rPr>
        <w:t xml:space="preserve"> </w:t>
      </w:r>
      <w:r w:rsidR="0021496C">
        <w:rPr>
          <w:sz w:val="28"/>
          <w:szCs w:val="28"/>
        </w:rPr>
        <w:t>20</w:t>
      </w:r>
      <w:r w:rsidR="00CA6883">
        <w:rPr>
          <w:sz w:val="28"/>
          <w:szCs w:val="28"/>
        </w:rPr>
        <w:t>22</w:t>
      </w:r>
      <w:r w:rsidR="0021496C">
        <w:rPr>
          <w:sz w:val="28"/>
          <w:szCs w:val="28"/>
        </w:rPr>
        <w:t xml:space="preserve"> р.</w:t>
      </w:r>
    </w:p>
    <w:p w:rsidR="00B25085" w:rsidRDefault="0021496C" w:rsidP="00B25085">
      <w:pPr>
        <w:tabs>
          <w:tab w:val="right" w:pos="4462"/>
        </w:tabs>
        <w:rPr>
          <w:sz w:val="28"/>
          <w:szCs w:val="28"/>
        </w:rPr>
      </w:pPr>
      <w:r>
        <w:rPr>
          <w:sz w:val="28"/>
          <w:szCs w:val="28"/>
        </w:rPr>
        <w:t xml:space="preserve">№ ___   від ____.____. </w:t>
      </w:r>
      <w:r w:rsidR="00664DF7" w:rsidRPr="00215F1C">
        <w:rPr>
          <w:rFonts w:eastAsia="Calibri"/>
          <w:sz w:val="28"/>
          <w:szCs w:val="28"/>
          <w:lang w:eastAsia="en-US"/>
        </w:rPr>
        <w:t xml:space="preserve">2022 р.                 </w:t>
      </w:r>
      <w:r w:rsidR="00B25085">
        <w:rPr>
          <w:rFonts w:eastAsia="Calibri"/>
          <w:sz w:val="28"/>
          <w:szCs w:val="28"/>
          <w:lang w:eastAsia="en-US"/>
        </w:rPr>
        <w:t xml:space="preserve">    </w:t>
      </w:r>
      <w:r w:rsidR="00B25085">
        <w:rPr>
          <w:sz w:val="28"/>
          <w:szCs w:val="28"/>
        </w:rPr>
        <w:t>Оцінка____________/______/_____</w:t>
      </w:r>
    </w:p>
    <w:p w:rsidR="00B25085" w:rsidRDefault="00B25085" w:rsidP="00B25085">
      <w:pPr>
        <w:spacing w:after="160" w:line="360" w:lineRule="auto"/>
        <w:ind w:left="4963"/>
        <w:contextualSpacing/>
        <w:rPr>
          <w:sz w:val="20"/>
          <w:szCs w:val="20"/>
        </w:rPr>
      </w:pPr>
      <w:r>
        <w:rPr>
          <w:sz w:val="20"/>
          <w:szCs w:val="20"/>
        </w:rPr>
        <w:t xml:space="preserve">   (за національною шкалою/шкалою ЕСТS/ бали)</w:t>
      </w:r>
    </w:p>
    <w:p w:rsidR="00664DF7" w:rsidRDefault="00664DF7" w:rsidP="00AF4C84">
      <w:pPr>
        <w:spacing w:after="160" w:line="360" w:lineRule="auto"/>
        <w:ind w:firstLine="851"/>
        <w:contextualSpacing/>
        <w:rPr>
          <w:rFonts w:eastAsia="Calibri"/>
          <w:sz w:val="28"/>
          <w:szCs w:val="28"/>
          <w:lang w:eastAsia="en-US"/>
        </w:rPr>
      </w:pPr>
    </w:p>
    <w:p w:rsidR="00664DF7" w:rsidRPr="00215F1C" w:rsidRDefault="00664DF7" w:rsidP="00AF4C84">
      <w:pPr>
        <w:spacing w:after="160" w:line="360" w:lineRule="auto"/>
        <w:contextualSpacing/>
        <w:rPr>
          <w:rFonts w:eastAsia="Calibri"/>
          <w:sz w:val="28"/>
          <w:szCs w:val="28"/>
          <w:lang w:eastAsia="en-US"/>
        </w:rPr>
      </w:pPr>
      <w:r w:rsidRPr="00215F1C">
        <w:rPr>
          <w:rFonts w:eastAsia="Calibri"/>
          <w:sz w:val="28"/>
          <w:szCs w:val="28"/>
          <w:lang w:eastAsia="en-US"/>
        </w:rPr>
        <w:t>Завідува</w:t>
      </w:r>
      <w:r w:rsidR="008C179E" w:rsidRPr="00215F1C">
        <w:rPr>
          <w:rFonts w:eastAsia="Calibri"/>
          <w:sz w:val="28"/>
          <w:szCs w:val="28"/>
          <w:lang w:eastAsia="en-US"/>
        </w:rPr>
        <w:t>ч</w:t>
      </w:r>
      <w:r w:rsidR="00073F07">
        <w:rPr>
          <w:rFonts w:eastAsia="Calibri"/>
          <w:sz w:val="28"/>
          <w:szCs w:val="28"/>
          <w:lang w:eastAsia="en-US"/>
        </w:rPr>
        <w:t>ка</w:t>
      </w:r>
      <w:r w:rsidRPr="00215F1C">
        <w:rPr>
          <w:rFonts w:eastAsia="Calibri"/>
          <w:sz w:val="28"/>
          <w:szCs w:val="28"/>
          <w:lang w:eastAsia="en-US"/>
        </w:rPr>
        <w:t xml:space="preserve"> кафедри                                        Голова ЕК</w:t>
      </w:r>
    </w:p>
    <w:p w:rsidR="00664DF7" w:rsidRPr="00215F1C" w:rsidRDefault="00664DF7" w:rsidP="00AF4C84">
      <w:pPr>
        <w:spacing w:after="160" w:line="360" w:lineRule="auto"/>
        <w:contextualSpacing/>
        <w:rPr>
          <w:rFonts w:eastAsia="Calibri"/>
          <w:sz w:val="28"/>
          <w:szCs w:val="28"/>
          <w:lang w:eastAsia="en-US"/>
        </w:rPr>
      </w:pPr>
      <w:r w:rsidRPr="00215F1C">
        <w:rPr>
          <w:rFonts w:eastAsia="Calibri"/>
          <w:sz w:val="28"/>
          <w:szCs w:val="28"/>
          <w:lang w:eastAsia="en-US"/>
        </w:rPr>
        <w:t>________проф.  Колегаева І.М.                      __________ проф.</w:t>
      </w:r>
      <w:r w:rsidR="00AF4C84" w:rsidRPr="00215F1C">
        <w:rPr>
          <w:rFonts w:eastAsia="Calibri"/>
          <w:sz w:val="28"/>
          <w:szCs w:val="28"/>
          <w:lang w:eastAsia="en-US"/>
        </w:rPr>
        <w:t xml:space="preserve"> </w:t>
      </w:r>
      <w:r w:rsidRPr="00215F1C">
        <w:rPr>
          <w:rFonts w:eastAsia="Calibri"/>
          <w:sz w:val="28"/>
          <w:szCs w:val="28"/>
          <w:lang w:eastAsia="en-US"/>
        </w:rPr>
        <w:t>Кравченко Н.О.</w:t>
      </w:r>
    </w:p>
    <w:p w:rsidR="00AF4C84" w:rsidRPr="00215F1C" w:rsidRDefault="00061FEA" w:rsidP="00AF4C84">
      <w:pPr>
        <w:spacing w:after="160" w:line="360" w:lineRule="auto"/>
        <w:contextualSpacing/>
        <w:rPr>
          <w:rFonts w:eastAsia="Calibri"/>
          <w:sz w:val="28"/>
          <w:szCs w:val="28"/>
          <w:lang w:eastAsia="en-US"/>
        </w:rPr>
      </w:pPr>
      <w:r>
        <w:rPr>
          <w:rFonts w:eastAsia="Calibri"/>
          <w:szCs w:val="28"/>
          <w:lang w:eastAsia="en-US"/>
        </w:rPr>
        <w:t xml:space="preserve">  </w:t>
      </w:r>
      <w:r w:rsidR="00664DF7" w:rsidRPr="00215F1C">
        <w:rPr>
          <w:rFonts w:eastAsia="Calibri"/>
          <w:szCs w:val="28"/>
          <w:lang w:eastAsia="en-US"/>
        </w:rPr>
        <w:t>(підпис)</w:t>
      </w:r>
      <w:r w:rsidR="00664DF7" w:rsidRPr="00215F1C">
        <w:rPr>
          <w:rFonts w:eastAsia="Calibri"/>
          <w:sz w:val="28"/>
          <w:szCs w:val="28"/>
          <w:lang w:eastAsia="en-US"/>
        </w:rPr>
        <w:tab/>
        <w:t xml:space="preserve">                                                         </w:t>
      </w:r>
      <w:r>
        <w:rPr>
          <w:rFonts w:eastAsia="Calibri"/>
          <w:sz w:val="28"/>
          <w:szCs w:val="28"/>
          <w:lang w:eastAsia="en-US"/>
        </w:rPr>
        <w:t xml:space="preserve"> </w:t>
      </w:r>
      <w:r w:rsidR="00664DF7" w:rsidRPr="00215F1C">
        <w:rPr>
          <w:rFonts w:eastAsia="Calibri"/>
          <w:sz w:val="28"/>
          <w:szCs w:val="28"/>
          <w:lang w:eastAsia="en-US"/>
        </w:rPr>
        <w:t xml:space="preserve"> </w:t>
      </w:r>
      <w:r w:rsidR="00664DF7" w:rsidRPr="00215F1C">
        <w:rPr>
          <w:rFonts w:eastAsia="Calibri"/>
          <w:szCs w:val="28"/>
          <w:lang w:eastAsia="en-US"/>
        </w:rPr>
        <w:t>(підпис)</w:t>
      </w:r>
    </w:p>
    <w:p w:rsidR="00AF4C84" w:rsidRPr="00215F1C" w:rsidRDefault="00AF4C84" w:rsidP="00AF4C84">
      <w:pPr>
        <w:spacing w:after="160" w:line="360" w:lineRule="auto"/>
        <w:contextualSpacing/>
        <w:rPr>
          <w:rFonts w:eastAsia="Calibri"/>
          <w:sz w:val="28"/>
          <w:szCs w:val="28"/>
          <w:lang w:eastAsia="en-US"/>
        </w:rPr>
      </w:pPr>
    </w:p>
    <w:p w:rsidR="00E52965" w:rsidRDefault="00E52965" w:rsidP="00AF4C84">
      <w:pPr>
        <w:spacing w:after="160" w:line="360" w:lineRule="auto"/>
        <w:contextualSpacing/>
        <w:jc w:val="center"/>
        <w:rPr>
          <w:rFonts w:eastAsia="Calibri"/>
          <w:b/>
          <w:sz w:val="28"/>
          <w:szCs w:val="28"/>
          <w:lang w:eastAsia="en-US"/>
        </w:rPr>
      </w:pPr>
    </w:p>
    <w:p w:rsidR="00160177" w:rsidRPr="00215F1C" w:rsidRDefault="00664DF7" w:rsidP="00AF4C84">
      <w:pPr>
        <w:spacing w:after="160" w:line="360" w:lineRule="auto"/>
        <w:contextualSpacing/>
        <w:jc w:val="center"/>
        <w:rPr>
          <w:rFonts w:eastAsia="Calibri"/>
          <w:sz w:val="28"/>
          <w:szCs w:val="28"/>
          <w:lang w:eastAsia="en-US"/>
        </w:rPr>
      </w:pPr>
      <w:r w:rsidRPr="00215F1C">
        <w:rPr>
          <w:rFonts w:eastAsia="Calibri"/>
          <w:b/>
          <w:sz w:val="28"/>
          <w:szCs w:val="28"/>
          <w:lang w:eastAsia="en-US"/>
        </w:rPr>
        <w:t>Одеса - 2022</w:t>
      </w:r>
      <w:r w:rsidRPr="00215F1C">
        <w:rPr>
          <w:rFonts w:eastAsia="Times New Roman"/>
          <w:b/>
          <w:sz w:val="28"/>
          <w:szCs w:val="28"/>
          <w:lang w:eastAsia="ru-RU"/>
        </w:rPr>
        <w:br w:type="page"/>
      </w:r>
      <w:r w:rsidR="00160177" w:rsidRPr="00215F1C">
        <w:rPr>
          <w:rFonts w:eastAsia="Times New Roman"/>
          <w:b/>
          <w:sz w:val="28"/>
          <w:szCs w:val="28"/>
          <w:lang w:eastAsia="ru-RU"/>
        </w:rPr>
        <w:lastRenderedPageBreak/>
        <w:t>ЗМІСТ</w:t>
      </w:r>
    </w:p>
    <w:p w:rsidR="00160177" w:rsidRPr="00215F1C" w:rsidRDefault="00160177" w:rsidP="00664DF7">
      <w:pPr>
        <w:tabs>
          <w:tab w:val="right" w:leader="dot" w:pos="9356"/>
        </w:tabs>
        <w:spacing w:line="360" w:lineRule="auto"/>
        <w:ind w:right="-1"/>
        <w:jc w:val="both"/>
        <w:rPr>
          <w:rFonts w:eastAsia="Times New Roman"/>
          <w:sz w:val="28"/>
          <w:szCs w:val="28"/>
          <w:lang w:eastAsia="ru-RU"/>
        </w:rPr>
      </w:pPr>
      <w:r w:rsidRPr="00215F1C">
        <w:rPr>
          <w:rFonts w:eastAsia="Times New Roman"/>
          <w:sz w:val="28"/>
          <w:szCs w:val="28"/>
          <w:lang w:eastAsia="ru-RU"/>
        </w:rPr>
        <w:fldChar w:fldCharType="begin"/>
      </w:r>
      <w:r w:rsidRPr="00215F1C">
        <w:rPr>
          <w:rFonts w:eastAsia="Times New Roman"/>
          <w:sz w:val="28"/>
          <w:szCs w:val="28"/>
          <w:lang w:eastAsia="ru-RU"/>
        </w:rPr>
        <w:instrText xml:space="preserve"> TOC \o "1-3" \h \z \u </w:instrText>
      </w:r>
      <w:r w:rsidRPr="00215F1C">
        <w:rPr>
          <w:rFonts w:eastAsia="Times New Roman"/>
          <w:sz w:val="28"/>
          <w:szCs w:val="28"/>
          <w:lang w:eastAsia="ru-RU"/>
        </w:rPr>
        <w:fldChar w:fldCharType="separate"/>
      </w:r>
      <w:hyperlink w:anchor="_Toc73903908" w:history="1">
        <w:r w:rsidRPr="00215F1C">
          <w:rPr>
            <w:rFonts w:eastAsia="Times New Roman"/>
            <w:sz w:val="28"/>
            <w:szCs w:val="28"/>
            <w:lang w:eastAsia="ru-RU"/>
          </w:rPr>
          <w:t>ВСТУП</w:t>
        </w:r>
        <w:r w:rsidR="00FB128D" w:rsidRPr="00215F1C">
          <w:rPr>
            <w:rFonts w:eastAsia="Times New Roman"/>
            <w:webHidden/>
            <w:sz w:val="28"/>
            <w:szCs w:val="28"/>
            <w:lang w:eastAsia="ru-RU"/>
          </w:rPr>
          <w:tab/>
        </w:r>
        <w:r w:rsidR="00811C4E" w:rsidRPr="00215F1C">
          <w:rPr>
            <w:rFonts w:eastAsia="Times New Roman"/>
            <w:webHidden/>
            <w:sz w:val="28"/>
            <w:szCs w:val="28"/>
            <w:lang w:eastAsia="ru-RU"/>
          </w:rPr>
          <w:t>3</w:t>
        </w:r>
      </w:hyperlink>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09" w:history="1">
        <w:r w:rsidR="00664DF7" w:rsidRPr="00215F1C">
          <w:rPr>
            <w:rFonts w:eastAsia="Times New Roman"/>
            <w:sz w:val="28"/>
            <w:szCs w:val="28"/>
            <w:lang w:eastAsia="ru-RU"/>
          </w:rPr>
          <w:t>РОЗДІЛ</w:t>
        </w:r>
        <w:r w:rsidR="00160177" w:rsidRPr="00215F1C">
          <w:rPr>
            <w:rFonts w:eastAsia="Times New Roman"/>
            <w:sz w:val="28"/>
            <w:szCs w:val="28"/>
            <w:lang w:eastAsia="ru-RU"/>
          </w:rPr>
          <w:t xml:space="preserve"> І. ТЕОРЕТИЧНІ ПЕРЕДУМОВИ ДОСЛІДЖЕННЯ</w:t>
        </w:r>
      </w:hyperlink>
      <w:r w:rsidR="00FB128D" w:rsidRPr="00215F1C">
        <w:rPr>
          <w:rFonts w:eastAsia="Times New Roman"/>
          <w:webHidden/>
          <w:sz w:val="28"/>
          <w:szCs w:val="28"/>
          <w:lang w:eastAsia="ru-RU"/>
        </w:rPr>
        <w:tab/>
      </w:r>
      <w:r w:rsidR="00C37203">
        <w:rPr>
          <w:rFonts w:eastAsia="Times New Roman"/>
          <w:webHidden/>
          <w:sz w:val="28"/>
          <w:szCs w:val="28"/>
          <w:lang w:eastAsia="ru-RU"/>
        </w:rPr>
        <w:t>6</w:t>
      </w:r>
    </w:p>
    <w:p w:rsidR="00653A5E" w:rsidRPr="00215F1C" w:rsidRDefault="00653A5E" w:rsidP="00664DF7">
      <w:pPr>
        <w:tabs>
          <w:tab w:val="right" w:leader="dot" w:pos="9356"/>
        </w:tabs>
        <w:spacing w:line="360" w:lineRule="auto"/>
        <w:ind w:right="-1"/>
        <w:jc w:val="both"/>
        <w:rPr>
          <w:rFonts w:eastAsia="Times New Roman"/>
          <w:sz w:val="28"/>
          <w:szCs w:val="28"/>
          <w:lang w:eastAsia="ru-RU"/>
        </w:rPr>
      </w:pPr>
      <w:r w:rsidRPr="00215F1C">
        <w:rPr>
          <w:rFonts w:eastAsia="Times New Roman"/>
          <w:sz w:val="28"/>
          <w:szCs w:val="28"/>
          <w:lang w:eastAsia="ru-RU"/>
        </w:rPr>
        <w:t>1.1 Принципи дослідження художнього тексту. Специфіка художніх категорій</w:t>
      </w:r>
      <w:r w:rsidR="00FB128D" w:rsidRPr="00215F1C">
        <w:rPr>
          <w:rFonts w:eastAsia="Times New Roman"/>
          <w:webHidden/>
          <w:sz w:val="28"/>
          <w:szCs w:val="28"/>
          <w:lang w:eastAsia="ru-RU"/>
        </w:rPr>
        <w:tab/>
      </w:r>
      <w:r w:rsidR="00C37203">
        <w:rPr>
          <w:rFonts w:eastAsia="Times New Roman"/>
          <w:sz w:val="28"/>
          <w:szCs w:val="28"/>
          <w:lang w:eastAsia="ru-RU"/>
        </w:rPr>
        <w:t>6</w:t>
      </w:r>
    </w:p>
    <w:p w:rsidR="00CE6719" w:rsidRPr="00215F1C" w:rsidRDefault="00CE6719" w:rsidP="00664DF7">
      <w:pPr>
        <w:tabs>
          <w:tab w:val="num" w:pos="567"/>
          <w:tab w:val="right" w:leader="dot" w:pos="9356"/>
          <w:tab w:val="left" w:pos="9498"/>
        </w:tabs>
        <w:spacing w:line="360" w:lineRule="auto"/>
        <w:ind w:right="-1"/>
        <w:jc w:val="both"/>
        <w:rPr>
          <w:sz w:val="28"/>
          <w:szCs w:val="28"/>
        </w:rPr>
      </w:pPr>
      <w:r w:rsidRPr="00215F1C">
        <w:rPr>
          <w:sz w:val="28"/>
          <w:szCs w:val="28"/>
        </w:rPr>
        <w:t>1.2 Портрет як компонент художнього образу</w:t>
      </w:r>
      <w:r w:rsidR="00FB128D" w:rsidRPr="00215F1C">
        <w:rPr>
          <w:webHidden/>
          <w:sz w:val="28"/>
          <w:szCs w:val="28"/>
        </w:rPr>
        <w:tab/>
      </w:r>
      <w:r w:rsidR="00261B4D">
        <w:rPr>
          <w:sz w:val="28"/>
          <w:szCs w:val="28"/>
        </w:rPr>
        <w:t>9</w:t>
      </w:r>
    </w:p>
    <w:p w:rsidR="00160177" w:rsidRPr="00215F1C" w:rsidRDefault="00243247" w:rsidP="00664DF7">
      <w:pPr>
        <w:spacing w:line="360" w:lineRule="auto"/>
        <w:ind w:right="-1"/>
        <w:jc w:val="both"/>
        <w:rPr>
          <w:rFonts w:eastAsia="Times New Roman"/>
          <w:sz w:val="28"/>
          <w:szCs w:val="28"/>
          <w:lang w:eastAsia="ru-RU"/>
        </w:rPr>
      </w:pPr>
      <w:hyperlink w:anchor="_Toc73903917" w:history="1">
        <w:r w:rsidR="00664DF7" w:rsidRPr="00215F1C">
          <w:rPr>
            <w:rFonts w:eastAsia="Times New Roman"/>
            <w:bCs/>
            <w:sz w:val="28"/>
            <w:szCs w:val="28"/>
            <w:lang w:eastAsia="ru-RU"/>
          </w:rPr>
          <w:t>РОЗДІЛ</w:t>
        </w:r>
        <w:r w:rsidR="00160177" w:rsidRPr="00215F1C">
          <w:rPr>
            <w:rFonts w:eastAsia="Times New Roman"/>
            <w:bCs/>
            <w:sz w:val="28"/>
            <w:szCs w:val="28"/>
            <w:lang w:eastAsia="ru-RU"/>
          </w:rPr>
          <w:t xml:space="preserve"> ІІ. </w:t>
        </w:r>
        <w:r w:rsidR="00D3076B" w:rsidRPr="00215F1C">
          <w:rPr>
            <w:rFonts w:eastAsia="Times New Roman"/>
            <w:bCs/>
            <w:sz w:val="28"/>
            <w:szCs w:val="28"/>
            <w:lang w:eastAsia="ru-RU"/>
          </w:rPr>
          <w:t xml:space="preserve">ЛІНГВОСТИЛІСТИЧНІ </w:t>
        </w:r>
        <w:r w:rsidR="00160177" w:rsidRPr="00215F1C">
          <w:rPr>
            <w:rFonts w:eastAsia="Times New Roman"/>
            <w:bCs/>
            <w:sz w:val="28"/>
            <w:szCs w:val="28"/>
            <w:lang w:eastAsia="ru-RU"/>
          </w:rPr>
          <w:t>ОСОБЛИВОСТІ</w:t>
        </w:r>
        <w:r w:rsidR="007C019B" w:rsidRPr="00215F1C">
          <w:rPr>
            <w:rFonts w:eastAsia="Times New Roman"/>
            <w:bCs/>
            <w:sz w:val="28"/>
            <w:szCs w:val="28"/>
            <w:lang w:eastAsia="ru-RU"/>
          </w:rPr>
          <w:t xml:space="preserve"> ДИТЯЧИХ  ТА ЖІНОЧИХ </w:t>
        </w:r>
        <w:r w:rsidR="00160177" w:rsidRPr="00215F1C">
          <w:rPr>
            <w:rFonts w:eastAsia="Times New Roman"/>
            <w:bCs/>
            <w:sz w:val="28"/>
            <w:szCs w:val="28"/>
            <w:lang w:eastAsia="ru-RU"/>
          </w:rPr>
          <w:t xml:space="preserve">ПОРТРЕТНИХ ОПИСІВ У РОМАНІ </w:t>
        </w:r>
        <w:r w:rsidR="00023902" w:rsidRPr="00215F1C">
          <w:rPr>
            <w:rFonts w:eastAsia="Times New Roman"/>
            <w:bCs/>
            <w:sz w:val="28"/>
            <w:szCs w:val="28"/>
            <w:lang w:eastAsia="ru-RU"/>
          </w:rPr>
          <w:t xml:space="preserve">ФРЕНСІС </w:t>
        </w:r>
        <w:r w:rsidR="00AE4872" w:rsidRPr="00215F1C">
          <w:rPr>
            <w:rFonts w:eastAsia="Times New Roman"/>
            <w:bCs/>
            <w:sz w:val="28"/>
            <w:szCs w:val="28"/>
            <w:lang w:eastAsia="ru-RU"/>
          </w:rPr>
          <w:t>БЕРНЕТ</w:t>
        </w:r>
        <w:r w:rsidR="00023902" w:rsidRPr="00215F1C">
          <w:rPr>
            <w:rFonts w:eastAsia="Times New Roman"/>
            <w:bCs/>
            <w:sz w:val="28"/>
            <w:szCs w:val="28"/>
            <w:lang w:eastAsia="ru-RU"/>
          </w:rPr>
          <w:t xml:space="preserve"> «ТАЄМНИЙ САД»</w:t>
        </w:r>
      </w:hyperlink>
      <w:r w:rsidR="00C149C6" w:rsidRPr="00215F1C">
        <w:rPr>
          <w:sz w:val="28"/>
          <w:szCs w:val="28"/>
        </w:rPr>
        <w:t xml:space="preserve"> …………………………………………...………………...</w:t>
      </w:r>
      <w:r w:rsidR="00C149C6" w:rsidRPr="00215F1C">
        <w:rPr>
          <w:rFonts w:eastAsia="Times New Roman"/>
          <w:sz w:val="28"/>
          <w:szCs w:val="28"/>
          <w:lang w:eastAsia="ru-RU"/>
        </w:rPr>
        <w:t xml:space="preserve"> </w:t>
      </w:r>
      <w:r w:rsidR="00811C4E" w:rsidRPr="00215F1C">
        <w:rPr>
          <w:rFonts w:eastAsia="Times New Roman"/>
          <w:sz w:val="28"/>
          <w:szCs w:val="28"/>
          <w:lang w:eastAsia="ru-RU"/>
        </w:rPr>
        <w:t>1</w:t>
      </w:r>
      <w:r w:rsidR="00C37203">
        <w:rPr>
          <w:rFonts w:eastAsia="Times New Roman"/>
          <w:sz w:val="28"/>
          <w:szCs w:val="28"/>
          <w:lang w:eastAsia="ru-RU"/>
        </w:rPr>
        <w:t>8</w:t>
      </w:r>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18" w:history="1">
        <w:r w:rsidR="007957AF" w:rsidRPr="00215F1C">
          <w:rPr>
            <w:rFonts w:eastAsia="Times New Roman"/>
            <w:sz w:val="28"/>
            <w:szCs w:val="28"/>
            <w:lang w:eastAsia="ru-RU"/>
          </w:rPr>
          <w:t>2</w:t>
        </w:r>
        <w:r w:rsidR="00AC7C03" w:rsidRPr="00215F1C">
          <w:rPr>
            <w:rFonts w:eastAsia="Times New Roman"/>
            <w:sz w:val="28"/>
            <w:szCs w:val="28"/>
            <w:lang w:eastAsia="ru-RU"/>
          </w:rPr>
          <w:t xml:space="preserve">.1 </w:t>
        </w:r>
        <w:r w:rsidR="00160177" w:rsidRPr="00215F1C">
          <w:rPr>
            <w:rFonts w:eastAsia="Times New Roman"/>
            <w:sz w:val="28"/>
            <w:szCs w:val="28"/>
            <w:lang w:eastAsia="ru-RU"/>
          </w:rPr>
          <w:t>Лексичні</w:t>
        </w:r>
        <w:r w:rsidR="008000EF" w:rsidRPr="00215F1C">
          <w:rPr>
            <w:rFonts w:eastAsia="Times New Roman"/>
            <w:sz w:val="28"/>
            <w:szCs w:val="28"/>
            <w:lang w:eastAsia="ru-RU"/>
          </w:rPr>
          <w:t xml:space="preserve"> </w:t>
        </w:r>
        <w:r w:rsidR="00160177" w:rsidRPr="00215F1C">
          <w:rPr>
            <w:rFonts w:eastAsia="Times New Roman"/>
            <w:sz w:val="28"/>
            <w:szCs w:val="28"/>
            <w:lang w:eastAsia="ru-RU"/>
          </w:rPr>
          <w:t>особливості</w:t>
        </w:r>
        <w:r w:rsidR="008000EF" w:rsidRPr="00215F1C">
          <w:rPr>
            <w:rFonts w:eastAsia="Times New Roman"/>
            <w:sz w:val="28"/>
            <w:szCs w:val="28"/>
            <w:lang w:eastAsia="ru-RU"/>
          </w:rPr>
          <w:t xml:space="preserve"> </w:t>
        </w:r>
        <w:r w:rsidR="00160177" w:rsidRPr="00215F1C">
          <w:rPr>
            <w:rFonts w:eastAsia="Times New Roman"/>
            <w:sz w:val="28"/>
            <w:szCs w:val="28"/>
            <w:lang w:eastAsia="ru-RU"/>
          </w:rPr>
          <w:t>портретних</w:t>
        </w:r>
        <w:r w:rsidR="008000EF" w:rsidRPr="00215F1C">
          <w:rPr>
            <w:rFonts w:eastAsia="Times New Roman"/>
            <w:sz w:val="28"/>
            <w:szCs w:val="28"/>
            <w:lang w:eastAsia="ru-RU"/>
          </w:rPr>
          <w:t xml:space="preserve"> </w:t>
        </w:r>
        <w:r w:rsidR="00160177" w:rsidRPr="00215F1C">
          <w:rPr>
            <w:rFonts w:eastAsia="Times New Roman"/>
            <w:sz w:val="28"/>
            <w:szCs w:val="28"/>
            <w:lang w:eastAsia="ru-RU"/>
          </w:rPr>
          <w:t>описів</w:t>
        </w:r>
        <w:r w:rsidR="007C019B" w:rsidRPr="00215F1C">
          <w:rPr>
            <w:rFonts w:eastAsia="Times New Roman"/>
            <w:sz w:val="28"/>
            <w:szCs w:val="28"/>
            <w:lang w:eastAsia="ru-RU"/>
          </w:rPr>
          <w:t xml:space="preserve"> </w:t>
        </w:r>
        <w:r w:rsidR="006D358B" w:rsidRPr="00215F1C">
          <w:rPr>
            <w:rFonts w:eastAsia="Times New Roman"/>
            <w:sz w:val="28"/>
            <w:szCs w:val="28"/>
            <w:lang w:eastAsia="ru-RU"/>
          </w:rPr>
          <w:t xml:space="preserve">дітей </w:t>
        </w:r>
        <w:r w:rsidR="007C019B" w:rsidRPr="00215F1C">
          <w:rPr>
            <w:rFonts w:eastAsia="Times New Roman"/>
            <w:sz w:val="28"/>
            <w:szCs w:val="28"/>
            <w:lang w:eastAsia="ru-RU"/>
          </w:rPr>
          <w:t xml:space="preserve">у </w:t>
        </w:r>
        <w:r w:rsidR="00160177" w:rsidRPr="00215F1C">
          <w:rPr>
            <w:rFonts w:eastAsia="Times New Roman"/>
            <w:sz w:val="28"/>
            <w:szCs w:val="28"/>
            <w:lang w:eastAsia="ru-RU"/>
          </w:rPr>
          <w:t>романі</w:t>
        </w:r>
        <w:r w:rsidR="00AC7C03" w:rsidRPr="00215F1C">
          <w:rPr>
            <w:rFonts w:eastAsia="Times New Roman"/>
            <w:sz w:val="28"/>
            <w:szCs w:val="28"/>
            <w:lang w:eastAsia="ru-RU"/>
          </w:rPr>
          <w:t xml:space="preserve"> </w:t>
        </w:r>
        <w:r w:rsidR="006D358B" w:rsidRPr="00215F1C">
          <w:rPr>
            <w:rFonts w:eastAsia="Times New Roman"/>
            <w:sz w:val="28"/>
            <w:szCs w:val="28"/>
            <w:lang w:eastAsia="ru-RU"/>
          </w:rPr>
          <w:t xml:space="preserve">Френсіс </w:t>
        </w:r>
        <w:r w:rsidR="00AE4872" w:rsidRPr="00215F1C">
          <w:rPr>
            <w:rFonts w:eastAsia="Times New Roman"/>
            <w:sz w:val="28"/>
            <w:szCs w:val="28"/>
            <w:lang w:eastAsia="ru-RU"/>
          </w:rPr>
          <w:t>Бернет</w:t>
        </w:r>
        <w:r w:rsidR="00CE6719" w:rsidRPr="00215F1C">
          <w:rPr>
            <w:rFonts w:eastAsia="Times New Roman"/>
            <w:sz w:val="28"/>
            <w:szCs w:val="28"/>
            <w:lang w:eastAsia="ru-RU"/>
          </w:rPr>
          <w:t xml:space="preserve"> «</w:t>
        </w:r>
        <w:r w:rsidR="006D358B" w:rsidRPr="00215F1C">
          <w:rPr>
            <w:rFonts w:eastAsia="Times New Roman"/>
            <w:sz w:val="28"/>
            <w:szCs w:val="28"/>
            <w:lang w:eastAsia="ru-RU"/>
          </w:rPr>
          <w:t>Таємний сад</w:t>
        </w:r>
        <w:r w:rsidR="00D3076B" w:rsidRPr="00215F1C">
          <w:rPr>
            <w:rFonts w:eastAsia="Times New Roman"/>
            <w:sz w:val="28"/>
            <w:szCs w:val="28"/>
            <w:lang w:eastAsia="ru-RU"/>
          </w:rPr>
          <w:t>»</w:t>
        </w:r>
        <w:r w:rsidR="00160177" w:rsidRPr="00215F1C">
          <w:rPr>
            <w:rFonts w:eastAsia="Times New Roman"/>
            <w:webHidden/>
            <w:sz w:val="28"/>
            <w:szCs w:val="28"/>
            <w:lang w:eastAsia="ru-RU"/>
          </w:rPr>
          <w:tab/>
        </w:r>
        <w:r w:rsidR="00D3076B" w:rsidRPr="00215F1C">
          <w:rPr>
            <w:rFonts w:eastAsia="Times New Roman"/>
            <w:webHidden/>
            <w:sz w:val="28"/>
            <w:szCs w:val="28"/>
            <w:lang w:eastAsia="ru-RU"/>
          </w:rPr>
          <w:t xml:space="preserve"> </w:t>
        </w:r>
      </w:hyperlink>
      <w:r w:rsidR="00811C4E" w:rsidRPr="00215F1C">
        <w:rPr>
          <w:rFonts w:eastAsia="Times New Roman"/>
          <w:sz w:val="28"/>
          <w:szCs w:val="28"/>
          <w:lang w:eastAsia="ru-RU"/>
        </w:rPr>
        <w:t>1</w:t>
      </w:r>
      <w:r w:rsidR="00C37203">
        <w:rPr>
          <w:rFonts w:eastAsia="Times New Roman"/>
          <w:sz w:val="28"/>
          <w:szCs w:val="28"/>
          <w:lang w:eastAsia="ru-RU"/>
        </w:rPr>
        <w:t>8</w:t>
      </w:r>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19" w:history="1">
        <w:r w:rsidR="007957AF" w:rsidRPr="00215F1C">
          <w:rPr>
            <w:rFonts w:eastAsia="Times New Roman"/>
            <w:sz w:val="28"/>
            <w:szCs w:val="28"/>
            <w:lang w:eastAsia="ru-RU"/>
          </w:rPr>
          <w:t>2</w:t>
        </w:r>
        <w:r w:rsidR="00D3076B" w:rsidRPr="00215F1C">
          <w:rPr>
            <w:rFonts w:eastAsia="Times New Roman"/>
            <w:sz w:val="28"/>
            <w:szCs w:val="28"/>
            <w:lang w:eastAsia="ru-RU"/>
          </w:rPr>
          <w:t xml:space="preserve">.2 </w:t>
        </w:r>
        <w:r w:rsidR="00160177" w:rsidRPr="00215F1C">
          <w:rPr>
            <w:rFonts w:eastAsia="Times New Roman"/>
            <w:sz w:val="28"/>
            <w:szCs w:val="28"/>
            <w:lang w:eastAsia="ru-RU"/>
          </w:rPr>
          <w:t xml:space="preserve">Стилістичні особливості </w:t>
        </w:r>
        <w:r w:rsidR="00EF6AC8" w:rsidRPr="00215F1C">
          <w:rPr>
            <w:rFonts w:eastAsia="Times New Roman"/>
            <w:sz w:val="28"/>
            <w:szCs w:val="28"/>
            <w:lang w:eastAsia="ru-RU"/>
          </w:rPr>
          <w:t xml:space="preserve">жіночих </w:t>
        </w:r>
        <w:r w:rsidR="00160177" w:rsidRPr="00215F1C">
          <w:rPr>
            <w:rFonts w:eastAsia="Times New Roman"/>
            <w:sz w:val="28"/>
            <w:szCs w:val="28"/>
            <w:lang w:eastAsia="ru-RU"/>
          </w:rPr>
          <w:t>портретних описів</w:t>
        </w:r>
        <w:r w:rsidR="00CE6719" w:rsidRPr="00215F1C">
          <w:rPr>
            <w:rFonts w:eastAsia="Times New Roman"/>
            <w:sz w:val="28"/>
            <w:szCs w:val="28"/>
            <w:lang w:eastAsia="ru-RU"/>
          </w:rPr>
          <w:t xml:space="preserve"> </w:t>
        </w:r>
        <w:r w:rsidR="007C019B" w:rsidRPr="00215F1C">
          <w:rPr>
            <w:rFonts w:eastAsia="Times New Roman"/>
            <w:sz w:val="28"/>
            <w:szCs w:val="28"/>
            <w:lang w:eastAsia="ru-RU"/>
          </w:rPr>
          <w:t>у</w:t>
        </w:r>
        <w:r w:rsidR="00D3076B" w:rsidRPr="00215F1C">
          <w:rPr>
            <w:rFonts w:eastAsia="Times New Roman"/>
            <w:sz w:val="28"/>
            <w:szCs w:val="28"/>
            <w:lang w:eastAsia="ru-RU"/>
          </w:rPr>
          <w:t xml:space="preserve"> романі </w:t>
        </w:r>
        <w:r w:rsidR="006D358B" w:rsidRPr="00215F1C">
          <w:rPr>
            <w:rFonts w:eastAsia="Times New Roman"/>
            <w:sz w:val="28"/>
            <w:szCs w:val="28"/>
            <w:lang w:eastAsia="ru-RU"/>
          </w:rPr>
          <w:t>Ф</w:t>
        </w:r>
        <w:r w:rsidR="00EC699B" w:rsidRPr="00215F1C">
          <w:rPr>
            <w:rFonts w:eastAsia="Times New Roman"/>
            <w:sz w:val="28"/>
            <w:szCs w:val="28"/>
            <w:lang w:eastAsia="ru-RU"/>
          </w:rPr>
          <w:t>.</w:t>
        </w:r>
        <w:r w:rsidR="006D358B" w:rsidRPr="00215F1C">
          <w:rPr>
            <w:rFonts w:eastAsia="Times New Roman"/>
            <w:sz w:val="28"/>
            <w:szCs w:val="28"/>
            <w:lang w:eastAsia="ru-RU"/>
          </w:rPr>
          <w:t xml:space="preserve"> </w:t>
        </w:r>
        <w:r w:rsidR="00AE4872" w:rsidRPr="00215F1C">
          <w:rPr>
            <w:rFonts w:eastAsia="Times New Roman"/>
            <w:sz w:val="28"/>
            <w:szCs w:val="28"/>
            <w:lang w:eastAsia="ru-RU"/>
          </w:rPr>
          <w:t>Бернет</w:t>
        </w:r>
        <w:r w:rsidR="006D358B" w:rsidRPr="00215F1C">
          <w:rPr>
            <w:rFonts w:eastAsia="Times New Roman"/>
            <w:sz w:val="28"/>
            <w:szCs w:val="28"/>
            <w:lang w:eastAsia="ru-RU"/>
          </w:rPr>
          <w:t xml:space="preserve"> «Таємний сад</w:t>
        </w:r>
        <w:r w:rsidR="00EC699B" w:rsidRPr="00215F1C">
          <w:rPr>
            <w:rFonts w:eastAsia="Times New Roman"/>
            <w:sz w:val="28"/>
            <w:szCs w:val="28"/>
            <w:lang w:eastAsia="ru-RU"/>
          </w:rPr>
          <w:t>»</w:t>
        </w:r>
        <w:r w:rsidR="00160177" w:rsidRPr="00215F1C">
          <w:rPr>
            <w:rFonts w:eastAsia="Times New Roman"/>
            <w:webHidden/>
            <w:sz w:val="28"/>
            <w:szCs w:val="28"/>
            <w:lang w:eastAsia="ru-RU"/>
          </w:rPr>
          <w:tab/>
        </w:r>
      </w:hyperlink>
      <w:r w:rsidR="00811C4E" w:rsidRPr="00215F1C">
        <w:rPr>
          <w:rFonts w:eastAsia="Times New Roman"/>
          <w:sz w:val="28"/>
          <w:szCs w:val="28"/>
          <w:lang w:eastAsia="ru-RU"/>
        </w:rPr>
        <w:t>2</w:t>
      </w:r>
      <w:r w:rsidR="00C37203">
        <w:rPr>
          <w:rFonts w:eastAsia="Times New Roman"/>
          <w:sz w:val="28"/>
          <w:szCs w:val="28"/>
          <w:lang w:eastAsia="ru-RU"/>
        </w:rPr>
        <w:t>5</w:t>
      </w:r>
    </w:p>
    <w:p w:rsidR="009C70EC" w:rsidRPr="00215F1C" w:rsidRDefault="00243247" w:rsidP="00664DF7">
      <w:pPr>
        <w:spacing w:line="360" w:lineRule="auto"/>
        <w:ind w:right="-1"/>
        <w:jc w:val="both"/>
        <w:rPr>
          <w:rFonts w:eastAsia="Times New Roman"/>
          <w:bCs/>
          <w:sz w:val="28"/>
          <w:szCs w:val="28"/>
          <w:lang w:eastAsia="ru-RU"/>
        </w:rPr>
      </w:pPr>
      <w:hyperlink w:anchor="_Toc294646456" w:history="1">
        <w:r w:rsidR="00664DF7" w:rsidRPr="00215F1C">
          <w:rPr>
            <w:rFonts w:eastAsia="Times New Roman"/>
            <w:bCs/>
            <w:sz w:val="28"/>
            <w:szCs w:val="28"/>
            <w:lang w:eastAsia="ru-RU"/>
          </w:rPr>
          <w:t>РОЗДІЛ</w:t>
        </w:r>
        <w:r w:rsidR="009C70EC" w:rsidRPr="00215F1C">
          <w:rPr>
            <w:rFonts w:eastAsia="Times New Roman"/>
            <w:bCs/>
            <w:sz w:val="28"/>
            <w:szCs w:val="28"/>
            <w:lang w:eastAsia="ru-RU"/>
          </w:rPr>
          <w:t xml:space="preserve"> ІІI. ХАРАКТЕРНІ РИСИ СТВОРЕННЯ ОБРАЗУ ДИТИНИ, ГОЛОВНОГО ГЕРОЯ СЕДРІКА У РОМАНІ ФРЕНСІС БЕРНЕТ «МАЛЕНЬКИЙ ЛОРД ФАУНТЛЕРОЙ» …………</w:t>
        </w:r>
        <w:r w:rsidR="00664DF7" w:rsidRPr="00215F1C">
          <w:rPr>
            <w:rFonts w:eastAsia="Times New Roman"/>
            <w:bCs/>
            <w:sz w:val="28"/>
            <w:szCs w:val="28"/>
            <w:lang w:eastAsia="ru-RU"/>
          </w:rPr>
          <w:t>………………………...</w:t>
        </w:r>
        <w:r w:rsidR="009C70EC" w:rsidRPr="00215F1C">
          <w:rPr>
            <w:rFonts w:eastAsia="Times New Roman"/>
            <w:bCs/>
            <w:sz w:val="28"/>
            <w:szCs w:val="28"/>
            <w:lang w:eastAsia="ru-RU"/>
          </w:rPr>
          <w:t>…</w:t>
        </w:r>
      </w:hyperlink>
      <w:r w:rsidR="00E55F4A">
        <w:rPr>
          <w:rFonts w:eastAsia="Times New Roman"/>
          <w:bCs/>
          <w:sz w:val="28"/>
          <w:szCs w:val="28"/>
          <w:lang w:eastAsia="ru-RU"/>
        </w:rPr>
        <w:t>31</w:t>
      </w:r>
    </w:p>
    <w:p w:rsidR="009C70EC" w:rsidRPr="00215F1C" w:rsidRDefault="009C70EC" w:rsidP="00664DF7">
      <w:pPr>
        <w:tabs>
          <w:tab w:val="right" w:leader="dot" w:pos="9356"/>
        </w:tabs>
        <w:spacing w:line="360" w:lineRule="auto"/>
        <w:ind w:right="-1"/>
        <w:jc w:val="both"/>
        <w:rPr>
          <w:rFonts w:eastAsia="Times New Roman"/>
          <w:webHidden/>
          <w:sz w:val="28"/>
          <w:szCs w:val="28"/>
          <w:lang w:eastAsia="ru-RU"/>
        </w:rPr>
      </w:pPr>
      <w:r w:rsidRPr="00215F1C">
        <w:rPr>
          <w:rStyle w:val="afa"/>
          <w:color w:val="auto"/>
          <w:sz w:val="28"/>
          <w:szCs w:val="28"/>
          <w:u w:val="none"/>
        </w:rPr>
        <w:t xml:space="preserve">3.1 </w:t>
      </w:r>
      <w:r w:rsidR="00EC699B" w:rsidRPr="00215F1C">
        <w:rPr>
          <w:rFonts w:eastAsia="Times New Roman"/>
          <w:sz w:val="28"/>
          <w:szCs w:val="28"/>
          <w:lang w:eastAsia="ru-RU"/>
        </w:rPr>
        <w:t>Аналіз семантичного навантаження лексичних одиниц</w:t>
      </w:r>
      <w:r w:rsidR="008C179E" w:rsidRPr="00215F1C">
        <w:rPr>
          <w:rFonts w:eastAsia="Times New Roman"/>
          <w:sz w:val="28"/>
          <w:szCs w:val="28"/>
          <w:lang w:eastAsia="ru-RU"/>
        </w:rPr>
        <w:t>ь на позначення образу «ди</w:t>
      </w:r>
      <w:r w:rsidR="00E55F4A">
        <w:rPr>
          <w:rFonts w:eastAsia="Times New Roman"/>
          <w:sz w:val="28"/>
          <w:szCs w:val="28"/>
          <w:lang w:eastAsia="ru-RU"/>
        </w:rPr>
        <w:t>тини»…………………………………………………………………31</w:t>
      </w:r>
    </w:p>
    <w:p w:rsidR="009C70EC" w:rsidRPr="00215F1C" w:rsidRDefault="009C70EC" w:rsidP="00664DF7">
      <w:pPr>
        <w:tabs>
          <w:tab w:val="right" w:leader="dot" w:pos="9356"/>
        </w:tabs>
        <w:spacing w:line="360" w:lineRule="auto"/>
        <w:ind w:right="-1"/>
        <w:jc w:val="both"/>
        <w:rPr>
          <w:rFonts w:eastAsia="Times New Roman"/>
          <w:sz w:val="28"/>
          <w:szCs w:val="28"/>
          <w:lang w:eastAsia="ru-RU"/>
        </w:rPr>
      </w:pPr>
      <w:r w:rsidRPr="00215F1C">
        <w:rPr>
          <w:rFonts w:eastAsia="Times New Roman"/>
          <w:sz w:val="28"/>
          <w:szCs w:val="28"/>
          <w:lang w:eastAsia="ru-RU"/>
        </w:rPr>
        <w:t xml:space="preserve">3.2 </w:t>
      </w:r>
      <w:r w:rsidR="00EC699B" w:rsidRPr="00215F1C">
        <w:rPr>
          <w:rFonts w:eastAsia="Times New Roman"/>
          <w:sz w:val="28"/>
          <w:szCs w:val="28"/>
          <w:lang w:eastAsia="ru-RU"/>
        </w:rPr>
        <w:t>Стилістичні особливості художнього образу головного героя в романі     Ф. Бернет «Маленький лорд Фаунтлерой»</w:t>
      </w:r>
      <w:r w:rsidR="00EC699B" w:rsidRPr="00215F1C">
        <w:rPr>
          <w:rFonts w:eastAsia="Times New Roman"/>
          <w:webHidden/>
          <w:sz w:val="28"/>
          <w:szCs w:val="28"/>
          <w:lang w:eastAsia="ru-RU"/>
        </w:rPr>
        <w:tab/>
      </w:r>
      <w:r w:rsidR="008C179E" w:rsidRPr="00215F1C">
        <w:rPr>
          <w:rFonts w:eastAsia="Times New Roman"/>
          <w:webHidden/>
          <w:sz w:val="28"/>
          <w:szCs w:val="28"/>
          <w:lang w:eastAsia="ru-RU"/>
        </w:rPr>
        <w:t>3</w:t>
      </w:r>
      <w:r w:rsidR="00E55F4A">
        <w:rPr>
          <w:rFonts w:eastAsia="Times New Roman"/>
          <w:webHidden/>
          <w:sz w:val="28"/>
          <w:szCs w:val="28"/>
          <w:lang w:eastAsia="ru-RU"/>
        </w:rPr>
        <w:t>4</w:t>
      </w:r>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20" w:history="1">
        <w:r w:rsidR="00160177" w:rsidRPr="00215F1C">
          <w:rPr>
            <w:rFonts w:eastAsia="Times New Roman"/>
            <w:sz w:val="28"/>
            <w:szCs w:val="28"/>
            <w:lang w:eastAsia="ru-RU"/>
          </w:rPr>
          <w:t>ВИСНОВКИ</w:t>
        </w:r>
      </w:hyperlink>
      <w:r w:rsidR="00653A5E" w:rsidRPr="00215F1C">
        <w:rPr>
          <w:rFonts w:eastAsia="Times New Roman"/>
          <w:webHidden/>
          <w:sz w:val="28"/>
          <w:szCs w:val="28"/>
          <w:lang w:eastAsia="ru-RU"/>
        </w:rPr>
        <w:tab/>
      </w:r>
      <w:r w:rsidR="008C179E" w:rsidRPr="00215F1C">
        <w:rPr>
          <w:rFonts w:eastAsia="Times New Roman"/>
          <w:webHidden/>
          <w:sz w:val="28"/>
          <w:szCs w:val="28"/>
          <w:lang w:eastAsia="ru-RU"/>
        </w:rPr>
        <w:t>4</w:t>
      </w:r>
      <w:r w:rsidR="00E55F4A">
        <w:rPr>
          <w:rFonts w:eastAsia="Times New Roman"/>
          <w:webHidden/>
          <w:sz w:val="28"/>
          <w:szCs w:val="28"/>
          <w:lang w:eastAsia="ru-RU"/>
        </w:rPr>
        <w:t>0</w:t>
      </w:r>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21" w:history="1">
        <w:r w:rsidR="00160177" w:rsidRPr="00215F1C">
          <w:rPr>
            <w:rFonts w:eastAsia="Times New Roman"/>
            <w:sz w:val="28"/>
            <w:szCs w:val="28"/>
            <w:lang w:eastAsia="ru-RU"/>
          </w:rPr>
          <w:t>СПИСОК ВИКОРИСТАН</w:t>
        </w:r>
        <w:r w:rsidR="00C37203">
          <w:rPr>
            <w:rFonts w:eastAsia="Times New Roman"/>
            <w:sz w:val="28"/>
            <w:szCs w:val="28"/>
            <w:lang w:eastAsia="ru-RU"/>
          </w:rPr>
          <w:t>ИХ</w:t>
        </w:r>
      </w:hyperlink>
      <w:r w:rsidR="00C37203">
        <w:rPr>
          <w:rFonts w:eastAsia="Times New Roman"/>
          <w:sz w:val="28"/>
          <w:szCs w:val="28"/>
          <w:lang w:eastAsia="ru-RU"/>
        </w:rPr>
        <w:t xml:space="preserve"> ДЖЕРЕЛ</w:t>
      </w:r>
      <w:r w:rsidR="00653A5E" w:rsidRPr="00215F1C">
        <w:rPr>
          <w:rFonts w:eastAsia="Times New Roman"/>
          <w:webHidden/>
          <w:sz w:val="28"/>
          <w:szCs w:val="28"/>
          <w:lang w:eastAsia="ru-RU"/>
        </w:rPr>
        <w:tab/>
      </w:r>
      <w:r w:rsidR="008C179E" w:rsidRPr="00215F1C">
        <w:rPr>
          <w:rFonts w:eastAsia="Times New Roman"/>
          <w:webHidden/>
          <w:sz w:val="28"/>
          <w:szCs w:val="28"/>
          <w:lang w:eastAsia="ru-RU"/>
        </w:rPr>
        <w:t>4</w:t>
      </w:r>
      <w:r w:rsidR="00E55F4A">
        <w:rPr>
          <w:rFonts w:eastAsia="Times New Roman"/>
          <w:webHidden/>
          <w:sz w:val="28"/>
          <w:szCs w:val="28"/>
          <w:lang w:eastAsia="ru-RU"/>
        </w:rPr>
        <w:t>4</w:t>
      </w:r>
    </w:p>
    <w:p w:rsidR="00160177" w:rsidRPr="00215F1C" w:rsidRDefault="00243247" w:rsidP="00664DF7">
      <w:pPr>
        <w:tabs>
          <w:tab w:val="right" w:leader="dot" w:pos="9356"/>
        </w:tabs>
        <w:spacing w:line="360" w:lineRule="auto"/>
        <w:ind w:right="-1"/>
        <w:jc w:val="both"/>
        <w:rPr>
          <w:rFonts w:eastAsia="Times New Roman"/>
          <w:sz w:val="28"/>
          <w:szCs w:val="28"/>
          <w:lang w:eastAsia="ru-RU"/>
        </w:rPr>
      </w:pPr>
      <w:hyperlink w:anchor="_Toc73903922" w:history="1">
        <w:r w:rsidR="00160177" w:rsidRPr="00215F1C">
          <w:rPr>
            <w:rFonts w:eastAsia="Times New Roman"/>
            <w:sz w:val="28"/>
            <w:szCs w:val="28"/>
            <w:lang w:eastAsia="ru-RU"/>
          </w:rPr>
          <w:t>SUMMARY</w:t>
        </w:r>
        <w:r w:rsidR="00160177" w:rsidRPr="00215F1C">
          <w:rPr>
            <w:rFonts w:eastAsia="Times New Roman"/>
            <w:webHidden/>
            <w:sz w:val="28"/>
            <w:szCs w:val="28"/>
            <w:lang w:eastAsia="ru-RU"/>
          </w:rPr>
          <w:tab/>
        </w:r>
      </w:hyperlink>
      <w:r w:rsidR="00E55F4A">
        <w:rPr>
          <w:rFonts w:eastAsia="Times New Roman"/>
          <w:sz w:val="28"/>
          <w:szCs w:val="28"/>
          <w:lang w:eastAsia="ru-RU"/>
        </w:rPr>
        <w:t>49</w:t>
      </w:r>
    </w:p>
    <w:p w:rsidR="00160177" w:rsidRPr="00215F1C" w:rsidRDefault="00160177" w:rsidP="00EC699B">
      <w:pPr>
        <w:keepNext/>
        <w:tabs>
          <w:tab w:val="right" w:leader="dot" w:pos="9356"/>
        </w:tabs>
        <w:spacing w:line="360" w:lineRule="auto"/>
        <w:ind w:right="-1"/>
        <w:jc w:val="center"/>
        <w:outlineLvl w:val="0"/>
        <w:rPr>
          <w:rFonts w:eastAsia="Arial Unicode MS"/>
          <w:b/>
          <w:sz w:val="28"/>
          <w:szCs w:val="28"/>
          <w:lang w:eastAsia="ru-RU"/>
        </w:rPr>
      </w:pPr>
      <w:r w:rsidRPr="00215F1C">
        <w:rPr>
          <w:rFonts w:eastAsia="Times New Roman"/>
          <w:sz w:val="28"/>
          <w:szCs w:val="28"/>
          <w:lang w:eastAsia="ru-RU"/>
        </w:rPr>
        <w:fldChar w:fldCharType="end"/>
      </w:r>
      <w:r w:rsidR="00023902" w:rsidRPr="00215F1C">
        <w:rPr>
          <w:rFonts w:eastAsia="Arial Unicode MS"/>
          <w:b/>
          <w:i/>
          <w:sz w:val="28"/>
          <w:szCs w:val="28"/>
          <w:lang w:eastAsia="ru-RU"/>
        </w:rPr>
        <w:br w:type="page"/>
      </w:r>
      <w:r w:rsidR="00D3076B" w:rsidRPr="00215F1C">
        <w:rPr>
          <w:rFonts w:eastAsia="Arial Unicode MS"/>
          <w:b/>
          <w:sz w:val="28"/>
          <w:szCs w:val="28"/>
          <w:lang w:eastAsia="ru-RU"/>
        </w:rPr>
        <w:lastRenderedPageBreak/>
        <w:t>В</w:t>
      </w:r>
      <w:bookmarkEnd w:id="0"/>
      <w:r w:rsidR="00D3076B" w:rsidRPr="00215F1C">
        <w:rPr>
          <w:rFonts w:eastAsia="Arial Unicode MS"/>
          <w:b/>
          <w:sz w:val="28"/>
          <w:szCs w:val="28"/>
          <w:lang w:eastAsia="ru-RU"/>
        </w:rPr>
        <w:t>СТУП</w:t>
      </w:r>
    </w:p>
    <w:p w:rsidR="00160177" w:rsidRPr="00215F1C" w:rsidRDefault="00160177" w:rsidP="00405846">
      <w:pPr>
        <w:spacing w:line="360" w:lineRule="auto"/>
        <w:ind w:firstLine="851"/>
        <w:jc w:val="both"/>
        <w:rPr>
          <w:rFonts w:eastAsia="Times New Roman"/>
          <w:sz w:val="28"/>
          <w:szCs w:val="28"/>
          <w:lang w:eastAsia="ru-RU"/>
        </w:rPr>
      </w:pPr>
      <w:r w:rsidRPr="00215F1C">
        <w:rPr>
          <w:rFonts w:eastAsia="Times New Roman"/>
          <w:sz w:val="28"/>
          <w:szCs w:val="28"/>
          <w:lang w:eastAsia="ru-RU"/>
        </w:rPr>
        <w:t xml:space="preserve">Художній твір – це особливий тип реальності, який на відміну від інших типів реальності існує у вигляді трьох шарів, кожний з яких локалізований в просторі </w:t>
      </w:r>
      <w:r w:rsidR="007C019B" w:rsidRPr="00215F1C">
        <w:rPr>
          <w:rFonts w:eastAsia="Times New Roman"/>
          <w:sz w:val="28"/>
          <w:szCs w:val="28"/>
          <w:lang w:eastAsia="ru-RU"/>
        </w:rPr>
        <w:t>та</w:t>
      </w:r>
      <w:r w:rsidRPr="00215F1C">
        <w:rPr>
          <w:rFonts w:eastAsia="Times New Roman"/>
          <w:sz w:val="28"/>
          <w:szCs w:val="28"/>
          <w:lang w:eastAsia="ru-RU"/>
        </w:rPr>
        <w:t xml:space="preserve"> часі особливого типу. У реальному просторі і часі він становить собою матеріальний об’єкт; у концептуальному – деяку модель реальних або мислимих ситуацій, </w:t>
      </w:r>
      <w:r w:rsidR="007573D8" w:rsidRPr="00215F1C">
        <w:rPr>
          <w:rFonts w:eastAsia="Times New Roman"/>
          <w:sz w:val="28"/>
          <w:szCs w:val="28"/>
          <w:lang w:eastAsia="ru-RU"/>
        </w:rPr>
        <w:t xml:space="preserve">в </w:t>
      </w:r>
      <w:r w:rsidRPr="00215F1C">
        <w:rPr>
          <w:rFonts w:eastAsia="Times New Roman"/>
          <w:sz w:val="28"/>
          <w:szCs w:val="28"/>
          <w:lang w:eastAsia="ru-RU"/>
        </w:rPr>
        <w:t xml:space="preserve">перцептуальному – форму художнього </w:t>
      </w:r>
      <w:r w:rsidR="00AD1FBD" w:rsidRPr="00215F1C">
        <w:rPr>
          <w:rFonts w:eastAsia="Times New Roman"/>
          <w:sz w:val="28"/>
          <w:szCs w:val="28"/>
          <w:lang w:eastAsia="ru-RU"/>
        </w:rPr>
        <w:t>образу [36</w:t>
      </w:r>
      <w:r w:rsidR="002538F9" w:rsidRPr="00215F1C">
        <w:rPr>
          <w:sz w:val="28"/>
          <w:szCs w:val="28"/>
        </w:rPr>
        <w:t>:</w:t>
      </w:r>
      <w:r w:rsidRPr="00215F1C">
        <w:rPr>
          <w:rFonts w:eastAsia="Times New Roman"/>
          <w:sz w:val="28"/>
          <w:szCs w:val="28"/>
          <w:lang w:eastAsia="ru-RU"/>
        </w:rPr>
        <w:t>198].</w:t>
      </w:r>
    </w:p>
    <w:p w:rsidR="00160177" w:rsidRPr="00215F1C" w:rsidRDefault="00160177" w:rsidP="00405846">
      <w:pPr>
        <w:spacing w:line="360" w:lineRule="auto"/>
        <w:ind w:firstLine="851"/>
        <w:jc w:val="both"/>
        <w:rPr>
          <w:rFonts w:eastAsia="Times New Roman"/>
          <w:bCs/>
          <w:sz w:val="28"/>
          <w:szCs w:val="28"/>
          <w:lang w:eastAsia="ru-RU"/>
        </w:rPr>
      </w:pPr>
      <w:r w:rsidRPr="00215F1C">
        <w:rPr>
          <w:rFonts w:eastAsia="Times New Roman"/>
          <w:sz w:val="28"/>
          <w:szCs w:val="28"/>
          <w:lang w:eastAsia="ru-RU"/>
        </w:rPr>
        <w:t>На рівні першого шару просторов</w:t>
      </w:r>
      <w:r w:rsidR="003E029D" w:rsidRPr="00215F1C">
        <w:rPr>
          <w:rFonts w:eastAsia="Times New Roman"/>
          <w:sz w:val="28"/>
          <w:szCs w:val="28"/>
          <w:lang w:eastAsia="ru-RU"/>
        </w:rPr>
        <w:t>о</w:t>
      </w:r>
      <w:r w:rsidRPr="00215F1C">
        <w:rPr>
          <w:rFonts w:eastAsia="Times New Roman"/>
          <w:sz w:val="28"/>
          <w:szCs w:val="28"/>
          <w:lang w:eastAsia="ru-RU"/>
        </w:rPr>
        <w:t>-лінійна організація</w:t>
      </w:r>
      <w:r w:rsidR="007573D8" w:rsidRPr="00215F1C">
        <w:rPr>
          <w:rFonts w:eastAsia="Times New Roman"/>
          <w:sz w:val="28"/>
          <w:szCs w:val="28"/>
          <w:lang w:eastAsia="ru-RU"/>
        </w:rPr>
        <w:t xml:space="preserve"> тексту сполучається з його над</w:t>
      </w:r>
      <w:r w:rsidRPr="00215F1C">
        <w:rPr>
          <w:rFonts w:eastAsia="Times New Roman"/>
          <w:sz w:val="28"/>
          <w:szCs w:val="28"/>
          <w:lang w:eastAsia="ru-RU"/>
        </w:rPr>
        <w:t xml:space="preserve">лінійною або суперлінеарною структурою, яка передбачає його членування, дискретність. Одним з проявів дискретності художнього тексту є його </w:t>
      </w:r>
      <w:r w:rsidR="00C34142" w:rsidRPr="00215F1C">
        <w:rPr>
          <w:rFonts w:eastAsia="Times New Roman"/>
          <w:sz w:val="28"/>
          <w:szCs w:val="28"/>
          <w:lang w:eastAsia="ru-RU"/>
        </w:rPr>
        <w:t xml:space="preserve">розділення </w:t>
      </w:r>
      <w:r w:rsidRPr="00215F1C">
        <w:rPr>
          <w:rFonts w:eastAsia="Times New Roman"/>
          <w:sz w:val="28"/>
          <w:szCs w:val="28"/>
          <w:lang w:eastAsia="ru-RU"/>
        </w:rPr>
        <w:t xml:space="preserve">на </w:t>
      </w:r>
      <w:r w:rsidRPr="00215F1C">
        <w:rPr>
          <w:rFonts w:eastAsia="Times New Roman"/>
          <w:b/>
          <w:sz w:val="28"/>
          <w:szCs w:val="28"/>
          <w:lang w:eastAsia="ru-RU"/>
        </w:rPr>
        <w:t>композиційно-мовленнєві форми</w:t>
      </w:r>
      <w:r w:rsidRPr="00215F1C">
        <w:rPr>
          <w:rFonts w:eastAsia="Times New Roman"/>
          <w:sz w:val="28"/>
          <w:szCs w:val="28"/>
          <w:lang w:eastAsia="ru-RU"/>
        </w:rPr>
        <w:t xml:space="preserve"> </w:t>
      </w:r>
      <w:r w:rsidRPr="00215F1C">
        <w:rPr>
          <w:rFonts w:eastAsia="Times New Roman"/>
          <w:i/>
          <w:sz w:val="28"/>
          <w:szCs w:val="28"/>
          <w:lang w:eastAsia="ru-RU"/>
        </w:rPr>
        <w:t xml:space="preserve">– </w:t>
      </w:r>
      <w:r w:rsidRPr="00215F1C">
        <w:rPr>
          <w:rFonts w:eastAsia="Times New Roman"/>
          <w:bCs/>
          <w:i/>
          <w:sz w:val="28"/>
          <w:szCs w:val="28"/>
          <w:lang w:eastAsia="ru-RU"/>
        </w:rPr>
        <w:t>опис, оповідь, міркування</w:t>
      </w:r>
      <w:r w:rsidRPr="00215F1C">
        <w:rPr>
          <w:rFonts w:eastAsia="Times New Roman"/>
          <w:b/>
          <w:bCs/>
          <w:i/>
          <w:sz w:val="28"/>
          <w:szCs w:val="28"/>
          <w:lang w:eastAsia="ru-RU"/>
        </w:rPr>
        <w:t>.</w:t>
      </w:r>
      <w:r w:rsidRPr="00215F1C">
        <w:rPr>
          <w:rFonts w:eastAsia="Times New Roman"/>
          <w:b/>
          <w:bCs/>
          <w:sz w:val="28"/>
          <w:szCs w:val="28"/>
          <w:lang w:eastAsia="ru-RU"/>
        </w:rPr>
        <w:t xml:space="preserve"> </w:t>
      </w:r>
      <w:r w:rsidRPr="00215F1C">
        <w:rPr>
          <w:rFonts w:eastAsia="Times New Roman"/>
          <w:bCs/>
          <w:sz w:val="28"/>
          <w:szCs w:val="28"/>
          <w:lang w:eastAsia="ru-RU"/>
        </w:rPr>
        <w:t xml:space="preserve">Кожна з них по-своєму </w:t>
      </w:r>
      <w:r w:rsidR="007C019B" w:rsidRPr="00215F1C">
        <w:rPr>
          <w:rFonts w:eastAsia="Times New Roman"/>
          <w:bCs/>
          <w:sz w:val="28"/>
          <w:szCs w:val="28"/>
          <w:lang w:eastAsia="ru-RU"/>
        </w:rPr>
        <w:t xml:space="preserve">відображає просторово-часовий </w:t>
      </w:r>
      <w:r w:rsidRPr="00215F1C">
        <w:rPr>
          <w:rFonts w:eastAsia="Times New Roman"/>
          <w:bCs/>
          <w:sz w:val="28"/>
          <w:szCs w:val="28"/>
          <w:lang w:eastAsia="ru-RU"/>
        </w:rPr>
        <w:t>континуум твору.</w:t>
      </w:r>
    </w:p>
    <w:p w:rsidR="00160177" w:rsidRPr="00215F1C" w:rsidRDefault="00160177" w:rsidP="00405846">
      <w:pPr>
        <w:pStyle w:val="a7"/>
        <w:ind w:firstLine="851"/>
        <w:rPr>
          <w:szCs w:val="28"/>
        </w:rPr>
      </w:pPr>
      <w:r w:rsidRPr="00215F1C">
        <w:rPr>
          <w:szCs w:val="28"/>
        </w:rPr>
        <w:t xml:space="preserve">Зовнішність людини завжди привертала до себе підвищену увагу і відігравала велику роль у житті кожної людини. Який людина має вигляд, що привертає в ній нашу увагу, коли ми вперше з нею зустрічаємося, яку роль відіграє стиль одягу і яким чином одяг може характеризувати окрему людину, які її улюблені жести, як змінюється вираз її обличчя залежно від ситуації, в якій вона знаходиться, і багато інших питань, що стосуються зовнішності цікавлять кожного з нас. Зовнішність людини дозволяє нам </w:t>
      </w:r>
      <w:r w:rsidR="00ED0056" w:rsidRPr="00215F1C">
        <w:rPr>
          <w:szCs w:val="28"/>
        </w:rPr>
        <w:t>робити судження</w:t>
      </w:r>
      <w:r w:rsidRPr="00215F1C">
        <w:rPr>
          <w:szCs w:val="28"/>
        </w:rPr>
        <w:t xml:space="preserve"> про її внутрішній світ, </w:t>
      </w:r>
      <w:r w:rsidR="009E42A6" w:rsidRPr="00215F1C">
        <w:rPr>
          <w:szCs w:val="28"/>
        </w:rPr>
        <w:t>давати оцінку</w:t>
      </w:r>
      <w:r w:rsidRPr="00215F1C">
        <w:rPr>
          <w:szCs w:val="28"/>
        </w:rPr>
        <w:t xml:space="preserve"> </w:t>
      </w:r>
      <w:r w:rsidR="007573D8" w:rsidRPr="00215F1C">
        <w:rPr>
          <w:szCs w:val="28"/>
        </w:rPr>
        <w:t>її</w:t>
      </w:r>
      <w:r w:rsidR="009E42A6" w:rsidRPr="00215F1C">
        <w:rPr>
          <w:szCs w:val="28"/>
        </w:rPr>
        <w:t xml:space="preserve"> душевним</w:t>
      </w:r>
      <w:r w:rsidRPr="00215F1C">
        <w:rPr>
          <w:szCs w:val="28"/>
        </w:rPr>
        <w:t xml:space="preserve"> мор</w:t>
      </w:r>
      <w:r w:rsidR="009E42A6" w:rsidRPr="00215F1C">
        <w:rPr>
          <w:szCs w:val="28"/>
        </w:rPr>
        <w:t>альним якостям</w:t>
      </w:r>
      <w:r w:rsidRPr="00215F1C">
        <w:rPr>
          <w:szCs w:val="28"/>
        </w:rPr>
        <w:t>, характер</w:t>
      </w:r>
      <w:r w:rsidR="009E42A6" w:rsidRPr="00215F1C">
        <w:rPr>
          <w:szCs w:val="28"/>
        </w:rPr>
        <w:t>у та звичкам</w:t>
      </w:r>
      <w:r w:rsidRPr="00215F1C">
        <w:rPr>
          <w:szCs w:val="28"/>
        </w:rPr>
        <w:t xml:space="preserve">. Для того, щоб найбільш </w:t>
      </w:r>
      <w:r w:rsidR="00C34142" w:rsidRPr="00215F1C">
        <w:rPr>
          <w:szCs w:val="28"/>
        </w:rPr>
        <w:t xml:space="preserve">розгорнуто </w:t>
      </w:r>
      <w:r w:rsidRPr="00215F1C">
        <w:rPr>
          <w:szCs w:val="28"/>
        </w:rPr>
        <w:t>зобразити героя художнього твору, створити необхідний образ і дати читачеві про нього уяву, авторові потрібно чітко знати, що саме він</w:t>
      </w:r>
      <w:r w:rsidR="009E42A6" w:rsidRPr="00215F1C">
        <w:rPr>
          <w:szCs w:val="28"/>
        </w:rPr>
        <w:t xml:space="preserve"> чи вона</w:t>
      </w:r>
      <w:r w:rsidRPr="00215F1C">
        <w:rPr>
          <w:szCs w:val="28"/>
        </w:rPr>
        <w:t xml:space="preserve"> </w:t>
      </w:r>
      <w:r w:rsidR="009E42A6" w:rsidRPr="00215F1C">
        <w:rPr>
          <w:szCs w:val="28"/>
        </w:rPr>
        <w:t>хотли</w:t>
      </w:r>
      <w:r w:rsidRPr="00215F1C">
        <w:rPr>
          <w:szCs w:val="28"/>
        </w:rPr>
        <w:t xml:space="preserve"> показати в образі цього героя, створити у читача певне ставлення до героя, не </w:t>
      </w:r>
      <w:r w:rsidR="009E42A6" w:rsidRPr="00215F1C">
        <w:rPr>
          <w:szCs w:val="28"/>
        </w:rPr>
        <w:t>вказуючи</w:t>
      </w:r>
      <w:r w:rsidRPr="00215F1C">
        <w:rPr>
          <w:szCs w:val="28"/>
        </w:rPr>
        <w:t xml:space="preserve"> </w:t>
      </w:r>
      <w:r w:rsidR="009E42A6" w:rsidRPr="00215F1C">
        <w:rPr>
          <w:szCs w:val="28"/>
        </w:rPr>
        <w:t xml:space="preserve">прямо </w:t>
      </w:r>
      <w:r w:rsidRPr="00215F1C">
        <w:rPr>
          <w:szCs w:val="28"/>
        </w:rPr>
        <w:t>чи є цей герой позитивним, або негативним.</w:t>
      </w:r>
      <w:r w:rsidR="00C34142" w:rsidRPr="00215F1C">
        <w:rPr>
          <w:szCs w:val="28"/>
        </w:rPr>
        <w:t xml:space="preserve"> </w:t>
      </w:r>
    </w:p>
    <w:p w:rsidR="003E029D" w:rsidRPr="00215F1C" w:rsidRDefault="00160177" w:rsidP="009E42A6">
      <w:pPr>
        <w:spacing w:line="360" w:lineRule="auto"/>
        <w:ind w:firstLine="851"/>
        <w:jc w:val="both"/>
        <w:rPr>
          <w:rFonts w:eastAsia="Times New Roman"/>
          <w:sz w:val="28"/>
          <w:szCs w:val="28"/>
          <w:lang w:eastAsia="ru-RU"/>
        </w:rPr>
      </w:pPr>
      <w:r w:rsidRPr="00215F1C">
        <w:rPr>
          <w:rFonts w:eastAsia="Times New Roman"/>
          <w:sz w:val="28"/>
          <w:szCs w:val="28"/>
          <w:lang w:eastAsia="ru-RU"/>
        </w:rPr>
        <w:t>Які засоби вживає автор для досягнення бажаного результату, і яку роль відіграє у творі портрет ми спробуємо визначити.</w:t>
      </w:r>
    </w:p>
    <w:p w:rsidR="00D063EB" w:rsidRPr="00215F1C" w:rsidRDefault="00FB116B" w:rsidP="00D063EB">
      <w:pPr>
        <w:pStyle w:val="af9"/>
        <w:spacing w:line="360" w:lineRule="auto"/>
        <w:ind w:firstLine="567"/>
        <w:jc w:val="both"/>
        <w:rPr>
          <w:noProof w:val="0"/>
          <w:sz w:val="28"/>
          <w:szCs w:val="28"/>
        </w:rPr>
      </w:pPr>
      <w:r w:rsidRPr="00215F1C">
        <w:rPr>
          <w:b/>
          <w:noProof w:val="0"/>
          <w:sz w:val="28"/>
          <w:szCs w:val="28"/>
        </w:rPr>
        <w:t>Актуальність</w:t>
      </w:r>
      <w:r w:rsidRPr="00215F1C">
        <w:rPr>
          <w:noProof w:val="0"/>
          <w:sz w:val="28"/>
          <w:szCs w:val="28"/>
        </w:rPr>
        <w:t xml:space="preserve"> курсової роботи обумовлена тим, що вивчення лексико-стилістичних прийомів у творах авторів, які описують певну динаміку </w:t>
      </w:r>
      <w:r w:rsidRPr="00215F1C">
        <w:rPr>
          <w:noProof w:val="0"/>
          <w:sz w:val="28"/>
          <w:szCs w:val="28"/>
        </w:rPr>
        <w:lastRenderedPageBreak/>
        <w:t xml:space="preserve">розвитку неоднозначного образу на рубежі століть, а особливо портретних описів, продовжує залишатися дуже </w:t>
      </w:r>
      <w:r w:rsidR="00F05797" w:rsidRPr="00215F1C">
        <w:rPr>
          <w:noProof w:val="0"/>
          <w:sz w:val="28"/>
          <w:szCs w:val="28"/>
        </w:rPr>
        <w:t>важливим</w:t>
      </w:r>
      <w:r w:rsidR="00D063EB" w:rsidRPr="00215F1C">
        <w:rPr>
          <w:noProof w:val="0"/>
          <w:sz w:val="28"/>
          <w:szCs w:val="28"/>
        </w:rPr>
        <w:t>. Необхідність подібного аналізу визначається також його орієнтованістю на комплексне вивчення шляхів зображення різних персонажів художнього тексту, що передбачає аналіз мовленнєвих засобів опису з урахуванням їх функціональної спрямованості й ідейно-естетичного змісту.</w:t>
      </w:r>
    </w:p>
    <w:p w:rsidR="009E42A6" w:rsidRPr="00215F1C" w:rsidRDefault="009E42A6" w:rsidP="008D4343">
      <w:pPr>
        <w:spacing w:line="360" w:lineRule="auto"/>
        <w:ind w:left="142" w:firstLine="709"/>
        <w:jc w:val="both"/>
        <w:rPr>
          <w:sz w:val="28"/>
          <w:szCs w:val="28"/>
        </w:rPr>
      </w:pPr>
      <w:r w:rsidRPr="00215F1C">
        <w:rPr>
          <w:color w:val="000000"/>
          <w:sz w:val="28"/>
          <w:szCs w:val="28"/>
        </w:rPr>
        <w:t xml:space="preserve">Отже, </w:t>
      </w:r>
      <w:r w:rsidRPr="00215F1C">
        <w:rPr>
          <w:b/>
          <w:color w:val="000000"/>
          <w:sz w:val="28"/>
          <w:szCs w:val="28"/>
        </w:rPr>
        <w:t>об’єктом даного дослідження</w:t>
      </w:r>
      <w:r w:rsidRPr="00215F1C">
        <w:rPr>
          <w:color w:val="000000"/>
          <w:sz w:val="28"/>
          <w:szCs w:val="28"/>
        </w:rPr>
        <w:t xml:space="preserve"> </w:t>
      </w:r>
      <w:r w:rsidRPr="00215F1C">
        <w:rPr>
          <w:sz w:val="28"/>
          <w:szCs w:val="28"/>
        </w:rPr>
        <w:t>є портрет персонажа, один з компонентів художнього тексту, що відіграє важливу роль у процесі створення цілісного образа літературного героя.</w:t>
      </w:r>
    </w:p>
    <w:p w:rsidR="009E42A6" w:rsidRPr="00215F1C" w:rsidRDefault="009E42A6" w:rsidP="008D4343">
      <w:pPr>
        <w:spacing w:before="100" w:beforeAutospacing="1" w:after="100" w:afterAutospacing="1" w:line="360" w:lineRule="auto"/>
        <w:ind w:firstLine="851"/>
        <w:contextualSpacing/>
        <w:jc w:val="both"/>
        <w:rPr>
          <w:color w:val="000000"/>
          <w:sz w:val="28"/>
          <w:szCs w:val="28"/>
        </w:rPr>
      </w:pPr>
      <w:r w:rsidRPr="00215F1C">
        <w:rPr>
          <w:b/>
          <w:color w:val="000000"/>
          <w:sz w:val="28"/>
          <w:szCs w:val="28"/>
        </w:rPr>
        <w:t>Предметом дослідження</w:t>
      </w:r>
      <w:r w:rsidRPr="00215F1C">
        <w:rPr>
          <w:color w:val="000000"/>
          <w:sz w:val="28"/>
          <w:szCs w:val="28"/>
        </w:rPr>
        <w:t xml:space="preserve"> є </w:t>
      </w:r>
      <w:r w:rsidRPr="00215F1C">
        <w:rPr>
          <w:sz w:val="28"/>
        </w:rPr>
        <w:t>лексичні та стилістичні особливості образів дітей та жінок у досліджуваних романах.</w:t>
      </w:r>
    </w:p>
    <w:p w:rsidR="00D063EB" w:rsidRPr="00215F1C" w:rsidRDefault="00160177" w:rsidP="008D4343">
      <w:pPr>
        <w:spacing w:line="360" w:lineRule="auto"/>
        <w:ind w:left="142" w:firstLine="709"/>
        <w:jc w:val="both"/>
        <w:rPr>
          <w:sz w:val="28"/>
          <w:szCs w:val="28"/>
        </w:rPr>
      </w:pPr>
      <w:r w:rsidRPr="00215F1C">
        <w:rPr>
          <w:rFonts w:eastAsia="Times New Roman"/>
          <w:b/>
          <w:sz w:val="28"/>
          <w:szCs w:val="28"/>
          <w:lang w:eastAsia="ru-RU"/>
        </w:rPr>
        <w:t>Мета</w:t>
      </w:r>
      <w:r w:rsidRPr="00215F1C">
        <w:rPr>
          <w:rFonts w:eastAsia="Times New Roman"/>
          <w:sz w:val="28"/>
          <w:szCs w:val="28"/>
          <w:lang w:eastAsia="ru-RU"/>
        </w:rPr>
        <w:t xml:space="preserve"> дослідження полягає у вивченні </w:t>
      </w:r>
      <w:r w:rsidR="006D358B" w:rsidRPr="00215F1C">
        <w:rPr>
          <w:rFonts w:eastAsia="Times New Roman"/>
          <w:sz w:val="28"/>
          <w:szCs w:val="28"/>
          <w:lang w:eastAsia="ru-RU"/>
        </w:rPr>
        <w:t>портретних описів дітей</w:t>
      </w:r>
      <w:r w:rsidR="00D063EB" w:rsidRPr="00215F1C">
        <w:rPr>
          <w:rFonts w:eastAsia="Times New Roman"/>
          <w:sz w:val="28"/>
          <w:szCs w:val="28"/>
          <w:lang w:eastAsia="ru-RU"/>
        </w:rPr>
        <w:t xml:space="preserve"> та жінок</w:t>
      </w:r>
      <w:r w:rsidRPr="00215F1C">
        <w:rPr>
          <w:rFonts w:eastAsia="Times New Roman"/>
          <w:sz w:val="28"/>
          <w:szCs w:val="28"/>
          <w:lang w:eastAsia="ru-RU"/>
        </w:rPr>
        <w:t xml:space="preserve">, їх лексичних та стилістичних особливостей, </w:t>
      </w:r>
      <w:r w:rsidR="00D063EB" w:rsidRPr="00215F1C">
        <w:rPr>
          <w:rFonts w:eastAsia="Times New Roman"/>
          <w:sz w:val="28"/>
          <w:szCs w:val="28"/>
          <w:lang w:eastAsia="ru-RU"/>
        </w:rPr>
        <w:t>а також функцій в досліджуваних романах</w:t>
      </w:r>
      <w:r w:rsidRPr="00215F1C">
        <w:rPr>
          <w:rFonts w:eastAsia="Times New Roman"/>
          <w:sz w:val="28"/>
          <w:szCs w:val="28"/>
          <w:lang w:eastAsia="ru-RU"/>
        </w:rPr>
        <w:t xml:space="preserve">. </w:t>
      </w:r>
      <w:r w:rsidR="00D063EB" w:rsidRPr="00215F1C">
        <w:rPr>
          <w:sz w:val="28"/>
          <w:szCs w:val="28"/>
        </w:rPr>
        <w:t xml:space="preserve">Зазначена мета роботи обумовлює постановку наступних </w:t>
      </w:r>
      <w:r w:rsidR="00D063EB" w:rsidRPr="00215F1C">
        <w:rPr>
          <w:b/>
          <w:sz w:val="28"/>
          <w:szCs w:val="28"/>
        </w:rPr>
        <w:t>завдань</w:t>
      </w:r>
      <w:r w:rsidR="00D063EB" w:rsidRPr="00215F1C">
        <w:rPr>
          <w:sz w:val="28"/>
          <w:szCs w:val="28"/>
        </w:rPr>
        <w:t>:</w:t>
      </w:r>
    </w:p>
    <w:p w:rsidR="00EE2A0E" w:rsidRPr="00215F1C" w:rsidRDefault="003E029D" w:rsidP="00D063EB">
      <w:pPr>
        <w:pStyle w:val="af9"/>
        <w:numPr>
          <w:ilvl w:val="0"/>
          <w:numId w:val="29"/>
        </w:numPr>
        <w:spacing w:line="360" w:lineRule="auto"/>
        <w:jc w:val="both"/>
        <w:rPr>
          <w:rFonts w:eastAsia="Times New Roman"/>
          <w:noProof w:val="0"/>
          <w:sz w:val="28"/>
          <w:szCs w:val="28"/>
          <w:lang w:eastAsia="ru-RU"/>
        </w:rPr>
      </w:pPr>
      <w:r w:rsidRPr="00215F1C">
        <w:rPr>
          <w:rFonts w:eastAsia="Times New Roman"/>
          <w:noProof w:val="0"/>
          <w:sz w:val="28"/>
          <w:szCs w:val="28"/>
          <w:lang w:eastAsia="ru-RU"/>
        </w:rPr>
        <w:t>р</w:t>
      </w:r>
      <w:r w:rsidR="00EE2A0E" w:rsidRPr="00215F1C">
        <w:rPr>
          <w:rFonts w:eastAsia="Times New Roman"/>
          <w:noProof w:val="0"/>
          <w:sz w:val="28"/>
          <w:szCs w:val="28"/>
          <w:lang w:eastAsia="ru-RU"/>
        </w:rPr>
        <w:t>озглянути основні концепції дослідження художніх образів в лексико-стилістичному аспекті;</w:t>
      </w:r>
    </w:p>
    <w:p w:rsidR="00D063EB" w:rsidRPr="00215F1C" w:rsidRDefault="003E029D" w:rsidP="00D063EB">
      <w:pPr>
        <w:numPr>
          <w:ilvl w:val="0"/>
          <w:numId w:val="29"/>
        </w:numPr>
        <w:spacing w:line="360" w:lineRule="auto"/>
        <w:jc w:val="both"/>
        <w:rPr>
          <w:rFonts w:eastAsia="Times New Roman"/>
          <w:sz w:val="28"/>
          <w:szCs w:val="28"/>
          <w:lang w:eastAsia="ru-RU"/>
        </w:rPr>
      </w:pPr>
      <w:r w:rsidRPr="00215F1C">
        <w:rPr>
          <w:rFonts w:eastAsia="Times New Roman"/>
          <w:sz w:val="28"/>
          <w:szCs w:val="28"/>
          <w:lang w:eastAsia="ru-RU"/>
        </w:rPr>
        <w:t>в</w:t>
      </w:r>
      <w:r w:rsidR="00EE2A0E" w:rsidRPr="00215F1C">
        <w:rPr>
          <w:rFonts w:eastAsia="Times New Roman"/>
          <w:sz w:val="28"/>
          <w:szCs w:val="28"/>
          <w:lang w:eastAsia="ru-RU"/>
        </w:rPr>
        <w:t xml:space="preserve">иявити визначальні тенденції в </w:t>
      </w:r>
      <w:r w:rsidR="00AD087B" w:rsidRPr="00215F1C">
        <w:rPr>
          <w:rFonts w:eastAsia="Times New Roman"/>
          <w:sz w:val="28"/>
          <w:szCs w:val="28"/>
          <w:lang w:eastAsia="ru-RU"/>
        </w:rPr>
        <w:t xml:space="preserve">описах </w:t>
      </w:r>
      <w:r w:rsidR="00EE2A0E" w:rsidRPr="00215F1C">
        <w:rPr>
          <w:rFonts w:eastAsia="Times New Roman"/>
          <w:sz w:val="28"/>
          <w:szCs w:val="28"/>
          <w:lang w:eastAsia="ru-RU"/>
        </w:rPr>
        <w:t xml:space="preserve">образів дітей і жінок у </w:t>
      </w:r>
      <w:r w:rsidRPr="00215F1C">
        <w:rPr>
          <w:rFonts w:eastAsia="Times New Roman"/>
          <w:sz w:val="28"/>
          <w:szCs w:val="28"/>
          <w:lang w:eastAsia="ru-RU"/>
        </w:rPr>
        <w:t xml:space="preserve">романі </w:t>
      </w:r>
      <w:r w:rsidR="00D063EB" w:rsidRPr="00215F1C">
        <w:rPr>
          <w:rFonts w:eastAsia="Times New Roman"/>
          <w:sz w:val="28"/>
          <w:szCs w:val="28"/>
          <w:lang w:eastAsia="ru-RU"/>
        </w:rPr>
        <w:t>Френсіс Берне</w:t>
      </w:r>
      <w:r w:rsidR="00EE2A0E" w:rsidRPr="00215F1C">
        <w:rPr>
          <w:rFonts w:eastAsia="Times New Roman"/>
          <w:sz w:val="28"/>
          <w:szCs w:val="28"/>
          <w:lang w:eastAsia="ru-RU"/>
        </w:rPr>
        <w:t>т «Таємний сад»;</w:t>
      </w:r>
    </w:p>
    <w:p w:rsidR="00D063EB" w:rsidRPr="00215F1C" w:rsidRDefault="00D063EB" w:rsidP="00D063EB">
      <w:pPr>
        <w:numPr>
          <w:ilvl w:val="0"/>
          <w:numId w:val="29"/>
        </w:numPr>
        <w:spacing w:line="360" w:lineRule="auto"/>
        <w:jc w:val="both"/>
        <w:rPr>
          <w:rFonts w:eastAsia="Times New Roman"/>
          <w:sz w:val="28"/>
          <w:szCs w:val="28"/>
          <w:lang w:eastAsia="ru-RU"/>
        </w:rPr>
      </w:pPr>
      <w:r w:rsidRPr="00215F1C">
        <w:rPr>
          <w:sz w:val="28"/>
          <w:szCs w:val="28"/>
        </w:rPr>
        <w:t>описати семантичні та контекстуально-семантичні ознаки образу головного героя романа Френсіс Годґсон Бернет «Маленький лорд Фаунтлерой», Седріка Еррола, лорда Фаунтлероя.;</w:t>
      </w:r>
    </w:p>
    <w:p w:rsidR="00D063EB" w:rsidRPr="00215F1C" w:rsidRDefault="00D063EB" w:rsidP="00D063EB">
      <w:pPr>
        <w:numPr>
          <w:ilvl w:val="0"/>
          <w:numId w:val="29"/>
        </w:numPr>
        <w:spacing w:line="360" w:lineRule="auto"/>
        <w:jc w:val="both"/>
        <w:rPr>
          <w:rFonts w:eastAsia="Times New Roman"/>
          <w:sz w:val="28"/>
          <w:szCs w:val="28"/>
          <w:lang w:eastAsia="ru-RU"/>
        </w:rPr>
      </w:pPr>
      <w:r w:rsidRPr="00215F1C">
        <w:rPr>
          <w:sz w:val="28"/>
          <w:szCs w:val="28"/>
        </w:rPr>
        <w:t>встановити і проаналізувати емоційно-експресивні засоби й стилістичні прийоми, які використала Френсіс Бернет при створенні портретних описів та художнього образу дитини; а також показати взаємозв'язок мовних особливостей подання динаміки образу з їх функціональною значущістю, спираючись на концептуальну спрямованість цілого тексту;</w:t>
      </w:r>
    </w:p>
    <w:p w:rsidR="00EE2A0E" w:rsidRPr="00215F1C" w:rsidRDefault="003E029D" w:rsidP="00D063EB">
      <w:pPr>
        <w:numPr>
          <w:ilvl w:val="0"/>
          <w:numId w:val="29"/>
        </w:numPr>
        <w:spacing w:line="360" w:lineRule="auto"/>
        <w:jc w:val="both"/>
        <w:rPr>
          <w:rFonts w:eastAsia="Times New Roman"/>
          <w:sz w:val="28"/>
          <w:szCs w:val="28"/>
          <w:lang w:eastAsia="ru-RU"/>
        </w:rPr>
      </w:pPr>
      <w:r w:rsidRPr="00215F1C">
        <w:rPr>
          <w:rFonts w:eastAsia="Times New Roman"/>
          <w:sz w:val="28"/>
          <w:szCs w:val="28"/>
          <w:lang w:eastAsia="ru-RU"/>
        </w:rPr>
        <w:t>в</w:t>
      </w:r>
      <w:r w:rsidR="00EE2A0E" w:rsidRPr="00215F1C">
        <w:rPr>
          <w:rFonts w:eastAsia="Times New Roman"/>
          <w:sz w:val="28"/>
          <w:szCs w:val="28"/>
          <w:lang w:eastAsia="ru-RU"/>
        </w:rPr>
        <w:t>изначити кількісні параметри досліджених явищ.</w:t>
      </w:r>
    </w:p>
    <w:p w:rsidR="00160177" w:rsidRPr="00215F1C" w:rsidRDefault="00160177" w:rsidP="00405846">
      <w:pPr>
        <w:spacing w:line="360" w:lineRule="auto"/>
        <w:ind w:firstLine="851"/>
        <w:jc w:val="both"/>
        <w:rPr>
          <w:rFonts w:eastAsia="Times New Roman"/>
          <w:sz w:val="28"/>
          <w:szCs w:val="28"/>
          <w:lang w:eastAsia="ru-RU"/>
        </w:rPr>
      </w:pPr>
      <w:r w:rsidRPr="00215F1C">
        <w:rPr>
          <w:rFonts w:eastAsia="Times New Roman"/>
          <w:b/>
          <w:sz w:val="28"/>
          <w:szCs w:val="28"/>
          <w:lang w:eastAsia="ru-RU"/>
        </w:rPr>
        <w:lastRenderedPageBreak/>
        <w:t>Методами</w:t>
      </w:r>
      <w:r w:rsidRPr="00215F1C">
        <w:rPr>
          <w:rFonts w:eastAsia="Times New Roman"/>
          <w:sz w:val="28"/>
          <w:szCs w:val="28"/>
          <w:lang w:eastAsia="ru-RU"/>
        </w:rPr>
        <w:t xml:space="preserve"> дослідження цієї роботи є описовий та кількісний методи лінгвістичного аналізу.</w:t>
      </w:r>
    </w:p>
    <w:p w:rsidR="00ED0056" w:rsidRPr="00215F1C" w:rsidRDefault="00ED0056" w:rsidP="00ED0056">
      <w:pPr>
        <w:spacing w:line="360" w:lineRule="auto"/>
        <w:ind w:firstLine="851"/>
        <w:jc w:val="both"/>
        <w:rPr>
          <w:rFonts w:eastAsia="Times New Roman"/>
          <w:sz w:val="28"/>
          <w:szCs w:val="28"/>
          <w:lang w:eastAsia="ru-RU"/>
        </w:rPr>
      </w:pPr>
      <w:r w:rsidRPr="00215F1C">
        <w:rPr>
          <w:b/>
          <w:sz w:val="28"/>
          <w:szCs w:val="28"/>
        </w:rPr>
        <w:t xml:space="preserve">Структура </w:t>
      </w:r>
      <w:r w:rsidRPr="00215F1C">
        <w:rPr>
          <w:sz w:val="28"/>
          <w:szCs w:val="28"/>
        </w:rPr>
        <w:t xml:space="preserve">роботи визначається змістом: вона складається із </w:t>
      </w:r>
      <w:r w:rsidRPr="00215F1C">
        <w:rPr>
          <w:rFonts w:eastAsia="Times New Roman"/>
          <w:sz w:val="28"/>
          <w:szCs w:val="28"/>
          <w:lang w:eastAsia="ru-RU"/>
        </w:rPr>
        <w:t xml:space="preserve">вступу, трьох </w:t>
      </w:r>
      <w:r w:rsidRPr="00215F1C">
        <w:rPr>
          <w:sz w:val="28"/>
          <w:szCs w:val="28"/>
        </w:rPr>
        <w:t>розділів, висновків</w:t>
      </w:r>
      <w:r w:rsidRPr="00215F1C">
        <w:rPr>
          <w:rFonts w:eastAsia="Times New Roman"/>
          <w:sz w:val="28"/>
          <w:szCs w:val="28"/>
          <w:lang w:eastAsia="ru-RU"/>
        </w:rPr>
        <w:t>, списку використаної літератури та Summary.</w:t>
      </w:r>
    </w:p>
    <w:p w:rsidR="00160177" w:rsidRPr="00215F1C" w:rsidRDefault="00160177" w:rsidP="00405846">
      <w:pPr>
        <w:spacing w:line="360" w:lineRule="auto"/>
        <w:ind w:firstLine="851"/>
        <w:jc w:val="both"/>
        <w:rPr>
          <w:rFonts w:eastAsia="Times New Roman"/>
          <w:sz w:val="28"/>
          <w:szCs w:val="28"/>
          <w:lang w:eastAsia="ru-RU"/>
        </w:rPr>
      </w:pPr>
      <w:r w:rsidRPr="00215F1C">
        <w:rPr>
          <w:rFonts w:eastAsia="Times New Roman"/>
          <w:sz w:val="28"/>
          <w:szCs w:val="28"/>
          <w:lang w:eastAsia="ru-RU"/>
        </w:rPr>
        <w:t>У вступі сформульовані основна мета та задачі дослідження.</w:t>
      </w:r>
    </w:p>
    <w:p w:rsidR="00160177" w:rsidRPr="00215F1C" w:rsidRDefault="00457259" w:rsidP="00405846">
      <w:pPr>
        <w:spacing w:line="360" w:lineRule="auto"/>
        <w:ind w:firstLine="851"/>
        <w:jc w:val="both"/>
        <w:rPr>
          <w:rFonts w:eastAsia="Times New Roman"/>
          <w:sz w:val="28"/>
          <w:szCs w:val="28"/>
          <w:lang w:eastAsia="ru-RU"/>
        </w:rPr>
      </w:pPr>
      <w:r w:rsidRPr="00215F1C">
        <w:rPr>
          <w:rFonts w:eastAsia="Times New Roman"/>
          <w:sz w:val="28"/>
          <w:szCs w:val="28"/>
          <w:lang w:eastAsia="ru-RU"/>
        </w:rPr>
        <w:t xml:space="preserve">Розділ </w:t>
      </w:r>
      <w:r w:rsidR="00160177" w:rsidRPr="00215F1C">
        <w:rPr>
          <w:rFonts w:eastAsia="Times New Roman"/>
          <w:sz w:val="28"/>
          <w:szCs w:val="28"/>
          <w:lang w:eastAsia="ru-RU"/>
        </w:rPr>
        <w:t xml:space="preserve">І становить собою огляд теоретичної літератури з досліджуваної проблеми. </w:t>
      </w:r>
      <w:r w:rsidRPr="00215F1C">
        <w:rPr>
          <w:rFonts w:eastAsia="Times New Roman"/>
          <w:sz w:val="28"/>
          <w:szCs w:val="28"/>
          <w:lang w:eastAsia="ru-RU"/>
        </w:rPr>
        <w:t>Розділ</w:t>
      </w:r>
      <w:r w:rsidR="00ED0056" w:rsidRPr="00215F1C">
        <w:rPr>
          <w:rFonts w:eastAsia="Times New Roman"/>
          <w:sz w:val="28"/>
          <w:szCs w:val="28"/>
          <w:lang w:eastAsia="ru-RU"/>
        </w:rPr>
        <w:t>и</w:t>
      </w:r>
      <w:r w:rsidRPr="00215F1C">
        <w:rPr>
          <w:rFonts w:eastAsia="Times New Roman"/>
          <w:sz w:val="28"/>
          <w:szCs w:val="28"/>
          <w:lang w:eastAsia="ru-RU"/>
        </w:rPr>
        <w:t xml:space="preserve"> </w:t>
      </w:r>
      <w:r w:rsidR="00160177" w:rsidRPr="00215F1C">
        <w:rPr>
          <w:rFonts w:eastAsia="Times New Roman"/>
          <w:sz w:val="28"/>
          <w:szCs w:val="28"/>
          <w:lang w:eastAsia="ru-RU"/>
        </w:rPr>
        <w:t>ІІ</w:t>
      </w:r>
      <w:r w:rsidR="00ED0056" w:rsidRPr="00215F1C">
        <w:rPr>
          <w:rFonts w:eastAsia="Times New Roman"/>
          <w:sz w:val="28"/>
          <w:szCs w:val="28"/>
          <w:lang w:eastAsia="ru-RU"/>
        </w:rPr>
        <w:t xml:space="preserve"> і ІІІ</w:t>
      </w:r>
      <w:r w:rsidR="00160177" w:rsidRPr="00215F1C">
        <w:rPr>
          <w:rFonts w:eastAsia="Times New Roman"/>
          <w:sz w:val="28"/>
          <w:szCs w:val="28"/>
          <w:lang w:eastAsia="ru-RU"/>
        </w:rPr>
        <w:t xml:space="preserve"> </w:t>
      </w:r>
      <w:r w:rsidR="00ED0056" w:rsidRPr="00215F1C">
        <w:rPr>
          <w:rFonts w:eastAsia="Times New Roman"/>
          <w:sz w:val="28"/>
          <w:szCs w:val="28"/>
          <w:lang w:eastAsia="ru-RU"/>
        </w:rPr>
        <w:t>присвячені</w:t>
      </w:r>
      <w:r w:rsidR="00160177" w:rsidRPr="00215F1C">
        <w:rPr>
          <w:rFonts w:eastAsia="Times New Roman"/>
          <w:sz w:val="28"/>
          <w:szCs w:val="28"/>
          <w:lang w:eastAsia="ru-RU"/>
        </w:rPr>
        <w:t xml:space="preserve"> вивченню портретних описів у роман</w:t>
      </w:r>
      <w:r w:rsidR="00ED0056" w:rsidRPr="00215F1C">
        <w:rPr>
          <w:rFonts w:eastAsia="Times New Roman"/>
          <w:sz w:val="28"/>
          <w:szCs w:val="28"/>
          <w:lang w:eastAsia="ru-RU"/>
        </w:rPr>
        <w:t>ах</w:t>
      </w:r>
      <w:r w:rsidR="00160177" w:rsidRPr="00215F1C">
        <w:rPr>
          <w:rFonts w:eastAsia="Times New Roman"/>
          <w:sz w:val="28"/>
          <w:szCs w:val="28"/>
          <w:lang w:eastAsia="ru-RU"/>
        </w:rPr>
        <w:t xml:space="preserve"> та їх стилістичних особливостей.</w:t>
      </w:r>
    </w:p>
    <w:p w:rsidR="0076040F" w:rsidRPr="00215F1C" w:rsidRDefault="00160177" w:rsidP="00344FF1">
      <w:pPr>
        <w:spacing w:line="360" w:lineRule="auto"/>
        <w:ind w:firstLine="851"/>
        <w:jc w:val="both"/>
        <w:rPr>
          <w:rFonts w:eastAsia="Times New Roman"/>
          <w:sz w:val="28"/>
          <w:szCs w:val="28"/>
          <w:lang w:eastAsia="ru-RU"/>
        </w:rPr>
      </w:pPr>
      <w:r w:rsidRPr="00215F1C">
        <w:rPr>
          <w:rFonts w:eastAsia="Times New Roman"/>
          <w:sz w:val="28"/>
          <w:szCs w:val="28"/>
          <w:lang w:eastAsia="ru-RU"/>
        </w:rPr>
        <w:t>У висновках підводяться основні підсумки дослідження.</w:t>
      </w:r>
    </w:p>
    <w:p w:rsidR="00EC699B" w:rsidRPr="00215F1C" w:rsidRDefault="0006152E" w:rsidP="00243247">
      <w:pPr>
        <w:spacing w:line="360" w:lineRule="auto"/>
        <w:ind w:firstLine="851"/>
        <w:jc w:val="both"/>
        <w:rPr>
          <w:sz w:val="28"/>
          <w:szCs w:val="28"/>
        </w:rPr>
      </w:pPr>
      <w:r w:rsidRPr="00215F1C">
        <w:rPr>
          <w:b/>
          <w:sz w:val="28"/>
          <w:szCs w:val="28"/>
        </w:rPr>
        <w:br w:type="page"/>
      </w:r>
    </w:p>
    <w:p w:rsidR="00EC699B" w:rsidRPr="00215F1C" w:rsidRDefault="00EC699B" w:rsidP="00EC699B">
      <w:pPr>
        <w:spacing w:line="360" w:lineRule="auto"/>
        <w:jc w:val="both"/>
        <w:rPr>
          <w:b/>
          <w:bCs/>
          <w:sz w:val="28"/>
          <w:szCs w:val="28"/>
        </w:rPr>
      </w:pPr>
    </w:p>
    <w:p w:rsidR="0094474B" w:rsidRPr="00215F1C" w:rsidRDefault="00700A3C" w:rsidP="00243247">
      <w:pPr>
        <w:spacing w:line="360" w:lineRule="auto"/>
        <w:ind w:left="2836" w:firstLine="709"/>
        <w:rPr>
          <w:b/>
          <w:sz w:val="28"/>
          <w:szCs w:val="28"/>
        </w:rPr>
      </w:pPr>
      <w:r w:rsidRPr="00215F1C">
        <w:rPr>
          <w:b/>
          <w:sz w:val="28"/>
          <w:szCs w:val="28"/>
        </w:rPr>
        <w:t>ВИСНОВКИ</w:t>
      </w:r>
    </w:p>
    <w:p w:rsidR="0094474B" w:rsidRPr="00215F1C" w:rsidRDefault="0094474B" w:rsidP="007B2C13">
      <w:pPr>
        <w:pStyle w:val="af9"/>
        <w:spacing w:line="360" w:lineRule="auto"/>
        <w:ind w:firstLine="851"/>
        <w:jc w:val="both"/>
        <w:rPr>
          <w:noProof w:val="0"/>
          <w:sz w:val="28"/>
          <w:szCs w:val="28"/>
        </w:rPr>
      </w:pPr>
      <w:r w:rsidRPr="00215F1C">
        <w:rPr>
          <w:noProof w:val="0"/>
          <w:sz w:val="28"/>
          <w:szCs w:val="28"/>
        </w:rPr>
        <w:t xml:space="preserve">В нашому науковому дослідженні </w:t>
      </w:r>
      <w:r w:rsidR="009D5491" w:rsidRPr="00215F1C">
        <w:rPr>
          <w:noProof w:val="0"/>
          <w:sz w:val="28"/>
          <w:szCs w:val="28"/>
        </w:rPr>
        <w:t>було</w:t>
      </w:r>
      <w:r w:rsidRPr="00215F1C">
        <w:rPr>
          <w:noProof w:val="0"/>
          <w:sz w:val="28"/>
          <w:szCs w:val="28"/>
        </w:rPr>
        <w:t xml:space="preserve"> </w:t>
      </w:r>
      <w:r w:rsidR="006D54CF" w:rsidRPr="00215F1C">
        <w:rPr>
          <w:noProof w:val="0"/>
          <w:sz w:val="28"/>
          <w:szCs w:val="28"/>
        </w:rPr>
        <w:t>дослід</w:t>
      </w:r>
      <w:r w:rsidR="009D5491" w:rsidRPr="00215F1C">
        <w:rPr>
          <w:noProof w:val="0"/>
          <w:sz w:val="28"/>
          <w:szCs w:val="28"/>
        </w:rPr>
        <w:t>жено</w:t>
      </w:r>
      <w:r w:rsidR="0002662C" w:rsidRPr="00215F1C">
        <w:rPr>
          <w:noProof w:val="0"/>
          <w:sz w:val="28"/>
          <w:szCs w:val="28"/>
        </w:rPr>
        <w:t xml:space="preserve"> дитячі та</w:t>
      </w:r>
      <w:r w:rsidRPr="00215F1C">
        <w:rPr>
          <w:noProof w:val="0"/>
          <w:sz w:val="28"/>
          <w:szCs w:val="28"/>
        </w:rPr>
        <w:t xml:space="preserve"> </w:t>
      </w:r>
      <w:r w:rsidR="00043566" w:rsidRPr="00215F1C">
        <w:rPr>
          <w:noProof w:val="0"/>
          <w:sz w:val="28"/>
          <w:szCs w:val="28"/>
        </w:rPr>
        <w:t xml:space="preserve">жіночі </w:t>
      </w:r>
      <w:r w:rsidRPr="00215F1C">
        <w:rPr>
          <w:noProof w:val="0"/>
          <w:sz w:val="28"/>
          <w:szCs w:val="28"/>
        </w:rPr>
        <w:t>портретні опис</w:t>
      </w:r>
      <w:r w:rsidR="0002662C" w:rsidRPr="00215F1C">
        <w:rPr>
          <w:noProof w:val="0"/>
          <w:sz w:val="28"/>
          <w:szCs w:val="28"/>
        </w:rPr>
        <w:t>и</w:t>
      </w:r>
      <w:r w:rsidRPr="00215F1C">
        <w:rPr>
          <w:noProof w:val="0"/>
          <w:sz w:val="28"/>
          <w:szCs w:val="28"/>
        </w:rPr>
        <w:t xml:space="preserve"> </w:t>
      </w:r>
      <w:r w:rsidR="0002662C" w:rsidRPr="00215F1C">
        <w:rPr>
          <w:noProof w:val="0"/>
          <w:sz w:val="28"/>
          <w:szCs w:val="28"/>
        </w:rPr>
        <w:t>у</w:t>
      </w:r>
      <w:r w:rsidR="007B2C13" w:rsidRPr="00215F1C">
        <w:rPr>
          <w:noProof w:val="0"/>
          <w:sz w:val="28"/>
          <w:szCs w:val="28"/>
        </w:rPr>
        <w:t xml:space="preserve"> романах</w:t>
      </w:r>
      <w:r w:rsidRPr="00215F1C">
        <w:rPr>
          <w:noProof w:val="0"/>
          <w:sz w:val="28"/>
          <w:szCs w:val="28"/>
        </w:rPr>
        <w:t xml:space="preserve"> </w:t>
      </w:r>
      <w:r w:rsidR="006C45A5" w:rsidRPr="00215F1C">
        <w:rPr>
          <w:noProof w:val="0"/>
          <w:sz w:val="28"/>
          <w:szCs w:val="28"/>
        </w:rPr>
        <w:t xml:space="preserve">Френсіс Бернет </w:t>
      </w:r>
      <w:r w:rsidRPr="00215F1C">
        <w:rPr>
          <w:noProof w:val="0"/>
          <w:sz w:val="28"/>
          <w:szCs w:val="28"/>
        </w:rPr>
        <w:t>«</w:t>
      </w:r>
      <w:r w:rsidR="006C45A5" w:rsidRPr="00215F1C">
        <w:rPr>
          <w:noProof w:val="0"/>
          <w:sz w:val="28"/>
          <w:szCs w:val="28"/>
        </w:rPr>
        <w:t>Таємний сад</w:t>
      </w:r>
      <w:r w:rsidRPr="00215F1C">
        <w:rPr>
          <w:noProof w:val="0"/>
          <w:sz w:val="28"/>
          <w:szCs w:val="28"/>
        </w:rPr>
        <w:t>»</w:t>
      </w:r>
      <w:r w:rsidR="007B2C13" w:rsidRPr="00215F1C">
        <w:rPr>
          <w:noProof w:val="0"/>
          <w:sz w:val="28"/>
          <w:szCs w:val="28"/>
        </w:rPr>
        <w:t xml:space="preserve"> та «Маленький лорд Фаунтлерой»</w:t>
      </w:r>
      <w:r w:rsidRPr="00215F1C">
        <w:rPr>
          <w:noProof w:val="0"/>
          <w:sz w:val="28"/>
          <w:szCs w:val="28"/>
        </w:rPr>
        <w:t xml:space="preserve">. </w:t>
      </w:r>
    </w:p>
    <w:p w:rsidR="00AD34A2" w:rsidRPr="00215F1C" w:rsidRDefault="00AD34A2" w:rsidP="00E01E22">
      <w:pPr>
        <w:pStyle w:val="af9"/>
        <w:spacing w:line="360" w:lineRule="auto"/>
        <w:ind w:firstLine="851"/>
        <w:jc w:val="both"/>
        <w:rPr>
          <w:noProof w:val="0"/>
          <w:sz w:val="28"/>
          <w:szCs w:val="28"/>
        </w:rPr>
      </w:pPr>
      <w:r w:rsidRPr="00215F1C">
        <w:rPr>
          <w:rStyle w:val="hps"/>
          <w:noProof w:val="0"/>
          <w:sz w:val="28"/>
          <w:szCs w:val="28"/>
        </w:rPr>
        <w:t>У</w:t>
      </w:r>
      <w:r w:rsidRPr="00215F1C">
        <w:rPr>
          <w:noProof w:val="0"/>
          <w:sz w:val="28"/>
          <w:szCs w:val="28"/>
        </w:rPr>
        <w:t xml:space="preserve"> </w:t>
      </w:r>
      <w:r w:rsidRPr="00215F1C">
        <w:rPr>
          <w:rStyle w:val="hps"/>
          <w:noProof w:val="0"/>
          <w:sz w:val="28"/>
          <w:szCs w:val="28"/>
        </w:rPr>
        <w:t>романі</w:t>
      </w:r>
      <w:r w:rsidR="007B2C13" w:rsidRPr="00215F1C">
        <w:rPr>
          <w:rStyle w:val="hps"/>
          <w:noProof w:val="0"/>
          <w:sz w:val="28"/>
          <w:szCs w:val="28"/>
        </w:rPr>
        <w:t xml:space="preserve"> </w:t>
      </w:r>
      <w:r w:rsidR="007B2C13" w:rsidRPr="00215F1C">
        <w:rPr>
          <w:noProof w:val="0"/>
          <w:sz w:val="28"/>
          <w:szCs w:val="28"/>
        </w:rPr>
        <w:t>«Таємний сад»</w:t>
      </w:r>
      <w:r w:rsidRPr="00215F1C">
        <w:rPr>
          <w:noProof w:val="0"/>
          <w:sz w:val="28"/>
          <w:szCs w:val="28"/>
        </w:rPr>
        <w:t xml:space="preserve"> </w:t>
      </w:r>
      <w:r w:rsidRPr="00215F1C">
        <w:rPr>
          <w:rStyle w:val="hps"/>
          <w:noProof w:val="0"/>
          <w:sz w:val="28"/>
          <w:szCs w:val="28"/>
        </w:rPr>
        <w:t>яскраво</w:t>
      </w:r>
      <w:r w:rsidRPr="00215F1C">
        <w:rPr>
          <w:noProof w:val="0"/>
          <w:sz w:val="28"/>
          <w:szCs w:val="28"/>
        </w:rPr>
        <w:t xml:space="preserve"> </w:t>
      </w:r>
      <w:r w:rsidRPr="00215F1C">
        <w:rPr>
          <w:rStyle w:val="hps"/>
          <w:noProof w:val="0"/>
          <w:sz w:val="28"/>
          <w:szCs w:val="28"/>
        </w:rPr>
        <w:t>проявляється</w:t>
      </w:r>
      <w:r w:rsidRPr="00215F1C">
        <w:rPr>
          <w:noProof w:val="0"/>
          <w:sz w:val="28"/>
          <w:szCs w:val="28"/>
        </w:rPr>
        <w:t xml:space="preserve"> </w:t>
      </w:r>
      <w:r w:rsidRPr="00215F1C">
        <w:rPr>
          <w:rStyle w:val="hps"/>
          <w:noProof w:val="0"/>
          <w:sz w:val="28"/>
          <w:szCs w:val="28"/>
        </w:rPr>
        <w:t>майстерність</w:t>
      </w:r>
      <w:r w:rsidRPr="00215F1C">
        <w:rPr>
          <w:noProof w:val="0"/>
          <w:sz w:val="28"/>
          <w:szCs w:val="28"/>
        </w:rPr>
        <w:t xml:space="preserve"> </w:t>
      </w:r>
      <w:r w:rsidRPr="00215F1C">
        <w:rPr>
          <w:rStyle w:val="hps"/>
          <w:noProof w:val="0"/>
          <w:sz w:val="28"/>
          <w:szCs w:val="28"/>
        </w:rPr>
        <w:t>авторської</w:t>
      </w:r>
      <w:r w:rsidRPr="00215F1C">
        <w:rPr>
          <w:noProof w:val="0"/>
          <w:sz w:val="28"/>
          <w:szCs w:val="28"/>
        </w:rPr>
        <w:t xml:space="preserve"> </w:t>
      </w:r>
      <w:r w:rsidRPr="00215F1C">
        <w:rPr>
          <w:rStyle w:val="hps"/>
          <w:noProof w:val="0"/>
          <w:sz w:val="28"/>
          <w:szCs w:val="28"/>
        </w:rPr>
        <w:t>поліфонії.</w:t>
      </w:r>
      <w:r w:rsidRPr="00215F1C">
        <w:rPr>
          <w:noProof w:val="0"/>
          <w:sz w:val="28"/>
          <w:szCs w:val="28"/>
        </w:rPr>
        <w:t xml:space="preserve"> </w:t>
      </w:r>
      <w:r w:rsidRPr="00215F1C">
        <w:rPr>
          <w:rStyle w:val="hps"/>
          <w:noProof w:val="0"/>
          <w:sz w:val="28"/>
          <w:szCs w:val="28"/>
        </w:rPr>
        <w:t>Виразний</w:t>
      </w:r>
      <w:r w:rsidRPr="00215F1C">
        <w:rPr>
          <w:noProof w:val="0"/>
          <w:sz w:val="28"/>
          <w:szCs w:val="28"/>
        </w:rPr>
        <w:t xml:space="preserve"> </w:t>
      </w:r>
      <w:r w:rsidRPr="00215F1C">
        <w:rPr>
          <w:rStyle w:val="hps"/>
          <w:noProof w:val="0"/>
          <w:sz w:val="28"/>
          <w:szCs w:val="28"/>
        </w:rPr>
        <w:t>виклад</w:t>
      </w:r>
      <w:r w:rsidRPr="00215F1C">
        <w:rPr>
          <w:noProof w:val="0"/>
          <w:sz w:val="28"/>
          <w:szCs w:val="28"/>
        </w:rPr>
        <w:t xml:space="preserve"> </w:t>
      </w:r>
      <w:r w:rsidRPr="00215F1C">
        <w:rPr>
          <w:rStyle w:val="hps"/>
          <w:noProof w:val="0"/>
          <w:sz w:val="28"/>
          <w:szCs w:val="28"/>
        </w:rPr>
        <w:t>всіх</w:t>
      </w:r>
      <w:r w:rsidRPr="00215F1C">
        <w:rPr>
          <w:noProof w:val="0"/>
          <w:sz w:val="28"/>
          <w:szCs w:val="28"/>
        </w:rPr>
        <w:t xml:space="preserve"> </w:t>
      </w:r>
      <w:r w:rsidRPr="00215F1C">
        <w:rPr>
          <w:rStyle w:val="hps"/>
          <w:noProof w:val="0"/>
          <w:sz w:val="28"/>
          <w:szCs w:val="28"/>
        </w:rPr>
        <w:t>подій кількома</w:t>
      </w:r>
      <w:r w:rsidRPr="00215F1C">
        <w:rPr>
          <w:noProof w:val="0"/>
          <w:sz w:val="28"/>
          <w:szCs w:val="28"/>
        </w:rPr>
        <w:t xml:space="preserve"> </w:t>
      </w:r>
      <w:r w:rsidRPr="00215F1C">
        <w:rPr>
          <w:rStyle w:val="hps"/>
          <w:noProof w:val="0"/>
          <w:sz w:val="28"/>
          <w:szCs w:val="28"/>
        </w:rPr>
        <w:t>учасниками</w:t>
      </w:r>
      <w:r w:rsidRPr="00215F1C">
        <w:rPr>
          <w:noProof w:val="0"/>
          <w:sz w:val="28"/>
          <w:szCs w:val="28"/>
        </w:rPr>
        <w:t xml:space="preserve"> </w:t>
      </w:r>
      <w:r w:rsidRPr="00215F1C">
        <w:rPr>
          <w:rStyle w:val="hps"/>
          <w:noProof w:val="0"/>
          <w:sz w:val="28"/>
          <w:szCs w:val="28"/>
        </w:rPr>
        <w:t>дозволяє поглянути</w:t>
      </w:r>
      <w:r w:rsidRPr="00215F1C">
        <w:rPr>
          <w:noProof w:val="0"/>
          <w:sz w:val="28"/>
          <w:szCs w:val="28"/>
        </w:rPr>
        <w:t xml:space="preserve"> </w:t>
      </w:r>
      <w:r w:rsidRPr="00215F1C">
        <w:rPr>
          <w:rStyle w:val="hps"/>
          <w:noProof w:val="0"/>
          <w:sz w:val="28"/>
          <w:szCs w:val="28"/>
        </w:rPr>
        <w:t>на</w:t>
      </w:r>
      <w:r w:rsidRPr="00215F1C">
        <w:rPr>
          <w:noProof w:val="0"/>
          <w:sz w:val="28"/>
          <w:szCs w:val="28"/>
        </w:rPr>
        <w:t xml:space="preserve"> </w:t>
      </w:r>
      <w:r w:rsidRPr="00215F1C">
        <w:rPr>
          <w:rStyle w:val="hps"/>
          <w:noProof w:val="0"/>
          <w:sz w:val="28"/>
          <w:szCs w:val="28"/>
        </w:rPr>
        <w:t xml:space="preserve">те, </w:t>
      </w:r>
      <w:r w:rsidR="009D5491" w:rsidRPr="00215F1C">
        <w:rPr>
          <w:rStyle w:val="hps"/>
          <w:noProof w:val="0"/>
          <w:sz w:val="28"/>
          <w:szCs w:val="28"/>
        </w:rPr>
        <w:t>як</w:t>
      </w:r>
      <w:r w:rsidRPr="00215F1C">
        <w:rPr>
          <w:rStyle w:val="hps"/>
          <w:noProof w:val="0"/>
          <w:sz w:val="28"/>
          <w:szCs w:val="28"/>
        </w:rPr>
        <w:t xml:space="preserve"> відбувається</w:t>
      </w:r>
      <w:r w:rsidRPr="00215F1C">
        <w:rPr>
          <w:noProof w:val="0"/>
          <w:sz w:val="28"/>
          <w:szCs w:val="28"/>
        </w:rPr>
        <w:t xml:space="preserve"> </w:t>
      </w:r>
      <w:r w:rsidRPr="00215F1C">
        <w:rPr>
          <w:rStyle w:val="hps"/>
          <w:noProof w:val="0"/>
          <w:sz w:val="28"/>
          <w:szCs w:val="28"/>
        </w:rPr>
        <w:t>подія</w:t>
      </w:r>
      <w:r w:rsidR="009D5491" w:rsidRPr="00215F1C">
        <w:rPr>
          <w:rStyle w:val="hps"/>
          <w:noProof w:val="0"/>
          <w:sz w:val="28"/>
          <w:szCs w:val="28"/>
        </w:rPr>
        <w:t>,</w:t>
      </w:r>
      <w:r w:rsidRPr="00215F1C">
        <w:rPr>
          <w:rStyle w:val="hps"/>
          <w:noProof w:val="0"/>
          <w:sz w:val="28"/>
          <w:szCs w:val="28"/>
        </w:rPr>
        <w:t xml:space="preserve"> з</w:t>
      </w:r>
      <w:r w:rsidRPr="00215F1C">
        <w:rPr>
          <w:noProof w:val="0"/>
          <w:sz w:val="28"/>
          <w:szCs w:val="28"/>
        </w:rPr>
        <w:t xml:space="preserve"> </w:t>
      </w:r>
      <w:r w:rsidRPr="00215F1C">
        <w:rPr>
          <w:rStyle w:val="hps"/>
          <w:noProof w:val="0"/>
          <w:sz w:val="28"/>
          <w:szCs w:val="28"/>
        </w:rPr>
        <w:t>різних</w:t>
      </w:r>
      <w:r w:rsidRPr="00215F1C">
        <w:rPr>
          <w:noProof w:val="0"/>
          <w:sz w:val="28"/>
          <w:szCs w:val="28"/>
        </w:rPr>
        <w:t xml:space="preserve"> </w:t>
      </w:r>
      <w:r w:rsidRPr="00215F1C">
        <w:rPr>
          <w:rStyle w:val="hps"/>
          <w:noProof w:val="0"/>
          <w:sz w:val="28"/>
          <w:szCs w:val="28"/>
        </w:rPr>
        <w:t>сторін.</w:t>
      </w:r>
      <w:r w:rsidRPr="00215F1C">
        <w:rPr>
          <w:noProof w:val="0"/>
          <w:sz w:val="28"/>
          <w:szCs w:val="28"/>
        </w:rPr>
        <w:t xml:space="preserve"> </w:t>
      </w:r>
      <w:r w:rsidR="006C45A5" w:rsidRPr="00215F1C">
        <w:rPr>
          <w:noProof w:val="0"/>
          <w:sz w:val="28"/>
          <w:szCs w:val="28"/>
        </w:rPr>
        <w:t xml:space="preserve">Бернет </w:t>
      </w:r>
      <w:r w:rsidRPr="00215F1C">
        <w:rPr>
          <w:rStyle w:val="hps"/>
          <w:noProof w:val="0"/>
          <w:sz w:val="28"/>
          <w:szCs w:val="28"/>
        </w:rPr>
        <w:t>створює</w:t>
      </w:r>
      <w:r w:rsidRPr="00215F1C">
        <w:rPr>
          <w:noProof w:val="0"/>
          <w:sz w:val="28"/>
          <w:szCs w:val="28"/>
        </w:rPr>
        <w:t xml:space="preserve"> </w:t>
      </w:r>
      <w:r w:rsidRPr="00215F1C">
        <w:rPr>
          <w:rStyle w:val="hps"/>
          <w:noProof w:val="0"/>
          <w:sz w:val="28"/>
          <w:szCs w:val="28"/>
        </w:rPr>
        <w:t>образи,</w:t>
      </w:r>
      <w:r w:rsidRPr="00215F1C">
        <w:rPr>
          <w:noProof w:val="0"/>
          <w:sz w:val="28"/>
          <w:szCs w:val="28"/>
        </w:rPr>
        <w:t xml:space="preserve"> </w:t>
      </w:r>
      <w:r w:rsidRPr="00215F1C">
        <w:rPr>
          <w:rStyle w:val="hps"/>
          <w:noProof w:val="0"/>
          <w:sz w:val="28"/>
          <w:szCs w:val="28"/>
        </w:rPr>
        <w:t>занурюючись</w:t>
      </w:r>
      <w:r w:rsidRPr="00215F1C">
        <w:rPr>
          <w:noProof w:val="0"/>
          <w:sz w:val="28"/>
          <w:szCs w:val="28"/>
        </w:rPr>
        <w:t xml:space="preserve"> </w:t>
      </w:r>
      <w:r w:rsidRPr="00215F1C">
        <w:rPr>
          <w:rStyle w:val="hps"/>
          <w:noProof w:val="0"/>
          <w:sz w:val="28"/>
          <w:szCs w:val="28"/>
        </w:rPr>
        <w:t>в</w:t>
      </w:r>
      <w:r w:rsidRPr="00215F1C">
        <w:rPr>
          <w:noProof w:val="0"/>
          <w:sz w:val="28"/>
          <w:szCs w:val="28"/>
        </w:rPr>
        <w:t xml:space="preserve"> </w:t>
      </w:r>
      <w:r w:rsidRPr="00215F1C">
        <w:rPr>
          <w:rStyle w:val="hps"/>
          <w:noProof w:val="0"/>
          <w:sz w:val="28"/>
          <w:szCs w:val="28"/>
        </w:rPr>
        <w:t>мовну</w:t>
      </w:r>
      <w:r w:rsidRPr="00215F1C">
        <w:rPr>
          <w:noProof w:val="0"/>
          <w:sz w:val="28"/>
          <w:szCs w:val="28"/>
        </w:rPr>
        <w:t xml:space="preserve"> </w:t>
      </w:r>
      <w:r w:rsidRPr="00215F1C">
        <w:rPr>
          <w:rStyle w:val="hps"/>
          <w:noProof w:val="0"/>
          <w:sz w:val="28"/>
          <w:szCs w:val="28"/>
        </w:rPr>
        <w:t>стихію.</w:t>
      </w:r>
      <w:r w:rsidRPr="00215F1C">
        <w:rPr>
          <w:noProof w:val="0"/>
          <w:sz w:val="28"/>
          <w:szCs w:val="28"/>
        </w:rPr>
        <w:t xml:space="preserve"> </w:t>
      </w:r>
      <w:r w:rsidRPr="00215F1C">
        <w:rPr>
          <w:rStyle w:val="hps"/>
          <w:noProof w:val="0"/>
          <w:sz w:val="28"/>
          <w:szCs w:val="28"/>
        </w:rPr>
        <w:t>Це</w:t>
      </w:r>
      <w:r w:rsidRPr="00215F1C">
        <w:rPr>
          <w:noProof w:val="0"/>
          <w:sz w:val="28"/>
          <w:szCs w:val="28"/>
        </w:rPr>
        <w:t xml:space="preserve"> </w:t>
      </w:r>
      <w:r w:rsidRPr="00215F1C">
        <w:rPr>
          <w:rStyle w:val="hps"/>
          <w:noProof w:val="0"/>
          <w:sz w:val="28"/>
          <w:szCs w:val="28"/>
        </w:rPr>
        <w:t>дозволяє</w:t>
      </w:r>
      <w:r w:rsidRPr="00215F1C">
        <w:rPr>
          <w:noProof w:val="0"/>
          <w:sz w:val="28"/>
          <w:szCs w:val="28"/>
        </w:rPr>
        <w:t xml:space="preserve"> </w:t>
      </w:r>
      <w:r w:rsidR="006C45A5" w:rsidRPr="00215F1C">
        <w:rPr>
          <w:rStyle w:val="hps"/>
          <w:noProof w:val="0"/>
          <w:sz w:val="28"/>
          <w:szCs w:val="28"/>
        </w:rPr>
        <w:t>їй</w:t>
      </w:r>
      <w:r w:rsidRPr="00215F1C">
        <w:rPr>
          <w:noProof w:val="0"/>
          <w:sz w:val="28"/>
          <w:szCs w:val="28"/>
        </w:rPr>
        <w:t xml:space="preserve"> </w:t>
      </w:r>
      <w:r w:rsidRPr="00215F1C">
        <w:rPr>
          <w:rStyle w:val="hps"/>
          <w:noProof w:val="0"/>
          <w:sz w:val="28"/>
          <w:szCs w:val="28"/>
        </w:rPr>
        <w:t>відтворити</w:t>
      </w:r>
      <w:r w:rsidRPr="00215F1C">
        <w:rPr>
          <w:noProof w:val="0"/>
          <w:sz w:val="28"/>
          <w:szCs w:val="28"/>
        </w:rPr>
        <w:t xml:space="preserve"> </w:t>
      </w:r>
      <w:r w:rsidRPr="00215F1C">
        <w:rPr>
          <w:rStyle w:val="hps"/>
          <w:noProof w:val="0"/>
          <w:sz w:val="28"/>
          <w:szCs w:val="28"/>
        </w:rPr>
        <w:t>яскраві</w:t>
      </w:r>
      <w:r w:rsidRPr="00215F1C">
        <w:rPr>
          <w:noProof w:val="0"/>
          <w:sz w:val="28"/>
          <w:szCs w:val="28"/>
        </w:rPr>
        <w:t xml:space="preserve">, цілком </w:t>
      </w:r>
      <w:r w:rsidRPr="00215F1C">
        <w:rPr>
          <w:rStyle w:val="hps"/>
          <w:noProof w:val="0"/>
          <w:sz w:val="28"/>
          <w:szCs w:val="28"/>
        </w:rPr>
        <w:t>реалістичні</w:t>
      </w:r>
      <w:r w:rsidRPr="00215F1C">
        <w:rPr>
          <w:noProof w:val="0"/>
          <w:sz w:val="28"/>
          <w:szCs w:val="28"/>
        </w:rPr>
        <w:t xml:space="preserve"> </w:t>
      </w:r>
      <w:r w:rsidRPr="00215F1C">
        <w:rPr>
          <w:rStyle w:val="hps"/>
          <w:noProof w:val="0"/>
          <w:sz w:val="28"/>
          <w:szCs w:val="28"/>
        </w:rPr>
        <w:t>характери.</w:t>
      </w:r>
    </w:p>
    <w:p w:rsidR="00D005E6" w:rsidRPr="00215F1C" w:rsidRDefault="0094474B" w:rsidP="00D005E6">
      <w:pPr>
        <w:pStyle w:val="af9"/>
        <w:spacing w:line="360" w:lineRule="auto"/>
        <w:ind w:firstLine="851"/>
        <w:jc w:val="both"/>
        <w:rPr>
          <w:noProof w:val="0"/>
          <w:sz w:val="28"/>
          <w:szCs w:val="28"/>
        </w:rPr>
      </w:pPr>
      <w:r w:rsidRPr="00215F1C">
        <w:rPr>
          <w:noProof w:val="0"/>
          <w:sz w:val="28"/>
          <w:szCs w:val="28"/>
        </w:rPr>
        <w:t xml:space="preserve">Виявивши і охарактеризувавши </w:t>
      </w:r>
      <w:r w:rsidR="006C45A5" w:rsidRPr="00215F1C">
        <w:rPr>
          <w:noProof w:val="0"/>
          <w:sz w:val="28"/>
          <w:szCs w:val="28"/>
        </w:rPr>
        <w:t>дитяч</w:t>
      </w:r>
      <w:r w:rsidR="009D5491" w:rsidRPr="00215F1C">
        <w:rPr>
          <w:noProof w:val="0"/>
          <w:sz w:val="28"/>
          <w:szCs w:val="28"/>
        </w:rPr>
        <w:t>і</w:t>
      </w:r>
      <w:r w:rsidR="006C45A5" w:rsidRPr="00215F1C">
        <w:rPr>
          <w:noProof w:val="0"/>
          <w:sz w:val="28"/>
          <w:szCs w:val="28"/>
        </w:rPr>
        <w:t xml:space="preserve"> та </w:t>
      </w:r>
      <w:r w:rsidR="00043566" w:rsidRPr="00215F1C">
        <w:rPr>
          <w:noProof w:val="0"/>
          <w:sz w:val="28"/>
          <w:szCs w:val="28"/>
        </w:rPr>
        <w:t>жіноч</w:t>
      </w:r>
      <w:r w:rsidR="009D5491" w:rsidRPr="00215F1C">
        <w:rPr>
          <w:noProof w:val="0"/>
          <w:sz w:val="28"/>
          <w:szCs w:val="28"/>
        </w:rPr>
        <w:t>і</w:t>
      </w:r>
      <w:r w:rsidR="00043566" w:rsidRPr="00215F1C">
        <w:rPr>
          <w:noProof w:val="0"/>
          <w:sz w:val="28"/>
          <w:szCs w:val="28"/>
        </w:rPr>
        <w:t xml:space="preserve"> </w:t>
      </w:r>
      <w:r w:rsidRPr="00215F1C">
        <w:rPr>
          <w:noProof w:val="0"/>
          <w:sz w:val="28"/>
          <w:szCs w:val="28"/>
        </w:rPr>
        <w:t xml:space="preserve">персонажі, ми робимо висновок, що </w:t>
      </w:r>
      <w:r w:rsidR="006C45A5" w:rsidRPr="00215F1C">
        <w:rPr>
          <w:noProof w:val="0"/>
          <w:sz w:val="28"/>
          <w:szCs w:val="28"/>
        </w:rPr>
        <w:t xml:space="preserve">відмінною </w:t>
      </w:r>
      <w:r w:rsidRPr="00215F1C">
        <w:rPr>
          <w:noProof w:val="0"/>
          <w:sz w:val="28"/>
          <w:szCs w:val="28"/>
        </w:rPr>
        <w:t>авторською особливістю</w:t>
      </w:r>
      <w:r w:rsidR="008B6B76" w:rsidRPr="00215F1C">
        <w:rPr>
          <w:noProof w:val="0"/>
          <w:sz w:val="28"/>
          <w:szCs w:val="28"/>
        </w:rPr>
        <w:t xml:space="preserve"> є зображення </w:t>
      </w:r>
      <w:r w:rsidR="006C45A5" w:rsidRPr="00215F1C">
        <w:rPr>
          <w:noProof w:val="0"/>
          <w:sz w:val="28"/>
          <w:szCs w:val="28"/>
        </w:rPr>
        <w:t>цих</w:t>
      </w:r>
      <w:r w:rsidR="008B6B76" w:rsidRPr="00215F1C">
        <w:rPr>
          <w:noProof w:val="0"/>
          <w:sz w:val="28"/>
          <w:szCs w:val="28"/>
        </w:rPr>
        <w:t xml:space="preserve"> образів</w:t>
      </w:r>
      <w:r w:rsidRPr="00215F1C">
        <w:rPr>
          <w:noProof w:val="0"/>
          <w:sz w:val="28"/>
          <w:szCs w:val="28"/>
        </w:rPr>
        <w:t xml:space="preserve"> </w:t>
      </w:r>
      <w:r w:rsidR="006C45A5" w:rsidRPr="00215F1C">
        <w:rPr>
          <w:noProof w:val="0"/>
          <w:sz w:val="28"/>
          <w:szCs w:val="28"/>
        </w:rPr>
        <w:t xml:space="preserve">як </w:t>
      </w:r>
      <w:r w:rsidRPr="00215F1C">
        <w:rPr>
          <w:noProof w:val="0"/>
          <w:sz w:val="28"/>
          <w:szCs w:val="28"/>
        </w:rPr>
        <w:t xml:space="preserve">через розгорнуте змалювання портретів, так і через динамічний портрет, який за допомогою портретних замальовок доповнює загальну картину, і </w:t>
      </w:r>
      <w:r w:rsidR="009D5491" w:rsidRPr="00215F1C">
        <w:rPr>
          <w:noProof w:val="0"/>
          <w:sz w:val="28"/>
          <w:szCs w:val="28"/>
        </w:rPr>
        <w:t>увиразнює образи</w:t>
      </w:r>
      <w:r w:rsidR="009D5491" w:rsidRPr="00215F1C">
        <w:rPr>
          <w:noProof w:val="0"/>
          <w:color w:val="FF0000"/>
          <w:sz w:val="28"/>
          <w:szCs w:val="28"/>
        </w:rPr>
        <w:t xml:space="preserve"> </w:t>
      </w:r>
      <w:r w:rsidRPr="00215F1C">
        <w:rPr>
          <w:noProof w:val="0"/>
          <w:sz w:val="28"/>
          <w:szCs w:val="28"/>
        </w:rPr>
        <w:t xml:space="preserve">персонажів. Всі портретні образи яскраво виражені </w:t>
      </w:r>
      <w:r w:rsidR="006C45A5" w:rsidRPr="00215F1C">
        <w:rPr>
          <w:noProof w:val="0"/>
          <w:sz w:val="28"/>
          <w:szCs w:val="28"/>
        </w:rPr>
        <w:t>та</w:t>
      </w:r>
      <w:r w:rsidRPr="00215F1C">
        <w:rPr>
          <w:noProof w:val="0"/>
          <w:sz w:val="28"/>
          <w:szCs w:val="28"/>
        </w:rPr>
        <w:t xml:space="preserve"> цілісно окреслюються в уяві читача </w:t>
      </w:r>
      <w:r w:rsidR="009D5491" w:rsidRPr="00215F1C">
        <w:rPr>
          <w:noProof w:val="0"/>
          <w:sz w:val="28"/>
          <w:szCs w:val="28"/>
        </w:rPr>
        <w:t>через</w:t>
      </w:r>
      <w:r w:rsidRPr="00215F1C">
        <w:rPr>
          <w:noProof w:val="0"/>
          <w:sz w:val="28"/>
          <w:szCs w:val="28"/>
        </w:rPr>
        <w:t xml:space="preserve"> використан</w:t>
      </w:r>
      <w:r w:rsidR="009D5491" w:rsidRPr="00215F1C">
        <w:rPr>
          <w:noProof w:val="0"/>
          <w:sz w:val="28"/>
          <w:szCs w:val="28"/>
        </w:rPr>
        <w:t>і</w:t>
      </w:r>
      <w:r w:rsidRPr="00215F1C">
        <w:rPr>
          <w:noProof w:val="0"/>
          <w:sz w:val="28"/>
          <w:szCs w:val="28"/>
        </w:rPr>
        <w:t xml:space="preserve"> автор</w:t>
      </w:r>
      <w:r w:rsidR="00B52F6B" w:rsidRPr="00215F1C">
        <w:rPr>
          <w:noProof w:val="0"/>
          <w:sz w:val="28"/>
          <w:szCs w:val="28"/>
        </w:rPr>
        <w:t>кою</w:t>
      </w:r>
      <w:r w:rsidR="00E825E6" w:rsidRPr="00215F1C">
        <w:rPr>
          <w:noProof w:val="0"/>
          <w:sz w:val="28"/>
          <w:szCs w:val="28"/>
        </w:rPr>
        <w:t xml:space="preserve"> епітет</w:t>
      </w:r>
      <w:r w:rsidR="009D5491" w:rsidRPr="00215F1C">
        <w:rPr>
          <w:noProof w:val="0"/>
          <w:sz w:val="28"/>
          <w:szCs w:val="28"/>
        </w:rPr>
        <w:t>и</w:t>
      </w:r>
      <w:r w:rsidR="00E825E6" w:rsidRPr="00215F1C">
        <w:rPr>
          <w:noProof w:val="0"/>
          <w:sz w:val="28"/>
          <w:szCs w:val="28"/>
        </w:rPr>
        <w:t>, метафор</w:t>
      </w:r>
      <w:r w:rsidR="009D5491" w:rsidRPr="00215F1C">
        <w:rPr>
          <w:noProof w:val="0"/>
          <w:sz w:val="28"/>
          <w:szCs w:val="28"/>
        </w:rPr>
        <w:t>и</w:t>
      </w:r>
      <w:r w:rsidR="00E825E6" w:rsidRPr="00215F1C">
        <w:rPr>
          <w:noProof w:val="0"/>
          <w:sz w:val="28"/>
          <w:szCs w:val="28"/>
        </w:rPr>
        <w:t>, метонімі</w:t>
      </w:r>
      <w:r w:rsidR="009D5491" w:rsidRPr="00215F1C">
        <w:rPr>
          <w:noProof w:val="0"/>
          <w:sz w:val="28"/>
          <w:szCs w:val="28"/>
        </w:rPr>
        <w:t>ї</w:t>
      </w:r>
      <w:r w:rsidR="00E825E6" w:rsidRPr="00215F1C">
        <w:rPr>
          <w:noProof w:val="0"/>
          <w:sz w:val="28"/>
          <w:szCs w:val="28"/>
        </w:rPr>
        <w:t xml:space="preserve">, </w:t>
      </w:r>
      <w:r w:rsidRPr="00215F1C">
        <w:rPr>
          <w:noProof w:val="0"/>
          <w:sz w:val="28"/>
          <w:szCs w:val="28"/>
        </w:rPr>
        <w:t>порівнян</w:t>
      </w:r>
      <w:r w:rsidR="009D5491" w:rsidRPr="00215F1C">
        <w:rPr>
          <w:noProof w:val="0"/>
          <w:sz w:val="28"/>
          <w:szCs w:val="28"/>
        </w:rPr>
        <w:t>ня</w:t>
      </w:r>
      <w:r w:rsidR="00E825E6" w:rsidRPr="00215F1C">
        <w:rPr>
          <w:noProof w:val="0"/>
          <w:sz w:val="28"/>
          <w:szCs w:val="28"/>
        </w:rPr>
        <w:t xml:space="preserve"> та </w:t>
      </w:r>
      <w:r w:rsidR="00D005E6" w:rsidRPr="00215F1C">
        <w:rPr>
          <w:noProof w:val="0"/>
          <w:sz w:val="28"/>
          <w:szCs w:val="28"/>
        </w:rPr>
        <w:t>гіпербол</w:t>
      </w:r>
      <w:r w:rsidR="009D5491" w:rsidRPr="00215F1C">
        <w:rPr>
          <w:noProof w:val="0"/>
          <w:sz w:val="28"/>
          <w:szCs w:val="28"/>
        </w:rPr>
        <w:t>и</w:t>
      </w:r>
      <w:r w:rsidRPr="00215F1C">
        <w:rPr>
          <w:noProof w:val="0"/>
          <w:sz w:val="28"/>
          <w:szCs w:val="28"/>
        </w:rPr>
        <w:t xml:space="preserve">. </w:t>
      </w:r>
      <w:r w:rsidR="00D005E6" w:rsidRPr="00215F1C">
        <w:rPr>
          <w:noProof w:val="0"/>
          <w:sz w:val="28"/>
          <w:szCs w:val="28"/>
        </w:rPr>
        <w:t>Найбільш част</w:t>
      </w:r>
      <w:r w:rsidR="009D5491" w:rsidRPr="00215F1C">
        <w:rPr>
          <w:noProof w:val="0"/>
          <w:sz w:val="28"/>
          <w:szCs w:val="28"/>
        </w:rPr>
        <w:t>отними</w:t>
      </w:r>
      <w:r w:rsidR="00D005E6" w:rsidRPr="00215F1C">
        <w:rPr>
          <w:noProof w:val="0"/>
          <w:sz w:val="28"/>
          <w:szCs w:val="28"/>
        </w:rPr>
        <w:t xml:space="preserve"> у вживанні </w:t>
      </w:r>
      <w:r w:rsidR="009D5491" w:rsidRPr="00215F1C">
        <w:rPr>
          <w:noProof w:val="0"/>
          <w:sz w:val="28"/>
          <w:szCs w:val="28"/>
        </w:rPr>
        <w:t xml:space="preserve">серед </w:t>
      </w:r>
      <w:r w:rsidR="00D005E6" w:rsidRPr="00215F1C">
        <w:rPr>
          <w:noProof w:val="0"/>
          <w:sz w:val="28"/>
          <w:szCs w:val="28"/>
        </w:rPr>
        <w:t>цих лексико-стилістичних прийомів є епітети, які складають 52% та метафори, які складають 29%.</w:t>
      </w:r>
    </w:p>
    <w:p w:rsidR="0094474B" w:rsidRPr="00215F1C" w:rsidRDefault="00132831" w:rsidP="00E01E22">
      <w:pPr>
        <w:pStyle w:val="af9"/>
        <w:spacing w:line="360" w:lineRule="auto"/>
        <w:ind w:firstLine="851"/>
        <w:jc w:val="both"/>
        <w:rPr>
          <w:i/>
          <w:noProof w:val="0"/>
          <w:sz w:val="28"/>
          <w:szCs w:val="28"/>
        </w:rPr>
      </w:pPr>
      <w:r w:rsidRPr="00215F1C">
        <w:rPr>
          <w:noProof w:val="0"/>
          <w:sz w:val="28"/>
          <w:szCs w:val="28"/>
        </w:rPr>
        <w:t xml:space="preserve">За допомогою індивідуального стилістичного прийому </w:t>
      </w:r>
      <w:r w:rsidRPr="00215F1C">
        <w:rPr>
          <w:b/>
          <w:noProof w:val="0"/>
          <w:sz w:val="28"/>
          <w:szCs w:val="28"/>
        </w:rPr>
        <w:t>епітет</w:t>
      </w:r>
      <w:r w:rsidRPr="00215F1C">
        <w:rPr>
          <w:noProof w:val="0"/>
          <w:sz w:val="28"/>
          <w:szCs w:val="28"/>
        </w:rPr>
        <w:t xml:space="preserve">, письменниця намагається досягти особливого фону, на основі якого читач сприймає жіночі та дитячі образи більш яскраво і виразно. </w:t>
      </w:r>
      <w:r w:rsidR="0057421D" w:rsidRPr="00215F1C">
        <w:rPr>
          <w:noProof w:val="0"/>
          <w:sz w:val="28"/>
          <w:szCs w:val="28"/>
        </w:rPr>
        <w:t>Даний</w:t>
      </w:r>
      <w:r w:rsidR="00894C25" w:rsidRPr="00215F1C">
        <w:rPr>
          <w:noProof w:val="0"/>
          <w:sz w:val="28"/>
          <w:szCs w:val="28"/>
        </w:rPr>
        <w:t xml:space="preserve"> стилістичний прийом </w:t>
      </w:r>
      <w:r w:rsidRPr="00215F1C">
        <w:rPr>
          <w:noProof w:val="0"/>
          <w:sz w:val="28"/>
          <w:szCs w:val="28"/>
        </w:rPr>
        <w:t xml:space="preserve">дозволяє не тільки </w:t>
      </w:r>
      <w:r w:rsidR="00EF3ED5" w:rsidRPr="00215F1C">
        <w:rPr>
          <w:noProof w:val="0"/>
          <w:sz w:val="28"/>
          <w:szCs w:val="28"/>
        </w:rPr>
        <w:t>відобрази</w:t>
      </w:r>
      <w:r w:rsidRPr="00215F1C">
        <w:rPr>
          <w:noProof w:val="0"/>
          <w:sz w:val="28"/>
          <w:szCs w:val="28"/>
        </w:rPr>
        <w:t>ти точку зору письменниці, але й душевний стан героя, характерні особливості його зовнішності, що розкривають емоційність почуттів</w:t>
      </w:r>
      <w:r w:rsidRPr="00215F1C">
        <w:rPr>
          <w:i/>
          <w:noProof w:val="0"/>
          <w:sz w:val="28"/>
          <w:szCs w:val="28"/>
        </w:rPr>
        <w:t>.</w:t>
      </w:r>
    </w:p>
    <w:p w:rsidR="00B52F6B" w:rsidRPr="00215F1C" w:rsidRDefault="00B52F6B" w:rsidP="00E01E22">
      <w:pPr>
        <w:pStyle w:val="af9"/>
        <w:spacing w:line="360" w:lineRule="auto"/>
        <w:ind w:firstLine="851"/>
        <w:jc w:val="both"/>
        <w:rPr>
          <w:rFonts w:eastAsia="Times New Roman"/>
          <w:noProof w:val="0"/>
          <w:sz w:val="28"/>
          <w:szCs w:val="28"/>
          <w:lang w:eastAsia="ru-RU"/>
        </w:rPr>
      </w:pPr>
      <w:r w:rsidRPr="00215F1C">
        <w:rPr>
          <w:rFonts w:eastAsia="Times New Roman"/>
          <w:noProof w:val="0"/>
          <w:sz w:val="28"/>
          <w:szCs w:val="28"/>
          <w:lang w:eastAsia="ru-RU"/>
        </w:rPr>
        <w:t xml:space="preserve">Крім епітетів Френсіс Бернет вживає </w:t>
      </w:r>
      <w:r w:rsidRPr="00215F1C">
        <w:rPr>
          <w:rFonts w:eastAsia="Times New Roman"/>
          <w:b/>
          <w:noProof w:val="0"/>
          <w:sz w:val="28"/>
          <w:szCs w:val="28"/>
          <w:lang w:eastAsia="ru-RU"/>
        </w:rPr>
        <w:t>художнє порівняння</w:t>
      </w:r>
      <w:r w:rsidRPr="00215F1C">
        <w:rPr>
          <w:rFonts w:eastAsia="Times New Roman"/>
          <w:noProof w:val="0"/>
          <w:sz w:val="28"/>
          <w:szCs w:val="28"/>
          <w:lang w:eastAsia="ru-RU"/>
        </w:rPr>
        <w:t>, яке дозволяє висунути на перший план характерологічну деталь і зосередити на ній увагу читача.</w:t>
      </w:r>
    </w:p>
    <w:p w:rsidR="0094474B" w:rsidRPr="00215F1C" w:rsidRDefault="0094474B" w:rsidP="00E01E22">
      <w:pPr>
        <w:pStyle w:val="af9"/>
        <w:spacing w:line="360" w:lineRule="auto"/>
        <w:ind w:firstLine="851"/>
        <w:jc w:val="both"/>
        <w:rPr>
          <w:bCs/>
          <w:noProof w:val="0"/>
          <w:sz w:val="28"/>
          <w:szCs w:val="28"/>
        </w:rPr>
      </w:pPr>
      <w:r w:rsidRPr="00215F1C">
        <w:rPr>
          <w:b/>
          <w:bCs/>
          <w:noProof w:val="0"/>
          <w:sz w:val="28"/>
          <w:szCs w:val="28"/>
        </w:rPr>
        <w:t>Метафора</w:t>
      </w:r>
      <w:r w:rsidRPr="00215F1C">
        <w:rPr>
          <w:bCs/>
          <w:noProof w:val="0"/>
          <w:sz w:val="28"/>
          <w:szCs w:val="28"/>
        </w:rPr>
        <w:t>, яка використовується оповідачем підкреслює особливості характерів героїв</w:t>
      </w:r>
      <w:r w:rsidR="00700A3C" w:rsidRPr="00215F1C">
        <w:rPr>
          <w:bCs/>
          <w:noProof w:val="0"/>
          <w:sz w:val="28"/>
          <w:szCs w:val="28"/>
        </w:rPr>
        <w:t>.</w:t>
      </w:r>
    </w:p>
    <w:p w:rsidR="0094474B" w:rsidRPr="00215F1C" w:rsidRDefault="0094474B" w:rsidP="00E01E22">
      <w:pPr>
        <w:pStyle w:val="af9"/>
        <w:spacing w:line="360" w:lineRule="auto"/>
        <w:ind w:firstLine="851"/>
        <w:jc w:val="both"/>
        <w:rPr>
          <w:rFonts w:eastAsia="Times New Roman"/>
          <w:noProof w:val="0"/>
          <w:sz w:val="28"/>
          <w:szCs w:val="28"/>
          <w:lang w:eastAsia="ru-RU"/>
        </w:rPr>
      </w:pPr>
      <w:r w:rsidRPr="00215F1C">
        <w:rPr>
          <w:rFonts w:eastAsia="Times New Roman"/>
          <w:noProof w:val="0"/>
          <w:sz w:val="28"/>
          <w:szCs w:val="28"/>
          <w:lang w:eastAsia="ru-RU"/>
        </w:rPr>
        <w:lastRenderedPageBreak/>
        <w:t>За допомогою вестильної лексики автор</w:t>
      </w:r>
      <w:r w:rsidR="006C45A5" w:rsidRPr="00215F1C">
        <w:rPr>
          <w:rFonts w:eastAsia="Times New Roman"/>
          <w:noProof w:val="0"/>
          <w:sz w:val="28"/>
          <w:szCs w:val="28"/>
          <w:lang w:eastAsia="ru-RU"/>
        </w:rPr>
        <w:t>ка</w:t>
      </w:r>
      <w:r w:rsidRPr="00215F1C">
        <w:rPr>
          <w:rFonts w:eastAsia="Times New Roman"/>
          <w:noProof w:val="0"/>
          <w:sz w:val="28"/>
          <w:szCs w:val="28"/>
          <w:lang w:eastAsia="ru-RU"/>
        </w:rPr>
        <w:t xml:space="preserve"> показує соціальне становище персонажа, його ставлення до себе та оточуючих</w:t>
      </w:r>
      <w:r w:rsidR="006C45A5" w:rsidRPr="00215F1C">
        <w:rPr>
          <w:rFonts w:eastAsia="Times New Roman"/>
          <w:noProof w:val="0"/>
          <w:sz w:val="28"/>
          <w:szCs w:val="28"/>
          <w:lang w:eastAsia="ru-RU"/>
        </w:rPr>
        <w:t>.</w:t>
      </w:r>
    </w:p>
    <w:p w:rsidR="0094474B" w:rsidRPr="00215F1C" w:rsidRDefault="0094474B" w:rsidP="00E01E22">
      <w:pPr>
        <w:pStyle w:val="af9"/>
        <w:spacing w:line="360" w:lineRule="auto"/>
        <w:ind w:firstLine="851"/>
        <w:jc w:val="both"/>
        <w:rPr>
          <w:noProof w:val="0"/>
          <w:sz w:val="28"/>
          <w:szCs w:val="28"/>
        </w:rPr>
      </w:pPr>
      <w:r w:rsidRPr="00215F1C">
        <w:rPr>
          <w:rFonts w:eastAsia="Times New Roman"/>
          <w:noProof w:val="0"/>
          <w:sz w:val="28"/>
          <w:szCs w:val="28"/>
          <w:lang w:eastAsia="ru-RU"/>
        </w:rPr>
        <w:t>Кол</w:t>
      </w:r>
      <w:r w:rsidR="009D5491" w:rsidRPr="00215F1C">
        <w:rPr>
          <w:rFonts w:eastAsia="Times New Roman"/>
          <w:noProof w:val="0"/>
          <w:sz w:val="28"/>
          <w:szCs w:val="28"/>
          <w:lang w:eastAsia="ru-RU"/>
        </w:rPr>
        <w:t>ьоропозначення</w:t>
      </w:r>
      <w:r w:rsidRPr="00215F1C">
        <w:rPr>
          <w:rFonts w:eastAsia="Times New Roman"/>
          <w:noProof w:val="0"/>
          <w:sz w:val="28"/>
          <w:szCs w:val="28"/>
          <w:lang w:eastAsia="ru-RU"/>
        </w:rPr>
        <w:t xml:space="preserve"> відігра</w:t>
      </w:r>
      <w:r w:rsidR="009D5491" w:rsidRPr="00215F1C">
        <w:rPr>
          <w:rFonts w:eastAsia="Times New Roman"/>
          <w:noProof w:val="0"/>
          <w:sz w:val="28"/>
          <w:szCs w:val="28"/>
          <w:lang w:eastAsia="ru-RU"/>
        </w:rPr>
        <w:t>ють</w:t>
      </w:r>
      <w:r w:rsidRPr="00215F1C">
        <w:rPr>
          <w:rFonts w:eastAsia="Times New Roman"/>
          <w:noProof w:val="0"/>
          <w:sz w:val="28"/>
          <w:szCs w:val="28"/>
          <w:lang w:eastAsia="ru-RU"/>
        </w:rPr>
        <w:t xml:space="preserve"> велику роль у романі тому, що в</w:t>
      </w:r>
      <w:r w:rsidR="009D5491" w:rsidRPr="00215F1C">
        <w:rPr>
          <w:rFonts w:eastAsia="Times New Roman"/>
          <w:noProof w:val="0"/>
          <w:sz w:val="28"/>
          <w:szCs w:val="28"/>
          <w:lang w:eastAsia="ru-RU"/>
        </w:rPr>
        <w:t>оно</w:t>
      </w:r>
      <w:r w:rsidRPr="00215F1C">
        <w:rPr>
          <w:rFonts w:eastAsia="Times New Roman"/>
          <w:noProof w:val="0"/>
          <w:sz w:val="28"/>
          <w:szCs w:val="28"/>
          <w:lang w:eastAsia="ru-RU"/>
        </w:rPr>
        <w:t xml:space="preserve"> характеризує об’єкт, передає настрій персонажа, ставлення </w:t>
      </w:r>
      <w:r w:rsidR="006C45A5" w:rsidRPr="00215F1C">
        <w:rPr>
          <w:rFonts w:eastAsia="Times New Roman"/>
          <w:noProof w:val="0"/>
          <w:sz w:val="28"/>
          <w:szCs w:val="28"/>
          <w:lang w:eastAsia="ru-RU"/>
        </w:rPr>
        <w:t>письменниці</w:t>
      </w:r>
      <w:r w:rsidR="00735FED" w:rsidRPr="00215F1C">
        <w:rPr>
          <w:rFonts w:eastAsia="Times New Roman"/>
          <w:noProof w:val="0"/>
          <w:sz w:val="28"/>
          <w:szCs w:val="28"/>
          <w:lang w:eastAsia="ru-RU"/>
        </w:rPr>
        <w:t xml:space="preserve"> до зображу</w:t>
      </w:r>
      <w:r w:rsidR="006D54CF" w:rsidRPr="00215F1C">
        <w:rPr>
          <w:rFonts w:eastAsia="Times New Roman"/>
          <w:noProof w:val="0"/>
          <w:sz w:val="28"/>
          <w:szCs w:val="28"/>
          <w:lang w:eastAsia="ru-RU"/>
        </w:rPr>
        <w:t>ваного</w:t>
      </w:r>
      <w:r w:rsidR="00735FED" w:rsidRPr="00215F1C">
        <w:rPr>
          <w:rFonts w:eastAsia="Times New Roman"/>
          <w:noProof w:val="0"/>
          <w:sz w:val="28"/>
          <w:szCs w:val="28"/>
          <w:lang w:eastAsia="ru-RU"/>
        </w:rPr>
        <w:t xml:space="preserve"> світу</w:t>
      </w:r>
      <w:r w:rsidRPr="00215F1C">
        <w:rPr>
          <w:rFonts w:eastAsia="Times New Roman"/>
          <w:noProof w:val="0"/>
          <w:sz w:val="28"/>
          <w:szCs w:val="28"/>
          <w:lang w:eastAsia="ru-RU"/>
        </w:rPr>
        <w:t>. Колір у творі передає емоційний та естетичний вплив і робить портрет більш живим та реальним.</w:t>
      </w:r>
    </w:p>
    <w:p w:rsidR="0094474B" w:rsidRPr="00215F1C" w:rsidRDefault="00735FED" w:rsidP="00E01E22">
      <w:pPr>
        <w:pStyle w:val="af9"/>
        <w:spacing w:line="360" w:lineRule="auto"/>
        <w:ind w:firstLine="851"/>
        <w:jc w:val="both"/>
        <w:rPr>
          <w:b/>
          <w:bCs/>
          <w:i/>
          <w:noProof w:val="0"/>
          <w:sz w:val="28"/>
          <w:szCs w:val="28"/>
        </w:rPr>
      </w:pPr>
      <w:r w:rsidRPr="00215F1C">
        <w:rPr>
          <w:noProof w:val="0"/>
          <w:sz w:val="28"/>
          <w:szCs w:val="28"/>
        </w:rPr>
        <w:t xml:space="preserve">Найчастотніше </w:t>
      </w:r>
      <w:r w:rsidR="00B52F6B" w:rsidRPr="00215F1C">
        <w:rPr>
          <w:noProof w:val="0"/>
          <w:sz w:val="28"/>
          <w:szCs w:val="28"/>
        </w:rPr>
        <w:t xml:space="preserve">застосовуються такі </w:t>
      </w:r>
      <w:r w:rsidR="0094474B" w:rsidRPr="00215F1C">
        <w:rPr>
          <w:noProof w:val="0"/>
          <w:sz w:val="28"/>
          <w:szCs w:val="28"/>
        </w:rPr>
        <w:t>лексеми</w:t>
      </w:r>
      <w:r w:rsidRPr="00215F1C">
        <w:rPr>
          <w:noProof w:val="0"/>
          <w:sz w:val="28"/>
          <w:szCs w:val="28"/>
        </w:rPr>
        <w:t xml:space="preserve"> кольоропозначення</w:t>
      </w:r>
      <w:r w:rsidR="0094474B" w:rsidRPr="00215F1C">
        <w:rPr>
          <w:noProof w:val="0"/>
          <w:sz w:val="28"/>
          <w:szCs w:val="28"/>
        </w:rPr>
        <w:t>:</w:t>
      </w:r>
      <w:r w:rsidR="0094474B" w:rsidRPr="00215F1C">
        <w:rPr>
          <w:b/>
          <w:bCs/>
          <w:i/>
          <w:noProof w:val="0"/>
          <w:sz w:val="28"/>
          <w:szCs w:val="28"/>
        </w:rPr>
        <w:t xml:space="preserve"> black</w:t>
      </w:r>
      <w:r w:rsidR="00700A3C" w:rsidRPr="00215F1C">
        <w:rPr>
          <w:b/>
          <w:bCs/>
          <w:i/>
          <w:noProof w:val="0"/>
          <w:sz w:val="28"/>
          <w:szCs w:val="28"/>
        </w:rPr>
        <w:t xml:space="preserve"> </w:t>
      </w:r>
      <w:r w:rsidR="0094474B" w:rsidRPr="00215F1C">
        <w:rPr>
          <w:b/>
          <w:bCs/>
          <w:i/>
          <w:noProof w:val="0"/>
          <w:sz w:val="28"/>
          <w:szCs w:val="28"/>
        </w:rPr>
        <w:t>(38) grey</w:t>
      </w:r>
      <w:r w:rsidR="00700A3C" w:rsidRPr="00215F1C">
        <w:rPr>
          <w:b/>
          <w:bCs/>
          <w:i/>
          <w:noProof w:val="0"/>
          <w:sz w:val="28"/>
          <w:szCs w:val="28"/>
        </w:rPr>
        <w:t xml:space="preserve"> </w:t>
      </w:r>
      <w:r w:rsidR="0094474B" w:rsidRPr="00215F1C">
        <w:rPr>
          <w:b/>
          <w:bCs/>
          <w:i/>
          <w:noProof w:val="0"/>
          <w:sz w:val="28"/>
          <w:szCs w:val="28"/>
        </w:rPr>
        <w:t>(17), white</w:t>
      </w:r>
      <w:r w:rsidR="00700A3C" w:rsidRPr="00215F1C">
        <w:rPr>
          <w:b/>
          <w:bCs/>
          <w:i/>
          <w:noProof w:val="0"/>
          <w:sz w:val="28"/>
          <w:szCs w:val="28"/>
        </w:rPr>
        <w:t xml:space="preserve"> </w:t>
      </w:r>
      <w:r w:rsidR="0094474B" w:rsidRPr="00215F1C">
        <w:rPr>
          <w:b/>
          <w:bCs/>
          <w:i/>
          <w:noProof w:val="0"/>
          <w:sz w:val="28"/>
          <w:szCs w:val="28"/>
        </w:rPr>
        <w:t>(11),  red</w:t>
      </w:r>
      <w:r w:rsidR="00700A3C" w:rsidRPr="00215F1C">
        <w:rPr>
          <w:b/>
          <w:bCs/>
          <w:i/>
          <w:noProof w:val="0"/>
          <w:sz w:val="28"/>
          <w:szCs w:val="28"/>
        </w:rPr>
        <w:t xml:space="preserve"> </w:t>
      </w:r>
      <w:r w:rsidR="0094474B" w:rsidRPr="00215F1C">
        <w:rPr>
          <w:b/>
          <w:bCs/>
          <w:i/>
          <w:noProof w:val="0"/>
          <w:sz w:val="28"/>
          <w:szCs w:val="28"/>
        </w:rPr>
        <w:t>(11), yellow</w:t>
      </w:r>
      <w:r w:rsidR="00700A3C" w:rsidRPr="00215F1C">
        <w:rPr>
          <w:b/>
          <w:bCs/>
          <w:i/>
          <w:noProof w:val="0"/>
          <w:sz w:val="28"/>
          <w:szCs w:val="28"/>
        </w:rPr>
        <w:t xml:space="preserve"> </w:t>
      </w:r>
      <w:r w:rsidR="0094474B" w:rsidRPr="00215F1C">
        <w:rPr>
          <w:b/>
          <w:bCs/>
          <w:i/>
          <w:noProof w:val="0"/>
          <w:sz w:val="28"/>
          <w:szCs w:val="28"/>
        </w:rPr>
        <w:t>(11), brown</w:t>
      </w:r>
      <w:r w:rsidR="00700A3C" w:rsidRPr="00215F1C">
        <w:rPr>
          <w:b/>
          <w:bCs/>
          <w:i/>
          <w:noProof w:val="0"/>
          <w:sz w:val="28"/>
          <w:szCs w:val="28"/>
        </w:rPr>
        <w:t xml:space="preserve"> </w:t>
      </w:r>
      <w:r w:rsidR="0094474B" w:rsidRPr="00215F1C">
        <w:rPr>
          <w:b/>
          <w:bCs/>
          <w:i/>
          <w:noProof w:val="0"/>
          <w:sz w:val="28"/>
          <w:szCs w:val="28"/>
        </w:rPr>
        <w:t>(10), dark</w:t>
      </w:r>
      <w:r w:rsidR="00BE2719" w:rsidRPr="00215F1C">
        <w:rPr>
          <w:b/>
          <w:bCs/>
          <w:i/>
          <w:noProof w:val="0"/>
          <w:sz w:val="28"/>
          <w:szCs w:val="28"/>
        </w:rPr>
        <w:t xml:space="preserve"> </w:t>
      </w:r>
      <w:r w:rsidR="0094474B" w:rsidRPr="00215F1C">
        <w:rPr>
          <w:b/>
          <w:bCs/>
          <w:i/>
          <w:noProof w:val="0"/>
          <w:sz w:val="28"/>
          <w:szCs w:val="28"/>
        </w:rPr>
        <w:t>(8), pale</w:t>
      </w:r>
      <w:r w:rsidR="00700A3C" w:rsidRPr="00215F1C">
        <w:rPr>
          <w:b/>
          <w:bCs/>
          <w:i/>
          <w:noProof w:val="0"/>
          <w:sz w:val="28"/>
          <w:szCs w:val="28"/>
        </w:rPr>
        <w:t xml:space="preserve"> </w:t>
      </w:r>
      <w:r w:rsidR="0094474B" w:rsidRPr="00215F1C">
        <w:rPr>
          <w:b/>
          <w:bCs/>
          <w:i/>
          <w:noProof w:val="0"/>
          <w:sz w:val="28"/>
          <w:szCs w:val="28"/>
        </w:rPr>
        <w:t>(7), pink</w:t>
      </w:r>
      <w:r w:rsidR="00700A3C" w:rsidRPr="00215F1C">
        <w:rPr>
          <w:b/>
          <w:bCs/>
          <w:i/>
          <w:noProof w:val="0"/>
          <w:sz w:val="28"/>
          <w:szCs w:val="28"/>
        </w:rPr>
        <w:t xml:space="preserve"> </w:t>
      </w:r>
      <w:r w:rsidR="0094474B" w:rsidRPr="00215F1C">
        <w:rPr>
          <w:b/>
          <w:bCs/>
          <w:i/>
          <w:noProof w:val="0"/>
          <w:sz w:val="28"/>
          <w:szCs w:val="28"/>
        </w:rPr>
        <w:t>(4), rosy (4), green</w:t>
      </w:r>
      <w:r w:rsidR="00700A3C" w:rsidRPr="00215F1C">
        <w:rPr>
          <w:b/>
          <w:bCs/>
          <w:i/>
          <w:noProof w:val="0"/>
          <w:sz w:val="28"/>
          <w:szCs w:val="28"/>
        </w:rPr>
        <w:t xml:space="preserve"> </w:t>
      </w:r>
      <w:r w:rsidR="0094474B" w:rsidRPr="00215F1C">
        <w:rPr>
          <w:b/>
          <w:bCs/>
          <w:i/>
          <w:noProof w:val="0"/>
          <w:sz w:val="28"/>
          <w:szCs w:val="28"/>
        </w:rPr>
        <w:t>(2),  purple</w:t>
      </w:r>
      <w:r w:rsidR="00700A3C" w:rsidRPr="00215F1C">
        <w:rPr>
          <w:b/>
          <w:bCs/>
          <w:i/>
          <w:noProof w:val="0"/>
          <w:sz w:val="28"/>
          <w:szCs w:val="28"/>
        </w:rPr>
        <w:t xml:space="preserve"> </w:t>
      </w:r>
      <w:r w:rsidR="0094474B" w:rsidRPr="00215F1C">
        <w:rPr>
          <w:b/>
          <w:bCs/>
          <w:i/>
          <w:noProof w:val="0"/>
          <w:sz w:val="28"/>
          <w:szCs w:val="28"/>
        </w:rPr>
        <w:t>(1), blue</w:t>
      </w:r>
      <w:r w:rsidR="00700A3C" w:rsidRPr="00215F1C">
        <w:rPr>
          <w:b/>
          <w:bCs/>
          <w:i/>
          <w:noProof w:val="0"/>
          <w:sz w:val="28"/>
          <w:szCs w:val="28"/>
        </w:rPr>
        <w:t xml:space="preserve"> </w:t>
      </w:r>
      <w:r w:rsidR="0094474B" w:rsidRPr="00215F1C">
        <w:rPr>
          <w:b/>
          <w:bCs/>
          <w:i/>
          <w:noProof w:val="0"/>
          <w:sz w:val="28"/>
          <w:szCs w:val="28"/>
        </w:rPr>
        <w:t>(1)</w:t>
      </w:r>
      <w:r w:rsidR="00700A3C" w:rsidRPr="00215F1C">
        <w:rPr>
          <w:b/>
          <w:bCs/>
          <w:i/>
          <w:noProof w:val="0"/>
          <w:sz w:val="28"/>
          <w:szCs w:val="28"/>
        </w:rPr>
        <w:t>.</w:t>
      </w:r>
      <w:r w:rsidR="00B52F6B" w:rsidRPr="00215F1C">
        <w:rPr>
          <w:noProof w:val="0"/>
        </w:rPr>
        <w:t xml:space="preserve"> </w:t>
      </w:r>
    </w:p>
    <w:p w:rsidR="0094474B" w:rsidRPr="00215F1C" w:rsidRDefault="0094474B" w:rsidP="00E01E22">
      <w:pPr>
        <w:pStyle w:val="af9"/>
        <w:spacing w:line="360" w:lineRule="auto"/>
        <w:ind w:firstLine="851"/>
        <w:jc w:val="both"/>
        <w:rPr>
          <w:bCs/>
          <w:noProof w:val="0"/>
          <w:sz w:val="28"/>
          <w:szCs w:val="28"/>
        </w:rPr>
      </w:pPr>
      <w:r w:rsidRPr="00215F1C">
        <w:rPr>
          <w:bCs/>
          <w:noProof w:val="0"/>
          <w:sz w:val="28"/>
          <w:szCs w:val="28"/>
        </w:rPr>
        <w:t xml:space="preserve">Як відомо, кольори дуже часто стають символами, вони мають певне </w:t>
      </w:r>
      <w:r w:rsidR="00735FED" w:rsidRPr="00215F1C">
        <w:rPr>
          <w:bCs/>
          <w:noProof w:val="0"/>
          <w:sz w:val="28"/>
          <w:szCs w:val="28"/>
        </w:rPr>
        <w:t>додаткове</w:t>
      </w:r>
      <w:r w:rsidR="00735FED" w:rsidRPr="00215F1C">
        <w:rPr>
          <w:bCs/>
          <w:noProof w:val="0"/>
          <w:color w:val="FF0000"/>
          <w:sz w:val="28"/>
          <w:szCs w:val="28"/>
        </w:rPr>
        <w:t xml:space="preserve"> </w:t>
      </w:r>
      <w:r w:rsidRPr="00215F1C">
        <w:rPr>
          <w:bCs/>
          <w:noProof w:val="0"/>
          <w:sz w:val="28"/>
          <w:szCs w:val="28"/>
        </w:rPr>
        <w:t>значення. В дослідженні роману, символіка кольорової палітри розкриває внутрішній світ персонажів через зовнішні фарби. Найчастотнішою лексемою є лексема «</w:t>
      </w:r>
      <w:r w:rsidRPr="00215F1C">
        <w:rPr>
          <w:b/>
          <w:bCs/>
          <w:i/>
          <w:noProof w:val="0"/>
          <w:sz w:val="28"/>
          <w:szCs w:val="28"/>
        </w:rPr>
        <w:t xml:space="preserve">black», </w:t>
      </w:r>
      <w:r w:rsidRPr="00215F1C">
        <w:rPr>
          <w:bCs/>
          <w:noProof w:val="0"/>
          <w:sz w:val="28"/>
          <w:szCs w:val="28"/>
        </w:rPr>
        <w:t>яка характеризує не одного, а декількох персонажів.</w:t>
      </w:r>
    </w:p>
    <w:p w:rsidR="0094474B" w:rsidRPr="00215F1C" w:rsidRDefault="0094474B" w:rsidP="00E01E22">
      <w:pPr>
        <w:pStyle w:val="af9"/>
        <w:spacing w:line="360" w:lineRule="auto"/>
        <w:ind w:firstLine="851"/>
        <w:jc w:val="both"/>
        <w:rPr>
          <w:noProof w:val="0"/>
          <w:sz w:val="28"/>
          <w:szCs w:val="28"/>
        </w:rPr>
      </w:pPr>
      <w:r w:rsidRPr="00215F1C">
        <w:rPr>
          <w:noProof w:val="0"/>
          <w:sz w:val="28"/>
          <w:szCs w:val="28"/>
        </w:rPr>
        <w:t xml:space="preserve">Чорні відтінки в образі головної героїні, </w:t>
      </w:r>
      <w:r w:rsidR="00BE2719" w:rsidRPr="00215F1C">
        <w:rPr>
          <w:noProof w:val="0"/>
          <w:sz w:val="28"/>
          <w:szCs w:val="28"/>
        </w:rPr>
        <w:t>Мері Леннокс</w:t>
      </w:r>
      <w:r w:rsidRPr="00215F1C">
        <w:rPr>
          <w:noProof w:val="0"/>
          <w:sz w:val="28"/>
          <w:szCs w:val="28"/>
        </w:rPr>
        <w:t>, підкреслюють не тільки її красу,</w:t>
      </w:r>
      <w:r w:rsidR="00BE2719" w:rsidRPr="00215F1C">
        <w:rPr>
          <w:noProof w:val="0"/>
          <w:sz w:val="28"/>
          <w:szCs w:val="28"/>
        </w:rPr>
        <w:t xml:space="preserve"> </w:t>
      </w:r>
      <w:r w:rsidRPr="00215F1C">
        <w:rPr>
          <w:noProof w:val="0"/>
          <w:sz w:val="28"/>
          <w:szCs w:val="28"/>
        </w:rPr>
        <w:t>але й уособлюють її дивну поведінк</w:t>
      </w:r>
      <w:r w:rsidR="00645238" w:rsidRPr="00215F1C">
        <w:rPr>
          <w:noProof w:val="0"/>
          <w:sz w:val="28"/>
          <w:szCs w:val="28"/>
        </w:rPr>
        <w:t>у</w:t>
      </w:r>
      <w:r w:rsidRPr="00215F1C">
        <w:rPr>
          <w:noProof w:val="0"/>
          <w:sz w:val="28"/>
          <w:szCs w:val="28"/>
        </w:rPr>
        <w:t>, яка тримає читача в напруженні.</w:t>
      </w:r>
      <w:r w:rsidR="00BA6DD0" w:rsidRPr="00215F1C">
        <w:rPr>
          <w:noProof w:val="0"/>
          <w:sz w:val="28"/>
          <w:szCs w:val="28"/>
        </w:rPr>
        <w:t xml:space="preserve"> </w:t>
      </w:r>
      <w:r w:rsidRPr="00215F1C">
        <w:rPr>
          <w:noProof w:val="0"/>
          <w:sz w:val="28"/>
          <w:szCs w:val="28"/>
        </w:rPr>
        <w:t xml:space="preserve">Білий колір в портретних описах також несе в собі завуальовану інформацію. В даному романі, цей колір несе негативну конотацію, на відміну від чорного. Якщо чорний колір присутній в зображенні позитивних героїв, то білий – в негативних. </w:t>
      </w:r>
    </w:p>
    <w:p w:rsidR="0094474B" w:rsidRPr="00215F1C" w:rsidRDefault="00C3474A" w:rsidP="00C3474A">
      <w:pPr>
        <w:pStyle w:val="af9"/>
        <w:spacing w:line="360" w:lineRule="auto"/>
        <w:ind w:firstLine="851"/>
        <w:jc w:val="both"/>
        <w:rPr>
          <w:noProof w:val="0"/>
          <w:sz w:val="28"/>
          <w:szCs w:val="28"/>
        </w:rPr>
      </w:pPr>
      <w:r w:rsidRPr="00215F1C">
        <w:rPr>
          <w:noProof w:val="0"/>
          <w:sz w:val="28"/>
          <w:szCs w:val="28"/>
        </w:rPr>
        <w:t>Роман</w:t>
      </w:r>
      <w:r w:rsidR="00BE2719" w:rsidRPr="00215F1C">
        <w:rPr>
          <w:noProof w:val="0"/>
          <w:sz w:val="28"/>
          <w:szCs w:val="28"/>
        </w:rPr>
        <w:t xml:space="preserve"> </w:t>
      </w:r>
      <w:r w:rsidR="0094474B" w:rsidRPr="00215F1C">
        <w:rPr>
          <w:noProof w:val="0"/>
          <w:sz w:val="28"/>
          <w:szCs w:val="28"/>
        </w:rPr>
        <w:t>«</w:t>
      </w:r>
      <w:r w:rsidR="00BE2719" w:rsidRPr="00215F1C">
        <w:rPr>
          <w:noProof w:val="0"/>
          <w:sz w:val="28"/>
          <w:szCs w:val="28"/>
        </w:rPr>
        <w:t>Таємний сад</w:t>
      </w:r>
      <w:r w:rsidR="0094474B" w:rsidRPr="00215F1C">
        <w:rPr>
          <w:noProof w:val="0"/>
          <w:sz w:val="28"/>
          <w:szCs w:val="28"/>
        </w:rPr>
        <w:t xml:space="preserve">» </w:t>
      </w:r>
      <w:r w:rsidRPr="00215F1C">
        <w:rPr>
          <w:noProof w:val="0"/>
          <w:sz w:val="28"/>
          <w:szCs w:val="28"/>
        </w:rPr>
        <w:t xml:space="preserve">вважаюсь класикою англійської дитячої літератури. </w:t>
      </w:r>
      <w:r w:rsidR="00BE2719" w:rsidRPr="00215F1C">
        <w:rPr>
          <w:noProof w:val="0"/>
          <w:sz w:val="28"/>
          <w:szCs w:val="28"/>
        </w:rPr>
        <w:t>Бернет створила</w:t>
      </w:r>
      <w:r w:rsidR="0094474B" w:rsidRPr="00215F1C">
        <w:rPr>
          <w:noProof w:val="0"/>
          <w:sz w:val="28"/>
          <w:szCs w:val="28"/>
        </w:rPr>
        <w:t xml:space="preserve"> багато яскравих та реалістичних характерів, глибоко </w:t>
      </w:r>
      <w:r w:rsidR="007271AB" w:rsidRPr="00215F1C">
        <w:rPr>
          <w:noProof w:val="0"/>
          <w:sz w:val="28"/>
          <w:szCs w:val="28"/>
        </w:rPr>
        <w:t xml:space="preserve">зазирнула </w:t>
      </w:r>
      <w:r w:rsidR="0094474B" w:rsidRPr="00215F1C">
        <w:rPr>
          <w:noProof w:val="0"/>
          <w:sz w:val="28"/>
          <w:szCs w:val="28"/>
        </w:rPr>
        <w:t>у психологію персонажів, продемонструва</w:t>
      </w:r>
      <w:r w:rsidR="007271AB" w:rsidRPr="00215F1C">
        <w:rPr>
          <w:noProof w:val="0"/>
          <w:sz w:val="28"/>
          <w:szCs w:val="28"/>
        </w:rPr>
        <w:t>ла</w:t>
      </w:r>
      <w:r w:rsidR="0094474B" w:rsidRPr="00215F1C">
        <w:rPr>
          <w:noProof w:val="0"/>
          <w:sz w:val="28"/>
          <w:szCs w:val="28"/>
        </w:rPr>
        <w:t xml:space="preserve"> прямий зв'язок цієї психології з соціальним класом, з яким зв</w:t>
      </w:r>
      <w:r w:rsidR="007271AB" w:rsidRPr="00215F1C">
        <w:rPr>
          <w:noProof w:val="0"/>
          <w:sz w:val="28"/>
          <w:szCs w:val="28"/>
        </w:rPr>
        <w:t>’</w:t>
      </w:r>
      <w:r w:rsidR="0094474B" w:rsidRPr="00215F1C">
        <w:rPr>
          <w:noProof w:val="0"/>
          <w:sz w:val="28"/>
          <w:szCs w:val="28"/>
        </w:rPr>
        <w:t>язані дійові особи, з обставинами, які фо</w:t>
      </w:r>
      <w:r w:rsidR="007B2C13" w:rsidRPr="00215F1C">
        <w:rPr>
          <w:noProof w:val="0"/>
          <w:sz w:val="28"/>
          <w:szCs w:val="28"/>
        </w:rPr>
        <w:t>рмували той чи інший характер.</w:t>
      </w:r>
    </w:p>
    <w:p w:rsidR="00225152" w:rsidRPr="00215F1C" w:rsidRDefault="00225152" w:rsidP="00225152">
      <w:pPr>
        <w:pStyle w:val="af9"/>
        <w:spacing w:line="360" w:lineRule="auto"/>
        <w:ind w:firstLine="851"/>
        <w:jc w:val="both"/>
        <w:rPr>
          <w:noProof w:val="0"/>
          <w:sz w:val="28"/>
        </w:rPr>
      </w:pPr>
      <w:r w:rsidRPr="00215F1C">
        <w:rPr>
          <w:noProof w:val="0"/>
          <w:sz w:val="28"/>
        </w:rPr>
        <w:t>Проведений аналіз використання й взаємодії різних фрагментів портретних описів у романі Ф. Бернет «Маленький лорд Фаунтлерой» дозволяє зробити наступні узагальнюючі висновки:</w:t>
      </w:r>
    </w:p>
    <w:p w:rsidR="00225152" w:rsidRPr="00215F1C" w:rsidRDefault="00225152" w:rsidP="00225152">
      <w:pPr>
        <w:pStyle w:val="af9"/>
        <w:spacing w:line="360" w:lineRule="auto"/>
        <w:ind w:firstLine="851"/>
        <w:jc w:val="both"/>
        <w:rPr>
          <w:noProof w:val="0"/>
          <w:sz w:val="28"/>
        </w:rPr>
      </w:pPr>
      <w:r w:rsidRPr="00215F1C">
        <w:rPr>
          <w:noProof w:val="0"/>
          <w:sz w:val="28"/>
        </w:rPr>
        <w:t>1.</w:t>
      </w:r>
      <w:r w:rsidRPr="00215F1C">
        <w:rPr>
          <w:noProof w:val="0"/>
          <w:sz w:val="28"/>
        </w:rPr>
        <w:tab/>
        <w:t xml:space="preserve">Дуже важливу роль в описі лорда Фаунтлероя грає баланс між зовнішністю і красою його душі. Седрік, який з однаковою гордістю </w:t>
      </w:r>
      <w:r w:rsidRPr="00215F1C">
        <w:rPr>
          <w:noProof w:val="0"/>
          <w:sz w:val="28"/>
        </w:rPr>
        <w:lastRenderedPageBreak/>
        <w:t>представляє гостям свого дідуся, графа Дорінкорта, і свого друга, бакалійника містера Хоббса, безумовно</w:t>
      </w:r>
      <w:r w:rsidR="00735FED" w:rsidRPr="00215F1C">
        <w:rPr>
          <w:noProof w:val="0"/>
          <w:sz w:val="28"/>
        </w:rPr>
        <w:t>,</w:t>
      </w:r>
      <w:r w:rsidRPr="00215F1C">
        <w:rPr>
          <w:noProof w:val="0"/>
          <w:sz w:val="28"/>
        </w:rPr>
        <w:t xml:space="preserve"> виступає в книзі Бернетт як ідеал моральної поведінки, як справжній джентльмен в цьому новому, значенні слова. Герой, юний республіканець і в той же час безсумнівний аристократ, спадкоємець титулу і маєтку втілює уявлення автора про те, яким вона хоче бачити весь світ. Вона </w:t>
      </w:r>
      <w:r w:rsidR="00735FED" w:rsidRPr="00215F1C">
        <w:rPr>
          <w:noProof w:val="0"/>
          <w:sz w:val="28"/>
        </w:rPr>
        <w:t>прагне</w:t>
      </w:r>
      <w:r w:rsidRPr="00215F1C">
        <w:rPr>
          <w:noProof w:val="0"/>
          <w:sz w:val="28"/>
        </w:rPr>
        <w:t xml:space="preserve"> показати перемогу правди над брехнею, перемоги добра над злом.</w:t>
      </w:r>
    </w:p>
    <w:p w:rsidR="00225152" w:rsidRPr="00215F1C" w:rsidRDefault="00225152" w:rsidP="00225152">
      <w:pPr>
        <w:pStyle w:val="af9"/>
        <w:spacing w:line="360" w:lineRule="auto"/>
        <w:ind w:firstLine="851"/>
        <w:jc w:val="both"/>
        <w:rPr>
          <w:noProof w:val="0"/>
          <w:sz w:val="28"/>
        </w:rPr>
      </w:pPr>
      <w:r w:rsidRPr="00215F1C">
        <w:rPr>
          <w:noProof w:val="0"/>
          <w:sz w:val="28"/>
        </w:rPr>
        <w:t>Титул і власне ім'я, які при прочитанні книги наповнюються змістом, є дуже важливими маркерами, які свідчать про соціальне становище персонажа (його внутрішні якості відповідають тому становищу, яке він займає в суспільстві).</w:t>
      </w:r>
    </w:p>
    <w:p w:rsidR="00225152" w:rsidRPr="00215F1C" w:rsidRDefault="00225152" w:rsidP="00225152">
      <w:pPr>
        <w:pStyle w:val="af9"/>
        <w:spacing w:line="360" w:lineRule="auto"/>
        <w:ind w:firstLine="851"/>
        <w:jc w:val="both"/>
        <w:rPr>
          <w:noProof w:val="0"/>
          <w:sz w:val="28"/>
        </w:rPr>
      </w:pPr>
      <w:r w:rsidRPr="00215F1C">
        <w:rPr>
          <w:noProof w:val="0"/>
          <w:sz w:val="28"/>
        </w:rPr>
        <w:t>Седрік був змушений розлучитися з матір'ю і відправитися до Великобританії. Хлопчик має досить добродушний характер. Седрік не хоче змінювати себе і зраджувати ідеали, які в ньому виплекала мати. Знаючи про те, як це – жити в бідності і нестатках, маленький граф Еррол зі співчуттям і розумінням ставиться до бідних людей. Його новий титул анітрохи не зіпсував характер маленького графа.</w:t>
      </w:r>
    </w:p>
    <w:p w:rsidR="00225152" w:rsidRPr="00215F1C" w:rsidRDefault="00225152" w:rsidP="00225152">
      <w:pPr>
        <w:pStyle w:val="af9"/>
        <w:spacing w:line="360" w:lineRule="auto"/>
        <w:ind w:firstLine="851"/>
        <w:jc w:val="both"/>
        <w:rPr>
          <w:noProof w:val="0"/>
          <w:sz w:val="28"/>
        </w:rPr>
      </w:pPr>
      <w:r w:rsidRPr="00215F1C">
        <w:rPr>
          <w:noProof w:val="0"/>
          <w:sz w:val="28"/>
        </w:rPr>
        <w:t>2.</w:t>
      </w:r>
      <w:r w:rsidRPr="00215F1C">
        <w:rPr>
          <w:noProof w:val="0"/>
          <w:sz w:val="28"/>
        </w:rPr>
        <w:tab/>
        <w:t xml:space="preserve">Функціональна роль розглянутих портретних описів не просто забезпечує відображення зовнішності описуваних у творі героїв, виступаючи функціонально значимим елементом дії, що розгортається, – вона входять у художню систему тексту у вигляді семантичної підсистеми, головне призначення якої полягає в окресленні психо-емоційного підґрунтя дій персонажів.  </w:t>
      </w:r>
    </w:p>
    <w:p w:rsidR="00225152" w:rsidRPr="00215F1C" w:rsidRDefault="00225152" w:rsidP="00225152">
      <w:pPr>
        <w:pStyle w:val="af9"/>
        <w:spacing w:line="360" w:lineRule="auto"/>
        <w:ind w:firstLine="851"/>
        <w:jc w:val="both"/>
        <w:rPr>
          <w:noProof w:val="0"/>
          <w:sz w:val="28"/>
        </w:rPr>
      </w:pPr>
      <w:r w:rsidRPr="00215F1C">
        <w:rPr>
          <w:noProof w:val="0"/>
          <w:sz w:val="28"/>
        </w:rPr>
        <w:t>3. Особливістю розглянутого роману є поєднання тонких психологічних замальовок з яскравою образністю. Ф. Бернет часто створює комплексну характеристику, відтворюючи форми, фарби, звуки, всю складну динаміку образа в єдиному контексті. Головна роль у передачі модальності належить різним стилістичним прийомам: порівнянням, метафорам, різного виду повторам, епітетам, причому, найчастіше використ</w:t>
      </w:r>
      <w:r w:rsidR="00735FED" w:rsidRPr="00215F1C">
        <w:rPr>
          <w:noProof w:val="0"/>
          <w:sz w:val="28"/>
        </w:rPr>
        <w:t>ову</w:t>
      </w:r>
      <w:r w:rsidRPr="00215F1C">
        <w:rPr>
          <w:noProof w:val="0"/>
          <w:sz w:val="28"/>
        </w:rPr>
        <w:t xml:space="preserve">ється їх поєднання. Базуючись на взаємодії різних типів лексичних значень, а також </w:t>
      </w:r>
      <w:r w:rsidRPr="00215F1C">
        <w:rPr>
          <w:noProof w:val="0"/>
          <w:sz w:val="28"/>
        </w:rPr>
        <w:lastRenderedPageBreak/>
        <w:t xml:space="preserve">на інтенсифікації певної риси описуваного об'єкта, дані прийоми вже по самій своїй сутнісній характеристиці сприяють виявленню суб'єктивно-оцінного ставлення до зображуваного. </w:t>
      </w:r>
    </w:p>
    <w:p w:rsidR="00225152" w:rsidRPr="00215F1C" w:rsidRDefault="00225152" w:rsidP="00225152">
      <w:pPr>
        <w:pStyle w:val="af9"/>
        <w:spacing w:line="360" w:lineRule="auto"/>
        <w:ind w:firstLine="851"/>
        <w:jc w:val="both"/>
        <w:rPr>
          <w:noProof w:val="0"/>
          <w:sz w:val="28"/>
        </w:rPr>
      </w:pPr>
      <w:r w:rsidRPr="00215F1C">
        <w:rPr>
          <w:noProof w:val="0"/>
          <w:sz w:val="28"/>
        </w:rPr>
        <w:t>Слід відзначити, що шляхом індивідуального стилістичного прийому порівняння письменниці вдається домогтися достатньо значущого для сучасного роману ефекта впливу на читача. Якщо пояснити цей феномен лінгвістичними термінами, то це буде звучати таким чином: образні порівняння слу</w:t>
      </w:r>
      <w:r w:rsidR="00735FED" w:rsidRPr="00215F1C">
        <w:rPr>
          <w:noProof w:val="0"/>
          <w:sz w:val="28"/>
        </w:rPr>
        <w:t xml:space="preserve">гують  </w:t>
      </w:r>
      <w:r w:rsidRPr="00215F1C">
        <w:rPr>
          <w:noProof w:val="0"/>
          <w:sz w:val="28"/>
        </w:rPr>
        <w:t>значущим фоном всього твору.</w:t>
      </w:r>
    </w:p>
    <w:p w:rsidR="00225152" w:rsidRPr="00215F1C" w:rsidRDefault="00225152" w:rsidP="00225152">
      <w:pPr>
        <w:pStyle w:val="af9"/>
        <w:spacing w:line="360" w:lineRule="auto"/>
        <w:ind w:firstLine="851"/>
        <w:jc w:val="both"/>
        <w:rPr>
          <w:noProof w:val="0"/>
          <w:sz w:val="28"/>
        </w:rPr>
      </w:pPr>
      <w:r w:rsidRPr="00215F1C">
        <w:rPr>
          <w:noProof w:val="0"/>
          <w:sz w:val="28"/>
        </w:rPr>
        <w:t xml:space="preserve"> З перших сторінок твору головний герой порівнюється з іншими персонажами і навіть з самим собою. </w:t>
      </w:r>
      <w:r w:rsidRPr="00215F1C">
        <w:rPr>
          <w:noProof w:val="0"/>
          <w:sz w:val="28"/>
        </w:rPr>
        <w:tab/>
        <w:t>Ім'я головного героя є і тематичним</w:t>
      </w:r>
      <w:r w:rsidR="00735FED" w:rsidRPr="00215F1C">
        <w:rPr>
          <w:noProof w:val="0"/>
          <w:sz w:val="28"/>
        </w:rPr>
        <w:t>,</w:t>
      </w:r>
      <w:r w:rsidRPr="00215F1C">
        <w:rPr>
          <w:noProof w:val="0"/>
          <w:sz w:val="28"/>
        </w:rPr>
        <w:t xml:space="preserve"> і ключовим словом. Коли Седрік втрачає спадщину і титул, він не позбавляється своїх рис/якостей і залишається головним героєм. Це індивідуальна риса даного твору. Седрік, який піклується про бідних, Седрік, який, втрачаючи титул та спадщину, думає лише про те, чи буде дідусь як і раніше любити його. </w:t>
      </w:r>
    </w:p>
    <w:p w:rsidR="00225152" w:rsidRPr="00215F1C" w:rsidRDefault="00225152" w:rsidP="00225152">
      <w:pPr>
        <w:pStyle w:val="af9"/>
        <w:spacing w:line="360" w:lineRule="auto"/>
        <w:ind w:firstLine="851"/>
        <w:jc w:val="both"/>
        <w:rPr>
          <w:noProof w:val="0"/>
          <w:sz w:val="28"/>
        </w:rPr>
      </w:pPr>
      <w:r w:rsidRPr="00215F1C">
        <w:rPr>
          <w:noProof w:val="0"/>
          <w:sz w:val="28"/>
        </w:rPr>
        <w:t xml:space="preserve">4. На відміну від образу головного героя Седріка – яскравого, живого, неоднозначного, експресивно насиченого різними стилістичними прийомами – образи другорядних й епізодичних персонажів вражають своєю </w:t>
      </w:r>
      <w:r w:rsidR="00735FED" w:rsidRPr="00215F1C">
        <w:rPr>
          <w:noProof w:val="0"/>
          <w:sz w:val="28"/>
        </w:rPr>
        <w:t>однозначністю</w:t>
      </w:r>
      <w:r w:rsidRPr="00215F1C">
        <w:rPr>
          <w:noProof w:val="0"/>
          <w:sz w:val="28"/>
        </w:rPr>
        <w:t xml:space="preserve">. Як правило, ці образи стійко зберігають одну або кілька ідентифікуючих їх характеристик. Референтами повторних номінацій у таких випадках виступають художні деталі створюваного образа – особливості зовнішності або поведінки героя, що виділяються. </w:t>
      </w:r>
    </w:p>
    <w:p w:rsidR="00225152" w:rsidRPr="00215F1C" w:rsidRDefault="00225152" w:rsidP="00225152">
      <w:pPr>
        <w:pStyle w:val="af9"/>
        <w:spacing w:line="360" w:lineRule="auto"/>
        <w:ind w:firstLine="851"/>
        <w:jc w:val="both"/>
        <w:rPr>
          <w:noProof w:val="0"/>
          <w:sz w:val="28"/>
        </w:rPr>
      </w:pPr>
      <w:r w:rsidRPr="00215F1C">
        <w:rPr>
          <w:noProof w:val="0"/>
          <w:sz w:val="28"/>
        </w:rPr>
        <w:t>Зазначена функціональна специфіка вивченого твору вимагає подальшого розгляду композиційно-мовленнєвих форм «опису», як у плані однієї з її різновидів – «портре</w:t>
      </w:r>
      <w:r w:rsidR="00BA6DD0" w:rsidRPr="00215F1C">
        <w:rPr>
          <w:noProof w:val="0"/>
          <w:sz w:val="28"/>
        </w:rPr>
        <w:t>т», так й у її зв'язку з «пейзажем»</w:t>
      </w:r>
      <w:r w:rsidRPr="00215F1C">
        <w:rPr>
          <w:noProof w:val="0"/>
          <w:sz w:val="28"/>
        </w:rPr>
        <w:t xml:space="preserve"> й «інтер</w:t>
      </w:r>
      <w:r w:rsidR="00C81C1A">
        <w:rPr>
          <w:noProof w:val="0"/>
          <w:sz w:val="28"/>
        </w:rPr>
        <w:t>’</w:t>
      </w:r>
      <w:r w:rsidRPr="00215F1C">
        <w:rPr>
          <w:noProof w:val="0"/>
          <w:sz w:val="28"/>
        </w:rPr>
        <w:t>єр</w:t>
      </w:r>
      <w:r w:rsidR="00BA6DD0" w:rsidRPr="00215F1C">
        <w:rPr>
          <w:noProof w:val="0"/>
          <w:sz w:val="28"/>
        </w:rPr>
        <w:t>ом</w:t>
      </w:r>
      <w:r w:rsidRPr="00215F1C">
        <w:rPr>
          <w:noProof w:val="0"/>
          <w:sz w:val="28"/>
        </w:rPr>
        <w:t>» для більш повної інтерпретації схеми подій цілого тексту й особливостей його експресивно-мовленєвої структури.</w:t>
      </w:r>
    </w:p>
    <w:p w:rsidR="00DB08CC" w:rsidRPr="00215F1C" w:rsidRDefault="00043566" w:rsidP="00BA6DD0">
      <w:pPr>
        <w:pStyle w:val="af9"/>
        <w:spacing w:line="360" w:lineRule="auto"/>
        <w:ind w:firstLine="851"/>
        <w:jc w:val="center"/>
        <w:rPr>
          <w:noProof w:val="0"/>
          <w:sz w:val="28"/>
        </w:rPr>
      </w:pPr>
      <w:r w:rsidRPr="00215F1C">
        <w:rPr>
          <w:b/>
          <w:noProof w:val="0"/>
          <w:sz w:val="28"/>
          <w:szCs w:val="28"/>
        </w:rPr>
        <w:br w:type="page"/>
      </w:r>
      <w:r w:rsidR="00215F1C" w:rsidRPr="00215F1C">
        <w:rPr>
          <w:b/>
          <w:noProof w:val="0"/>
          <w:sz w:val="28"/>
          <w:szCs w:val="28"/>
        </w:rPr>
        <w:lastRenderedPageBreak/>
        <w:t>СПИСОК ВИКОРИСТАНИХ ДЖЕРЕЛ</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Андронникова М.И. Об искусстве портрета. – М.: Просвещение, 1975. – 328 с.</w:t>
      </w:r>
    </w:p>
    <w:p w:rsidR="00653F95" w:rsidRPr="00215F1C" w:rsidRDefault="00653F95" w:rsidP="00641F60">
      <w:pPr>
        <w:numPr>
          <w:ilvl w:val="0"/>
          <w:numId w:val="5"/>
        </w:numPr>
        <w:tabs>
          <w:tab w:val="clear" w:pos="502"/>
        </w:tabs>
        <w:spacing w:before="120" w:line="360" w:lineRule="auto"/>
        <w:ind w:left="0" w:firstLine="851"/>
        <w:jc w:val="both"/>
        <w:rPr>
          <w:sz w:val="28"/>
          <w:szCs w:val="28"/>
        </w:rPr>
      </w:pPr>
      <w:r w:rsidRPr="00215F1C">
        <w:rPr>
          <w:sz w:val="28"/>
          <w:szCs w:val="28"/>
        </w:rPr>
        <w:t>Андронникова М.И. От прототипа к образу. К проблеме портрета в литературе и кино. – М.: Просвещение, 1986. – 456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Арнольд И.В. Стилистика. Современный англ. Язык. – М.: Флинта: Наука, 2002. – 384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Ахманова О.С. Основы компонентного анализа. – М.: Наука, 1980. – 256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Бабенко Л.Г. Филологический анализ текста. – М.: Академический проект; Екатеринбург: Деловая книга, 2004. – 464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Барахов В.С. Искусство литературного портрета // Литература и живопись. – Л.: Наука, 1982. – С. 147 – 166</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 Барахов В.С. Литертурный портрет: Истоки, поэтика, жанр. – Л.: Наука, 1985. – 312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Бахтин М.М. Эстетика словесного творчества. – М., 1979. – 422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 Бессмертная Н. В. Речевая форма «динамическое описание» и ее лингвистическая характеристика: Автореф. дисс.... канд. филол. наук. – К., 1972. – 16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Вилсон Г. Макклафин К. Язык жестов – путь к успеху. – СПб: Питер, 2000. – 448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Виннер Б. Проблема сходства в портрете.– М.: Идея, 1997.– 320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Войлова К.А., Лекант Г.А. Выражение в языке внешнего облика человека средствами категории агентивности Бахваловой Т. В. // Филологические науки. – 1998. - № 4. – С. 113 - 114.</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Галанов Б.Е. Живопись словом. Портрет. Пейзаж. Вид. - М.: Сов. Писатель, 1974. – 258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Галанов Б.Е. Искусство портрета. - М.: Сов.писатель,1967.– 207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Гальперин И.Р. Текст как обьект лингвистического исследования. – М.: Наука, 1981. – 138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lastRenderedPageBreak/>
        <w:t>Гей Н.К. Искусство слова. О художественности литературы. - М.: Наука, 1967. – 234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Гей Н.К. Художественность литературы. Поэтика. Стиль. – М.: Наука, 1975. – 458 м.</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Гинзбург Л.Я. О литературном герое. – Л.: Художественная литература, 1979. – 158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Горшенева Е.С. Портрет персонажа в системе целостного художественного текста: Автореф. дис… канд.филол.наук: 10.02.04. – К., 1984. – 36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Долинин К.А. Интерпретация текста. –  М.: Просвещение, 1985. – 288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Зингер Л.С. О портрете: проблемы реализма в искусстве портрета. – М.: Высшая школа, 1990. – 559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Индивидуально-художественный стиль и его исследование. – Киев-Одесса: Вища школа, 1980. – 350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Калинюк Е.А. Объемные характеристики фрагментов портретного описания // Записки з романо-германської  філології. – Вип. 11. – Одесса : Латстар, 2002. – С. 96 – 104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Кобзев Н.А. О портрете в романах А. Грина // Вопр. рус. лит., - Львов, 1975. - Вип. 1. - С. 86 –92.</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Колегаева И.М. Текст как единица научной и художественной коммуникации. – Одесса, 1991. – 121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Королева Н.Л. Аспекты изучения композиционных особенностей антропонимных наименований в тексте художественного произведения // Записки з романо-германської  філології. – Вип. 5. – Одесса: Латстар, 1999. – С. 83 – 99.</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Кухаренко В.А. Интерпретация текста. - 3-е изд.,испр. – Одесса: Латстар, 2002. – 292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Кухаренко В.А. Практикум з стилістики англійської мови. – Вінниця: Нова книга, 2000 – 160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lastRenderedPageBreak/>
        <w:t>Лингвостилистическое исследование текста: Сборник научных трудов. – Фрунзе: КГУ, 1985. – 104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Логико–семантические и прагматические проблемы текста. – Красноярск: КГПИ, 1990. – 140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Лотман Ю.М. Ст</w:t>
      </w:r>
      <w:r w:rsidR="00641F60" w:rsidRPr="00215F1C">
        <w:rPr>
          <w:sz w:val="28"/>
          <w:szCs w:val="28"/>
        </w:rPr>
        <w:t xml:space="preserve">руктура художественного текста. </w:t>
      </w:r>
      <w:r w:rsidRPr="00215F1C">
        <w:rPr>
          <w:sz w:val="28"/>
          <w:szCs w:val="28"/>
        </w:rPr>
        <w:t>- М.: Искусство,  1970. – 384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Малік Т. Г. Прикметники, позначають зовнішність людини у сучасній англійській мові: Автореф. дис... канд. филол. наук.- Одеса, 2002. –  21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Мороховкий А.Н., Воробьева О.П., Лихошест Н.И., Тимошенко З.В. Стилистика английского языка. – К.: КГУ, 1991. – 272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Осмоловский О. Н. О портретном методе Достоевского-романиста // Вопр. рус. лит. - Львов, 1975. - Вип. 1. - С.74 – 79.</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Поэтика литературы и фольклора. – Воронеж.: Изд-во Воронеж.унив-та, 1979. – 144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Пустовойт П. Г. Слово – стиль – образ. – М.: Советский писатель, 1980. – 64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 Рудяков Н. А. Стилистический анализ художественного произведения. – Киев: Вища школа, 1977. – 136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Рымарь Н.Т. Введение в теорию романа. – М.: Изд-во АН СССР, 1989. – 354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Сабат Г.М. Про специфіку портрета в художньому творі //Українське літературознавство. – К.: КГУ, 1978. - вип. 31. - С. 50 - 57.</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Селиванова Е. А. Основы лингвистической теории текста и коммуникации: монографическое учебное пособие. – К.: Брама, 2004. – 336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Сивохина Н. Г. Морфолого-семантические средства выражения категорий времени и пространства и их стилистическая значимость в тексте /на материале англ. и америк. худ. лит./: Автореф. дис… канд. филол. наук. - М., 1982. – 25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lastRenderedPageBreak/>
        <w:t>Сидоров А. А. Портрет как проблема социологии искусств. – М.: УРСС, 2007. – 570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Старикова Г.В. Лексика портретных описаний: Автореф. дис... канд. филол. наук: 10.02.04. – Л., 1985. – 25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Страхов И.В. Методы психологического анализа в художественном изображении характеров. – Саратов: Сарат. пед. ин-т, 1978. – 60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Титова С.В. Лингвопоэтическая значимость словосочетаний в описании внешности персонажей: Автореф. дис… канд.филол.наук: 10.02.04. – М., 1989. – 23 с. </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Хлебникова И.Б. Семантика слова и смысл текста. – М.: Наука, 1986. – 120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Хованская З.И. Принципы анализа художественной речи и литературного произведения. – Саратов: Изд-во саратовского университета, 1975. – 428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Чернухина И. Я. Элементы организации художественного прозаического текста. – Воронеж: Издательство Воронежского университета, 1984. – 115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Чернухина И. Я. Элементы организации художественного прозаического текста. – Воронеж: Издательство Воронежского университета, 1984. – 115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Шапилова Н. И. Семантика слова и его функционирование. – М.: Высшая школа, 1981. – 133 c.</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Штенгелов Е. Цвет в художественной литературе //Наука и жизнь. -  1970. - № 8. – С. 24 - 26.</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Шупта-Вязовська О. Г. Час і простір у структурі художньої моделі // Вісник ОДУ. – 1999. - № 4. – С. 85 - 90.</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Эсалнек А. Я. Основы литературоведения. Анализ романного текста: Учебное пособие, 2004. – 221 с.</w:t>
      </w:r>
    </w:p>
    <w:p w:rsidR="00641F60" w:rsidRPr="00215F1C" w:rsidRDefault="00641F60" w:rsidP="00641F60">
      <w:pPr>
        <w:spacing w:line="360" w:lineRule="auto"/>
        <w:ind w:firstLine="851"/>
        <w:jc w:val="center"/>
        <w:rPr>
          <w:b/>
          <w:sz w:val="28"/>
          <w:szCs w:val="28"/>
        </w:rPr>
      </w:pPr>
    </w:p>
    <w:p w:rsidR="00641F60" w:rsidRPr="00215F1C" w:rsidRDefault="00641F60" w:rsidP="00641F60">
      <w:pPr>
        <w:spacing w:line="360" w:lineRule="auto"/>
        <w:ind w:firstLine="851"/>
        <w:jc w:val="center"/>
        <w:rPr>
          <w:b/>
          <w:sz w:val="28"/>
          <w:szCs w:val="28"/>
        </w:rPr>
      </w:pPr>
      <w:r w:rsidRPr="00215F1C">
        <w:rPr>
          <w:b/>
          <w:sz w:val="28"/>
          <w:szCs w:val="28"/>
        </w:rPr>
        <w:lastRenderedPageBreak/>
        <w:t>Довідкова література</w:t>
      </w:r>
    </w:p>
    <w:p w:rsidR="00653F95" w:rsidRPr="00215F1C" w:rsidRDefault="00641F60" w:rsidP="00641F60">
      <w:pPr>
        <w:numPr>
          <w:ilvl w:val="0"/>
          <w:numId w:val="5"/>
        </w:numPr>
        <w:tabs>
          <w:tab w:val="clear" w:pos="502"/>
        </w:tabs>
        <w:spacing w:line="360" w:lineRule="auto"/>
        <w:ind w:left="0" w:firstLine="851"/>
        <w:jc w:val="both"/>
        <w:rPr>
          <w:sz w:val="28"/>
          <w:szCs w:val="28"/>
        </w:rPr>
      </w:pPr>
      <w:r w:rsidRPr="00215F1C">
        <w:rPr>
          <w:sz w:val="28"/>
          <w:szCs w:val="28"/>
        </w:rPr>
        <w:t>Большой словарь иностранных слов. - М.: Издательсво АСТ, 2003. – 957 с.</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Longman Dictionary of Contemporary English. – Harlow: Longman, 2003. – 1568 p.</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 Martin H. Manser. Macmillan Student’s Dictionary. – Hong Kong: Macmillan, 1996. – 3442 p.</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 xml:space="preserve"> New Webster’s Dictionary and thesaurus of the English Language. – Danbury: Lexicon Publications, enc. Sherman Turnpike, 1993. – 1149 p.</w:t>
      </w:r>
    </w:p>
    <w:p w:rsidR="00653F95" w:rsidRPr="00215F1C" w:rsidRDefault="00653F95" w:rsidP="00641F60">
      <w:pPr>
        <w:numPr>
          <w:ilvl w:val="0"/>
          <w:numId w:val="5"/>
        </w:numPr>
        <w:tabs>
          <w:tab w:val="clear" w:pos="502"/>
        </w:tabs>
        <w:spacing w:line="360" w:lineRule="auto"/>
        <w:ind w:left="0" w:firstLine="851"/>
        <w:jc w:val="both"/>
        <w:rPr>
          <w:sz w:val="28"/>
          <w:szCs w:val="28"/>
        </w:rPr>
      </w:pPr>
      <w:r w:rsidRPr="00215F1C">
        <w:rPr>
          <w:sz w:val="28"/>
          <w:szCs w:val="28"/>
        </w:rPr>
        <w:t>Oxford Concise Dictionary. – М.: Астрель, 2005. – 556 с.</w:t>
      </w:r>
    </w:p>
    <w:p w:rsidR="00641F60" w:rsidRPr="00215F1C" w:rsidRDefault="00641F60" w:rsidP="00641F60">
      <w:pPr>
        <w:spacing w:line="360" w:lineRule="auto"/>
        <w:ind w:firstLine="851"/>
        <w:jc w:val="center"/>
        <w:rPr>
          <w:b/>
          <w:sz w:val="28"/>
          <w:szCs w:val="28"/>
        </w:rPr>
      </w:pPr>
      <w:r w:rsidRPr="00215F1C">
        <w:rPr>
          <w:b/>
          <w:sz w:val="28"/>
          <w:szCs w:val="28"/>
        </w:rPr>
        <w:t>Досліджувана література</w:t>
      </w:r>
    </w:p>
    <w:p w:rsidR="00641F60" w:rsidRPr="00215F1C" w:rsidRDefault="00641F60" w:rsidP="00641F60">
      <w:pPr>
        <w:numPr>
          <w:ilvl w:val="0"/>
          <w:numId w:val="5"/>
        </w:numPr>
        <w:tabs>
          <w:tab w:val="clear" w:pos="502"/>
        </w:tabs>
        <w:spacing w:line="360" w:lineRule="auto"/>
        <w:ind w:left="0" w:firstLine="851"/>
        <w:jc w:val="both"/>
        <w:rPr>
          <w:sz w:val="28"/>
          <w:szCs w:val="28"/>
        </w:rPr>
      </w:pPr>
      <w:r w:rsidRPr="00215F1C">
        <w:rPr>
          <w:sz w:val="28"/>
          <w:szCs w:val="28"/>
        </w:rPr>
        <w:t xml:space="preserve">  Burnett F. The secret garden / F. Burnett. – London : Heinemann, 1911. – 384 p</w:t>
      </w:r>
    </w:p>
    <w:p w:rsidR="00EC1624" w:rsidRPr="00215F1C" w:rsidRDefault="002F5ED6">
      <w:pPr>
        <w:numPr>
          <w:ilvl w:val="0"/>
          <w:numId w:val="5"/>
        </w:numPr>
        <w:shd w:val="clear" w:color="auto" w:fill="FFFFFF"/>
        <w:tabs>
          <w:tab w:val="clear" w:pos="502"/>
        </w:tabs>
        <w:autoSpaceDE w:val="0"/>
        <w:autoSpaceDN w:val="0"/>
        <w:adjustRightInd w:val="0"/>
        <w:spacing w:line="360" w:lineRule="auto"/>
        <w:ind w:left="0" w:firstLine="851"/>
        <w:jc w:val="both"/>
        <w:rPr>
          <w:bCs/>
          <w:sz w:val="28"/>
          <w:szCs w:val="28"/>
        </w:rPr>
      </w:pPr>
      <w:r w:rsidRPr="00215F1C">
        <w:rPr>
          <w:bCs/>
          <w:sz w:val="28"/>
          <w:szCs w:val="28"/>
        </w:rPr>
        <w:t xml:space="preserve"> </w:t>
      </w:r>
      <w:r w:rsidR="00EC1624" w:rsidRPr="00215F1C">
        <w:rPr>
          <w:bCs/>
          <w:sz w:val="28"/>
          <w:szCs w:val="28"/>
        </w:rPr>
        <w:t xml:space="preserve">Frances Hodgson Burnett. Little Lord Fauntleroy </w:t>
      </w:r>
      <w:r w:rsidR="00EC1624" w:rsidRPr="00215F1C">
        <w:rPr>
          <w:sz w:val="28"/>
          <w:szCs w:val="28"/>
        </w:rPr>
        <w:t>/</w:t>
      </w:r>
      <w:r w:rsidR="00EC1624" w:rsidRPr="00215F1C">
        <w:rPr>
          <w:bCs/>
          <w:sz w:val="28"/>
          <w:szCs w:val="28"/>
        </w:rPr>
        <w:t xml:space="preserve"> </w:t>
      </w:r>
      <w:r w:rsidR="00EC1624" w:rsidRPr="00215F1C">
        <w:rPr>
          <w:sz w:val="28"/>
          <w:szCs w:val="28"/>
        </w:rPr>
        <w:t xml:space="preserve">F. Burnett. </w:t>
      </w:r>
      <w:r w:rsidR="00EC1624" w:rsidRPr="00215F1C">
        <w:rPr>
          <w:bCs/>
          <w:sz w:val="28"/>
          <w:szCs w:val="28"/>
        </w:rPr>
        <w:t>— Kyiv : Znannia, 2017. — 191 p. — (American Library)</w:t>
      </w:r>
    </w:p>
    <w:p w:rsidR="002F5ED6" w:rsidRPr="00215F1C" w:rsidRDefault="002F5ED6" w:rsidP="002F5ED6">
      <w:pPr>
        <w:spacing w:line="360" w:lineRule="auto"/>
        <w:jc w:val="both"/>
        <w:rPr>
          <w:sz w:val="28"/>
          <w:szCs w:val="28"/>
        </w:rPr>
      </w:pPr>
    </w:p>
    <w:p w:rsidR="00653F95" w:rsidRPr="00215F1C" w:rsidRDefault="00653F95" w:rsidP="00641F60">
      <w:pPr>
        <w:spacing w:line="360" w:lineRule="auto"/>
        <w:ind w:left="851"/>
        <w:jc w:val="both"/>
        <w:rPr>
          <w:sz w:val="28"/>
          <w:szCs w:val="28"/>
        </w:rPr>
      </w:pPr>
    </w:p>
    <w:p w:rsidR="00C3474A" w:rsidRPr="00215F1C" w:rsidRDefault="00C3474A" w:rsidP="00C3474A">
      <w:pPr>
        <w:spacing w:line="360" w:lineRule="auto"/>
        <w:jc w:val="both"/>
        <w:rPr>
          <w:sz w:val="28"/>
          <w:szCs w:val="28"/>
        </w:rPr>
      </w:pPr>
    </w:p>
    <w:p w:rsidR="00C3474A" w:rsidRPr="00215F1C" w:rsidRDefault="00C3474A" w:rsidP="00C3474A">
      <w:pPr>
        <w:spacing w:line="360" w:lineRule="auto"/>
        <w:jc w:val="both"/>
        <w:rPr>
          <w:sz w:val="28"/>
          <w:szCs w:val="28"/>
        </w:rPr>
      </w:pPr>
    </w:p>
    <w:p w:rsidR="00BA6DD0" w:rsidRPr="00215F1C" w:rsidRDefault="000508BB" w:rsidP="00243247">
      <w:pPr>
        <w:spacing w:line="360" w:lineRule="auto"/>
        <w:jc w:val="center"/>
        <w:rPr>
          <w:sz w:val="28"/>
        </w:rPr>
      </w:pPr>
      <w:r w:rsidRPr="00215F1C">
        <w:rPr>
          <w:sz w:val="28"/>
          <w:szCs w:val="28"/>
        </w:rPr>
        <w:br w:type="page"/>
      </w:r>
      <w:bookmarkStart w:id="1" w:name="_GoBack"/>
      <w:bookmarkEnd w:id="1"/>
    </w:p>
    <w:p w:rsidR="00291C9A" w:rsidRPr="00215F1C" w:rsidRDefault="00291C9A" w:rsidP="00645238">
      <w:pPr>
        <w:pStyle w:val="ae"/>
        <w:spacing w:before="0"/>
        <w:ind w:left="0" w:right="-1" w:firstLine="142"/>
        <w:rPr>
          <w:szCs w:val="28"/>
          <w:lang w:val="uk-UA"/>
        </w:rPr>
      </w:pPr>
    </w:p>
    <w:sectPr w:rsidR="00291C9A" w:rsidRPr="00215F1C" w:rsidSect="0006152E">
      <w:headerReference w:type="default" r:id="rId9"/>
      <w:footerReference w:type="even" r:id="rId10"/>
      <w:footerReference w:type="default" r:id="rId11"/>
      <w:pgSz w:w="11906" w:h="16838"/>
      <w:pgMar w:top="1134" w:right="850" w:bottom="1134" w:left="1701"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0D1" w:rsidRDefault="002720D1">
      <w:r>
        <w:separator/>
      </w:r>
    </w:p>
  </w:endnote>
  <w:endnote w:type="continuationSeparator" w:id="0">
    <w:p w:rsidR="002720D1" w:rsidRDefault="00272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887" w:rsidRDefault="00EA1887" w:rsidP="00830E40">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EA1887" w:rsidRDefault="00EA1887" w:rsidP="00414A10">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887" w:rsidRDefault="00EA1887" w:rsidP="00414A10">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0D1" w:rsidRDefault="002720D1">
      <w:r>
        <w:separator/>
      </w:r>
    </w:p>
  </w:footnote>
  <w:footnote w:type="continuationSeparator" w:id="0">
    <w:p w:rsidR="002720D1" w:rsidRDefault="002720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887" w:rsidRDefault="00EA1887">
    <w:pPr>
      <w:pStyle w:val="ab"/>
      <w:jc w:val="right"/>
    </w:pPr>
    <w:r>
      <w:fldChar w:fldCharType="begin"/>
    </w:r>
    <w:r>
      <w:instrText xml:space="preserve"> PAGE   \* MERGEFORMAT </w:instrText>
    </w:r>
    <w:r>
      <w:fldChar w:fldCharType="separate"/>
    </w:r>
    <w:r w:rsidR="00243247">
      <w:rPr>
        <w:noProof/>
      </w:rPr>
      <w:t>3</w:t>
    </w:r>
    <w:r>
      <w:fldChar w:fldCharType="end"/>
    </w:r>
  </w:p>
  <w:p w:rsidR="00EA1887" w:rsidRDefault="00EA1887">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E772E"/>
    <w:multiLevelType w:val="hybridMultilevel"/>
    <w:tmpl w:val="957C4340"/>
    <w:lvl w:ilvl="0" w:tplc="7D6AEA22">
      <w:start w:val="1"/>
      <w:numFmt w:val="decimal"/>
      <w:lvlText w:val="%1."/>
      <w:lvlJc w:val="left"/>
      <w:pPr>
        <w:ind w:left="644" w:hanging="360"/>
      </w:pPr>
      <w:rPr>
        <w:rFonts w:hint="default"/>
        <w:b/>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04BC41AF"/>
    <w:multiLevelType w:val="hybridMultilevel"/>
    <w:tmpl w:val="19AC2BFC"/>
    <w:lvl w:ilvl="0" w:tplc="3C68F34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6A76C1E"/>
    <w:multiLevelType w:val="hybridMultilevel"/>
    <w:tmpl w:val="01DCABFE"/>
    <w:lvl w:ilvl="0" w:tplc="D0528B4A">
      <w:start w:val="1"/>
      <w:numFmt w:val="decimal"/>
      <w:lvlText w:val="%1."/>
      <w:lvlJc w:val="left"/>
      <w:pPr>
        <w:ind w:left="346" w:hanging="360"/>
      </w:pPr>
      <w:rPr>
        <w:rFonts w:hint="default"/>
      </w:rPr>
    </w:lvl>
    <w:lvl w:ilvl="1" w:tplc="04190019" w:tentative="1">
      <w:start w:val="1"/>
      <w:numFmt w:val="lowerLetter"/>
      <w:lvlText w:val="%2."/>
      <w:lvlJc w:val="left"/>
      <w:pPr>
        <w:ind w:left="1066" w:hanging="360"/>
      </w:pPr>
    </w:lvl>
    <w:lvl w:ilvl="2" w:tplc="0419001B" w:tentative="1">
      <w:start w:val="1"/>
      <w:numFmt w:val="lowerRoman"/>
      <w:lvlText w:val="%3."/>
      <w:lvlJc w:val="right"/>
      <w:pPr>
        <w:ind w:left="1786" w:hanging="180"/>
      </w:pPr>
    </w:lvl>
    <w:lvl w:ilvl="3" w:tplc="0419000F" w:tentative="1">
      <w:start w:val="1"/>
      <w:numFmt w:val="decimal"/>
      <w:lvlText w:val="%4."/>
      <w:lvlJc w:val="left"/>
      <w:pPr>
        <w:ind w:left="2506" w:hanging="360"/>
      </w:pPr>
    </w:lvl>
    <w:lvl w:ilvl="4" w:tplc="04190019" w:tentative="1">
      <w:start w:val="1"/>
      <w:numFmt w:val="lowerLetter"/>
      <w:lvlText w:val="%5."/>
      <w:lvlJc w:val="left"/>
      <w:pPr>
        <w:ind w:left="3226" w:hanging="360"/>
      </w:pPr>
    </w:lvl>
    <w:lvl w:ilvl="5" w:tplc="0419001B" w:tentative="1">
      <w:start w:val="1"/>
      <w:numFmt w:val="lowerRoman"/>
      <w:lvlText w:val="%6."/>
      <w:lvlJc w:val="right"/>
      <w:pPr>
        <w:ind w:left="3946" w:hanging="180"/>
      </w:pPr>
    </w:lvl>
    <w:lvl w:ilvl="6" w:tplc="0419000F" w:tentative="1">
      <w:start w:val="1"/>
      <w:numFmt w:val="decimal"/>
      <w:lvlText w:val="%7."/>
      <w:lvlJc w:val="left"/>
      <w:pPr>
        <w:ind w:left="4666" w:hanging="360"/>
      </w:pPr>
    </w:lvl>
    <w:lvl w:ilvl="7" w:tplc="04190019" w:tentative="1">
      <w:start w:val="1"/>
      <w:numFmt w:val="lowerLetter"/>
      <w:lvlText w:val="%8."/>
      <w:lvlJc w:val="left"/>
      <w:pPr>
        <w:ind w:left="5386" w:hanging="360"/>
      </w:pPr>
    </w:lvl>
    <w:lvl w:ilvl="8" w:tplc="0419001B" w:tentative="1">
      <w:start w:val="1"/>
      <w:numFmt w:val="lowerRoman"/>
      <w:lvlText w:val="%9."/>
      <w:lvlJc w:val="right"/>
      <w:pPr>
        <w:ind w:left="6106" w:hanging="180"/>
      </w:pPr>
    </w:lvl>
  </w:abstractNum>
  <w:abstractNum w:abstractNumId="3">
    <w:nsid w:val="0AE22A32"/>
    <w:multiLevelType w:val="hybridMultilevel"/>
    <w:tmpl w:val="EAD695B4"/>
    <w:lvl w:ilvl="0" w:tplc="0419000F">
      <w:start w:val="1"/>
      <w:numFmt w:val="decimal"/>
      <w:lvlText w:val="%1."/>
      <w:lvlJc w:val="left"/>
      <w:pPr>
        <w:tabs>
          <w:tab w:val="num" w:pos="502"/>
        </w:tabs>
        <w:ind w:left="502"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CF41F2B"/>
    <w:multiLevelType w:val="multilevel"/>
    <w:tmpl w:val="C2389880"/>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F211FEB"/>
    <w:multiLevelType w:val="multilevel"/>
    <w:tmpl w:val="64C2C254"/>
    <w:lvl w:ilvl="0">
      <w:start w:val="1"/>
      <w:numFmt w:val="decimal"/>
      <w:lvlText w:val="%1."/>
      <w:lvlJc w:val="left"/>
      <w:pPr>
        <w:tabs>
          <w:tab w:val="num" w:pos="1698"/>
        </w:tabs>
        <w:ind w:left="1698" w:hanging="990"/>
      </w:pPr>
      <w:rPr>
        <w:rFonts w:hint="default"/>
      </w:rPr>
    </w:lvl>
    <w:lvl w:ilvl="1">
      <w:start w:val="1"/>
      <w:numFmt w:val="decimal"/>
      <w:isLgl/>
      <w:lvlText w:val="%1.%2"/>
      <w:lvlJc w:val="left"/>
      <w:pPr>
        <w:ind w:left="1361" w:hanging="510"/>
      </w:pPr>
      <w:rPr>
        <w:rFonts w:hint="default"/>
      </w:rPr>
    </w:lvl>
    <w:lvl w:ilvl="2">
      <w:start w:val="1"/>
      <w:numFmt w:val="decimal"/>
      <w:isLgl/>
      <w:lvlText w:val="%1.%2.%3"/>
      <w:lvlJc w:val="left"/>
      <w:pPr>
        <w:ind w:left="1714" w:hanging="720"/>
      </w:pPr>
      <w:rPr>
        <w:rFonts w:hint="default"/>
      </w:rPr>
    </w:lvl>
    <w:lvl w:ilvl="3">
      <w:start w:val="1"/>
      <w:numFmt w:val="decimal"/>
      <w:isLgl/>
      <w:lvlText w:val="%1.%2.%3.%4"/>
      <w:lvlJc w:val="left"/>
      <w:pPr>
        <w:ind w:left="2217" w:hanging="1080"/>
      </w:pPr>
      <w:rPr>
        <w:rFonts w:hint="default"/>
      </w:rPr>
    </w:lvl>
    <w:lvl w:ilvl="4">
      <w:start w:val="1"/>
      <w:numFmt w:val="decimal"/>
      <w:isLgl/>
      <w:lvlText w:val="%1.%2.%3.%4.%5"/>
      <w:lvlJc w:val="left"/>
      <w:pPr>
        <w:ind w:left="2360" w:hanging="1080"/>
      </w:pPr>
      <w:rPr>
        <w:rFonts w:hint="default"/>
      </w:rPr>
    </w:lvl>
    <w:lvl w:ilvl="5">
      <w:start w:val="1"/>
      <w:numFmt w:val="decimal"/>
      <w:isLgl/>
      <w:lvlText w:val="%1.%2.%3.%4.%5.%6"/>
      <w:lvlJc w:val="left"/>
      <w:pPr>
        <w:ind w:left="2863" w:hanging="1440"/>
      </w:pPr>
      <w:rPr>
        <w:rFonts w:hint="default"/>
      </w:rPr>
    </w:lvl>
    <w:lvl w:ilvl="6">
      <w:start w:val="1"/>
      <w:numFmt w:val="decimal"/>
      <w:isLgl/>
      <w:lvlText w:val="%1.%2.%3.%4.%5.%6.%7"/>
      <w:lvlJc w:val="left"/>
      <w:pPr>
        <w:ind w:left="3006" w:hanging="1440"/>
      </w:pPr>
      <w:rPr>
        <w:rFonts w:hint="default"/>
      </w:rPr>
    </w:lvl>
    <w:lvl w:ilvl="7">
      <w:start w:val="1"/>
      <w:numFmt w:val="decimal"/>
      <w:isLgl/>
      <w:lvlText w:val="%1.%2.%3.%4.%5.%6.%7.%8"/>
      <w:lvlJc w:val="left"/>
      <w:pPr>
        <w:ind w:left="3509" w:hanging="1800"/>
      </w:pPr>
      <w:rPr>
        <w:rFonts w:hint="default"/>
      </w:rPr>
    </w:lvl>
    <w:lvl w:ilvl="8">
      <w:start w:val="1"/>
      <w:numFmt w:val="decimal"/>
      <w:isLgl/>
      <w:lvlText w:val="%1.%2.%3.%4.%5.%6.%7.%8.%9"/>
      <w:lvlJc w:val="left"/>
      <w:pPr>
        <w:ind w:left="4012" w:hanging="2160"/>
      </w:pPr>
      <w:rPr>
        <w:rFonts w:hint="default"/>
      </w:rPr>
    </w:lvl>
  </w:abstractNum>
  <w:abstractNum w:abstractNumId="6">
    <w:nsid w:val="0FFA2E83"/>
    <w:multiLevelType w:val="hybridMultilevel"/>
    <w:tmpl w:val="3BE40DA4"/>
    <w:lvl w:ilvl="0" w:tplc="3C68F344">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09C69FE"/>
    <w:multiLevelType w:val="hybridMultilevel"/>
    <w:tmpl w:val="A8F08594"/>
    <w:lvl w:ilvl="0" w:tplc="974231FA">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8">
    <w:nsid w:val="113A216F"/>
    <w:multiLevelType w:val="hybridMultilevel"/>
    <w:tmpl w:val="B1FED498"/>
    <w:lvl w:ilvl="0" w:tplc="2910C706">
      <w:start w:val="1"/>
      <w:numFmt w:val="decimal"/>
      <w:lvlText w:val="%1."/>
      <w:lvlJc w:val="left"/>
      <w:pPr>
        <w:tabs>
          <w:tab w:val="num" w:pos="1422"/>
        </w:tabs>
        <w:ind w:left="1422" w:hanging="855"/>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9">
    <w:nsid w:val="149E1894"/>
    <w:multiLevelType w:val="hybridMultilevel"/>
    <w:tmpl w:val="9CA61B12"/>
    <w:lvl w:ilvl="0" w:tplc="F822D6EC">
      <w:start w:val="1"/>
      <w:numFmt w:val="decimal"/>
      <w:lvlText w:val="%1."/>
      <w:lvlJc w:val="left"/>
      <w:pPr>
        <w:ind w:left="436" w:hanging="360"/>
      </w:pPr>
      <w:rPr>
        <w:rFonts w:ascii="Times New Roman" w:eastAsia="Times New Roman" w:hAnsi="Times New Roman" w:cs="Times New Roman"/>
        <w:lang w:val="ru-RU"/>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10">
    <w:nsid w:val="19D95C16"/>
    <w:multiLevelType w:val="hybridMultilevel"/>
    <w:tmpl w:val="145687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6136943"/>
    <w:multiLevelType w:val="hybridMultilevel"/>
    <w:tmpl w:val="D51C4D98"/>
    <w:lvl w:ilvl="0" w:tplc="EA02D53C">
      <w:start w:val="1"/>
      <w:numFmt w:val="decimal"/>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72F70C9"/>
    <w:multiLevelType w:val="multilevel"/>
    <w:tmpl w:val="38BE1CD0"/>
    <w:lvl w:ilvl="0">
      <w:start w:val="1"/>
      <w:numFmt w:val="decimal"/>
      <w:lvlText w:val="%1"/>
      <w:lvlJc w:val="left"/>
      <w:pPr>
        <w:tabs>
          <w:tab w:val="num" w:pos="420"/>
        </w:tabs>
        <w:ind w:left="420" w:hanging="420"/>
      </w:pPr>
    </w:lvl>
    <w:lvl w:ilvl="1">
      <w:start w:val="2"/>
      <w:numFmt w:val="decimal"/>
      <w:lvlText w:val="%1.%2"/>
      <w:lvlJc w:val="left"/>
      <w:pPr>
        <w:tabs>
          <w:tab w:val="num" w:pos="420"/>
        </w:tabs>
        <w:ind w:left="420" w:hanging="4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3">
    <w:nsid w:val="2B7D1ED0"/>
    <w:multiLevelType w:val="multilevel"/>
    <w:tmpl w:val="1E50438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nsid w:val="30124FE4"/>
    <w:multiLevelType w:val="hybridMultilevel"/>
    <w:tmpl w:val="309E68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CF542E0"/>
    <w:multiLevelType w:val="hybridMultilevel"/>
    <w:tmpl w:val="17F098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3D6A3ADD"/>
    <w:multiLevelType w:val="singleLevel"/>
    <w:tmpl w:val="C6846D8A"/>
    <w:lvl w:ilvl="0">
      <w:start w:val="14"/>
      <w:numFmt w:val="decimal"/>
      <w:lvlText w:val="%1."/>
      <w:legacy w:legacy="1" w:legacySpace="0" w:legacyIndent="682"/>
      <w:lvlJc w:val="left"/>
      <w:rPr>
        <w:rFonts w:ascii="Times New Roman" w:hAnsi="Times New Roman" w:cs="Times New Roman" w:hint="default"/>
      </w:rPr>
    </w:lvl>
  </w:abstractNum>
  <w:abstractNum w:abstractNumId="17">
    <w:nsid w:val="427E21A1"/>
    <w:multiLevelType w:val="hybridMultilevel"/>
    <w:tmpl w:val="997A7EAA"/>
    <w:lvl w:ilvl="0" w:tplc="6ABC1F32">
      <w:numFmt w:val="bullet"/>
      <w:lvlText w:val="-"/>
      <w:lvlJc w:val="left"/>
      <w:pPr>
        <w:ind w:left="2015" w:hanging="1164"/>
      </w:pPr>
      <w:rPr>
        <w:rFonts w:ascii="Times New Roman" w:eastAsia="Times New Roman" w:hAnsi="Times New Roman" w:cs="Times New Roman" w:hint="default"/>
      </w:rPr>
    </w:lvl>
    <w:lvl w:ilvl="1" w:tplc="B57CFAE8">
      <w:numFmt w:val="bullet"/>
      <w:lvlText w:val="–"/>
      <w:lvlJc w:val="left"/>
      <w:pPr>
        <w:ind w:left="2483" w:hanging="912"/>
      </w:pPr>
      <w:rPr>
        <w:rFonts w:ascii="Times New Roman" w:eastAsia="MS Mincho" w:hAnsi="Times New Roman" w:cs="Times New Roman"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8">
    <w:nsid w:val="431E0B05"/>
    <w:multiLevelType w:val="hybridMultilevel"/>
    <w:tmpl w:val="0576E180"/>
    <w:lvl w:ilvl="0" w:tplc="616E334E">
      <w:start w:val="1"/>
      <w:numFmt w:val="decimal"/>
      <w:lvlText w:val="%1."/>
      <w:lvlJc w:val="left"/>
      <w:pPr>
        <w:tabs>
          <w:tab w:val="num" w:pos="360"/>
        </w:tabs>
        <w:ind w:left="360" w:hanging="360"/>
      </w:pPr>
      <w:rPr>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45855345"/>
    <w:multiLevelType w:val="multilevel"/>
    <w:tmpl w:val="9D10FC0C"/>
    <w:lvl w:ilvl="0">
      <w:start w:val="1"/>
      <w:numFmt w:val="decimal"/>
      <w:lvlText w:val="%1."/>
      <w:lvlJc w:val="left"/>
      <w:pPr>
        <w:tabs>
          <w:tab w:val="num" w:pos="480"/>
        </w:tabs>
        <w:ind w:left="480" w:hanging="480"/>
      </w:pPr>
      <w:rPr>
        <w:rFonts w:hint="default"/>
      </w:rPr>
    </w:lvl>
    <w:lvl w:ilvl="1">
      <w:start w:val="2"/>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600"/>
        </w:tabs>
        <w:ind w:left="3600" w:hanging="144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940"/>
        </w:tabs>
        <w:ind w:left="5940" w:hanging="2160"/>
      </w:pPr>
      <w:rPr>
        <w:rFonts w:hint="default"/>
      </w:rPr>
    </w:lvl>
    <w:lvl w:ilvl="8">
      <w:start w:val="1"/>
      <w:numFmt w:val="decimal"/>
      <w:lvlText w:val="%1.%2.%3.%4.%5.%6.%7.%8.%9."/>
      <w:lvlJc w:val="left"/>
      <w:pPr>
        <w:tabs>
          <w:tab w:val="num" w:pos="6480"/>
        </w:tabs>
        <w:ind w:left="6480" w:hanging="2160"/>
      </w:pPr>
      <w:rPr>
        <w:rFonts w:hint="default"/>
      </w:rPr>
    </w:lvl>
  </w:abstractNum>
  <w:abstractNum w:abstractNumId="20">
    <w:nsid w:val="48FA6ECD"/>
    <w:multiLevelType w:val="hybridMultilevel"/>
    <w:tmpl w:val="372E357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4A446A43"/>
    <w:multiLevelType w:val="hybridMultilevel"/>
    <w:tmpl w:val="1B7E276E"/>
    <w:lvl w:ilvl="0" w:tplc="B1FED87E">
      <w:start w:val="1"/>
      <w:numFmt w:val="decimal"/>
      <w:lvlText w:val="%1."/>
      <w:lvlJc w:val="left"/>
      <w:pPr>
        <w:tabs>
          <w:tab w:val="num" w:pos="720"/>
        </w:tabs>
        <w:ind w:left="720" w:hanging="360"/>
      </w:pPr>
      <w:rPr>
        <w:rFonts w:ascii="Times New Roman" w:hAnsi="Times New Roman" w:cs="Times New Roman" w:hint="default"/>
        <w:i/>
        <w:color w:val="2F4F4F"/>
        <w:sz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4AC81186"/>
    <w:multiLevelType w:val="singleLevel"/>
    <w:tmpl w:val="FEC4441A"/>
    <w:lvl w:ilvl="0">
      <w:start w:val="1"/>
      <w:numFmt w:val="decimal"/>
      <w:lvlText w:val="%1."/>
      <w:lvlJc w:val="left"/>
      <w:pPr>
        <w:tabs>
          <w:tab w:val="num" w:pos="2062"/>
        </w:tabs>
        <w:ind w:left="2062" w:hanging="360"/>
      </w:pPr>
      <w:rPr>
        <w:rFonts w:hint="default"/>
      </w:rPr>
    </w:lvl>
  </w:abstractNum>
  <w:abstractNum w:abstractNumId="23">
    <w:nsid w:val="4C7A38AC"/>
    <w:multiLevelType w:val="multilevel"/>
    <w:tmpl w:val="9D8ED5D6"/>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3D277DA"/>
    <w:multiLevelType w:val="multilevel"/>
    <w:tmpl w:val="79D8D0E4"/>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nsid w:val="589636C8"/>
    <w:multiLevelType w:val="multilevel"/>
    <w:tmpl w:val="713EDE6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62D95E0E"/>
    <w:multiLevelType w:val="hybridMultilevel"/>
    <w:tmpl w:val="EF506B4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1F22336"/>
    <w:multiLevelType w:val="hybridMultilevel"/>
    <w:tmpl w:val="24E4AF9A"/>
    <w:lvl w:ilvl="0" w:tplc="E44E1670">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8">
    <w:nsid w:val="7C50605F"/>
    <w:multiLevelType w:val="hybridMultilevel"/>
    <w:tmpl w:val="6832B338"/>
    <w:lvl w:ilvl="0" w:tplc="0F06DBBE">
      <w:start w:val="1"/>
      <w:numFmt w:val="decimal"/>
      <w:lvlText w:val="%1."/>
      <w:lvlJc w:val="left"/>
      <w:pPr>
        <w:tabs>
          <w:tab w:val="num" w:pos="794"/>
        </w:tabs>
        <w:ind w:left="794" w:hanging="510"/>
      </w:pPr>
      <w:rPr>
        <w:rFonts w:ascii="Times New Roman" w:eastAsia="MS Mincho" w:hAnsi="Times New Roman" w:cs="Times New Roman"/>
        <w:b/>
      </w:rPr>
    </w:lvl>
    <w:lvl w:ilvl="1" w:tplc="BA2CAF34">
      <w:start w:val="1"/>
      <w:numFmt w:val="bullet"/>
      <w:lvlText w:val="-"/>
      <w:lvlJc w:val="left"/>
      <w:pPr>
        <w:tabs>
          <w:tab w:val="num" w:pos="1364"/>
        </w:tabs>
        <w:ind w:left="1364" w:hanging="360"/>
      </w:pPr>
      <w:rPr>
        <w:rFonts w:ascii="Times New Roman" w:eastAsia="MS Mincho" w:hAnsi="Times New Roman" w:cs="Times New Roman" w:hint="default"/>
        <w:b w:val="0"/>
        <w:sz w:val="28"/>
      </w:rPr>
    </w:lvl>
    <w:lvl w:ilvl="2" w:tplc="0419001B" w:tentative="1">
      <w:start w:val="1"/>
      <w:numFmt w:val="lowerRoman"/>
      <w:lvlText w:val="%3."/>
      <w:lvlJc w:val="right"/>
      <w:pPr>
        <w:tabs>
          <w:tab w:val="num" w:pos="2084"/>
        </w:tabs>
        <w:ind w:left="2084" w:hanging="180"/>
      </w:pPr>
    </w:lvl>
    <w:lvl w:ilvl="3" w:tplc="0419000F" w:tentative="1">
      <w:start w:val="1"/>
      <w:numFmt w:val="decimal"/>
      <w:lvlText w:val="%4."/>
      <w:lvlJc w:val="left"/>
      <w:pPr>
        <w:tabs>
          <w:tab w:val="num" w:pos="2804"/>
        </w:tabs>
        <w:ind w:left="2804" w:hanging="360"/>
      </w:pPr>
    </w:lvl>
    <w:lvl w:ilvl="4" w:tplc="04190019" w:tentative="1">
      <w:start w:val="1"/>
      <w:numFmt w:val="lowerLetter"/>
      <w:lvlText w:val="%5."/>
      <w:lvlJc w:val="left"/>
      <w:pPr>
        <w:tabs>
          <w:tab w:val="num" w:pos="3524"/>
        </w:tabs>
        <w:ind w:left="3524" w:hanging="360"/>
      </w:pPr>
    </w:lvl>
    <w:lvl w:ilvl="5" w:tplc="0419001B" w:tentative="1">
      <w:start w:val="1"/>
      <w:numFmt w:val="lowerRoman"/>
      <w:lvlText w:val="%6."/>
      <w:lvlJc w:val="right"/>
      <w:pPr>
        <w:tabs>
          <w:tab w:val="num" w:pos="4244"/>
        </w:tabs>
        <w:ind w:left="4244" w:hanging="180"/>
      </w:pPr>
    </w:lvl>
    <w:lvl w:ilvl="6" w:tplc="0419000F" w:tentative="1">
      <w:start w:val="1"/>
      <w:numFmt w:val="decimal"/>
      <w:lvlText w:val="%7."/>
      <w:lvlJc w:val="left"/>
      <w:pPr>
        <w:tabs>
          <w:tab w:val="num" w:pos="4964"/>
        </w:tabs>
        <w:ind w:left="4964" w:hanging="360"/>
      </w:pPr>
    </w:lvl>
    <w:lvl w:ilvl="7" w:tplc="04190019" w:tentative="1">
      <w:start w:val="1"/>
      <w:numFmt w:val="lowerLetter"/>
      <w:lvlText w:val="%8."/>
      <w:lvlJc w:val="left"/>
      <w:pPr>
        <w:tabs>
          <w:tab w:val="num" w:pos="5684"/>
        </w:tabs>
        <w:ind w:left="5684" w:hanging="360"/>
      </w:pPr>
    </w:lvl>
    <w:lvl w:ilvl="8" w:tplc="0419001B" w:tentative="1">
      <w:start w:val="1"/>
      <w:numFmt w:val="lowerRoman"/>
      <w:lvlText w:val="%9."/>
      <w:lvlJc w:val="right"/>
      <w:pPr>
        <w:tabs>
          <w:tab w:val="num" w:pos="6404"/>
        </w:tabs>
        <w:ind w:left="6404" w:hanging="180"/>
      </w:pPr>
    </w:lvl>
  </w:abstractNum>
  <w:abstractNum w:abstractNumId="29">
    <w:nsid w:val="7DAF0767"/>
    <w:multiLevelType w:val="hybridMultilevel"/>
    <w:tmpl w:val="96BA0142"/>
    <w:lvl w:ilvl="0" w:tplc="ECEEF624">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3"/>
  </w:num>
  <w:num w:numId="2">
    <w:abstractNumId w:val="28"/>
  </w:num>
  <w:num w:numId="3">
    <w:abstractNumId w:val="5"/>
  </w:num>
  <w:num w:numId="4">
    <w:abstractNumId w:val="11"/>
  </w:num>
  <w:num w:numId="5">
    <w:abstractNumId w:val="3"/>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15"/>
  </w:num>
  <w:num w:numId="11">
    <w:abstractNumId w:val="0"/>
  </w:num>
  <w:num w:numId="12">
    <w:abstractNumId w:val="21"/>
  </w:num>
  <w:num w:numId="13">
    <w:abstractNumId w:val="16"/>
  </w:num>
  <w:num w:numId="14">
    <w:abstractNumId w:val="8"/>
  </w:num>
  <w:num w:numId="15">
    <w:abstractNumId w:val="19"/>
  </w:num>
  <w:num w:numId="16">
    <w:abstractNumId w:val="7"/>
  </w:num>
  <w:num w:numId="17">
    <w:abstractNumId w:val="9"/>
  </w:num>
  <w:num w:numId="18">
    <w:abstractNumId w:val="2"/>
  </w:num>
  <w:num w:numId="19">
    <w:abstractNumId w:val="29"/>
  </w:num>
  <w:num w:numId="20">
    <w:abstractNumId w:val="14"/>
  </w:num>
  <w:num w:numId="21">
    <w:abstractNumId w:val="23"/>
  </w:num>
  <w:num w:numId="22">
    <w:abstractNumId w:val="4"/>
  </w:num>
  <w:num w:numId="23">
    <w:abstractNumId w:val="24"/>
  </w:num>
  <w:num w:numId="24">
    <w:abstractNumId w:val="10"/>
  </w:num>
  <w:num w:numId="25">
    <w:abstractNumId w:val="18"/>
  </w:num>
  <w:num w:numId="26">
    <w:abstractNumId w:val="26"/>
  </w:num>
  <w:num w:numId="27">
    <w:abstractNumId w:val="22"/>
  </w:num>
  <w:num w:numId="28">
    <w:abstractNumId w:val="1"/>
  </w:num>
  <w:num w:numId="29">
    <w:abstractNumId w:val="6"/>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129"/>
    <w:rsid w:val="00011D33"/>
    <w:rsid w:val="00012B89"/>
    <w:rsid w:val="00023902"/>
    <w:rsid w:val="00024EDF"/>
    <w:rsid w:val="00025554"/>
    <w:rsid w:val="0002662C"/>
    <w:rsid w:val="00043566"/>
    <w:rsid w:val="00047EAB"/>
    <w:rsid w:val="000508BB"/>
    <w:rsid w:val="00060D28"/>
    <w:rsid w:val="0006152E"/>
    <w:rsid w:val="00061FEA"/>
    <w:rsid w:val="00064B83"/>
    <w:rsid w:val="00067D28"/>
    <w:rsid w:val="00070B32"/>
    <w:rsid w:val="00073F07"/>
    <w:rsid w:val="000762EC"/>
    <w:rsid w:val="000A6B40"/>
    <w:rsid w:val="000B060C"/>
    <w:rsid w:val="000B5604"/>
    <w:rsid w:val="000D6C9A"/>
    <w:rsid w:val="000E5A51"/>
    <w:rsid w:val="000F1555"/>
    <w:rsid w:val="000F6206"/>
    <w:rsid w:val="000F6304"/>
    <w:rsid w:val="00113972"/>
    <w:rsid w:val="00131A8B"/>
    <w:rsid w:val="00132831"/>
    <w:rsid w:val="00136B61"/>
    <w:rsid w:val="001450C9"/>
    <w:rsid w:val="001534B5"/>
    <w:rsid w:val="0015496E"/>
    <w:rsid w:val="00160177"/>
    <w:rsid w:val="001609C5"/>
    <w:rsid w:val="001656C1"/>
    <w:rsid w:val="001707C1"/>
    <w:rsid w:val="00172B76"/>
    <w:rsid w:val="00172C13"/>
    <w:rsid w:val="001735B4"/>
    <w:rsid w:val="00173B96"/>
    <w:rsid w:val="00181383"/>
    <w:rsid w:val="00186DDB"/>
    <w:rsid w:val="00192DA7"/>
    <w:rsid w:val="001A2303"/>
    <w:rsid w:val="001A6BCB"/>
    <w:rsid w:val="001C6B0E"/>
    <w:rsid w:val="001D4743"/>
    <w:rsid w:val="001D6640"/>
    <w:rsid w:val="001E115E"/>
    <w:rsid w:val="001F0D9B"/>
    <w:rsid w:val="001F2AFB"/>
    <w:rsid w:val="00204E52"/>
    <w:rsid w:val="002132BA"/>
    <w:rsid w:val="0021496C"/>
    <w:rsid w:val="00215F1C"/>
    <w:rsid w:val="00224404"/>
    <w:rsid w:val="00225152"/>
    <w:rsid w:val="00237319"/>
    <w:rsid w:val="00243247"/>
    <w:rsid w:val="002456EC"/>
    <w:rsid w:val="0025159C"/>
    <w:rsid w:val="002538F9"/>
    <w:rsid w:val="0026085D"/>
    <w:rsid w:val="00261B4D"/>
    <w:rsid w:val="0026372E"/>
    <w:rsid w:val="002720D1"/>
    <w:rsid w:val="00284085"/>
    <w:rsid w:val="00291C9A"/>
    <w:rsid w:val="00295C68"/>
    <w:rsid w:val="0029669D"/>
    <w:rsid w:val="00297ED6"/>
    <w:rsid w:val="002A0BC5"/>
    <w:rsid w:val="002A729B"/>
    <w:rsid w:val="002B07D3"/>
    <w:rsid w:val="002B2335"/>
    <w:rsid w:val="002B23A2"/>
    <w:rsid w:val="002F09FF"/>
    <w:rsid w:val="002F4FDD"/>
    <w:rsid w:val="002F5ED6"/>
    <w:rsid w:val="00307129"/>
    <w:rsid w:val="0031158C"/>
    <w:rsid w:val="003131D7"/>
    <w:rsid w:val="00313CD9"/>
    <w:rsid w:val="00330554"/>
    <w:rsid w:val="00332081"/>
    <w:rsid w:val="00344FF1"/>
    <w:rsid w:val="003468A0"/>
    <w:rsid w:val="0035528C"/>
    <w:rsid w:val="00364E62"/>
    <w:rsid w:val="00372105"/>
    <w:rsid w:val="00383964"/>
    <w:rsid w:val="00385D6B"/>
    <w:rsid w:val="00387A6B"/>
    <w:rsid w:val="003913E9"/>
    <w:rsid w:val="003C092A"/>
    <w:rsid w:val="003D16C7"/>
    <w:rsid w:val="003E029D"/>
    <w:rsid w:val="003E782B"/>
    <w:rsid w:val="00405846"/>
    <w:rsid w:val="00411FC7"/>
    <w:rsid w:val="00414A10"/>
    <w:rsid w:val="004425B5"/>
    <w:rsid w:val="00445879"/>
    <w:rsid w:val="00445FE0"/>
    <w:rsid w:val="00446AAE"/>
    <w:rsid w:val="00452124"/>
    <w:rsid w:val="00453D46"/>
    <w:rsid w:val="00454023"/>
    <w:rsid w:val="00457259"/>
    <w:rsid w:val="00465EF5"/>
    <w:rsid w:val="004678CD"/>
    <w:rsid w:val="00467ED3"/>
    <w:rsid w:val="00471F23"/>
    <w:rsid w:val="00472DD5"/>
    <w:rsid w:val="00492BA5"/>
    <w:rsid w:val="00494B84"/>
    <w:rsid w:val="004A4FD3"/>
    <w:rsid w:val="004A715E"/>
    <w:rsid w:val="004B6405"/>
    <w:rsid w:val="004C04E2"/>
    <w:rsid w:val="004C471C"/>
    <w:rsid w:val="004C54CA"/>
    <w:rsid w:val="004D5904"/>
    <w:rsid w:val="004E327D"/>
    <w:rsid w:val="004E79A8"/>
    <w:rsid w:val="00503CE1"/>
    <w:rsid w:val="00517A28"/>
    <w:rsid w:val="005357D9"/>
    <w:rsid w:val="005464DF"/>
    <w:rsid w:val="00546AC8"/>
    <w:rsid w:val="00563686"/>
    <w:rsid w:val="00565D35"/>
    <w:rsid w:val="0057006F"/>
    <w:rsid w:val="0057421D"/>
    <w:rsid w:val="00585244"/>
    <w:rsid w:val="0059734F"/>
    <w:rsid w:val="005A5E62"/>
    <w:rsid w:val="005A7D59"/>
    <w:rsid w:val="005B20F9"/>
    <w:rsid w:val="005B2D62"/>
    <w:rsid w:val="005B2E25"/>
    <w:rsid w:val="005B5D22"/>
    <w:rsid w:val="005B6CBA"/>
    <w:rsid w:val="005C2440"/>
    <w:rsid w:val="005C294B"/>
    <w:rsid w:val="005C6168"/>
    <w:rsid w:val="005D0CEA"/>
    <w:rsid w:val="005E1005"/>
    <w:rsid w:val="005F11B3"/>
    <w:rsid w:val="005F1D6C"/>
    <w:rsid w:val="005F60B8"/>
    <w:rsid w:val="00607F0A"/>
    <w:rsid w:val="0062053D"/>
    <w:rsid w:val="00620623"/>
    <w:rsid w:val="0062350C"/>
    <w:rsid w:val="0063674D"/>
    <w:rsid w:val="00641F60"/>
    <w:rsid w:val="006450E2"/>
    <w:rsid w:val="00645238"/>
    <w:rsid w:val="00653A5E"/>
    <w:rsid w:val="00653F95"/>
    <w:rsid w:val="00655E61"/>
    <w:rsid w:val="00664DF7"/>
    <w:rsid w:val="00672497"/>
    <w:rsid w:val="006A658B"/>
    <w:rsid w:val="006C2BDD"/>
    <w:rsid w:val="006C45A5"/>
    <w:rsid w:val="006D358B"/>
    <w:rsid w:val="006D54CF"/>
    <w:rsid w:val="006F2005"/>
    <w:rsid w:val="006F4FE4"/>
    <w:rsid w:val="006F6B9C"/>
    <w:rsid w:val="007007E0"/>
    <w:rsid w:val="00700A3C"/>
    <w:rsid w:val="00701F5E"/>
    <w:rsid w:val="007271AB"/>
    <w:rsid w:val="00732732"/>
    <w:rsid w:val="00735FED"/>
    <w:rsid w:val="0073622B"/>
    <w:rsid w:val="00742A73"/>
    <w:rsid w:val="007505AD"/>
    <w:rsid w:val="007573D8"/>
    <w:rsid w:val="0076040F"/>
    <w:rsid w:val="00762131"/>
    <w:rsid w:val="007669A2"/>
    <w:rsid w:val="00770F99"/>
    <w:rsid w:val="007772B9"/>
    <w:rsid w:val="00785597"/>
    <w:rsid w:val="007908B6"/>
    <w:rsid w:val="00790A69"/>
    <w:rsid w:val="00793A37"/>
    <w:rsid w:val="007950C9"/>
    <w:rsid w:val="007957AF"/>
    <w:rsid w:val="007A5AB3"/>
    <w:rsid w:val="007A70CE"/>
    <w:rsid w:val="007B2C13"/>
    <w:rsid w:val="007B77AC"/>
    <w:rsid w:val="007C019B"/>
    <w:rsid w:val="007D1CF2"/>
    <w:rsid w:val="007D432A"/>
    <w:rsid w:val="007E11F8"/>
    <w:rsid w:val="008000EF"/>
    <w:rsid w:val="00811C4E"/>
    <w:rsid w:val="00812DD1"/>
    <w:rsid w:val="0082346C"/>
    <w:rsid w:val="00830E40"/>
    <w:rsid w:val="008423F4"/>
    <w:rsid w:val="0085170B"/>
    <w:rsid w:val="00851CC3"/>
    <w:rsid w:val="008533C9"/>
    <w:rsid w:val="00885A85"/>
    <w:rsid w:val="00886CC7"/>
    <w:rsid w:val="008871F7"/>
    <w:rsid w:val="00887DD2"/>
    <w:rsid w:val="008906BF"/>
    <w:rsid w:val="00894C25"/>
    <w:rsid w:val="008B42EA"/>
    <w:rsid w:val="008B5B34"/>
    <w:rsid w:val="008B6B76"/>
    <w:rsid w:val="008C179E"/>
    <w:rsid w:val="008C629A"/>
    <w:rsid w:val="008D4343"/>
    <w:rsid w:val="008D4F22"/>
    <w:rsid w:val="008E187B"/>
    <w:rsid w:val="008F5F62"/>
    <w:rsid w:val="00913EC8"/>
    <w:rsid w:val="00914231"/>
    <w:rsid w:val="00916168"/>
    <w:rsid w:val="009400F2"/>
    <w:rsid w:val="0094474B"/>
    <w:rsid w:val="00951C38"/>
    <w:rsid w:val="009540DB"/>
    <w:rsid w:val="00976263"/>
    <w:rsid w:val="009768EF"/>
    <w:rsid w:val="00985FF1"/>
    <w:rsid w:val="0099094E"/>
    <w:rsid w:val="00992D59"/>
    <w:rsid w:val="009A4398"/>
    <w:rsid w:val="009C4EB8"/>
    <w:rsid w:val="009C70EC"/>
    <w:rsid w:val="009D3EF9"/>
    <w:rsid w:val="009D5491"/>
    <w:rsid w:val="009E42A6"/>
    <w:rsid w:val="009F1842"/>
    <w:rsid w:val="00A118B8"/>
    <w:rsid w:val="00A1416C"/>
    <w:rsid w:val="00A15846"/>
    <w:rsid w:val="00A2167A"/>
    <w:rsid w:val="00A22446"/>
    <w:rsid w:val="00A315E9"/>
    <w:rsid w:val="00A40772"/>
    <w:rsid w:val="00A52033"/>
    <w:rsid w:val="00A55082"/>
    <w:rsid w:val="00A666D3"/>
    <w:rsid w:val="00A6789E"/>
    <w:rsid w:val="00A7561E"/>
    <w:rsid w:val="00A75C67"/>
    <w:rsid w:val="00A8184D"/>
    <w:rsid w:val="00A8596D"/>
    <w:rsid w:val="00A951A6"/>
    <w:rsid w:val="00A96708"/>
    <w:rsid w:val="00AC7C03"/>
    <w:rsid w:val="00AD087B"/>
    <w:rsid w:val="00AD1FBD"/>
    <w:rsid w:val="00AD34A2"/>
    <w:rsid w:val="00AD614C"/>
    <w:rsid w:val="00AE4872"/>
    <w:rsid w:val="00AE59B6"/>
    <w:rsid w:val="00AF1AD0"/>
    <w:rsid w:val="00AF1F62"/>
    <w:rsid w:val="00AF4C84"/>
    <w:rsid w:val="00B078AE"/>
    <w:rsid w:val="00B1453C"/>
    <w:rsid w:val="00B21301"/>
    <w:rsid w:val="00B21922"/>
    <w:rsid w:val="00B21EC0"/>
    <w:rsid w:val="00B25085"/>
    <w:rsid w:val="00B3162E"/>
    <w:rsid w:val="00B417A4"/>
    <w:rsid w:val="00B46010"/>
    <w:rsid w:val="00B46215"/>
    <w:rsid w:val="00B52169"/>
    <w:rsid w:val="00B52F6B"/>
    <w:rsid w:val="00B61F35"/>
    <w:rsid w:val="00B65ACE"/>
    <w:rsid w:val="00B7179E"/>
    <w:rsid w:val="00B74BDA"/>
    <w:rsid w:val="00B76AE8"/>
    <w:rsid w:val="00B82391"/>
    <w:rsid w:val="00B90097"/>
    <w:rsid w:val="00BA10BC"/>
    <w:rsid w:val="00BA6DD0"/>
    <w:rsid w:val="00BA7633"/>
    <w:rsid w:val="00BB0DD7"/>
    <w:rsid w:val="00BC3F8A"/>
    <w:rsid w:val="00BD2923"/>
    <w:rsid w:val="00BD369B"/>
    <w:rsid w:val="00BE2719"/>
    <w:rsid w:val="00BF21B1"/>
    <w:rsid w:val="00BF648E"/>
    <w:rsid w:val="00C02532"/>
    <w:rsid w:val="00C07ECE"/>
    <w:rsid w:val="00C144B1"/>
    <w:rsid w:val="00C149C6"/>
    <w:rsid w:val="00C2228B"/>
    <w:rsid w:val="00C34142"/>
    <w:rsid w:val="00C3474A"/>
    <w:rsid w:val="00C37203"/>
    <w:rsid w:val="00C443F3"/>
    <w:rsid w:val="00C44C6B"/>
    <w:rsid w:val="00C56457"/>
    <w:rsid w:val="00C56D44"/>
    <w:rsid w:val="00C60B3C"/>
    <w:rsid w:val="00C62632"/>
    <w:rsid w:val="00C81C1A"/>
    <w:rsid w:val="00C92C10"/>
    <w:rsid w:val="00C936C6"/>
    <w:rsid w:val="00CA6883"/>
    <w:rsid w:val="00CC5628"/>
    <w:rsid w:val="00CD1554"/>
    <w:rsid w:val="00CE6719"/>
    <w:rsid w:val="00D005E6"/>
    <w:rsid w:val="00D063EB"/>
    <w:rsid w:val="00D12E81"/>
    <w:rsid w:val="00D16A05"/>
    <w:rsid w:val="00D20682"/>
    <w:rsid w:val="00D20D81"/>
    <w:rsid w:val="00D3076B"/>
    <w:rsid w:val="00D31F0F"/>
    <w:rsid w:val="00D33A51"/>
    <w:rsid w:val="00D37D65"/>
    <w:rsid w:val="00D4065A"/>
    <w:rsid w:val="00D5078A"/>
    <w:rsid w:val="00D55CF4"/>
    <w:rsid w:val="00D5732E"/>
    <w:rsid w:val="00D731E7"/>
    <w:rsid w:val="00D74960"/>
    <w:rsid w:val="00D815A2"/>
    <w:rsid w:val="00D84EFC"/>
    <w:rsid w:val="00D852DA"/>
    <w:rsid w:val="00D90B71"/>
    <w:rsid w:val="00DA33C7"/>
    <w:rsid w:val="00DB08CC"/>
    <w:rsid w:val="00DB3268"/>
    <w:rsid w:val="00DF029E"/>
    <w:rsid w:val="00DF6BFE"/>
    <w:rsid w:val="00E01E22"/>
    <w:rsid w:val="00E04AF8"/>
    <w:rsid w:val="00E449DD"/>
    <w:rsid w:val="00E52965"/>
    <w:rsid w:val="00E55F4A"/>
    <w:rsid w:val="00E825E6"/>
    <w:rsid w:val="00E83081"/>
    <w:rsid w:val="00EA0378"/>
    <w:rsid w:val="00EA1887"/>
    <w:rsid w:val="00EA426D"/>
    <w:rsid w:val="00EC1624"/>
    <w:rsid w:val="00EC699B"/>
    <w:rsid w:val="00ED0056"/>
    <w:rsid w:val="00ED6B90"/>
    <w:rsid w:val="00EE2A0E"/>
    <w:rsid w:val="00EE3D1E"/>
    <w:rsid w:val="00EE6A54"/>
    <w:rsid w:val="00EE72A7"/>
    <w:rsid w:val="00EF1D13"/>
    <w:rsid w:val="00EF3ED5"/>
    <w:rsid w:val="00EF6AC8"/>
    <w:rsid w:val="00F05797"/>
    <w:rsid w:val="00F14EC9"/>
    <w:rsid w:val="00F255B1"/>
    <w:rsid w:val="00F37D55"/>
    <w:rsid w:val="00F467B4"/>
    <w:rsid w:val="00F47BBF"/>
    <w:rsid w:val="00F644DC"/>
    <w:rsid w:val="00F76981"/>
    <w:rsid w:val="00F77A97"/>
    <w:rsid w:val="00F949AD"/>
    <w:rsid w:val="00F96A5A"/>
    <w:rsid w:val="00FA2124"/>
    <w:rsid w:val="00FB116B"/>
    <w:rsid w:val="00FB128D"/>
    <w:rsid w:val="00FB4963"/>
    <w:rsid w:val="00FC3B4E"/>
    <w:rsid w:val="00FC6425"/>
    <w:rsid w:val="00FE0413"/>
    <w:rsid w:val="00FE5833"/>
    <w:rsid w:val="00FE74CE"/>
    <w:rsid w:val="00FF06B0"/>
    <w:rsid w:val="00FF6C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lsdException w:name="toc 3" w:uiPriority="39"/>
    <w:lsdException w:name="footer" w:uiPriority="99"/>
    <w:lsdException w:name="caption" w:semiHidden="1" w:unhideWhenUsed="1" w:qFormat="1"/>
    <w:lsdException w:name="Title" w:uiPriority="10"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0056"/>
    <w:rPr>
      <w:rFonts w:eastAsia="MS Mincho"/>
      <w:sz w:val="24"/>
      <w:szCs w:val="24"/>
      <w:lang w:val="uk-UA" w:eastAsia="ja-JP"/>
    </w:rPr>
  </w:style>
  <w:style w:type="paragraph" w:styleId="1">
    <w:name w:val="heading 1"/>
    <w:basedOn w:val="a"/>
    <w:next w:val="a"/>
    <w:link w:val="10"/>
    <w:qFormat/>
    <w:rsid w:val="00160177"/>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qFormat/>
    <w:rsid w:val="00291C9A"/>
    <w:pPr>
      <w:keepNext/>
      <w:spacing w:before="240" w:after="60"/>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C699B"/>
    <w:pPr>
      <w:keepNext/>
      <w:spacing w:before="240" w:after="60"/>
      <w:outlineLvl w:val="2"/>
    </w:pPr>
    <w:rPr>
      <w:rFonts w:ascii="Arial" w:eastAsia="Times New Roman" w:hAnsi="Arial" w:cs="Arial"/>
      <w:b/>
      <w:bCs/>
      <w:sz w:val="26"/>
      <w:szCs w:val="26"/>
      <w:lang w:val="ru-RU" w:eastAsia="ru-RU"/>
    </w:rPr>
  </w:style>
  <w:style w:type="paragraph" w:styleId="4">
    <w:name w:val="heading 4"/>
    <w:basedOn w:val="a"/>
    <w:link w:val="40"/>
    <w:qFormat/>
    <w:rsid w:val="00EC699B"/>
    <w:pPr>
      <w:spacing w:before="100" w:beforeAutospacing="1" w:after="100" w:afterAutospacing="1"/>
      <w:outlineLvl w:val="3"/>
    </w:pPr>
    <w:rPr>
      <w:rFonts w:eastAsia="Times New Roman"/>
      <w:b/>
      <w:bCs/>
      <w:lang w:val="ru-RU" w:eastAsia="ru-RU"/>
    </w:rPr>
  </w:style>
  <w:style w:type="paragraph" w:styleId="8">
    <w:name w:val="heading 8"/>
    <w:basedOn w:val="a"/>
    <w:next w:val="a"/>
    <w:link w:val="80"/>
    <w:qFormat/>
    <w:rsid w:val="00EC699B"/>
    <w:pPr>
      <w:spacing w:before="240" w:after="60"/>
      <w:outlineLvl w:val="7"/>
    </w:pPr>
    <w:rPr>
      <w:rFonts w:eastAsia="Times New Roman"/>
      <w:i/>
      <w:i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414A10"/>
    <w:pPr>
      <w:tabs>
        <w:tab w:val="center" w:pos="4677"/>
        <w:tab w:val="right" w:pos="9355"/>
      </w:tabs>
    </w:pPr>
  </w:style>
  <w:style w:type="character" w:styleId="a5">
    <w:name w:val="page number"/>
    <w:basedOn w:val="a0"/>
    <w:rsid w:val="00414A10"/>
  </w:style>
  <w:style w:type="paragraph" w:customStyle="1" w:styleId="11">
    <w:name w:val="Обычный (веб)1"/>
    <w:basedOn w:val="a"/>
    <w:uiPriority w:val="99"/>
    <w:rsid w:val="00291C9A"/>
    <w:pPr>
      <w:spacing w:before="100" w:beforeAutospacing="1" w:after="100" w:afterAutospacing="1"/>
    </w:pPr>
    <w:rPr>
      <w:rFonts w:eastAsia="Times New Roman"/>
      <w:lang w:val="ru-RU" w:eastAsia="ru-RU"/>
    </w:rPr>
  </w:style>
  <w:style w:type="table" w:styleId="a6">
    <w:name w:val="Table Grid"/>
    <w:basedOn w:val="a1"/>
    <w:uiPriority w:val="59"/>
    <w:rsid w:val="00BF64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basedOn w:val="a"/>
    <w:link w:val="a8"/>
    <w:rsid w:val="00DA33C7"/>
    <w:pPr>
      <w:spacing w:line="360" w:lineRule="auto"/>
      <w:ind w:firstLine="540"/>
      <w:jc w:val="both"/>
    </w:pPr>
    <w:rPr>
      <w:rFonts w:eastAsia="Times New Roman"/>
      <w:sz w:val="28"/>
      <w:lang w:eastAsia="ru-RU"/>
    </w:rPr>
  </w:style>
  <w:style w:type="paragraph" w:styleId="21">
    <w:name w:val="Body Text Indent 2"/>
    <w:basedOn w:val="a"/>
    <w:rsid w:val="00DA33C7"/>
    <w:pPr>
      <w:spacing w:after="120" w:line="480" w:lineRule="auto"/>
      <w:ind w:left="283"/>
    </w:pPr>
  </w:style>
  <w:style w:type="paragraph" w:styleId="a9">
    <w:name w:val="List Paragraph"/>
    <w:basedOn w:val="a"/>
    <w:uiPriority w:val="34"/>
    <w:qFormat/>
    <w:rsid w:val="00D31F0F"/>
    <w:pPr>
      <w:spacing w:after="200" w:line="276" w:lineRule="auto"/>
      <w:ind w:left="720"/>
      <w:contextualSpacing/>
    </w:pPr>
    <w:rPr>
      <w:rFonts w:ascii="Calibri" w:eastAsia="Calibri" w:hAnsi="Calibri"/>
      <w:sz w:val="22"/>
      <w:szCs w:val="22"/>
      <w:lang w:val="ru-RU" w:eastAsia="en-US"/>
    </w:rPr>
  </w:style>
  <w:style w:type="character" w:styleId="aa">
    <w:name w:val="Emphasis"/>
    <w:uiPriority w:val="20"/>
    <w:qFormat/>
    <w:rsid w:val="00EA426D"/>
    <w:rPr>
      <w:i/>
      <w:iCs/>
    </w:rPr>
  </w:style>
  <w:style w:type="character" w:customStyle="1" w:styleId="10">
    <w:name w:val="Заголовок 1 Знак"/>
    <w:link w:val="1"/>
    <w:rsid w:val="00160177"/>
    <w:rPr>
      <w:rFonts w:ascii="Cambria" w:eastAsia="Times New Roman" w:hAnsi="Cambria" w:cs="Times New Roman"/>
      <w:b/>
      <w:bCs/>
      <w:noProof/>
      <w:kern w:val="32"/>
      <w:sz w:val="32"/>
      <w:szCs w:val="32"/>
      <w:lang w:val="uk-UA" w:eastAsia="ja-JP"/>
    </w:rPr>
  </w:style>
  <w:style w:type="paragraph" w:styleId="31">
    <w:name w:val="Body Text Indent 3"/>
    <w:basedOn w:val="a"/>
    <w:link w:val="32"/>
    <w:rsid w:val="0094474B"/>
    <w:pPr>
      <w:spacing w:after="120"/>
      <w:ind w:left="283"/>
    </w:pPr>
    <w:rPr>
      <w:sz w:val="16"/>
      <w:szCs w:val="16"/>
    </w:rPr>
  </w:style>
  <w:style w:type="character" w:customStyle="1" w:styleId="32">
    <w:name w:val="Основной текст с отступом 3 Знак"/>
    <w:link w:val="31"/>
    <w:rsid w:val="0094474B"/>
    <w:rPr>
      <w:rFonts w:eastAsia="MS Mincho"/>
      <w:noProof/>
      <w:sz w:val="16"/>
      <w:szCs w:val="16"/>
      <w:lang w:val="uk-UA" w:eastAsia="ja-JP"/>
    </w:rPr>
  </w:style>
  <w:style w:type="paragraph" w:styleId="ab">
    <w:name w:val="header"/>
    <w:basedOn w:val="a"/>
    <w:link w:val="ac"/>
    <w:rsid w:val="00700A3C"/>
    <w:pPr>
      <w:tabs>
        <w:tab w:val="center" w:pos="4677"/>
        <w:tab w:val="right" w:pos="9355"/>
      </w:tabs>
    </w:pPr>
  </w:style>
  <w:style w:type="character" w:customStyle="1" w:styleId="ac">
    <w:name w:val="Верхний колонтитул Знак"/>
    <w:link w:val="ab"/>
    <w:rsid w:val="00700A3C"/>
    <w:rPr>
      <w:rFonts w:eastAsia="MS Mincho"/>
      <w:noProof/>
      <w:sz w:val="24"/>
      <w:szCs w:val="24"/>
      <w:lang w:val="uk-UA" w:eastAsia="ja-JP"/>
    </w:rPr>
  </w:style>
  <w:style w:type="character" w:customStyle="1" w:styleId="hps">
    <w:name w:val="hps"/>
    <w:rsid w:val="00AD34A2"/>
  </w:style>
  <w:style w:type="paragraph" w:customStyle="1" w:styleId="12">
    <w:name w:val="Название1"/>
    <w:basedOn w:val="a"/>
    <w:link w:val="ad"/>
    <w:uiPriority w:val="10"/>
    <w:qFormat/>
    <w:rsid w:val="00BB0DD7"/>
    <w:pPr>
      <w:tabs>
        <w:tab w:val="left" w:pos="567"/>
      </w:tabs>
      <w:spacing w:line="360" w:lineRule="auto"/>
      <w:ind w:left="-284" w:right="-569" w:firstLine="568"/>
      <w:jc w:val="center"/>
    </w:pPr>
    <w:rPr>
      <w:rFonts w:eastAsia="Times New Roman"/>
      <w:b/>
      <w:i/>
      <w:sz w:val="28"/>
      <w:szCs w:val="20"/>
      <w:lang w:val="ru-RU" w:eastAsia="ru-RU"/>
    </w:rPr>
  </w:style>
  <w:style w:type="character" w:customStyle="1" w:styleId="ad">
    <w:name w:val="Название Знак"/>
    <w:link w:val="12"/>
    <w:rsid w:val="00BB0DD7"/>
    <w:rPr>
      <w:b/>
      <w:i/>
      <w:sz w:val="28"/>
    </w:rPr>
  </w:style>
  <w:style w:type="paragraph" w:styleId="ae">
    <w:name w:val="Block Text"/>
    <w:basedOn w:val="a"/>
    <w:unhideWhenUsed/>
    <w:rsid w:val="00BB0DD7"/>
    <w:pPr>
      <w:spacing w:before="240" w:line="360" w:lineRule="auto"/>
      <w:ind w:left="-567" w:right="-858" w:firstLine="709"/>
      <w:jc w:val="both"/>
    </w:pPr>
    <w:rPr>
      <w:rFonts w:eastAsia="Times New Roman"/>
      <w:sz w:val="28"/>
      <w:szCs w:val="20"/>
      <w:lang w:val="ru-RU" w:eastAsia="ru-RU"/>
    </w:rPr>
  </w:style>
  <w:style w:type="character" w:customStyle="1" w:styleId="a8">
    <w:name w:val="Основной текст с отступом Знак"/>
    <w:link w:val="a7"/>
    <w:rsid w:val="00136B61"/>
    <w:rPr>
      <w:sz w:val="28"/>
      <w:szCs w:val="24"/>
      <w:lang w:val="uk-UA"/>
    </w:rPr>
  </w:style>
  <w:style w:type="character" w:styleId="af">
    <w:name w:val="annotation reference"/>
    <w:rsid w:val="00992D59"/>
    <w:rPr>
      <w:sz w:val="16"/>
      <w:szCs w:val="16"/>
    </w:rPr>
  </w:style>
  <w:style w:type="paragraph" w:styleId="af0">
    <w:name w:val="annotation text"/>
    <w:basedOn w:val="a"/>
    <w:link w:val="af1"/>
    <w:rsid w:val="00992D59"/>
    <w:rPr>
      <w:sz w:val="20"/>
      <w:szCs w:val="20"/>
    </w:rPr>
  </w:style>
  <w:style w:type="character" w:customStyle="1" w:styleId="af1">
    <w:name w:val="Текст примечания Знак"/>
    <w:link w:val="af0"/>
    <w:rsid w:val="00992D59"/>
    <w:rPr>
      <w:rFonts w:eastAsia="MS Mincho"/>
      <w:noProof/>
      <w:lang w:val="uk-UA" w:eastAsia="ja-JP"/>
    </w:rPr>
  </w:style>
  <w:style w:type="paragraph" w:styleId="af2">
    <w:name w:val="annotation subject"/>
    <w:basedOn w:val="af0"/>
    <w:next w:val="af0"/>
    <w:link w:val="af3"/>
    <w:rsid w:val="00992D59"/>
    <w:rPr>
      <w:b/>
      <w:bCs/>
    </w:rPr>
  </w:style>
  <w:style w:type="character" w:customStyle="1" w:styleId="af3">
    <w:name w:val="Тема примечания Знак"/>
    <w:link w:val="af2"/>
    <w:rsid w:val="00992D59"/>
    <w:rPr>
      <w:rFonts w:eastAsia="MS Mincho"/>
      <w:b/>
      <w:bCs/>
      <w:noProof/>
      <w:lang w:val="uk-UA" w:eastAsia="ja-JP"/>
    </w:rPr>
  </w:style>
  <w:style w:type="paragraph" w:styleId="af4">
    <w:name w:val="Balloon Text"/>
    <w:basedOn w:val="a"/>
    <w:link w:val="af5"/>
    <w:rsid w:val="00992D59"/>
    <w:rPr>
      <w:rFonts w:ascii="Segoe UI" w:hAnsi="Segoe UI" w:cs="Segoe UI"/>
      <w:sz w:val="18"/>
      <w:szCs w:val="18"/>
    </w:rPr>
  </w:style>
  <w:style w:type="character" w:customStyle="1" w:styleId="af5">
    <w:name w:val="Текст выноски Знак"/>
    <w:link w:val="af4"/>
    <w:rsid w:val="00992D59"/>
    <w:rPr>
      <w:rFonts w:ascii="Segoe UI" w:eastAsia="MS Mincho" w:hAnsi="Segoe UI" w:cs="Segoe UI"/>
      <w:noProof/>
      <w:sz w:val="18"/>
      <w:szCs w:val="18"/>
      <w:lang w:val="uk-UA" w:eastAsia="ja-JP"/>
    </w:rPr>
  </w:style>
  <w:style w:type="paragraph" w:styleId="af6">
    <w:name w:val="Revision"/>
    <w:hidden/>
    <w:uiPriority w:val="99"/>
    <w:semiHidden/>
    <w:rsid w:val="00364E62"/>
    <w:rPr>
      <w:rFonts w:eastAsia="MS Mincho"/>
      <w:noProof/>
      <w:sz w:val="24"/>
      <w:szCs w:val="24"/>
      <w:lang w:val="uk-UA" w:eastAsia="ja-JP"/>
    </w:rPr>
  </w:style>
  <w:style w:type="paragraph" w:styleId="af7">
    <w:name w:val="Body Text"/>
    <w:basedOn w:val="a"/>
    <w:link w:val="af8"/>
    <w:rsid w:val="00405846"/>
    <w:pPr>
      <w:spacing w:after="120"/>
    </w:pPr>
  </w:style>
  <w:style w:type="character" w:customStyle="1" w:styleId="af8">
    <w:name w:val="Основной текст Знак"/>
    <w:link w:val="af7"/>
    <w:rsid w:val="00405846"/>
    <w:rPr>
      <w:rFonts w:eastAsia="MS Mincho"/>
      <w:noProof/>
      <w:sz w:val="24"/>
      <w:szCs w:val="24"/>
      <w:lang w:val="uk-UA" w:eastAsia="ja-JP"/>
    </w:rPr>
  </w:style>
  <w:style w:type="table" w:customStyle="1" w:styleId="TableNormal">
    <w:name w:val="Table Normal"/>
    <w:uiPriority w:val="2"/>
    <w:semiHidden/>
    <w:unhideWhenUsed/>
    <w:qFormat/>
    <w:rsid w:val="0040584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40584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af9">
    <w:name w:val="No Spacing"/>
    <w:uiPriority w:val="1"/>
    <w:qFormat/>
    <w:rsid w:val="006F4FE4"/>
    <w:rPr>
      <w:rFonts w:eastAsia="MS Mincho"/>
      <w:noProof/>
      <w:sz w:val="24"/>
      <w:szCs w:val="24"/>
      <w:lang w:val="uk-UA" w:eastAsia="ja-JP"/>
    </w:rPr>
  </w:style>
  <w:style w:type="character" w:customStyle="1" w:styleId="jlqj4b">
    <w:name w:val="jlqj4b"/>
    <w:rsid w:val="00645238"/>
  </w:style>
  <w:style w:type="character" w:styleId="afa">
    <w:name w:val="Hyperlink"/>
    <w:uiPriority w:val="99"/>
    <w:rsid w:val="009C70EC"/>
    <w:rPr>
      <w:color w:val="0000FF"/>
      <w:u w:val="single"/>
    </w:rPr>
  </w:style>
  <w:style w:type="paragraph" w:styleId="13">
    <w:name w:val="toc 1"/>
    <w:basedOn w:val="a"/>
    <w:next w:val="a"/>
    <w:autoRedefine/>
    <w:rsid w:val="009C70EC"/>
    <w:pPr>
      <w:tabs>
        <w:tab w:val="right" w:leader="dot" w:pos="10065"/>
      </w:tabs>
      <w:spacing w:line="360" w:lineRule="auto"/>
      <w:jc w:val="both"/>
    </w:pPr>
    <w:rPr>
      <w:rFonts w:eastAsia="Times New Roman"/>
      <w:noProof/>
      <w:sz w:val="28"/>
      <w:szCs w:val="28"/>
      <w:lang w:val="ru-RU" w:eastAsia="ru-RU"/>
    </w:rPr>
  </w:style>
  <w:style w:type="paragraph" w:styleId="33">
    <w:name w:val="toc 3"/>
    <w:basedOn w:val="a"/>
    <w:next w:val="a"/>
    <w:autoRedefine/>
    <w:uiPriority w:val="39"/>
    <w:rsid w:val="009C70EC"/>
    <w:pPr>
      <w:ind w:left="480"/>
    </w:pPr>
  </w:style>
  <w:style w:type="paragraph" w:styleId="22">
    <w:name w:val="toc 2"/>
    <w:basedOn w:val="a"/>
    <w:next w:val="a"/>
    <w:autoRedefine/>
    <w:uiPriority w:val="39"/>
    <w:rsid w:val="009C70EC"/>
    <w:pPr>
      <w:ind w:left="240"/>
    </w:pPr>
  </w:style>
  <w:style w:type="character" w:customStyle="1" w:styleId="30">
    <w:name w:val="Заголовок 3 Знак"/>
    <w:link w:val="3"/>
    <w:rsid w:val="00EC699B"/>
    <w:rPr>
      <w:rFonts w:ascii="Arial" w:hAnsi="Arial" w:cs="Arial"/>
      <w:b/>
      <w:bCs/>
      <w:sz w:val="26"/>
      <w:szCs w:val="26"/>
      <w:lang w:val="ru-RU" w:eastAsia="ru-RU"/>
    </w:rPr>
  </w:style>
  <w:style w:type="character" w:customStyle="1" w:styleId="40">
    <w:name w:val="Заголовок 4 Знак"/>
    <w:link w:val="4"/>
    <w:rsid w:val="00EC699B"/>
    <w:rPr>
      <w:b/>
      <w:bCs/>
      <w:sz w:val="24"/>
      <w:szCs w:val="24"/>
      <w:lang w:val="ru-RU" w:eastAsia="ru-RU"/>
    </w:rPr>
  </w:style>
  <w:style w:type="character" w:customStyle="1" w:styleId="80">
    <w:name w:val="Заголовок 8 Знак"/>
    <w:link w:val="8"/>
    <w:rsid w:val="00EC699B"/>
    <w:rPr>
      <w:i/>
      <w:iCs/>
      <w:sz w:val="24"/>
      <w:szCs w:val="24"/>
      <w:lang w:val="ru-RU" w:eastAsia="ru-RU"/>
    </w:rPr>
  </w:style>
  <w:style w:type="character" w:customStyle="1" w:styleId="20">
    <w:name w:val="Заголовок 2 Знак"/>
    <w:link w:val="2"/>
    <w:rsid w:val="00EC699B"/>
    <w:rPr>
      <w:rFonts w:ascii="Arial" w:hAnsi="Arial" w:cs="Arial"/>
      <w:b/>
      <w:bCs/>
      <w:i/>
      <w:iCs/>
      <w:sz w:val="28"/>
      <w:szCs w:val="28"/>
      <w:lang w:val="ru-RU" w:eastAsia="ru-RU"/>
    </w:rPr>
  </w:style>
  <w:style w:type="paragraph" w:customStyle="1" w:styleId="afb">
    <w:basedOn w:val="a"/>
    <w:next w:val="12"/>
    <w:qFormat/>
    <w:rsid w:val="00EC699B"/>
    <w:pPr>
      <w:spacing w:line="401" w:lineRule="auto"/>
      <w:ind w:left="-720" w:right="-6"/>
      <w:jc w:val="center"/>
    </w:pPr>
    <w:rPr>
      <w:rFonts w:eastAsia="Times New Roman"/>
      <w:b/>
      <w:i/>
      <w:sz w:val="28"/>
      <w:szCs w:val="28"/>
    </w:rPr>
  </w:style>
  <w:style w:type="character" w:customStyle="1" w:styleId="a4">
    <w:name w:val="Нижний колонтитул Знак"/>
    <w:link w:val="a3"/>
    <w:uiPriority w:val="99"/>
    <w:rsid w:val="00EC699B"/>
    <w:rPr>
      <w:rFonts w:eastAsia="MS Mincho"/>
      <w:sz w:val="24"/>
      <w:szCs w:val="24"/>
      <w:lang w:val="uk-UA" w:eastAsia="ja-JP"/>
    </w:rPr>
  </w:style>
  <w:style w:type="character" w:customStyle="1" w:styleId="longtext">
    <w:name w:val="long_text"/>
    <w:basedOn w:val="a0"/>
    <w:rsid w:val="00EC699B"/>
  </w:style>
  <w:style w:type="character" w:customStyle="1" w:styleId="mediumtext">
    <w:name w:val="medium_text"/>
    <w:basedOn w:val="a0"/>
    <w:rsid w:val="00EC699B"/>
  </w:style>
  <w:style w:type="paragraph" w:customStyle="1" w:styleId="14">
    <w:name w:val="Обычный + 14 пт"/>
    <w:aliases w:val="По ширине,Слева:  -0,5 см,Первая строка:  1 см,Справа..."/>
    <w:basedOn w:val="a"/>
    <w:rsid w:val="00EC699B"/>
    <w:pPr>
      <w:shd w:val="clear" w:color="auto" w:fill="FFFFFF"/>
      <w:tabs>
        <w:tab w:val="left" w:pos="9355"/>
      </w:tabs>
      <w:autoSpaceDE w:val="0"/>
      <w:autoSpaceDN w:val="0"/>
      <w:adjustRightInd w:val="0"/>
      <w:spacing w:line="360" w:lineRule="auto"/>
      <w:ind w:left="-360" w:right="-5" w:firstLine="720"/>
      <w:jc w:val="both"/>
    </w:pPr>
    <w:rPr>
      <w:rFonts w:eastAsia="Times New Roman"/>
      <w:sz w:val="28"/>
      <w:szCs w:val="28"/>
      <w:lang w:val="ru-RU" w:eastAsia="ru-RU"/>
    </w:rPr>
  </w:style>
  <w:style w:type="paragraph" w:styleId="HTML">
    <w:name w:val="HTML Preformatted"/>
    <w:basedOn w:val="a"/>
    <w:link w:val="HTML0"/>
    <w:rsid w:val="00EC69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ый HTML Знак"/>
    <w:link w:val="HTML"/>
    <w:rsid w:val="00EC699B"/>
    <w:rPr>
      <w:rFonts w:ascii="Courier New" w:hAnsi="Courier New" w:cs="Courier New"/>
      <w:lang w:val="ru-RU" w:eastAsia="ru-RU"/>
    </w:rPr>
  </w:style>
  <w:style w:type="paragraph" w:styleId="23">
    <w:name w:val="Body Text 2"/>
    <w:basedOn w:val="a"/>
    <w:link w:val="24"/>
    <w:rsid w:val="00EC699B"/>
    <w:pPr>
      <w:jc w:val="center"/>
    </w:pPr>
    <w:rPr>
      <w:rFonts w:eastAsia="Times New Roman"/>
      <w:sz w:val="28"/>
      <w:szCs w:val="20"/>
      <w:lang w:eastAsia="ru-RU"/>
    </w:rPr>
  </w:style>
  <w:style w:type="character" w:customStyle="1" w:styleId="24">
    <w:name w:val="Основной текст 2 Знак"/>
    <w:link w:val="23"/>
    <w:rsid w:val="00EC699B"/>
    <w:rPr>
      <w:sz w:val="28"/>
      <w:lang w:val="uk-UA" w:eastAsia="ru-RU"/>
    </w:rPr>
  </w:style>
  <w:style w:type="character" w:customStyle="1" w:styleId="ssens">
    <w:name w:val="ssens"/>
    <w:basedOn w:val="a0"/>
    <w:rsid w:val="00EC699B"/>
  </w:style>
  <w:style w:type="character" w:styleId="afc">
    <w:name w:val="Strong"/>
    <w:uiPriority w:val="22"/>
    <w:qFormat/>
    <w:rsid w:val="00EC699B"/>
    <w:rPr>
      <w:b/>
      <w:bCs/>
    </w:rPr>
  </w:style>
  <w:style w:type="paragraph" w:styleId="afd">
    <w:name w:val="Subtitle"/>
    <w:basedOn w:val="a"/>
    <w:link w:val="afe"/>
    <w:qFormat/>
    <w:rsid w:val="00EC699B"/>
    <w:pPr>
      <w:jc w:val="center"/>
    </w:pPr>
    <w:rPr>
      <w:rFonts w:eastAsia="Times New Roman"/>
      <w:b/>
      <w:bCs/>
      <w:sz w:val="28"/>
      <w:lang w:val="ru-RU" w:eastAsia="ru-RU"/>
    </w:rPr>
  </w:style>
  <w:style w:type="character" w:customStyle="1" w:styleId="afe">
    <w:name w:val="Подзаголовок Знак"/>
    <w:link w:val="afd"/>
    <w:rsid w:val="00EC699B"/>
    <w:rPr>
      <w:b/>
      <w:bCs/>
      <w:sz w:val="28"/>
      <w:szCs w:val="24"/>
      <w:lang w:val="ru-RU" w:eastAsia="ru-RU"/>
    </w:rPr>
  </w:style>
  <w:style w:type="character" w:customStyle="1" w:styleId="atn">
    <w:name w:val="atn"/>
    <w:basedOn w:val="a0"/>
    <w:rsid w:val="00EC699B"/>
  </w:style>
  <w:style w:type="character" w:customStyle="1" w:styleId="aff">
    <w:name w:val="Заголовок Знак"/>
    <w:uiPriority w:val="10"/>
    <w:rsid w:val="00EC699B"/>
    <w:rPr>
      <w:rFonts w:ascii="Calibri Light" w:eastAsia="Times New Roman" w:hAnsi="Calibri Light" w:cs="Times New Roman"/>
      <w:spacing w:val="-10"/>
      <w:kern w:val="28"/>
      <w:sz w:val="56"/>
      <w:szCs w:val="56"/>
      <w:lang w:val="ru-RU" w:eastAsia="ru-RU"/>
    </w:rPr>
  </w:style>
  <w:style w:type="character" w:styleId="aff0">
    <w:name w:val="FollowedHyperlink"/>
    <w:uiPriority w:val="99"/>
    <w:unhideWhenUsed/>
    <w:rsid w:val="00EC699B"/>
    <w:rPr>
      <w:color w:val="954F7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lsdException w:name="toc 3" w:uiPriority="39"/>
    <w:lsdException w:name="footer" w:uiPriority="99"/>
    <w:lsdException w:name="caption" w:semiHidden="1" w:unhideWhenUsed="1" w:qFormat="1"/>
    <w:lsdException w:name="Title" w:uiPriority="10"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0056"/>
    <w:rPr>
      <w:rFonts w:eastAsia="MS Mincho"/>
      <w:sz w:val="24"/>
      <w:szCs w:val="24"/>
      <w:lang w:val="uk-UA" w:eastAsia="ja-JP"/>
    </w:rPr>
  </w:style>
  <w:style w:type="paragraph" w:styleId="1">
    <w:name w:val="heading 1"/>
    <w:basedOn w:val="a"/>
    <w:next w:val="a"/>
    <w:link w:val="10"/>
    <w:qFormat/>
    <w:rsid w:val="00160177"/>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qFormat/>
    <w:rsid w:val="00291C9A"/>
    <w:pPr>
      <w:keepNext/>
      <w:spacing w:before="240" w:after="60"/>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C699B"/>
    <w:pPr>
      <w:keepNext/>
      <w:spacing w:before="240" w:after="60"/>
      <w:outlineLvl w:val="2"/>
    </w:pPr>
    <w:rPr>
      <w:rFonts w:ascii="Arial" w:eastAsia="Times New Roman" w:hAnsi="Arial" w:cs="Arial"/>
      <w:b/>
      <w:bCs/>
      <w:sz w:val="26"/>
      <w:szCs w:val="26"/>
      <w:lang w:val="ru-RU" w:eastAsia="ru-RU"/>
    </w:rPr>
  </w:style>
  <w:style w:type="paragraph" w:styleId="4">
    <w:name w:val="heading 4"/>
    <w:basedOn w:val="a"/>
    <w:link w:val="40"/>
    <w:qFormat/>
    <w:rsid w:val="00EC699B"/>
    <w:pPr>
      <w:spacing w:before="100" w:beforeAutospacing="1" w:after="100" w:afterAutospacing="1"/>
      <w:outlineLvl w:val="3"/>
    </w:pPr>
    <w:rPr>
      <w:rFonts w:eastAsia="Times New Roman"/>
      <w:b/>
      <w:bCs/>
      <w:lang w:val="ru-RU" w:eastAsia="ru-RU"/>
    </w:rPr>
  </w:style>
  <w:style w:type="paragraph" w:styleId="8">
    <w:name w:val="heading 8"/>
    <w:basedOn w:val="a"/>
    <w:next w:val="a"/>
    <w:link w:val="80"/>
    <w:qFormat/>
    <w:rsid w:val="00EC699B"/>
    <w:pPr>
      <w:spacing w:before="240" w:after="60"/>
      <w:outlineLvl w:val="7"/>
    </w:pPr>
    <w:rPr>
      <w:rFonts w:eastAsia="Times New Roman"/>
      <w:i/>
      <w:i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414A10"/>
    <w:pPr>
      <w:tabs>
        <w:tab w:val="center" w:pos="4677"/>
        <w:tab w:val="right" w:pos="9355"/>
      </w:tabs>
    </w:pPr>
  </w:style>
  <w:style w:type="character" w:styleId="a5">
    <w:name w:val="page number"/>
    <w:basedOn w:val="a0"/>
    <w:rsid w:val="00414A10"/>
  </w:style>
  <w:style w:type="paragraph" w:customStyle="1" w:styleId="11">
    <w:name w:val="Обычный (веб)1"/>
    <w:basedOn w:val="a"/>
    <w:uiPriority w:val="99"/>
    <w:rsid w:val="00291C9A"/>
    <w:pPr>
      <w:spacing w:before="100" w:beforeAutospacing="1" w:after="100" w:afterAutospacing="1"/>
    </w:pPr>
    <w:rPr>
      <w:rFonts w:eastAsia="Times New Roman"/>
      <w:lang w:val="ru-RU" w:eastAsia="ru-RU"/>
    </w:rPr>
  </w:style>
  <w:style w:type="table" w:styleId="a6">
    <w:name w:val="Table Grid"/>
    <w:basedOn w:val="a1"/>
    <w:uiPriority w:val="59"/>
    <w:rsid w:val="00BF64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basedOn w:val="a"/>
    <w:link w:val="a8"/>
    <w:rsid w:val="00DA33C7"/>
    <w:pPr>
      <w:spacing w:line="360" w:lineRule="auto"/>
      <w:ind w:firstLine="540"/>
      <w:jc w:val="both"/>
    </w:pPr>
    <w:rPr>
      <w:rFonts w:eastAsia="Times New Roman"/>
      <w:sz w:val="28"/>
      <w:lang w:eastAsia="ru-RU"/>
    </w:rPr>
  </w:style>
  <w:style w:type="paragraph" w:styleId="21">
    <w:name w:val="Body Text Indent 2"/>
    <w:basedOn w:val="a"/>
    <w:rsid w:val="00DA33C7"/>
    <w:pPr>
      <w:spacing w:after="120" w:line="480" w:lineRule="auto"/>
      <w:ind w:left="283"/>
    </w:pPr>
  </w:style>
  <w:style w:type="paragraph" w:styleId="a9">
    <w:name w:val="List Paragraph"/>
    <w:basedOn w:val="a"/>
    <w:uiPriority w:val="34"/>
    <w:qFormat/>
    <w:rsid w:val="00D31F0F"/>
    <w:pPr>
      <w:spacing w:after="200" w:line="276" w:lineRule="auto"/>
      <w:ind w:left="720"/>
      <w:contextualSpacing/>
    </w:pPr>
    <w:rPr>
      <w:rFonts w:ascii="Calibri" w:eastAsia="Calibri" w:hAnsi="Calibri"/>
      <w:sz w:val="22"/>
      <w:szCs w:val="22"/>
      <w:lang w:val="ru-RU" w:eastAsia="en-US"/>
    </w:rPr>
  </w:style>
  <w:style w:type="character" w:styleId="aa">
    <w:name w:val="Emphasis"/>
    <w:uiPriority w:val="20"/>
    <w:qFormat/>
    <w:rsid w:val="00EA426D"/>
    <w:rPr>
      <w:i/>
      <w:iCs/>
    </w:rPr>
  </w:style>
  <w:style w:type="character" w:customStyle="1" w:styleId="10">
    <w:name w:val="Заголовок 1 Знак"/>
    <w:link w:val="1"/>
    <w:rsid w:val="00160177"/>
    <w:rPr>
      <w:rFonts w:ascii="Cambria" w:eastAsia="Times New Roman" w:hAnsi="Cambria" w:cs="Times New Roman"/>
      <w:b/>
      <w:bCs/>
      <w:noProof/>
      <w:kern w:val="32"/>
      <w:sz w:val="32"/>
      <w:szCs w:val="32"/>
      <w:lang w:val="uk-UA" w:eastAsia="ja-JP"/>
    </w:rPr>
  </w:style>
  <w:style w:type="paragraph" w:styleId="31">
    <w:name w:val="Body Text Indent 3"/>
    <w:basedOn w:val="a"/>
    <w:link w:val="32"/>
    <w:rsid w:val="0094474B"/>
    <w:pPr>
      <w:spacing w:after="120"/>
      <w:ind w:left="283"/>
    </w:pPr>
    <w:rPr>
      <w:sz w:val="16"/>
      <w:szCs w:val="16"/>
    </w:rPr>
  </w:style>
  <w:style w:type="character" w:customStyle="1" w:styleId="32">
    <w:name w:val="Основной текст с отступом 3 Знак"/>
    <w:link w:val="31"/>
    <w:rsid w:val="0094474B"/>
    <w:rPr>
      <w:rFonts w:eastAsia="MS Mincho"/>
      <w:noProof/>
      <w:sz w:val="16"/>
      <w:szCs w:val="16"/>
      <w:lang w:val="uk-UA" w:eastAsia="ja-JP"/>
    </w:rPr>
  </w:style>
  <w:style w:type="paragraph" w:styleId="ab">
    <w:name w:val="header"/>
    <w:basedOn w:val="a"/>
    <w:link w:val="ac"/>
    <w:rsid w:val="00700A3C"/>
    <w:pPr>
      <w:tabs>
        <w:tab w:val="center" w:pos="4677"/>
        <w:tab w:val="right" w:pos="9355"/>
      </w:tabs>
    </w:pPr>
  </w:style>
  <w:style w:type="character" w:customStyle="1" w:styleId="ac">
    <w:name w:val="Верхний колонтитул Знак"/>
    <w:link w:val="ab"/>
    <w:rsid w:val="00700A3C"/>
    <w:rPr>
      <w:rFonts w:eastAsia="MS Mincho"/>
      <w:noProof/>
      <w:sz w:val="24"/>
      <w:szCs w:val="24"/>
      <w:lang w:val="uk-UA" w:eastAsia="ja-JP"/>
    </w:rPr>
  </w:style>
  <w:style w:type="character" w:customStyle="1" w:styleId="hps">
    <w:name w:val="hps"/>
    <w:rsid w:val="00AD34A2"/>
  </w:style>
  <w:style w:type="paragraph" w:customStyle="1" w:styleId="12">
    <w:name w:val="Название1"/>
    <w:basedOn w:val="a"/>
    <w:link w:val="ad"/>
    <w:uiPriority w:val="10"/>
    <w:qFormat/>
    <w:rsid w:val="00BB0DD7"/>
    <w:pPr>
      <w:tabs>
        <w:tab w:val="left" w:pos="567"/>
      </w:tabs>
      <w:spacing w:line="360" w:lineRule="auto"/>
      <w:ind w:left="-284" w:right="-569" w:firstLine="568"/>
      <w:jc w:val="center"/>
    </w:pPr>
    <w:rPr>
      <w:rFonts w:eastAsia="Times New Roman"/>
      <w:b/>
      <w:i/>
      <w:sz w:val="28"/>
      <w:szCs w:val="20"/>
      <w:lang w:val="ru-RU" w:eastAsia="ru-RU"/>
    </w:rPr>
  </w:style>
  <w:style w:type="character" w:customStyle="1" w:styleId="ad">
    <w:name w:val="Название Знак"/>
    <w:link w:val="12"/>
    <w:rsid w:val="00BB0DD7"/>
    <w:rPr>
      <w:b/>
      <w:i/>
      <w:sz w:val="28"/>
    </w:rPr>
  </w:style>
  <w:style w:type="paragraph" w:styleId="ae">
    <w:name w:val="Block Text"/>
    <w:basedOn w:val="a"/>
    <w:unhideWhenUsed/>
    <w:rsid w:val="00BB0DD7"/>
    <w:pPr>
      <w:spacing w:before="240" w:line="360" w:lineRule="auto"/>
      <w:ind w:left="-567" w:right="-858" w:firstLine="709"/>
      <w:jc w:val="both"/>
    </w:pPr>
    <w:rPr>
      <w:rFonts w:eastAsia="Times New Roman"/>
      <w:sz w:val="28"/>
      <w:szCs w:val="20"/>
      <w:lang w:val="ru-RU" w:eastAsia="ru-RU"/>
    </w:rPr>
  </w:style>
  <w:style w:type="character" w:customStyle="1" w:styleId="a8">
    <w:name w:val="Основной текст с отступом Знак"/>
    <w:link w:val="a7"/>
    <w:rsid w:val="00136B61"/>
    <w:rPr>
      <w:sz w:val="28"/>
      <w:szCs w:val="24"/>
      <w:lang w:val="uk-UA"/>
    </w:rPr>
  </w:style>
  <w:style w:type="character" w:styleId="af">
    <w:name w:val="annotation reference"/>
    <w:rsid w:val="00992D59"/>
    <w:rPr>
      <w:sz w:val="16"/>
      <w:szCs w:val="16"/>
    </w:rPr>
  </w:style>
  <w:style w:type="paragraph" w:styleId="af0">
    <w:name w:val="annotation text"/>
    <w:basedOn w:val="a"/>
    <w:link w:val="af1"/>
    <w:rsid w:val="00992D59"/>
    <w:rPr>
      <w:sz w:val="20"/>
      <w:szCs w:val="20"/>
    </w:rPr>
  </w:style>
  <w:style w:type="character" w:customStyle="1" w:styleId="af1">
    <w:name w:val="Текст примечания Знак"/>
    <w:link w:val="af0"/>
    <w:rsid w:val="00992D59"/>
    <w:rPr>
      <w:rFonts w:eastAsia="MS Mincho"/>
      <w:noProof/>
      <w:lang w:val="uk-UA" w:eastAsia="ja-JP"/>
    </w:rPr>
  </w:style>
  <w:style w:type="paragraph" w:styleId="af2">
    <w:name w:val="annotation subject"/>
    <w:basedOn w:val="af0"/>
    <w:next w:val="af0"/>
    <w:link w:val="af3"/>
    <w:rsid w:val="00992D59"/>
    <w:rPr>
      <w:b/>
      <w:bCs/>
    </w:rPr>
  </w:style>
  <w:style w:type="character" w:customStyle="1" w:styleId="af3">
    <w:name w:val="Тема примечания Знак"/>
    <w:link w:val="af2"/>
    <w:rsid w:val="00992D59"/>
    <w:rPr>
      <w:rFonts w:eastAsia="MS Mincho"/>
      <w:b/>
      <w:bCs/>
      <w:noProof/>
      <w:lang w:val="uk-UA" w:eastAsia="ja-JP"/>
    </w:rPr>
  </w:style>
  <w:style w:type="paragraph" w:styleId="af4">
    <w:name w:val="Balloon Text"/>
    <w:basedOn w:val="a"/>
    <w:link w:val="af5"/>
    <w:rsid w:val="00992D59"/>
    <w:rPr>
      <w:rFonts w:ascii="Segoe UI" w:hAnsi="Segoe UI" w:cs="Segoe UI"/>
      <w:sz w:val="18"/>
      <w:szCs w:val="18"/>
    </w:rPr>
  </w:style>
  <w:style w:type="character" w:customStyle="1" w:styleId="af5">
    <w:name w:val="Текст выноски Знак"/>
    <w:link w:val="af4"/>
    <w:rsid w:val="00992D59"/>
    <w:rPr>
      <w:rFonts w:ascii="Segoe UI" w:eastAsia="MS Mincho" w:hAnsi="Segoe UI" w:cs="Segoe UI"/>
      <w:noProof/>
      <w:sz w:val="18"/>
      <w:szCs w:val="18"/>
      <w:lang w:val="uk-UA" w:eastAsia="ja-JP"/>
    </w:rPr>
  </w:style>
  <w:style w:type="paragraph" w:styleId="af6">
    <w:name w:val="Revision"/>
    <w:hidden/>
    <w:uiPriority w:val="99"/>
    <w:semiHidden/>
    <w:rsid w:val="00364E62"/>
    <w:rPr>
      <w:rFonts w:eastAsia="MS Mincho"/>
      <w:noProof/>
      <w:sz w:val="24"/>
      <w:szCs w:val="24"/>
      <w:lang w:val="uk-UA" w:eastAsia="ja-JP"/>
    </w:rPr>
  </w:style>
  <w:style w:type="paragraph" w:styleId="af7">
    <w:name w:val="Body Text"/>
    <w:basedOn w:val="a"/>
    <w:link w:val="af8"/>
    <w:rsid w:val="00405846"/>
    <w:pPr>
      <w:spacing w:after="120"/>
    </w:pPr>
  </w:style>
  <w:style w:type="character" w:customStyle="1" w:styleId="af8">
    <w:name w:val="Основной текст Знак"/>
    <w:link w:val="af7"/>
    <w:rsid w:val="00405846"/>
    <w:rPr>
      <w:rFonts w:eastAsia="MS Mincho"/>
      <w:noProof/>
      <w:sz w:val="24"/>
      <w:szCs w:val="24"/>
      <w:lang w:val="uk-UA" w:eastAsia="ja-JP"/>
    </w:rPr>
  </w:style>
  <w:style w:type="table" w:customStyle="1" w:styleId="TableNormal">
    <w:name w:val="Table Normal"/>
    <w:uiPriority w:val="2"/>
    <w:semiHidden/>
    <w:unhideWhenUsed/>
    <w:qFormat/>
    <w:rsid w:val="0040584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40584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af9">
    <w:name w:val="No Spacing"/>
    <w:uiPriority w:val="1"/>
    <w:qFormat/>
    <w:rsid w:val="006F4FE4"/>
    <w:rPr>
      <w:rFonts w:eastAsia="MS Mincho"/>
      <w:noProof/>
      <w:sz w:val="24"/>
      <w:szCs w:val="24"/>
      <w:lang w:val="uk-UA" w:eastAsia="ja-JP"/>
    </w:rPr>
  </w:style>
  <w:style w:type="character" w:customStyle="1" w:styleId="jlqj4b">
    <w:name w:val="jlqj4b"/>
    <w:rsid w:val="00645238"/>
  </w:style>
  <w:style w:type="character" w:styleId="afa">
    <w:name w:val="Hyperlink"/>
    <w:uiPriority w:val="99"/>
    <w:rsid w:val="009C70EC"/>
    <w:rPr>
      <w:color w:val="0000FF"/>
      <w:u w:val="single"/>
    </w:rPr>
  </w:style>
  <w:style w:type="paragraph" w:styleId="13">
    <w:name w:val="toc 1"/>
    <w:basedOn w:val="a"/>
    <w:next w:val="a"/>
    <w:autoRedefine/>
    <w:rsid w:val="009C70EC"/>
    <w:pPr>
      <w:tabs>
        <w:tab w:val="right" w:leader="dot" w:pos="10065"/>
      </w:tabs>
      <w:spacing w:line="360" w:lineRule="auto"/>
      <w:jc w:val="both"/>
    </w:pPr>
    <w:rPr>
      <w:rFonts w:eastAsia="Times New Roman"/>
      <w:noProof/>
      <w:sz w:val="28"/>
      <w:szCs w:val="28"/>
      <w:lang w:val="ru-RU" w:eastAsia="ru-RU"/>
    </w:rPr>
  </w:style>
  <w:style w:type="paragraph" w:styleId="33">
    <w:name w:val="toc 3"/>
    <w:basedOn w:val="a"/>
    <w:next w:val="a"/>
    <w:autoRedefine/>
    <w:uiPriority w:val="39"/>
    <w:rsid w:val="009C70EC"/>
    <w:pPr>
      <w:ind w:left="480"/>
    </w:pPr>
  </w:style>
  <w:style w:type="paragraph" w:styleId="22">
    <w:name w:val="toc 2"/>
    <w:basedOn w:val="a"/>
    <w:next w:val="a"/>
    <w:autoRedefine/>
    <w:uiPriority w:val="39"/>
    <w:rsid w:val="009C70EC"/>
    <w:pPr>
      <w:ind w:left="240"/>
    </w:pPr>
  </w:style>
  <w:style w:type="character" w:customStyle="1" w:styleId="30">
    <w:name w:val="Заголовок 3 Знак"/>
    <w:link w:val="3"/>
    <w:rsid w:val="00EC699B"/>
    <w:rPr>
      <w:rFonts w:ascii="Arial" w:hAnsi="Arial" w:cs="Arial"/>
      <w:b/>
      <w:bCs/>
      <w:sz w:val="26"/>
      <w:szCs w:val="26"/>
      <w:lang w:val="ru-RU" w:eastAsia="ru-RU"/>
    </w:rPr>
  </w:style>
  <w:style w:type="character" w:customStyle="1" w:styleId="40">
    <w:name w:val="Заголовок 4 Знак"/>
    <w:link w:val="4"/>
    <w:rsid w:val="00EC699B"/>
    <w:rPr>
      <w:b/>
      <w:bCs/>
      <w:sz w:val="24"/>
      <w:szCs w:val="24"/>
      <w:lang w:val="ru-RU" w:eastAsia="ru-RU"/>
    </w:rPr>
  </w:style>
  <w:style w:type="character" w:customStyle="1" w:styleId="80">
    <w:name w:val="Заголовок 8 Знак"/>
    <w:link w:val="8"/>
    <w:rsid w:val="00EC699B"/>
    <w:rPr>
      <w:i/>
      <w:iCs/>
      <w:sz w:val="24"/>
      <w:szCs w:val="24"/>
      <w:lang w:val="ru-RU" w:eastAsia="ru-RU"/>
    </w:rPr>
  </w:style>
  <w:style w:type="character" w:customStyle="1" w:styleId="20">
    <w:name w:val="Заголовок 2 Знак"/>
    <w:link w:val="2"/>
    <w:rsid w:val="00EC699B"/>
    <w:rPr>
      <w:rFonts w:ascii="Arial" w:hAnsi="Arial" w:cs="Arial"/>
      <w:b/>
      <w:bCs/>
      <w:i/>
      <w:iCs/>
      <w:sz w:val="28"/>
      <w:szCs w:val="28"/>
      <w:lang w:val="ru-RU" w:eastAsia="ru-RU"/>
    </w:rPr>
  </w:style>
  <w:style w:type="paragraph" w:customStyle="1" w:styleId="afb">
    <w:basedOn w:val="a"/>
    <w:next w:val="12"/>
    <w:qFormat/>
    <w:rsid w:val="00EC699B"/>
    <w:pPr>
      <w:spacing w:line="401" w:lineRule="auto"/>
      <w:ind w:left="-720" w:right="-6"/>
      <w:jc w:val="center"/>
    </w:pPr>
    <w:rPr>
      <w:rFonts w:eastAsia="Times New Roman"/>
      <w:b/>
      <w:i/>
      <w:sz w:val="28"/>
      <w:szCs w:val="28"/>
    </w:rPr>
  </w:style>
  <w:style w:type="character" w:customStyle="1" w:styleId="a4">
    <w:name w:val="Нижний колонтитул Знак"/>
    <w:link w:val="a3"/>
    <w:uiPriority w:val="99"/>
    <w:rsid w:val="00EC699B"/>
    <w:rPr>
      <w:rFonts w:eastAsia="MS Mincho"/>
      <w:sz w:val="24"/>
      <w:szCs w:val="24"/>
      <w:lang w:val="uk-UA" w:eastAsia="ja-JP"/>
    </w:rPr>
  </w:style>
  <w:style w:type="character" w:customStyle="1" w:styleId="longtext">
    <w:name w:val="long_text"/>
    <w:basedOn w:val="a0"/>
    <w:rsid w:val="00EC699B"/>
  </w:style>
  <w:style w:type="character" w:customStyle="1" w:styleId="mediumtext">
    <w:name w:val="medium_text"/>
    <w:basedOn w:val="a0"/>
    <w:rsid w:val="00EC699B"/>
  </w:style>
  <w:style w:type="paragraph" w:customStyle="1" w:styleId="14">
    <w:name w:val="Обычный + 14 пт"/>
    <w:aliases w:val="По ширине,Слева:  -0,5 см,Первая строка:  1 см,Справа..."/>
    <w:basedOn w:val="a"/>
    <w:rsid w:val="00EC699B"/>
    <w:pPr>
      <w:shd w:val="clear" w:color="auto" w:fill="FFFFFF"/>
      <w:tabs>
        <w:tab w:val="left" w:pos="9355"/>
      </w:tabs>
      <w:autoSpaceDE w:val="0"/>
      <w:autoSpaceDN w:val="0"/>
      <w:adjustRightInd w:val="0"/>
      <w:spacing w:line="360" w:lineRule="auto"/>
      <w:ind w:left="-360" w:right="-5" w:firstLine="720"/>
      <w:jc w:val="both"/>
    </w:pPr>
    <w:rPr>
      <w:rFonts w:eastAsia="Times New Roman"/>
      <w:sz w:val="28"/>
      <w:szCs w:val="28"/>
      <w:lang w:val="ru-RU" w:eastAsia="ru-RU"/>
    </w:rPr>
  </w:style>
  <w:style w:type="paragraph" w:styleId="HTML">
    <w:name w:val="HTML Preformatted"/>
    <w:basedOn w:val="a"/>
    <w:link w:val="HTML0"/>
    <w:rsid w:val="00EC69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ый HTML Знак"/>
    <w:link w:val="HTML"/>
    <w:rsid w:val="00EC699B"/>
    <w:rPr>
      <w:rFonts w:ascii="Courier New" w:hAnsi="Courier New" w:cs="Courier New"/>
      <w:lang w:val="ru-RU" w:eastAsia="ru-RU"/>
    </w:rPr>
  </w:style>
  <w:style w:type="paragraph" w:styleId="23">
    <w:name w:val="Body Text 2"/>
    <w:basedOn w:val="a"/>
    <w:link w:val="24"/>
    <w:rsid w:val="00EC699B"/>
    <w:pPr>
      <w:jc w:val="center"/>
    </w:pPr>
    <w:rPr>
      <w:rFonts w:eastAsia="Times New Roman"/>
      <w:sz w:val="28"/>
      <w:szCs w:val="20"/>
      <w:lang w:eastAsia="ru-RU"/>
    </w:rPr>
  </w:style>
  <w:style w:type="character" w:customStyle="1" w:styleId="24">
    <w:name w:val="Основной текст 2 Знак"/>
    <w:link w:val="23"/>
    <w:rsid w:val="00EC699B"/>
    <w:rPr>
      <w:sz w:val="28"/>
      <w:lang w:val="uk-UA" w:eastAsia="ru-RU"/>
    </w:rPr>
  </w:style>
  <w:style w:type="character" w:customStyle="1" w:styleId="ssens">
    <w:name w:val="ssens"/>
    <w:basedOn w:val="a0"/>
    <w:rsid w:val="00EC699B"/>
  </w:style>
  <w:style w:type="character" w:styleId="afc">
    <w:name w:val="Strong"/>
    <w:uiPriority w:val="22"/>
    <w:qFormat/>
    <w:rsid w:val="00EC699B"/>
    <w:rPr>
      <w:b/>
      <w:bCs/>
    </w:rPr>
  </w:style>
  <w:style w:type="paragraph" w:styleId="afd">
    <w:name w:val="Subtitle"/>
    <w:basedOn w:val="a"/>
    <w:link w:val="afe"/>
    <w:qFormat/>
    <w:rsid w:val="00EC699B"/>
    <w:pPr>
      <w:jc w:val="center"/>
    </w:pPr>
    <w:rPr>
      <w:rFonts w:eastAsia="Times New Roman"/>
      <w:b/>
      <w:bCs/>
      <w:sz w:val="28"/>
      <w:lang w:val="ru-RU" w:eastAsia="ru-RU"/>
    </w:rPr>
  </w:style>
  <w:style w:type="character" w:customStyle="1" w:styleId="afe">
    <w:name w:val="Подзаголовок Знак"/>
    <w:link w:val="afd"/>
    <w:rsid w:val="00EC699B"/>
    <w:rPr>
      <w:b/>
      <w:bCs/>
      <w:sz w:val="28"/>
      <w:szCs w:val="24"/>
      <w:lang w:val="ru-RU" w:eastAsia="ru-RU"/>
    </w:rPr>
  </w:style>
  <w:style w:type="character" w:customStyle="1" w:styleId="atn">
    <w:name w:val="atn"/>
    <w:basedOn w:val="a0"/>
    <w:rsid w:val="00EC699B"/>
  </w:style>
  <w:style w:type="character" w:customStyle="1" w:styleId="aff">
    <w:name w:val="Заголовок Знак"/>
    <w:uiPriority w:val="10"/>
    <w:rsid w:val="00EC699B"/>
    <w:rPr>
      <w:rFonts w:ascii="Calibri Light" w:eastAsia="Times New Roman" w:hAnsi="Calibri Light" w:cs="Times New Roman"/>
      <w:spacing w:val="-10"/>
      <w:kern w:val="28"/>
      <w:sz w:val="56"/>
      <w:szCs w:val="56"/>
      <w:lang w:val="ru-RU" w:eastAsia="ru-RU"/>
    </w:rPr>
  </w:style>
  <w:style w:type="character" w:styleId="aff0">
    <w:name w:val="FollowedHyperlink"/>
    <w:uiPriority w:val="99"/>
    <w:unhideWhenUsed/>
    <w:rsid w:val="00EC699B"/>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243190">
      <w:bodyDiv w:val="1"/>
      <w:marLeft w:val="0"/>
      <w:marRight w:val="0"/>
      <w:marTop w:val="0"/>
      <w:marBottom w:val="0"/>
      <w:divBdr>
        <w:top w:val="none" w:sz="0" w:space="0" w:color="auto"/>
        <w:left w:val="none" w:sz="0" w:space="0" w:color="auto"/>
        <w:bottom w:val="none" w:sz="0" w:space="0" w:color="auto"/>
        <w:right w:val="none" w:sz="0" w:space="0" w:color="auto"/>
      </w:divBdr>
    </w:div>
    <w:div w:id="418210863">
      <w:bodyDiv w:val="1"/>
      <w:marLeft w:val="0"/>
      <w:marRight w:val="0"/>
      <w:marTop w:val="0"/>
      <w:marBottom w:val="0"/>
      <w:divBdr>
        <w:top w:val="none" w:sz="0" w:space="0" w:color="auto"/>
        <w:left w:val="none" w:sz="0" w:space="0" w:color="auto"/>
        <w:bottom w:val="none" w:sz="0" w:space="0" w:color="auto"/>
        <w:right w:val="none" w:sz="0" w:space="0" w:color="auto"/>
      </w:divBdr>
    </w:div>
    <w:div w:id="554590261">
      <w:bodyDiv w:val="1"/>
      <w:marLeft w:val="0"/>
      <w:marRight w:val="0"/>
      <w:marTop w:val="0"/>
      <w:marBottom w:val="0"/>
      <w:divBdr>
        <w:top w:val="none" w:sz="0" w:space="0" w:color="auto"/>
        <w:left w:val="none" w:sz="0" w:space="0" w:color="auto"/>
        <w:bottom w:val="none" w:sz="0" w:space="0" w:color="auto"/>
        <w:right w:val="none" w:sz="0" w:space="0" w:color="auto"/>
      </w:divBdr>
    </w:div>
    <w:div w:id="599073346">
      <w:bodyDiv w:val="1"/>
      <w:marLeft w:val="0"/>
      <w:marRight w:val="0"/>
      <w:marTop w:val="0"/>
      <w:marBottom w:val="0"/>
      <w:divBdr>
        <w:top w:val="none" w:sz="0" w:space="0" w:color="auto"/>
        <w:left w:val="none" w:sz="0" w:space="0" w:color="auto"/>
        <w:bottom w:val="none" w:sz="0" w:space="0" w:color="auto"/>
        <w:right w:val="none" w:sz="0" w:space="0" w:color="auto"/>
      </w:divBdr>
    </w:div>
    <w:div w:id="813647358">
      <w:bodyDiv w:val="1"/>
      <w:marLeft w:val="0"/>
      <w:marRight w:val="0"/>
      <w:marTop w:val="0"/>
      <w:marBottom w:val="0"/>
      <w:divBdr>
        <w:top w:val="none" w:sz="0" w:space="0" w:color="auto"/>
        <w:left w:val="none" w:sz="0" w:space="0" w:color="auto"/>
        <w:bottom w:val="none" w:sz="0" w:space="0" w:color="auto"/>
        <w:right w:val="none" w:sz="0" w:space="0" w:color="auto"/>
      </w:divBdr>
    </w:div>
    <w:div w:id="931082069">
      <w:bodyDiv w:val="1"/>
      <w:marLeft w:val="0"/>
      <w:marRight w:val="0"/>
      <w:marTop w:val="0"/>
      <w:marBottom w:val="0"/>
      <w:divBdr>
        <w:top w:val="none" w:sz="0" w:space="0" w:color="auto"/>
        <w:left w:val="none" w:sz="0" w:space="0" w:color="auto"/>
        <w:bottom w:val="none" w:sz="0" w:space="0" w:color="auto"/>
        <w:right w:val="none" w:sz="0" w:space="0" w:color="auto"/>
      </w:divBdr>
    </w:div>
    <w:div w:id="1032877487">
      <w:bodyDiv w:val="1"/>
      <w:marLeft w:val="0"/>
      <w:marRight w:val="0"/>
      <w:marTop w:val="0"/>
      <w:marBottom w:val="0"/>
      <w:divBdr>
        <w:top w:val="none" w:sz="0" w:space="0" w:color="auto"/>
        <w:left w:val="none" w:sz="0" w:space="0" w:color="auto"/>
        <w:bottom w:val="none" w:sz="0" w:space="0" w:color="auto"/>
        <w:right w:val="none" w:sz="0" w:space="0" w:color="auto"/>
      </w:divBdr>
    </w:div>
    <w:div w:id="1929457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F9EB80-5DD5-4A81-9286-C89756C15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3015</Words>
  <Characters>17190</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2011 Розділ 1</vt:lpstr>
    </vt:vector>
  </TitlesOfParts>
  <Company>MoBIL GROUP</Company>
  <LinksUpToDate>false</LinksUpToDate>
  <CharactersWithSpaces>20165</CharactersWithSpaces>
  <SharedDoc>false</SharedDoc>
  <HLinks>
    <vt:vector size="54" baseType="variant">
      <vt:variant>
        <vt:i4>2031679</vt:i4>
      </vt:variant>
      <vt:variant>
        <vt:i4>26</vt:i4>
      </vt:variant>
      <vt:variant>
        <vt:i4>0</vt:i4>
      </vt:variant>
      <vt:variant>
        <vt:i4>5</vt:i4>
      </vt:variant>
      <vt:variant>
        <vt:lpwstr/>
      </vt:variant>
      <vt:variant>
        <vt:lpwstr>_Toc73903922</vt:lpwstr>
      </vt:variant>
      <vt:variant>
        <vt:i4>1835071</vt:i4>
      </vt:variant>
      <vt:variant>
        <vt:i4>23</vt:i4>
      </vt:variant>
      <vt:variant>
        <vt:i4>0</vt:i4>
      </vt:variant>
      <vt:variant>
        <vt:i4>5</vt:i4>
      </vt:variant>
      <vt:variant>
        <vt:lpwstr/>
      </vt:variant>
      <vt:variant>
        <vt:lpwstr>_Toc73903921</vt:lpwstr>
      </vt:variant>
      <vt:variant>
        <vt:i4>1900607</vt:i4>
      </vt:variant>
      <vt:variant>
        <vt:i4>20</vt:i4>
      </vt:variant>
      <vt:variant>
        <vt:i4>0</vt:i4>
      </vt:variant>
      <vt:variant>
        <vt:i4>5</vt:i4>
      </vt:variant>
      <vt:variant>
        <vt:lpwstr/>
      </vt:variant>
      <vt:variant>
        <vt:lpwstr>_Toc73903920</vt:lpwstr>
      </vt:variant>
      <vt:variant>
        <vt:i4>1769526</vt:i4>
      </vt:variant>
      <vt:variant>
        <vt:i4>17</vt:i4>
      </vt:variant>
      <vt:variant>
        <vt:i4>0</vt:i4>
      </vt:variant>
      <vt:variant>
        <vt:i4>5</vt:i4>
      </vt:variant>
      <vt:variant>
        <vt:lpwstr/>
      </vt:variant>
      <vt:variant>
        <vt:lpwstr>_Toc294646456</vt:lpwstr>
      </vt:variant>
      <vt:variant>
        <vt:i4>1310780</vt:i4>
      </vt:variant>
      <vt:variant>
        <vt:i4>14</vt:i4>
      </vt:variant>
      <vt:variant>
        <vt:i4>0</vt:i4>
      </vt:variant>
      <vt:variant>
        <vt:i4>5</vt:i4>
      </vt:variant>
      <vt:variant>
        <vt:lpwstr/>
      </vt:variant>
      <vt:variant>
        <vt:lpwstr>_Toc73903919</vt:lpwstr>
      </vt:variant>
      <vt:variant>
        <vt:i4>1376316</vt:i4>
      </vt:variant>
      <vt:variant>
        <vt:i4>11</vt:i4>
      </vt:variant>
      <vt:variant>
        <vt:i4>0</vt:i4>
      </vt:variant>
      <vt:variant>
        <vt:i4>5</vt:i4>
      </vt:variant>
      <vt:variant>
        <vt:lpwstr/>
      </vt:variant>
      <vt:variant>
        <vt:lpwstr>_Toc73903918</vt:lpwstr>
      </vt:variant>
      <vt:variant>
        <vt:i4>1703996</vt:i4>
      </vt:variant>
      <vt:variant>
        <vt:i4>8</vt:i4>
      </vt:variant>
      <vt:variant>
        <vt:i4>0</vt:i4>
      </vt:variant>
      <vt:variant>
        <vt:i4>5</vt:i4>
      </vt:variant>
      <vt:variant>
        <vt:lpwstr/>
      </vt:variant>
      <vt:variant>
        <vt:lpwstr>_Toc73903917</vt:lpwstr>
      </vt:variant>
      <vt:variant>
        <vt:i4>1310781</vt:i4>
      </vt:variant>
      <vt:variant>
        <vt:i4>5</vt:i4>
      </vt:variant>
      <vt:variant>
        <vt:i4>0</vt:i4>
      </vt:variant>
      <vt:variant>
        <vt:i4>5</vt:i4>
      </vt:variant>
      <vt:variant>
        <vt:lpwstr/>
      </vt:variant>
      <vt:variant>
        <vt:lpwstr>_Toc73903909</vt:lpwstr>
      </vt:variant>
      <vt:variant>
        <vt:i4>1376317</vt:i4>
      </vt:variant>
      <vt:variant>
        <vt:i4>2</vt:i4>
      </vt:variant>
      <vt:variant>
        <vt:i4>0</vt:i4>
      </vt:variant>
      <vt:variant>
        <vt:i4>5</vt:i4>
      </vt:variant>
      <vt:variant>
        <vt:lpwstr/>
      </vt:variant>
      <vt:variant>
        <vt:lpwstr>_Toc73903908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 Розділ 1</dc:title>
  <dc:creator>Admin</dc:creator>
  <cp:lastModifiedBy>libonu</cp:lastModifiedBy>
  <cp:revision>2</cp:revision>
  <cp:lastPrinted>2021-05-16T20:42:00Z</cp:lastPrinted>
  <dcterms:created xsi:type="dcterms:W3CDTF">2023-06-22T10:56:00Z</dcterms:created>
  <dcterms:modified xsi:type="dcterms:W3CDTF">2023-06-22T10:56:00Z</dcterms:modified>
</cp:coreProperties>
</file>