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26EC" w:rsidRPr="007926EC" w:rsidRDefault="007926EC" w:rsidP="007926EC">
      <w:pPr>
        <w:spacing w:after="0" w:line="360" w:lineRule="auto"/>
        <w:ind w:firstLine="709"/>
        <w:jc w:val="center"/>
        <w:rPr>
          <w:rFonts w:ascii="Times New Roman" w:eastAsia="Times New Roman" w:hAnsi="Times New Roman" w:cs="Times New Roman"/>
          <w:sz w:val="28"/>
          <w:szCs w:val="28"/>
          <w:u w:val="thick"/>
          <w:lang w:val="uk-UA"/>
        </w:rPr>
      </w:pPr>
      <w:bookmarkStart w:id="0" w:name="_Toc409172111"/>
      <w:bookmarkStart w:id="1" w:name="_Toc409172166"/>
      <w:bookmarkStart w:id="2" w:name="_Toc409172202"/>
      <w:bookmarkStart w:id="3" w:name="_Toc409172799"/>
      <w:bookmarkStart w:id="4" w:name="_Toc12272913"/>
      <w:r w:rsidRPr="007926EC">
        <w:rPr>
          <w:rFonts w:ascii="Times New Roman" w:eastAsia="Times New Roman" w:hAnsi="Times New Roman" w:cs="Times New Roman"/>
          <w:sz w:val="28"/>
          <w:szCs w:val="28"/>
          <w:u w:val="thick"/>
        </w:rPr>
        <w:t>Одеський нац</w:t>
      </w:r>
      <w:r w:rsidRPr="007926EC">
        <w:rPr>
          <w:rFonts w:ascii="Times New Roman" w:eastAsia="Times New Roman" w:hAnsi="Times New Roman" w:cs="Times New Roman"/>
          <w:sz w:val="28"/>
          <w:szCs w:val="28"/>
          <w:u w:val="thick"/>
          <w:lang w:val="uk-UA"/>
        </w:rPr>
        <w:t>іональний університет імені І. І. Мечникова</w:t>
      </w:r>
      <w:r w:rsidRPr="007926EC">
        <w:rPr>
          <w:rFonts w:ascii="Times New Roman" w:eastAsia="Times New Roman" w:hAnsi="Times New Roman" w:cs="Times New Roman"/>
          <w:sz w:val="28"/>
          <w:szCs w:val="28"/>
          <w:u w:val="thick"/>
          <w:lang w:val="uk-UA"/>
        </w:rPr>
        <w:softHyphen/>
      </w:r>
      <w:r w:rsidRPr="007926EC">
        <w:rPr>
          <w:rFonts w:ascii="Times New Roman" w:eastAsia="Times New Roman" w:hAnsi="Times New Roman" w:cs="Times New Roman"/>
          <w:sz w:val="28"/>
          <w:szCs w:val="28"/>
          <w:u w:val="thick"/>
          <w:lang w:val="uk-UA"/>
        </w:rPr>
        <w:softHyphen/>
      </w:r>
      <w:r w:rsidRPr="007926EC">
        <w:rPr>
          <w:rFonts w:ascii="Times New Roman" w:eastAsia="Times New Roman" w:hAnsi="Times New Roman" w:cs="Times New Roman"/>
          <w:sz w:val="28"/>
          <w:szCs w:val="28"/>
          <w:u w:val="thick"/>
          <w:lang w:val="uk-UA"/>
        </w:rPr>
        <w:softHyphen/>
      </w:r>
      <w:r w:rsidRPr="007926EC">
        <w:rPr>
          <w:rFonts w:ascii="Times New Roman" w:eastAsia="Times New Roman" w:hAnsi="Times New Roman" w:cs="Times New Roman"/>
          <w:sz w:val="28"/>
          <w:szCs w:val="28"/>
          <w:u w:val="thick"/>
          <w:lang w:val="uk-UA"/>
        </w:rPr>
        <w:softHyphen/>
      </w:r>
      <w:r w:rsidRPr="007926EC">
        <w:rPr>
          <w:rFonts w:ascii="Times New Roman" w:eastAsia="Times New Roman" w:hAnsi="Times New Roman" w:cs="Times New Roman"/>
          <w:sz w:val="28"/>
          <w:szCs w:val="28"/>
          <w:u w:val="thick"/>
          <w:lang w:val="uk-UA"/>
        </w:rPr>
        <w:softHyphen/>
      </w:r>
      <w:r w:rsidRPr="007926EC">
        <w:rPr>
          <w:rFonts w:ascii="Times New Roman" w:eastAsia="Times New Roman" w:hAnsi="Times New Roman" w:cs="Times New Roman"/>
          <w:sz w:val="28"/>
          <w:szCs w:val="28"/>
          <w:u w:val="thick"/>
          <w:lang w:val="uk-UA"/>
        </w:rPr>
        <w:softHyphen/>
      </w:r>
      <w:r w:rsidRPr="007926EC">
        <w:rPr>
          <w:rFonts w:ascii="Times New Roman" w:eastAsia="Times New Roman" w:hAnsi="Times New Roman" w:cs="Times New Roman"/>
          <w:sz w:val="28"/>
          <w:szCs w:val="28"/>
          <w:u w:val="thick"/>
          <w:lang w:val="uk-UA"/>
        </w:rPr>
        <w:softHyphen/>
      </w:r>
      <w:r w:rsidRPr="007926EC">
        <w:rPr>
          <w:rFonts w:ascii="Times New Roman" w:eastAsia="Times New Roman" w:hAnsi="Times New Roman" w:cs="Times New Roman"/>
          <w:sz w:val="28"/>
          <w:szCs w:val="28"/>
          <w:u w:val="thick"/>
          <w:lang w:val="uk-UA"/>
        </w:rPr>
        <w:softHyphen/>
      </w:r>
      <w:r w:rsidRPr="007926EC">
        <w:rPr>
          <w:rFonts w:ascii="Times New Roman" w:eastAsia="Times New Roman" w:hAnsi="Times New Roman" w:cs="Times New Roman"/>
          <w:sz w:val="28"/>
          <w:szCs w:val="28"/>
          <w:u w:val="thick"/>
          <w:lang w:val="uk-UA"/>
        </w:rPr>
        <w:softHyphen/>
      </w:r>
      <w:r w:rsidRPr="007926EC">
        <w:rPr>
          <w:rFonts w:ascii="Times New Roman" w:eastAsia="Times New Roman" w:hAnsi="Times New Roman" w:cs="Times New Roman"/>
          <w:sz w:val="28"/>
          <w:szCs w:val="28"/>
          <w:u w:val="thick"/>
          <w:lang w:val="uk-UA"/>
        </w:rPr>
        <w:softHyphen/>
      </w:r>
      <w:r w:rsidRPr="007926EC">
        <w:rPr>
          <w:rFonts w:ascii="Times New Roman" w:eastAsia="Times New Roman" w:hAnsi="Times New Roman" w:cs="Times New Roman"/>
          <w:sz w:val="28"/>
          <w:szCs w:val="28"/>
          <w:u w:val="thick"/>
          <w:lang w:val="uk-UA"/>
        </w:rPr>
        <w:softHyphen/>
      </w:r>
      <w:r w:rsidRPr="007926EC">
        <w:rPr>
          <w:rFonts w:ascii="Times New Roman" w:eastAsia="Times New Roman" w:hAnsi="Times New Roman" w:cs="Times New Roman"/>
          <w:sz w:val="28"/>
          <w:szCs w:val="28"/>
          <w:u w:val="thick"/>
          <w:lang w:val="uk-UA"/>
        </w:rPr>
        <w:softHyphen/>
      </w:r>
      <w:r w:rsidRPr="007926EC">
        <w:rPr>
          <w:rFonts w:ascii="Times New Roman" w:eastAsia="Times New Roman" w:hAnsi="Times New Roman" w:cs="Times New Roman"/>
          <w:sz w:val="28"/>
          <w:szCs w:val="28"/>
          <w:u w:val="thick"/>
          <w:lang w:val="uk-UA"/>
        </w:rPr>
        <w:softHyphen/>
      </w:r>
    </w:p>
    <w:p w:rsidR="007926EC" w:rsidRPr="007926EC" w:rsidRDefault="007926EC" w:rsidP="007926EC">
      <w:pPr>
        <w:spacing w:after="0" w:line="360" w:lineRule="auto"/>
        <w:ind w:firstLine="709"/>
        <w:jc w:val="center"/>
        <w:rPr>
          <w:rFonts w:ascii="Times New Roman" w:eastAsia="Times New Roman" w:hAnsi="Times New Roman" w:cs="Times New Roman"/>
          <w:sz w:val="28"/>
          <w:szCs w:val="28"/>
          <w:u w:val="thick"/>
          <w:lang w:val="uk-UA"/>
        </w:rPr>
      </w:pPr>
      <w:r w:rsidRPr="007926EC">
        <w:rPr>
          <w:rFonts w:ascii="Times New Roman" w:eastAsia="Times New Roman" w:hAnsi="Times New Roman" w:cs="Times New Roman"/>
          <w:sz w:val="28"/>
          <w:szCs w:val="28"/>
          <w:u w:val="thick"/>
          <w:lang w:val="uk-UA"/>
        </w:rPr>
        <w:t>Факультет міжнародних відносин, політології та соціології</w:t>
      </w:r>
    </w:p>
    <w:p w:rsidR="007926EC" w:rsidRPr="007926EC" w:rsidRDefault="007926EC" w:rsidP="007926EC">
      <w:pPr>
        <w:spacing w:after="0" w:line="360" w:lineRule="auto"/>
        <w:ind w:firstLine="709"/>
        <w:jc w:val="center"/>
        <w:rPr>
          <w:rFonts w:ascii="Times New Roman" w:eastAsia="Times New Roman" w:hAnsi="Times New Roman" w:cs="Times New Roman"/>
          <w:sz w:val="16"/>
          <w:szCs w:val="16"/>
          <w:lang w:val="uk-UA"/>
        </w:rPr>
      </w:pPr>
      <w:r w:rsidRPr="007926EC">
        <w:rPr>
          <w:rFonts w:ascii="Times New Roman" w:eastAsia="Times New Roman" w:hAnsi="Times New Roman" w:cs="Times New Roman"/>
          <w:b/>
          <w:sz w:val="28"/>
          <w:szCs w:val="28"/>
          <w:lang w:val="uk-UA"/>
        </w:rPr>
        <w:t xml:space="preserve">   </w:t>
      </w:r>
      <w:r w:rsidRPr="007926EC">
        <w:rPr>
          <w:rFonts w:ascii="Times New Roman" w:eastAsia="Times New Roman" w:hAnsi="Times New Roman" w:cs="Times New Roman"/>
          <w:b/>
          <w:sz w:val="28"/>
          <w:szCs w:val="28"/>
          <w:u w:val="single"/>
          <w:lang w:val="uk-UA"/>
        </w:rPr>
        <w:t xml:space="preserve"> ______________     ___  </w:t>
      </w:r>
      <w:r w:rsidRPr="007926EC">
        <w:rPr>
          <w:rFonts w:ascii="Times New Roman" w:eastAsia="Times New Roman" w:hAnsi="Times New Roman" w:cs="Times New Roman"/>
          <w:sz w:val="28"/>
          <w:szCs w:val="28"/>
          <w:u w:val="single"/>
          <w:lang w:val="uk-UA"/>
        </w:rPr>
        <w:t>Кафедра соціології</w:t>
      </w:r>
      <w:r w:rsidRPr="007926EC">
        <w:rPr>
          <w:rFonts w:ascii="Times New Roman" w:eastAsia="Times New Roman" w:hAnsi="Times New Roman" w:cs="Times New Roman"/>
          <w:b/>
          <w:sz w:val="28"/>
          <w:szCs w:val="28"/>
          <w:u w:val="single"/>
          <w:lang w:val="uk-UA"/>
        </w:rPr>
        <w:t>_____________________</w:t>
      </w:r>
    </w:p>
    <w:p w:rsidR="007926EC" w:rsidRPr="007926EC" w:rsidRDefault="007926EC" w:rsidP="007926EC">
      <w:pPr>
        <w:spacing w:after="0" w:line="360" w:lineRule="auto"/>
        <w:ind w:firstLine="709"/>
        <w:jc w:val="center"/>
        <w:rPr>
          <w:rFonts w:ascii="Times New Roman" w:eastAsia="Times New Roman" w:hAnsi="Times New Roman" w:cs="Times New Roman"/>
          <w:sz w:val="16"/>
          <w:szCs w:val="16"/>
          <w:lang w:val="uk-UA"/>
        </w:rPr>
      </w:pPr>
    </w:p>
    <w:p w:rsidR="007926EC" w:rsidRPr="007926EC" w:rsidRDefault="007926EC" w:rsidP="007926EC">
      <w:pPr>
        <w:spacing w:after="0" w:line="360" w:lineRule="auto"/>
        <w:jc w:val="both"/>
        <w:rPr>
          <w:rFonts w:ascii="Times New Roman" w:eastAsia="Times New Roman" w:hAnsi="Times New Roman" w:cs="Times New Roman"/>
          <w:b/>
          <w:sz w:val="32"/>
          <w:szCs w:val="32"/>
          <w:lang w:val="uk-UA"/>
        </w:rPr>
      </w:pPr>
      <w:r w:rsidRPr="007926EC">
        <w:rPr>
          <w:rFonts w:ascii="Times New Roman" w:eastAsia="Times New Roman" w:hAnsi="Times New Roman" w:cs="Times New Roman"/>
          <w:sz w:val="16"/>
          <w:szCs w:val="16"/>
          <w:lang w:val="uk-UA"/>
        </w:rPr>
        <w:t xml:space="preserve">                                                            </w:t>
      </w:r>
      <w:r w:rsidRPr="007926EC">
        <w:rPr>
          <w:rFonts w:ascii="Times New Roman" w:eastAsia="Times New Roman" w:hAnsi="Times New Roman" w:cs="Times New Roman"/>
          <w:b/>
          <w:sz w:val="32"/>
          <w:szCs w:val="32"/>
          <w:lang w:val="uk-UA"/>
        </w:rPr>
        <w:t>Д и п л о м н а    р о б о т а</w:t>
      </w:r>
    </w:p>
    <w:p w:rsidR="007926EC" w:rsidRPr="007926EC" w:rsidRDefault="007926EC" w:rsidP="007926EC">
      <w:pPr>
        <w:spacing w:after="0" w:line="360" w:lineRule="auto"/>
        <w:ind w:firstLine="709"/>
        <w:jc w:val="center"/>
        <w:rPr>
          <w:rFonts w:ascii="Times New Roman" w:eastAsia="Times New Roman" w:hAnsi="Times New Roman" w:cs="Times New Roman"/>
          <w:b/>
          <w:sz w:val="32"/>
          <w:szCs w:val="32"/>
          <w:u w:val="single"/>
          <w:lang w:val="uk-UA"/>
        </w:rPr>
      </w:pPr>
      <w:r w:rsidRPr="007926EC">
        <w:rPr>
          <w:rFonts w:ascii="Times New Roman" w:eastAsia="Times New Roman" w:hAnsi="Times New Roman" w:cs="Times New Roman"/>
          <w:b/>
          <w:sz w:val="32"/>
          <w:szCs w:val="32"/>
          <w:u w:val="single"/>
          <w:lang w:val="uk-UA"/>
        </w:rPr>
        <w:t>на здобуття освітньо-кваліфікаційного рівня «бакалавр»</w:t>
      </w:r>
    </w:p>
    <w:p w:rsidR="007926EC" w:rsidRPr="007926EC" w:rsidRDefault="007926EC" w:rsidP="007926EC">
      <w:pPr>
        <w:spacing w:after="0" w:line="360" w:lineRule="auto"/>
        <w:jc w:val="both"/>
        <w:rPr>
          <w:rFonts w:ascii="Times New Roman" w:eastAsia="Times New Roman" w:hAnsi="Times New Roman" w:cs="Times New Roman"/>
          <w:b/>
          <w:sz w:val="28"/>
          <w:szCs w:val="28"/>
          <w:lang w:val="uk-UA"/>
        </w:rPr>
      </w:pPr>
      <w:r w:rsidRPr="007926EC">
        <w:rPr>
          <w:rFonts w:ascii="Times New Roman" w:eastAsia="Times New Roman" w:hAnsi="Times New Roman" w:cs="Times New Roman"/>
          <w:sz w:val="28"/>
          <w:u w:val="single"/>
          <w:vertAlign w:val="subscript"/>
          <w:lang w:val="uk-UA"/>
        </w:rPr>
        <w:t xml:space="preserve"> </w:t>
      </w:r>
      <w:r w:rsidRPr="007926EC">
        <w:rPr>
          <w:rFonts w:ascii="Times New Roman" w:eastAsia="Times New Roman" w:hAnsi="Times New Roman" w:cs="Times New Roman"/>
          <w:b/>
          <w:sz w:val="28"/>
          <w:szCs w:val="28"/>
          <w:lang w:val="uk-UA"/>
        </w:rPr>
        <w:t xml:space="preserve">     на тему: «</w:t>
      </w:r>
      <w:r w:rsidRPr="007926EC">
        <w:rPr>
          <w:rFonts w:ascii="Times New Roman" w:eastAsia="Times New Roman" w:hAnsi="Times New Roman" w:cs="Times New Roman"/>
          <w:sz w:val="28"/>
          <w:szCs w:val="28"/>
        </w:rPr>
        <w:t>"</w:t>
      </w:r>
      <w:r w:rsidRPr="007926EC">
        <w:rPr>
          <w:rFonts w:ascii="Times New Roman" w:eastAsia="Times New Roman" w:hAnsi="Times New Roman" w:cs="Times New Roman"/>
          <w:b/>
          <w:sz w:val="28"/>
          <w:szCs w:val="28"/>
          <w:lang w:val="uk-UA"/>
        </w:rPr>
        <w:t>Демократія участі</w:t>
      </w:r>
      <w:r w:rsidRPr="007926EC">
        <w:rPr>
          <w:rFonts w:ascii="Times New Roman" w:eastAsia="Times New Roman" w:hAnsi="Times New Roman" w:cs="Times New Roman"/>
          <w:sz w:val="28"/>
          <w:szCs w:val="28"/>
        </w:rPr>
        <w:t>"</w:t>
      </w:r>
      <w:r w:rsidRPr="007926EC">
        <w:rPr>
          <w:rFonts w:ascii="Times New Roman" w:eastAsia="Times New Roman" w:hAnsi="Times New Roman" w:cs="Times New Roman"/>
          <w:b/>
          <w:sz w:val="28"/>
          <w:szCs w:val="28"/>
          <w:lang w:val="uk-UA"/>
        </w:rPr>
        <w:t xml:space="preserve">: від </w:t>
      </w:r>
      <w:r w:rsidRPr="007926EC">
        <w:rPr>
          <w:rFonts w:ascii="Times New Roman" w:eastAsia="Times New Roman" w:hAnsi="Times New Roman" w:cs="Times New Roman"/>
          <w:b/>
          <w:sz w:val="28"/>
          <w:szCs w:val="28"/>
        </w:rPr>
        <w:t xml:space="preserve"> </w:t>
      </w:r>
      <w:r w:rsidRPr="007926EC">
        <w:rPr>
          <w:rFonts w:ascii="Times New Roman" w:eastAsia="Times New Roman" w:hAnsi="Times New Roman" w:cs="Times New Roman"/>
          <w:sz w:val="28"/>
          <w:szCs w:val="28"/>
        </w:rPr>
        <w:t>"</w:t>
      </w:r>
      <w:r w:rsidRPr="007926EC">
        <w:rPr>
          <w:rFonts w:ascii="Times New Roman" w:eastAsia="Times New Roman" w:hAnsi="Times New Roman" w:cs="Times New Roman"/>
          <w:b/>
          <w:sz w:val="28"/>
          <w:szCs w:val="28"/>
          <w:lang w:val="uk-UA"/>
        </w:rPr>
        <w:t>суспільства спостерігачів</w:t>
      </w:r>
      <w:r w:rsidRPr="007926EC">
        <w:rPr>
          <w:rFonts w:ascii="Times New Roman" w:eastAsia="Times New Roman" w:hAnsi="Times New Roman" w:cs="Times New Roman"/>
          <w:sz w:val="28"/>
          <w:szCs w:val="28"/>
        </w:rPr>
        <w:t>"</w:t>
      </w:r>
      <w:r w:rsidRPr="007926EC">
        <w:rPr>
          <w:rFonts w:ascii="Times New Roman" w:eastAsia="Times New Roman" w:hAnsi="Times New Roman" w:cs="Times New Roman"/>
          <w:b/>
          <w:sz w:val="28"/>
          <w:szCs w:val="28"/>
          <w:lang w:val="uk-UA"/>
        </w:rPr>
        <w:t xml:space="preserve"> до</w:t>
      </w:r>
      <w:r w:rsidRPr="007926EC">
        <w:rPr>
          <w:rFonts w:ascii="Times New Roman" w:eastAsia="Times New Roman" w:hAnsi="Times New Roman" w:cs="Times New Roman"/>
          <w:b/>
          <w:sz w:val="28"/>
          <w:szCs w:val="28"/>
        </w:rPr>
        <w:t xml:space="preserve"> </w:t>
      </w:r>
      <w:r w:rsidRPr="007926EC">
        <w:rPr>
          <w:rFonts w:ascii="Times New Roman" w:eastAsia="Times New Roman" w:hAnsi="Times New Roman" w:cs="Times New Roman"/>
          <w:sz w:val="28"/>
          <w:szCs w:val="28"/>
        </w:rPr>
        <w:t>"</w:t>
      </w:r>
      <w:r w:rsidRPr="007926EC">
        <w:rPr>
          <w:rFonts w:ascii="Times New Roman" w:eastAsia="Times New Roman" w:hAnsi="Times New Roman" w:cs="Times New Roman"/>
          <w:b/>
          <w:sz w:val="28"/>
          <w:szCs w:val="28"/>
          <w:lang w:val="uk-UA"/>
        </w:rPr>
        <w:t>суспільства участі</w:t>
      </w:r>
      <w:r w:rsidRPr="007926EC">
        <w:rPr>
          <w:rFonts w:ascii="Times New Roman" w:eastAsia="Times New Roman" w:hAnsi="Times New Roman" w:cs="Times New Roman"/>
          <w:sz w:val="28"/>
          <w:szCs w:val="28"/>
        </w:rPr>
        <w:t>"</w:t>
      </w:r>
      <w:r w:rsidRPr="007926EC">
        <w:rPr>
          <w:rFonts w:ascii="Times New Roman" w:eastAsia="Times New Roman" w:hAnsi="Times New Roman" w:cs="Times New Roman"/>
          <w:b/>
          <w:sz w:val="28"/>
          <w:szCs w:val="28"/>
          <w:lang w:val="uk-UA"/>
        </w:rPr>
        <w:t>»</w:t>
      </w:r>
    </w:p>
    <w:p w:rsidR="007926EC" w:rsidRPr="007926EC" w:rsidRDefault="007926EC" w:rsidP="007926EC">
      <w:pPr>
        <w:spacing w:after="0" w:line="360" w:lineRule="auto"/>
        <w:jc w:val="both"/>
        <w:rPr>
          <w:rFonts w:ascii="Times New Roman" w:eastAsia="Times New Roman" w:hAnsi="Times New Roman" w:cs="Times New Roman"/>
          <w:sz w:val="28"/>
          <w:szCs w:val="28"/>
          <w:lang w:val="uk-UA"/>
        </w:rPr>
      </w:pPr>
      <w:r w:rsidRPr="007926EC">
        <w:rPr>
          <w:rFonts w:ascii="Times New Roman" w:eastAsia="Times New Roman" w:hAnsi="Times New Roman" w:cs="Times New Roman"/>
          <w:sz w:val="28"/>
          <w:szCs w:val="28"/>
          <w:lang w:val="en-US"/>
        </w:rPr>
        <w:t>«"Participatory democracy": from "observer society" to "participation society"</w:t>
      </w:r>
      <w:r w:rsidRPr="007926EC">
        <w:rPr>
          <w:rFonts w:ascii="Times New Roman" w:eastAsia="Times New Roman" w:hAnsi="Times New Roman" w:cs="Times New Roman"/>
          <w:sz w:val="28"/>
          <w:szCs w:val="28"/>
          <w:lang w:val="uk-UA"/>
        </w:rPr>
        <w:t>»</w:t>
      </w:r>
    </w:p>
    <w:p w:rsidR="007926EC" w:rsidRPr="007926EC" w:rsidRDefault="007926EC" w:rsidP="007926EC">
      <w:pPr>
        <w:tabs>
          <w:tab w:val="left" w:pos="5280"/>
        </w:tabs>
        <w:spacing w:after="0" w:line="360" w:lineRule="auto"/>
        <w:ind w:firstLine="709"/>
        <w:jc w:val="both"/>
        <w:rPr>
          <w:rFonts w:ascii="Times New Roman" w:eastAsia="Times New Roman" w:hAnsi="Times New Roman" w:cs="Times New Roman"/>
          <w:b/>
          <w:sz w:val="32"/>
          <w:szCs w:val="32"/>
          <w:lang w:val="uk-UA"/>
        </w:rPr>
      </w:pPr>
      <w:r w:rsidRPr="007926EC">
        <w:rPr>
          <w:rFonts w:ascii="Times New Roman" w:eastAsia="Times New Roman" w:hAnsi="Times New Roman" w:cs="Times New Roman"/>
          <w:b/>
          <w:sz w:val="32"/>
          <w:szCs w:val="32"/>
          <w:lang w:val="uk-UA"/>
        </w:rPr>
        <w:tab/>
      </w:r>
    </w:p>
    <w:p w:rsidR="007926EC" w:rsidRPr="007926EC" w:rsidRDefault="007926EC" w:rsidP="007926EC">
      <w:pPr>
        <w:tabs>
          <w:tab w:val="left" w:pos="5280"/>
        </w:tabs>
        <w:spacing w:after="0" w:line="360" w:lineRule="auto"/>
        <w:ind w:firstLine="709"/>
        <w:jc w:val="both"/>
        <w:rPr>
          <w:rFonts w:ascii="Times New Roman" w:eastAsia="Times New Roman" w:hAnsi="Times New Roman" w:cs="Times New Roman"/>
          <w:b/>
          <w:sz w:val="32"/>
          <w:szCs w:val="32"/>
          <w:lang w:val="uk-UA"/>
        </w:rPr>
      </w:pPr>
      <w:r w:rsidRPr="007926EC">
        <w:rPr>
          <w:rFonts w:ascii="Times New Roman" w:eastAsia="Times New Roman" w:hAnsi="Times New Roman" w:cs="Times New Roman"/>
          <w:b/>
          <w:sz w:val="32"/>
          <w:szCs w:val="32"/>
          <w:lang w:val="uk-UA"/>
        </w:rPr>
        <w:t xml:space="preserve">                             </w:t>
      </w:r>
      <w:r w:rsidRPr="007926EC">
        <w:rPr>
          <w:rFonts w:ascii="Times New Roman" w:eastAsia="Times New Roman" w:hAnsi="Times New Roman" w:cs="Times New Roman"/>
          <w:sz w:val="28"/>
          <w:szCs w:val="28"/>
          <w:lang w:val="uk-UA"/>
        </w:rPr>
        <w:t xml:space="preserve"> Виконала: студентка 4 року денної форми навчання</w:t>
      </w:r>
    </w:p>
    <w:p w:rsidR="007926EC" w:rsidRPr="007926EC" w:rsidRDefault="007926EC" w:rsidP="007926EC">
      <w:pPr>
        <w:spacing w:after="0" w:line="360" w:lineRule="auto"/>
        <w:ind w:firstLine="709"/>
        <w:jc w:val="center"/>
        <w:rPr>
          <w:rFonts w:ascii="Times New Roman" w:eastAsia="Times New Roman" w:hAnsi="Times New Roman" w:cs="Times New Roman"/>
          <w:sz w:val="28"/>
          <w:szCs w:val="28"/>
          <w:lang w:val="uk-UA"/>
        </w:rPr>
      </w:pPr>
      <w:r w:rsidRPr="007926EC">
        <w:rPr>
          <w:rFonts w:ascii="Times New Roman" w:eastAsia="Times New Roman" w:hAnsi="Times New Roman" w:cs="Times New Roman"/>
          <w:sz w:val="28"/>
          <w:szCs w:val="28"/>
          <w:lang w:val="uk-UA"/>
        </w:rPr>
        <w:t xml:space="preserve">                         напряму підготовки 6.030101 Соціологія                                                               </w:t>
      </w:r>
    </w:p>
    <w:p w:rsidR="007926EC" w:rsidRPr="007926EC" w:rsidRDefault="007926EC" w:rsidP="007926EC">
      <w:pPr>
        <w:spacing w:after="0" w:line="360" w:lineRule="auto"/>
        <w:ind w:firstLine="709"/>
        <w:jc w:val="both"/>
        <w:rPr>
          <w:rFonts w:ascii="Times New Roman" w:eastAsia="Times New Roman" w:hAnsi="Times New Roman" w:cs="Times New Roman"/>
          <w:sz w:val="28"/>
          <w:szCs w:val="28"/>
          <w:lang w:val="uk-UA"/>
        </w:rPr>
      </w:pPr>
      <w:r w:rsidRPr="007926EC">
        <w:rPr>
          <w:rFonts w:ascii="Times New Roman" w:eastAsia="Times New Roman" w:hAnsi="Times New Roman" w:cs="Times New Roman"/>
          <w:sz w:val="28"/>
          <w:szCs w:val="28"/>
          <w:lang w:val="uk-UA"/>
        </w:rPr>
        <w:t xml:space="preserve">                                            Щеглова Влада Ігорівна</w:t>
      </w:r>
    </w:p>
    <w:p w:rsidR="007926EC" w:rsidRPr="007926EC" w:rsidRDefault="007926EC" w:rsidP="007926EC">
      <w:pPr>
        <w:spacing w:after="0" w:line="360" w:lineRule="auto"/>
        <w:ind w:firstLine="709"/>
        <w:jc w:val="right"/>
        <w:rPr>
          <w:rFonts w:ascii="Times New Roman" w:eastAsia="Times New Roman" w:hAnsi="Times New Roman" w:cs="Times New Roman"/>
          <w:sz w:val="28"/>
          <w:szCs w:val="28"/>
          <w:u w:val="single"/>
          <w:lang w:val="uk-UA"/>
        </w:rPr>
      </w:pPr>
      <w:r w:rsidRPr="007926EC">
        <w:rPr>
          <w:rFonts w:ascii="Times New Roman" w:eastAsia="Times New Roman" w:hAnsi="Times New Roman" w:cs="Times New Roman"/>
          <w:sz w:val="28"/>
          <w:szCs w:val="28"/>
          <w:lang w:val="uk-UA"/>
        </w:rPr>
        <w:t xml:space="preserve">                                       Керівник к.соц.н., доц. Князєва О.В.</w:t>
      </w:r>
      <w:r w:rsidRPr="007926EC">
        <w:rPr>
          <w:rFonts w:ascii="Times New Roman" w:eastAsia="Times New Roman" w:hAnsi="Times New Roman" w:cs="Times New Roman"/>
          <w:sz w:val="28"/>
          <w:szCs w:val="28"/>
          <w:u w:val="single"/>
          <w:lang w:val="uk-UA"/>
        </w:rPr>
        <w:t xml:space="preserve">    ____________   </w:t>
      </w:r>
    </w:p>
    <w:p w:rsidR="007926EC" w:rsidRPr="007926EC" w:rsidRDefault="007926EC" w:rsidP="007926EC">
      <w:pPr>
        <w:spacing w:after="0" w:line="360" w:lineRule="auto"/>
        <w:ind w:firstLine="709"/>
        <w:jc w:val="right"/>
        <w:rPr>
          <w:rFonts w:ascii="Times New Roman" w:eastAsia="Times New Roman" w:hAnsi="Times New Roman" w:cs="Times New Roman"/>
          <w:sz w:val="28"/>
          <w:szCs w:val="28"/>
          <w:lang w:val="uk-UA"/>
        </w:rPr>
      </w:pPr>
      <w:r w:rsidRPr="007926EC">
        <w:rPr>
          <w:rFonts w:ascii="Times New Roman" w:eastAsia="Times New Roman" w:hAnsi="Times New Roman" w:cs="Times New Roman"/>
          <w:u w:val="single"/>
          <w:vertAlign w:val="subscript"/>
          <w:lang w:val="uk-UA"/>
        </w:rPr>
        <w:t>(підпис)</w:t>
      </w:r>
      <w:r w:rsidRPr="007926EC">
        <w:rPr>
          <w:rFonts w:ascii="Times New Roman" w:eastAsia="Times New Roman" w:hAnsi="Times New Roman" w:cs="Times New Roman"/>
          <w:sz w:val="28"/>
          <w:szCs w:val="28"/>
          <w:lang w:val="uk-UA"/>
        </w:rPr>
        <w:t xml:space="preserve">                    </w:t>
      </w:r>
    </w:p>
    <w:p w:rsidR="007926EC" w:rsidRPr="007926EC" w:rsidRDefault="007926EC" w:rsidP="007926EC">
      <w:pPr>
        <w:tabs>
          <w:tab w:val="left" w:pos="2895"/>
          <w:tab w:val="left" w:pos="2977"/>
          <w:tab w:val="left" w:pos="3544"/>
          <w:tab w:val="right" w:pos="9356"/>
        </w:tabs>
        <w:spacing w:after="0" w:line="360" w:lineRule="auto"/>
        <w:ind w:right="-1" w:firstLine="709"/>
        <w:jc w:val="both"/>
        <w:rPr>
          <w:rFonts w:ascii="Times New Roman" w:eastAsia="Times New Roman" w:hAnsi="Times New Roman" w:cs="Times New Roman"/>
          <w:sz w:val="28"/>
          <w:szCs w:val="28"/>
          <w:u w:val="single"/>
          <w:lang w:val="uk-UA"/>
        </w:rPr>
      </w:pPr>
      <w:r w:rsidRPr="007926EC">
        <w:rPr>
          <w:rFonts w:ascii="Times New Roman" w:eastAsia="Times New Roman" w:hAnsi="Times New Roman" w:cs="Times New Roman"/>
          <w:sz w:val="28"/>
          <w:szCs w:val="28"/>
          <w:lang w:val="uk-UA"/>
        </w:rPr>
        <w:tab/>
        <w:t xml:space="preserve">  Рецензент к.соц.н., доц. Мосійчук Т.Є. </w:t>
      </w:r>
      <w:r w:rsidRPr="007926EC">
        <w:rPr>
          <w:rFonts w:ascii="Times New Roman" w:eastAsia="Times New Roman" w:hAnsi="Times New Roman" w:cs="Times New Roman"/>
          <w:sz w:val="28"/>
          <w:szCs w:val="28"/>
          <w:lang w:val="uk-UA"/>
        </w:rPr>
        <w:tab/>
      </w:r>
      <w:r w:rsidRPr="007926EC">
        <w:rPr>
          <w:rFonts w:ascii="Times New Roman" w:eastAsia="Times New Roman" w:hAnsi="Times New Roman" w:cs="Times New Roman"/>
          <w:sz w:val="28"/>
          <w:szCs w:val="28"/>
          <w:lang w:val="uk-UA"/>
        </w:rPr>
        <w:tab/>
      </w:r>
      <w:r w:rsidRPr="007926EC">
        <w:rPr>
          <w:rFonts w:ascii="Times New Roman" w:eastAsia="Times New Roman" w:hAnsi="Times New Roman" w:cs="Times New Roman"/>
          <w:sz w:val="28"/>
          <w:szCs w:val="28"/>
          <w:lang w:val="uk-UA"/>
        </w:rPr>
        <w:tab/>
        <w:t xml:space="preserve">                                                    </w:t>
      </w:r>
    </w:p>
    <w:p w:rsidR="007926EC" w:rsidRPr="007926EC" w:rsidRDefault="007926EC" w:rsidP="007926EC">
      <w:pPr>
        <w:spacing w:after="0" w:line="360" w:lineRule="auto"/>
        <w:ind w:firstLine="709"/>
        <w:jc w:val="both"/>
        <w:rPr>
          <w:rFonts w:ascii="Times New Roman" w:eastAsia="Times New Roman" w:hAnsi="Times New Roman" w:cs="Times New Roman"/>
          <w:sz w:val="32"/>
          <w:szCs w:val="32"/>
          <w:lang w:val="uk-UA"/>
        </w:rPr>
      </w:pPr>
    </w:p>
    <w:p w:rsidR="007926EC" w:rsidRPr="007926EC" w:rsidRDefault="007926EC" w:rsidP="0098703C">
      <w:pPr>
        <w:spacing w:after="0" w:line="360" w:lineRule="auto"/>
        <w:rPr>
          <w:rFonts w:ascii="Times New Roman" w:eastAsia="Times New Roman" w:hAnsi="Times New Roman" w:cs="Times New Roman"/>
          <w:sz w:val="32"/>
          <w:szCs w:val="32"/>
          <w:u w:val="single"/>
          <w:lang w:val="uk-UA"/>
        </w:rPr>
      </w:pPr>
      <w:r w:rsidRPr="007926EC">
        <w:rPr>
          <w:rFonts w:ascii="Times New Roman" w:eastAsia="Times New Roman" w:hAnsi="Times New Roman" w:cs="Times New Roman"/>
          <w:sz w:val="32"/>
          <w:szCs w:val="32"/>
          <w:lang w:val="uk-UA"/>
        </w:rPr>
        <w:t xml:space="preserve"> </w:t>
      </w:r>
      <w:r w:rsidRPr="007926EC">
        <w:rPr>
          <w:rFonts w:ascii="Times New Roman" w:eastAsia="Times New Roman" w:hAnsi="Times New Roman" w:cs="Times New Roman"/>
          <w:sz w:val="28"/>
          <w:szCs w:val="28"/>
          <w:lang w:val="uk-UA"/>
        </w:rPr>
        <w:t xml:space="preserve">Рекомендовано до захисту:              Захищено на засіданні  ЕК№  </w:t>
      </w:r>
      <w:r w:rsidRPr="007926EC">
        <w:rPr>
          <w:rFonts w:ascii="Times New Roman" w:eastAsia="Times New Roman" w:hAnsi="Times New Roman" w:cs="Times New Roman"/>
          <w:sz w:val="28"/>
          <w:szCs w:val="28"/>
          <w:u w:val="single"/>
          <w:lang w:val="uk-UA"/>
        </w:rPr>
        <w:t>1</w:t>
      </w:r>
    </w:p>
    <w:p w:rsidR="007926EC" w:rsidRPr="007926EC" w:rsidRDefault="007926EC" w:rsidP="007926EC">
      <w:pPr>
        <w:spacing w:after="0" w:line="360" w:lineRule="auto"/>
        <w:ind w:firstLine="709"/>
        <w:jc w:val="both"/>
        <w:rPr>
          <w:rFonts w:ascii="Times New Roman" w:eastAsia="Times New Roman" w:hAnsi="Times New Roman" w:cs="Times New Roman"/>
          <w:sz w:val="28"/>
          <w:szCs w:val="28"/>
          <w:lang w:val="uk-UA"/>
        </w:rPr>
      </w:pPr>
      <w:r w:rsidRPr="007926EC">
        <w:rPr>
          <w:rFonts w:ascii="Times New Roman" w:eastAsia="Times New Roman" w:hAnsi="Times New Roman" w:cs="Times New Roman"/>
          <w:sz w:val="28"/>
          <w:szCs w:val="28"/>
          <w:lang w:val="uk-UA"/>
        </w:rPr>
        <w:t xml:space="preserve">Протокол засідання кафедри          протокол №___від  « </w:t>
      </w:r>
      <w:r w:rsidRPr="007926EC">
        <w:rPr>
          <w:rFonts w:ascii="Times New Roman" w:eastAsia="Times New Roman" w:hAnsi="Times New Roman" w:cs="Times New Roman"/>
          <w:sz w:val="28"/>
          <w:szCs w:val="28"/>
          <w:u w:val="single"/>
          <w:lang w:val="uk-UA"/>
        </w:rPr>
        <w:t xml:space="preserve">         </w:t>
      </w:r>
      <w:r w:rsidRPr="007926EC">
        <w:rPr>
          <w:rFonts w:ascii="Times New Roman" w:eastAsia="Times New Roman" w:hAnsi="Times New Roman" w:cs="Times New Roman"/>
          <w:sz w:val="28"/>
          <w:szCs w:val="28"/>
          <w:lang w:val="uk-UA"/>
        </w:rPr>
        <w:t xml:space="preserve"> »  </w:t>
      </w:r>
      <w:r w:rsidRPr="007926EC">
        <w:rPr>
          <w:rFonts w:ascii="Times New Roman" w:eastAsia="Times New Roman" w:hAnsi="Times New Roman" w:cs="Times New Roman"/>
          <w:sz w:val="28"/>
          <w:szCs w:val="28"/>
          <w:u w:val="single"/>
          <w:lang w:val="uk-UA"/>
        </w:rPr>
        <w:t xml:space="preserve">2019 </w:t>
      </w:r>
      <w:r w:rsidRPr="007926EC">
        <w:rPr>
          <w:rFonts w:ascii="Times New Roman" w:eastAsia="Times New Roman" w:hAnsi="Times New Roman" w:cs="Times New Roman"/>
          <w:sz w:val="28"/>
          <w:szCs w:val="28"/>
          <w:lang w:val="uk-UA"/>
        </w:rPr>
        <w:t>р.</w:t>
      </w:r>
    </w:p>
    <w:p w:rsidR="007926EC" w:rsidRPr="007926EC" w:rsidRDefault="007926EC" w:rsidP="007926EC">
      <w:pPr>
        <w:spacing w:after="0" w:line="360" w:lineRule="auto"/>
        <w:ind w:firstLine="709"/>
        <w:jc w:val="both"/>
        <w:rPr>
          <w:rFonts w:ascii="Times New Roman" w:eastAsia="Times New Roman" w:hAnsi="Times New Roman" w:cs="Times New Roman"/>
          <w:sz w:val="28"/>
          <w:szCs w:val="28"/>
          <w:lang w:val="uk-UA"/>
        </w:rPr>
      </w:pPr>
      <w:r w:rsidRPr="007926EC">
        <w:rPr>
          <w:rFonts w:ascii="Times New Roman" w:eastAsia="Times New Roman" w:hAnsi="Times New Roman" w:cs="Times New Roman"/>
          <w:sz w:val="28"/>
          <w:szCs w:val="28"/>
          <w:lang w:val="uk-UA"/>
        </w:rPr>
        <w:t xml:space="preserve">№ </w:t>
      </w:r>
      <w:r w:rsidRPr="007926EC">
        <w:rPr>
          <w:rFonts w:ascii="Times New Roman" w:eastAsia="Times New Roman" w:hAnsi="Times New Roman" w:cs="Times New Roman"/>
          <w:sz w:val="28"/>
          <w:szCs w:val="28"/>
          <w:u w:val="single"/>
          <w:lang w:val="uk-UA"/>
        </w:rPr>
        <w:t xml:space="preserve">   </w:t>
      </w:r>
      <w:r w:rsidRPr="007926EC">
        <w:rPr>
          <w:rFonts w:ascii="Times New Roman" w:eastAsia="Times New Roman" w:hAnsi="Times New Roman" w:cs="Times New Roman"/>
          <w:sz w:val="28"/>
          <w:szCs w:val="28"/>
          <w:lang w:val="uk-UA"/>
        </w:rPr>
        <w:t>від «</w:t>
      </w:r>
      <w:r w:rsidRPr="007926EC">
        <w:rPr>
          <w:rFonts w:ascii="Times New Roman" w:eastAsia="Times New Roman" w:hAnsi="Times New Roman" w:cs="Times New Roman"/>
          <w:sz w:val="28"/>
          <w:szCs w:val="28"/>
          <w:u w:val="single"/>
          <w:lang w:val="uk-UA"/>
        </w:rPr>
        <w:t xml:space="preserve">          </w:t>
      </w:r>
      <w:r w:rsidRPr="007926EC">
        <w:rPr>
          <w:rFonts w:ascii="Times New Roman" w:eastAsia="Times New Roman" w:hAnsi="Times New Roman" w:cs="Times New Roman"/>
          <w:sz w:val="28"/>
          <w:szCs w:val="28"/>
          <w:lang w:val="uk-UA"/>
        </w:rPr>
        <w:t xml:space="preserve"> »  2019 р.       </w:t>
      </w:r>
    </w:p>
    <w:p w:rsidR="007926EC" w:rsidRPr="007926EC" w:rsidRDefault="007926EC" w:rsidP="007926EC">
      <w:pPr>
        <w:spacing w:after="0" w:line="360" w:lineRule="auto"/>
        <w:ind w:firstLine="709"/>
        <w:jc w:val="both"/>
        <w:rPr>
          <w:rFonts w:ascii="Times New Roman" w:eastAsia="Times New Roman" w:hAnsi="Times New Roman" w:cs="Times New Roman"/>
          <w:sz w:val="28"/>
          <w:szCs w:val="28"/>
          <w:lang w:val="uk-UA"/>
        </w:rPr>
      </w:pPr>
      <w:r w:rsidRPr="007926EC">
        <w:rPr>
          <w:rFonts w:ascii="Times New Roman" w:eastAsia="Times New Roman" w:hAnsi="Times New Roman" w:cs="Times New Roman"/>
          <w:sz w:val="28"/>
          <w:szCs w:val="28"/>
          <w:lang w:val="uk-UA"/>
        </w:rPr>
        <w:t xml:space="preserve">                                                            Оцінка ___________/_________/_________                  </w:t>
      </w:r>
    </w:p>
    <w:p w:rsidR="007926EC" w:rsidRPr="007926EC" w:rsidRDefault="007926EC" w:rsidP="007926EC">
      <w:pPr>
        <w:spacing w:after="0" w:line="360" w:lineRule="auto"/>
        <w:ind w:firstLine="709"/>
        <w:jc w:val="center"/>
        <w:rPr>
          <w:rFonts w:ascii="Times New Roman" w:eastAsia="Times New Roman" w:hAnsi="Times New Roman" w:cs="Times New Roman"/>
          <w:sz w:val="16"/>
          <w:szCs w:val="16"/>
        </w:rPr>
      </w:pPr>
      <w:r w:rsidRPr="007926EC">
        <w:rPr>
          <w:rFonts w:ascii="Times New Roman" w:eastAsia="Times New Roman" w:hAnsi="Times New Roman" w:cs="Times New Roman"/>
          <w:sz w:val="16"/>
          <w:szCs w:val="16"/>
          <w:lang w:val="uk-UA"/>
        </w:rPr>
        <w:t xml:space="preserve">                                                                                                          (за національною шкалою, шкалою </w:t>
      </w:r>
      <w:r w:rsidRPr="007926EC">
        <w:rPr>
          <w:rFonts w:ascii="Times New Roman" w:eastAsia="Times New Roman" w:hAnsi="Times New Roman" w:cs="Times New Roman"/>
          <w:sz w:val="16"/>
          <w:szCs w:val="16"/>
          <w:lang w:val="en-US"/>
        </w:rPr>
        <w:t>ECTS</w:t>
      </w:r>
      <w:r w:rsidRPr="007926EC">
        <w:rPr>
          <w:rFonts w:ascii="Times New Roman" w:eastAsia="Times New Roman" w:hAnsi="Times New Roman" w:cs="Times New Roman"/>
          <w:sz w:val="16"/>
          <w:szCs w:val="16"/>
        </w:rPr>
        <w:t>,бал)</w:t>
      </w:r>
    </w:p>
    <w:p w:rsidR="007926EC" w:rsidRPr="007926EC" w:rsidRDefault="007926EC" w:rsidP="007926EC">
      <w:pPr>
        <w:spacing w:after="0" w:line="360" w:lineRule="auto"/>
        <w:ind w:firstLine="709"/>
        <w:jc w:val="both"/>
        <w:rPr>
          <w:rFonts w:ascii="Times New Roman" w:eastAsia="Times New Roman" w:hAnsi="Times New Roman" w:cs="Times New Roman"/>
          <w:sz w:val="28"/>
          <w:szCs w:val="28"/>
          <w:lang w:val="uk-UA"/>
        </w:rPr>
      </w:pPr>
    </w:p>
    <w:p w:rsidR="007926EC" w:rsidRPr="007926EC" w:rsidRDefault="007926EC" w:rsidP="007926EC">
      <w:pPr>
        <w:spacing w:after="0" w:line="360" w:lineRule="auto"/>
        <w:ind w:firstLine="709"/>
        <w:jc w:val="both"/>
        <w:rPr>
          <w:rFonts w:ascii="Times New Roman" w:eastAsia="Times New Roman" w:hAnsi="Times New Roman" w:cs="Times New Roman"/>
          <w:sz w:val="28"/>
          <w:szCs w:val="28"/>
          <w:lang w:val="uk-UA"/>
        </w:rPr>
      </w:pPr>
      <w:r w:rsidRPr="007926EC">
        <w:rPr>
          <w:rFonts w:ascii="Times New Roman" w:eastAsia="Times New Roman" w:hAnsi="Times New Roman" w:cs="Times New Roman"/>
          <w:sz w:val="28"/>
          <w:szCs w:val="28"/>
          <w:lang w:val="uk-UA"/>
        </w:rPr>
        <w:t>Завідувач  кафедри                                   Голова ЕК</w:t>
      </w:r>
    </w:p>
    <w:p w:rsidR="007926EC" w:rsidRPr="007926EC" w:rsidRDefault="007926EC" w:rsidP="007926EC">
      <w:pPr>
        <w:spacing w:after="0" w:line="360" w:lineRule="auto"/>
        <w:ind w:firstLine="709"/>
        <w:jc w:val="both"/>
        <w:rPr>
          <w:rFonts w:ascii="Times New Roman" w:eastAsia="Times New Roman" w:hAnsi="Times New Roman" w:cs="Times New Roman"/>
          <w:sz w:val="28"/>
          <w:szCs w:val="28"/>
          <w:lang w:val="uk-UA"/>
        </w:rPr>
      </w:pPr>
      <w:r w:rsidRPr="007926EC">
        <w:rPr>
          <w:rFonts w:ascii="Times New Roman" w:eastAsia="Times New Roman" w:hAnsi="Times New Roman" w:cs="Times New Roman"/>
          <w:sz w:val="28"/>
          <w:szCs w:val="28"/>
          <w:lang w:val="uk-UA"/>
        </w:rPr>
        <w:t xml:space="preserve">__________     </w:t>
      </w:r>
      <w:r w:rsidRPr="007926EC">
        <w:rPr>
          <w:rFonts w:ascii="Times New Roman" w:eastAsia="Times New Roman" w:hAnsi="Times New Roman" w:cs="Times New Roman"/>
          <w:sz w:val="28"/>
          <w:szCs w:val="28"/>
          <w:u w:val="single"/>
          <w:lang w:val="uk-UA"/>
        </w:rPr>
        <w:t>Онищук  В.М.</w:t>
      </w:r>
      <w:r w:rsidRPr="007926EC">
        <w:rPr>
          <w:rFonts w:ascii="Times New Roman" w:eastAsia="Times New Roman" w:hAnsi="Times New Roman" w:cs="Times New Roman"/>
          <w:sz w:val="28"/>
          <w:szCs w:val="28"/>
          <w:lang w:val="uk-UA"/>
        </w:rPr>
        <w:t xml:space="preserve">                  __________      Онищук В.М.</w:t>
      </w:r>
    </w:p>
    <w:p w:rsidR="007926EC" w:rsidRPr="007926EC" w:rsidRDefault="007926EC" w:rsidP="007926EC">
      <w:pPr>
        <w:spacing w:after="0" w:line="360" w:lineRule="auto"/>
        <w:ind w:firstLine="709"/>
        <w:jc w:val="both"/>
        <w:rPr>
          <w:rFonts w:ascii="Times New Roman" w:eastAsia="Times New Roman" w:hAnsi="Times New Roman" w:cs="Times New Roman"/>
          <w:sz w:val="16"/>
          <w:szCs w:val="16"/>
          <w:lang w:val="uk-UA"/>
        </w:rPr>
      </w:pPr>
      <w:r w:rsidRPr="007926EC">
        <w:rPr>
          <w:rFonts w:ascii="Times New Roman" w:eastAsia="Times New Roman" w:hAnsi="Times New Roman" w:cs="Times New Roman"/>
          <w:sz w:val="16"/>
          <w:szCs w:val="16"/>
          <w:lang w:val="uk-UA"/>
        </w:rPr>
        <w:t xml:space="preserve">          (підпис)                    (прізвище та ініціали)                                                  (підпис)                    (прізвище та ініціали)</w:t>
      </w:r>
    </w:p>
    <w:p w:rsidR="007926EC" w:rsidRPr="007926EC" w:rsidRDefault="007926EC" w:rsidP="007926EC">
      <w:pPr>
        <w:spacing w:after="0" w:line="360" w:lineRule="auto"/>
        <w:ind w:firstLine="709"/>
        <w:jc w:val="center"/>
        <w:rPr>
          <w:rFonts w:ascii="Times New Roman" w:eastAsia="Times New Roman" w:hAnsi="Times New Roman" w:cs="Times New Roman"/>
          <w:sz w:val="16"/>
          <w:szCs w:val="16"/>
          <w:lang w:val="uk-UA"/>
        </w:rPr>
      </w:pPr>
    </w:p>
    <w:p w:rsidR="007926EC" w:rsidRPr="007926EC" w:rsidRDefault="007926EC" w:rsidP="007926EC">
      <w:pPr>
        <w:spacing w:after="0" w:line="360" w:lineRule="auto"/>
        <w:ind w:firstLine="709"/>
        <w:jc w:val="center"/>
        <w:rPr>
          <w:rFonts w:ascii="Times New Roman" w:eastAsia="Times New Roman" w:hAnsi="Times New Roman" w:cs="Times New Roman"/>
          <w:sz w:val="28"/>
        </w:rPr>
      </w:pPr>
      <w:r w:rsidRPr="007926EC">
        <w:rPr>
          <w:rFonts w:ascii="Times New Roman" w:eastAsia="Times New Roman" w:hAnsi="Times New Roman" w:cs="Times New Roman"/>
          <w:sz w:val="28"/>
          <w:szCs w:val="28"/>
          <w:lang w:val="uk-UA"/>
        </w:rPr>
        <w:t>Одеса – 2019 року</w:t>
      </w:r>
    </w:p>
    <w:p w:rsidR="007926EC" w:rsidRPr="007926EC" w:rsidRDefault="007926EC" w:rsidP="007926EC">
      <w:pPr>
        <w:spacing w:after="0" w:line="360" w:lineRule="auto"/>
        <w:ind w:firstLine="709"/>
        <w:jc w:val="center"/>
        <w:rPr>
          <w:rFonts w:ascii="Times New Roman" w:eastAsia="Times New Roman" w:hAnsi="Times New Roman" w:cs="Times New Roman"/>
          <w:sz w:val="28"/>
          <w:szCs w:val="28"/>
          <w:lang w:val="uk-UA"/>
        </w:rPr>
      </w:pPr>
    </w:p>
    <w:p w:rsidR="007926EC" w:rsidRPr="007926EC" w:rsidRDefault="007926EC" w:rsidP="007926EC">
      <w:pPr>
        <w:spacing w:after="0" w:line="360" w:lineRule="auto"/>
        <w:ind w:firstLine="709"/>
        <w:jc w:val="center"/>
        <w:rPr>
          <w:rFonts w:ascii="Times New Roman" w:eastAsia="Times New Roman" w:hAnsi="Times New Roman" w:cs="Times New Roman"/>
          <w:sz w:val="28"/>
          <w:szCs w:val="28"/>
          <w:lang w:val="uk-UA"/>
        </w:rPr>
      </w:pPr>
    </w:p>
    <w:p w:rsidR="007926EC" w:rsidRPr="007926EC" w:rsidRDefault="007926EC" w:rsidP="007926EC">
      <w:pPr>
        <w:keepNext/>
        <w:keepLines/>
        <w:spacing w:before="240" w:after="360" w:line="360" w:lineRule="auto"/>
        <w:ind w:firstLine="709"/>
        <w:jc w:val="center"/>
        <w:outlineLvl w:val="0"/>
        <w:rPr>
          <w:rFonts w:ascii="Times New Roman" w:eastAsia="Times New Roman" w:hAnsi="Times New Roman" w:cs="Times New Roman"/>
          <w:b/>
          <w:bCs/>
          <w:sz w:val="28"/>
          <w:szCs w:val="28"/>
          <w:lang w:val="uk-UA"/>
        </w:rPr>
      </w:pPr>
      <w:r w:rsidRPr="007926EC">
        <w:rPr>
          <w:rFonts w:ascii="Times New Roman" w:eastAsia="Times New Roman" w:hAnsi="Times New Roman" w:cs="Times New Roman"/>
          <w:b/>
          <w:bCs/>
          <w:sz w:val="28"/>
          <w:szCs w:val="28"/>
          <w:lang w:val="uk-UA"/>
        </w:rPr>
        <w:t>ЗМІСТ</w:t>
      </w:r>
      <w:bookmarkEnd w:id="0"/>
      <w:bookmarkEnd w:id="1"/>
      <w:bookmarkEnd w:id="2"/>
      <w:bookmarkEnd w:id="3"/>
      <w:bookmarkEnd w:id="4"/>
    </w:p>
    <w:p w:rsidR="007926EC" w:rsidRPr="007926EC" w:rsidRDefault="007926EC" w:rsidP="007926EC">
      <w:pPr>
        <w:tabs>
          <w:tab w:val="right" w:leader="dot" w:pos="9345"/>
        </w:tabs>
        <w:spacing w:after="100" w:line="348" w:lineRule="auto"/>
        <w:ind w:firstLine="709"/>
        <w:jc w:val="both"/>
        <w:rPr>
          <w:rFonts w:eastAsiaTheme="minorEastAsia" w:cs="Times New Roman"/>
          <w:noProof/>
          <w:lang w:eastAsia="ru-RU"/>
        </w:rPr>
      </w:pPr>
      <w:r w:rsidRPr="007926EC">
        <w:rPr>
          <w:rFonts w:ascii="Times New Roman" w:eastAsia="Times New Roman" w:hAnsi="Times New Roman" w:cs="Times New Roman"/>
          <w:sz w:val="28"/>
          <w:szCs w:val="28"/>
        </w:rPr>
        <w:fldChar w:fldCharType="begin"/>
      </w:r>
      <w:r w:rsidRPr="007926EC">
        <w:rPr>
          <w:rFonts w:ascii="Times New Roman" w:eastAsia="Times New Roman" w:hAnsi="Times New Roman" w:cs="Times New Roman"/>
          <w:sz w:val="28"/>
          <w:szCs w:val="28"/>
        </w:rPr>
        <w:instrText xml:space="preserve"> TOC \o "1-4" \h \z \u </w:instrText>
      </w:r>
      <w:r w:rsidRPr="007926EC">
        <w:rPr>
          <w:rFonts w:ascii="Times New Roman" w:eastAsia="Times New Roman" w:hAnsi="Times New Roman" w:cs="Times New Roman"/>
          <w:sz w:val="28"/>
          <w:szCs w:val="28"/>
        </w:rPr>
        <w:fldChar w:fldCharType="separate"/>
      </w:r>
      <w:hyperlink w:anchor="_Toc12272913" w:history="1">
        <w:r w:rsidRPr="007926EC">
          <w:rPr>
            <w:rFonts w:ascii="Times New Roman" w:eastAsia="Times New Roman" w:hAnsi="Times New Roman" w:cs="Times New Roman"/>
            <w:noProof/>
            <w:color w:val="0000FF"/>
            <w:sz w:val="27"/>
            <w:u w:val="single"/>
          </w:rPr>
          <w:t>ЗМІСТ</w:t>
        </w:r>
        <w:r w:rsidRPr="007926EC">
          <w:rPr>
            <w:rFonts w:ascii="Times New Roman" w:eastAsia="Times New Roman" w:hAnsi="Times New Roman" w:cs="Times New Roman"/>
            <w:noProof/>
            <w:webHidden/>
            <w:sz w:val="27"/>
          </w:rPr>
          <w:tab/>
        </w:r>
        <w:r w:rsidRPr="007926EC">
          <w:rPr>
            <w:rFonts w:ascii="Times New Roman" w:eastAsia="Times New Roman" w:hAnsi="Times New Roman" w:cs="Times New Roman"/>
            <w:noProof/>
            <w:webHidden/>
            <w:sz w:val="27"/>
          </w:rPr>
          <w:fldChar w:fldCharType="begin"/>
        </w:r>
        <w:r w:rsidRPr="007926EC">
          <w:rPr>
            <w:rFonts w:ascii="Times New Roman" w:eastAsia="Times New Roman" w:hAnsi="Times New Roman" w:cs="Times New Roman"/>
            <w:noProof/>
            <w:webHidden/>
            <w:sz w:val="27"/>
          </w:rPr>
          <w:instrText xml:space="preserve"> PAGEREF _Toc12272913 \h </w:instrText>
        </w:r>
        <w:r w:rsidRPr="007926EC">
          <w:rPr>
            <w:rFonts w:ascii="Times New Roman" w:eastAsia="Times New Roman" w:hAnsi="Times New Roman" w:cs="Times New Roman"/>
            <w:noProof/>
            <w:webHidden/>
            <w:sz w:val="27"/>
          </w:rPr>
        </w:r>
        <w:r w:rsidRPr="007926EC">
          <w:rPr>
            <w:rFonts w:ascii="Times New Roman" w:eastAsia="Times New Roman" w:hAnsi="Times New Roman" w:cs="Times New Roman"/>
            <w:noProof/>
            <w:webHidden/>
            <w:sz w:val="27"/>
          </w:rPr>
          <w:fldChar w:fldCharType="separate"/>
        </w:r>
        <w:r w:rsidRPr="007926EC">
          <w:rPr>
            <w:rFonts w:ascii="Times New Roman" w:eastAsia="Times New Roman" w:hAnsi="Times New Roman" w:cs="Times New Roman"/>
            <w:noProof/>
            <w:webHidden/>
            <w:sz w:val="27"/>
          </w:rPr>
          <w:t>2</w:t>
        </w:r>
        <w:r w:rsidRPr="007926EC">
          <w:rPr>
            <w:rFonts w:ascii="Times New Roman" w:eastAsia="Times New Roman" w:hAnsi="Times New Roman" w:cs="Times New Roman"/>
            <w:noProof/>
            <w:webHidden/>
            <w:sz w:val="27"/>
          </w:rPr>
          <w:fldChar w:fldCharType="end"/>
        </w:r>
      </w:hyperlink>
    </w:p>
    <w:p w:rsidR="007926EC" w:rsidRPr="007926EC" w:rsidRDefault="007926EC" w:rsidP="007926EC">
      <w:pPr>
        <w:tabs>
          <w:tab w:val="right" w:leader="dot" w:pos="9345"/>
        </w:tabs>
        <w:spacing w:after="100" w:line="348" w:lineRule="auto"/>
        <w:ind w:firstLine="709"/>
        <w:jc w:val="both"/>
        <w:rPr>
          <w:rFonts w:eastAsiaTheme="minorEastAsia" w:cs="Times New Roman"/>
          <w:noProof/>
          <w:lang w:eastAsia="ru-RU"/>
        </w:rPr>
      </w:pPr>
      <w:hyperlink w:anchor="_Toc12272914" w:history="1">
        <w:r w:rsidRPr="007926EC">
          <w:rPr>
            <w:rFonts w:ascii="Times New Roman" w:eastAsia="Times New Roman" w:hAnsi="Times New Roman" w:cs="Times New Roman"/>
            <w:noProof/>
            <w:color w:val="0000FF"/>
            <w:sz w:val="27"/>
            <w:u w:val="single"/>
          </w:rPr>
          <w:t>ВСТУП</w:t>
        </w:r>
        <w:r w:rsidRPr="007926EC">
          <w:rPr>
            <w:rFonts w:ascii="Times New Roman" w:eastAsia="Times New Roman" w:hAnsi="Times New Roman" w:cs="Times New Roman"/>
            <w:noProof/>
            <w:webHidden/>
            <w:sz w:val="27"/>
          </w:rPr>
          <w:tab/>
        </w:r>
        <w:r w:rsidRPr="007926EC">
          <w:rPr>
            <w:rFonts w:ascii="Times New Roman" w:eastAsia="Times New Roman" w:hAnsi="Times New Roman" w:cs="Times New Roman"/>
            <w:noProof/>
            <w:webHidden/>
            <w:sz w:val="27"/>
          </w:rPr>
          <w:fldChar w:fldCharType="begin"/>
        </w:r>
        <w:r w:rsidRPr="007926EC">
          <w:rPr>
            <w:rFonts w:ascii="Times New Roman" w:eastAsia="Times New Roman" w:hAnsi="Times New Roman" w:cs="Times New Roman"/>
            <w:noProof/>
            <w:webHidden/>
            <w:sz w:val="27"/>
          </w:rPr>
          <w:instrText xml:space="preserve"> PAGEREF _Toc12272914 \h </w:instrText>
        </w:r>
        <w:r w:rsidRPr="007926EC">
          <w:rPr>
            <w:rFonts w:ascii="Times New Roman" w:eastAsia="Times New Roman" w:hAnsi="Times New Roman" w:cs="Times New Roman"/>
            <w:noProof/>
            <w:webHidden/>
            <w:sz w:val="27"/>
          </w:rPr>
        </w:r>
        <w:r w:rsidRPr="007926EC">
          <w:rPr>
            <w:rFonts w:ascii="Times New Roman" w:eastAsia="Times New Roman" w:hAnsi="Times New Roman" w:cs="Times New Roman"/>
            <w:noProof/>
            <w:webHidden/>
            <w:sz w:val="27"/>
          </w:rPr>
          <w:fldChar w:fldCharType="separate"/>
        </w:r>
        <w:r w:rsidRPr="007926EC">
          <w:rPr>
            <w:rFonts w:ascii="Times New Roman" w:eastAsia="Times New Roman" w:hAnsi="Times New Roman" w:cs="Times New Roman"/>
            <w:noProof/>
            <w:webHidden/>
            <w:sz w:val="27"/>
          </w:rPr>
          <w:t>3</w:t>
        </w:r>
        <w:r w:rsidRPr="007926EC">
          <w:rPr>
            <w:rFonts w:ascii="Times New Roman" w:eastAsia="Times New Roman" w:hAnsi="Times New Roman" w:cs="Times New Roman"/>
            <w:noProof/>
            <w:webHidden/>
            <w:sz w:val="27"/>
          </w:rPr>
          <w:fldChar w:fldCharType="end"/>
        </w:r>
      </w:hyperlink>
    </w:p>
    <w:p w:rsidR="007926EC" w:rsidRPr="007926EC" w:rsidRDefault="007926EC" w:rsidP="007926EC">
      <w:pPr>
        <w:tabs>
          <w:tab w:val="left" w:pos="1320"/>
          <w:tab w:val="right" w:leader="dot" w:pos="9345"/>
        </w:tabs>
        <w:spacing w:after="100" w:line="348" w:lineRule="auto"/>
        <w:ind w:left="280" w:firstLine="709"/>
        <w:jc w:val="both"/>
        <w:rPr>
          <w:rFonts w:eastAsiaTheme="minorEastAsia" w:cs="Times New Roman"/>
          <w:noProof/>
          <w:lang w:eastAsia="ru-RU"/>
        </w:rPr>
      </w:pPr>
      <w:hyperlink w:anchor="_Toc12272915" w:history="1">
        <w:r w:rsidRPr="007926EC">
          <w:rPr>
            <w:rFonts w:eastAsiaTheme="minorEastAsia" w:cs="Times New Roman"/>
            <w:noProof/>
            <w:lang w:eastAsia="ru-RU"/>
          </w:rPr>
          <w:tab/>
        </w:r>
        <w:r w:rsidRPr="007926EC">
          <w:rPr>
            <w:rFonts w:ascii="Times New Roman" w:eastAsia="Times New Roman" w:hAnsi="Times New Roman" w:cs="Times New Roman"/>
            <w:noProof/>
            <w:color w:val="0000FF"/>
            <w:sz w:val="27"/>
            <w:u w:val="single"/>
          </w:rPr>
          <w:t>РОЗДІЛ 1</w:t>
        </w:r>
        <w:r w:rsidRPr="007926EC">
          <w:rPr>
            <w:rFonts w:ascii="Times New Roman" w:eastAsia="Times New Roman" w:hAnsi="Times New Roman" w:cs="Times New Roman"/>
            <w:noProof/>
            <w:color w:val="0000FF"/>
            <w:sz w:val="27"/>
            <w:u w:val="single"/>
            <w:lang w:val="uk-UA"/>
          </w:rPr>
          <w:t xml:space="preserve">. </w:t>
        </w:r>
        <w:r w:rsidRPr="007926EC">
          <w:rPr>
            <w:rFonts w:ascii="Times New Roman" w:eastAsia="Times New Roman" w:hAnsi="Times New Roman" w:cs="Times New Roman"/>
            <w:noProof/>
            <w:color w:val="0000FF"/>
            <w:sz w:val="27"/>
            <w:u w:val="single"/>
            <w:lang w:val="uk-UA" w:eastAsia="uk-UA"/>
          </w:rPr>
          <w:t>Теоретичні основи вивчення «демократії участі» як політичного феномену</w:t>
        </w:r>
        <w:r w:rsidRPr="007926EC">
          <w:rPr>
            <w:rFonts w:ascii="Times New Roman" w:eastAsia="Times New Roman" w:hAnsi="Times New Roman" w:cs="Times New Roman"/>
            <w:noProof/>
            <w:webHidden/>
            <w:sz w:val="27"/>
          </w:rPr>
          <w:tab/>
        </w:r>
        <w:r w:rsidRPr="007926EC">
          <w:rPr>
            <w:rFonts w:ascii="Times New Roman" w:eastAsia="Times New Roman" w:hAnsi="Times New Roman" w:cs="Times New Roman"/>
            <w:noProof/>
            <w:webHidden/>
            <w:sz w:val="27"/>
          </w:rPr>
          <w:fldChar w:fldCharType="begin"/>
        </w:r>
        <w:r w:rsidRPr="007926EC">
          <w:rPr>
            <w:rFonts w:ascii="Times New Roman" w:eastAsia="Times New Roman" w:hAnsi="Times New Roman" w:cs="Times New Roman"/>
            <w:noProof/>
            <w:webHidden/>
            <w:sz w:val="27"/>
          </w:rPr>
          <w:instrText xml:space="preserve"> PAGEREF _Toc12272915 \h </w:instrText>
        </w:r>
        <w:r w:rsidRPr="007926EC">
          <w:rPr>
            <w:rFonts w:ascii="Times New Roman" w:eastAsia="Times New Roman" w:hAnsi="Times New Roman" w:cs="Times New Roman"/>
            <w:noProof/>
            <w:webHidden/>
            <w:sz w:val="27"/>
          </w:rPr>
        </w:r>
        <w:r w:rsidRPr="007926EC">
          <w:rPr>
            <w:rFonts w:ascii="Times New Roman" w:eastAsia="Times New Roman" w:hAnsi="Times New Roman" w:cs="Times New Roman"/>
            <w:noProof/>
            <w:webHidden/>
            <w:sz w:val="27"/>
          </w:rPr>
          <w:fldChar w:fldCharType="separate"/>
        </w:r>
        <w:r w:rsidRPr="007926EC">
          <w:rPr>
            <w:rFonts w:ascii="Times New Roman" w:eastAsia="Times New Roman" w:hAnsi="Times New Roman" w:cs="Times New Roman"/>
            <w:noProof/>
            <w:webHidden/>
            <w:sz w:val="27"/>
          </w:rPr>
          <w:t>5</w:t>
        </w:r>
        <w:r w:rsidRPr="007926EC">
          <w:rPr>
            <w:rFonts w:ascii="Times New Roman" w:eastAsia="Times New Roman" w:hAnsi="Times New Roman" w:cs="Times New Roman"/>
            <w:noProof/>
            <w:webHidden/>
            <w:sz w:val="27"/>
          </w:rPr>
          <w:fldChar w:fldCharType="end"/>
        </w:r>
      </w:hyperlink>
    </w:p>
    <w:p w:rsidR="007926EC" w:rsidRPr="007926EC" w:rsidRDefault="007926EC" w:rsidP="007926EC">
      <w:pPr>
        <w:tabs>
          <w:tab w:val="left" w:pos="1894"/>
          <w:tab w:val="right" w:leader="dot" w:pos="9345"/>
        </w:tabs>
        <w:spacing w:after="100" w:line="348" w:lineRule="auto"/>
        <w:ind w:left="560" w:firstLine="709"/>
        <w:jc w:val="both"/>
        <w:rPr>
          <w:rFonts w:eastAsiaTheme="minorEastAsia" w:cs="Times New Roman"/>
          <w:noProof/>
          <w:lang w:eastAsia="ru-RU"/>
        </w:rPr>
      </w:pPr>
      <w:hyperlink w:anchor="_Toc12272916" w:history="1">
        <w:r w:rsidRPr="007926EC">
          <w:rPr>
            <w:rFonts w:ascii="Times New Roman" w:eastAsia="Times New Roman" w:hAnsi="Times New Roman" w:cs="Times New Roman"/>
            <w:noProof/>
            <w:color w:val="0000FF"/>
            <w:sz w:val="27"/>
            <w:u w:val="single"/>
          </w:rPr>
          <w:t>1.1.</w:t>
        </w:r>
        <w:r w:rsidRPr="007926EC">
          <w:rPr>
            <w:rFonts w:eastAsiaTheme="minorEastAsia" w:cs="Times New Roman"/>
            <w:noProof/>
            <w:lang w:eastAsia="ru-RU"/>
          </w:rPr>
          <w:tab/>
        </w:r>
        <w:r w:rsidRPr="007926EC">
          <w:rPr>
            <w:rFonts w:ascii="Times New Roman" w:eastAsia="Times New Roman" w:hAnsi="Times New Roman" w:cs="Times New Roman"/>
            <w:noProof/>
            <w:color w:val="0000FF"/>
            <w:sz w:val="27"/>
            <w:u w:val="single"/>
          </w:rPr>
          <w:t>Поняття демократії та теорії сучасних демократій.</w:t>
        </w:r>
        <w:r w:rsidRPr="007926EC">
          <w:rPr>
            <w:rFonts w:ascii="Times New Roman" w:eastAsia="Times New Roman" w:hAnsi="Times New Roman" w:cs="Times New Roman"/>
            <w:noProof/>
            <w:webHidden/>
            <w:sz w:val="27"/>
          </w:rPr>
          <w:tab/>
        </w:r>
        <w:r w:rsidRPr="007926EC">
          <w:rPr>
            <w:rFonts w:ascii="Times New Roman" w:eastAsia="Times New Roman" w:hAnsi="Times New Roman" w:cs="Times New Roman"/>
            <w:noProof/>
            <w:webHidden/>
            <w:sz w:val="27"/>
          </w:rPr>
          <w:fldChar w:fldCharType="begin"/>
        </w:r>
        <w:r w:rsidRPr="007926EC">
          <w:rPr>
            <w:rFonts w:ascii="Times New Roman" w:eastAsia="Times New Roman" w:hAnsi="Times New Roman" w:cs="Times New Roman"/>
            <w:noProof/>
            <w:webHidden/>
            <w:sz w:val="27"/>
          </w:rPr>
          <w:instrText xml:space="preserve"> PAGEREF _Toc12272916 \h </w:instrText>
        </w:r>
        <w:r w:rsidRPr="007926EC">
          <w:rPr>
            <w:rFonts w:ascii="Times New Roman" w:eastAsia="Times New Roman" w:hAnsi="Times New Roman" w:cs="Times New Roman"/>
            <w:noProof/>
            <w:webHidden/>
            <w:sz w:val="27"/>
          </w:rPr>
        </w:r>
        <w:r w:rsidRPr="007926EC">
          <w:rPr>
            <w:rFonts w:ascii="Times New Roman" w:eastAsia="Times New Roman" w:hAnsi="Times New Roman" w:cs="Times New Roman"/>
            <w:noProof/>
            <w:webHidden/>
            <w:sz w:val="27"/>
          </w:rPr>
          <w:fldChar w:fldCharType="separate"/>
        </w:r>
        <w:r w:rsidRPr="007926EC">
          <w:rPr>
            <w:rFonts w:ascii="Times New Roman" w:eastAsia="Times New Roman" w:hAnsi="Times New Roman" w:cs="Times New Roman"/>
            <w:noProof/>
            <w:webHidden/>
            <w:sz w:val="27"/>
          </w:rPr>
          <w:t>5</w:t>
        </w:r>
        <w:r w:rsidRPr="007926EC">
          <w:rPr>
            <w:rFonts w:ascii="Times New Roman" w:eastAsia="Times New Roman" w:hAnsi="Times New Roman" w:cs="Times New Roman"/>
            <w:noProof/>
            <w:webHidden/>
            <w:sz w:val="27"/>
          </w:rPr>
          <w:fldChar w:fldCharType="end"/>
        </w:r>
      </w:hyperlink>
    </w:p>
    <w:p w:rsidR="007926EC" w:rsidRPr="007926EC" w:rsidRDefault="007926EC" w:rsidP="007926EC">
      <w:pPr>
        <w:tabs>
          <w:tab w:val="right" w:leader="dot" w:pos="9345"/>
        </w:tabs>
        <w:spacing w:after="100" w:line="348" w:lineRule="auto"/>
        <w:ind w:left="560" w:firstLine="709"/>
        <w:jc w:val="both"/>
        <w:rPr>
          <w:rFonts w:eastAsiaTheme="minorEastAsia" w:cs="Times New Roman"/>
          <w:noProof/>
          <w:lang w:eastAsia="ru-RU"/>
        </w:rPr>
      </w:pPr>
      <w:hyperlink w:anchor="_Toc12272917" w:history="1">
        <w:r w:rsidRPr="007926EC">
          <w:rPr>
            <w:rFonts w:ascii="Times New Roman" w:eastAsia="Times New Roman" w:hAnsi="Times New Roman" w:cs="Times New Roman"/>
            <w:noProof/>
            <w:color w:val="0000FF"/>
            <w:sz w:val="27"/>
            <w:u w:val="single"/>
          </w:rPr>
          <w:t>1.2. «Демократія участі» як особлива форма демократії.</w:t>
        </w:r>
        <w:r w:rsidRPr="007926EC">
          <w:rPr>
            <w:rFonts w:ascii="Times New Roman" w:eastAsia="Times New Roman" w:hAnsi="Times New Roman" w:cs="Times New Roman"/>
            <w:noProof/>
            <w:webHidden/>
            <w:sz w:val="27"/>
          </w:rPr>
          <w:tab/>
        </w:r>
        <w:r w:rsidRPr="007926EC">
          <w:rPr>
            <w:rFonts w:ascii="Times New Roman" w:eastAsia="Times New Roman" w:hAnsi="Times New Roman" w:cs="Times New Roman"/>
            <w:noProof/>
            <w:webHidden/>
            <w:sz w:val="27"/>
          </w:rPr>
          <w:fldChar w:fldCharType="begin"/>
        </w:r>
        <w:r w:rsidRPr="007926EC">
          <w:rPr>
            <w:rFonts w:ascii="Times New Roman" w:eastAsia="Times New Roman" w:hAnsi="Times New Roman" w:cs="Times New Roman"/>
            <w:noProof/>
            <w:webHidden/>
            <w:sz w:val="27"/>
          </w:rPr>
          <w:instrText xml:space="preserve"> PAGEREF _Toc12272917 \h </w:instrText>
        </w:r>
        <w:r w:rsidRPr="007926EC">
          <w:rPr>
            <w:rFonts w:ascii="Times New Roman" w:eastAsia="Times New Roman" w:hAnsi="Times New Roman" w:cs="Times New Roman"/>
            <w:noProof/>
            <w:webHidden/>
            <w:sz w:val="27"/>
          </w:rPr>
        </w:r>
        <w:r w:rsidRPr="007926EC">
          <w:rPr>
            <w:rFonts w:ascii="Times New Roman" w:eastAsia="Times New Roman" w:hAnsi="Times New Roman" w:cs="Times New Roman"/>
            <w:noProof/>
            <w:webHidden/>
            <w:sz w:val="27"/>
          </w:rPr>
          <w:fldChar w:fldCharType="separate"/>
        </w:r>
        <w:r w:rsidRPr="007926EC">
          <w:rPr>
            <w:rFonts w:ascii="Times New Roman" w:eastAsia="Times New Roman" w:hAnsi="Times New Roman" w:cs="Times New Roman"/>
            <w:noProof/>
            <w:webHidden/>
            <w:sz w:val="27"/>
          </w:rPr>
          <w:t>11</w:t>
        </w:r>
        <w:r w:rsidRPr="007926EC">
          <w:rPr>
            <w:rFonts w:ascii="Times New Roman" w:eastAsia="Times New Roman" w:hAnsi="Times New Roman" w:cs="Times New Roman"/>
            <w:noProof/>
            <w:webHidden/>
            <w:sz w:val="27"/>
          </w:rPr>
          <w:fldChar w:fldCharType="end"/>
        </w:r>
      </w:hyperlink>
    </w:p>
    <w:p w:rsidR="007926EC" w:rsidRPr="007926EC" w:rsidRDefault="007926EC" w:rsidP="007926EC">
      <w:pPr>
        <w:tabs>
          <w:tab w:val="right" w:leader="dot" w:pos="9345"/>
        </w:tabs>
        <w:spacing w:after="100" w:line="348" w:lineRule="auto"/>
        <w:ind w:firstLine="709"/>
        <w:jc w:val="both"/>
        <w:rPr>
          <w:rFonts w:eastAsiaTheme="minorEastAsia" w:cs="Times New Roman"/>
          <w:noProof/>
          <w:lang w:eastAsia="ru-RU"/>
        </w:rPr>
      </w:pPr>
      <w:hyperlink w:anchor="_Toc12272918" w:history="1">
        <w:r w:rsidRPr="007926EC">
          <w:rPr>
            <w:rFonts w:ascii="Times New Roman" w:eastAsia="Times New Roman" w:hAnsi="Times New Roman" w:cs="Times New Roman"/>
            <w:caps/>
            <w:noProof/>
            <w:color w:val="0000FF"/>
            <w:sz w:val="27"/>
            <w:u w:val="single"/>
          </w:rPr>
          <w:t xml:space="preserve">РОЗДІЛ 2. </w:t>
        </w:r>
        <w:r w:rsidRPr="007926EC">
          <w:rPr>
            <w:rFonts w:ascii="Times New Roman" w:eastAsia="Times New Roman" w:hAnsi="Times New Roman" w:cs="Times New Roman"/>
            <w:noProof/>
            <w:color w:val="0000FF"/>
            <w:sz w:val="27"/>
            <w:u w:val="single"/>
          </w:rPr>
          <w:t>Забезпечення «демократії участі» в Україні</w:t>
        </w:r>
        <w:r w:rsidRPr="007926EC">
          <w:rPr>
            <w:rFonts w:ascii="Times New Roman" w:eastAsia="Times New Roman" w:hAnsi="Times New Roman" w:cs="Times New Roman"/>
            <w:noProof/>
            <w:webHidden/>
            <w:sz w:val="27"/>
          </w:rPr>
          <w:tab/>
        </w:r>
        <w:r w:rsidRPr="007926EC">
          <w:rPr>
            <w:rFonts w:ascii="Times New Roman" w:eastAsia="Times New Roman" w:hAnsi="Times New Roman" w:cs="Times New Roman"/>
            <w:noProof/>
            <w:webHidden/>
            <w:sz w:val="27"/>
          </w:rPr>
          <w:fldChar w:fldCharType="begin"/>
        </w:r>
        <w:r w:rsidRPr="007926EC">
          <w:rPr>
            <w:rFonts w:ascii="Times New Roman" w:eastAsia="Times New Roman" w:hAnsi="Times New Roman" w:cs="Times New Roman"/>
            <w:noProof/>
            <w:webHidden/>
            <w:sz w:val="27"/>
          </w:rPr>
          <w:instrText xml:space="preserve"> PAGEREF _Toc12272918 \h </w:instrText>
        </w:r>
        <w:r w:rsidRPr="007926EC">
          <w:rPr>
            <w:rFonts w:ascii="Times New Roman" w:eastAsia="Times New Roman" w:hAnsi="Times New Roman" w:cs="Times New Roman"/>
            <w:noProof/>
            <w:webHidden/>
            <w:sz w:val="27"/>
          </w:rPr>
        </w:r>
        <w:r w:rsidRPr="007926EC">
          <w:rPr>
            <w:rFonts w:ascii="Times New Roman" w:eastAsia="Times New Roman" w:hAnsi="Times New Roman" w:cs="Times New Roman"/>
            <w:noProof/>
            <w:webHidden/>
            <w:sz w:val="27"/>
          </w:rPr>
          <w:fldChar w:fldCharType="separate"/>
        </w:r>
        <w:r w:rsidRPr="007926EC">
          <w:rPr>
            <w:rFonts w:ascii="Times New Roman" w:eastAsia="Times New Roman" w:hAnsi="Times New Roman" w:cs="Times New Roman"/>
            <w:noProof/>
            <w:webHidden/>
            <w:sz w:val="27"/>
          </w:rPr>
          <w:t>21</w:t>
        </w:r>
        <w:r w:rsidRPr="007926EC">
          <w:rPr>
            <w:rFonts w:ascii="Times New Roman" w:eastAsia="Times New Roman" w:hAnsi="Times New Roman" w:cs="Times New Roman"/>
            <w:noProof/>
            <w:webHidden/>
            <w:sz w:val="27"/>
          </w:rPr>
          <w:fldChar w:fldCharType="end"/>
        </w:r>
      </w:hyperlink>
    </w:p>
    <w:p w:rsidR="007926EC" w:rsidRPr="007926EC" w:rsidRDefault="007926EC" w:rsidP="007926EC">
      <w:pPr>
        <w:tabs>
          <w:tab w:val="right" w:leader="dot" w:pos="9345"/>
        </w:tabs>
        <w:spacing w:after="100" w:line="348" w:lineRule="auto"/>
        <w:ind w:left="560" w:firstLine="709"/>
        <w:jc w:val="both"/>
        <w:rPr>
          <w:rFonts w:eastAsiaTheme="minorEastAsia" w:cs="Times New Roman"/>
          <w:noProof/>
          <w:lang w:eastAsia="ru-RU"/>
        </w:rPr>
      </w:pPr>
      <w:hyperlink w:anchor="_Toc12272919" w:history="1">
        <w:r w:rsidRPr="007926EC">
          <w:rPr>
            <w:rFonts w:ascii="Times New Roman" w:eastAsia="Times New Roman" w:hAnsi="Times New Roman" w:cs="Times New Roman"/>
            <w:noProof/>
            <w:color w:val="0000FF"/>
            <w:sz w:val="27"/>
            <w:u w:val="single"/>
          </w:rPr>
          <w:t>2.1. Механізми реалізації «демократії участі» в Україні.</w:t>
        </w:r>
        <w:r w:rsidRPr="007926EC">
          <w:rPr>
            <w:rFonts w:ascii="Times New Roman" w:eastAsia="Times New Roman" w:hAnsi="Times New Roman" w:cs="Times New Roman"/>
            <w:noProof/>
            <w:webHidden/>
            <w:sz w:val="27"/>
          </w:rPr>
          <w:tab/>
        </w:r>
        <w:r w:rsidRPr="007926EC">
          <w:rPr>
            <w:rFonts w:ascii="Times New Roman" w:eastAsia="Times New Roman" w:hAnsi="Times New Roman" w:cs="Times New Roman"/>
            <w:noProof/>
            <w:webHidden/>
            <w:sz w:val="27"/>
          </w:rPr>
          <w:fldChar w:fldCharType="begin"/>
        </w:r>
        <w:r w:rsidRPr="007926EC">
          <w:rPr>
            <w:rFonts w:ascii="Times New Roman" w:eastAsia="Times New Roman" w:hAnsi="Times New Roman" w:cs="Times New Roman"/>
            <w:noProof/>
            <w:webHidden/>
            <w:sz w:val="27"/>
          </w:rPr>
          <w:instrText xml:space="preserve"> PAGEREF _Toc12272919 \h </w:instrText>
        </w:r>
        <w:r w:rsidRPr="007926EC">
          <w:rPr>
            <w:rFonts w:ascii="Times New Roman" w:eastAsia="Times New Roman" w:hAnsi="Times New Roman" w:cs="Times New Roman"/>
            <w:noProof/>
            <w:webHidden/>
            <w:sz w:val="27"/>
          </w:rPr>
        </w:r>
        <w:r w:rsidRPr="007926EC">
          <w:rPr>
            <w:rFonts w:ascii="Times New Roman" w:eastAsia="Times New Roman" w:hAnsi="Times New Roman" w:cs="Times New Roman"/>
            <w:noProof/>
            <w:webHidden/>
            <w:sz w:val="27"/>
          </w:rPr>
          <w:fldChar w:fldCharType="separate"/>
        </w:r>
        <w:r w:rsidRPr="007926EC">
          <w:rPr>
            <w:rFonts w:ascii="Times New Roman" w:eastAsia="Times New Roman" w:hAnsi="Times New Roman" w:cs="Times New Roman"/>
            <w:noProof/>
            <w:webHidden/>
            <w:sz w:val="27"/>
          </w:rPr>
          <w:t>21</w:t>
        </w:r>
        <w:r w:rsidRPr="007926EC">
          <w:rPr>
            <w:rFonts w:ascii="Times New Roman" w:eastAsia="Times New Roman" w:hAnsi="Times New Roman" w:cs="Times New Roman"/>
            <w:noProof/>
            <w:webHidden/>
            <w:sz w:val="27"/>
          </w:rPr>
          <w:fldChar w:fldCharType="end"/>
        </w:r>
      </w:hyperlink>
    </w:p>
    <w:p w:rsidR="007926EC" w:rsidRPr="007926EC" w:rsidRDefault="007926EC" w:rsidP="007926EC">
      <w:pPr>
        <w:tabs>
          <w:tab w:val="right" w:leader="dot" w:pos="9345"/>
        </w:tabs>
        <w:spacing w:after="100" w:line="348" w:lineRule="auto"/>
        <w:ind w:left="560" w:firstLine="709"/>
        <w:jc w:val="both"/>
        <w:rPr>
          <w:rFonts w:eastAsiaTheme="minorEastAsia" w:cs="Times New Roman"/>
          <w:noProof/>
          <w:lang w:eastAsia="ru-RU"/>
        </w:rPr>
      </w:pPr>
      <w:hyperlink w:anchor="_Toc12272920" w:history="1">
        <w:r w:rsidRPr="007926EC">
          <w:rPr>
            <w:rFonts w:ascii="Times New Roman" w:eastAsia="Times New Roman" w:hAnsi="Times New Roman" w:cs="Times New Roman"/>
            <w:noProof/>
            <w:color w:val="0000FF"/>
            <w:sz w:val="27"/>
            <w:u w:val="single"/>
          </w:rPr>
          <w:t>2.2. Електронна демократія в Україні.</w:t>
        </w:r>
        <w:r w:rsidRPr="007926EC">
          <w:rPr>
            <w:rFonts w:ascii="Times New Roman" w:eastAsia="Times New Roman" w:hAnsi="Times New Roman" w:cs="Times New Roman"/>
            <w:noProof/>
            <w:webHidden/>
            <w:sz w:val="27"/>
          </w:rPr>
          <w:tab/>
        </w:r>
        <w:r w:rsidRPr="007926EC">
          <w:rPr>
            <w:rFonts w:ascii="Times New Roman" w:eastAsia="Times New Roman" w:hAnsi="Times New Roman" w:cs="Times New Roman"/>
            <w:noProof/>
            <w:webHidden/>
            <w:sz w:val="27"/>
          </w:rPr>
          <w:fldChar w:fldCharType="begin"/>
        </w:r>
        <w:r w:rsidRPr="007926EC">
          <w:rPr>
            <w:rFonts w:ascii="Times New Roman" w:eastAsia="Times New Roman" w:hAnsi="Times New Roman" w:cs="Times New Roman"/>
            <w:noProof/>
            <w:webHidden/>
            <w:sz w:val="27"/>
          </w:rPr>
          <w:instrText xml:space="preserve"> PAGEREF _Toc12272920 \h </w:instrText>
        </w:r>
        <w:r w:rsidRPr="007926EC">
          <w:rPr>
            <w:rFonts w:ascii="Times New Roman" w:eastAsia="Times New Roman" w:hAnsi="Times New Roman" w:cs="Times New Roman"/>
            <w:noProof/>
            <w:webHidden/>
            <w:sz w:val="27"/>
          </w:rPr>
        </w:r>
        <w:r w:rsidRPr="007926EC">
          <w:rPr>
            <w:rFonts w:ascii="Times New Roman" w:eastAsia="Times New Roman" w:hAnsi="Times New Roman" w:cs="Times New Roman"/>
            <w:noProof/>
            <w:webHidden/>
            <w:sz w:val="27"/>
          </w:rPr>
          <w:fldChar w:fldCharType="separate"/>
        </w:r>
        <w:r w:rsidRPr="007926EC">
          <w:rPr>
            <w:rFonts w:ascii="Times New Roman" w:eastAsia="Times New Roman" w:hAnsi="Times New Roman" w:cs="Times New Roman"/>
            <w:noProof/>
            <w:webHidden/>
            <w:sz w:val="27"/>
          </w:rPr>
          <w:t>26</w:t>
        </w:r>
        <w:r w:rsidRPr="007926EC">
          <w:rPr>
            <w:rFonts w:ascii="Times New Roman" w:eastAsia="Times New Roman" w:hAnsi="Times New Roman" w:cs="Times New Roman"/>
            <w:noProof/>
            <w:webHidden/>
            <w:sz w:val="27"/>
          </w:rPr>
          <w:fldChar w:fldCharType="end"/>
        </w:r>
      </w:hyperlink>
    </w:p>
    <w:p w:rsidR="007926EC" w:rsidRPr="007926EC" w:rsidRDefault="007926EC" w:rsidP="007926EC">
      <w:pPr>
        <w:tabs>
          <w:tab w:val="left" w:pos="1320"/>
          <w:tab w:val="right" w:leader="dot" w:pos="9345"/>
        </w:tabs>
        <w:spacing w:after="100" w:line="348" w:lineRule="auto"/>
        <w:ind w:left="280" w:firstLine="709"/>
        <w:jc w:val="both"/>
        <w:rPr>
          <w:rFonts w:eastAsiaTheme="minorEastAsia" w:cs="Times New Roman"/>
          <w:noProof/>
          <w:lang w:eastAsia="ru-RU"/>
        </w:rPr>
      </w:pPr>
      <w:hyperlink w:anchor="_Toc12272921" w:history="1">
        <w:r w:rsidRPr="007926EC">
          <w:rPr>
            <w:rFonts w:eastAsiaTheme="minorEastAsia" w:cs="Times New Roman"/>
            <w:noProof/>
            <w:lang w:eastAsia="ru-RU"/>
          </w:rPr>
          <w:tab/>
        </w:r>
        <w:r w:rsidRPr="007926EC">
          <w:rPr>
            <w:rFonts w:ascii="Times New Roman" w:eastAsia="Times New Roman" w:hAnsi="Times New Roman" w:cs="Times New Roman"/>
            <w:noProof/>
            <w:color w:val="0000FF"/>
            <w:sz w:val="27"/>
            <w:u w:val="single"/>
          </w:rPr>
          <w:t xml:space="preserve">РОЗДІЛ 3. </w:t>
        </w:r>
        <w:r w:rsidRPr="007926EC">
          <w:rPr>
            <w:rFonts w:ascii="Times New Roman" w:eastAsia="Times New Roman" w:hAnsi="Times New Roman" w:cs="Times New Roman"/>
            <w:noProof/>
            <w:color w:val="0000FF"/>
            <w:sz w:val="27"/>
            <w:u w:val="single"/>
            <w:lang w:val="uk-UA"/>
          </w:rPr>
          <w:t>Аналіз факторів, що впливають на рівень «демократії участі».</w:t>
        </w:r>
        <w:r w:rsidRPr="007926EC">
          <w:rPr>
            <w:rFonts w:ascii="Times New Roman" w:eastAsia="Times New Roman" w:hAnsi="Times New Roman" w:cs="Times New Roman"/>
            <w:noProof/>
            <w:webHidden/>
            <w:sz w:val="27"/>
          </w:rPr>
          <w:tab/>
        </w:r>
        <w:r w:rsidRPr="007926EC">
          <w:rPr>
            <w:rFonts w:ascii="Times New Roman" w:eastAsia="Times New Roman" w:hAnsi="Times New Roman" w:cs="Times New Roman"/>
            <w:noProof/>
            <w:webHidden/>
            <w:sz w:val="27"/>
          </w:rPr>
          <w:fldChar w:fldCharType="begin"/>
        </w:r>
        <w:r w:rsidRPr="007926EC">
          <w:rPr>
            <w:rFonts w:ascii="Times New Roman" w:eastAsia="Times New Roman" w:hAnsi="Times New Roman" w:cs="Times New Roman"/>
            <w:noProof/>
            <w:webHidden/>
            <w:sz w:val="27"/>
          </w:rPr>
          <w:instrText xml:space="preserve"> PAGEREF _Toc12272921 \h </w:instrText>
        </w:r>
        <w:r w:rsidRPr="007926EC">
          <w:rPr>
            <w:rFonts w:ascii="Times New Roman" w:eastAsia="Times New Roman" w:hAnsi="Times New Roman" w:cs="Times New Roman"/>
            <w:noProof/>
            <w:webHidden/>
            <w:sz w:val="27"/>
          </w:rPr>
        </w:r>
        <w:r w:rsidRPr="007926EC">
          <w:rPr>
            <w:rFonts w:ascii="Times New Roman" w:eastAsia="Times New Roman" w:hAnsi="Times New Roman" w:cs="Times New Roman"/>
            <w:noProof/>
            <w:webHidden/>
            <w:sz w:val="27"/>
          </w:rPr>
          <w:fldChar w:fldCharType="separate"/>
        </w:r>
        <w:r w:rsidRPr="007926EC">
          <w:rPr>
            <w:rFonts w:ascii="Times New Roman" w:eastAsia="Times New Roman" w:hAnsi="Times New Roman" w:cs="Times New Roman"/>
            <w:noProof/>
            <w:webHidden/>
            <w:sz w:val="27"/>
          </w:rPr>
          <w:t>38</w:t>
        </w:r>
        <w:r w:rsidRPr="007926EC">
          <w:rPr>
            <w:rFonts w:ascii="Times New Roman" w:eastAsia="Times New Roman" w:hAnsi="Times New Roman" w:cs="Times New Roman"/>
            <w:noProof/>
            <w:webHidden/>
            <w:sz w:val="27"/>
          </w:rPr>
          <w:fldChar w:fldCharType="end"/>
        </w:r>
      </w:hyperlink>
    </w:p>
    <w:p w:rsidR="007926EC" w:rsidRPr="007926EC" w:rsidRDefault="007926EC" w:rsidP="007926EC">
      <w:pPr>
        <w:tabs>
          <w:tab w:val="right" w:leader="dot" w:pos="9345"/>
        </w:tabs>
        <w:spacing w:after="100" w:line="348" w:lineRule="auto"/>
        <w:ind w:firstLine="709"/>
        <w:jc w:val="both"/>
        <w:rPr>
          <w:rFonts w:eastAsiaTheme="minorEastAsia" w:cs="Times New Roman"/>
          <w:noProof/>
          <w:lang w:eastAsia="ru-RU"/>
        </w:rPr>
      </w:pPr>
      <w:hyperlink w:anchor="_Toc12272922" w:history="1">
        <w:r w:rsidRPr="007926EC">
          <w:rPr>
            <w:rFonts w:ascii="Times New Roman" w:eastAsia="Times New Roman" w:hAnsi="Times New Roman" w:cs="Times New Roman"/>
            <w:noProof/>
            <w:color w:val="0000FF"/>
            <w:sz w:val="27"/>
            <w:u w:val="single"/>
          </w:rPr>
          <w:t>ВИСНОВКИ</w:t>
        </w:r>
        <w:r w:rsidRPr="007926EC">
          <w:rPr>
            <w:rFonts w:ascii="Times New Roman" w:eastAsia="Times New Roman" w:hAnsi="Times New Roman" w:cs="Times New Roman"/>
            <w:noProof/>
            <w:webHidden/>
            <w:sz w:val="27"/>
          </w:rPr>
          <w:tab/>
        </w:r>
        <w:r w:rsidRPr="007926EC">
          <w:rPr>
            <w:rFonts w:ascii="Times New Roman" w:eastAsia="Times New Roman" w:hAnsi="Times New Roman" w:cs="Times New Roman"/>
            <w:noProof/>
            <w:webHidden/>
            <w:sz w:val="27"/>
          </w:rPr>
          <w:fldChar w:fldCharType="begin"/>
        </w:r>
        <w:r w:rsidRPr="007926EC">
          <w:rPr>
            <w:rFonts w:ascii="Times New Roman" w:eastAsia="Times New Roman" w:hAnsi="Times New Roman" w:cs="Times New Roman"/>
            <w:noProof/>
            <w:webHidden/>
            <w:sz w:val="27"/>
          </w:rPr>
          <w:instrText xml:space="preserve"> PAGEREF _Toc12272922 \h </w:instrText>
        </w:r>
        <w:r w:rsidRPr="007926EC">
          <w:rPr>
            <w:rFonts w:ascii="Times New Roman" w:eastAsia="Times New Roman" w:hAnsi="Times New Roman" w:cs="Times New Roman"/>
            <w:noProof/>
            <w:webHidden/>
            <w:sz w:val="27"/>
          </w:rPr>
        </w:r>
        <w:r w:rsidRPr="007926EC">
          <w:rPr>
            <w:rFonts w:ascii="Times New Roman" w:eastAsia="Times New Roman" w:hAnsi="Times New Roman" w:cs="Times New Roman"/>
            <w:noProof/>
            <w:webHidden/>
            <w:sz w:val="27"/>
          </w:rPr>
          <w:fldChar w:fldCharType="separate"/>
        </w:r>
        <w:r w:rsidRPr="007926EC">
          <w:rPr>
            <w:rFonts w:ascii="Times New Roman" w:eastAsia="Times New Roman" w:hAnsi="Times New Roman" w:cs="Times New Roman"/>
            <w:noProof/>
            <w:webHidden/>
            <w:sz w:val="27"/>
          </w:rPr>
          <w:t>48</w:t>
        </w:r>
        <w:r w:rsidRPr="007926EC">
          <w:rPr>
            <w:rFonts w:ascii="Times New Roman" w:eastAsia="Times New Roman" w:hAnsi="Times New Roman" w:cs="Times New Roman"/>
            <w:noProof/>
            <w:webHidden/>
            <w:sz w:val="27"/>
          </w:rPr>
          <w:fldChar w:fldCharType="end"/>
        </w:r>
      </w:hyperlink>
    </w:p>
    <w:p w:rsidR="007926EC" w:rsidRPr="007926EC" w:rsidRDefault="007926EC" w:rsidP="007926EC">
      <w:pPr>
        <w:tabs>
          <w:tab w:val="right" w:leader="dot" w:pos="9345"/>
        </w:tabs>
        <w:spacing w:after="100" w:line="348" w:lineRule="auto"/>
        <w:ind w:firstLine="709"/>
        <w:jc w:val="both"/>
        <w:rPr>
          <w:rFonts w:eastAsiaTheme="minorEastAsia" w:cs="Times New Roman"/>
          <w:noProof/>
          <w:lang w:eastAsia="ru-RU"/>
        </w:rPr>
      </w:pPr>
      <w:hyperlink w:anchor="_Toc12272923" w:history="1">
        <w:r w:rsidRPr="007926EC">
          <w:rPr>
            <w:rFonts w:ascii="Times New Roman" w:eastAsia="Times New Roman" w:hAnsi="Times New Roman" w:cs="Times New Roman"/>
            <w:noProof/>
            <w:color w:val="0000FF"/>
            <w:sz w:val="27"/>
            <w:u w:val="single"/>
          </w:rPr>
          <w:t>СПИСОК ВИКОРИСТАНИХ ДЖЕРЕЛ ТА ЛІТЕРАТУРИ</w:t>
        </w:r>
        <w:r w:rsidRPr="007926EC">
          <w:rPr>
            <w:rFonts w:ascii="Times New Roman" w:eastAsia="Times New Roman" w:hAnsi="Times New Roman" w:cs="Times New Roman"/>
            <w:noProof/>
            <w:webHidden/>
            <w:sz w:val="27"/>
          </w:rPr>
          <w:tab/>
        </w:r>
        <w:r w:rsidRPr="007926EC">
          <w:rPr>
            <w:rFonts w:ascii="Times New Roman" w:eastAsia="Times New Roman" w:hAnsi="Times New Roman" w:cs="Times New Roman"/>
            <w:noProof/>
            <w:webHidden/>
            <w:sz w:val="27"/>
          </w:rPr>
          <w:fldChar w:fldCharType="begin"/>
        </w:r>
        <w:r w:rsidRPr="007926EC">
          <w:rPr>
            <w:rFonts w:ascii="Times New Roman" w:eastAsia="Times New Roman" w:hAnsi="Times New Roman" w:cs="Times New Roman"/>
            <w:noProof/>
            <w:webHidden/>
            <w:sz w:val="27"/>
          </w:rPr>
          <w:instrText xml:space="preserve"> PAGEREF _Toc12272923 \h </w:instrText>
        </w:r>
        <w:r w:rsidRPr="007926EC">
          <w:rPr>
            <w:rFonts w:ascii="Times New Roman" w:eastAsia="Times New Roman" w:hAnsi="Times New Roman" w:cs="Times New Roman"/>
            <w:noProof/>
            <w:webHidden/>
            <w:sz w:val="27"/>
          </w:rPr>
        </w:r>
        <w:r w:rsidRPr="007926EC">
          <w:rPr>
            <w:rFonts w:ascii="Times New Roman" w:eastAsia="Times New Roman" w:hAnsi="Times New Roman" w:cs="Times New Roman"/>
            <w:noProof/>
            <w:webHidden/>
            <w:sz w:val="27"/>
          </w:rPr>
          <w:fldChar w:fldCharType="separate"/>
        </w:r>
        <w:r w:rsidRPr="007926EC">
          <w:rPr>
            <w:rFonts w:ascii="Times New Roman" w:eastAsia="Times New Roman" w:hAnsi="Times New Roman" w:cs="Times New Roman"/>
            <w:noProof/>
            <w:webHidden/>
            <w:sz w:val="27"/>
          </w:rPr>
          <w:t>52</w:t>
        </w:r>
        <w:r w:rsidRPr="007926EC">
          <w:rPr>
            <w:rFonts w:ascii="Times New Roman" w:eastAsia="Times New Roman" w:hAnsi="Times New Roman" w:cs="Times New Roman"/>
            <w:noProof/>
            <w:webHidden/>
            <w:sz w:val="27"/>
          </w:rPr>
          <w:fldChar w:fldCharType="end"/>
        </w:r>
      </w:hyperlink>
    </w:p>
    <w:p w:rsidR="007926EC" w:rsidRPr="007926EC" w:rsidRDefault="007926EC" w:rsidP="007926EC">
      <w:pPr>
        <w:tabs>
          <w:tab w:val="right" w:leader="dot" w:pos="9345"/>
        </w:tabs>
        <w:spacing w:after="100" w:line="348" w:lineRule="auto"/>
        <w:ind w:firstLine="709"/>
        <w:jc w:val="both"/>
        <w:rPr>
          <w:rFonts w:eastAsiaTheme="minorEastAsia" w:cs="Times New Roman"/>
          <w:noProof/>
          <w:lang w:eastAsia="ru-RU"/>
        </w:rPr>
      </w:pPr>
      <w:hyperlink w:anchor="_Toc12272924" w:history="1">
        <w:r w:rsidRPr="007926EC">
          <w:rPr>
            <w:rFonts w:ascii="Times New Roman" w:eastAsia="Times New Roman" w:hAnsi="Times New Roman" w:cs="Times New Roman"/>
            <w:noProof/>
            <w:color w:val="0000FF"/>
            <w:sz w:val="27"/>
            <w:u w:val="single"/>
          </w:rPr>
          <w:t>ДОДАТКИ</w:t>
        </w:r>
      </w:hyperlink>
    </w:p>
    <w:p w:rsidR="007926EC" w:rsidRPr="007926EC" w:rsidRDefault="007926EC" w:rsidP="007926EC">
      <w:pPr>
        <w:spacing w:line="360" w:lineRule="auto"/>
        <w:jc w:val="both"/>
        <w:rPr>
          <w:rFonts w:ascii="Times New Roman" w:eastAsia="Times New Roman" w:hAnsi="Times New Roman" w:cs="Times New Roman"/>
          <w:sz w:val="28"/>
          <w:szCs w:val="28"/>
        </w:rPr>
      </w:pPr>
      <w:r w:rsidRPr="007926EC">
        <w:rPr>
          <w:rFonts w:ascii="Times New Roman" w:eastAsia="Times New Roman" w:hAnsi="Times New Roman" w:cs="Times New Roman"/>
          <w:sz w:val="28"/>
          <w:szCs w:val="28"/>
        </w:rPr>
        <w:fldChar w:fldCharType="end"/>
      </w:r>
    </w:p>
    <w:p w:rsidR="007926EC" w:rsidRPr="007926EC" w:rsidRDefault="007926EC" w:rsidP="007926EC">
      <w:pPr>
        <w:spacing w:line="360" w:lineRule="auto"/>
        <w:jc w:val="both"/>
        <w:rPr>
          <w:rFonts w:ascii="Times New Roman" w:eastAsia="Times New Roman" w:hAnsi="Times New Roman" w:cs="Times New Roman"/>
          <w:b/>
          <w:bCs/>
          <w:sz w:val="28"/>
          <w:szCs w:val="28"/>
          <w:lang w:val="uk-UA"/>
        </w:rPr>
      </w:pPr>
      <w:r w:rsidRPr="007926EC">
        <w:rPr>
          <w:rFonts w:ascii="Times New Roman" w:eastAsia="Times New Roman" w:hAnsi="Times New Roman" w:cs="Times New Roman"/>
          <w:sz w:val="28"/>
          <w:szCs w:val="28"/>
        </w:rPr>
        <w:br w:type="page"/>
      </w:r>
    </w:p>
    <w:p w:rsidR="007926EC" w:rsidRPr="007926EC" w:rsidRDefault="007926EC" w:rsidP="007926EC">
      <w:pPr>
        <w:keepNext/>
        <w:keepLines/>
        <w:spacing w:after="0" w:line="360" w:lineRule="auto"/>
        <w:ind w:firstLine="709"/>
        <w:jc w:val="center"/>
        <w:outlineLvl w:val="0"/>
        <w:rPr>
          <w:rFonts w:ascii="Times New Roman" w:eastAsia="Times New Roman" w:hAnsi="Times New Roman" w:cs="Times New Roman"/>
          <w:b/>
          <w:bCs/>
          <w:sz w:val="28"/>
          <w:szCs w:val="28"/>
          <w:lang w:val="uk-UA"/>
        </w:rPr>
      </w:pPr>
      <w:bookmarkStart w:id="5" w:name="_Toc12272914"/>
      <w:r w:rsidRPr="007926EC">
        <w:rPr>
          <w:rFonts w:ascii="Times New Roman" w:eastAsia="Times New Roman" w:hAnsi="Times New Roman" w:cs="Times New Roman"/>
          <w:b/>
          <w:bCs/>
          <w:sz w:val="28"/>
          <w:szCs w:val="28"/>
          <w:lang w:val="uk-UA"/>
        </w:rPr>
        <w:lastRenderedPageBreak/>
        <w:t>ВСТУП</w:t>
      </w:r>
      <w:bookmarkEnd w:id="5"/>
    </w:p>
    <w:p w:rsidR="007926EC" w:rsidRPr="007926EC" w:rsidRDefault="007926EC" w:rsidP="007926EC">
      <w:pPr>
        <w:spacing w:after="0" w:line="360" w:lineRule="auto"/>
        <w:ind w:firstLine="709"/>
        <w:jc w:val="both"/>
        <w:rPr>
          <w:rFonts w:ascii="Times New Roman" w:eastAsia="Times New Roman" w:hAnsi="Times New Roman" w:cs="Times New Roman"/>
          <w:sz w:val="28"/>
          <w:szCs w:val="28"/>
          <w:lang w:val="uk-UA"/>
        </w:rPr>
      </w:pPr>
      <w:r w:rsidRPr="007926EC">
        <w:rPr>
          <w:rFonts w:ascii="Times New Roman" w:eastAsia="Times New Roman" w:hAnsi="Times New Roman" w:cs="Times New Roman"/>
          <w:b/>
          <w:sz w:val="28"/>
          <w:szCs w:val="28"/>
          <w:lang w:val="uk-UA"/>
        </w:rPr>
        <w:t>Актуальність:</w:t>
      </w:r>
      <w:r w:rsidRPr="007926EC">
        <w:rPr>
          <w:rFonts w:ascii="Times New Roman" w:eastAsia="Times New Roman" w:hAnsi="Times New Roman" w:cs="Times New Roman"/>
          <w:sz w:val="28"/>
          <w:szCs w:val="28"/>
          <w:lang w:val="uk-UA"/>
        </w:rPr>
        <w:t xml:space="preserve"> в даній роботі розглядається таке явище як «демократія участі», на яке вже давно звернули увагу вчені всього світу, проте в Україні воно тільки починає вивчатися. Це перспективний напрям, оскільки вивчення теоретичних засад та проведення емпіричних досліджень, що стосуються «демократії участі», стануть не тільки вагомим внеском в науку, але й у формування суспільного устрою.</w:t>
      </w:r>
    </w:p>
    <w:p w:rsidR="007926EC" w:rsidRPr="007926EC" w:rsidRDefault="007926EC" w:rsidP="007926EC">
      <w:pPr>
        <w:spacing w:after="0" w:line="360" w:lineRule="auto"/>
        <w:ind w:firstLine="709"/>
        <w:jc w:val="both"/>
        <w:rPr>
          <w:rFonts w:ascii="Times New Roman" w:eastAsia="Times New Roman" w:hAnsi="Times New Roman" w:cs="Times New Roman"/>
          <w:sz w:val="28"/>
          <w:szCs w:val="28"/>
          <w:lang w:val="uk-UA"/>
        </w:rPr>
      </w:pPr>
      <w:r w:rsidRPr="007926EC">
        <w:rPr>
          <w:rFonts w:ascii="Times New Roman" w:eastAsia="Times New Roman" w:hAnsi="Times New Roman" w:cs="Times New Roman"/>
          <w:b/>
          <w:sz w:val="28"/>
          <w:szCs w:val="28"/>
          <w:lang w:val="uk-UA"/>
        </w:rPr>
        <w:t>Постановка проблеми:</w:t>
      </w:r>
      <w:r w:rsidRPr="007926EC">
        <w:rPr>
          <w:rFonts w:ascii="Times New Roman" w:eastAsia="Times New Roman" w:hAnsi="Times New Roman" w:cs="Times New Roman"/>
          <w:color w:val="000000" w:themeColor="text1"/>
          <w:sz w:val="28"/>
          <w:szCs w:val="28"/>
          <w:lang w:val="uk-UA"/>
        </w:rPr>
        <w:t xml:space="preserve"> </w:t>
      </w:r>
      <w:r w:rsidRPr="007926EC">
        <w:rPr>
          <w:rFonts w:ascii="Times New Roman" w:eastAsia="Times New Roman" w:hAnsi="Times New Roman" w:cs="Times New Roman"/>
          <w:sz w:val="28"/>
          <w:szCs w:val="28"/>
          <w:lang w:val="uk-UA"/>
        </w:rPr>
        <w:t xml:space="preserve">становлення громадянського суспільства – це важливе питання в сучасній Україні. Таке формування неможливе без залучення громадян до вирішення суспільних проблем та можливості знаходження консенсусу з державною владою. </w:t>
      </w:r>
    </w:p>
    <w:p w:rsidR="007926EC" w:rsidRPr="007926EC" w:rsidRDefault="007926EC" w:rsidP="007926EC">
      <w:pPr>
        <w:spacing w:after="0" w:line="360" w:lineRule="auto"/>
        <w:ind w:firstLine="709"/>
        <w:jc w:val="both"/>
        <w:rPr>
          <w:rFonts w:ascii="Times New Roman" w:eastAsia="Times New Roman" w:hAnsi="Times New Roman" w:cs="Times New Roman"/>
          <w:b/>
          <w:color w:val="000000" w:themeColor="text1"/>
          <w:sz w:val="28"/>
          <w:szCs w:val="28"/>
          <w:lang w:val="uk-UA"/>
        </w:rPr>
      </w:pPr>
      <w:r w:rsidRPr="007926EC">
        <w:rPr>
          <w:rFonts w:ascii="Times New Roman" w:eastAsia="Times New Roman" w:hAnsi="Times New Roman" w:cs="Times New Roman"/>
          <w:b/>
          <w:color w:val="000000" w:themeColor="text1"/>
          <w:sz w:val="28"/>
          <w:szCs w:val="28"/>
          <w:lang w:val="uk-UA"/>
        </w:rPr>
        <w:t xml:space="preserve">Ступінь наукової розробленості теми: </w:t>
      </w:r>
      <w:r w:rsidRPr="007926EC">
        <w:rPr>
          <w:rFonts w:ascii="Times New Roman" w:eastAsia="Times New Roman" w:hAnsi="Times New Roman" w:cs="Times New Roman"/>
          <w:color w:val="000000" w:themeColor="text1"/>
          <w:sz w:val="28"/>
          <w:szCs w:val="28"/>
          <w:lang w:val="uk-UA"/>
        </w:rPr>
        <w:t>в світовій</w:t>
      </w:r>
      <w:r w:rsidRPr="007926EC">
        <w:rPr>
          <w:rFonts w:ascii="Times New Roman" w:eastAsia="Times New Roman" w:hAnsi="Times New Roman" w:cs="Times New Roman"/>
          <w:b/>
          <w:color w:val="000000" w:themeColor="text1"/>
          <w:sz w:val="28"/>
          <w:szCs w:val="28"/>
          <w:lang w:val="uk-UA"/>
        </w:rPr>
        <w:t xml:space="preserve"> </w:t>
      </w:r>
      <w:r w:rsidRPr="007926EC">
        <w:rPr>
          <w:rFonts w:ascii="Times New Roman" w:eastAsia="Times New Roman" w:hAnsi="Times New Roman" w:cs="Times New Roman"/>
          <w:color w:val="000000" w:themeColor="text1"/>
          <w:sz w:val="28"/>
          <w:szCs w:val="28"/>
          <w:lang w:val="uk-UA"/>
        </w:rPr>
        <w:t>науково-дослідницькій літературі міститься досить об’ємний пласт праць, присвячених</w:t>
      </w:r>
      <w:r w:rsidRPr="007926EC">
        <w:rPr>
          <w:rFonts w:ascii="Times New Roman" w:eastAsia="Times New Roman" w:hAnsi="Times New Roman" w:cs="Times New Roman"/>
          <w:b/>
          <w:color w:val="000000" w:themeColor="text1"/>
          <w:sz w:val="28"/>
          <w:szCs w:val="28"/>
          <w:lang w:val="uk-UA"/>
        </w:rPr>
        <w:t xml:space="preserve"> </w:t>
      </w:r>
      <w:r w:rsidRPr="007926EC">
        <w:rPr>
          <w:rFonts w:ascii="Times New Roman" w:eastAsia="Times New Roman" w:hAnsi="Times New Roman" w:cs="Times New Roman"/>
          <w:color w:val="000000" w:themeColor="text1"/>
          <w:sz w:val="28"/>
          <w:szCs w:val="28"/>
          <w:lang w:val="uk-UA"/>
        </w:rPr>
        <w:t>вивченню такого явища як «демократія участі», що демонструє наявність зацікавленості з боку соціології, політології, права та інших наук. У роботі були використані праці таких вчених, що досліджували питання «демократії участі», як: Д. О. Печенюк, Л. Р. Кіндрат, Т. Ю. Грозицька, О.О. Любченко, Б. Барбер, Р. Флекс, К. Макферсон та ін.</w:t>
      </w:r>
    </w:p>
    <w:p w:rsidR="007926EC" w:rsidRPr="007926EC" w:rsidRDefault="007926EC" w:rsidP="007926EC">
      <w:pPr>
        <w:spacing w:after="0" w:line="360" w:lineRule="auto"/>
        <w:ind w:firstLine="709"/>
        <w:jc w:val="both"/>
        <w:rPr>
          <w:rFonts w:ascii="Times New Roman" w:eastAsia="Times New Roman" w:hAnsi="Times New Roman" w:cs="Times New Roman"/>
          <w:color w:val="000000" w:themeColor="text1"/>
          <w:sz w:val="28"/>
          <w:szCs w:val="28"/>
          <w:lang w:val="uk-UA"/>
        </w:rPr>
      </w:pPr>
      <w:r w:rsidRPr="007926EC">
        <w:rPr>
          <w:rFonts w:ascii="Times New Roman" w:eastAsia="Times New Roman" w:hAnsi="Times New Roman" w:cs="Times New Roman"/>
          <w:b/>
          <w:color w:val="000000" w:themeColor="text1"/>
          <w:sz w:val="28"/>
          <w:szCs w:val="28"/>
          <w:lang w:val="uk-UA"/>
        </w:rPr>
        <w:t>Об’єкт дослідження:</w:t>
      </w:r>
      <w:r w:rsidRPr="007926EC">
        <w:rPr>
          <w:rFonts w:ascii="Times New Roman" w:eastAsia="Times New Roman" w:hAnsi="Times New Roman" w:cs="Times New Roman"/>
          <w:color w:val="000000" w:themeColor="text1"/>
          <w:sz w:val="28"/>
          <w:szCs w:val="28"/>
          <w:lang w:val="uk-UA"/>
        </w:rPr>
        <w:t xml:space="preserve"> «демократія участі» громадян в сучасній Україні.</w:t>
      </w:r>
    </w:p>
    <w:p w:rsidR="007926EC" w:rsidRPr="007926EC" w:rsidRDefault="007926EC" w:rsidP="007926EC">
      <w:pPr>
        <w:spacing w:after="0" w:line="360" w:lineRule="auto"/>
        <w:ind w:firstLine="709"/>
        <w:jc w:val="both"/>
        <w:rPr>
          <w:rFonts w:ascii="Times New Roman" w:eastAsia="Times New Roman" w:hAnsi="Times New Roman" w:cs="Times New Roman"/>
          <w:color w:val="000000" w:themeColor="text1"/>
          <w:sz w:val="28"/>
          <w:szCs w:val="28"/>
          <w:lang w:val="uk-UA"/>
        </w:rPr>
      </w:pPr>
      <w:r w:rsidRPr="007926EC">
        <w:rPr>
          <w:rFonts w:ascii="Times New Roman" w:eastAsia="Times New Roman" w:hAnsi="Times New Roman" w:cs="Times New Roman"/>
          <w:b/>
          <w:color w:val="000000" w:themeColor="text1"/>
          <w:sz w:val="28"/>
          <w:szCs w:val="28"/>
          <w:lang w:val="uk-UA"/>
        </w:rPr>
        <w:t>Предмет дослідження:</w:t>
      </w:r>
      <w:r w:rsidRPr="007926EC">
        <w:rPr>
          <w:rFonts w:ascii="Times New Roman" w:eastAsia="Times New Roman" w:hAnsi="Times New Roman" w:cs="Times New Roman"/>
          <w:color w:val="000000" w:themeColor="text1"/>
          <w:sz w:val="28"/>
          <w:szCs w:val="28"/>
          <w:lang w:val="uk-UA"/>
        </w:rPr>
        <w:t xml:space="preserve"> механізми реалізації «демократії участі» в Україні.</w:t>
      </w:r>
    </w:p>
    <w:p w:rsidR="007926EC" w:rsidRPr="007926EC" w:rsidRDefault="007926EC" w:rsidP="007926EC">
      <w:pPr>
        <w:spacing w:after="0" w:line="360" w:lineRule="auto"/>
        <w:ind w:firstLine="709"/>
        <w:jc w:val="both"/>
        <w:rPr>
          <w:rFonts w:ascii="Times New Roman" w:eastAsia="Times New Roman" w:hAnsi="Times New Roman" w:cs="Times New Roman"/>
          <w:color w:val="000000" w:themeColor="text1"/>
          <w:sz w:val="28"/>
          <w:szCs w:val="28"/>
        </w:rPr>
      </w:pPr>
      <w:r w:rsidRPr="007926EC">
        <w:rPr>
          <w:rFonts w:ascii="Times New Roman" w:eastAsia="Times New Roman" w:hAnsi="Times New Roman" w:cs="Times New Roman"/>
          <w:b/>
          <w:color w:val="000000" w:themeColor="text1"/>
          <w:sz w:val="28"/>
          <w:szCs w:val="28"/>
          <w:lang w:val="uk-UA"/>
        </w:rPr>
        <w:t>Мета дослідження:</w:t>
      </w:r>
      <w:r w:rsidRPr="007926EC">
        <w:rPr>
          <w:rFonts w:ascii="Times New Roman" w:eastAsia="Times New Roman" w:hAnsi="Times New Roman" w:cs="Times New Roman"/>
          <w:color w:val="000000" w:themeColor="text1"/>
          <w:sz w:val="28"/>
          <w:szCs w:val="28"/>
          <w:lang w:val="uk-UA"/>
        </w:rPr>
        <w:t xml:space="preserve"> визначити фактори, що впливають на становлення «демократії участі» в Україні та проаналізувати механізми її реалізації.</w:t>
      </w:r>
    </w:p>
    <w:p w:rsidR="007926EC" w:rsidRPr="007926EC" w:rsidRDefault="007926EC" w:rsidP="007926EC">
      <w:pPr>
        <w:spacing w:after="0" w:line="360" w:lineRule="auto"/>
        <w:ind w:firstLine="709"/>
        <w:jc w:val="both"/>
        <w:rPr>
          <w:rFonts w:ascii="Times New Roman" w:eastAsia="Times New Roman" w:hAnsi="Times New Roman" w:cs="Times New Roman"/>
          <w:b/>
          <w:color w:val="000000" w:themeColor="text1"/>
          <w:sz w:val="28"/>
          <w:szCs w:val="28"/>
          <w:lang w:val="uk-UA"/>
        </w:rPr>
      </w:pPr>
      <w:r w:rsidRPr="007926EC">
        <w:rPr>
          <w:rFonts w:ascii="Times New Roman" w:eastAsia="Times New Roman" w:hAnsi="Times New Roman" w:cs="Times New Roman"/>
          <w:color w:val="000000" w:themeColor="text1"/>
          <w:sz w:val="28"/>
          <w:szCs w:val="28"/>
          <w:lang w:val="uk-UA"/>
        </w:rPr>
        <w:t xml:space="preserve">Відповідно до визначеної мети в роботі поставлені й послідовно розв’язувалися такі </w:t>
      </w:r>
      <w:r w:rsidRPr="007926EC">
        <w:rPr>
          <w:rFonts w:ascii="Times New Roman" w:eastAsia="Times New Roman" w:hAnsi="Times New Roman" w:cs="Times New Roman"/>
          <w:b/>
          <w:color w:val="000000" w:themeColor="text1"/>
          <w:sz w:val="28"/>
          <w:szCs w:val="28"/>
          <w:lang w:val="uk-UA"/>
        </w:rPr>
        <w:t>завдання:</w:t>
      </w:r>
    </w:p>
    <w:p w:rsidR="007926EC" w:rsidRPr="007926EC" w:rsidRDefault="007926EC" w:rsidP="007926EC">
      <w:pPr>
        <w:numPr>
          <w:ilvl w:val="0"/>
          <w:numId w:val="1"/>
        </w:numPr>
        <w:spacing w:after="0" w:line="360" w:lineRule="auto"/>
        <w:contextualSpacing/>
        <w:jc w:val="both"/>
        <w:rPr>
          <w:rFonts w:ascii="Times New Roman" w:eastAsia="Times New Roman" w:hAnsi="Times New Roman" w:cs="Times New Roman"/>
          <w:color w:val="000000" w:themeColor="text1"/>
          <w:sz w:val="28"/>
          <w:szCs w:val="28"/>
          <w:lang w:val="uk-UA"/>
        </w:rPr>
      </w:pPr>
      <w:r w:rsidRPr="007926EC">
        <w:rPr>
          <w:rFonts w:ascii="Times New Roman" w:eastAsia="Times New Roman" w:hAnsi="Times New Roman" w:cs="Times New Roman"/>
          <w:color w:val="000000" w:themeColor="text1"/>
          <w:sz w:val="28"/>
          <w:szCs w:val="28"/>
          <w:lang w:val="uk-UA"/>
        </w:rPr>
        <w:t>розглянути поняття демократії та вивчити сучасні теорії демократії;</w:t>
      </w:r>
    </w:p>
    <w:p w:rsidR="007926EC" w:rsidRPr="007926EC" w:rsidRDefault="007926EC" w:rsidP="007926EC">
      <w:pPr>
        <w:numPr>
          <w:ilvl w:val="0"/>
          <w:numId w:val="1"/>
        </w:numPr>
        <w:spacing w:after="0" w:line="360" w:lineRule="auto"/>
        <w:contextualSpacing/>
        <w:jc w:val="both"/>
        <w:rPr>
          <w:rFonts w:ascii="Times New Roman" w:eastAsia="Times New Roman" w:hAnsi="Times New Roman" w:cs="Times New Roman"/>
          <w:color w:val="000000" w:themeColor="text1"/>
          <w:sz w:val="28"/>
          <w:szCs w:val="28"/>
          <w:lang w:val="uk-UA"/>
        </w:rPr>
      </w:pPr>
      <w:r w:rsidRPr="007926EC">
        <w:rPr>
          <w:rFonts w:ascii="Times New Roman" w:eastAsia="Times New Roman" w:hAnsi="Times New Roman" w:cs="Times New Roman"/>
          <w:color w:val="000000" w:themeColor="text1"/>
          <w:sz w:val="28"/>
          <w:szCs w:val="28"/>
          <w:lang w:val="uk-UA"/>
        </w:rPr>
        <w:t>дати визначення поняттю «демократії участі»;</w:t>
      </w:r>
    </w:p>
    <w:p w:rsidR="007926EC" w:rsidRPr="007926EC" w:rsidRDefault="007926EC" w:rsidP="007926EC">
      <w:pPr>
        <w:numPr>
          <w:ilvl w:val="0"/>
          <w:numId w:val="1"/>
        </w:numPr>
        <w:spacing w:after="0" w:line="360" w:lineRule="auto"/>
        <w:contextualSpacing/>
        <w:jc w:val="both"/>
        <w:rPr>
          <w:rFonts w:ascii="Times New Roman" w:eastAsia="Times New Roman" w:hAnsi="Times New Roman" w:cs="Times New Roman"/>
          <w:color w:val="000000" w:themeColor="text1"/>
          <w:sz w:val="28"/>
          <w:szCs w:val="28"/>
          <w:lang w:val="uk-UA"/>
        </w:rPr>
      </w:pPr>
      <w:r w:rsidRPr="007926EC">
        <w:rPr>
          <w:rFonts w:ascii="Times New Roman" w:eastAsia="Times New Roman" w:hAnsi="Times New Roman" w:cs="Times New Roman"/>
          <w:color w:val="000000" w:themeColor="text1"/>
          <w:sz w:val="28"/>
          <w:szCs w:val="28"/>
          <w:lang w:val="uk-UA"/>
        </w:rPr>
        <w:t>розглянути нормативно-правове забезпечення «демократії участі»;</w:t>
      </w:r>
    </w:p>
    <w:p w:rsidR="007926EC" w:rsidRPr="007926EC" w:rsidRDefault="007926EC" w:rsidP="007926EC">
      <w:pPr>
        <w:numPr>
          <w:ilvl w:val="0"/>
          <w:numId w:val="1"/>
        </w:numPr>
        <w:spacing w:after="0" w:line="360" w:lineRule="auto"/>
        <w:contextualSpacing/>
        <w:jc w:val="both"/>
        <w:rPr>
          <w:rFonts w:ascii="Times New Roman" w:eastAsia="Times New Roman" w:hAnsi="Times New Roman" w:cs="Times New Roman"/>
          <w:color w:val="000000" w:themeColor="text1"/>
          <w:sz w:val="28"/>
          <w:szCs w:val="28"/>
          <w:lang w:val="uk-UA"/>
        </w:rPr>
      </w:pPr>
      <w:r w:rsidRPr="007926EC">
        <w:rPr>
          <w:rFonts w:ascii="Times New Roman" w:eastAsia="Times New Roman" w:hAnsi="Times New Roman" w:cs="Times New Roman"/>
          <w:color w:val="000000" w:themeColor="text1"/>
          <w:sz w:val="28"/>
          <w:szCs w:val="28"/>
          <w:lang w:val="uk-UA"/>
        </w:rPr>
        <w:lastRenderedPageBreak/>
        <w:t>розглянути механізми реалізації «демократії участі в сучасній Україні;</w:t>
      </w:r>
    </w:p>
    <w:p w:rsidR="007926EC" w:rsidRPr="007926EC" w:rsidRDefault="007926EC" w:rsidP="007926EC">
      <w:pPr>
        <w:numPr>
          <w:ilvl w:val="0"/>
          <w:numId w:val="1"/>
        </w:numPr>
        <w:spacing w:after="0" w:line="360" w:lineRule="auto"/>
        <w:contextualSpacing/>
        <w:jc w:val="both"/>
        <w:rPr>
          <w:rFonts w:ascii="Times New Roman" w:eastAsia="Times New Roman" w:hAnsi="Times New Roman" w:cs="Times New Roman"/>
          <w:color w:val="000000" w:themeColor="text1"/>
          <w:sz w:val="28"/>
          <w:szCs w:val="28"/>
          <w:lang w:val="uk-UA"/>
        </w:rPr>
      </w:pPr>
      <w:r w:rsidRPr="007926EC">
        <w:rPr>
          <w:rFonts w:ascii="Times New Roman" w:eastAsia="Times New Roman" w:hAnsi="Times New Roman" w:cs="Times New Roman"/>
          <w:color w:val="000000" w:themeColor="text1"/>
          <w:sz w:val="28"/>
          <w:szCs w:val="28"/>
          <w:lang w:val="uk-UA"/>
        </w:rPr>
        <w:t>з’ясувати особливості функціонування електронної демократії в Україні;</w:t>
      </w:r>
    </w:p>
    <w:p w:rsidR="007926EC" w:rsidRPr="007926EC" w:rsidRDefault="007926EC" w:rsidP="007926EC">
      <w:pPr>
        <w:numPr>
          <w:ilvl w:val="0"/>
          <w:numId w:val="1"/>
        </w:numPr>
        <w:spacing w:after="0" w:line="360" w:lineRule="auto"/>
        <w:contextualSpacing/>
        <w:jc w:val="both"/>
        <w:rPr>
          <w:rFonts w:ascii="Times New Roman" w:eastAsia="Times New Roman" w:hAnsi="Times New Roman" w:cs="Times New Roman"/>
          <w:color w:val="000000" w:themeColor="text1"/>
          <w:sz w:val="28"/>
          <w:szCs w:val="28"/>
          <w:lang w:val="uk-UA"/>
        </w:rPr>
      </w:pPr>
      <w:r w:rsidRPr="007926EC">
        <w:rPr>
          <w:rFonts w:ascii="Times New Roman" w:eastAsia="Times New Roman" w:hAnsi="Times New Roman" w:cs="Times New Roman"/>
          <w:color w:val="000000" w:themeColor="text1"/>
          <w:sz w:val="28"/>
          <w:szCs w:val="28"/>
          <w:lang w:val="uk-UA"/>
        </w:rPr>
        <w:t>визначити фактори, що впливають на становлення «демократії участі» в Україні.</w:t>
      </w:r>
    </w:p>
    <w:p w:rsidR="007926EC" w:rsidRPr="007926EC" w:rsidRDefault="007926EC" w:rsidP="007926EC">
      <w:pPr>
        <w:spacing w:after="0" w:line="360" w:lineRule="auto"/>
        <w:ind w:firstLine="709"/>
        <w:jc w:val="both"/>
        <w:rPr>
          <w:rFonts w:ascii="Times New Roman" w:eastAsia="Times New Roman" w:hAnsi="Times New Roman" w:cs="Times New Roman"/>
          <w:color w:val="000000" w:themeColor="text1"/>
          <w:sz w:val="28"/>
          <w:szCs w:val="28"/>
          <w:lang w:val="uk-UA"/>
        </w:rPr>
      </w:pPr>
      <w:r w:rsidRPr="007926EC">
        <w:rPr>
          <w:rFonts w:ascii="Times New Roman" w:eastAsia="Times New Roman" w:hAnsi="Times New Roman" w:cs="Times New Roman"/>
          <w:color w:val="000000" w:themeColor="text1"/>
          <w:sz w:val="28"/>
          <w:szCs w:val="28"/>
          <w:lang w:val="uk-UA"/>
        </w:rPr>
        <w:t>Структура дипломної роботи обумовлена метою, завданнями та логікою дослідження. Робота складається зі вступу, трьох розділів, висновків, списку використаних джерел та літератури, додатків.</w:t>
      </w:r>
    </w:p>
    <w:p w:rsidR="007926EC" w:rsidRPr="007926EC" w:rsidRDefault="007926EC" w:rsidP="007926EC">
      <w:pPr>
        <w:spacing w:after="0" w:line="360" w:lineRule="auto"/>
        <w:ind w:firstLine="709"/>
        <w:jc w:val="both"/>
        <w:rPr>
          <w:rFonts w:ascii="Times New Roman" w:eastAsia="Times New Roman" w:hAnsi="Times New Roman" w:cs="Times New Roman"/>
          <w:color w:val="000000" w:themeColor="text1"/>
          <w:sz w:val="28"/>
          <w:szCs w:val="28"/>
          <w:lang w:val="uk-UA"/>
        </w:rPr>
      </w:pPr>
      <w:r w:rsidRPr="007926EC">
        <w:rPr>
          <w:rFonts w:ascii="Times New Roman" w:eastAsia="Times New Roman" w:hAnsi="Times New Roman" w:cs="Times New Roman"/>
          <w:color w:val="000000" w:themeColor="text1"/>
          <w:sz w:val="28"/>
          <w:szCs w:val="28"/>
          <w:lang w:val="uk-UA"/>
        </w:rPr>
        <w:t>У першому розділі ми розглядаємо різні підходи до вивчення поняття демократії та вивчаємо основні сучасні теорії демократії. Також, визначаємо, що являє собою «демократія участі», як одна з форм демократії.</w:t>
      </w:r>
    </w:p>
    <w:p w:rsidR="007926EC" w:rsidRPr="007926EC" w:rsidRDefault="007926EC" w:rsidP="007926EC">
      <w:pPr>
        <w:spacing w:after="0" w:line="360" w:lineRule="auto"/>
        <w:ind w:firstLine="709"/>
        <w:jc w:val="both"/>
        <w:rPr>
          <w:rFonts w:ascii="Times New Roman" w:eastAsia="Times New Roman" w:hAnsi="Times New Roman" w:cs="Times New Roman"/>
          <w:color w:val="000000" w:themeColor="text1"/>
          <w:sz w:val="28"/>
          <w:szCs w:val="28"/>
          <w:lang w:val="uk-UA"/>
        </w:rPr>
      </w:pPr>
      <w:r w:rsidRPr="007926EC">
        <w:rPr>
          <w:rFonts w:ascii="Times New Roman" w:eastAsia="Times New Roman" w:hAnsi="Times New Roman" w:cs="Times New Roman"/>
          <w:color w:val="000000" w:themeColor="text1"/>
          <w:sz w:val="28"/>
          <w:szCs w:val="28"/>
          <w:lang w:val="uk-UA"/>
        </w:rPr>
        <w:t xml:space="preserve">У другому розділі розглядаємо механізми реалізації «демократії участі» в сучасній Україні. Механізми реалізації е-демократії в Україні. Нормативно-правове забезпечення «демократії участі» в Україні. </w:t>
      </w:r>
    </w:p>
    <w:p w:rsidR="007926EC" w:rsidRPr="007926EC" w:rsidRDefault="007926EC" w:rsidP="007926EC">
      <w:pPr>
        <w:spacing w:after="0" w:line="360" w:lineRule="auto"/>
        <w:ind w:firstLine="709"/>
        <w:jc w:val="both"/>
        <w:rPr>
          <w:rFonts w:ascii="Times New Roman" w:eastAsia="Times New Roman" w:hAnsi="Times New Roman" w:cs="Times New Roman"/>
          <w:color w:val="000000" w:themeColor="text1"/>
          <w:sz w:val="28"/>
          <w:szCs w:val="28"/>
          <w:lang w:val="uk-UA"/>
        </w:rPr>
      </w:pPr>
      <w:r w:rsidRPr="007926EC">
        <w:rPr>
          <w:rFonts w:ascii="Times New Roman" w:eastAsia="Times New Roman" w:hAnsi="Times New Roman" w:cs="Times New Roman"/>
          <w:color w:val="000000" w:themeColor="text1"/>
          <w:sz w:val="28"/>
          <w:szCs w:val="28"/>
          <w:lang w:val="uk-UA"/>
        </w:rPr>
        <w:t xml:space="preserve">У третьому розділі ми проводимо обробку первинних даних </w:t>
      </w:r>
      <w:r w:rsidRPr="007926EC">
        <w:rPr>
          <w:rFonts w:ascii="Times New Roman" w:eastAsia="Times New Roman" w:hAnsi="Times New Roman" w:cs="Times New Roman"/>
          <w:color w:val="000000" w:themeColor="text1"/>
          <w:sz w:val="28"/>
          <w:szCs w:val="28"/>
          <w:lang w:val="en-US"/>
        </w:rPr>
        <w:t>ESS</w:t>
      </w:r>
      <w:r w:rsidRPr="007926EC">
        <w:rPr>
          <w:rFonts w:ascii="Times New Roman" w:eastAsia="Times New Roman" w:hAnsi="Times New Roman" w:cs="Times New Roman"/>
          <w:color w:val="000000" w:themeColor="text1"/>
          <w:sz w:val="28"/>
          <w:szCs w:val="28"/>
        </w:rPr>
        <w:t xml:space="preserve"> 2012 </w:t>
      </w:r>
      <w:r w:rsidRPr="007926EC">
        <w:rPr>
          <w:rFonts w:ascii="Times New Roman" w:eastAsia="Times New Roman" w:hAnsi="Times New Roman" w:cs="Times New Roman"/>
          <w:color w:val="000000" w:themeColor="text1"/>
          <w:sz w:val="28"/>
          <w:szCs w:val="28"/>
          <w:lang w:val="uk-UA"/>
        </w:rPr>
        <w:t>та аналізуємо фактори, що, на нашу думку, впливають на становлення «демократії участі».</w:t>
      </w:r>
    </w:p>
    <w:p w:rsidR="007926EC" w:rsidRPr="007926EC" w:rsidRDefault="007926EC" w:rsidP="007926EC">
      <w:pPr>
        <w:spacing w:after="0" w:line="360" w:lineRule="auto"/>
        <w:jc w:val="both"/>
        <w:rPr>
          <w:rFonts w:ascii="Times New Roman" w:eastAsia="Times New Roman" w:hAnsi="Times New Roman" w:cs="Times New Roman"/>
          <w:color w:val="000000" w:themeColor="text1"/>
          <w:sz w:val="28"/>
          <w:szCs w:val="28"/>
          <w:lang w:val="uk-UA"/>
        </w:rPr>
      </w:pPr>
      <w:r w:rsidRPr="007926EC">
        <w:rPr>
          <w:rFonts w:ascii="Times New Roman" w:eastAsia="Times New Roman" w:hAnsi="Times New Roman" w:cs="Times New Roman"/>
          <w:color w:val="000000" w:themeColor="text1"/>
          <w:sz w:val="28"/>
          <w:szCs w:val="28"/>
          <w:lang w:val="uk-UA"/>
        </w:rPr>
        <w:br w:type="page"/>
      </w:r>
    </w:p>
    <w:p w:rsidR="002B379F" w:rsidRPr="002B379F" w:rsidRDefault="002B379F" w:rsidP="002B379F">
      <w:pPr>
        <w:keepNext/>
        <w:keepLines/>
        <w:spacing w:before="240" w:after="0" w:line="360" w:lineRule="auto"/>
        <w:ind w:firstLine="709"/>
        <w:jc w:val="center"/>
        <w:outlineLvl w:val="0"/>
        <w:rPr>
          <w:rFonts w:ascii="Times New Roman" w:eastAsia="Times New Roman" w:hAnsi="Times New Roman" w:cs="Times New Roman"/>
          <w:b/>
          <w:bCs/>
          <w:sz w:val="28"/>
          <w:szCs w:val="28"/>
          <w:lang w:val="uk-UA"/>
        </w:rPr>
      </w:pPr>
      <w:bookmarkStart w:id="6" w:name="_Toc12272922"/>
      <w:bookmarkStart w:id="7" w:name="bookmark2"/>
      <w:r w:rsidRPr="002B379F">
        <w:rPr>
          <w:rFonts w:ascii="Times New Roman" w:eastAsia="Times New Roman" w:hAnsi="Times New Roman" w:cs="Times New Roman"/>
          <w:b/>
          <w:bCs/>
          <w:sz w:val="28"/>
          <w:szCs w:val="28"/>
          <w:lang w:val="uk-UA"/>
        </w:rPr>
        <w:lastRenderedPageBreak/>
        <w:t>ВИСНОВКИ</w:t>
      </w:r>
      <w:bookmarkEnd w:id="6"/>
    </w:p>
    <w:p w:rsidR="002B379F" w:rsidRPr="002B379F" w:rsidRDefault="002B379F" w:rsidP="002B379F">
      <w:pPr>
        <w:spacing w:after="0" w:line="360" w:lineRule="auto"/>
        <w:ind w:firstLine="709"/>
        <w:jc w:val="both"/>
        <w:rPr>
          <w:rFonts w:ascii="Times New Roman" w:eastAsia="Times New Roman" w:hAnsi="Times New Roman" w:cs="Times New Roman"/>
          <w:sz w:val="28"/>
          <w:szCs w:val="28"/>
          <w:lang w:val="uk-UA"/>
        </w:rPr>
      </w:pPr>
      <w:r w:rsidRPr="002B379F">
        <w:rPr>
          <w:rFonts w:ascii="Times New Roman" w:eastAsia="Times New Roman" w:hAnsi="Times New Roman" w:cs="Times New Roman"/>
          <w:sz w:val="28"/>
          <w:szCs w:val="28"/>
          <w:lang w:val="uk-UA"/>
        </w:rPr>
        <w:t xml:space="preserve">Отже, відповідно до вищезазначених фактів, ми можемо зробити наступні висновки. Демократія – це така форма політичної організації суспільства, за якої народ формально або фактично бере участь в управлінні державними справами. Процес становлення демократичної форми правління займає досить довгий період в історії. В деяких країнах цей процес перебуває тільки на початку зародження, а в деяких ще не завершився, тому можна сказати, що на сьогоднішній день, жодна політична система в світі не є остаточним варіантом розвиненої демократії. </w:t>
      </w:r>
    </w:p>
    <w:p w:rsidR="002B379F" w:rsidRPr="002B379F" w:rsidRDefault="002B379F" w:rsidP="002B379F">
      <w:pPr>
        <w:spacing w:after="0" w:line="360" w:lineRule="auto"/>
        <w:ind w:firstLine="709"/>
        <w:jc w:val="both"/>
        <w:rPr>
          <w:rFonts w:ascii="Times New Roman" w:eastAsia="Times New Roman" w:hAnsi="Times New Roman" w:cs="Times New Roman"/>
          <w:sz w:val="28"/>
          <w:szCs w:val="28"/>
          <w:lang w:val="uk-UA"/>
        </w:rPr>
      </w:pPr>
      <w:r w:rsidRPr="002B379F">
        <w:rPr>
          <w:rFonts w:ascii="Times New Roman" w:eastAsia="Times New Roman" w:hAnsi="Times New Roman" w:cs="Times New Roman"/>
          <w:sz w:val="28"/>
          <w:szCs w:val="28"/>
          <w:lang w:val="uk-UA"/>
        </w:rPr>
        <w:t>Існують різні концепції демократії: 1) індивідуалістські (ліберальні) – в них, в якості суб’єкта демократії виступають окремі громадяни, інтереси індивіда протиставляються інтересам суспільства. Пріоритетом є досягнення особистого успіху та благополуччя. Держава викликає недовіру, перестає відгравати важливу роль в житті суспільства; 2) плюралістичні – в суспільстві існує велика кількість груп, що мають свої інтереси, цінності, мотиви політичної діяльності, тому створюються організації, які б виражали їх зацікавленості. А роль держави полягає в підтримці соціально малозабезпечених груп та індивідів; 3) колективістські – для них характерним є ототожнення народу з більшістю населення, а також необмежена влада більшості над меншістю.</w:t>
      </w:r>
    </w:p>
    <w:p w:rsidR="002B379F" w:rsidRPr="002B379F" w:rsidRDefault="002B379F" w:rsidP="002B379F">
      <w:pPr>
        <w:spacing w:after="0" w:line="360" w:lineRule="auto"/>
        <w:ind w:firstLine="709"/>
        <w:jc w:val="both"/>
        <w:rPr>
          <w:rFonts w:ascii="Times New Roman" w:eastAsia="Times New Roman" w:hAnsi="Times New Roman" w:cs="Times New Roman"/>
          <w:sz w:val="28"/>
          <w:szCs w:val="28"/>
          <w:lang w:val="uk-UA"/>
        </w:rPr>
      </w:pPr>
      <w:r w:rsidRPr="002B379F">
        <w:rPr>
          <w:rFonts w:ascii="Times New Roman" w:eastAsia="Times New Roman" w:hAnsi="Times New Roman" w:cs="Times New Roman"/>
          <w:sz w:val="28"/>
          <w:szCs w:val="28"/>
          <w:lang w:val="uk-UA"/>
        </w:rPr>
        <w:t>Важливе місце в сучасних теоріях демократії відводиться «демократії участі». Це такий політичний устрій, за якого активна частина суспільства (більша його частина), організована в політичні партії, союзи, рухи та інше, вона добре інформована, формує виборчі установи влади, контролює їх діяльність через своїх представників, яким вона делегує захист своїх інтересів та поглядів. Діяльність цих представників теж контролюється населенням. «Демократія участі» передбачає загальну рівність, тобто залучення всіх громадян до прийняття суспільно важливих рішень.</w:t>
      </w:r>
    </w:p>
    <w:p w:rsidR="002B379F" w:rsidRPr="002B379F" w:rsidRDefault="002B379F" w:rsidP="002B379F">
      <w:pPr>
        <w:spacing w:after="0" w:line="360" w:lineRule="auto"/>
        <w:ind w:firstLine="709"/>
        <w:jc w:val="both"/>
        <w:rPr>
          <w:rFonts w:ascii="Times New Roman" w:eastAsia="Times New Roman" w:hAnsi="Times New Roman" w:cs="Times New Roman"/>
          <w:sz w:val="28"/>
          <w:szCs w:val="28"/>
          <w:lang w:val="uk-UA"/>
        </w:rPr>
      </w:pPr>
      <w:r w:rsidRPr="002B379F">
        <w:rPr>
          <w:rFonts w:ascii="Times New Roman" w:eastAsia="Times New Roman" w:hAnsi="Times New Roman" w:cs="Times New Roman"/>
          <w:sz w:val="28"/>
          <w:szCs w:val="28"/>
          <w:lang w:val="uk-UA"/>
        </w:rPr>
        <w:t xml:space="preserve">Вивчивши чинні закони України так, ми з’ясували, що в нашій державі існує досить велика кількість механізмів забезпечення «демократії участі». До </w:t>
      </w:r>
      <w:r w:rsidRPr="002B379F">
        <w:rPr>
          <w:rFonts w:ascii="Times New Roman" w:eastAsia="Times New Roman" w:hAnsi="Times New Roman" w:cs="Times New Roman"/>
          <w:sz w:val="28"/>
          <w:szCs w:val="28"/>
          <w:lang w:val="uk-UA"/>
        </w:rPr>
        <w:lastRenderedPageBreak/>
        <w:t>них належать: громадські слухання, збори громадян за місцем проживання, місцеві ініціативи, місцевий референдум, громадську експертизу, консультації з громадськістю, органи самоорганізації населення.</w:t>
      </w:r>
    </w:p>
    <w:p w:rsidR="002B379F" w:rsidRPr="002B379F" w:rsidRDefault="002B379F" w:rsidP="002B379F">
      <w:pPr>
        <w:spacing w:after="0" w:line="360" w:lineRule="auto"/>
        <w:ind w:firstLine="709"/>
        <w:jc w:val="both"/>
        <w:rPr>
          <w:rFonts w:ascii="Times New Roman" w:eastAsia="Times New Roman" w:hAnsi="Times New Roman" w:cs="Times New Roman"/>
          <w:sz w:val="28"/>
          <w:szCs w:val="28"/>
          <w:lang w:val="uk-UA"/>
        </w:rPr>
      </w:pPr>
      <w:r w:rsidRPr="002B379F">
        <w:rPr>
          <w:rFonts w:ascii="Times New Roman" w:eastAsia="Times New Roman" w:hAnsi="Times New Roman" w:cs="Times New Roman"/>
          <w:sz w:val="28"/>
          <w:szCs w:val="28"/>
          <w:lang w:val="uk-UA"/>
        </w:rPr>
        <w:t>Громадські слухання – це зустріч територіальної громади з депутатами та посадовими особами органів місцевого самоврядування , на яких громадськість має змогу порушувати суспільно важливі питання та пропонувати шляхи вирішення наявних проблем.</w:t>
      </w:r>
    </w:p>
    <w:p w:rsidR="002B379F" w:rsidRPr="002B379F" w:rsidRDefault="002B379F" w:rsidP="002B379F">
      <w:pPr>
        <w:spacing w:after="0" w:line="360" w:lineRule="auto"/>
        <w:ind w:firstLine="709"/>
        <w:jc w:val="both"/>
        <w:rPr>
          <w:rFonts w:ascii="Times New Roman" w:eastAsia="Times New Roman" w:hAnsi="Times New Roman" w:cs="Times New Roman"/>
          <w:sz w:val="28"/>
          <w:szCs w:val="28"/>
          <w:lang w:val="uk-UA"/>
        </w:rPr>
      </w:pPr>
      <w:r w:rsidRPr="002B379F">
        <w:rPr>
          <w:rFonts w:ascii="Times New Roman" w:eastAsia="Times New Roman" w:hAnsi="Times New Roman" w:cs="Times New Roman"/>
          <w:sz w:val="28"/>
          <w:szCs w:val="28"/>
          <w:lang w:val="uk-UA"/>
        </w:rPr>
        <w:t xml:space="preserve">Збори громадян за місцем проживання – це одна з форм безпосередньої участі громадян, що проживають на певній території, у вирішенні питань що стосуються даної території. </w:t>
      </w:r>
    </w:p>
    <w:p w:rsidR="002B379F" w:rsidRPr="002B379F" w:rsidRDefault="002B379F" w:rsidP="002B379F">
      <w:pPr>
        <w:spacing w:after="0" w:line="360" w:lineRule="auto"/>
        <w:ind w:firstLine="709"/>
        <w:jc w:val="both"/>
        <w:rPr>
          <w:rFonts w:ascii="Times New Roman" w:eastAsia="Times New Roman" w:hAnsi="Times New Roman" w:cs="Times New Roman"/>
          <w:sz w:val="28"/>
          <w:szCs w:val="28"/>
          <w:lang w:val="uk-UA"/>
        </w:rPr>
      </w:pPr>
      <w:r w:rsidRPr="002B379F">
        <w:rPr>
          <w:rFonts w:ascii="Times New Roman" w:eastAsia="Times New Roman" w:hAnsi="Times New Roman" w:cs="Times New Roman"/>
          <w:sz w:val="28"/>
          <w:szCs w:val="28"/>
          <w:lang w:val="uk-UA"/>
        </w:rPr>
        <w:t>Місцеві ініціативи – це така можливість участі громадян, що передбачає винесення ними пропозицій, стосовно вирішення питань місцевого значення.</w:t>
      </w:r>
    </w:p>
    <w:p w:rsidR="002B379F" w:rsidRPr="002B379F" w:rsidRDefault="002B379F" w:rsidP="002B379F">
      <w:pPr>
        <w:spacing w:after="0" w:line="360" w:lineRule="auto"/>
        <w:ind w:firstLine="709"/>
        <w:jc w:val="both"/>
        <w:rPr>
          <w:rFonts w:ascii="Times New Roman" w:eastAsia="Times New Roman" w:hAnsi="Times New Roman" w:cs="Times New Roman"/>
          <w:sz w:val="28"/>
          <w:szCs w:val="28"/>
          <w:lang w:val="uk-UA"/>
        </w:rPr>
      </w:pPr>
      <w:r w:rsidRPr="002B379F">
        <w:rPr>
          <w:rFonts w:ascii="Times New Roman" w:eastAsia="Times New Roman" w:hAnsi="Times New Roman" w:cs="Times New Roman"/>
          <w:sz w:val="28"/>
          <w:szCs w:val="28"/>
          <w:lang w:val="uk-UA"/>
        </w:rPr>
        <w:t xml:space="preserve">Місцевий референдум – це ще одна з форм безпосередньої участі громадян у прийнятті найбільш значущих рішень, що полягає у проведенні голосування. </w:t>
      </w:r>
    </w:p>
    <w:p w:rsidR="002B379F" w:rsidRPr="002B379F" w:rsidRDefault="002B379F" w:rsidP="002B379F">
      <w:pPr>
        <w:spacing w:after="0" w:line="360" w:lineRule="auto"/>
        <w:ind w:firstLine="709"/>
        <w:jc w:val="both"/>
        <w:rPr>
          <w:rFonts w:ascii="Times New Roman" w:eastAsia="Times New Roman" w:hAnsi="Times New Roman" w:cs="Times New Roman"/>
          <w:sz w:val="28"/>
          <w:szCs w:val="28"/>
          <w:lang w:val="uk-UA"/>
        </w:rPr>
      </w:pPr>
      <w:r w:rsidRPr="002B379F">
        <w:rPr>
          <w:rFonts w:ascii="Times New Roman" w:eastAsia="Times New Roman" w:hAnsi="Times New Roman" w:cs="Times New Roman"/>
          <w:sz w:val="28"/>
          <w:szCs w:val="28"/>
          <w:lang w:val="uk-UA"/>
        </w:rPr>
        <w:t xml:space="preserve">Громадська експертиза – це можливість громадян самостійно провести оцінку діяльності органів виконавчої влади, оцінити ефективність та якість прийняття ними рішень, внести свої пропозиції щодо вирішення проблем місцевого значення та стосовно покращення роботи органів влади. </w:t>
      </w:r>
    </w:p>
    <w:p w:rsidR="002B379F" w:rsidRPr="002B379F" w:rsidRDefault="002B379F" w:rsidP="002B379F">
      <w:pPr>
        <w:spacing w:after="0" w:line="360" w:lineRule="auto"/>
        <w:ind w:firstLine="709"/>
        <w:jc w:val="both"/>
        <w:rPr>
          <w:rFonts w:ascii="Times New Roman" w:eastAsia="Times New Roman" w:hAnsi="Times New Roman" w:cs="Times New Roman"/>
          <w:sz w:val="28"/>
          <w:szCs w:val="28"/>
          <w:lang w:val="uk-UA"/>
        </w:rPr>
      </w:pPr>
      <w:r w:rsidRPr="002B379F">
        <w:rPr>
          <w:rFonts w:ascii="Times New Roman" w:eastAsia="Times New Roman" w:hAnsi="Times New Roman" w:cs="Times New Roman"/>
          <w:sz w:val="28"/>
          <w:szCs w:val="28"/>
          <w:lang w:val="uk-UA"/>
        </w:rPr>
        <w:t>Консультації з громадськістю – обговорення з громадськістю питань, що стосуються державної політики, організовані органами виконавчої влади для залучення громадян до управління державними справами.</w:t>
      </w:r>
    </w:p>
    <w:p w:rsidR="002B379F" w:rsidRPr="002B379F" w:rsidRDefault="002B379F" w:rsidP="002B379F">
      <w:pPr>
        <w:spacing w:after="0" w:line="360" w:lineRule="auto"/>
        <w:ind w:firstLine="709"/>
        <w:jc w:val="both"/>
        <w:rPr>
          <w:rFonts w:ascii="Times New Roman" w:eastAsia="Times New Roman" w:hAnsi="Times New Roman" w:cs="Times New Roman"/>
          <w:sz w:val="28"/>
          <w:szCs w:val="28"/>
          <w:lang w:val="uk-UA"/>
        </w:rPr>
      </w:pPr>
      <w:r w:rsidRPr="002B379F">
        <w:rPr>
          <w:rFonts w:ascii="Times New Roman" w:eastAsia="Times New Roman" w:hAnsi="Times New Roman" w:cs="Times New Roman"/>
          <w:sz w:val="28"/>
          <w:szCs w:val="28"/>
          <w:lang w:val="uk-UA"/>
        </w:rPr>
        <w:t>Органи самоорганізації населення – це такі представницькі органи, утворенні громадянами, що проживають на певній території села, селища, міста або їх частин, для вирішення питань місцевого значення та поєднують в собі риси й риси органу публічної влади, й громадської організації.</w:t>
      </w:r>
    </w:p>
    <w:p w:rsidR="002B379F" w:rsidRPr="002B379F" w:rsidRDefault="002B379F" w:rsidP="002B379F">
      <w:pPr>
        <w:spacing w:after="0" w:line="360" w:lineRule="auto"/>
        <w:ind w:firstLine="709"/>
        <w:jc w:val="both"/>
        <w:rPr>
          <w:rFonts w:ascii="Times New Roman" w:eastAsia="Times New Roman" w:hAnsi="Times New Roman" w:cs="Times New Roman"/>
          <w:color w:val="000000" w:themeColor="text1"/>
          <w:sz w:val="28"/>
          <w:szCs w:val="28"/>
          <w:lang w:val="uk-UA"/>
        </w:rPr>
      </w:pPr>
      <w:r w:rsidRPr="002B379F">
        <w:rPr>
          <w:rFonts w:ascii="Times New Roman" w:eastAsia="Times New Roman" w:hAnsi="Times New Roman" w:cs="Times New Roman"/>
          <w:sz w:val="28"/>
          <w:szCs w:val="28"/>
          <w:lang w:val="uk-UA"/>
        </w:rPr>
        <w:t xml:space="preserve">В зв’язку з процесом інформатизації суспільства, широкого розповсюдження сьогодні набираються сервіси електронної демократії. Вони сприяють швидшому налагодженню діалогу між громадянами та владою, через електроні ресурси. До інструментів е-демократії належать: </w:t>
      </w:r>
      <w:r w:rsidRPr="002B379F">
        <w:rPr>
          <w:rFonts w:ascii="Times New Roman" w:eastAsia="Times New Roman" w:hAnsi="Times New Roman" w:cs="Times New Roman"/>
          <w:color w:val="000000" w:themeColor="text1"/>
          <w:sz w:val="28"/>
          <w:szCs w:val="28"/>
          <w:lang w:val="uk-UA"/>
        </w:rPr>
        <w:t xml:space="preserve">електроні </w:t>
      </w:r>
      <w:r w:rsidRPr="002B379F">
        <w:rPr>
          <w:rFonts w:ascii="Times New Roman" w:eastAsia="Times New Roman" w:hAnsi="Times New Roman" w:cs="Times New Roman"/>
          <w:color w:val="000000" w:themeColor="text1"/>
          <w:sz w:val="28"/>
          <w:szCs w:val="28"/>
          <w:lang w:val="uk-UA"/>
        </w:rPr>
        <w:lastRenderedPageBreak/>
        <w:t>петиції, електроні звернення, електроні консультації, громадський бюджет (або «бюджет участі»).</w:t>
      </w:r>
    </w:p>
    <w:p w:rsidR="002B379F" w:rsidRPr="002B379F" w:rsidRDefault="002B379F" w:rsidP="002B379F">
      <w:pPr>
        <w:spacing w:after="0" w:line="360" w:lineRule="auto"/>
        <w:ind w:firstLine="709"/>
        <w:jc w:val="both"/>
        <w:rPr>
          <w:rFonts w:ascii="Times New Roman" w:eastAsia="Times New Roman" w:hAnsi="Times New Roman" w:cs="Times New Roman"/>
          <w:sz w:val="28"/>
          <w:szCs w:val="28"/>
          <w:lang w:val="uk-UA"/>
        </w:rPr>
      </w:pPr>
      <w:r w:rsidRPr="002B379F">
        <w:rPr>
          <w:rFonts w:ascii="Times New Roman" w:eastAsia="Times New Roman" w:hAnsi="Times New Roman" w:cs="Times New Roman"/>
          <w:sz w:val="28"/>
          <w:szCs w:val="28"/>
          <w:lang w:val="uk-UA"/>
        </w:rPr>
        <w:t>Електронна петиція – це така форма колективного звернення громадян до органів державної влади, що надсилається в електронній формі та підлягає розгляду після набрання відповідної кількості підписів підтримки.</w:t>
      </w:r>
    </w:p>
    <w:p w:rsidR="002B379F" w:rsidRPr="002B379F" w:rsidRDefault="002B379F" w:rsidP="002B379F">
      <w:pPr>
        <w:spacing w:after="0" w:line="360" w:lineRule="auto"/>
        <w:ind w:firstLine="709"/>
        <w:jc w:val="both"/>
        <w:rPr>
          <w:rFonts w:ascii="Times New Roman" w:eastAsia="Times New Roman" w:hAnsi="Times New Roman" w:cs="Times New Roman"/>
          <w:sz w:val="28"/>
          <w:szCs w:val="28"/>
          <w:lang w:val="uk-UA"/>
        </w:rPr>
      </w:pPr>
      <w:r w:rsidRPr="002B379F">
        <w:rPr>
          <w:rFonts w:ascii="Times New Roman" w:eastAsia="Times New Roman" w:hAnsi="Times New Roman" w:cs="Times New Roman"/>
          <w:sz w:val="28"/>
          <w:szCs w:val="28"/>
          <w:lang w:val="uk-UA"/>
        </w:rPr>
        <w:t>Електронні звернення – це викладені в письмовій формі звернення, заяви та скарги громадян та надіслані на електронну пошту органів місцевого самоврядування, підприємств, установ, організацій тощо.</w:t>
      </w:r>
    </w:p>
    <w:p w:rsidR="002B379F" w:rsidRPr="002B379F" w:rsidRDefault="002B379F" w:rsidP="002B379F">
      <w:pPr>
        <w:spacing w:after="0" w:line="360" w:lineRule="auto"/>
        <w:ind w:firstLine="709"/>
        <w:jc w:val="both"/>
        <w:rPr>
          <w:rFonts w:ascii="Times New Roman" w:eastAsia="Times New Roman" w:hAnsi="Times New Roman" w:cs="Times New Roman"/>
          <w:color w:val="000000"/>
          <w:sz w:val="28"/>
          <w:szCs w:val="28"/>
          <w:shd w:val="clear" w:color="auto" w:fill="FFFFFF"/>
          <w:lang w:val="uk-UA"/>
        </w:rPr>
      </w:pPr>
      <w:r w:rsidRPr="002B379F">
        <w:rPr>
          <w:rFonts w:ascii="Times New Roman" w:eastAsia="Times New Roman" w:hAnsi="Times New Roman" w:cs="Times New Roman"/>
          <w:sz w:val="28"/>
          <w:szCs w:val="28"/>
          <w:lang w:val="uk-UA"/>
        </w:rPr>
        <w:t>Електронні консультації – це публічне обговорення з громадянами проектів</w:t>
      </w:r>
      <w:r w:rsidRPr="002B379F">
        <w:rPr>
          <w:rFonts w:ascii="Times New Roman" w:eastAsia="Times New Roman" w:hAnsi="Times New Roman" w:cs="Times New Roman"/>
          <w:color w:val="000000"/>
          <w:sz w:val="28"/>
          <w:szCs w:val="28"/>
          <w:shd w:val="clear" w:color="auto" w:fill="FFFFFF"/>
          <w:lang w:val="uk-UA"/>
        </w:rPr>
        <w:t xml:space="preserve"> органів державної влади або питань, що потребують вирішення, для отримання пропозицій та зауважень з боку громадян.</w:t>
      </w:r>
    </w:p>
    <w:p w:rsidR="002B379F" w:rsidRPr="002B379F" w:rsidRDefault="002B379F" w:rsidP="002B379F">
      <w:pPr>
        <w:spacing w:after="0" w:line="360" w:lineRule="auto"/>
        <w:ind w:firstLine="709"/>
        <w:jc w:val="both"/>
        <w:rPr>
          <w:rFonts w:ascii="Times New Roman" w:eastAsia="Times New Roman" w:hAnsi="Times New Roman" w:cs="Times New Roman"/>
          <w:color w:val="000000"/>
          <w:sz w:val="28"/>
          <w:szCs w:val="28"/>
          <w:shd w:val="clear" w:color="auto" w:fill="FFFFFF"/>
          <w:lang w:val="uk-UA"/>
        </w:rPr>
      </w:pPr>
      <w:r w:rsidRPr="002B379F">
        <w:rPr>
          <w:rFonts w:ascii="Times New Roman" w:eastAsia="Times New Roman" w:hAnsi="Times New Roman" w:cs="Times New Roman"/>
          <w:color w:val="000000"/>
          <w:sz w:val="28"/>
          <w:szCs w:val="28"/>
          <w:shd w:val="clear" w:color="auto" w:fill="FFFFFF"/>
          <w:lang w:val="uk-UA"/>
        </w:rPr>
        <w:t xml:space="preserve">Громадський бюджет – це таких механізм взаємодії органів місцевого самоврядування та громадськості, що передбачає залучення громадян до розподілу місцевого бюджету. </w:t>
      </w:r>
    </w:p>
    <w:p w:rsidR="002B379F" w:rsidRPr="002B379F" w:rsidRDefault="002B379F" w:rsidP="002B379F">
      <w:pPr>
        <w:spacing w:after="0" w:line="360" w:lineRule="auto"/>
        <w:ind w:firstLine="709"/>
        <w:jc w:val="both"/>
        <w:rPr>
          <w:rFonts w:ascii="Times New Roman" w:eastAsia="Times New Roman" w:hAnsi="Times New Roman" w:cs="Times New Roman"/>
          <w:color w:val="000000" w:themeColor="text1"/>
          <w:sz w:val="28"/>
          <w:szCs w:val="28"/>
          <w:lang w:val="uk-UA"/>
        </w:rPr>
      </w:pPr>
      <w:r w:rsidRPr="002B379F">
        <w:rPr>
          <w:rFonts w:ascii="Times New Roman" w:eastAsia="Times New Roman" w:hAnsi="Times New Roman" w:cs="Times New Roman"/>
          <w:color w:val="000000" w:themeColor="text1"/>
          <w:sz w:val="28"/>
          <w:szCs w:val="28"/>
          <w:lang w:val="uk-UA"/>
        </w:rPr>
        <w:t xml:space="preserve">Відповідно до проведеного аналізу даних </w:t>
      </w:r>
      <w:r w:rsidRPr="002B379F">
        <w:rPr>
          <w:rFonts w:ascii="Times New Roman" w:eastAsia="Times New Roman" w:hAnsi="Times New Roman" w:cs="Times New Roman"/>
          <w:color w:val="000000" w:themeColor="text1"/>
          <w:sz w:val="28"/>
          <w:szCs w:val="28"/>
          <w:lang w:val="en-US"/>
        </w:rPr>
        <w:t>ESS</w:t>
      </w:r>
      <w:r w:rsidRPr="002B379F">
        <w:rPr>
          <w:rFonts w:ascii="Times New Roman" w:eastAsia="Times New Roman" w:hAnsi="Times New Roman" w:cs="Times New Roman"/>
          <w:color w:val="000000" w:themeColor="text1"/>
          <w:sz w:val="28"/>
          <w:szCs w:val="28"/>
        </w:rPr>
        <w:t xml:space="preserve"> 2012</w:t>
      </w:r>
      <w:r w:rsidRPr="002B379F">
        <w:rPr>
          <w:rFonts w:ascii="Times New Roman" w:eastAsia="Times New Roman" w:hAnsi="Times New Roman" w:cs="Times New Roman"/>
          <w:color w:val="000000" w:themeColor="text1"/>
          <w:sz w:val="28"/>
          <w:szCs w:val="28"/>
          <w:lang w:val="uk-UA"/>
        </w:rPr>
        <w:t xml:space="preserve">, станом на 2012 рік, Україна мала один з найнижчих показників залученості громадян у суспільно-політичні процеси країни. На цей факт вказують дані щодо участі громадян у дозволених демонстраціях (лише 2% брало участь), підписання петицій, звернень та відкритих листів громадянами (3% брало участь), участі у роботі громадських організацій (2% брало участь). </w:t>
      </w:r>
    </w:p>
    <w:p w:rsidR="002B379F" w:rsidRPr="002B379F" w:rsidRDefault="002B379F" w:rsidP="002B379F">
      <w:pPr>
        <w:spacing w:after="0" w:line="360" w:lineRule="auto"/>
        <w:ind w:firstLine="709"/>
        <w:jc w:val="both"/>
        <w:rPr>
          <w:rFonts w:ascii="Times New Roman" w:eastAsia="Times New Roman" w:hAnsi="Times New Roman" w:cs="Times New Roman"/>
          <w:color w:val="000000" w:themeColor="text1"/>
          <w:sz w:val="28"/>
          <w:szCs w:val="28"/>
          <w:lang w:val="uk-UA"/>
        </w:rPr>
      </w:pPr>
      <w:r w:rsidRPr="002B379F">
        <w:rPr>
          <w:rFonts w:ascii="Times New Roman" w:eastAsia="Times New Roman" w:hAnsi="Times New Roman" w:cs="Times New Roman"/>
          <w:color w:val="000000" w:themeColor="text1"/>
          <w:sz w:val="28"/>
          <w:szCs w:val="28"/>
          <w:lang w:val="uk-UA"/>
        </w:rPr>
        <w:t>Такі показники безпосередньо пов’язані з низьким рівнем довіри громадян до органів державної влади. Згідно з проаналізованими даними, станом на 2012 рік в Україні рівень довіри до Парламенту громадяни оцінили в 1,9 бали (за 10-ти бальною шкалою), політичних партій теж в 1,9 бали, політиків – 1,7 бали, до судово-правової системи в 1,9 бал, правоохоронних органів – теж оцінили в 1,9 бали. Це одні з найнижчих показників рівня довіри до владних інституцій серед країн Європи.</w:t>
      </w:r>
    </w:p>
    <w:p w:rsidR="002B379F" w:rsidRPr="002B379F" w:rsidRDefault="002B379F" w:rsidP="002B379F">
      <w:pPr>
        <w:spacing w:after="0" w:line="360" w:lineRule="auto"/>
        <w:ind w:firstLine="709"/>
        <w:jc w:val="both"/>
        <w:rPr>
          <w:rFonts w:ascii="Times New Roman" w:eastAsia="Times New Roman" w:hAnsi="Times New Roman" w:cs="Times New Roman"/>
          <w:color w:val="000000" w:themeColor="text1"/>
          <w:sz w:val="28"/>
          <w:szCs w:val="28"/>
          <w:lang w:val="uk-UA"/>
        </w:rPr>
      </w:pPr>
      <w:r w:rsidRPr="002B379F">
        <w:rPr>
          <w:rFonts w:ascii="Times New Roman" w:eastAsia="Times New Roman" w:hAnsi="Times New Roman" w:cs="Times New Roman"/>
          <w:color w:val="000000" w:themeColor="text1"/>
          <w:sz w:val="28"/>
          <w:szCs w:val="28"/>
          <w:lang w:val="uk-UA"/>
        </w:rPr>
        <w:t xml:space="preserve">Також, у 2012 році Україна мала найнижчий показник задоволеності населення роботою демократії в країні – 3,3 бали з 10 можливих. </w:t>
      </w:r>
    </w:p>
    <w:p w:rsidR="002B379F" w:rsidRPr="002B379F" w:rsidRDefault="002B379F" w:rsidP="002B379F">
      <w:pPr>
        <w:spacing w:after="0" w:line="360" w:lineRule="auto"/>
        <w:ind w:firstLine="709"/>
        <w:jc w:val="both"/>
        <w:rPr>
          <w:rFonts w:ascii="Times New Roman" w:eastAsia="Times New Roman" w:hAnsi="Times New Roman" w:cs="Times New Roman"/>
          <w:color w:val="000000" w:themeColor="text1"/>
          <w:sz w:val="28"/>
          <w:szCs w:val="28"/>
          <w:lang w:val="uk-UA"/>
        </w:rPr>
      </w:pPr>
      <w:r w:rsidRPr="002B379F">
        <w:rPr>
          <w:rFonts w:ascii="Times New Roman" w:eastAsia="Times New Roman" w:hAnsi="Times New Roman" w:cs="Times New Roman"/>
          <w:color w:val="000000" w:themeColor="text1"/>
          <w:sz w:val="28"/>
          <w:szCs w:val="28"/>
          <w:lang w:val="uk-UA"/>
        </w:rPr>
        <w:lastRenderedPageBreak/>
        <w:t xml:space="preserve">Такі низькі показники довіри до органів влади, низький рівень політичної та громадської активності, а також задоволеності роботою демократії в країні, каже нам про таке явище як «криза демократії». Тобто, наявна система все більше не задовольняла громадян. </w:t>
      </w:r>
    </w:p>
    <w:p w:rsidR="002B379F" w:rsidRPr="002B379F" w:rsidRDefault="002B379F" w:rsidP="002B379F">
      <w:pPr>
        <w:spacing w:after="0" w:line="360" w:lineRule="auto"/>
        <w:ind w:firstLine="709"/>
        <w:jc w:val="both"/>
        <w:rPr>
          <w:rFonts w:ascii="Times New Roman" w:eastAsia="Times New Roman" w:hAnsi="Times New Roman" w:cs="Times New Roman"/>
          <w:color w:val="000000" w:themeColor="text1"/>
          <w:sz w:val="28"/>
          <w:szCs w:val="28"/>
          <w:lang w:val="uk-UA"/>
        </w:rPr>
      </w:pPr>
      <w:r w:rsidRPr="002B379F">
        <w:rPr>
          <w:rFonts w:ascii="Times New Roman" w:eastAsia="Times New Roman" w:hAnsi="Times New Roman" w:cs="Times New Roman"/>
          <w:color w:val="000000" w:themeColor="text1"/>
          <w:sz w:val="28"/>
          <w:szCs w:val="28"/>
          <w:lang w:val="uk-UA"/>
        </w:rPr>
        <w:t xml:space="preserve">Саме тому й виникла необхідність у формуванні такої структури, яка б надала змогу громадянам бути залученими до управління суспільними справами на місцевому, регіональному та національному рівнях, а також – контролювати владу. </w:t>
      </w:r>
    </w:p>
    <w:p w:rsidR="002B379F" w:rsidRPr="002B379F" w:rsidRDefault="002B379F" w:rsidP="002B379F">
      <w:pPr>
        <w:spacing w:after="0" w:line="360" w:lineRule="auto"/>
        <w:ind w:firstLine="709"/>
        <w:jc w:val="both"/>
        <w:rPr>
          <w:rFonts w:ascii="Times New Roman" w:eastAsia="Times New Roman" w:hAnsi="Times New Roman" w:cs="Times New Roman"/>
          <w:color w:val="000000" w:themeColor="text1"/>
          <w:sz w:val="28"/>
          <w:szCs w:val="28"/>
          <w:lang w:val="uk-UA"/>
        </w:rPr>
      </w:pPr>
      <w:r w:rsidRPr="002B379F">
        <w:rPr>
          <w:rFonts w:ascii="Times New Roman" w:eastAsia="Times New Roman" w:hAnsi="Times New Roman" w:cs="Times New Roman"/>
          <w:color w:val="000000" w:themeColor="text1"/>
          <w:sz w:val="28"/>
          <w:szCs w:val="28"/>
          <w:lang w:val="uk-UA"/>
        </w:rPr>
        <w:t xml:space="preserve">Без цього неможливі розбудова правової, соціальної, незалежної держави та інтегрування в світове співтовариство. </w:t>
      </w:r>
      <w:r w:rsidRPr="002B379F">
        <w:rPr>
          <w:rFonts w:ascii="Times New Roman" w:eastAsia="Times New Roman" w:hAnsi="Times New Roman" w:cs="Times New Roman"/>
          <w:sz w:val="28"/>
          <w:szCs w:val="28"/>
          <w:lang w:val="uk-UA"/>
        </w:rPr>
        <w:t>Причому для забезпечення впливу громадян на владу необхідно зосередитися не тільки на розширенні наявних форм безпосередньої демократії в Україні, закріплених у Конституції та законах України, а й на запровадженні нових. При цьому, зважаючи на європейський вектор розвитку нашої держави, має бути враховано досвід країн – членів Європейського Союзу в цій сфері.</w:t>
      </w:r>
    </w:p>
    <w:p w:rsidR="002B379F" w:rsidRPr="002B379F" w:rsidRDefault="002B379F" w:rsidP="002B379F">
      <w:pPr>
        <w:spacing w:after="0" w:line="360" w:lineRule="auto"/>
        <w:ind w:firstLine="709"/>
        <w:jc w:val="both"/>
        <w:rPr>
          <w:rFonts w:ascii="Times New Roman" w:eastAsia="Times New Roman" w:hAnsi="Times New Roman" w:cs="Times New Roman"/>
          <w:color w:val="000000" w:themeColor="text1"/>
          <w:sz w:val="28"/>
          <w:szCs w:val="28"/>
          <w:lang w:val="uk-UA"/>
        </w:rPr>
      </w:pPr>
      <w:r w:rsidRPr="002B379F">
        <w:rPr>
          <w:rFonts w:ascii="Times New Roman" w:eastAsia="Times New Roman" w:hAnsi="Times New Roman" w:cs="Times New Roman"/>
          <w:color w:val="000000" w:themeColor="text1"/>
          <w:sz w:val="28"/>
          <w:szCs w:val="28"/>
          <w:shd w:val="clear" w:color="auto" w:fill="FFFFFF"/>
          <w:lang w:val="uk-UA"/>
        </w:rPr>
        <w:t xml:space="preserve">Завдяки вивченню результатів дослідження, проведеного </w:t>
      </w:r>
      <w:r w:rsidRPr="002B379F">
        <w:rPr>
          <w:rFonts w:ascii="Times New Roman" w:eastAsia="Times New Roman" w:hAnsi="Times New Roman" w:cs="Times New Roman"/>
          <w:color w:val="000000" w:themeColor="text1"/>
          <w:sz w:val="28"/>
          <w:szCs w:val="28"/>
          <w:lang w:val="uk-UA"/>
        </w:rPr>
        <w:t>представниками Центру розвитку інновацій у 2018 році, ми з’ясували, що сьогодні, рівень залучення громадян до прийняття владних рішень та встановлення конструктивного діалогу з органами місцевого самоврядування, а також використання інструментів е-демократії є досить низьким.</w:t>
      </w:r>
    </w:p>
    <w:p w:rsidR="002B379F" w:rsidRPr="002B379F" w:rsidRDefault="002B379F" w:rsidP="002B379F">
      <w:pPr>
        <w:spacing w:line="360" w:lineRule="auto"/>
        <w:ind w:firstLine="709"/>
        <w:jc w:val="both"/>
        <w:rPr>
          <w:rFonts w:ascii="Times New Roman" w:eastAsia="Times New Roman" w:hAnsi="Times New Roman" w:cs="Times New Roman"/>
          <w:sz w:val="28"/>
          <w:lang w:val="uk-UA"/>
        </w:rPr>
      </w:pPr>
      <w:r w:rsidRPr="002B379F">
        <w:rPr>
          <w:rFonts w:ascii="Times New Roman" w:eastAsia="Times New Roman" w:hAnsi="Times New Roman" w:cs="Times New Roman"/>
          <w:sz w:val="28"/>
          <w:lang w:val="uk-UA"/>
        </w:rPr>
        <w:br w:type="page"/>
      </w:r>
    </w:p>
    <w:p w:rsidR="002B379F" w:rsidRPr="002B379F" w:rsidRDefault="002B379F" w:rsidP="002B379F">
      <w:pPr>
        <w:keepNext/>
        <w:keepLines/>
        <w:spacing w:after="360" w:line="360" w:lineRule="auto"/>
        <w:ind w:firstLine="709"/>
        <w:jc w:val="center"/>
        <w:outlineLvl w:val="0"/>
        <w:rPr>
          <w:rFonts w:ascii="Times New Roman" w:eastAsia="Times New Roman" w:hAnsi="Times New Roman" w:cs="Times New Roman"/>
          <w:b/>
          <w:bCs/>
          <w:sz w:val="28"/>
          <w:szCs w:val="28"/>
          <w:lang w:val="uk-UA"/>
        </w:rPr>
      </w:pPr>
      <w:bookmarkStart w:id="8" w:name="_Toc12272923"/>
      <w:r w:rsidRPr="002B379F">
        <w:rPr>
          <w:rFonts w:ascii="Times New Roman" w:eastAsia="Times New Roman" w:hAnsi="Times New Roman" w:cs="Times New Roman"/>
          <w:b/>
          <w:bCs/>
          <w:sz w:val="28"/>
          <w:szCs w:val="28"/>
          <w:lang w:val="uk-UA"/>
        </w:rPr>
        <w:lastRenderedPageBreak/>
        <w:t>СПИСОК ВИКОРИСТАНИХ ДЖЕРЕЛ ТА ЛІТЕРАТУРИ</w:t>
      </w:r>
      <w:bookmarkEnd w:id="8"/>
    </w:p>
    <w:p w:rsidR="002B379F" w:rsidRPr="002B379F" w:rsidRDefault="002B379F" w:rsidP="002B379F">
      <w:pPr>
        <w:spacing w:after="0" w:line="360" w:lineRule="auto"/>
        <w:ind w:firstLine="709"/>
        <w:jc w:val="center"/>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ДЖЕРЕЛА</w:t>
      </w:r>
    </w:p>
    <w:p w:rsidR="002B379F" w:rsidRPr="002B379F" w:rsidRDefault="002B379F" w:rsidP="002B379F">
      <w:pPr>
        <w:numPr>
          <w:ilvl w:val="0"/>
          <w:numId w:val="2"/>
        </w:numPr>
        <w:spacing w:after="0" w:line="360" w:lineRule="auto"/>
        <w:contextualSpacing/>
        <w:jc w:val="both"/>
        <w:rPr>
          <w:rFonts w:ascii="Times New Roman" w:eastAsia="Times New Roman" w:hAnsi="Times New Roman" w:cs="Times New Roman"/>
          <w:color w:val="000000" w:themeColor="text1"/>
          <w:sz w:val="28"/>
          <w:szCs w:val="28"/>
        </w:rPr>
      </w:pPr>
      <w:hyperlink r:id="rId5" w:history="1">
        <w:r w:rsidRPr="002B379F">
          <w:rPr>
            <w:rFonts w:ascii="Times New Roman" w:eastAsia="Times New Roman" w:hAnsi="Times New Roman" w:cs="Times New Roman"/>
            <w:color w:val="000000" w:themeColor="text1"/>
            <w:sz w:val="28"/>
            <w:szCs w:val="28"/>
          </w:rPr>
          <w:t>Європейська</w:t>
        </w:r>
      </w:hyperlink>
      <w:r w:rsidRPr="002B379F">
        <w:rPr>
          <w:rFonts w:ascii="Times New Roman" w:eastAsia="Times New Roman" w:hAnsi="Times New Roman" w:cs="Times New Roman"/>
          <w:color w:val="000000" w:themeColor="text1"/>
          <w:sz w:val="28"/>
          <w:szCs w:val="28"/>
        </w:rPr>
        <w:t xml:space="preserve"> хартія місцевого самоврядування від</w:t>
      </w:r>
      <w:r w:rsidRPr="002B379F">
        <w:rPr>
          <w:rFonts w:ascii="Times New Roman" w:eastAsia="Times New Roman" w:hAnsi="Times New Roman" w:cs="Times New Roman"/>
          <w:color w:val="000000" w:themeColor="text1"/>
          <w:sz w:val="28"/>
          <w:szCs w:val="28"/>
          <w:lang w:val="uk-UA"/>
        </w:rPr>
        <w:t xml:space="preserve"> </w:t>
      </w:r>
      <w:r w:rsidRPr="002B379F">
        <w:rPr>
          <w:rFonts w:ascii="Times New Roman" w:eastAsia="Times New Roman" w:hAnsi="Times New Roman" w:cs="Times New Roman"/>
          <w:color w:val="000000" w:themeColor="text1"/>
          <w:sz w:val="28"/>
          <w:szCs w:val="28"/>
        </w:rPr>
        <w:t xml:space="preserve">№ 994_036 15.10.1985 [Електронний ресурс] / Офіційний сайт Верховної Ради України – Режим доступу: </w:t>
      </w:r>
      <w:hyperlink r:id="rId6" w:history="1">
        <w:r w:rsidRPr="002B379F">
          <w:rPr>
            <w:rFonts w:ascii="Times New Roman" w:eastAsia="Times New Roman" w:hAnsi="Times New Roman" w:cs="Times New Roman"/>
            <w:color w:val="000000" w:themeColor="text1"/>
            <w:sz w:val="28"/>
            <w:szCs w:val="28"/>
          </w:rPr>
          <w:t>https://zakon.rada.gov.ua/laws/show/994_036</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 xml:space="preserve">Конституція України від № 254к/96-ВР 28.06.1996 [Електронний ресурс] / Офіційний сайт Верховної Ради України – Режим доступу: </w:t>
      </w:r>
      <w:hyperlink r:id="rId7" w:history="1">
        <w:r w:rsidRPr="002B379F">
          <w:rPr>
            <w:rFonts w:ascii="Times New Roman" w:eastAsia="Times New Roman" w:hAnsi="Times New Roman" w:cs="Times New Roman"/>
            <w:color w:val="000000" w:themeColor="text1"/>
            <w:sz w:val="28"/>
            <w:szCs w:val="28"/>
          </w:rPr>
          <w:t>https://zakon.rada.gov.ua/laws/show/254%D0%BA/96-%D0%B2%D1%80</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 xml:space="preserve">Закон України «Про внесення змін до Закону України «Про звернення громадян» щодо електронного звернення та електронної петиції» № 577-VIII від 2 липня 2015 року // Відомості Верховної Ради України. – 2015. – № 35. – С. 341. </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 xml:space="preserve">Закон України «Про звернення громадян» № 393/96-ВР від 02.10.1996 [Електронний ресурс] / Офіційний сайт Верховної Ради України – Режим доступу: </w:t>
      </w:r>
      <w:hyperlink r:id="rId8" w:history="1">
        <w:r w:rsidRPr="002B379F">
          <w:rPr>
            <w:rFonts w:ascii="Times New Roman" w:eastAsia="Times New Roman" w:hAnsi="Times New Roman" w:cs="Times New Roman"/>
            <w:color w:val="000000" w:themeColor="text1"/>
            <w:sz w:val="28"/>
            <w:szCs w:val="28"/>
          </w:rPr>
          <w:t>https://zakon2.rada.gov.ua/laws/show/393/96-%D0%B2%D1%80</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 xml:space="preserve">Закон України «Про органи самоорганізації населення» № 2625-III від 11.07.2001 2010 [Електронний ресурс] / Офіційний сайт Верховної Ради України – Режим доступу: </w:t>
      </w:r>
      <w:hyperlink r:id="rId9" w:history="1">
        <w:r w:rsidRPr="002B379F">
          <w:rPr>
            <w:rFonts w:ascii="Times New Roman" w:eastAsia="Times New Roman" w:hAnsi="Times New Roman" w:cs="Times New Roman"/>
            <w:color w:val="000000" w:themeColor="text1"/>
            <w:sz w:val="28"/>
            <w:szCs w:val="28"/>
          </w:rPr>
          <w:t>https://zakon.rada.gov.ua/laws/show/2625-14</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 xml:space="preserve">Закон України № 280/97-ВР від 21.05.1997 «Про місцеве самоврядування» [Електронний ресурс] / Офіційний сайт Верховної Ради України – Режим доступу: </w:t>
      </w:r>
      <w:hyperlink r:id="rId10" w:history="1">
        <w:r w:rsidRPr="002B379F">
          <w:rPr>
            <w:rFonts w:ascii="Times New Roman" w:eastAsia="Times New Roman" w:hAnsi="Times New Roman" w:cs="Times New Roman"/>
            <w:color w:val="000000" w:themeColor="text1"/>
            <w:sz w:val="28"/>
            <w:szCs w:val="28"/>
          </w:rPr>
          <w:t>https://zakon.rada.gov.ua/laws/show/280/97-%D0%B2%D1%80</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 xml:space="preserve">Постанова «Про забезпечення участі громадськості у формуванні та реалізації державної політики» №996 від 03.11.2010 [Електронний ресурс] / Офіційний сайт Верховної Ради України – Режим доступу: </w:t>
      </w:r>
      <w:hyperlink r:id="rId11" w:history="1">
        <w:r w:rsidRPr="002B379F">
          <w:rPr>
            <w:rFonts w:ascii="Times New Roman" w:eastAsia="Times New Roman" w:hAnsi="Times New Roman" w:cs="Times New Roman"/>
            <w:color w:val="000000" w:themeColor="text1"/>
            <w:sz w:val="28"/>
            <w:szCs w:val="28"/>
          </w:rPr>
          <w:t>https://zakon.rada.gov.ua/laws/show/996-2010-%D0%BF</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 xml:space="preserve">Постанова «Про затвердження Порядку сприяння проведення громадської експертизи діяльності органів виконавчої влади» № 976 від 05.11.2008 [Електронний ресурс] / Офіційний сайт Верховної Ради </w:t>
      </w:r>
      <w:r w:rsidRPr="002B379F">
        <w:rPr>
          <w:rFonts w:ascii="Times New Roman" w:eastAsia="Times New Roman" w:hAnsi="Times New Roman" w:cs="Times New Roman"/>
          <w:color w:val="000000" w:themeColor="text1"/>
          <w:sz w:val="28"/>
          <w:szCs w:val="28"/>
        </w:rPr>
        <w:lastRenderedPageBreak/>
        <w:t xml:space="preserve">України – Режим доступу: </w:t>
      </w:r>
      <w:hyperlink r:id="rId12" w:history="1">
        <w:r w:rsidRPr="002B379F">
          <w:rPr>
            <w:rFonts w:ascii="Times New Roman" w:eastAsia="Times New Roman" w:hAnsi="Times New Roman" w:cs="Times New Roman"/>
            <w:color w:val="000000" w:themeColor="text1"/>
            <w:sz w:val="28"/>
            <w:szCs w:val="28"/>
          </w:rPr>
          <w:t>https://zakon.rada.gov.ua/laws/show/976-2008-%D0%BF</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lang w:val="uk-UA"/>
        </w:rPr>
        <w:t>Положення «Про затвердження Положення про загальні збори громадян за місцем проживання в Україні»</w:t>
      </w:r>
      <w:r w:rsidRPr="002B379F">
        <w:rPr>
          <w:rFonts w:ascii="Times New Roman" w:eastAsia="Times New Roman" w:hAnsi="Times New Roman" w:cs="Times New Roman"/>
          <w:color w:val="000000" w:themeColor="text1"/>
          <w:sz w:val="28"/>
          <w:szCs w:val="28"/>
          <w:shd w:val="clear" w:color="auto" w:fill="FFFFFF"/>
        </w:rPr>
        <w:t xml:space="preserve"> №</w:t>
      </w:r>
      <w:r w:rsidRPr="002B379F">
        <w:rPr>
          <w:rFonts w:ascii="Times New Roman" w:eastAsia="Times New Roman" w:hAnsi="Times New Roman" w:cs="Times New Roman"/>
          <w:b/>
          <w:color w:val="000000" w:themeColor="text1"/>
          <w:sz w:val="28"/>
          <w:szCs w:val="28"/>
          <w:shd w:val="clear" w:color="auto" w:fill="FFFFFF"/>
        </w:rPr>
        <w:t> </w:t>
      </w:r>
      <w:r w:rsidRPr="002B379F">
        <w:rPr>
          <w:rFonts w:ascii="Times New Roman" w:eastAsia="Times New Roman" w:hAnsi="Times New Roman" w:cs="Times New Roman"/>
          <w:bCs/>
          <w:color w:val="000000" w:themeColor="text1"/>
          <w:sz w:val="28"/>
          <w:szCs w:val="28"/>
          <w:shd w:val="clear" w:color="auto" w:fill="FFFFFF"/>
        </w:rPr>
        <w:t>3748-XII</w:t>
      </w:r>
      <w:r w:rsidRPr="002B379F">
        <w:rPr>
          <w:rFonts w:ascii="Times New Roman" w:eastAsia="Times New Roman" w:hAnsi="Times New Roman" w:cs="Times New Roman"/>
          <w:bCs/>
          <w:color w:val="000000" w:themeColor="text1"/>
          <w:sz w:val="28"/>
          <w:szCs w:val="28"/>
          <w:shd w:val="clear" w:color="auto" w:fill="FFFFFF"/>
          <w:lang w:val="uk-UA"/>
        </w:rPr>
        <w:t xml:space="preserve"> від 17.12.1993</w:t>
      </w:r>
      <w:r w:rsidRPr="002B379F">
        <w:rPr>
          <w:rFonts w:ascii="Times New Roman" w:eastAsia="Times New Roman" w:hAnsi="Times New Roman" w:cs="Times New Roman"/>
          <w:b/>
          <w:bCs/>
          <w:color w:val="000000" w:themeColor="text1"/>
          <w:sz w:val="28"/>
          <w:szCs w:val="28"/>
          <w:shd w:val="clear" w:color="auto" w:fill="FFFFFF"/>
          <w:lang w:val="uk-UA"/>
        </w:rPr>
        <w:t xml:space="preserve"> </w:t>
      </w:r>
      <w:r w:rsidRPr="002B379F">
        <w:rPr>
          <w:rFonts w:ascii="Times New Roman" w:eastAsia="Times New Roman" w:hAnsi="Times New Roman" w:cs="Times New Roman"/>
          <w:color w:val="000000" w:themeColor="text1"/>
          <w:sz w:val="28"/>
          <w:szCs w:val="28"/>
        </w:rPr>
        <w:t xml:space="preserve">[Електронний ресурс]. – Режим доступу: </w:t>
      </w:r>
      <w:hyperlink r:id="rId13" w:history="1">
        <w:r w:rsidRPr="002B379F">
          <w:rPr>
            <w:rFonts w:ascii="Times New Roman" w:eastAsia="Times New Roman" w:hAnsi="Times New Roman" w:cs="Times New Roman"/>
            <w:color w:val="000000" w:themeColor="text1"/>
            <w:sz w:val="28"/>
            <w:szCs w:val="28"/>
          </w:rPr>
          <w:t>https://zakon.rada.gov.ua/laws/card/3748-12</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 xml:space="preserve">Положення «Про місцеві ініціативи в місті Вінниці» №778 від 23.06.2017 [Електронний ресурс]. – Режим доступу: </w:t>
      </w:r>
      <w:hyperlink r:id="rId14" w:history="1">
        <w:r w:rsidRPr="002B379F">
          <w:rPr>
            <w:rFonts w:ascii="Times New Roman" w:eastAsia="Times New Roman" w:hAnsi="Times New Roman" w:cs="Times New Roman"/>
            <w:color w:val="000000" w:themeColor="text1"/>
            <w:sz w:val="28"/>
            <w:szCs w:val="28"/>
          </w:rPr>
          <w:t>http://www.vmr.gov.ua/TransparentCity/ContentLibrary/962bed5e-90d9-4ed7-9661-fbd07d109688/1/</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hyperlink r:id="rId15" w:history="1">
        <w:r w:rsidRPr="002B379F">
          <w:rPr>
            <w:rFonts w:ascii="Times New Roman" w:eastAsia="Times New Roman" w:hAnsi="Times New Roman" w:cs="Times New Roman"/>
            <w:color w:val="000000" w:themeColor="text1"/>
            <w:sz w:val="28"/>
            <w:szCs w:val="28"/>
          </w:rPr>
          <w:t>Рішення</w:t>
        </w:r>
      </w:hyperlink>
      <w:r w:rsidRPr="002B379F">
        <w:rPr>
          <w:rFonts w:ascii="Times New Roman" w:eastAsia="Times New Roman" w:hAnsi="Times New Roman" w:cs="Times New Roman"/>
          <w:color w:val="000000" w:themeColor="text1"/>
          <w:sz w:val="28"/>
          <w:szCs w:val="28"/>
        </w:rPr>
        <w:t xml:space="preserve"> Хмельницької міської ради «Про затвердження Програми впровадження електронного урядування у Хмельницькій міській раді на 2015-2020 роки» № 80 від 04.03.2015 [Електронний ресурс]. – Режим доступу: </w:t>
      </w:r>
      <w:hyperlink r:id="rId16" w:history="1">
        <w:r w:rsidRPr="002B379F">
          <w:rPr>
            <w:rFonts w:ascii="Times New Roman" w:eastAsia="Times New Roman" w:hAnsi="Times New Roman" w:cs="Times New Roman"/>
            <w:color w:val="000000" w:themeColor="text1"/>
            <w:sz w:val="28"/>
            <w:szCs w:val="28"/>
          </w:rPr>
          <w:t>https://khm.gov.ua/uk/content/pro-zatverdzhennya-programy-vprovadzhennya-elektronnogo-uryaduvannya-u-hmelnyckiy-miskiy</w:t>
        </w:r>
      </w:hyperlink>
    </w:p>
    <w:p w:rsidR="002B379F" w:rsidRPr="002B379F" w:rsidRDefault="002B379F" w:rsidP="002B379F">
      <w:pPr>
        <w:numPr>
          <w:ilvl w:val="0"/>
          <w:numId w:val="2"/>
        </w:numPr>
        <w:spacing w:before="240" w:after="24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 xml:space="preserve">Ухвала Львівської міської ради «Про затвердження Програми цифрового перетворення м. Львова на 2016-220 роки» № 261 від 17.03.2016 [Електронний ресурс]. – Режим доступу: </w:t>
      </w:r>
      <w:hyperlink r:id="rId17" w:history="1">
        <w:r w:rsidRPr="002B379F">
          <w:rPr>
            <w:rFonts w:ascii="Times New Roman" w:eastAsia="Times New Roman" w:hAnsi="Times New Roman" w:cs="Times New Roman"/>
            <w:color w:val="000000" w:themeColor="text1"/>
            <w:sz w:val="28"/>
            <w:szCs w:val="28"/>
          </w:rPr>
          <w:t>https://www8.city-adm.lviv.ua/inTEAM/Uhvaly.nsf/(SearchForWeb)/F5AAAA4163C74BBEC2257F7E0052E61F?OpenDocument</w:t>
        </w:r>
      </w:hyperlink>
    </w:p>
    <w:p w:rsidR="002B379F" w:rsidRPr="002B379F" w:rsidRDefault="002B379F" w:rsidP="002B379F">
      <w:pPr>
        <w:spacing w:after="0" w:line="360" w:lineRule="auto"/>
        <w:jc w:val="center"/>
        <w:rPr>
          <w:rFonts w:ascii="Times New Roman" w:eastAsia="Times New Roman" w:hAnsi="Times New Roman" w:cs="Times New Roman"/>
          <w:color w:val="000000" w:themeColor="text1"/>
          <w:sz w:val="28"/>
          <w:szCs w:val="28"/>
          <w:lang w:val="uk-UA"/>
        </w:rPr>
      </w:pPr>
      <w:r w:rsidRPr="002B379F">
        <w:rPr>
          <w:rFonts w:ascii="Times New Roman" w:eastAsia="Times New Roman" w:hAnsi="Times New Roman" w:cs="Times New Roman"/>
          <w:color w:val="000000" w:themeColor="text1"/>
          <w:sz w:val="28"/>
          <w:szCs w:val="28"/>
          <w:lang w:val="uk-UA"/>
        </w:rPr>
        <w:t>ЛІТЕРАТУРА</w:t>
      </w:r>
    </w:p>
    <w:p w:rsidR="002B379F" w:rsidRPr="002B379F" w:rsidRDefault="002B379F" w:rsidP="002B379F">
      <w:pPr>
        <w:numPr>
          <w:ilvl w:val="0"/>
          <w:numId w:val="2"/>
        </w:numPr>
        <w:spacing w:after="0" w:line="360" w:lineRule="auto"/>
        <w:contextualSpacing/>
        <w:jc w:val="both"/>
        <w:rPr>
          <w:rFonts w:ascii="Times New Roman" w:eastAsia="Times New Roman" w:hAnsi="Times New Roman" w:cs="Times New Roman"/>
          <w:color w:val="000000" w:themeColor="text1"/>
          <w:sz w:val="28"/>
          <w:szCs w:val="28"/>
          <w:lang w:val="uk-UA"/>
        </w:rPr>
      </w:pPr>
      <w:r w:rsidRPr="002B379F">
        <w:rPr>
          <w:rFonts w:ascii="Times New Roman" w:eastAsia="Times New Roman" w:hAnsi="Times New Roman" w:cs="Times New Roman"/>
          <w:color w:val="000000" w:themeColor="text1"/>
          <w:sz w:val="28"/>
          <w:szCs w:val="28"/>
          <w:lang w:val="uk-UA"/>
        </w:rPr>
        <w:t xml:space="preserve">Абрам’юк І. «Демократія участі: механізми громадської участі на місцевому, регіональному та національному рівнях» [Електронний ресурс]: Всеукраїнська мережа фахівців та практикантів з регіонального та місцевого розвитку – Режим доступу: </w:t>
      </w:r>
      <w:hyperlink r:id="rId18" w:history="1">
        <w:r w:rsidRPr="002B379F">
          <w:rPr>
            <w:rFonts w:ascii="Times New Roman" w:eastAsia="Times New Roman" w:hAnsi="Times New Roman" w:cs="Times New Roman"/>
            <w:color w:val="000000" w:themeColor="text1"/>
            <w:sz w:val="28"/>
            <w:szCs w:val="28"/>
            <w:lang w:val="en-US"/>
          </w:rPr>
          <w:t>https</w:t>
        </w:r>
        <w:r w:rsidRPr="002B379F">
          <w:rPr>
            <w:rFonts w:ascii="Times New Roman" w:eastAsia="Times New Roman" w:hAnsi="Times New Roman" w:cs="Times New Roman"/>
            <w:color w:val="000000" w:themeColor="text1"/>
            <w:sz w:val="28"/>
            <w:szCs w:val="28"/>
            <w:lang w:val="uk-UA"/>
          </w:rPr>
          <w:t>://</w:t>
        </w:r>
        <w:r w:rsidRPr="002B379F">
          <w:rPr>
            <w:rFonts w:ascii="Times New Roman" w:eastAsia="Times New Roman" w:hAnsi="Times New Roman" w:cs="Times New Roman"/>
            <w:color w:val="000000" w:themeColor="text1"/>
            <w:sz w:val="28"/>
            <w:szCs w:val="28"/>
            <w:lang w:val="en-US"/>
          </w:rPr>
          <w:t>regionet</w:t>
        </w:r>
        <w:r w:rsidRPr="002B379F">
          <w:rPr>
            <w:rFonts w:ascii="Times New Roman" w:eastAsia="Times New Roman" w:hAnsi="Times New Roman" w:cs="Times New Roman"/>
            <w:color w:val="000000" w:themeColor="text1"/>
            <w:sz w:val="28"/>
            <w:szCs w:val="28"/>
            <w:lang w:val="uk-UA"/>
          </w:rPr>
          <w:t>.</w:t>
        </w:r>
        <w:r w:rsidRPr="002B379F">
          <w:rPr>
            <w:rFonts w:ascii="Times New Roman" w:eastAsia="Times New Roman" w:hAnsi="Times New Roman" w:cs="Times New Roman"/>
            <w:color w:val="000000" w:themeColor="text1"/>
            <w:sz w:val="28"/>
            <w:szCs w:val="28"/>
            <w:lang w:val="en-US"/>
          </w:rPr>
          <w:t>org</w:t>
        </w:r>
        <w:r w:rsidRPr="002B379F">
          <w:rPr>
            <w:rFonts w:ascii="Times New Roman" w:eastAsia="Times New Roman" w:hAnsi="Times New Roman" w:cs="Times New Roman"/>
            <w:color w:val="000000" w:themeColor="text1"/>
            <w:sz w:val="28"/>
            <w:szCs w:val="28"/>
            <w:lang w:val="uk-UA"/>
          </w:rPr>
          <w:t>.</w:t>
        </w:r>
        <w:r w:rsidRPr="002B379F">
          <w:rPr>
            <w:rFonts w:ascii="Times New Roman" w:eastAsia="Times New Roman" w:hAnsi="Times New Roman" w:cs="Times New Roman"/>
            <w:color w:val="000000" w:themeColor="text1"/>
            <w:sz w:val="28"/>
            <w:szCs w:val="28"/>
            <w:lang w:val="en-US"/>
          </w:rPr>
          <w:t>ua</w:t>
        </w:r>
        <w:r w:rsidRPr="002B379F">
          <w:rPr>
            <w:rFonts w:ascii="Times New Roman" w:eastAsia="Times New Roman" w:hAnsi="Times New Roman" w:cs="Times New Roman"/>
            <w:color w:val="000000" w:themeColor="text1"/>
            <w:sz w:val="28"/>
            <w:szCs w:val="28"/>
            <w:lang w:val="uk-UA"/>
          </w:rPr>
          <w:t>/</w:t>
        </w:r>
        <w:r w:rsidRPr="002B379F">
          <w:rPr>
            <w:rFonts w:ascii="Times New Roman" w:eastAsia="Times New Roman" w:hAnsi="Times New Roman" w:cs="Times New Roman"/>
            <w:color w:val="000000" w:themeColor="text1"/>
            <w:sz w:val="28"/>
            <w:szCs w:val="28"/>
            <w:lang w:val="en-US"/>
          </w:rPr>
          <w:t>files</w:t>
        </w:r>
        <w:r w:rsidRPr="002B379F">
          <w:rPr>
            <w:rFonts w:ascii="Times New Roman" w:eastAsia="Times New Roman" w:hAnsi="Times New Roman" w:cs="Times New Roman"/>
            <w:color w:val="000000" w:themeColor="text1"/>
            <w:sz w:val="28"/>
            <w:szCs w:val="28"/>
            <w:lang w:val="uk-UA"/>
          </w:rPr>
          <w:t>/07_</w:t>
        </w:r>
        <w:r w:rsidRPr="002B379F">
          <w:rPr>
            <w:rFonts w:ascii="Times New Roman" w:eastAsia="Times New Roman" w:hAnsi="Times New Roman" w:cs="Times New Roman"/>
            <w:color w:val="000000" w:themeColor="text1"/>
            <w:sz w:val="28"/>
            <w:szCs w:val="28"/>
            <w:lang w:val="en-US"/>
          </w:rPr>
          <w:t>PartDemocracy</w:t>
        </w:r>
        <w:r w:rsidRPr="002B379F">
          <w:rPr>
            <w:rFonts w:ascii="Times New Roman" w:eastAsia="Times New Roman" w:hAnsi="Times New Roman" w:cs="Times New Roman"/>
            <w:color w:val="000000" w:themeColor="text1"/>
            <w:sz w:val="28"/>
            <w:szCs w:val="28"/>
            <w:lang w:val="uk-UA"/>
          </w:rPr>
          <w:t>_</w:t>
        </w:r>
        <w:r w:rsidRPr="002B379F">
          <w:rPr>
            <w:rFonts w:ascii="Times New Roman" w:eastAsia="Times New Roman" w:hAnsi="Times New Roman" w:cs="Times New Roman"/>
            <w:color w:val="000000" w:themeColor="text1"/>
            <w:sz w:val="28"/>
            <w:szCs w:val="28"/>
            <w:lang w:val="en-US"/>
          </w:rPr>
          <w:t>Abramyuk</w:t>
        </w:r>
        <w:r w:rsidRPr="002B379F">
          <w:rPr>
            <w:rFonts w:ascii="Times New Roman" w:eastAsia="Times New Roman" w:hAnsi="Times New Roman" w:cs="Times New Roman"/>
            <w:color w:val="000000" w:themeColor="text1"/>
            <w:sz w:val="28"/>
            <w:szCs w:val="28"/>
            <w:lang w:val="uk-UA"/>
          </w:rPr>
          <w:t>_</w:t>
        </w:r>
        <w:r w:rsidRPr="002B379F">
          <w:rPr>
            <w:rFonts w:ascii="Times New Roman" w:eastAsia="Times New Roman" w:hAnsi="Times New Roman" w:cs="Times New Roman"/>
            <w:color w:val="000000" w:themeColor="text1"/>
            <w:sz w:val="28"/>
            <w:szCs w:val="28"/>
            <w:lang w:val="en-US"/>
          </w:rPr>
          <w:t>Presentation</w:t>
        </w:r>
        <w:r w:rsidRPr="002B379F">
          <w:rPr>
            <w:rFonts w:ascii="Times New Roman" w:eastAsia="Times New Roman" w:hAnsi="Times New Roman" w:cs="Times New Roman"/>
            <w:color w:val="000000" w:themeColor="text1"/>
            <w:sz w:val="28"/>
            <w:szCs w:val="28"/>
            <w:lang w:val="uk-UA"/>
          </w:rPr>
          <w:t>_</w:t>
        </w:r>
        <w:r w:rsidRPr="002B379F">
          <w:rPr>
            <w:rFonts w:ascii="Times New Roman" w:eastAsia="Times New Roman" w:hAnsi="Times New Roman" w:cs="Times New Roman"/>
            <w:color w:val="000000" w:themeColor="text1"/>
            <w:sz w:val="28"/>
            <w:szCs w:val="28"/>
            <w:lang w:val="en-US"/>
          </w:rPr>
          <w:t>v</w:t>
        </w:r>
        <w:r w:rsidRPr="002B379F">
          <w:rPr>
            <w:rFonts w:ascii="Times New Roman" w:eastAsia="Times New Roman" w:hAnsi="Times New Roman" w:cs="Times New Roman"/>
            <w:color w:val="000000" w:themeColor="text1"/>
            <w:sz w:val="28"/>
            <w:szCs w:val="28"/>
            <w:lang w:val="uk-UA"/>
          </w:rPr>
          <w:t>.107.07.14_0.</w:t>
        </w:r>
        <w:r w:rsidRPr="002B379F">
          <w:rPr>
            <w:rFonts w:ascii="Times New Roman" w:eastAsia="Times New Roman" w:hAnsi="Times New Roman" w:cs="Times New Roman"/>
            <w:color w:val="000000" w:themeColor="text1"/>
            <w:sz w:val="28"/>
            <w:szCs w:val="28"/>
            <w:lang w:val="en-US"/>
          </w:rPr>
          <w:t>pdf</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lang w:val="uk-UA"/>
        </w:rPr>
      </w:pPr>
      <w:r w:rsidRPr="002B379F">
        <w:rPr>
          <w:rFonts w:ascii="Times New Roman" w:eastAsia="Times New Roman" w:hAnsi="Times New Roman" w:cs="Times New Roman"/>
          <w:color w:val="000000" w:themeColor="text1"/>
          <w:sz w:val="28"/>
          <w:szCs w:val="28"/>
          <w:lang w:val="uk-UA"/>
        </w:rPr>
        <w:t xml:space="preserve">Алєксєєнко І. Плюралістична демократія як концептуальна передумова політологічного дослідження форми правління: досвід Західних досліджень демократії [Електронний ресурс] / І. Алєксєєнко // Науковий </w:t>
      </w:r>
      <w:r w:rsidRPr="002B379F">
        <w:rPr>
          <w:rFonts w:ascii="Times New Roman" w:eastAsia="Times New Roman" w:hAnsi="Times New Roman" w:cs="Times New Roman"/>
          <w:color w:val="000000" w:themeColor="text1"/>
          <w:sz w:val="28"/>
          <w:szCs w:val="28"/>
          <w:lang w:val="uk-UA"/>
        </w:rPr>
        <w:lastRenderedPageBreak/>
        <w:t xml:space="preserve">вісник Ужгородського університету: Серія: Політологія, Соціологія, Філософія. – 2010. – №15. – С. 179 – 182. – Режим доступу: </w:t>
      </w:r>
      <w:hyperlink r:id="rId19" w:history="1">
        <w:r w:rsidRPr="002B379F">
          <w:rPr>
            <w:rFonts w:ascii="Times New Roman" w:eastAsia="Times New Roman" w:hAnsi="Times New Roman" w:cs="Times New Roman"/>
            <w:color w:val="000000" w:themeColor="text1"/>
            <w:sz w:val="28"/>
            <w:szCs w:val="28"/>
            <w:lang w:val="en-US"/>
          </w:rPr>
          <w:t>https</w:t>
        </w:r>
        <w:r w:rsidRPr="002B379F">
          <w:rPr>
            <w:rFonts w:ascii="Times New Roman" w:eastAsia="Times New Roman" w:hAnsi="Times New Roman" w:cs="Times New Roman"/>
            <w:color w:val="000000" w:themeColor="text1"/>
            <w:sz w:val="28"/>
            <w:szCs w:val="28"/>
            <w:lang w:val="uk-UA"/>
          </w:rPr>
          <w:t>://</w:t>
        </w:r>
        <w:r w:rsidRPr="002B379F">
          <w:rPr>
            <w:rFonts w:ascii="Times New Roman" w:eastAsia="Times New Roman" w:hAnsi="Times New Roman" w:cs="Times New Roman"/>
            <w:color w:val="000000" w:themeColor="text1"/>
            <w:sz w:val="28"/>
            <w:szCs w:val="28"/>
            <w:lang w:val="en-US"/>
          </w:rPr>
          <w:t>dspace</w:t>
        </w:r>
        <w:r w:rsidRPr="002B379F">
          <w:rPr>
            <w:rFonts w:ascii="Times New Roman" w:eastAsia="Times New Roman" w:hAnsi="Times New Roman" w:cs="Times New Roman"/>
            <w:color w:val="000000" w:themeColor="text1"/>
            <w:sz w:val="28"/>
            <w:szCs w:val="28"/>
            <w:lang w:val="uk-UA"/>
          </w:rPr>
          <w:t>.</w:t>
        </w:r>
        <w:r w:rsidRPr="002B379F">
          <w:rPr>
            <w:rFonts w:ascii="Times New Roman" w:eastAsia="Times New Roman" w:hAnsi="Times New Roman" w:cs="Times New Roman"/>
            <w:color w:val="000000" w:themeColor="text1"/>
            <w:sz w:val="28"/>
            <w:szCs w:val="28"/>
            <w:lang w:val="en-US"/>
          </w:rPr>
          <w:t>uzhnu</w:t>
        </w:r>
        <w:r w:rsidRPr="002B379F">
          <w:rPr>
            <w:rFonts w:ascii="Times New Roman" w:eastAsia="Times New Roman" w:hAnsi="Times New Roman" w:cs="Times New Roman"/>
            <w:color w:val="000000" w:themeColor="text1"/>
            <w:sz w:val="28"/>
            <w:szCs w:val="28"/>
            <w:lang w:val="uk-UA"/>
          </w:rPr>
          <w:t>.</w:t>
        </w:r>
        <w:r w:rsidRPr="002B379F">
          <w:rPr>
            <w:rFonts w:ascii="Times New Roman" w:eastAsia="Times New Roman" w:hAnsi="Times New Roman" w:cs="Times New Roman"/>
            <w:color w:val="000000" w:themeColor="text1"/>
            <w:sz w:val="28"/>
            <w:szCs w:val="28"/>
            <w:lang w:val="en-US"/>
          </w:rPr>
          <w:t>edu</w:t>
        </w:r>
        <w:r w:rsidRPr="002B379F">
          <w:rPr>
            <w:rFonts w:ascii="Times New Roman" w:eastAsia="Times New Roman" w:hAnsi="Times New Roman" w:cs="Times New Roman"/>
            <w:color w:val="000000" w:themeColor="text1"/>
            <w:sz w:val="28"/>
            <w:szCs w:val="28"/>
            <w:lang w:val="uk-UA"/>
          </w:rPr>
          <w:t>.</w:t>
        </w:r>
        <w:r w:rsidRPr="002B379F">
          <w:rPr>
            <w:rFonts w:ascii="Times New Roman" w:eastAsia="Times New Roman" w:hAnsi="Times New Roman" w:cs="Times New Roman"/>
            <w:color w:val="000000" w:themeColor="text1"/>
            <w:sz w:val="28"/>
            <w:szCs w:val="28"/>
            <w:lang w:val="en-US"/>
          </w:rPr>
          <w:t>ua</w:t>
        </w:r>
        <w:r w:rsidRPr="002B379F">
          <w:rPr>
            <w:rFonts w:ascii="Times New Roman" w:eastAsia="Times New Roman" w:hAnsi="Times New Roman" w:cs="Times New Roman"/>
            <w:color w:val="000000" w:themeColor="text1"/>
            <w:sz w:val="28"/>
            <w:szCs w:val="28"/>
            <w:lang w:val="uk-UA"/>
          </w:rPr>
          <w:t>/</w:t>
        </w:r>
        <w:r w:rsidRPr="002B379F">
          <w:rPr>
            <w:rFonts w:ascii="Times New Roman" w:eastAsia="Times New Roman" w:hAnsi="Times New Roman" w:cs="Times New Roman"/>
            <w:color w:val="000000" w:themeColor="text1"/>
            <w:sz w:val="28"/>
            <w:szCs w:val="28"/>
            <w:lang w:val="en-US"/>
          </w:rPr>
          <w:t>jspui</w:t>
        </w:r>
        <w:r w:rsidRPr="002B379F">
          <w:rPr>
            <w:rFonts w:ascii="Times New Roman" w:eastAsia="Times New Roman" w:hAnsi="Times New Roman" w:cs="Times New Roman"/>
            <w:color w:val="000000" w:themeColor="text1"/>
            <w:sz w:val="28"/>
            <w:szCs w:val="28"/>
            <w:lang w:val="uk-UA"/>
          </w:rPr>
          <w:t>/</w:t>
        </w:r>
        <w:r w:rsidRPr="002B379F">
          <w:rPr>
            <w:rFonts w:ascii="Times New Roman" w:eastAsia="Times New Roman" w:hAnsi="Times New Roman" w:cs="Times New Roman"/>
            <w:color w:val="000000" w:themeColor="text1"/>
            <w:sz w:val="28"/>
            <w:szCs w:val="28"/>
            <w:lang w:val="en-US"/>
          </w:rPr>
          <w:t>bitstream</w:t>
        </w:r>
        <w:r w:rsidRPr="002B379F">
          <w:rPr>
            <w:rFonts w:ascii="Times New Roman" w:eastAsia="Times New Roman" w:hAnsi="Times New Roman" w:cs="Times New Roman"/>
            <w:color w:val="000000" w:themeColor="text1"/>
            <w:sz w:val="28"/>
            <w:szCs w:val="28"/>
            <w:lang w:val="uk-UA"/>
          </w:rPr>
          <w:t>/</w:t>
        </w:r>
        <w:r w:rsidRPr="002B379F">
          <w:rPr>
            <w:rFonts w:ascii="Times New Roman" w:eastAsia="Times New Roman" w:hAnsi="Times New Roman" w:cs="Times New Roman"/>
            <w:color w:val="000000" w:themeColor="text1"/>
            <w:sz w:val="28"/>
            <w:szCs w:val="28"/>
            <w:lang w:val="en-US"/>
          </w:rPr>
          <w:t>lib</w:t>
        </w:r>
        <w:r w:rsidRPr="002B379F">
          <w:rPr>
            <w:rFonts w:ascii="Times New Roman" w:eastAsia="Times New Roman" w:hAnsi="Times New Roman" w:cs="Times New Roman"/>
            <w:color w:val="000000" w:themeColor="text1"/>
            <w:sz w:val="28"/>
            <w:szCs w:val="28"/>
            <w:lang w:val="uk-UA"/>
          </w:rPr>
          <w:t>/7995/1/</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 xml:space="preserve">Вебер М. Основные социологические понятия / М. Вебер // Избранные произведения. – М., 1990. – Часть 2. – С. 602– 639 </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Вітенко О. А. Громадянське суспільство як основа демократичної держави [Електронний ресурс] / О. А. Вітенко // </w:t>
      </w:r>
      <w:hyperlink r:id="rId20" w:tooltip="Періодичне видання" w:history="1">
        <w:r w:rsidRPr="002B379F">
          <w:rPr>
            <w:rFonts w:ascii="Times New Roman" w:eastAsia="Times New Roman" w:hAnsi="Times New Roman" w:cs="Times New Roman"/>
            <w:color w:val="000000" w:themeColor="text1"/>
            <w:sz w:val="28"/>
            <w:szCs w:val="28"/>
          </w:rPr>
          <w:t>Науковий вісник Академії муніципального управління. Серія : Управління</w:t>
        </w:r>
      </w:hyperlink>
      <w:r w:rsidRPr="002B379F">
        <w:rPr>
          <w:rFonts w:ascii="Times New Roman" w:eastAsia="Times New Roman" w:hAnsi="Times New Roman" w:cs="Times New Roman"/>
          <w:color w:val="000000" w:themeColor="text1"/>
          <w:sz w:val="28"/>
          <w:szCs w:val="28"/>
        </w:rPr>
        <w:t>. – 2010. – №2. – С. 223-232. - Режим доступу: </w:t>
      </w:r>
      <w:hyperlink r:id="rId21" w:history="1">
        <w:r w:rsidRPr="002B379F">
          <w:rPr>
            <w:rFonts w:ascii="Times New Roman" w:eastAsia="Times New Roman" w:hAnsi="Times New Roman" w:cs="Times New Roman"/>
            <w:color w:val="000000" w:themeColor="text1"/>
            <w:sz w:val="28"/>
            <w:szCs w:val="28"/>
          </w:rPr>
          <w:t>http://nbuv.gov.ua/UJRN/Nvamu_upravl_2010_2_28</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Грачев М. Н. Политическое участие / М. Н. Грачев // Зарубежная политология: Словарь-справочник [под ред. А. В. Миронова, Г. А. Цыганкова]. – М.: Социально-политический журнал, Независимый открытый университет, 1998. – С. 239 – 241.</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Грозицька Т.Ю. Теорії демократії в сучасній американській політичній науці: автореф. дис. на здобуття наук. ступеня канд. політ. наук: спец. 23.00.01 / Т.Ю. Грозицька. – О., 2000.</w:t>
      </w:r>
      <w:r w:rsidRPr="002B379F">
        <w:rPr>
          <w:rFonts w:ascii="Times New Roman" w:eastAsia="Times New Roman" w:hAnsi="Times New Roman" w:cs="Times New Roman"/>
          <w:color w:val="000000" w:themeColor="text1"/>
          <w:sz w:val="28"/>
          <w:szCs w:val="28"/>
          <w:lang w:val="uk-UA"/>
        </w:rPr>
        <w:t xml:space="preserve"> </w:t>
      </w:r>
      <w:r w:rsidRPr="002B379F">
        <w:rPr>
          <w:rFonts w:ascii="Times New Roman" w:eastAsia="Times New Roman" w:hAnsi="Times New Roman" w:cs="Times New Roman"/>
          <w:color w:val="000000" w:themeColor="text1"/>
          <w:sz w:val="28"/>
          <w:szCs w:val="28"/>
        </w:rPr>
        <w:t xml:space="preserve">– 16 с. </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 xml:space="preserve">Гуггенбергер Б. Теория демократии [Электронный ресурс] / Б. Гуггенбергер // Политические исследования. – 1991. – №4. – Режим доступа: </w:t>
      </w:r>
      <w:hyperlink r:id="rId22" w:history="1">
        <w:r w:rsidRPr="002B379F">
          <w:rPr>
            <w:rFonts w:ascii="Times New Roman" w:eastAsia="Times New Roman" w:hAnsi="Times New Roman" w:cs="Times New Roman"/>
            <w:color w:val="000000" w:themeColor="text1"/>
            <w:sz w:val="28"/>
            <w:szCs w:val="28"/>
          </w:rPr>
          <w:t>http://www.polisportal.ru/files/File/puvlication/Starie_publikacii_Polisa/G/1991-4-12-Guggenberger_Teoriya_demokratii.pdf</w:t>
        </w:r>
      </w:hyperlink>
      <w:r w:rsidRPr="002B379F">
        <w:rPr>
          <w:rFonts w:ascii="Times New Roman" w:eastAsia="Times New Roman" w:hAnsi="Times New Roman" w:cs="Times New Roman"/>
          <w:color w:val="000000" w:themeColor="text1"/>
          <w:sz w:val="28"/>
          <w:szCs w:val="28"/>
        </w:rPr>
        <w:t xml:space="preserve">] </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sz w:val="28"/>
          <w:szCs w:val="28"/>
        </w:rPr>
        <w:t xml:space="preserve">Даймонд Л. Прошла ли «третья волна» демократизации? </w:t>
      </w:r>
      <w:r w:rsidRPr="002B379F">
        <w:rPr>
          <w:rFonts w:ascii="Times New Roman" w:eastAsia="Times New Roman" w:hAnsi="Times New Roman" w:cs="Times New Roman"/>
          <w:color w:val="000000" w:themeColor="text1"/>
          <w:sz w:val="28"/>
          <w:szCs w:val="28"/>
        </w:rPr>
        <w:t>[Электронный ресурс] / Л. Даймонд // Полис. Политические исследования. 1999. – №1. –</w:t>
      </w:r>
      <w:r w:rsidRPr="002B379F">
        <w:rPr>
          <w:rFonts w:ascii="Times New Roman" w:eastAsia="Times New Roman" w:hAnsi="Times New Roman" w:cs="Times New Roman"/>
          <w:sz w:val="28"/>
          <w:szCs w:val="28"/>
        </w:rPr>
        <w:t xml:space="preserve"> Режим доступа: </w:t>
      </w:r>
      <w:hyperlink r:id="rId23" w:history="1">
        <w:r w:rsidRPr="002B379F">
          <w:rPr>
            <w:rFonts w:ascii="Times New Roman" w:eastAsia="Times New Roman" w:hAnsi="Times New Roman" w:cs="Times New Roman"/>
            <w:sz w:val="28"/>
            <w:szCs w:val="28"/>
          </w:rPr>
          <w:t>http://www.polisportal.ru/files/File/puvlication/Starie_publikacii_Polisa/D/1999-1-3-Dimond_Proshla_li_3_volna_demokratizacii.pdf</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Даль Р. Полиархия: участие и опозиция / Р. Даль; [пер. с англ. С. Деникиной, В. Баранова]. – М.: Высш. шк. экономики, 2010. – 288 с.</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lastRenderedPageBreak/>
        <w:t>Даль Р. Теория и практика демократии. Избранные тексты / Даль Р., Шапиро И., Чейбуб Х.; пер. с англ В.Л. Иноземцева, Б.Г. Капустина. – М.: Ладомир, 2006. – 462 с.</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 xml:space="preserve">Знаткова О. М. Аналіз форма залучення громадськості до прийняття управлінських рішень: правовий аспект [Електронний ресурс] / О. М. Знаткова // Теорія та практика державного управління – 2018. – № 3. – Режим доступу: </w:t>
      </w:r>
      <w:hyperlink r:id="rId24" w:history="1">
        <w:r w:rsidRPr="002B379F">
          <w:rPr>
            <w:rFonts w:ascii="Times New Roman" w:eastAsia="Times New Roman" w:hAnsi="Times New Roman" w:cs="Times New Roman"/>
            <w:color w:val="000000" w:themeColor="text1"/>
            <w:sz w:val="28"/>
            <w:szCs w:val="28"/>
          </w:rPr>
          <w:t>http://www.kbuapa.kharkov.ua/e-book/tpdu/2018-3/doc/1/1_9.pdf</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Індекс місцевої електронної демократії в Україні: пілотне дослідження / [Приходько Х., Ємельянова А., Лобойко С., Хуткий Д., Кушніренко Т.]; під ред. С. Лобойка, Д. Хуткого, А. Ємельянової. – К., 2018. – 14 с.</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Кіндрат Л. Р. Концептуальні засади та сутнісні характеристики демократії участі [Електронний ресурс] / Л. Р. Кіндрат // </w:t>
      </w:r>
      <w:hyperlink r:id="rId25" w:tooltip="Періодичне видання" w:history="1">
        <w:r w:rsidRPr="002B379F">
          <w:rPr>
            <w:rFonts w:ascii="Times New Roman" w:eastAsia="Times New Roman" w:hAnsi="Times New Roman" w:cs="Times New Roman"/>
            <w:color w:val="000000" w:themeColor="text1"/>
            <w:sz w:val="28"/>
            <w:szCs w:val="28"/>
          </w:rPr>
          <w:t>Вісник Національної академії державного управління при Президентові України. Серія: Державне управління</w:t>
        </w:r>
      </w:hyperlink>
      <w:r w:rsidRPr="002B379F">
        <w:rPr>
          <w:rFonts w:ascii="Times New Roman" w:eastAsia="Times New Roman" w:hAnsi="Times New Roman" w:cs="Times New Roman"/>
          <w:color w:val="000000" w:themeColor="text1"/>
          <w:sz w:val="28"/>
          <w:szCs w:val="28"/>
        </w:rPr>
        <w:t>. – 2017. – №1. – С. 13–20. – Режим доступу: </w:t>
      </w:r>
      <w:hyperlink r:id="rId26" w:history="1">
        <w:r w:rsidRPr="002B379F">
          <w:rPr>
            <w:rFonts w:ascii="Times New Roman" w:eastAsia="Times New Roman" w:hAnsi="Times New Roman" w:cs="Times New Roman"/>
            <w:color w:val="000000" w:themeColor="text1"/>
            <w:sz w:val="28"/>
            <w:szCs w:val="28"/>
          </w:rPr>
          <w:t>http://nbuv.gov.ua/UJRN/vnaddy_2017_1_4</w:t>
        </w:r>
      </w:hyperlink>
      <w:r w:rsidRPr="002B379F">
        <w:rPr>
          <w:rFonts w:ascii="Times New Roman" w:eastAsia="Times New Roman" w:hAnsi="Times New Roman" w:cs="Times New Roman"/>
          <w:color w:val="000000" w:themeColor="text1"/>
          <w:sz w:val="28"/>
          <w:szCs w:val="28"/>
        </w:rPr>
        <w:t xml:space="preserve"> </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Коновалов В.А. Гражданское общество. Становление и развитие [Электронный ресурс] / В. А. Коновалов // Известия Оренбургского государственного аграрного университета. – 2007. – №2 (14). – С. 157–163.</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Кравчук В. М. Ефективність консультацій з громадськістю як інструменту народовладдя [Електронний ресурс] / В. М. Кравчук // </w:t>
      </w:r>
      <w:hyperlink r:id="rId27" w:tooltip="Періодичне видання" w:history="1">
        <w:r w:rsidRPr="002B379F">
          <w:rPr>
            <w:rFonts w:ascii="Times New Roman" w:eastAsia="Times New Roman" w:hAnsi="Times New Roman" w:cs="Times New Roman"/>
            <w:color w:val="000000" w:themeColor="text1"/>
            <w:sz w:val="28"/>
            <w:szCs w:val="28"/>
          </w:rPr>
          <w:t>Часопис Київського університету права</w:t>
        </w:r>
      </w:hyperlink>
      <w:r w:rsidRPr="002B379F">
        <w:rPr>
          <w:rFonts w:ascii="Times New Roman" w:eastAsia="Times New Roman" w:hAnsi="Times New Roman" w:cs="Times New Roman"/>
          <w:color w:val="000000" w:themeColor="text1"/>
          <w:sz w:val="28"/>
          <w:szCs w:val="28"/>
        </w:rPr>
        <w:t>. – 2015. – № 2. – С. 15–19. – Режим доступу: </w:t>
      </w:r>
      <w:hyperlink r:id="rId28" w:history="1">
        <w:r w:rsidRPr="002B379F">
          <w:rPr>
            <w:rFonts w:ascii="Times New Roman" w:eastAsia="Times New Roman" w:hAnsi="Times New Roman" w:cs="Times New Roman"/>
            <w:color w:val="000000" w:themeColor="text1"/>
            <w:sz w:val="28"/>
            <w:szCs w:val="28"/>
          </w:rPr>
          <w:t>http://nbuv.gov.ua/UJRN/Chkup_2015_2_5</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Купрій В. Громадська експертиза та громадський моніторинг діяльності органів влади: навч. посіб. / В. Купрій, Л. Паливода. – К</w:t>
      </w:r>
      <w:r w:rsidRPr="002B379F">
        <w:rPr>
          <w:rFonts w:ascii="Times New Roman" w:eastAsia="Times New Roman" w:hAnsi="Times New Roman" w:cs="Times New Roman"/>
          <w:color w:val="000000" w:themeColor="text1"/>
          <w:sz w:val="28"/>
          <w:szCs w:val="28"/>
          <w:lang w:val="uk-UA"/>
        </w:rPr>
        <w:t xml:space="preserve">.: </w:t>
      </w:r>
      <w:r w:rsidRPr="002B379F">
        <w:rPr>
          <w:rFonts w:ascii="Times New Roman" w:eastAsia="Times New Roman" w:hAnsi="Times New Roman" w:cs="Times New Roman"/>
          <w:color w:val="000000" w:themeColor="text1"/>
          <w:sz w:val="28"/>
          <w:szCs w:val="28"/>
        </w:rPr>
        <w:t xml:space="preserve">Макрос. – 2011. – 200 с. </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Лейпхарт А. Демократия в многосоставных обществах / А. Лейпхарт; [пер. с англ. Под ред. А.М. Салмина, Г.В. Каменской]. – М.: Аспект Пресс, 1997. – 287 с.</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lastRenderedPageBreak/>
        <w:t>Любченко О. О. Демократія участі як прояв політичної активності [Електронний ресурс] / О. О. Любченко // </w:t>
      </w:r>
      <w:hyperlink r:id="rId29" w:tooltip="Періодичне видання" w:history="1">
        <w:r w:rsidRPr="002B379F">
          <w:rPr>
            <w:rFonts w:ascii="Times New Roman" w:eastAsia="Times New Roman" w:hAnsi="Times New Roman" w:cs="Times New Roman"/>
            <w:color w:val="000000" w:themeColor="text1"/>
            <w:sz w:val="28"/>
            <w:szCs w:val="28"/>
          </w:rPr>
          <w:t>Державне будівництво та місцеве самоврядування</w:t>
        </w:r>
      </w:hyperlink>
      <w:r w:rsidRPr="002B379F">
        <w:rPr>
          <w:rFonts w:ascii="Times New Roman" w:eastAsia="Times New Roman" w:hAnsi="Times New Roman" w:cs="Times New Roman"/>
          <w:color w:val="000000" w:themeColor="text1"/>
          <w:sz w:val="28"/>
          <w:szCs w:val="28"/>
        </w:rPr>
        <w:t>. – 2016. – №32. – С. 23– 34. – Режим доступу: </w:t>
      </w:r>
      <w:hyperlink r:id="rId30" w:history="1">
        <w:r w:rsidRPr="002B379F">
          <w:rPr>
            <w:rFonts w:ascii="Times New Roman" w:eastAsia="Times New Roman" w:hAnsi="Times New Roman" w:cs="Times New Roman"/>
            <w:color w:val="000000" w:themeColor="text1"/>
            <w:sz w:val="28"/>
            <w:szCs w:val="28"/>
          </w:rPr>
          <w:t>http://nbuv.gov.ua/UJRN/dbms_2016_32_5</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Макферсон К. Жизнь и времена либеральной демократии / К. Макферсон; [пер. с англ. А.М. Кырлежева]. – М.: Издательский дом Гос. ун-та – Высшей школы экономики, 2011. – 174 с.</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Нестерович В. Ф. Петиційна форма впливу громадськості на прийняття нормативно-правових актів у США [Електронний ресурс] / В. Ф. Нестерович // </w:t>
      </w:r>
      <w:hyperlink r:id="rId31" w:tooltip="Періодичне видання" w:history="1">
        <w:r w:rsidRPr="002B379F">
          <w:rPr>
            <w:rFonts w:ascii="Times New Roman" w:eastAsia="Times New Roman" w:hAnsi="Times New Roman" w:cs="Times New Roman"/>
            <w:color w:val="000000" w:themeColor="text1"/>
            <w:sz w:val="28"/>
            <w:szCs w:val="28"/>
          </w:rPr>
          <w:t>Бюлетень Міністерства юстиції України</w:t>
        </w:r>
      </w:hyperlink>
      <w:r w:rsidRPr="002B379F">
        <w:rPr>
          <w:rFonts w:ascii="Times New Roman" w:eastAsia="Times New Roman" w:hAnsi="Times New Roman" w:cs="Times New Roman"/>
          <w:color w:val="000000" w:themeColor="text1"/>
          <w:sz w:val="28"/>
          <w:szCs w:val="28"/>
        </w:rPr>
        <w:t>. – 2014. – № 3. – С. 96–102. - Режим доступу: </w:t>
      </w:r>
      <w:hyperlink r:id="rId32" w:history="1">
        <w:r w:rsidRPr="002B379F">
          <w:rPr>
            <w:rFonts w:ascii="Times New Roman" w:eastAsia="Times New Roman" w:hAnsi="Times New Roman" w:cs="Times New Roman"/>
            <w:color w:val="000000" w:themeColor="text1"/>
            <w:sz w:val="28"/>
            <w:szCs w:val="28"/>
          </w:rPr>
          <w:t>http://nbuv.gov.ua/UJRN/bmju_2014_3_28</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hyperlink r:id="rId33" w:tooltip="Пошук за автором" w:history="1">
        <w:r w:rsidRPr="002B379F">
          <w:rPr>
            <w:rFonts w:ascii="Times New Roman" w:eastAsia="Times New Roman" w:hAnsi="Times New Roman" w:cs="Times New Roman"/>
            <w:color w:val="000000" w:themeColor="text1"/>
            <w:sz w:val="28"/>
            <w:szCs w:val="28"/>
          </w:rPr>
          <w:t>Нестерович В.</w:t>
        </w:r>
      </w:hyperlink>
      <w:r w:rsidRPr="002B379F">
        <w:rPr>
          <w:rFonts w:ascii="Times New Roman" w:eastAsia="Times New Roman" w:hAnsi="Times New Roman" w:cs="Times New Roman"/>
          <w:color w:val="000000" w:themeColor="text1"/>
          <w:sz w:val="28"/>
          <w:szCs w:val="28"/>
        </w:rPr>
        <w:t> Ф. Інституційне утвердження електронних петицій в Україні в контексті зарубіжного досвіду [Електронний ресурс] / В. Ф. Нестерович // </w:t>
      </w:r>
      <w:hyperlink r:id="rId34" w:tooltip="Періодичне видання" w:history="1">
        <w:r w:rsidRPr="002B379F">
          <w:rPr>
            <w:rFonts w:ascii="Times New Roman" w:eastAsia="Times New Roman" w:hAnsi="Times New Roman" w:cs="Times New Roman"/>
            <w:color w:val="000000" w:themeColor="text1"/>
            <w:sz w:val="28"/>
            <w:szCs w:val="28"/>
          </w:rPr>
          <w:t>Віче</w:t>
        </w:r>
      </w:hyperlink>
      <w:r w:rsidRPr="002B379F">
        <w:rPr>
          <w:rFonts w:ascii="Times New Roman" w:eastAsia="Times New Roman" w:hAnsi="Times New Roman" w:cs="Times New Roman"/>
          <w:color w:val="000000" w:themeColor="text1"/>
          <w:sz w:val="28"/>
          <w:szCs w:val="28"/>
        </w:rPr>
        <w:t>. – 2015. – № 22. – С. 18–23. – Режим доступу: </w:t>
      </w:r>
      <w:hyperlink r:id="rId35" w:history="1">
        <w:r w:rsidRPr="002B379F">
          <w:rPr>
            <w:rFonts w:ascii="Times New Roman" w:eastAsia="Times New Roman" w:hAnsi="Times New Roman" w:cs="Times New Roman"/>
            <w:color w:val="000000" w:themeColor="text1"/>
            <w:sz w:val="28"/>
            <w:szCs w:val="28"/>
          </w:rPr>
          <w:t>http://nbuv.gov.ua/UJRN/viche_2015_22_6</w:t>
        </w:r>
      </w:hyperlink>
      <w:r w:rsidRPr="002B379F">
        <w:rPr>
          <w:rFonts w:ascii="Times New Roman" w:eastAsia="Times New Roman" w:hAnsi="Times New Roman" w:cs="Times New Roman"/>
          <w:color w:val="000000" w:themeColor="text1"/>
          <w:sz w:val="28"/>
          <w:szCs w:val="28"/>
        </w:rPr>
        <w:t xml:space="preserve"> </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Новая философская энциклопедия в 4-х томах / [ред. совет: Стёпин В. С., Гусейнов А. А., Семигин Г. Ю., Огурцов А. П.]. – М.: Мысль, 2010. – Т. 1– 4. – 2816 с.</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Печенюк Д.О. Партисипаторна теорія демократії як напрям сучасної американської політичної науки: історія становлення і концептуальні засади</w:t>
      </w:r>
      <w:r w:rsidRPr="002B379F">
        <w:rPr>
          <w:rFonts w:ascii="Times New Roman" w:eastAsia="Times New Roman" w:hAnsi="Times New Roman" w:cs="Times New Roman"/>
          <w:color w:val="000000" w:themeColor="text1"/>
          <w:sz w:val="28"/>
          <w:szCs w:val="28"/>
          <w:lang w:val="en-US"/>
        </w:rPr>
        <w:t> </w:t>
      </w:r>
      <w:r w:rsidRPr="002B379F">
        <w:rPr>
          <w:rFonts w:ascii="Times New Roman" w:eastAsia="Times New Roman" w:hAnsi="Times New Roman" w:cs="Times New Roman"/>
          <w:color w:val="000000" w:themeColor="text1"/>
          <w:sz w:val="28"/>
          <w:szCs w:val="28"/>
        </w:rPr>
        <w:t>[Электронный ресурс] / Д. О. Печенюк //</w:t>
      </w:r>
      <w:r w:rsidRPr="002B379F">
        <w:rPr>
          <w:rFonts w:ascii="Times New Roman" w:eastAsia="Times New Roman" w:hAnsi="Times New Roman" w:cs="Times New Roman"/>
          <w:color w:val="000000" w:themeColor="text1"/>
          <w:sz w:val="28"/>
          <w:szCs w:val="28"/>
          <w:lang w:val="en-US"/>
        </w:rPr>
        <w:t> </w:t>
      </w:r>
      <w:hyperlink r:id="rId36" w:tooltip="Періодичне видання" w:history="1">
        <w:r w:rsidRPr="002B379F">
          <w:rPr>
            <w:rFonts w:ascii="Times New Roman" w:eastAsia="Times New Roman" w:hAnsi="Times New Roman" w:cs="Times New Roman"/>
            <w:color w:val="000000" w:themeColor="text1"/>
            <w:sz w:val="28"/>
            <w:szCs w:val="28"/>
          </w:rPr>
          <w:t>Вісник Київського національного університету імені Тараса Шевченка. Філософія. Політологія</w:t>
        </w:r>
      </w:hyperlink>
      <w:r w:rsidRPr="002B379F">
        <w:rPr>
          <w:rFonts w:ascii="Times New Roman" w:eastAsia="Times New Roman" w:hAnsi="Times New Roman" w:cs="Times New Roman"/>
          <w:color w:val="000000" w:themeColor="text1"/>
          <w:sz w:val="28"/>
          <w:szCs w:val="28"/>
        </w:rPr>
        <w:t xml:space="preserve">. – 2013. – №2. – С. 40–44. – Режим доступу: http://nbuv.gov.ua/UJRN/VKNU_FP_2013_2_13. </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Політологічний словник / [ред. Головатого М. Ф.]. – К.: МАУП, 2005. – 792 с.</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sz w:val="28"/>
          <w:szCs w:val="28"/>
        </w:rPr>
      </w:pPr>
      <w:r w:rsidRPr="002B379F">
        <w:rPr>
          <w:rFonts w:ascii="Times New Roman" w:eastAsia="Times New Roman" w:hAnsi="Times New Roman" w:cs="Times New Roman"/>
          <w:sz w:val="28"/>
          <w:szCs w:val="28"/>
        </w:rPr>
        <w:t>Поппер К. Открытое общество и его враги [Электронный ресурс] / К. Поппер; [пер. с </w:t>
      </w:r>
      <w:hyperlink r:id="rId37" w:tooltip="Английский язык" w:history="1">
        <w:r w:rsidRPr="002B379F">
          <w:rPr>
            <w:rFonts w:ascii="Times New Roman" w:eastAsia="Times New Roman" w:hAnsi="Times New Roman" w:cs="Times New Roman"/>
            <w:sz w:val="28"/>
            <w:szCs w:val="28"/>
          </w:rPr>
          <w:t>англ.</w:t>
        </w:r>
      </w:hyperlink>
      <w:r w:rsidRPr="002B379F">
        <w:rPr>
          <w:rFonts w:ascii="Times New Roman" w:eastAsia="Times New Roman" w:hAnsi="Times New Roman" w:cs="Times New Roman"/>
          <w:sz w:val="28"/>
          <w:szCs w:val="28"/>
        </w:rPr>
        <w:t> под общ. ред. </w:t>
      </w:r>
      <w:hyperlink r:id="rId38" w:tooltip="Садовский, Вадим Николаевич" w:history="1">
        <w:r w:rsidRPr="002B379F">
          <w:rPr>
            <w:rFonts w:ascii="Times New Roman" w:eastAsia="Times New Roman" w:hAnsi="Times New Roman" w:cs="Times New Roman"/>
            <w:sz w:val="28"/>
            <w:szCs w:val="28"/>
          </w:rPr>
          <w:t>В. Н. Садовского</w:t>
        </w:r>
      </w:hyperlink>
      <w:r w:rsidRPr="002B379F">
        <w:rPr>
          <w:rFonts w:ascii="Times New Roman" w:eastAsia="Times New Roman" w:hAnsi="Times New Roman" w:cs="Times New Roman"/>
          <w:sz w:val="28"/>
          <w:szCs w:val="28"/>
        </w:rPr>
        <w:t xml:space="preserve">] // Культурная инициатива, Феникс. – 1992. – </w:t>
      </w:r>
      <w:r w:rsidRPr="002B379F">
        <w:rPr>
          <w:rFonts w:ascii="Times New Roman" w:eastAsia="Times New Roman" w:hAnsi="Times New Roman" w:cs="Times New Roman"/>
          <w:sz w:val="28"/>
          <w:szCs w:val="28"/>
          <w:lang w:val="uk-UA"/>
        </w:rPr>
        <w:t xml:space="preserve">Режим доступа: </w:t>
      </w:r>
      <w:hyperlink r:id="rId39" w:history="1">
        <w:r w:rsidRPr="002B379F">
          <w:rPr>
            <w:rFonts w:ascii="Times New Roman" w:eastAsia="Times New Roman" w:hAnsi="Times New Roman" w:cs="Times New Roman"/>
            <w:sz w:val="28"/>
            <w:szCs w:val="28"/>
          </w:rPr>
          <w:t>https://www.e-reading.club/book.php?book=100774</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lastRenderedPageBreak/>
        <w:t xml:space="preserve">Приходько Ф.С. Современная демократия: надежды и разочарования [Электронный ресурс] / Ф.С. Приходько // – Режим доступа: </w:t>
      </w:r>
      <w:hyperlink r:id="rId40" w:history="1">
        <w:r w:rsidRPr="002B379F">
          <w:rPr>
            <w:rFonts w:ascii="Times New Roman" w:eastAsia="Times New Roman" w:hAnsi="Times New Roman" w:cs="Times New Roman"/>
            <w:color w:val="000000" w:themeColor="text1"/>
            <w:sz w:val="28"/>
            <w:szCs w:val="28"/>
          </w:rPr>
          <w:t>http://elar.urfu.ru/bitstream/10995/59082/1/978-5-91256-403-1_2018_231.pdf</w:t>
        </w:r>
      </w:hyperlink>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Речицький, В. В. Політичний предмет конституції [Текст]: монографія / В. В. Речицький. – К.: ДУХ І ЛІТЕРА, 2012. – 728 с.</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 xml:space="preserve">Сенчук В. В, Поняття та ознаки демократичної держави: теоретико-правовий аспект [Електронний ресурс] / В. В. Сенчук // Держава і право. – 2009. – №44. – С. 110 – 117. – Режим доступу: </w:t>
      </w:r>
      <w:hyperlink r:id="rId41" w:history="1">
        <w:r w:rsidRPr="002B379F">
          <w:rPr>
            <w:rFonts w:ascii="Times New Roman" w:eastAsia="Times New Roman" w:hAnsi="Times New Roman" w:cs="Times New Roman"/>
            <w:color w:val="000000" w:themeColor="text1"/>
            <w:sz w:val="28"/>
            <w:szCs w:val="28"/>
          </w:rPr>
          <w:t>http://dspace.nbuv.gov.ua/handle/123456789/10154</w:t>
        </w:r>
      </w:hyperlink>
      <w:r w:rsidRPr="002B379F">
        <w:rPr>
          <w:rFonts w:ascii="Times New Roman" w:eastAsia="Times New Roman" w:hAnsi="Times New Roman" w:cs="Times New Roman"/>
          <w:color w:val="000000" w:themeColor="text1"/>
          <w:sz w:val="28"/>
          <w:szCs w:val="28"/>
        </w:rPr>
        <w:t xml:space="preserve"> </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Серебряков С. Л. Цивилизационные основы формирования гражданского общества в России / С. Л. Серебряков // Социально-политический журнал. – 1995. – № 2. – С. 97– 105.</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Словник іншомовних слів / [ред. Мельничука О. С.]. – К.: Головна редакція </w:t>
      </w:r>
      <w:hyperlink r:id="rId42" w:tooltip="Українська радянська енциклопедія" w:history="1">
        <w:r w:rsidRPr="002B379F">
          <w:rPr>
            <w:rFonts w:ascii="Times New Roman" w:eastAsia="Times New Roman" w:hAnsi="Times New Roman" w:cs="Times New Roman"/>
            <w:color w:val="000000" w:themeColor="text1"/>
            <w:sz w:val="28"/>
            <w:szCs w:val="28"/>
          </w:rPr>
          <w:t>«Українська радянська енциклопедія»</w:t>
        </w:r>
      </w:hyperlink>
      <w:r w:rsidRPr="002B379F">
        <w:rPr>
          <w:rFonts w:ascii="Times New Roman" w:eastAsia="Times New Roman" w:hAnsi="Times New Roman" w:cs="Times New Roman"/>
          <w:color w:val="000000" w:themeColor="text1"/>
          <w:sz w:val="28"/>
          <w:szCs w:val="28"/>
        </w:rPr>
        <w:t xml:space="preserve">, 1974. – 776 с. </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 xml:space="preserve">Словська І. Є. Поняття конституціоналізму / І. Є. Словська //Держава і право: Зб. наук. пр. Юридичні і політичні науки. – К.: Ін-т держави і права ім. В. М. Корецького НАН України, 2002. — №18. — С. 151. </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Соловьев А. И. Культура гражданственности: к новой парадигме / А. И. Соловьев // Свободная мысль. – 1992. – №7. – С. 61-71.</w:t>
      </w:r>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color w:val="000000" w:themeColor="text1"/>
          <w:sz w:val="28"/>
          <w:szCs w:val="28"/>
        </w:rPr>
      </w:pPr>
      <w:r w:rsidRPr="002B379F">
        <w:rPr>
          <w:rFonts w:ascii="Times New Roman" w:eastAsia="Times New Roman" w:hAnsi="Times New Roman" w:cs="Times New Roman"/>
          <w:color w:val="000000" w:themeColor="text1"/>
          <w:sz w:val="28"/>
          <w:szCs w:val="28"/>
        </w:rPr>
        <w:t>Шумпетер Й. Капитализм, социализм и демократия / Й. Шумпетер; [пер. с англ. общ. ред. В.С. Автономова]. – М.: Экономика, 1995. – 540 с. – (Экон. наследие).</w:t>
      </w:r>
      <w:bookmarkEnd w:id="7"/>
    </w:p>
    <w:p w:rsidR="002B379F" w:rsidRPr="002B379F" w:rsidRDefault="002B379F" w:rsidP="002B379F">
      <w:pPr>
        <w:numPr>
          <w:ilvl w:val="0"/>
          <w:numId w:val="2"/>
        </w:numPr>
        <w:spacing w:before="240" w:after="0" w:line="360" w:lineRule="auto"/>
        <w:contextualSpacing/>
        <w:jc w:val="both"/>
        <w:rPr>
          <w:rFonts w:ascii="Times New Roman" w:eastAsia="Times New Roman" w:hAnsi="Times New Roman" w:cs="Times New Roman"/>
          <w:sz w:val="27"/>
          <w:lang w:val="en-US"/>
        </w:rPr>
      </w:pPr>
      <w:r w:rsidRPr="002B379F">
        <w:rPr>
          <w:rFonts w:ascii="Times New Roman" w:eastAsia="Times New Roman" w:hAnsi="Times New Roman" w:cs="Times New Roman"/>
          <w:sz w:val="28"/>
          <w:szCs w:val="28"/>
          <w:lang w:val="en-US"/>
        </w:rPr>
        <w:t xml:space="preserve">Aragones E. </w:t>
      </w:r>
      <w:hyperlink r:id="rId43" w:history="1">
        <w:r w:rsidRPr="002B379F">
          <w:rPr>
            <w:rFonts w:ascii="Times New Roman" w:eastAsia="Times New Roman" w:hAnsi="Times New Roman" w:cs="Times New Roman"/>
            <w:sz w:val="28"/>
            <w:szCs w:val="28"/>
            <w:lang w:val="en-US"/>
          </w:rPr>
          <w:t>A Model of Participatory Democracy: Understanding the Case of Porto Alegre</w:t>
        </w:r>
      </w:hyperlink>
      <w:r w:rsidRPr="002B379F">
        <w:rPr>
          <w:rFonts w:ascii="Times New Roman" w:eastAsia="Times New Roman" w:hAnsi="Times New Roman" w:cs="Times New Roman"/>
          <w:sz w:val="28"/>
          <w:szCs w:val="28"/>
          <w:lang w:val="en-US"/>
        </w:rPr>
        <w:t xml:space="preserve"> [</w:t>
      </w:r>
      <w:r w:rsidRPr="002B379F">
        <w:rPr>
          <w:rFonts w:ascii="Times New Roman" w:eastAsia="Times New Roman" w:hAnsi="Times New Roman" w:cs="Times New Roman"/>
          <w:sz w:val="28"/>
          <w:szCs w:val="28"/>
        </w:rPr>
        <w:t>Електронний</w:t>
      </w:r>
      <w:r w:rsidRPr="002B379F">
        <w:rPr>
          <w:rFonts w:ascii="Times New Roman" w:eastAsia="Times New Roman" w:hAnsi="Times New Roman" w:cs="Times New Roman"/>
          <w:sz w:val="28"/>
          <w:szCs w:val="28"/>
          <w:lang w:val="en-US"/>
        </w:rPr>
        <w:t xml:space="preserve"> </w:t>
      </w:r>
      <w:r w:rsidRPr="002B379F">
        <w:rPr>
          <w:rFonts w:ascii="Times New Roman" w:eastAsia="Times New Roman" w:hAnsi="Times New Roman" w:cs="Times New Roman"/>
          <w:sz w:val="28"/>
          <w:szCs w:val="28"/>
        </w:rPr>
        <w:t>ресурс</w:t>
      </w:r>
      <w:r w:rsidRPr="002B379F">
        <w:rPr>
          <w:rFonts w:ascii="Times New Roman" w:eastAsia="Times New Roman" w:hAnsi="Times New Roman" w:cs="Times New Roman"/>
          <w:sz w:val="28"/>
          <w:szCs w:val="28"/>
          <w:lang w:val="en-US"/>
        </w:rPr>
        <w:t xml:space="preserve">] / E. Aragones // </w:t>
      </w:r>
      <w:hyperlink r:id="rId44" w:history="1">
        <w:r w:rsidRPr="002B379F">
          <w:rPr>
            <w:rFonts w:ascii="Times New Roman" w:eastAsia="Times New Roman" w:hAnsi="Times New Roman" w:cs="Times New Roman"/>
            <w:sz w:val="28"/>
            <w:szCs w:val="28"/>
            <w:lang w:val="en-US"/>
          </w:rPr>
          <w:t>ESE Discussion Papers</w:t>
        </w:r>
      </w:hyperlink>
      <w:r w:rsidRPr="002B379F">
        <w:rPr>
          <w:rFonts w:ascii="Times New Roman" w:eastAsia="Times New Roman" w:hAnsi="Times New Roman" w:cs="Times New Roman"/>
          <w:sz w:val="28"/>
          <w:szCs w:val="28"/>
          <w:lang w:val="en-US"/>
        </w:rPr>
        <w:t xml:space="preserve">. – 2005. – </w:t>
      </w:r>
      <w:r w:rsidRPr="002B379F">
        <w:rPr>
          <w:rFonts w:ascii="Times New Roman" w:eastAsia="Times New Roman" w:hAnsi="Times New Roman" w:cs="Times New Roman"/>
          <w:sz w:val="28"/>
          <w:szCs w:val="28"/>
        </w:rPr>
        <w:t>Режим</w:t>
      </w:r>
      <w:r w:rsidRPr="002B379F">
        <w:rPr>
          <w:rFonts w:ascii="Times New Roman" w:eastAsia="Times New Roman" w:hAnsi="Times New Roman" w:cs="Times New Roman"/>
          <w:sz w:val="28"/>
          <w:szCs w:val="28"/>
          <w:lang w:val="en-US"/>
        </w:rPr>
        <w:t xml:space="preserve"> </w:t>
      </w:r>
      <w:r w:rsidRPr="002B379F">
        <w:rPr>
          <w:rFonts w:ascii="Times New Roman" w:eastAsia="Times New Roman" w:hAnsi="Times New Roman" w:cs="Times New Roman"/>
          <w:sz w:val="28"/>
          <w:szCs w:val="28"/>
        </w:rPr>
        <w:t>доступу</w:t>
      </w:r>
      <w:r w:rsidRPr="002B379F">
        <w:rPr>
          <w:rFonts w:ascii="Times New Roman" w:eastAsia="Times New Roman" w:hAnsi="Times New Roman" w:cs="Times New Roman"/>
          <w:sz w:val="28"/>
          <w:szCs w:val="28"/>
          <w:lang w:val="en-US"/>
        </w:rPr>
        <w:t xml:space="preserve">: </w:t>
      </w:r>
      <w:hyperlink r:id="rId45" w:history="1">
        <w:r w:rsidRPr="002B379F">
          <w:rPr>
            <w:rFonts w:ascii="Times New Roman" w:eastAsia="Times New Roman" w:hAnsi="Times New Roman" w:cs="Times New Roman"/>
            <w:sz w:val="28"/>
            <w:szCs w:val="28"/>
            <w:lang w:val="en-US"/>
          </w:rPr>
          <w:t>http://adres.ens.fr/IMG/pdf/14112005.pdf</w:t>
        </w:r>
      </w:hyperlink>
    </w:p>
    <w:p w:rsidR="00CE2F37" w:rsidRPr="002B379F" w:rsidRDefault="00CE2F37">
      <w:pPr>
        <w:rPr>
          <w:lang w:val="en-US"/>
        </w:rPr>
      </w:pPr>
      <w:bookmarkStart w:id="9" w:name="_GoBack"/>
      <w:bookmarkEnd w:id="9"/>
    </w:p>
    <w:sectPr w:rsidR="00CE2F37" w:rsidRPr="002B379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CYR"/>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35B6FA7"/>
    <w:multiLevelType w:val="hybridMultilevel"/>
    <w:tmpl w:val="4C7E0F8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505E6705"/>
    <w:multiLevelType w:val="hybridMultilevel"/>
    <w:tmpl w:val="FB662BE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3D32"/>
    <w:rsid w:val="00223D32"/>
    <w:rsid w:val="002B379F"/>
    <w:rsid w:val="007926EC"/>
    <w:rsid w:val="0098703C"/>
    <w:rsid w:val="00CE2F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E56A88-C7B8-4F1D-B5F4-FA3DB0B8D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2.rada.gov.ua/laws/show/393/96-%D0%B2%D1%80" TargetMode="External"/><Relationship Id="rId13" Type="http://schemas.openxmlformats.org/officeDocument/2006/relationships/hyperlink" Target="https://zakon.rada.gov.ua/laws/card/3748-12" TargetMode="External"/><Relationship Id="rId18" Type="http://schemas.openxmlformats.org/officeDocument/2006/relationships/hyperlink" Target="https://regionet.org.ua/files/07_PartDemocracy_Abramyuk_Presentation_v.107.07.14_0.pdf" TargetMode="External"/><Relationship Id="rId26" Type="http://schemas.openxmlformats.org/officeDocument/2006/relationships/hyperlink" Target="http://www.irbis-nbuv.gov.ua/cgi-bin/irbis_nbuv/cgiirbis_64.exe?I21DBN=LINK&amp;P21DBN=UJRN&amp;Z21ID=&amp;S21REF=10&amp;S21CNR=20&amp;S21STN=1&amp;S21FMT=ASP_meta&amp;C21COM=S&amp;2_S21P03=FILA=&amp;2_S21STR=vnaddy_2017_1_4" TargetMode="External"/><Relationship Id="rId39" Type="http://schemas.openxmlformats.org/officeDocument/2006/relationships/hyperlink" Target="https://www.e-reading.club/book.php?book=100774" TargetMode="External"/><Relationship Id="rId3" Type="http://schemas.openxmlformats.org/officeDocument/2006/relationships/settings" Target="settings.xml"/><Relationship Id="rId21" Type="http://schemas.openxmlformats.org/officeDocument/2006/relationships/hyperlink" Target="http://www.irbis-nbuv.gov.ua/cgi-bin/irbis_nbuv/cgiirbis_64.exe?I21DBN=LINK&amp;P21DBN=UJRN&amp;Z21ID=&amp;S21REF=10&amp;S21CNR=20&amp;S21STN=1&amp;S21FMT=ASP_meta&amp;C21COM=S&amp;2_S21P03=FILA=&amp;2_S21STR=Nvamu_upravl_2010_2_28" TargetMode="External"/><Relationship Id="rId3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474" TargetMode="External"/><Relationship Id="rId42" Type="http://schemas.openxmlformats.org/officeDocument/2006/relationships/hyperlink" Target="https://uk.wikipedia.org/wiki/%D0%A3%D0%BA%D1%80%D0%B0%D1%97%D0%BD%D1%81%D1%8C%D0%BA%D0%B0_%D1%80%D0%B0%D0%B4%D1%8F%D0%BD%D1%81%D1%8C%D0%BA%D0%B0_%D0%B5%D0%BD%D1%86%D0%B8%D0%BA%D0%BB%D0%BE%D0%BF%D0%B5%D0%B4%D1%96%D1%8F" TargetMode="External"/><Relationship Id="rId47" Type="http://schemas.openxmlformats.org/officeDocument/2006/relationships/theme" Target="theme/theme1.xml"/><Relationship Id="rId7" Type="http://schemas.openxmlformats.org/officeDocument/2006/relationships/hyperlink" Target="https://zakon.rada.gov.ua/laws/show/254%D0%BA/96-%D0%B2%D1%80" TargetMode="External"/><Relationship Id="rId12" Type="http://schemas.openxmlformats.org/officeDocument/2006/relationships/hyperlink" Target="https://zakon.rada.gov.ua/laws/show/976-2008-%D0%BF" TargetMode="External"/><Relationship Id="rId17" Type="http://schemas.openxmlformats.org/officeDocument/2006/relationships/hyperlink" Target="https://www8.city-adm.lviv.ua/inTEAM/Uhvaly.nsf/(SearchForWeb)/F5AAAA4163C74BBEC2257F7E0052E61F?OpenDocument" TargetMode="External"/><Relationship Id="rId2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5105:%D0%B4%D0%B5%D1%80%D0%B6.%20%D1%83%D0%BF%D1%80." TargetMode="External"/><Relationship Id="rId3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0%B5%D1%81%D1%82%D0%B5%D1%80%D0%BE%D0%B2%D0%B8%D1%87%20%D0%92$" TargetMode="External"/><Relationship Id="rId38" Type="http://schemas.openxmlformats.org/officeDocument/2006/relationships/hyperlink" Target="https://ru.wikipedia.org/wiki/%D0%A1%D0%B0%D0%B4%D0%BE%D0%B2%D1%81%D0%BA%D0%B8%D0%B9,_%D0%92%D0%B0%D0%B4%D0%B8%D0%BC_%D0%9D%D0%B8%D0%BA%D0%BE%D0%BB%D0%B0%D0%B5%D0%B2%D0%B8%D1%87" TargetMode="Externa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khm.gov.ua/uk/content/pro-zatverdzhennya-programy-vprovadzhennya-elektronnogo-uryaduvannya-u-hmelnyckiy-miskiy" TargetMode="External"/><Relationship Id="rId2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914:%D0%A3%D0%BF%D1%80." TargetMode="External"/><Relationship Id="rId2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525" TargetMode="External"/><Relationship Id="rId41" Type="http://schemas.openxmlformats.org/officeDocument/2006/relationships/hyperlink" Target="http://dspace.nbuv.gov.ua/handle/123456789/10154" TargetMode="External"/><Relationship Id="rId1" Type="http://schemas.openxmlformats.org/officeDocument/2006/relationships/numbering" Target="numbering.xml"/><Relationship Id="rId6" Type="http://schemas.openxmlformats.org/officeDocument/2006/relationships/hyperlink" Target="https://zakon.rada.gov.ua/laws/show/994_036" TargetMode="External"/><Relationship Id="rId11" Type="http://schemas.openxmlformats.org/officeDocument/2006/relationships/hyperlink" Target="https://zakon.rada.gov.ua/laws/show/996-2010-%D0%BF" TargetMode="External"/><Relationship Id="rId24" Type="http://schemas.openxmlformats.org/officeDocument/2006/relationships/hyperlink" Target="http://www.kbuapa.kharkov.ua/e-book/tpdu/2018-3/doc/1/1_9.pdf" TargetMode="External"/><Relationship Id="rId32" Type="http://schemas.openxmlformats.org/officeDocument/2006/relationships/hyperlink" Target="http://www.irbis-nbuv.gov.ua/cgi-bin/irbis_nbuv/cgiirbis_64.exe?I21DBN=LINK&amp;P21DBN=UJRN&amp;Z21ID=&amp;S21REF=10&amp;S21CNR=20&amp;S21STN=1&amp;S21FMT=ASP_meta&amp;C21COM=S&amp;2_S21P03=FILA=&amp;2_S21STR=bmju_2014_3_28" TargetMode="External"/><Relationship Id="rId37" Type="http://schemas.openxmlformats.org/officeDocument/2006/relationships/hyperlink" Target="https://ru.wikipedia.org/wiki/%D0%90%D0%BD%D0%B3%D0%BB%D0%B8%D0%B9%D1%81%D0%BA%D0%B8%D0%B9_%D1%8F%D0%B7%D1%8B%D0%BA" TargetMode="External"/><Relationship Id="rId40" Type="http://schemas.openxmlformats.org/officeDocument/2006/relationships/hyperlink" Target="http://elar.urfu.ru/bitstream/10995/59082/1/978-5-91256-403-1_2018_231.pdf" TargetMode="External"/><Relationship Id="rId45" Type="http://schemas.openxmlformats.org/officeDocument/2006/relationships/hyperlink" Target="http://adres.ens.fr/IMG/pdf/14112005.pdf" TargetMode="External"/><Relationship Id="rId5" Type="http://schemas.openxmlformats.org/officeDocument/2006/relationships/hyperlink" Target="https://www.coe.int/en/web/congress/overview" TargetMode="External"/><Relationship Id="rId15" Type="http://schemas.openxmlformats.org/officeDocument/2006/relationships/hyperlink" Target="https://khm.gov.ua/uk/content/pro-zatverdzhennya-programy-vprovadzhennya-elektronnogo-uryaduvannya-u-hmelnyckiy-miskiy" TargetMode="External"/><Relationship Id="rId23" Type="http://schemas.openxmlformats.org/officeDocument/2006/relationships/hyperlink" Target="http://www.polisportal.ru/files/File/puvlication/Starie_publikacii_Polisa/D/1999-1-3-Dimond_Proshla_li_3_volna_demokratizacii.pdf" TargetMode="External"/><Relationship Id="rId28" Type="http://schemas.openxmlformats.org/officeDocument/2006/relationships/hyperlink" Target="http://irbis-nbuv.gov.ua/cgi-bin/irbis_nbuv/cgiirbis_64.exe?I21DBN=LINK&amp;P21DBN=UJRN&amp;Z21ID=&amp;S21REF=10&amp;S21CNR=20&amp;S21STN=1&amp;S21FMT=ASP_meta&amp;C21COM=S&amp;2_S21P03=FILA=&amp;2_S21STR=Chkup_2015_2_5" TargetMode="External"/><Relationship Id="rId3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8079:%D0%A4%D1%96%D0%BB%D0%BE%D1%81.%D0%9F%D0%BE%D0%BB%D1%96%D1%82." TargetMode="External"/><Relationship Id="rId10" Type="http://schemas.openxmlformats.org/officeDocument/2006/relationships/hyperlink" Target="https://zakon.rada.gov.ua/laws/show/280/97-%D0%B2%D1%80" TargetMode="External"/><Relationship Id="rId19" Type="http://schemas.openxmlformats.org/officeDocument/2006/relationships/hyperlink" Target="https://dspace.uzhnu.edu.ua/jspui/bitstream/lib/7995/1/%D0%9F%D0%9B%D0%AE%D0%A0%D0%90%D0%9B%D0%86%D0%A1%D0%A2%D0%98%D0%A7%D0%9D%D0%90%20%D0%94%D0%95%D0%9C%D0%9E%D0%9A%D0%A0%D0%90%D0%A2%D0%86%D0%AF%20%D0%AF%D0%9A%20%D0%9A%D0%9E%D0%9D%D0%A6%D0%95%D0%9F%D0%A2%D0%A3%D0%90%D0%9B%D0%AC%D0%9D%D0%90%20%D0%9F%D0%95%D0%A0%D0%95%D0%94%D0%A3%D0%9C%D0%9E%D0%92%D0%90.pdf" TargetMode="External"/><Relationship Id="rId3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817" TargetMode="External"/><Relationship Id="rId44" Type="http://schemas.openxmlformats.org/officeDocument/2006/relationships/hyperlink" Target="https://ideas.repec.org/s/edn/esedps.html" TargetMode="External"/><Relationship Id="rId4" Type="http://schemas.openxmlformats.org/officeDocument/2006/relationships/webSettings" Target="webSettings.xml"/><Relationship Id="rId9" Type="http://schemas.openxmlformats.org/officeDocument/2006/relationships/hyperlink" Target="https://zakon.rada.gov.ua/laws/show/2625-14" TargetMode="External"/><Relationship Id="rId14" Type="http://schemas.openxmlformats.org/officeDocument/2006/relationships/hyperlink" Target="http://www.vmr.gov.ua/TransparentCity/ContentLibrary/962bed5e-90d9-4ed7-9661-fbd07d109688/1/%D0%9F%D0%BE%D0%BB%D0%BE%D0%B6%D0%B5%D0%BD%D0%BD%D1%8F%20%D0%BF%D1%80%D0%BE%20%D0%BC%D1%96%D1%81%D1%86%D0%B5%D0%B2%D1%96%20%D1%96%D0%BD%D1%96%D1%86%D1%96%D0%B0%D1%82%D0%B8%D0%B2%D0%B8.pdf" TargetMode="External"/><Relationship Id="rId22" Type="http://schemas.openxmlformats.org/officeDocument/2006/relationships/hyperlink" Target="http://www.polisportal.ru/files/File/puvlication/Starie_publikacii_Polisa/G/1991-4-12-Guggenberger_Teoriya_demokratii.pdf" TargetMode="External"/><Relationship Id="rId27" Type="http://schemas.openxmlformats.org/officeDocument/2006/relationships/hyperlink" Target="http://irbis-nbuv.gov.ua/cgi-bin/irbis_nbuv/cgiirbis_64.exe?Z21ID=&amp;I21DBN=UJRN&amp;P21DBN=UJRN&amp;S21STN=1&amp;S21REF=10&amp;S21FMT=JUU_all&amp;C21COM=S&amp;S21CNR=20&amp;S21P01=0&amp;S21P02=0&amp;S21P03=IJ=&amp;S21COLORTERMS=1&amp;S21STR=%D0%9623574" TargetMode="External"/><Relationship Id="rId30" Type="http://schemas.openxmlformats.org/officeDocument/2006/relationships/hyperlink" Target="http://www.irbis-nbuv.gov.ua/cgi-bin/irbis_nbuv/cgiirbis_64.exe?I21DBN=LINK&amp;P21DBN=UJRN&amp;Z21ID=&amp;S21REF=10&amp;S21CNR=20&amp;S21STN=1&amp;S21FMT=ASP_meta&amp;C21COM=S&amp;2_S21P03=FILA=&amp;2_S21STR=dbms_2016_32_5" TargetMode="External"/><Relationship Id="rId35" Type="http://schemas.openxmlformats.org/officeDocument/2006/relationships/hyperlink" Target="http://www.irbis-nbuv.gov.ua/cgi-bin/irbis_nbuv/cgiirbis_64.exe?I21DBN=LINK&amp;P21DBN=UJRN&amp;Z21ID=&amp;S21REF=10&amp;S21CNR=20&amp;S21STN=1&amp;S21FMT=ASP_meta&amp;C21COM=S&amp;2_S21P03=FILA=&amp;2_S21STR=viche_2015_22_6" TargetMode="External"/><Relationship Id="rId43" Type="http://schemas.openxmlformats.org/officeDocument/2006/relationships/hyperlink" Target="https://ideas.repec.org/p/edn/esedps/124.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4388</Words>
  <Characters>25015</Characters>
  <Application>Microsoft Office Word</Application>
  <DocSecurity>0</DocSecurity>
  <Lines>208</Lines>
  <Paragraphs>58</Paragraphs>
  <ScaleCrop>false</ScaleCrop>
  <Company/>
  <LinksUpToDate>false</LinksUpToDate>
  <CharactersWithSpaces>29345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2020-03-12T08:40:00Z</dcterms:created>
  <dcterms:modified xsi:type="dcterms:W3CDTF">2020-03-12T08:42:00Z</dcterms:modified>
</cp:coreProperties>
</file>