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86262B" w14:textId="77777777" w:rsidR="00A16F77" w:rsidRPr="00813C4F" w:rsidRDefault="00E533A4" w:rsidP="00A16F77">
      <w:pPr>
        <w:spacing w:line="360" w:lineRule="auto"/>
        <w:jc w:val="center"/>
        <w:rPr>
          <w:caps/>
          <w:sz w:val="28"/>
          <w:szCs w:val="28"/>
          <w:lang w:val="uk-UA"/>
        </w:rPr>
      </w:pPr>
      <w:r w:rsidRPr="00813C4F">
        <w:rPr>
          <w:caps/>
          <w:sz w:val="28"/>
          <w:szCs w:val="28"/>
          <w:lang w:val="uk-UA"/>
        </w:rPr>
        <w:t>Одеський</w:t>
      </w:r>
      <w:r w:rsidR="007B0EA5" w:rsidRPr="00813C4F">
        <w:rPr>
          <w:caps/>
          <w:sz w:val="28"/>
          <w:szCs w:val="28"/>
          <w:lang w:val="uk-UA"/>
        </w:rPr>
        <w:t xml:space="preserve"> </w:t>
      </w:r>
      <w:r w:rsidRPr="00813C4F">
        <w:rPr>
          <w:caps/>
          <w:sz w:val="28"/>
          <w:szCs w:val="28"/>
          <w:lang w:val="uk-UA"/>
        </w:rPr>
        <w:t>національний</w:t>
      </w:r>
      <w:r w:rsidR="007B0EA5" w:rsidRPr="00813C4F">
        <w:rPr>
          <w:caps/>
          <w:sz w:val="28"/>
          <w:szCs w:val="28"/>
          <w:lang w:val="uk-UA"/>
        </w:rPr>
        <w:t xml:space="preserve"> </w:t>
      </w:r>
      <w:r w:rsidRPr="00813C4F">
        <w:rPr>
          <w:caps/>
          <w:sz w:val="28"/>
          <w:szCs w:val="28"/>
          <w:lang w:val="uk-UA"/>
        </w:rPr>
        <w:t>університет</w:t>
      </w:r>
      <w:r w:rsidR="00A16F77" w:rsidRPr="00813C4F">
        <w:rPr>
          <w:caps/>
          <w:sz w:val="28"/>
          <w:szCs w:val="28"/>
          <w:lang w:val="uk-UA"/>
        </w:rPr>
        <w:t xml:space="preserve"> iменi I.I. </w:t>
      </w:r>
      <w:r w:rsidRPr="00813C4F">
        <w:rPr>
          <w:caps/>
          <w:sz w:val="28"/>
          <w:szCs w:val="28"/>
          <w:lang w:val="uk-UA"/>
        </w:rPr>
        <w:t>Мечникова</w:t>
      </w:r>
    </w:p>
    <w:p w14:paraId="42732719" w14:textId="77777777" w:rsidR="00A16F77" w:rsidRPr="00813C4F" w:rsidRDefault="00A16F77" w:rsidP="00A16F77">
      <w:pPr>
        <w:spacing w:line="360" w:lineRule="auto"/>
        <w:jc w:val="center"/>
        <w:rPr>
          <w:sz w:val="28"/>
          <w:szCs w:val="28"/>
          <w:lang w:val="uk-UA"/>
        </w:rPr>
      </w:pPr>
      <w:proofErr w:type="spellStart"/>
      <w:r w:rsidRPr="00813C4F">
        <w:rPr>
          <w:sz w:val="28"/>
          <w:szCs w:val="28"/>
          <w:lang w:val="uk-UA"/>
        </w:rPr>
        <w:t>Екoнoмiкo-правoвий</w:t>
      </w:r>
      <w:proofErr w:type="spellEnd"/>
      <w:r w:rsidRPr="00813C4F">
        <w:rPr>
          <w:sz w:val="28"/>
          <w:szCs w:val="28"/>
          <w:lang w:val="uk-UA"/>
        </w:rPr>
        <w:t xml:space="preserve"> факультет</w:t>
      </w:r>
    </w:p>
    <w:p w14:paraId="56AFBE13" w14:textId="77777777" w:rsidR="00A16F77" w:rsidRPr="00813C4F" w:rsidRDefault="00A16F77" w:rsidP="00A16F77">
      <w:pPr>
        <w:spacing w:line="360" w:lineRule="auto"/>
        <w:jc w:val="center"/>
        <w:rPr>
          <w:sz w:val="28"/>
          <w:szCs w:val="28"/>
          <w:lang w:val="uk-UA"/>
        </w:rPr>
      </w:pPr>
      <w:r w:rsidRPr="00813C4F">
        <w:rPr>
          <w:sz w:val="28"/>
          <w:szCs w:val="28"/>
          <w:lang w:val="uk-UA"/>
        </w:rPr>
        <w:t xml:space="preserve">Кафедра менеджменту та </w:t>
      </w:r>
      <w:r w:rsidR="00E533A4" w:rsidRPr="00813C4F">
        <w:rPr>
          <w:sz w:val="28"/>
          <w:szCs w:val="28"/>
          <w:lang w:val="uk-UA"/>
        </w:rPr>
        <w:t>інновацій</w:t>
      </w:r>
    </w:p>
    <w:p w14:paraId="2F1BD07F" w14:textId="77777777" w:rsidR="00A16F77" w:rsidRPr="00813C4F" w:rsidRDefault="00A16F77" w:rsidP="00A16F77">
      <w:pPr>
        <w:spacing w:line="360" w:lineRule="auto"/>
        <w:jc w:val="center"/>
        <w:rPr>
          <w:sz w:val="28"/>
          <w:szCs w:val="28"/>
          <w:lang w:val="uk-UA"/>
        </w:rPr>
      </w:pPr>
    </w:p>
    <w:p w14:paraId="591A59B3" w14:textId="77777777" w:rsidR="00A16F77" w:rsidRPr="00813C4F" w:rsidRDefault="00A16F77" w:rsidP="00A16F77">
      <w:pPr>
        <w:spacing w:line="360" w:lineRule="auto"/>
        <w:jc w:val="center"/>
        <w:rPr>
          <w:sz w:val="28"/>
          <w:szCs w:val="28"/>
          <w:lang w:val="uk-UA"/>
        </w:rPr>
      </w:pPr>
    </w:p>
    <w:p w14:paraId="62EFFF64" w14:textId="77777777" w:rsidR="00A16F77" w:rsidRPr="00813C4F" w:rsidRDefault="00DB1433" w:rsidP="00A16F77">
      <w:pPr>
        <w:spacing w:line="360" w:lineRule="auto"/>
        <w:jc w:val="center"/>
        <w:rPr>
          <w:b/>
          <w:sz w:val="32"/>
          <w:szCs w:val="32"/>
          <w:lang w:val="uk-UA"/>
        </w:rPr>
      </w:pPr>
      <w:r w:rsidRPr="00813C4F">
        <w:rPr>
          <w:b/>
          <w:sz w:val="32"/>
          <w:szCs w:val="32"/>
          <w:lang w:val="uk-UA"/>
        </w:rPr>
        <w:t>Кваліфікаційна</w:t>
      </w:r>
      <w:r w:rsidR="007B0EA5" w:rsidRPr="00813C4F">
        <w:rPr>
          <w:b/>
          <w:sz w:val="32"/>
          <w:szCs w:val="32"/>
          <w:lang w:val="uk-UA"/>
        </w:rPr>
        <w:t xml:space="preserve"> </w:t>
      </w:r>
      <w:r w:rsidR="00211F07" w:rsidRPr="00813C4F">
        <w:rPr>
          <w:b/>
          <w:sz w:val="32"/>
          <w:szCs w:val="32"/>
          <w:lang w:val="uk-UA"/>
        </w:rPr>
        <w:t>робота</w:t>
      </w:r>
    </w:p>
    <w:p w14:paraId="2C259797" w14:textId="77777777" w:rsidR="00DB1433" w:rsidRPr="00813C4F" w:rsidRDefault="00DB1433" w:rsidP="00A16F77">
      <w:pPr>
        <w:spacing w:line="360" w:lineRule="auto"/>
        <w:jc w:val="center"/>
        <w:rPr>
          <w:sz w:val="28"/>
          <w:szCs w:val="28"/>
          <w:lang w:val="uk-UA"/>
        </w:rPr>
      </w:pPr>
      <w:r w:rsidRPr="00813C4F">
        <w:rPr>
          <w:sz w:val="28"/>
          <w:szCs w:val="28"/>
          <w:lang w:val="uk-UA"/>
        </w:rPr>
        <w:t>на здобуття ступеня вищої освіти «</w:t>
      </w:r>
      <w:r w:rsidR="0091500A" w:rsidRPr="00813C4F">
        <w:rPr>
          <w:sz w:val="28"/>
          <w:szCs w:val="28"/>
          <w:lang w:val="uk-UA"/>
        </w:rPr>
        <w:t>бакалавр</w:t>
      </w:r>
      <w:r w:rsidRPr="00813C4F">
        <w:rPr>
          <w:sz w:val="28"/>
          <w:szCs w:val="28"/>
          <w:lang w:val="uk-UA"/>
        </w:rPr>
        <w:t>»</w:t>
      </w:r>
    </w:p>
    <w:p w14:paraId="393543CA" w14:textId="77777777" w:rsidR="00A16F77" w:rsidRPr="00813C4F" w:rsidRDefault="00A16F77" w:rsidP="0020615B">
      <w:pPr>
        <w:jc w:val="center"/>
        <w:rPr>
          <w:b/>
          <w:sz w:val="28"/>
          <w:szCs w:val="28"/>
          <w:lang w:val="uk-UA"/>
        </w:rPr>
      </w:pPr>
      <w:bookmarkStart w:id="0" w:name="_Hlk198537895"/>
      <w:r w:rsidRPr="00813C4F">
        <w:rPr>
          <w:b/>
          <w:sz w:val="28"/>
          <w:szCs w:val="28"/>
          <w:lang w:val="uk-UA"/>
        </w:rPr>
        <w:t>«</w:t>
      </w:r>
      <w:bookmarkStart w:id="1" w:name="_Hlk198537185"/>
      <w:r w:rsidR="0020615B" w:rsidRPr="00813C4F">
        <w:rPr>
          <w:b/>
          <w:bCs/>
          <w:sz w:val="28"/>
          <w:szCs w:val="28"/>
          <w:lang w:val="uk-UA"/>
        </w:rPr>
        <w:t>Управління операційною діяльністю підприємства</w:t>
      </w:r>
      <w:bookmarkEnd w:id="1"/>
      <w:r w:rsidRPr="00813C4F">
        <w:rPr>
          <w:b/>
          <w:sz w:val="28"/>
          <w:szCs w:val="28"/>
          <w:lang w:val="uk-UA"/>
        </w:rPr>
        <w:t>»</w:t>
      </w:r>
    </w:p>
    <w:p w14:paraId="4B765E3F" w14:textId="77777777" w:rsidR="00A16F77" w:rsidRPr="00813C4F" w:rsidRDefault="00A16F77" w:rsidP="00A16F77">
      <w:pPr>
        <w:jc w:val="center"/>
        <w:rPr>
          <w:sz w:val="28"/>
          <w:szCs w:val="28"/>
          <w:lang w:val="uk-UA"/>
        </w:rPr>
      </w:pPr>
      <w:r w:rsidRPr="00813C4F">
        <w:rPr>
          <w:sz w:val="28"/>
          <w:szCs w:val="28"/>
          <w:lang w:val="uk-UA"/>
        </w:rPr>
        <w:t>«</w:t>
      </w:r>
      <w:bookmarkStart w:id="2" w:name="_Hlk198537796"/>
      <w:proofErr w:type="spellStart"/>
      <w:r w:rsidR="0020615B" w:rsidRPr="00813C4F">
        <w:rPr>
          <w:sz w:val="28"/>
          <w:szCs w:val="28"/>
          <w:lang w:val="uk-UA"/>
        </w:rPr>
        <w:t>Operational</w:t>
      </w:r>
      <w:proofErr w:type="spellEnd"/>
      <w:r w:rsidR="0020615B" w:rsidRPr="00813C4F">
        <w:rPr>
          <w:sz w:val="28"/>
          <w:szCs w:val="28"/>
          <w:lang w:val="uk-UA"/>
        </w:rPr>
        <w:t xml:space="preserve"> </w:t>
      </w:r>
      <w:proofErr w:type="spellStart"/>
      <w:r w:rsidR="0020615B" w:rsidRPr="00813C4F">
        <w:rPr>
          <w:sz w:val="28"/>
          <w:szCs w:val="28"/>
          <w:lang w:val="uk-UA"/>
        </w:rPr>
        <w:t>enterprise</w:t>
      </w:r>
      <w:proofErr w:type="spellEnd"/>
      <w:r w:rsidR="0020615B" w:rsidRPr="00813C4F">
        <w:rPr>
          <w:sz w:val="28"/>
          <w:szCs w:val="28"/>
          <w:lang w:val="uk-UA"/>
        </w:rPr>
        <w:t xml:space="preserve"> </w:t>
      </w:r>
      <w:proofErr w:type="spellStart"/>
      <w:r w:rsidR="0020615B" w:rsidRPr="00813C4F">
        <w:rPr>
          <w:sz w:val="28"/>
          <w:szCs w:val="28"/>
          <w:lang w:val="uk-UA"/>
        </w:rPr>
        <w:t>management</w:t>
      </w:r>
      <w:bookmarkEnd w:id="2"/>
      <w:proofErr w:type="spellEnd"/>
      <w:r w:rsidRPr="00813C4F">
        <w:rPr>
          <w:sz w:val="28"/>
          <w:szCs w:val="28"/>
          <w:lang w:val="uk-UA"/>
        </w:rPr>
        <w:t>»</w:t>
      </w:r>
    </w:p>
    <w:p w14:paraId="170A63C4" w14:textId="77777777" w:rsidR="00A16F77" w:rsidRPr="00813C4F" w:rsidRDefault="00A16F77" w:rsidP="00A16F77">
      <w:pPr>
        <w:jc w:val="center"/>
        <w:rPr>
          <w:sz w:val="28"/>
          <w:szCs w:val="28"/>
          <w:lang w:val="uk-UA"/>
        </w:rPr>
      </w:pPr>
    </w:p>
    <w:p w14:paraId="04A2179F" w14:textId="77777777" w:rsidR="00A16F77" w:rsidRPr="00813C4F" w:rsidRDefault="00A16F77" w:rsidP="00A16F77">
      <w:pPr>
        <w:rPr>
          <w:b/>
          <w:sz w:val="28"/>
          <w:szCs w:val="28"/>
          <w:lang w:val="uk-UA"/>
        </w:rPr>
      </w:pPr>
    </w:p>
    <w:p w14:paraId="5970D1D4" w14:textId="77777777" w:rsidR="00A16F77" w:rsidRPr="00813C4F" w:rsidRDefault="00E533A4" w:rsidP="00A16F77">
      <w:pPr>
        <w:ind w:firstLine="3544"/>
        <w:rPr>
          <w:sz w:val="28"/>
          <w:szCs w:val="28"/>
          <w:lang w:val="uk-UA"/>
        </w:rPr>
      </w:pPr>
      <w:r w:rsidRPr="00813C4F">
        <w:rPr>
          <w:sz w:val="28"/>
          <w:szCs w:val="28"/>
          <w:lang w:val="uk-UA"/>
        </w:rPr>
        <w:t>Викона</w:t>
      </w:r>
      <w:r w:rsidR="0020615B" w:rsidRPr="00813C4F">
        <w:rPr>
          <w:sz w:val="28"/>
          <w:szCs w:val="28"/>
          <w:lang w:val="uk-UA"/>
        </w:rPr>
        <w:t>в</w:t>
      </w:r>
      <w:r w:rsidR="00A16F77" w:rsidRPr="00813C4F">
        <w:rPr>
          <w:sz w:val="28"/>
          <w:szCs w:val="28"/>
          <w:lang w:val="uk-UA"/>
        </w:rPr>
        <w:t xml:space="preserve">:  </w:t>
      </w:r>
      <w:r w:rsidR="00DB1433" w:rsidRPr="00813C4F">
        <w:rPr>
          <w:sz w:val="28"/>
          <w:szCs w:val="28"/>
          <w:lang w:val="uk-UA"/>
        </w:rPr>
        <w:t>здобувач</w:t>
      </w:r>
      <w:r w:rsidR="00CF0E64" w:rsidRPr="00813C4F">
        <w:rPr>
          <w:sz w:val="28"/>
          <w:szCs w:val="28"/>
          <w:lang w:val="uk-UA"/>
        </w:rPr>
        <w:t xml:space="preserve"> очної</w:t>
      </w:r>
      <w:r w:rsidR="007B0EA5" w:rsidRPr="00813C4F">
        <w:rPr>
          <w:sz w:val="28"/>
          <w:szCs w:val="28"/>
          <w:lang w:val="uk-UA"/>
        </w:rPr>
        <w:t xml:space="preserve"> </w:t>
      </w:r>
      <w:r w:rsidRPr="00813C4F">
        <w:rPr>
          <w:sz w:val="28"/>
          <w:szCs w:val="28"/>
          <w:lang w:val="uk-UA"/>
        </w:rPr>
        <w:t>форми</w:t>
      </w:r>
      <w:r w:rsidR="00A16F77" w:rsidRPr="00813C4F">
        <w:rPr>
          <w:sz w:val="28"/>
          <w:szCs w:val="28"/>
          <w:lang w:val="uk-UA"/>
        </w:rPr>
        <w:t xml:space="preserve"> навчання</w:t>
      </w:r>
    </w:p>
    <w:p w14:paraId="582E8C27" w14:textId="77777777" w:rsidR="00A16F77" w:rsidRPr="00813C4F" w:rsidRDefault="00E533A4" w:rsidP="00A16F77">
      <w:pPr>
        <w:ind w:firstLine="3544"/>
        <w:rPr>
          <w:sz w:val="28"/>
          <w:szCs w:val="28"/>
          <w:lang w:val="uk-UA"/>
        </w:rPr>
      </w:pPr>
      <w:r w:rsidRPr="00813C4F">
        <w:rPr>
          <w:sz w:val="28"/>
          <w:szCs w:val="28"/>
          <w:lang w:val="uk-UA"/>
        </w:rPr>
        <w:t>спеціальності</w:t>
      </w:r>
      <w:r w:rsidR="00A16F77" w:rsidRPr="00813C4F">
        <w:rPr>
          <w:sz w:val="28"/>
          <w:szCs w:val="28"/>
          <w:lang w:val="uk-UA"/>
        </w:rPr>
        <w:t xml:space="preserve"> 073 Менеджмент</w:t>
      </w:r>
    </w:p>
    <w:p w14:paraId="0CC3A1B7" w14:textId="77777777" w:rsidR="00211F07" w:rsidRPr="00813C4F" w:rsidRDefault="00211F07" w:rsidP="00A16F77">
      <w:pPr>
        <w:ind w:firstLine="3544"/>
        <w:rPr>
          <w:sz w:val="28"/>
          <w:szCs w:val="28"/>
          <w:lang w:val="uk-UA"/>
        </w:rPr>
      </w:pPr>
      <w:r w:rsidRPr="00813C4F">
        <w:rPr>
          <w:sz w:val="28"/>
          <w:szCs w:val="28"/>
          <w:lang w:val="uk-UA"/>
        </w:rPr>
        <w:t>Освітня програма «Менеджмент»</w:t>
      </w:r>
    </w:p>
    <w:p w14:paraId="481FB263" w14:textId="77777777" w:rsidR="00A16F77" w:rsidRPr="00813C4F" w:rsidRDefault="0020615B" w:rsidP="00A16F77">
      <w:pPr>
        <w:ind w:firstLine="3544"/>
        <w:rPr>
          <w:b/>
          <w:sz w:val="28"/>
          <w:szCs w:val="28"/>
          <w:lang w:val="uk-UA"/>
        </w:rPr>
      </w:pPr>
      <w:bookmarkStart w:id="3" w:name="_Hlk198537165"/>
      <w:r w:rsidRPr="00813C4F">
        <w:rPr>
          <w:b/>
          <w:sz w:val="28"/>
          <w:szCs w:val="28"/>
          <w:lang w:val="uk-UA"/>
        </w:rPr>
        <w:t>Бабенко Віктор Олексійович</w:t>
      </w:r>
      <w:bookmarkEnd w:id="3"/>
    </w:p>
    <w:p w14:paraId="030B4FB1" w14:textId="77777777" w:rsidR="00A16F77" w:rsidRPr="00813C4F" w:rsidRDefault="00A16F77" w:rsidP="00A16F77">
      <w:pPr>
        <w:ind w:firstLine="3544"/>
        <w:rPr>
          <w:sz w:val="28"/>
          <w:szCs w:val="28"/>
          <w:lang w:val="uk-UA"/>
        </w:rPr>
      </w:pPr>
    </w:p>
    <w:p w14:paraId="63FCF6F7" w14:textId="77777777" w:rsidR="0020615B" w:rsidRPr="00813C4F" w:rsidRDefault="00E533A4" w:rsidP="0020615B">
      <w:pPr>
        <w:ind w:firstLine="3544"/>
        <w:rPr>
          <w:sz w:val="28"/>
          <w:szCs w:val="28"/>
          <w:lang w:val="uk-UA"/>
        </w:rPr>
      </w:pPr>
      <w:r w:rsidRPr="00813C4F">
        <w:rPr>
          <w:sz w:val="28"/>
          <w:szCs w:val="28"/>
          <w:lang w:val="uk-UA"/>
        </w:rPr>
        <w:t>Керівник</w:t>
      </w:r>
      <w:r w:rsidR="00A16F77" w:rsidRPr="00813C4F">
        <w:rPr>
          <w:sz w:val="28"/>
          <w:szCs w:val="28"/>
          <w:lang w:val="uk-UA"/>
        </w:rPr>
        <w:t xml:space="preserve">: </w:t>
      </w:r>
      <w:bookmarkStart w:id="4" w:name="_Hlk198537678"/>
      <w:proofErr w:type="spellStart"/>
      <w:r w:rsidR="0020615B" w:rsidRPr="00813C4F">
        <w:rPr>
          <w:sz w:val="28"/>
          <w:szCs w:val="28"/>
          <w:lang w:val="uk-UA"/>
        </w:rPr>
        <w:t>д.е.н</w:t>
      </w:r>
      <w:proofErr w:type="spellEnd"/>
      <w:r w:rsidR="0020615B" w:rsidRPr="00813C4F">
        <w:rPr>
          <w:sz w:val="28"/>
          <w:szCs w:val="28"/>
          <w:lang w:val="uk-UA"/>
        </w:rPr>
        <w:t>., професор</w:t>
      </w:r>
    </w:p>
    <w:p w14:paraId="7A9B4E60" w14:textId="77777777" w:rsidR="00A16F77" w:rsidRPr="00813C4F" w:rsidRDefault="0020615B" w:rsidP="0020615B">
      <w:pPr>
        <w:ind w:firstLine="3544"/>
        <w:rPr>
          <w:sz w:val="28"/>
          <w:szCs w:val="28"/>
          <w:lang w:val="uk-UA"/>
        </w:rPr>
      </w:pPr>
      <w:r w:rsidRPr="00813C4F">
        <w:rPr>
          <w:sz w:val="28"/>
          <w:szCs w:val="28"/>
          <w:lang w:val="uk-UA"/>
        </w:rPr>
        <w:t>Масленніков Є.І.</w:t>
      </w:r>
      <w:bookmarkEnd w:id="4"/>
      <w:r w:rsidR="00A16F77" w:rsidRPr="00813C4F">
        <w:rPr>
          <w:sz w:val="28"/>
          <w:szCs w:val="28"/>
          <w:lang w:val="uk-UA"/>
        </w:rPr>
        <w:t xml:space="preserve">________                                                              </w:t>
      </w:r>
    </w:p>
    <w:p w14:paraId="331AB841" w14:textId="77777777" w:rsidR="00DB1433" w:rsidRPr="00813C4F" w:rsidRDefault="00A16F77" w:rsidP="0020615B">
      <w:pPr>
        <w:ind w:firstLine="3544"/>
        <w:rPr>
          <w:sz w:val="28"/>
          <w:szCs w:val="28"/>
          <w:lang w:val="uk-UA"/>
        </w:rPr>
      </w:pPr>
      <w:r w:rsidRPr="00813C4F">
        <w:rPr>
          <w:sz w:val="28"/>
          <w:szCs w:val="28"/>
          <w:lang w:val="uk-UA"/>
        </w:rPr>
        <w:t xml:space="preserve">Рецензент: </w:t>
      </w:r>
      <w:proofErr w:type="spellStart"/>
      <w:r w:rsidR="00DB1433" w:rsidRPr="00813C4F">
        <w:rPr>
          <w:sz w:val="28"/>
          <w:szCs w:val="28"/>
          <w:lang w:val="uk-UA"/>
        </w:rPr>
        <w:t>д</w:t>
      </w:r>
      <w:r w:rsidRPr="00813C4F">
        <w:rPr>
          <w:sz w:val="28"/>
          <w:szCs w:val="28"/>
          <w:lang w:val="uk-UA"/>
        </w:rPr>
        <w:t>.е.н</w:t>
      </w:r>
      <w:proofErr w:type="spellEnd"/>
      <w:r w:rsidRPr="00813C4F">
        <w:rPr>
          <w:sz w:val="28"/>
          <w:szCs w:val="28"/>
          <w:lang w:val="uk-UA"/>
        </w:rPr>
        <w:t xml:space="preserve">., </w:t>
      </w:r>
      <w:r w:rsidR="00517C1C" w:rsidRPr="00813C4F">
        <w:rPr>
          <w:sz w:val="28"/>
          <w:szCs w:val="28"/>
          <w:lang w:val="uk-UA"/>
        </w:rPr>
        <w:t>проф</w:t>
      </w:r>
      <w:r w:rsidRPr="00813C4F">
        <w:rPr>
          <w:sz w:val="28"/>
          <w:szCs w:val="28"/>
          <w:lang w:val="uk-UA"/>
        </w:rPr>
        <w:t xml:space="preserve">. </w:t>
      </w:r>
      <w:r w:rsidR="0020615B" w:rsidRPr="00813C4F">
        <w:rPr>
          <w:sz w:val="28"/>
          <w:szCs w:val="28"/>
          <w:lang w:val="uk-UA"/>
        </w:rPr>
        <w:t>Коваленко О.М.</w:t>
      </w:r>
    </w:p>
    <w:bookmarkEnd w:id="0"/>
    <w:p w14:paraId="231B675D" w14:textId="77777777" w:rsidR="0020615B" w:rsidRPr="00813C4F" w:rsidRDefault="0020615B" w:rsidP="0020615B">
      <w:pPr>
        <w:ind w:firstLine="3544"/>
        <w:rPr>
          <w:sz w:val="28"/>
          <w:szCs w:val="28"/>
          <w:lang w:val="uk-UA"/>
        </w:rPr>
      </w:pPr>
    </w:p>
    <w:p w14:paraId="6D5914C7" w14:textId="77777777" w:rsidR="0020615B" w:rsidRPr="00813C4F" w:rsidRDefault="0020615B" w:rsidP="0020615B">
      <w:pPr>
        <w:ind w:firstLine="3544"/>
        <w:rPr>
          <w:sz w:val="28"/>
          <w:szCs w:val="28"/>
          <w:lang w:val="uk-UA"/>
        </w:rPr>
      </w:pPr>
    </w:p>
    <w:p w14:paraId="0D7F06C4" w14:textId="77777777" w:rsidR="0020615B" w:rsidRPr="00813C4F" w:rsidRDefault="0020615B" w:rsidP="0020615B">
      <w:pPr>
        <w:ind w:firstLine="3544"/>
        <w:rPr>
          <w:b/>
          <w:sz w:val="28"/>
          <w:szCs w:val="28"/>
          <w:lang w:val="uk-UA"/>
        </w:rPr>
      </w:pPr>
    </w:p>
    <w:tbl>
      <w:tblPr>
        <w:tblW w:w="5155" w:type="pct"/>
        <w:jc w:val="center"/>
        <w:tblLook w:val="00A0" w:firstRow="1" w:lastRow="0" w:firstColumn="1" w:lastColumn="0" w:noHBand="0" w:noVBand="0"/>
      </w:tblPr>
      <w:tblGrid>
        <w:gridCol w:w="5117"/>
        <w:gridCol w:w="4819"/>
      </w:tblGrid>
      <w:tr w:rsidR="00A16F77" w:rsidRPr="00FE6158" w14:paraId="68D78405" w14:textId="77777777" w:rsidTr="002F3D95">
        <w:trPr>
          <w:jc w:val="center"/>
        </w:trPr>
        <w:tc>
          <w:tcPr>
            <w:tcW w:w="4967" w:type="dxa"/>
          </w:tcPr>
          <w:p w14:paraId="5D33330A" w14:textId="77777777" w:rsidR="00A16F77" w:rsidRPr="00813C4F" w:rsidRDefault="00A16F77" w:rsidP="002F3D95">
            <w:pPr>
              <w:spacing w:line="360" w:lineRule="auto"/>
              <w:rPr>
                <w:sz w:val="28"/>
                <w:szCs w:val="28"/>
                <w:lang w:val="uk-UA"/>
              </w:rPr>
            </w:pPr>
            <w:proofErr w:type="spellStart"/>
            <w:r w:rsidRPr="00813C4F">
              <w:rPr>
                <w:sz w:val="28"/>
                <w:szCs w:val="28"/>
                <w:lang w:val="uk-UA"/>
              </w:rPr>
              <w:t>Рекoмендoванo</w:t>
            </w:r>
            <w:proofErr w:type="spellEnd"/>
            <w:r w:rsidRPr="00813C4F">
              <w:rPr>
                <w:sz w:val="28"/>
                <w:szCs w:val="28"/>
                <w:lang w:val="uk-UA"/>
              </w:rPr>
              <w:t xml:space="preserve"> </w:t>
            </w:r>
            <w:proofErr w:type="spellStart"/>
            <w:r w:rsidRPr="00813C4F">
              <w:rPr>
                <w:sz w:val="28"/>
                <w:szCs w:val="28"/>
                <w:lang w:val="uk-UA"/>
              </w:rPr>
              <w:t>дo</w:t>
            </w:r>
            <w:proofErr w:type="spellEnd"/>
            <w:r w:rsidRPr="00813C4F">
              <w:rPr>
                <w:sz w:val="28"/>
                <w:szCs w:val="28"/>
                <w:lang w:val="uk-UA"/>
              </w:rPr>
              <w:t xml:space="preserve"> захисту:</w:t>
            </w:r>
          </w:p>
          <w:p w14:paraId="1039FC6C" w14:textId="77777777" w:rsidR="00A16F77" w:rsidRPr="00813C4F" w:rsidRDefault="00E533A4" w:rsidP="002F3D95">
            <w:pPr>
              <w:spacing w:line="360" w:lineRule="auto"/>
              <w:rPr>
                <w:sz w:val="28"/>
                <w:szCs w:val="28"/>
                <w:lang w:val="uk-UA"/>
              </w:rPr>
            </w:pPr>
            <w:r w:rsidRPr="00813C4F">
              <w:rPr>
                <w:sz w:val="28"/>
                <w:szCs w:val="28"/>
                <w:lang w:val="uk-UA"/>
              </w:rPr>
              <w:t>протокол</w:t>
            </w:r>
            <w:r w:rsidR="00CE138E" w:rsidRPr="00813C4F">
              <w:rPr>
                <w:sz w:val="28"/>
                <w:szCs w:val="28"/>
                <w:lang w:val="uk-UA"/>
              </w:rPr>
              <w:t xml:space="preserve"> </w:t>
            </w:r>
            <w:r w:rsidRPr="00813C4F">
              <w:rPr>
                <w:sz w:val="28"/>
                <w:szCs w:val="28"/>
                <w:lang w:val="uk-UA"/>
              </w:rPr>
              <w:t>засідання</w:t>
            </w:r>
            <w:r w:rsidR="00A16F77" w:rsidRPr="00813C4F">
              <w:rPr>
                <w:sz w:val="28"/>
                <w:szCs w:val="28"/>
                <w:lang w:val="uk-UA"/>
              </w:rPr>
              <w:t xml:space="preserve"> кафедри</w:t>
            </w:r>
          </w:p>
          <w:p w14:paraId="1B958365" w14:textId="77777777" w:rsidR="00A16F77" w:rsidRPr="00813C4F" w:rsidRDefault="00E533A4" w:rsidP="002F3D95">
            <w:pPr>
              <w:spacing w:line="360" w:lineRule="auto"/>
              <w:rPr>
                <w:sz w:val="28"/>
                <w:szCs w:val="28"/>
                <w:lang w:val="uk-UA"/>
              </w:rPr>
            </w:pPr>
            <w:r w:rsidRPr="00813C4F">
              <w:rPr>
                <w:sz w:val="28"/>
                <w:szCs w:val="28"/>
                <w:lang w:val="uk-UA"/>
              </w:rPr>
              <w:t>№ ___   від ____.____. 202</w:t>
            </w:r>
            <w:r w:rsidR="00CE138E" w:rsidRPr="00813C4F">
              <w:rPr>
                <w:sz w:val="28"/>
                <w:szCs w:val="28"/>
                <w:lang w:val="uk-UA"/>
              </w:rPr>
              <w:t>5</w:t>
            </w:r>
            <w:r w:rsidRPr="00813C4F">
              <w:rPr>
                <w:sz w:val="28"/>
                <w:szCs w:val="28"/>
                <w:lang w:val="uk-UA"/>
              </w:rPr>
              <w:t xml:space="preserve">  р.</w:t>
            </w:r>
          </w:p>
          <w:p w14:paraId="51DE6A18" w14:textId="77777777" w:rsidR="00E533A4" w:rsidRPr="00813C4F" w:rsidRDefault="00E533A4" w:rsidP="002F3D95">
            <w:pPr>
              <w:spacing w:line="360" w:lineRule="auto"/>
              <w:rPr>
                <w:sz w:val="28"/>
                <w:szCs w:val="28"/>
                <w:lang w:val="uk-UA"/>
              </w:rPr>
            </w:pPr>
          </w:p>
          <w:p w14:paraId="5C990198" w14:textId="77777777" w:rsidR="00A16F77" w:rsidRPr="00813C4F" w:rsidRDefault="00E533A4" w:rsidP="002F3D95">
            <w:pPr>
              <w:spacing w:line="360" w:lineRule="auto"/>
              <w:rPr>
                <w:sz w:val="28"/>
                <w:szCs w:val="28"/>
                <w:lang w:val="uk-UA"/>
              </w:rPr>
            </w:pPr>
            <w:r w:rsidRPr="00813C4F">
              <w:rPr>
                <w:sz w:val="28"/>
                <w:szCs w:val="28"/>
                <w:lang w:val="uk-UA"/>
              </w:rPr>
              <w:t>Завідувач</w:t>
            </w:r>
            <w:r w:rsidR="00A16F77" w:rsidRPr="00813C4F">
              <w:rPr>
                <w:sz w:val="28"/>
                <w:szCs w:val="28"/>
                <w:lang w:val="uk-UA"/>
              </w:rPr>
              <w:t xml:space="preserve"> кафедри</w:t>
            </w:r>
          </w:p>
          <w:p w14:paraId="74DF0D1E" w14:textId="77777777" w:rsidR="00A16F77" w:rsidRPr="00813C4F" w:rsidRDefault="00A16F77" w:rsidP="002F3D95">
            <w:pPr>
              <w:tabs>
                <w:tab w:val="left" w:pos="1168"/>
                <w:tab w:val="left" w:pos="3861"/>
              </w:tabs>
              <w:rPr>
                <w:sz w:val="28"/>
                <w:szCs w:val="28"/>
                <w:u w:val="single"/>
                <w:lang w:val="uk-UA"/>
              </w:rPr>
            </w:pPr>
            <w:r w:rsidRPr="00813C4F">
              <w:rPr>
                <w:sz w:val="28"/>
                <w:szCs w:val="28"/>
                <w:u w:val="single"/>
                <w:lang w:val="uk-UA"/>
              </w:rPr>
              <w:tab/>
            </w:r>
            <w:r w:rsidRPr="00813C4F">
              <w:rPr>
                <w:sz w:val="28"/>
                <w:szCs w:val="28"/>
                <w:lang w:val="uk-UA"/>
              </w:rPr>
              <w:t xml:space="preserve"> </w:t>
            </w:r>
            <w:proofErr w:type="spellStart"/>
            <w:r w:rsidRPr="00813C4F">
              <w:rPr>
                <w:sz w:val="28"/>
                <w:szCs w:val="28"/>
                <w:lang w:val="uk-UA"/>
              </w:rPr>
              <w:t>прoф</w:t>
            </w:r>
            <w:proofErr w:type="spellEnd"/>
            <w:r w:rsidRPr="00813C4F">
              <w:rPr>
                <w:sz w:val="28"/>
                <w:szCs w:val="28"/>
                <w:lang w:val="uk-UA"/>
              </w:rPr>
              <w:t xml:space="preserve">. </w:t>
            </w:r>
            <w:r w:rsidR="009D6642" w:rsidRPr="00813C4F">
              <w:rPr>
                <w:sz w:val="28"/>
                <w:szCs w:val="28"/>
                <w:lang w:val="uk-UA"/>
              </w:rPr>
              <w:t>Едуард КУЗНЄЦОВ</w:t>
            </w:r>
          </w:p>
          <w:p w14:paraId="2C071D21" w14:textId="77777777" w:rsidR="00A16F77" w:rsidRPr="00813C4F" w:rsidRDefault="00A16F77" w:rsidP="002F3D95">
            <w:pPr>
              <w:tabs>
                <w:tab w:val="left" w:pos="284"/>
                <w:tab w:val="left" w:pos="1767"/>
              </w:tabs>
              <w:rPr>
                <w:sz w:val="20"/>
                <w:szCs w:val="20"/>
                <w:lang w:val="uk-UA"/>
              </w:rPr>
            </w:pPr>
            <w:r w:rsidRPr="00813C4F">
              <w:rPr>
                <w:sz w:val="20"/>
                <w:szCs w:val="20"/>
                <w:lang w:val="uk-UA"/>
              </w:rPr>
              <w:tab/>
              <w:t>(</w:t>
            </w:r>
            <w:r w:rsidR="00E533A4" w:rsidRPr="00813C4F">
              <w:rPr>
                <w:sz w:val="20"/>
                <w:szCs w:val="20"/>
                <w:lang w:val="uk-UA"/>
              </w:rPr>
              <w:t>підпис</w:t>
            </w:r>
            <w:r w:rsidRPr="00813C4F">
              <w:rPr>
                <w:sz w:val="20"/>
                <w:szCs w:val="20"/>
                <w:lang w:val="uk-UA"/>
              </w:rPr>
              <w:t>)</w:t>
            </w:r>
            <w:r w:rsidRPr="00813C4F">
              <w:rPr>
                <w:sz w:val="20"/>
                <w:szCs w:val="20"/>
                <w:lang w:val="uk-UA"/>
              </w:rPr>
              <w:tab/>
            </w:r>
          </w:p>
        </w:tc>
        <w:tc>
          <w:tcPr>
            <w:tcW w:w="4678" w:type="dxa"/>
          </w:tcPr>
          <w:p w14:paraId="27F53DC0" w14:textId="77777777" w:rsidR="00A16F77" w:rsidRPr="00813C4F" w:rsidRDefault="00A16F77" w:rsidP="002F3D95">
            <w:pPr>
              <w:tabs>
                <w:tab w:val="right" w:pos="4462"/>
              </w:tabs>
              <w:spacing w:line="360" w:lineRule="auto"/>
              <w:rPr>
                <w:sz w:val="28"/>
                <w:szCs w:val="28"/>
                <w:lang w:val="uk-UA"/>
              </w:rPr>
            </w:pPr>
            <w:proofErr w:type="spellStart"/>
            <w:r w:rsidRPr="00813C4F">
              <w:rPr>
                <w:sz w:val="28"/>
                <w:szCs w:val="28"/>
                <w:lang w:val="uk-UA"/>
              </w:rPr>
              <w:t>Захищенo</w:t>
            </w:r>
            <w:proofErr w:type="spellEnd"/>
            <w:r w:rsidRPr="00813C4F">
              <w:rPr>
                <w:sz w:val="28"/>
                <w:szCs w:val="28"/>
                <w:lang w:val="uk-UA"/>
              </w:rPr>
              <w:t xml:space="preserve"> на </w:t>
            </w:r>
            <w:proofErr w:type="spellStart"/>
            <w:r w:rsidRPr="00813C4F">
              <w:rPr>
                <w:sz w:val="28"/>
                <w:szCs w:val="28"/>
                <w:lang w:val="uk-UA"/>
              </w:rPr>
              <w:t>засiданнi</w:t>
            </w:r>
            <w:proofErr w:type="spellEnd"/>
            <w:r w:rsidRPr="00813C4F">
              <w:rPr>
                <w:sz w:val="28"/>
                <w:szCs w:val="28"/>
                <w:lang w:val="uk-UA"/>
              </w:rPr>
              <w:t xml:space="preserve"> ЕК № </w:t>
            </w:r>
            <w:r w:rsidR="0091500A" w:rsidRPr="00813C4F">
              <w:rPr>
                <w:sz w:val="28"/>
                <w:szCs w:val="28"/>
                <w:lang w:val="uk-UA"/>
              </w:rPr>
              <w:t>__</w:t>
            </w:r>
          </w:p>
          <w:p w14:paraId="064EC286" w14:textId="77777777" w:rsidR="00E533A4" w:rsidRPr="00813C4F" w:rsidRDefault="00E533A4" w:rsidP="00E533A4">
            <w:pPr>
              <w:spacing w:before="120"/>
              <w:rPr>
                <w:sz w:val="28"/>
                <w:szCs w:val="28"/>
                <w:lang w:val="uk-UA"/>
              </w:rPr>
            </w:pPr>
            <w:r w:rsidRPr="00813C4F">
              <w:rPr>
                <w:sz w:val="28"/>
                <w:szCs w:val="28"/>
                <w:lang w:val="uk-UA"/>
              </w:rPr>
              <w:t>протокол № __від ____.</w:t>
            </w:r>
            <w:r w:rsidR="0091500A" w:rsidRPr="00813C4F">
              <w:rPr>
                <w:sz w:val="28"/>
                <w:szCs w:val="28"/>
                <w:lang w:val="uk-UA"/>
              </w:rPr>
              <w:t>06</w:t>
            </w:r>
            <w:r w:rsidRPr="00813C4F">
              <w:rPr>
                <w:sz w:val="28"/>
                <w:szCs w:val="28"/>
                <w:lang w:val="uk-UA"/>
              </w:rPr>
              <w:t>.20</w:t>
            </w:r>
            <w:r w:rsidR="009D6642" w:rsidRPr="00813C4F">
              <w:rPr>
                <w:sz w:val="28"/>
                <w:szCs w:val="28"/>
                <w:lang w:val="uk-UA"/>
              </w:rPr>
              <w:t>2</w:t>
            </w:r>
            <w:r w:rsidR="00CE138E" w:rsidRPr="00813C4F">
              <w:rPr>
                <w:sz w:val="28"/>
                <w:szCs w:val="28"/>
                <w:lang w:val="uk-UA"/>
              </w:rPr>
              <w:t>5</w:t>
            </w:r>
            <w:r w:rsidRPr="00813C4F">
              <w:rPr>
                <w:sz w:val="28"/>
                <w:szCs w:val="28"/>
                <w:lang w:val="uk-UA"/>
              </w:rPr>
              <w:t xml:space="preserve"> р. </w:t>
            </w:r>
          </w:p>
          <w:p w14:paraId="16894501" w14:textId="77777777" w:rsidR="00E533A4" w:rsidRPr="00813C4F" w:rsidRDefault="00E533A4" w:rsidP="002F3D95">
            <w:pPr>
              <w:tabs>
                <w:tab w:val="right" w:pos="4462"/>
              </w:tabs>
              <w:rPr>
                <w:sz w:val="28"/>
                <w:szCs w:val="28"/>
                <w:lang w:val="uk-UA"/>
              </w:rPr>
            </w:pPr>
          </w:p>
          <w:p w14:paraId="2B29054A" w14:textId="77777777" w:rsidR="00A16F77" w:rsidRPr="00813C4F" w:rsidRDefault="00A16F77" w:rsidP="002F3D95">
            <w:pPr>
              <w:tabs>
                <w:tab w:val="right" w:pos="4462"/>
              </w:tabs>
              <w:rPr>
                <w:sz w:val="28"/>
                <w:szCs w:val="28"/>
                <w:lang w:val="uk-UA"/>
              </w:rPr>
            </w:pPr>
            <w:proofErr w:type="spellStart"/>
            <w:r w:rsidRPr="00813C4F">
              <w:rPr>
                <w:sz w:val="28"/>
                <w:szCs w:val="28"/>
                <w:lang w:val="uk-UA"/>
              </w:rPr>
              <w:t>Oцiнка</w:t>
            </w:r>
            <w:proofErr w:type="spellEnd"/>
            <w:r w:rsidRPr="00813C4F">
              <w:rPr>
                <w:sz w:val="28"/>
                <w:szCs w:val="28"/>
                <w:lang w:val="uk-UA"/>
              </w:rPr>
              <w:t>______________/___</w:t>
            </w:r>
            <w:r w:rsidRPr="00813C4F">
              <w:rPr>
                <w:sz w:val="20"/>
                <w:szCs w:val="20"/>
                <w:lang w:val="uk-UA"/>
              </w:rPr>
              <w:tab/>
            </w:r>
            <w:r w:rsidRPr="00813C4F">
              <w:rPr>
                <w:sz w:val="28"/>
                <w:szCs w:val="28"/>
                <w:lang w:val="uk-UA"/>
              </w:rPr>
              <w:t>___/_____</w:t>
            </w:r>
          </w:p>
          <w:p w14:paraId="5FBCBE20" w14:textId="77777777" w:rsidR="00A16F77" w:rsidRPr="00813C4F" w:rsidRDefault="00A16F77" w:rsidP="002F3D95">
            <w:pPr>
              <w:jc w:val="center"/>
              <w:rPr>
                <w:sz w:val="20"/>
                <w:szCs w:val="20"/>
                <w:lang w:val="uk-UA"/>
              </w:rPr>
            </w:pPr>
            <w:r w:rsidRPr="00813C4F">
              <w:rPr>
                <w:sz w:val="20"/>
                <w:szCs w:val="20"/>
                <w:lang w:val="uk-UA"/>
              </w:rPr>
              <w:t xml:space="preserve">(за </w:t>
            </w:r>
            <w:proofErr w:type="spellStart"/>
            <w:r w:rsidRPr="00813C4F">
              <w:rPr>
                <w:sz w:val="20"/>
                <w:szCs w:val="20"/>
                <w:lang w:val="uk-UA"/>
              </w:rPr>
              <w:t>нацioнальнoю</w:t>
            </w:r>
            <w:proofErr w:type="spellEnd"/>
            <w:r w:rsidRPr="00813C4F">
              <w:rPr>
                <w:sz w:val="20"/>
                <w:szCs w:val="20"/>
                <w:lang w:val="uk-UA"/>
              </w:rPr>
              <w:t xml:space="preserve"> </w:t>
            </w:r>
            <w:r w:rsidR="00E533A4" w:rsidRPr="00813C4F">
              <w:rPr>
                <w:sz w:val="20"/>
                <w:szCs w:val="20"/>
                <w:lang w:val="uk-UA"/>
              </w:rPr>
              <w:t>шкалою</w:t>
            </w:r>
            <w:r w:rsidRPr="00813C4F">
              <w:rPr>
                <w:sz w:val="20"/>
                <w:szCs w:val="20"/>
                <w:lang w:val="uk-UA"/>
              </w:rPr>
              <w:t>/</w:t>
            </w:r>
            <w:r w:rsidR="00E533A4" w:rsidRPr="00813C4F">
              <w:rPr>
                <w:sz w:val="20"/>
                <w:szCs w:val="20"/>
                <w:lang w:val="uk-UA"/>
              </w:rPr>
              <w:t>шкалою</w:t>
            </w:r>
            <w:r w:rsidRPr="00813C4F">
              <w:rPr>
                <w:sz w:val="20"/>
                <w:szCs w:val="20"/>
                <w:lang w:val="uk-UA"/>
              </w:rPr>
              <w:t xml:space="preserve"> ЕСТS/ бали)</w:t>
            </w:r>
          </w:p>
          <w:p w14:paraId="66D6AE16" w14:textId="77777777" w:rsidR="00A16F77" w:rsidRPr="00813C4F" w:rsidRDefault="00A16F77" w:rsidP="002F3D95">
            <w:pPr>
              <w:spacing w:line="360" w:lineRule="auto"/>
              <w:rPr>
                <w:sz w:val="20"/>
                <w:szCs w:val="20"/>
                <w:lang w:val="uk-UA"/>
              </w:rPr>
            </w:pPr>
            <w:proofErr w:type="spellStart"/>
            <w:r w:rsidRPr="00813C4F">
              <w:rPr>
                <w:sz w:val="28"/>
                <w:szCs w:val="28"/>
                <w:lang w:val="uk-UA"/>
              </w:rPr>
              <w:t>Гoлoва</w:t>
            </w:r>
            <w:proofErr w:type="spellEnd"/>
            <w:r w:rsidRPr="00813C4F">
              <w:rPr>
                <w:sz w:val="28"/>
                <w:szCs w:val="28"/>
                <w:lang w:val="uk-UA"/>
              </w:rPr>
              <w:t xml:space="preserve"> ЕК</w:t>
            </w:r>
          </w:p>
          <w:p w14:paraId="54E16160" w14:textId="77777777" w:rsidR="00A16F77" w:rsidRPr="00813C4F" w:rsidRDefault="00A16F77" w:rsidP="002F3D95">
            <w:pPr>
              <w:rPr>
                <w:sz w:val="20"/>
                <w:szCs w:val="20"/>
                <w:lang w:val="uk-UA"/>
              </w:rPr>
            </w:pPr>
            <w:r w:rsidRPr="00813C4F">
              <w:rPr>
                <w:sz w:val="28"/>
                <w:szCs w:val="28"/>
                <w:lang w:val="uk-UA"/>
              </w:rPr>
              <w:t xml:space="preserve">______ </w:t>
            </w:r>
            <w:proofErr w:type="spellStart"/>
            <w:r w:rsidRPr="00813C4F">
              <w:rPr>
                <w:sz w:val="28"/>
                <w:szCs w:val="28"/>
                <w:lang w:val="uk-UA"/>
              </w:rPr>
              <w:t>прoф</w:t>
            </w:r>
            <w:proofErr w:type="spellEnd"/>
            <w:r w:rsidRPr="00813C4F">
              <w:rPr>
                <w:sz w:val="28"/>
                <w:szCs w:val="28"/>
                <w:lang w:val="uk-UA"/>
              </w:rPr>
              <w:t>.</w:t>
            </w:r>
            <w:r w:rsidR="00517C1C" w:rsidRPr="00813C4F">
              <w:rPr>
                <w:sz w:val="28"/>
                <w:szCs w:val="28"/>
                <w:lang w:val="uk-UA"/>
              </w:rPr>
              <w:t xml:space="preserve"> Ірина НЄННО</w:t>
            </w:r>
          </w:p>
          <w:p w14:paraId="6561827B" w14:textId="77777777" w:rsidR="00A16F77" w:rsidRPr="00813C4F" w:rsidRDefault="00A16F77" w:rsidP="002F3D95">
            <w:pPr>
              <w:tabs>
                <w:tab w:val="left" w:pos="454"/>
                <w:tab w:val="left" w:pos="2155"/>
              </w:tabs>
              <w:rPr>
                <w:sz w:val="28"/>
                <w:szCs w:val="28"/>
                <w:lang w:val="uk-UA"/>
              </w:rPr>
            </w:pPr>
            <w:r w:rsidRPr="00813C4F">
              <w:rPr>
                <w:sz w:val="20"/>
                <w:szCs w:val="20"/>
                <w:lang w:val="uk-UA"/>
              </w:rPr>
              <w:tab/>
              <w:t>(</w:t>
            </w:r>
            <w:r w:rsidR="00E533A4" w:rsidRPr="00813C4F">
              <w:rPr>
                <w:sz w:val="20"/>
                <w:szCs w:val="20"/>
                <w:lang w:val="uk-UA"/>
              </w:rPr>
              <w:t>підпис</w:t>
            </w:r>
            <w:r w:rsidRPr="00813C4F">
              <w:rPr>
                <w:sz w:val="20"/>
                <w:szCs w:val="20"/>
                <w:lang w:val="uk-UA"/>
              </w:rPr>
              <w:t>)</w:t>
            </w:r>
            <w:r w:rsidRPr="00813C4F">
              <w:rPr>
                <w:sz w:val="20"/>
                <w:szCs w:val="20"/>
                <w:lang w:val="uk-UA"/>
              </w:rPr>
              <w:tab/>
            </w:r>
          </w:p>
        </w:tc>
      </w:tr>
      <w:tr w:rsidR="00A16F77" w:rsidRPr="00FE6158" w14:paraId="5EC3BC45" w14:textId="77777777" w:rsidTr="002F3D95">
        <w:trPr>
          <w:jc w:val="center"/>
        </w:trPr>
        <w:tc>
          <w:tcPr>
            <w:tcW w:w="4967" w:type="dxa"/>
          </w:tcPr>
          <w:p w14:paraId="2EF09DC4" w14:textId="77777777" w:rsidR="00A16F77" w:rsidRPr="00813C4F" w:rsidRDefault="00A16F77" w:rsidP="002F3D95">
            <w:pPr>
              <w:rPr>
                <w:sz w:val="28"/>
                <w:szCs w:val="28"/>
                <w:lang w:val="uk-UA"/>
              </w:rPr>
            </w:pPr>
          </w:p>
        </w:tc>
        <w:tc>
          <w:tcPr>
            <w:tcW w:w="4678" w:type="dxa"/>
          </w:tcPr>
          <w:p w14:paraId="5FE13BE5" w14:textId="77777777" w:rsidR="00A16F77" w:rsidRPr="00813C4F" w:rsidRDefault="00A16F77" w:rsidP="002F3D95">
            <w:pPr>
              <w:rPr>
                <w:sz w:val="28"/>
                <w:szCs w:val="28"/>
                <w:lang w:val="uk-UA"/>
              </w:rPr>
            </w:pPr>
          </w:p>
        </w:tc>
      </w:tr>
    </w:tbl>
    <w:p w14:paraId="161A9B7B" w14:textId="77777777" w:rsidR="009D6642" w:rsidRPr="00813C4F" w:rsidRDefault="009D6642" w:rsidP="00A16F77">
      <w:pPr>
        <w:spacing w:line="360" w:lineRule="auto"/>
        <w:jc w:val="center"/>
        <w:rPr>
          <w:b/>
          <w:sz w:val="28"/>
          <w:szCs w:val="28"/>
          <w:lang w:val="uk-UA"/>
        </w:rPr>
      </w:pPr>
    </w:p>
    <w:p w14:paraId="15CB6D31" w14:textId="77777777" w:rsidR="00F27F8C" w:rsidRPr="00813C4F" w:rsidRDefault="00F27F8C" w:rsidP="00A16F77">
      <w:pPr>
        <w:spacing w:line="360" w:lineRule="auto"/>
        <w:jc w:val="center"/>
        <w:rPr>
          <w:b/>
          <w:sz w:val="28"/>
          <w:szCs w:val="28"/>
          <w:lang w:val="uk-UA"/>
        </w:rPr>
      </w:pPr>
    </w:p>
    <w:p w14:paraId="3828AA6C" w14:textId="77777777" w:rsidR="00813C4F" w:rsidRPr="00813C4F" w:rsidRDefault="00813C4F" w:rsidP="00A16F77">
      <w:pPr>
        <w:spacing w:line="360" w:lineRule="auto"/>
        <w:jc w:val="center"/>
        <w:rPr>
          <w:b/>
          <w:sz w:val="28"/>
          <w:szCs w:val="28"/>
          <w:lang w:val="uk-UA"/>
        </w:rPr>
      </w:pPr>
    </w:p>
    <w:p w14:paraId="0B1EBEDD" w14:textId="77777777" w:rsidR="00325083" w:rsidRPr="00813C4F" w:rsidRDefault="00325083" w:rsidP="00A16F77">
      <w:pPr>
        <w:spacing w:line="360" w:lineRule="auto"/>
        <w:jc w:val="center"/>
        <w:rPr>
          <w:b/>
          <w:sz w:val="28"/>
          <w:szCs w:val="28"/>
          <w:lang w:val="uk-UA"/>
        </w:rPr>
      </w:pPr>
    </w:p>
    <w:p w14:paraId="358CDEA8" w14:textId="77777777" w:rsidR="0091500A" w:rsidRPr="00813C4F" w:rsidRDefault="0091500A" w:rsidP="00A16F77">
      <w:pPr>
        <w:spacing w:line="360" w:lineRule="auto"/>
        <w:jc w:val="center"/>
        <w:rPr>
          <w:b/>
          <w:sz w:val="28"/>
          <w:szCs w:val="28"/>
          <w:lang w:val="uk-UA"/>
        </w:rPr>
      </w:pPr>
    </w:p>
    <w:p w14:paraId="7846999C" w14:textId="77777777" w:rsidR="00A16F77" w:rsidRPr="00813C4F" w:rsidRDefault="00E533A4" w:rsidP="00A16F77">
      <w:pPr>
        <w:spacing w:line="360" w:lineRule="auto"/>
        <w:jc w:val="center"/>
        <w:rPr>
          <w:b/>
          <w:sz w:val="28"/>
          <w:szCs w:val="28"/>
          <w:lang w:val="uk-UA"/>
        </w:rPr>
      </w:pPr>
      <w:r w:rsidRPr="00813C4F">
        <w:rPr>
          <w:b/>
          <w:sz w:val="28"/>
          <w:szCs w:val="28"/>
          <w:lang w:val="uk-UA"/>
        </w:rPr>
        <w:t>Одеса</w:t>
      </w:r>
      <w:r w:rsidR="00A16F77" w:rsidRPr="00813C4F">
        <w:rPr>
          <w:b/>
          <w:sz w:val="28"/>
          <w:szCs w:val="28"/>
          <w:lang w:val="uk-UA"/>
        </w:rPr>
        <w:t xml:space="preserve"> 20</w:t>
      </w:r>
      <w:r w:rsidR="00DB1433" w:rsidRPr="00813C4F">
        <w:rPr>
          <w:b/>
          <w:sz w:val="28"/>
          <w:szCs w:val="28"/>
          <w:lang w:val="uk-UA"/>
        </w:rPr>
        <w:t>2</w:t>
      </w:r>
      <w:r w:rsidR="008C60E1" w:rsidRPr="00813C4F">
        <w:rPr>
          <w:b/>
          <w:sz w:val="28"/>
          <w:szCs w:val="28"/>
          <w:lang w:val="uk-UA"/>
        </w:rPr>
        <w:t>5</w:t>
      </w:r>
    </w:p>
    <w:tbl>
      <w:tblPr>
        <w:tblW w:w="10028" w:type="dxa"/>
        <w:jc w:val="center"/>
        <w:tblLayout w:type="fixed"/>
        <w:tblLook w:val="0000" w:firstRow="0" w:lastRow="0" w:firstColumn="0" w:lastColumn="0" w:noHBand="0" w:noVBand="0"/>
      </w:tblPr>
      <w:tblGrid>
        <w:gridCol w:w="9336"/>
        <w:gridCol w:w="692"/>
      </w:tblGrid>
      <w:tr w:rsidR="00F93202" w:rsidRPr="00813C4F" w14:paraId="06D02FB8" w14:textId="77777777" w:rsidTr="00CD2619">
        <w:trPr>
          <w:jc w:val="center"/>
        </w:trPr>
        <w:tc>
          <w:tcPr>
            <w:tcW w:w="9336" w:type="dxa"/>
          </w:tcPr>
          <w:p w14:paraId="477FF9EC" w14:textId="77777777" w:rsidR="00F93202" w:rsidRPr="00813C4F" w:rsidRDefault="00F93202" w:rsidP="007123BC">
            <w:pPr>
              <w:pStyle w:val="a7"/>
              <w:spacing w:line="360" w:lineRule="auto"/>
              <w:rPr>
                <w:b/>
                <w:caps/>
                <w:szCs w:val="28"/>
                <w:lang w:val="uk-UA"/>
              </w:rPr>
            </w:pPr>
            <w:r w:rsidRPr="00813C4F">
              <w:rPr>
                <w:b/>
                <w:caps/>
                <w:szCs w:val="28"/>
                <w:lang w:val="uk-UA"/>
              </w:rPr>
              <w:lastRenderedPageBreak/>
              <w:t>Зміст</w:t>
            </w:r>
          </w:p>
        </w:tc>
        <w:tc>
          <w:tcPr>
            <w:tcW w:w="692" w:type="dxa"/>
          </w:tcPr>
          <w:p w14:paraId="13A39D24" w14:textId="77777777" w:rsidR="00F93202" w:rsidRPr="00813C4F" w:rsidRDefault="00F93202" w:rsidP="007123BC">
            <w:pPr>
              <w:spacing w:line="360" w:lineRule="auto"/>
              <w:ind w:right="-199"/>
              <w:rPr>
                <w:sz w:val="28"/>
                <w:lang w:val="uk-UA"/>
              </w:rPr>
            </w:pPr>
          </w:p>
        </w:tc>
      </w:tr>
      <w:tr w:rsidR="00F93202" w:rsidRPr="00813C4F" w14:paraId="51D609D8" w14:textId="77777777" w:rsidTr="00CD2619">
        <w:trPr>
          <w:jc w:val="center"/>
        </w:trPr>
        <w:tc>
          <w:tcPr>
            <w:tcW w:w="9336" w:type="dxa"/>
          </w:tcPr>
          <w:p w14:paraId="7BC35DD0" w14:textId="77777777" w:rsidR="00F93202" w:rsidRPr="00813C4F" w:rsidRDefault="00F93202" w:rsidP="002F3D95">
            <w:pPr>
              <w:spacing w:line="360" w:lineRule="auto"/>
              <w:rPr>
                <w:caps/>
                <w:sz w:val="28"/>
                <w:szCs w:val="28"/>
                <w:lang w:val="uk-UA"/>
              </w:rPr>
            </w:pPr>
            <w:r w:rsidRPr="00813C4F">
              <w:rPr>
                <w:caps/>
                <w:sz w:val="28"/>
                <w:szCs w:val="28"/>
                <w:lang w:val="uk-UA"/>
              </w:rPr>
              <w:t>Вступ……………………………………………………………………………</w:t>
            </w:r>
          </w:p>
        </w:tc>
        <w:tc>
          <w:tcPr>
            <w:tcW w:w="692" w:type="dxa"/>
          </w:tcPr>
          <w:p w14:paraId="10F2E8B4" w14:textId="77777777" w:rsidR="00F93202" w:rsidRPr="00813C4F" w:rsidRDefault="003D31EB" w:rsidP="002F3D95">
            <w:pPr>
              <w:spacing w:line="360" w:lineRule="auto"/>
              <w:jc w:val="center"/>
              <w:rPr>
                <w:sz w:val="28"/>
                <w:szCs w:val="28"/>
                <w:lang w:val="uk-UA"/>
              </w:rPr>
            </w:pPr>
            <w:r w:rsidRPr="00813C4F">
              <w:rPr>
                <w:sz w:val="28"/>
                <w:szCs w:val="28"/>
                <w:lang w:val="uk-UA"/>
              </w:rPr>
              <w:t>3</w:t>
            </w:r>
          </w:p>
        </w:tc>
      </w:tr>
      <w:tr w:rsidR="00F93202" w:rsidRPr="00813C4F" w14:paraId="20321943" w14:textId="77777777" w:rsidTr="00CD2619">
        <w:trPr>
          <w:trHeight w:val="266"/>
          <w:jc w:val="center"/>
        </w:trPr>
        <w:tc>
          <w:tcPr>
            <w:tcW w:w="9336" w:type="dxa"/>
          </w:tcPr>
          <w:p w14:paraId="1B44961D" w14:textId="77777777" w:rsidR="00F93202" w:rsidRPr="00813C4F" w:rsidRDefault="00EF7D9B" w:rsidP="0020615B">
            <w:pPr>
              <w:spacing w:line="360" w:lineRule="auto"/>
              <w:rPr>
                <w:caps/>
                <w:sz w:val="28"/>
                <w:szCs w:val="28"/>
                <w:lang w:val="uk-UA"/>
              </w:rPr>
            </w:pPr>
            <w:r w:rsidRPr="00813C4F">
              <w:rPr>
                <w:caps/>
                <w:sz w:val="28"/>
                <w:szCs w:val="28"/>
                <w:lang w:val="uk-UA"/>
              </w:rPr>
              <w:t xml:space="preserve">розділ 1. </w:t>
            </w:r>
            <w:r w:rsidR="00D63B6E" w:rsidRPr="00813C4F">
              <w:rPr>
                <w:caps/>
                <w:sz w:val="28"/>
                <w:szCs w:val="28"/>
                <w:lang w:val="uk-UA"/>
              </w:rPr>
              <w:t xml:space="preserve">теоретична </w:t>
            </w:r>
            <w:r w:rsidR="00325083" w:rsidRPr="00813C4F">
              <w:rPr>
                <w:caps/>
                <w:sz w:val="28"/>
                <w:szCs w:val="28"/>
                <w:lang w:val="uk-UA"/>
              </w:rPr>
              <w:t>складова</w:t>
            </w:r>
            <w:r w:rsidR="00D63B6E" w:rsidRPr="00813C4F">
              <w:rPr>
                <w:caps/>
                <w:sz w:val="28"/>
                <w:szCs w:val="28"/>
                <w:lang w:val="uk-UA"/>
              </w:rPr>
              <w:t xml:space="preserve"> </w:t>
            </w:r>
            <w:r w:rsidR="00552A15" w:rsidRPr="00813C4F">
              <w:rPr>
                <w:bCs/>
                <w:caps/>
                <w:sz w:val="28"/>
                <w:szCs w:val="28"/>
                <w:lang w:val="uk-UA"/>
              </w:rPr>
              <w:t xml:space="preserve">управління </w:t>
            </w:r>
            <w:r w:rsidR="0020615B" w:rsidRPr="00813C4F">
              <w:rPr>
                <w:bCs/>
                <w:caps/>
                <w:sz w:val="28"/>
                <w:szCs w:val="28"/>
                <w:lang w:val="uk-UA"/>
              </w:rPr>
              <w:t xml:space="preserve">операційною діяльністю підприємства </w:t>
            </w:r>
            <w:r w:rsidR="00180AEC" w:rsidRPr="00813C4F">
              <w:rPr>
                <w:bCs/>
                <w:caps/>
                <w:sz w:val="28"/>
                <w:szCs w:val="28"/>
                <w:lang w:val="uk-UA"/>
              </w:rPr>
              <w:t>………………</w:t>
            </w:r>
            <w:r w:rsidR="00552A15" w:rsidRPr="00813C4F">
              <w:rPr>
                <w:bCs/>
                <w:caps/>
                <w:sz w:val="28"/>
                <w:szCs w:val="28"/>
                <w:lang w:val="uk-UA"/>
              </w:rPr>
              <w:t>……</w:t>
            </w:r>
            <w:r w:rsidR="00D63B6E" w:rsidRPr="00813C4F">
              <w:rPr>
                <w:caps/>
                <w:sz w:val="28"/>
                <w:szCs w:val="28"/>
                <w:lang w:val="uk-UA"/>
              </w:rPr>
              <w:t>……………..</w:t>
            </w:r>
            <w:r w:rsidRPr="00813C4F">
              <w:rPr>
                <w:caps/>
                <w:sz w:val="28"/>
                <w:szCs w:val="28"/>
                <w:lang w:val="uk-UA"/>
              </w:rPr>
              <w:t>….</w:t>
            </w:r>
            <w:r w:rsidR="00A16F77" w:rsidRPr="00813C4F">
              <w:rPr>
                <w:caps/>
                <w:sz w:val="28"/>
                <w:szCs w:val="28"/>
                <w:lang w:val="uk-UA"/>
              </w:rPr>
              <w:t>..</w:t>
            </w:r>
            <w:r w:rsidR="001C6595" w:rsidRPr="00813C4F">
              <w:rPr>
                <w:caps/>
                <w:sz w:val="28"/>
                <w:szCs w:val="28"/>
                <w:lang w:val="uk-UA"/>
              </w:rPr>
              <w:t>……</w:t>
            </w:r>
            <w:r w:rsidR="00AB13F4" w:rsidRPr="00813C4F">
              <w:rPr>
                <w:caps/>
                <w:sz w:val="28"/>
                <w:szCs w:val="28"/>
                <w:lang w:val="uk-UA"/>
              </w:rPr>
              <w:t>.</w:t>
            </w:r>
          </w:p>
        </w:tc>
        <w:tc>
          <w:tcPr>
            <w:tcW w:w="692" w:type="dxa"/>
          </w:tcPr>
          <w:p w14:paraId="313F8691" w14:textId="77777777" w:rsidR="00180AEC" w:rsidRPr="00813C4F" w:rsidRDefault="00180AEC" w:rsidP="002F3D95">
            <w:pPr>
              <w:spacing w:line="360" w:lineRule="auto"/>
              <w:jc w:val="center"/>
              <w:rPr>
                <w:sz w:val="28"/>
                <w:szCs w:val="28"/>
                <w:lang w:val="uk-UA"/>
              </w:rPr>
            </w:pPr>
          </w:p>
          <w:p w14:paraId="6D1A2CB5" w14:textId="77777777" w:rsidR="00F93202" w:rsidRPr="00813C4F" w:rsidRDefault="004A5EFA" w:rsidP="002F3D95">
            <w:pPr>
              <w:spacing w:line="360" w:lineRule="auto"/>
              <w:jc w:val="center"/>
              <w:rPr>
                <w:sz w:val="28"/>
                <w:szCs w:val="28"/>
                <w:lang w:val="uk-UA"/>
              </w:rPr>
            </w:pPr>
            <w:r w:rsidRPr="00813C4F">
              <w:rPr>
                <w:sz w:val="28"/>
                <w:szCs w:val="28"/>
                <w:lang w:val="uk-UA"/>
              </w:rPr>
              <w:t>6</w:t>
            </w:r>
          </w:p>
        </w:tc>
      </w:tr>
      <w:tr w:rsidR="00F93202" w:rsidRPr="00813C4F" w14:paraId="1B7951FB" w14:textId="77777777" w:rsidTr="00CD2619">
        <w:trPr>
          <w:trHeight w:val="266"/>
          <w:jc w:val="center"/>
        </w:trPr>
        <w:tc>
          <w:tcPr>
            <w:tcW w:w="9336" w:type="dxa"/>
          </w:tcPr>
          <w:p w14:paraId="3CFFDC68" w14:textId="77777777" w:rsidR="00F93202" w:rsidRPr="00813C4F" w:rsidRDefault="00F93202" w:rsidP="007A6711">
            <w:pPr>
              <w:pStyle w:val="af3"/>
              <w:shd w:val="clear" w:color="auto" w:fill="FFFFFF"/>
              <w:spacing w:before="0" w:beforeAutospacing="0" w:after="0" w:afterAutospacing="0" w:line="360" w:lineRule="auto"/>
              <w:jc w:val="both"/>
              <w:rPr>
                <w:bCs/>
                <w:sz w:val="28"/>
                <w:szCs w:val="28"/>
                <w:lang w:val="uk-UA"/>
              </w:rPr>
            </w:pPr>
            <w:r w:rsidRPr="00813C4F">
              <w:rPr>
                <w:sz w:val="28"/>
                <w:szCs w:val="28"/>
                <w:lang w:val="uk-UA"/>
              </w:rPr>
              <w:t xml:space="preserve">1.1. </w:t>
            </w:r>
            <w:r w:rsidR="00D63B6E" w:rsidRPr="00813C4F">
              <w:rPr>
                <w:sz w:val="28"/>
                <w:szCs w:val="28"/>
                <w:lang w:val="uk-UA"/>
              </w:rPr>
              <w:t xml:space="preserve">Теоретична основа </w:t>
            </w:r>
            <w:r w:rsidR="0020615B" w:rsidRPr="00813C4F">
              <w:rPr>
                <w:sz w:val="28"/>
                <w:szCs w:val="28"/>
                <w:lang w:val="uk-UA"/>
              </w:rPr>
              <w:t>операційної діяльності</w:t>
            </w:r>
            <w:r w:rsidR="00AE7C1B" w:rsidRPr="00813C4F">
              <w:rPr>
                <w:sz w:val="28"/>
                <w:szCs w:val="28"/>
                <w:lang w:val="uk-UA"/>
              </w:rPr>
              <w:t xml:space="preserve"> підприємства</w:t>
            </w:r>
            <w:r w:rsidR="005C0AB0" w:rsidRPr="00813C4F">
              <w:rPr>
                <w:sz w:val="28"/>
                <w:szCs w:val="28"/>
                <w:lang w:val="uk-UA"/>
              </w:rPr>
              <w:t xml:space="preserve"> </w:t>
            </w:r>
            <w:r w:rsidR="00A16F77" w:rsidRPr="00813C4F">
              <w:rPr>
                <w:sz w:val="28"/>
                <w:szCs w:val="28"/>
                <w:lang w:val="uk-UA"/>
              </w:rPr>
              <w:t>.</w:t>
            </w:r>
            <w:r w:rsidR="00A95492" w:rsidRPr="00813C4F">
              <w:rPr>
                <w:sz w:val="28"/>
                <w:szCs w:val="28"/>
                <w:lang w:val="uk-UA"/>
              </w:rPr>
              <w:t>…</w:t>
            </w:r>
            <w:r w:rsidR="0096789D" w:rsidRPr="00813C4F">
              <w:rPr>
                <w:sz w:val="28"/>
                <w:szCs w:val="28"/>
                <w:lang w:val="uk-UA"/>
              </w:rPr>
              <w:t>..</w:t>
            </w:r>
            <w:r w:rsidR="00430C66" w:rsidRPr="00813C4F">
              <w:rPr>
                <w:sz w:val="28"/>
                <w:szCs w:val="28"/>
                <w:lang w:val="uk-UA"/>
              </w:rPr>
              <w:t>…</w:t>
            </w:r>
            <w:r w:rsidR="00A95492" w:rsidRPr="00813C4F">
              <w:rPr>
                <w:sz w:val="28"/>
                <w:szCs w:val="28"/>
                <w:lang w:val="uk-UA"/>
              </w:rPr>
              <w:t>………</w:t>
            </w:r>
          </w:p>
        </w:tc>
        <w:tc>
          <w:tcPr>
            <w:tcW w:w="692" w:type="dxa"/>
          </w:tcPr>
          <w:p w14:paraId="3EB75D0B" w14:textId="77777777" w:rsidR="00F93202" w:rsidRPr="00813C4F" w:rsidRDefault="004A5EFA" w:rsidP="002F3D95">
            <w:pPr>
              <w:spacing w:line="360" w:lineRule="auto"/>
              <w:jc w:val="center"/>
              <w:rPr>
                <w:sz w:val="28"/>
                <w:szCs w:val="28"/>
                <w:lang w:val="uk-UA"/>
              </w:rPr>
            </w:pPr>
            <w:r w:rsidRPr="00813C4F">
              <w:rPr>
                <w:sz w:val="28"/>
                <w:szCs w:val="28"/>
                <w:lang w:val="uk-UA"/>
              </w:rPr>
              <w:t>6</w:t>
            </w:r>
          </w:p>
        </w:tc>
      </w:tr>
      <w:tr w:rsidR="00F93202" w:rsidRPr="00813C4F" w14:paraId="43331084" w14:textId="77777777" w:rsidTr="00CD2619">
        <w:trPr>
          <w:trHeight w:val="266"/>
          <w:jc w:val="center"/>
        </w:trPr>
        <w:tc>
          <w:tcPr>
            <w:tcW w:w="9336" w:type="dxa"/>
          </w:tcPr>
          <w:p w14:paraId="184ABBA4" w14:textId="77777777" w:rsidR="00F93202" w:rsidRPr="00813C4F" w:rsidRDefault="00082123" w:rsidP="000B7211">
            <w:pPr>
              <w:pStyle w:val="af3"/>
              <w:shd w:val="clear" w:color="auto" w:fill="FFFFFF"/>
              <w:spacing w:before="0" w:beforeAutospacing="0" w:after="0" w:afterAutospacing="0" w:line="360" w:lineRule="auto"/>
              <w:jc w:val="both"/>
              <w:rPr>
                <w:sz w:val="28"/>
                <w:szCs w:val="28"/>
                <w:lang w:val="uk-UA"/>
              </w:rPr>
            </w:pPr>
            <w:r w:rsidRPr="00813C4F">
              <w:rPr>
                <w:sz w:val="28"/>
                <w:szCs w:val="28"/>
                <w:lang w:val="uk-UA"/>
              </w:rPr>
              <w:t>1.</w:t>
            </w:r>
            <w:r w:rsidR="003D31EB" w:rsidRPr="00813C4F">
              <w:rPr>
                <w:sz w:val="28"/>
                <w:szCs w:val="28"/>
                <w:lang w:val="uk-UA"/>
              </w:rPr>
              <w:t>2</w:t>
            </w:r>
            <w:r w:rsidRPr="00813C4F">
              <w:rPr>
                <w:sz w:val="28"/>
                <w:szCs w:val="28"/>
                <w:lang w:val="uk-UA"/>
              </w:rPr>
              <w:t xml:space="preserve">. </w:t>
            </w:r>
            <w:r w:rsidR="000B7211" w:rsidRPr="00813C4F">
              <w:rPr>
                <w:sz w:val="28"/>
                <w:szCs w:val="28"/>
                <w:lang w:val="uk-UA"/>
              </w:rPr>
              <w:t xml:space="preserve">Система управління операційною діяльністю </w:t>
            </w:r>
            <w:r w:rsidR="0005008C" w:rsidRPr="00813C4F">
              <w:rPr>
                <w:sz w:val="28"/>
                <w:szCs w:val="28"/>
                <w:lang w:val="uk-UA"/>
              </w:rPr>
              <w:t>підприємств</w:t>
            </w:r>
            <w:r w:rsidR="000B7211" w:rsidRPr="00813C4F">
              <w:rPr>
                <w:sz w:val="28"/>
                <w:szCs w:val="28"/>
                <w:lang w:val="uk-UA"/>
              </w:rPr>
              <w:t xml:space="preserve">а…………….. </w:t>
            </w:r>
          </w:p>
        </w:tc>
        <w:tc>
          <w:tcPr>
            <w:tcW w:w="692" w:type="dxa"/>
          </w:tcPr>
          <w:p w14:paraId="060D3190" w14:textId="77777777" w:rsidR="004A5EFA" w:rsidRPr="00813C4F" w:rsidRDefault="004A5EFA" w:rsidP="000B7211">
            <w:pPr>
              <w:spacing w:line="360" w:lineRule="auto"/>
              <w:jc w:val="center"/>
              <w:rPr>
                <w:bCs/>
                <w:sz w:val="28"/>
                <w:szCs w:val="28"/>
                <w:lang w:val="uk-UA"/>
              </w:rPr>
            </w:pPr>
            <w:r w:rsidRPr="00813C4F">
              <w:rPr>
                <w:bCs/>
                <w:sz w:val="28"/>
                <w:szCs w:val="28"/>
                <w:lang w:val="uk-UA"/>
              </w:rPr>
              <w:t>1</w:t>
            </w:r>
            <w:r w:rsidR="000B7211" w:rsidRPr="00813C4F">
              <w:rPr>
                <w:bCs/>
                <w:sz w:val="28"/>
                <w:szCs w:val="28"/>
                <w:lang w:val="uk-UA"/>
              </w:rPr>
              <w:t>4</w:t>
            </w:r>
          </w:p>
        </w:tc>
      </w:tr>
      <w:tr w:rsidR="00082123" w:rsidRPr="00813C4F" w14:paraId="7ED59993" w14:textId="77777777" w:rsidTr="00CD2619">
        <w:trPr>
          <w:trHeight w:val="266"/>
          <w:jc w:val="center"/>
        </w:trPr>
        <w:tc>
          <w:tcPr>
            <w:tcW w:w="9336" w:type="dxa"/>
          </w:tcPr>
          <w:p w14:paraId="190D826E" w14:textId="77777777" w:rsidR="00082123" w:rsidRPr="00813C4F" w:rsidRDefault="00082123" w:rsidP="008A5745">
            <w:pPr>
              <w:pStyle w:val="2"/>
              <w:ind w:left="0"/>
              <w:jc w:val="both"/>
              <w:rPr>
                <w:snapToGrid w:val="0"/>
                <w:sz w:val="28"/>
                <w:szCs w:val="28"/>
                <w:lang w:val="uk-UA"/>
              </w:rPr>
            </w:pPr>
            <w:r w:rsidRPr="00813C4F">
              <w:rPr>
                <w:snapToGrid w:val="0"/>
                <w:sz w:val="28"/>
                <w:szCs w:val="28"/>
                <w:lang w:val="uk-UA"/>
              </w:rPr>
              <w:t>1.</w:t>
            </w:r>
            <w:r w:rsidR="003D31EB" w:rsidRPr="00813C4F">
              <w:rPr>
                <w:snapToGrid w:val="0"/>
                <w:sz w:val="28"/>
                <w:szCs w:val="28"/>
                <w:lang w:val="uk-UA"/>
              </w:rPr>
              <w:t>3</w:t>
            </w:r>
            <w:r w:rsidRPr="00813C4F">
              <w:rPr>
                <w:snapToGrid w:val="0"/>
                <w:sz w:val="28"/>
                <w:szCs w:val="28"/>
                <w:lang w:val="uk-UA"/>
              </w:rPr>
              <w:t xml:space="preserve">. </w:t>
            </w:r>
            <w:r w:rsidR="008A5745" w:rsidRPr="00813C4F">
              <w:rPr>
                <w:bCs/>
                <w:sz w:val="28"/>
                <w:szCs w:val="28"/>
                <w:lang w:val="uk-UA"/>
              </w:rPr>
              <w:t>Методи оцінки ефективності заходів операційної діяльності підприємства</w:t>
            </w:r>
            <w:r w:rsidR="008A5745" w:rsidRPr="00813C4F">
              <w:rPr>
                <w:sz w:val="28"/>
                <w:szCs w:val="28"/>
                <w:lang w:val="uk-UA"/>
              </w:rPr>
              <w:t xml:space="preserve"> </w:t>
            </w:r>
            <w:r w:rsidR="00A93D52" w:rsidRPr="00813C4F">
              <w:rPr>
                <w:sz w:val="28"/>
                <w:szCs w:val="28"/>
                <w:lang w:val="uk-UA"/>
              </w:rPr>
              <w:t>…………………………………………………………………...</w:t>
            </w:r>
          </w:p>
        </w:tc>
        <w:tc>
          <w:tcPr>
            <w:tcW w:w="692" w:type="dxa"/>
          </w:tcPr>
          <w:p w14:paraId="36516DB5" w14:textId="77777777" w:rsidR="00A93D52" w:rsidRPr="00813C4F" w:rsidRDefault="00A93D52" w:rsidP="00FA2FC4">
            <w:pPr>
              <w:spacing w:line="360" w:lineRule="auto"/>
              <w:jc w:val="center"/>
              <w:rPr>
                <w:bCs/>
                <w:sz w:val="28"/>
                <w:szCs w:val="28"/>
                <w:lang w:val="uk-UA"/>
              </w:rPr>
            </w:pPr>
          </w:p>
          <w:p w14:paraId="6CEA97FC" w14:textId="77777777" w:rsidR="004A5EFA" w:rsidRPr="00813C4F" w:rsidRDefault="00080728" w:rsidP="008A5745">
            <w:pPr>
              <w:spacing w:line="360" w:lineRule="auto"/>
              <w:jc w:val="center"/>
              <w:rPr>
                <w:bCs/>
                <w:sz w:val="28"/>
                <w:szCs w:val="28"/>
                <w:lang w:val="uk-UA"/>
              </w:rPr>
            </w:pPr>
            <w:r w:rsidRPr="00813C4F">
              <w:rPr>
                <w:bCs/>
                <w:sz w:val="28"/>
                <w:szCs w:val="28"/>
                <w:lang w:val="uk-UA"/>
              </w:rPr>
              <w:t>2</w:t>
            </w:r>
            <w:r w:rsidR="008A5745" w:rsidRPr="00813C4F">
              <w:rPr>
                <w:bCs/>
                <w:sz w:val="28"/>
                <w:szCs w:val="28"/>
                <w:lang w:val="uk-UA"/>
              </w:rPr>
              <w:t>2</w:t>
            </w:r>
          </w:p>
        </w:tc>
      </w:tr>
      <w:tr w:rsidR="00BC0D52" w:rsidRPr="00813C4F" w14:paraId="031F274A" w14:textId="77777777" w:rsidTr="00CD2619">
        <w:trPr>
          <w:trHeight w:val="505"/>
          <w:jc w:val="center"/>
        </w:trPr>
        <w:tc>
          <w:tcPr>
            <w:tcW w:w="9336" w:type="dxa"/>
          </w:tcPr>
          <w:p w14:paraId="6371A67E" w14:textId="77777777" w:rsidR="00BC0D52" w:rsidRPr="00813C4F" w:rsidRDefault="00082123" w:rsidP="0020615B">
            <w:pPr>
              <w:shd w:val="clear" w:color="auto" w:fill="FFFFFF"/>
              <w:tabs>
                <w:tab w:val="left" w:pos="1176"/>
              </w:tabs>
              <w:spacing w:line="360" w:lineRule="auto"/>
              <w:rPr>
                <w:sz w:val="28"/>
                <w:szCs w:val="28"/>
                <w:lang w:val="uk-UA"/>
              </w:rPr>
            </w:pPr>
            <w:r w:rsidRPr="00813C4F">
              <w:rPr>
                <w:caps/>
                <w:spacing w:val="20"/>
                <w:sz w:val="28"/>
                <w:szCs w:val="28"/>
                <w:lang w:val="uk-UA"/>
              </w:rPr>
              <w:t>Розділ</w:t>
            </w:r>
            <w:r w:rsidRPr="00813C4F">
              <w:rPr>
                <w:caps/>
                <w:sz w:val="28"/>
                <w:szCs w:val="28"/>
                <w:lang w:val="uk-UA"/>
              </w:rPr>
              <w:t xml:space="preserve"> 2. </w:t>
            </w:r>
            <w:r w:rsidR="00C11542" w:rsidRPr="00813C4F">
              <w:rPr>
                <w:caps/>
                <w:sz w:val="28"/>
                <w:szCs w:val="28"/>
                <w:lang w:val="uk-UA"/>
              </w:rPr>
              <w:t xml:space="preserve">дослідження </w:t>
            </w:r>
            <w:r w:rsidR="00D63B6E" w:rsidRPr="00813C4F">
              <w:rPr>
                <w:caps/>
                <w:sz w:val="28"/>
                <w:szCs w:val="28"/>
                <w:lang w:val="uk-UA"/>
              </w:rPr>
              <w:t xml:space="preserve">ефективності управлінської діяльності на </w:t>
            </w:r>
            <w:r w:rsidR="00552A15" w:rsidRPr="00813C4F">
              <w:rPr>
                <w:bCs/>
                <w:caps/>
                <w:sz w:val="28"/>
                <w:szCs w:val="28"/>
                <w:lang w:val="uk-UA"/>
              </w:rPr>
              <w:t>ПР</w:t>
            </w:r>
            <w:r w:rsidR="0020615B" w:rsidRPr="00813C4F">
              <w:rPr>
                <w:bCs/>
                <w:caps/>
                <w:sz w:val="28"/>
                <w:szCs w:val="28"/>
                <w:lang w:val="uk-UA"/>
              </w:rPr>
              <w:t>АТ</w:t>
            </w:r>
            <w:r w:rsidR="00552A15" w:rsidRPr="00813C4F">
              <w:rPr>
                <w:bCs/>
                <w:caps/>
                <w:sz w:val="28"/>
                <w:szCs w:val="28"/>
                <w:lang w:val="uk-UA"/>
              </w:rPr>
              <w:t xml:space="preserve"> «АГРОСПЕЦТРАНССЕРВІС»</w:t>
            </w:r>
            <w:r w:rsidR="0020615B" w:rsidRPr="00813C4F">
              <w:rPr>
                <w:bCs/>
                <w:caps/>
                <w:sz w:val="28"/>
                <w:szCs w:val="28"/>
                <w:lang w:val="uk-UA"/>
              </w:rPr>
              <w:t xml:space="preserve"> </w:t>
            </w:r>
            <w:r w:rsidR="00241A81" w:rsidRPr="00813C4F">
              <w:rPr>
                <w:caps/>
                <w:sz w:val="28"/>
                <w:szCs w:val="28"/>
                <w:lang w:val="uk-UA"/>
              </w:rPr>
              <w:t>…………..</w:t>
            </w:r>
            <w:r w:rsidR="00D04D49" w:rsidRPr="00813C4F">
              <w:rPr>
                <w:caps/>
                <w:sz w:val="28"/>
                <w:szCs w:val="28"/>
                <w:lang w:val="uk-UA"/>
              </w:rPr>
              <w:t>….</w:t>
            </w:r>
            <w:r w:rsidR="00752747" w:rsidRPr="00813C4F">
              <w:rPr>
                <w:caps/>
                <w:sz w:val="28"/>
                <w:szCs w:val="28"/>
                <w:lang w:val="uk-UA"/>
              </w:rPr>
              <w:t>..</w:t>
            </w:r>
            <w:r w:rsidR="0020615B" w:rsidRPr="00813C4F">
              <w:rPr>
                <w:caps/>
                <w:sz w:val="28"/>
                <w:szCs w:val="28"/>
                <w:lang w:val="uk-UA"/>
              </w:rPr>
              <w:t>....</w:t>
            </w:r>
            <w:r w:rsidR="00752747" w:rsidRPr="00813C4F">
              <w:rPr>
                <w:caps/>
                <w:sz w:val="28"/>
                <w:szCs w:val="28"/>
                <w:lang w:val="uk-UA"/>
              </w:rPr>
              <w:t>.</w:t>
            </w:r>
            <w:r w:rsidR="00A95492" w:rsidRPr="00813C4F">
              <w:rPr>
                <w:caps/>
                <w:sz w:val="28"/>
                <w:szCs w:val="28"/>
                <w:lang w:val="uk-UA"/>
              </w:rPr>
              <w:t>..</w:t>
            </w:r>
          </w:p>
        </w:tc>
        <w:tc>
          <w:tcPr>
            <w:tcW w:w="692" w:type="dxa"/>
          </w:tcPr>
          <w:p w14:paraId="1A0D26FD" w14:textId="77777777" w:rsidR="00552A15" w:rsidRPr="00813C4F" w:rsidRDefault="00552A15" w:rsidP="00FA2FC4">
            <w:pPr>
              <w:spacing w:line="360" w:lineRule="auto"/>
              <w:jc w:val="center"/>
              <w:rPr>
                <w:sz w:val="28"/>
                <w:szCs w:val="28"/>
                <w:lang w:val="uk-UA"/>
              </w:rPr>
            </w:pPr>
          </w:p>
          <w:p w14:paraId="059D6B04" w14:textId="77777777" w:rsidR="004A5EFA" w:rsidRPr="00813C4F" w:rsidRDefault="002F116C" w:rsidP="008A5745">
            <w:pPr>
              <w:spacing w:line="360" w:lineRule="auto"/>
              <w:jc w:val="center"/>
              <w:rPr>
                <w:sz w:val="28"/>
                <w:szCs w:val="28"/>
                <w:lang w:val="uk-UA"/>
              </w:rPr>
            </w:pPr>
            <w:r w:rsidRPr="00813C4F">
              <w:rPr>
                <w:sz w:val="28"/>
                <w:szCs w:val="28"/>
                <w:lang w:val="uk-UA"/>
              </w:rPr>
              <w:t>2</w:t>
            </w:r>
            <w:r w:rsidR="008A5745" w:rsidRPr="00813C4F">
              <w:rPr>
                <w:sz w:val="28"/>
                <w:szCs w:val="28"/>
                <w:lang w:val="uk-UA"/>
              </w:rPr>
              <w:t>7</w:t>
            </w:r>
          </w:p>
        </w:tc>
      </w:tr>
      <w:tr w:rsidR="00C11542" w:rsidRPr="00813C4F" w14:paraId="50C9B1AE" w14:textId="77777777" w:rsidTr="00CD2619">
        <w:trPr>
          <w:jc w:val="center"/>
        </w:trPr>
        <w:tc>
          <w:tcPr>
            <w:tcW w:w="9336" w:type="dxa"/>
          </w:tcPr>
          <w:p w14:paraId="5D32E326" w14:textId="77777777" w:rsidR="00C11542" w:rsidRPr="00813C4F" w:rsidRDefault="00C11542" w:rsidP="00421B76">
            <w:pPr>
              <w:shd w:val="clear" w:color="auto" w:fill="FFFFFF"/>
              <w:tabs>
                <w:tab w:val="left" w:pos="1176"/>
              </w:tabs>
              <w:spacing w:line="360" w:lineRule="auto"/>
              <w:rPr>
                <w:caps/>
                <w:sz w:val="28"/>
                <w:szCs w:val="28"/>
                <w:lang w:val="uk-UA"/>
              </w:rPr>
            </w:pPr>
            <w:r w:rsidRPr="00813C4F">
              <w:rPr>
                <w:sz w:val="28"/>
                <w:szCs w:val="28"/>
                <w:lang w:val="uk-UA"/>
              </w:rPr>
              <w:t>2.1</w:t>
            </w:r>
            <w:r w:rsidR="00903292" w:rsidRPr="00813C4F">
              <w:rPr>
                <w:sz w:val="28"/>
                <w:szCs w:val="28"/>
                <w:lang w:val="uk-UA"/>
              </w:rPr>
              <w:t>.</w:t>
            </w:r>
            <w:r w:rsidR="007B0EA5" w:rsidRPr="00813C4F">
              <w:rPr>
                <w:sz w:val="28"/>
                <w:szCs w:val="28"/>
                <w:lang w:val="uk-UA"/>
              </w:rPr>
              <w:t xml:space="preserve"> </w:t>
            </w:r>
            <w:r w:rsidR="00903292" w:rsidRPr="00813C4F">
              <w:rPr>
                <w:sz w:val="28"/>
                <w:szCs w:val="28"/>
                <w:lang w:val="uk-UA"/>
              </w:rPr>
              <w:t xml:space="preserve">Характеристика </w:t>
            </w:r>
            <w:r w:rsidR="0020615B" w:rsidRPr="00813C4F">
              <w:rPr>
                <w:sz w:val="28"/>
                <w:szCs w:val="28"/>
                <w:lang w:val="uk-UA"/>
              </w:rPr>
              <w:t>ПрАТ</w:t>
            </w:r>
            <w:r w:rsidR="0020615B" w:rsidRPr="00813C4F">
              <w:rPr>
                <w:caps/>
                <w:sz w:val="28"/>
                <w:szCs w:val="28"/>
                <w:lang w:val="uk-UA"/>
              </w:rPr>
              <w:t xml:space="preserve"> </w:t>
            </w:r>
            <w:r w:rsidR="0020615B" w:rsidRPr="00813C4F">
              <w:rPr>
                <w:bCs/>
                <w:caps/>
                <w:sz w:val="28"/>
                <w:szCs w:val="28"/>
                <w:lang w:val="uk-UA"/>
              </w:rPr>
              <w:t>«АГРОСПЕЦТРАНССЕРВІС</w:t>
            </w:r>
            <w:r w:rsidR="00421B76" w:rsidRPr="00813C4F">
              <w:rPr>
                <w:bCs/>
                <w:caps/>
                <w:sz w:val="28"/>
                <w:szCs w:val="28"/>
                <w:lang w:val="uk-UA"/>
              </w:rPr>
              <w:t>»</w:t>
            </w:r>
            <w:r w:rsidR="0020615B" w:rsidRPr="00813C4F">
              <w:rPr>
                <w:sz w:val="28"/>
                <w:szCs w:val="28"/>
                <w:lang w:val="uk-UA"/>
              </w:rPr>
              <w:t xml:space="preserve"> ...</w:t>
            </w:r>
            <w:r w:rsidR="00903292" w:rsidRPr="00813C4F">
              <w:rPr>
                <w:sz w:val="28"/>
                <w:szCs w:val="28"/>
                <w:lang w:val="uk-UA"/>
              </w:rPr>
              <w:t>…</w:t>
            </w:r>
            <w:r w:rsidRPr="00813C4F">
              <w:rPr>
                <w:caps/>
                <w:sz w:val="28"/>
                <w:szCs w:val="28"/>
                <w:lang w:val="uk-UA"/>
              </w:rPr>
              <w:t>……..…</w:t>
            </w:r>
            <w:r w:rsidRPr="00813C4F">
              <w:rPr>
                <w:sz w:val="28"/>
                <w:szCs w:val="28"/>
                <w:lang w:val="uk-UA"/>
              </w:rPr>
              <w:t>..….</w:t>
            </w:r>
          </w:p>
        </w:tc>
        <w:tc>
          <w:tcPr>
            <w:tcW w:w="692" w:type="dxa"/>
          </w:tcPr>
          <w:p w14:paraId="04411B87" w14:textId="77777777" w:rsidR="00C11542" w:rsidRPr="00813C4F" w:rsidRDefault="00903292" w:rsidP="008A5745">
            <w:pPr>
              <w:spacing w:line="360" w:lineRule="auto"/>
              <w:jc w:val="center"/>
              <w:rPr>
                <w:sz w:val="28"/>
                <w:szCs w:val="28"/>
                <w:lang w:val="uk-UA"/>
              </w:rPr>
            </w:pPr>
            <w:r w:rsidRPr="00813C4F">
              <w:rPr>
                <w:sz w:val="28"/>
                <w:szCs w:val="28"/>
                <w:lang w:val="uk-UA"/>
              </w:rPr>
              <w:t>2</w:t>
            </w:r>
            <w:r w:rsidR="008A5745" w:rsidRPr="00813C4F">
              <w:rPr>
                <w:sz w:val="28"/>
                <w:szCs w:val="28"/>
                <w:lang w:val="uk-UA"/>
              </w:rPr>
              <w:t>7</w:t>
            </w:r>
          </w:p>
        </w:tc>
      </w:tr>
      <w:tr w:rsidR="00C11542" w:rsidRPr="00813C4F" w14:paraId="6DB35729" w14:textId="77777777" w:rsidTr="00CD2619">
        <w:trPr>
          <w:jc w:val="center"/>
        </w:trPr>
        <w:tc>
          <w:tcPr>
            <w:tcW w:w="9336" w:type="dxa"/>
          </w:tcPr>
          <w:p w14:paraId="64B23D6B" w14:textId="77777777" w:rsidR="00C11542" w:rsidRPr="00813C4F" w:rsidRDefault="00C11542" w:rsidP="0020615B">
            <w:pPr>
              <w:spacing w:line="360" w:lineRule="auto"/>
              <w:rPr>
                <w:sz w:val="28"/>
                <w:szCs w:val="28"/>
                <w:lang w:val="uk-UA"/>
              </w:rPr>
            </w:pPr>
            <w:r w:rsidRPr="00813C4F">
              <w:rPr>
                <w:sz w:val="28"/>
                <w:szCs w:val="28"/>
                <w:lang w:val="uk-UA"/>
              </w:rPr>
              <w:t xml:space="preserve">2.2. </w:t>
            </w:r>
            <w:r w:rsidR="0020615B" w:rsidRPr="00813C4F">
              <w:rPr>
                <w:sz w:val="28"/>
                <w:szCs w:val="28"/>
                <w:lang w:val="uk-UA"/>
              </w:rPr>
              <w:t>Аналіз</w:t>
            </w:r>
            <w:r w:rsidR="00903292" w:rsidRPr="00813C4F">
              <w:rPr>
                <w:sz w:val="28"/>
                <w:szCs w:val="28"/>
                <w:lang w:val="uk-UA"/>
              </w:rPr>
              <w:t xml:space="preserve"> ефективності </w:t>
            </w:r>
            <w:r w:rsidR="007C2EFD" w:rsidRPr="00813C4F">
              <w:rPr>
                <w:sz w:val="28"/>
                <w:szCs w:val="28"/>
                <w:lang w:val="uk-UA"/>
              </w:rPr>
              <w:t xml:space="preserve">системи управління на </w:t>
            </w:r>
            <w:r w:rsidR="0020615B" w:rsidRPr="00813C4F">
              <w:rPr>
                <w:sz w:val="28"/>
                <w:szCs w:val="28"/>
                <w:lang w:val="uk-UA"/>
              </w:rPr>
              <w:t>підприємстві</w:t>
            </w:r>
            <w:r w:rsidR="00552A15" w:rsidRPr="00813C4F">
              <w:rPr>
                <w:bCs/>
                <w:caps/>
                <w:sz w:val="28"/>
                <w:szCs w:val="28"/>
                <w:lang w:val="uk-UA"/>
              </w:rPr>
              <w:t>…………….</w:t>
            </w:r>
          </w:p>
        </w:tc>
        <w:tc>
          <w:tcPr>
            <w:tcW w:w="692" w:type="dxa"/>
          </w:tcPr>
          <w:p w14:paraId="24EB3094" w14:textId="77777777" w:rsidR="00C11542" w:rsidRPr="00813C4F" w:rsidRDefault="00B21A22" w:rsidP="0006125B">
            <w:pPr>
              <w:spacing w:line="360" w:lineRule="auto"/>
              <w:jc w:val="center"/>
              <w:rPr>
                <w:sz w:val="28"/>
                <w:szCs w:val="28"/>
                <w:lang w:val="uk-UA"/>
              </w:rPr>
            </w:pPr>
            <w:r w:rsidRPr="00813C4F">
              <w:rPr>
                <w:sz w:val="28"/>
                <w:szCs w:val="28"/>
                <w:lang w:val="uk-UA"/>
              </w:rPr>
              <w:t>3</w:t>
            </w:r>
            <w:r w:rsidR="0006125B" w:rsidRPr="00813C4F">
              <w:rPr>
                <w:sz w:val="28"/>
                <w:szCs w:val="28"/>
                <w:lang w:val="uk-UA"/>
              </w:rPr>
              <w:t>3</w:t>
            </w:r>
          </w:p>
        </w:tc>
      </w:tr>
      <w:tr w:rsidR="00F93202" w:rsidRPr="00813C4F" w14:paraId="6612745B" w14:textId="77777777" w:rsidTr="00CD2619">
        <w:trPr>
          <w:jc w:val="center"/>
        </w:trPr>
        <w:tc>
          <w:tcPr>
            <w:tcW w:w="9336" w:type="dxa"/>
          </w:tcPr>
          <w:p w14:paraId="14239EFB" w14:textId="77777777" w:rsidR="00F93202" w:rsidRPr="00813C4F" w:rsidRDefault="00B67C3A" w:rsidP="0020615B">
            <w:pPr>
              <w:spacing w:line="360" w:lineRule="auto"/>
              <w:rPr>
                <w:sz w:val="28"/>
                <w:szCs w:val="28"/>
                <w:lang w:val="uk-UA"/>
              </w:rPr>
            </w:pPr>
            <w:r w:rsidRPr="00813C4F">
              <w:rPr>
                <w:caps/>
                <w:sz w:val="28"/>
                <w:szCs w:val="28"/>
                <w:lang w:val="uk-UA"/>
              </w:rPr>
              <w:t xml:space="preserve">Розділ 3. </w:t>
            </w:r>
            <w:r w:rsidR="00241A81" w:rsidRPr="00813C4F">
              <w:rPr>
                <w:caps/>
                <w:sz w:val="28"/>
                <w:szCs w:val="28"/>
                <w:lang w:val="uk-UA"/>
              </w:rPr>
              <w:t xml:space="preserve">Удосконалення </w:t>
            </w:r>
            <w:r w:rsidR="00552A15" w:rsidRPr="00813C4F">
              <w:rPr>
                <w:caps/>
                <w:sz w:val="28"/>
                <w:szCs w:val="28"/>
                <w:lang w:val="uk-UA"/>
              </w:rPr>
              <w:t>у</w:t>
            </w:r>
            <w:r w:rsidR="00552A15" w:rsidRPr="00813C4F">
              <w:rPr>
                <w:bCs/>
                <w:caps/>
                <w:sz w:val="28"/>
                <w:szCs w:val="28"/>
                <w:lang w:val="uk-UA"/>
              </w:rPr>
              <w:t xml:space="preserve">правління </w:t>
            </w:r>
            <w:r w:rsidR="0020615B" w:rsidRPr="00813C4F">
              <w:rPr>
                <w:bCs/>
                <w:caps/>
                <w:sz w:val="28"/>
                <w:szCs w:val="28"/>
                <w:lang w:val="uk-UA"/>
              </w:rPr>
              <w:t>операційною діяльністю</w:t>
            </w:r>
            <w:r w:rsidR="00552A15" w:rsidRPr="00813C4F">
              <w:rPr>
                <w:bCs/>
                <w:caps/>
                <w:sz w:val="28"/>
                <w:szCs w:val="28"/>
                <w:lang w:val="uk-UA"/>
              </w:rPr>
              <w:t xml:space="preserve"> на ПрАТ «АГРОСПЕЦТРАНССЕРВІС»</w:t>
            </w:r>
            <w:r w:rsidR="0020615B" w:rsidRPr="00813C4F">
              <w:rPr>
                <w:bCs/>
                <w:caps/>
                <w:sz w:val="28"/>
                <w:szCs w:val="28"/>
                <w:lang w:val="uk-UA"/>
              </w:rPr>
              <w:t>…..</w:t>
            </w:r>
            <w:r w:rsidR="00A17657" w:rsidRPr="00813C4F">
              <w:rPr>
                <w:caps/>
                <w:sz w:val="28"/>
                <w:szCs w:val="28"/>
                <w:lang w:val="uk-UA"/>
              </w:rPr>
              <w:t>………..</w:t>
            </w:r>
            <w:r w:rsidR="00FF1569" w:rsidRPr="00813C4F">
              <w:rPr>
                <w:caps/>
                <w:sz w:val="28"/>
                <w:szCs w:val="28"/>
                <w:lang w:val="uk-UA"/>
              </w:rPr>
              <w:t>…</w:t>
            </w:r>
            <w:r w:rsidR="00A95492" w:rsidRPr="00813C4F">
              <w:rPr>
                <w:caps/>
                <w:sz w:val="28"/>
                <w:szCs w:val="28"/>
                <w:lang w:val="uk-UA"/>
              </w:rPr>
              <w:t>……</w:t>
            </w:r>
          </w:p>
        </w:tc>
        <w:tc>
          <w:tcPr>
            <w:tcW w:w="692" w:type="dxa"/>
          </w:tcPr>
          <w:p w14:paraId="3596C9FE" w14:textId="77777777" w:rsidR="007C2EFD" w:rsidRPr="00813C4F" w:rsidRDefault="007C2EFD" w:rsidP="002F3D95">
            <w:pPr>
              <w:spacing w:line="360" w:lineRule="auto"/>
              <w:jc w:val="center"/>
              <w:rPr>
                <w:sz w:val="28"/>
                <w:szCs w:val="28"/>
                <w:lang w:val="uk-UA"/>
              </w:rPr>
            </w:pPr>
          </w:p>
          <w:p w14:paraId="74CFE1B3" w14:textId="77777777" w:rsidR="004A5EFA" w:rsidRPr="00813C4F" w:rsidRDefault="00BE1E58" w:rsidP="001F5778">
            <w:pPr>
              <w:spacing w:line="360" w:lineRule="auto"/>
              <w:jc w:val="center"/>
              <w:rPr>
                <w:sz w:val="28"/>
                <w:szCs w:val="28"/>
                <w:lang w:val="uk-UA"/>
              </w:rPr>
            </w:pPr>
            <w:r w:rsidRPr="00813C4F">
              <w:rPr>
                <w:sz w:val="28"/>
                <w:szCs w:val="28"/>
                <w:lang w:val="uk-UA"/>
              </w:rPr>
              <w:t>40</w:t>
            </w:r>
          </w:p>
        </w:tc>
      </w:tr>
      <w:tr w:rsidR="00F93202" w:rsidRPr="00813C4F" w14:paraId="7BFCE68A" w14:textId="77777777" w:rsidTr="00CD2619">
        <w:trPr>
          <w:jc w:val="center"/>
        </w:trPr>
        <w:tc>
          <w:tcPr>
            <w:tcW w:w="9336" w:type="dxa"/>
          </w:tcPr>
          <w:p w14:paraId="6D06A94A" w14:textId="77777777" w:rsidR="00F93202" w:rsidRPr="00813C4F" w:rsidRDefault="00F93202" w:rsidP="00FE77FD">
            <w:pPr>
              <w:spacing w:line="360" w:lineRule="auto"/>
              <w:rPr>
                <w:sz w:val="28"/>
                <w:szCs w:val="28"/>
                <w:lang w:val="uk-UA"/>
              </w:rPr>
            </w:pPr>
            <w:r w:rsidRPr="00813C4F">
              <w:rPr>
                <w:sz w:val="28"/>
                <w:szCs w:val="28"/>
                <w:lang w:val="uk-UA"/>
              </w:rPr>
              <w:t xml:space="preserve">3.1. </w:t>
            </w:r>
            <w:r w:rsidR="009F0E5A" w:rsidRPr="00813C4F">
              <w:rPr>
                <w:sz w:val="28"/>
                <w:szCs w:val="28"/>
                <w:lang w:val="uk-UA"/>
              </w:rPr>
              <w:t xml:space="preserve">Механізм </w:t>
            </w:r>
            <w:r w:rsidR="00FE77FD" w:rsidRPr="00813C4F">
              <w:rPr>
                <w:sz w:val="28"/>
                <w:szCs w:val="28"/>
                <w:bdr w:val="none" w:sz="0" w:space="0" w:color="auto" w:frame="1"/>
                <w:lang w:val="uk-UA"/>
              </w:rPr>
              <w:t xml:space="preserve">забезпечення системи </w:t>
            </w:r>
            <w:r w:rsidR="00BE1E58" w:rsidRPr="00813C4F">
              <w:rPr>
                <w:sz w:val="28"/>
                <w:szCs w:val="28"/>
                <w:lang w:val="uk-UA"/>
              </w:rPr>
              <w:t xml:space="preserve">управління операційною діяльністю </w:t>
            </w:r>
            <w:r w:rsidR="009F0E5A" w:rsidRPr="00813C4F">
              <w:rPr>
                <w:sz w:val="28"/>
                <w:szCs w:val="28"/>
                <w:lang w:val="uk-UA"/>
              </w:rPr>
              <w:t xml:space="preserve"> на ПрАТ «</w:t>
            </w:r>
            <w:proofErr w:type="spellStart"/>
            <w:r w:rsidR="009F0E5A" w:rsidRPr="00813C4F">
              <w:rPr>
                <w:sz w:val="28"/>
                <w:szCs w:val="28"/>
                <w:lang w:val="uk-UA"/>
              </w:rPr>
              <w:t>Агроспецтранссервіс</w:t>
            </w:r>
            <w:proofErr w:type="spellEnd"/>
            <w:r w:rsidR="009F0E5A" w:rsidRPr="00813C4F">
              <w:rPr>
                <w:sz w:val="28"/>
                <w:szCs w:val="28"/>
                <w:lang w:val="uk-UA"/>
              </w:rPr>
              <w:t>»……………………………………………..</w:t>
            </w:r>
          </w:p>
        </w:tc>
        <w:tc>
          <w:tcPr>
            <w:tcW w:w="692" w:type="dxa"/>
          </w:tcPr>
          <w:p w14:paraId="33995ABE" w14:textId="77777777" w:rsidR="009F0E5A" w:rsidRPr="00813C4F" w:rsidRDefault="009F0E5A" w:rsidP="001F5778">
            <w:pPr>
              <w:spacing w:line="360" w:lineRule="auto"/>
              <w:jc w:val="center"/>
              <w:rPr>
                <w:sz w:val="28"/>
                <w:szCs w:val="28"/>
                <w:lang w:val="uk-UA"/>
              </w:rPr>
            </w:pPr>
          </w:p>
          <w:p w14:paraId="1D3B035E" w14:textId="77777777" w:rsidR="004A5EFA" w:rsidRPr="00813C4F" w:rsidRDefault="00BE1E58" w:rsidP="001F5778">
            <w:pPr>
              <w:spacing w:line="360" w:lineRule="auto"/>
              <w:jc w:val="center"/>
              <w:rPr>
                <w:sz w:val="28"/>
                <w:szCs w:val="28"/>
                <w:lang w:val="uk-UA"/>
              </w:rPr>
            </w:pPr>
            <w:r w:rsidRPr="00813C4F">
              <w:rPr>
                <w:sz w:val="28"/>
                <w:szCs w:val="28"/>
                <w:lang w:val="uk-UA"/>
              </w:rPr>
              <w:t>40</w:t>
            </w:r>
          </w:p>
        </w:tc>
      </w:tr>
      <w:tr w:rsidR="00F93202" w:rsidRPr="00813C4F" w14:paraId="7610F15C" w14:textId="77777777" w:rsidTr="00CD2619">
        <w:trPr>
          <w:jc w:val="center"/>
        </w:trPr>
        <w:tc>
          <w:tcPr>
            <w:tcW w:w="9336" w:type="dxa"/>
          </w:tcPr>
          <w:p w14:paraId="30254195" w14:textId="77777777" w:rsidR="00F93202" w:rsidRPr="00813C4F" w:rsidRDefault="00B67C3A" w:rsidP="00FE77FD">
            <w:pPr>
              <w:pStyle w:val="af3"/>
              <w:shd w:val="clear" w:color="auto" w:fill="FFFFFF"/>
              <w:spacing w:before="0" w:beforeAutospacing="0" w:after="0" w:afterAutospacing="0" w:line="360" w:lineRule="auto"/>
              <w:jc w:val="both"/>
              <w:rPr>
                <w:sz w:val="28"/>
                <w:szCs w:val="28"/>
                <w:lang w:val="uk-UA"/>
              </w:rPr>
            </w:pPr>
            <w:r w:rsidRPr="00813C4F">
              <w:rPr>
                <w:sz w:val="28"/>
                <w:szCs w:val="28"/>
                <w:lang w:val="uk-UA"/>
              </w:rPr>
              <w:t xml:space="preserve">3.2. </w:t>
            </w:r>
            <w:r w:rsidR="00FE77FD" w:rsidRPr="00813C4F">
              <w:rPr>
                <w:sz w:val="28"/>
                <w:szCs w:val="28"/>
                <w:bdr w:val="none" w:sz="0" w:space="0" w:color="auto" w:frame="1"/>
                <w:lang w:val="uk-UA"/>
              </w:rPr>
              <w:t>Моніторинг</w:t>
            </w:r>
            <w:r w:rsidR="009F0E5A" w:rsidRPr="00813C4F">
              <w:rPr>
                <w:sz w:val="28"/>
                <w:szCs w:val="28"/>
                <w:bdr w:val="none" w:sz="0" w:space="0" w:color="auto" w:frame="1"/>
                <w:lang w:val="uk-UA"/>
              </w:rPr>
              <w:t xml:space="preserve"> в системі управління </w:t>
            </w:r>
            <w:r w:rsidR="00FE77FD" w:rsidRPr="00813C4F">
              <w:rPr>
                <w:sz w:val="28"/>
                <w:szCs w:val="28"/>
                <w:bdr w:val="none" w:sz="0" w:space="0" w:color="auto" w:frame="1"/>
                <w:lang w:val="uk-UA"/>
              </w:rPr>
              <w:t xml:space="preserve">операційною діяльністю на </w:t>
            </w:r>
            <w:r w:rsidR="009F0E5A" w:rsidRPr="00813C4F">
              <w:rPr>
                <w:sz w:val="28"/>
                <w:szCs w:val="28"/>
                <w:bdr w:val="none" w:sz="0" w:space="0" w:color="auto" w:frame="1"/>
                <w:lang w:val="uk-UA"/>
              </w:rPr>
              <w:t xml:space="preserve"> ПрАТ «</w:t>
            </w:r>
            <w:proofErr w:type="spellStart"/>
            <w:r w:rsidR="009F0E5A" w:rsidRPr="00813C4F">
              <w:rPr>
                <w:sz w:val="28"/>
                <w:szCs w:val="28"/>
                <w:bdr w:val="none" w:sz="0" w:space="0" w:color="auto" w:frame="1"/>
                <w:lang w:val="uk-UA"/>
              </w:rPr>
              <w:t>Агроспецтранссервіс</w:t>
            </w:r>
            <w:proofErr w:type="spellEnd"/>
            <w:r w:rsidR="009F0E5A" w:rsidRPr="00813C4F">
              <w:rPr>
                <w:sz w:val="28"/>
                <w:szCs w:val="28"/>
                <w:bdr w:val="none" w:sz="0" w:space="0" w:color="auto" w:frame="1"/>
                <w:lang w:val="uk-UA"/>
              </w:rPr>
              <w:t>»</w:t>
            </w:r>
            <w:r w:rsidR="00842EFF" w:rsidRPr="00813C4F">
              <w:rPr>
                <w:sz w:val="28"/>
                <w:szCs w:val="28"/>
                <w:lang w:val="uk-UA"/>
              </w:rPr>
              <w:t>……………………………</w:t>
            </w:r>
            <w:r w:rsidR="009F0E5A" w:rsidRPr="00813C4F">
              <w:rPr>
                <w:sz w:val="28"/>
                <w:szCs w:val="28"/>
                <w:lang w:val="uk-UA"/>
              </w:rPr>
              <w:t>…………………………….</w:t>
            </w:r>
            <w:r w:rsidR="00FF1569" w:rsidRPr="00813C4F">
              <w:rPr>
                <w:caps/>
                <w:sz w:val="28"/>
                <w:szCs w:val="28"/>
                <w:lang w:val="uk-UA"/>
              </w:rPr>
              <w:t>.</w:t>
            </w:r>
          </w:p>
        </w:tc>
        <w:tc>
          <w:tcPr>
            <w:tcW w:w="692" w:type="dxa"/>
          </w:tcPr>
          <w:p w14:paraId="2051B7F0" w14:textId="77777777" w:rsidR="00842EFF" w:rsidRPr="00813C4F" w:rsidRDefault="00842EFF" w:rsidP="000479F9">
            <w:pPr>
              <w:spacing w:line="360" w:lineRule="auto"/>
              <w:jc w:val="center"/>
              <w:rPr>
                <w:sz w:val="28"/>
                <w:szCs w:val="28"/>
                <w:lang w:val="uk-UA"/>
              </w:rPr>
            </w:pPr>
          </w:p>
          <w:p w14:paraId="7A0A3E9C" w14:textId="77777777" w:rsidR="00F93202" w:rsidRPr="00813C4F" w:rsidRDefault="009C565E" w:rsidP="00FE77FD">
            <w:pPr>
              <w:spacing w:line="360" w:lineRule="auto"/>
              <w:jc w:val="center"/>
              <w:rPr>
                <w:sz w:val="28"/>
                <w:szCs w:val="28"/>
                <w:lang w:val="uk-UA"/>
              </w:rPr>
            </w:pPr>
            <w:r w:rsidRPr="00813C4F">
              <w:rPr>
                <w:sz w:val="28"/>
                <w:szCs w:val="28"/>
                <w:lang w:val="uk-UA"/>
              </w:rPr>
              <w:t>4</w:t>
            </w:r>
            <w:r w:rsidR="00FE77FD" w:rsidRPr="00813C4F">
              <w:rPr>
                <w:sz w:val="28"/>
                <w:szCs w:val="28"/>
                <w:lang w:val="uk-UA"/>
              </w:rPr>
              <w:t>6</w:t>
            </w:r>
          </w:p>
        </w:tc>
      </w:tr>
      <w:tr w:rsidR="00F93202" w:rsidRPr="00813C4F" w14:paraId="5F85E420" w14:textId="77777777" w:rsidTr="00CD2619">
        <w:trPr>
          <w:jc w:val="center"/>
        </w:trPr>
        <w:tc>
          <w:tcPr>
            <w:tcW w:w="9336" w:type="dxa"/>
          </w:tcPr>
          <w:p w14:paraId="03085F05" w14:textId="77777777" w:rsidR="00F93202" w:rsidRPr="00813C4F" w:rsidRDefault="00F93202" w:rsidP="002F3D95">
            <w:pPr>
              <w:spacing w:line="360" w:lineRule="auto"/>
              <w:rPr>
                <w:caps/>
                <w:sz w:val="28"/>
                <w:szCs w:val="28"/>
                <w:lang w:val="uk-UA"/>
              </w:rPr>
            </w:pPr>
            <w:r w:rsidRPr="00813C4F">
              <w:rPr>
                <w:caps/>
                <w:sz w:val="28"/>
                <w:szCs w:val="28"/>
                <w:lang w:val="uk-UA"/>
              </w:rPr>
              <w:t>Висновки</w:t>
            </w:r>
            <w:r w:rsidR="003D31EB" w:rsidRPr="00813C4F">
              <w:rPr>
                <w:caps/>
                <w:sz w:val="28"/>
                <w:szCs w:val="28"/>
                <w:lang w:val="uk-UA"/>
              </w:rPr>
              <w:t>………………</w:t>
            </w:r>
            <w:r w:rsidR="009C565E" w:rsidRPr="00813C4F">
              <w:rPr>
                <w:caps/>
                <w:sz w:val="28"/>
                <w:szCs w:val="28"/>
                <w:lang w:val="uk-UA"/>
              </w:rPr>
              <w:t>.</w:t>
            </w:r>
            <w:r w:rsidR="003D31EB" w:rsidRPr="00813C4F">
              <w:rPr>
                <w:caps/>
                <w:sz w:val="28"/>
                <w:szCs w:val="28"/>
                <w:lang w:val="uk-UA"/>
              </w:rPr>
              <w:t>……..</w:t>
            </w:r>
            <w:r w:rsidRPr="00813C4F">
              <w:rPr>
                <w:caps/>
                <w:sz w:val="28"/>
                <w:szCs w:val="28"/>
                <w:lang w:val="uk-UA"/>
              </w:rPr>
              <w:t>……………………………………</w:t>
            </w:r>
            <w:r w:rsidR="00AB13F4" w:rsidRPr="00813C4F">
              <w:rPr>
                <w:caps/>
                <w:sz w:val="28"/>
                <w:szCs w:val="28"/>
                <w:lang w:val="uk-UA"/>
              </w:rPr>
              <w:t>..</w:t>
            </w:r>
            <w:r w:rsidRPr="00813C4F">
              <w:rPr>
                <w:caps/>
                <w:sz w:val="28"/>
                <w:szCs w:val="28"/>
                <w:lang w:val="uk-UA"/>
              </w:rPr>
              <w:t>……..…</w:t>
            </w:r>
          </w:p>
        </w:tc>
        <w:tc>
          <w:tcPr>
            <w:tcW w:w="692" w:type="dxa"/>
          </w:tcPr>
          <w:p w14:paraId="7331FB62" w14:textId="77777777" w:rsidR="00F93202" w:rsidRPr="00813C4F" w:rsidRDefault="001B3DCC" w:rsidP="00F07F7E">
            <w:pPr>
              <w:spacing w:line="360" w:lineRule="auto"/>
              <w:jc w:val="center"/>
              <w:rPr>
                <w:sz w:val="28"/>
                <w:szCs w:val="28"/>
                <w:lang w:val="uk-UA"/>
              </w:rPr>
            </w:pPr>
            <w:r w:rsidRPr="00813C4F">
              <w:rPr>
                <w:sz w:val="28"/>
                <w:szCs w:val="28"/>
                <w:lang w:val="uk-UA"/>
              </w:rPr>
              <w:t>50</w:t>
            </w:r>
          </w:p>
        </w:tc>
      </w:tr>
      <w:tr w:rsidR="00F93202" w:rsidRPr="00813C4F" w14:paraId="2C872A59" w14:textId="77777777" w:rsidTr="00CD2619">
        <w:trPr>
          <w:trHeight w:val="398"/>
          <w:jc w:val="center"/>
        </w:trPr>
        <w:tc>
          <w:tcPr>
            <w:tcW w:w="9336" w:type="dxa"/>
          </w:tcPr>
          <w:p w14:paraId="2E8D8468" w14:textId="77777777" w:rsidR="00EF7D9B" w:rsidRPr="00813C4F" w:rsidRDefault="00EF7D9B" w:rsidP="002F3D95">
            <w:pPr>
              <w:pStyle w:val="af3"/>
              <w:shd w:val="clear" w:color="auto" w:fill="FFFFFF"/>
              <w:spacing w:before="0" w:beforeAutospacing="0" w:after="0" w:afterAutospacing="0" w:line="360" w:lineRule="auto"/>
              <w:rPr>
                <w:caps/>
                <w:sz w:val="28"/>
                <w:szCs w:val="28"/>
                <w:lang w:val="uk-UA"/>
              </w:rPr>
            </w:pPr>
            <w:r w:rsidRPr="00813C4F">
              <w:rPr>
                <w:caps/>
                <w:sz w:val="28"/>
                <w:szCs w:val="28"/>
                <w:lang w:val="uk-UA"/>
              </w:rPr>
              <w:t>Список використаних джерел……</w:t>
            </w:r>
            <w:r w:rsidR="003D31EB" w:rsidRPr="00813C4F">
              <w:rPr>
                <w:caps/>
                <w:sz w:val="28"/>
                <w:szCs w:val="28"/>
                <w:lang w:val="uk-UA"/>
              </w:rPr>
              <w:t>….</w:t>
            </w:r>
            <w:r w:rsidRPr="00813C4F">
              <w:rPr>
                <w:caps/>
                <w:sz w:val="28"/>
                <w:szCs w:val="28"/>
                <w:lang w:val="uk-UA"/>
              </w:rPr>
              <w:t>……………</w:t>
            </w:r>
            <w:r w:rsidR="00A95492" w:rsidRPr="00813C4F">
              <w:rPr>
                <w:caps/>
                <w:sz w:val="28"/>
                <w:szCs w:val="28"/>
                <w:lang w:val="uk-UA"/>
              </w:rPr>
              <w:t>..……………</w:t>
            </w:r>
            <w:r w:rsidRPr="00813C4F">
              <w:rPr>
                <w:caps/>
                <w:sz w:val="28"/>
                <w:szCs w:val="28"/>
                <w:lang w:val="uk-UA"/>
              </w:rPr>
              <w:t>…..</w:t>
            </w:r>
          </w:p>
        </w:tc>
        <w:tc>
          <w:tcPr>
            <w:tcW w:w="692" w:type="dxa"/>
          </w:tcPr>
          <w:p w14:paraId="061D4906" w14:textId="77777777" w:rsidR="00F93202" w:rsidRPr="00813C4F" w:rsidRDefault="005F2130" w:rsidP="001B3DCC">
            <w:pPr>
              <w:spacing w:line="360" w:lineRule="auto"/>
              <w:jc w:val="center"/>
              <w:rPr>
                <w:sz w:val="28"/>
                <w:szCs w:val="28"/>
                <w:lang w:val="uk-UA"/>
              </w:rPr>
            </w:pPr>
            <w:r w:rsidRPr="00813C4F">
              <w:rPr>
                <w:sz w:val="28"/>
                <w:szCs w:val="28"/>
                <w:lang w:val="uk-UA"/>
              </w:rPr>
              <w:t>5</w:t>
            </w:r>
            <w:r w:rsidR="001B3DCC" w:rsidRPr="00813C4F">
              <w:rPr>
                <w:sz w:val="28"/>
                <w:szCs w:val="28"/>
                <w:lang w:val="uk-UA"/>
              </w:rPr>
              <w:t>3</w:t>
            </w:r>
          </w:p>
        </w:tc>
      </w:tr>
      <w:tr w:rsidR="0091500A" w:rsidRPr="00813C4F" w14:paraId="6BBCF483" w14:textId="77777777" w:rsidTr="00CD2619">
        <w:trPr>
          <w:trHeight w:val="398"/>
          <w:jc w:val="center"/>
        </w:trPr>
        <w:tc>
          <w:tcPr>
            <w:tcW w:w="9336" w:type="dxa"/>
          </w:tcPr>
          <w:p w14:paraId="58705087" w14:textId="77777777" w:rsidR="0091500A" w:rsidRPr="00813C4F" w:rsidRDefault="0091500A" w:rsidP="00084D18">
            <w:pPr>
              <w:spacing w:line="360" w:lineRule="auto"/>
              <w:rPr>
                <w:caps/>
                <w:sz w:val="28"/>
                <w:szCs w:val="28"/>
                <w:lang w:val="uk-UA"/>
              </w:rPr>
            </w:pPr>
          </w:p>
        </w:tc>
        <w:tc>
          <w:tcPr>
            <w:tcW w:w="692" w:type="dxa"/>
          </w:tcPr>
          <w:p w14:paraId="67CE2DB9" w14:textId="77777777" w:rsidR="0091500A" w:rsidRPr="00813C4F" w:rsidRDefault="0091500A" w:rsidP="00084D18">
            <w:pPr>
              <w:spacing w:line="360" w:lineRule="auto"/>
              <w:jc w:val="center"/>
              <w:rPr>
                <w:sz w:val="28"/>
                <w:szCs w:val="28"/>
                <w:lang w:val="uk-UA"/>
              </w:rPr>
            </w:pPr>
          </w:p>
        </w:tc>
      </w:tr>
    </w:tbl>
    <w:p w14:paraId="4AFD2B6B" w14:textId="77777777" w:rsidR="00A95492" w:rsidRPr="00813C4F" w:rsidRDefault="00A95492" w:rsidP="00C65398">
      <w:pPr>
        <w:spacing w:line="360" w:lineRule="auto"/>
        <w:jc w:val="center"/>
        <w:rPr>
          <w:b/>
          <w:sz w:val="28"/>
          <w:szCs w:val="28"/>
          <w:lang w:val="uk-UA"/>
        </w:rPr>
      </w:pPr>
    </w:p>
    <w:p w14:paraId="6D777C03" w14:textId="77777777" w:rsidR="00F27F8C" w:rsidRPr="00813C4F" w:rsidRDefault="00F27F8C" w:rsidP="003D5CA9">
      <w:pPr>
        <w:spacing w:line="360" w:lineRule="auto"/>
        <w:jc w:val="center"/>
        <w:rPr>
          <w:b/>
          <w:sz w:val="28"/>
          <w:szCs w:val="28"/>
          <w:lang w:val="uk-UA"/>
        </w:rPr>
      </w:pPr>
    </w:p>
    <w:p w14:paraId="1BDD7E9F" w14:textId="77777777" w:rsidR="000479F9" w:rsidRPr="00813C4F" w:rsidRDefault="000479F9" w:rsidP="003D5CA9">
      <w:pPr>
        <w:spacing w:line="360" w:lineRule="auto"/>
        <w:jc w:val="center"/>
        <w:rPr>
          <w:b/>
          <w:sz w:val="28"/>
          <w:szCs w:val="28"/>
          <w:lang w:val="uk-UA"/>
        </w:rPr>
      </w:pPr>
    </w:p>
    <w:p w14:paraId="1B4F533C" w14:textId="77777777" w:rsidR="0020615B" w:rsidRPr="00813C4F" w:rsidRDefault="0020615B" w:rsidP="003D5CA9">
      <w:pPr>
        <w:spacing w:line="360" w:lineRule="auto"/>
        <w:jc w:val="center"/>
        <w:rPr>
          <w:b/>
          <w:sz w:val="28"/>
          <w:szCs w:val="28"/>
          <w:lang w:val="uk-UA"/>
        </w:rPr>
      </w:pPr>
    </w:p>
    <w:p w14:paraId="4D38E47C" w14:textId="77777777" w:rsidR="0020615B" w:rsidRPr="00813C4F" w:rsidRDefault="0020615B" w:rsidP="003D5CA9">
      <w:pPr>
        <w:spacing w:line="360" w:lineRule="auto"/>
        <w:jc w:val="center"/>
        <w:rPr>
          <w:b/>
          <w:sz w:val="28"/>
          <w:szCs w:val="28"/>
          <w:lang w:val="uk-UA"/>
        </w:rPr>
      </w:pPr>
    </w:p>
    <w:p w14:paraId="1AA25206" w14:textId="77777777" w:rsidR="0020615B" w:rsidRPr="00813C4F" w:rsidRDefault="0020615B" w:rsidP="003D5CA9">
      <w:pPr>
        <w:spacing w:line="360" w:lineRule="auto"/>
        <w:jc w:val="center"/>
        <w:rPr>
          <w:b/>
          <w:sz w:val="28"/>
          <w:szCs w:val="28"/>
          <w:lang w:val="uk-UA"/>
        </w:rPr>
      </w:pPr>
    </w:p>
    <w:p w14:paraId="60317603" w14:textId="77777777" w:rsidR="000479F9" w:rsidRPr="00813C4F" w:rsidRDefault="000479F9" w:rsidP="003D5CA9">
      <w:pPr>
        <w:spacing w:line="360" w:lineRule="auto"/>
        <w:jc w:val="center"/>
        <w:rPr>
          <w:b/>
          <w:sz w:val="28"/>
          <w:szCs w:val="28"/>
          <w:lang w:val="uk-UA"/>
        </w:rPr>
      </w:pPr>
    </w:p>
    <w:p w14:paraId="64893604" w14:textId="77777777" w:rsidR="0091500A" w:rsidRPr="00813C4F" w:rsidRDefault="0091500A" w:rsidP="003D5CA9">
      <w:pPr>
        <w:spacing w:line="360" w:lineRule="auto"/>
        <w:jc w:val="center"/>
        <w:rPr>
          <w:b/>
          <w:sz w:val="28"/>
          <w:szCs w:val="28"/>
          <w:lang w:val="uk-UA"/>
        </w:rPr>
      </w:pPr>
    </w:p>
    <w:p w14:paraId="7EEA2AFD" w14:textId="77777777" w:rsidR="00C65398" w:rsidRPr="00813C4F" w:rsidRDefault="00C65398" w:rsidP="003D5CA9">
      <w:pPr>
        <w:spacing w:line="360" w:lineRule="auto"/>
        <w:jc w:val="center"/>
        <w:rPr>
          <w:b/>
          <w:sz w:val="28"/>
          <w:szCs w:val="28"/>
          <w:lang w:val="uk-UA"/>
        </w:rPr>
      </w:pPr>
      <w:r w:rsidRPr="00813C4F">
        <w:rPr>
          <w:b/>
          <w:sz w:val="28"/>
          <w:szCs w:val="28"/>
          <w:lang w:val="uk-UA"/>
        </w:rPr>
        <w:lastRenderedPageBreak/>
        <w:t>ВСТУП</w:t>
      </w:r>
    </w:p>
    <w:p w14:paraId="78802F8E" w14:textId="77777777" w:rsidR="003D5CA9" w:rsidRPr="00813C4F" w:rsidRDefault="003D5CA9" w:rsidP="003D5CA9">
      <w:pPr>
        <w:spacing w:line="360" w:lineRule="auto"/>
        <w:jc w:val="center"/>
        <w:rPr>
          <w:b/>
          <w:sz w:val="28"/>
          <w:szCs w:val="28"/>
          <w:lang w:val="uk-UA"/>
        </w:rPr>
      </w:pPr>
    </w:p>
    <w:p w14:paraId="68AD6055" w14:textId="77777777" w:rsidR="00980706" w:rsidRPr="00813C4F" w:rsidRDefault="00D9312F" w:rsidP="00980706">
      <w:pPr>
        <w:spacing w:line="360" w:lineRule="auto"/>
        <w:ind w:firstLine="709"/>
        <w:jc w:val="both"/>
        <w:rPr>
          <w:rFonts w:eastAsia="TimesNewRoman"/>
          <w:sz w:val="28"/>
          <w:szCs w:val="28"/>
          <w:lang w:val="uk-UA"/>
        </w:rPr>
      </w:pPr>
      <w:r w:rsidRPr="00813C4F">
        <w:rPr>
          <w:rFonts w:eastAsia="TimesNewRoman"/>
          <w:b/>
          <w:sz w:val="28"/>
          <w:szCs w:val="28"/>
          <w:lang w:val="uk-UA"/>
        </w:rPr>
        <w:t>Актуальність</w:t>
      </w:r>
      <w:r w:rsidR="00F36CE2" w:rsidRPr="00813C4F">
        <w:rPr>
          <w:rFonts w:eastAsia="TimesNewRoman"/>
          <w:b/>
          <w:sz w:val="28"/>
          <w:szCs w:val="28"/>
          <w:lang w:val="uk-UA"/>
        </w:rPr>
        <w:t>.</w:t>
      </w:r>
      <w:r w:rsidR="007B0EA5" w:rsidRPr="00813C4F">
        <w:rPr>
          <w:rFonts w:eastAsia="TimesNewRoman"/>
          <w:b/>
          <w:sz w:val="28"/>
          <w:szCs w:val="28"/>
          <w:lang w:val="uk-UA"/>
        </w:rPr>
        <w:t xml:space="preserve"> </w:t>
      </w:r>
      <w:r w:rsidR="00980706" w:rsidRPr="00813C4F">
        <w:rPr>
          <w:rFonts w:eastAsia="TimesNewRoman"/>
          <w:sz w:val="28"/>
          <w:szCs w:val="28"/>
          <w:lang w:val="uk-UA"/>
        </w:rPr>
        <w:t>У сучасних умовах високої динаміки економічного середовища, зростаючої конкуренції, нестабільності ринків і глобальних викликів ефективне управління операційною діяльністю підприємства набуває особливої важливості. Саме операційна діяльність, як основа господарської активності підприємства, визначає його здатність створювати додану вартість, підтримувати стабільний грошовий потік і забезпечувати стійке функціонування</w:t>
      </w:r>
      <w:bookmarkStart w:id="5" w:name="_Hlk198537412"/>
      <w:r w:rsidR="00980706" w:rsidRPr="00813C4F">
        <w:rPr>
          <w:rFonts w:eastAsia="TimesNewRoman"/>
          <w:sz w:val="28"/>
          <w:szCs w:val="28"/>
          <w:lang w:val="uk-UA"/>
        </w:rPr>
        <w:t xml:space="preserve">. Актуальність теми обумовлюється необхідністю пошуку нових підходів і рішень, які дозволяють адаптуватися до змін зовнішнього середовища, оптимізувати виробничі та управлінські процеси, підвищити продуктивність праці та ефективність використання ресурсів. Управління операційною діяльністю має бути не лише ефективним, але й гнучким, здатним швидко реагувати на зміни кон’юнктури ринку та внутрішні виклики. Крім того, актуальність теми зумовлена потребою удосконалення методів планування, обліку, аналізу й контролю операційних процесів з урахуванням </w:t>
      </w:r>
      <w:proofErr w:type="spellStart"/>
      <w:r w:rsidR="00980706" w:rsidRPr="00813C4F">
        <w:rPr>
          <w:rFonts w:eastAsia="TimesNewRoman"/>
          <w:sz w:val="28"/>
          <w:szCs w:val="28"/>
          <w:lang w:val="uk-UA"/>
        </w:rPr>
        <w:t>цифровізації</w:t>
      </w:r>
      <w:proofErr w:type="spellEnd"/>
      <w:r w:rsidR="00980706" w:rsidRPr="00813C4F">
        <w:rPr>
          <w:rFonts w:eastAsia="TimesNewRoman"/>
          <w:sz w:val="28"/>
          <w:szCs w:val="28"/>
          <w:lang w:val="uk-UA"/>
        </w:rPr>
        <w:t xml:space="preserve"> та інноваційних технологій, які відкривають нові можливості для підвищення ефективності діяльності підприємств різних галузей.</w:t>
      </w:r>
    </w:p>
    <w:bookmarkEnd w:id="5"/>
    <w:p w14:paraId="5E557F8F" w14:textId="77777777" w:rsidR="00980706" w:rsidRPr="00813C4F" w:rsidRDefault="00980706" w:rsidP="00980706">
      <w:pPr>
        <w:spacing w:line="360" w:lineRule="auto"/>
        <w:ind w:firstLine="709"/>
        <w:jc w:val="both"/>
        <w:rPr>
          <w:rFonts w:eastAsia="TimesNewRoman"/>
          <w:sz w:val="28"/>
          <w:szCs w:val="28"/>
          <w:lang w:val="uk-UA"/>
        </w:rPr>
      </w:pPr>
      <w:r w:rsidRPr="00813C4F">
        <w:rPr>
          <w:rFonts w:eastAsia="TimesNewRoman"/>
          <w:sz w:val="28"/>
          <w:szCs w:val="28"/>
          <w:lang w:val="uk-UA"/>
        </w:rPr>
        <w:t>Дослідження проблем управління операційною діяльністю підприємства є своєчасним і важливим як у теоретичному, так і в практичному аспектах, що обумовлює вибір теми дипломної роботи.</w:t>
      </w:r>
    </w:p>
    <w:p w14:paraId="110B7342" w14:textId="77777777" w:rsidR="00E00282" w:rsidRPr="00813C4F" w:rsidRDefault="00D37364" w:rsidP="001E63D5">
      <w:pPr>
        <w:spacing w:line="360" w:lineRule="auto"/>
        <w:ind w:firstLine="709"/>
        <w:jc w:val="both"/>
        <w:rPr>
          <w:sz w:val="28"/>
          <w:szCs w:val="28"/>
          <w:lang w:val="uk-UA"/>
        </w:rPr>
      </w:pPr>
      <w:r w:rsidRPr="00813C4F">
        <w:rPr>
          <w:b/>
          <w:bCs/>
          <w:sz w:val="28"/>
          <w:szCs w:val="28"/>
          <w:lang w:val="uk-UA"/>
        </w:rPr>
        <w:t>Аналіз останніх досліджень і публікацій.</w:t>
      </w:r>
      <w:r w:rsidRPr="00813C4F">
        <w:rPr>
          <w:rStyle w:val="apple-converted-space"/>
          <w:sz w:val="28"/>
          <w:szCs w:val="28"/>
          <w:lang w:val="uk-UA"/>
        </w:rPr>
        <w:t> </w:t>
      </w:r>
      <w:r w:rsidR="00E7202A" w:rsidRPr="00813C4F">
        <w:rPr>
          <w:sz w:val="28"/>
          <w:szCs w:val="28"/>
          <w:lang w:val="uk-UA"/>
        </w:rPr>
        <w:t xml:space="preserve">Вивчення теоретичних і практичних аспектів удосконалення операційного менеджменту шляхом застосування сучасних аналітичних інструментів для обґрунтування управлінських рішень є предметом постійної уваги наукової спільноти. Зокрема, окремі аспекти зазначеної проблематики знайшли своє відображення в наукових працях таких дослідників, як  Нортон Д.,  Парето В., </w:t>
      </w:r>
      <w:proofErr w:type="spellStart"/>
      <w:r w:rsidR="00E7202A" w:rsidRPr="00813C4F">
        <w:rPr>
          <w:sz w:val="28"/>
          <w:szCs w:val="28"/>
          <w:lang w:val="uk-UA"/>
        </w:rPr>
        <w:t>Білявський</w:t>
      </w:r>
      <w:proofErr w:type="spellEnd"/>
      <w:r w:rsidR="00E7202A" w:rsidRPr="00813C4F">
        <w:rPr>
          <w:sz w:val="28"/>
          <w:szCs w:val="28"/>
          <w:lang w:val="uk-UA"/>
        </w:rPr>
        <w:t xml:space="preserve"> В., </w:t>
      </w:r>
      <w:proofErr w:type="spellStart"/>
      <w:r w:rsidR="00E7202A" w:rsidRPr="00813C4F">
        <w:rPr>
          <w:sz w:val="28"/>
          <w:szCs w:val="28"/>
          <w:lang w:val="uk-UA"/>
        </w:rPr>
        <w:t>Благун</w:t>
      </w:r>
      <w:proofErr w:type="spellEnd"/>
      <w:r w:rsidR="00E7202A" w:rsidRPr="00813C4F">
        <w:rPr>
          <w:sz w:val="28"/>
          <w:szCs w:val="28"/>
          <w:lang w:val="uk-UA"/>
        </w:rPr>
        <w:t xml:space="preserve"> І., Кузнєцов Е., </w:t>
      </w:r>
      <w:proofErr w:type="spellStart"/>
      <w:r w:rsidR="00E7202A" w:rsidRPr="00813C4F">
        <w:rPr>
          <w:sz w:val="28"/>
          <w:szCs w:val="28"/>
          <w:lang w:val="uk-UA"/>
        </w:rPr>
        <w:t>Нєнно</w:t>
      </w:r>
      <w:proofErr w:type="spellEnd"/>
      <w:r w:rsidR="00E7202A" w:rsidRPr="00813C4F">
        <w:rPr>
          <w:sz w:val="28"/>
          <w:szCs w:val="28"/>
          <w:lang w:val="uk-UA"/>
        </w:rPr>
        <w:t xml:space="preserve"> І., Коробка С., Крамарчук С., Масленніков Є., Рябоконь А., Радченко О., Лубка Н., </w:t>
      </w:r>
      <w:proofErr w:type="spellStart"/>
      <w:r w:rsidR="00E7202A" w:rsidRPr="00813C4F">
        <w:rPr>
          <w:sz w:val="28"/>
          <w:szCs w:val="28"/>
          <w:lang w:val="uk-UA"/>
        </w:rPr>
        <w:t>Мінєнкова</w:t>
      </w:r>
      <w:proofErr w:type="spellEnd"/>
      <w:r w:rsidR="00E7202A" w:rsidRPr="00813C4F">
        <w:rPr>
          <w:sz w:val="28"/>
          <w:szCs w:val="28"/>
          <w:lang w:val="uk-UA"/>
        </w:rPr>
        <w:t xml:space="preserve"> О., Петренко І., </w:t>
      </w:r>
      <w:proofErr w:type="spellStart"/>
      <w:r w:rsidR="00E7202A" w:rsidRPr="00813C4F">
        <w:rPr>
          <w:sz w:val="28"/>
          <w:szCs w:val="28"/>
          <w:lang w:val="uk-UA"/>
        </w:rPr>
        <w:t>Станіславик</w:t>
      </w:r>
      <w:proofErr w:type="spellEnd"/>
      <w:r w:rsidR="00E7202A" w:rsidRPr="00813C4F">
        <w:rPr>
          <w:sz w:val="28"/>
          <w:szCs w:val="28"/>
          <w:lang w:val="uk-UA"/>
        </w:rPr>
        <w:t xml:space="preserve"> О. та інших.</w:t>
      </w:r>
    </w:p>
    <w:p w14:paraId="7F516A70" w14:textId="77777777" w:rsidR="00F36CE2" w:rsidRPr="00813C4F" w:rsidRDefault="00F36CE2" w:rsidP="009E2C6B">
      <w:pPr>
        <w:spacing w:line="360" w:lineRule="auto"/>
        <w:ind w:firstLine="709"/>
        <w:jc w:val="both"/>
        <w:rPr>
          <w:sz w:val="28"/>
          <w:szCs w:val="28"/>
          <w:lang w:val="uk-UA"/>
        </w:rPr>
      </w:pPr>
      <w:proofErr w:type="spellStart"/>
      <w:r w:rsidRPr="00813C4F">
        <w:rPr>
          <w:b/>
          <w:sz w:val="28"/>
          <w:szCs w:val="28"/>
          <w:lang w:val="uk-UA"/>
        </w:rPr>
        <w:lastRenderedPageBreak/>
        <w:t>Зв’язoк</w:t>
      </w:r>
      <w:proofErr w:type="spellEnd"/>
      <w:r w:rsidRPr="00813C4F">
        <w:rPr>
          <w:b/>
          <w:sz w:val="28"/>
          <w:szCs w:val="28"/>
          <w:lang w:val="uk-UA"/>
        </w:rPr>
        <w:t xml:space="preserve"> </w:t>
      </w:r>
      <w:r w:rsidR="00D9312F" w:rsidRPr="00813C4F">
        <w:rPr>
          <w:b/>
          <w:sz w:val="28"/>
          <w:szCs w:val="28"/>
          <w:lang w:val="uk-UA"/>
        </w:rPr>
        <w:t>кваліфікаційної</w:t>
      </w:r>
      <w:r w:rsidRPr="00813C4F">
        <w:rPr>
          <w:b/>
          <w:sz w:val="28"/>
          <w:szCs w:val="28"/>
          <w:lang w:val="uk-UA"/>
        </w:rPr>
        <w:t xml:space="preserve"> </w:t>
      </w:r>
      <w:proofErr w:type="spellStart"/>
      <w:r w:rsidRPr="00813C4F">
        <w:rPr>
          <w:b/>
          <w:sz w:val="28"/>
          <w:szCs w:val="28"/>
          <w:lang w:val="uk-UA"/>
        </w:rPr>
        <w:t>рoбoти</w:t>
      </w:r>
      <w:proofErr w:type="spellEnd"/>
      <w:r w:rsidRPr="00813C4F">
        <w:rPr>
          <w:b/>
          <w:sz w:val="28"/>
          <w:szCs w:val="28"/>
          <w:lang w:val="uk-UA"/>
        </w:rPr>
        <w:t xml:space="preserve"> з </w:t>
      </w:r>
      <w:proofErr w:type="spellStart"/>
      <w:r w:rsidRPr="00813C4F">
        <w:rPr>
          <w:b/>
          <w:sz w:val="28"/>
          <w:szCs w:val="28"/>
          <w:lang w:val="uk-UA"/>
        </w:rPr>
        <w:t>наукoвими</w:t>
      </w:r>
      <w:proofErr w:type="spellEnd"/>
      <w:r w:rsidRPr="00813C4F">
        <w:rPr>
          <w:b/>
          <w:sz w:val="28"/>
          <w:szCs w:val="28"/>
          <w:lang w:val="uk-UA"/>
        </w:rPr>
        <w:t xml:space="preserve"> </w:t>
      </w:r>
      <w:proofErr w:type="spellStart"/>
      <w:r w:rsidRPr="00813C4F">
        <w:rPr>
          <w:b/>
          <w:sz w:val="28"/>
          <w:szCs w:val="28"/>
          <w:lang w:val="uk-UA"/>
        </w:rPr>
        <w:t>прoграмами</w:t>
      </w:r>
      <w:proofErr w:type="spellEnd"/>
      <w:r w:rsidRPr="00813C4F">
        <w:rPr>
          <w:b/>
          <w:sz w:val="28"/>
          <w:szCs w:val="28"/>
          <w:lang w:val="uk-UA"/>
        </w:rPr>
        <w:t>, планами, темами</w:t>
      </w:r>
      <w:r w:rsidRPr="00813C4F">
        <w:rPr>
          <w:sz w:val="28"/>
          <w:szCs w:val="28"/>
          <w:lang w:val="uk-UA"/>
        </w:rPr>
        <w:t xml:space="preserve">. </w:t>
      </w:r>
      <w:r w:rsidR="00D9312F" w:rsidRPr="00813C4F">
        <w:rPr>
          <w:sz w:val="28"/>
          <w:szCs w:val="28"/>
          <w:lang w:val="uk-UA"/>
        </w:rPr>
        <w:t xml:space="preserve">Кваліфікаційна </w:t>
      </w:r>
      <w:r w:rsidRPr="00813C4F">
        <w:rPr>
          <w:sz w:val="28"/>
          <w:szCs w:val="28"/>
          <w:lang w:val="uk-UA"/>
        </w:rPr>
        <w:t xml:space="preserve"> </w:t>
      </w:r>
      <w:proofErr w:type="spellStart"/>
      <w:r w:rsidRPr="00813C4F">
        <w:rPr>
          <w:sz w:val="28"/>
          <w:szCs w:val="28"/>
          <w:lang w:val="uk-UA"/>
        </w:rPr>
        <w:t>рoбoта</w:t>
      </w:r>
      <w:proofErr w:type="spellEnd"/>
      <w:r w:rsidRPr="00813C4F">
        <w:rPr>
          <w:sz w:val="28"/>
          <w:szCs w:val="28"/>
          <w:lang w:val="uk-UA"/>
        </w:rPr>
        <w:t xml:space="preserve"> </w:t>
      </w:r>
      <w:r w:rsidR="00E00282" w:rsidRPr="00813C4F">
        <w:rPr>
          <w:sz w:val="28"/>
          <w:szCs w:val="28"/>
          <w:lang w:val="uk-UA"/>
        </w:rPr>
        <w:t xml:space="preserve"> бакалавра </w:t>
      </w:r>
      <w:proofErr w:type="spellStart"/>
      <w:r w:rsidRPr="00813C4F">
        <w:rPr>
          <w:sz w:val="28"/>
          <w:szCs w:val="28"/>
          <w:lang w:val="uk-UA"/>
        </w:rPr>
        <w:t>викoнана</w:t>
      </w:r>
      <w:proofErr w:type="spellEnd"/>
      <w:r w:rsidRPr="00813C4F">
        <w:rPr>
          <w:sz w:val="28"/>
          <w:szCs w:val="28"/>
          <w:lang w:val="uk-UA"/>
        </w:rPr>
        <w:t xml:space="preserve"> на </w:t>
      </w:r>
      <w:proofErr w:type="spellStart"/>
      <w:r w:rsidRPr="00813C4F">
        <w:rPr>
          <w:sz w:val="28"/>
          <w:szCs w:val="28"/>
          <w:lang w:val="uk-UA"/>
        </w:rPr>
        <w:t>кафедрi</w:t>
      </w:r>
      <w:proofErr w:type="spellEnd"/>
      <w:r w:rsidRPr="00813C4F">
        <w:rPr>
          <w:sz w:val="28"/>
          <w:szCs w:val="28"/>
          <w:lang w:val="uk-UA"/>
        </w:rPr>
        <w:t xml:space="preserve"> менеджменту та </w:t>
      </w:r>
      <w:proofErr w:type="spellStart"/>
      <w:r w:rsidRPr="00813C4F">
        <w:rPr>
          <w:sz w:val="28"/>
          <w:szCs w:val="28"/>
          <w:lang w:val="uk-UA"/>
        </w:rPr>
        <w:t>iннoвацiй</w:t>
      </w:r>
      <w:proofErr w:type="spellEnd"/>
      <w:r w:rsidRPr="00813C4F">
        <w:rPr>
          <w:sz w:val="28"/>
          <w:szCs w:val="28"/>
          <w:lang w:val="uk-UA"/>
        </w:rPr>
        <w:t xml:space="preserve"> </w:t>
      </w:r>
      <w:proofErr w:type="spellStart"/>
      <w:r w:rsidRPr="00813C4F">
        <w:rPr>
          <w:sz w:val="28"/>
          <w:szCs w:val="28"/>
          <w:lang w:val="uk-UA"/>
        </w:rPr>
        <w:t>Oдеськoгo</w:t>
      </w:r>
      <w:proofErr w:type="spellEnd"/>
      <w:r w:rsidRPr="00813C4F">
        <w:rPr>
          <w:sz w:val="28"/>
          <w:szCs w:val="28"/>
          <w:lang w:val="uk-UA"/>
        </w:rPr>
        <w:t xml:space="preserve"> </w:t>
      </w:r>
      <w:proofErr w:type="spellStart"/>
      <w:r w:rsidRPr="00813C4F">
        <w:rPr>
          <w:sz w:val="28"/>
          <w:szCs w:val="28"/>
          <w:lang w:val="uk-UA"/>
        </w:rPr>
        <w:t>нацioнальнoгo</w:t>
      </w:r>
      <w:proofErr w:type="spellEnd"/>
      <w:r w:rsidRPr="00813C4F">
        <w:rPr>
          <w:sz w:val="28"/>
          <w:szCs w:val="28"/>
          <w:lang w:val="uk-UA"/>
        </w:rPr>
        <w:t xml:space="preserve"> </w:t>
      </w:r>
      <w:proofErr w:type="spellStart"/>
      <w:r w:rsidRPr="00813C4F">
        <w:rPr>
          <w:sz w:val="28"/>
          <w:szCs w:val="28"/>
          <w:lang w:val="uk-UA"/>
        </w:rPr>
        <w:t>унiверситету</w:t>
      </w:r>
      <w:proofErr w:type="spellEnd"/>
      <w:r w:rsidRPr="00813C4F">
        <w:rPr>
          <w:sz w:val="28"/>
          <w:szCs w:val="28"/>
          <w:lang w:val="uk-UA"/>
        </w:rPr>
        <w:t xml:space="preserve"> </w:t>
      </w:r>
      <w:proofErr w:type="spellStart"/>
      <w:r w:rsidRPr="00813C4F">
        <w:rPr>
          <w:sz w:val="28"/>
          <w:szCs w:val="28"/>
          <w:lang w:val="uk-UA"/>
        </w:rPr>
        <w:t>iменi</w:t>
      </w:r>
      <w:proofErr w:type="spellEnd"/>
      <w:r w:rsidRPr="00813C4F">
        <w:rPr>
          <w:sz w:val="28"/>
          <w:szCs w:val="28"/>
          <w:lang w:val="uk-UA"/>
        </w:rPr>
        <w:t xml:space="preserve"> I.I. </w:t>
      </w:r>
      <w:r w:rsidR="00D9312F" w:rsidRPr="00813C4F">
        <w:rPr>
          <w:sz w:val="28"/>
          <w:szCs w:val="28"/>
          <w:lang w:val="uk-UA"/>
        </w:rPr>
        <w:t>Мечникова</w:t>
      </w:r>
      <w:r w:rsidRPr="00813C4F">
        <w:rPr>
          <w:sz w:val="28"/>
          <w:szCs w:val="28"/>
          <w:lang w:val="uk-UA"/>
        </w:rPr>
        <w:t xml:space="preserve"> </w:t>
      </w:r>
      <w:proofErr w:type="spellStart"/>
      <w:r w:rsidRPr="00813C4F">
        <w:rPr>
          <w:sz w:val="28"/>
          <w:szCs w:val="28"/>
          <w:lang w:val="uk-UA"/>
        </w:rPr>
        <w:t>вiдпoвiднo</w:t>
      </w:r>
      <w:proofErr w:type="spellEnd"/>
      <w:r w:rsidRPr="00813C4F">
        <w:rPr>
          <w:sz w:val="28"/>
          <w:szCs w:val="28"/>
          <w:lang w:val="uk-UA"/>
        </w:rPr>
        <w:t xml:space="preserve"> </w:t>
      </w:r>
      <w:proofErr w:type="spellStart"/>
      <w:r w:rsidRPr="00813C4F">
        <w:rPr>
          <w:sz w:val="28"/>
          <w:szCs w:val="28"/>
          <w:lang w:val="uk-UA"/>
        </w:rPr>
        <w:t>дo</w:t>
      </w:r>
      <w:proofErr w:type="spellEnd"/>
      <w:r w:rsidRPr="00813C4F">
        <w:rPr>
          <w:sz w:val="28"/>
          <w:szCs w:val="28"/>
          <w:lang w:val="uk-UA"/>
        </w:rPr>
        <w:t xml:space="preserve"> плану </w:t>
      </w:r>
      <w:proofErr w:type="spellStart"/>
      <w:r w:rsidRPr="00813C4F">
        <w:rPr>
          <w:sz w:val="28"/>
          <w:szCs w:val="28"/>
          <w:lang w:val="uk-UA"/>
        </w:rPr>
        <w:t>наукoвих</w:t>
      </w:r>
      <w:proofErr w:type="spellEnd"/>
      <w:r w:rsidRPr="00813C4F">
        <w:rPr>
          <w:sz w:val="28"/>
          <w:szCs w:val="28"/>
          <w:lang w:val="uk-UA"/>
        </w:rPr>
        <w:t xml:space="preserve"> </w:t>
      </w:r>
      <w:proofErr w:type="spellStart"/>
      <w:r w:rsidRPr="00813C4F">
        <w:rPr>
          <w:sz w:val="28"/>
          <w:szCs w:val="28"/>
          <w:lang w:val="uk-UA"/>
        </w:rPr>
        <w:t>дoслiджень</w:t>
      </w:r>
      <w:proofErr w:type="spellEnd"/>
      <w:r w:rsidRPr="00813C4F">
        <w:rPr>
          <w:sz w:val="28"/>
          <w:szCs w:val="28"/>
          <w:lang w:val="uk-UA"/>
        </w:rPr>
        <w:t xml:space="preserve"> кафедри у </w:t>
      </w:r>
      <w:proofErr w:type="spellStart"/>
      <w:r w:rsidRPr="00813C4F">
        <w:rPr>
          <w:sz w:val="28"/>
          <w:szCs w:val="28"/>
          <w:lang w:val="uk-UA"/>
        </w:rPr>
        <w:t>прoцесi</w:t>
      </w:r>
      <w:proofErr w:type="spellEnd"/>
      <w:r w:rsidRPr="00813C4F">
        <w:rPr>
          <w:sz w:val="28"/>
          <w:szCs w:val="28"/>
          <w:lang w:val="uk-UA"/>
        </w:rPr>
        <w:t xml:space="preserve"> </w:t>
      </w:r>
      <w:proofErr w:type="spellStart"/>
      <w:r w:rsidRPr="00813C4F">
        <w:rPr>
          <w:sz w:val="28"/>
          <w:szCs w:val="28"/>
          <w:lang w:val="uk-UA"/>
        </w:rPr>
        <w:t>викoнання</w:t>
      </w:r>
      <w:proofErr w:type="spellEnd"/>
      <w:r w:rsidRPr="00813C4F">
        <w:rPr>
          <w:sz w:val="28"/>
          <w:szCs w:val="28"/>
          <w:lang w:val="uk-UA"/>
        </w:rPr>
        <w:t xml:space="preserve"> держбюджетн</w:t>
      </w:r>
      <w:r w:rsidR="00E00282" w:rsidRPr="00813C4F">
        <w:rPr>
          <w:sz w:val="28"/>
          <w:szCs w:val="28"/>
          <w:lang w:val="uk-UA"/>
        </w:rPr>
        <w:t>ої</w:t>
      </w:r>
      <w:r w:rsidRPr="00813C4F">
        <w:rPr>
          <w:sz w:val="28"/>
          <w:szCs w:val="28"/>
          <w:lang w:val="uk-UA"/>
        </w:rPr>
        <w:t xml:space="preserve"> тем</w:t>
      </w:r>
      <w:r w:rsidR="00E00282" w:rsidRPr="00813C4F">
        <w:rPr>
          <w:sz w:val="28"/>
          <w:szCs w:val="28"/>
          <w:lang w:val="uk-UA"/>
        </w:rPr>
        <w:t>и</w:t>
      </w:r>
      <w:r w:rsidRPr="00813C4F">
        <w:rPr>
          <w:sz w:val="28"/>
          <w:szCs w:val="28"/>
          <w:lang w:val="uk-UA"/>
        </w:rPr>
        <w:t xml:space="preserve">:  </w:t>
      </w:r>
      <w:r w:rsidRPr="00813C4F">
        <w:rPr>
          <w:iCs/>
          <w:sz w:val="28"/>
          <w:szCs w:val="28"/>
          <w:lang w:val="uk-UA"/>
        </w:rPr>
        <w:t>«</w:t>
      </w:r>
      <w:r w:rsidR="00BD2BD1" w:rsidRPr="00813C4F">
        <w:rPr>
          <w:iCs/>
          <w:sz w:val="28"/>
          <w:szCs w:val="28"/>
          <w:lang w:val="uk-UA"/>
        </w:rPr>
        <w:t>Інноваційно-інвестиційні орієнтири модернізації національної економіки в умовах глобалізації</w:t>
      </w:r>
      <w:r w:rsidRPr="00813C4F">
        <w:rPr>
          <w:sz w:val="28"/>
          <w:szCs w:val="28"/>
          <w:lang w:val="uk-UA"/>
        </w:rPr>
        <w:t>» (</w:t>
      </w:r>
      <w:proofErr w:type="spellStart"/>
      <w:r w:rsidRPr="00813C4F">
        <w:rPr>
          <w:sz w:val="28"/>
          <w:szCs w:val="28"/>
          <w:lang w:val="uk-UA"/>
        </w:rPr>
        <w:t>нoмер</w:t>
      </w:r>
      <w:proofErr w:type="spellEnd"/>
      <w:r w:rsidRPr="00813C4F">
        <w:rPr>
          <w:sz w:val="28"/>
          <w:szCs w:val="28"/>
          <w:lang w:val="uk-UA"/>
        </w:rPr>
        <w:t xml:space="preserve"> </w:t>
      </w:r>
      <w:proofErr w:type="spellStart"/>
      <w:r w:rsidRPr="00813C4F">
        <w:rPr>
          <w:sz w:val="28"/>
          <w:szCs w:val="28"/>
          <w:lang w:val="uk-UA"/>
        </w:rPr>
        <w:t>державнoї</w:t>
      </w:r>
      <w:proofErr w:type="spellEnd"/>
      <w:r w:rsidRPr="00813C4F">
        <w:rPr>
          <w:sz w:val="28"/>
          <w:szCs w:val="28"/>
          <w:lang w:val="uk-UA"/>
        </w:rPr>
        <w:t xml:space="preserve"> </w:t>
      </w:r>
      <w:proofErr w:type="spellStart"/>
      <w:r w:rsidRPr="00813C4F">
        <w:rPr>
          <w:sz w:val="28"/>
          <w:szCs w:val="28"/>
          <w:lang w:val="uk-UA"/>
        </w:rPr>
        <w:t>реєстрацiї</w:t>
      </w:r>
      <w:proofErr w:type="spellEnd"/>
      <w:r w:rsidRPr="00813C4F">
        <w:rPr>
          <w:sz w:val="28"/>
          <w:szCs w:val="28"/>
          <w:lang w:val="uk-UA"/>
        </w:rPr>
        <w:t xml:space="preserve"> 01</w:t>
      </w:r>
      <w:r w:rsidR="00BD2BD1" w:rsidRPr="00813C4F">
        <w:rPr>
          <w:sz w:val="28"/>
          <w:szCs w:val="28"/>
          <w:lang w:val="uk-UA"/>
        </w:rPr>
        <w:t>21</w:t>
      </w:r>
      <w:r w:rsidRPr="00813C4F">
        <w:rPr>
          <w:sz w:val="28"/>
          <w:szCs w:val="28"/>
          <w:lang w:val="uk-UA"/>
        </w:rPr>
        <w:t>U</w:t>
      </w:r>
      <w:r w:rsidR="00BD2BD1" w:rsidRPr="00813C4F">
        <w:rPr>
          <w:sz w:val="28"/>
          <w:szCs w:val="28"/>
          <w:lang w:val="uk-UA"/>
        </w:rPr>
        <w:t>109469</w:t>
      </w:r>
      <w:r w:rsidRPr="00813C4F">
        <w:rPr>
          <w:sz w:val="28"/>
          <w:szCs w:val="28"/>
          <w:lang w:val="uk-UA"/>
        </w:rPr>
        <w:t>, 20</w:t>
      </w:r>
      <w:r w:rsidR="00BD2BD1" w:rsidRPr="00813C4F">
        <w:rPr>
          <w:sz w:val="28"/>
          <w:szCs w:val="28"/>
          <w:lang w:val="uk-UA"/>
        </w:rPr>
        <w:t>21</w:t>
      </w:r>
      <w:r w:rsidR="00D9312F" w:rsidRPr="00813C4F">
        <w:rPr>
          <w:sz w:val="28"/>
          <w:szCs w:val="28"/>
          <w:lang w:val="uk-UA"/>
        </w:rPr>
        <w:t>-20</w:t>
      </w:r>
      <w:r w:rsidR="00BD2BD1" w:rsidRPr="00813C4F">
        <w:rPr>
          <w:sz w:val="28"/>
          <w:szCs w:val="28"/>
          <w:lang w:val="uk-UA"/>
        </w:rPr>
        <w:t>25</w:t>
      </w:r>
      <w:r w:rsidR="00D9312F" w:rsidRPr="00813C4F">
        <w:rPr>
          <w:sz w:val="28"/>
          <w:szCs w:val="28"/>
          <w:lang w:val="uk-UA"/>
        </w:rPr>
        <w:t xml:space="preserve"> рр.) – досліджено </w:t>
      </w:r>
      <w:r w:rsidR="00E00282" w:rsidRPr="00813C4F">
        <w:rPr>
          <w:sz w:val="28"/>
          <w:szCs w:val="28"/>
          <w:lang w:val="uk-UA"/>
        </w:rPr>
        <w:t xml:space="preserve">теоретичні аспекти </w:t>
      </w:r>
      <w:r w:rsidR="0020615B" w:rsidRPr="00813C4F">
        <w:rPr>
          <w:sz w:val="28"/>
          <w:szCs w:val="28"/>
          <w:lang w:val="uk-UA"/>
        </w:rPr>
        <w:t>у</w:t>
      </w:r>
      <w:r w:rsidR="0020615B" w:rsidRPr="00813C4F">
        <w:rPr>
          <w:bCs/>
          <w:sz w:val="28"/>
          <w:szCs w:val="28"/>
          <w:lang w:val="uk-UA"/>
        </w:rPr>
        <w:t>правління операційною діяльністю підприємства</w:t>
      </w:r>
      <w:r w:rsidR="0020615B" w:rsidRPr="00813C4F">
        <w:rPr>
          <w:sz w:val="28"/>
          <w:szCs w:val="28"/>
          <w:lang w:val="uk-UA"/>
        </w:rPr>
        <w:t>.</w:t>
      </w:r>
    </w:p>
    <w:p w14:paraId="716D451E" w14:textId="77777777" w:rsidR="00F36CE2" w:rsidRPr="00813C4F"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813C4F">
        <w:rPr>
          <w:b/>
          <w:sz w:val="28"/>
          <w:szCs w:val="28"/>
          <w:lang w:val="uk-UA"/>
        </w:rPr>
        <w:t xml:space="preserve">Мета i завдання. </w:t>
      </w:r>
      <w:r w:rsidRPr="00813C4F">
        <w:rPr>
          <w:sz w:val="28"/>
          <w:szCs w:val="28"/>
          <w:lang w:val="uk-UA"/>
        </w:rPr>
        <w:t xml:space="preserve">Метою дослідження є </w:t>
      </w:r>
      <w:r w:rsidR="003D5CA9" w:rsidRPr="00813C4F">
        <w:rPr>
          <w:sz w:val="28"/>
          <w:szCs w:val="28"/>
          <w:lang w:val="uk-UA"/>
        </w:rPr>
        <w:t>теорети</w:t>
      </w:r>
      <w:r w:rsidR="00D9312F" w:rsidRPr="00813C4F">
        <w:rPr>
          <w:sz w:val="28"/>
          <w:szCs w:val="28"/>
          <w:lang w:val="uk-UA"/>
        </w:rPr>
        <w:t xml:space="preserve">чне та методичне  </w:t>
      </w:r>
      <w:r w:rsidRPr="00813C4F">
        <w:rPr>
          <w:sz w:val="28"/>
          <w:szCs w:val="28"/>
          <w:lang w:val="uk-UA"/>
        </w:rPr>
        <w:t xml:space="preserve">обґрунтування </w:t>
      </w:r>
      <w:r w:rsidR="00F71C8B" w:rsidRPr="00813C4F">
        <w:rPr>
          <w:sz w:val="28"/>
          <w:szCs w:val="28"/>
          <w:lang w:val="uk-UA"/>
        </w:rPr>
        <w:t>у</w:t>
      </w:r>
      <w:r w:rsidR="00F71C8B" w:rsidRPr="00813C4F">
        <w:rPr>
          <w:bCs/>
          <w:sz w:val="28"/>
          <w:szCs w:val="28"/>
          <w:lang w:val="uk-UA"/>
        </w:rPr>
        <w:t xml:space="preserve">правління </w:t>
      </w:r>
      <w:r w:rsidR="0020615B" w:rsidRPr="00813C4F">
        <w:rPr>
          <w:bCs/>
          <w:sz w:val="28"/>
          <w:szCs w:val="28"/>
          <w:lang w:val="uk-UA"/>
        </w:rPr>
        <w:t>операційною діяльністю підприємства</w:t>
      </w:r>
      <w:r w:rsidRPr="00813C4F">
        <w:rPr>
          <w:sz w:val="28"/>
          <w:szCs w:val="28"/>
          <w:lang w:val="uk-UA"/>
        </w:rPr>
        <w:t>.</w:t>
      </w:r>
    </w:p>
    <w:p w14:paraId="0801889D" w14:textId="77777777" w:rsidR="003D5CA9" w:rsidRPr="00813C4F" w:rsidRDefault="003D5CA9" w:rsidP="003D5CA9">
      <w:pPr>
        <w:spacing w:line="360" w:lineRule="auto"/>
        <w:ind w:firstLine="709"/>
        <w:jc w:val="both"/>
        <w:rPr>
          <w:sz w:val="28"/>
          <w:szCs w:val="28"/>
          <w:lang w:val="uk-UA"/>
        </w:rPr>
      </w:pPr>
      <w:r w:rsidRPr="00813C4F">
        <w:rPr>
          <w:sz w:val="28"/>
          <w:szCs w:val="28"/>
          <w:lang w:val="uk-UA"/>
        </w:rPr>
        <w:t xml:space="preserve">Досягнення мети </w:t>
      </w:r>
      <w:r w:rsidR="00E00282" w:rsidRPr="00813C4F">
        <w:rPr>
          <w:sz w:val="28"/>
          <w:szCs w:val="28"/>
          <w:lang w:val="uk-UA"/>
        </w:rPr>
        <w:t xml:space="preserve">бакалаврської </w:t>
      </w:r>
      <w:r w:rsidR="00D9312F" w:rsidRPr="00813C4F">
        <w:rPr>
          <w:sz w:val="28"/>
          <w:szCs w:val="28"/>
          <w:lang w:val="uk-UA"/>
        </w:rPr>
        <w:t xml:space="preserve">кваліфікаційної </w:t>
      </w:r>
      <w:r w:rsidRPr="00813C4F">
        <w:rPr>
          <w:sz w:val="28"/>
          <w:szCs w:val="28"/>
          <w:lang w:val="uk-UA"/>
        </w:rPr>
        <w:t>роботи обумовило необхідність постановки та вирішення таких завдань:</w:t>
      </w:r>
    </w:p>
    <w:p w14:paraId="3DE29420" w14:textId="77777777" w:rsidR="00F36CE2" w:rsidRPr="00813C4F" w:rsidRDefault="003D5CA9" w:rsidP="003D5CA9">
      <w:pPr>
        <w:spacing w:line="360" w:lineRule="auto"/>
        <w:ind w:firstLine="709"/>
        <w:jc w:val="both"/>
        <w:rPr>
          <w:bCs/>
          <w:sz w:val="28"/>
          <w:szCs w:val="28"/>
          <w:lang w:val="uk-UA"/>
        </w:rPr>
      </w:pPr>
      <w:r w:rsidRPr="00813C4F">
        <w:rPr>
          <w:szCs w:val="28"/>
          <w:lang w:val="uk-UA" w:eastAsia="uk-UA"/>
        </w:rPr>
        <w:t>–</w:t>
      </w:r>
      <w:r w:rsidR="007B0EA5" w:rsidRPr="00813C4F">
        <w:rPr>
          <w:szCs w:val="28"/>
          <w:lang w:val="uk-UA" w:eastAsia="uk-UA"/>
        </w:rPr>
        <w:t xml:space="preserve"> </w:t>
      </w:r>
      <w:r w:rsidR="00F36CE2" w:rsidRPr="00813C4F">
        <w:rPr>
          <w:bCs/>
          <w:sz w:val="28"/>
          <w:szCs w:val="28"/>
          <w:lang w:val="uk-UA"/>
        </w:rPr>
        <w:t xml:space="preserve">дослідити </w:t>
      </w:r>
      <w:r w:rsidR="00D9312F" w:rsidRPr="00813C4F">
        <w:rPr>
          <w:bCs/>
          <w:sz w:val="28"/>
          <w:szCs w:val="28"/>
          <w:lang w:val="uk-UA"/>
        </w:rPr>
        <w:t>те</w:t>
      </w:r>
      <w:r w:rsidR="00D9312F" w:rsidRPr="00813C4F">
        <w:rPr>
          <w:sz w:val="28"/>
          <w:szCs w:val="28"/>
          <w:lang w:val="uk-UA"/>
        </w:rPr>
        <w:t xml:space="preserve">оретичну основу </w:t>
      </w:r>
      <w:r w:rsidR="00F71C8B" w:rsidRPr="00813C4F">
        <w:rPr>
          <w:sz w:val="28"/>
          <w:szCs w:val="28"/>
          <w:lang w:val="uk-UA"/>
        </w:rPr>
        <w:t>у</w:t>
      </w:r>
      <w:r w:rsidR="00F71C8B" w:rsidRPr="00813C4F">
        <w:rPr>
          <w:bCs/>
          <w:sz w:val="28"/>
          <w:szCs w:val="28"/>
          <w:lang w:val="uk-UA"/>
        </w:rPr>
        <w:t xml:space="preserve">правління </w:t>
      </w:r>
      <w:r w:rsidR="00E7202A" w:rsidRPr="00813C4F">
        <w:rPr>
          <w:bCs/>
          <w:sz w:val="28"/>
          <w:szCs w:val="28"/>
          <w:lang w:val="uk-UA"/>
        </w:rPr>
        <w:t>операційною діяльністю підприємства</w:t>
      </w:r>
      <w:r w:rsidR="00F36CE2" w:rsidRPr="00813C4F">
        <w:rPr>
          <w:bCs/>
          <w:sz w:val="28"/>
          <w:szCs w:val="28"/>
          <w:lang w:val="uk-UA"/>
        </w:rPr>
        <w:t>;</w:t>
      </w:r>
    </w:p>
    <w:p w14:paraId="38596618" w14:textId="77777777" w:rsidR="00F36CE2" w:rsidRPr="00813C4F" w:rsidRDefault="00780F24" w:rsidP="00BF137E">
      <w:pPr>
        <w:numPr>
          <w:ilvl w:val="0"/>
          <w:numId w:val="4"/>
        </w:numPr>
        <w:tabs>
          <w:tab w:val="left" w:pos="993"/>
        </w:tabs>
        <w:spacing w:line="360" w:lineRule="auto"/>
        <w:ind w:left="0" w:firstLine="709"/>
        <w:jc w:val="both"/>
        <w:rPr>
          <w:bCs/>
          <w:sz w:val="28"/>
          <w:szCs w:val="28"/>
          <w:lang w:val="uk-UA"/>
        </w:rPr>
      </w:pPr>
      <w:r w:rsidRPr="00813C4F">
        <w:rPr>
          <w:bCs/>
          <w:sz w:val="28"/>
          <w:szCs w:val="28"/>
          <w:lang w:val="uk-UA"/>
        </w:rPr>
        <w:t xml:space="preserve">виокремити </w:t>
      </w:r>
      <w:r w:rsidR="001B3DCC" w:rsidRPr="00813C4F">
        <w:rPr>
          <w:bCs/>
          <w:sz w:val="28"/>
          <w:szCs w:val="28"/>
          <w:lang w:val="uk-UA"/>
        </w:rPr>
        <w:t>методи оцінки ефективності заходів операційної діяльності підприємства</w:t>
      </w:r>
      <w:r w:rsidR="00F36CE2" w:rsidRPr="00813C4F">
        <w:rPr>
          <w:bCs/>
          <w:sz w:val="28"/>
          <w:szCs w:val="28"/>
          <w:lang w:val="uk-UA"/>
        </w:rPr>
        <w:t>;</w:t>
      </w:r>
    </w:p>
    <w:p w14:paraId="58AE71B9" w14:textId="77777777" w:rsidR="000479F9" w:rsidRPr="00813C4F" w:rsidRDefault="000479F9" w:rsidP="00080728">
      <w:pPr>
        <w:spacing w:line="360" w:lineRule="auto"/>
        <w:ind w:firstLine="709"/>
        <w:jc w:val="both"/>
        <w:rPr>
          <w:bCs/>
          <w:sz w:val="28"/>
          <w:szCs w:val="28"/>
          <w:lang w:val="uk-UA"/>
        </w:rPr>
      </w:pPr>
      <w:r w:rsidRPr="00813C4F">
        <w:rPr>
          <w:sz w:val="28"/>
          <w:szCs w:val="28"/>
          <w:lang w:val="uk-UA" w:eastAsia="uk-UA"/>
        </w:rPr>
        <w:t xml:space="preserve">– </w:t>
      </w:r>
      <w:r w:rsidR="001B3DCC" w:rsidRPr="00813C4F">
        <w:rPr>
          <w:bCs/>
          <w:sz w:val="28"/>
          <w:szCs w:val="28"/>
          <w:lang w:val="uk-UA"/>
        </w:rPr>
        <w:t>обґрунтувати с</w:t>
      </w:r>
      <w:r w:rsidR="001B3DCC" w:rsidRPr="00813C4F">
        <w:rPr>
          <w:sz w:val="28"/>
          <w:szCs w:val="28"/>
          <w:lang w:val="uk-UA"/>
        </w:rPr>
        <w:t>истему управління операційною діяльністю підприємства</w:t>
      </w:r>
      <w:r w:rsidRPr="00813C4F">
        <w:rPr>
          <w:sz w:val="28"/>
          <w:szCs w:val="28"/>
          <w:lang w:val="uk-UA" w:eastAsia="uk-UA"/>
        </w:rPr>
        <w:t>;</w:t>
      </w:r>
    </w:p>
    <w:p w14:paraId="374D993A" w14:textId="77777777" w:rsidR="00F36CE2" w:rsidRPr="00813C4F" w:rsidRDefault="003D5CA9" w:rsidP="00080728">
      <w:pPr>
        <w:spacing w:line="360" w:lineRule="auto"/>
        <w:ind w:firstLine="709"/>
        <w:jc w:val="both"/>
        <w:rPr>
          <w:bCs/>
          <w:sz w:val="28"/>
          <w:szCs w:val="28"/>
          <w:lang w:val="uk-UA"/>
        </w:rPr>
      </w:pPr>
      <w:r w:rsidRPr="00813C4F">
        <w:rPr>
          <w:bCs/>
          <w:sz w:val="28"/>
          <w:szCs w:val="28"/>
          <w:lang w:val="uk-UA"/>
        </w:rPr>
        <w:t>–</w:t>
      </w:r>
      <w:r w:rsidR="007B0EA5" w:rsidRPr="00813C4F">
        <w:rPr>
          <w:bCs/>
          <w:sz w:val="28"/>
          <w:szCs w:val="28"/>
          <w:lang w:val="uk-UA"/>
        </w:rPr>
        <w:t xml:space="preserve"> </w:t>
      </w:r>
      <w:r w:rsidRPr="00813C4F">
        <w:rPr>
          <w:bCs/>
          <w:sz w:val="28"/>
          <w:szCs w:val="28"/>
          <w:lang w:val="uk-UA"/>
        </w:rPr>
        <w:t xml:space="preserve">провести дослідження </w:t>
      </w:r>
      <w:r w:rsidR="00AD33D7" w:rsidRPr="00813C4F">
        <w:rPr>
          <w:sz w:val="28"/>
          <w:szCs w:val="28"/>
          <w:lang w:val="uk-UA"/>
        </w:rPr>
        <w:t>ефективності управлін</w:t>
      </w:r>
      <w:r w:rsidR="001B3DCC" w:rsidRPr="00813C4F">
        <w:rPr>
          <w:sz w:val="28"/>
          <w:szCs w:val="28"/>
          <w:lang w:val="uk-UA"/>
        </w:rPr>
        <w:t xml:space="preserve">ської діяльності </w:t>
      </w:r>
      <w:r w:rsidR="00AD33D7" w:rsidRPr="00813C4F">
        <w:rPr>
          <w:sz w:val="28"/>
          <w:szCs w:val="28"/>
          <w:lang w:val="uk-UA"/>
        </w:rPr>
        <w:t>на ПрАТ</w:t>
      </w:r>
      <w:r w:rsidR="00AD33D7" w:rsidRPr="00813C4F">
        <w:rPr>
          <w:caps/>
          <w:sz w:val="28"/>
          <w:szCs w:val="28"/>
          <w:lang w:val="uk-UA"/>
        </w:rPr>
        <w:t xml:space="preserve"> </w:t>
      </w:r>
      <w:r w:rsidR="00AD33D7" w:rsidRPr="00813C4F">
        <w:rPr>
          <w:bCs/>
          <w:caps/>
          <w:sz w:val="28"/>
          <w:szCs w:val="28"/>
          <w:lang w:val="uk-UA"/>
        </w:rPr>
        <w:t>«АГРОСПЕЦТРАНССЕРВІС»</w:t>
      </w:r>
      <w:r w:rsidR="00F36CE2" w:rsidRPr="00813C4F">
        <w:rPr>
          <w:bCs/>
          <w:sz w:val="28"/>
          <w:szCs w:val="28"/>
          <w:lang w:val="uk-UA"/>
        </w:rPr>
        <w:t>;</w:t>
      </w:r>
    </w:p>
    <w:p w14:paraId="36FC29CD" w14:textId="54387BFA" w:rsidR="00F36CE2" w:rsidRPr="00813C4F" w:rsidRDefault="003D5CA9" w:rsidP="003D5CA9">
      <w:pPr>
        <w:pStyle w:val="af3"/>
        <w:shd w:val="clear" w:color="auto" w:fill="FFFFFF"/>
        <w:spacing w:before="0" w:beforeAutospacing="0" w:after="0" w:afterAutospacing="0" w:line="360" w:lineRule="auto"/>
        <w:ind w:firstLine="709"/>
        <w:jc w:val="both"/>
        <w:rPr>
          <w:sz w:val="28"/>
          <w:szCs w:val="28"/>
          <w:lang w:val="uk-UA"/>
        </w:rPr>
      </w:pPr>
      <w:r w:rsidRPr="00813C4F">
        <w:rPr>
          <w:bCs/>
          <w:sz w:val="28"/>
          <w:szCs w:val="28"/>
          <w:lang w:val="uk-UA"/>
        </w:rPr>
        <w:t>–</w:t>
      </w:r>
      <w:r w:rsidR="007B0EA5" w:rsidRPr="00813C4F">
        <w:rPr>
          <w:bCs/>
          <w:sz w:val="28"/>
          <w:szCs w:val="28"/>
          <w:lang w:val="uk-UA"/>
        </w:rPr>
        <w:t xml:space="preserve"> </w:t>
      </w:r>
      <w:r w:rsidR="001B3DCC" w:rsidRPr="00813C4F">
        <w:rPr>
          <w:bCs/>
          <w:sz w:val="28"/>
          <w:szCs w:val="28"/>
          <w:lang w:val="uk-UA"/>
        </w:rPr>
        <w:t>розробити</w:t>
      </w:r>
      <w:r w:rsidR="00404F07" w:rsidRPr="00813C4F">
        <w:rPr>
          <w:bCs/>
          <w:sz w:val="28"/>
          <w:szCs w:val="28"/>
          <w:lang w:val="uk-UA"/>
        </w:rPr>
        <w:t xml:space="preserve"> </w:t>
      </w:r>
      <w:bookmarkStart w:id="6" w:name="_Hlk198537492"/>
      <w:r w:rsidR="00AD33D7" w:rsidRPr="00813C4F">
        <w:rPr>
          <w:bCs/>
          <w:sz w:val="28"/>
          <w:szCs w:val="28"/>
          <w:lang w:val="uk-UA"/>
        </w:rPr>
        <w:t>м</w:t>
      </w:r>
      <w:r w:rsidR="00AD33D7" w:rsidRPr="00813C4F">
        <w:rPr>
          <w:sz w:val="28"/>
          <w:szCs w:val="28"/>
          <w:lang w:val="uk-UA"/>
        </w:rPr>
        <w:t xml:space="preserve">еханізм </w:t>
      </w:r>
      <w:r w:rsidR="001B3DCC" w:rsidRPr="00813C4F">
        <w:rPr>
          <w:sz w:val="28"/>
          <w:szCs w:val="28"/>
          <w:bdr w:val="none" w:sz="0" w:space="0" w:color="auto" w:frame="1"/>
          <w:lang w:val="uk-UA"/>
        </w:rPr>
        <w:t xml:space="preserve">забезпечення системи </w:t>
      </w:r>
      <w:r w:rsidR="001B3DCC" w:rsidRPr="00813C4F">
        <w:rPr>
          <w:sz w:val="28"/>
          <w:szCs w:val="28"/>
          <w:lang w:val="uk-UA"/>
        </w:rPr>
        <w:t>управління операційною діяльністю  на ПрАТ «</w:t>
      </w:r>
      <w:proofErr w:type="spellStart"/>
      <w:r w:rsidR="001B3DCC" w:rsidRPr="00813C4F">
        <w:rPr>
          <w:sz w:val="28"/>
          <w:szCs w:val="28"/>
          <w:lang w:val="uk-UA"/>
        </w:rPr>
        <w:t>Агроспецтранссервіс</w:t>
      </w:r>
      <w:proofErr w:type="spellEnd"/>
      <w:r w:rsidR="001B3DCC" w:rsidRPr="00813C4F">
        <w:rPr>
          <w:sz w:val="28"/>
          <w:szCs w:val="28"/>
          <w:lang w:val="uk-UA"/>
        </w:rPr>
        <w:t>»</w:t>
      </w:r>
      <w:bookmarkEnd w:id="6"/>
      <w:r w:rsidR="001B3DCC" w:rsidRPr="00813C4F">
        <w:rPr>
          <w:sz w:val="28"/>
          <w:szCs w:val="28"/>
          <w:lang w:val="uk-UA"/>
        </w:rPr>
        <w:t>;</w:t>
      </w:r>
    </w:p>
    <w:p w14:paraId="02DC6E40" w14:textId="77777777" w:rsidR="001B3DCC" w:rsidRPr="00813C4F" w:rsidRDefault="001B3DCC" w:rsidP="003D5CA9">
      <w:pPr>
        <w:pStyle w:val="af3"/>
        <w:shd w:val="clear" w:color="auto" w:fill="FFFFFF"/>
        <w:spacing w:before="0" w:beforeAutospacing="0" w:after="0" w:afterAutospacing="0" w:line="360" w:lineRule="auto"/>
        <w:ind w:firstLine="709"/>
        <w:jc w:val="both"/>
        <w:rPr>
          <w:sz w:val="28"/>
          <w:szCs w:val="28"/>
          <w:lang w:val="uk-UA"/>
        </w:rPr>
      </w:pPr>
      <w:r w:rsidRPr="00813C4F">
        <w:rPr>
          <w:bCs/>
          <w:sz w:val="28"/>
          <w:szCs w:val="28"/>
          <w:lang w:val="uk-UA"/>
        </w:rPr>
        <w:t>– запропонувати м</w:t>
      </w:r>
      <w:r w:rsidRPr="00813C4F">
        <w:rPr>
          <w:sz w:val="28"/>
          <w:szCs w:val="28"/>
          <w:bdr w:val="none" w:sz="0" w:space="0" w:color="auto" w:frame="1"/>
          <w:lang w:val="uk-UA"/>
        </w:rPr>
        <w:t>оніторинг в системі управління операційною діяльністю на  ПрАТ «</w:t>
      </w:r>
      <w:proofErr w:type="spellStart"/>
      <w:r w:rsidRPr="00813C4F">
        <w:rPr>
          <w:sz w:val="28"/>
          <w:szCs w:val="28"/>
          <w:bdr w:val="none" w:sz="0" w:space="0" w:color="auto" w:frame="1"/>
          <w:lang w:val="uk-UA"/>
        </w:rPr>
        <w:t>Агроспецтранссервіс</w:t>
      </w:r>
      <w:proofErr w:type="spellEnd"/>
      <w:r w:rsidRPr="00813C4F">
        <w:rPr>
          <w:sz w:val="28"/>
          <w:szCs w:val="28"/>
          <w:bdr w:val="none" w:sz="0" w:space="0" w:color="auto" w:frame="1"/>
          <w:lang w:val="uk-UA"/>
        </w:rPr>
        <w:t>»</w:t>
      </w:r>
    </w:p>
    <w:p w14:paraId="5D7E3962" w14:textId="77777777" w:rsidR="00D37364" w:rsidRPr="00813C4F" w:rsidRDefault="00D37364" w:rsidP="003D5CA9">
      <w:pPr>
        <w:spacing w:line="360" w:lineRule="auto"/>
        <w:ind w:firstLine="709"/>
        <w:jc w:val="both"/>
        <w:rPr>
          <w:sz w:val="28"/>
          <w:lang w:val="uk-UA"/>
        </w:rPr>
      </w:pPr>
      <w:r w:rsidRPr="00813C4F">
        <w:rPr>
          <w:b/>
          <w:bCs/>
          <w:sz w:val="28"/>
          <w:szCs w:val="28"/>
          <w:lang w:val="uk-UA"/>
        </w:rPr>
        <w:t>Об’єктом дослідження</w:t>
      </w:r>
      <w:r w:rsidRPr="00813C4F">
        <w:rPr>
          <w:bCs/>
          <w:sz w:val="28"/>
          <w:szCs w:val="28"/>
          <w:lang w:val="uk-UA"/>
        </w:rPr>
        <w:t xml:space="preserve"> є</w:t>
      </w:r>
      <w:r w:rsidR="00F71C8B" w:rsidRPr="00813C4F">
        <w:rPr>
          <w:bCs/>
          <w:sz w:val="28"/>
          <w:szCs w:val="28"/>
          <w:lang w:val="uk-UA"/>
        </w:rPr>
        <w:t xml:space="preserve"> процес</w:t>
      </w:r>
      <w:r w:rsidRPr="00813C4F">
        <w:rPr>
          <w:rStyle w:val="apple-converted-space"/>
          <w:bCs/>
          <w:sz w:val="28"/>
          <w:szCs w:val="28"/>
          <w:lang w:val="uk-UA"/>
        </w:rPr>
        <w:t> </w:t>
      </w:r>
      <w:r w:rsidR="0020615B" w:rsidRPr="00813C4F">
        <w:rPr>
          <w:sz w:val="28"/>
          <w:szCs w:val="28"/>
          <w:lang w:val="uk-UA"/>
        </w:rPr>
        <w:t>у</w:t>
      </w:r>
      <w:r w:rsidR="0020615B" w:rsidRPr="00813C4F">
        <w:rPr>
          <w:bCs/>
          <w:sz w:val="28"/>
          <w:szCs w:val="28"/>
          <w:lang w:val="uk-UA"/>
        </w:rPr>
        <w:t>правління операційною діяльністю підприємства</w:t>
      </w:r>
      <w:r w:rsidR="0020615B" w:rsidRPr="00813C4F">
        <w:rPr>
          <w:sz w:val="28"/>
          <w:szCs w:val="28"/>
          <w:lang w:val="uk-UA"/>
        </w:rPr>
        <w:t>.</w:t>
      </w:r>
      <w:r w:rsidRPr="00813C4F">
        <w:rPr>
          <w:sz w:val="28"/>
          <w:lang w:val="uk-UA"/>
        </w:rPr>
        <w:t xml:space="preserve"> </w:t>
      </w:r>
    </w:p>
    <w:p w14:paraId="4E6C3DEB" w14:textId="77777777" w:rsidR="00D37364" w:rsidRPr="00813C4F" w:rsidRDefault="00D37364" w:rsidP="003D5CA9">
      <w:pPr>
        <w:spacing w:line="360" w:lineRule="auto"/>
        <w:ind w:firstLine="709"/>
        <w:jc w:val="both"/>
        <w:rPr>
          <w:sz w:val="28"/>
          <w:lang w:val="uk-UA"/>
        </w:rPr>
      </w:pPr>
      <w:r w:rsidRPr="00813C4F">
        <w:rPr>
          <w:b/>
          <w:bCs/>
          <w:sz w:val="28"/>
          <w:szCs w:val="28"/>
          <w:lang w:val="uk-UA"/>
        </w:rPr>
        <w:t>Предметом дослідження</w:t>
      </w:r>
      <w:r w:rsidRPr="00813C4F">
        <w:rPr>
          <w:rStyle w:val="apple-converted-space"/>
          <w:b/>
          <w:bCs/>
          <w:sz w:val="28"/>
          <w:szCs w:val="28"/>
          <w:lang w:val="uk-UA"/>
        </w:rPr>
        <w:t> </w:t>
      </w:r>
      <w:r w:rsidRPr="00813C4F">
        <w:rPr>
          <w:sz w:val="28"/>
          <w:szCs w:val="28"/>
          <w:lang w:val="uk-UA"/>
        </w:rPr>
        <w:t xml:space="preserve">є </w:t>
      </w:r>
      <w:r w:rsidRPr="00813C4F">
        <w:rPr>
          <w:sz w:val="28"/>
          <w:lang w:val="uk-UA"/>
        </w:rPr>
        <w:t>теоретичні</w:t>
      </w:r>
      <w:r w:rsidR="00D9312F" w:rsidRPr="00813C4F">
        <w:rPr>
          <w:sz w:val="28"/>
          <w:lang w:val="uk-UA"/>
        </w:rPr>
        <w:t xml:space="preserve">, </w:t>
      </w:r>
      <w:r w:rsidRPr="00813C4F">
        <w:rPr>
          <w:sz w:val="28"/>
          <w:lang w:val="uk-UA"/>
        </w:rPr>
        <w:t>методичні</w:t>
      </w:r>
      <w:r w:rsidR="00D9312F" w:rsidRPr="00813C4F">
        <w:rPr>
          <w:sz w:val="28"/>
          <w:lang w:val="uk-UA"/>
        </w:rPr>
        <w:t xml:space="preserve"> та практичні</w:t>
      </w:r>
      <w:r w:rsidRPr="00813C4F">
        <w:rPr>
          <w:sz w:val="28"/>
          <w:lang w:val="uk-UA"/>
        </w:rPr>
        <w:t xml:space="preserve"> аспекти </w:t>
      </w:r>
      <w:r w:rsidR="0020615B" w:rsidRPr="00813C4F">
        <w:rPr>
          <w:sz w:val="28"/>
          <w:szCs w:val="28"/>
          <w:lang w:val="uk-UA"/>
        </w:rPr>
        <w:t>у</w:t>
      </w:r>
      <w:r w:rsidR="0020615B" w:rsidRPr="00813C4F">
        <w:rPr>
          <w:bCs/>
          <w:sz w:val="28"/>
          <w:szCs w:val="28"/>
          <w:lang w:val="uk-UA"/>
        </w:rPr>
        <w:t>правління операційною діяльністю підприємства</w:t>
      </w:r>
      <w:r w:rsidR="0020615B" w:rsidRPr="00813C4F">
        <w:rPr>
          <w:sz w:val="28"/>
          <w:szCs w:val="28"/>
          <w:lang w:val="uk-UA"/>
        </w:rPr>
        <w:t>.</w:t>
      </w:r>
      <w:r w:rsidR="00D9312F" w:rsidRPr="00813C4F">
        <w:rPr>
          <w:sz w:val="28"/>
          <w:szCs w:val="28"/>
          <w:lang w:val="uk-UA"/>
        </w:rPr>
        <w:t>.</w:t>
      </w:r>
    </w:p>
    <w:p w14:paraId="29903EA2" w14:textId="77777777" w:rsidR="00E7202A" w:rsidRPr="00813C4F" w:rsidRDefault="00D37364" w:rsidP="00E7202A">
      <w:pPr>
        <w:pStyle w:val="af3"/>
        <w:shd w:val="clear" w:color="auto" w:fill="FFFFFF"/>
        <w:spacing w:before="0" w:beforeAutospacing="0" w:after="0" w:afterAutospacing="0" w:line="360" w:lineRule="auto"/>
        <w:ind w:firstLine="709"/>
        <w:jc w:val="both"/>
        <w:rPr>
          <w:sz w:val="28"/>
          <w:szCs w:val="28"/>
          <w:lang w:val="uk-UA"/>
        </w:rPr>
      </w:pPr>
      <w:r w:rsidRPr="00813C4F">
        <w:rPr>
          <w:b/>
          <w:bCs/>
          <w:sz w:val="28"/>
          <w:szCs w:val="28"/>
          <w:lang w:val="uk-UA"/>
        </w:rPr>
        <w:t>Методи дослідження.</w:t>
      </w:r>
      <w:r w:rsidRPr="00813C4F">
        <w:rPr>
          <w:rStyle w:val="apple-converted-space"/>
          <w:sz w:val="28"/>
          <w:szCs w:val="28"/>
          <w:lang w:val="uk-UA"/>
        </w:rPr>
        <w:t> </w:t>
      </w:r>
      <w:r w:rsidR="00E7202A" w:rsidRPr="00813C4F">
        <w:rPr>
          <w:sz w:val="28"/>
          <w:szCs w:val="28"/>
          <w:lang w:val="uk-UA"/>
        </w:rPr>
        <w:t xml:space="preserve">У процесі дослідження проблеми управління операційною діяльністю підприємства було використано сукупність </w:t>
      </w:r>
      <w:r w:rsidR="00E7202A" w:rsidRPr="00813C4F">
        <w:rPr>
          <w:sz w:val="28"/>
          <w:szCs w:val="28"/>
          <w:lang w:val="uk-UA"/>
        </w:rPr>
        <w:lastRenderedPageBreak/>
        <w:t xml:space="preserve">загальнонаукових та спеціальних методів, що забезпечують комплексний та системний підхід до аналізу об’єкта дослідження. Зокрема, застосовано </w:t>
      </w:r>
      <w:r w:rsidR="00E7202A" w:rsidRPr="00813C4F">
        <w:rPr>
          <w:bCs/>
          <w:sz w:val="28"/>
          <w:szCs w:val="28"/>
          <w:lang w:val="uk-UA"/>
        </w:rPr>
        <w:t>діалектичний метод</w:t>
      </w:r>
      <w:r w:rsidR="00E7202A" w:rsidRPr="00813C4F">
        <w:rPr>
          <w:sz w:val="28"/>
          <w:szCs w:val="28"/>
          <w:lang w:val="uk-UA"/>
        </w:rPr>
        <w:t xml:space="preserve">, який дозволяє розглядати операційну діяльність як динамічну систему, що змінюється під впливом внутрішніх і зовнішніх факторів. </w:t>
      </w:r>
      <w:r w:rsidR="00E7202A" w:rsidRPr="00813C4F">
        <w:rPr>
          <w:bCs/>
          <w:sz w:val="28"/>
          <w:szCs w:val="28"/>
          <w:lang w:val="uk-UA"/>
        </w:rPr>
        <w:t>Аналітичні та порівняльно-аналітичні методи</w:t>
      </w:r>
      <w:r w:rsidR="00E7202A" w:rsidRPr="00813C4F">
        <w:rPr>
          <w:sz w:val="28"/>
          <w:szCs w:val="28"/>
          <w:lang w:val="uk-UA"/>
        </w:rPr>
        <w:t xml:space="preserve"> дали змогу деталізувати структурні компоненти операційної діяльності, виявити внутрішні резерви підвищення її ефективності, а також провести порівняння фактичних і нормативних показників.</w:t>
      </w:r>
    </w:p>
    <w:p w14:paraId="1DBF93A9" w14:textId="77777777" w:rsidR="00404F07" w:rsidRPr="00813C4F"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proofErr w:type="spellStart"/>
      <w:r w:rsidRPr="00813C4F">
        <w:rPr>
          <w:b/>
          <w:sz w:val="28"/>
          <w:szCs w:val="28"/>
          <w:lang w:val="uk-UA" w:eastAsia="uk-UA"/>
        </w:rPr>
        <w:t>Iнфoрмацiйна</w:t>
      </w:r>
      <w:proofErr w:type="spellEnd"/>
      <w:r w:rsidRPr="00813C4F">
        <w:rPr>
          <w:b/>
          <w:sz w:val="28"/>
          <w:szCs w:val="28"/>
          <w:lang w:val="uk-UA" w:eastAsia="uk-UA"/>
        </w:rPr>
        <w:t xml:space="preserve"> база</w:t>
      </w:r>
      <w:r w:rsidR="00E33A0D" w:rsidRPr="00813C4F">
        <w:rPr>
          <w:b/>
          <w:sz w:val="28"/>
          <w:szCs w:val="28"/>
          <w:lang w:val="uk-UA" w:eastAsia="uk-UA"/>
        </w:rPr>
        <w:t xml:space="preserve"> кваліфікаційної </w:t>
      </w:r>
      <w:proofErr w:type="spellStart"/>
      <w:r w:rsidRPr="00813C4F">
        <w:rPr>
          <w:b/>
          <w:sz w:val="28"/>
          <w:szCs w:val="28"/>
          <w:lang w:val="uk-UA" w:eastAsia="uk-UA"/>
        </w:rPr>
        <w:t>рoбoти</w:t>
      </w:r>
      <w:proofErr w:type="spellEnd"/>
      <w:r w:rsidRPr="00813C4F">
        <w:rPr>
          <w:b/>
          <w:sz w:val="28"/>
          <w:szCs w:val="28"/>
          <w:lang w:val="uk-UA" w:eastAsia="uk-UA"/>
        </w:rPr>
        <w:t xml:space="preserve"> </w:t>
      </w:r>
      <w:r w:rsidRPr="00813C4F">
        <w:rPr>
          <w:sz w:val="28"/>
          <w:szCs w:val="28"/>
          <w:lang w:val="uk-UA" w:eastAsia="uk-UA"/>
        </w:rPr>
        <w:t>склали</w:t>
      </w:r>
      <w:r w:rsidR="007B0EA5" w:rsidRPr="00813C4F">
        <w:rPr>
          <w:sz w:val="28"/>
          <w:szCs w:val="28"/>
          <w:lang w:val="uk-UA" w:eastAsia="uk-UA"/>
        </w:rPr>
        <w:t xml:space="preserve"> </w:t>
      </w:r>
      <w:proofErr w:type="spellStart"/>
      <w:r w:rsidRPr="00813C4F">
        <w:rPr>
          <w:sz w:val="28"/>
          <w:szCs w:val="28"/>
          <w:lang w:val="uk-UA" w:eastAsia="uk-UA"/>
        </w:rPr>
        <w:t>чиннi</w:t>
      </w:r>
      <w:proofErr w:type="spellEnd"/>
      <w:r w:rsidRPr="00813C4F">
        <w:rPr>
          <w:sz w:val="28"/>
          <w:szCs w:val="28"/>
          <w:lang w:val="uk-UA" w:eastAsia="uk-UA"/>
        </w:rPr>
        <w:t xml:space="preserve"> </w:t>
      </w:r>
      <w:proofErr w:type="spellStart"/>
      <w:r w:rsidRPr="00813C4F">
        <w:rPr>
          <w:sz w:val="28"/>
          <w:szCs w:val="28"/>
          <w:lang w:val="uk-UA" w:eastAsia="uk-UA"/>
        </w:rPr>
        <w:t>нoрмативнo-правoвi</w:t>
      </w:r>
      <w:proofErr w:type="spellEnd"/>
      <w:r w:rsidRPr="00813C4F">
        <w:rPr>
          <w:sz w:val="28"/>
          <w:szCs w:val="28"/>
          <w:lang w:val="uk-UA" w:eastAsia="uk-UA"/>
        </w:rPr>
        <w:t xml:space="preserve"> </w:t>
      </w:r>
      <w:r w:rsidR="007B0EA5" w:rsidRPr="00813C4F">
        <w:rPr>
          <w:sz w:val="28"/>
          <w:szCs w:val="28"/>
          <w:lang w:val="uk-UA" w:eastAsia="uk-UA"/>
        </w:rPr>
        <w:t>документи</w:t>
      </w:r>
      <w:r w:rsidRPr="00813C4F">
        <w:rPr>
          <w:sz w:val="28"/>
          <w:szCs w:val="28"/>
          <w:lang w:val="uk-UA" w:eastAsia="uk-UA"/>
        </w:rPr>
        <w:t xml:space="preserve">, </w:t>
      </w:r>
      <w:proofErr w:type="spellStart"/>
      <w:r w:rsidRPr="00813C4F">
        <w:rPr>
          <w:sz w:val="28"/>
          <w:szCs w:val="28"/>
          <w:lang w:val="uk-UA" w:eastAsia="uk-UA"/>
        </w:rPr>
        <w:t>oфiцiйнo</w:t>
      </w:r>
      <w:proofErr w:type="spellEnd"/>
      <w:r w:rsidRPr="00813C4F">
        <w:rPr>
          <w:sz w:val="28"/>
          <w:szCs w:val="28"/>
          <w:lang w:val="uk-UA" w:eastAsia="uk-UA"/>
        </w:rPr>
        <w:t xml:space="preserve"> </w:t>
      </w:r>
      <w:proofErr w:type="spellStart"/>
      <w:r w:rsidRPr="00813C4F">
        <w:rPr>
          <w:sz w:val="28"/>
          <w:szCs w:val="28"/>
          <w:lang w:val="uk-UA" w:eastAsia="uk-UA"/>
        </w:rPr>
        <w:t>oпублiкoвана</w:t>
      </w:r>
      <w:proofErr w:type="spellEnd"/>
      <w:r w:rsidRPr="00813C4F">
        <w:rPr>
          <w:sz w:val="28"/>
          <w:szCs w:val="28"/>
          <w:lang w:val="uk-UA" w:eastAsia="uk-UA"/>
        </w:rPr>
        <w:t xml:space="preserve"> статистична </w:t>
      </w:r>
      <w:proofErr w:type="spellStart"/>
      <w:r w:rsidRPr="00813C4F">
        <w:rPr>
          <w:sz w:val="28"/>
          <w:szCs w:val="28"/>
          <w:lang w:val="uk-UA" w:eastAsia="uk-UA"/>
        </w:rPr>
        <w:t>iнфoрмацiя</w:t>
      </w:r>
      <w:proofErr w:type="spellEnd"/>
      <w:r w:rsidRPr="00813C4F">
        <w:rPr>
          <w:sz w:val="28"/>
          <w:szCs w:val="28"/>
          <w:lang w:val="uk-UA" w:eastAsia="uk-UA"/>
        </w:rPr>
        <w:t xml:space="preserve"> </w:t>
      </w:r>
      <w:proofErr w:type="spellStart"/>
      <w:r w:rsidRPr="00813C4F">
        <w:rPr>
          <w:sz w:val="28"/>
          <w:szCs w:val="28"/>
          <w:lang w:val="uk-UA" w:eastAsia="uk-UA"/>
        </w:rPr>
        <w:t>Державнoї</w:t>
      </w:r>
      <w:proofErr w:type="spellEnd"/>
      <w:r w:rsidRPr="00813C4F">
        <w:rPr>
          <w:sz w:val="28"/>
          <w:szCs w:val="28"/>
          <w:lang w:val="uk-UA" w:eastAsia="uk-UA"/>
        </w:rPr>
        <w:t xml:space="preserve"> служби статистики України, </w:t>
      </w:r>
      <w:proofErr w:type="spellStart"/>
      <w:r w:rsidRPr="00813C4F">
        <w:rPr>
          <w:sz w:val="28"/>
          <w:szCs w:val="28"/>
          <w:lang w:val="uk-UA" w:eastAsia="uk-UA"/>
        </w:rPr>
        <w:t>звiтнiсть</w:t>
      </w:r>
      <w:proofErr w:type="spellEnd"/>
      <w:r w:rsidRPr="00813C4F">
        <w:rPr>
          <w:sz w:val="28"/>
          <w:szCs w:val="28"/>
          <w:lang w:val="uk-UA" w:eastAsia="uk-UA"/>
        </w:rPr>
        <w:t xml:space="preserve"> </w:t>
      </w:r>
      <w:proofErr w:type="spellStart"/>
      <w:r w:rsidRPr="00813C4F">
        <w:rPr>
          <w:sz w:val="28"/>
          <w:szCs w:val="28"/>
          <w:lang w:val="uk-UA" w:eastAsia="uk-UA"/>
        </w:rPr>
        <w:t>суб’єктiв</w:t>
      </w:r>
      <w:proofErr w:type="spellEnd"/>
      <w:r w:rsidRPr="00813C4F">
        <w:rPr>
          <w:sz w:val="28"/>
          <w:szCs w:val="28"/>
          <w:lang w:val="uk-UA" w:eastAsia="uk-UA"/>
        </w:rPr>
        <w:t xml:space="preserve"> </w:t>
      </w:r>
      <w:proofErr w:type="spellStart"/>
      <w:r w:rsidRPr="00813C4F">
        <w:rPr>
          <w:sz w:val="28"/>
          <w:szCs w:val="28"/>
          <w:lang w:val="uk-UA" w:eastAsia="uk-UA"/>
        </w:rPr>
        <w:t>гoспoдарювання</w:t>
      </w:r>
      <w:proofErr w:type="spellEnd"/>
      <w:r w:rsidRPr="00813C4F">
        <w:rPr>
          <w:sz w:val="28"/>
          <w:szCs w:val="28"/>
          <w:lang w:val="uk-UA" w:eastAsia="uk-UA"/>
        </w:rPr>
        <w:t xml:space="preserve"> України, </w:t>
      </w:r>
      <w:proofErr w:type="spellStart"/>
      <w:r w:rsidRPr="00813C4F">
        <w:rPr>
          <w:sz w:val="28"/>
          <w:szCs w:val="28"/>
          <w:lang w:val="uk-UA" w:eastAsia="uk-UA"/>
        </w:rPr>
        <w:t>наукoвi</w:t>
      </w:r>
      <w:proofErr w:type="spellEnd"/>
      <w:r w:rsidRPr="00813C4F">
        <w:rPr>
          <w:sz w:val="28"/>
          <w:szCs w:val="28"/>
          <w:lang w:val="uk-UA" w:eastAsia="uk-UA"/>
        </w:rPr>
        <w:t xml:space="preserve"> </w:t>
      </w:r>
      <w:proofErr w:type="spellStart"/>
      <w:r w:rsidRPr="00813C4F">
        <w:rPr>
          <w:sz w:val="28"/>
          <w:szCs w:val="28"/>
          <w:lang w:val="uk-UA" w:eastAsia="uk-UA"/>
        </w:rPr>
        <w:t>рoбoти</w:t>
      </w:r>
      <w:proofErr w:type="spellEnd"/>
      <w:r w:rsidRPr="00813C4F">
        <w:rPr>
          <w:sz w:val="28"/>
          <w:szCs w:val="28"/>
          <w:lang w:val="uk-UA" w:eastAsia="uk-UA"/>
        </w:rPr>
        <w:t xml:space="preserve"> та </w:t>
      </w:r>
      <w:proofErr w:type="spellStart"/>
      <w:r w:rsidRPr="00813C4F">
        <w:rPr>
          <w:sz w:val="28"/>
          <w:szCs w:val="28"/>
          <w:lang w:val="uk-UA" w:eastAsia="uk-UA"/>
        </w:rPr>
        <w:t>рoзрoбки</w:t>
      </w:r>
      <w:proofErr w:type="spellEnd"/>
      <w:r w:rsidRPr="00813C4F">
        <w:rPr>
          <w:sz w:val="28"/>
          <w:szCs w:val="28"/>
          <w:lang w:val="uk-UA" w:eastAsia="uk-UA"/>
        </w:rPr>
        <w:t xml:space="preserve"> </w:t>
      </w:r>
      <w:proofErr w:type="spellStart"/>
      <w:r w:rsidRPr="00813C4F">
        <w:rPr>
          <w:sz w:val="28"/>
          <w:szCs w:val="28"/>
          <w:lang w:val="uk-UA" w:eastAsia="uk-UA"/>
        </w:rPr>
        <w:t>прoвiдних</w:t>
      </w:r>
      <w:proofErr w:type="spellEnd"/>
      <w:r w:rsidRPr="00813C4F">
        <w:rPr>
          <w:sz w:val="28"/>
          <w:szCs w:val="28"/>
          <w:lang w:val="uk-UA" w:eastAsia="uk-UA"/>
        </w:rPr>
        <w:t xml:space="preserve"> вчених i </w:t>
      </w:r>
      <w:proofErr w:type="spellStart"/>
      <w:r w:rsidRPr="00813C4F">
        <w:rPr>
          <w:sz w:val="28"/>
          <w:szCs w:val="28"/>
          <w:lang w:val="uk-UA" w:eastAsia="uk-UA"/>
        </w:rPr>
        <w:t>фахiвцiв-практикiв</w:t>
      </w:r>
      <w:proofErr w:type="spellEnd"/>
      <w:r w:rsidRPr="00813C4F">
        <w:rPr>
          <w:sz w:val="28"/>
          <w:szCs w:val="28"/>
          <w:lang w:val="uk-UA" w:eastAsia="uk-UA"/>
        </w:rPr>
        <w:t xml:space="preserve"> </w:t>
      </w:r>
      <w:proofErr w:type="spellStart"/>
      <w:r w:rsidRPr="00813C4F">
        <w:rPr>
          <w:sz w:val="28"/>
          <w:szCs w:val="28"/>
          <w:lang w:val="uk-UA" w:eastAsia="uk-UA"/>
        </w:rPr>
        <w:t>iз</w:t>
      </w:r>
      <w:proofErr w:type="spellEnd"/>
      <w:r w:rsidRPr="00813C4F">
        <w:rPr>
          <w:sz w:val="28"/>
          <w:szCs w:val="28"/>
          <w:lang w:val="uk-UA" w:eastAsia="uk-UA"/>
        </w:rPr>
        <w:t xml:space="preserve"> питань </w:t>
      </w:r>
      <w:proofErr w:type="spellStart"/>
      <w:r w:rsidRPr="00813C4F">
        <w:rPr>
          <w:sz w:val="28"/>
          <w:szCs w:val="28"/>
          <w:lang w:val="uk-UA" w:eastAsia="uk-UA"/>
        </w:rPr>
        <w:t>управлiння</w:t>
      </w:r>
      <w:proofErr w:type="spellEnd"/>
      <w:r w:rsidRPr="00813C4F">
        <w:rPr>
          <w:sz w:val="28"/>
          <w:szCs w:val="28"/>
          <w:lang w:val="uk-UA" w:eastAsia="uk-UA"/>
        </w:rPr>
        <w:t xml:space="preserve">, результати власних </w:t>
      </w:r>
      <w:proofErr w:type="spellStart"/>
      <w:r w:rsidRPr="00813C4F">
        <w:rPr>
          <w:sz w:val="28"/>
          <w:szCs w:val="28"/>
          <w:lang w:val="uk-UA" w:eastAsia="uk-UA"/>
        </w:rPr>
        <w:t>аналiтичних</w:t>
      </w:r>
      <w:proofErr w:type="spellEnd"/>
      <w:r w:rsidRPr="00813C4F">
        <w:rPr>
          <w:sz w:val="28"/>
          <w:szCs w:val="28"/>
          <w:lang w:val="uk-UA" w:eastAsia="uk-UA"/>
        </w:rPr>
        <w:t xml:space="preserve"> </w:t>
      </w:r>
      <w:proofErr w:type="spellStart"/>
      <w:r w:rsidRPr="00813C4F">
        <w:rPr>
          <w:sz w:val="28"/>
          <w:szCs w:val="28"/>
          <w:lang w:val="uk-UA" w:eastAsia="uk-UA"/>
        </w:rPr>
        <w:t>рoзрахункiв</w:t>
      </w:r>
      <w:proofErr w:type="spellEnd"/>
      <w:r w:rsidRPr="00813C4F">
        <w:rPr>
          <w:sz w:val="28"/>
          <w:szCs w:val="28"/>
          <w:lang w:val="uk-UA" w:eastAsia="uk-UA"/>
        </w:rPr>
        <w:t>.</w:t>
      </w:r>
    </w:p>
    <w:p w14:paraId="599086D2" w14:textId="77777777" w:rsidR="00404F07" w:rsidRPr="00813C4F" w:rsidRDefault="00404F07" w:rsidP="003D5CA9">
      <w:pPr>
        <w:spacing w:line="360" w:lineRule="auto"/>
        <w:ind w:firstLine="709"/>
        <w:jc w:val="both"/>
        <w:rPr>
          <w:iCs/>
          <w:sz w:val="28"/>
          <w:szCs w:val="28"/>
          <w:lang w:val="uk-UA" w:eastAsia="uk-UA"/>
        </w:rPr>
      </w:pPr>
      <w:proofErr w:type="spellStart"/>
      <w:r w:rsidRPr="00813C4F">
        <w:rPr>
          <w:b/>
          <w:bCs/>
          <w:sz w:val="28"/>
          <w:szCs w:val="28"/>
          <w:lang w:val="uk-UA" w:eastAsia="uk-UA"/>
        </w:rPr>
        <w:t>Апрoбацiя</w:t>
      </w:r>
      <w:proofErr w:type="spellEnd"/>
      <w:r w:rsidRPr="00813C4F">
        <w:rPr>
          <w:b/>
          <w:bCs/>
          <w:sz w:val="28"/>
          <w:szCs w:val="28"/>
          <w:lang w:val="uk-UA" w:eastAsia="uk-UA"/>
        </w:rPr>
        <w:t xml:space="preserve"> </w:t>
      </w:r>
      <w:r w:rsidR="00F05BE2" w:rsidRPr="00813C4F">
        <w:rPr>
          <w:b/>
          <w:bCs/>
          <w:sz w:val="28"/>
          <w:szCs w:val="28"/>
          <w:lang w:val="uk-UA" w:eastAsia="uk-UA"/>
        </w:rPr>
        <w:t>результатів</w:t>
      </w:r>
      <w:r w:rsidRPr="00813C4F">
        <w:rPr>
          <w:b/>
          <w:bCs/>
          <w:sz w:val="28"/>
          <w:szCs w:val="28"/>
          <w:lang w:val="uk-UA" w:eastAsia="uk-UA"/>
        </w:rPr>
        <w:t xml:space="preserve"> </w:t>
      </w:r>
      <w:proofErr w:type="spellStart"/>
      <w:r w:rsidRPr="00813C4F">
        <w:rPr>
          <w:b/>
          <w:bCs/>
          <w:sz w:val="28"/>
          <w:szCs w:val="28"/>
          <w:lang w:val="uk-UA" w:eastAsia="uk-UA"/>
        </w:rPr>
        <w:t>дoслiдження</w:t>
      </w:r>
      <w:proofErr w:type="spellEnd"/>
      <w:r w:rsidRPr="00813C4F">
        <w:rPr>
          <w:b/>
          <w:bCs/>
          <w:sz w:val="28"/>
          <w:szCs w:val="28"/>
          <w:lang w:val="uk-UA" w:eastAsia="uk-UA"/>
        </w:rPr>
        <w:t xml:space="preserve"> та </w:t>
      </w:r>
      <w:proofErr w:type="spellStart"/>
      <w:r w:rsidRPr="00813C4F">
        <w:rPr>
          <w:b/>
          <w:bCs/>
          <w:sz w:val="28"/>
          <w:szCs w:val="28"/>
          <w:lang w:val="uk-UA" w:eastAsia="uk-UA"/>
        </w:rPr>
        <w:t>публiкацiї</w:t>
      </w:r>
      <w:proofErr w:type="spellEnd"/>
      <w:r w:rsidRPr="00813C4F">
        <w:rPr>
          <w:b/>
          <w:bCs/>
          <w:sz w:val="28"/>
          <w:szCs w:val="28"/>
          <w:lang w:val="uk-UA" w:eastAsia="uk-UA"/>
        </w:rPr>
        <w:t xml:space="preserve">. </w:t>
      </w:r>
      <w:proofErr w:type="spellStart"/>
      <w:r w:rsidR="0096789D" w:rsidRPr="00813C4F">
        <w:rPr>
          <w:rFonts w:eastAsia="Calibri"/>
          <w:sz w:val="28"/>
          <w:szCs w:val="28"/>
          <w:lang w:val="uk-UA"/>
        </w:rPr>
        <w:t>Матерiали</w:t>
      </w:r>
      <w:proofErr w:type="spellEnd"/>
      <w:r w:rsidR="0096789D" w:rsidRPr="00813C4F">
        <w:rPr>
          <w:rFonts w:eastAsia="Calibri"/>
          <w:sz w:val="28"/>
          <w:szCs w:val="28"/>
          <w:lang w:val="uk-UA"/>
        </w:rPr>
        <w:t xml:space="preserve"> </w:t>
      </w:r>
      <w:r w:rsidR="00F05BE2" w:rsidRPr="00813C4F">
        <w:rPr>
          <w:rFonts w:eastAsia="Calibri"/>
          <w:sz w:val="28"/>
          <w:szCs w:val="28"/>
          <w:lang w:val="uk-UA"/>
        </w:rPr>
        <w:t xml:space="preserve">бакалаврської </w:t>
      </w:r>
      <w:r w:rsidR="00E33A0D" w:rsidRPr="00813C4F">
        <w:rPr>
          <w:rFonts w:eastAsia="Calibri"/>
          <w:sz w:val="28"/>
          <w:szCs w:val="28"/>
          <w:lang w:val="uk-UA"/>
        </w:rPr>
        <w:t xml:space="preserve">кваліфікаційної </w:t>
      </w:r>
      <w:proofErr w:type="spellStart"/>
      <w:r w:rsidR="0096789D" w:rsidRPr="00813C4F">
        <w:rPr>
          <w:rFonts w:eastAsia="Calibri"/>
          <w:sz w:val="28"/>
          <w:szCs w:val="28"/>
          <w:lang w:val="uk-UA"/>
        </w:rPr>
        <w:t>рoбoти</w:t>
      </w:r>
      <w:proofErr w:type="spellEnd"/>
      <w:r w:rsidR="0096789D" w:rsidRPr="00813C4F">
        <w:rPr>
          <w:rFonts w:eastAsia="Calibri"/>
          <w:sz w:val="28"/>
          <w:szCs w:val="28"/>
          <w:lang w:val="uk-UA"/>
        </w:rPr>
        <w:t xml:space="preserve"> </w:t>
      </w:r>
      <w:proofErr w:type="spellStart"/>
      <w:r w:rsidR="0096789D" w:rsidRPr="00813C4F">
        <w:rPr>
          <w:rFonts w:eastAsia="Calibri"/>
          <w:sz w:val="28"/>
          <w:szCs w:val="28"/>
          <w:lang w:val="uk-UA"/>
        </w:rPr>
        <w:t>апрoбoванi</w:t>
      </w:r>
      <w:proofErr w:type="spellEnd"/>
      <w:r w:rsidR="0096789D" w:rsidRPr="00813C4F">
        <w:rPr>
          <w:rFonts w:eastAsia="Calibri"/>
          <w:sz w:val="28"/>
          <w:szCs w:val="28"/>
          <w:lang w:val="uk-UA"/>
        </w:rPr>
        <w:t xml:space="preserve"> на </w:t>
      </w:r>
      <w:r w:rsidR="00167667" w:rsidRPr="00813C4F">
        <w:rPr>
          <w:rFonts w:eastAsia="Calibri"/>
          <w:sz w:val="28"/>
          <w:szCs w:val="28"/>
          <w:lang w:val="uk-UA"/>
        </w:rPr>
        <w:t>8</w:t>
      </w:r>
      <w:r w:rsidR="00552A15" w:rsidRPr="00813C4F">
        <w:rPr>
          <w:rFonts w:eastAsia="Calibri"/>
          <w:sz w:val="28"/>
          <w:szCs w:val="28"/>
          <w:lang w:val="uk-UA"/>
        </w:rPr>
        <w:t>1</w:t>
      </w:r>
      <w:r w:rsidR="00F05BE2" w:rsidRPr="00813C4F">
        <w:rPr>
          <w:rFonts w:eastAsia="Calibri"/>
          <w:sz w:val="28"/>
          <w:szCs w:val="28"/>
          <w:lang w:val="uk-UA"/>
        </w:rPr>
        <w:t>-й Звітній студент</w:t>
      </w:r>
      <w:r w:rsidR="00552A15" w:rsidRPr="00813C4F">
        <w:rPr>
          <w:rFonts w:eastAsia="Calibri"/>
          <w:sz w:val="28"/>
          <w:szCs w:val="28"/>
          <w:lang w:val="uk-UA"/>
        </w:rPr>
        <w:t xml:space="preserve">ській науковій конференції </w:t>
      </w:r>
      <w:r w:rsidR="00F05BE2" w:rsidRPr="00813C4F">
        <w:rPr>
          <w:rFonts w:eastAsia="Calibri"/>
          <w:sz w:val="28"/>
          <w:szCs w:val="28"/>
          <w:lang w:val="uk-UA"/>
        </w:rPr>
        <w:t xml:space="preserve">Одеського національного університету імені І. І. Мечникова </w:t>
      </w:r>
      <w:r w:rsidR="0096789D" w:rsidRPr="00813C4F">
        <w:rPr>
          <w:rFonts w:eastAsia="Calibri"/>
          <w:sz w:val="28"/>
          <w:szCs w:val="28"/>
          <w:lang w:val="uk-UA"/>
        </w:rPr>
        <w:t>(</w:t>
      </w:r>
      <w:r w:rsidR="00F05BE2" w:rsidRPr="00813C4F">
        <w:rPr>
          <w:rFonts w:eastAsia="Calibri"/>
          <w:sz w:val="28"/>
          <w:szCs w:val="28"/>
          <w:lang w:val="uk-UA"/>
        </w:rPr>
        <w:t>2</w:t>
      </w:r>
      <w:r w:rsidR="00552A15" w:rsidRPr="00813C4F">
        <w:rPr>
          <w:rFonts w:eastAsia="Calibri"/>
          <w:sz w:val="28"/>
          <w:szCs w:val="28"/>
          <w:lang w:val="uk-UA"/>
        </w:rPr>
        <w:t>2</w:t>
      </w:r>
      <w:r w:rsidR="00F05BE2" w:rsidRPr="00813C4F">
        <w:rPr>
          <w:rFonts w:eastAsia="Calibri"/>
          <w:sz w:val="28"/>
          <w:szCs w:val="28"/>
          <w:lang w:val="uk-UA"/>
        </w:rPr>
        <w:t>-2</w:t>
      </w:r>
      <w:r w:rsidR="00552A15" w:rsidRPr="00813C4F">
        <w:rPr>
          <w:rFonts w:eastAsia="Calibri"/>
          <w:sz w:val="28"/>
          <w:szCs w:val="28"/>
          <w:lang w:val="uk-UA"/>
        </w:rPr>
        <w:t>4</w:t>
      </w:r>
      <w:r w:rsidR="00F05BE2" w:rsidRPr="00813C4F">
        <w:rPr>
          <w:rFonts w:eastAsia="Calibri"/>
          <w:sz w:val="28"/>
          <w:szCs w:val="28"/>
          <w:lang w:val="uk-UA"/>
        </w:rPr>
        <w:t xml:space="preserve"> квітня </w:t>
      </w:r>
      <w:r w:rsidR="0096789D" w:rsidRPr="00813C4F">
        <w:rPr>
          <w:rFonts w:eastAsia="Calibri"/>
          <w:sz w:val="28"/>
          <w:szCs w:val="28"/>
          <w:lang w:val="uk-UA"/>
        </w:rPr>
        <w:t>20</w:t>
      </w:r>
      <w:r w:rsidR="00E33A0D" w:rsidRPr="00813C4F">
        <w:rPr>
          <w:rFonts w:eastAsia="Calibri"/>
          <w:sz w:val="28"/>
          <w:szCs w:val="28"/>
          <w:lang w:val="uk-UA"/>
        </w:rPr>
        <w:t>2</w:t>
      </w:r>
      <w:r w:rsidR="00552A15" w:rsidRPr="00813C4F">
        <w:rPr>
          <w:rFonts w:eastAsia="Calibri"/>
          <w:sz w:val="28"/>
          <w:szCs w:val="28"/>
          <w:lang w:val="uk-UA"/>
        </w:rPr>
        <w:t>5</w:t>
      </w:r>
      <w:r w:rsidR="0096789D" w:rsidRPr="00813C4F">
        <w:rPr>
          <w:rFonts w:eastAsia="Calibri"/>
          <w:sz w:val="28"/>
          <w:szCs w:val="28"/>
          <w:lang w:val="uk-UA"/>
        </w:rPr>
        <w:t xml:space="preserve"> року, м. Одеса). </w:t>
      </w:r>
      <w:r w:rsidR="0096789D" w:rsidRPr="00813C4F">
        <w:rPr>
          <w:rFonts w:eastAsia="Calibri"/>
          <w:iCs/>
          <w:sz w:val="28"/>
          <w:szCs w:val="28"/>
          <w:lang w:val="uk-UA"/>
        </w:rPr>
        <w:t xml:space="preserve">За результатами </w:t>
      </w:r>
      <w:proofErr w:type="spellStart"/>
      <w:r w:rsidR="0096789D" w:rsidRPr="00813C4F">
        <w:rPr>
          <w:rFonts w:eastAsia="Calibri"/>
          <w:iCs/>
          <w:sz w:val="28"/>
          <w:szCs w:val="28"/>
          <w:lang w:val="uk-UA"/>
        </w:rPr>
        <w:t>дoслiдження</w:t>
      </w:r>
      <w:proofErr w:type="spellEnd"/>
      <w:r w:rsidR="0096789D" w:rsidRPr="00813C4F">
        <w:rPr>
          <w:rFonts w:eastAsia="Calibri"/>
          <w:iCs/>
          <w:sz w:val="28"/>
          <w:szCs w:val="28"/>
          <w:lang w:val="uk-UA"/>
        </w:rPr>
        <w:t xml:space="preserve"> підготовлено доповідь:  </w:t>
      </w:r>
      <w:r w:rsidR="00980706" w:rsidRPr="00813C4F">
        <w:rPr>
          <w:rFonts w:eastAsia="Calibri"/>
          <w:iCs/>
          <w:sz w:val="28"/>
          <w:szCs w:val="28"/>
          <w:lang w:val="uk-UA"/>
        </w:rPr>
        <w:t>у</w:t>
      </w:r>
      <w:r w:rsidR="00980706" w:rsidRPr="00813C4F">
        <w:rPr>
          <w:bCs/>
          <w:sz w:val="28"/>
          <w:szCs w:val="28"/>
          <w:lang w:val="uk-UA"/>
        </w:rPr>
        <w:t xml:space="preserve">правління операційною діяльністю підприємства </w:t>
      </w:r>
      <w:r w:rsidR="00552A15" w:rsidRPr="00813C4F">
        <w:rPr>
          <w:bCs/>
          <w:sz w:val="28"/>
          <w:szCs w:val="28"/>
          <w:lang w:val="uk-UA"/>
        </w:rPr>
        <w:t>в умовах глобальних викликів</w:t>
      </w:r>
      <w:r w:rsidR="0096789D" w:rsidRPr="00813C4F">
        <w:rPr>
          <w:rFonts w:eastAsia="Calibri"/>
          <w:iCs/>
          <w:sz w:val="28"/>
          <w:szCs w:val="28"/>
          <w:lang w:val="uk-UA"/>
        </w:rPr>
        <w:t>.</w:t>
      </w:r>
    </w:p>
    <w:p w14:paraId="18910A9F" w14:textId="77777777" w:rsidR="00E33A0D" w:rsidRPr="00813C4F" w:rsidRDefault="00E33A0D" w:rsidP="00E33A0D">
      <w:pPr>
        <w:autoSpaceDE w:val="0"/>
        <w:autoSpaceDN w:val="0"/>
        <w:adjustRightInd w:val="0"/>
        <w:spacing w:line="360" w:lineRule="auto"/>
        <w:ind w:firstLine="709"/>
        <w:jc w:val="both"/>
        <w:rPr>
          <w:rFonts w:eastAsia="TimesNewRoman"/>
          <w:sz w:val="28"/>
          <w:szCs w:val="28"/>
          <w:lang w:val="uk-UA"/>
        </w:rPr>
      </w:pPr>
      <w:bookmarkStart w:id="7" w:name="_Hlk198537449"/>
      <w:bookmarkStart w:id="8" w:name="_Hlk198537104"/>
      <w:r w:rsidRPr="00813C4F">
        <w:rPr>
          <w:rFonts w:eastAsia="TimesNewRoman"/>
          <w:sz w:val="28"/>
          <w:szCs w:val="28"/>
          <w:lang w:val="uk-UA"/>
        </w:rPr>
        <w:t xml:space="preserve">У першому </w:t>
      </w:r>
      <w:proofErr w:type="spellStart"/>
      <w:r w:rsidRPr="00813C4F">
        <w:rPr>
          <w:rFonts w:eastAsia="TimesNewRoman"/>
          <w:sz w:val="28"/>
          <w:szCs w:val="28"/>
          <w:lang w:val="uk-UA"/>
        </w:rPr>
        <w:t>рoздiлi</w:t>
      </w:r>
      <w:proofErr w:type="spellEnd"/>
      <w:r w:rsidRPr="00813C4F">
        <w:rPr>
          <w:rFonts w:eastAsia="TimesNewRoman"/>
          <w:sz w:val="28"/>
          <w:szCs w:val="28"/>
          <w:lang w:val="uk-UA"/>
        </w:rPr>
        <w:t xml:space="preserve"> досліджено </w:t>
      </w:r>
      <w:r w:rsidR="00552A15" w:rsidRPr="00813C4F">
        <w:rPr>
          <w:rFonts w:eastAsia="TimesNewRoman"/>
          <w:sz w:val="28"/>
          <w:szCs w:val="28"/>
          <w:lang w:val="uk-UA"/>
        </w:rPr>
        <w:t xml:space="preserve">теоретична складова </w:t>
      </w:r>
      <w:r w:rsidR="00980706" w:rsidRPr="00813C4F">
        <w:rPr>
          <w:rFonts w:eastAsia="TimesNewRoman"/>
          <w:bCs/>
          <w:sz w:val="28"/>
          <w:szCs w:val="28"/>
          <w:lang w:val="uk-UA"/>
        </w:rPr>
        <w:t>управління операційною діяльністю підприємства</w:t>
      </w:r>
      <w:r w:rsidRPr="00813C4F">
        <w:rPr>
          <w:rFonts w:eastAsia="TimesNewRoman"/>
          <w:sz w:val="28"/>
          <w:szCs w:val="28"/>
          <w:lang w:val="uk-UA"/>
        </w:rPr>
        <w:t xml:space="preserve">. У другому </w:t>
      </w:r>
      <w:proofErr w:type="spellStart"/>
      <w:r w:rsidRPr="00813C4F">
        <w:rPr>
          <w:rFonts w:eastAsia="TimesNewRoman"/>
          <w:sz w:val="28"/>
          <w:szCs w:val="28"/>
          <w:lang w:val="uk-UA"/>
        </w:rPr>
        <w:t>рoздiлi</w:t>
      </w:r>
      <w:proofErr w:type="spellEnd"/>
      <w:r w:rsidRPr="00813C4F">
        <w:rPr>
          <w:rFonts w:eastAsia="TimesNewRoman"/>
          <w:sz w:val="28"/>
          <w:szCs w:val="28"/>
          <w:lang w:val="uk-UA"/>
        </w:rPr>
        <w:t xml:space="preserve"> </w:t>
      </w:r>
      <w:proofErr w:type="spellStart"/>
      <w:r w:rsidRPr="00813C4F">
        <w:rPr>
          <w:rFonts w:eastAsia="TimesNewRoman"/>
          <w:sz w:val="28"/>
          <w:szCs w:val="28"/>
          <w:lang w:val="uk-UA"/>
        </w:rPr>
        <w:t>прoведенo</w:t>
      </w:r>
      <w:proofErr w:type="spellEnd"/>
      <w:r w:rsidRPr="00813C4F">
        <w:rPr>
          <w:rFonts w:eastAsia="TimesNewRoman"/>
          <w:sz w:val="28"/>
          <w:szCs w:val="28"/>
          <w:lang w:val="uk-UA"/>
        </w:rPr>
        <w:t xml:space="preserve"> </w:t>
      </w:r>
      <w:r w:rsidR="00780F24" w:rsidRPr="00813C4F">
        <w:rPr>
          <w:rFonts w:eastAsia="TimesNewRoman"/>
          <w:sz w:val="28"/>
          <w:szCs w:val="28"/>
          <w:lang w:val="uk-UA"/>
        </w:rPr>
        <w:t xml:space="preserve">дослідження </w:t>
      </w:r>
      <w:r w:rsidR="00980706" w:rsidRPr="00813C4F">
        <w:rPr>
          <w:rFonts w:eastAsia="TimesNewRoman"/>
          <w:sz w:val="28"/>
          <w:szCs w:val="28"/>
          <w:lang w:val="uk-UA"/>
        </w:rPr>
        <w:t xml:space="preserve">ефективності управлінської діяльності на </w:t>
      </w:r>
      <w:r w:rsidR="00980706" w:rsidRPr="00813C4F">
        <w:rPr>
          <w:rFonts w:eastAsia="TimesNewRoman"/>
          <w:bCs/>
          <w:sz w:val="28"/>
          <w:szCs w:val="28"/>
          <w:lang w:val="uk-UA"/>
        </w:rPr>
        <w:t>ПРАТ «АГРОСПЕЦТРАНССЕРВІС»</w:t>
      </w:r>
      <w:r w:rsidRPr="00813C4F">
        <w:rPr>
          <w:rFonts w:eastAsia="TimesNewRoman"/>
          <w:sz w:val="28"/>
          <w:szCs w:val="28"/>
          <w:lang w:val="uk-UA"/>
        </w:rPr>
        <w:t xml:space="preserve">.  </w:t>
      </w:r>
      <w:r w:rsidR="00980706" w:rsidRPr="00813C4F">
        <w:rPr>
          <w:rFonts w:eastAsia="TimesNewRoman"/>
          <w:sz w:val="28"/>
          <w:szCs w:val="28"/>
          <w:lang w:val="uk-UA"/>
        </w:rPr>
        <w:t>Удосконалення у</w:t>
      </w:r>
      <w:r w:rsidR="00980706" w:rsidRPr="00813C4F">
        <w:rPr>
          <w:rFonts w:eastAsia="TimesNewRoman"/>
          <w:bCs/>
          <w:sz w:val="28"/>
          <w:szCs w:val="28"/>
          <w:lang w:val="uk-UA"/>
        </w:rPr>
        <w:t>правління операційною діяльністю на ПрАТ «АГРОСПЕЦТРАНССЕРВІС»</w:t>
      </w:r>
      <w:r w:rsidR="00780F24" w:rsidRPr="00813C4F">
        <w:rPr>
          <w:rFonts w:eastAsia="TimesNewRoman"/>
          <w:sz w:val="28"/>
          <w:szCs w:val="28"/>
          <w:lang w:val="uk-UA"/>
        </w:rPr>
        <w:t xml:space="preserve"> </w:t>
      </w:r>
      <w:r w:rsidRPr="00813C4F">
        <w:rPr>
          <w:rFonts w:eastAsia="TimesNewRoman"/>
          <w:sz w:val="28"/>
          <w:szCs w:val="28"/>
          <w:lang w:val="uk-UA"/>
        </w:rPr>
        <w:t xml:space="preserve">розглянуто у третьому </w:t>
      </w:r>
      <w:proofErr w:type="spellStart"/>
      <w:r w:rsidRPr="00813C4F">
        <w:rPr>
          <w:rFonts w:eastAsia="TimesNewRoman"/>
          <w:sz w:val="28"/>
          <w:szCs w:val="28"/>
          <w:lang w:val="uk-UA"/>
        </w:rPr>
        <w:t>рoздiлi</w:t>
      </w:r>
      <w:proofErr w:type="spellEnd"/>
      <w:r w:rsidRPr="00813C4F">
        <w:rPr>
          <w:rFonts w:eastAsia="TimesNewRoman"/>
          <w:sz w:val="28"/>
          <w:szCs w:val="28"/>
          <w:lang w:val="uk-UA"/>
        </w:rPr>
        <w:t>.</w:t>
      </w:r>
      <w:bookmarkEnd w:id="7"/>
      <w:r w:rsidRPr="00813C4F">
        <w:rPr>
          <w:rFonts w:eastAsia="TimesNewRoman"/>
          <w:sz w:val="28"/>
          <w:szCs w:val="28"/>
          <w:lang w:val="uk-UA"/>
        </w:rPr>
        <w:t xml:space="preserve"> </w:t>
      </w:r>
      <w:bookmarkEnd w:id="8"/>
    </w:p>
    <w:p w14:paraId="67CE8D22" w14:textId="77777777" w:rsidR="00286C89" w:rsidRDefault="00286C89" w:rsidP="00F27F8C">
      <w:pPr>
        <w:spacing w:line="360" w:lineRule="auto"/>
        <w:jc w:val="center"/>
        <w:rPr>
          <w:caps/>
          <w:sz w:val="28"/>
          <w:szCs w:val="28"/>
          <w:lang w:val="uk-UA"/>
        </w:rPr>
      </w:pPr>
    </w:p>
    <w:p w14:paraId="4E3AB7EB" w14:textId="77777777" w:rsidR="00286C89" w:rsidRDefault="00286C89" w:rsidP="00F27F8C">
      <w:pPr>
        <w:spacing w:line="360" w:lineRule="auto"/>
        <w:jc w:val="center"/>
        <w:rPr>
          <w:caps/>
          <w:sz w:val="28"/>
          <w:szCs w:val="28"/>
          <w:lang w:val="uk-UA"/>
        </w:rPr>
      </w:pPr>
    </w:p>
    <w:p w14:paraId="6DAA3540" w14:textId="77777777" w:rsidR="00286C89" w:rsidRDefault="00286C89" w:rsidP="00F27F8C">
      <w:pPr>
        <w:spacing w:line="360" w:lineRule="auto"/>
        <w:jc w:val="center"/>
        <w:rPr>
          <w:caps/>
          <w:sz w:val="28"/>
          <w:szCs w:val="28"/>
          <w:lang w:val="uk-UA"/>
        </w:rPr>
      </w:pPr>
    </w:p>
    <w:p w14:paraId="199901E0" w14:textId="77777777" w:rsidR="00286C89" w:rsidRDefault="00286C89" w:rsidP="00F27F8C">
      <w:pPr>
        <w:spacing w:line="360" w:lineRule="auto"/>
        <w:jc w:val="center"/>
        <w:rPr>
          <w:caps/>
          <w:sz w:val="28"/>
          <w:szCs w:val="28"/>
          <w:lang w:val="uk-UA"/>
        </w:rPr>
      </w:pPr>
    </w:p>
    <w:p w14:paraId="0F51318F" w14:textId="35C9CBB7" w:rsidR="00F27F8C" w:rsidRPr="00813C4F" w:rsidRDefault="00F27F8C" w:rsidP="00F27F8C">
      <w:pPr>
        <w:spacing w:line="360" w:lineRule="auto"/>
        <w:jc w:val="center"/>
        <w:rPr>
          <w:caps/>
          <w:sz w:val="28"/>
          <w:szCs w:val="28"/>
          <w:lang w:val="uk-UA"/>
        </w:rPr>
      </w:pPr>
      <w:r w:rsidRPr="00813C4F">
        <w:rPr>
          <w:caps/>
          <w:sz w:val="28"/>
          <w:szCs w:val="28"/>
          <w:lang w:val="uk-UA"/>
        </w:rPr>
        <w:lastRenderedPageBreak/>
        <w:t>розділ 1.</w:t>
      </w:r>
    </w:p>
    <w:p w14:paraId="38E6EC7A" w14:textId="77777777" w:rsidR="00F27F8C" w:rsidRPr="00813C4F" w:rsidRDefault="007A6711" w:rsidP="00F27F8C">
      <w:pPr>
        <w:shd w:val="clear" w:color="auto" w:fill="FFFFFF"/>
        <w:spacing w:line="360" w:lineRule="auto"/>
        <w:jc w:val="center"/>
        <w:rPr>
          <w:sz w:val="28"/>
          <w:szCs w:val="28"/>
          <w:lang w:val="uk-UA"/>
        </w:rPr>
      </w:pPr>
      <w:r w:rsidRPr="00813C4F">
        <w:rPr>
          <w:caps/>
          <w:sz w:val="28"/>
          <w:szCs w:val="28"/>
          <w:lang w:val="uk-UA"/>
        </w:rPr>
        <w:t xml:space="preserve">теоретична складова </w:t>
      </w:r>
      <w:r w:rsidRPr="00813C4F">
        <w:rPr>
          <w:bCs/>
          <w:caps/>
          <w:sz w:val="28"/>
          <w:szCs w:val="28"/>
          <w:lang w:val="uk-UA"/>
        </w:rPr>
        <w:t>управління операційною діяльністю підприємства</w:t>
      </w:r>
    </w:p>
    <w:p w14:paraId="0E0AE0A3" w14:textId="77777777" w:rsidR="00F27F8C" w:rsidRPr="00813C4F" w:rsidRDefault="00F27F8C" w:rsidP="00F27F8C">
      <w:pPr>
        <w:spacing w:line="360" w:lineRule="auto"/>
        <w:jc w:val="center"/>
        <w:rPr>
          <w:caps/>
          <w:sz w:val="28"/>
          <w:szCs w:val="28"/>
          <w:lang w:val="uk-UA"/>
        </w:rPr>
      </w:pPr>
    </w:p>
    <w:p w14:paraId="5258784C" w14:textId="77777777" w:rsidR="00F27F8C" w:rsidRPr="00813C4F" w:rsidRDefault="00F27F8C" w:rsidP="00F27F8C">
      <w:pPr>
        <w:shd w:val="clear" w:color="auto" w:fill="FFFFFF"/>
        <w:ind w:firstLine="709"/>
        <w:jc w:val="both"/>
        <w:rPr>
          <w:sz w:val="28"/>
          <w:szCs w:val="28"/>
          <w:lang w:val="uk-UA"/>
        </w:rPr>
      </w:pPr>
      <w:r w:rsidRPr="00813C4F">
        <w:rPr>
          <w:bCs/>
          <w:sz w:val="28"/>
          <w:szCs w:val="28"/>
          <w:lang w:val="uk-UA"/>
        </w:rPr>
        <w:t xml:space="preserve">1.1. </w:t>
      </w:r>
      <w:r w:rsidR="007A6711" w:rsidRPr="00813C4F">
        <w:rPr>
          <w:sz w:val="28"/>
          <w:szCs w:val="28"/>
          <w:lang w:val="uk-UA"/>
        </w:rPr>
        <w:t>Теоретична основа операційної діяльності підприємства</w:t>
      </w:r>
    </w:p>
    <w:p w14:paraId="270BE675" w14:textId="77777777" w:rsidR="00F27F8C" w:rsidRPr="00813C4F" w:rsidRDefault="00F27F8C" w:rsidP="00F27F8C">
      <w:pPr>
        <w:shd w:val="clear" w:color="auto" w:fill="FFFFFF"/>
        <w:ind w:firstLine="709"/>
        <w:jc w:val="both"/>
        <w:rPr>
          <w:sz w:val="28"/>
          <w:szCs w:val="28"/>
          <w:lang w:val="uk-UA"/>
        </w:rPr>
      </w:pPr>
    </w:p>
    <w:p w14:paraId="0E94F118" w14:textId="77777777" w:rsidR="00F27F8C" w:rsidRPr="00813C4F" w:rsidRDefault="00F27F8C" w:rsidP="00F27F8C">
      <w:pPr>
        <w:spacing w:line="360" w:lineRule="auto"/>
        <w:ind w:firstLine="720"/>
        <w:jc w:val="both"/>
        <w:rPr>
          <w:rFonts w:eastAsia="TimesNewRoman"/>
          <w:b/>
          <w:sz w:val="28"/>
          <w:szCs w:val="28"/>
          <w:lang w:val="uk-UA"/>
        </w:rPr>
      </w:pPr>
    </w:p>
    <w:p w14:paraId="02F1F05A" w14:textId="77777777" w:rsidR="00310A64" w:rsidRPr="00813C4F" w:rsidRDefault="00B46049" w:rsidP="0005008C">
      <w:pPr>
        <w:spacing w:line="360" w:lineRule="auto"/>
        <w:ind w:firstLine="709"/>
        <w:jc w:val="both"/>
        <w:rPr>
          <w:sz w:val="28"/>
          <w:szCs w:val="28"/>
          <w:lang w:val="uk-UA"/>
        </w:rPr>
      </w:pPr>
      <w:r w:rsidRPr="00813C4F">
        <w:rPr>
          <w:sz w:val="28"/>
          <w:szCs w:val="28"/>
          <w:lang w:val="uk-UA"/>
        </w:rPr>
        <w:t>Операційна діяльність є ключовим напрямом функціонування підприємства, який безпосередньо відображає його місію та полягає у виготовленні й реалізації основної продукції, виконанні робіт або наданні послуг. Її характерною рисою є те, що саме на цю діяльність спрямовується переважна частина наявних активів підприємства. Крім того, вона забезпечується основною масою персоналу. За умов стабільного підприємницького середовища, саме операційна діяльність формує основну частину прибутку підприємства.</w:t>
      </w:r>
    </w:p>
    <w:p w14:paraId="169E5CE1" w14:textId="77777777" w:rsidR="005F672F" w:rsidRPr="00813C4F" w:rsidRDefault="005F672F" w:rsidP="0005008C">
      <w:pPr>
        <w:spacing w:line="360" w:lineRule="auto"/>
        <w:ind w:firstLine="709"/>
        <w:jc w:val="both"/>
        <w:rPr>
          <w:rFonts w:eastAsia="TimesNewRoman"/>
          <w:bCs/>
          <w:sz w:val="28"/>
          <w:szCs w:val="28"/>
          <w:lang w:val="uk-UA"/>
        </w:rPr>
      </w:pPr>
      <w:r w:rsidRPr="00813C4F">
        <w:rPr>
          <w:sz w:val="28"/>
          <w:szCs w:val="28"/>
          <w:lang w:val="uk-UA"/>
        </w:rPr>
        <w:t xml:space="preserve">Операційна діяльність – це «діяльність підприємства з виробництва та реалізації продукції (послуг), за якої досягається одночасне зростання ефекту й ефективності від здійснюваних економічних, соціальних та екологічних заходів і забезпечується задоволення інтересів різних суб'єктів, що з ним взаємодіють» </w:t>
      </w:r>
      <w:r w:rsidRPr="00813C4F">
        <w:rPr>
          <w:rFonts w:eastAsia="TimesNewRoman"/>
          <w:bCs/>
          <w:sz w:val="28"/>
          <w:szCs w:val="28"/>
          <w:lang w:val="uk-UA"/>
        </w:rPr>
        <w:t>[1].</w:t>
      </w:r>
    </w:p>
    <w:p w14:paraId="545DCF59" w14:textId="77777777" w:rsidR="005F672F" w:rsidRPr="00813C4F" w:rsidRDefault="005F672F" w:rsidP="005F672F">
      <w:pPr>
        <w:spacing w:line="360" w:lineRule="auto"/>
        <w:ind w:firstLine="709"/>
        <w:jc w:val="both"/>
        <w:rPr>
          <w:rFonts w:eastAsia="TimesNewRoman"/>
          <w:bCs/>
          <w:sz w:val="28"/>
          <w:szCs w:val="28"/>
          <w:lang w:val="uk-UA"/>
        </w:rPr>
      </w:pPr>
      <w:r w:rsidRPr="00813C4F">
        <w:rPr>
          <w:sz w:val="28"/>
          <w:szCs w:val="28"/>
          <w:lang w:val="uk-UA"/>
        </w:rPr>
        <w:t xml:space="preserve">Операційна діяльність є «основним видом діяльності підприємства, заради здійснення якої воно створене; до операційної діяльності відносять виробничо-збутову або основну для певного підприємства діяльність» </w:t>
      </w:r>
      <w:r w:rsidRPr="00813C4F">
        <w:rPr>
          <w:rFonts w:eastAsia="TimesNewRoman"/>
          <w:bCs/>
          <w:sz w:val="28"/>
          <w:szCs w:val="28"/>
          <w:lang w:val="uk-UA"/>
        </w:rPr>
        <w:t>[57].</w:t>
      </w:r>
    </w:p>
    <w:p w14:paraId="2DE86F3C" w14:textId="77777777" w:rsidR="005F672F" w:rsidRPr="00813C4F" w:rsidRDefault="005F672F" w:rsidP="005F672F">
      <w:pPr>
        <w:spacing w:line="360" w:lineRule="auto"/>
        <w:ind w:firstLine="709"/>
        <w:jc w:val="both"/>
        <w:rPr>
          <w:rFonts w:eastAsia="TimesNewRoman"/>
          <w:bCs/>
          <w:sz w:val="28"/>
          <w:szCs w:val="28"/>
          <w:lang w:val="uk-UA"/>
        </w:rPr>
      </w:pPr>
      <w:r w:rsidRPr="00813C4F">
        <w:rPr>
          <w:rFonts w:eastAsia="TimesNewRoman"/>
          <w:bCs/>
          <w:sz w:val="28"/>
          <w:szCs w:val="28"/>
          <w:lang w:val="uk-UA"/>
        </w:rPr>
        <w:t>Необхідно погодитися, що операційна діяльність</w:t>
      </w:r>
      <w:r w:rsidR="009635DF" w:rsidRPr="00813C4F">
        <w:rPr>
          <w:rFonts w:eastAsia="TimesNewRoman"/>
          <w:bCs/>
          <w:sz w:val="28"/>
          <w:szCs w:val="28"/>
          <w:lang w:val="uk-UA"/>
        </w:rPr>
        <w:t xml:space="preserve"> </w:t>
      </w:r>
      <w:r w:rsidR="009635DF" w:rsidRPr="00813C4F">
        <w:rPr>
          <w:sz w:val="28"/>
          <w:szCs w:val="28"/>
          <w:lang w:val="uk-UA"/>
        </w:rPr>
        <w:t>–</w:t>
      </w:r>
      <w:r w:rsidRPr="00813C4F">
        <w:rPr>
          <w:rFonts w:eastAsia="TimesNewRoman"/>
          <w:bCs/>
          <w:sz w:val="28"/>
          <w:szCs w:val="28"/>
          <w:lang w:val="uk-UA"/>
        </w:rPr>
        <w:t xml:space="preserve"> це «діяльність, яка здійснюється в рамках операційної системи з метою створення будь-якої корисності шляхом перетворення входів (ресурсів усіх видів) у виходи (готові продукти та послуги)</w:t>
      </w:r>
      <w:r w:rsidRPr="00813C4F">
        <w:rPr>
          <w:sz w:val="28"/>
          <w:szCs w:val="28"/>
          <w:lang w:val="uk-UA"/>
        </w:rPr>
        <w:t xml:space="preserve">» </w:t>
      </w:r>
      <w:r w:rsidRPr="00813C4F">
        <w:rPr>
          <w:rFonts w:eastAsia="TimesNewRoman"/>
          <w:bCs/>
          <w:sz w:val="28"/>
          <w:szCs w:val="28"/>
          <w:lang w:val="uk-UA"/>
        </w:rPr>
        <w:t>[</w:t>
      </w:r>
      <w:r w:rsidR="009635DF" w:rsidRPr="00813C4F">
        <w:rPr>
          <w:rFonts w:eastAsia="TimesNewRoman"/>
          <w:bCs/>
          <w:sz w:val="28"/>
          <w:szCs w:val="28"/>
          <w:lang w:val="uk-UA"/>
        </w:rPr>
        <w:t>17</w:t>
      </w:r>
      <w:r w:rsidRPr="00813C4F">
        <w:rPr>
          <w:rFonts w:eastAsia="TimesNewRoman"/>
          <w:bCs/>
          <w:sz w:val="28"/>
          <w:szCs w:val="28"/>
          <w:lang w:val="uk-UA"/>
        </w:rPr>
        <w:t>].</w:t>
      </w:r>
    </w:p>
    <w:p w14:paraId="49002BD6" w14:textId="77777777" w:rsidR="009635DF" w:rsidRPr="00813C4F" w:rsidRDefault="009635DF" w:rsidP="005F672F">
      <w:pPr>
        <w:spacing w:line="360" w:lineRule="auto"/>
        <w:ind w:firstLine="709"/>
        <w:jc w:val="both"/>
        <w:rPr>
          <w:rFonts w:eastAsia="TimesNewRoman"/>
          <w:bCs/>
          <w:sz w:val="28"/>
          <w:szCs w:val="28"/>
          <w:lang w:val="uk-UA"/>
        </w:rPr>
      </w:pPr>
      <w:r w:rsidRPr="00813C4F">
        <w:rPr>
          <w:rFonts w:eastAsia="TimesNewRoman"/>
          <w:bCs/>
          <w:sz w:val="28"/>
          <w:szCs w:val="28"/>
          <w:lang w:val="uk-UA"/>
        </w:rPr>
        <w:t xml:space="preserve">Характерною особливістю операційної діяльності є «процес придбання матеріалів, їх перетворення на готовий продукт і постачання цього продукту </w:t>
      </w:r>
      <w:r w:rsidRPr="00813C4F">
        <w:rPr>
          <w:rFonts w:eastAsia="TimesNewRoman"/>
          <w:bCs/>
          <w:sz w:val="28"/>
          <w:szCs w:val="28"/>
          <w:lang w:val="uk-UA"/>
        </w:rPr>
        <w:lastRenderedPageBreak/>
        <w:t>покупцю; діяльність, пов’язана з навмисним перетворенням (трансформацією) матеріалів, інформації або покупців)</w:t>
      </w:r>
      <w:r w:rsidRPr="00813C4F">
        <w:rPr>
          <w:sz w:val="28"/>
          <w:szCs w:val="28"/>
          <w:lang w:val="uk-UA"/>
        </w:rPr>
        <w:t xml:space="preserve">» </w:t>
      </w:r>
      <w:r w:rsidRPr="00813C4F">
        <w:rPr>
          <w:rFonts w:eastAsia="TimesNewRoman"/>
          <w:bCs/>
          <w:sz w:val="28"/>
          <w:szCs w:val="28"/>
          <w:lang w:val="uk-UA"/>
        </w:rPr>
        <w:t>[60].</w:t>
      </w:r>
    </w:p>
    <w:p w14:paraId="269E7ED2" w14:textId="77777777" w:rsidR="009635DF" w:rsidRPr="00813C4F" w:rsidRDefault="009635DF" w:rsidP="009635DF">
      <w:pPr>
        <w:spacing w:line="360" w:lineRule="auto"/>
        <w:ind w:firstLine="709"/>
        <w:jc w:val="both"/>
        <w:rPr>
          <w:rFonts w:eastAsia="TimesNewRoman"/>
          <w:bCs/>
          <w:sz w:val="28"/>
          <w:szCs w:val="28"/>
          <w:lang w:val="uk-UA"/>
        </w:rPr>
      </w:pPr>
      <w:r w:rsidRPr="00813C4F">
        <w:rPr>
          <w:rFonts w:eastAsia="TimesNewRoman"/>
          <w:bCs/>
          <w:sz w:val="28"/>
          <w:szCs w:val="28"/>
          <w:lang w:val="uk-UA"/>
        </w:rPr>
        <w:t>Операційна діяльність підприємства вирізняється такими ключовими ознаками:</w:t>
      </w:r>
    </w:p>
    <w:p w14:paraId="2973FC1B" w14:textId="77777777" w:rsidR="009635DF" w:rsidRPr="00813C4F" w:rsidRDefault="009635DF" w:rsidP="009635DF">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основний зміст господарської діяльності – безпосередньо пов’язана з реалізацією основної мети підприємства: виробництвом продукції, виконанням робіт чи наданням послуг;</w:t>
      </w:r>
    </w:p>
    <w:p w14:paraId="619B6C07" w14:textId="77777777" w:rsidR="009635DF" w:rsidRPr="00813C4F" w:rsidRDefault="009635DF" w:rsidP="009635DF">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залучення основної маси активів – саме ця діяльність потребує найбільшого обсягу матеріальних, трудових та фінансових ресурсів;</w:t>
      </w:r>
    </w:p>
    <w:p w14:paraId="228C28AE" w14:textId="77777777" w:rsidR="009635DF" w:rsidRPr="00813C4F" w:rsidRDefault="009635DF" w:rsidP="009635DF">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залучення більшості персоналу – основна частина працівників підприємства задіяна в операційних процесах;</w:t>
      </w:r>
    </w:p>
    <w:p w14:paraId="76015068" w14:textId="77777777" w:rsidR="009635DF" w:rsidRPr="00813C4F" w:rsidRDefault="009635DF" w:rsidP="009635DF">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формування основної частини прибутку – прибуток від операційної діяльності, як правило, є домінуючим у загальному фінансовому результаті підприємства;</w:t>
      </w:r>
    </w:p>
    <w:p w14:paraId="2B76A4A3" w14:textId="77777777" w:rsidR="009635DF" w:rsidRPr="00813C4F" w:rsidRDefault="009635DF" w:rsidP="009635DF">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регулярність та сталість – операційна діяльність є безперервним і систематичним процесом.</w:t>
      </w:r>
    </w:p>
    <w:p w14:paraId="0196C8A0" w14:textId="77777777" w:rsidR="001A06C7" w:rsidRPr="00813C4F" w:rsidRDefault="001A06C7" w:rsidP="001A06C7">
      <w:pPr>
        <w:spacing w:line="360" w:lineRule="auto"/>
        <w:ind w:firstLine="709"/>
        <w:jc w:val="both"/>
        <w:rPr>
          <w:rFonts w:eastAsia="TimesNewRoman"/>
          <w:bCs/>
          <w:sz w:val="28"/>
          <w:szCs w:val="28"/>
          <w:lang w:val="uk-UA"/>
        </w:rPr>
      </w:pPr>
      <w:r w:rsidRPr="00813C4F">
        <w:rPr>
          <w:rFonts w:eastAsia="TimesNewRoman"/>
          <w:sz w:val="28"/>
          <w:szCs w:val="28"/>
          <w:lang w:val="uk-UA"/>
        </w:rPr>
        <w:t>Операційна діяльність</w:t>
      </w:r>
      <w:r w:rsidRPr="00813C4F">
        <w:rPr>
          <w:rFonts w:eastAsia="TimesNewRoman"/>
          <w:bCs/>
          <w:sz w:val="28"/>
          <w:szCs w:val="28"/>
          <w:lang w:val="uk-UA"/>
        </w:rPr>
        <w:t xml:space="preserve"> – це основний вид діяльності підприємства, який безпосередньо пов’язаний із його основною метою, тобто </w:t>
      </w:r>
      <w:r w:rsidRPr="00813C4F">
        <w:rPr>
          <w:rFonts w:eastAsia="TimesNewRoman"/>
          <w:sz w:val="28"/>
          <w:szCs w:val="28"/>
          <w:lang w:val="uk-UA"/>
        </w:rPr>
        <w:t>виробництвом продукції, виконанням робіт або наданням послуг</w:t>
      </w:r>
      <w:r w:rsidRPr="00813C4F">
        <w:rPr>
          <w:rFonts w:eastAsia="TimesNewRoman"/>
          <w:bCs/>
          <w:sz w:val="28"/>
          <w:szCs w:val="28"/>
          <w:lang w:val="uk-UA"/>
        </w:rPr>
        <w:t xml:space="preserve">. Саме через операційну діяльність підприємство реалізує свою </w:t>
      </w:r>
      <w:r w:rsidRPr="00813C4F">
        <w:rPr>
          <w:rFonts w:eastAsia="TimesNewRoman"/>
          <w:sz w:val="28"/>
          <w:szCs w:val="28"/>
          <w:lang w:val="uk-UA"/>
        </w:rPr>
        <w:t>місію</w:t>
      </w:r>
      <w:r w:rsidRPr="00813C4F">
        <w:rPr>
          <w:rFonts w:eastAsia="TimesNewRoman"/>
          <w:bCs/>
          <w:sz w:val="28"/>
          <w:szCs w:val="28"/>
          <w:lang w:val="uk-UA"/>
        </w:rPr>
        <w:t xml:space="preserve">, отримує </w:t>
      </w:r>
      <w:r w:rsidRPr="00813C4F">
        <w:rPr>
          <w:rFonts w:eastAsia="TimesNewRoman"/>
          <w:sz w:val="28"/>
          <w:szCs w:val="28"/>
          <w:lang w:val="uk-UA"/>
        </w:rPr>
        <w:t>основну частину доходу</w:t>
      </w:r>
      <w:r w:rsidRPr="00813C4F">
        <w:rPr>
          <w:rFonts w:eastAsia="TimesNewRoman"/>
          <w:bCs/>
          <w:sz w:val="28"/>
          <w:szCs w:val="28"/>
          <w:lang w:val="uk-UA"/>
        </w:rPr>
        <w:t xml:space="preserve"> та формує </w:t>
      </w:r>
      <w:r w:rsidRPr="00813C4F">
        <w:rPr>
          <w:rFonts w:eastAsia="TimesNewRoman"/>
          <w:sz w:val="28"/>
          <w:szCs w:val="28"/>
          <w:lang w:val="uk-UA"/>
        </w:rPr>
        <w:t>фінансовий результат</w:t>
      </w:r>
      <w:r w:rsidRPr="00813C4F">
        <w:rPr>
          <w:rFonts w:eastAsia="TimesNewRoman"/>
          <w:bCs/>
          <w:sz w:val="28"/>
          <w:szCs w:val="28"/>
          <w:lang w:val="uk-UA"/>
        </w:rPr>
        <w:t>.</w:t>
      </w:r>
    </w:p>
    <w:p w14:paraId="109B5993" w14:textId="77777777" w:rsidR="001A06C7" w:rsidRPr="00813C4F" w:rsidRDefault="001A06C7" w:rsidP="001A06C7">
      <w:pPr>
        <w:spacing w:line="360" w:lineRule="auto"/>
        <w:ind w:firstLine="709"/>
        <w:jc w:val="both"/>
        <w:rPr>
          <w:rFonts w:eastAsia="TimesNewRoman"/>
          <w:bCs/>
          <w:sz w:val="28"/>
          <w:szCs w:val="28"/>
          <w:lang w:val="uk-UA"/>
        </w:rPr>
      </w:pPr>
      <w:r w:rsidRPr="00813C4F">
        <w:rPr>
          <w:rFonts w:eastAsia="TimesNewRoman"/>
          <w:bCs/>
          <w:sz w:val="28"/>
          <w:szCs w:val="28"/>
          <w:lang w:val="uk-UA"/>
        </w:rPr>
        <w:t>Основні характеристики операційної діяльності:</w:t>
      </w:r>
    </w:p>
    <w:p w14:paraId="32C81FC4" w14:textId="77777777" w:rsidR="001A06C7" w:rsidRPr="00813C4F" w:rsidRDefault="001A06C7" w:rsidP="001A06C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bCs/>
          <w:sz w:val="28"/>
          <w:szCs w:val="28"/>
          <w:lang w:val="uk-UA"/>
        </w:rPr>
        <w:t>безперервність і регулярність</w:t>
      </w:r>
      <w:r w:rsidRPr="00813C4F">
        <w:rPr>
          <w:rFonts w:ascii="Times New Roman" w:hAnsi="Times New Roman"/>
          <w:sz w:val="28"/>
          <w:szCs w:val="28"/>
          <w:lang w:val="uk-UA"/>
        </w:rPr>
        <w:t xml:space="preserve"> – здійснюється щоденно або циклічно;</w:t>
      </w:r>
    </w:p>
    <w:p w14:paraId="42776C7F" w14:textId="77777777" w:rsidR="001A06C7" w:rsidRPr="00813C4F" w:rsidRDefault="001A06C7" w:rsidP="001A06C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bCs/>
          <w:sz w:val="28"/>
          <w:szCs w:val="28"/>
          <w:lang w:val="uk-UA"/>
        </w:rPr>
        <w:t>залучення більшості ресурсів</w:t>
      </w:r>
      <w:r w:rsidRPr="00813C4F">
        <w:rPr>
          <w:rFonts w:ascii="Times New Roman" w:hAnsi="Times New Roman"/>
          <w:sz w:val="28"/>
          <w:szCs w:val="28"/>
          <w:lang w:val="uk-UA"/>
        </w:rPr>
        <w:t xml:space="preserve"> – персоналу, матеріалів, виробничих </w:t>
      </w:r>
      <w:proofErr w:type="spellStart"/>
      <w:r w:rsidRPr="00813C4F">
        <w:rPr>
          <w:rFonts w:ascii="Times New Roman" w:hAnsi="Times New Roman"/>
          <w:sz w:val="28"/>
          <w:szCs w:val="28"/>
          <w:lang w:val="uk-UA"/>
        </w:rPr>
        <w:t>потужностей</w:t>
      </w:r>
      <w:proofErr w:type="spellEnd"/>
      <w:r w:rsidRPr="00813C4F">
        <w:rPr>
          <w:rFonts w:ascii="Times New Roman" w:hAnsi="Times New Roman"/>
          <w:sz w:val="28"/>
          <w:szCs w:val="28"/>
          <w:lang w:val="uk-UA"/>
        </w:rPr>
        <w:t xml:space="preserve"> тощо;</w:t>
      </w:r>
    </w:p>
    <w:p w14:paraId="7A8A0E80" w14:textId="77777777" w:rsidR="001A06C7" w:rsidRPr="00813C4F" w:rsidRDefault="001A06C7" w:rsidP="001A06C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bCs/>
          <w:sz w:val="28"/>
          <w:szCs w:val="28"/>
          <w:lang w:val="uk-UA"/>
        </w:rPr>
        <w:t>вплив на прибутковість підприємства</w:t>
      </w:r>
      <w:r w:rsidRPr="00813C4F">
        <w:rPr>
          <w:rFonts w:ascii="Times New Roman" w:hAnsi="Times New Roman"/>
          <w:sz w:val="28"/>
          <w:szCs w:val="28"/>
          <w:lang w:val="uk-UA"/>
        </w:rPr>
        <w:t xml:space="preserve"> – формує основний обсяг прибутку;</w:t>
      </w:r>
    </w:p>
    <w:p w14:paraId="1D5B3C3D" w14:textId="77777777" w:rsidR="001A06C7" w:rsidRPr="00813C4F" w:rsidRDefault="001A06C7" w:rsidP="001A06C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bCs/>
          <w:sz w:val="28"/>
          <w:szCs w:val="28"/>
          <w:lang w:val="uk-UA"/>
        </w:rPr>
        <w:t>ядро бізнесу</w:t>
      </w:r>
      <w:r w:rsidRPr="00813C4F">
        <w:rPr>
          <w:rFonts w:ascii="Times New Roman" w:hAnsi="Times New Roman"/>
          <w:sz w:val="28"/>
          <w:szCs w:val="28"/>
          <w:lang w:val="uk-UA"/>
        </w:rPr>
        <w:t xml:space="preserve"> – все, що не є інвестиційною чи фінансовою діяльністю, належить до операційної.</w:t>
      </w:r>
    </w:p>
    <w:p w14:paraId="5022ADD3" w14:textId="77777777" w:rsidR="009635DF" w:rsidRPr="00813C4F" w:rsidRDefault="00BA4E19" w:rsidP="005F672F">
      <w:pPr>
        <w:spacing w:line="360" w:lineRule="auto"/>
        <w:ind w:firstLine="709"/>
        <w:jc w:val="both"/>
        <w:rPr>
          <w:rFonts w:eastAsia="TimesNewRoman"/>
          <w:bCs/>
          <w:sz w:val="28"/>
          <w:szCs w:val="28"/>
          <w:lang w:val="uk-UA"/>
        </w:rPr>
      </w:pPr>
      <w:r w:rsidRPr="00813C4F">
        <w:rPr>
          <w:rFonts w:eastAsia="TimesNewRoman"/>
          <w:bCs/>
          <w:sz w:val="28"/>
          <w:szCs w:val="28"/>
          <w:lang w:val="uk-UA"/>
        </w:rPr>
        <w:lastRenderedPageBreak/>
        <w:t>«Операційна діяльність – це діяльність, яка здійснюється в рамках операційної системи з метою створення будь-якої корисності на основі перетворення входів (ресурсів усіх видів) у виходи (готові продукти та послуги). В процесі виробництва сировина, матеріали змінюють (трансформують) свій стан і перетворюються на продукт, необхідний людині. Операційний процес здійснюється одним чи групою працівників та складається із сукупності технологічно пов’язаних між собою операцій, об’єднаних єдністю кінцевої продукції. Процес включає робочі операції, що становлять організаційно неподільні повторювані однорідні елементи цього процесу. Зовнішньою ознакою операції є незмінність складу виконавців, предметів й знарядь праці. Кожна операція поділяється на дрібніші елементи, названі робочими прийомами, які, у свою чергу, складаються з робочих рухів» [25].</w:t>
      </w:r>
    </w:p>
    <w:p w14:paraId="5D73644C" w14:textId="77777777" w:rsidR="00BA4E19" w:rsidRPr="00813C4F" w:rsidRDefault="00BA4E19" w:rsidP="00BA4E19">
      <w:pPr>
        <w:spacing w:line="360" w:lineRule="auto"/>
        <w:ind w:firstLine="709"/>
        <w:jc w:val="both"/>
        <w:rPr>
          <w:rFonts w:eastAsia="TimesNewRoman"/>
          <w:bCs/>
          <w:sz w:val="28"/>
          <w:szCs w:val="28"/>
          <w:lang w:val="uk-UA"/>
        </w:rPr>
      </w:pPr>
      <w:r w:rsidRPr="00813C4F">
        <w:rPr>
          <w:rFonts w:eastAsia="TimesNewRoman"/>
          <w:bCs/>
          <w:sz w:val="28"/>
          <w:szCs w:val="28"/>
          <w:lang w:val="uk-UA"/>
        </w:rPr>
        <w:t>Під час аналізу операційної діяльності важливо розмежовувати процеси виробництва продукції та надання послуг на підприємствах і в організаціях. Головна відмінність полягає в тому, що послуги не мають матеріальної форми, на відміну від продукції, яка є фізичним результатом певного виробничого процесу. Умовно кажучи, послуга – це те, що «не завдає болю, якщо впаде на ногу».</w:t>
      </w:r>
    </w:p>
    <w:p w14:paraId="2EDB9FFC" w14:textId="77777777" w:rsidR="00BA4E19" w:rsidRPr="00813C4F" w:rsidRDefault="00BA4E19" w:rsidP="00BA4E19">
      <w:pPr>
        <w:spacing w:line="360" w:lineRule="auto"/>
        <w:ind w:firstLine="709"/>
        <w:jc w:val="both"/>
        <w:rPr>
          <w:rFonts w:eastAsia="TimesNewRoman"/>
          <w:bCs/>
          <w:sz w:val="28"/>
          <w:szCs w:val="28"/>
          <w:lang w:val="uk-UA"/>
        </w:rPr>
      </w:pPr>
      <w:r w:rsidRPr="00813C4F">
        <w:rPr>
          <w:rFonts w:eastAsia="TimesNewRoman"/>
          <w:bCs/>
          <w:sz w:val="28"/>
          <w:szCs w:val="28"/>
          <w:lang w:val="uk-UA"/>
        </w:rPr>
        <w:t>Серед інших особливостей надання послуг – вагомість розташування сервісних об’єктів та безпосередня участь споживачів у процесі, що майже відсутнє у виробництві товарів. Проте це розмежування не є абсолютно чітким. Наприклад, виробники часто пропонують сервісне обслуговування до своєї продукції, а підприємства сфери послуг можуть виготовляти фізичні продукти або використовувати матеріальні ресурси у процесі обслуговування клієнтів.</w:t>
      </w:r>
    </w:p>
    <w:p w14:paraId="3A95615C" w14:textId="77777777" w:rsidR="00BA4E19" w:rsidRPr="00813C4F" w:rsidRDefault="00AF795F" w:rsidP="00BA4E19">
      <w:pPr>
        <w:spacing w:line="360" w:lineRule="auto"/>
        <w:ind w:firstLine="709"/>
        <w:jc w:val="both"/>
        <w:rPr>
          <w:rFonts w:eastAsia="TimesNewRoman"/>
          <w:bCs/>
          <w:sz w:val="28"/>
          <w:szCs w:val="28"/>
          <w:lang w:val="uk-UA"/>
        </w:rPr>
      </w:pPr>
      <w:r w:rsidRPr="00813C4F">
        <w:rPr>
          <w:rFonts w:eastAsia="TimesNewRoman"/>
          <w:bCs/>
          <w:sz w:val="28"/>
          <w:szCs w:val="28"/>
          <w:lang w:val="uk-UA"/>
        </w:rPr>
        <w:t>Відмітимо, що о</w:t>
      </w:r>
      <w:r w:rsidR="00BA4E19" w:rsidRPr="00813C4F">
        <w:rPr>
          <w:rFonts w:eastAsia="TimesNewRoman"/>
          <w:bCs/>
          <w:sz w:val="28"/>
          <w:szCs w:val="28"/>
          <w:lang w:val="uk-UA"/>
        </w:rPr>
        <w:t xml:space="preserve">пераційна діяльність підприємства базується на операційному (виробничому) процесі, який являє собою комплекс дій працівників та використання засобів праці, необхідних для виготовлення продукції. </w:t>
      </w:r>
      <w:r w:rsidRPr="00813C4F">
        <w:rPr>
          <w:rFonts w:eastAsia="TimesNewRoman"/>
          <w:bCs/>
          <w:sz w:val="28"/>
          <w:szCs w:val="28"/>
          <w:lang w:val="uk-UA"/>
        </w:rPr>
        <w:t>Дана</w:t>
      </w:r>
      <w:r w:rsidR="00BA4E19" w:rsidRPr="00813C4F">
        <w:rPr>
          <w:rFonts w:eastAsia="TimesNewRoman"/>
          <w:bCs/>
          <w:sz w:val="28"/>
          <w:szCs w:val="28"/>
          <w:lang w:val="uk-UA"/>
        </w:rPr>
        <w:t xml:space="preserve"> послідовність взаємопов’язаних трудових і, у деяких випадках, </w:t>
      </w:r>
      <w:r w:rsidR="00BA4E19" w:rsidRPr="00813C4F">
        <w:rPr>
          <w:rFonts w:eastAsia="TimesNewRoman"/>
          <w:bCs/>
          <w:sz w:val="28"/>
          <w:szCs w:val="28"/>
          <w:lang w:val="uk-UA"/>
        </w:rPr>
        <w:lastRenderedPageBreak/>
        <w:t>природних процесів, у ході яких вихідні ресурси, сировина або напівфабрикати трансформуються у готову продукцію чи послуги.</w:t>
      </w:r>
    </w:p>
    <w:p w14:paraId="0FC4E5F5" w14:textId="77777777" w:rsidR="00AF795F" w:rsidRPr="00813C4F" w:rsidRDefault="00AF795F" w:rsidP="00BA4E19">
      <w:pPr>
        <w:spacing w:line="360" w:lineRule="auto"/>
        <w:ind w:firstLine="709"/>
        <w:jc w:val="both"/>
        <w:rPr>
          <w:rFonts w:eastAsia="TimesNewRoman"/>
          <w:bCs/>
          <w:sz w:val="28"/>
          <w:szCs w:val="28"/>
          <w:lang w:val="uk-UA"/>
        </w:rPr>
      </w:pPr>
      <w:r w:rsidRPr="00813C4F">
        <w:rPr>
          <w:rFonts w:eastAsia="TimesNewRoman"/>
          <w:bCs/>
          <w:sz w:val="28"/>
          <w:szCs w:val="28"/>
          <w:lang w:val="uk-UA"/>
        </w:rPr>
        <w:t>«Головну частину виробничого процесу становить технологічний процес, який забезпечує зміну форм, розмірів та властивостей оброблюваних предметів праці і складання готових виробів. Технологічний процес є частиною виробничого процесу, що містить цілеспрямовані дії щодо зміни й встановлення стану предмета праці. Завершена частина технологічного процесу, що виконується на одному робочому місці, називається технологічною операцією. Процес виробництва на підприємствах має три стадії: заготівельну, обробну і складальну. Заготівельна стадія забезпечує одержання різних заготовок: відливків, штамповок, поковок та інше. Обробна стадія забезпечує механічну, термічну, хімічну обробку та інші її види. На стадії складання з деталей і вузлів формують складальні одиниці та готові вироби, їх регулюють, випробовують, пакують» [25].</w:t>
      </w:r>
    </w:p>
    <w:p w14:paraId="0FB6B230" w14:textId="77777777" w:rsidR="00AF795F" w:rsidRPr="00813C4F" w:rsidRDefault="00AF795F" w:rsidP="00BA4E19">
      <w:pPr>
        <w:spacing w:line="360" w:lineRule="auto"/>
        <w:ind w:firstLine="709"/>
        <w:jc w:val="both"/>
        <w:rPr>
          <w:rFonts w:eastAsia="TimesNewRoman"/>
          <w:bCs/>
          <w:sz w:val="28"/>
          <w:szCs w:val="28"/>
          <w:lang w:val="uk-UA"/>
        </w:rPr>
      </w:pPr>
      <w:r w:rsidRPr="00813C4F">
        <w:rPr>
          <w:sz w:val="28"/>
          <w:szCs w:val="28"/>
          <w:lang w:val="uk-UA"/>
        </w:rPr>
        <w:t>Класифікація виробничих процесів представлена в табл. 1.1.</w:t>
      </w:r>
    </w:p>
    <w:p w14:paraId="6EDE882B" w14:textId="77777777" w:rsidR="00AF795F" w:rsidRPr="00813C4F" w:rsidRDefault="00AF795F" w:rsidP="00AF795F">
      <w:pPr>
        <w:pStyle w:val="affc"/>
        <w:spacing w:line="360" w:lineRule="auto"/>
        <w:ind w:firstLine="709"/>
        <w:jc w:val="right"/>
        <w:rPr>
          <w:rFonts w:ascii="Times New Roman" w:hAnsi="Times New Roman"/>
          <w:sz w:val="28"/>
          <w:szCs w:val="28"/>
          <w:lang w:val="uk-UA"/>
        </w:rPr>
      </w:pPr>
      <w:bookmarkStart w:id="9" w:name="_Hlk198538595"/>
      <w:r w:rsidRPr="00813C4F">
        <w:rPr>
          <w:rFonts w:ascii="Times New Roman" w:hAnsi="Times New Roman"/>
          <w:sz w:val="28"/>
          <w:szCs w:val="28"/>
          <w:lang w:val="uk-UA"/>
        </w:rPr>
        <w:t>Таблиця 1.1</w:t>
      </w:r>
    </w:p>
    <w:p w14:paraId="6A1AC451" w14:textId="77777777" w:rsidR="00AF795F" w:rsidRPr="00813C4F" w:rsidRDefault="00AF795F" w:rsidP="00AF795F">
      <w:pPr>
        <w:pStyle w:val="2"/>
        <w:jc w:val="center"/>
        <w:rPr>
          <w:sz w:val="28"/>
          <w:szCs w:val="28"/>
          <w:lang w:val="uk-UA"/>
        </w:rPr>
      </w:pPr>
      <w:r w:rsidRPr="00813C4F">
        <w:rPr>
          <w:sz w:val="28"/>
          <w:szCs w:val="28"/>
          <w:lang w:val="uk-UA"/>
        </w:rPr>
        <w:t>Класифікація виробничих процесів</w:t>
      </w:r>
    </w:p>
    <w:tbl>
      <w:tblPr>
        <w:tblStyle w:val="afd"/>
        <w:tblW w:w="5000" w:type="pct"/>
        <w:tblLook w:val="04A0" w:firstRow="1" w:lastRow="0" w:firstColumn="1" w:lastColumn="0" w:noHBand="0" w:noVBand="1"/>
      </w:tblPr>
      <w:tblGrid>
        <w:gridCol w:w="3209"/>
        <w:gridCol w:w="3210"/>
        <w:gridCol w:w="3208"/>
      </w:tblGrid>
      <w:tr w:rsidR="00AF795F" w:rsidRPr="00813C4F" w14:paraId="0B729623" w14:textId="77777777" w:rsidTr="00AF795F">
        <w:tc>
          <w:tcPr>
            <w:tcW w:w="1667" w:type="pct"/>
          </w:tcPr>
          <w:p w14:paraId="1FEA4A71" w14:textId="77777777" w:rsidR="00AF795F" w:rsidRPr="00813C4F" w:rsidRDefault="00AF795F" w:rsidP="00AF795F">
            <w:pPr>
              <w:spacing w:before="120" w:after="120"/>
              <w:jc w:val="center"/>
              <w:rPr>
                <w:lang w:val="uk-UA"/>
              </w:rPr>
            </w:pPr>
            <w:r w:rsidRPr="00813C4F">
              <w:rPr>
                <w:lang w:val="uk-UA"/>
              </w:rPr>
              <w:t>Тип виробничого процесу</w:t>
            </w:r>
          </w:p>
        </w:tc>
        <w:tc>
          <w:tcPr>
            <w:tcW w:w="1667" w:type="pct"/>
          </w:tcPr>
          <w:p w14:paraId="7A36A3EB" w14:textId="77777777" w:rsidR="00AF795F" w:rsidRPr="00813C4F" w:rsidRDefault="00AF795F" w:rsidP="00AF795F">
            <w:pPr>
              <w:spacing w:before="120" w:after="120"/>
              <w:jc w:val="center"/>
              <w:rPr>
                <w:lang w:val="uk-UA"/>
              </w:rPr>
            </w:pPr>
            <w:r w:rsidRPr="00813C4F">
              <w:rPr>
                <w:lang w:val="uk-UA"/>
              </w:rPr>
              <w:t>Призначення</w:t>
            </w:r>
          </w:p>
        </w:tc>
        <w:tc>
          <w:tcPr>
            <w:tcW w:w="1667" w:type="pct"/>
          </w:tcPr>
          <w:p w14:paraId="1D3B6A88" w14:textId="77777777" w:rsidR="00AF795F" w:rsidRPr="00813C4F" w:rsidRDefault="00AF795F" w:rsidP="00AF795F">
            <w:pPr>
              <w:spacing w:before="120" w:after="120"/>
              <w:jc w:val="center"/>
              <w:rPr>
                <w:lang w:val="uk-UA"/>
              </w:rPr>
            </w:pPr>
            <w:r w:rsidRPr="00813C4F">
              <w:rPr>
                <w:lang w:val="uk-UA"/>
              </w:rPr>
              <w:t>Приклади</w:t>
            </w:r>
          </w:p>
        </w:tc>
      </w:tr>
      <w:tr w:rsidR="00AF795F" w:rsidRPr="00813C4F" w14:paraId="4E8E0184" w14:textId="77777777" w:rsidTr="00AF795F">
        <w:tc>
          <w:tcPr>
            <w:tcW w:w="1667" w:type="pct"/>
          </w:tcPr>
          <w:p w14:paraId="45F66F11" w14:textId="77777777" w:rsidR="00AF795F" w:rsidRPr="00813C4F" w:rsidRDefault="00AF795F" w:rsidP="00AF795F">
            <w:pPr>
              <w:spacing w:before="120" w:after="120"/>
              <w:rPr>
                <w:lang w:val="uk-UA"/>
              </w:rPr>
            </w:pPr>
            <w:r w:rsidRPr="00813C4F">
              <w:rPr>
                <w:lang w:val="uk-UA"/>
              </w:rPr>
              <w:t>Основні</w:t>
            </w:r>
          </w:p>
        </w:tc>
        <w:tc>
          <w:tcPr>
            <w:tcW w:w="1667" w:type="pct"/>
          </w:tcPr>
          <w:p w14:paraId="1A0FBB6A" w14:textId="77777777" w:rsidR="00AF795F" w:rsidRPr="00813C4F" w:rsidRDefault="00AF795F" w:rsidP="00AF795F">
            <w:pPr>
              <w:spacing w:before="120" w:after="120"/>
              <w:rPr>
                <w:lang w:val="uk-UA"/>
              </w:rPr>
            </w:pPr>
            <w:r w:rsidRPr="00813C4F">
              <w:rPr>
                <w:lang w:val="uk-UA"/>
              </w:rPr>
              <w:t>Безпосередня зміна форми або стану матеріалу з метою отримання товарної продукції</w:t>
            </w:r>
          </w:p>
        </w:tc>
        <w:tc>
          <w:tcPr>
            <w:tcW w:w="1667" w:type="pct"/>
          </w:tcPr>
          <w:p w14:paraId="68959BFC" w14:textId="77777777" w:rsidR="00AF795F" w:rsidRPr="00813C4F" w:rsidRDefault="00AF795F" w:rsidP="00AF795F">
            <w:pPr>
              <w:spacing w:before="120" w:after="120"/>
              <w:rPr>
                <w:lang w:val="uk-UA"/>
              </w:rPr>
            </w:pPr>
            <w:r w:rsidRPr="00813C4F">
              <w:rPr>
                <w:lang w:val="uk-UA"/>
              </w:rPr>
              <w:t>Виготовлення деталей і автомобілів (автомобілебудівне об’єднання), інструментів (інструментальні заводи)</w:t>
            </w:r>
          </w:p>
        </w:tc>
      </w:tr>
      <w:tr w:rsidR="00AF795F" w:rsidRPr="00813C4F" w14:paraId="2F5B5E95" w14:textId="77777777" w:rsidTr="00AF795F">
        <w:tc>
          <w:tcPr>
            <w:tcW w:w="1667" w:type="pct"/>
          </w:tcPr>
          <w:p w14:paraId="38DCFF2B" w14:textId="77777777" w:rsidR="00AF795F" w:rsidRPr="00813C4F" w:rsidRDefault="00AF795F" w:rsidP="00AF795F">
            <w:pPr>
              <w:spacing w:before="120" w:after="120"/>
              <w:rPr>
                <w:lang w:val="uk-UA"/>
              </w:rPr>
            </w:pPr>
            <w:r w:rsidRPr="00813C4F">
              <w:rPr>
                <w:lang w:val="uk-UA"/>
              </w:rPr>
              <w:t>Допоміжні</w:t>
            </w:r>
          </w:p>
        </w:tc>
        <w:tc>
          <w:tcPr>
            <w:tcW w:w="1667" w:type="pct"/>
          </w:tcPr>
          <w:p w14:paraId="1135E2C6" w14:textId="77777777" w:rsidR="00AF795F" w:rsidRPr="00813C4F" w:rsidRDefault="00AF795F" w:rsidP="00AF795F">
            <w:pPr>
              <w:spacing w:before="120" w:after="120"/>
              <w:rPr>
                <w:lang w:val="uk-UA"/>
              </w:rPr>
            </w:pPr>
            <w:r w:rsidRPr="00813C4F">
              <w:rPr>
                <w:lang w:val="uk-UA"/>
              </w:rPr>
              <w:t>Виробництво продукції для забезпечення функціонування основних процесів</w:t>
            </w:r>
          </w:p>
        </w:tc>
        <w:tc>
          <w:tcPr>
            <w:tcW w:w="1667" w:type="pct"/>
          </w:tcPr>
          <w:p w14:paraId="5B498AB6" w14:textId="77777777" w:rsidR="00AF795F" w:rsidRPr="00813C4F" w:rsidRDefault="00AF795F" w:rsidP="00AF795F">
            <w:pPr>
              <w:spacing w:before="120" w:after="120"/>
              <w:rPr>
                <w:lang w:val="uk-UA"/>
              </w:rPr>
            </w:pPr>
            <w:r w:rsidRPr="00813C4F">
              <w:rPr>
                <w:lang w:val="uk-UA"/>
              </w:rPr>
              <w:t>Виготовлення засобів технологічного оснащення, автоматизації, запчастин; виробництво електроенергії тощо</w:t>
            </w:r>
          </w:p>
        </w:tc>
      </w:tr>
      <w:tr w:rsidR="00AF795F" w:rsidRPr="00813C4F" w14:paraId="168019D4" w14:textId="77777777" w:rsidTr="00AF795F">
        <w:tc>
          <w:tcPr>
            <w:tcW w:w="1667" w:type="pct"/>
          </w:tcPr>
          <w:p w14:paraId="5F483446" w14:textId="77777777" w:rsidR="00AF795F" w:rsidRPr="00813C4F" w:rsidRDefault="00AF795F" w:rsidP="00AF795F">
            <w:pPr>
              <w:spacing w:before="120" w:after="120"/>
              <w:rPr>
                <w:lang w:val="uk-UA"/>
              </w:rPr>
            </w:pPr>
            <w:r w:rsidRPr="00813C4F">
              <w:rPr>
                <w:lang w:val="uk-UA"/>
              </w:rPr>
              <w:t>Обслуговуючі</w:t>
            </w:r>
          </w:p>
        </w:tc>
        <w:tc>
          <w:tcPr>
            <w:tcW w:w="1667" w:type="pct"/>
          </w:tcPr>
          <w:p w14:paraId="700A3978" w14:textId="77777777" w:rsidR="00AF795F" w:rsidRPr="00813C4F" w:rsidRDefault="00AF795F" w:rsidP="00AF795F">
            <w:pPr>
              <w:spacing w:before="120" w:after="120"/>
              <w:rPr>
                <w:lang w:val="uk-UA"/>
              </w:rPr>
            </w:pPr>
            <w:r w:rsidRPr="00813C4F">
              <w:rPr>
                <w:lang w:val="uk-UA"/>
              </w:rPr>
              <w:t>Надання послуг для підтримки функціонування основних і допоміжних процесів</w:t>
            </w:r>
          </w:p>
        </w:tc>
        <w:tc>
          <w:tcPr>
            <w:tcW w:w="1667" w:type="pct"/>
          </w:tcPr>
          <w:p w14:paraId="534B9AD7" w14:textId="77777777" w:rsidR="00AF795F" w:rsidRPr="00813C4F" w:rsidRDefault="00AF795F" w:rsidP="00AF795F">
            <w:pPr>
              <w:spacing w:before="120" w:after="120"/>
              <w:rPr>
                <w:lang w:val="uk-UA"/>
              </w:rPr>
            </w:pPr>
            <w:r w:rsidRPr="00813C4F">
              <w:rPr>
                <w:lang w:val="uk-UA"/>
              </w:rPr>
              <w:t>Транспортні та складські операції</w:t>
            </w:r>
          </w:p>
        </w:tc>
      </w:tr>
      <w:bookmarkEnd w:id="9"/>
    </w:tbl>
    <w:p w14:paraId="4B6B86D3" w14:textId="77777777" w:rsidR="00AF795F" w:rsidRPr="00813C4F" w:rsidRDefault="00AF795F" w:rsidP="00BA4E19">
      <w:pPr>
        <w:spacing w:line="360" w:lineRule="auto"/>
        <w:ind w:firstLine="709"/>
        <w:jc w:val="both"/>
        <w:rPr>
          <w:rFonts w:eastAsia="TimesNewRoman"/>
          <w:bCs/>
          <w:sz w:val="28"/>
          <w:szCs w:val="28"/>
          <w:lang w:val="uk-UA"/>
        </w:rPr>
      </w:pPr>
    </w:p>
    <w:p w14:paraId="772017F4" w14:textId="77777777" w:rsidR="00AF795F" w:rsidRPr="00813C4F" w:rsidRDefault="00AF795F" w:rsidP="005F672F">
      <w:pPr>
        <w:spacing w:line="360" w:lineRule="auto"/>
        <w:ind w:firstLine="709"/>
        <w:jc w:val="both"/>
        <w:rPr>
          <w:rFonts w:eastAsia="TimesNewRoman"/>
          <w:bCs/>
          <w:sz w:val="28"/>
          <w:szCs w:val="28"/>
          <w:lang w:val="uk-UA"/>
        </w:rPr>
      </w:pPr>
      <w:r w:rsidRPr="00813C4F">
        <w:rPr>
          <w:rFonts w:eastAsia="TimesNewRoman"/>
          <w:bCs/>
          <w:sz w:val="28"/>
          <w:szCs w:val="28"/>
          <w:lang w:val="uk-UA"/>
        </w:rPr>
        <w:lastRenderedPageBreak/>
        <w:t xml:space="preserve">«За рівнем автоматизації виділяють ручні, механізовані, автоматизовані та автоматичні виробничі процеси, а за характером об’єкта виробництва розрізняють прості та складні виробничі процеси» [25]. </w:t>
      </w:r>
    </w:p>
    <w:p w14:paraId="2543DA89" w14:textId="77777777" w:rsidR="005F672F" w:rsidRPr="00813C4F" w:rsidRDefault="00AF795F" w:rsidP="0005008C">
      <w:pPr>
        <w:spacing w:line="360" w:lineRule="auto"/>
        <w:ind w:firstLine="709"/>
        <w:jc w:val="both"/>
        <w:rPr>
          <w:rFonts w:eastAsia="TimesNewRoman"/>
          <w:bCs/>
          <w:sz w:val="28"/>
          <w:szCs w:val="28"/>
          <w:lang w:val="uk-UA"/>
        </w:rPr>
      </w:pPr>
      <w:r w:rsidRPr="00813C4F">
        <w:rPr>
          <w:rFonts w:eastAsia="TimesNewRoman"/>
          <w:bCs/>
          <w:sz w:val="28"/>
          <w:szCs w:val="28"/>
          <w:lang w:val="uk-UA"/>
        </w:rPr>
        <w:t>Простий виробничий процес являє собою послідовне виконання операцій, кінцевим результатом яких виступає готовий виріб. У свою чергу, складний виробничий процес включає в себе сукупність кількох простих процесів, об’єднаних для досягнення спільного виробничого результату.</w:t>
      </w:r>
    </w:p>
    <w:p w14:paraId="37238D04" w14:textId="77777777" w:rsidR="00AF795F" w:rsidRPr="00813C4F" w:rsidRDefault="00AF795F" w:rsidP="00AF795F">
      <w:pPr>
        <w:spacing w:line="360" w:lineRule="auto"/>
        <w:ind w:firstLine="709"/>
        <w:jc w:val="both"/>
        <w:rPr>
          <w:rFonts w:eastAsia="TimesNewRoman"/>
          <w:bCs/>
          <w:sz w:val="28"/>
          <w:szCs w:val="28"/>
          <w:lang w:val="uk-UA"/>
        </w:rPr>
      </w:pPr>
      <w:r w:rsidRPr="00813C4F">
        <w:rPr>
          <w:rFonts w:eastAsia="TimesNewRoman"/>
          <w:bCs/>
          <w:sz w:val="28"/>
          <w:szCs w:val="28"/>
          <w:lang w:val="uk-UA"/>
        </w:rPr>
        <w:t>Ефективне управління операційною діяльністю підприємства значною мірою залежить від здатності менеджера раціонально організувати виробничий процес. Це передбачає вміння структурувати складні операційні процеси на простіші елементи, а згодом інтегрувати їх у єдиний узгоджений комплекс у часовому та просторовому вимірах. Такий підхід забезпечує безперебійний випуск продукції або надання послуг у необхідному асортименті, обсязі та у встановлені терміни.</w:t>
      </w:r>
    </w:p>
    <w:p w14:paraId="69E5A4B9" w14:textId="77777777" w:rsidR="00AF795F" w:rsidRPr="00813C4F" w:rsidRDefault="00AF795F" w:rsidP="00AF795F">
      <w:pPr>
        <w:spacing w:line="360" w:lineRule="auto"/>
        <w:ind w:firstLine="709"/>
        <w:jc w:val="both"/>
        <w:rPr>
          <w:rFonts w:eastAsia="TimesNewRoman"/>
          <w:bCs/>
          <w:sz w:val="28"/>
          <w:szCs w:val="28"/>
          <w:lang w:val="uk-UA"/>
        </w:rPr>
      </w:pPr>
      <w:r w:rsidRPr="00813C4F">
        <w:rPr>
          <w:rFonts w:eastAsia="TimesNewRoman"/>
          <w:bCs/>
          <w:sz w:val="28"/>
          <w:szCs w:val="28"/>
          <w:lang w:val="uk-UA"/>
        </w:rPr>
        <w:t>Організація операційного процесу включає створення оптимальних умов для поєднання основних, допоміжних і обслуговуючих процесів, а також ефективну координацію трудових ресурсів та матеріальних складників виробництва. У практиці управління розрізняють різні типи виробничих процесів залежно від способу їх організації, що дозволяє адаптувати операційні стратегії до специфіки діяльності підприємства.</w:t>
      </w:r>
    </w:p>
    <w:p w14:paraId="29ED37FB" w14:textId="77777777" w:rsidR="00AF795F" w:rsidRPr="00813C4F" w:rsidRDefault="002748EF" w:rsidP="0005008C">
      <w:pPr>
        <w:spacing w:line="360" w:lineRule="auto"/>
        <w:ind w:firstLine="709"/>
        <w:jc w:val="both"/>
        <w:rPr>
          <w:rFonts w:eastAsia="TimesNewRoman"/>
          <w:bCs/>
          <w:sz w:val="28"/>
          <w:szCs w:val="28"/>
          <w:lang w:val="uk-UA"/>
        </w:rPr>
      </w:pPr>
      <w:r w:rsidRPr="00813C4F">
        <w:rPr>
          <w:rFonts w:eastAsia="TimesNewRoman"/>
          <w:bCs/>
          <w:sz w:val="28"/>
          <w:szCs w:val="28"/>
          <w:lang w:val="uk-UA"/>
        </w:rPr>
        <w:t xml:space="preserve">«Під типом виробничого процесу розуміють таку організаційно-технічну характеристику цього процесу, яка базується на його спеціалізації, повторюваності та характері технологічних процесів. Властивий певному виробничому підрозділу тип виробничого процесу зумовлює застосування тут методів підготовки, планування, контролю виробництва, форм організації праці, особливостей технологічних процесів, кожен з яких характеризується сукупністю ознак. Тому наявність лише однієї з них (наприклад, кількості виробів, що виготовляють) або навіть декількох не дає підстав для висновку про </w:t>
      </w:r>
      <w:r w:rsidRPr="00813C4F">
        <w:rPr>
          <w:rFonts w:eastAsia="TimesNewRoman"/>
          <w:bCs/>
          <w:sz w:val="28"/>
          <w:szCs w:val="28"/>
          <w:lang w:val="uk-UA"/>
        </w:rPr>
        <w:lastRenderedPageBreak/>
        <w:t>наявність того чи іншого типу виробництва. За сукупністю цих ознак розрізняють одиничне (індивідуальне), серійне і масове виробництво» [25].</w:t>
      </w:r>
    </w:p>
    <w:p w14:paraId="0C896BCF" w14:textId="77777777" w:rsidR="00035C8B" w:rsidRPr="00813C4F" w:rsidRDefault="00035C8B" w:rsidP="0005008C">
      <w:pPr>
        <w:spacing w:line="360" w:lineRule="auto"/>
        <w:ind w:firstLine="709"/>
        <w:jc w:val="both"/>
        <w:rPr>
          <w:rFonts w:eastAsia="TimesNewRoman"/>
          <w:bCs/>
          <w:sz w:val="28"/>
          <w:szCs w:val="28"/>
          <w:lang w:val="uk-UA"/>
        </w:rPr>
      </w:pPr>
      <w:r w:rsidRPr="00813C4F">
        <w:rPr>
          <w:rFonts w:eastAsia="TimesNewRoman"/>
          <w:bCs/>
          <w:sz w:val="28"/>
          <w:szCs w:val="28"/>
          <w:lang w:val="uk-UA"/>
        </w:rPr>
        <w:t xml:space="preserve">Раціональна організація операційної діяльності підприємства в часовому та просторовому вимірі ґрунтується на використанні низки ключових принципів, що забезпечують її ефективність. До таких принципів належать: диференціація, концентрація, інтеграція, спеціалізація, пропорційність, паралельність, </w:t>
      </w:r>
      <w:proofErr w:type="spellStart"/>
      <w:r w:rsidRPr="00813C4F">
        <w:rPr>
          <w:rFonts w:eastAsia="TimesNewRoman"/>
          <w:bCs/>
          <w:sz w:val="28"/>
          <w:szCs w:val="28"/>
          <w:lang w:val="uk-UA"/>
        </w:rPr>
        <w:t>прямоточність</w:t>
      </w:r>
      <w:proofErr w:type="spellEnd"/>
      <w:r w:rsidRPr="00813C4F">
        <w:rPr>
          <w:rFonts w:eastAsia="TimesNewRoman"/>
          <w:bCs/>
          <w:sz w:val="28"/>
          <w:szCs w:val="28"/>
          <w:lang w:val="uk-UA"/>
        </w:rPr>
        <w:t xml:space="preserve">, безперервність, ритмічність, автоматизація, гнучкість та </w:t>
      </w:r>
      <w:proofErr w:type="spellStart"/>
      <w:r w:rsidRPr="00813C4F">
        <w:rPr>
          <w:rFonts w:eastAsia="TimesNewRoman"/>
          <w:bCs/>
          <w:sz w:val="28"/>
          <w:szCs w:val="28"/>
          <w:lang w:val="uk-UA"/>
        </w:rPr>
        <w:t>електронізація</w:t>
      </w:r>
      <w:proofErr w:type="spellEnd"/>
      <w:r w:rsidRPr="00813C4F">
        <w:rPr>
          <w:rFonts w:eastAsia="TimesNewRoman"/>
          <w:bCs/>
          <w:sz w:val="28"/>
          <w:szCs w:val="28"/>
          <w:lang w:val="uk-UA"/>
        </w:rPr>
        <w:t>. Їх застосування дозволяє досягти оптимального використання ресурсів, зниження витрат і забезпечення стабільного функціонування виробничої системи підприємства.</w:t>
      </w:r>
    </w:p>
    <w:p w14:paraId="0EF98C97" w14:textId="77777777" w:rsidR="00035C8B" w:rsidRPr="00813C4F" w:rsidRDefault="00035C8B" w:rsidP="00035C8B">
      <w:pPr>
        <w:spacing w:line="360" w:lineRule="auto"/>
        <w:ind w:firstLine="709"/>
        <w:jc w:val="both"/>
        <w:rPr>
          <w:rFonts w:eastAsia="TimesNewRoman"/>
          <w:bCs/>
          <w:sz w:val="28"/>
          <w:szCs w:val="28"/>
          <w:lang w:val="uk-UA"/>
        </w:rPr>
      </w:pPr>
      <w:r w:rsidRPr="00813C4F">
        <w:rPr>
          <w:sz w:val="28"/>
          <w:szCs w:val="28"/>
          <w:lang w:val="uk-UA"/>
        </w:rPr>
        <w:t>Принципи організації операційної діяльності підприємства представлені в табл. 1.2.</w:t>
      </w:r>
    </w:p>
    <w:p w14:paraId="16932CAA" w14:textId="77777777" w:rsidR="00035C8B" w:rsidRPr="00813C4F" w:rsidRDefault="00035C8B" w:rsidP="00035C8B">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1.2</w:t>
      </w:r>
    </w:p>
    <w:p w14:paraId="272524E4" w14:textId="77777777" w:rsidR="00035C8B" w:rsidRPr="00813C4F" w:rsidRDefault="00035C8B" w:rsidP="00035C8B">
      <w:pPr>
        <w:pStyle w:val="1"/>
        <w:rPr>
          <w:sz w:val="28"/>
          <w:szCs w:val="28"/>
          <w:lang w:val="uk-UA"/>
        </w:rPr>
      </w:pPr>
      <w:r w:rsidRPr="00813C4F">
        <w:rPr>
          <w:sz w:val="28"/>
          <w:szCs w:val="28"/>
          <w:lang w:val="uk-UA"/>
        </w:rPr>
        <w:t>Принципи організації операційної діяльності підприємства</w:t>
      </w:r>
    </w:p>
    <w:tbl>
      <w:tblPr>
        <w:tblStyle w:val="afd"/>
        <w:tblW w:w="5000" w:type="pct"/>
        <w:tblLook w:val="04A0" w:firstRow="1" w:lastRow="0" w:firstColumn="1" w:lastColumn="0" w:noHBand="0" w:noVBand="1"/>
      </w:tblPr>
      <w:tblGrid>
        <w:gridCol w:w="4813"/>
        <w:gridCol w:w="4814"/>
      </w:tblGrid>
      <w:tr w:rsidR="00035C8B" w:rsidRPr="00813C4F" w14:paraId="2F47BE03" w14:textId="77777777" w:rsidTr="00035C8B">
        <w:tc>
          <w:tcPr>
            <w:tcW w:w="2500" w:type="pct"/>
          </w:tcPr>
          <w:p w14:paraId="5704FBF8" w14:textId="77777777" w:rsidR="00035C8B" w:rsidRPr="00813C4F" w:rsidRDefault="00035C8B" w:rsidP="00035C8B">
            <w:pPr>
              <w:spacing w:before="120" w:after="120"/>
              <w:jc w:val="center"/>
              <w:rPr>
                <w:lang w:val="uk-UA"/>
              </w:rPr>
            </w:pPr>
            <w:r w:rsidRPr="00813C4F">
              <w:rPr>
                <w:lang w:val="uk-UA"/>
              </w:rPr>
              <w:t>Принцип</w:t>
            </w:r>
          </w:p>
        </w:tc>
        <w:tc>
          <w:tcPr>
            <w:tcW w:w="2500" w:type="pct"/>
          </w:tcPr>
          <w:p w14:paraId="75433B52" w14:textId="77777777" w:rsidR="00035C8B" w:rsidRPr="00813C4F" w:rsidRDefault="00035C8B" w:rsidP="00035C8B">
            <w:pPr>
              <w:spacing w:before="120" w:after="120"/>
              <w:jc w:val="center"/>
              <w:rPr>
                <w:lang w:val="uk-UA"/>
              </w:rPr>
            </w:pPr>
            <w:r w:rsidRPr="00813C4F">
              <w:rPr>
                <w:lang w:val="uk-UA"/>
              </w:rPr>
              <w:t>Характеристика</w:t>
            </w:r>
          </w:p>
        </w:tc>
      </w:tr>
      <w:tr w:rsidR="00035C8B" w:rsidRPr="00813C4F" w14:paraId="65FA1A13" w14:textId="77777777" w:rsidTr="00035C8B">
        <w:tc>
          <w:tcPr>
            <w:tcW w:w="2500" w:type="pct"/>
          </w:tcPr>
          <w:p w14:paraId="6E51516E" w14:textId="77777777" w:rsidR="00035C8B" w:rsidRPr="00813C4F" w:rsidRDefault="00035C8B" w:rsidP="00035C8B">
            <w:pPr>
              <w:rPr>
                <w:lang w:val="uk-UA"/>
              </w:rPr>
            </w:pPr>
            <w:r w:rsidRPr="00813C4F">
              <w:rPr>
                <w:lang w:val="uk-UA"/>
              </w:rPr>
              <w:t>Диференціація</w:t>
            </w:r>
          </w:p>
        </w:tc>
        <w:tc>
          <w:tcPr>
            <w:tcW w:w="2500" w:type="pct"/>
          </w:tcPr>
          <w:p w14:paraId="40ADC8B8" w14:textId="77777777" w:rsidR="00035C8B" w:rsidRPr="00813C4F" w:rsidRDefault="00035C8B" w:rsidP="00035C8B">
            <w:pPr>
              <w:rPr>
                <w:lang w:val="uk-UA"/>
              </w:rPr>
            </w:pPr>
            <w:r w:rsidRPr="00813C4F">
              <w:rPr>
                <w:lang w:val="uk-UA"/>
              </w:rPr>
              <w:t>Розподіл операційного процесу на окремі етапи, операції, дії.</w:t>
            </w:r>
          </w:p>
        </w:tc>
      </w:tr>
      <w:tr w:rsidR="00035C8B" w:rsidRPr="00813C4F" w14:paraId="61EBE99E" w14:textId="77777777" w:rsidTr="00035C8B">
        <w:tc>
          <w:tcPr>
            <w:tcW w:w="2500" w:type="pct"/>
          </w:tcPr>
          <w:p w14:paraId="46C745EF" w14:textId="77777777" w:rsidR="00035C8B" w:rsidRPr="00813C4F" w:rsidRDefault="00035C8B" w:rsidP="00035C8B">
            <w:pPr>
              <w:rPr>
                <w:lang w:val="uk-UA"/>
              </w:rPr>
            </w:pPr>
            <w:r w:rsidRPr="00813C4F">
              <w:rPr>
                <w:lang w:val="uk-UA"/>
              </w:rPr>
              <w:t>Концентрація та інтеграція</w:t>
            </w:r>
          </w:p>
        </w:tc>
        <w:tc>
          <w:tcPr>
            <w:tcW w:w="2500" w:type="pct"/>
          </w:tcPr>
          <w:p w14:paraId="65D2C567" w14:textId="77777777" w:rsidR="00035C8B" w:rsidRPr="00813C4F" w:rsidRDefault="00035C8B" w:rsidP="00035C8B">
            <w:pPr>
              <w:rPr>
                <w:lang w:val="uk-UA"/>
              </w:rPr>
            </w:pPr>
            <w:r w:rsidRPr="00813C4F">
              <w:rPr>
                <w:lang w:val="uk-UA"/>
              </w:rPr>
              <w:t>Об’єднання процесів і операцій у масштабніші з використанням прогресивного обладнання.</w:t>
            </w:r>
          </w:p>
        </w:tc>
      </w:tr>
      <w:tr w:rsidR="00035C8B" w:rsidRPr="00813C4F" w14:paraId="22CE4875" w14:textId="77777777" w:rsidTr="00035C8B">
        <w:tc>
          <w:tcPr>
            <w:tcW w:w="2500" w:type="pct"/>
          </w:tcPr>
          <w:p w14:paraId="326E2D23" w14:textId="77777777" w:rsidR="00035C8B" w:rsidRPr="00813C4F" w:rsidRDefault="00035C8B" w:rsidP="00035C8B">
            <w:pPr>
              <w:rPr>
                <w:lang w:val="uk-UA"/>
              </w:rPr>
            </w:pPr>
            <w:r w:rsidRPr="00813C4F">
              <w:rPr>
                <w:lang w:val="uk-UA"/>
              </w:rPr>
              <w:t>Спеціалізація</w:t>
            </w:r>
          </w:p>
        </w:tc>
        <w:tc>
          <w:tcPr>
            <w:tcW w:w="2500" w:type="pct"/>
          </w:tcPr>
          <w:p w14:paraId="47C67048" w14:textId="77777777" w:rsidR="00035C8B" w:rsidRPr="00813C4F" w:rsidRDefault="00035C8B" w:rsidP="00035C8B">
            <w:pPr>
              <w:rPr>
                <w:lang w:val="uk-UA"/>
              </w:rPr>
            </w:pPr>
            <w:r w:rsidRPr="00813C4F">
              <w:rPr>
                <w:lang w:val="uk-UA"/>
              </w:rPr>
              <w:t>Закріплення певної операції або виробу за конкретним підрозділом чи працівником.</w:t>
            </w:r>
          </w:p>
        </w:tc>
      </w:tr>
      <w:tr w:rsidR="00035C8B" w:rsidRPr="00FE6158" w14:paraId="6918D85A" w14:textId="77777777" w:rsidTr="00035C8B">
        <w:tc>
          <w:tcPr>
            <w:tcW w:w="2500" w:type="pct"/>
          </w:tcPr>
          <w:p w14:paraId="5EBE8339" w14:textId="77777777" w:rsidR="00035C8B" w:rsidRPr="00813C4F" w:rsidRDefault="00035C8B" w:rsidP="00035C8B">
            <w:pPr>
              <w:rPr>
                <w:lang w:val="uk-UA"/>
              </w:rPr>
            </w:pPr>
            <w:r w:rsidRPr="00813C4F">
              <w:rPr>
                <w:lang w:val="uk-UA"/>
              </w:rPr>
              <w:t>Пропорційність</w:t>
            </w:r>
          </w:p>
        </w:tc>
        <w:tc>
          <w:tcPr>
            <w:tcW w:w="2500" w:type="pct"/>
          </w:tcPr>
          <w:p w14:paraId="4DBD0FED" w14:textId="77777777" w:rsidR="00035C8B" w:rsidRPr="00813C4F" w:rsidRDefault="00035C8B" w:rsidP="00035C8B">
            <w:pPr>
              <w:rPr>
                <w:lang w:val="uk-UA"/>
              </w:rPr>
            </w:pPr>
            <w:r w:rsidRPr="00813C4F">
              <w:rPr>
                <w:lang w:val="uk-UA"/>
              </w:rPr>
              <w:t>Рівномірне завантаження підрозділів та устаткування для уникнення 'вузьких місць'.</w:t>
            </w:r>
          </w:p>
        </w:tc>
      </w:tr>
      <w:tr w:rsidR="00035C8B" w:rsidRPr="00813C4F" w14:paraId="0337D45E" w14:textId="77777777" w:rsidTr="00035C8B">
        <w:tc>
          <w:tcPr>
            <w:tcW w:w="2500" w:type="pct"/>
          </w:tcPr>
          <w:p w14:paraId="7930EC0E" w14:textId="77777777" w:rsidR="00035C8B" w:rsidRPr="00813C4F" w:rsidRDefault="00035C8B" w:rsidP="00035C8B">
            <w:pPr>
              <w:rPr>
                <w:lang w:val="uk-UA"/>
              </w:rPr>
            </w:pPr>
            <w:r w:rsidRPr="00813C4F">
              <w:rPr>
                <w:lang w:val="uk-UA"/>
              </w:rPr>
              <w:t>Паралельність</w:t>
            </w:r>
          </w:p>
        </w:tc>
        <w:tc>
          <w:tcPr>
            <w:tcW w:w="2500" w:type="pct"/>
          </w:tcPr>
          <w:p w14:paraId="64DCBC7C" w14:textId="77777777" w:rsidR="00035C8B" w:rsidRPr="00813C4F" w:rsidRDefault="00035C8B" w:rsidP="00035C8B">
            <w:pPr>
              <w:rPr>
                <w:lang w:val="uk-UA"/>
              </w:rPr>
            </w:pPr>
            <w:r w:rsidRPr="00813C4F">
              <w:rPr>
                <w:lang w:val="uk-UA"/>
              </w:rPr>
              <w:t>Одночасне виконання етапів виробництва для скорочення циклу.</w:t>
            </w:r>
          </w:p>
        </w:tc>
      </w:tr>
      <w:tr w:rsidR="00035C8B" w:rsidRPr="00813C4F" w14:paraId="7EB8D5F9" w14:textId="77777777" w:rsidTr="00035C8B">
        <w:tc>
          <w:tcPr>
            <w:tcW w:w="2500" w:type="pct"/>
          </w:tcPr>
          <w:p w14:paraId="0FDABC2B" w14:textId="77777777" w:rsidR="00035C8B" w:rsidRPr="00813C4F" w:rsidRDefault="00035C8B" w:rsidP="00035C8B">
            <w:pPr>
              <w:rPr>
                <w:lang w:val="uk-UA"/>
              </w:rPr>
            </w:pPr>
            <w:proofErr w:type="spellStart"/>
            <w:r w:rsidRPr="00813C4F">
              <w:rPr>
                <w:lang w:val="uk-UA"/>
              </w:rPr>
              <w:t>Прямоточність</w:t>
            </w:r>
            <w:proofErr w:type="spellEnd"/>
          </w:p>
        </w:tc>
        <w:tc>
          <w:tcPr>
            <w:tcW w:w="2500" w:type="pct"/>
          </w:tcPr>
          <w:p w14:paraId="557182EE" w14:textId="77777777" w:rsidR="00035C8B" w:rsidRPr="00813C4F" w:rsidRDefault="00035C8B" w:rsidP="00035C8B">
            <w:pPr>
              <w:rPr>
                <w:lang w:val="uk-UA"/>
              </w:rPr>
            </w:pPr>
            <w:r w:rsidRPr="00813C4F">
              <w:rPr>
                <w:lang w:val="uk-UA"/>
              </w:rPr>
              <w:t>Забезпечення найкоротшого шляху проходження матеріалів у виробництві.</w:t>
            </w:r>
          </w:p>
        </w:tc>
      </w:tr>
      <w:tr w:rsidR="00035C8B" w:rsidRPr="00FE6158" w14:paraId="2C24DAEC" w14:textId="77777777" w:rsidTr="00035C8B">
        <w:tc>
          <w:tcPr>
            <w:tcW w:w="2500" w:type="pct"/>
          </w:tcPr>
          <w:p w14:paraId="13F5B8C8" w14:textId="77777777" w:rsidR="00035C8B" w:rsidRPr="00813C4F" w:rsidRDefault="00035C8B" w:rsidP="00035C8B">
            <w:pPr>
              <w:rPr>
                <w:lang w:val="uk-UA"/>
              </w:rPr>
            </w:pPr>
            <w:r w:rsidRPr="00813C4F">
              <w:rPr>
                <w:lang w:val="uk-UA"/>
              </w:rPr>
              <w:t>Безперервність</w:t>
            </w:r>
          </w:p>
        </w:tc>
        <w:tc>
          <w:tcPr>
            <w:tcW w:w="2500" w:type="pct"/>
          </w:tcPr>
          <w:p w14:paraId="54BE85EE" w14:textId="77777777" w:rsidR="00035C8B" w:rsidRPr="00813C4F" w:rsidRDefault="00035C8B" w:rsidP="00035C8B">
            <w:pPr>
              <w:rPr>
                <w:lang w:val="uk-UA"/>
              </w:rPr>
            </w:pPr>
            <w:r w:rsidRPr="00813C4F">
              <w:rPr>
                <w:lang w:val="uk-UA"/>
              </w:rPr>
              <w:t>Зменшення перерв у виробництві шляхом оптимізації переходів.</w:t>
            </w:r>
          </w:p>
        </w:tc>
      </w:tr>
      <w:tr w:rsidR="00035C8B" w:rsidRPr="00813C4F" w14:paraId="5B5C0D4F" w14:textId="77777777" w:rsidTr="00035C8B">
        <w:tc>
          <w:tcPr>
            <w:tcW w:w="2500" w:type="pct"/>
          </w:tcPr>
          <w:p w14:paraId="1CEF52F3" w14:textId="77777777" w:rsidR="00035C8B" w:rsidRPr="00813C4F" w:rsidRDefault="00035C8B" w:rsidP="00035C8B">
            <w:pPr>
              <w:rPr>
                <w:lang w:val="uk-UA"/>
              </w:rPr>
            </w:pPr>
            <w:r w:rsidRPr="00813C4F">
              <w:rPr>
                <w:lang w:val="uk-UA"/>
              </w:rPr>
              <w:t>Ритмічність</w:t>
            </w:r>
          </w:p>
        </w:tc>
        <w:tc>
          <w:tcPr>
            <w:tcW w:w="2500" w:type="pct"/>
          </w:tcPr>
          <w:p w14:paraId="244DE522" w14:textId="77777777" w:rsidR="00035C8B" w:rsidRPr="00813C4F" w:rsidRDefault="00035C8B" w:rsidP="00035C8B">
            <w:pPr>
              <w:rPr>
                <w:lang w:val="uk-UA"/>
              </w:rPr>
            </w:pPr>
            <w:r w:rsidRPr="00813C4F">
              <w:rPr>
                <w:lang w:val="uk-UA"/>
              </w:rPr>
              <w:t>Рівномірний випуск продукції у встановлені проміжки часу.</w:t>
            </w:r>
          </w:p>
        </w:tc>
      </w:tr>
      <w:tr w:rsidR="00035C8B" w:rsidRPr="00813C4F" w14:paraId="24CFB86D" w14:textId="77777777" w:rsidTr="00035C8B">
        <w:tc>
          <w:tcPr>
            <w:tcW w:w="2500" w:type="pct"/>
          </w:tcPr>
          <w:p w14:paraId="7577863C" w14:textId="77777777" w:rsidR="00035C8B" w:rsidRPr="00813C4F" w:rsidRDefault="00035C8B" w:rsidP="00035C8B">
            <w:pPr>
              <w:rPr>
                <w:lang w:val="uk-UA"/>
              </w:rPr>
            </w:pPr>
            <w:r w:rsidRPr="00813C4F">
              <w:rPr>
                <w:lang w:val="uk-UA"/>
              </w:rPr>
              <w:t>Автоматизація</w:t>
            </w:r>
          </w:p>
        </w:tc>
        <w:tc>
          <w:tcPr>
            <w:tcW w:w="2500" w:type="pct"/>
          </w:tcPr>
          <w:p w14:paraId="05659347" w14:textId="77777777" w:rsidR="00035C8B" w:rsidRPr="00813C4F" w:rsidRDefault="00035C8B" w:rsidP="00035C8B">
            <w:pPr>
              <w:rPr>
                <w:lang w:val="uk-UA"/>
              </w:rPr>
            </w:pPr>
            <w:r w:rsidRPr="00813C4F">
              <w:rPr>
                <w:lang w:val="uk-UA"/>
              </w:rPr>
              <w:t xml:space="preserve">Механізація виробництва, зниження ручної праці, використання </w:t>
            </w:r>
            <w:proofErr w:type="spellStart"/>
            <w:r w:rsidRPr="00813C4F">
              <w:rPr>
                <w:lang w:val="uk-UA"/>
              </w:rPr>
              <w:t>роботизованих</w:t>
            </w:r>
            <w:proofErr w:type="spellEnd"/>
            <w:r w:rsidRPr="00813C4F">
              <w:rPr>
                <w:lang w:val="uk-UA"/>
              </w:rPr>
              <w:t xml:space="preserve"> систем.</w:t>
            </w:r>
          </w:p>
        </w:tc>
      </w:tr>
      <w:tr w:rsidR="00035C8B" w:rsidRPr="00813C4F" w14:paraId="68806B21" w14:textId="77777777" w:rsidTr="00035C8B">
        <w:tc>
          <w:tcPr>
            <w:tcW w:w="2500" w:type="pct"/>
          </w:tcPr>
          <w:p w14:paraId="4FE2F8D3" w14:textId="77777777" w:rsidR="00035C8B" w:rsidRPr="00813C4F" w:rsidRDefault="00035C8B" w:rsidP="00035C8B">
            <w:pPr>
              <w:rPr>
                <w:lang w:val="uk-UA"/>
              </w:rPr>
            </w:pPr>
            <w:r w:rsidRPr="00813C4F">
              <w:rPr>
                <w:lang w:val="uk-UA"/>
              </w:rPr>
              <w:t>Гнучкість</w:t>
            </w:r>
          </w:p>
        </w:tc>
        <w:tc>
          <w:tcPr>
            <w:tcW w:w="2500" w:type="pct"/>
          </w:tcPr>
          <w:p w14:paraId="51709E94" w14:textId="77777777" w:rsidR="00035C8B" w:rsidRPr="00813C4F" w:rsidRDefault="00035C8B" w:rsidP="00035C8B">
            <w:pPr>
              <w:rPr>
                <w:lang w:val="uk-UA"/>
              </w:rPr>
            </w:pPr>
            <w:r w:rsidRPr="00813C4F">
              <w:rPr>
                <w:lang w:val="uk-UA"/>
              </w:rPr>
              <w:t>Можливість адаптації системи до змін умов функціонування.</w:t>
            </w:r>
          </w:p>
        </w:tc>
      </w:tr>
      <w:tr w:rsidR="00035C8B" w:rsidRPr="00813C4F" w14:paraId="643B20EF" w14:textId="77777777" w:rsidTr="00035C8B">
        <w:tc>
          <w:tcPr>
            <w:tcW w:w="2500" w:type="pct"/>
          </w:tcPr>
          <w:p w14:paraId="219AC940" w14:textId="77777777" w:rsidR="00035C8B" w:rsidRPr="00813C4F" w:rsidRDefault="00035C8B" w:rsidP="00035C8B">
            <w:pPr>
              <w:rPr>
                <w:lang w:val="uk-UA"/>
              </w:rPr>
            </w:pPr>
            <w:proofErr w:type="spellStart"/>
            <w:r w:rsidRPr="00813C4F">
              <w:rPr>
                <w:lang w:val="uk-UA"/>
              </w:rPr>
              <w:t>Електронізація</w:t>
            </w:r>
            <w:proofErr w:type="spellEnd"/>
          </w:p>
        </w:tc>
        <w:tc>
          <w:tcPr>
            <w:tcW w:w="2500" w:type="pct"/>
          </w:tcPr>
          <w:p w14:paraId="4A27642E" w14:textId="77777777" w:rsidR="00035C8B" w:rsidRPr="00813C4F" w:rsidRDefault="00035C8B" w:rsidP="00035C8B">
            <w:pPr>
              <w:rPr>
                <w:lang w:val="uk-UA"/>
              </w:rPr>
            </w:pPr>
            <w:r w:rsidRPr="00813C4F">
              <w:rPr>
                <w:lang w:val="uk-UA"/>
              </w:rPr>
              <w:t>Інтеграція цифрових технологій у виробничий процес.</w:t>
            </w:r>
          </w:p>
        </w:tc>
      </w:tr>
    </w:tbl>
    <w:p w14:paraId="4B6B6410" w14:textId="77777777" w:rsidR="00035C8B" w:rsidRPr="00813C4F" w:rsidRDefault="00035C8B" w:rsidP="0005008C">
      <w:pPr>
        <w:spacing w:line="360" w:lineRule="auto"/>
        <w:ind w:firstLine="709"/>
        <w:jc w:val="both"/>
        <w:rPr>
          <w:rFonts w:eastAsia="TimesNewRoman"/>
          <w:bCs/>
          <w:sz w:val="28"/>
          <w:szCs w:val="28"/>
          <w:lang w:val="uk-UA"/>
        </w:rPr>
      </w:pPr>
    </w:p>
    <w:p w14:paraId="71EAA196" w14:textId="77777777" w:rsidR="00035C8B" w:rsidRPr="00813C4F" w:rsidRDefault="00035C8B" w:rsidP="00035C8B">
      <w:pPr>
        <w:spacing w:line="360" w:lineRule="auto"/>
        <w:ind w:firstLine="709"/>
        <w:jc w:val="both"/>
        <w:rPr>
          <w:rFonts w:eastAsia="TimesNewRoman"/>
          <w:bCs/>
          <w:sz w:val="28"/>
          <w:szCs w:val="28"/>
          <w:lang w:val="uk-UA"/>
        </w:rPr>
      </w:pPr>
      <w:r w:rsidRPr="00813C4F">
        <w:rPr>
          <w:rFonts w:eastAsia="TimesNewRoman"/>
          <w:bCs/>
          <w:sz w:val="28"/>
          <w:szCs w:val="28"/>
          <w:lang w:val="uk-UA"/>
        </w:rPr>
        <w:t xml:space="preserve">Таким чином, принципи організації операційної діяльності підприємства є фундаментальною основою ефективного функціонування виробничої системи. Їх дотримання забезпечує раціональне використання ресурсів, оптимізацію технологічних процесів, стабільність виробничого ритму та підвищення продуктивності праці. Кожен із принципів </w:t>
      </w:r>
      <w:r w:rsidRPr="00813C4F">
        <w:rPr>
          <w:sz w:val="28"/>
          <w:szCs w:val="28"/>
          <w:lang w:val="uk-UA"/>
        </w:rPr>
        <w:t>–</w:t>
      </w:r>
      <w:r w:rsidRPr="00813C4F">
        <w:rPr>
          <w:rFonts w:eastAsia="TimesNewRoman"/>
          <w:bCs/>
          <w:sz w:val="28"/>
          <w:szCs w:val="28"/>
          <w:lang w:val="uk-UA"/>
        </w:rPr>
        <w:t xml:space="preserve"> від диференціації та спеціалізації до автоматизації та гнучкості </w:t>
      </w:r>
      <w:r w:rsidRPr="00813C4F">
        <w:rPr>
          <w:sz w:val="28"/>
          <w:szCs w:val="28"/>
          <w:lang w:val="uk-UA"/>
        </w:rPr>
        <w:t>–</w:t>
      </w:r>
      <w:r w:rsidRPr="00813C4F">
        <w:rPr>
          <w:rFonts w:eastAsia="TimesNewRoman"/>
          <w:bCs/>
          <w:sz w:val="28"/>
          <w:szCs w:val="28"/>
          <w:lang w:val="uk-UA"/>
        </w:rPr>
        <w:t xml:space="preserve"> виконує свою функцію, сприяючи злагодженості та безперервності виробництва, зменшенню витрат, підвищенню якості продукції й адаптивності до змін ринкового середовища. Комплексне застосування зазначених принципів дозволяє підприємству не лише досягати поставлених цілей, але й ефективно реагувати на виклики конкурентного середовища, впроваджувати інновації та підтримувати високий рівень операційної ефективності в довгостроковій перспективі.</w:t>
      </w:r>
    </w:p>
    <w:p w14:paraId="5145E749" w14:textId="77777777" w:rsidR="00035C8B" w:rsidRPr="00813C4F" w:rsidRDefault="00035C8B" w:rsidP="00035C8B">
      <w:pPr>
        <w:spacing w:line="360" w:lineRule="auto"/>
        <w:ind w:firstLine="709"/>
        <w:jc w:val="both"/>
        <w:rPr>
          <w:rFonts w:eastAsia="TimesNewRoman"/>
          <w:bCs/>
          <w:sz w:val="28"/>
          <w:szCs w:val="28"/>
          <w:lang w:val="uk-UA"/>
        </w:rPr>
      </w:pPr>
      <w:r w:rsidRPr="00813C4F">
        <w:rPr>
          <w:rFonts w:eastAsia="TimesNewRoman"/>
          <w:bCs/>
          <w:sz w:val="28"/>
          <w:szCs w:val="28"/>
          <w:lang w:val="uk-UA"/>
        </w:rPr>
        <w:t>При дослідженні організації виробничого процесу</w:t>
      </w:r>
      <w:r w:rsidR="000B7211" w:rsidRPr="00813C4F">
        <w:rPr>
          <w:rFonts w:eastAsia="TimesNewRoman"/>
          <w:bCs/>
          <w:sz w:val="28"/>
          <w:szCs w:val="28"/>
          <w:lang w:val="uk-UA"/>
        </w:rPr>
        <w:t xml:space="preserve">, необхідно основну увагу приділяти </w:t>
      </w:r>
      <w:r w:rsidRPr="00813C4F">
        <w:rPr>
          <w:rFonts w:eastAsia="TimesNewRoman"/>
          <w:bCs/>
          <w:sz w:val="28"/>
          <w:szCs w:val="28"/>
          <w:lang w:val="uk-UA"/>
        </w:rPr>
        <w:t xml:space="preserve"> </w:t>
      </w:r>
      <w:r w:rsidR="000B7211" w:rsidRPr="00813C4F">
        <w:rPr>
          <w:rFonts w:eastAsia="TimesNewRoman"/>
          <w:bCs/>
          <w:sz w:val="28"/>
          <w:szCs w:val="28"/>
          <w:lang w:val="uk-UA"/>
        </w:rPr>
        <w:t>часовій ознаці. «</w:t>
      </w:r>
      <w:r w:rsidRPr="00813C4F">
        <w:rPr>
          <w:rFonts w:eastAsia="TimesNewRoman"/>
          <w:bCs/>
          <w:sz w:val="28"/>
          <w:szCs w:val="28"/>
          <w:lang w:val="uk-UA"/>
        </w:rPr>
        <w:t>Побудова виробничого процесу в часі характеризується структурою й тривалістю виробничого циклу. Виробничий цикл – це календарний період часу, протягом якого оброблюваний виріб або партія виробів проходять усі операції виробничого процесу або певної його частини і перетворюються на завершений продукт. Тривалість виробничого циклу визначається в одиницях календарного часу (годинах, днях, місяцях). Тривалість циклу складається з таких елементів: тривалості циклу виготовлення деталей, в який входять заготівельна, механічна, термічна, гальванічна та інші стадії обробки; часу складання деталей у вузли та монтажу; часу складання вузлів у групи, груп – у виріб і його регулювання; часу випробування і приймання готових виробів; часу комплектування і пакування</w:t>
      </w:r>
      <w:r w:rsidR="000B7211" w:rsidRPr="00813C4F">
        <w:rPr>
          <w:rFonts w:eastAsia="TimesNewRoman"/>
          <w:bCs/>
          <w:sz w:val="28"/>
          <w:szCs w:val="28"/>
          <w:lang w:val="uk-UA"/>
        </w:rPr>
        <w:t>» [25].</w:t>
      </w:r>
    </w:p>
    <w:p w14:paraId="01C6B5AA" w14:textId="77777777" w:rsidR="00035C8B" w:rsidRPr="00813C4F" w:rsidRDefault="000B7211" w:rsidP="00035C8B">
      <w:pPr>
        <w:spacing w:line="360" w:lineRule="auto"/>
        <w:ind w:firstLine="709"/>
        <w:jc w:val="both"/>
        <w:rPr>
          <w:rFonts w:eastAsia="TimesNewRoman"/>
          <w:bCs/>
          <w:sz w:val="28"/>
          <w:szCs w:val="28"/>
          <w:lang w:val="uk-UA"/>
        </w:rPr>
      </w:pPr>
      <w:r w:rsidRPr="00813C4F">
        <w:rPr>
          <w:rFonts w:eastAsia="TimesNewRoman"/>
          <w:bCs/>
          <w:sz w:val="28"/>
          <w:szCs w:val="28"/>
          <w:lang w:val="uk-UA"/>
        </w:rPr>
        <w:t>На нашу думку, о</w:t>
      </w:r>
      <w:r w:rsidR="00035C8B" w:rsidRPr="00813C4F">
        <w:rPr>
          <w:rFonts w:eastAsia="TimesNewRoman"/>
          <w:bCs/>
          <w:sz w:val="28"/>
          <w:szCs w:val="28"/>
          <w:lang w:val="uk-UA"/>
        </w:rPr>
        <w:t xml:space="preserve">пераційний цикл підприємства </w:t>
      </w:r>
      <w:r w:rsidRPr="00813C4F">
        <w:rPr>
          <w:rFonts w:eastAsia="TimesNewRoman"/>
          <w:bCs/>
          <w:sz w:val="28"/>
          <w:szCs w:val="28"/>
          <w:lang w:val="uk-UA"/>
        </w:rPr>
        <w:t>–</w:t>
      </w:r>
      <w:r w:rsidR="00035C8B" w:rsidRPr="00813C4F">
        <w:rPr>
          <w:rFonts w:eastAsia="TimesNewRoman"/>
          <w:bCs/>
          <w:sz w:val="28"/>
          <w:szCs w:val="28"/>
          <w:lang w:val="uk-UA"/>
        </w:rPr>
        <w:t xml:space="preserve"> це період, який охоплює всі етапи виробничо-господарської діяльності, пов’язані з перетворенням оборотних активів у грошові кошти. Інакше кажучи, це проміжок часу від </w:t>
      </w:r>
      <w:r w:rsidR="00035C8B" w:rsidRPr="00813C4F">
        <w:rPr>
          <w:rFonts w:eastAsia="TimesNewRoman"/>
          <w:bCs/>
          <w:sz w:val="28"/>
          <w:szCs w:val="28"/>
          <w:lang w:val="uk-UA"/>
        </w:rPr>
        <w:lastRenderedPageBreak/>
        <w:t>моменту придбання ресурсів (матеріалів, сировини тощо) до моменту отримання грошових коштів за реалізовану продукцію.</w:t>
      </w:r>
    </w:p>
    <w:p w14:paraId="3F33DB94" w14:textId="77777777" w:rsidR="00035C8B" w:rsidRPr="00813C4F" w:rsidRDefault="00035C8B" w:rsidP="00035C8B">
      <w:pPr>
        <w:spacing w:line="360" w:lineRule="auto"/>
        <w:ind w:firstLine="709"/>
        <w:jc w:val="both"/>
        <w:rPr>
          <w:rFonts w:eastAsia="TimesNewRoman"/>
          <w:bCs/>
          <w:sz w:val="28"/>
          <w:szCs w:val="28"/>
          <w:lang w:val="uk-UA"/>
        </w:rPr>
      </w:pPr>
      <w:r w:rsidRPr="00813C4F">
        <w:rPr>
          <w:rFonts w:eastAsia="TimesNewRoman"/>
          <w:bCs/>
          <w:sz w:val="28"/>
          <w:szCs w:val="28"/>
          <w:lang w:val="uk-UA"/>
        </w:rPr>
        <w:t>Операційний цикл є одним із ключових показників, що характеризують ефективність управління операційною діяльністю підприємства. Він показує, наскільки швидко підприємство здійснює повний оборот активів у межах поточної господарської діяльності.</w:t>
      </w:r>
    </w:p>
    <w:p w14:paraId="437B85AC" w14:textId="77777777" w:rsidR="00035C8B" w:rsidRPr="00813C4F" w:rsidRDefault="00035C8B" w:rsidP="00035C8B">
      <w:pPr>
        <w:spacing w:line="360" w:lineRule="auto"/>
        <w:ind w:firstLine="709"/>
        <w:jc w:val="both"/>
        <w:rPr>
          <w:rFonts w:eastAsia="TimesNewRoman"/>
          <w:bCs/>
          <w:sz w:val="28"/>
          <w:szCs w:val="28"/>
          <w:lang w:val="uk-UA"/>
        </w:rPr>
      </w:pPr>
      <w:r w:rsidRPr="00813C4F">
        <w:rPr>
          <w:rFonts w:eastAsia="TimesNewRoman"/>
          <w:bCs/>
          <w:sz w:val="28"/>
          <w:szCs w:val="28"/>
          <w:lang w:val="uk-UA"/>
        </w:rPr>
        <w:t>Операційний цикл включає кілька послідовних етапів, які формують його структуру:</w:t>
      </w:r>
    </w:p>
    <w:p w14:paraId="74C3FE35" w14:textId="77777777" w:rsidR="00035C8B" w:rsidRPr="00813C4F" w:rsidRDefault="000B7211" w:rsidP="000B7211">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п</w:t>
      </w:r>
      <w:r w:rsidR="00035C8B" w:rsidRPr="00813C4F">
        <w:rPr>
          <w:rFonts w:ascii="Times New Roman" w:hAnsi="Times New Roman"/>
          <w:sz w:val="28"/>
          <w:szCs w:val="28"/>
          <w:lang w:val="uk-UA"/>
        </w:rPr>
        <w:t>еріод обігу запасів – час від моменту закупівлі сировини, матеріалів або товарів до моменту виробництва або реалізації продукції. Він охоплює зберігання,</w:t>
      </w:r>
      <w:r w:rsidRPr="00813C4F">
        <w:rPr>
          <w:rFonts w:ascii="Times New Roman" w:hAnsi="Times New Roman"/>
          <w:sz w:val="28"/>
          <w:szCs w:val="28"/>
          <w:lang w:val="uk-UA"/>
        </w:rPr>
        <w:t xml:space="preserve"> підготовку та обробку ресурсів;</w:t>
      </w:r>
    </w:p>
    <w:p w14:paraId="1DFC3895" w14:textId="77777777" w:rsidR="00035C8B" w:rsidRPr="00813C4F" w:rsidRDefault="000B7211" w:rsidP="000B7211">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п</w:t>
      </w:r>
      <w:r w:rsidR="00035C8B" w:rsidRPr="00813C4F">
        <w:rPr>
          <w:rFonts w:ascii="Times New Roman" w:hAnsi="Times New Roman"/>
          <w:sz w:val="28"/>
          <w:szCs w:val="28"/>
          <w:lang w:val="uk-UA"/>
        </w:rPr>
        <w:t>еріод виробництва – час, необхідний для безпосереднього виготовлення продукції. Включає витрати часу на технологічні операції, контроль якості, складання та інші процеси</w:t>
      </w:r>
      <w:r w:rsidRPr="00813C4F">
        <w:rPr>
          <w:rFonts w:ascii="Times New Roman" w:hAnsi="Times New Roman"/>
          <w:sz w:val="28"/>
          <w:szCs w:val="28"/>
          <w:lang w:val="uk-UA"/>
        </w:rPr>
        <w:t>;</w:t>
      </w:r>
    </w:p>
    <w:p w14:paraId="70137362" w14:textId="77777777" w:rsidR="00035C8B" w:rsidRPr="00813C4F" w:rsidRDefault="000B7211" w:rsidP="000B7211">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п</w:t>
      </w:r>
      <w:r w:rsidR="00035C8B" w:rsidRPr="00813C4F">
        <w:rPr>
          <w:rFonts w:ascii="Times New Roman" w:hAnsi="Times New Roman"/>
          <w:sz w:val="28"/>
          <w:szCs w:val="28"/>
          <w:lang w:val="uk-UA"/>
        </w:rPr>
        <w:t>еріод реалізації (дебіторської заборгованості) – проміжок часу від моменту реалізації продукції до моменту отримання оплати від споживачів.</w:t>
      </w:r>
    </w:p>
    <w:p w14:paraId="353E6CD7" w14:textId="77777777" w:rsidR="00035C8B" w:rsidRPr="00813C4F" w:rsidRDefault="00035C8B" w:rsidP="00035C8B">
      <w:pPr>
        <w:spacing w:line="360" w:lineRule="auto"/>
        <w:ind w:firstLine="709"/>
        <w:jc w:val="both"/>
        <w:rPr>
          <w:rFonts w:eastAsia="TimesNewRoman"/>
          <w:bCs/>
          <w:sz w:val="28"/>
          <w:szCs w:val="28"/>
          <w:lang w:val="uk-UA"/>
        </w:rPr>
      </w:pPr>
      <w:r w:rsidRPr="00813C4F">
        <w:rPr>
          <w:rFonts w:eastAsia="TimesNewRoman"/>
          <w:bCs/>
          <w:sz w:val="28"/>
          <w:szCs w:val="28"/>
          <w:lang w:val="uk-UA"/>
        </w:rPr>
        <w:t>Формально операційний цикл можна виразити формулою:</w:t>
      </w:r>
    </w:p>
    <w:p w14:paraId="36E23FDC" w14:textId="77777777" w:rsidR="00035C8B" w:rsidRPr="00813C4F" w:rsidRDefault="00035C8B" w:rsidP="00035C8B">
      <w:pPr>
        <w:spacing w:line="360" w:lineRule="auto"/>
        <w:ind w:firstLine="709"/>
        <w:jc w:val="both"/>
        <w:rPr>
          <w:rFonts w:eastAsia="TimesNewRoman"/>
          <w:bCs/>
          <w:sz w:val="28"/>
          <w:szCs w:val="28"/>
          <w:lang w:val="uk-UA"/>
        </w:rPr>
      </w:pPr>
      <w:r w:rsidRPr="00813C4F">
        <w:rPr>
          <w:rFonts w:eastAsia="TimesNewRoman"/>
          <w:bCs/>
          <w:sz w:val="28"/>
          <w:szCs w:val="28"/>
          <w:lang w:val="uk-UA"/>
        </w:rPr>
        <w:t>ОЦ = Період обороту запасів + Період дебіторської заборгованості</w:t>
      </w:r>
    </w:p>
    <w:p w14:paraId="20B8A6E7" w14:textId="77777777" w:rsidR="00035C8B" w:rsidRPr="00813C4F" w:rsidRDefault="000B7211" w:rsidP="00035C8B">
      <w:pPr>
        <w:spacing w:line="360" w:lineRule="auto"/>
        <w:ind w:firstLine="709"/>
        <w:jc w:val="both"/>
        <w:rPr>
          <w:rFonts w:eastAsia="TimesNewRoman"/>
          <w:bCs/>
          <w:sz w:val="28"/>
          <w:szCs w:val="28"/>
          <w:lang w:val="uk-UA"/>
        </w:rPr>
      </w:pPr>
      <w:r w:rsidRPr="00813C4F">
        <w:rPr>
          <w:rFonts w:eastAsia="TimesNewRoman"/>
          <w:bCs/>
          <w:sz w:val="28"/>
          <w:szCs w:val="28"/>
          <w:lang w:val="uk-UA"/>
        </w:rPr>
        <w:t>Відмітимо, що т</w:t>
      </w:r>
      <w:r w:rsidR="00035C8B" w:rsidRPr="00813C4F">
        <w:rPr>
          <w:rFonts w:eastAsia="TimesNewRoman"/>
          <w:bCs/>
          <w:sz w:val="28"/>
          <w:szCs w:val="28"/>
          <w:lang w:val="uk-UA"/>
        </w:rPr>
        <w:t xml:space="preserve">ривалість операційного циклу є показником того, скільки часу в середньому необхідно підприємству для повного обороту одного грошового ресурсу </w:t>
      </w:r>
      <w:r w:rsidRPr="00813C4F">
        <w:rPr>
          <w:sz w:val="28"/>
          <w:szCs w:val="28"/>
          <w:lang w:val="uk-UA"/>
        </w:rPr>
        <w:t xml:space="preserve">– </w:t>
      </w:r>
      <w:r w:rsidR="00035C8B" w:rsidRPr="00813C4F">
        <w:rPr>
          <w:rFonts w:eastAsia="TimesNewRoman"/>
          <w:bCs/>
          <w:sz w:val="28"/>
          <w:szCs w:val="28"/>
          <w:lang w:val="uk-UA"/>
        </w:rPr>
        <w:t xml:space="preserve"> від інвестування у виробництво до повернення коштів у формі виручки</w:t>
      </w:r>
      <w:r w:rsidRPr="00813C4F">
        <w:rPr>
          <w:rFonts w:eastAsia="TimesNewRoman"/>
          <w:bCs/>
          <w:sz w:val="28"/>
          <w:szCs w:val="28"/>
          <w:lang w:val="uk-UA"/>
        </w:rPr>
        <w:t>, а с</w:t>
      </w:r>
      <w:r w:rsidR="00035C8B" w:rsidRPr="00813C4F">
        <w:rPr>
          <w:rFonts w:eastAsia="TimesNewRoman"/>
          <w:bCs/>
          <w:sz w:val="28"/>
          <w:szCs w:val="28"/>
          <w:lang w:val="uk-UA"/>
        </w:rPr>
        <w:t>корочення тривалості операційного циклу свідчить про підвищення ефективності операційної діяльності, зменшення потреби в обіговому капіталі, прискорення виробництва та реалізації продукції. Занадто тривалий операційний цикл може вказувати на проблеми в логістиці, неефективне управління запасами або труднощі з дебіторами.</w:t>
      </w:r>
    </w:p>
    <w:p w14:paraId="66E7A66F" w14:textId="77777777" w:rsidR="00035C8B" w:rsidRPr="00813C4F" w:rsidRDefault="000B7211" w:rsidP="00035C8B">
      <w:pPr>
        <w:spacing w:line="360" w:lineRule="auto"/>
        <w:ind w:firstLine="709"/>
        <w:jc w:val="both"/>
        <w:rPr>
          <w:rFonts w:eastAsia="TimesNewRoman"/>
          <w:bCs/>
          <w:sz w:val="28"/>
          <w:szCs w:val="28"/>
          <w:lang w:val="uk-UA"/>
        </w:rPr>
      </w:pPr>
      <w:r w:rsidRPr="00813C4F">
        <w:rPr>
          <w:rFonts w:eastAsia="TimesNewRoman"/>
          <w:bCs/>
          <w:sz w:val="28"/>
          <w:szCs w:val="28"/>
          <w:lang w:val="uk-UA"/>
        </w:rPr>
        <w:t>Тому, у</w:t>
      </w:r>
      <w:r w:rsidR="00035C8B" w:rsidRPr="00813C4F">
        <w:rPr>
          <w:rFonts w:eastAsia="TimesNewRoman"/>
          <w:bCs/>
          <w:sz w:val="28"/>
          <w:szCs w:val="28"/>
          <w:lang w:val="uk-UA"/>
        </w:rPr>
        <w:t xml:space="preserve">правління операційним циклом дозволяє оптимізувати структуру оборотних активів, знизити фінансові витрати, підвищити ліквідність та загальну операційну ефективність. Для досягнення цього підприємства впроваджують </w:t>
      </w:r>
      <w:r w:rsidR="00035C8B" w:rsidRPr="00813C4F">
        <w:rPr>
          <w:rFonts w:eastAsia="TimesNewRoman"/>
          <w:bCs/>
          <w:sz w:val="28"/>
          <w:szCs w:val="28"/>
          <w:lang w:val="uk-UA"/>
        </w:rPr>
        <w:lastRenderedPageBreak/>
        <w:t>сучасні інструменти управління запасами, вдосконалюють політику розрахунків із контрагентами, зменшують строки виробництва та логістичних операцій.</w:t>
      </w:r>
    </w:p>
    <w:p w14:paraId="5FE8EB34" w14:textId="77777777" w:rsidR="000B7211" w:rsidRPr="00813C4F" w:rsidRDefault="000B7211" w:rsidP="000B7211">
      <w:pPr>
        <w:spacing w:line="360" w:lineRule="auto"/>
        <w:ind w:firstLine="709"/>
        <w:jc w:val="both"/>
        <w:rPr>
          <w:rFonts w:eastAsia="TimesNewRoman"/>
          <w:bCs/>
          <w:sz w:val="28"/>
          <w:szCs w:val="28"/>
          <w:lang w:val="uk-UA"/>
        </w:rPr>
      </w:pPr>
      <w:r w:rsidRPr="00813C4F">
        <w:rPr>
          <w:rFonts w:eastAsia="TimesNewRoman"/>
          <w:bCs/>
          <w:sz w:val="28"/>
          <w:szCs w:val="28"/>
          <w:lang w:val="uk-UA"/>
        </w:rPr>
        <w:t>Таким чином, операційна діяльність підприємства є ключовою ланкою його функціонування, адже охоплює основні виробничі та обслуговуючі процеси, пов’язані з виготовленням продукції, наданням послуг чи виконанням робіт. Саме вона визначає зміст господарської діяльності, рівень ефективності використання ресурсів, дохідність та конкурентоспроможність підприємства. Теоретичне осмислення операційної діяльності передбачає розуміння її структури, функцій, типів і принципів організації. Вона базується на чітко визначених принципах – таких як спеціалізація, пропорційність, паралельність, безперервність, ритмічність, автоматизація та гнучкість. Дотримання цих принципів забезпечує оптимальну побудову виробничих процесів у просторі та часі, що дозволяє досягати високих результатів при мінімальних витратах. Крім того, важливу роль відіграє управління операційним циклом, який відображає повний шлях обороту ресурсів – від моменту придбання сировини до надходження коштів за реалізовану продукцію. Скорочення тривалості операційного циклу є передумовою підвищення ефективності операційної діяльності.</w:t>
      </w:r>
    </w:p>
    <w:p w14:paraId="059425E7" w14:textId="77777777" w:rsidR="000B7211" w:rsidRPr="00813C4F" w:rsidRDefault="000B7211" w:rsidP="000B7211">
      <w:pPr>
        <w:spacing w:line="360" w:lineRule="auto"/>
        <w:ind w:firstLine="709"/>
        <w:jc w:val="both"/>
        <w:rPr>
          <w:rFonts w:eastAsia="TimesNewRoman"/>
          <w:bCs/>
          <w:sz w:val="28"/>
          <w:szCs w:val="28"/>
          <w:lang w:val="uk-UA"/>
        </w:rPr>
      </w:pPr>
      <w:r w:rsidRPr="00813C4F">
        <w:rPr>
          <w:rFonts w:eastAsia="TimesNewRoman"/>
          <w:bCs/>
          <w:sz w:val="28"/>
          <w:szCs w:val="28"/>
          <w:lang w:val="uk-UA"/>
        </w:rPr>
        <w:t>Теоретичне підґрунтя операційної діяльності створює основу для розробки дієвих управлінських рішень, спрямованих на вдосконалення виробничих процесів, підвищення продуктивності та забезпечення сталого розвитку підприємства.</w:t>
      </w:r>
    </w:p>
    <w:p w14:paraId="1F7EB3A3" w14:textId="77777777" w:rsidR="000B7211" w:rsidRPr="00813C4F" w:rsidRDefault="000B7211" w:rsidP="00035C8B">
      <w:pPr>
        <w:spacing w:line="360" w:lineRule="auto"/>
        <w:ind w:firstLine="709"/>
        <w:jc w:val="both"/>
        <w:rPr>
          <w:rFonts w:eastAsia="TimesNewRoman"/>
          <w:bCs/>
          <w:sz w:val="28"/>
          <w:szCs w:val="28"/>
          <w:lang w:val="uk-UA"/>
        </w:rPr>
      </w:pPr>
    </w:p>
    <w:p w14:paraId="5ABE27D7" w14:textId="77777777" w:rsidR="00310A64" w:rsidRPr="00813C4F" w:rsidRDefault="000B7211" w:rsidP="000B7211">
      <w:pPr>
        <w:tabs>
          <w:tab w:val="left" w:pos="3300"/>
        </w:tabs>
        <w:spacing w:line="360" w:lineRule="auto"/>
        <w:ind w:firstLine="709"/>
        <w:jc w:val="both"/>
        <w:rPr>
          <w:spacing w:val="-10"/>
          <w:sz w:val="28"/>
          <w:szCs w:val="28"/>
          <w:lang w:val="uk-UA"/>
        </w:rPr>
      </w:pPr>
      <w:r w:rsidRPr="00813C4F">
        <w:rPr>
          <w:rFonts w:eastAsia="TimesNewRoman"/>
          <w:bCs/>
          <w:sz w:val="28"/>
          <w:szCs w:val="28"/>
          <w:lang w:val="uk-UA"/>
        </w:rPr>
        <w:tab/>
      </w:r>
    </w:p>
    <w:p w14:paraId="4C0B42B7" w14:textId="77777777" w:rsidR="00F27F8C" w:rsidRPr="00813C4F" w:rsidRDefault="00F27F8C" w:rsidP="00F27F8C">
      <w:pPr>
        <w:spacing w:line="360" w:lineRule="auto"/>
        <w:ind w:firstLine="709"/>
        <w:jc w:val="both"/>
        <w:rPr>
          <w:sz w:val="28"/>
          <w:lang w:val="uk-UA"/>
        </w:rPr>
      </w:pPr>
      <w:r w:rsidRPr="00813C4F">
        <w:rPr>
          <w:spacing w:val="-10"/>
          <w:sz w:val="28"/>
          <w:szCs w:val="28"/>
          <w:lang w:val="uk-UA"/>
        </w:rPr>
        <w:t>1.2.</w:t>
      </w:r>
      <w:r w:rsidR="007B0EA5" w:rsidRPr="00813C4F">
        <w:rPr>
          <w:spacing w:val="-10"/>
          <w:sz w:val="28"/>
          <w:szCs w:val="28"/>
          <w:lang w:val="uk-UA"/>
        </w:rPr>
        <w:t xml:space="preserve"> </w:t>
      </w:r>
      <w:r w:rsidR="000B7211" w:rsidRPr="00813C4F">
        <w:rPr>
          <w:sz w:val="28"/>
          <w:szCs w:val="28"/>
          <w:lang w:val="uk-UA"/>
        </w:rPr>
        <w:t>Система управління операційною діяльністю підприємства</w:t>
      </w:r>
    </w:p>
    <w:p w14:paraId="670B37A0" w14:textId="77777777" w:rsidR="00F27F8C" w:rsidRPr="00813C4F" w:rsidRDefault="00F27F8C" w:rsidP="00F27F8C">
      <w:pPr>
        <w:spacing w:line="360" w:lineRule="auto"/>
        <w:ind w:firstLine="709"/>
        <w:jc w:val="both"/>
        <w:rPr>
          <w:rFonts w:eastAsia="TimesNewRoman"/>
          <w:sz w:val="28"/>
          <w:szCs w:val="28"/>
          <w:lang w:val="uk-UA"/>
        </w:rPr>
      </w:pPr>
    </w:p>
    <w:p w14:paraId="3461EA77" w14:textId="77777777" w:rsidR="009F43E4" w:rsidRPr="00813C4F" w:rsidRDefault="009F43E4" w:rsidP="009F43E4">
      <w:pPr>
        <w:spacing w:line="360" w:lineRule="auto"/>
        <w:ind w:firstLine="709"/>
        <w:jc w:val="both"/>
        <w:rPr>
          <w:rFonts w:eastAsia="TimesNewRoman"/>
          <w:bCs/>
          <w:sz w:val="28"/>
          <w:szCs w:val="28"/>
          <w:lang w:val="uk-UA"/>
        </w:rPr>
      </w:pPr>
      <w:r w:rsidRPr="00813C4F">
        <w:rPr>
          <w:rFonts w:eastAsia="TimesNewRoman"/>
          <w:bCs/>
          <w:sz w:val="28"/>
          <w:szCs w:val="28"/>
          <w:lang w:val="uk-UA"/>
        </w:rPr>
        <w:t xml:space="preserve">Система управління операційною діяльністю підприємства – це сукупність цілей, функцій, принципів, методів, організаційних структур та інформаційних потоків, які забезпечують ефективне планування, організацію, мотивацію та </w:t>
      </w:r>
      <w:r w:rsidRPr="00813C4F">
        <w:rPr>
          <w:rFonts w:eastAsia="TimesNewRoman"/>
          <w:bCs/>
          <w:sz w:val="28"/>
          <w:szCs w:val="28"/>
          <w:lang w:val="uk-UA"/>
        </w:rPr>
        <w:lastRenderedPageBreak/>
        <w:t>контроль процесів виробництва продукції або надання послуг. Вона спрямована на досягнення високої ефективності використання ресурсів, мінімізацію витрат, покращення якості та забезпечення безперебійності операцій.</w:t>
      </w:r>
    </w:p>
    <w:p w14:paraId="2B6C9BF1" w14:textId="77777777" w:rsidR="009F43E4" w:rsidRPr="00813C4F" w:rsidRDefault="009F43E4" w:rsidP="009F43E4">
      <w:pPr>
        <w:spacing w:line="360" w:lineRule="auto"/>
        <w:ind w:firstLine="709"/>
        <w:jc w:val="both"/>
        <w:rPr>
          <w:rFonts w:eastAsia="TimesNewRoman"/>
          <w:bCs/>
          <w:sz w:val="28"/>
          <w:szCs w:val="28"/>
          <w:lang w:val="uk-UA"/>
        </w:rPr>
      </w:pPr>
      <w:r w:rsidRPr="00813C4F">
        <w:rPr>
          <w:rFonts w:eastAsia="TimesNewRoman"/>
          <w:bCs/>
          <w:sz w:val="28"/>
          <w:szCs w:val="28"/>
          <w:lang w:val="uk-UA"/>
        </w:rPr>
        <w:t>Основні завдання системи управління є:</w:t>
      </w:r>
    </w:p>
    <w:p w14:paraId="00A735AF" w14:textId="77777777" w:rsidR="009F43E4" w:rsidRPr="00813C4F" w:rsidRDefault="009F43E4" w:rsidP="009F43E4">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забезпечення планування обсягів і графіків виробництва;</w:t>
      </w:r>
    </w:p>
    <w:p w14:paraId="29C338D7" w14:textId="77777777" w:rsidR="009F43E4" w:rsidRPr="00813C4F" w:rsidRDefault="009F43E4" w:rsidP="009F43E4">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раціональне використання трудових, матеріальних, технічних і фінансових ресурсів;</w:t>
      </w:r>
    </w:p>
    <w:p w14:paraId="416867C6" w14:textId="77777777" w:rsidR="009F43E4" w:rsidRPr="00813C4F" w:rsidRDefault="009F43E4" w:rsidP="009F43E4">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контроль за ходом операційних процесів;</w:t>
      </w:r>
    </w:p>
    <w:p w14:paraId="5D61E9D6" w14:textId="77777777" w:rsidR="009F43E4" w:rsidRPr="00813C4F" w:rsidRDefault="009F43E4" w:rsidP="009F43E4">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управління запасами та логістикою;</w:t>
      </w:r>
    </w:p>
    <w:p w14:paraId="1054A33E" w14:textId="77777777" w:rsidR="009F43E4" w:rsidRPr="00813C4F" w:rsidRDefault="009F43E4" w:rsidP="009F43E4">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виявлення та усунення «вузьких місць» в процесах;</w:t>
      </w:r>
    </w:p>
    <w:p w14:paraId="1A07359A" w14:textId="77777777" w:rsidR="009F43E4" w:rsidRPr="00813C4F" w:rsidRDefault="009F43E4" w:rsidP="009F43E4">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реагування на зовнішні й внутрішні зміни операційного середовища.</w:t>
      </w:r>
    </w:p>
    <w:p w14:paraId="21A011A4" w14:textId="77777777" w:rsidR="009F43E4" w:rsidRPr="00813C4F" w:rsidRDefault="009F43E4" w:rsidP="009F43E4">
      <w:pPr>
        <w:spacing w:line="360" w:lineRule="auto"/>
        <w:ind w:firstLine="709"/>
        <w:jc w:val="both"/>
        <w:rPr>
          <w:rFonts w:eastAsia="TimesNewRoman"/>
          <w:bCs/>
          <w:sz w:val="28"/>
          <w:szCs w:val="28"/>
          <w:lang w:val="uk-UA"/>
        </w:rPr>
      </w:pPr>
      <w:r w:rsidRPr="00813C4F">
        <w:rPr>
          <w:rFonts w:eastAsia="TimesNewRoman"/>
          <w:bCs/>
          <w:sz w:val="28"/>
          <w:szCs w:val="28"/>
          <w:lang w:val="uk-UA"/>
        </w:rPr>
        <w:t>Структура системи управління операційною діяльністю представлена на рис. 1.1.</w:t>
      </w:r>
    </w:p>
    <w:p w14:paraId="14D17901" w14:textId="77777777" w:rsidR="00076447" w:rsidRPr="00813C4F" w:rsidRDefault="009F43E4" w:rsidP="009F43E4">
      <w:pPr>
        <w:spacing w:line="360" w:lineRule="auto"/>
        <w:ind w:firstLine="709"/>
        <w:jc w:val="both"/>
        <w:rPr>
          <w:rFonts w:eastAsia="TimesNewRoman"/>
          <w:bCs/>
          <w:sz w:val="28"/>
          <w:szCs w:val="28"/>
          <w:lang w:val="uk-UA"/>
        </w:rPr>
      </w:pPr>
      <w:r w:rsidRPr="00813C4F">
        <w:rPr>
          <w:rFonts w:eastAsia="TimesNewRoman"/>
          <w:bCs/>
          <w:sz w:val="28"/>
          <w:szCs w:val="28"/>
          <w:lang w:val="uk-UA"/>
        </w:rPr>
        <w:t>До складу системи входять такі ключові компоненти:</w:t>
      </w:r>
    </w:p>
    <w:p w14:paraId="431BC639" w14:textId="77777777" w:rsidR="00076447"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w:t>
      </w:r>
      <w:r w:rsidR="009F43E4" w:rsidRPr="00813C4F">
        <w:rPr>
          <w:rFonts w:ascii="Times New Roman" w:hAnsi="Times New Roman"/>
          <w:sz w:val="28"/>
          <w:szCs w:val="28"/>
          <w:lang w:val="uk-UA"/>
        </w:rPr>
        <w:t>б’єкти управління (операційні процеси, ресурси, витрати, продукція, персонал);</w:t>
      </w:r>
    </w:p>
    <w:p w14:paraId="1B904EA7" w14:textId="77777777" w:rsidR="00076447"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с</w:t>
      </w:r>
      <w:r w:rsidR="009F43E4" w:rsidRPr="00813C4F">
        <w:rPr>
          <w:rFonts w:ascii="Times New Roman" w:hAnsi="Times New Roman"/>
          <w:sz w:val="28"/>
          <w:szCs w:val="28"/>
          <w:lang w:val="uk-UA"/>
        </w:rPr>
        <w:t>уб’єкти управління (керівники підрозділів, менеджери, система автоматизованого управління);</w:t>
      </w:r>
    </w:p>
    <w:p w14:paraId="0A261D43" w14:textId="77777777" w:rsidR="00076447"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м</w:t>
      </w:r>
      <w:r w:rsidR="009F43E4" w:rsidRPr="00813C4F">
        <w:rPr>
          <w:rFonts w:ascii="Times New Roman" w:hAnsi="Times New Roman"/>
          <w:sz w:val="28"/>
          <w:szCs w:val="28"/>
          <w:lang w:val="uk-UA"/>
        </w:rPr>
        <w:t>етоди управління (економічні, організаційні, адміністративні, аналітичні);</w:t>
      </w:r>
    </w:p>
    <w:p w14:paraId="733D367A" w14:textId="77777777" w:rsidR="00076447"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і</w:t>
      </w:r>
      <w:r w:rsidR="009F43E4" w:rsidRPr="00813C4F">
        <w:rPr>
          <w:rFonts w:ascii="Times New Roman" w:hAnsi="Times New Roman"/>
          <w:sz w:val="28"/>
          <w:szCs w:val="28"/>
          <w:lang w:val="uk-UA"/>
        </w:rPr>
        <w:t>нструменти управління (бюджетування, план-графіки, контрольні таблиці, KPI, ERP-системи);</w:t>
      </w:r>
    </w:p>
    <w:p w14:paraId="0E5FEDCB" w14:textId="77777777" w:rsidR="009F43E4"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і</w:t>
      </w:r>
      <w:r w:rsidR="009F43E4" w:rsidRPr="00813C4F">
        <w:rPr>
          <w:rFonts w:ascii="Times New Roman" w:hAnsi="Times New Roman"/>
          <w:sz w:val="28"/>
          <w:szCs w:val="28"/>
          <w:lang w:val="uk-UA"/>
        </w:rPr>
        <w:t>нформаційне забезпечення (внутрішні та зовнішні джерела даних, система звітності, CRM, ERP тощо).</w:t>
      </w:r>
    </w:p>
    <w:p w14:paraId="113247CF" w14:textId="77777777" w:rsidR="009F43E4" w:rsidRPr="00813C4F" w:rsidRDefault="00076447" w:rsidP="009F43E4">
      <w:pPr>
        <w:spacing w:line="360" w:lineRule="auto"/>
        <w:ind w:firstLine="709"/>
        <w:jc w:val="both"/>
        <w:rPr>
          <w:rFonts w:eastAsia="TimesNewRoman"/>
          <w:bCs/>
          <w:sz w:val="28"/>
          <w:szCs w:val="28"/>
          <w:lang w:val="uk-UA"/>
        </w:rPr>
      </w:pPr>
      <w:r w:rsidRPr="00813C4F">
        <w:rPr>
          <w:rFonts w:eastAsia="TimesNewRoman"/>
          <w:bCs/>
          <w:sz w:val="28"/>
          <w:szCs w:val="28"/>
          <w:lang w:val="uk-UA"/>
        </w:rPr>
        <w:t>Основні п</w:t>
      </w:r>
      <w:r w:rsidR="009F43E4" w:rsidRPr="00813C4F">
        <w:rPr>
          <w:rFonts w:eastAsia="TimesNewRoman"/>
          <w:bCs/>
          <w:sz w:val="28"/>
          <w:szCs w:val="28"/>
          <w:lang w:val="uk-UA"/>
        </w:rPr>
        <w:t>ринципи управління операційною діяльністю</w:t>
      </w:r>
      <w:r w:rsidRPr="00813C4F">
        <w:rPr>
          <w:rFonts w:eastAsia="TimesNewRoman"/>
          <w:bCs/>
          <w:sz w:val="28"/>
          <w:szCs w:val="28"/>
          <w:lang w:val="uk-UA"/>
        </w:rPr>
        <w:t xml:space="preserve"> на підприємстві:</w:t>
      </w:r>
    </w:p>
    <w:p w14:paraId="50F9997A" w14:textId="77777777" w:rsidR="00076447"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с</w:t>
      </w:r>
      <w:r w:rsidR="009F43E4" w:rsidRPr="00813C4F">
        <w:rPr>
          <w:rFonts w:ascii="Times New Roman" w:hAnsi="Times New Roman"/>
          <w:sz w:val="28"/>
          <w:szCs w:val="28"/>
          <w:lang w:val="uk-UA"/>
        </w:rPr>
        <w:t>истемність і комплексність;</w:t>
      </w:r>
    </w:p>
    <w:p w14:paraId="1281CFE4" w14:textId="77777777" w:rsidR="00076447"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w:t>
      </w:r>
      <w:r w:rsidR="009F43E4" w:rsidRPr="00813C4F">
        <w:rPr>
          <w:rFonts w:ascii="Times New Roman" w:hAnsi="Times New Roman"/>
          <w:sz w:val="28"/>
          <w:szCs w:val="28"/>
          <w:lang w:val="uk-UA"/>
        </w:rPr>
        <w:t>птимальність;</w:t>
      </w:r>
    </w:p>
    <w:p w14:paraId="191106E4" w14:textId="77777777" w:rsidR="00076447"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г</w:t>
      </w:r>
      <w:r w:rsidR="009F43E4" w:rsidRPr="00813C4F">
        <w:rPr>
          <w:rFonts w:ascii="Times New Roman" w:hAnsi="Times New Roman"/>
          <w:sz w:val="28"/>
          <w:szCs w:val="28"/>
          <w:lang w:val="uk-UA"/>
        </w:rPr>
        <w:t>нучкість та адаптивність;</w:t>
      </w:r>
    </w:p>
    <w:p w14:paraId="3D4220FC" w14:textId="77777777" w:rsidR="00076447"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w:t>
      </w:r>
      <w:r w:rsidR="009F43E4" w:rsidRPr="00813C4F">
        <w:rPr>
          <w:rFonts w:ascii="Times New Roman" w:hAnsi="Times New Roman"/>
          <w:sz w:val="28"/>
          <w:szCs w:val="28"/>
          <w:lang w:val="uk-UA"/>
        </w:rPr>
        <w:t>рієнтація на результат;</w:t>
      </w:r>
    </w:p>
    <w:p w14:paraId="2CF83A51" w14:textId="77777777" w:rsidR="009F43E4" w:rsidRPr="00813C4F" w:rsidRDefault="00076447" w:rsidP="00076447">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lastRenderedPageBreak/>
        <w:t>п</w:t>
      </w:r>
      <w:r w:rsidR="009F43E4" w:rsidRPr="00813C4F">
        <w:rPr>
          <w:rFonts w:ascii="Times New Roman" w:hAnsi="Times New Roman"/>
          <w:sz w:val="28"/>
          <w:szCs w:val="28"/>
          <w:lang w:val="uk-UA"/>
        </w:rPr>
        <w:t>розорість та контрольованість.</w:t>
      </w:r>
    </w:p>
    <w:p w14:paraId="49E1F5F0" w14:textId="77777777" w:rsidR="009F43E4" w:rsidRPr="00813C4F" w:rsidRDefault="009F43E4" w:rsidP="00F27F8C">
      <w:pPr>
        <w:spacing w:line="360" w:lineRule="auto"/>
        <w:ind w:firstLine="709"/>
        <w:jc w:val="both"/>
        <w:rPr>
          <w:rFonts w:eastAsia="TimesNewRoman"/>
          <w:sz w:val="28"/>
          <w:szCs w:val="28"/>
          <w:lang w:val="uk-UA"/>
        </w:rPr>
      </w:pPr>
    </w:p>
    <w:bookmarkStart w:id="10" w:name="_Hlk198538545"/>
    <w:p w14:paraId="7CA4E115" w14:textId="5BE1BB46" w:rsidR="004578F2" w:rsidRPr="00813C4F" w:rsidRDefault="00FE6158" w:rsidP="004578F2">
      <w:pPr>
        <w:spacing w:line="360" w:lineRule="auto"/>
        <w:rPr>
          <w:lang w:val="uk-UA"/>
        </w:rPr>
      </w:pPr>
      <w:r>
        <w:rPr>
          <w:rFonts w:asciiTheme="minorHAnsi" w:hAnsiTheme="minorHAnsi" w:cstheme="minorBidi"/>
          <w:noProof/>
          <w:sz w:val="22"/>
          <w:szCs w:val="22"/>
          <w:lang w:val="uk-UA"/>
        </w:rPr>
        <mc:AlternateContent>
          <mc:Choice Requires="wpc">
            <w:drawing>
              <wp:inline distT="0" distB="0" distL="0" distR="0" wp14:anchorId="137DC36E" wp14:editId="6D61CC26">
                <wp:extent cx="6144895" cy="5579110"/>
                <wp:effectExtent l="0" t="0" r="0" b="2540"/>
                <wp:docPr id="278" name="Полотно 27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70" name="Rectangle 280"/>
                        <wps:cNvSpPr>
                          <a:spLocks noChangeArrowheads="1"/>
                        </wps:cNvSpPr>
                        <wps:spPr bwMode="auto">
                          <a:xfrm>
                            <a:off x="123756" y="86010"/>
                            <a:ext cx="5905634" cy="5304186"/>
                          </a:xfrm>
                          <a:prstGeom prst="rect">
                            <a:avLst/>
                          </a:prstGeom>
                          <a:solidFill>
                            <a:srgbClr val="FFFFFF"/>
                          </a:solidFill>
                          <a:ln w="9525" cap="rnd">
                            <a:solidFill>
                              <a:srgbClr val="000000"/>
                            </a:solidFill>
                            <a:prstDash val="sysDot"/>
                            <a:miter lim="800000"/>
                            <a:headEnd/>
                            <a:tailEnd/>
                          </a:ln>
                        </wps:spPr>
                        <wps:bodyPr rot="0" vert="horz" wrap="square" lIns="91440" tIns="45720" rIns="91440" bIns="45720" anchor="t" anchorCtr="0" upright="1">
                          <a:noAutofit/>
                        </wps:bodyPr>
                      </wps:wsp>
                      <wps:wsp>
                        <wps:cNvPr id="471" name="AutoShape 281"/>
                        <wps:cNvSpPr>
                          <a:spLocks noChangeArrowheads="1"/>
                        </wps:cNvSpPr>
                        <wps:spPr bwMode="auto">
                          <a:xfrm>
                            <a:off x="1503222" y="136694"/>
                            <a:ext cx="3040271" cy="575958"/>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03119801" w14:textId="77777777" w:rsidR="00813C4F" w:rsidRPr="009F43E4" w:rsidRDefault="00813C4F" w:rsidP="004578F2">
                              <w:pPr>
                                <w:jc w:val="center"/>
                              </w:pPr>
                              <w:r w:rsidRPr="009F43E4">
                                <w:rPr>
                                  <w:lang w:val="uk-UA"/>
                                </w:rPr>
                                <w:t>Система управління операційною діяльністю підприємства</w:t>
                              </w:r>
                            </w:p>
                          </w:txbxContent>
                        </wps:txbx>
                        <wps:bodyPr rot="0" vert="horz" wrap="square" lIns="91440" tIns="45720" rIns="91440" bIns="45720" anchor="t" anchorCtr="0" upright="1">
                          <a:noAutofit/>
                        </wps:bodyPr>
                      </wps:wsp>
                      <wps:wsp>
                        <wps:cNvPr id="472" name="AutoShape 282"/>
                        <wps:cNvSpPr>
                          <a:spLocks noChangeArrowheads="1"/>
                        </wps:cNvSpPr>
                        <wps:spPr bwMode="auto">
                          <a:xfrm>
                            <a:off x="1758159" y="1105839"/>
                            <a:ext cx="2464393" cy="640465"/>
                          </a:xfrm>
                          <a:prstGeom prst="leftRightArrow">
                            <a:avLst>
                              <a:gd name="adj1" fmla="val 50000"/>
                              <a:gd name="adj2" fmla="val 71631"/>
                            </a:avLst>
                          </a:prstGeom>
                          <a:solidFill>
                            <a:schemeClr val="bg1">
                              <a:lumMod val="100000"/>
                              <a:lumOff val="0"/>
                            </a:schemeClr>
                          </a:solidFill>
                          <a:ln w="9525">
                            <a:solidFill>
                              <a:srgbClr val="000000"/>
                            </a:solidFill>
                            <a:prstDash val="dash"/>
                            <a:miter lim="800000"/>
                            <a:headEnd/>
                            <a:tailEnd/>
                          </a:ln>
                        </wps:spPr>
                        <wps:txbx>
                          <w:txbxContent>
                            <w:p w14:paraId="268EC5D7" w14:textId="77777777" w:rsidR="00813C4F" w:rsidRPr="00222F5D" w:rsidRDefault="00813C4F" w:rsidP="004578F2">
                              <w:pPr>
                                <w:jc w:val="center"/>
                                <w:rPr>
                                  <w:sz w:val="20"/>
                                  <w:szCs w:val="20"/>
                                </w:rPr>
                              </w:pPr>
                              <w:r w:rsidRPr="00222F5D">
                                <w:rPr>
                                  <w:sz w:val="20"/>
                                  <w:szCs w:val="20"/>
                                </w:rPr>
                                <w:t>Суб’єкти управління</w:t>
                              </w:r>
                              <w:r>
                                <w:rPr>
                                  <w:sz w:val="20"/>
                                  <w:szCs w:val="20"/>
                                </w:rPr>
                                <w:t xml:space="preserve"> операційною діяльністю</w:t>
                              </w:r>
                            </w:p>
                          </w:txbxContent>
                        </wps:txbx>
                        <wps:bodyPr rot="0" vert="horz" wrap="square" lIns="91440" tIns="45720" rIns="91440" bIns="45720" anchor="t" anchorCtr="0" upright="1">
                          <a:noAutofit/>
                        </wps:bodyPr>
                      </wps:wsp>
                      <wps:wsp>
                        <wps:cNvPr id="473" name="AutoShape 283"/>
                        <wps:cNvSpPr>
                          <a:spLocks noChangeArrowheads="1"/>
                        </wps:cNvSpPr>
                        <wps:spPr bwMode="auto">
                          <a:xfrm>
                            <a:off x="1462795" y="1784701"/>
                            <a:ext cx="1400917"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50D70FA8" w14:textId="77777777" w:rsidR="00813C4F" w:rsidRPr="005A4452" w:rsidRDefault="00813C4F" w:rsidP="004578F2">
                              <w:pPr>
                                <w:jc w:val="center"/>
                                <w:rPr>
                                  <w:sz w:val="20"/>
                                  <w:szCs w:val="20"/>
                                </w:rPr>
                              </w:pPr>
                              <w:r>
                                <w:rPr>
                                  <w:sz w:val="20"/>
                                  <w:szCs w:val="20"/>
                                </w:rPr>
                                <w:t>Виконавчий</w:t>
                              </w:r>
                              <w:r w:rsidRPr="005A4452">
                                <w:rPr>
                                  <w:sz w:val="20"/>
                                  <w:szCs w:val="20"/>
                                </w:rPr>
                                <w:t xml:space="preserve"> рівень</w:t>
                              </w:r>
                            </w:p>
                          </w:txbxContent>
                        </wps:txbx>
                        <wps:bodyPr rot="0" vert="horz" wrap="square" lIns="91440" tIns="45720" rIns="91440" bIns="45720" anchor="t" anchorCtr="0" upright="1">
                          <a:noAutofit/>
                        </wps:bodyPr>
                      </wps:wsp>
                      <wps:wsp>
                        <wps:cNvPr id="474" name="AutoShape 284"/>
                        <wps:cNvSpPr>
                          <a:spLocks noChangeArrowheads="1"/>
                        </wps:cNvSpPr>
                        <wps:spPr bwMode="auto">
                          <a:xfrm>
                            <a:off x="3068322" y="1784701"/>
                            <a:ext cx="1304388"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106DC80B" w14:textId="77777777" w:rsidR="00813C4F" w:rsidRPr="005A4452" w:rsidRDefault="00813C4F" w:rsidP="004578F2">
                              <w:pPr>
                                <w:jc w:val="center"/>
                                <w:rPr>
                                  <w:sz w:val="20"/>
                                  <w:szCs w:val="20"/>
                                </w:rPr>
                              </w:pPr>
                              <w:r>
                                <w:rPr>
                                  <w:sz w:val="20"/>
                                  <w:szCs w:val="20"/>
                                </w:rPr>
                                <w:t>Управлінський рі</w:t>
                              </w:r>
                              <w:r w:rsidRPr="005A4452">
                                <w:rPr>
                                  <w:sz w:val="20"/>
                                  <w:szCs w:val="20"/>
                                </w:rPr>
                                <w:t>вень</w:t>
                              </w:r>
                            </w:p>
                          </w:txbxContent>
                        </wps:txbx>
                        <wps:bodyPr rot="0" vert="horz" wrap="square" lIns="91440" tIns="45720" rIns="91440" bIns="45720" anchor="t" anchorCtr="0" upright="1">
                          <a:noAutofit/>
                        </wps:bodyPr>
                      </wps:wsp>
                      <wps:wsp>
                        <wps:cNvPr id="475" name="Rectangle 285"/>
                        <wps:cNvSpPr>
                          <a:spLocks noChangeArrowheads="1"/>
                        </wps:cNvSpPr>
                        <wps:spPr bwMode="auto">
                          <a:xfrm>
                            <a:off x="348167" y="2144098"/>
                            <a:ext cx="1028824" cy="814020"/>
                          </a:xfrm>
                          <a:prstGeom prst="rect">
                            <a:avLst/>
                          </a:prstGeom>
                          <a:solidFill>
                            <a:schemeClr val="bg1">
                              <a:lumMod val="100000"/>
                              <a:lumOff val="0"/>
                            </a:schemeClr>
                          </a:solidFill>
                          <a:ln w="9525">
                            <a:solidFill>
                              <a:srgbClr val="000000"/>
                            </a:solidFill>
                            <a:miter lim="800000"/>
                            <a:headEnd/>
                            <a:tailEnd/>
                          </a:ln>
                        </wps:spPr>
                        <wps:txbx>
                          <w:txbxContent>
                            <w:p w14:paraId="3DAFB63F" w14:textId="77777777" w:rsidR="00813C4F" w:rsidRPr="00971AF7" w:rsidRDefault="00813C4F" w:rsidP="004578F2">
                              <w:pPr>
                                <w:jc w:val="center"/>
                                <w:rPr>
                                  <w:sz w:val="20"/>
                                  <w:szCs w:val="20"/>
                                </w:rPr>
                              </w:pPr>
                              <w:r>
                                <w:rPr>
                                  <w:sz w:val="20"/>
                                  <w:szCs w:val="20"/>
                                </w:rPr>
                                <w:t>Принципи</w:t>
                              </w:r>
                            </w:p>
                            <w:p w14:paraId="18EF6B93" w14:textId="77777777" w:rsidR="00813C4F" w:rsidRPr="00971AF7" w:rsidRDefault="00813C4F" w:rsidP="004578F2">
                              <w:pPr>
                                <w:jc w:val="center"/>
                                <w:rPr>
                                  <w:sz w:val="20"/>
                                  <w:szCs w:val="20"/>
                                </w:rPr>
                              </w:pPr>
                              <w:r w:rsidRPr="00971AF7">
                                <w:rPr>
                                  <w:sz w:val="20"/>
                                  <w:szCs w:val="20"/>
                                </w:rPr>
                                <w:t xml:space="preserve">управління </w:t>
                              </w:r>
                              <w:r>
                                <w:rPr>
                                  <w:sz w:val="20"/>
                                  <w:szCs w:val="20"/>
                                </w:rPr>
                                <w:t>операційною діяльністю на підприємстві</w:t>
                              </w:r>
                            </w:p>
                          </w:txbxContent>
                        </wps:txbx>
                        <wps:bodyPr rot="0" vert="horz" wrap="square" lIns="91440" tIns="45720" rIns="91440" bIns="45720" anchor="t" anchorCtr="0" upright="1">
                          <a:noAutofit/>
                        </wps:bodyPr>
                      </wps:wsp>
                      <wps:wsp>
                        <wps:cNvPr id="476" name="AutoShape 286"/>
                        <wps:cNvSpPr>
                          <a:spLocks noChangeArrowheads="1"/>
                        </wps:cNvSpPr>
                        <wps:spPr bwMode="auto">
                          <a:xfrm>
                            <a:off x="348167" y="3663091"/>
                            <a:ext cx="5243952" cy="380132"/>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4D58D0C2" w14:textId="77777777" w:rsidR="00813C4F" w:rsidRPr="009F43E4" w:rsidRDefault="00813C4F" w:rsidP="009F43E4">
                              <w:pPr>
                                <w:jc w:val="center"/>
                                <w:rPr>
                                  <w:sz w:val="20"/>
                                  <w:szCs w:val="20"/>
                                </w:rPr>
                              </w:pPr>
                              <w:r w:rsidRPr="00971AF7">
                                <w:rPr>
                                  <w:sz w:val="20"/>
                                  <w:szCs w:val="20"/>
                                </w:rPr>
                                <w:t>Об’єкти управління</w:t>
                              </w:r>
                              <w:r>
                                <w:rPr>
                                  <w:sz w:val="20"/>
                                  <w:szCs w:val="20"/>
                                </w:rPr>
                                <w:t xml:space="preserve"> </w:t>
                              </w:r>
                              <w:r w:rsidRPr="009F43E4">
                                <w:rPr>
                                  <w:sz w:val="20"/>
                                  <w:szCs w:val="20"/>
                                </w:rPr>
                                <w:t>операційною діяльністю підприємства</w:t>
                              </w:r>
                            </w:p>
                            <w:p w14:paraId="634D7EF0" w14:textId="77777777" w:rsidR="00813C4F" w:rsidRPr="00971AF7" w:rsidRDefault="00813C4F" w:rsidP="004578F2">
                              <w:pPr>
                                <w:jc w:val="center"/>
                                <w:rPr>
                                  <w:sz w:val="20"/>
                                  <w:szCs w:val="20"/>
                                </w:rPr>
                              </w:pPr>
                            </w:p>
                          </w:txbxContent>
                        </wps:txbx>
                        <wps:bodyPr rot="0" vert="horz" wrap="square" lIns="91440" tIns="45720" rIns="91440" bIns="45720" anchor="t" anchorCtr="0" upright="1">
                          <a:noAutofit/>
                        </wps:bodyPr>
                      </wps:wsp>
                      <wps:wsp>
                        <wps:cNvPr id="477" name="AutoShape 287"/>
                        <wps:cNvSpPr>
                          <a:spLocks noChangeArrowheads="1"/>
                        </wps:cNvSpPr>
                        <wps:spPr bwMode="auto">
                          <a:xfrm>
                            <a:off x="348167" y="4579247"/>
                            <a:ext cx="1231784" cy="598996"/>
                          </a:xfrm>
                          <a:prstGeom prst="wedgeRectCallout">
                            <a:avLst>
                              <a:gd name="adj1" fmla="val -43750"/>
                              <a:gd name="adj2" fmla="val 70000"/>
                            </a:avLst>
                          </a:prstGeom>
                          <a:solidFill>
                            <a:schemeClr val="bg1">
                              <a:lumMod val="100000"/>
                              <a:lumOff val="0"/>
                            </a:schemeClr>
                          </a:solidFill>
                          <a:ln w="9525">
                            <a:solidFill>
                              <a:srgbClr val="000000"/>
                            </a:solidFill>
                            <a:miter lim="800000"/>
                            <a:headEnd/>
                            <a:tailEnd/>
                          </a:ln>
                        </wps:spPr>
                        <wps:txbx>
                          <w:txbxContent>
                            <w:p w14:paraId="6B826FA4" w14:textId="77777777" w:rsidR="00813C4F" w:rsidRPr="00971AF7" w:rsidRDefault="00813C4F" w:rsidP="004578F2">
                              <w:pPr>
                                <w:jc w:val="center"/>
                                <w:rPr>
                                  <w:sz w:val="20"/>
                                  <w:szCs w:val="20"/>
                                </w:rPr>
                              </w:pPr>
                              <w:r w:rsidRPr="00971AF7">
                                <w:rPr>
                                  <w:sz w:val="20"/>
                                  <w:szCs w:val="20"/>
                                </w:rPr>
                                <w:t xml:space="preserve">Абсолютні </w:t>
                              </w:r>
                              <w:r>
                                <w:rPr>
                                  <w:sz w:val="20"/>
                                  <w:szCs w:val="20"/>
                                </w:rPr>
                                <w:t>показники</w:t>
                              </w:r>
                              <w:r w:rsidRPr="00971AF7">
                                <w:rPr>
                                  <w:sz w:val="20"/>
                                  <w:szCs w:val="20"/>
                                </w:rPr>
                                <w:t xml:space="preserve"> </w:t>
                              </w:r>
                            </w:p>
                          </w:txbxContent>
                        </wps:txbx>
                        <wps:bodyPr rot="0" vert="horz" wrap="square" lIns="91440" tIns="45720" rIns="91440" bIns="45720" anchor="t" anchorCtr="0" upright="1">
                          <a:noAutofit/>
                        </wps:bodyPr>
                      </wps:wsp>
                      <wps:wsp>
                        <wps:cNvPr id="478" name="AutoShape 288"/>
                        <wps:cNvSpPr>
                          <a:spLocks noChangeArrowheads="1"/>
                        </wps:cNvSpPr>
                        <wps:spPr bwMode="auto">
                          <a:xfrm>
                            <a:off x="1738358" y="4579247"/>
                            <a:ext cx="1231784" cy="598996"/>
                          </a:xfrm>
                          <a:prstGeom prst="wedgeRectCallout">
                            <a:avLst>
                              <a:gd name="adj1" fmla="val -43750"/>
                              <a:gd name="adj2" fmla="val 70000"/>
                            </a:avLst>
                          </a:prstGeom>
                          <a:solidFill>
                            <a:schemeClr val="bg1">
                              <a:lumMod val="100000"/>
                              <a:lumOff val="0"/>
                            </a:schemeClr>
                          </a:solidFill>
                          <a:ln w="9525">
                            <a:solidFill>
                              <a:srgbClr val="000000"/>
                            </a:solidFill>
                            <a:miter lim="800000"/>
                            <a:headEnd/>
                            <a:tailEnd/>
                          </a:ln>
                        </wps:spPr>
                        <wps:txbx>
                          <w:txbxContent>
                            <w:p w14:paraId="1238D5D2" w14:textId="77777777" w:rsidR="00813C4F" w:rsidRPr="00971AF7" w:rsidRDefault="00813C4F" w:rsidP="004578F2">
                              <w:pPr>
                                <w:jc w:val="center"/>
                                <w:rPr>
                                  <w:sz w:val="20"/>
                                  <w:szCs w:val="20"/>
                                </w:rPr>
                              </w:pPr>
                              <w:r w:rsidRPr="00971AF7">
                                <w:rPr>
                                  <w:sz w:val="20"/>
                                  <w:szCs w:val="20"/>
                                </w:rPr>
                                <w:t xml:space="preserve">Відносні </w:t>
                              </w:r>
                              <w:r>
                                <w:rPr>
                                  <w:sz w:val="20"/>
                                  <w:szCs w:val="20"/>
                                </w:rPr>
                                <w:t>показники</w:t>
                              </w:r>
                            </w:p>
                          </w:txbxContent>
                        </wps:txbx>
                        <wps:bodyPr rot="0" vert="horz" wrap="square" lIns="91440" tIns="45720" rIns="91440" bIns="45720" anchor="t" anchorCtr="0" upright="1">
                          <a:noAutofit/>
                        </wps:bodyPr>
                      </wps:wsp>
                      <wps:wsp>
                        <wps:cNvPr id="479" name="Rectangle 289"/>
                        <wps:cNvSpPr>
                          <a:spLocks noChangeArrowheads="1"/>
                        </wps:cNvSpPr>
                        <wps:spPr bwMode="auto">
                          <a:xfrm>
                            <a:off x="1462795" y="2466635"/>
                            <a:ext cx="3013045" cy="400099"/>
                          </a:xfrm>
                          <a:prstGeom prst="rect">
                            <a:avLst/>
                          </a:prstGeom>
                          <a:solidFill>
                            <a:schemeClr val="bg1">
                              <a:lumMod val="100000"/>
                              <a:lumOff val="0"/>
                            </a:schemeClr>
                          </a:solidFill>
                          <a:ln w="9525">
                            <a:solidFill>
                              <a:srgbClr val="000000"/>
                            </a:solidFill>
                            <a:miter lim="800000"/>
                            <a:headEnd/>
                            <a:tailEnd/>
                          </a:ln>
                        </wps:spPr>
                        <wps:txbx>
                          <w:txbxContent>
                            <w:p w14:paraId="3797AB74" w14:textId="77777777" w:rsidR="00813C4F" w:rsidRPr="009F43E4" w:rsidRDefault="00813C4F" w:rsidP="004578F2">
                              <w:pPr>
                                <w:jc w:val="center"/>
                                <w:rPr>
                                  <w:b/>
                                  <w:sz w:val="20"/>
                                  <w:szCs w:val="20"/>
                                </w:rPr>
                              </w:pPr>
                              <w:r>
                                <w:rPr>
                                  <w:sz w:val="20"/>
                                  <w:szCs w:val="20"/>
                                </w:rPr>
                                <w:t>М</w:t>
                              </w:r>
                              <w:r w:rsidRPr="009F43E4">
                                <w:rPr>
                                  <w:sz w:val="20"/>
                                  <w:szCs w:val="20"/>
                                </w:rPr>
                                <w:t xml:space="preserve">етоди та </w:t>
                              </w:r>
                              <w:r>
                                <w:rPr>
                                  <w:sz w:val="20"/>
                                  <w:szCs w:val="20"/>
                                </w:rPr>
                                <w:t>інструменти</w:t>
                              </w:r>
                              <w:r w:rsidRPr="009F43E4">
                                <w:rPr>
                                  <w:sz w:val="20"/>
                                  <w:szCs w:val="20"/>
                                </w:rPr>
                                <w:t xml:space="preserve">  управління </w:t>
                              </w:r>
                              <w:r w:rsidRPr="009F43E4">
                                <w:rPr>
                                  <w:sz w:val="20"/>
                                  <w:szCs w:val="20"/>
                                  <w:lang w:val="uk-UA"/>
                                </w:rPr>
                                <w:t>операційною діяльністю підприємства</w:t>
                              </w:r>
                            </w:p>
                          </w:txbxContent>
                        </wps:txbx>
                        <wps:bodyPr rot="0" vert="horz" wrap="square" lIns="91440" tIns="45720" rIns="91440" bIns="45720" anchor="t" anchorCtr="0" upright="1">
                          <a:noAutofit/>
                        </wps:bodyPr>
                      </wps:wsp>
                      <wps:wsp>
                        <wps:cNvPr id="480" name="AutoShape 290"/>
                        <wps:cNvSpPr>
                          <a:spLocks noChangeArrowheads="1"/>
                        </wps:cNvSpPr>
                        <wps:spPr bwMode="auto">
                          <a:xfrm rot="5400000">
                            <a:off x="2508557" y="1820943"/>
                            <a:ext cx="744137" cy="2836486"/>
                          </a:xfrm>
                          <a:prstGeom prst="stripedRightArrow">
                            <a:avLst>
                              <a:gd name="adj1" fmla="val 50000"/>
                              <a:gd name="adj2" fmla="val 25000"/>
                            </a:avLst>
                          </a:prstGeom>
                          <a:solidFill>
                            <a:schemeClr val="bg1">
                              <a:lumMod val="100000"/>
                              <a:lumOff val="0"/>
                            </a:schemeClr>
                          </a:solidFill>
                          <a:ln w="9525">
                            <a:solidFill>
                              <a:srgbClr val="000000"/>
                            </a:solidFill>
                            <a:miter lim="800000"/>
                            <a:headEnd/>
                            <a:tailEnd/>
                          </a:ln>
                        </wps:spPr>
                        <wps:txbx>
                          <w:txbxContent>
                            <w:p w14:paraId="25278DA9" w14:textId="77777777" w:rsidR="00813C4F" w:rsidRPr="009F43E4" w:rsidRDefault="00813C4F" w:rsidP="004578F2">
                              <w:pPr>
                                <w:jc w:val="center"/>
                                <w:rPr>
                                  <w:sz w:val="20"/>
                                  <w:szCs w:val="20"/>
                                </w:rPr>
                              </w:pPr>
                              <w:r w:rsidRPr="009F43E4">
                                <w:rPr>
                                  <w:sz w:val="20"/>
                                  <w:szCs w:val="20"/>
                                </w:rPr>
                                <w:t xml:space="preserve">Управлінський вплив на керований об’єкт </w:t>
                              </w:r>
                            </w:p>
                          </w:txbxContent>
                        </wps:txbx>
                        <wps:bodyPr rot="0" vert="horz" wrap="square" lIns="91440" tIns="45720" rIns="91440" bIns="45720" anchor="t" anchorCtr="0" upright="1">
                          <a:noAutofit/>
                        </wps:bodyPr>
                      </wps:wsp>
                      <wps:wsp>
                        <wps:cNvPr id="482" name="Rectangle 291"/>
                        <wps:cNvSpPr>
                          <a:spLocks noChangeArrowheads="1"/>
                        </wps:cNvSpPr>
                        <wps:spPr bwMode="auto">
                          <a:xfrm>
                            <a:off x="4665599" y="2177120"/>
                            <a:ext cx="978497" cy="849346"/>
                          </a:xfrm>
                          <a:prstGeom prst="rect">
                            <a:avLst/>
                          </a:prstGeom>
                          <a:solidFill>
                            <a:schemeClr val="bg1">
                              <a:lumMod val="100000"/>
                              <a:lumOff val="0"/>
                            </a:schemeClr>
                          </a:solidFill>
                          <a:ln w="9525">
                            <a:solidFill>
                              <a:srgbClr val="000000"/>
                            </a:solidFill>
                            <a:miter lim="800000"/>
                            <a:headEnd/>
                            <a:tailEnd/>
                          </a:ln>
                        </wps:spPr>
                        <wps:txbx>
                          <w:txbxContent>
                            <w:p w14:paraId="329E166E" w14:textId="77777777" w:rsidR="00813C4F" w:rsidRPr="00971AF7" w:rsidRDefault="00813C4F" w:rsidP="004578F2">
                              <w:pPr>
                                <w:jc w:val="center"/>
                                <w:rPr>
                                  <w:sz w:val="20"/>
                                  <w:szCs w:val="20"/>
                                </w:rPr>
                              </w:pPr>
                              <w:r>
                                <w:rPr>
                                  <w:sz w:val="20"/>
                                  <w:szCs w:val="20"/>
                                </w:rPr>
                                <w:t xml:space="preserve">Функції </w:t>
                              </w:r>
                              <w:r w:rsidRPr="00971AF7">
                                <w:rPr>
                                  <w:sz w:val="20"/>
                                  <w:szCs w:val="20"/>
                                </w:rPr>
                                <w:t xml:space="preserve">управління </w:t>
                              </w:r>
                              <w:r>
                                <w:rPr>
                                  <w:sz w:val="20"/>
                                  <w:szCs w:val="20"/>
                                </w:rPr>
                                <w:t>операційною діяльністю на підприємстві</w:t>
                              </w:r>
                            </w:p>
                          </w:txbxContent>
                        </wps:txbx>
                        <wps:bodyPr rot="0" vert="horz" wrap="square" lIns="91440" tIns="45720" rIns="91440" bIns="45720" anchor="t" anchorCtr="0" upright="1">
                          <a:noAutofit/>
                        </wps:bodyPr>
                      </wps:wsp>
                      <wps:wsp>
                        <wps:cNvPr id="483" name="Rectangle 292"/>
                        <wps:cNvSpPr>
                          <a:spLocks noChangeArrowheads="1"/>
                        </wps:cNvSpPr>
                        <wps:spPr bwMode="auto">
                          <a:xfrm>
                            <a:off x="348167" y="487644"/>
                            <a:ext cx="1114629" cy="450783"/>
                          </a:xfrm>
                          <a:prstGeom prst="rect">
                            <a:avLst/>
                          </a:prstGeom>
                          <a:solidFill>
                            <a:schemeClr val="bg1">
                              <a:lumMod val="100000"/>
                              <a:lumOff val="0"/>
                            </a:schemeClr>
                          </a:solidFill>
                          <a:ln w="9525">
                            <a:solidFill>
                              <a:srgbClr val="000000"/>
                            </a:solidFill>
                            <a:miter lim="800000"/>
                            <a:headEnd/>
                            <a:tailEnd/>
                          </a:ln>
                        </wps:spPr>
                        <wps:txbx>
                          <w:txbxContent>
                            <w:p w14:paraId="2C368383" w14:textId="77777777" w:rsidR="00813C4F" w:rsidRPr="000670DC" w:rsidRDefault="00813C4F" w:rsidP="004578F2">
                              <w:pPr>
                                <w:jc w:val="center"/>
                                <w:rPr>
                                  <w:sz w:val="20"/>
                                  <w:szCs w:val="20"/>
                                </w:rPr>
                              </w:pPr>
                              <w:r>
                                <w:rPr>
                                  <w:sz w:val="20"/>
                                  <w:szCs w:val="20"/>
                                </w:rPr>
                                <w:t xml:space="preserve">Ендогенні </w:t>
                              </w:r>
                              <w:r w:rsidRPr="000670DC">
                                <w:rPr>
                                  <w:sz w:val="20"/>
                                  <w:szCs w:val="20"/>
                                </w:rPr>
                                <w:t>фактори впливу</w:t>
                              </w:r>
                            </w:p>
                          </w:txbxContent>
                        </wps:txbx>
                        <wps:bodyPr rot="0" vert="horz" wrap="square" lIns="91440" tIns="45720" rIns="91440" bIns="45720" anchor="t" anchorCtr="0" upright="1">
                          <a:noAutofit/>
                        </wps:bodyPr>
                      </wps:wsp>
                      <wps:wsp>
                        <wps:cNvPr id="484" name="AutoShape 293"/>
                        <wps:cNvCnPr>
                          <a:cxnSpLocks noChangeShapeType="1"/>
                          <a:stCxn id="473" idx="3"/>
                          <a:endCxn id="479" idx="0"/>
                        </wps:cNvCnPr>
                        <wps:spPr bwMode="auto">
                          <a:xfrm rot="16200000" flipH="1">
                            <a:off x="2428006" y="1924498"/>
                            <a:ext cx="219632" cy="864642"/>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5" name="AutoShape 294"/>
                        <wps:cNvCnPr>
                          <a:cxnSpLocks noChangeShapeType="1"/>
                          <a:stCxn id="474" idx="3"/>
                          <a:endCxn id="479" idx="0"/>
                        </wps:cNvCnPr>
                        <wps:spPr bwMode="auto">
                          <a:xfrm rot="5400000">
                            <a:off x="3206843" y="2010331"/>
                            <a:ext cx="219632" cy="692208"/>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6" name="AutoShape 295"/>
                        <wps:cNvCnPr>
                          <a:cxnSpLocks noChangeShapeType="1"/>
                          <a:stCxn id="475" idx="0"/>
                          <a:endCxn id="472" idx="3"/>
                        </wps:cNvCnPr>
                        <wps:spPr bwMode="auto">
                          <a:xfrm rot="16200000">
                            <a:off x="950737" y="1337472"/>
                            <a:ext cx="718027" cy="89599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7" name="AutoShape 298"/>
                        <wps:cNvCnPr>
                          <a:cxnSpLocks noChangeShapeType="1"/>
                          <a:stCxn id="482" idx="0"/>
                          <a:endCxn id="472" idx="7"/>
                        </wps:cNvCnPr>
                        <wps:spPr bwMode="auto">
                          <a:xfrm rot="5400000" flipH="1">
                            <a:off x="4313176" y="1335448"/>
                            <a:ext cx="751049" cy="93229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8" name="Rectangle 299"/>
                        <wps:cNvSpPr>
                          <a:spLocks noChangeArrowheads="1"/>
                        </wps:cNvSpPr>
                        <wps:spPr bwMode="auto">
                          <a:xfrm>
                            <a:off x="4592170" y="488412"/>
                            <a:ext cx="1153405" cy="450015"/>
                          </a:xfrm>
                          <a:prstGeom prst="rect">
                            <a:avLst/>
                          </a:prstGeom>
                          <a:solidFill>
                            <a:schemeClr val="bg1">
                              <a:lumMod val="100000"/>
                              <a:lumOff val="0"/>
                            </a:schemeClr>
                          </a:solidFill>
                          <a:ln w="9525">
                            <a:solidFill>
                              <a:srgbClr val="000000"/>
                            </a:solidFill>
                            <a:miter lim="800000"/>
                            <a:headEnd/>
                            <a:tailEnd/>
                          </a:ln>
                        </wps:spPr>
                        <wps:txbx>
                          <w:txbxContent>
                            <w:p w14:paraId="765489CF" w14:textId="77777777" w:rsidR="00813C4F" w:rsidRPr="000670DC" w:rsidRDefault="00813C4F" w:rsidP="004578F2">
                              <w:pPr>
                                <w:jc w:val="center"/>
                                <w:rPr>
                                  <w:sz w:val="20"/>
                                  <w:szCs w:val="20"/>
                                </w:rPr>
                              </w:pPr>
                              <w:r>
                                <w:rPr>
                                  <w:sz w:val="20"/>
                                  <w:szCs w:val="20"/>
                                </w:rPr>
                                <w:t xml:space="preserve">Екзогенні </w:t>
                              </w:r>
                              <w:r w:rsidRPr="000670DC">
                                <w:rPr>
                                  <w:sz w:val="20"/>
                                  <w:szCs w:val="20"/>
                                </w:rPr>
                                <w:t>фактори впливу</w:t>
                              </w:r>
                            </w:p>
                          </w:txbxContent>
                        </wps:txbx>
                        <wps:bodyPr rot="0" vert="horz" wrap="square" lIns="91440" tIns="45720" rIns="91440" bIns="45720" anchor="t" anchorCtr="0" upright="1">
                          <a:noAutofit/>
                        </wps:bodyPr>
                      </wps:wsp>
                      <wps:wsp>
                        <wps:cNvPr id="489" name="AutoShape 302"/>
                        <wps:cNvSpPr>
                          <a:spLocks noChangeArrowheads="1"/>
                        </wps:cNvSpPr>
                        <wps:spPr bwMode="auto">
                          <a:xfrm>
                            <a:off x="3069972" y="4579247"/>
                            <a:ext cx="1230959" cy="598228"/>
                          </a:xfrm>
                          <a:prstGeom prst="wedgeRectCallout">
                            <a:avLst>
                              <a:gd name="adj1" fmla="val -43750"/>
                              <a:gd name="adj2" fmla="val 70000"/>
                            </a:avLst>
                          </a:prstGeom>
                          <a:solidFill>
                            <a:schemeClr val="bg1">
                              <a:lumMod val="100000"/>
                              <a:lumOff val="0"/>
                            </a:schemeClr>
                          </a:solidFill>
                          <a:ln w="9525">
                            <a:solidFill>
                              <a:srgbClr val="000000"/>
                            </a:solidFill>
                            <a:miter lim="800000"/>
                            <a:headEnd/>
                            <a:tailEnd/>
                          </a:ln>
                        </wps:spPr>
                        <wps:txbx>
                          <w:txbxContent>
                            <w:p w14:paraId="0973F927" w14:textId="77777777" w:rsidR="00813C4F" w:rsidRPr="00971AF7" w:rsidRDefault="00813C4F" w:rsidP="004578F2">
                              <w:pPr>
                                <w:jc w:val="center"/>
                                <w:rPr>
                                  <w:sz w:val="20"/>
                                  <w:szCs w:val="20"/>
                                </w:rPr>
                              </w:pPr>
                              <w:r>
                                <w:rPr>
                                  <w:sz w:val="20"/>
                                  <w:szCs w:val="20"/>
                                </w:rPr>
                                <w:t>Кількісні показники</w:t>
                              </w:r>
                            </w:p>
                          </w:txbxContent>
                        </wps:txbx>
                        <wps:bodyPr rot="0" vert="horz" wrap="square" lIns="91440" tIns="45720" rIns="91440" bIns="45720" anchor="t" anchorCtr="0" upright="1">
                          <a:noAutofit/>
                        </wps:bodyPr>
                      </wps:wsp>
                      <wps:wsp>
                        <wps:cNvPr id="490" name="AutoShape 303"/>
                        <wps:cNvSpPr>
                          <a:spLocks noChangeArrowheads="1"/>
                        </wps:cNvSpPr>
                        <wps:spPr bwMode="auto">
                          <a:xfrm>
                            <a:off x="4412312" y="4578480"/>
                            <a:ext cx="1231784" cy="598996"/>
                          </a:xfrm>
                          <a:prstGeom prst="wedgeRectCallout">
                            <a:avLst>
                              <a:gd name="adj1" fmla="val -43750"/>
                              <a:gd name="adj2" fmla="val 70000"/>
                            </a:avLst>
                          </a:prstGeom>
                          <a:solidFill>
                            <a:schemeClr val="bg1">
                              <a:lumMod val="100000"/>
                              <a:lumOff val="0"/>
                            </a:schemeClr>
                          </a:solidFill>
                          <a:ln w="9525">
                            <a:solidFill>
                              <a:srgbClr val="000000"/>
                            </a:solidFill>
                            <a:miter lim="800000"/>
                            <a:headEnd/>
                            <a:tailEnd/>
                          </a:ln>
                        </wps:spPr>
                        <wps:txbx>
                          <w:txbxContent>
                            <w:p w14:paraId="05E2CF09" w14:textId="77777777" w:rsidR="00813C4F" w:rsidRPr="00971AF7" w:rsidRDefault="00813C4F" w:rsidP="004578F2">
                              <w:pPr>
                                <w:jc w:val="center"/>
                                <w:rPr>
                                  <w:sz w:val="20"/>
                                  <w:szCs w:val="20"/>
                                </w:rPr>
                              </w:pPr>
                              <w:r>
                                <w:rPr>
                                  <w:sz w:val="20"/>
                                  <w:szCs w:val="20"/>
                                </w:rPr>
                                <w:t xml:space="preserve">Якісні показники </w:t>
                              </w:r>
                            </w:p>
                          </w:txbxContent>
                        </wps:txbx>
                        <wps:bodyPr rot="0" vert="horz" wrap="square" lIns="91440" tIns="45720" rIns="91440" bIns="45720" anchor="t" anchorCtr="0" upright="1">
                          <a:noAutofit/>
                        </wps:bodyPr>
                      </wps:wsp>
                      <wps:wsp>
                        <wps:cNvPr id="491" name="AutoShape 304"/>
                        <wps:cNvSpPr>
                          <a:spLocks noChangeArrowheads="1"/>
                        </wps:cNvSpPr>
                        <wps:spPr bwMode="auto">
                          <a:xfrm>
                            <a:off x="1503222" y="763336"/>
                            <a:ext cx="3040271" cy="297194"/>
                          </a:xfrm>
                          <a:prstGeom prst="flowChartAlternateProcess">
                            <a:avLst/>
                          </a:prstGeom>
                          <a:solidFill>
                            <a:schemeClr val="bg1">
                              <a:lumMod val="100000"/>
                              <a:lumOff val="0"/>
                            </a:schemeClr>
                          </a:solidFill>
                          <a:ln w="9525">
                            <a:solidFill>
                              <a:srgbClr val="000000"/>
                            </a:solidFill>
                            <a:miter lim="800000"/>
                            <a:headEnd/>
                            <a:tailEnd/>
                          </a:ln>
                        </wps:spPr>
                        <wps:txbx>
                          <w:txbxContent>
                            <w:p w14:paraId="096063A3" w14:textId="77777777" w:rsidR="00813C4F" w:rsidRPr="002135F7" w:rsidRDefault="00813C4F" w:rsidP="004578F2">
                              <w:pPr>
                                <w:jc w:val="center"/>
                              </w:pPr>
                              <w:r>
                                <w:t>Операційна стратегія підприємства</w:t>
                              </w:r>
                            </w:p>
                          </w:txbxContent>
                        </wps:txbx>
                        <wps:bodyPr rot="0" vert="horz" wrap="square" lIns="91440" tIns="45720" rIns="91440" bIns="45720" anchor="t" anchorCtr="0" upright="1">
                          <a:noAutofit/>
                        </wps:bodyPr>
                      </wps:wsp>
                      <wps:wsp>
                        <wps:cNvPr id="492" name="AutoShape 306"/>
                        <wps:cNvCnPr>
                          <a:cxnSpLocks noChangeShapeType="1"/>
                          <a:stCxn id="482" idx="2"/>
                          <a:endCxn id="480" idx="0"/>
                        </wps:cNvCnPr>
                        <wps:spPr bwMode="auto">
                          <a:xfrm rot="5400000">
                            <a:off x="4528608" y="2798789"/>
                            <a:ext cx="398563" cy="853916"/>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493" name="AutoShape 307"/>
                        <wps:cNvCnPr>
                          <a:cxnSpLocks noChangeShapeType="1"/>
                          <a:stCxn id="480" idx="2"/>
                          <a:endCxn id="475" idx="2"/>
                        </wps:cNvCnPr>
                        <wps:spPr bwMode="auto">
                          <a:xfrm rot="10800000">
                            <a:off x="862166" y="2958119"/>
                            <a:ext cx="602279" cy="466910"/>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494" name="AutoShape 308"/>
                        <wps:cNvSpPr>
                          <a:spLocks noChangeArrowheads="1"/>
                        </wps:cNvSpPr>
                        <wps:spPr bwMode="auto">
                          <a:xfrm>
                            <a:off x="348167" y="4094675"/>
                            <a:ext cx="5295929" cy="483804"/>
                          </a:xfrm>
                          <a:prstGeom prst="flowChartPredefinedProcess">
                            <a:avLst/>
                          </a:prstGeom>
                          <a:solidFill>
                            <a:schemeClr val="bg1">
                              <a:lumMod val="100000"/>
                              <a:lumOff val="0"/>
                            </a:schemeClr>
                          </a:solidFill>
                          <a:ln w="9525">
                            <a:solidFill>
                              <a:srgbClr val="000000"/>
                            </a:solidFill>
                            <a:miter lim="800000"/>
                            <a:headEnd/>
                            <a:tailEnd/>
                          </a:ln>
                        </wps:spPr>
                        <wps:txbx>
                          <w:txbxContent>
                            <w:p w14:paraId="5F257C15" w14:textId="77777777" w:rsidR="00813C4F" w:rsidRPr="002135F7" w:rsidRDefault="00813C4F" w:rsidP="004578F2">
                              <w:pPr>
                                <w:jc w:val="center"/>
                              </w:pPr>
                              <w:r>
                                <w:t xml:space="preserve">Результати  </w:t>
                              </w:r>
                              <w:r w:rsidRPr="002135F7">
                                <w:t>управління</w:t>
                              </w:r>
                              <w:r>
                                <w:t xml:space="preserve"> операційною діяльністю на підприємстві</w:t>
                              </w:r>
                            </w:p>
                          </w:txbxContent>
                        </wps:txbx>
                        <wps:bodyPr rot="0" vert="horz" wrap="square" lIns="91440" tIns="45720" rIns="91440" bIns="45720" anchor="t" anchorCtr="0" upright="1">
                          <a:noAutofit/>
                        </wps:bodyPr>
                      </wps:wsp>
                    </wpc:wpc>
                  </a:graphicData>
                </a:graphic>
              </wp:inline>
            </w:drawing>
          </mc:Choice>
          <mc:Fallback>
            <w:pict>
              <v:group w14:anchorId="137DC36E" id="Полотно 278" o:spid="_x0000_s1026" editas="canvas" style="width:483.85pt;height:439.3pt;mso-position-horizontal-relative:char;mso-position-vertical-relative:line" coordsize="61448,55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448;height:55791;visibility:visible;mso-wrap-style:square">
                  <v:fill o:detectmouseclick="t"/>
                  <v:path o:connecttype="none"/>
                </v:shape>
                <v:rect id="Rectangle 280" o:spid="_x0000_s1028" style="position:absolute;left:1237;top:860;width:59056;height:5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">
                  <v:stroke dashstyle="1 1" endcap="round"/>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281" o:spid="_x0000_s1029" type="#_x0000_t84" style="position:absolute;left:15032;top:1366;width:30402;height:5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" fillcolor="white [3212]">
                  <v:textbox>
                    <w:txbxContent>
                      <w:p w14:paraId="03119801" w14:textId="77777777" w:rsidR="00813C4F" w:rsidRPr="009F43E4" w:rsidRDefault="00813C4F" w:rsidP="004578F2">
                        <w:pPr>
                          <w:jc w:val="center"/>
                        </w:pPr>
                        <w:r w:rsidRPr="009F43E4">
                          <w:rPr>
                            <w:lang w:val="uk-UA"/>
                          </w:rPr>
                          <w:t>Система управління операційною діяльністю підприємства</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82" o:spid="_x0000_s1030" type="#_x0000_t69" style="position:absolute;left:17581;top:11058;width:24644;height:6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" adj="4021" fillcolor="white [3212]">
                  <v:stroke dashstyle="dash"/>
                  <v:textbox>
                    <w:txbxContent>
                      <w:p w14:paraId="268EC5D7" w14:textId="77777777" w:rsidR="00813C4F" w:rsidRPr="00222F5D" w:rsidRDefault="00813C4F" w:rsidP="004578F2">
                        <w:pPr>
                          <w:jc w:val="center"/>
                          <w:rPr>
                            <w:sz w:val="20"/>
                            <w:szCs w:val="20"/>
                          </w:rPr>
                        </w:pPr>
                        <w:proofErr w:type="spellStart"/>
                        <w:r w:rsidRPr="00222F5D">
                          <w:rPr>
                            <w:sz w:val="20"/>
                            <w:szCs w:val="20"/>
                          </w:rPr>
                          <w:t>Суб’єкти</w:t>
                        </w:r>
                        <w:proofErr w:type="spellEnd"/>
                        <w:r w:rsidRPr="00222F5D">
                          <w:rPr>
                            <w:sz w:val="20"/>
                            <w:szCs w:val="20"/>
                          </w:rPr>
                          <w:t xml:space="preserve"> </w:t>
                        </w:r>
                        <w:proofErr w:type="spellStart"/>
                        <w:r w:rsidRPr="00222F5D">
                          <w:rPr>
                            <w:sz w:val="20"/>
                            <w:szCs w:val="20"/>
                          </w:rPr>
                          <w:t>управління</w:t>
                        </w:r>
                        <w:proofErr w:type="spellEnd"/>
                        <w:r>
                          <w:rPr>
                            <w:sz w:val="20"/>
                            <w:szCs w:val="20"/>
                          </w:rPr>
                          <w:t xml:space="preserve"> </w:t>
                        </w:r>
                        <w:proofErr w:type="spellStart"/>
                        <w:r>
                          <w:rPr>
                            <w:sz w:val="20"/>
                            <w:szCs w:val="20"/>
                          </w:rPr>
                          <w:t>операційною</w:t>
                        </w:r>
                        <w:proofErr w:type="spellEnd"/>
                        <w:r>
                          <w:rPr>
                            <w:sz w:val="20"/>
                            <w:szCs w:val="20"/>
                          </w:rPr>
                          <w:t xml:space="preserve"> </w:t>
                        </w:r>
                        <w:proofErr w:type="spellStart"/>
                        <w:r>
                          <w:rPr>
                            <w:sz w:val="20"/>
                            <w:szCs w:val="20"/>
                          </w:rPr>
                          <w:t>діяльністю</w:t>
                        </w:r>
                        <w:proofErr w:type="spellEnd"/>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283" o:spid="_x0000_s1031" type="#_x0000_t16" style="position:absolute;left:14627;top:17847;width:14010;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" fillcolor="white [3212]">
                  <v:textbox>
                    <w:txbxContent>
                      <w:p w14:paraId="50D70FA8" w14:textId="77777777" w:rsidR="00813C4F" w:rsidRPr="005A4452" w:rsidRDefault="00813C4F" w:rsidP="004578F2">
                        <w:pPr>
                          <w:jc w:val="center"/>
                          <w:rPr>
                            <w:sz w:val="20"/>
                            <w:szCs w:val="20"/>
                          </w:rPr>
                        </w:pPr>
                        <w:proofErr w:type="spellStart"/>
                        <w:r>
                          <w:rPr>
                            <w:sz w:val="20"/>
                            <w:szCs w:val="20"/>
                          </w:rPr>
                          <w:t>Виконавчий</w:t>
                        </w:r>
                        <w:proofErr w:type="spellEnd"/>
                        <w:r w:rsidRPr="005A4452">
                          <w:rPr>
                            <w:sz w:val="20"/>
                            <w:szCs w:val="20"/>
                          </w:rPr>
                          <w:t xml:space="preserve"> </w:t>
                        </w:r>
                        <w:proofErr w:type="spellStart"/>
                        <w:r w:rsidRPr="005A4452">
                          <w:rPr>
                            <w:sz w:val="20"/>
                            <w:szCs w:val="20"/>
                          </w:rPr>
                          <w:t>рівень</w:t>
                        </w:r>
                        <w:proofErr w:type="spellEnd"/>
                      </w:p>
                    </w:txbxContent>
                  </v:textbox>
                </v:shape>
                <v:shape id="AutoShape 284" o:spid="_x0000_s1032" type="#_x0000_t16" style="position:absolute;left:30683;top:17847;width:13044;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" fillcolor="white [3212]">
                  <v:textbox>
                    <w:txbxContent>
                      <w:p w14:paraId="106DC80B" w14:textId="77777777" w:rsidR="00813C4F" w:rsidRPr="005A4452" w:rsidRDefault="00813C4F" w:rsidP="004578F2">
                        <w:pPr>
                          <w:jc w:val="center"/>
                          <w:rPr>
                            <w:sz w:val="20"/>
                            <w:szCs w:val="20"/>
                          </w:rPr>
                        </w:pPr>
                        <w:proofErr w:type="spellStart"/>
                        <w:r>
                          <w:rPr>
                            <w:sz w:val="20"/>
                            <w:szCs w:val="20"/>
                          </w:rPr>
                          <w:t>Управлінський</w:t>
                        </w:r>
                        <w:proofErr w:type="spellEnd"/>
                        <w:r>
                          <w:rPr>
                            <w:sz w:val="20"/>
                            <w:szCs w:val="20"/>
                          </w:rPr>
                          <w:t xml:space="preserve"> </w:t>
                        </w:r>
                        <w:proofErr w:type="spellStart"/>
                        <w:r>
                          <w:rPr>
                            <w:sz w:val="20"/>
                            <w:szCs w:val="20"/>
                          </w:rPr>
                          <w:t>рі</w:t>
                        </w:r>
                        <w:r w:rsidRPr="005A4452">
                          <w:rPr>
                            <w:sz w:val="20"/>
                            <w:szCs w:val="20"/>
                          </w:rPr>
                          <w:t>вень</w:t>
                        </w:r>
                        <w:proofErr w:type="spellEnd"/>
                      </w:p>
                    </w:txbxContent>
                  </v:textbox>
                </v:shape>
                <v:rect id="Rectangle 285" o:spid="_x0000_s1033" style="position:absolute;left:3481;top:21440;width:10288;height:8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" fillcolor="white [3212]">
                  <v:textbox>
                    <w:txbxContent>
                      <w:p w14:paraId="3DAFB63F" w14:textId="77777777" w:rsidR="00813C4F" w:rsidRPr="00971AF7" w:rsidRDefault="00813C4F" w:rsidP="004578F2">
                        <w:pPr>
                          <w:jc w:val="center"/>
                          <w:rPr>
                            <w:sz w:val="20"/>
                            <w:szCs w:val="20"/>
                          </w:rPr>
                        </w:pPr>
                        <w:proofErr w:type="spellStart"/>
                        <w:r>
                          <w:rPr>
                            <w:sz w:val="20"/>
                            <w:szCs w:val="20"/>
                          </w:rPr>
                          <w:t>Принципи</w:t>
                        </w:r>
                        <w:proofErr w:type="spellEnd"/>
                      </w:p>
                      <w:p w14:paraId="18EF6B93" w14:textId="77777777" w:rsidR="00813C4F" w:rsidRPr="00971AF7" w:rsidRDefault="00813C4F" w:rsidP="004578F2">
                        <w:pPr>
                          <w:jc w:val="center"/>
                          <w:rPr>
                            <w:sz w:val="20"/>
                            <w:szCs w:val="20"/>
                          </w:rPr>
                        </w:pPr>
                        <w:proofErr w:type="spellStart"/>
                        <w:r w:rsidRPr="00971AF7">
                          <w:rPr>
                            <w:sz w:val="20"/>
                            <w:szCs w:val="20"/>
                          </w:rPr>
                          <w:t>управління</w:t>
                        </w:r>
                        <w:proofErr w:type="spellEnd"/>
                        <w:r w:rsidRPr="00971AF7">
                          <w:rPr>
                            <w:sz w:val="20"/>
                            <w:szCs w:val="20"/>
                          </w:rPr>
                          <w:t xml:space="preserve"> </w:t>
                        </w:r>
                        <w:proofErr w:type="spellStart"/>
                        <w:r>
                          <w:rPr>
                            <w:sz w:val="20"/>
                            <w:szCs w:val="20"/>
                          </w:rPr>
                          <w:t>операційною</w:t>
                        </w:r>
                        <w:proofErr w:type="spellEnd"/>
                        <w:r>
                          <w:rPr>
                            <w:sz w:val="20"/>
                            <w:szCs w:val="20"/>
                          </w:rPr>
                          <w:t xml:space="preserve"> </w:t>
                        </w:r>
                        <w:proofErr w:type="spellStart"/>
                        <w:r>
                          <w:rPr>
                            <w:sz w:val="20"/>
                            <w:szCs w:val="20"/>
                          </w:rPr>
                          <w:t>діяльністю</w:t>
                        </w:r>
                        <w:proofErr w:type="spellEnd"/>
                        <w:r>
                          <w:rPr>
                            <w:sz w:val="20"/>
                            <w:szCs w:val="20"/>
                          </w:rPr>
                          <w:t xml:space="preserve"> на </w:t>
                        </w:r>
                        <w:proofErr w:type="spellStart"/>
                        <w:r>
                          <w:rPr>
                            <w:sz w:val="20"/>
                            <w:szCs w:val="20"/>
                          </w:rPr>
                          <w:t>підприємстві</w:t>
                        </w:r>
                        <w:proofErr w:type="spellEnd"/>
                      </w:p>
                    </w:txbxContent>
                  </v:textbox>
                </v:rect>
                <v:shape id="AutoShape 286" o:spid="_x0000_s1034" type="#_x0000_t84" style="position:absolute;left:3481;top:36630;width:52440;height:3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" fillcolor="white [3212]">
                  <v:textbox>
                    <w:txbxContent>
                      <w:p w14:paraId="4D58D0C2" w14:textId="77777777" w:rsidR="00813C4F" w:rsidRPr="009F43E4" w:rsidRDefault="00813C4F" w:rsidP="009F43E4">
                        <w:pPr>
                          <w:jc w:val="center"/>
                          <w:rPr>
                            <w:sz w:val="20"/>
                            <w:szCs w:val="20"/>
                          </w:rPr>
                        </w:pPr>
                        <w:proofErr w:type="spellStart"/>
                        <w:r w:rsidRPr="00971AF7">
                          <w:rPr>
                            <w:sz w:val="20"/>
                            <w:szCs w:val="20"/>
                          </w:rPr>
                          <w:t>Об’єкти</w:t>
                        </w:r>
                        <w:proofErr w:type="spellEnd"/>
                        <w:r w:rsidRPr="00971AF7">
                          <w:rPr>
                            <w:sz w:val="20"/>
                            <w:szCs w:val="20"/>
                          </w:rPr>
                          <w:t xml:space="preserve"> </w:t>
                        </w:r>
                        <w:proofErr w:type="spellStart"/>
                        <w:r w:rsidRPr="00971AF7">
                          <w:rPr>
                            <w:sz w:val="20"/>
                            <w:szCs w:val="20"/>
                          </w:rPr>
                          <w:t>управління</w:t>
                        </w:r>
                        <w:proofErr w:type="spellEnd"/>
                        <w:r>
                          <w:rPr>
                            <w:sz w:val="20"/>
                            <w:szCs w:val="20"/>
                          </w:rPr>
                          <w:t xml:space="preserve"> </w:t>
                        </w:r>
                        <w:proofErr w:type="spellStart"/>
                        <w:r w:rsidRPr="009F43E4">
                          <w:rPr>
                            <w:sz w:val="20"/>
                            <w:szCs w:val="20"/>
                          </w:rPr>
                          <w:t>операційною</w:t>
                        </w:r>
                        <w:proofErr w:type="spellEnd"/>
                        <w:r w:rsidRPr="009F43E4">
                          <w:rPr>
                            <w:sz w:val="20"/>
                            <w:szCs w:val="20"/>
                          </w:rPr>
                          <w:t xml:space="preserve"> </w:t>
                        </w:r>
                        <w:proofErr w:type="spellStart"/>
                        <w:r w:rsidRPr="009F43E4">
                          <w:rPr>
                            <w:sz w:val="20"/>
                            <w:szCs w:val="20"/>
                          </w:rPr>
                          <w:t>діяльністю</w:t>
                        </w:r>
                        <w:proofErr w:type="spellEnd"/>
                        <w:r w:rsidRPr="009F43E4">
                          <w:rPr>
                            <w:sz w:val="20"/>
                            <w:szCs w:val="20"/>
                          </w:rPr>
                          <w:t xml:space="preserve"> </w:t>
                        </w:r>
                        <w:proofErr w:type="spellStart"/>
                        <w:r w:rsidRPr="009F43E4">
                          <w:rPr>
                            <w:sz w:val="20"/>
                            <w:szCs w:val="20"/>
                          </w:rPr>
                          <w:t>підприємства</w:t>
                        </w:r>
                        <w:proofErr w:type="spellEnd"/>
                      </w:p>
                      <w:p w14:paraId="634D7EF0" w14:textId="77777777" w:rsidR="00813C4F" w:rsidRPr="00971AF7" w:rsidRDefault="00813C4F" w:rsidP="004578F2">
                        <w:pPr>
                          <w:jc w:val="center"/>
                          <w:rPr>
                            <w:sz w:val="20"/>
                            <w:szCs w:val="20"/>
                          </w:rPr>
                        </w:pPr>
                      </w:p>
                    </w:txbxContent>
                  </v:textbox>
                </v:shape>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AutoShape 287" o:spid="_x0000_s1035" type="#_x0000_t61" style="position:absolute;left:3481;top:45792;width:12318;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" fillcolor="white [3212]">
                  <v:textbox>
                    <w:txbxContent>
                      <w:p w14:paraId="6B826FA4" w14:textId="77777777" w:rsidR="00813C4F" w:rsidRPr="00971AF7" w:rsidRDefault="00813C4F" w:rsidP="004578F2">
                        <w:pPr>
                          <w:jc w:val="center"/>
                          <w:rPr>
                            <w:sz w:val="20"/>
                            <w:szCs w:val="20"/>
                          </w:rPr>
                        </w:pPr>
                        <w:proofErr w:type="spellStart"/>
                        <w:r w:rsidRPr="00971AF7">
                          <w:rPr>
                            <w:sz w:val="20"/>
                            <w:szCs w:val="20"/>
                          </w:rPr>
                          <w:t>Абсолютні</w:t>
                        </w:r>
                        <w:proofErr w:type="spellEnd"/>
                        <w:r w:rsidRPr="00971AF7">
                          <w:rPr>
                            <w:sz w:val="20"/>
                            <w:szCs w:val="20"/>
                          </w:rPr>
                          <w:t xml:space="preserve"> </w:t>
                        </w:r>
                        <w:proofErr w:type="spellStart"/>
                        <w:r>
                          <w:rPr>
                            <w:sz w:val="20"/>
                            <w:szCs w:val="20"/>
                          </w:rPr>
                          <w:t>показники</w:t>
                        </w:r>
                        <w:proofErr w:type="spellEnd"/>
                        <w:r w:rsidRPr="00971AF7">
                          <w:rPr>
                            <w:sz w:val="20"/>
                            <w:szCs w:val="20"/>
                          </w:rPr>
                          <w:t xml:space="preserve"> </w:t>
                        </w:r>
                      </w:p>
                    </w:txbxContent>
                  </v:textbox>
                </v:shape>
                <v:shape id="AutoShape 288" o:spid="_x0000_s1036" type="#_x0000_t61" style="position:absolute;left:17383;top:45792;width:12318;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" fillcolor="white [3212]">
                  <v:textbox>
                    <w:txbxContent>
                      <w:p w14:paraId="1238D5D2" w14:textId="77777777" w:rsidR="00813C4F" w:rsidRPr="00971AF7" w:rsidRDefault="00813C4F" w:rsidP="004578F2">
                        <w:pPr>
                          <w:jc w:val="center"/>
                          <w:rPr>
                            <w:sz w:val="20"/>
                            <w:szCs w:val="20"/>
                          </w:rPr>
                        </w:pPr>
                        <w:proofErr w:type="spellStart"/>
                        <w:r w:rsidRPr="00971AF7">
                          <w:rPr>
                            <w:sz w:val="20"/>
                            <w:szCs w:val="20"/>
                          </w:rPr>
                          <w:t>Відносні</w:t>
                        </w:r>
                        <w:proofErr w:type="spellEnd"/>
                        <w:r w:rsidRPr="00971AF7">
                          <w:rPr>
                            <w:sz w:val="20"/>
                            <w:szCs w:val="20"/>
                          </w:rPr>
                          <w:t xml:space="preserve"> </w:t>
                        </w:r>
                        <w:proofErr w:type="spellStart"/>
                        <w:r>
                          <w:rPr>
                            <w:sz w:val="20"/>
                            <w:szCs w:val="20"/>
                          </w:rPr>
                          <w:t>показники</w:t>
                        </w:r>
                        <w:proofErr w:type="spellEnd"/>
                      </w:p>
                    </w:txbxContent>
                  </v:textbox>
                </v:shape>
                <v:rect id="Rectangle 289" o:spid="_x0000_s1037" style="position:absolute;left:14627;top:24666;width:30131;height:4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" fillcolor="white [3212]">
                  <v:textbox>
                    <w:txbxContent>
                      <w:p w14:paraId="3797AB74" w14:textId="77777777" w:rsidR="00813C4F" w:rsidRPr="009F43E4" w:rsidRDefault="00813C4F" w:rsidP="004578F2">
                        <w:pPr>
                          <w:jc w:val="center"/>
                          <w:rPr>
                            <w:b/>
                            <w:sz w:val="20"/>
                            <w:szCs w:val="20"/>
                          </w:rPr>
                        </w:pPr>
                        <w:proofErr w:type="spellStart"/>
                        <w:r>
                          <w:rPr>
                            <w:sz w:val="20"/>
                            <w:szCs w:val="20"/>
                          </w:rPr>
                          <w:t>М</w:t>
                        </w:r>
                        <w:r w:rsidRPr="009F43E4">
                          <w:rPr>
                            <w:sz w:val="20"/>
                            <w:szCs w:val="20"/>
                          </w:rPr>
                          <w:t>етоди</w:t>
                        </w:r>
                        <w:proofErr w:type="spellEnd"/>
                        <w:r w:rsidRPr="009F43E4">
                          <w:rPr>
                            <w:sz w:val="20"/>
                            <w:szCs w:val="20"/>
                          </w:rPr>
                          <w:t xml:space="preserve"> та </w:t>
                        </w:r>
                        <w:proofErr w:type="spellStart"/>
                        <w:proofErr w:type="gramStart"/>
                        <w:r>
                          <w:rPr>
                            <w:sz w:val="20"/>
                            <w:szCs w:val="20"/>
                          </w:rPr>
                          <w:t>інструменти</w:t>
                        </w:r>
                        <w:proofErr w:type="spellEnd"/>
                        <w:r w:rsidRPr="009F43E4">
                          <w:rPr>
                            <w:sz w:val="20"/>
                            <w:szCs w:val="20"/>
                          </w:rPr>
                          <w:t xml:space="preserve">  </w:t>
                        </w:r>
                        <w:proofErr w:type="spellStart"/>
                        <w:r w:rsidRPr="009F43E4">
                          <w:rPr>
                            <w:sz w:val="20"/>
                            <w:szCs w:val="20"/>
                          </w:rPr>
                          <w:t>управління</w:t>
                        </w:r>
                        <w:proofErr w:type="spellEnd"/>
                        <w:proofErr w:type="gramEnd"/>
                        <w:r w:rsidRPr="009F43E4">
                          <w:rPr>
                            <w:sz w:val="20"/>
                            <w:szCs w:val="20"/>
                          </w:rPr>
                          <w:t xml:space="preserve"> </w:t>
                        </w:r>
                        <w:r w:rsidRPr="009F43E4">
                          <w:rPr>
                            <w:sz w:val="20"/>
                            <w:szCs w:val="20"/>
                            <w:lang w:val="uk-UA"/>
                          </w:rPr>
                          <w:t>операційною діяльністю підприємства</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290" o:spid="_x0000_s1038" type="#_x0000_t93" style="position:absolute;left:25085;top:18209;width:7441;height:2836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" fillcolor="white [3212]">
                  <v:textbox>
                    <w:txbxContent>
                      <w:p w14:paraId="25278DA9" w14:textId="77777777" w:rsidR="00813C4F" w:rsidRPr="009F43E4" w:rsidRDefault="00813C4F" w:rsidP="004578F2">
                        <w:pPr>
                          <w:jc w:val="center"/>
                          <w:rPr>
                            <w:sz w:val="20"/>
                            <w:szCs w:val="20"/>
                          </w:rPr>
                        </w:pPr>
                        <w:proofErr w:type="spellStart"/>
                        <w:r w:rsidRPr="009F43E4">
                          <w:rPr>
                            <w:sz w:val="20"/>
                            <w:szCs w:val="20"/>
                          </w:rPr>
                          <w:t>Управлінський</w:t>
                        </w:r>
                        <w:proofErr w:type="spellEnd"/>
                        <w:r w:rsidRPr="009F43E4">
                          <w:rPr>
                            <w:sz w:val="20"/>
                            <w:szCs w:val="20"/>
                          </w:rPr>
                          <w:t xml:space="preserve"> </w:t>
                        </w:r>
                        <w:proofErr w:type="spellStart"/>
                        <w:r w:rsidRPr="009F43E4">
                          <w:rPr>
                            <w:sz w:val="20"/>
                            <w:szCs w:val="20"/>
                          </w:rPr>
                          <w:t>вплив</w:t>
                        </w:r>
                        <w:proofErr w:type="spellEnd"/>
                        <w:r w:rsidRPr="009F43E4">
                          <w:rPr>
                            <w:sz w:val="20"/>
                            <w:szCs w:val="20"/>
                          </w:rPr>
                          <w:t xml:space="preserve"> на </w:t>
                        </w:r>
                        <w:proofErr w:type="spellStart"/>
                        <w:r w:rsidRPr="009F43E4">
                          <w:rPr>
                            <w:sz w:val="20"/>
                            <w:szCs w:val="20"/>
                          </w:rPr>
                          <w:t>керований</w:t>
                        </w:r>
                        <w:proofErr w:type="spellEnd"/>
                        <w:r w:rsidRPr="009F43E4">
                          <w:rPr>
                            <w:sz w:val="20"/>
                            <w:szCs w:val="20"/>
                          </w:rPr>
                          <w:t xml:space="preserve"> </w:t>
                        </w:r>
                        <w:proofErr w:type="spellStart"/>
                        <w:r w:rsidRPr="009F43E4">
                          <w:rPr>
                            <w:sz w:val="20"/>
                            <w:szCs w:val="20"/>
                          </w:rPr>
                          <w:t>об’єкт</w:t>
                        </w:r>
                        <w:proofErr w:type="spellEnd"/>
                        <w:r w:rsidRPr="009F43E4">
                          <w:rPr>
                            <w:sz w:val="20"/>
                            <w:szCs w:val="20"/>
                          </w:rPr>
                          <w:t xml:space="preserve"> </w:t>
                        </w:r>
                      </w:p>
                    </w:txbxContent>
                  </v:textbox>
                </v:shape>
                <v:rect id="Rectangle 291" o:spid="_x0000_s1039" style="position:absolute;left:46655;top:21771;width:9785;height:8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" fillcolor="white [3212]">
                  <v:textbox>
                    <w:txbxContent>
                      <w:p w14:paraId="329E166E" w14:textId="77777777" w:rsidR="00813C4F" w:rsidRPr="00971AF7" w:rsidRDefault="00813C4F" w:rsidP="004578F2">
                        <w:pPr>
                          <w:jc w:val="center"/>
                          <w:rPr>
                            <w:sz w:val="20"/>
                            <w:szCs w:val="20"/>
                          </w:rPr>
                        </w:pPr>
                        <w:proofErr w:type="spellStart"/>
                        <w:r>
                          <w:rPr>
                            <w:sz w:val="20"/>
                            <w:szCs w:val="20"/>
                          </w:rPr>
                          <w:t>Функції</w:t>
                        </w:r>
                        <w:proofErr w:type="spellEnd"/>
                        <w:r>
                          <w:rPr>
                            <w:sz w:val="20"/>
                            <w:szCs w:val="20"/>
                          </w:rPr>
                          <w:t xml:space="preserve"> </w:t>
                        </w:r>
                        <w:proofErr w:type="spellStart"/>
                        <w:r w:rsidRPr="00971AF7">
                          <w:rPr>
                            <w:sz w:val="20"/>
                            <w:szCs w:val="20"/>
                          </w:rPr>
                          <w:t>управління</w:t>
                        </w:r>
                        <w:proofErr w:type="spellEnd"/>
                        <w:r w:rsidRPr="00971AF7">
                          <w:rPr>
                            <w:sz w:val="20"/>
                            <w:szCs w:val="20"/>
                          </w:rPr>
                          <w:t xml:space="preserve"> </w:t>
                        </w:r>
                        <w:proofErr w:type="spellStart"/>
                        <w:r>
                          <w:rPr>
                            <w:sz w:val="20"/>
                            <w:szCs w:val="20"/>
                          </w:rPr>
                          <w:t>операційною</w:t>
                        </w:r>
                        <w:proofErr w:type="spellEnd"/>
                        <w:r>
                          <w:rPr>
                            <w:sz w:val="20"/>
                            <w:szCs w:val="20"/>
                          </w:rPr>
                          <w:t xml:space="preserve"> </w:t>
                        </w:r>
                        <w:proofErr w:type="spellStart"/>
                        <w:r>
                          <w:rPr>
                            <w:sz w:val="20"/>
                            <w:szCs w:val="20"/>
                          </w:rPr>
                          <w:t>діяльністю</w:t>
                        </w:r>
                        <w:proofErr w:type="spellEnd"/>
                        <w:r>
                          <w:rPr>
                            <w:sz w:val="20"/>
                            <w:szCs w:val="20"/>
                          </w:rPr>
                          <w:t xml:space="preserve"> на </w:t>
                        </w:r>
                        <w:proofErr w:type="spellStart"/>
                        <w:r>
                          <w:rPr>
                            <w:sz w:val="20"/>
                            <w:szCs w:val="20"/>
                          </w:rPr>
                          <w:t>підприємстві</w:t>
                        </w:r>
                        <w:proofErr w:type="spellEnd"/>
                      </w:p>
                    </w:txbxContent>
                  </v:textbox>
                </v:rect>
                <v:rect id="Rectangle 292" o:spid="_x0000_s1040" style="position:absolute;left:3481;top:4876;width:11146;height:4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" fillcolor="white [3212]">
                  <v:textbox>
                    <w:txbxContent>
                      <w:p w14:paraId="2C368383" w14:textId="77777777" w:rsidR="00813C4F" w:rsidRPr="000670DC" w:rsidRDefault="00813C4F" w:rsidP="004578F2">
                        <w:pPr>
                          <w:jc w:val="center"/>
                          <w:rPr>
                            <w:sz w:val="20"/>
                            <w:szCs w:val="20"/>
                          </w:rPr>
                        </w:pPr>
                        <w:proofErr w:type="spellStart"/>
                        <w:r>
                          <w:rPr>
                            <w:sz w:val="20"/>
                            <w:szCs w:val="20"/>
                          </w:rPr>
                          <w:t>Ендогенні</w:t>
                        </w:r>
                        <w:proofErr w:type="spellEnd"/>
                        <w:r>
                          <w:rPr>
                            <w:sz w:val="20"/>
                            <w:szCs w:val="20"/>
                          </w:rPr>
                          <w:t xml:space="preserve"> </w:t>
                        </w:r>
                        <w:proofErr w:type="spellStart"/>
                        <w:r w:rsidRPr="000670DC">
                          <w:rPr>
                            <w:sz w:val="20"/>
                            <w:szCs w:val="20"/>
                          </w:rPr>
                          <w:t>фактори</w:t>
                        </w:r>
                        <w:proofErr w:type="spellEnd"/>
                        <w:r w:rsidRPr="000670DC">
                          <w:rPr>
                            <w:sz w:val="20"/>
                            <w:szCs w:val="20"/>
                          </w:rPr>
                          <w:t xml:space="preserve"> </w:t>
                        </w:r>
                        <w:proofErr w:type="spellStart"/>
                        <w:r w:rsidRPr="000670DC">
                          <w:rPr>
                            <w:sz w:val="20"/>
                            <w:szCs w:val="20"/>
                          </w:rPr>
                          <w:t>впливу</w:t>
                        </w:r>
                        <w:proofErr w:type="spellEnd"/>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93" o:spid="_x0000_s1041" type="#_x0000_t34" style="position:absolute;left:24280;top:19245;width:2196;height:864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" adj="10769">
                  <v:stroke endarrow="block"/>
                </v:shape>
                <v:shape id="AutoShape 294" o:spid="_x0000_s1042" type="#_x0000_t34" style="position:absolute;left:32068;top:20103;width:2196;height:692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" adj="10769">
                  <v:stroke endarrow="block"/>
                </v:shape>
                <v:shapetype id="_x0000_t33" coordsize="21600,21600" o:spt="33" o:oned="t" path="m,l21600,r,21600e" filled="f">
                  <v:stroke joinstyle="miter"/>
                  <v:path arrowok="t" fillok="f" o:connecttype="none"/>
                  <o:lock v:ext="edit" shapetype="t"/>
                </v:shapetype>
                <v:shape id="AutoShape 295" o:spid="_x0000_s1043" type="#_x0000_t33" style="position:absolute;left:9507;top:13374;width:7180;height:896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">
                  <v:stroke endarrow="block"/>
                </v:shape>
                <v:shape id="AutoShape 298" o:spid="_x0000_s1044" type="#_x0000_t33" style="position:absolute;left:43131;top:13354;width:7511;height:932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">
                  <v:stroke endarrow="block"/>
                </v:shape>
                <v:rect id="Rectangle 299" o:spid="_x0000_s1045" style="position:absolute;left:45921;top:4884;width:11534;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" fillcolor="white [3212]">
                  <v:textbox>
                    <w:txbxContent>
                      <w:p w14:paraId="765489CF" w14:textId="77777777" w:rsidR="00813C4F" w:rsidRPr="000670DC" w:rsidRDefault="00813C4F" w:rsidP="004578F2">
                        <w:pPr>
                          <w:jc w:val="center"/>
                          <w:rPr>
                            <w:sz w:val="20"/>
                            <w:szCs w:val="20"/>
                          </w:rPr>
                        </w:pPr>
                        <w:proofErr w:type="spellStart"/>
                        <w:r>
                          <w:rPr>
                            <w:sz w:val="20"/>
                            <w:szCs w:val="20"/>
                          </w:rPr>
                          <w:t>Екзогенні</w:t>
                        </w:r>
                        <w:proofErr w:type="spellEnd"/>
                        <w:r>
                          <w:rPr>
                            <w:sz w:val="20"/>
                            <w:szCs w:val="20"/>
                          </w:rPr>
                          <w:t xml:space="preserve"> </w:t>
                        </w:r>
                        <w:proofErr w:type="spellStart"/>
                        <w:r w:rsidRPr="000670DC">
                          <w:rPr>
                            <w:sz w:val="20"/>
                            <w:szCs w:val="20"/>
                          </w:rPr>
                          <w:t>фактори</w:t>
                        </w:r>
                        <w:proofErr w:type="spellEnd"/>
                        <w:r w:rsidRPr="000670DC">
                          <w:rPr>
                            <w:sz w:val="20"/>
                            <w:szCs w:val="20"/>
                          </w:rPr>
                          <w:t xml:space="preserve"> </w:t>
                        </w:r>
                        <w:proofErr w:type="spellStart"/>
                        <w:r w:rsidRPr="000670DC">
                          <w:rPr>
                            <w:sz w:val="20"/>
                            <w:szCs w:val="20"/>
                          </w:rPr>
                          <w:t>впливу</w:t>
                        </w:r>
                        <w:proofErr w:type="spellEnd"/>
                      </w:p>
                    </w:txbxContent>
                  </v:textbox>
                </v:rect>
                <v:shape id="AutoShape 302" o:spid="_x0000_s1046" type="#_x0000_t61" style="position:absolute;left:30699;top:45792;width:12310;height:5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" fillcolor="white [3212]">
                  <v:textbox>
                    <w:txbxContent>
                      <w:p w14:paraId="0973F927" w14:textId="77777777" w:rsidR="00813C4F" w:rsidRPr="00971AF7" w:rsidRDefault="00813C4F" w:rsidP="004578F2">
                        <w:pPr>
                          <w:jc w:val="center"/>
                          <w:rPr>
                            <w:sz w:val="20"/>
                            <w:szCs w:val="20"/>
                          </w:rPr>
                        </w:pPr>
                        <w:proofErr w:type="spellStart"/>
                        <w:r>
                          <w:rPr>
                            <w:sz w:val="20"/>
                            <w:szCs w:val="20"/>
                          </w:rPr>
                          <w:t>Кількісні</w:t>
                        </w:r>
                        <w:proofErr w:type="spellEnd"/>
                        <w:r>
                          <w:rPr>
                            <w:sz w:val="20"/>
                            <w:szCs w:val="20"/>
                          </w:rPr>
                          <w:t xml:space="preserve"> </w:t>
                        </w:r>
                        <w:proofErr w:type="spellStart"/>
                        <w:r>
                          <w:rPr>
                            <w:sz w:val="20"/>
                            <w:szCs w:val="20"/>
                          </w:rPr>
                          <w:t>показники</w:t>
                        </w:r>
                        <w:proofErr w:type="spellEnd"/>
                      </w:p>
                    </w:txbxContent>
                  </v:textbox>
                </v:shape>
                <v:shape id="AutoShape 303" o:spid="_x0000_s1047" type="#_x0000_t61" style="position:absolute;left:44123;top:45784;width:12317;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" fillcolor="white [3212]">
                  <v:textbox>
                    <w:txbxContent>
                      <w:p w14:paraId="05E2CF09" w14:textId="77777777" w:rsidR="00813C4F" w:rsidRPr="00971AF7" w:rsidRDefault="00813C4F" w:rsidP="004578F2">
                        <w:pPr>
                          <w:jc w:val="center"/>
                          <w:rPr>
                            <w:sz w:val="20"/>
                            <w:szCs w:val="20"/>
                          </w:rPr>
                        </w:pPr>
                        <w:proofErr w:type="spellStart"/>
                        <w:r>
                          <w:rPr>
                            <w:sz w:val="20"/>
                            <w:szCs w:val="20"/>
                          </w:rPr>
                          <w:t>Якісні</w:t>
                        </w:r>
                        <w:proofErr w:type="spellEnd"/>
                        <w:r>
                          <w:rPr>
                            <w:sz w:val="20"/>
                            <w:szCs w:val="20"/>
                          </w:rPr>
                          <w:t xml:space="preserve"> </w:t>
                        </w:r>
                        <w:proofErr w:type="spellStart"/>
                        <w:r>
                          <w:rPr>
                            <w:sz w:val="20"/>
                            <w:szCs w:val="20"/>
                          </w:rPr>
                          <w:t>показники</w:t>
                        </w:r>
                        <w:proofErr w:type="spellEnd"/>
                        <w:r>
                          <w:rPr>
                            <w:sz w:val="20"/>
                            <w:szCs w:val="20"/>
                          </w:rPr>
                          <w:t xml:space="preserve"> </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04" o:spid="_x0000_s1048" type="#_x0000_t176" style="position:absolute;left:15032;top:7633;width:30402;height:2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" fillcolor="white [3212]">
                  <v:textbox>
                    <w:txbxContent>
                      <w:p w14:paraId="096063A3" w14:textId="77777777" w:rsidR="00813C4F" w:rsidRPr="002135F7" w:rsidRDefault="00813C4F" w:rsidP="004578F2">
                        <w:pPr>
                          <w:jc w:val="center"/>
                        </w:pPr>
                        <w:proofErr w:type="spellStart"/>
                        <w:r>
                          <w:t>Операційна</w:t>
                        </w:r>
                        <w:proofErr w:type="spellEnd"/>
                        <w:r>
                          <w:t xml:space="preserve"> </w:t>
                        </w:r>
                        <w:proofErr w:type="spellStart"/>
                        <w:r>
                          <w:t>стратегія</w:t>
                        </w:r>
                        <w:proofErr w:type="spellEnd"/>
                        <w:r>
                          <w:t xml:space="preserve"> </w:t>
                        </w:r>
                        <w:proofErr w:type="spellStart"/>
                        <w:r>
                          <w:t>підприємства</w:t>
                        </w:r>
                        <w:proofErr w:type="spellEnd"/>
                      </w:p>
                    </w:txbxContent>
                  </v:textbox>
                </v:shape>
                <v:shape id="AutoShape 306" o:spid="_x0000_s1049" type="#_x0000_t33" style="position:absolute;left:45286;top:27987;width:3986;height:853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">
                  <v:stroke startarrow="block" endarrow="block"/>
                </v:shape>
                <v:shape id="AutoShape 307" o:spid="_x0000_s1050" type="#_x0000_t33" style="position:absolute;left:8621;top:29581;width:6023;height:4669;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">
                  <v:stroke startarrow="block" endarrow="block"/>
                </v:shape>
                <v:shapetype id="_x0000_t112" coordsize="21600,21600" o:spt="112" path="m,l,21600r21600,l21600,xem2610,nfl2610,21600em18990,nfl18990,21600e">
                  <v:stroke joinstyle="miter"/>
                  <v:path o:extrusionok="f" gradientshapeok="t" o:connecttype="rect" textboxrect="2610,0,18990,21600"/>
                </v:shapetype>
                <v:shape id="AutoShape 308" o:spid="_x0000_s1051" type="#_x0000_t112" style="position:absolute;left:3481;top:40946;width:52959;height:4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" fillcolor="white [3212]">
                  <v:textbox>
                    <w:txbxContent>
                      <w:p w14:paraId="5F257C15" w14:textId="77777777" w:rsidR="00813C4F" w:rsidRPr="002135F7" w:rsidRDefault="00813C4F" w:rsidP="004578F2">
                        <w:pPr>
                          <w:jc w:val="center"/>
                        </w:pPr>
                        <w:proofErr w:type="spellStart"/>
                        <w:proofErr w:type="gramStart"/>
                        <w:r>
                          <w:t>Результати</w:t>
                        </w:r>
                        <w:proofErr w:type="spellEnd"/>
                        <w:r>
                          <w:t xml:space="preserve">  </w:t>
                        </w:r>
                        <w:proofErr w:type="spellStart"/>
                        <w:r w:rsidRPr="002135F7">
                          <w:t>управління</w:t>
                        </w:r>
                        <w:proofErr w:type="spellEnd"/>
                        <w:proofErr w:type="gramEnd"/>
                        <w:r>
                          <w:t xml:space="preserve"> </w:t>
                        </w:r>
                        <w:proofErr w:type="spellStart"/>
                        <w:r>
                          <w:t>операційною</w:t>
                        </w:r>
                        <w:proofErr w:type="spellEnd"/>
                        <w:r>
                          <w:t xml:space="preserve"> </w:t>
                        </w:r>
                        <w:proofErr w:type="spellStart"/>
                        <w:r>
                          <w:t>діяльністю</w:t>
                        </w:r>
                        <w:proofErr w:type="spellEnd"/>
                        <w:r>
                          <w:t xml:space="preserve"> на </w:t>
                        </w:r>
                        <w:proofErr w:type="spellStart"/>
                        <w:r>
                          <w:t>підприємстві</w:t>
                        </w:r>
                        <w:proofErr w:type="spellEnd"/>
                      </w:p>
                    </w:txbxContent>
                  </v:textbox>
                </v:shape>
                <w10:anchorlock/>
              </v:group>
            </w:pict>
          </mc:Fallback>
        </mc:AlternateContent>
      </w:r>
    </w:p>
    <w:p w14:paraId="5C5BEE38" w14:textId="77777777" w:rsidR="004578F2" w:rsidRPr="00813C4F" w:rsidRDefault="004578F2" w:rsidP="004578F2">
      <w:pPr>
        <w:spacing w:line="360" w:lineRule="auto"/>
        <w:ind w:firstLine="709"/>
        <w:rPr>
          <w:lang w:val="uk-UA"/>
        </w:rPr>
      </w:pPr>
      <w:r w:rsidRPr="00813C4F">
        <w:rPr>
          <w:sz w:val="28"/>
          <w:szCs w:val="28"/>
          <w:lang w:val="uk-UA"/>
        </w:rPr>
        <w:t>Рис. 1.</w:t>
      </w:r>
      <w:r w:rsidR="009F43E4" w:rsidRPr="00813C4F">
        <w:rPr>
          <w:sz w:val="28"/>
          <w:szCs w:val="28"/>
          <w:lang w:val="uk-UA"/>
        </w:rPr>
        <w:t>1</w:t>
      </w:r>
      <w:r w:rsidRPr="00813C4F">
        <w:rPr>
          <w:sz w:val="28"/>
          <w:szCs w:val="28"/>
          <w:lang w:val="uk-UA"/>
        </w:rPr>
        <w:t xml:space="preserve">. Система управління </w:t>
      </w:r>
      <w:r w:rsidR="00076447" w:rsidRPr="00813C4F">
        <w:rPr>
          <w:sz w:val="28"/>
          <w:szCs w:val="28"/>
          <w:lang w:val="uk-UA"/>
        </w:rPr>
        <w:t>операційною діяльністю підприємства</w:t>
      </w:r>
    </w:p>
    <w:bookmarkEnd w:id="10"/>
    <w:p w14:paraId="4DCEC378" w14:textId="77777777" w:rsidR="00876F22" w:rsidRPr="00813C4F" w:rsidRDefault="00876F22" w:rsidP="00876F22">
      <w:pPr>
        <w:spacing w:line="360" w:lineRule="auto"/>
        <w:ind w:firstLine="709"/>
        <w:jc w:val="both"/>
        <w:rPr>
          <w:rFonts w:eastAsia="TimesNewRoman"/>
          <w:bCs/>
          <w:sz w:val="28"/>
          <w:szCs w:val="28"/>
          <w:lang w:val="uk-UA"/>
        </w:rPr>
      </w:pPr>
    </w:p>
    <w:p w14:paraId="102DA65E" w14:textId="77777777" w:rsidR="00CE4619" w:rsidRPr="00813C4F" w:rsidRDefault="00076447" w:rsidP="00F27F8C">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t xml:space="preserve">Погодимося, що ціллю </w:t>
      </w:r>
      <w:r w:rsidR="00163A86" w:rsidRPr="00813C4F">
        <w:rPr>
          <w:rFonts w:eastAsia="Calibri"/>
          <w:sz w:val="28"/>
          <w:szCs w:val="28"/>
          <w:lang w:val="uk-UA" w:eastAsia="en-US"/>
        </w:rPr>
        <w:t>«</w:t>
      </w:r>
      <w:r w:rsidRPr="00813C4F">
        <w:rPr>
          <w:rFonts w:eastAsia="Calibri"/>
          <w:sz w:val="28"/>
          <w:szCs w:val="28"/>
          <w:lang w:val="uk-UA" w:eastAsia="en-US"/>
        </w:rPr>
        <w:t>проектування будь-якої коопераційної системи є максимізація її ефективності, тобто одержання максимального ефекту від використання системи на одиницю застосованих ресурсів. Ефект операційної системи – це ступінь досягнення поставлених перед системою цілей, у якості яких може виступати множина необхідних властивостей</w:t>
      </w:r>
      <w:r w:rsidRPr="00813C4F">
        <w:rPr>
          <w:rFonts w:eastAsia="TimesNewRoman"/>
          <w:bCs/>
          <w:sz w:val="28"/>
          <w:szCs w:val="28"/>
          <w:lang w:val="uk-UA"/>
        </w:rPr>
        <w:t>» [25].</w:t>
      </w:r>
    </w:p>
    <w:p w14:paraId="42541A79" w14:textId="77777777" w:rsidR="00472AF5" w:rsidRPr="00813C4F" w:rsidRDefault="00163A86" w:rsidP="00F27F8C">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t xml:space="preserve">Основні підходи до побудови операційних систем: </w:t>
      </w:r>
    </w:p>
    <w:p w14:paraId="2F8861E2" w14:textId="77777777" w:rsidR="00163A86" w:rsidRPr="00813C4F" w:rsidRDefault="00163A86" w:rsidP="00F27F8C">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lastRenderedPageBreak/>
        <w:t xml:space="preserve">1) функціональний підхід </w:t>
      </w:r>
      <w:r w:rsidRPr="00813C4F">
        <w:rPr>
          <w:sz w:val="28"/>
          <w:szCs w:val="28"/>
          <w:lang w:val="uk-UA"/>
        </w:rPr>
        <w:t>– це концепція, що ґрунтується на виокремленні та формалізованому описі послідовних або паралельних функцій, які необхідні для досягнення запланованого результату, а також даний підхід дає змогу чітко застосовувати принцип «вхід – вихід» і відіграє важливу роль серед інших управлінських підходів, оскільки саме на його основі можлива побудова ефективних та адаптивних операційних систем</w:t>
      </w:r>
      <w:r w:rsidRPr="00813C4F">
        <w:rPr>
          <w:rFonts w:eastAsia="TimesNewRoman"/>
          <w:bCs/>
          <w:sz w:val="28"/>
          <w:szCs w:val="28"/>
          <w:lang w:val="uk-UA"/>
        </w:rPr>
        <w:t>;</w:t>
      </w:r>
    </w:p>
    <w:p w14:paraId="1E1FF159" w14:textId="77777777" w:rsidR="00163A86" w:rsidRPr="00813C4F" w:rsidRDefault="00163A86" w:rsidP="00F27F8C">
      <w:pPr>
        <w:autoSpaceDE w:val="0"/>
        <w:autoSpaceDN w:val="0"/>
        <w:adjustRightInd w:val="0"/>
        <w:spacing w:line="360" w:lineRule="auto"/>
        <w:ind w:firstLine="709"/>
        <w:jc w:val="both"/>
        <w:rPr>
          <w:rFonts w:eastAsia="TimesNewRoman"/>
          <w:bCs/>
          <w:sz w:val="28"/>
          <w:szCs w:val="28"/>
          <w:lang w:val="uk-UA"/>
        </w:rPr>
      </w:pPr>
      <w:r w:rsidRPr="00813C4F">
        <w:rPr>
          <w:sz w:val="28"/>
          <w:szCs w:val="28"/>
          <w:lang w:val="uk-UA"/>
        </w:rPr>
        <w:t xml:space="preserve">2) «галузевий підхід – це підхід при якому операційні системи будуються на підставі максимального врахування галузевої специфіки діяльності, головним критерієм побудови галузевої операційної системи є критерій керованості основної технології, але даний підхід більш ризикований, тому що він істотно підвищує потенційні втрати від помилкових рішень, але в той же час він дозволяє істотно підвищити ефективність управління операціями. Наочним прикладом галузевого підходу можуть служити операційні методи управління в галузях із безупинним виробничим процесом на машинобудівних підприємствах. Галузева операційна система, з одного боку, максимально прив’язана до конкретних технологій і операцій і тому дуже ефективна, але з іншого боку, вона не пристосована до змін і тому не адаптивна, отже, така операційна система потребує обов’язкових зовнішніх операційних демпферів» </w:t>
      </w:r>
      <w:r w:rsidRPr="00813C4F">
        <w:rPr>
          <w:rFonts w:eastAsia="TimesNewRoman"/>
          <w:bCs/>
          <w:sz w:val="28"/>
          <w:szCs w:val="28"/>
          <w:lang w:val="uk-UA"/>
        </w:rPr>
        <w:t>[25];</w:t>
      </w:r>
    </w:p>
    <w:p w14:paraId="4A7A996E" w14:textId="77777777" w:rsidR="00163A86" w:rsidRPr="00813C4F" w:rsidRDefault="00163A86" w:rsidP="00F27F8C">
      <w:pPr>
        <w:autoSpaceDE w:val="0"/>
        <w:autoSpaceDN w:val="0"/>
        <w:adjustRightInd w:val="0"/>
        <w:spacing w:line="360" w:lineRule="auto"/>
        <w:ind w:firstLine="709"/>
        <w:jc w:val="both"/>
        <w:rPr>
          <w:rFonts w:eastAsia="TimesNewRoman"/>
          <w:bCs/>
          <w:sz w:val="28"/>
          <w:szCs w:val="28"/>
          <w:lang w:val="uk-UA"/>
        </w:rPr>
      </w:pPr>
      <w:r w:rsidRPr="00813C4F">
        <w:rPr>
          <w:rFonts w:eastAsia="TimesNewRoman"/>
          <w:bCs/>
          <w:sz w:val="28"/>
          <w:szCs w:val="28"/>
          <w:lang w:val="uk-UA"/>
        </w:rPr>
        <w:t xml:space="preserve">3) організаційний підхід – </w:t>
      </w:r>
      <w:r w:rsidR="00F847A0" w:rsidRPr="00813C4F">
        <w:rPr>
          <w:rFonts w:eastAsia="TimesNewRoman"/>
          <w:bCs/>
          <w:sz w:val="28"/>
          <w:szCs w:val="28"/>
          <w:lang w:val="uk-UA"/>
        </w:rPr>
        <w:t>передбачає керування процесами на основі інформаційних критеріїв ефективності. Його вважають одним із найбільш гнучких та адаптивних, оскільки він дозволяє приймати управлінські рішення, спираючись саме на інформаційні показники результативності. Проте ефективне застосування цього підходу можливе лише за обов’язкового урахування операційних постійних величин (констант).</w:t>
      </w:r>
    </w:p>
    <w:p w14:paraId="5C5CF058" w14:textId="77777777" w:rsidR="00CF43C6" w:rsidRPr="00813C4F" w:rsidRDefault="00CF43C6" w:rsidP="00F27F8C">
      <w:pPr>
        <w:autoSpaceDE w:val="0"/>
        <w:autoSpaceDN w:val="0"/>
        <w:adjustRightInd w:val="0"/>
        <w:spacing w:line="360" w:lineRule="auto"/>
        <w:ind w:firstLine="709"/>
        <w:jc w:val="both"/>
        <w:rPr>
          <w:rFonts w:eastAsia="Calibri"/>
          <w:sz w:val="28"/>
          <w:szCs w:val="28"/>
          <w:lang w:val="uk-UA" w:eastAsia="en-US"/>
        </w:rPr>
      </w:pPr>
    </w:p>
    <w:p w14:paraId="747D4292" w14:textId="77777777" w:rsidR="00CF43C6" w:rsidRPr="00813C4F" w:rsidRDefault="00CF43C6" w:rsidP="00F27F8C">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t>Наголошення на важливості взаємозв’язку стратегічного, тактичного та оперативного рівнів управління операціями з загально методологічних позицій робить акцент на характеристиці планування як функції операційного менеджменту.</w:t>
      </w:r>
    </w:p>
    <w:p w14:paraId="046FDCBE" w14:textId="77777777" w:rsidR="00CF43C6" w:rsidRPr="00813C4F" w:rsidRDefault="00CF43C6" w:rsidP="00CF43C6">
      <w:pPr>
        <w:spacing w:line="360" w:lineRule="auto"/>
        <w:ind w:firstLine="709"/>
        <w:jc w:val="both"/>
        <w:rPr>
          <w:rFonts w:eastAsia="TimesNewRoman"/>
          <w:bCs/>
          <w:sz w:val="28"/>
          <w:szCs w:val="28"/>
          <w:lang w:val="uk-UA"/>
        </w:rPr>
      </w:pPr>
      <w:r w:rsidRPr="00813C4F">
        <w:rPr>
          <w:sz w:val="28"/>
          <w:szCs w:val="28"/>
          <w:lang w:val="uk-UA"/>
        </w:rPr>
        <w:lastRenderedPageBreak/>
        <w:t>Основні елементи системи управління операційною діяльністю  представлені в табл. 1.3.</w:t>
      </w:r>
    </w:p>
    <w:p w14:paraId="527428AF" w14:textId="77777777" w:rsidR="00CF43C6" w:rsidRPr="00813C4F" w:rsidRDefault="00CF43C6" w:rsidP="00CF43C6">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1.3</w:t>
      </w:r>
    </w:p>
    <w:p w14:paraId="4D499C3D" w14:textId="77777777" w:rsidR="00CF43C6" w:rsidRPr="00813C4F" w:rsidRDefault="00CF43C6" w:rsidP="00CF43C6">
      <w:pPr>
        <w:pStyle w:val="1"/>
        <w:rPr>
          <w:sz w:val="28"/>
          <w:szCs w:val="28"/>
          <w:lang w:val="uk-UA"/>
        </w:rPr>
      </w:pPr>
      <w:r w:rsidRPr="00813C4F">
        <w:rPr>
          <w:sz w:val="28"/>
          <w:szCs w:val="28"/>
          <w:lang w:val="uk-UA"/>
        </w:rPr>
        <w:t>Основні елементи системи управління операційною діяльністю</w:t>
      </w:r>
    </w:p>
    <w:tbl>
      <w:tblPr>
        <w:tblStyle w:val="afd"/>
        <w:tblW w:w="5000" w:type="pct"/>
        <w:tblLook w:val="04A0" w:firstRow="1" w:lastRow="0" w:firstColumn="1" w:lastColumn="0" w:noHBand="0" w:noVBand="1"/>
      </w:tblPr>
      <w:tblGrid>
        <w:gridCol w:w="4813"/>
        <w:gridCol w:w="4814"/>
      </w:tblGrid>
      <w:tr w:rsidR="00CF43C6" w:rsidRPr="00813C4F" w14:paraId="0EAD86E7" w14:textId="77777777" w:rsidTr="00CF43C6">
        <w:tc>
          <w:tcPr>
            <w:tcW w:w="2500" w:type="pct"/>
          </w:tcPr>
          <w:p w14:paraId="1BFBA1C2" w14:textId="77777777" w:rsidR="00CF43C6" w:rsidRPr="00813C4F" w:rsidRDefault="00CF43C6" w:rsidP="00CF43C6">
            <w:pPr>
              <w:spacing w:before="120" w:after="120"/>
              <w:jc w:val="center"/>
              <w:rPr>
                <w:lang w:val="uk-UA"/>
              </w:rPr>
            </w:pPr>
            <w:r w:rsidRPr="00813C4F">
              <w:rPr>
                <w:lang w:val="uk-UA"/>
              </w:rPr>
              <w:t>Елемент</w:t>
            </w:r>
          </w:p>
        </w:tc>
        <w:tc>
          <w:tcPr>
            <w:tcW w:w="2500" w:type="pct"/>
          </w:tcPr>
          <w:p w14:paraId="1F7961E6" w14:textId="77777777" w:rsidR="00CF43C6" w:rsidRPr="00813C4F" w:rsidRDefault="00CF43C6" w:rsidP="00CF43C6">
            <w:pPr>
              <w:spacing w:before="120" w:after="120"/>
              <w:jc w:val="center"/>
              <w:rPr>
                <w:lang w:val="uk-UA"/>
              </w:rPr>
            </w:pPr>
            <w:r w:rsidRPr="00813C4F">
              <w:rPr>
                <w:lang w:val="uk-UA"/>
              </w:rPr>
              <w:t>Опис</w:t>
            </w:r>
          </w:p>
        </w:tc>
      </w:tr>
      <w:tr w:rsidR="00CF43C6" w:rsidRPr="00813C4F" w14:paraId="063F974D" w14:textId="77777777" w:rsidTr="00CF43C6">
        <w:tc>
          <w:tcPr>
            <w:tcW w:w="2500" w:type="pct"/>
          </w:tcPr>
          <w:p w14:paraId="321D174C" w14:textId="77777777" w:rsidR="00CF43C6" w:rsidRPr="00813C4F" w:rsidRDefault="00CF43C6" w:rsidP="0005560D">
            <w:pPr>
              <w:rPr>
                <w:lang w:val="uk-UA"/>
              </w:rPr>
            </w:pPr>
            <w:r w:rsidRPr="00813C4F">
              <w:rPr>
                <w:lang w:val="uk-UA"/>
              </w:rPr>
              <w:t>Цілі управління</w:t>
            </w:r>
          </w:p>
        </w:tc>
        <w:tc>
          <w:tcPr>
            <w:tcW w:w="2500" w:type="pct"/>
          </w:tcPr>
          <w:p w14:paraId="21138E1C" w14:textId="77777777" w:rsidR="00CF43C6" w:rsidRPr="00813C4F" w:rsidRDefault="00CF43C6" w:rsidP="0005560D">
            <w:pPr>
              <w:rPr>
                <w:lang w:val="uk-UA"/>
              </w:rPr>
            </w:pPr>
            <w:r w:rsidRPr="00813C4F">
              <w:rPr>
                <w:lang w:val="uk-UA"/>
              </w:rPr>
              <w:t>Досягнення ефективного функціонування та реалізації виробничих процесів.</w:t>
            </w:r>
          </w:p>
        </w:tc>
      </w:tr>
      <w:tr w:rsidR="00CF43C6" w:rsidRPr="00813C4F" w14:paraId="00D5F0AB" w14:textId="77777777" w:rsidTr="00CF43C6">
        <w:tc>
          <w:tcPr>
            <w:tcW w:w="2500" w:type="pct"/>
          </w:tcPr>
          <w:p w14:paraId="509C1141" w14:textId="77777777" w:rsidR="00CF43C6" w:rsidRPr="00813C4F" w:rsidRDefault="00CF43C6" w:rsidP="0005560D">
            <w:pPr>
              <w:rPr>
                <w:lang w:val="uk-UA"/>
              </w:rPr>
            </w:pPr>
            <w:r w:rsidRPr="00813C4F">
              <w:rPr>
                <w:lang w:val="uk-UA"/>
              </w:rPr>
              <w:t>Суб’єкти управління</w:t>
            </w:r>
          </w:p>
        </w:tc>
        <w:tc>
          <w:tcPr>
            <w:tcW w:w="2500" w:type="pct"/>
          </w:tcPr>
          <w:p w14:paraId="0E4ED1DE" w14:textId="77777777" w:rsidR="00CF43C6" w:rsidRPr="00813C4F" w:rsidRDefault="00CF43C6" w:rsidP="0005560D">
            <w:pPr>
              <w:rPr>
                <w:lang w:val="uk-UA"/>
              </w:rPr>
            </w:pPr>
            <w:r w:rsidRPr="00813C4F">
              <w:rPr>
                <w:lang w:val="uk-UA"/>
              </w:rPr>
              <w:t>Керівництво підприємства, функціональні підрозділи.</w:t>
            </w:r>
          </w:p>
        </w:tc>
      </w:tr>
      <w:tr w:rsidR="00CF43C6" w:rsidRPr="00813C4F" w14:paraId="4AA3FFF4" w14:textId="77777777" w:rsidTr="00CF43C6">
        <w:tc>
          <w:tcPr>
            <w:tcW w:w="2500" w:type="pct"/>
          </w:tcPr>
          <w:p w14:paraId="2A7E7A62" w14:textId="77777777" w:rsidR="00CF43C6" w:rsidRPr="00813C4F" w:rsidRDefault="00CF43C6" w:rsidP="0005560D">
            <w:pPr>
              <w:rPr>
                <w:lang w:val="uk-UA"/>
              </w:rPr>
            </w:pPr>
            <w:r w:rsidRPr="00813C4F">
              <w:rPr>
                <w:lang w:val="uk-UA"/>
              </w:rPr>
              <w:t>Функції управління</w:t>
            </w:r>
          </w:p>
        </w:tc>
        <w:tc>
          <w:tcPr>
            <w:tcW w:w="2500" w:type="pct"/>
          </w:tcPr>
          <w:p w14:paraId="5129C629" w14:textId="77777777" w:rsidR="00CF43C6" w:rsidRPr="00813C4F" w:rsidRDefault="00CF43C6" w:rsidP="0005560D">
            <w:pPr>
              <w:rPr>
                <w:lang w:val="uk-UA"/>
              </w:rPr>
            </w:pPr>
            <w:r w:rsidRPr="00813C4F">
              <w:rPr>
                <w:lang w:val="uk-UA"/>
              </w:rPr>
              <w:t>Планування, організація, контроль, мотивація, аналіз.</w:t>
            </w:r>
          </w:p>
        </w:tc>
      </w:tr>
      <w:tr w:rsidR="00CF43C6" w:rsidRPr="00813C4F" w14:paraId="221AE257" w14:textId="77777777" w:rsidTr="00CF43C6">
        <w:tc>
          <w:tcPr>
            <w:tcW w:w="2500" w:type="pct"/>
          </w:tcPr>
          <w:p w14:paraId="109F08C3" w14:textId="77777777" w:rsidR="00CF43C6" w:rsidRPr="00813C4F" w:rsidRDefault="00CF43C6" w:rsidP="0005560D">
            <w:pPr>
              <w:rPr>
                <w:lang w:val="uk-UA"/>
              </w:rPr>
            </w:pPr>
            <w:r w:rsidRPr="00813C4F">
              <w:rPr>
                <w:lang w:val="uk-UA"/>
              </w:rPr>
              <w:t>Об’єкти управління</w:t>
            </w:r>
          </w:p>
        </w:tc>
        <w:tc>
          <w:tcPr>
            <w:tcW w:w="2500" w:type="pct"/>
          </w:tcPr>
          <w:p w14:paraId="401FE181" w14:textId="77777777" w:rsidR="00CF43C6" w:rsidRPr="00813C4F" w:rsidRDefault="00CF43C6" w:rsidP="0005560D">
            <w:pPr>
              <w:rPr>
                <w:lang w:val="uk-UA"/>
              </w:rPr>
            </w:pPr>
            <w:r w:rsidRPr="00813C4F">
              <w:rPr>
                <w:lang w:val="uk-UA"/>
              </w:rPr>
              <w:t>Матеріальні, фінансові, трудові ресурси, виробничі процеси.</w:t>
            </w:r>
          </w:p>
        </w:tc>
      </w:tr>
      <w:tr w:rsidR="00CF43C6" w:rsidRPr="00813C4F" w14:paraId="21F14CC6" w14:textId="77777777" w:rsidTr="00CF43C6">
        <w:tc>
          <w:tcPr>
            <w:tcW w:w="2500" w:type="pct"/>
          </w:tcPr>
          <w:p w14:paraId="7C69DA3A" w14:textId="77777777" w:rsidR="00CF43C6" w:rsidRPr="00813C4F" w:rsidRDefault="00CF43C6" w:rsidP="0005560D">
            <w:pPr>
              <w:rPr>
                <w:lang w:val="uk-UA"/>
              </w:rPr>
            </w:pPr>
            <w:r w:rsidRPr="00813C4F">
              <w:rPr>
                <w:lang w:val="uk-UA"/>
              </w:rPr>
              <w:t>Інструменти та технології</w:t>
            </w:r>
          </w:p>
        </w:tc>
        <w:tc>
          <w:tcPr>
            <w:tcW w:w="2500" w:type="pct"/>
          </w:tcPr>
          <w:p w14:paraId="03E5CCE0" w14:textId="77777777" w:rsidR="00CF43C6" w:rsidRPr="00813C4F" w:rsidRDefault="00CF43C6" w:rsidP="0005560D">
            <w:pPr>
              <w:rPr>
                <w:lang w:val="uk-UA"/>
              </w:rPr>
            </w:pPr>
            <w:r w:rsidRPr="00813C4F">
              <w:rPr>
                <w:lang w:val="uk-UA"/>
              </w:rPr>
              <w:t>ERP-системи, облікова політика, аналітичні платформи.</w:t>
            </w:r>
          </w:p>
        </w:tc>
      </w:tr>
      <w:tr w:rsidR="00CF43C6" w:rsidRPr="00813C4F" w14:paraId="2B587985" w14:textId="77777777" w:rsidTr="00CF43C6">
        <w:tc>
          <w:tcPr>
            <w:tcW w:w="2500" w:type="pct"/>
          </w:tcPr>
          <w:p w14:paraId="411AFF87" w14:textId="77777777" w:rsidR="00CF43C6" w:rsidRPr="00813C4F" w:rsidRDefault="00CF43C6" w:rsidP="0005560D">
            <w:pPr>
              <w:rPr>
                <w:lang w:val="uk-UA"/>
              </w:rPr>
            </w:pPr>
            <w:r w:rsidRPr="00813C4F">
              <w:rPr>
                <w:lang w:val="uk-UA"/>
              </w:rPr>
              <w:t>Принципи управління</w:t>
            </w:r>
          </w:p>
        </w:tc>
        <w:tc>
          <w:tcPr>
            <w:tcW w:w="2500" w:type="pct"/>
          </w:tcPr>
          <w:p w14:paraId="43C9AF57" w14:textId="77777777" w:rsidR="00CF43C6" w:rsidRPr="00813C4F" w:rsidRDefault="00CF43C6" w:rsidP="0005560D">
            <w:pPr>
              <w:rPr>
                <w:lang w:val="uk-UA"/>
              </w:rPr>
            </w:pPr>
            <w:r w:rsidRPr="00813C4F">
              <w:rPr>
                <w:lang w:val="uk-UA"/>
              </w:rPr>
              <w:t>Раціональність, ефективність, зворотний зв’язок, адаптивність.</w:t>
            </w:r>
          </w:p>
        </w:tc>
      </w:tr>
      <w:tr w:rsidR="00CF43C6" w:rsidRPr="00813C4F" w14:paraId="4A9F744A" w14:textId="77777777" w:rsidTr="00CF43C6">
        <w:tc>
          <w:tcPr>
            <w:tcW w:w="2500" w:type="pct"/>
          </w:tcPr>
          <w:p w14:paraId="7C3A9FC8" w14:textId="77777777" w:rsidR="00CF43C6" w:rsidRPr="00813C4F" w:rsidRDefault="00CF43C6" w:rsidP="0005560D">
            <w:pPr>
              <w:rPr>
                <w:lang w:val="uk-UA"/>
              </w:rPr>
            </w:pPr>
            <w:r w:rsidRPr="00813C4F">
              <w:rPr>
                <w:lang w:val="uk-UA"/>
              </w:rPr>
              <w:t>Фактори впливу</w:t>
            </w:r>
          </w:p>
        </w:tc>
        <w:tc>
          <w:tcPr>
            <w:tcW w:w="2500" w:type="pct"/>
          </w:tcPr>
          <w:p w14:paraId="7010ABE5" w14:textId="77777777" w:rsidR="00CF43C6" w:rsidRPr="00813C4F" w:rsidRDefault="00CF43C6" w:rsidP="0005560D">
            <w:pPr>
              <w:rPr>
                <w:lang w:val="uk-UA"/>
              </w:rPr>
            </w:pPr>
            <w:r w:rsidRPr="00813C4F">
              <w:rPr>
                <w:lang w:val="uk-UA"/>
              </w:rPr>
              <w:t>Внутрішні: структура, персонал; Зовнішні: ринок, законодавство.</w:t>
            </w:r>
          </w:p>
        </w:tc>
      </w:tr>
    </w:tbl>
    <w:p w14:paraId="623D1DB6" w14:textId="77777777" w:rsidR="008F42E6" w:rsidRPr="00813C4F" w:rsidRDefault="008F42E6" w:rsidP="008F42E6">
      <w:pPr>
        <w:autoSpaceDE w:val="0"/>
        <w:autoSpaceDN w:val="0"/>
        <w:adjustRightInd w:val="0"/>
        <w:spacing w:line="360" w:lineRule="auto"/>
        <w:ind w:firstLine="709"/>
        <w:jc w:val="both"/>
        <w:rPr>
          <w:sz w:val="28"/>
          <w:szCs w:val="28"/>
          <w:lang w:val="uk-UA"/>
        </w:rPr>
      </w:pPr>
    </w:p>
    <w:p w14:paraId="5DA9BF5C" w14:textId="77777777" w:rsidR="008F42E6" w:rsidRPr="00813C4F" w:rsidRDefault="008F42E6" w:rsidP="008F42E6">
      <w:pPr>
        <w:autoSpaceDE w:val="0"/>
        <w:autoSpaceDN w:val="0"/>
        <w:adjustRightInd w:val="0"/>
        <w:spacing w:line="360" w:lineRule="auto"/>
        <w:ind w:firstLine="709"/>
        <w:jc w:val="both"/>
        <w:rPr>
          <w:sz w:val="28"/>
          <w:szCs w:val="28"/>
          <w:lang w:val="uk-UA"/>
        </w:rPr>
      </w:pPr>
      <w:r w:rsidRPr="00813C4F">
        <w:rPr>
          <w:sz w:val="28"/>
          <w:szCs w:val="28"/>
          <w:lang w:val="uk-UA"/>
        </w:rPr>
        <w:t>Основні елементи системи управління операційною діяльністю підприємства включають взаємопов’язаний комплекс складових, які забезпечують ефективне функціонування процесів виробництва продукції або надання послуг. До таких ключових елементів належать:</w:t>
      </w:r>
    </w:p>
    <w:p w14:paraId="541F0A02" w14:textId="77777777" w:rsidR="008F42E6" w:rsidRPr="00813C4F" w:rsidRDefault="008F42E6"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цілі управління операційною діяльністю – це стратегічні та тактичні орієнтири, які визначають напрям розвитку операційної діяльності, сюди відносяться: досягнення високого рівня продуктивності; забезпечення якості продукції або послуг; оптимізація витрат; забезпечення гнучкості й адаптивності до змін зовнішнього середовища;</w:t>
      </w:r>
    </w:p>
    <w:p w14:paraId="45CFC38C" w14:textId="77777777" w:rsidR="008F42E6" w:rsidRPr="00813C4F" w:rsidRDefault="008F42E6"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об’єкти управління – всі елементи операційної діяльності, на які спрямоване управлінське вплив, а саме: виробничі ресурси (сировина, матеріали, устаткування); виробничі потужності; персонал, задіяний у виробництві; потоки матеріалів, інформації та продукції; технологічні процеси;</w:t>
      </w:r>
    </w:p>
    <w:p w14:paraId="4E8D9D03" w14:textId="77777777" w:rsidR="008F42E6" w:rsidRPr="00813C4F" w:rsidRDefault="008F42E6"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lastRenderedPageBreak/>
        <w:t>суб’єкти управління – уповноважені особи, які здійснюють управлінський вплив: менеджери, керівники підрозділів, спеціалісти, інженери та ін., вони забезпечують ухвалення рішень, контроль і коригування діяльності;</w:t>
      </w:r>
    </w:p>
    <w:p w14:paraId="29CD5D0C" w14:textId="77777777" w:rsidR="008F42E6" w:rsidRPr="00813C4F" w:rsidRDefault="008F42E6"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інформаційне забезпечення – охоплює сукупність інформації, яка необхідна для прийняття управлінських рішень: внутрішні звіти та показники ефективності; аналітичні дані; зовнішню інформацію (ринкову, нормативно-правову тощо);</w:t>
      </w:r>
    </w:p>
    <w:p w14:paraId="467770D9" w14:textId="77777777" w:rsidR="008F42E6" w:rsidRPr="00813C4F" w:rsidRDefault="008F42E6"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методи та інструменти управління – підходи та засоби, які застосовуються для впливу на об’єкти управління: методи оперативного планування; бюджетування; нормування витрат; управління запасами; контроль якості; системи автоматизованого управління (ERP, MRP).</w:t>
      </w:r>
    </w:p>
    <w:p w14:paraId="6F31065A" w14:textId="77777777" w:rsidR="008F42E6" w:rsidRPr="00813C4F" w:rsidRDefault="008F42E6"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організаційна структура – форма побудови управлінської ієрархії, яка забезпечує взаємодію між усіма</w:t>
      </w:r>
      <w:r w:rsidR="00CE409D" w:rsidRPr="00813C4F">
        <w:rPr>
          <w:rFonts w:ascii="Times New Roman" w:hAnsi="Times New Roman"/>
          <w:sz w:val="28"/>
          <w:szCs w:val="28"/>
          <w:lang w:val="uk-UA"/>
        </w:rPr>
        <w:t xml:space="preserve"> ланками операційної діяльності, </w:t>
      </w:r>
      <w:r w:rsidRPr="00813C4F">
        <w:rPr>
          <w:rFonts w:ascii="Times New Roman" w:hAnsi="Times New Roman"/>
          <w:sz w:val="28"/>
          <w:szCs w:val="28"/>
          <w:lang w:val="uk-UA"/>
        </w:rPr>
        <w:t>визначає</w:t>
      </w:r>
      <w:r w:rsidR="00CE409D" w:rsidRPr="00813C4F">
        <w:rPr>
          <w:rFonts w:ascii="Times New Roman" w:hAnsi="Times New Roman"/>
          <w:sz w:val="28"/>
          <w:szCs w:val="28"/>
          <w:lang w:val="uk-UA"/>
        </w:rPr>
        <w:t xml:space="preserve"> </w:t>
      </w:r>
      <w:r w:rsidRPr="00813C4F">
        <w:rPr>
          <w:rFonts w:ascii="Times New Roman" w:hAnsi="Times New Roman"/>
          <w:sz w:val="28"/>
          <w:szCs w:val="28"/>
          <w:lang w:val="uk-UA"/>
        </w:rPr>
        <w:t>функції і повноваження п</w:t>
      </w:r>
      <w:r w:rsidR="00CE409D" w:rsidRPr="00813C4F">
        <w:rPr>
          <w:rFonts w:ascii="Times New Roman" w:hAnsi="Times New Roman"/>
          <w:sz w:val="28"/>
          <w:szCs w:val="28"/>
          <w:lang w:val="uk-UA"/>
        </w:rPr>
        <w:t xml:space="preserve">рацівників, канали комунікації та </w:t>
      </w:r>
      <w:r w:rsidRPr="00813C4F">
        <w:rPr>
          <w:rFonts w:ascii="Times New Roman" w:hAnsi="Times New Roman"/>
          <w:sz w:val="28"/>
          <w:szCs w:val="28"/>
          <w:lang w:val="uk-UA"/>
        </w:rPr>
        <w:t>порядок підзвітності</w:t>
      </w:r>
      <w:r w:rsidR="00CE409D" w:rsidRPr="00813C4F">
        <w:rPr>
          <w:rFonts w:ascii="Times New Roman" w:hAnsi="Times New Roman"/>
          <w:sz w:val="28"/>
          <w:szCs w:val="28"/>
          <w:lang w:val="uk-UA"/>
        </w:rPr>
        <w:t>;</w:t>
      </w:r>
    </w:p>
    <w:p w14:paraId="46CD9C83" w14:textId="77777777" w:rsidR="008F42E6" w:rsidRPr="00813C4F" w:rsidRDefault="00CE409D"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м</w:t>
      </w:r>
      <w:r w:rsidR="008F42E6" w:rsidRPr="00813C4F">
        <w:rPr>
          <w:rFonts w:ascii="Times New Roman" w:hAnsi="Times New Roman"/>
          <w:sz w:val="28"/>
          <w:szCs w:val="28"/>
          <w:lang w:val="uk-UA"/>
        </w:rPr>
        <w:t>отиваційний механізм</w:t>
      </w:r>
      <w:r w:rsidRPr="00813C4F">
        <w:rPr>
          <w:rFonts w:ascii="Times New Roman" w:hAnsi="Times New Roman"/>
          <w:sz w:val="28"/>
          <w:szCs w:val="28"/>
          <w:lang w:val="uk-UA"/>
        </w:rPr>
        <w:t xml:space="preserve"> – с</w:t>
      </w:r>
      <w:r w:rsidR="008F42E6" w:rsidRPr="00813C4F">
        <w:rPr>
          <w:rFonts w:ascii="Times New Roman" w:hAnsi="Times New Roman"/>
          <w:sz w:val="28"/>
          <w:szCs w:val="28"/>
          <w:lang w:val="uk-UA"/>
        </w:rPr>
        <w:t>истема стимулів, яка забезпечує зацікавленість персоналу у досягненні цілей операційної діяльності:</w:t>
      </w:r>
      <w:r w:rsidRPr="00813C4F">
        <w:rPr>
          <w:rFonts w:ascii="Times New Roman" w:hAnsi="Times New Roman"/>
          <w:sz w:val="28"/>
          <w:szCs w:val="28"/>
          <w:lang w:val="uk-UA"/>
        </w:rPr>
        <w:t xml:space="preserve"> </w:t>
      </w:r>
      <w:r w:rsidR="008F42E6" w:rsidRPr="00813C4F">
        <w:rPr>
          <w:rFonts w:ascii="Times New Roman" w:hAnsi="Times New Roman"/>
          <w:sz w:val="28"/>
          <w:szCs w:val="28"/>
          <w:lang w:val="uk-UA"/>
        </w:rPr>
        <w:t>матеріальна та нематеріальна мотивація;</w:t>
      </w:r>
      <w:r w:rsidRPr="00813C4F">
        <w:rPr>
          <w:rFonts w:ascii="Times New Roman" w:hAnsi="Times New Roman"/>
          <w:sz w:val="28"/>
          <w:szCs w:val="28"/>
          <w:lang w:val="uk-UA"/>
        </w:rPr>
        <w:t xml:space="preserve"> </w:t>
      </w:r>
      <w:r w:rsidR="008F42E6" w:rsidRPr="00813C4F">
        <w:rPr>
          <w:rFonts w:ascii="Times New Roman" w:hAnsi="Times New Roman"/>
          <w:sz w:val="28"/>
          <w:szCs w:val="28"/>
          <w:lang w:val="uk-UA"/>
        </w:rPr>
        <w:t>система преміювання;</w:t>
      </w:r>
      <w:r w:rsidRPr="00813C4F">
        <w:rPr>
          <w:rFonts w:ascii="Times New Roman" w:hAnsi="Times New Roman"/>
          <w:sz w:val="28"/>
          <w:szCs w:val="28"/>
          <w:lang w:val="uk-UA"/>
        </w:rPr>
        <w:t xml:space="preserve"> </w:t>
      </w:r>
      <w:r w:rsidR="008F42E6" w:rsidRPr="00813C4F">
        <w:rPr>
          <w:rFonts w:ascii="Times New Roman" w:hAnsi="Times New Roman"/>
          <w:sz w:val="28"/>
          <w:szCs w:val="28"/>
          <w:lang w:val="uk-UA"/>
        </w:rPr>
        <w:t>корпоративна культура.</w:t>
      </w:r>
    </w:p>
    <w:p w14:paraId="58FA2421" w14:textId="77777777" w:rsidR="00CF43C6" w:rsidRPr="00813C4F" w:rsidRDefault="00CF43C6" w:rsidP="008F42E6">
      <w:pPr>
        <w:autoSpaceDE w:val="0"/>
        <w:autoSpaceDN w:val="0"/>
        <w:adjustRightInd w:val="0"/>
        <w:spacing w:line="360" w:lineRule="auto"/>
        <w:ind w:firstLine="709"/>
        <w:jc w:val="both"/>
        <w:rPr>
          <w:sz w:val="28"/>
          <w:szCs w:val="28"/>
          <w:lang w:val="uk-UA"/>
        </w:rPr>
      </w:pPr>
    </w:p>
    <w:p w14:paraId="0F48FE54" w14:textId="77777777" w:rsidR="00CF43C6" w:rsidRPr="00813C4F" w:rsidRDefault="00CF43C6" w:rsidP="00CF43C6">
      <w:pPr>
        <w:spacing w:line="360" w:lineRule="auto"/>
        <w:ind w:firstLine="709"/>
        <w:jc w:val="both"/>
        <w:rPr>
          <w:rFonts w:eastAsia="TimesNewRoman"/>
          <w:bCs/>
          <w:sz w:val="28"/>
          <w:szCs w:val="28"/>
          <w:lang w:val="uk-UA"/>
        </w:rPr>
      </w:pPr>
      <w:r w:rsidRPr="00813C4F">
        <w:rPr>
          <w:sz w:val="28"/>
          <w:szCs w:val="28"/>
          <w:lang w:val="uk-UA"/>
        </w:rPr>
        <w:t>Стратегічні орієнтири системи управління операційною діяльністю представлені в табл. 1.4.</w:t>
      </w:r>
    </w:p>
    <w:p w14:paraId="7E51850C" w14:textId="77777777" w:rsidR="00CF43C6" w:rsidRPr="00813C4F" w:rsidRDefault="00CF43C6" w:rsidP="00CF43C6">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1.4</w:t>
      </w:r>
    </w:p>
    <w:p w14:paraId="186A27D4" w14:textId="77777777" w:rsidR="00CF43C6" w:rsidRPr="00813C4F" w:rsidRDefault="00CF43C6" w:rsidP="00CF43C6">
      <w:pPr>
        <w:pStyle w:val="1"/>
        <w:rPr>
          <w:sz w:val="28"/>
          <w:szCs w:val="28"/>
          <w:lang w:val="uk-UA"/>
        </w:rPr>
      </w:pPr>
      <w:r w:rsidRPr="00813C4F">
        <w:rPr>
          <w:sz w:val="28"/>
          <w:szCs w:val="28"/>
          <w:lang w:val="uk-UA"/>
        </w:rPr>
        <w:t>Стратегічні орієнтири системи управління операційною діяльністю</w:t>
      </w:r>
    </w:p>
    <w:tbl>
      <w:tblPr>
        <w:tblStyle w:val="afd"/>
        <w:tblW w:w="5000" w:type="pct"/>
        <w:tblLook w:val="04A0" w:firstRow="1" w:lastRow="0" w:firstColumn="1" w:lastColumn="0" w:noHBand="0" w:noVBand="1"/>
      </w:tblPr>
      <w:tblGrid>
        <w:gridCol w:w="4813"/>
        <w:gridCol w:w="4814"/>
      </w:tblGrid>
      <w:tr w:rsidR="00CF43C6" w:rsidRPr="00813C4F" w14:paraId="18DF3B32" w14:textId="77777777" w:rsidTr="00CF43C6">
        <w:tc>
          <w:tcPr>
            <w:tcW w:w="2500" w:type="pct"/>
          </w:tcPr>
          <w:p w14:paraId="3B86BD44" w14:textId="77777777" w:rsidR="00CF43C6" w:rsidRPr="00813C4F" w:rsidRDefault="00CF43C6" w:rsidP="00CF43C6">
            <w:pPr>
              <w:spacing w:before="120" w:after="120"/>
              <w:jc w:val="center"/>
              <w:rPr>
                <w:lang w:val="uk-UA"/>
              </w:rPr>
            </w:pPr>
            <w:r w:rsidRPr="00813C4F">
              <w:rPr>
                <w:lang w:val="uk-UA"/>
              </w:rPr>
              <w:t>Орієнтир</w:t>
            </w:r>
          </w:p>
        </w:tc>
        <w:tc>
          <w:tcPr>
            <w:tcW w:w="2500" w:type="pct"/>
          </w:tcPr>
          <w:p w14:paraId="3B17BDF5" w14:textId="77777777" w:rsidR="00CF43C6" w:rsidRPr="00813C4F" w:rsidRDefault="00CF43C6" w:rsidP="00CF43C6">
            <w:pPr>
              <w:spacing w:before="120" w:after="120"/>
              <w:jc w:val="center"/>
              <w:rPr>
                <w:lang w:val="uk-UA"/>
              </w:rPr>
            </w:pPr>
            <w:r w:rsidRPr="00813C4F">
              <w:rPr>
                <w:lang w:val="uk-UA"/>
              </w:rPr>
              <w:t>Опис</w:t>
            </w:r>
          </w:p>
        </w:tc>
      </w:tr>
      <w:tr w:rsidR="00CF43C6" w:rsidRPr="00813C4F" w14:paraId="401FC078" w14:textId="77777777" w:rsidTr="00CF43C6">
        <w:tc>
          <w:tcPr>
            <w:tcW w:w="2500" w:type="pct"/>
          </w:tcPr>
          <w:p w14:paraId="46EEA2D0" w14:textId="77777777" w:rsidR="00CF43C6" w:rsidRPr="00813C4F" w:rsidRDefault="00CF43C6" w:rsidP="0005560D">
            <w:pPr>
              <w:rPr>
                <w:lang w:val="uk-UA"/>
              </w:rPr>
            </w:pPr>
            <w:r w:rsidRPr="00813C4F">
              <w:rPr>
                <w:lang w:val="uk-UA"/>
              </w:rPr>
              <w:t>Потенціал операційної діяльності</w:t>
            </w:r>
          </w:p>
        </w:tc>
        <w:tc>
          <w:tcPr>
            <w:tcW w:w="2500" w:type="pct"/>
          </w:tcPr>
          <w:p w14:paraId="4BE8E180" w14:textId="77777777" w:rsidR="00CF43C6" w:rsidRPr="00813C4F" w:rsidRDefault="00CF43C6" w:rsidP="0005560D">
            <w:pPr>
              <w:rPr>
                <w:lang w:val="uk-UA"/>
              </w:rPr>
            </w:pPr>
            <w:r w:rsidRPr="00813C4F">
              <w:rPr>
                <w:lang w:val="uk-UA"/>
              </w:rPr>
              <w:t>Наявні ресурси та можливості для виробничої діяльності.</w:t>
            </w:r>
          </w:p>
        </w:tc>
      </w:tr>
      <w:tr w:rsidR="00CF43C6" w:rsidRPr="00813C4F" w14:paraId="4D4CB11E" w14:textId="77777777" w:rsidTr="00CF43C6">
        <w:tc>
          <w:tcPr>
            <w:tcW w:w="2500" w:type="pct"/>
          </w:tcPr>
          <w:p w14:paraId="1D2794B0" w14:textId="77777777" w:rsidR="00CF43C6" w:rsidRPr="00813C4F" w:rsidRDefault="00CF43C6" w:rsidP="0005560D">
            <w:pPr>
              <w:rPr>
                <w:lang w:val="uk-UA"/>
              </w:rPr>
            </w:pPr>
            <w:r w:rsidRPr="00813C4F">
              <w:rPr>
                <w:lang w:val="uk-UA"/>
              </w:rPr>
              <w:t>Процес забезпечення та виробництва</w:t>
            </w:r>
          </w:p>
        </w:tc>
        <w:tc>
          <w:tcPr>
            <w:tcW w:w="2500" w:type="pct"/>
          </w:tcPr>
          <w:p w14:paraId="127FD64B" w14:textId="77777777" w:rsidR="00CF43C6" w:rsidRPr="00813C4F" w:rsidRDefault="00CF43C6" w:rsidP="0005560D">
            <w:pPr>
              <w:rPr>
                <w:lang w:val="uk-UA"/>
              </w:rPr>
            </w:pPr>
            <w:r w:rsidRPr="00813C4F">
              <w:rPr>
                <w:lang w:val="uk-UA"/>
              </w:rPr>
              <w:t>Етапи постачання, обробки та виготовлення продукції.</w:t>
            </w:r>
          </w:p>
        </w:tc>
      </w:tr>
      <w:tr w:rsidR="00CF43C6" w:rsidRPr="00813C4F" w14:paraId="593233B3" w14:textId="77777777" w:rsidTr="00CF43C6">
        <w:tc>
          <w:tcPr>
            <w:tcW w:w="2500" w:type="pct"/>
          </w:tcPr>
          <w:p w14:paraId="1233BCBE" w14:textId="77777777" w:rsidR="00CF43C6" w:rsidRPr="00813C4F" w:rsidRDefault="00CF43C6" w:rsidP="0005560D">
            <w:pPr>
              <w:rPr>
                <w:lang w:val="uk-UA"/>
              </w:rPr>
            </w:pPr>
            <w:r w:rsidRPr="00813C4F">
              <w:rPr>
                <w:lang w:val="uk-UA"/>
              </w:rPr>
              <w:t>Процес реалізації</w:t>
            </w:r>
          </w:p>
        </w:tc>
        <w:tc>
          <w:tcPr>
            <w:tcW w:w="2500" w:type="pct"/>
          </w:tcPr>
          <w:p w14:paraId="65DC8DA1" w14:textId="77777777" w:rsidR="00CF43C6" w:rsidRPr="00813C4F" w:rsidRDefault="00CF43C6" w:rsidP="0005560D">
            <w:pPr>
              <w:rPr>
                <w:lang w:val="uk-UA"/>
              </w:rPr>
            </w:pPr>
            <w:r w:rsidRPr="00813C4F">
              <w:rPr>
                <w:lang w:val="uk-UA"/>
              </w:rPr>
              <w:t>Продаж товарів або послуг, обслуговування клієнтів.</w:t>
            </w:r>
          </w:p>
        </w:tc>
      </w:tr>
      <w:tr w:rsidR="00CF43C6" w:rsidRPr="00813C4F" w14:paraId="1AFB6D68" w14:textId="77777777" w:rsidTr="00CF43C6">
        <w:tc>
          <w:tcPr>
            <w:tcW w:w="2500" w:type="pct"/>
          </w:tcPr>
          <w:p w14:paraId="75F64E8A" w14:textId="77777777" w:rsidR="00CF43C6" w:rsidRPr="00813C4F" w:rsidRDefault="00CF43C6" w:rsidP="0005560D">
            <w:pPr>
              <w:rPr>
                <w:lang w:val="uk-UA"/>
              </w:rPr>
            </w:pPr>
            <w:r w:rsidRPr="00813C4F">
              <w:rPr>
                <w:lang w:val="uk-UA"/>
              </w:rPr>
              <w:t>Інвестиції</w:t>
            </w:r>
          </w:p>
        </w:tc>
        <w:tc>
          <w:tcPr>
            <w:tcW w:w="2500" w:type="pct"/>
          </w:tcPr>
          <w:p w14:paraId="052FEF49" w14:textId="77777777" w:rsidR="00CF43C6" w:rsidRPr="00813C4F" w:rsidRDefault="00CF43C6" w:rsidP="0005560D">
            <w:pPr>
              <w:rPr>
                <w:lang w:val="uk-UA"/>
              </w:rPr>
            </w:pPr>
            <w:r w:rsidRPr="00813C4F">
              <w:rPr>
                <w:lang w:val="uk-UA"/>
              </w:rPr>
              <w:t>Фінансування розвитку та модернізації виробництва.</w:t>
            </w:r>
          </w:p>
        </w:tc>
      </w:tr>
      <w:tr w:rsidR="00CF43C6" w:rsidRPr="00813C4F" w14:paraId="3412ACA1" w14:textId="77777777" w:rsidTr="00CF43C6">
        <w:tc>
          <w:tcPr>
            <w:tcW w:w="2500" w:type="pct"/>
          </w:tcPr>
          <w:p w14:paraId="3AA0F6DD" w14:textId="77777777" w:rsidR="00CF43C6" w:rsidRPr="00813C4F" w:rsidRDefault="00CF43C6" w:rsidP="0005560D">
            <w:pPr>
              <w:rPr>
                <w:lang w:val="uk-UA"/>
              </w:rPr>
            </w:pPr>
            <w:r w:rsidRPr="00813C4F">
              <w:rPr>
                <w:lang w:val="uk-UA"/>
              </w:rPr>
              <w:lastRenderedPageBreak/>
              <w:t>Інновації</w:t>
            </w:r>
          </w:p>
        </w:tc>
        <w:tc>
          <w:tcPr>
            <w:tcW w:w="2500" w:type="pct"/>
          </w:tcPr>
          <w:p w14:paraId="4C2B4C15" w14:textId="77777777" w:rsidR="00CF43C6" w:rsidRPr="00813C4F" w:rsidRDefault="00CF43C6" w:rsidP="0005560D">
            <w:pPr>
              <w:rPr>
                <w:lang w:val="uk-UA"/>
              </w:rPr>
            </w:pPr>
            <w:r w:rsidRPr="00813C4F">
              <w:rPr>
                <w:lang w:val="uk-UA"/>
              </w:rPr>
              <w:t>Упровадження нових технологій та методів організації.</w:t>
            </w:r>
          </w:p>
        </w:tc>
      </w:tr>
      <w:tr w:rsidR="00CF43C6" w:rsidRPr="00813C4F" w14:paraId="1B2BC361" w14:textId="77777777" w:rsidTr="00CF43C6">
        <w:tc>
          <w:tcPr>
            <w:tcW w:w="2500" w:type="pct"/>
          </w:tcPr>
          <w:p w14:paraId="4B755EA6" w14:textId="77777777" w:rsidR="00CF43C6" w:rsidRPr="00813C4F" w:rsidRDefault="00CF43C6" w:rsidP="0005560D">
            <w:pPr>
              <w:rPr>
                <w:lang w:val="uk-UA"/>
              </w:rPr>
            </w:pPr>
            <w:r w:rsidRPr="00813C4F">
              <w:rPr>
                <w:lang w:val="uk-UA"/>
              </w:rPr>
              <w:t>Людський капітал</w:t>
            </w:r>
          </w:p>
        </w:tc>
        <w:tc>
          <w:tcPr>
            <w:tcW w:w="2500" w:type="pct"/>
          </w:tcPr>
          <w:p w14:paraId="70BCEF0D" w14:textId="77777777" w:rsidR="00CF43C6" w:rsidRPr="00813C4F" w:rsidRDefault="00CF43C6" w:rsidP="0005560D">
            <w:pPr>
              <w:rPr>
                <w:lang w:val="uk-UA"/>
              </w:rPr>
            </w:pPr>
            <w:r w:rsidRPr="00813C4F">
              <w:rPr>
                <w:lang w:val="uk-UA"/>
              </w:rPr>
              <w:t>Кваліфікація, досвід, мотивація працівників.</w:t>
            </w:r>
          </w:p>
        </w:tc>
      </w:tr>
      <w:tr w:rsidR="00CF43C6" w:rsidRPr="00813C4F" w14:paraId="4D24043A" w14:textId="77777777" w:rsidTr="00CF43C6">
        <w:tc>
          <w:tcPr>
            <w:tcW w:w="2500" w:type="pct"/>
          </w:tcPr>
          <w:p w14:paraId="78F32B3D" w14:textId="77777777" w:rsidR="00CF43C6" w:rsidRPr="00813C4F" w:rsidRDefault="00CF43C6" w:rsidP="0005560D">
            <w:pPr>
              <w:rPr>
                <w:lang w:val="uk-UA"/>
              </w:rPr>
            </w:pPr>
            <w:r w:rsidRPr="00813C4F">
              <w:rPr>
                <w:lang w:val="uk-UA"/>
              </w:rPr>
              <w:t>Результативність та ефективність</w:t>
            </w:r>
          </w:p>
        </w:tc>
        <w:tc>
          <w:tcPr>
            <w:tcW w:w="2500" w:type="pct"/>
          </w:tcPr>
          <w:p w14:paraId="23CEBC8C" w14:textId="77777777" w:rsidR="00CF43C6" w:rsidRPr="00813C4F" w:rsidRDefault="00CF43C6" w:rsidP="0005560D">
            <w:pPr>
              <w:rPr>
                <w:lang w:val="uk-UA"/>
              </w:rPr>
            </w:pPr>
            <w:r w:rsidRPr="00813C4F">
              <w:rPr>
                <w:lang w:val="uk-UA"/>
              </w:rPr>
              <w:t>Досягнення поставлених цілей з оптимальним використанням ресурсів.</w:t>
            </w:r>
          </w:p>
        </w:tc>
      </w:tr>
    </w:tbl>
    <w:p w14:paraId="79C2F5D7" w14:textId="77777777" w:rsidR="00CF43C6" w:rsidRPr="00813C4F" w:rsidRDefault="00CF43C6" w:rsidP="00CF43C6">
      <w:pPr>
        <w:rPr>
          <w:lang w:val="uk-UA"/>
        </w:rPr>
      </w:pPr>
    </w:p>
    <w:p w14:paraId="475E31F7" w14:textId="77777777" w:rsidR="00CE409D" w:rsidRPr="00813C4F" w:rsidRDefault="00CE409D" w:rsidP="00CE409D">
      <w:pPr>
        <w:autoSpaceDE w:val="0"/>
        <w:autoSpaceDN w:val="0"/>
        <w:adjustRightInd w:val="0"/>
        <w:spacing w:line="360" w:lineRule="auto"/>
        <w:ind w:firstLine="709"/>
        <w:jc w:val="both"/>
        <w:rPr>
          <w:sz w:val="28"/>
          <w:szCs w:val="28"/>
          <w:lang w:val="uk-UA"/>
        </w:rPr>
      </w:pPr>
      <w:r w:rsidRPr="00813C4F">
        <w:rPr>
          <w:sz w:val="28"/>
          <w:szCs w:val="28"/>
          <w:lang w:val="uk-UA"/>
        </w:rPr>
        <w:t>Стратегічні орієнтири системи управління операційною діяльністю підприємства – це довгострокові цілі, напрями розвитку та пріоритети, які визначають логіку, зміст і способи реалізації операційної політики підприємства. Вони формуються відповідно до загальної стратегії компанії й покликані забезпечити конкурентоспроможність, ефективність і стійкий розвиток підприємства в умовах змінного ринкового середовища.</w:t>
      </w:r>
    </w:p>
    <w:p w14:paraId="03AFAA20" w14:textId="77777777" w:rsidR="00CE409D" w:rsidRPr="00813C4F" w:rsidRDefault="00CE409D" w:rsidP="00CE409D">
      <w:pPr>
        <w:autoSpaceDE w:val="0"/>
        <w:autoSpaceDN w:val="0"/>
        <w:adjustRightInd w:val="0"/>
        <w:spacing w:line="360" w:lineRule="auto"/>
        <w:ind w:firstLine="709"/>
        <w:jc w:val="both"/>
        <w:rPr>
          <w:sz w:val="28"/>
          <w:szCs w:val="28"/>
          <w:lang w:val="uk-UA"/>
        </w:rPr>
      </w:pPr>
      <w:r w:rsidRPr="00813C4F">
        <w:rPr>
          <w:sz w:val="28"/>
          <w:szCs w:val="28"/>
          <w:lang w:val="uk-UA"/>
        </w:rPr>
        <w:t>Основні стратегічні орієнтири включають:</w:t>
      </w:r>
    </w:p>
    <w:p w14:paraId="051E357E" w14:textId="77777777" w:rsidR="00CE409D" w:rsidRPr="00813C4F" w:rsidRDefault="00CE409D"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підвищення операційної ефективності – зменшення витрат на виробництво, оптимізація використання ресурсів (матеріальних, фінансових, людських) та зниження втрат, простоїв і браку;</w:t>
      </w:r>
    </w:p>
    <w:p w14:paraId="72F6C829" w14:textId="77777777" w:rsidR="00CE409D" w:rsidRPr="00813C4F" w:rsidRDefault="00CE409D"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забезпечення стабільної якості продукції  або послуг – впровадження стандартів якості (ISO, TQM), контроль якості на кожному етапі операційного процесу та постійне вдосконалення внутрішніх технологій і методів виробництва;</w:t>
      </w:r>
    </w:p>
    <w:p w14:paraId="0069BF3D" w14:textId="77777777" w:rsidR="00CE409D" w:rsidRPr="00813C4F" w:rsidRDefault="00CE409D"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 xml:space="preserve">гнучкість операційної системи – адаптація до змін попиту та потреб клієнтів, скорочення виробничого циклу та можливість швидкого </w:t>
      </w:r>
      <w:proofErr w:type="spellStart"/>
      <w:r w:rsidRPr="00813C4F">
        <w:rPr>
          <w:rFonts w:ascii="Times New Roman" w:hAnsi="Times New Roman"/>
          <w:sz w:val="28"/>
          <w:szCs w:val="28"/>
          <w:lang w:val="uk-UA"/>
        </w:rPr>
        <w:t>переналаштування</w:t>
      </w:r>
      <w:proofErr w:type="spellEnd"/>
      <w:r w:rsidRPr="00813C4F">
        <w:rPr>
          <w:rFonts w:ascii="Times New Roman" w:hAnsi="Times New Roman"/>
          <w:sz w:val="28"/>
          <w:szCs w:val="28"/>
          <w:lang w:val="uk-UA"/>
        </w:rPr>
        <w:t xml:space="preserve"> </w:t>
      </w:r>
      <w:proofErr w:type="spellStart"/>
      <w:r w:rsidRPr="00813C4F">
        <w:rPr>
          <w:rFonts w:ascii="Times New Roman" w:hAnsi="Times New Roman"/>
          <w:sz w:val="28"/>
          <w:szCs w:val="28"/>
          <w:lang w:val="uk-UA"/>
        </w:rPr>
        <w:t>потужностей</w:t>
      </w:r>
      <w:proofErr w:type="spellEnd"/>
      <w:r w:rsidRPr="00813C4F">
        <w:rPr>
          <w:rFonts w:ascii="Times New Roman" w:hAnsi="Times New Roman"/>
          <w:sz w:val="28"/>
          <w:szCs w:val="28"/>
          <w:lang w:val="uk-UA"/>
        </w:rPr>
        <w:t xml:space="preserve"> під нові продукти;</w:t>
      </w:r>
    </w:p>
    <w:p w14:paraId="73DA41D4" w14:textId="77777777" w:rsidR="00CE409D" w:rsidRPr="00813C4F" w:rsidRDefault="00CE409D" w:rsidP="00CE409D">
      <w:pPr>
        <w:pStyle w:val="af4"/>
        <w:numPr>
          <w:ilvl w:val="0"/>
          <w:numId w:val="5"/>
        </w:numPr>
        <w:spacing w:after="0" w:line="360" w:lineRule="auto"/>
        <w:ind w:left="0" w:firstLine="709"/>
        <w:jc w:val="both"/>
        <w:rPr>
          <w:rFonts w:ascii="Times New Roman" w:hAnsi="Times New Roman"/>
          <w:sz w:val="28"/>
          <w:szCs w:val="28"/>
          <w:lang w:val="uk-UA"/>
        </w:rPr>
      </w:pPr>
      <w:proofErr w:type="spellStart"/>
      <w:r w:rsidRPr="00813C4F">
        <w:rPr>
          <w:rFonts w:ascii="Times New Roman" w:hAnsi="Times New Roman"/>
          <w:sz w:val="28"/>
          <w:szCs w:val="28"/>
          <w:lang w:val="uk-UA"/>
        </w:rPr>
        <w:t>інноваційність</w:t>
      </w:r>
      <w:proofErr w:type="spellEnd"/>
      <w:r w:rsidRPr="00813C4F">
        <w:rPr>
          <w:rFonts w:ascii="Times New Roman" w:hAnsi="Times New Roman"/>
          <w:sz w:val="28"/>
          <w:szCs w:val="28"/>
          <w:lang w:val="uk-UA"/>
        </w:rPr>
        <w:t xml:space="preserve"> та технологічне оновлення – автоматизація виробництва, використання сучасних цифрових інструментів (ERP-систем, CRM, </w:t>
      </w:r>
      <w:proofErr w:type="spellStart"/>
      <w:r w:rsidRPr="00813C4F">
        <w:rPr>
          <w:rFonts w:ascii="Times New Roman" w:hAnsi="Times New Roman"/>
          <w:sz w:val="28"/>
          <w:szCs w:val="28"/>
          <w:lang w:val="uk-UA"/>
        </w:rPr>
        <w:t>IoT</w:t>
      </w:r>
      <w:proofErr w:type="spellEnd"/>
      <w:r w:rsidRPr="00813C4F">
        <w:rPr>
          <w:rFonts w:ascii="Times New Roman" w:hAnsi="Times New Roman"/>
          <w:sz w:val="28"/>
          <w:szCs w:val="28"/>
          <w:lang w:val="uk-UA"/>
        </w:rPr>
        <w:t>) та розвиток нових технологій і рішень, які підвищують продуктивність;</w:t>
      </w:r>
    </w:p>
    <w:p w14:paraId="171C447A" w14:textId="77777777" w:rsidR="00CE409D" w:rsidRPr="00813C4F" w:rsidRDefault="00CE409D"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забезпечення конкурентоспроможності – раціоналізація ланцюга створення цінності, формування операційних переваг (якість, швидкість, надійність) та аналіз конкурентного середовища і впровадження ефективних рішень;</w:t>
      </w:r>
    </w:p>
    <w:p w14:paraId="327BB1BF" w14:textId="77777777" w:rsidR="00CE409D" w:rsidRPr="00813C4F" w:rsidRDefault="00CE409D"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lastRenderedPageBreak/>
        <w:t xml:space="preserve">орієнтація на сталий розвиток – впровадження принципів екологічного виробництва (ESG, </w:t>
      </w:r>
      <w:proofErr w:type="spellStart"/>
      <w:r w:rsidRPr="00813C4F">
        <w:rPr>
          <w:rFonts w:ascii="Times New Roman" w:hAnsi="Times New Roman"/>
          <w:sz w:val="28"/>
          <w:szCs w:val="28"/>
          <w:lang w:val="uk-UA"/>
        </w:rPr>
        <w:t>Green</w:t>
      </w:r>
      <w:proofErr w:type="spellEnd"/>
      <w:r w:rsidRPr="00813C4F">
        <w:rPr>
          <w:rFonts w:ascii="Times New Roman" w:hAnsi="Times New Roman"/>
          <w:sz w:val="28"/>
          <w:szCs w:val="28"/>
          <w:lang w:val="uk-UA"/>
        </w:rPr>
        <w:t xml:space="preserve"> </w:t>
      </w:r>
      <w:proofErr w:type="spellStart"/>
      <w:r w:rsidRPr="00813C4F">
        <w:rPr>
          <w:rFonts w:ascii="Times New Roman" w:hAnsi="Times New Roman"/>
          <w:sz w:val="28"/>
          <w:szCs w:val="28"/>
          <w:lang w:val="uk-UA"/>
        </w:rPr>
        <w:t>Operations</w:t>
      </w:r>
      <w:proofErr w:type="spellEnd"/>
      <w:r w:rsidRPr="00813C4F">
        <w:rPr>
          <w:rFonts w:ascii="Times New Roman" w:hAnsi="Times New Roman"/>
          <w:sz w:val="28"/>
          <w:szCs w:val="28"/>
          <w:lang w:val="uk-UA"/>
        </w:rPr>
        <w:t>), підвищення енергоефективності, та раціональне використання ресурсів і мінімізація негативного впливу на довкілля;</w:t>
      </w:r>
    </w:p>
    <w:p w14:paraId="4E5EB36B" w14:textId="77777777" w:rsidR="00CE409D" w:rsidRPr="00813C4F" w:rsidRDefault="00CE409D" w:rsidP="00CE409D">
      <w:pPr>
        <w:pStyle w:val="af4"/>
        <w:numPr>
          <w:ilvl w:val="0"/>
          <w:numId w:val="5"/>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розвиток персоналу та управлінської культури – професійний розвиток працівників, формування командної роботи та вдосконалення управлінських навичок.</w:t>
      </w:r>
    </w:p>
    <w:p w14:paraId="2215F135" w14:textId="77777777" w:rsidR="00CE409D" w:rsidRPr="00813C4F" w:rsidRDefault="00CE409D" w:rsidP="00CE409D">
      <w:pPr>
        <w:autoSpaceDE w:val="0"/>
        <w:autoSpaceDN w:val="0"/>
        <w:adjustRightInd w:val="0"/>
        <w:spacing w:line="360" w:lineRule="auto"/>
        <w:ind w:firstLine="709"/>
        <w:jc w:val="both"/>
        <w:rPr>
          <w:sz w:val="28"/>
          <w:szCs w:val="28"/>
          <w:lang w:val="uk-UA"/>
        </w:rPr>
      </w:pPr>
      <w:r w:rsidRPr="00813C4F">
        <w:rPr>
          <w:sz w:val="28"/>
          <w:szCs w:val="28"/>
          <w:lang w:val="uk-UA"/>
        </w:rPr>
        <w:t xml:space="preserve">Таким чином, стратегічні орієнтири системи управління операційною діяльністю задають вектор довгострокових змін і </w:t>
      </w:r>
      <w:proofErr w:type="spellStart"/>
      <w:r w:rsidRPr="00813C4F">
        <w:rPr>
          <w:sz w:val="28"/>
          <w:szCs w:val="28"/>
          <w:lang w:val="uk-UA"/>
        </w:rPr>
        <w:t>вдосконалень</w:t>
      </w:r>
      <w:proofErr w:type="spellEnd"/>
      <w:r w:rsidRPr="00813C4F">
        <w:rPr>
          <w:sz w:val="28"/>
          <w:szCs w:val="28"/>
          <w:lang w:val="uk-UA"/>
        </w:rPr>
        <w:t>, забезпечуючи узгодженість між операційними рішеннями і загальною стратегією підприємства.</w:t>
      </w:r>
    </w:p>
    <w:p w14:paraId="3ED32FDB" w14:textId="77777777" w:rsidR="0005560D" w:rsidRPr="00813C4F" w:rsidRDefault="0005560D" w:rsidP="0005560D">
      <w:pPr>
        <w:autoSpaceDE w:val="0"/>
        <w:autoSpaceDN w:val="0"/>
        <w:adjustRightInd w:val="0"/>
        <w:spacing w:line="360" w:lineRule="auto"/>
        <w:ind w:firstLine="709"/>
        <w:jc w:val="both"/>
        <w:rPr>
          <w:sz w:val="28"/>
          <w:szCs w:val="28"/>
          <w:lang w:val="uk-UA"/>
        </w:rPr>
      </w:pPr>
      <w:r w:rsidRPr="00813C4F">
        <w:rPr>
          <w:sz w:val="28"/>
          <w:szCs w:val="28"/>
          <w:lang w:val="uk-UA"/>
        </w:rPr>
        <w:t>Система управління операційною діяльністю підприємства є невід’ємною складовою загальної системи менеджменту, що забезпечує ефективне функціонування підприємства у конкурентному середовищі. Вона охоплює сукупність взаємопов’язаних елементів – цілей, функцій, принципів, методів, структур та інструментів управління, які спрямовані на раціональну організацію і координацію операційних процесів.</w:t>
      </w:r>
    </w:p>
    <w:p w14:paraId="46DFC7D7" w14:textId="77777777" w:rsidR="0005560D" w:rsidRPr="00813C4F" w:rsidRDefault="0005560D" w:rsidP="0005560D">
      <w:pPr>
        <w:autoSpaceDE w:val="0"/>
        <w:autoSpaceDN w:val="0"/>
        <w:adjustRightInd w:val="0"/>
        <w:spacing w:line="360" w:lineRule="auto"/>
        <w:ind w:firstLine="709"/>
        <w:jc w:val="both"/>
        <w:rPr>
          <w:sz w:val="28"/>
          <w:szCs w:val="28"/>
          <w:lang w:val="uk-UA"/>
        </w:rPr>
      </w:pPr>
      <w:r w:rsidRPr="00813C4F">
        <w:rPr>
          <w:sz w:val="28"/>
          <w:szCs w:val="28"/>
          <w:lang w:val="uk-UA"/>
        </w:rPr>
        <w:t xml:space="preserve">Операційна система підприємства повинна бути адаптивною, орієнтованою на стратегічні цілі та здатною </w:t>
      </w:r>
      <w:proofErr w:type="spellStart"/>
      <w:r w:rsidRPr="00813C4F">
        <w:rPr>
          <w:sz w:val="28"/>
          <w:szCs w:val="28"/>
          <w:lang w:val="uk-UA"/>
        </w:rPr>
        <w:t>гнучко</w:t>
      </w:r>
      <w:proofErr w:type="spellEnd"/>
      <w:r w:rsidRPr="00813C4F">
        <w:rPr>
          <w:sz w:val="28"/>
          <w:szCs w:val="28"/>
          <w:lang w:val="uk-UA"/>
        </w:rPr>
        <w:t xml:space="preserve"> реагувати на зміни зовнішнього і внутрішнього середовища. Ефективне управління операційною діяльністю базується на поєднанні функціонального, процесного, системного й організаційного підходів, що забезпечує досягнення високої продуктивності, якості продукції, оптимального використання ресурсів та зниження витрат.</w:t>
      </w:r>
    </w:p>
    <w:p w14:paraId="1202506F" w14:textId="77777777" w:rsidR="0005560D" w:rsidRPr="00813C4F" w:rsidRDefault="0005560D" w:rsidP="0005560D">
      <w:pPr>
        <w:autoSpaceDE w:val="0"/>
        <w:autoSpaceDN w:val="0"/>
        <w:adjustRightInd w:val="0"/>
        <w:spacing w:line="360" w:lineRule="auto"/>
        <w:ind w:firstLine="709"/>
        <w:jc w:val="both"/>
        <w:rPr>
          <w:sz w:val="28"/>
          <w:szCs w:val="28"/>
          <w:lang w:val="uk-UA"/>
        </w:rPr>
      </w:pPr>
      <w:r w:rsidRPr="00813C4F">
        <w:rPr>
          <w:sz w:val="28"/>
          <w:szCs w:val="28"/>
          <w:lang w:val="uk-UA"/>
        </w:rPr>
        <w:t xml:space="preserve">В умовах глобалізації, цифрової трансформації та зростання ринкової конкуренції особливо важливим є використання сучасних інструментів управління, таких як ERP-системи, логістичні моделі, аналітичні панелі й системи контролінгу. Успішне впровадження ефективної системи управління операційною діяльністю дозволяє підприємству досягати сталого розвитку, </w:t>
      </w:r>
      <w:r w:rsidRPr="00813C4F">
        <w:rPr>
          <w:sz w:val="28"/>
          <w:szCs w:val="28"/>
          <w:lang w:val="uk-UA"/>
        </w:rPr>
        <w:lastRenderedPageBreak/>
        <w:t>підвищувати конкурентоспроможність та створювати додану вартість для всіх зацікавлених сторін.</w:t>
      </w:r>
    </w:p>
    <w:p w14:paraId="7DD4772E" w14:textId="77777777" w:rsidR="00CF43C6" w:rsidRPr="00813C4F" w:rsidRDefault="00CF43C6" w:rsidP="00F27F8C">
      <w:pPr>
        <w:autoSpaceDE w:val="0"/>
        <w:autoSpaceDN w:val="0"/>
        <w:adjustRightInd w:val="0"/>
        <w:spacing w:line="360" w:lineRule="auto"/>
        <w:ind w:firstLine="709"/>
        <w:jc w:val="both"/>
        <w:rPr>
          <w:sz w:val="28"/>
          <w:szCs w:val="28"/>
          <w:lang w:val="uk-UA"/>
        </w:rPr>
      </w:pPr>
    </w:p>
    <w:p w14:paraId="5AED1D24"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5583CA9D" w14:textId="77777777" w:rsidR="0005560D" w:rsidRPr="00813C4F" w:rsidRDefault="0005560D" w:rsidP="0005560D">
      <w:pPr>
        <w:spacing w:line="360" w:lineRule="auto"/>
        <w:ind w:firstLine="709"/>
        <w:jc w:val="both"/>
        <w:rPr>
          <w:b/>
          <w:bCs/>
          <w:sz w:val="28"/>
          <w:szCs w:val="28"/>
          <w:lang w:val="uk-UA"/>
        </w:rPr>
      </w:pPr>
      <w:r w:rsidRPr="00813C4F">
        <w:rPr>
          <w:spacing w:val="-10"/>
          <w:sz w:val="28"/>
          <w:szCs w:val="28"/>
          <w:lang w:val="uk-UA"/>
        </w:rPr>
        <w:t xml:space="preserve">1.3. </w:t>
      </w:r>
      <w:r w:rsidRPr="00813C4F">
        <w:rPr>
          <w:bCs/>
          <w:sz w:val="28"/>
          <w:szCs w:val="28"/>
          <w:lang w:val="uk-UA"/>
        </w:rPr>
        <w:t>Методи оцінки ефективності заходів операційної діяльності підприємства</w:t>
      </w:r>
    </w:p>
    <w:p w14:paraId="3C00CF63"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0620E774" w14:textId="77777777" w:rsidR="0005560D" w:rsidRPr="00813C4F" w:rsidRDefault="0005560D" w:rsidP="0005560D">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t>Оцінка ефективності заходів операційної діяльності підприємства є важливим етапом у системі управління, що дозволяє виявити слабкі місця, оптимізувати процеси та забезпечити сталий розвиток. Для цього використовують низку методів, які поділяються на фінансові, балансові, операційні, аналітичні та стратегічні підходи.</w:t>
      </w:r>
    </w:p>
    <w:p w14:paraId="375C027E" w14:textId="77777777" w:rsidR="0005560D" w:rsidRPr="00813C4F" w:rsidRDefault="0005560D" w:rsidP="00CD3D50">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t>Фінансово-аналітичний підхід</w:t>
      </w:r>
      <w:r w:rsidR="00CD3D50" w:rsidRPr="00813C4F">
        <w:rPr>
          <w:rFonts w:eastAsia="Calibri"/>
          <w:bCs/>
          <w:sz w:val="28"/>
          <w:szCs w:val="28"/>
          <w:lang w:val="uk-UA" w:eastAsia="en-US"/>
        </w:rPr>
        <w:t xml:space="preserve"> </w:t>
      </w:r>
      <w:r w:rsidR="00CD3D50" w:rsidRPr="00813C4F">
        <w:rPr>
          <w:sz w:val="28"/>
          <w:szCs w:val="28"/>
          <w:lang w:val="uk-UA"/>
        </w:rPr>
        <w:t>– о</w:t>
      </w:r>
      <w:r w:rsidRPr="00813C4F">
        <w:rPr>
          <w:rFonts w:eastAsia="Calibri"/>
          <w:sz w:val="28"/>
          <w:szCs w:val="28"/>
          <w:lang w:val="uk-UA" w:eastAsia="en-US"/>
        </w:rPr>
        <w:t>дним із найрозповсюдженіших методів є аналіз фінансових показників, таких як прибуток (операційний, чистий, до оподаткування), рентабельність, оборотність активів і оборотних коштів</w:t>
      </w:r>
      <w:r w:rsidR="00CD3D50" w:rsidRPr="00813C4F">
        <w:rPr>
          <w:rFonts w:eastAsia="Calibri"/>
          <w:sz w:val="28"/>
          <w:szCs w:val="28"/>
          <w:lang w:val="uk-UA" w:eastAsia="en-US"/>
        </w:rPr>
        <w:t>; р</w:t>
      </w:r>
      <w:r w:rsidRPr="00813C4F">
        <w:rPr>
          <w:rFonts w:eastAsia="Calibri"/>
          <w:bCs/>
          <w:sz w:val="28"/>
          <w:szCs w:val="28"/>
          <w:lang w:val="uk-UA" w:eastAsia="en-US"/>
        </w:rPr>
        <w:t>ентабельність</w:t>
      </w:r>
      <w:r w:rsidRPr="00813C4F">
        <w:rPr>
          <w:rFonts w:eastAsia="Calibri"/>
          <w:sz w:val="28"/>
          <w:szCs w:val="28"/>
          <w:lang w:val="uk-UA" w:eastAsia="en-US"/>
        </w:rPr>
        <w:t xml:space="preserve"> показує ефективність використання ресурсів, виражену у співвідношенні прибутку до активів, власного капіталу або обсягів продажів.</w:t>
      </w:r>
      <w:r w:rsidR="00CD3D50" w:rsidRPr="00813C4F">
        <w:rPr>
          <w:rFonts w:eastAsia="Calibri"/>
          <w:sz w:val="28"/>
          <w:szCs w:val="28"/>
          <w:lang w:val="uk-UA" w:eastAsia="en-US"/>
        </w:rPr>
        <w:t xml:space="preserve"> О</w:t>
      </w:r>
      <w:r w:rsidRPr="00813C4F">
        <w:rPr>
          <w:rFonts w:eastAsia="Calibri"/>
          <w:bCs/>
          <w:sz w:val="28"/>
          <w:szCs w:val="28"/>
          <w:lang w:val="uk-UA" w:eastAsia="en-US"/>
        </w:rPr>
        <w:t>боротність активів</w:t>
      </w:r>
      <w:r w:rsidRPr="00813C4F">
        <w:rPr>
          <w:rFonts w:eastAsia="Calibri"/>
          <w:sz w:val="28"/>
          <w:szCs w:val="28"/>
          <w:lang w:val="uk-UA" w:eastAsia="en-US"/>
        </w:rPr>
        <w:t xml:space="preserve"> вказує на здатність підприємства ефективно використовувати наявні ресурси для створення продукції або послуг.</w:t>
      </w:r>
      <w:r w:rsidR="00CD3D50" w:rsidRPr="00813C4F">
        <w:rPr>
          <w:rFonts w:eastAsia="Calibri"/>
          <w:sz w:val="28"/>
          <w:szCs w:val="28"/>
          <w:lang w:val="uk-UA" w:eastAsia="en-US"/>
        </w:rPr>
        <w:t xml:space="preserve"> </w:t>
      </w:r>
      <w:r w:rsidRPr="00813C4F">
        <w:rPr>
          <w:rFonts w:eastAsia="Calibri"/>
          <w:bCs/>
          <w:sz w:val="28"/>
          <w:szCs w:val="28"/>
          <w:lang w:val="uk-UA" w:eastAsia="en-US"/>
        </w:rPr>
        <w:t>Оборотні кошти</w:t>
      </w:r>
      <w:r w:rsidRPr="00813C4F">
        <w:rPr>
          <w:rFonts w:eastAsia="Calibri"/>
          <w:sz w:val="28"/>
          <w:szCs w:val="28"/>
          <w:lang w:val="uk-UA" w:eastAsia="en-US"/>
        </w:rPr>
        <w:t xml:space="preserve"> демонструють рівень забезпеченості підприємства ресурсами для покриття поточних зобов’язань.</w:t>
      </w:r>
    </w:p>
    <w:p w14:paraId="5FD85BD6" w14:textId="77777777" w:rsidR="0005560D" w:rsidRPr="00813C4F" w:rsidRDefault="0005560D" w:rsidP="00CD3D50">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t>Балансовий підхід</w:t>
      </w:r>
      <w:r w:rsidR="00CD3D50" w:rsidRPr="00813C4F">
        <w:rPr>
          <w:rFonts w:eastAsia="Calibri"/>
          <w:bCs/>
          <w:sz w:val="28"/>
          <w:szCs w:val="28"/>
          <w:lang w:val="uk-UA" w:eastAsia="en-US"/>
        </w:rPr>
        <w:t xml:space="preserve"> </w:t>
      </w:r>
      <w:r w:rsidR="00CD3D50" w:rsidRPr="00813C4F">
        <w:rPr>
          <w:sz w:val="28"/>
          <w:szCs w:val="28"/>
          <w:lang w:val="uk-UA"/>
        </w:rPr>
        <w:t>– ц</w:t>
      </w:r>
      <w:r w:rsidRPr="00813C4F">
        <w:rPr>
          <w:rFonts w:eastAsia="Calibri"/>
          <w:sz w:val="28"/>
          <w:szCs w:val="28"/>
          <w:lang w:val="uk-UA" w:eastAsia="en-US"/>
        </w:rPr>
        <w:t>ей метод базується на аналізі активів і пасивів підприємства з метою оцінки ефективності використання ресурсів</w:t>
      </w:r>
      <w:r w:rsidR="00CD3D50" w:rsidRPr="00813C4F">
        <w:rPr>
          <w:rFonts w:eastAsia="Calibri"/>
          <w:sz w:val="28"/>
          <w:szCs w:val="28"/>
          <w:lang w:val="uk-UA" w:eastAsia="en-US"/>
        </w:rPr>
        <w:t xml:space="preserve"> та </w:t>
      </w:r>
      <w:r w:rsidRPr="00813C4F">
        <w:rPr>
          <w:rFonts w:eastAsia="Calibri"/>
          <w:sz w:val="28"/>
          <w:szCs w:val="28"/>
          <w:lang w:val="uk-UA" w:eastAsia="en-US"/>
        </w:rPr>
        <w:t xml:space="preserve"> дозволяє виявити недоцільні активи, запропонувати їх оптимізацію або реінвестування</w:t>
      </w:r>
      <w:r w:rsidR="00CD3D50" w:rsidRPr="00813C4F">
        <w:rPr>
          <w:rFonts w:eastAsia="Calibri"/>
          <w:sz w:val="28"/>
          <w:szCs w:val="28"/>
          <w:lang w:val="uk-UA" w:eastAsia="en-US"/>
        </w:rPr>
        <w:t>, а д</w:t>
      </w:r>
      <w:r w:rsidRPr="00813C4F">
        <w:rPr>
          <w:rFonts w:eastAsia="Calibri"/>
          <w:sz w:val="28"/>
          <w:szCs w:val="28"/>
          <w:lang w:val="uk-UA" w:eastAsia="en-US"/>
        </w:rPr>
        <w:t>ослідження структури пасивів допомагає обрати найвигідніші джерела фінансування.</w:t>
      </w:r>
    </w:p>
    <w:p w14:paraId="0A480633" w14:textId="77777777" w:rsidR="0005560D" w:rsidRPr="00813C4F" w:rsidRDefault="0005560D" w:rsidP="00CD3D50">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t>Операційно-виробничі показники</w:t>
      </w:r>
      <w:r w:rsidR="00CD3D50" w:rsidRPr="00813C4F">
        <w:rPr>
          <w:rFonts w:eastAsia="Calibri"/>
          <w:bCs/>
          <w:sz w:val="28"/>
          <w:szCs w:val="28"/>
          <w:lang w:val="uk-UA" w:eastAsia="en-US"/>
        </w:rPr>
        <w:t xml:space="preserve"> </w:t>
      </w:r>
      <w:r w:rsidR="00CD3D50" w:rsidRPr="00813C4F">
        <w:rPr>
          <w:sz w:val="28"/>
          <w:szCs w:val="28"/>
          <w:lang w:val="uk-UA"/>
        </w:rPr>
        <w:t>– а</w:t>
      </w:r>
      <w:r w:rsidRPr="00813C4F">
        <w:rPr>
          <w:rFonts w:eastAsia="Calibri"/>
          <w:sz w:val="28"/>
          <w:szCs w:val="28"/>
          <w:lang w:val="uk-UA" w:eastAsia="en-US"/>
        </w:rPr>
        <w:t>наліз операційних показників допомагає оцінити ефективність виробничих процесів:</w:t>
      </w:r>
      <w:r w:rsidR="00CD3D50" w:rsidRPr="00813C4F">
        <w:rPr>
          <w:rFonts w:eastAsia="Calibri"/>
          <w:sz w:val="28"/>
          <w:szCs w:val="28"/>
          <w:lang w:val="uk-UA" w:eastAsia="en-US"/>
        </w:rPr>
        <w:t xml:space="preserve"> ч</w:t>
      </w:r>
      <w:r w:rsidRPr="00813C4F">
        <w:rPr>
          <w:rFonts w:eastAsia="Calibri"/>
          <w:bCs/>
          <w:sz w:val="28"/>
          <w:szCs w:val="28"/>
          <w:lang w:val="uk-UA" w:eastAsia="en-US"/>
        </w:rPr>
        <w:t>ас циклу виробництва</w:t>
      </w:r>
      <w:r w:rsidRPr="00813C4F">
        <w:rPr>
          <w:rFonts w:eastAsia="Calibri"/>
          <w:sz w:val="28"/>
          <w:szCs w:val="28"/>
          <w:lang w:val="uk-UA" w:eastAsia="en-US"/>
        </w:rPr>
        <w:t xml:space="preserve"> </w:t>
      </w:r>
      <w:r w:rsidR="00CD3D50" w:rsidRPr="00813C4F">
        <w:rPr>
          <w:sz w:val="28"/>
          <w:szCs w:val="28"/>
          <w:lang w:val="uk-UA"/>
        </w:rPr>
        <w:t>–</w:t>
      </w:r>
      <w:r w:rsidRPr="00813C4F">
        <w:rPr>
          <w:rFonts w:eastAsia="Calibri"/>
          <w:sz w:val="28"/>
          <w:szCs w:val="28"/>
          <w:lang w:val="uk-UA" w:eastAsia="en-US"/>
        </w:rPr>
        <w:t xml:space="preserve"> скорочення свідчить про підвищення ефективності</w:t>
      </w:r>
      <w:r w:rsidR="00CD3D50" w:rsidRPr="00813C4F">
        <w:rPr>
          <w:rFonts w:eastAsia="Calibri"/>
          <w:sz w:val="28"/>
          <w:szCs w:val="28"/>
          <w:lang w:val="uk-UA" w:eastAsia="en-US"/>
        </w:rPr>
        <w:t>, в</w:t>
      </w:r>
      <w:r w:rsidRPr="00813C4F">
        <w:rPr>
          <w:rFonts w:eastAsia="Calibri"/>
          <w:bCs/>
          <w:sz w:val="28"/>
          <w:szCs w:val="28"/>
          <w:lang w:val="uk-UA" w:eastAsia="en-US"/>
        </w:rPr>
        <w:t xml:space="preserve">итрати на одиницю </w:t>
      </w:r>
      <w:r w:rsidRPr="00813C4F">
        <w:rPr>
          <w:rFonts w:eastAsia="Calibri"/>
          <w:bCs/>
          <w:sz w:val="28"/>
          <w:szCs w:val="28"/>
          <w:lang w:val="uk-UA" w:eastAsia="en-US"/>
        </w:rPr>
        <w:lastRenderedPageBreak/>
        <w:t>продукції</w:t>
      </w:r>
      <w:r w:rsidRPr="00813C4F">
        <w:rPr>
          <w:rFonts w:eastAsia="Calibri"/>
          <w:sz w:val="28"/>
          <w:szCs w:val="28"/>
          <w:lang w:val="uk-UA" w:eastAsia="en-US"/>
        </w:rPr>
        <w:t xml:space="preserve"> </w:t>
      </w:r>
      <w:r w:rsidR="00CD3D50" w:rsidRPr="00813C4F">
        <w:rPr>
          <w:sz w:val="28"/>
          <w:szCs w:val="28"/>
          <w:lang w:val="uk-UA"/>
        </w:rPr>
        <w:t>–</w:t>
      </w:r>
      <w:r w:rsidRPr="00813C4F">
        <w:rPr>
          <w:rFonts w:eastAsia="Calibri"/>
          <w:sz w:val="28"/>
          <w:szCs w:val="28"/>
          <w:lang w:val="uk-UA" w:eastAsia="en-US"/>
        </w:rPr>
        <w:t xml:space="preserve"> показують рівень ресурсозбереження</w:t>
      </w:r>
      <w:r w:rsidR="00CD3D50" w:rsidRPr="00813C4F">
        <w:rPr>
          <w:rFonts w:eastAsia="Calibri"/>
          <w:sz w:val="28"/>
          <w:szCs w:val="28"/>
          <w:lang w:val="uk-UA" w:eastAsia="en-US"/>
        </w:rPr>
        <w:t>; ч</w:t>
      </w:r>
      <w:r w:rsidRPr="00813C4F">
        <w:rPr>
          <w:rFonts w:eastAsia="Calibri"/>
          <w:bCs/>
          <w:sz w:val="28"/>
          <w:szCs w:val="28"/>
          <w:lang w:val="uk-UA" w:eastAsia="en-US"/>
        </w:rPr>
        <w:t>ас обороту запасів</w:t>
      </w:r>
      <w:r w:rsidRPr="00813C4F">
        <w:rPr>
          <w:rFonts w:eastAsia="Calibri"/>
          <w:sz w:val="28"/>
          <w:szCs w:val="28"/>
          <w:lang w:val="uk-UA" w:eastAsia="en-US"/>
        </w:rPr>
        <w:t xml:space="preserve"> </w:t>
      </w:r>
      <w:r w:rsidR="00CD3D50" w:rsidRPr="00813C4F">
        <w:rPr>
          <w:sz w:val="28"/>
          <w:szCs w:val="28"/>
          <w:lang w:val="uk-UA"/>
        </w:rPr>
        <w:t>–</w:t>
      </w:r>
      <w:r w:rsidRPr="00813C4F">
        <w:rPr>
          <w:rFonts w:eastAsia="Calibri"/>
          <w:sz w:val="28"/>
          <w:szCs w:val="28"/>
          <w:lang w:val="uk-UA" w:eastAsia="en-US"/>
        </w:rPr>
        <w:t xml:space="preserve"> демонструє ефективність управління логістикою і складськими процесами</w:t>
      </w:r>
      <w:r w:rsidR="00CD3D50" w:rsidRPr="00813C4F">
        <w:rPr>
          <w:rFonts w:eastAsia="Calibri"/>
          <w:sz w:val="28"/>
          <w:szCs w:val="28"/>
          <w:lang w:val="uk-UA" w:eastAsia="en-US"/>
        </w:rPr>
        <w:t>; з</w:t>
      </w:r>
      <w:r w:rsidRPr="00813C4F">
        <w:rPr>
          <w:rFonts w:eastAsia="Calibri"/>
          <w:bCs/>
          <w:sz w:val="28"/>
          <w:szCs w:val="28"/>
          <w:lang w:val="uk-UA" w:eastAsia="en-US"/>
        </w:rPr>
        <w:t>авантаження обладнання</w:t>
      </w:r>
      <w:r w:rsidRPr="00813C4F">
        <w:rPr>
          <w:rFonts w:eastAsia="Calibri"/>
          <w:sz w:val="28"/>
          <w:szCs w:val="28"/>
          <w:lang w:val="uk-UA" w:eastAsia="en-US"/>
        </w:rPr>
        <w:t xml:space="preserve"> </w:t>
      </w:r>
      <w:r w:rsidR="00CD3D50" w:rsidRPr="00813C4F">
        <w:rPr>
          <w:sz w:val="28"/>
          <w:szCs w:val="28"/>
          <w:lang w:val="uk-UA"/>
        </w:rPr>
        <w:t>–</w:t>
      </w:r>
      <w:r w:rsidRPr="00813C4F">
        <w:rPr>
          <w:rFonts w:eastAsia="Calibri"/>
          <w:sz w:val="28"/>
          <w:szCs w:val="28"/>
          <w:lang w:val="uk-UA" w:eastAsia="en-US"/>
        </w:rPr>
        <w:t xml:space="preserve"> свідчить про рівень використання технічних </w:t>
      </w:r>
      <w:proofErr w:type="spellStart"/>
      <w:r w:rsidRPr="00813C4F">
        <w:rPr>
          <w:rFonts w:eastAsia="Calibri"/>
          <w:sz w:val="28"/>
          <w:szCs w:val="28"/>
          <w:lang w:val="uk-UA" w:eastAsia="en-US"/>
        </w:rPr>
        <w:t>потужностей</w:t>
      </w:r>
      <w:proofErr w:type="spellEnd"/>
      <w:r w:rsidRPr="00813C4F">
        <w:rPr>
          <w:rFonts w:eastAsia="Calibri"/>
          <w:sz w:val="28"/>
          <w:szCs w:val="28"/>
          <w:lang w:val="uk-UA" w:eastAsia="en-US"/>
        </w:rPr>
        <w:t>.</w:t>
      </w:r>
    </w:p>
    <w:p w14:paraId="082283C2" w14:textId="77777777" w:rsidR="0005560D" w:rsidRPr="00813C4F" w:rsidRDefault="0005560D" w:rsidP="00CD3D50">
      <w:pPr>
        <w:autoSpaceDE w:val="0"/>
        <w:autoSpaceDN w:val="0"/>
        <w:adjustRightInd w:val="0"/>
        <w:spacing w:line="360" w:lineRule="auto"/>
        <w:ind w:firstLine="709"/>
        <w:jc w:val="both"/>
        <w:rPr>
          <w:rFonts w:eastAsia="Calibri"/>
          <w:sz w:val="28"/>
          <w:szCs w:val="28"/>
          <w:lang w:val="uk-UA" w:eastAsia="en-US"/>
        </w:rPr>
      </w:pPr>
      <w:proofErr w:type="spellStart"/>
      <w:r w:rsidRPr="00813C4F">
        <w:rPr>
          <w:rFonts w:eastAsia="Calibri"/>
          <w:bCs/>
          <w:sz w:val="28"/>
          <w:szCs w:val="28"/>
          <w:lang w:val="uk-UA" w:eastAsia="en-US"/>
        </w:rPr>
        <w:t>Бенчмаркінг</w:t>
      </w:r>
      <w:proofErr w:type="spellEnd"/>
      <w:r w:rsidR="00CD3D50" w:rsidRPr="00813C4F">
        <w:rPr>
          <w:rFonts w:eastAsia="Calibri"/>
          <w:bCs/>
          <w:sz w:val="28"/>
          <w:szCs w:val="28"/>
          <w:lang w:val="uk-UA" w:eastAsia="en-US"/>
        </w:rPr>
        <w:t xml:space="preserve"> </w:t>
      </w:r>
      <w:r w:rsidR="00CD3D50" w:rsidRPr="00813C4F">
        <w:rPr>
          <w:sz w:val="28"/>
          <w:szCs w:val="28"/>
          <w:lang w:val="uk-UA"/>
        </w:rPr>
        <w:t>– п</w:t>
      </w:r>
      <w:r w:rsidRPr="00813C4F">
        <w:rPr>
          <w:rFonts w:eastAsia="Calibri"/>
          <w:sz w:val="28"/>
          <w:szCs w:val="28"/>
          <w:lang w:val="uk-UA" w:eastAsia="en-US"/>
        </w:rPr>
        <w:t>орівняння власних операційних результатів з аналогічними показниками підприємств-конкурентів</w:t>
      </w:r>
      <w:r w:rsidR="00CD3D50" w:rsidRPr="00813C4F">
        <w:rPr>
          <w:rFonts w:eastAsia="Calibri"/>
          <w:sz w:val="28"/>
          <w:szCs w:val="28"/>
          <w:lang w:val="uk-UA" w:eastAsia="en-US"/>
        </w:rPr>
        <w:t xml:space="preserve">, що </w:t>
      </w:r>
      <w:r w:rsidRPr="00813C4F">
        <w:rPr>
          <w:rFonts w:eastAsia="Calibri"/>
          <w:sz w:val="28"/>
          <w:szCs w:val="28"/>
          <w:lang w:val="uk-UA" w:eastAsia="en-US"/>
        </w:rPr>
        <w:t xml:space="preserve"> дозволяє</w:t>
      </w:r>
      <w:r w:rsidR="00CD3D50" w:rsidRPr="00813C4F">
        <w:rPr>
          <w:rFonts w:eastAsia="Calibri"/>
          <w:sz w:val="28"/>
          <w:szCs w:val="28"/>
          <w:lang w:val="uk-UA" w:eastAsia="en-US"/>
        </w:rPr>
        <w:t xml:space="preserve"> в</w:t>
      </w:r>
      <w:r w:rsidRPr="00813C4F">
        <w:rPr>
          <w:rFonts w:eastAsia="Calibri"/>
          <w:sz w:val="28"/>
          <w:szCs w:val="28"/>
          <w:lang w:val="uk-UA" w:eastAsia="en-US"/>
        </w:rPr>
        <w:t>иявити відставання або переваги</w:t>
      </w:r>
      <w:r w:rsidR="00CD3D50" w:rsidRPr="00813C4F">
        <w:rPr>
          <w:rFonts w:eastAsia="Calibri"/>
          <w:sz w:val="28"/>
          <w:szCs w:val="28"/>
          <w:lang w:val="uk-UA" w:eastAsia="en-US"/>
        </w:rPr>
        <w:t>, ф</w:t>
      </w:r>
      <w:r w:rsidRPr="00813C4F">
        <w:rPr>
          <w:rFonts w:eastAsia="Calibri"/>
          <w:sz w:val="28"/>
          <w:szCs w:val="28"/>
          <w:lang w:val="uk-UA" w:eastAsia="en-US"/>
        </w:rPr>
        <w:t>ормувати цільові показники ефективності</w:t>
      </w:r>
      <w:r w:rsidR="00CD3D50" w:rsidRPr="00813C4F">
        <w:rPr>
          <w:rFonts w:eastAsia="Calibri"/>
          <w:sz w:val="28"/>
          <w:szCs w:val="28"/>
          <w:lang w:val="uk-UA" w:eastAsia="en-US"/>
        </w:rPr>
        <w:t>, р</w:t>
      </w:r>
      <w:r w:rsidRPr="00813C4F">
        <w:rPr>
          <w:rFonts w:eastAsia="Calibri"/>
          <w:sz w:val="28"/>
          <w:szCs w:val="28"/>
          <w:lang w:val="uk-UA" w:eastAsia="en-US"/>
        </w:rPr>
        <w:t>озробити заходи для вдосконалення процесів.</w:t>
      </w:r>
    </w:p>
    <w:p w14:paraId="2F2569EB" w14:textId="77777777" w:rsidR="0005560D" w:rsidRPr="00813C4F" w:rsidRDefault="0005560D" w:rsidP="00CD3D50">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t>SWOT-аналіз</w:t>
      </w:r>
      <w:r w:rsidR="00CD3D50" w:rsidRPr="00813C4F">
        <w:rPr>
          <w:rFonts w:eastAsia="Calibri"/>
          <w:bCs/>
          <w:sz w:val="28"/>
          <w:szCs w:val="28"/>
          <w:lang w:val="uk-UA" w:eastAsia="en-US"/>
        </w:rPr>
        <w:t xml:space="preserve"> </w:t>
      </w:r>
      <w:r w:rsidR="00CD3D50" w:rsidRPr="00813C4F">
        <w:rPr>
          <w:sz w:val="28"/>
          <w:szCs w:val="28"/>
          <w:lang w:val="uk-UA"/>
        </w:rPr>
        <w:t>– м</w:t>
      </w:r>
      <w:r w:rsidRPr="00813C4F">
        <w:rPr>
          <w:rFonts w:eastAsia="Calibri"/>
          <w:sz w:val="28"/>
          <w:szCs w:val="28"/>
          <w:lang w:val="uk-UA" w:eastAsia="en-US"/>
        </w:rPr>
        <w:t>етод оцінки ефективності на основі ідентифікації</w:t>
      </w:r>
      <w:r w:rsidR="00CD3D50" w:rsidRPr="00813C4F">
        <w:rPr>
          <w:rFonts w:eastAsia="Calibri"/>
          <w:sz w:val="28"/>
          <w:szCs w:val="28"/>
          <w:lang w:val="uk-UA" w:eastAsia="en-US"/>
        </w:rPr>
        <w:t xml:space="preserve"> с</w:t>
      </w:r>
      <w:r w:rsidRPr="00813C4F">
        <w:rPr>
          <w:rFonts w:eastAsia="Calibri"/>
          <w:bCs/>
          <w:sz w:val="28"/>
          <w:szCs w:val="28"/>
          <w:lang w:val="uk-UA" w:eastAsia="en-US"/>
        </w:rPr>
        <w:t>ильних сторін</w:t>
      </w:r>
      <w:r w:rsidRPr="00813C4F">
        <w:rPr>
          <w:rFonts w:eastAsia="Calibri"/>
          <w:sz w:val="28"/>
          <w:szCs w:val="28"/>
          <w:lang w:val="uk-UA" w:eastAsia="en-US"/>
        </w:rPr>
        <w:t xml:space="preserve"> (наприклад, ефективне виробництво або кваліфікований персонал)</w:t>
      </w:r>
      <w:r w:rsidR="00CD3D50" w:rsidRPr="00813C4F">
        <w:rPr>
          <w:rFonts w:eastAsia="Calibri"/>
          <w:sz w:val="28"/>
          <w:szCs w:val="28"/>
          <w:lang w:val="uk-UA" w:eastAsia="en-US"/>
        </w:rPr>
        <w:t>; с</w:t>
      </w:r>
      <w:r w:rsidRPr="00813C4F">
        <w:rPr>
          <w:rFonts w:eastAsia="Calibri"/>
          <w:bCs/>
          <w:sz w:val="28"/>
          <w:szCs w:val="28"/>
          <w:lang w:val="uk-UA" w:eastAsia="en-US"/>
        </w:rPr>
        <w:t>лабких сторін</w:t>
      </w:r>
      <w:r w:rsidRPr="00813C4F">
        <w:rPr>
          <w:rFonts w:eastAsia="Calibri"/>
          <w:sz w:val="28"/>
          <w:szCs w:val="28"/>
          <w:lang w:val="uk-UA" w:eastAsia="en-US"/>
        </w:rPr>
        <w:t xml:space="preserve"> (високі витрати, низька продуктивність)</w:t>
      </w:r>
      <w:r w:rsidR="00CD3D50" w:rsidRPr="00813C4F">
        <w:rPr>
          <w:rFonts w:eastAsia="Calibri"/>
          <w:sz w:val="28"/>
          <w:szCs w:val="28"/>
          <w:lang w:val="uk-UA" w:eastAsia="en-US"/>
        </w:rPr>
        <w:t>; м</w:t>
      </w:r>
      <w:r w:rsidRPr="00813C4F">
        <w:rPr>
          <w:rFonts w:eastAsia="Calibri"/>
          <w:bCs/>
          <w:sz w:val="28"/>
          <w:szCs w:val="28"/>
          <w:lang w:val="uk-UA" w:eastAsia="en-US"/>
        </w:rPr>
        <w:t>ожливостей</w:t>
      </w:r>
      <w:r w:rsidRPr="00813C4F">
        <w:rPr>
          <w:rFonts w:eastAsia="Calibri"/>
          <w:sz w:val="28"/>
          <w:szCs w:val="28"/>
          <w:lang w:val="uk-UA" w:eastAsia="en-US"/>
        </w:rPr>
        <w:t xml:space="preserve"> (нові ринки, технології)</w:t>
      </w:r>
      <w:r w:rsidR="00CD3D50" w:rsidRPr="00813C4F">
        <w:rPr>
          <w:rFonts w:eastAsia="Calibri"/>
          <w:sz w:val="28"/>
          <w:szCs w:val="28"/>
          <w:lang w:val="uk-UA" w:eastAsia="en-US"/>
        </w:rPr>
        <w:t xml:space="preserve"> та з</w:t>
      </w:r>
      <w:r w:rsidRPr="00813C4F">
        <w:rPr>
          <w:rFonts w:eastAsia="Calibri"/>
          <w:bCs/>
          <w:sz w:val="28"/>
          <w:szCs w:val="28"/>
          <w:lang w:val="uk-UA" w:eastAsia="en-US"/>
        </w:rPr>
        <w:t>агроз</w:t>
      </w:r>
      <w:r w:rsidRPr="00813C4F">
        <w:rPr>
          <w:rFonts w:eastAsia="Calibri"/>
          <w:sz w:val="28"/>
          <w:szCs w:val="28"/>
          <w:lang w:val="uk-UA" w:eastAsia="en-US"/>
        </w:rPr>
        <w:t xml:space="preserve"> (посилення конкуренції, зміни у законодавстві).</w:t>
      </w:r>
    </w:p>
    <w:p w14:paraId="495D17F0" w14:textId="77777777" w:rsidR="0005560D" w:rsidRPr="00813C4F" w:rsidRDefault="0005560D" w:rsidP="00CD3D50">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t>Кошторисний аналіз</w:t>
      </w:r>
      <w:r w:rsidR="00CD3D50" w:rsidRPr="00813C4F">
        <w:rPr>
          <w:rFonts w:eastAsia="Calibri"/>
          <w:bCs/>
          <w:sz w:val="28"/>
          <w:szCs w:val="28"/>
          <w:lang w:val="uk-UA" w:eastAsia="en-US"/>
        </w:rPr>
        <w:t xml:space="preserve"> </w:t>
      </w:r>
      <w:r w:rsidR="00CD3D50" w:rsidRPr="00813C4F">
        <w:rPr>
          <w:sz w:val="28"/>
          <w:szCs w:val="28"/>
          <w:lang w:val="uk-UA"/>
        </w:rPr>
        <w:t>– п</w:t>
      </w:r>
      <w:r w:rsidRPr="00813C4F">
        <w:rPr>
          <w:rFonts w:eastAsia="Calibri"/>
          <w:sz w:val="28"/>
          <w:szCs w:val="28"/>
          <w:lang w:val="uk-UA" w:eastAsia="en-US"/>
        </w:rPr>
        <w:t>ередбачає порівняння фактичних результатів з плановими показниками:</w:t>
      </w:r>
      <w:r w:rsidR="00CD3D50" w:rsidRPr="00813C4F">
        <w:rPr>
          <w:rFonts w:eastAsia="Calibri"/>
          <w:sz w:val="28"/>
          <w:szCs w:val="28"/>
          <w:lang w:val="uk-UA" w:eastAsia="en-US"/>
        </w:rPr>
        <w:t xml:space="preserve"> в</w:t>
      </w:r>
      <w:r w:rsidRPr="00813C4F">
        <w:rPr>
          <w:rFonts w:eastAsia="Calibri"/>
          <w:bCs/>
          <w:sz w:val="28"/>
          <w:szCs w:val="28"/>
          <w:lang w:val="uk-UA" w:eastAsia="en-US"/>
        </w:rPr>
        <w:t>иробничий бюджет</w:t>
      </w:r>
      <w:r w:rsidRPr="00813C4F">
        <w:rPr>
          <w:rFonts w:eastAsia="Calibri"/>
          <w:sz w:val="28"/>
          <w:szCs w:val="28"/>
          <w:lang w:val="uk-UA" w:eastAsia="en-US"/>
        </w:rPr>
        <w:t xml:space="preserve"> </w:t>
      </w:r>
      <w:r w:rsidR="00CD3D50" w:rsidRPr="00813C4F">
        <w:rPr>
          <w:sz w:val="28"/>
          <w:szCs w:val="28"/>
          <w:lang w:val="uk-UA"/>
        </w:rPr>
        <w:t>–</w:t>
      </w:r>
      <w:r w:rsidRPr="00813C4F">
        <w:rPr>
          <w:rFonts w:eastAsia="Calibri"/>
          <w:sz w:val="28"/>
          <w:szCs w:val="28"/>
          <w:lang w:val="uk-UA" w:eastAsia="en-US"/>
        </w:rPr>
        <w:t xml:space="preserve"> дозволяє оцінити відхилення у витратах і обсягах</w:t>
      </w:r>
      <w:r w:rsidR="00CD3D50" w:rsidRPr="00813C4F">
        <w:rPr>
          <w:rFonts w:eastAsia="Calibri"/>
          <w:sz w:val="28"/>
          <w:szCs w:val="28"/>
          <w:lang w:val="uk-UA" w:eastAsia="en-US"/>
        </w:rPr>
        <w:t>; ф</w:t>
      </w:r>
      <w:r w:rsidRPr="00813C4F">
        <w:rPr>
          <w:rFonts w:eastAsia="Calibri"/>
          <w:bCs/>
          <w:sz w:val="28"/>
          <w:szCs w:val="28"/>
          <w:lang w:val="uk-UA" w:eastAsia="en-US"/>
        </w:rPr>
        <w:t>інансовий бюджет</w:t>
      </w:r>
      <w:r w:rsidRPr="00813C4F">
        <w:rPr>
          <w:rFonts w:eastAsia="Calibri"/>
          <w:sz w:val="28"/>
          <w:szCs w:val="28"/>
          <w:lang w:val="uk-UA" w:eastAsia="en-US"/>
        </w:rPr>
        <w:t xml:space="preserve"> </w:t>
      </w:r>
      <w:r w:rsidR="00CD3D50" w:rsidRPr="00813C4F">
        <w:rPr>
          <w:sz w:val="28"/>
          <w:szCs w:val="28"/>
          <w:lang w:val="uk-UA"/>
        </w:rPr>
        <w:t>–</w:t>
      </w:r>
      <w:r w:rsidRPr="00813C4F">
        <w:rPr>
          <w:rFonts w:eastAsia="Calibri"/>
          <w:sz w:val="28"/>
          <w:szCs w:val="28"/>
          <w:lang w:val="uk-UA" w:eastAsia="en-US"/>
        </w:rPr>
        <w:t xml:space="preserve"> показує рівень досягнення доходів, прибутку</w:t>
      </w:r>
      <w:r w:rsidR="00CD3D50" w:rsidRPr="00813C4F">
        <w:rPr>
          <w:rFonts w:eastAsia="Calibri"/>
          <w:sz w:val="28"/>
          <w:szCs w:val="28"/>
          <w:lang w:val="uk-UA" w:eastAsia="en-US"/>
        </w:rPr>
        <w:t>; о</w:t>
      </w:r>
      <w:r w:rsidRPr="00813C4F">
        <w:rPr>
          <w:rFonts w:eastAsia="Calibri"/>
          <w:bCs/>
          <w:sz w:val="28"/>
          <w:szCs w:val="28"/>
          <w:lang w:val="uk-UA" w:eastAsia="en-US"/>
        </w:rPr>
        <w:t>пераційні витрати</w:t>
      </w:r>
      <w:r w:rsidRPr="00813C4F">
        <w:rPr>
          <w:rFonts w:eastAsia="Calibri"/>
          <w:sz w:val="28"/>
          <w:szCs w:val="28"/>
          <w:lang w:val="uk-UA" w:eastAsia="en-US"/>
        </w:rPr>
        <w:t xml:space="preserve"> </w:t>
      </w:r>
      <w:r w:rsidR="00CD3D50" w:rsidRPr="00813C4F">
        <w:rPr>
          <w:sz w:val="28"/>
          <w:szCs w:val="28"/>
          <w:lang w:val="uk-UA"/>
        </w:rPr>
        <w:t>–</w:t>
      </w:r>
      <w:r w:rsidRPr="00813C4F">
        <w:rPr>
          <w:rFonts w:eastAsia="Calibri"/>
          <w:sz w:val="28"/>
          <w:szCs w:val="28"/>
          <w:lang w:val="uk-UA" w:eastAsia="en-US"/>
        </w:rPr>
        <w:t xml:space="preserve"> ідентифікують неефективне використання ресурсів.</w:t>
      </w:r>
    </w:p>
    <w:p w14:paraId="136C3B8A" w14:textId="77777777" w:rsidR="0005560D" w:rsidRPr="00813C4F" w:rsidRDefault="0005560D" w:rsidP="00477A78">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t>Комплексне поєднання методів</w:t>
      </w:r>
      <w:r w:rsidR="00CD3D50" w:rsidRPr="00813C4F">
        <w:rPr>
          <w:rFonts w:eastAsia="Calibri"/>
          <w:bCs/>
          <w:sz w:val="28"/>
          <w:szCs w:val="28"/>
          <w:lang w:val="uk-UA" w:eastAsia="en-US"/>
        </w:rPr>
        <w:t xml:space="preserve"> (інтегральний підхід) </w:t>
      </w:r>
      <w:r w:rsidR="00CD3D50" w:rsidRPr="00813C4F">
        <w:rPr>
          <w:sz w:val="28"/>
          <w:szCs w:val="28"/>
          <w:lang w:val="uk-UA"/>
        </w:rPr>
        <w:t>– п</w:t>
      </w:r>
      <w:r w:rsidRPr="00813C4F">
        <w:rPr>
          <w:rFonts w:eastAsia="Calibri"/>
          <w:sz w:val="28"/>
          <w:szCs w:val="28"/>
          <w:lang w:val="uk-UA" w:eastAsia="en-US"/>
        </w:rPr>
        <w:t xml:space="preserve">оєднання зазначених методів дозволяє отримати </w:t>
      </w:r>
      <w:r w:rsidR="00CD3D50" w:rsidRPr="00813C4F">
        <w:rPr>
          <w:rFonts w:eastAsia="Calibri"/>
          <w:sz w:val="28"/>
          <w:szCs w:val="28"/>
          <w:lang w:val="uk-UA" w:eastAsia="en-US"/>
        </w:rPr>
        <w:t>об’єктивну</w:t>
      </w:r>
      <w:r w:rsidRPr="00813C4F">
        <w:rPr>
          <w:rFonts w:eastAsia="Calibri"/>
          <w:sz w:val="28"/>
          <w:szCs w:val="28"/>
          <w:lang w:val="uk-UA" w:eastAsia="en-US"/>
        </w:rPr>
        <w:t xml:space="preserve"> і цілісну картину стану операційної діяльності підприємства, визначити сильні і слабкі сторони, зони ризику та напрями для стратегічного розвитку. Наприклад:</w:t>
      </w:r>
      <w:r w:rsidR="00477A78" w:rsidRPr="00813C4F">
        <w:rPr>
          <w:rFonts w:eastAsia="Calibri"/>
          <w:sz w:val="28"/>
          <w:szCs w:val="28"/>
          <w:lang w:val="uk-UA" w:eastAsia="en-US"/>
        </w:rPr>
        <w:t xml:space="preserve"> п</w:t>
      </w:r>
      <w:r w:rsidRPr="00813C4F">
        <w:rPr>
          <w:rFonts w:eastAsia="Calibri"/>
          <w:sz w:val="28"/>
          <w:szCs w:val="28"/>
          <w:lang w:val="uk-UA" w:eastAsia="en-US"/>
        </w:rPr>
        <w:t>орівняння фінансових показників з балансовими дає уявлення про прибутковість діяльності та ефективність використання ресурсів</w:t>
      </w:r>
      <w:r w:rsidR="00477A78" w:rsidRPr="00813C4F">
        <w:rPr>
          <w:rFonts w:eastAsia="Calibri"/>
          <w:sz w:val="28"/>
          <w:szCs w:val="28"/>
          <w:lang w:val="uk-UA" w:eastAsia="en-US"/>
        </w:rPr>
        <w:t>, а а</w:t>
      </w:r>
      <w:r w:rsidRPr="00813C4F">
        <w:rPr>
          <w:rFonts w:eastAsia="Calibri"/>
          <w:sz w:val="28"/>
          <w:szCs w:val="28"/>
          <w:lang w:val="uk-UA" w:eastAsia="en-US"/>
        </w:rPr>
        <w:t>наліз показників у динаміці та порівняння з галузевими стандартами допомагає адаптувати заходи до зовнішнього середовища.</w:t>
      </w:r>
    </w:p>
    <w:p w14:paraId="3A34DF72" w14:textId="77777777" w:rsidR="00477A78" w:rsidRPr="00813C4F" w:rsidRDefault="00477A78" w:rsidP="00477A78">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t xml:space="preserve">Таким чином, використання комплексного підходу до оцінки ефективності операційної діяльності підприємства, що поєднує фінансові, аналітичні, операційні та стратегічні методи, дозволяє підприємству досягти високої </w:t>
      </w:r>
      <w:r w:rsidRPr="00813C4F">
        <w:rPr>
          <w:rFonts w:eastAsia="Calibri"/>
          <w:sz w:val="28"/>
          <w:szCs w:val="28"/>
          <w:lang w:val="uk-UA" w:eastAsia="en-US"/>
        </w:rPr>
        <w:lastRenderedPageBreak/>
        <w:t>продуктивності, ефективного управління ресурсами, своєчасного виявлення відхилень і формування ефективних стратегій розвитку.</w:t>
      </w:r>
    </w:p>
    <w:p w14:paraId="196CE8BD" w14:textId="77777777" w:rsidR="00477A78" w:rsidRPr="00813C4F" w:rsidRDefault="00477A78" w:rsidP="00477A78">
      <w:pPr>
        <w:autoSpaceDE w:val="0"/>
        <w:autoSpaceDN w:val="0"/>
        <w:adjustRightInd w:val="0"/>
        <w:spacing w:line="360" w:lineRule="auto"/>
        <w:ind w:firstLine="709"/>
        <w:jc w:val="both"/>
        <w:rPr>
          <w:sz w:val="28"/>
          <w:szCs w:val="28"/>
          <w:bdr w:val="none" w:sz="0" w:space="0" w:color="auto" w:frame="1"/>
          <w:lang w:val="uk-UA"/>
        </w:rPr>
      </w:pPr>
      <w:r w:rsidRPr="00813C4F">
        <w:rPr>
          <w:rFonts w:eastAsia="Calibri"/>
          <w:bCs/>
          <w:sz w:val="28"/>
          <w:szCs w:val="28"/>
          <w:lang w:val="uk-UA" w:eastAsia="en-US"/>
        </w:rPr>
        <w:t>При оцінки ефективності заходів операційної діяльності підприємства необхідно дотримуватися с</w:t>
      </w:r>
      <w:r w:rsidRPr="00813C4F">
        <w:rPr>
          <w:sz w:val="28"/>
          <w:szCs w:val="28"/>
          <w:bdr w:val="none" w:sz="0" w:space="0" w:color="auto" w:frame="1"/>
          <w:lang w:val="uk-UA"/>
        </w:rPr>
        <w:t xml:space="preserve">истемного підходу, який вимагає дослідження об’єктів оцінки та процесів функціонування суб’єктів з урахуванням і у взаємозв’язку відповідних елементів (рис. 1.2). </w:t>
      </w:r>
    </w:p>
    <w:p w14:paraId="022969B7" w14:textId="6401CB65" w:rsidR="00477A78" w:rsidRPr="00813C4F" w:rsidRDefault="00FE6158" w:rsidP="00477A78">
      <w:pPr>
        <w:jc w:val="both"/>
        <w:rPr>
          <w:sz w:val="28"/>
          <w:szCs w:val="28"/>
          <w:bdr w:val="none" w:sz="0" w:space="0" w:color="auto" w:frame="1"/>
          <w:lang w:val="uk-UA"/>
        </w:rPr>
      </w:pPr>
      <w:r>
        <w:rPr>
          <w:noProof/>
          <w:sz w:val="28"/>
          <w:szCs w:val="28"/>
          <w:bdr w:val="none" w:sz="0" w:space="0" w:color="auto" w:frame="1"/>
          <w:lang w:val="uk-UA"/>
        </w:rPr>
        <mc:AlternateContent>
          <mc:Choice Requires="wpc">
            <w:drawing>
              <wp:inline distT="0" distB="0" distL="0" distR="0" wp14:anchorId="6DD40371" wp14:editId="432E5864">
                <wp:extent cx="5940425" cy="3689350"/>
                <wp:effectExtent l="0" t="0" r="3175" b="0"/>
                <wp:docPr id="469" name="Полотно 4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56" name="Rectangle 450"/>
                        <wps:cNvSpPr>
                          <a:spLocks noChangeArrowheads="1"/>
                        </wps:cNvSpPr>
                        <wps:spPr bwMode="auto">
                          <a:xfrm>
                            <a:off x="164187" y="113023"/>
                            <a:ext cx="5600501" cy="3365129"/>
                          </a:xfrm>
                          <a:prstGeom prst="rect">
                            <a:avLst/>
                          </a:prstGeom>
                          <a:solidFill>
                            <a:srgbClr val="FFFFFF"/>
                          </a:solidFill>
                          <a:ln w="9525">
                            <a:solidFill>
                              <a:srgbClr val="000000"/>
                            </a:solidFill>
                            <a:prstDash val="lgDashDot"/>
                            <a:miter lim="800000"/>
                            <a:headEnd/>
                            <a:tailEnd/>
                          </a:ln>
                        </wps:spPr>
                        <wps:bodyPr rot="0" vert="horz" wrap="square" lIns="91440" tIns="45720" rIns="91440" bIns="45720" anchor="t" anchorCtr="0" upright="1">
                          <a:noAutofit/>
                        </wps:bodyPr>
                      </wps:wsp>
                      <wps:wsp>
                        <wps:cNvPr id="457" name="AutoShape 451"/>
                        <wps:cNvSpPr>
                          <a:spLocks noChangeArrowheads="1"/>
                        </wps:cNvSpPr>
                        <wps:spPr bwMode="auto">
                          <a:xfrm>
                            <a:off x="310222" y="221922"/>
                            <a:ext cx="5371134" cy="579967"/>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349D6DF3" w14:textId="77777777" w:rsidR="00813C4F" w:rsidRPr="00477A78" w:rsidRDefault="00813C4F" w:rsidP="00477A78">
                              <w:pPr>
                                <w:jc w:val="center"/>
                              </w:pPr>
                              <w:r w:rsidRPr="00477A78">
                                <w:rPr>
                                  <w:color w:val="231F20"/>
                                  <w:bdr w:val="none" w:sz="0" w:space="0" w:color="auto" w:frame="1"/>
                                  <w:lang w:val="uk-UA"/>
                                </w:rPr>
                                <w:t xml:space="preserve">Елементи системного  підходу оцінки </w:t>
                              </w:r>
                              <w:r w:rsidRPr="00477A78">
                                <w:rPr>
                                  <w:bCs/>
                                  <w:lang w:val="uk-UA"/>
                                </w:rPr>
                                <w:t>ефективності заходів операційної діяльності підприємства</w:t>
                              </w:r>
                            </w:p>
                          </w:txbxContent>
                        </wps:txbx>
                        <wps:bodyPr rot="0" vert="horz" wrap="square" lIns="91440" tIns="45720" rIns="91440" bIns="45720" anchor="t" anchorCtr="0" upright="1">
                          <a:noAutofit/>
                        </wps:bodyPr>
                      </wps:wsp>
                      <wps:wsp>
                        <wps:cNvPr id="458" name="AutoShape 452"/>
                        <wps:cNvSpPr>
                          <a:spLocks noChangeArrowheads="1"/>
                        </wps:cNvSpPr>
                        <wps:spPr bwMode="auto">
                          <a:xfrm>
                            <a:off x="1387749" y="2268719"/>
                            <a:ext cx="1513158" cy="923162"/>
                          </a:xfrm>
                          <a:prstGeom prst="flowChartInternalStorage">
                            <a:avLst/>
                          </a:prstGeom>
                          <a:solidFill>
                            <a:schemeClr val="bg1">
                              <a:lumMod val="100000"/>
                              <a:lumOff val="0"/>
                            </a:schemeClr>
                          </a:solidFill>
                          <a:ln w="9525">
                            <a:solidFill>
                              <a:srgbClr val="000000"/>
                            </a:solidFill>
                            <a:miter lim="800000"/>
                            <a:headEnd/>
                            <a:tailEnd/>
                          </a:ln>
                        </wps:spPr>
                        <wps:txbx>
                          <w:txbxContent>
                            <w:p w14:paraId="2499224F" w14:textId="77777777" w:rsidR="00813C4F" w:rsidRPr="00B34A9E" w:rsidRDefault="00813C4F" w:rsidP="00477A78">
                              <w:pPr>
                                <w:jc w:val="center"/>
                                <w:rPr>
                                  <w:lang w:val="uk-UA"/>
                                </w:rPr>
                              </w:pPr>
                              <w:r w:rsidRPr="00B34A9E">
                                <w:rPr>
                                  <w:lang w:val="uk-UA"/>
                                </w:rPr>
                                <w:t>Системно-</w:t>
                              </w:r>
                              <w:r>
                                <w:rPr>
                                  <w:lang w:val="uk-UA"/>
                                </w:rPr>
                                <w:t>факторний</w:t>
                              </w:r>
                              <w:r w:rsidRPr="00B34A9E">
                                <w:rPr>
                                  <w:lang w:val="uk-UA"/>
                                </w:rPr>
                                <w:t xml:space="preserve"> елемент</w:t>
                              </w:r>
                            </w:p>
                          </w:txbxContent>
                        </wps:txbx>
                        <wps:bodyPr rot="0" vert="horz" wrap="square" lIns="91440" tIns="45720" rIns="91440" bIns="45720" anchor="t" anchorCtr="0" upright="1">
                          <a:noAutofit/>
                        </wps:bodyPr>
                      </wps:wsp>
                      <wps:wsp>
                        <wps:cNvPr id="459" name="AutoShape 453"/>
                        <wps:cNvSpPr>
                          <a:spLocks noChangeArrowheads="1"/>
                        </wps:cNvSpPr>
                        <wps:spPr bwMode="auto">
                          <a:xfrm>
                            <a:off x="510712" y="1125285"/>
                            <a:ext cx="1513983" cy="923987"/>
                          </a:xfrm>
                          <a:prstGeom prst="flowChartInternalStorage">
                            <a:avLst/>
                          </a:prstGeom>
                          <a:solidFill>
                            <a:schemeClr val="bg1">
                              <a:lumMod val="100000"/>
                              <a:lumOff val="0"/>
                            </a:schemeClr>
                          </a:solidFill>
                          <a:ln w="9525">
                            <a:solidFill>
                              <a:srgbClr val="000000"/>
                            </a:solidFill>
                            <a:miter lim="800000"/>
                            <a:headEnd/>
                            <a:tailEnd/>
                          </a:ln>
                        </wps:spPr>
                        <wps:txbx>
                          <w:txbxContent>
                            <w:p w14:paraId="448F4D51" w14:textId="77777777" w:rsidR="00813C4F" w:rsidRPr="00B34A9E" w:rsidRDefault="00813C4F" w:rsidP="00477A78">
                              <w:pPr>
                                <w:jc w:val="center"/>
                                <w:rPr>
                                  <w:lang w:val="uk-UA"/>
                                </w:rPr>
                              </w:pPr>
                              <w:r w:rsidRPr="00B34A9E">
                                <w:rPr>
                                  <w:lang w:val="uk-UA"/>
                                </w:rPr>
                                <w:t>Системно-компонентний елемент</w:t>
                              </w:r>
                            </w:p>
                          </w:txbxContent>
                        </wps:txbx>
                        <wps:bodyPr rot="0" vert="horz" wrap="square" lIns="91440" tIns="45720" rIns="91440" bIns="45720" anchor="t" anchorCtr="0" upright="1">
                          <a:noAutofit/>
                        </wps:bodyPr>
                      </wps:wsp>
                      <wps:wsp>
                        <wps:cNvPr id="460" name="AutoShape 454"/>
                        <wps:cNvSpPr>
                          <a:spLocks noChangeArrowheads="1"/>
                        </wps:cNvSpPr>
                        <wps:spPr bwMode="auto">
                          <a:xfrm>
                            <a:off x="2244161" y="1125285"/>
                            <a:ext cx="1513983" cy="923987"/>
                          </a:xfrm>
                          <a:prstGeom prst="flowChartInternalStorage">
                            <a:avLst/>
                          </a:prstGeom>
                          <a:solidFill>
                            <a:schemeClr val="bg1">
                              <a:lumMod val="100000"/>
                              <a:lumOff val="0"/>
                            </a:schemeClr>
                          </a:solidFill>
                          <a:ln w="9525">
                            <a:solidFill>
                              <a:srgbClr val="000000"/>
                            </a:solidFill>
                            <a:miter lim="800000"/>
                            <a:headEnd/>
                            <a:tailEnd/>
                          </a:ln>
                        </wps:spPr>
                        <wps:txbx>
                          <w:txbxContent>
                            <w:p w14:paraId="397D5E40" w14:textId="77777777" w:rsidR="00813C4F" w:rsidRPr="00B34A9E" w:rsidRDefault="00813C4F" w:rsidP="00477A78">
                              <w:pPr>
                                <w:jc w:val="center"/>
                                <w:rPr>
                                  <w:lang w:val="uk-UA"/>
                                </w:rPr>
                              </w:pPr>
                              <w:r w:rsidRPr="00B34A9E">
                                <w:rPr>
                                  <w:lang w:val="uk-UA"/>
                                </w:rPr>
                                <w:t>Системно-</w:t>
                              </w:r>
                              <w:r>
                                <w:rPr>
                                  <w:lang w:val="uk-UA"/>
                                </w:rPr>
                                <w:t>структурний</w:t>
                              </w:r>
                              <w:r w:rsidRPr="00B34A9E">
                                <w:rPr>
                                  <w:lang w:val="uk-UA"/>
                                </w:rPr>
                                <w:t xml:space="preserve"> елемент</w:t>
                              </w:r>
                            </w:p>
                          </w:txbxContent>
                        </wps:txbx>
                        <wps:bodyPr rot="0" vert="horz" wrap="square" lIns="91440" tIns="45720" rIns="91440" bIns="45720" anchor="t" anchorCtr="0" upright="1">
                          <a:noAutofit/>
                        </wps:bodyPr>
                      </wps:wsp>
                      <wps:wsp>
                        <wps:cNvPr id="461" name="AutoShape 455"/>
                        <wps:cNvSpPr>
                          <a:spLocks noChangeArrowheads="1"/>
                        </wps:cNvSpPr>
                        <wps:spPr bwMode="auto">
                          <a:xfrm>
                            <a:off x="4053515" y="1126110"/>
                            <a:ext cx="1627841" cy="923162"/>
                          </a:xfrm>
                          <a:prstGeom prst="flowChartInternalStorage">
                            <a:avLst/>
                          </a:prstGeom>
                          <a:solidFill>
                            <a:schemeClr val="bg1">
                              <a:lumMod val="100000"/>
                              <a:lumOff val="0"/>
                            </a:schemeClr>
                          </a:solidFill>
                          <a:ln w="9525">
                            <a:solidFill>
                              <a:srgbClr val="000000"/>
                            </a:solidFill>
                            <a:miter lim="800000"/>
                            <a:headEnd/>
                            <a:tailEnd/>
                          </a:ln>
                        </wps:spPr>
                        <wps:txbx>
                          <w:txbxContent>
                            <w:p w14:paraId="19AFCC18" w14:textId="77777777" w:rsidR="00813C4F" w:rsidRDefault="00813C4F" w:rsidP="00477A78">
                              <w:pPr>
                                <w:jc w:val="center"/>
                                <w:rPr>
                                  <w:lang w:val="uk-UA"/>
                                </w:rPr>
                              </w:pPr>
                              <w:r w:rsidRPr="00B34A9E">
                                <w:rPr>
                                  <w:lang w:val="uk-UA"/>
                                </w:rPr>
                                <w:t>Системно-</w:t>
                              </w:r>
                              <w:r>
                                <w:rPr>
                                  <w:lang w:val="uk-UA"/>
                                </w:rPr>
                                <w:t>функціональний</w:t>
                              </w:r>
                            </w:p>
                            <w:p w14:paraId="083561FB" w14:textId="77777777" w:rsidR="00813C4F" w:rsidRPr="00B34A9E" w:rsidRDefault="00813C4F" w:rsidP="00477A78">
                              <w:pPr>
                                <w:jc w:val="center"/>
                                <w:rPr>
                                  <w:lang w:val="uk-UA"/>
                                </w:rPr>
                              </w:pPr>
                              <w:r>
                                <w:rPr>
                                  <w:lang w:val="uk-UA"/>
                                </w:rPr>
                                <w:t>елемент</w:t>
                              </w:r>
                            </w:p>
                          </w:txbxContent>
                        </wps:txbx>
                        <wps:bodyPr rot="0" vert="horz" wrap="square" lIns="91440" tIns="45720" rIns="91440" bIns="45720" anchor="t" anchorCtr="0" upright="1">
                          <a:noAutofit/>
                        </wps:bodyPr>
                      </wps:wsp>
                      <wps:wsp>
                        <wps:cNvPr id="463" name="AutoShape 456"/>
                        <wps:cNvSpPr>
                          <a:spLocks noChangeArrowheads="1"/>
                        </wps:cNvSpPr>
                        <wps:spPr bwMode="auto">
                          <a:xfrm>
                            <a:off x="3217730" y="2220870"/>
                            <a:ext cx="1512333" cy="923162"/>
                          </a:xfrm>
                          <a:prstGeom prst="flowChartInternalStorage">
                            <a:avLst/>
                          </a:prstGeom>
                          <a:solidFill>
                            <a:schemeClr val="bg1">
                              <a:lumMod val="100000"/>
                              <a:lumOff val="0"/>
                            </a:schemeClr>
                          </a:solidFill>
                          <a:ln w="9525">
                            <a:solidFill>
                              <a:srgbClr val="000000"/>
                            </a:solidFill>
                            <a:miter lim="800000"/>
                            <a:headEnd/>
                            <a:tailEnd/>
                          </a:ln>
                        </wps:spPr>
                        <wps:txbx>
                          <w:txbxContent>
                            <w:p w14:paraId="2C29F135" w14:textId="77777777" w:rsidR="00813C4F" w:rsidRPr="00B34A9E" w:rsidRDefault="00813C4F" w:rsidP="00477A78">
                              <w:pPr>
                                <w:jc w:val="center"/>
                                <w:rPr>
                                  <w:lang w:val="uk-UA"/>
                                </w:rPr>
                              </w:pPr>
                              <w:r w:rsidRPr="00B34A9E">
                                <w:rPr>
                                  <w:lang w:val="uk-UA"/>
                                </w:rPr>
                                <w:t>Системно-</w:t>
                              </w:r>
                              <w:r>
                                <w:rPr>
                                  <w:lang w:val="uk-UA"/>
                                </w:rPr>
                                <w:t>еволюційний</w:t>
                              </w:r>
                              <w:r w:rsidRPr="00B34A9E">
                                <w:rPr>
                                  <w:lang w:val="uk-UA"/>
                                </w:rPr>
                                <w:t xml:space="preserve"> елемент</w:t>
                              </w:r>
                            </w:p>
                          </w:txbxContent>
                        </wps:txbx>
                        <wps:bodyPr rot="0" vert="horz" wrap="square" lIns="91440" tIns="45720" rIns="91440" bIns="45720" anchor="t" anchorCtr="0" upright="1">
                          <a:noAutofit/>
                        </wps:bodyPr>
                      </wps:wsp>
                      <wps:wsp>
                        <wps:cNvPr id="464" name="AutoShape 457"/>
                        <wps:cNvSpPr>
                          <a:spLocks noChangeArrowheads="1"/>
                        </wps:cNvSpPr>
                        <wps:spPr bwMode="auto">
                          <a:xfrm>
                            <a:off x="1200461" y="801889"/>
                            <a:ext cx="90756" cy="323396"/>
                          </a:xfrm>
                          <a:prstGeom prst="downArrow">
                            <a:avLst>
                              <a:gd name="adj1" fmla="val 50000"/>
                              <a:gd name="adj2" fmla="val 8909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5" name="AutoShape 458"/>
                        <wps:cNvSpPr>
                          <a:spLocks noChangeArrowheads="1"/>
                        </wps:cNvSpPr>
                        <wps:spPr bwMode="auto">
                          <a:xfrm>
                            <a:off x="3120373" y="801889"/>
                            <a:ext cx="97357" cy="323396"/>
                          </a:xfrm>
                          <a:prstGeom prst="downArrow">
                            <a:avLst>
                              <a:gd name="adj1" fmla="val 50000"/>
                              <a:gd name="adj2" fmla="val 8305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6" name="AutoShape 459"/>
                        <wps:cNvSpPr>
                          <a:spLocks noChangeArrowheads="1"/>
                        </wps:cNvSpPr>
                        <wps:spPr bwMode="auto">
                          <a:xfrm>
                            <a:off x="4682210" y="801889"/>
                            <a:ext cx="90756" cy="323396"/>
                          </a:xfrm>
                          <a:prstGeom prst="downArrow">
                            <a:avLst>
                              <a:gd name="adj1" fmla="val 50000"/>
                              <a:gd name="adj2" fmla="val 8909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7" name="AutoShape 460"/>
                        <wps:cNvSpPr>
                          <a:spLocks noChangeArrowheads="1"/>
                        </wps:cNvSpPr>
                        <wps:spPr bwMode="auto">
                          <a:xfrm>
                            <a:off x="2071723" y="801889"/>
                            <a:ext cx="123759" cy="1466830"/>
                          </a:xfrm>
                          <a:prstGeom prst="downArrow">
                            <a:avLst>
                              <a:gd name="adj1" fmla="val 50000"/>
                              <a:gd name="adj2" fmla="val 29633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8" name="AutoShape 461"/>
                        <wps:cNvSpPr>
                          <a:spLocks noChangeArrowheads="1"/>
                        </wps:cNvSpPr>
                        <wps:spPr bwMode="auto">
                          <a:xfrm>
                            <a:off x="3835699" y="801889"/>
                            <a:ext cx="123759" cy="1466830"/>
                          </a:xfrm>
                          <a:prstGeom prst="downArrow">
                            <a:avLst>
                              <a:gd name="adj1" fmla="val 50000"/>
                              <a:gd name="adj2" fmla="val 29633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6DD40371" id="Полотно 448" o:spid="_x0000_s1052" editas="canvas" style="width:467.75pt;height:290.5pt;mso-position-horizontal-relative:char;mso-position-vertical-relative:line" coordsize="59404,36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">
                <v:shape id="_x0000_s1053" type="#_x0000_t75" style="position:absolute;width:59404;height:36893;visibility:visible;mso-wrap-style:square">
                  <v:fill o:detectmouseclick="t"/>
                  <v:path o:connecttype="none"/>
                </v:shape>
                <v:rect id="Rectangle 450" o:spid="_x0000_s1054" style="position:absolute;left:1641;top:1130;width:56005;height:33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">
                  <v:stroke dashstyle="longDashDot"/>
                </v:rect>
                <v:shape id="AutoShape 451" o:spid="_x0000_s1055" type="#_x0000_t16" style="position:absolute;left:3102;top:2219;width:53711;height:57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" fillcolor="white [3212]">
                  <v:textbox>
                    <w:txbxContent>
                      <w:p w14:paraId="349D6DF3" w14:textId="77777777" w:rsidR="00813C4F" w:rsidRPr="00477A78" w:rsidRDefault="00813C4F" w:rsidP="00477A78">
                        <w:pPr>
                          <w:jc w:val="center"/>
                        </w:pPr>
                        <w:r w:rsidRPr="00477A78">
                          <w:rPr>
                            <w:color w:val="231F20"/>
                            <w:bdr w:val="none" w:sz="0" w:space="0" w:color="auto" w:frame="1"/>
                            <w:lang w:val="uk-UA"/>
                          </w:rPr>
                          <w:t xml:space="preserve">Елементи системного  підходу оцінки </w:t>
                        </w:r>
                        <w:r w:rsidRPr="00477A78">
                          <w:rPr>
                            <w:bCs/>
                            <w:lang w:val="uk-UA"/>
                          </w:rPr>
                          <w:t>ефективності заходів операційної діяльності підприємства</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AutoShape 452" o:spid="_x0000_s1056" type="#_x0000_t113" style="position:absolute;left:13877;top:22687;width:15132;height:9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" fillcolor="white [3212]">
                  <v:textbox>
                    <w:txbxContent>
                      <w:p w14:paraId="2499224F" w14:textId="77777777" w:rsidR="00813C4F" w:rsidRPr="00B34A9E" w:rsidRDefault="00813C4F" w:rsidP="00477A78">
                        <w:pPr>
                          <w:jc w:val="center"/>
                          <w:rPr>
                            <w:lang w:val="uk-UA"/>
                          </w:rPr>
                        </w:pPr>
                        <w:r w:rsidRPr="00B34A9E">
                          <w:rPr>
                            <w:lang w:val="uk-UA"/>
                          </w:rPr>
                          <w:t>Системно-</w:t>
                        </w:r>
                        <w:r>
                          <w:rPr>
                            <w:lang w:val="uk-UA"/>
                          </w:rPr>
                          <w:t>факторний</w:t>
                        </w:r>
                        <w:r w:rsidRPr="00B34A9E">
                          <w:rPr>
                            <w:lang w:val="uk-UA"/>
                          </w:rPr>
                          <w:t xml:space="preserve"> елемент</w:t>
                        </w:r>
                      </w:p>
                    </w:txbxContent>
                  </v:textbox>
                </v:shape>
                <v:shape id="AutoShape 453" o:spid="_x0000_s1057" type="#_x0000_t113" style="position:absolute;left:5107;top:11252;width:15139;height:9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" fillcolor="white [3212]">
                  <v:textbox>
                    <w:txbxContent>
                      <w:p w14:paraId="448F4D51" w14:textId="77777777" w:rsidR="00813C4F" w:rsidRPr="00B34A9E" w:rsidRDefault="00813C4F" w:rsidP="00477A78">
                        <w:pPr>
                          <w:jc w:val="center"/>
                          <w:rPr>
                            <w:lang w:val="uk-UA"/>
                          </w:rPr>
                        </w:pPr>
                        <w:r w:rsidRPr="00B34A9E">
                          <w:rPr>
                            <w:lang w:val="uk-UA"/>
                          </w:rPr>
                          <w:t>Системно-компонентний елемент</w:t>
                        </w:r>
                      </w:p>
                    </w:txbxContent>
                  </v:textbox>
                </v:shape>
                <v:shape id="AutoShape 454" o:spid="_x0000_s1058" type="#_x0000_t113" style="position:absolute;left:22441;top:11252;width:15140;height:9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" fillcolor="white [3212]">
                  <v:textbox>
                    <w:txbxContent>
                      <w:p w14:paraId="397D5E40" w14:textId="77777777" w:rsidR="00813C4F" w:rsidRPr="00B34A9E" w:rsidRDefault="00813C4F" w:rsidP="00477A78">
                        <w:pPr>
                          <w:jc w:val="center"/>
                          <w:rPr>
                            <w:lang w:val="uk-UA"/>
                          </w:rPr>
                        </w:pPr>
                        <w:r w:rsidRPr="00B34A9E">
                          <w:rPr>
                            <w:lang w:val="uk-UA"/>
                          </w:rPr>
                          <w:t>Системно-</w:t>
                        </w:r>
                        <w:r>
                          <w:rPr>
                            <w:lang w:val="uk-UA"/>
                          </w:rPr>
                          <w:t>структурний</w:t>
                        </w:r>
                        <w:r w:rsidRPr="00B34A9E">
                          <w:rPr>
                            <w:lang w:val="uk-UA"/>
                          </w:rPr>
                          <w:t xml:space="preserve"> елемент</w:t>
                        </w:r>
                      </w:p>
                    </w:txbxContent>
                  </v:textbox>
                </v:shape>
                <v:shape id="AutoShape 455" o:spid="_x0000_s1059" type="#_x0000_t113" style="position:absolute;left:40535;top:11261;width:16278;height:9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" fillcolor="white [3212]">
                  <v:textbox>
                    <w:txbxContent>
                      <w:p w14:paraId="19AFCC18" w14:textId="77777777" w:rsidR="00813C4F" w:rsidRDefault="00813C4F" w:rsidP="00477A78">
                        <w:pPr>
                          <w:jc w:val="center"/>
                          <w:rPr>
                            <w:lang w:val="uk-UA"/>
                          </w:rPr>
                        </w:pPr>
                        <w:r w:rsidRPr="00B34A9E">
                          <w:rPr>
                            <w:lang w:val="uk-UA"/>
                          </w:rPr>
                          <w:t>Системно-</w:t>
                        </w:r>
                        <w:r>
                          <w:rPr>
                            <w:lang w:val="uk-UA"/>
                          </w:rPr>
                          <w:t>функціональний</w:t>
                        </w:r>
                      </w:p>
                      <w:p w14:paraId="083561FB" w14:textId="77777777" w:rsidR="00813C4F" w:rsidRPr="00B34A9E" w:rsidRDefault="00813C4F" w:rsidP="00477A78">
                        <w:pPr>
                          <w:jc w:val="center"/>
                          <w:rPr>
                            <w:lang w:val="uk-UA"/>
                          </w:rPr>
                        </w:pPr>
                        <w:r>
                          <w:rPr>
                            <w:lang w:val="uk-UA"/>
                          </w:rPr>
                          <w:t>елемент</w:t>
                        </w:r>
                      </w:p>
                    </w:txbxContent>
                  </v:textbox>
                </v:shape>
                <v:shape id="AutoShape 456" o:spid="_x0000_s1060" type="#_x0000_t113" style="position:absolute;left:32177;top:22208;width:15123;height:9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" fillcolor="white [3212]">
                  <v:textbox>
                    <w:txbxContent>
                      <w:p w14:paraId="2C29F135" w14:textId="77777777" w:rsidR="00813C4F" w:rsidRPr="00B34A9E" w:rsidRDefault="00813C4F" w:rsidP="00477A78">
                        <w:pPr>
                          <w:jc w:val="center"/>
                          <w:rPr>
                            <w:lang w:val="uk-UA"/>
                          </w:rPr>
                        </w:pPr>
                        <w:r w:rsidRPr="00B34A9E">
                          <w:rPr>
                            <w:lang w:val="uk-UA"/>
                          </w:rPr>
                          <w:t>Системно-</w:t>
                        </w:r>
                        <w:r>
                          <w:rPr>
                            <w:lang w:val="uk-UA"/>
                          </w:rPr>
                          <w:t>еволюційний</w:t>
                        </w:r>
                        <w:r w:rsidRPr="00B34A9E">
                          <w:rPr>
                            <w:lang w:val="uk-UA"/>
                          </w:rPr>
                          <w:t xml:space="preserve"> елемент</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57" o:spid="_x0000_s1061" type="#_x0000_t67" style="position:absolute;left:12004;top:8018;width:908;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">
                  <v:textbox style="layout-flow:vertical-ideographic"/>
                </v:shape>
                <v:shape id="AutoShape 458" o:spid="_x0000_s1062" type="#_x0000_t67" style="position:absolute;left:31203;top:8018;width:974;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">
                  <v:textbox style="layout-flow:vertical-ideographic"/>
                </v:shape>
                <v:shape id="AutoShape 459" o:spid="_x0000_s1063" type="#_x0000_t67" style="position:absolute;left:46822;top:8018;width:907;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">
                  <v:textbox style="layout-flow:vertical-ideographic"/>
                </v:shape>
                <v:shape id="AutoShape 460" o:spid="_x0000_s1064" type="#_x0000_t67" style="position:absolute;left:20717;top:8018;width:1237;height:1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">
                  <v:textbox style="layout-flow:vertical-ideographic"/>
                </v:shape>
                <v:shape id="AutoShape 461" o:spid="_x0000_s1065" type="#_x0000_t67" style="position:absolute;left:38356;top:8018;width:1238;height:1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">
                  <v:textbox style="layout-flow:vertical-ideographic"/>
                </v:shape>
                <w10:anchorlock/>
              </v:group>
            </w:pict>
          </mc:Fallback>
        </mc:AlternateContent>
      </w:r>
    </w:p>
    <w:p w14:paraId="09C936CC" w14:textId="77777777" w:rsidR="00477A78" w:rsidRPr="00813C4F" w:rsidRDefault="00477A78" w:rsidP="00477A78">
      <w:pPr>
        <w:spacing w:line="360" w:lineRule="auto"/>
        <w:ind w:firstLine="709"/>
        <w:rPr>
          <w:sz w:val="28"/>
          <w:szCs w:val="28"/>
          <w:lang w:val="uk-UA"/>
        </w:rPr>
      </w:pPr>
      <w:r w:rsidRPr="00813C4F">
        <w:rPr>
          <w:sz w:val="28"/>
          <w:szCs w:val="28"/>
          <w:lang w:val="uk-UA"/>
        </w:rPr>
        <w:t xml:space="preserve">Рис. 1.2. </w:t>
      </w:r>
      <w:r w:rsidRPr="00813C4F">
        <w:rPr>
          <w:sz w:val="28"/>
          <w:szCs w:val="28"/>
          <w:bdr w:val="none" w:sz="0" w:space="0" w:color="auto" w:frame="1"/>
          <w:lang w:val="uk-UA"/>
        </w:rPr>
        <w:t xml:space="preserve"> </w:t>
      </w:r>
      <w:r w:rsidRPr="00813C4F">
        <w:rPr>
          <w:sz w:val="28"/>
          <w:szCs w:val="28"/>
          <w:lang w:val="uk-UA"/>
        </w:rPr>
        <w:t xml:space="preserve">Елементи системного  підходу оцінки </w:t>
      </w:r>
      <w:r w:rsidRPr="00813C4F">
        <w:rPr>
          <w:bCs/>
          <w:sz w:val="28"/>
          <w:szCs w:val="28"/>
          <w:lang w:val="uk-UA"/>
        </w:rPr>
        <w:t>ефективності заходів операційної діяльності підприємства</w:t>
      </w:r>
      <w:r w:rsidR="008A5745" w:rsidRPr="00813C4F">
        <w:rPr>
          <w:bCs/>
          <w:sz w:val="28"/>
          <w:szCs w:val="28"/>
          <w:lang w:val="uk-UA"/>
        </w:rPr>
        <w:t xml:space="preserve"> [14]</w:t>
      </w:r>
    </w:p>
    <w:p w14:paraId="0747F520" w14:textId="77777777" w:rsidR="00E858FC" w:rsidRPr="00813C4F" w:rsidRDefault="00E858FC" w:rsidP="00E858FC">
      <w:pPr>
        <w:autoSpaceDE w:val="0"/>
        <w:autoSpaceDN w:val="0"/>
        <w:adjustRightInd w:val="0"/>
        <w:spacing w:line="360" w:lineRule="auto"/>
        <w:ind w:firstLine="709"/>
        <w:jc w:val="both"/>
        <w:rPr>
          <w:rFonts w:eastAsia="Calibri"/>
          <w:sz w:val="28"/>
          <w:szCs w:val="28"/>
          <w:lang w:val="uk-UA" w:eastAsia="en-US"/>
        </w:rPr>
      </w:pPr>
    </w:p>
    <w:p w14:paraId="6E937BE5" w14:textId="77777777" w:rsidR="00E858FC" w:rsidRPr="00813C4F" w:rsidRDefault="00E858FC" w:rsidP="00E858FC">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t>У контексті управління операційною діяльністю підприємства доцільно використовувати системний підхід, що передбачає розгляд діяльності підприємства як багатокомпонентної динамічної системи. Зокрема:</w:t>
      </w:r>
    </w:p>
    <w:p w14:paraId="2B04E261" w14:textId="77777777" w:rsidR="00E858FC" w:rsidRPr="00813C4F" w:rsidRDefault="00E858FC" w:rsidP="00E858FC">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t>Системно-компонентний підхід</w:t>
      </w:r>
      <w:r w:rsidRPr="00813C4F">
        <w:rPr>
          <w:rFonts w:eastAsia="Calibri"/>
          <w:sz w:val="28"/>
          <w:szCs w:val="28"/>
          <w:lang w:val="uk-UA" w:eastAsia="en-US"/>
        </w:rPr>
        <w:t xml:space="preserve"> полягає в дослідженні складу елементів операційної діяльності підприємства, включаючи виробничі потужності, персонал, ресурси, логістичні та інформаційні потоки, що утворюють цілісну систему операційного управління.</w:t>
      </w:r>
    </w:p>
    <w:p w14:paraId="756D5C41" w14:textId="77777777" w:rsidR="00E858FC" w:rsidRPr="00813C4F" w:rsidRDefault="00E858FC" w:rsidP="00E858FC">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lastRenderedPageBreak/>
        <w:t>Системно-структурний підхід</w:t>
      </w:r>
      <w:r w:rsidRPr="00813C4F">
        <w:rPr>
          <w:rFonts w:eastAsia="Calibri"/>
          <w:sz w:val="28"/>
          <w:szCs w:val="28"/>
          <w:lang w:val="uk-UA" w:eastAsia="en-US"/>
        </w:rPr>
        <w:t xml:space="preserve"> передбачає аналіз структури організації операційної діяльності, визначення </w:t>
      </w:r>
      <w:proofErr w:type="spellStart"/>
      <w:r w:rsidRPr="00813C4F">
        <w:rPr>
          <w:rFonts w:eastAsia="Calibri"/>
          <w:sz w:val="28"/>
          <w:szCs w:val="28"/>
          <w:lang w:val="uk-UA" w:eastAsia="en-US"/>
        </w:rPr>
        <w:t>зв’язків</w:t>
      </w:r>
      <w:proofErr w:type="spellEnd"/>
      <w:r w:rsidRPr="00813C4F">
        <w:rPr>
          <w:rFonts w:eastAsia="Calibri"/>
          <w:sz w:val="28"/>
          <w:szCs w:val="28"/>
          <w:lang w:val="uk-UA" w:eastAsia="en-US"/>
        </w:rPr>
        <w:t xml:space="preserve"> між її підрозділами, технологічними етапами та управлінськими рівнями, що впливають на досягнення операційних цілей.</w:t>
      </w:r>
    </w:p>
    <w:p w14:paraId="7F793294" w14:textId="77777777" w:rsidR="00E858FC" w:rsidRPr="00813C4F" w:rsidRDefault="00E858FC" w:rsidP="00E858FC">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t>Системно-функціональний підхід</w:t>
      </w:r>
      <w:r w:rsidRPr="00813C4F">
        <w:rPr>
          <w:rFonts w:eastAsia="Calibri"/>
          <w:sz w:val="28"/>
          <w:szCs w:val="28"/>
          <w:lang w:val="uk-UA" w:eastAsia="en-US"/>
        </w:rPr>
        <w:t xml:space="preserve"> полягає у вивченні функцій окремих підрозділів та їх ролі в загальній системі операційної діяльності, а також у встановленні функціональних </w:t>
      </w:r>
      <w:proofErr w:type="spellStart"/>
      <w:r w:rsidRPr="00813C4F">
        <w:rPr>
          <w:rFonts w:eastAsia="Calibri"/>
          <w:sz w:val="28"/>
          <w:szCs w:val="28"/>
          <w:lang w:val="uk-UA" w:eastAsia="en-US"/>
        </w:rPr>
        <w:t>зв’язків</w:t>
      </w:r>
      <w:proofErr w:type="spellEnd"/>
      <w:r w:rsidRPr="00813C4F">
        <w:rPr>
          <w:rFonts w:eastAsia="Calibri"/>
          <w:sz w:val="28"/>
          <w:szCs w:val="28"/>
          <w:lang w:val="uk-UA" w:eastAsia="en-US"/>
        </w:rPr>
        <w:t xml:space="preserve"> між ними для забезпечення безперервності та ефективності виробничих і управлінських процесів.</w:t>
      </w:r>
    </w:p>
    <w:p w14:paraId="67965977" w14:textId="77777777" w:rsidR="00477A78" w:rsidRPr="00813C4F" w:rsidRDefault="00E858FC" w:rsidP="0005560D">
      <w:pPr>
        <w:autoSpaceDE w:val="0"/>
        <w:autoSpaceDN w:val="0"/>
        <w:adjustRightInd w:val="0"/>
        <w:spacing w:line="360" w:lineRule="auto"/>
        <w:ind w:firstLine="709"/>
        <w:jc w:val="both"/>
        <w:rPr>
          <w:rFonts w:eastAsia="Calibri"/>
          <w:sz w:val="28"/>
          <w:szCs w:val="28"/>
          <w:lang w:val="uk-UA" w:eastAsia="en-US"/>
        </w:rPr>
      </w:pPr>
      <w:r w:rsidRPr="00813C4F">
        <w:rPr>
          <w:sz w:val="28"/>
          <w:szCs w:val="28"/>
          <w:lang w:val="uk-UA"/>
        </w:rPr>
        <w:t>Зразок м</w:t>
      </w:r>
      <w:r w:rsidRPr="00813C4F">
        <w:rPr>
          <w:sz w:val="28"/>
          <w:szCs w:val="28"/>
          <w:bdr w:val="none" w:sz="0" w:space="0" w:color="auto" w:frame="1"/>
          <w:lang w:val="uk-UA"/>
        </w:rPr>
        <w:t xml:space="preserve">атриці SWOT-аналізу щодо </w:t>
      </w:r>
      <w:r w:rsidRPr="00813C4F">
        <w:rPr>
          <w:sz w:val="28"/>
          <w:szCs w:val="28"/>
          <w:lang w:val="uk-UA"/>
        </w:rPr>
        <w:t xml:space="preserve">оцінки </w:t>
      </w:r>
      <w:r w:rsidRPr="00813C4F">
        <w:rPr>
          <w:bCs/>
          <w:sz w:val="28"/>
          <w:szCs w:val="28"/>
          <w:lang w:val="uk-UA"/>
        </w:rPr>
        <w:t>ефективності заходів операційної діяльності підприємства представлено на рис. 1.3.</w:t>
      </w:r>
    </w:p>
    <w:p w14:paraId="0DF31442" w14:textId="312AD159" w:rsidR="00E858FC" w:rsidRPr="00813C4F" w:rsidRDefault="00FE6158" w:rsidP="00E858FC">
      <w:pPr>
        <w:jc w:val="both"/>
        <w:rPr>
          <w:sz w:val="28"/>
          <w:szCs w:val="28"/>
          <w:bdr w:val="none" w:sz="0" w:space="0" w:color="auto" w:frame="1"/>
          <w:lang w:val="uk-UA"/>
        </w:rPr>
      </w:pPr>
      <w:r>
        <w:rPr>
          <w:noProof/>
          <w:sz w:val="28"/>
          <w:szCs w:val="28"/>
          <w:lang w:val="uk-UA"/>
        </w:rPr>
        <mc:AlternateContent>
          <mc:Choice Requires="wps">
            <w:drawing>
              <wp:anchor distT="0" distB="0" distL="114300" distR="114300" simplePos="0" relativeHeight="251661312" behindDoc="0" locked="0" layoutInCell="1" allowOverlap="1" wp14:anchorId="6493C391" wp14:editId="425E27D4">
                <wp:simplePos x="0" y="0"/>
                <wp:positionH relativeFrom="column">
                  <wp:posOffset>1818640</wp:posOffset>
                </wp:positionH>
                <wp:positionV relativeFrom="paragraph">
                  <wp:posOffset>2847975</wp:posOffset>
                </wp:positionV>
                <wp:extent cx="937260" cy="727075"/>
                <wp:effectExtent l="8890" t="9525" r="6350" b="6350"/>
                <wp:wrapNone/>
                <wp:docPr id="455" name="Rectangle 4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727075"/>
                        </a:xfrm>
                        <a:prstGeom prst="rect">
                          <a:avLst/>
                        </a:prstGeom>
                        <a:solidFill>
                          <a:schemeClr val="bg1">
                            <a:lumMod val="100000"/>
                            <a:lumOff val="0"/>
                          </a:schemeClr>
                        </a:solidFill>
                        <a:ln w="9525">
                          <a:solidFill>
                            <a:srgbClr val="000000"/>
                          </a:solidFill>
                          <a:miter lim="800000"/>
                          <a:headEnd/>
                          <a:tailEnd/>
                        </a:ln>
                      </wps:spPr>
                      <wps:txbx>
                        <w:txbxContent>
                          <w:p w14:paraId="79F4C0E4" w14:textId="77777777" w:rsidR="00813C4F" w:rsidRDefault="00813C4F" w:rsidP="00E858FC">
                            <w:pPr>
                              <w:jc w:val="center"/>
                              <w:rPr>
                                <w:sz w:val="20"/>
                                <w:szCs w:val="20"/>
                                <w:lang w:val="uk-UA"/>
                              </w:rPr>
                            </w:pPr>
                          </w:p>
                          <w:p w14:paraId="3D98EA5B"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2E6384E5" w14:textId="77777777" w:rsidR="00813C4F" w:rsidRPr="006240AE" w:rsidRDefault="00813C4F" w:rsidP="00E858FC">
                            <w:pPr>
                              <w:jc w:val="center"/>
                              <w:rPr>
                                <w:i/>
                                <w:sz w:val="20"/>
                                <w:szCs w:val="20"/>
                                <w:lang w:val="uk-UA"/>
                              </w:rPr>
                            </w:pPr>
                            <w:r>
                              <w:rPr>
                                <w:i/>
                                <w:sz w:val="20"/>
                                <w:szCs w:val="20"/>
                                <w:lang w:val="uk-UA"/>
                              </w:rPr>
                              <w:t>негативні</w:t>
                            </w:r>
                          </w:p>
                          <w:p w14:paraId="3AEE04E2"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93C391" id="Rectangle 478" o:spid="_x0000_s1066" style="position:absolute;left:0;text-align:left;margin-left:143.2pt;margin-top:224.25pt;width:73.8pt;height:5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" fillcolor="white [3212]">
                <v:textbox>
                  <w:txbxContent>
                    <w:p w14:paraId="79F4C0E4" w14:textId="77777777" w:rsidR="00813C4F" w:rsidRDefault="00813C4F" w:rsidP="00E858FC">
                      <w:pPr>
                        <w:jc w:val="center"/>
                        <w:rPr>
                          <w:sz w:val="20"/>
                          <w:szCs w:val="20"/>
                          <w:lang w:val="uk-UA"/>
                        </w:rPr>
                      </w:pPr>
                    </w:p>
                    <w:p w14:paraId="3D98EA5B"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2E6384E5" w14:textId="77777777" w:rsidR="00813C4F" w:rsidRPr="006240AE" w:rsidRDefault="00813C4F" w:rsidP="00E858FC">
                      <w:pPr>
                        <w:jc w:val="center"/>
                        <w:rPr>
                          <w:i/>
                          <w:sz w:val="20"/>
                          <w:szCs w:val="20"/>
                          <w:lang w:val="uk-UA"/>
                        </w:rPr>
                      </w:pPr>
                      <w:r>
                        <w:rPr>
                          <w:i/>
                          <w:sz w:val="20"/>
                          <w:szCs w:val="20"/>
                          <w:lang w:val="uk-UA"/>
                        </w:rPr>
                        <w:t>негативні</w:t>
                      </w:r>
                    </w:p>
                    <w:p w14:paraId="3AEE04E2" w14:textId="77777777" w:rsidR="00813C4F" w:rsidRPr="007773F3" w:rsidRDefault="00813C4F" w:rsidP="00E858FC">
                      <w:pPr>
                        <w:jc w:val="center"/>
                        <w:rPr>
                          <w:sz w:val="20"/>
                          <w:szCs w:val="20"/>
                          <w:lang w:val="uk-UA"/>
                        </w:rPr>
                      </w:pPr>
                    </w:p>
                  </w:txbxContent>
                </v:textbox>
              </v:rect>
            </w:pict>
          </mc:Fallback>
        </mc:AlternateContent>
      </w:r>
      <w:r>
        <w:rPr>
          <w:noProof/>
          <w:sz w:val="28"/>
          <w:szCs w:val="28"/>
          <w:lang w:val="uk-UA"/>
        </w:rPr>
        <mc:AlternateContent>
          <mc:Choice Requires="wps">
            <w:drawing>
              <wp:anchor distT="0" distB="0" distL="114300" distR="114300" simplePos="0" relativeHeight="251662336" behindDoc="0" locked="0" layoutInCell="1" allowOverlap="1" wp14:anchorId="13C2781B" wp14:editId="4A4375C1">
                <wp:simplePos x="0" y="0"/>
                <wp:positionH relativeFrom="column">
                  <wp:posOffset>2755900</wp:posOffset>
                </wp:positionH>
                <wp:positionV relativeFrom="paragraph">
                  <wp:posOffset>2847975</wp:posOffset>
                </wp:positionV>
                <wp:extent cx="937260" cy="727075"/>
                <wp:effectExtent l="12700" t="9525" r="12065" b="6350"/>
                <wp:wrapNone/>
                <wp:docPr id="454" name="Rectangle 4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727075"/>
                        </a:xfrm>
                        <a:prstGeom prst="rect">
                          <a:avLst/>
                        </a:prstGeom>
                        <a:solidFill>
                          <a:schemeClr val="bg1">
                            <a:lumMod val="100000"/>
                            <a:lumOff val="0"/>
                          </a:schemeClr>
                        </a:solidFill>
                        <a:ln w="9525">
                          <a:solidFill>
                            <a:srgbClr val="000000"/>
                          </a:solidFill>
                          <a:miter lim="800000"/>
                          <a:headEnd/>
                          <a:tailEnd/>
                        </a:ln>
                      </wps:spPr>
                      <wps:txbx>
                        <w:txbxContent>
                          <w:p w14:paraId="60AD7650" w14:textId="77777777" w:rsidR="00813C4F" w:rsidRDefault="00813C4F" w:rsidP="00E858FC">
                            <w:pPr>
                              <w:jc w:val="center"/>
                              <w:rPr>
                                <w:sz w:val="20"/>
                                <w:szCs w:val="20"/>
                                <w:lang w:val="uk-UA"/>
                              </w:rPr>
                            </w:pPr>
                          </w:p>
                          <w:p w14:paraId="79A0BFFD"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26F24074" w14:textId="77777777" w:rsidR="00813C4F" w:rsidRPr="006240AE" w:rsidRDefault="00813C4F" w:rsidP="00E858FC">
                            <w:pPr>
                              <w:jc w:val="center"/>
                              <w:rPr>
                                <w:i/>
                                <w:sz w:val="20"/>
                                <w:szCs w:val="20"/>
                                <w:lang w:val="uk-UA"/>
                              </w:rPr>
                            </w:pPr>
                            <w:r>
                              <w:rPr>
                                <w:i/>
                                <w:sz w:val="20"/>
                                <w:szCs w:val="20"/>
                                <w:lang w:val="uk-UA"/>
                              </w:rPr>
                              <w:t>негативні</w:t>
                            </w:r>
                          </w:p>
                          <w:p w14:paraId="369F5937"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C2781B" id="Rectangle 479" o:spid="_x0000_s1067" style="position:absolute;left:0;text-align:left;margin-left:217pt;margin-top:224.25pt;width:73.8pt;height:5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" fillcolor="white [3212]">
                <v:textbox>
                  <w:txbxContent>
                    <w:p w14:paraId="60AD7650" w14:textId="77777777" w:rsidR="00813C4F" w:rsidRDefault="00813C4F" w:rsidP="00E858FC">
                      <w:pPr>
                        <w:jc w:val="center"/>
                        <w:rPr>
                          <w:sz w:val="20"/>
                          <w:szCs w:val="20"/>
                          <w:lang w:val="uk-UA"/>
                        </w:rPr>
                      </w:pPr>
                    </w:p>
                    <w:p w14:paraId="79A0BFFD"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26F24074" w14:textId="77777777" w:rsidR="00813C4F" w:rsidRPr="006240AE" w:rsidRDefault="00813C4F" w:rsidP="00E858FC">
                      <w:pPr>
                        <w:jc w:val="center"/>
                        <w:rPr>
                          <w:i/>
                          <w:sz w:val="20"/>
                          <w:szCs w:val="20"/>
                          <w:lang w:val="uk-UA"/>
                        </w:rPr>
                      </w:pPr>
                      <w:r>
                        <w:rPr>
                          <w:i/>
                          <w:sz w:val="20"/>
                          <w:szCs w:val="20"/>
                          <w:lang w:val="uk-UA"/>
                        </w:rPr>
                        <w:t>негативні</w:t>
                      </w:r>
                    </w:p>
                    <w:p w14:paraId="369F5937" w14:textId="77777777" w:rsidR="00813C4F" w:rsidRPr="007773F3" w:rsidRDefault="00813C4F" w:rsidP="00E858FC">
                      <w:pPr>
                        <w:jc w:val="center"/>
                        <w:rPr>
                          <w:sz w:val="20"/>
                          <w:szCs w:val="20"/>
                          <w:lang w:val="uk-UA"/>
                        </w:rPr>
                      </w:pPr>
                    </w:p>
                  </w:txbxContent>
                </v:textbox>
              </v:rect>
            </w:pict>
          </mc:Fallback>
        </mc:AlternateContent>
      </w:r>
      <w:r>
        <w:rPr>
          <w:noProof/>
          <w:sz w:val="28"/>
          <w:szCs w:val="28"/>
          <w:lang w:val="uk-UA"/>
        </w:rPr>
        <mc:AlternateContent>
          <mc:Choice Requires="wps">
            <w:drawing>
              <wp:anchor distT="0" distB="0" distL="114300" distR="114300" simplePos="0" relativeHeight="251663360" behindDoc="0" locked="0" layoutInCell="1" allowOverlap="1" wp14:anchorId="268662E6" wp14:editId="422C9382">
                <wp:simplePos x="0" y="0"/>
                <wp:positionH relativeFrom="column">
                  <wp:posOffset>3693160</wp:posOffset>
                </wp:positionH>
                <wp:positionV relativeFrom="paragraph">
                  <wp:posOffset>2847975</wp:posOffset>
                </wp:positionV>
                <wp:extent cx="937895" cy="727075"/>
                <wp:effectExtent l="6985" t="9525" r="7620" b="6350"/>
                <wp:wrapNone/>
                <wp:docPr id="453" name="Rectangle 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895" cy="727075"/>
                        </a:xfrm>
                        <a:prstGeom prst="rect">
                          <a:avLst/>
                        </a:prstGeom>
                        <a:solidFill>
                          <a:schemeClr val="bg1">
                            <a:lumMod val="100000"/>
                            <a:lumOff val="0"/>
                          </a:schemeClr>
                        </a:solidFill>
                        <a:ln w="9525">
                          <a:solidFill>
                            <a:srgbClr val="000000"/>
                          </a:solidFill>
                          <a:miter lim="800000"/>
                          <a:headEnd/>
                          <a:tailEnd/>
                        </a:ln>
                      </wps:spPr>
                      <wps:txbx>
                        <w:txbxContent>
                          <w:p w14:paraId="7F3A46AD" w14:textId="77777777" w:rsidR="00813C4F" w:rsidRDefault="00813C4F" w:rsidP="00E858FC">
                            <w:pPr>
                              <w:jc w:val="center"/>
                              <w:rPr>
                                <w:sz w:val="20"/>
                                <w:szCs w:val="20"/>
                                <w:lang w:val="uk-UA"/>
                              </w:rPr>
                            </w:pPr>
                          </w:p>
                          <w:p w14:paraId="79B6616A"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64C42866" w14:textId="77777777" w:rsidR="00813C4F" w:rsidRPr="006240AE" w:rsidRDefault="00813C4F" w:rsidP="00E858FC">
                            <w:pPr>
                              <w:jc w:val="center"/>
                              <w:rPr>
                                <w:i/>
                                <w:sz w:val="20"/>
                                <w:szCs w:val="20"/>
                                <w:lang w:val="uk-UA"/>
                              </w:rPr>
                            </w:pPr>
                            <w:r>
                              <w:rPr>
                                <w:i/>
                                <w:sz w:val="20"/>
                                <w:szCs w:val="20"/>
                                <w:lang w:val="uk-UA"/>
                              </w:rPr>
                              <w:t>негативні</w:t>
                            </w:r>
                          </w:p>
                          <w:p w14:paraId="544ECBDC"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8662E6" id="Rectangle 480" o:spid="_x0000_s1068" style="position:absolute;left:0;text-align:left;margin-left:290.8pt;margin-top:224.25pt;width:73.85pt;height:5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" fillcolor="white [3212]">
                <v:textbox>
                  <w:txbxContent>
                    <w:p w14:paraId="7F3A46AD" w14:textId="77777777" w:rsidR="00813C4F" w:rsidRDefault="00813C4F" w:rsidP="00E858FC">
                      <w:pPr>
                        <w:jc w:val="center"/>
                        <w:rPr>
                          <w:sz w:val="20"/>
                          <w:szCs w:val="20"/>
                          <w:lang w:val="uk-UA"/>
                        </w:rPr>
                      </w:pPr>
                    </w:p>
                    <w:p w14:paraId="79B6616A"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64C42866" w14:textId="77777777" w:rsidR="00813C4F" w:rsidRPr="006240AE" w:rsidRDefault="00813C4F" w:rsidP="00E858FC">
                      <w:pPr>
                        <w:jc w:val="center"/>
                        <w:rPr>
                          <w:i/>
                          <w:sz w:val="20"/>
                          <w:szCs w:val="20"/>
                          <w:lang w:val="uk-UA"/>
                        </w:rPr>
                      </w:pPr>
                      <w:r>
                        <w:rPr>
                          <w:i/>
                          <w:sz w:val="20"/>
                          <w:szCs w:val="20"/>
                          <w:lang w:val="uk-UA"/>
                        </w:rPr>
                        <w:t>негативні</w:t>
                      </w:r>
                    </w:p>
                    <w:p w14:paraId="544ECBDC" w14:textId="77777777" w:rsidR="00813C4F" w:rsidRPr="007773F3" w:rsidRDefault="00813C4F" w:rsidP="00E858FC">
                      <w:pPr>
                        <w:jc w:val="center"/>
                        <w:rPr>
                          <w:sz w:val="20"/>
                          <w:szCs w:val="20"/>
                          <w:lang w:val="uk-UA"/>
                        </w:rPr>
                      </w:pPr>
                    </w:p>
                  </w:txbxContent>
                </v:textbox>
              </v:rect>
            </w:pict>
          </mc:Fallback>
        </mc:AlternateContent>
      </w:r>
      <w:r>
        <w:rPr>
          <w:noProof/>
          <w:sz w:val="28"/>
          <w:szCs w:val="28"/>
          <w:lang w:val="uk-UA"/>
        </w:rPr>
        <mc:AlternateContent>
          <mc:Choice Requires="wps">
            <w:drawing>
              <wp:anchor distT="0" distB="0" distL="114300" distR="114300" simplePos="0" relativeHeight="251660288" behindDoc="0" locked="0" layoutInCell="1" allowOverlap="1" wp14:anchorId="0C8CE926" wp14:editId="125589EF">
                <wp:simplePos x="0" y="0"/>
                <wp:positionH relativeFrom="column">
                  <wp:posOffset>881380</wp:posOffset>
                </wp:positionH>
                <wp:positionV relativeFrom="paragraph">
                  <wp:posOffset>2847975</wp:posOffset>
                </wp:positionV>
                <wp:extent cx="937260" cy="725805"/>
                <wp:effectExtent l="5080" t="9525" r="10160" b="7620"/>
                <wp:wrapNone/>
                <wp:docPr id="452" name="Rectangle 4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725805"/>
                        </a:xfrm>
                        <a:prstGeom prst="rect">
                          <a:avLst/>
                        </a:prstGeom>
                        <a:solidFill>
                          <a:schemeClr val="bg1">
                            <a:lumMod val="100000"/>
                            <a:lumOff val="0"/>
                          </a:schemeClr>
                        </a:solidFill>
                        <a:ln w="9525">
                          <a:solidFill>
                            <a:srgbClr val="000000"/>
                          </a:solidFill>
                          <a:miter lim="800000"/>
                          <a:headEnd/>
                          <a:tailEnd/>
                        </a:ln>
                      </wps:spPr>
                      <wps:txbx>
                        <w:txbxContent>
                          <w:p w14:paraId="1EA4CB92" w14:textId="77777777" w:rsidR="00813C4F" w:rsidRDefault="00813C4F" w:rsidP="00E858FC">
                            <w:pPr>
                              <w:jc w:val="center"/>
                              <w:rPr>
                                <w:sz w:val="20"/>
                                <w:szCs w:val="20"/>
                                <w:lang w:val="uk-UA"/>
                              </w:rPr>
                            </w:pPr>
                          </w:p>
                          <w:p w14:paraId="3322535E" w14:textId="77777777" w:rsidR="00813C4F" w:rsidRPr="006240AE" w:rsidRDefault="00813C4F" w:rsidP="00E858FC">
                            <w:pPr>
                              <w:jc w:val="center"/>
                              <w:rPr>
                                <w:sz w:val="20"/>
                                <w:szCs w:val="20"/>
                                <w:lang w:val="uk-UA"/>
                              </w:rPr>
                            </w:pPr>
                            <w:r w:rsidRPr="006240AE">
                              <w:rPr>
                                <w:sz w:val="20"/>
                                <w:szCs w:val="20"/>
                                <w:lang w:val="uk-UA"/>
                              </w:rPr>
                              <w:t>Результат</w:t>
                            </w:r>
                            <w:r>
                              <w:rPr>
                                <w:sz w:val="20"/>
                                <w:szCs w:val="20"/>
                                <w:lang w:val="uk-UA"/>
                              </w:rPr>
                              <w:t>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8CE926" id="Rectangle 477" o:spid="_x0000_s1069" style="position:absolute;left:0;text-align:left;margin-left:69.4pt;margin-top:224.25pt;width:73.8pt;height:5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" fillcolor="white [3212]">
                <v:textbox>
                  <w:txbxContent>
                    <w:p w14:paraId="1EA4CB92" w14:textId="77777777" w:rsidR="00813C4F" w:rsidRDefault="00813C4F" w:rsidP="00E858FC">
                      <w:pPr>
                        <w:jc w:val="center"/>
                        <w:rPr>
                          <w:sz w:val="20"/>
                          <w:szCs w:val="20"/>
                          <w:lang w:val="uk-UA"/>
                        </w:rPr>
                      </w:pPr>
                    </w:p>
                    <w:p w14:paraId="3322535E" w14:textId="77777777" w:rsidR="00813C4F" w:rsidRPr="006240AE" w:rsidRDefault="00813C4F" w:rsidP="00E858FC">
                      <w:pPr>
                        <w:jc w:val="center"/>
                        <w:rPr>
                          <w:sz w:val="20"/>
                          <w:szCs w:val="20"/>
                          <w:lang w:val="uk-UA"/>
                        </w:rPr>
                      </w:pPr>
                      <w:r w:rsidRPr="006240AE">
                        <w:rPr>
                          <w:sz w:val="20"/>
                          <w:szCs w:val="20"/>
                          <w:lang w:val="uk-UA"/>
                        </w:rPr>
                        <w:t>Результат</w:t>
                      </w:r>
                      <w:r>
                        <w:rPr>
                          <w:sz w:val="20"/>
                          <w:szCs w:val="20"/>
                          <w:lang w:val="uk-UA"/>
                        </w:rPr>
                        <w:t>и</w:t>
                      </w:r>
                    </w:p>
                  </w:txbxContent>
                </v:textbox>
              </v:rect>
            </w:pict>
          </mc:Fallback>
        </mc:AlternateContent>
      </w:r>
      <w:r>
        <w:rPr>
          <w:noProof/>
          <w:sz w:val="28"/>
          <w:szCs w:val="28"/>
          <w:bdr w:val="none" w:sz="0" w:space="0" w:color="auto" w:frame="1"/>
          <w:lang w:val="uk-UA"/>
        </w:rPr>
        <mc:AlternateContent>
          <mc:Choice Requires="wpc">
            <w:drawing>
              <wp:inline distT="0" distB="0" distL="0" distR="0" wp14:anchorId="14D9173F" wp14:editId="2A12A5BF">
                <wp:extent cx="5940425" cy="3919220"/>
                <wp:effectExtent l="0" t="0" r="3175" b="0"/>
                <wp:docPr id="462" name="Полотно 46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31" name="Rectangle 464"/>
                        <wps:cNvSpPr>
                          <a:spLocks noChangeArrowheads="1"/>
                        </wps:cNvSpPr>
                        <wps:spPr bwMode="auto">
                          <a:xfrm>
                            <a:off x="373752" y="270575"/>
                            <a:ext cx="4904976" cy="3562852"/>
                          </a:xfrm>
                          <a:prstGeom prst="rect">
                            <a:avLst/>
                          </a:prstGeom>
                          <a:solidFill>
                            <a:srgbClr val="FFFFFF"/>
                          </a:solidFill>
                          <a:ln w="9525">
                            <a:solidFill>
                              <a:srgbClr val="000000"/>
                            </a:solidFill>
                            <a:prstDash val="lgDash"/>
                            <a:miter lim="800000"/>
                            <a:headEnd/>
                            <a:tailEnd/>
                          </a:ln>
                        </wps:spPr>
                        <wps:txbx>
                          <w:txbxContent>
                            <w:p w14:paraId="5A5FBFBB" w14:textId="77777777" w:rsidR="00813C4F" w:rsidRPr="006240AE" w:rsidRDefault="00813C4F" w:rsidP="00E858FC">
                              <w:pPr>
                                <w:jc w:val="center"/>
                                <w:rPr>
                                  <w:i/>
                                  <w:lang w:val="uk-UA"/>
                                </w:rPr>
                              </w:pPr>
                              <w:r>
                                <w:rPr>
                                  <w:i/>
                                  <w:lang w:val="uk-UA"/>
                                </w:rPr>
                                <w:t>Операційна діяльність</w:t>
                              </w:r>
                            </w:p>
                            <w:p w14:paraId="264B5CC6" w14:textId="77777777" w:rsidR="00813C4F" w:rsidRDefault="00813C4F" w:rsidP="00E858FC">
                              <w:pPr>
                                <w:jc w:val="center"/>
                                <w:rPr>
                                  <w:b/>
                                  <w:lang w:val="uk-UA"/>
                                </w:rPr>
                              </w:pPr>
                            </w:p>
                            <w:p w14:paraId="3432EABA" w14:textId="77777777" w:rsidR="00813C4F" w:rsidRDefault="00813C4F" w:rsidP="00E858FC">
                              <w:pPr>
                                <w:jc w:val="center"/>
                                <w:rPr>
                                  <w:b/>
                                  <w:lang w:val="uk-UA"/>
                                </w:rPr>
                              </w:pPr>
                            </w:p>
                            <w:p w14:paraId="2063B066" w14:textId="77777777" w:rsidR="00813C4F" w:rsidRDefault="00813C4F" w:rsidP="00E858FC">
                              <w:pPr>
                                <w:jc w:val="center"/>
                                <w:rPr>
                                  <w:b/>
                                  <w:lang w:val="uk-UA"/>
                                </w:rPr>
                              </w:pPr>
                            </w:p>
                            <w:p w14:paraId="2B72EFD4" w14:textId="77777777" w:rsidR="00813C4F" w:rsidRDefault="00813C4F" w:rsidP="00E858FC">
                              <w:pPr>
                                <w:jc w:val="center"/>
                                <w:rPr>
                                  <w:b/>
                                  <w:lang w:val="uk-UA"/>
                                </w:rPr>
                              </w:pPr>
                            </w:p>
                            <w:p w14:paraId="73676963" w14:textId="77777777" w:rsidR="00813C4F" w:rsidRDefault="00813C4F" w:rsidP="00E858FC">
                              <w:pPr>
                                <w:jc w:val="center"/>
                                <w:rPr>
                                  <w:b/>
                                  <w:lang w:val="uk-UA"/>
                                </w:rPr>
                              </w:pPr>
                            </w:p>
                            <w:p w14:paraId="6142DED8" w14:textId="77777777" w:rsidR="00813C4F" w:rsidRDefault="00813C4F" w:rsidP="00E858FC">
                              <w:pPr>
                                <w:jc w:val="center"/>
                                <w:rPr>
                                  <w:b/>
                                  <w:lang w:val="uk-UA"/>
                                </w:rPr>
                              </w:pPr>
                            </w:p>
                            <w:p w14:paraId="5D6BE340" w14:textId="77777777" w:rsidR="00813C4F" w:rsidRDefault="00813C4F" w:rsidP="00E858FC">
                              <w:pPr>
                                <w:jc w:val="center"/>
                                <w:rPr>
                                  <w:b/>
                                  <w:lang w:val="uk-UA"/>
                                </w:rPr>
                              </w:pPr>
                            </w:p>
                            <w:p w14:paraId="0EFA05D7" w14:textId="77777777" w:rsidR="00813C4F" w:rsidRDefault="00813C4F" w:rsidP="00E858FC">
                              <w:pPr>
                                <w:jc w:val="center"/>
                                <w:rPr>
                                  <w:b/>
                                  <w:lang w:val="uk-UA"/>
                                </w:rPr>
                              </w:pPr>
                            </w:p>
                            <w:p w14:paraId="28BEB8B0" w14:textId="77777777" w:rsidR="00813C4F" w:rsidRDefault="00813C4F" w:rsidP="00E858FC">
                              <w:pPr>
                                <w:jc w:val="center"/>
                                <w:rPr>
                                  <w:b/>
                                  <w:lang w:val="uk-UA"/>
                                </w:rPr>
                              </w:pPr>
                            </w:p>
                            <w:p w14:paraId="37BFF887" w14:textId="77777777" w:rsidR="00813C4F" w:rsidRDefault="00813C4F" w:rsidP="00E858FC">
                              <w:pPr>
                                <w:jc w:val="center"/>
                                <w:rPr>
                                  <w:b/>
                                  <w:lang w:val="uk-UA"/>
                                </w:rPr>
                              </w:pPr>
                            </w:p>
                            <w:p w14:paraId="5AAE1C8C" w14:textId="77777777" w:rsidR="00813C4F" w:rsidRDefault="00813C4F" w:rsidP="00E858FC">
                              <w:pPr>
                                <w:jc w:val="center"/>
                                <w:rPr>
                                  <w:b/>
                                  <w:lang w:val="uk-UA"/>
                                </w:rPr>
                              </w:pPr>
                            </w:p>
                            <w:p w14:paraId="648A07F7" w14:textId="77777777" w:rsidR="00813C4F" w:rsidRDefault="00813C4F" w:rsidP="00E858FC">
                              <w:pPr>
                                <w:jc w:val="center"/>
                                <w:rPr>
                                  <w:b/>
                                  <w:lang w:val="uk-UA"/>
                                </w:rPr>
                              </w:pPr>
                            </w:p>
                            <w:p w14:paraId="1E607828" w14:textId="77777777" w:rsidR="00813C4F" w:rsidRDefault="00813C4F" w:rsidP="00E858FC">
                              <w:pPr>
                                <w:jc w:val="center"/>
                                <w:rPr>
                                  <w:b/>
                                  <w:lang w:val="uk-UA"/>
                                </w:rPr>
                              </w:pPr>
                            </w:p>
                            <w:p w14:paraId="75EE5FCF" w14:textId="77777777" w:rsidR="00813C4F" w:rsidRDefault="00813C4F" w:rsidP="00E858FC">
                              <w:pPr>
                                <w:jc w:val="center"/>
                                <w:rPr>
                                  <w:b/>
                                  <w:lang w:val="uk-UA"/>
                                </w:rPr>
                              </w:pPr>
                            </w:p>
                            <w:p w14:paraId="54DE7AC3" w14:textId="77777777" w:rsidR="00813C4F" w:rsidRDefault="00813C4F" w:rsidP="00E858FC">
                              <w:pPr>
                                <w:jc w:val="center"/>
                                <w:rPr>
                                  <w:b/>
                                  <w:lang w:val="uk-UA"/>
                                </w:rPr>
                              </w:pPr>
                            </w:p>
                            <w:p w14:paraId="761880B3" w14:textId="77777777" w:rsidR="00813C4F" w:rsidRDefault="00813C4F" w:rsidP="00E858FC">
                              <w:pPr>
                                <w:jc w:val="center"/>
                                <w:rPr>
                                  <w:b/>
                                  <w:lang w:val="uk-UA"/>
                                </w:rPr>
                              </w:pPr>
                            </w:p>
                            <w:p w14:paraId="250E4884" w14:textId="77777777" w:rsidR="00813C4F" w:rsidRDefault="00813C4F" w:rsidP="00E858FC">
                              <w:pPr>
                                <w:jc w:val="center"/>
                                <w:rPr>
                                  <w:b/>
                                  <w:lang w:val="uk-UA"/>
                                </w:rPr>
                              </w:pPr>
                            </w:p>
                            <w:p w14:paraId="3000C29A" w14:textId="77777777" w:rsidR="00813C4F" w:rsidRPr="006240AE" w:rsidRDefault="00813C4F" w:rsidP="00E858FC">
                              <w:pPr>
                                <w:jc w:val="center"/>
                                <w:rPr>
                                  <w:i/>
                                  <w:lang w:val="uk-UA"/>
                                </w:rPr>
                              </w:pPr>
                              <w:r>
                                <w:rPr>
                                  <w:i/>
                                  <w:lang w:val="uk-UA"/>
                                </w:rPr>
                                <w:t>Операційна діяльність</w:t>
                              </w:r>
                            </w:p>
                          </w:txbxContent>
                        </wps:txbx>
                        <wps:bodyPr rot="0" vert="horz" wrap="square" lIns="91440" tIns="45720" rIns="91440" bIns="45720" anchor="t" anchorCtr="0" upright="1">
                          <a:noAutofit/>
                        </wps:bodyPr>
                      </wps:wsp>
                      <wps:wsp>
                        <wps:cNvPr id="632" name="Rectangle 465"/>
                        <wps:cNvSpPr>
                          <a:spLocks noChangeArrowheads="1"/>
                        </wps:cNvSpPr>
                        <wps:spPr bwMode="auto">
                          <a:xfrm>
                            <a:off x="877863" y="670664"/>
                            <a:ext cx="937267" cy="723459"/>
                          </a:xfrm>
                          <a:prstGeom prst="rect">
                            <a:avLst/>
                          </a:prstGeom>
                          <a:solidFill>
                            <a:schemeClr val="bg1">
                              <a:lumMod val="100000"/>
                              <a:lumOff val="0"/>
                            </a:schemeClr>
                          </a:solidFill>
                          <a:ln w="9525">
                            <a:solidFill>
                              <a:srgbClr val="000000"/>
                            </a:solidFill>
                            <a:miter lim="800000"/>
                            <a:headEnd/>
                            <a:tailEnd/>
                          </a:ln>
                        </wps:spPr>
                        <wps:txbx>
                          <w:txbxContent>
                            <w:p w14:paraId="467B26C2" w14:textId="77777777" w:rsidR="00813C4F" w:rsidRDefault="00813C4F" w:rsidP="00E858FC">
                              <w:pPr>
                                <w:jc w:val="center"/>
                                <w:rPr>
                                  <w:sz w:val="20"/>
                                  <w:szCs w:val="20"/>
                                  <w:lang w:val="uk-UA"/>
                                </w:rPr>
                              </w:pPr>
                            </w:p>
                            <w:p w14:paraId="7D8AB119" w14:textId="77777777" w:rsidR="00813C4F" w:rsidRPr="006240AE" w:rsidRDefault="00813C4F" w:rsidP="00E858FC">
                              <w:pPr>
                                <w:jc w:val="center"/>
                                <w:rPr>
                                  <w:sz w:val="20"/>
                                  <w:szCs w:val="20"/>
                                  <w:lang w:val="uk-UA"/>
                                </w:rPr>
                              </w:pPr>
                              <w:r w:rsidRPr="006240AE">
                                <w:rPr>
                                  <w:sz w:val="20"/>
                                  <w:szCs w:val="20"/>
                                  <w:lang w:val="uk-UA"/>
                                </w:rPr>
                                <w:t>Елементи</w:t>
                              </w:r>
                            </w:p>
                          </w:txbxContent>
                        </wps:txbx>
                        <wps:bodyPr rot="0" vert="horz" wrap="square" lIns="91440" tIns="45720" rIns="91440" bIns="45720" anchor="t" anchorCtr="0" upright="1">
                          <a:noAutofit/>
                        </wps:bodyPr>
                      </wps:wsp>
                      <wps:wsp>
                        <wps:cNvPr id="633" name="Rectangle 466"/>
                        <wps:cNvSpPr>
                          <a:spLocks noChangeArrowheads="1"/>
                        </wps:cNvSpPr>
                        <wps:spPr bwMode="auto">
                          <a:xfrm>
                            <a:off x="1815130" y="670664"/>
                            <a:ext cx="937267" cy="724284"/>
                          </a:xfrm>
                          <a:prstGeom prst="rect">
                            <a:avLst/>
                          </a:prstGeom>
                          <a:solidFill>
                            <a:schemeClr val="bg1">
                              <a:lumMod val="100000"/>
                              <a:lumOff val="0"/>
                            </a:schemeClr>
                          </a:solidFill>
                          <a:ln w="9525">
                            <a:solidFill>
                              <a:srgbClr val="000000"/>
                            </a:solidFill>
                            <a:miter lim="800000"/>
                            <a:headEnd/>
                            <a:tailEnd/>
                          </a:ln>
                        </wps:spPr>
                        <wps:txbx>
                          <w:txbxContent>
                            <w:p w14:paraId="6EE8C2FE" w14:textId="77777777" w:rsidR="00813C4F" w:rsidRDefault="00813C4F" w:rsidP="00E858FC">
                              <w:pPr>
                                <w:jc w:val="center"/>
                                <w:rPr>
                                  <w:sz w:val="20"/>
                                  <w:szCs w:val="20"/>
                                  <w:lang w:val="uk-UA"/>
                                </w:rPr>
                              </w:pPr>
                            </w:p>
                            <w:p w14:paraId="728D7E1C" w14:textId="77777777" w:rsidR="00813C4F" w:rsidRPr="006240AE" w:rsidRDefault="00813C4F" w:rsidP="00E858FC">
                              <w:pPr>
                                <w:jc w:val="center"/>
                                <w:rPr>
                                  <w:sz w:val="20"/>
                                  <w:szCs w:val="20"/>
                                  <w:lang w:val="uk-UA"/>
                                </w:rPr>
                              </w:pPr>
                              <w:r w:rsidRPr="006240AE">
                                <w:rPr>
                                  <w:sz w:val="20"/>
                                  <w:szCs w:val="20"/>
                                  <w:lang w:val="uk-UA"/>
                                </w:rPr>
                                <w:t>Можливості</w:t>
                              </w:r>
                            </w:p>
                          </w:txbxContent>
                        </wps:txbx>
                        <wps:bodyPr rot="0" vert="horz" wrap="square" lIns="91440" tIns="45720" rIns="91440" bIns="45720" anchor="t" anchorCtr="0" upright="1">
                          <a:noAutofit/>
                        </wps:bodyPr>
                      </wps:wsp>
                      <wps:wsp>
                        <wps:cNvPr id="634" name="Rectangle 467"/>
                        <wps:cNvSpPr>
                          <a:spLocks noChangeArrowheads="1"/>
                        </wps:cNvSpPr>
                        <wps:spPr bwMode="auto">
                          <a:xfrm>
                            <a:off x="2752397" y="670664"/>
                            <a:ext cx="937267" cy="725109"/>
                          </a:xfrm>
                          <a:prstGeom prst="rect">
                            <a:avLst/>
                          </a:prstGeom>
                          <a:solidFill>
                            <a:schemeClr val="bg1">
                              <a:lumMod val="100000"/>
                              <a:lumOff val="0"/>
                            </a:schemeClr>
                          </a:solidFill>
                          <a:ln w="9525">
                            <a:solidFill>
                              <a:srgbClr val="000000"/>
                            </a:solidFill>
                            <a:miter lim="800000"/>
                            <a:headEnd/>
                            <a:tailEnd/>
                          </a:ln>
                        </wps:spPr>
                        <wps:txbx>
                          <w:txbxContent>
                            <w:p w14:paraId="65DBD885" w14:textId="77777777" w:rsidR="00813C4F" w:rsidRDefault="00813C4F" w:rsidP="00E858FC">
                              <w:pPr>
                                <w:jc w:val="center"/>
                                <w:rPr>
                                  <w:sz w:val="20"/>
                                  <w:szCs w:val="20"/>
                                  <w:lang w:val="uk-UA"/>
                                </w:rPr>
                              </w:pPr>
                            </w:p>
                            <w:p w14:paraId="3E0E422E" w14:textId="77777777" w:rsidR="00813C4F" w:rsidRPr="006240AE" w:rsidRDefault="00813C4F" w:rsidP="00E858FC">
                              <w:pPr>
                                <w:jc w:val="center"/>
                                <w:rPr>
                                  <w:sz w:val="20"/>
                                  <w:szCs w:val="20"/>
                                  <w:lang w:val="uk-UA"/>
                                </w:rPr>
                              </w:pPr>
                              <w:r w:rsidRPr="006240AE">
                                <w:rPr>
                                  <w:sz w:val="20"/>
                                  <w:szCs w:val="20"/>
                                  <w:lang w:val="uk-UA"/>
                                </w:rPr>
                                <w:t>Загрози</w:t>
                              </w:r>
                            </w:p>
                          </w:txbxContent>
                        </wps:txbx>
                        <wps:bodyPr rot="0" vert="horz" wrap="square" lIns="91440" tIns="45720" rIns="91440" bIns="45720" anchor="t" anchorCtr="0" upright="1">
                          <a:noAutofit/>
                        </wps:bodyPr>
                      </wps:wsp>
                      <wps:wsp>
                        <wps:cNvPr id="635" name="Rectangle 468"/>
                        <wps:cNvSpPr>
                          <a:spLocks noChangeArrowheads="1"/>
                        </wps:cNvSpPr>
                        <wps:spPr bwMode="auto">
                          <a:xfrm>
                            <a:off x="3689664" y="670664"/>
                            <a:ext cx="937267" cy="725109"/>
                          </a:xfrm>
                          <a:prstGeom prst="rect">
                            <a:avLst/>
                          </a:prstGeom>
                          <a:solidFill>
                            <a:schemeClr val="bg1">
                              <a:lumMod val="100000"/>
                              <a:lumOff val="0"/>
                            </a:schemeClr>
                          </a:solidFill>
                          <a:ln w="9525">
                            <a:solidFill>
                              <a:srgbClr val="000000"/>
                            </a:solidFill>
                            <a:miter lim="800000"/>
                            <a:headEnd/>
                            <a:tailEnd/>
                          </a:ln>
                        </wps:spPr>
                        <wps:txbx>
                          <w:txbxContent>
                            <w:p w14:paraId="5BA79F54" w14:textId="77777777" w:rsidR="00813C4F" w:rsidRDefault="00813C4F" w:rsidP="00E858FC">
                              <w:pPr>
                                <w:jc w:val="center"/>
                                <w:rPr>
                                  <w:sz w:val="20"/>
                                  <w:szCs w:val="20"/>
                                  <w:lang w:val="uk-UA"/>
                                </w:rPr>
                              </w:pPr>
                            </w:p>
                            <w:p w14:paraId="489831DB" w14:textId="77777777" w:rsidR="00813C4F" w:rsidRPr="006240AE" w:rsidRDefault="00813C4F" w:rsidP="00E858FC">
                              <w:pPr>
                                <w:jc w:val="center"/>
                                <w:rPr>
                                  <w:sz w:val="20"/>
                                  <w:szCs w:val="20"/>
                                  <w:lang w:val="uk-UA"/>
                                </w:rPr>
                              </w:pPr>
                              <w:r w:rsidRPr="006240AE">
                                <w:rPr>
                                  <w:sz w:val="20"/>
                                  <w:szCs w:val="20"/>
                                  <w:lang w:val="uk-UA"/>
                                </w:rPr>
                                <w:t>Результат</w:t>
                              </w:r>
                              <w:r>
                                <w:rPr>
                                  <w:sz w:val="20"/>
                                  <w:szCs w:val="20"/>
                                  <w:lang w:val="uk-UA"/>
                                </w:rPr>
                                <w:t>и</w:t>
                              </w:r>
                            </w:p>
                          </w:txbxContent>
                        </wps:txbx>
                        <wps:bodyPr rot="0" vert="horz" wrap="square" lIns="91440" tIns="45720" rIns="91440" bIns="45720" anchor="t" anchorCtr="0" upright="1">
                          <a:noAutofit/>
                        </wps:bodyPr>
                      </wps:wsp>
                      <wps:wsp>
                        <wps:cNvPr id="636" name="Rectangle 469"/>
                        <wps:cNvSpPr>
                          <a:spLocks noChangeArrowheads="1"/>
                        </wps:cNvSpPr>
                        <wps:spPr bwMode="auto">
                          <a:xfrm>
                            <a:off x="877863" y="1395774"/>
                            <a:ext cx="937267" cy="724284"/>
                          </a:xfrm>
                          <a:prstGeom prst="rect">
                            <a:avLst/>
                          </a:prstGeom>
                          <a:solidFill>
                            <a:schemeClr val="bg1">
                              <a:lumMod val="100000"/>
                              <a:lumOff val="0"/>
                            </a:schemeClr>
                          </a:solidFill>
                          <a:ln w="9525">
                            <a:solidFill>
                              <a:srgbClr val="000000"/>
                            </a:solidFill>
                            <a:miter lim="800000"/>
                            <a:headEnd/>
                            <a:tailEnd/>
                          </a:ln>
                        </wps:spPr>
                        <wps:txbx>
                          <w:txbxContent>
                            <w:p w14:paraId="2DA3C883" w14:textId="77777777" w:rsidR="00813C4F" w:rsidRDefault="00813C4F" w:rsidP="00E858FC">
                              <w:pPr>
                                <w:jc w:val="center"/>
                                <w:rPr>
                                  <w:sz w:val="20"/>
                                  <w:szCs w:val="20"/>
                                  <w:lang w:val="uk-UA"/>
                                </w:rPr>
                              </w:pPr>
                            </w:p>
                            <w:p w14:paraId="7F501052" w14:textId="77777777" w:rsidR="00813C4F" w:rsidRPr="006240AE" w:rsidRDefault="00813C4F" w:rsidP="00E858FC">
                              <w:pPr>
                                <w:jc w:val="center"/>
                                <w:rPr>
                                  <w:sz w:val="20"/>
                                  <w:szCs w:val="20"/>
                                  <w:lang w:val="uk-UA"/>
                                </w:rPr>
                              </w:pPr>
                              <w:r w:rsidRPr="006240AE">
                                <w:rPr>
                                  <w:sz w:val="20"/>
                                  <w:szCs w:val="20"/>
                                  <w:lang w:val="uk-UA"/>
                                </w:rPr>
                                <w:t>Сильні сторони</w:t>
                              </w:r>
                            </w:p>
                          </w:txbxContent>
                        </wps:txbx>
                        <wps:bodyPr rot="0" vert="horz" wrap="square" lIns="91440" tIns="45720" rIns="91440" bIns="45720" anchor="t" anchorCtr="0" upright="1">
                          <a:noAutofit/>
                        </wps:bodyPr>
                      </wps:wsp>
                      <wps:wsp>
                        <wps:cNvPr id="637" name="Rectangle 470"/>
                        <wps:cNvSpPr>
                          <a:spLocks noChangeArrowheads="1"/>
                        </wps:cNvSpPr>
                        <wps:spPr bwMode="auto">
                          <a:xfrm>
                            <a:off x="1815130" y="1395774"/>
                            <a:ext cx="937267" cy="725109"/>
                          </a:xfrm>
                          <a:prstGeom prst="rect">
                            <a:avLst/>
                          </a:prstGeom>
                          <a:solidFill>
                            <a:schemeClr val="bg1">
                              <a:lumMod val="100000"/>
                              <a:lumOff val="0"/>
                            </a:schemeClr>
                          </a:solidFill>
                          <a:ln w="9525">
                            <a:solidFill>
                              <a:srgbClr val="000000"/>
                            </a:solidFill>
                            <a:miter lim="800000"/>
                            <a:headEnd/>
                            <a:tailEnd/>
                          </a:ln>
                        </wps:spPr>
                        <wps:txbx>
                          <w:txbxContent>
                            <w:p w14:paraId="32D71A33" w14:textId="77777777" w:rsidR="00813C4F" w:rsidRDefault="00813C4F" w:rsidP="00E858FC">
                              <w:pPr>
                                <w:jc w:val="center"/>
                                <w:rPr>
                                  <w:sz w:val="20"/>
                                  <w:szCs w:val="20"/>
                                  <w:lang w:val="uk-UA"/>
                                </w:rPr>
                              </w:pPr>
                            </w:p>
                            <w:p w14:paraId="0114D8EB" w14:textId="77777777" w:rsidR="00813C4F" w:rsidRPr="006240AE" w:rsidRDefault="00813C4F" w:rsidP="00E858FC">
                              <w:pPr>
                                <w:jc w:val="center"/>
                                <w:rPr>
                                  <w:i/>
                                  <w:sz w:val="20"/>
                                  <w:szCs w:val="20"/>
                                  <w:lang w:val="uk-UA"/>
                                </w:rPr>
                              </w:pPr>
                              <w:r w:rsidRPr="006240AE">
                                <w:rPr>
                                  <w:i/>
                                  <w:sz w:val="20"/>
                                  <w:szCs w:val="20"/>
                                  <w:lang w:val="uk-UA"/>
                                </w:rPr>
                                <w:t>Сила та</w:t>
                              </w:r>
                            </w:p>
                            <w:p w14:paraId="17D2604D" w14:textId="77777777" w:rsidR="00813C4F" w:rsidRPr="006240AE" w:rsidRDefault="00813C4F" w:rsidP="00E858FC">
                              <w:pPr>
                                <w:jc w:val="center"/>
                                <w:rPr>
                                  <w:i/>
                                  <w:sz w:val="20"/>
                                  <w:szCs w:val="20"/>
                                  <w:lang w:val="uk-UA"/>
                                </w:rPr>
                              </w:pPr>
                              <w:r w:rsidRPr="006240AE">
                                <w:rPr>
                                  <w:i/>
                                  <w:sz w:val="20"/>
                                  <w:szCs w:val="20"/>
                                  <w:lang w:val="uk-UA"/>
                                </w:rPr>
                                <w:t>можливість</w:t>
                              </w:r>
                            </w:p>
                          </w:txbxContent>
                        </wps:txbx>
                        <wps:bodyPr rot="0" vert="horz" wrap="square" lIns="91440" tIns="45720" rIns="91440" bIns="45720" anchor="t" anchorCtr="0" upright="1">
                          <a:noAutofit/>
                        </wps:bodyPr>
                      </wps:wsp>
                      <wps:wsp>
                        <wps:cNvPr id="638" name="Rectangle 471"/>
                        <wps:cNvSpPr>
                          <a:spLocks noChangeArrowheads="1"/>
                        </wps:cNvSpPr>
                        <wps:spPr bwMode="auto">
                          <a:xfrm>
                            <a:off x="2752397" y="1395774"/>
                            <a:ext cx="937267" cy="725109"/>
                          </a:xfrm>
                          <a:prstGeom prst="rect">
                            <a:avLst/>
                          </a:prstGeom>
                          <a:solidFill>
                            <a:schemeClr val="bg1">
                              <a:lumMod val="95000"/>
                              <a:lumOff val="0"/>
                            </a:schemeClr>
                          </a:solidFill>
                          <a:ln w="9525">
                            <a:solidFill>
                              <a:srgbClr val="000000"/>
                            </a:solidFill>
                            <a:miter lim="800000"/>
                            <a:headEnd/>
                            <a:tailEnd/>
                          </a:ln>
                        </wps:spPr>
                        <wps:txbx>
                          <w:txbxContent>
                            <w:p w14:paraId="348B5979" w14:textId="77777777" w:rsidR="00813C4F" w:rsidRDefault="00813C4F" w:rsidP="00E858FC">
                              <w:pPr>
                                <w:jc w:val="center"/>
                                <w:rPr>
                                  <w:sz w:val="20"/>
                                  <w:szCs w:val="20"/>
                                  <w:lang w:val="uk-UA"/>
                                </w:rPr>
                              </w:pPr>
                            </w:p>
                            <w:p w14:paraId="60F44734" w14:textId="77777777" w:rsidR="00813C4F" w:rsidRPr="006240AE" w:rsidRDefault="00813C4F" w:rsidP="00E858FC">
                              <w:pPr>
                                <w:jc w:val="center"/>
                                <w:rPr>
                                  <w:i/>
                                  <w:sz w:val="20"/>
                                  <w:szCs w:val="20"/>
                                  <w:lang w:val="uk-UA"/>
                                </w:rPr>
                              </w:pPr>
                              <w:r w:rsidRPr="006240AE">
                                <w:rPr>
                                  <w:i/>
                                  <w:sz w:val="20"/>
                                  <w:szCs w:val="20"/>
                                  <w:lang w:val="uk-UA"/>
                                </w:rPr>
                                <w:t>Сила та загрози</w:t>
                              </w:r>
                            </w:p>
                          </w:txbxContent>
                        </wps:txbx>
                        <wps:bodyPr rot="0" vert="horz" wrap="square" lIns="91440" tIns="45720" rIns="91440" bIns="45720" anchor="t" anchorCtr="0" upright="1">
                          <a:noAutofit/>
                        </wps:bodyPr>
                      </wps:wsp>
                      <wps:wsp>
                        <wps:cNvPr id="639" name="Rectangle 472"/>
                        <wps:cNvSpPr>
                          <a:spLocks noChangeArrowheads="1"/>
                        </wps:cNvSpPr>
                        <wps:spPr bwMode="auto">
                          <a:xfrm>
                            <a:off x="3689664" y="1395774"/>
                            <a:ext cx="937267" cy="725109"/>
                          </a:xfrm>
                          <a:prstGeom prst="rect">
                            <a:avLst/>
                          </a:prstGeom>
                          <a:solidFill>
                            <a:schemeClr val="bg1">
                              <a:lumMod val="100000"/>
                              <a:lumOff val="0"/>
                            </a:schemeClr>
                          </a:solidFill>
                          <a:ln w="9525">
                            <a:solidFill>
                              <a:srgbClr val="000000"/>
                            </a:solidFill>
                            <a:miter lim="800000"/>
                            <a:headEnd/>
                            <a:tailEnd/>
                          </a:ln>
                        </wps:spPr>
                        <wps:txbx>
                          <w:txbxContent>
                            <w:p w14:paraId="764DA70A" w14:textId="77777777" w:rsidR="00813C4F" w:rsidRDefault="00813C4F" w:rsidP="00E858FC">
                              <w:pPr>
                                <w:jc w:val="center"/>
                                <w:rPr>
                                  <w:sz w:val="20"/>
                                  <w:szCs w:val="20"/>
                                  <w:lang w:val="uk-UA"/>
                                </w:rPr>
                              </w:pPr>
                            </w:p>
                            <w:p w14:paraId="1C0E15A2"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6360AA03" w14:textId="77777777" w:rsidR="00813C4F" w:rsidRPr="006240AE" w:rsidRDefault="00813C4F" w:rsidP="00E858FC">
                              <w:pPr>
                                <w:jc w:val="center"/>
                                <w:rPr>
                                  <w:i/>
                                  <w:sz w:val="20"/>
                                  <w:szCs w:val="20"/>
                                  <w:lang w:val="uk-UA"/>
                                </w:rPr>
                              </w:pPr>
                              <w:r>
                                <w:rPr>
                                  <w:i/>
                                  <w:sz w:val="20"/>
                                  <w:szCs w:val="20"/>
                                  <w:lang w:val="uk-UA"/>
                                </w:rPr>
                                <w:t>негативні</w:t>
                              </w:r>
                            </w:p>
                            <w:p w14:paraId="0E671DD8"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wps:wsp>
                        <wps:cNvPr id="448" name="Rectangle 473"/>
                        <wps:cNvSpPr>
                          <a:spLocks noChangeArrowheads="1"/>
                        </wps:cNvSpPr>
                        <wps:spPr bwMode="auto">
                          <a:xfrm>
                            <a:off x="877863" y="2120883"/>
                            <a:ext cx="937267" cy="725934"/>
                          </a:xfrm>
                          <a:prstGeom prst="rect">
                            <a:avLst/>
                          </a:prstGeom>
                          <a:solidFill>
                            <a:schemeClr val="bg1">
                              <a:lumMod val="100000"/>
                              <a:lumOff val="0"/>
                            </a:schemeClr>
                          </a:solidFill>
                          <a:ln w="9525">
                            <a:solidFill>
                              <a:srgbClr val="000000"/>
                            </a:solidFill>
                            <a:miter lim="800000"/>
                            <a:headEnd/>
                            <a:tailEnd/>
                          </a:ln>
                        </wps:spPr>
                        <wps:txbx>
                          <w:txbxContent>
                            <w:p w14:paraId="3D134BFC" w14:textId="77777777" w:rsidR="00813C4F" w:rsidRDefault="00813C4F" w:rsidP="00E858FC">
                              <w:pPr>
                                <w:jc w:val="center"/>
                                <w:rPr>
                                  <w:sz w:val="20"/>
                                  <w:szCs w:val="20"/>
                                  <w:lang w:val="uk-UA"/>
                                </w:rPr>
                              </w:pPr>
                            </w:p>
                            <w:p w14:paraId="2856CE9A" w14:textId="77777777" w:rsidR="00813C4F" w:rsidRPr="006240AE" w:rsidRDefault="00813C4F" w:rsidP="00E858FC">
                              <w:pPr>
                                <w:jc w:val="center"/>
                                <w:rPr>
                                  <w:sz w:val="20"/>
                                  <w:szCs w:val="20"/>
                                  <w:lang w:val="uk-UA"/>
                                </w:rPr>
                              </w:pPr>
                              <w:r w:rsidRPr="006240AE">
                                <w:rPr>
                                  <w:sz w:val="20"/>
                                  <w:szCs w:val="20"/>
                                  <w:lang w:val="uk-UA"/>
                                </w:rPr>
                                <w:t>Слабкі сторони</w:t>
                              </w:r>
                            </w:p>
                          </w:txbxContent>
                        </wps:txbx>
                        <wps:bodyPr rot="0" vert="horz" wrap="square" lIns="91440" tIns="45720" rIns="91440" bIns="45720" anchor="t" anchorCtr="0" upright="1">
                          <a:noAutofit/>
                        </wps:bodyPr>
                      </wps:wsp>
                      <wps:wsp>
                        <wps:cNvPr id="449" name="Rectangle 474"/>
                        <wps:cNvSpPr>
                          <a:spLocks noChangeArrowheads="1"/>
                        </wps:cNvSpPr>
                        <wps:spPr bwMode="auto">
                          <a:xfrm>
                            <a:off x="1815130" y="2120883"/>
                            <a:ext cx="937267" cy="726759"/>
                          </a:xfrm>
                          <a:prstGeom prst="rect">
                            <a:avLst/>
                          </a:prstGeom>
                          <a:solidFill>
                            <a:schemeClr val="bg1">
                              <a:lumMod val="95000"/>
                              <a:lumOff val="0"/>
                            </a:schemeClr>
                          </a:solidFill>
                          <a:ln w="9525">
                            <a:solidFill>
                              <a:srgbClr val="000000"/>
                            </a:solidFill>
                            <a:miter lim="800000"/>
                            <a:headEnd/>
                            <a:tailEnd/>
                          </a:ln>
                        </wps:spPr>
                        <wps:txbx>
                          <w:txbxContent>
                            <w:p w14:paraId="3CFD91B9" w14:textId="77777777" w:rsidR="00813C4F" w:rsidRDefault="00813C4F" w:rsidP="00E858FC">
                              <w:pPr>
                                <w:jc w:val="center"/>
                                <w:rPr>
                                  <w:sz w:val="20"/>
                                  <w:szCs w:val="20"/>
                                  <w:lang w:val="uk-UA"/>
                                </w:rPr>
                              </w:pPr>
                            </w:p>
                            <w:p w14:paraId="66CC3C39" w14:textId="77777777" w:rsidR="00813C4F" w:rsidRPr="007773F3" w:rsidRDefault="00813C4F" w:rsidP="00E858FC">
                              <w:pPr>
                                <w:jc w:val="center"/>
                                <w:rPr>
                                  <w:sz w:val="20"/>
                                  <w:szCs w:val="20"/>
                                  <w:lang w:val="uk-UA"/>
                                </w:rPr>
                              </w:pPr>
                              <w:r>
                                <w:rPr>
                                  <w:sz w:val="20"/>
                                  <w:szCs w:val="20"/>
                                  <w:lang w:val="uk-UA"/>
                                </w:rPr>
                                <w:t>Слабкість та можливість</w:t>
                              </w:r>
                            </w:p>
                          </w:txbxContent>
                        </wps:txbx>
                        <wps:bodyPr rot="0" vert="horz" wrap="square" lIns="91440" tIns="45720" rIns="91440" bIns="45720" anchor="t" anchorCtr="0" upright="1">
                          <a:noAutofit/>
                        </wps:bodyPr>
                      </wps:wsp>
                      <wps:wsp>
                        <wps:cNvPr id="450" name="Rectangle 475"/>
                        <wps:cNvSpPr>
                          <a:spLocks noChangeArrowheads="1"/>
                        </wps:cNvSpPr>
                        <wps:spPr bwMode="auto">
                          <a:xfrm>
                            <a:off x="2752397" y="2120883"/>
                            <a:ext cx="937267" cy="726759"/>
                          </a:xfrm>
                          <a:prstGeom prst="rect">
                            <a:avLst/>
                          </a:prstGeom>
                          <a:solidFill>
                            <a:schemeClr val="bg1">
                              <a:lumMod val="95000"/>
                              <a:lumOff val="0"/>
                            </a:schemeClr>
                          </a:solidFill>
                          <a:ln w="9525">
                            <a:solidFill>
                              <a:srgbClr val="000000"/>
                            </a:solidFill>
                            <a:miter lim="800000"/>
                            <a:headEnd/>
                            <a:tailEnd/>
                          </a:ln>
                        </wps:spPr>
                        <wps:txbx>
                          <w:txbxContent>
                            <w:p w14:paraId="646899DF" w14:textId="77777777" w:rsidR="00813C4F" w:rsidRDefault="00813C4F" w:rsidP="00E858FC">
                              <w:pPr>
                                <w:jc w:val="center"/>
                                <w:rPr>
                                  <w:sz w:val="20"/>
                                  <w:szCs w:val="20"/>
                                  <w:lang w:val="uk-UA"/>
                                </w:rPr>
                              </w:pPr>
                            </w:p>
                            <w:p w14:paraId="1BE3E17F" w14:textId="77777777" w:rsidR="00813C4F" w:rsidRPr="007773F3" w:rsidRDefault="00813C4F" w:rsidP="00E858FC">
                              <w:pPr>
                                <w:jc w:val="center"/>
                                <w:rPr>
                                  <w:sz w:val="20"/>
                                  <w:szCs w:val="20"/>
                                  <w:lang w:val="uk-UA"/>
                                </w:rPr>
                              </w:pPr>
                              <w:r>
                                <w:rPr>
                                  <w:sz w:val="20"/>
                                  <w:szCs w:val="20"/>
                                  <w:lang w:val="uk-UA"/>
                                </w:rPr>
                                <w:t>Слабкість та загрози</w:t>
                              </w:r>
                            </w:p>
                          </w:txbxContent>
                        </wps:txbx>
                        <wps:bodyPr rot="0" vert="horz" wrap="square" lIns="91440" tIns="45720" rIns="91440" bIns="45720" anchor="t" anchorCtr="0" upright="1">
                          <a:noAutofit/>
                        </wps:bodyPr>
                      </wps:wsp>
                      <wps:wsp>
                        <wps:cNvPr id="451" name="Rectangle 476"/>
                        <wps:cNvSpPr>
                          <a:spLocks noChangeArrowheads="1"/>
                        </wps:cNvSpPr>
                        <wps:spPr bwMode="auto">
                          <a:xfrm>
                            <a:off x="3689664" y="2120883"/>
                            <a:ext cx="937267" cy="726759"/>
                          </a:xfrm>
                          <a:prstGeom prst="rect">
                            <a:avLst/>
                          </a:prstGeom>
                          <a:solidFill>
                            <a:schemeClr val="bg1">
                              <a:lumMod val="100000"/>
                              <a:lumOff val="0"/>
                            </a:schemeClr>
                          </a:solidFill>
                          <a:ln w="9525">
                            <a:solidFill>
                              <a:srgbClr val="000000"/>
                            </a:solidFill>
                            <a:miter lim="800000"/>
                            <a:headEnd/>
                            <a:tailEnd/>
                          </a:ln>
                        </wps:spPr>
                        <wps:txbx>
                          <w:txbxContent>
                            <w:p w14:paraId="2F44BBE3" w14:textId="77777777" w:rsidR="00813C4F" w:rsidRDefault="00813C4F" w:rsidP="00E858FC">
                              <w:pPr>
                                <w:jc w:val="center"/>
                                <w:rPr>
                                  <w:sz w:val="20"/>
                                  <w:szCs w:val="20"/>
                                  <w:lang w:val="uk-UA"/>
                                </w:rPr>
                              </w:pPr>
                            </w:p>
                            <w:p w14:paraId="7AE8C189"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4E55AF50" w14:textId="77777777" w:rsidR="00813C4F" w:rsidRPr="006240AE" w:rsidRDefault="00813C4F" w:rsidP="00E858FC">
                              <w:pPr>
                                <w:jc w:val="center"/>
                                <w:rPr>
                                  <w:i/>
                                  <w:sz w:val="20"/>
                                  <w:szCs w:val="20"/>
                                  <w:lang w:val="uk-UA"/>
                                </w:rPr>
                              </w:pPr>
                              <w:r>
                                <w:rPr>
                                  <w:i/>
                                  <w:sz w:val="20"/>
                                  <w:szCs w:val="20"/>
                                  <w:lang w:val="uk-UA"/>
                                </w:rPr>
                                <w:t>негативні</w:t>
                              </w:r>
                            </w:p>
                            <w:p w14:paraId="4833645B"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wpc:wpc>
                  </a:graphicData>
                </a:graphic>
              </wp:inline>
            </w:drawing>
          </mc:Choice>
          <mc:Fallback>
            <w:pict>
              <v:group w14:anchorId="14D9173F" id="Полотно 462" o:spid="_x0000_s1070" editas="canvas" style="width:467.75pt;height:308.6pt;mso-position-horizontal-relative:char;mso-position-vertical-relative:line" coordsize="59404,39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">
                <v:shape id="_x0000_s1071" type="#_x0000_t75" style="position:absolute;width:59404;height:39192;visibility:visible;mso-wrap-style:square">
                  <v:fill o:detectmouseclick="t"/>
                  <v:path o:connecttype="none"/>
                </v:shape>
                <v:rect id="Rectangle 464" o:spid="_x0000_s1072" style="position:absolute;left:3737;top:2705;width:49050;height:35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">
                  <v:stroke dashstyle="longDash"/>
                  <v:textbox>
                    <w:txbxContent>
                      <w:p w14:paraId="5A5FBFBB" w14:textId="77777777" w:rsidR="00813C4F" w:rsidRPr="006240AE" w:rsidRDefault="00813C4F" w:rsidP="00E858FC">
                        <w:pPr>
                          <w:jc w:val="center"/>
                          <w:rPr>
                            <w:i/>
                            <w:lang w:val="uk-UA"/>
                          </w:rPr>
                        </w:pPr>
                        <w:r>
                          <w:rPr>
                            <w:i/>
                            <w:lang w:val="uk-UA"/>
                          </w:rPr>
                          <w:t>Операційна діяльність</w:t>
                        </w:r>
                      </w:p>
                      <w:p w14:paraId="264B5CC6" w14:textId="77777777" w:rsidR="00813C4F" w:rsidRDefault="00813C4F" w:rsidP="00E858FC">
                        <w:pPr>
                          <w:jc w:val="center"/>
                          <w:rPr>
                            <w:b/>
                            <w:lang w:val="uk-UA"/>
                          </w:rPr>
                        </w:pPr>
                      </w:p>
                      <w:p w14:paraId="3432EABA" w14:textId="77777777" w:rsidR="00813C4F" w:rsidRDefault="00813C4F" w:rsidP="00E858FC">
                        <w:pPr>
                          <w:jc w:val="center"/>
                          <w:rPr>
                            <w:b/>
                            <w:lang w:val="uk-UA"/>
                          </w:rPr>
                        </w:pPr>
                      </w:p>
                      <w:p w14:paraId="2063B066" w14:textId="77777777" w:rsidR="00813C4F" w:rsidRDefault="00813C4F" w:rsidP="00E858FC">
                        <w:pPr>
                          <w:jc w:val="center"/>
                          <w:rPr>
                            <w:b/>
                            <w:lang w:val="uk-UA"/>
                          </w:rPr>
                        </w:pPr>
                      </w:p>
                      <w:p w14:paraId="2B72EFD4" w14:textId="77777777" w:rsidR="00813C4F" w:rsidRDefault="00813C4F" w:rsidP="00E858FC">
                        <w:pPr>
                          <w:jc w:val="center"/>
                          <w:rPr>
                            <w:b/>
                            <w:lang w:val="uk-UA"/>
                          </w:rPr>
                        </w:pPr>
                      </w:p>
                      <w:p w14:paraId="73676963" w14:textId="77777777" w:rsidR="00813C4F" w:rsidRDefault="00813C4F" w:rsidP="00E858FC">
                        <w:pPr>
                          <w:jc w:val="center"/>
                          <w:rPr>
                            <w:b/>
                            <w:lang w:val="uk-UA"/>
                          </w:rPr>
                        </w:pPr>
                      </w:p>
                      <w:p w14:paraId="6142DED8" w14:textId="77777777" w:rsidR="00813C4F" w:rsidRDefault="00813C4F" w:rsidP="00E858FC">
                        <w:pPr>
                          <w:jc w:val="center"/>
                          <w:rPr>
                            <w:b/>
                            <w:lang w:val="uk-UA"/>
                          </w:rPr>
                        </w:pPr>
                      </w:p>
                      <w:p w14:paraId="5D6BE340" w14:textId="77777777" w:rsidR="00813C4F" w:rsidRDefault="00813C4F" w:rsidP="00E858FC">
                        <w:pPr>
                          <w:jc w:val="center"/>
                          <w:rPr>
                            <w:b/>
                            <w:lang w:val="uk-UA"/>
                          </w:rPr>
                        </w:pPr>
                      </w:p>
                      <w:p w14:paraId="0EFA05D7" w14:textId="77777777" w:rsidR="00813C4F" w:rsidRDefault="00813C4F" w:rsidP="00E858FC">
                        <w:pPr>
                          <w:jc w:val="center"/>
                          <w:rPr>
                            <w:b/>
                            <w:lang w:val="uk-UA"/>
                          </w:rPr>
                        </w:pPr>
                      </w:p>
                      <w:p w14:paraId="28BEB8B0" w14:textId="77777777" w:rsidR="00813C4F" w:rsidRDefault="00813C4F" w:rsidP="00E858FC">
                        <w:pPr>
                          <w:jc w:val="center"/>
                          <w:rPr>
                            <w:b/>
                            <w:lang w:val="uk-UA"/>
                          </w:rPr>
                        </w:pPr>
                      </w:p>
                      <w:p w14:paraId="37BFF887" w14:textId="77777777" w:rsidR="00813C4F" w:rsidRDefault="00813C4F" w:rsidP="00E858FC">
                        <w:pPr>
                          <w:jc w:val="center"/>
                          <w:rPr>
                            <w:b/>
                            <w:lang w:val="uk-UA"/>
                          </w:rPr>
                        </w:pPr>
                      </w:p>
                      <w:p w14:paraId="5AAE1C8C" w14:textId="77777777" w:rsidR="00813C4F" w:rsidRDefault="00813C4F" w:rsidP="00E858FC">
                        <w:pPr>
                          <w:jc w:val="center"/>
                          <w:rPr>
                            <w:b/>
                            <w:lang w:val="uk-UA"/>
                          </w:rPr>
                        </w:pPr>
                      </w:p>
                      <w:p w14:paraId="648A07F7" w14:textId="77777777" w:rsidR="00813C4F" w:rsidRDefault="00813C4F" w:rsidP="00E858FC">
                        <w:pPr>
                          <w:jc w:val="center"/>
                          <w:rPr>
                            <w:b/>
                            <w:lang w:val="uk-UA"/>
                          </w:rPr>
                        </w:pPr>
                      </w:p>
                      <w:p w14:paraId="1E607828" w14:textId="77777777" w:rsidR="00813C4F" w:rsidRDefault="00813C4F" w:rsidP="00E858FC">
                        <w:pPr>
                          <w:jc w:val="center"/>
                          <w:rPr>
                            <w:b/>
                            <w:lang w:val="uk-UA"/>
                          </w:rPr>
                        </w:pPr>
                      </w:p>
                      <w:p w14:paraId="75EE5FCF" w14:textId="77777777" w:rsidR="00813C4F" w:rsidRDefault="00813C4F" w:rsidP="00E858FC">
                        <w:pPr>
                          <w:jc w:val="center"/>
                          <w:rPr>
                            <w:b/>
                            <w:lang w:val="uk-UA"/>
                          </w:rPr>
                        </w:pPr>
                      </w:p>
                      <w:p w14:paraId="54DE7AC3" w14:textId="77777777" w:rsidR="00813C4F" w:rsidRDefault="00813C4F" w:rsidP="00E858FC">
                        <w:pPr>
                          <w:jc w:val="center"/>
                          <w:rPr>
                            <w:b/>
                            <w:lang w:val="uk-UA"/>
                          </w:rPr>
                        </w:pPr>
                      </w:p>
                      <w:p w14:paraId="761880B3" w14:textId="77777777" w:rsidR="00813C4F" w:rsidRDefault="00813C4F" w:rsidP="00E858FC">
                        <w:pPr>
                          <w:jc w:val="center"/>
                          <w:rPr>
                            <w:b/>
                            <w:lang w:val="uk-UA"/>
                          </w:rPr>
                        </w:pPr>
                      </w:p>
                      <w:p w14:paraId="250E4884" w14:textId="77777777" w:rsidR="00813C4F" w:rsidRDefault="00813C4F" w:rsidP="00E858FC">
                        <w:pPr>
                          <w:jc w:val="center"/>
                          <w:rPr>
                            <w:b/>
                            <w:lang w:val="uk-UA"/>
                          </w:rPr>
                        </w:pPr>
                      </w:p>
                      <w:p w14:paraId="3000C29A" w14:textId="77777777" w:rsidR="00813C4F" w:rsidRPr="006240AE" w:rsidRDefault="00813C4F" w:rsidP="00E858FC">
                        <w:pPr>
                          <w:jc w:val="center"/>
                          <w:rPr>
                            <w:i/>
                            <w:lang w:val="uk-UA"/>
                          </w:rPr>
                        </w:pPr>
                        <w:r>
                          <w:rPr>
                            <w:i/>
                            <w:lang w:val="uk-UA"/>
                          </w:rPr>
                          <w:t>Операційна діяльність</w:t>
                        </w:r>
                      </w:p>
                    </w:txbxContent>
                  </v:textbox>
                </v:rect>
                <v:rect id="Rectangle 465" o:spid="_x0000_s1073" style="position:absolute;left:8778;top:6706;width:9373;height:7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" fillcolor="white [3212]">
                  <v:textbox>
                    <w:txbxContent>
                      <w:p w14:paraId="467B26C2" w14:textId="77777777" w:rsidR="00813C4F" w:rsidRDefault="00813C4F" w:rsidP="00E858FC">
                        <w:pPr>
                          <w:jc w:val="center"/>
                          <w:rPr>
                            <w:sz w:val="20"/>
                            <w:szCs w:val="20"/>
                            <w:lang w:val="uk-UA"/>
                          </w:rPr>
                        </w:pPr>
                      </w:p>
                      <w:p w14:paraId="7D8AB119" w14:textId="77777777" w:rsidR="00813C4F" w:rsidRPr="006240AE" w:rsidRDefault="00813C4F" w:rsidP="00E858FC">
                        <w:pPr>
                          <w:jc w:val="center"/>
                          <w:rPr>
                            <w:sz w:val="20"/>
                            <w:szCs w:val="20"/>
                            <w:lang w:val="uk-UA"/>
                          </w:rPr>
                        </w:pPr>
                        <w:r w:rsidRPr="006240AE">
                          <w:rPr>
                            <w:sz w:val="20"/>
                            <w:szCs w:val="20"/>
                            <w:lang w:val="uk-UA"/>
                          </w:rPr>
                          <w:t>Елементи</w:t>
                        </w:r>
                      </w:p>
                    </w:txbxContent>
                  </v:textbox>
                </v:rect>
                <v:rect id="Rectangle 466" o:spid="_x0000_s1074" style="position:absolute;left:18151;top:6706;width:9372;height:7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" fillcolor="white [3212]">
                  <v:textbox>
                    <w:txbxContent>
                      <w:p w14:paraId="6EE8C2FE" w14:textId="77777777" w:rsidR="00813C4F" w:rsidRDefault="00813C4F" w:rsidP="00E858FC">
                        <w:pPr>
                          <w:jc w:val="center"/>
                          <w:rPr>
                            <w:sz w:val="20"/>
                            <w:szCs w:val="20"/>
                            <w:lang w:val="uk-UA"/>
                          </w:rPr>
                        </w:pPr>
                      </w:p>
                      <w:p w14:paraId="728D7E1C" w14:textId="77777777" w:rsidR="00813C4F" w:rsidRPr="006240AE" w:rsidRDefault="00813C4F" w:rsidP="00E858FC">
                        <w:pPr>
                          <w:jc w:val="center"/>
                          <w:rPr>
                            <w:sz w:val="20"/>
                            <w:szCs w:val="20"/>
                            <w:lang w:val="uk-UA"/>
                          </w:rPr>
                        </w:pPr>
                        <w:r w:rsidRPr="006240AE">
                          <w:rPr>
                            <w:sz w:val="20"/>
                            <w:szCs w:val="20"/>
                            <w:lang w:val="uk-UA"/>
                          </w:rPr>
                          <w:t>Можливості</w:t>
                        </w:r>
                      </w:p>
                    </w:txbxContent>
                  </v:textbox>
                </v:rect>
                <v:rect id="Rectangle 467" o:spid="_x0000_s1075" style="position:absolute;left:27523;top:6706;width:9373;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" fillcolor="white [3212]">
                  <v:textbox>
                    <w:txbxContent>
                      <w:p w14:paraId="65DBD885" w14:textId="77777777" w:rsidR="00813C4F" w:rsidRDefault="00813C4F" w:rsidP="00E858FC">
                        <w:pPr>
                          <w:jc w:val="center"/>
                          <w:rPr>
                            <w:sz w:val="20"/>
                            <w:szCs w:val="20"/>
                            <w:lang w:val="uk-UA"/>
                          </w:rPr>
                        </w:pPr>
                      </w:p>
                      <w:p w14:paraId="3E0E422E" w14:textId="77777777" w:rsidR="00813C4F" w:rsidRPr="006240AE" w:rsidRDefault="00813C4F" w:rsidP="00E858FC">
                        <w:pPr>
                          <w:jc w:val="center"/>
                          <w:rPr>
                            <w:sz w:val="20"/>
                            <w:szCs w:val="20"/>
                            <w:lang w:val="uk-UA"/>
                          </w:rPr>
                        </w:pPr>
                        <w:r w:rsidRPr="006240AE">
                          <w:rPr>
                            <w:sz w:val="20"/>
                            <w:szCs w:val="20"/>
                            <w:lang w:val="uk-UA"/>
                          </w:rPr>
                          <w:t>Загрози</w:t>
                        </w:r>
                      </w:p>
                    </w:txbxContent>
                  </v:textbox>
                </v:rect>
                <v:rect id="Rectangle 468" o:spid="_x0000_s1076" style="position:absolute;left:36896;top:6706;width:9373;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" fillcolor="white [3212]">
                  <v:textbox>
                    <w:txbxContent>
                      <w:p w14:paraId="5BA79F54" w14:textId="77777777" w:rsidR="00813C4F" w:rsidRDefault="00813C4F" w:rsidP="00E858FC">
                        <w:pPr>
                          <w:jc w:val="center"/>
                          <w:rPr>
                            <w:sz w:val="20"/>
                            <w:szCs w:val="20"/>
                            <w:lang w:val="uk-UA"/>
                          </w:rPr>
                        </w:pPr>
                      </w:p>
                      <w:p w14:paraId="489831DB" w14:textId="77777777" w:rsidR="00813C4F" w:rsidRPr="006240AE" w:rsidRDefault="00813C4F" w:rsidP="00E858FC">
                        <w:pPr>
                          <w:jc w:val="center"/>
                          <w:rPr>
                            <w:sz w:val="20"/>
                            <w:szCs w:val="20"/>
                            <w:lang w:val="uk-UA"/>
                          </w:rPr>
                        </w:pPr>
                        <w:r w:rsidRPr="006240AE">
                          <w:rPr>
                            <w:sz w:val="20"/>
                            <w:szCs w:val="20"/>
                            <w:lang w:val="uk-UA"/>
                          </w:rPr>
                          <w:t>Результат</w:t>
                        </w:r>
                        <w:r>
                          <w:rPr>
                            <w:sz w:val="20"/>
                            <w:szCs w:val="20"/>
                            <w:lang w:val="uk-UA"/>
                          </w:rPr>
                          <w:t>и</w:t>
                        </w:r>
                      </w:p>
                    </w:txbxContent>
                  </v:textbox>
                </v:rect>
                <v:rect id="Rectangle 469" o:spid="_x0000_s1077" style="position:absolute;left:8778;top:13957;width:9373;height:7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" fillcolor="white [3212]">
                  <v:textbox>
                    <w:txbxContent>
                      <w:p w14:paraId="2DA3C883" w14:textId="77777777" w:rsidR="00813C4F" w:rsidRDefault="00813C4F" w:rsidP="00E858FC">
                        <w:pPr>
                          <w:jc w:val="center"/>
                          <w:rPr>
                            <w:sz w:val="20"/>
                            <w:szCs w:val="20"/>
                            <w:lang w:val="uk-UA"/>
                          </w:rPr>
                        </w:pPr>
                      </w:p>
                      <w:p w14:paraId="7F501052" w14:textId="77777777" w:rsidR="00813C4F" w:rsidRPr="006240AE" w:rsidRDefault="00813C4F" w:rsidP="00E858FC">
                        <w:pPr>
                          <w:jc w:val="center"/>
                          <w:rPr>
                            <w:sz w:val="20"/>
                            <w:szCs w:val="20"/>
                            <w:lang w:val="uk-UA"/>
                          </w:rPr>
                        </w:pPr>
                        <w:r w:rsidRPr="006240AE">
                          <w:rPr>
                            <w:sz w:val="20"/>
                            <w:szCs w:val="20"/>
                            <w:lang w:val="uk-UA"/>
                          </w:rPr>
                          <w:t>Сильні сторони</w:t>
                        </w:r>
                      </w:p>
                    </w:txbxContent>
                  </v:textbox>
                </v:rect>
                <v:rect id="Rectangle 470" o:spid="_x0000_s1078" style="position:absolute;left:18151;top:13957;width:9372;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" fillcolor="white [3212]">
                  <v:textbox>
                    <w:txbxContent>
                      <w:p w14:paraId="32D71A33" w14:textId="77777777" w:rsidR="00813C4F" w:rsidRDefault="00813C4F" w:rsidP="00E858FC">
                        <w:pPr>
                          <w:jc w:val="center"/>
                          <w:rPr>
                            <w:sz w:val="20"/>
                            <w:szCs w:val="20"/>
                            <w:lang w:val="uk-UA"/>
                          </w:rPr>
                        </w:pPr>
                      </w:p>
                      <w:p w14:paraId="0114D8EB" w14:textId="77777777" w:rsidR="00813C4F" w:rsidRPr="006240AE" w:rsidRDefault="00813C4F" w:rsidP="00E858FC">
                        <w:pPr>
                          <w:jc w:val="center"/>
                          <w:rPr>
                            <w:i/>
                            <w:sz w:val="20"/>
                            <w:szCs w:val="20"/>
                            <w:lang w:val="uk-UA"/>
                          </w:rPr>
                        </w:pPr>
                        <w:r w:rsidRPr="006240AE">
                          <w:rPr>
                            <w:i/>
                            <w:sz w:val="20"/>
                            <w:szCs w:val="20"/>
                            <w:lang w:val="uk-UA"/>
                          </w:rPr>
                          <w:t>Сила та</w:t>
                        </w:r>
                      </w:p>
                      <w:p w14:paraId="17D2604D" w14:textId="77777777" w:rsidR="00813C4F" w:rsidRPr="006240AE" w:rsidRDefault="00813C4F" w:rsidP="00E858FC">
                        <w:pPr>
                          <w:jc w:val="center"/>
                          <w:rPr>
                            <w:i/>
                            <w:sz w:val="20"/>
                            <w:szCs w:val="20"/>
                            <w:lang w:val="uk-UA"/>
                          </w:rPr>
                        </w:pPr>
                        <w:r w:rsidRPr="006240AE">
                          <w:rPr>
                            <w:i/>
                            <w:sz w:val="20"/>
                            <w:szCs w:val="20"/>
                            <w:lang w:val="uk-UA"/>
                          </w:rPr>
                          <w:t>можливість</w:t>
                        </w:r>
                      </w:p>
                    </w:txbxContent>
                  </v:textbox>
                </v:rect>
                <v:rect id="Rectangle 471" o:spid="_x0000_s1079" style="position:absolute;left:27523;top:13957;width:9373;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" fillcolor="#f2f2f2 [3052]">
                  <v:textbox>
                    <w:txbxContent>
                      <w:p w14:paraId="348B5979" w14:textId="77777777" w:rsidR="00813C4F" w:rsidRDefault="00813C4F" w:rsidP="00E858FC">
                        <w:pPr>
                          <w:jc w:val="center"/>
                          <w:rPr>
                            <w:sz w:val="20"/>
                            <w:szCs w:val="20"/>
                            <w:lang w:val="uk-UA"/>
                          </w:rPr>
                        </w:pPr>
                      </w:p>
                      <w:p w14:paraId="60F44734" w14:textId="77777777" w:rsidR="00813C4F" w:rsidRPr="006240AE" w:rsidRDefault="00813C4F" w:rsidP="00E858FC">
                        <w:pPr>
                          <w:jc w:val="center"/>
                          <w:rPr>
                            <w:i/>
                            <w:sz w:val="20"/>
                            <w:szCs w:val="20"/>
                            <w:lang w:val="uk-UA"/>
                          </w:rPr>
                        </w:pPr>
                        <w:r w:rsidRPr="006240AE">
                          <w:rPr>
                            <w:i/>
                            <w:sz w:val="20"/>
                            <w:szCs w:val="20"/>
                            <w:lang w:val="uk-UA"/>
                          </w:rPr>
                          <w:t>Сила та загрози</w:t>
                        </w:r>
                      </w:p>
                    </w:txbxContent>
                  </v:textbox>
                </v:rect>
                <v:rect id="Rectangle 472" o:spid="_x0000_s1080" style="position:absolute;left:36896;top:13957;width:9373;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" fillcolor="white [3212]">
                  <v:textbox>
                    <w:txbxContent>
                      <w:p w14:paraId="764DA70A" w14:textId="77777777" w:rsidR="00813C4F" w:rsidRDefault="00813C4F" w:rsidP="00E858FC">
                        <w:pPr>
                          <w:jc w:val="center"/>
                          <w:rPr>
                            <w:sz w:val="20"/>
                            <w:szCs w:val="20"/>
                            <w:lang w:val="uk-UA"/>
                          </w:rPr>
                        </w:pPr>
                      </w:p>
                      <w:p w14:paraId="1C0E15A2"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6360AA03" w14:textId="77777777" w:rsidR="00813C4F" w:rsidRPr="006240AE" w:rsidRDefault="00813C4F" w:rsidP="00E858FC">
                        <w:pPr>
                          <w:jc w:val="center"/>
                          <w:rPr>
                            <w:i/>
                            <w:sz w:val="20"/>
                            <w:szCs w:val="20"/>
                            <w:lang w:val="uk-UA"/>
                          </w:rPr>
                        </w:pPr>
                        <w:r>
                          <w:rPr>
                            <w:i/>
                            <w:sz w:val="20"/>
                            <w:szCs w:val="20"/>
                            <w:lang w:val="uk-UA"/>
                          </w:rPr>
                          <w:t>негативні</w:t>
                        </w:r>
                      </w:p>
                      <w:p w14:paraId="0E671DD8" w14:textId="77777777" w:rsidR="00813C4F" w:rsidRPr="007773F3" w:rsidRDefault="00813C4F" w:rsidP="00E858FC">
                        <w:pPr>
                          <w:jc w:val="center"/>
                          <w:rPr>
                            <w:sz w:val="20"/>
                            <w:szCs w:val="20"/>
                            <w:lang w:val="uk-UA"/>
                          </w:rPr>
                        </w:pPr>
                      </w:p>
                    </w:txbxContent>
                  </v:textbox>
                </v:rect>
                <v:rect id="Rectangle 473" o:spid="_x0000_s1081" style="position:absolute;left:8778;top:21208;width:9373;height:7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" fillcolor="white [3212]">
                  <v:textbox>
                    <w:txbxContent>
                      <w:p w14:paraId="3D134BFC" w14:textId="77777777" w:rsidR="00813C4F" w:rsidRDefault="00813C4F" w:rsidP="00E858FC">
                        <w:pPr>
                          <w:jc w:val="center"/>
                          <w:rPr>
                            <w:sz w:val="20"/>
                            <w:szCs w:val="20"/>
                            <w:lang w:val="uk-UA"/>
                          </w:rPr>
                        </w:pPr>
                      </w:p>
                      <w:p w14:paraId="2856CE9A" w14:textId="77777777" w:rsidR="00813C4F" w:rsidRPr="006240AE" w:rsidRDefault="00813C4F" w:rsidP="00E858FC">
                        <w:pPr>
                          <w:jc w:val="center"/>
                          <w:rPr>
                            <w:sz w:val="20"/>
                            <w:szCs w:val="20"/>
                            <w:lang w:val="uk-UA"/>
                          </w:rPr>
                        </w:pPr>
                        <w:r w:rsidRPr="006240AE">
                          <w:rPr>
                            <w:sz w:val="20"/>
                            <w:szCs w:val="20"/>
                            <w:lang w:val="uk-UA"/>
                          </w:rPr>
                          <w:t>Слабкі сторони</w:t>
                        </w:r>
                      </w:p>
                    </w:txbxContent>
                  </v:textbox>
                </v:rect>
                <v:rect id="Rectangle 474" o:spid="_x0000_s1082" style="position:absolute;left:18151;top:21208;width:9372;height:7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" fillcolor="#f2f2f2 [3052]">
                  <v:textbox>
                    <w:txbxContent>
                      <w:p w14:paraId="3CFD91B9" w14:textId="77777777" w:rsidR="00813C4F" w:rsidRDefault="00813C4F" w:rsidP="00E858FC">
                        <w:pPr>
                          <w:jc w:val="center"/>
                          <w:rPr>
                            <w:sz w:val="20"/>
                            <w:szCs w:val="20"/>
                            <w:lang w:val="uk-UA"/>
                          </w:rPr>
                        </w:pPr>
                      </w:p>
                      <w:p w14:paraId="66CC3C39" w14:textId="77777777" w:rsidR="00813C4F" w:rsidRPr="007773F3" w:rsidRDefault="00813C4F" w:rsidP="00E858FC">
                        <w:pPr>
                          <w:jc w:val="center"/>
                          <w:rPr>
                            <w:sz w:val="20"/>
                            <w:szCs w:val="20"/>
                            <w:lang w:val="uk-UA"/>
                          </w:rPr>
                        </w:pPr>
                        <w:r>
                          <w:rPr>
                            <w:sz w:val="20"/>
                            <w:szCs w:val="20"/>
                            <w:lang w:val="uk-UA"/>
                          </w:rPr>
                          <w:t>Слабкість та можливість</w:t>
                        </w:r>
                      </w:p>
                    </w:txbxContent>
                  </v:textbox>
                </v:rect>
                <v:rect id="Rectangle 475" o:spid="_x0000_s1083" style="position:absolute;left:27523;top:21208;width:9373;height:7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" fillcolor="#f2f2f2 [3052]">
                  <v:textbox>
                    <w:txbxContent>
                      <w:p w14:paraId="646899DF" w14:textId="77777777" w:rsidR="00813C4F" w:rsidRDefault="00813C4F" w:rsidP="00E858FC">
                        <w:pPr>
                          <w:jc w:val="center"/>
                          <w:rPr>
                            <w:sz w:val="20"/>
                            <w:szCs w:val="20"/>
                            <w:lang w:val="uk-UA"/>
                          </w:rPr>
                        </w:pPr>
                      </w:p>
                      <w:p w14:paraId="1BE3E17F" w14:textId="77777777" w:rsidR="00813C4F" w:rsidRPr="007773F3" w:rsidRDefault="00813C4F" w:rsidP="00E858FC">
                        <w:pPr>
                          <w:jc w:val="center"/>
                          <w:rPr>
                            <w:sz w:val="20"/>
                            <w:szCs w:val="20"/>
                            <w:lang w:val="uk-UA"/>
                          </w:rPr>
                        </w:pPr>
                        <w:r>
                          <w:rPr>
                            <w:sz w:val="20"/>
                            <w:szCs w:val="20"/>
                            <w:lang w:val="uk-UA"/>
                          </w:rPr>
                          <w:t>Слабкість та загрози</w:t>
                        </w:r>
                      </w:p>
                    </w:txbxContent>
                  </v:textbox>
                </v:rect>
                <v:rect id="Rectangle 476" o:spid="_x0000_s1084" style="position:absolute;left:36896;top:21208;width:9373;height:7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" fillcolor="white [3212]">
                  <v:textbox>
                    <w:txbxContent>
                      <w:p w14:paraId="2F44BBE3" w14:textId="77777777" w:rsidR="00813C4F" w:rsidRDefault="00813C4F" w:rsidP="00E858FC">
                        <w:pPr>
                          <w:jc w:val="center"/>
                          <w:rPr>
                            <w:sz w:val="20"/>
                            <w:szCs w:val="20"/>
                            <w:lang w:val="uk-UA"/>
                          </w:rPr>
                        </w:pPr>
                      </w:p>
                      <w:p w14:paraId="7AE8C189"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4E55AF50" w14:textId="77777777" w:rsidR="00813C4F" w:rsidRPr="006240AE" w:rsidRDefault="00813C4F" w:rsidP="00E858FC">
                        <w:pPr>
                          <w:jc w:val="center"/>
                          <w:rPr>
                            <w:i/>
                            <w:sz w:val="20"/>
                            <w:szCs w:val="20"/>
                            <w:lang w:val="uk-UA"/>
                          </w:rPr>
                        </w:pPr>
                        <w:r>
                          <w:rPr>
                            <w:i/>
                            <w:sz w:val="20"/>
                            <w:szCs w:val="20"/>
                            <w:lang w:val="uk-UA"/>
                          </w:rPr>
                          <w:t>негативні</w:t>
                        </w:r>
                      </w:p>
                      <w:p w14:paraId="4833645B" w14:textId="77777777" w:rsidR="00813C4F" w:rsidRPr="007773F3" w:rsidRDefault="00813C4F" w:rsidP="00E858FC">
                        <w:pPr>
                          <w:jc w:val="center"/>
                          <w:rPr>
                            <w:sz w:val="20"/>
                            <w:szCs w:val="20"/>
                            <w:lang w:val="uk-UA"/>
                          </w:rPr>
                        </w:pPr>
                      </w:p>
                    </w:txbxContent>
                  </v:textbox>
                </v:rect>
                <w10:anchorlock/>
              </v:group>
            </w:pict>
          </mc:Fallback>
        </mc:AlternateContent>
      </w:r>
    </w:p>
    <w:p w14:paraId="415CDC47" w14:textId="77777777" w:rsidR="00E858FC" w:rsidRPr="00813C4F" w:rsidRDefault="00E858FC" w:rsidP="00E858FC">
      <w:pPr>
        <w:spacing w:line="360" w:lineRule="auto"/>
        <w:ind w:firstLine="709"/>
        <w:jc w:val="both"/>
        <w:rPr>
          <w:sz w:val="28"/>
          <w:szCs w:val="28"/>
          <w:bdr w:val="none" w:sz="0" w:space="0" w:color="auto" w:frame="1"/>
          <w:lang w:val="uk-UA"/>
        </w:rPr>
      </w:pPr>
    </w:p>
    <w:p w14:paraId="227B6164" w14:textId="77777777" w:rsidR="00E858FC" w:rsidRPr="00813C4F" w:rsidRDefault="00E858FC" w:rsidP="00E858FC">
      <w:pPr>
        <w:spacing w:line="360" w:lineRule="auto"/>
        <w:ind w:firstLine="709"/>
        <w:jc w:val="both"/>
        <w:rPr>
          <w:sz w:val="28"/>
          <w:szCs w:val="28"/>
          <w:lang w:val="uk-UA"/>
        </w:rPr>
      </w:pPr>
      <w:r w:rsidRPr="00813C4F">
        <w:rPr>
          <w:sz w:val="28"/>
          <w:szCs w:val="28"/>
          <w:lang w:val="uk-UA"/>
        </w:rPr>
        <w:t>Рис. 1.3. Зразок м</w:t>
      </w:r>
      <w:r w:rsidRPr="00813C4F">
        <w:rPr>
          <w:sz w:val="28"/>
          <w:szCs w:val="28"/>
          <w:bdr w:val="none" w:sz="0" w:space="0" w:color="auto" w:frame="1"/>
          <w:lang w:val="uk-UA"/>
        </w:rPr>
        <w:t xml:space="preserve">атриці SWOT-аналізу щодо </w:t>
      </w:r>
      <w:r w:rsidRPr="00813C4F">
        <w:rPr>
          <w:sz w:val="28"/>
          <w:szCs w:val="28"/>
          <w:lang w:val="uk-UA"/>
        </w:rPr>
        <w:t xml:space="preserve">оцінки </w:t>
      </w:r>
      <w:r w:rsidRPr="00813C4F">
        <w:rPr>
          <w:bCs/>
          <w:sz w:val="28"/>
          <w:szCs w:val="28"/>
          <w:lang w:val="uk-UA"/>
        </w:rPr>
        <w:t>ефективності заходів операційної діяльності підприємства [13]</w:t>
      </w:r>
    </w:p>
    <w:p w14:paraId="72540BBF" w14:textId="77777777" w:rsidR="00E858FC" w:rsidRPr="00813C4F" w:rsidRDefault="00E858FC" w:rsidP="00E858FC">
      <w:pPr>
        <w:spacing w:line="360" w:lineRule="auto"/>
        <w:ind w:firstLine="709"/>
        <w:jc w:val="both"/>
        <w:rPr>
          <w:sz w:val="28"/>
          <w:szCs w:val="28"/>
          <w:bdr w:val="none" w:sz="0" w:space="0" w:color="auto" w:frame="1"/>
          <w:lang w:val="uk-UA"/>
        </w:rPr>
      </w:pPr>
      <w:r w:rsidRPr="00813C4F">
        <w:rPr>
          <w:sz w:val="28"/>
          <w:szCs w:val="28"/>
          <w:bdr w:val="none" w:sz="0" w:space="0" w:color="auto" w:frame="1"/>
          <w:lang w:val="uk-UA"/>
        </w:rPr>
        <w:t xml:space="preserve"> </w:t>
      </w:r>
    </w:p>
    <w:p w14:paraId="1D539719" w14:textId="77777777" w:rsidR="008A5745" w:rsidRPr="00813C4F" w:rsidRDefault="008A5745" w:rsidP="008A5745">
      <w:pPr>
        <w:autoSpaceDE w:val="0"/>
        <w:autoSpaceDN w:val="0"/>
        <w:adjustRightInd w:val="0"/>
        <w:spacing w:line="360" w:lineRule="auto"/>
        <w:ind w:firstLine="709"/>
        <w:jc w:val="both"/>
        <w:rPr>
          <w:rFonts w:eastAsia="Calibri"/>
          <w:sz w:val="28"/>
          <w:szCs w:val="28"/>
          <w:lang w:val="uk-UA" w:eastAsia="en-US"/>
        </w:rPr>
      </w:pPr>
      <w:r w:rsidRPr="00813C4F">
        <w:rPr>
          <w:rFonts w:eastAsia="Calibri"/>
          <w:bCs/>
          <w:sz w:val="28"/>
          <w:szCs w:val="28"/>
          <w:lang w:val="uk-UA" w:eastAsia="en-US"/>
        </w:rPr>
        <w:t>Системно-факторний підхід</w:t>
      </w:r>
      <w:r w:rsidRPr="00813C4F">
        <w:rPr>
          <w:rFonts w:eastAsia="Calibri"/>
          <w:sz w:val="28"/>
          <w:szCs w:val="28"/>
          <w:lang w:val="uk-UA" w:eastAsia="en-US"/>
        </w:rPr>
        <w:t xml:space="preserve"> передбачає ідентифікацію ключових факторів, що формують операційне середовище підприємства (внутрішні ресурси, рівень </w:t>
      </w:r>
      <w:r w:rsidRPr="00813C4F">
        <w:rPr>
          <w:rFonts w:eastAsia="Calibri"/>
          <w:sz w:val="28"/>
          <w:szCs w:val="28"/>
          <w:lang w:val="uk-UA" w:eastAsia="en-US"/>
        </w:rPr>
        <w:lastRenderedPageBreak/>
        <w:t>автоматизації, кваліфікація персоналу, зовнішні ринкові умови тощо), з метою формування адаптивних управлінських рішень і підвищення конкурентоспроможності підприємства.</w:t>
      </w:r>
    </w:p>
    <w:p w14:paraId="2AD86589" w14:textId="77777777" w:rsidR="0005560D" w:rsidRPr="00813C4F" w:rsidRDefault="008A5745" w:rsidP="00F27F8C">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t xml:space="preserve">Системно-еволюційний підхід у контексті </w:t>
      </w:r>
      <w:r w:rsidRPr="00813C4F">
        <w:rPr>
          <w:rFonts w:eastAsia="Calibri"/>
          <w:bCs/>
          <w:sz w:val="28"/>
          <w:szCs w:val="28"/>
          <w:lang w:val="uk-UA" w:eastAsia="en-US"/>
        </w:rPr>
        <w:t>управління операційною діяльністю підприємства</w:t>
      </w:r>
      <w:r w:rsidRPr="00813C4F">
        <w:rPr>
          <w:rFonts w:eastAsia="Calibri"/>
          <w:sz w:val="28"/>
          <w:szCs w:val="28"/>
          <w:lang w:val="uk-UA" w:eastAsia="en-US"/>
        </w:rPr>
        <w:t xml:space="preserve"> передбачає розгляд операційної системи не як статичної структури, а як </w:t>
      </w:r>
      <w:r w:rsidRPr="00813C4F">
        <w:rPr>
          <w:rFonts w:eastAsia="Calibri"/>
          <w:bCs/>
          <w:sz w:val="28"/>
          <w:szCs w:val="28"/>
          <w:lang w:val="uk-UA" w:eastAsia="en-US"/>
        </w:rPr>
        <w:t>динамічного організму</w:t>
      </w:r>
      <w:r w:rsidRPr="00813C4F">
        <w:rPr>
          <w:rFonts w:eastAsia="Calibri"/>
          <w:sz w:val="28"/>
          <w:szCs w:val="28"/>
          <w:lang w:val="uk-UA" w:eastAsia="en-US"/>
        </w:rPr>
        <w:t xml:space="preserve">, що постійно розвивається, адаптується та трансформується під впливом внутрішніх і зовнішніх факторів. Цей підхід дозволяє не лише реагувати на зміни, а й </w:t>
      </w:r>
      <w:proofErr w:type="spellStart"/>
      <w:r w:rsidRPr="00813C4F">
        <w:rPr>
          <w:rFonts w:eastAsia="Calibri"/>
          <w:bCs/>
          <w:sz w:val="28"/>
          <w:szCs w:val="28"/>
          <w:lang w:val="uk-UA" w:eastAsia="en-US"/>
        </w:rPr>
        <w:t>проактивно</w:t>
      </w:r>
      <w:proofErr w:type="spellEnd"/>
      <w:r w:rsidRPr="00813C4F">
        <w:rPr>
          <w:rFonts w:eastAsia="Calibri"/>
          <w:bCs/>
          <w:sz w:val="28"/>
          <w:szCs w:val="28"/>
          <w:lang w:val="uk-UA" w:eastAsia="en-US"/>
        </w:rPr>
        <w:t xml:space="preserve"> формувати стратегічні та оперативні рішення</w:t>
      </w:r>
      <w:r w:rsidRPr="00813C4F">
        <w:rPr>
          <w:rFonts w:eastAsia="Calibri"/>
          <w:sz w:val="28"/>
          <w:szCs w:val="28"/>
          <w:lang w:val="uk-UA" w:eastAsia="en-US"/>
        </w:rPr>
        <w:t xml:space="preserve"> з урахуванням тенденцій розвитку.</w:t>
      </w:r>
    </w:p>
    <w:p w14:paraId="4ABC0F3D" w14:textId="77777777" w:rsidR="00335BCF" w:rsidRPr="00813C4F" w:rsidRDefault="008A5745" w:rsidP="00F27F8C">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t xml:space="preserve">Таким чином, методи оцінки ефективності заходів операційної діяльності підприємства є ключовим інструментарієм управлінського аналізу, що дозволяє всебічно оцінити результативність впроваджених управлінських рішень, оптимізувати використання ресурсів та забезпечити досягнення стратегічних і тактичних цілей підприємства. Комплексне застосування фінансових, операційних, аналітичних та порівняльних методів (зокрема аналіз фінансових показників, балансова оцінка, аналіз відхилень, SWOT-аналіз, </w:t>
      </w:r>
      <w:proofErr w:type="spellStart"/>
      <w:r w:rsidRPr="00813C4F">
        <w:rPr>
          <w:rFonts w:eastAsia="Calibri"/>
          <w:sz w:val="28"/>
          <w:szCs w:val="28"/>
          <w:lang w:val="uk-UA" w:eastAsia="en-US"/>
        </w:rPr>
        <w:t>бенчмаркінг</w:t>
      </w:r>
      <w:proofErr w:type="spellEnd"/>
      <w:r w:rsidRPr="00813C4F">
        <w:rPr>
          <w:rFonts w:eastAsia="Calibri"/>
          <w:sz w:val="28"/>
          <w:szCs w:val="28"/>
          <w:lang w:val="uk-UA" w:eastAsia="en-US"/>
        </w:rPr>
        <w:t>) дозволяє не лише ідентифікувати сильні та слабкі сторони функціонування операційної системи, а й визначити потенційні можливості для підвищення її ефективності. Поєднання кількісних і якісних підходів забезпечує глибоке розуміння процесів, формує основу для обґрунтування управлінських рішень, спрямованих на підвищення конкурентоспроможності підприємства. Раціональне використання вищезазначених методів у системі управління операційною діяльністю сприяє підвищенню продуктивності, мінімізації витрат та досягненню стабільного економічного зростання.</w:t>
      </w:r>
    </w:p>
    <w:p w14:paraId="2BA1622A"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693FB847"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4C8D5F86"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66966873"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3331FCA3" w14:textId="77777777" w:rsidR="00472AF5" w:rsidRPr="00813C4F" w:rsidRDefault="00472AF5" w:rsidP="00F27F8C">
      <w:pPr>
        <w:autoSpaceDE w:val="0"/>
        <w:autoSpaceDN w:val="0"/>
        <w:adjustRightInd w:val="0"/>
        <w:spacing w:line="360" w:lineRule="auto"/>
        <w:ind w:firstLine="709"/>
        <w:jc w:val="both"/>
        <w:rPr>
          <w:rFonts w:eastAsia="Calibri"/>
          <w:sz w:val="28"/>
          <w:szCs w:val="28"/>
          <w:lang w:val="uk-UA" w:eastAsia="en-US"/>
        </w:rPr>
      </w:pPr>
    </w:p>
    <w:p w14:paraId="1FB5D288" w14:textId="77777777" w:rsidR="00F27F8C" w:rsidRPr="00813C4F" w:rsidRDefault="00F27F8C" w:rsidP="00F27F8C">
      <w:pPr>
        <w:spacing w:line="360" w:lineRule="auto"/>
        <w:jc w:val="center"/>
        <w:rPr>
          <w:caps/>
          <w:sz w:val="28"/>
          <w:szCs w:val="28"/>
          <w:lang w:val="uk-UA"/>
        </w:rPr>
      </w:pPr>
      <w:r w:rsidRPr="00813C4F">
        <w:rPr>
          <w:caps/>
          <w:spacing w:val="20"/>
          <w:sz w:val="28"/>
          <w:szCs w:val="28"/>
          <w:lang w:val="uk-UA"/>
        </w:rPr>
        <w:lastRenderedPageBreak/>
        <w:t>Розділ</w:t>
      </w:r>
      <w:r w:rsidRPr="00813C4F">
        <w:rPr>
          <w:caps/>
          <w:sz w:val="28"/>
          <w:szCs w:val="28"/>
          <w:lang w:val="uk-UA"/>
        </w:rPr>
        <w:t xml:space="preserve"> 2.</w:t>
      </w:r>
    </w:p>
    <w:p w14:paraId="1D5A72AA" w14:textId="77777777" w:rsidR="00A82602" w:rsidRPr="00813C4F" w:rsidRDefault="008A5745" w:rsidP="0040140A">
      <w:pPr>
        <w:spacing w:before="120" w:after="120" w:line="360" w:lineRule="auto"/>
        <w:ind w:firstLine="720"/>
        <w:jc w:val="center"/>
        <w:rPr>
          <w:sz w:val="28"/>
          <w:szCs w:val="28"/>
          <w:lang w:val="uk-UA"/>
        </w:rPr>
      </w:pPr>
      <w:r w:rsidRPr="00813C4F">
        <w:rPr>
          <w:caps/>
          <w:sz w:val="28"/>
          <w:szCs w:val="28"/>
          <w:lang w:val="uk-UA"/>
        </w:rPr>
        <w:t xml:space="preserve">дослідження ефективності управлінської діяльності на </w:t>
      </w:r>
      <w:r w:rsidRPr="00813C4F">
        <w:rPr>
          <w:bCs/>
          <w:caps/>
          <w:sz w:val="28"/>
          <w:szCs w:val="28"/>
          <w:lang w:val="uk-UA"/>
        </w:rPr>
        <w:t>ПРАТ «АГРОСПЕЦТРАНССЕРВІС</w:t>
      </w:r>
    </w:p>
    <w:p w14:paraId="31EDB3A2" w14:textId="77777777" w:rsidR="00335BCF" w:rsidRPr="00813C4F" w:rsidRDefault="00335BCF" w:rsidP="00F27F8C">
      <w:pPr>
        <w:spacing w:before="120" w:after="120" w:line="360" w:lineRule="auto"/>
        <w:ind w:firstLine="720"/>
        <w:jc w:val="both"/>
        <w:rPr>
          <w:sz w:val="28"/>
          <w:szCs w:val="28"/>
          <w:lang w:val="uk-UA"/>
        </w:rPr>
      </w:pPr>
    </w:p>
    <w:p w14:paraId="07111975" w14:textId="77777777" w:rsidR="00F27F8C" w:rsidRPr="00813C4F" w:rsidRDefault="00F27F8C" w:rsidP="00F27F8C">
      <w:pPr>
        <w:spacing w:before="120" w:after="120" w:line="360" w:lineRule="auto"/>
        <w:ind w:firstLine="720"/>
        <w:jc w:val="both"/>
        <w:rPr>
          <w:b/>
          <w:sz w:val="28"/>
          <w:szCs w:val="28"/>
          <w:lang w:val="uk-UA"/>
        </w:rPr>
      </w:pPr>
      <w:r w:rsidRPr="00813C4F">
        <w:rPr>
          <w:sz w:val="28"/>
          <w:szCs w:val="28"/>
          <w:lang w:val="uk-UA"/>
        </w:rPr>
        <w:t>2.1</w:t>
      </w:r>
      <w:r w:rsidR="00A82602" w:rsidRPr="00813C4F">
        <w:rPr>
          <w:sz w:val="28"/>
          <w:szCs w:val="28"/>
          <w:lang w:val="uk-UA"/>
        </w:rPr>
        <w:t>.</w:t>
      </w:r>
      <w:r w:rsidR="007B0EA5" w:rsidRPr="00813C4F">
        <w:rPr>
          <w:sz w:val="28"/>
          <w:szCs w:val="28"/>
          <w:lang w:val="uk-UA"/>
        </w:rPr>
        <w:t xml:space="preserve"> </w:t>
      </w:r>
      <w:r w:rsidR="00421B76" w:rsidRPr="00813C4F">
        <w:rPr>
          <w:sz w:val="28"/>
          <w:szCs w:val="28"/>
          <w:lang w:val="uk-UA"/>
        </w:rPr>
        <w:t>Характеристика ПрАТ</w:t>
      </w:r>
      <w:r w:rsidR="00421B76" w:rsidRPr="00813C4F">
        <w:rPr>
          <w:caps/>
          <w:sz w:val="28"/>
          <w:szCs w:val="28"/>
          <w:lang w:val="uk-UA"/>
        </w:rPr>
        <w:t xml:space="preserve"> </w:t>
      </w:r>
      <w:r w:rsidR="00421B76" w:rsidRPr="00813C4F">
        <w:rPr>
          <w:bCs/>
          <w:caps/>
          <w:sz w:val="28"/>
          <w:szCs w:val="28"/>
          <w:lang w:val="uk-UA"/>
        </w:rPr>
        <w:t>«АГРОСПЕЦТРАНССЕРВІС»</w:t>
      </w:r>
    </w:p>
    <w:p w14:paraId="360A5B8C" w14:textId="77777777" w:rsidR="00421B76" w:rsidRPr="00813C4F" w:rsidRDefault="00421B76" w:rsidP="00421B76">
      <w:pPr>
        <w:pStyle w:val="affff3"/>
        <w:spacing w:line="360" w:lineRule="auto"/>
        <w:ind w:firstLine="709"/>
        <w:jc w:val="both"/>
        <w:rPr>
          <w:rFonts w:eastAsia="Calibri"/>
          <w:szCs w:val="28"/>
          <w:lang w:eastAsia="en-US"/>
        </w:rPr>
      </w:pPr>
      <w:r w:rsidRPr="00813C4F">
        <w:rPr>
          <w:rFonts w:eastAsia="Calibri"/>
          <w:szCs w:val="28"/>
          <w:lang w:eastAsia="en-US"/>
        </w:rPr>
        <w:t>Приватне акціонерне товариство «</w:t>
      </w:r>
      <w:proofErr w:type="spellStart"/>
      <w:r w:rsidRPr="00813C4F">
        <w:rPr>
          <w:rFonts w:eastAsia="Calibri"/>
          <w:szCs w:val="28"/>
          <w:lang w:eastAsia="en-US"/>
        </w:rPr>
        <w:t>Агроспецтранссервіс</w:t>
      </w:r>
      <w:proofErr w:type="spellEnd"/>
      <w:r w:rsidRPr="00813C4F">
        <w:rPr>
          <w:rFonts w:eastAsia="Calibri"/>
          <w:szCs w:val="28"/>
          <w:lang w:eastAsia="en-US"/>
        </w:rPr>
        <w:t xml:space="preserve">» </w:t>
      </w:r>
      <w:r w:rsidR="00FE7A30" w:rsidRPr="00813C4F">
        <w:rPr>
          <w:szCs w:val="28"/>
        </w:rPr>
        <w:t>–</w:t>
      </w:r>
      <w:r w:rsidRPr="00813C4F">
        <w:rPr>
          <w:rFonts w:eastAsia="Calibri"/>
          <w:szCs w:val="28"/>
          <w:lang w:eastAsia="en-US"/>
        </w:rPr>
        <w:t xml:space="preserve"> це сучасне підприємство, що здійснює свою діяльність у сфері спеціалізованого транспортного обслуговування, логістики та супутніх сервісних послуг, орієнтованих переважно на задоволення потреб агропромислового комплексу. Його діяльність охоплює організацію перевезень сільськогосподарської продукції, мінеральних добрив, пально-мастильних матеріалів, сільгосптехніки та іншої спеціалізованої номенклатури вантажів.</w:t>
      </w:r>
    </w:p>
    <w:p w14:paraId="4666CC9F" w14:textId="77777777" w:rsidR="00421B76" w:rsidRPr="00813C4F" w:rsidRDefault="00421B76" w:rsidP="00421B76">
      <w:pPr>
        <w:pStyle w:val="affff3"/>
        <w:spacing w:line="360" w:lineRule="auto"/>
        <w:ind w:firstLine="709"/>
        <w:jc w:val="both"/>
        <w:rPr>
          <w:rFonts w:eastAsia="Calibri"/>
          <w:szCs w:val="28"/>
          <w:lang w:eastAsia="en-US"/>
        </w:rPr>
      </w:pPr>
      <w:r w:rsidRPr="00813C4F">
        <w:rPr>
          <w:rFonts w:eastAsia="Calibri"/>
          <w:szCs w:val="28"/>
          <w:lang w:eastAsia="en-US"/>
        </w:rPr>
        <w:t>Організаційно-правова форма ПрАТ передбачає обмежене коло акціонерів, зосередження капіталу в межах засновників та функціонування на основі Статуту, що забезпечує гнучкість управлінських рішень та контроль за ефективністю використання ресурсів. Наявність статутного капіталу, сформованого за рахунок розміщення акцій, дозволяє підприємству залучати інвестиції, забезпечувати стабільну фінансову базу та реалізовувати стратегічні ініціативи.</w:t>
      </w:r>
    </w:p>
    <w:p w14:paraId="70C4C387" w14:textId="77777777" w:rsidR="00421B76" w:rsidRPr="00813C4F" w:rsidRDefault="00421B76" w:rsidP="00421B76">
      <w:pPr>
        <w:pStyle w:val="affff3"/>
        <w:spacing w:line="360" w:lineRule="auto"/>
        <w:ind w:firstLine="709"/>
        <w:jc w:val="both"/>
        <w:rPr>
          <w:rFonts w:eastAsia="Calibri"/>
          <w:szCs w:val="28"/>
          <w:lang w:eastAsia="en-US"/>
        </w:rPr>
      </w:pPr>
      <w:r w:rsidRPr="00813C4F">
        <w:rPr>
          <w:rFonts w:eastAsia="Calibri"/>
          <w:szCs w:val="28"/>
          <w:lang w:eastAsia="en-US"/>
        </w:rPr>
        <w:t>Основною метою діяльності ПрАТ «</w:t>
      </w:r>
      <w:proofErr w:type="spellStart"/>
      <w:r w:rsidRPr="00813C4F">
        <w:rPr>
          <w:rFonts w:eastAsia="Calibri"/>
          <w:szCs w:val="28"/>
          <w:lang w:eastAsia="en-US"/>
        </w:rPr>
        <w:t>Агроспецтранссервіс</w:t>
      </w:r>
      <w:proofErr w:type="spellEnd"/>
      <w:r w:rsidRPr="00813C4F">
        <w:rPr>
          <w:rFonts w:eastAsia="Calibri"/>
          <w:szCs w:val="28"/>
          <w:lang w:eastAsia="en-US"/>
        </w:rPr>
        <w:t>» є забезпечення високого рівня прибутковості за рахунок надання клієнтам якісних, надійних і своєчасних транспортно-логістичних та технічних послуг. Особлива увага приділяється обслуговуванню аграрного сектору, що потребує спеціалізованих рішень з урахуванням сезонності, швидкості постачань та безпеки перевезень.</w:t>
      </w:r>
    </w:p>
    <w:p w14:paraId="478E1518" w14:textId="77777777" w:rsidR="00421B76" w:rsidRPr="00813C4F" w:rsidRDefault="00421B76" w:rsidP="00421B76">
      <w:pPr>
        <w:pStyle w:val="affff3"/>
        <w:spacing w:line="360" w:lineRule="auto"/>
        <w:ind w:firstLine="709"/>
        <w:jc w:val="both"/>
        <w:rPr>
          <w:rFonts w:eastAsia="Calibri"/>
          <w:szCs w:val="28"/>
          <w:lang w:eastAsia="en-US"/>
        </w:rPr>
      </w:pPr>
      <w:r w:rsidRPr="00813C4F">
        <w:rPr>
          <w:rFonts w:eastAsia="Calibri"/>
          <w:szCs w:val="28"/>
          <w:lang w:eastAsia="en-US"/>
        </w:rPr>
        <w:t xml:space="preserve">Підприємство має потужну матеріально-технічну базу, зокрема </w:t>
      </w:r>
      <w:r w:rsidR="00FE7A30" w:rsidRPr="00813C4F">
        <w:rPr>
          <w:szCs w:val="28"/>
        </w:rPr>
        <w:t>–</w:t>
      </w:r>
      <w:r w:rsidRPr="00813C4F">
        <w:rPr>
          <w:rFonts w:eastAsia="Calibri"/>
          <w:szCs w:val="28"/>
          <w:lang w:eastAsia="en-US"/>
        </w:rPr>
        <w:t xml:space="preserve"> власний автопарк сучасної спецтехніки, логістичну інфраструктуру та сервісні підрозділи для технічного обслуговування транспортних засобів. Завдяки цьому ПрАТ </w:t>
      </w:r>
      <w:r w:rsidRPr="00813C4F">
        <w:rPr>
          <w:rFonts w:eastAsia="Calibri"/>
          <w:szCs w:val="28"/>
          <w:lang w:eastAsia="en-US"/>
        </w:rPr>
        <w:lastRenderedPageBreak/>
        <w:t>забезпечує високу операційну ефективність, дотримання термінів виконання замовлень та відповідність технічним вимогам клієнтів.</w:t>
      </w:r>
    </w:p>
    <w:p w14:paraId="30CC07B8" w14:textId="77777777" w:rsidR="00421B76" w:rsidRPr="00813C4F" w:rsidRDefault="00421B76" w:rsidP="00421B76">
      <w:pPr>
        <w:pStyle w:val="affff3"/>
        <w:spacing w:line="360" w:lineRule="auto"/>
        <w:ind w:firstLine="709"/>
        <w:jc w:val="both"/>
        <w:rPr>
          <w:rFonts w:eastAsia="Calibri"/>
          <w:szCs w:val="28"/>
          <w:lang w:eastAsia="en-US"/>
        </w:rPr>
      </w:pPr>
      <w:r w:rsidRPr="00813C4F">
        <w:rPr>
          <w:rFonts w:eastAsia="Calibri"/>
          <w:szCs w:val="28"/>
          <w:lang w:eastAsia="en-US"/>
        </w:rPr>
        <w:t>Ключовими партнерами компанії є агрофірми, сільськогосподарські кооперативи, великі фермерські господарства, постачальники агрохімії та пального. Стабільна клієнтська база та довгострокові договірні відносини свідчать про довіру до бренду та якість надаваних послуг.</w:t>
      </w:r>
    </w:p>
    <w:p w14:paraId="1E50FB0F" w14:textId="77777777" w:rsidR="00421B76" w:rsidRPr="00813C4F" w:rsidRDefault="00421B76" w:rsidP="00421B76">
      <w:pPr>
        <w:pStyle w:val="affff3"/>
        <w:spacing w:line="360" w:lineRule="auto"/>
        <w:ind w:firstLine="709"/>
        <w:jc w:val="both"/>
        <w:rPr>
          <w:rFonts w:eastAsia="Calibri"/>
          <w:szCs w:val="28"/>
          <w:lang w:eastAsia="en-US"/>
        </w:rPr>
      </w:pPr>
      <w:r w:rsidRPr="00813C4F">
        <w:rPr>
          <w:rFonts w:eastAsia="Calibri"/>
          <w:szCs w:val="28"/>
          <w:lang w:eastAsia="en-US"/>
        </w:rPr>
        <w:t xml:space="preserve">У конкурентному середовищі, що постійно змінюється під впливом глобальних викликів, підприємство активно адаптує свої бізнес-процеси, впроваджує нові інструменти управління, </w:t>
      </w:r>
      <w:proofErr w:type="spellStart"/>
      <w:r w:rsidRPr="00813C4F">
        <w:rPr>
          <w:rFonts w:eastAsia="Calibri"/>
          <w:szCs w:val="28"/>
          <w:lang w:eastAsia="en-US"/>
        </w:rPr>
        <w:t>цифровізує</w:t>
      </w:r>
      <w:proofErr w:type="spellEnd"/>
      <w:r w:rsidRPr="00813C4F">
        <w:rPr>
          <w:rFonts w:eastAsia="Calibri"/>
          <w:szCs w:val="28"/>
          <w:lang w:eastAsia="en-US"/>
        </w:rPr>
        <w:t xml:space="preserve"> логістичні рішення та вдосконалює систему обслуговування клієнтів. Значна увага приділяється питанням фінансової стійкості, оптимізації витрат, управлінню ризиками та стратегічному плануванню.</w:t>
      </w:r>
    </w:p>
    <w:p w14:paraId="23BC206E" w14:textId="77777777" w:rsidR="00421B76" w:rsidRPr="00813C4F" w:rsidRDefault="00421B76" w:rsidP="003E57FB">
      <w:pPr>
        <w:pStyle w:val="affff3"/>
        <w:spacing w:line="360" w:lineRule="auto"/>
        <w:ind w:firstLine="709"/>
        <w:jc w:val="both"/>
      </w:pPr>
      <w:r w:rsidRPr="00813C4F">
        <w:rPr>
          <w:rFonts w:eastAsia="Calibri"/>
          <w:szCs w:val="28"/>
          <w:lang w:eastAsia="en-US"/>
        </w:rPr>
        <w:t>ПрАТ «</w:t>
      </w:r>
      <w:proofErr w:type="spellStart"/>
      <w:r w:rsidRPr="00813C4F">
        <w:rPr>
          <w:rFonts w:eastAsia="Calibri"/>
          <w:szCs w:val="28"/>
          <w:lang w:eastAsia="en-US"/>
        </w:rPr>
        <w:t>Агроспецтранссервіс</w:t>
      </w:r>
      <w:proofErr w:type="spellEnd"/>
      <w:r w:rsidRPr="00813C4F">
        <w:rPr>
          <w:rFonts w:eastAsia="Calibri"/>
          <w:szCs w:val="28"/>
          <w:lang w:eastAsia="en-US"/>
        </w:rPr>
        <w:t>» демонструє прагнення до постійного розвитку, підвищення своєї конкурентоспроможності, ефективного використання ресурсів та формування сталих позицій на ринку логістичних послуг в аграрному секторі України.</w:t>
      </w:r>
    </w:p>
    <w:p w14:paraId="0334D55C" w14:textId="77777777" w:rsidR="003002DE" w:rsidRPr="00813C4F" w:rsidRDefault="003002DE" w:rsidP="003E57FB">
      <w:pPr>
        <w:pStyle w:val="affff3"/>
        <w:spacing w:line="360" w:lineRule="auto"/>
        <w:ind w:firstLine="709"/>
        <w:jc w:val="both"/>
        <w:rPr>
          <w:rFonts w:eastAsia="Calibri"/>
          <w:szCs w:val="28"/>
          <w:lang w:eastAsia="en-US"/>
        </w:rPr>
      </w:pPr>
      <w:r w:rsidRPr="00813C4F">
        <w:t xml:space="preserve">Структура господарського потенціалу </w:t>
      </w:r>
      <w:r w:rsidR="003E57FB" w:rsidRPr="00813C4F">
        <w:t xml:space="preserve"> </w:t>
      </w:r>
      <w:r w:rsidR="00CD5AF7" w:rsidRPr="00813C4F">
        <w:t xml:space="preserve">та результатів операційної діяльності  </w:t>
      </w:r>
      <w:r w:rsidR="003E57FB" w:rsidRPr="00813C4F">
        <w:rPr>
          <w:rFonts w:eastAsia="Calibri"/>
          <w:szCs w:val="28"/>
          <w:lang w:eastAsia="en-US"/>
        </w:rPr>
        <w:t>ПрАТ «</w:t>
      </w:r>
      <w:proofErr w:type="spellStart"/>
      <w:r w:rsidR="003E57FB" w:rsidRPr="00813C4F">
        <w:rPr>
          <w:rFonts w:eastAsia="Calibri"/>
          <w:szCs w:val="28"/>
          <w:lang w:eastAsia="en-US"/>
        </w:rPr>
        <w:t>Агроспецтранссервіс</w:t>
      </w:r>
      <w:proofErr w:type="spellEnd"/>
      <w:r w:rsidR="003E57FB" w:rsidRPr="00813C4F">
        <w:rPr>
          <w:rFonts w:eastAsia="Calibri"/>
          <w:szCs w:val="28"/>
          <w:lang w:eastAsia="en-US"/>
        </w:rPr>
        <w:t xml:space="preserve">» </w:t>
      </w:r>
      <w:r w:rsidRPr="00813C4F">
        <w:rPr>
          <w:rFonts w:eastAsia="Calibri"/>
          <w:szCs w:val="28"/>
          <w:lang w:eastAsia="en-US"/>
        </w:rPr>
        <w:t>представлен</w:t>
      </w:r>
      <w:r w:rsidR="00CD5AF7" w:rsidRPr="00813C4F">
        <w:rPr>
          <w:rFonts w:eastAsia="Calibri"/>
          <w:szCs w:val="28"/>
          <w:lang w:eastAsia="en-US"/>
        </w:rPr>
        <w:t>і</w:t>
      </w:r>
      <w:r w:rsidRPr="00813C4F">
        <w:rPr>
          <w:rFonts w:eastAsia="Calibri"/>
          <w:szCs w:val="28"/>
          <w:lang w:eastAsia="en-US"/>
        </w:rPr>
        <w:t xml:space="preserve"> в табл. 2.1</w:t>
      </w:r>
      <w:r w:rsidR="00CD5AF7" w:rsidRPr="00813C4F">
        <w:rPr>
          <w:rFonts w:eastAsia="Calibri"/>
          <w:szCs w:val="28"/>
          <w:lang w:eastAsia="en-US"/>
        </w:rPr>
        <w:t>-2.2.</w:t>
      </w:r>
    </w:p>
    <w:p w14:paraId="1CE9E325" w14:textId="77777777" w:rsidR="003002DE" w:rsidRPr="00813C4F" w:rsidRDefault="003002DE" w:rsidP="003002DE">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2.1</w:t>
      </w:r>
    </w:p>
    <w:p w14:paraId="53BBC92D" w14:textId="77777777" w:rsidR="003002DE" w:rsidRPr="00813C4F" w:rsidRDefault="003002DE" w:rsidP="003002DE">
      <w:pPr>
        <w:autoSpaceDE w:val="0"/>
        <w:autoSpaceDN w:val="0"/>
        <w:adjustRightInd w:val="0"/>
        <w:spacing w:line="360" w:lineRule="auto"/>
        <w:ind w:firstLine="709"/>
        <w:jc w:val="center"/>
        <w:rPr>
          <w:sz w:val="28"/>
          <w:szCs w:val="28"/>
          <w:lang w:val="uk-UA"/>
        </w:rPr>
      </w:pPr>
      <w:r w:rsidRPr="00813C4F">
        <w:rPr>
          <w:sz w:val="28"/>
          <w:szCs w:val="28"/>
          <w:lang w:val="uk-UA"/>
        </w:rPr>
        <w:t>Структура господарського потенціалу  ПрАТ «</w:t>
      </w:r>
      <w:proofErr w:type="spellStart"/>
      <w:r w:rsidRPr="00813C4F">
        <w:rPr>
          <w:sz w:val="28"/>
          <w:szCs w:val="28"/>
          <w:lang w:val="uk-UA"/>
        </w:rPr>
        <w:t>Агроспецтранссервіс</w:t>
      </w:r>
      <w:proofErr w:type="spellEnd"/>
      <w:r w:rsidRPr="00813C4F">
        <w:rPr>
          <w:sz w:val="28"/>
          <w:szCs w:val="28"/>
          <w:lang w:val="uk-UA"/>
        </w:rPr>
        <w:t xml:space="preserve">» </w:t>
      </w:r>
    </w:p>
    <w:p w14:paraId="66219FCF" w14:textId="77777777" w:rsidR="003E57FB" w:rsidRPr="00813C4F" w:rsidRDefault="003002DE" w:rsidP="003002DE">
      <w:pPr>
        <w:autoSpaceDE w:val="0"/>
        <w:autoSpaceDN w:val="0"/>
        <w:adjustRightInd w:val="0"/>
        <w:spacing w:line="360" w:lineRule="auto"/>
        <w:ind w:firstLine="709"/>
        <w:jc w:val="center"/>
        <w:rPr>
          <w:rFonts w:eastAsia="Calibri"/>
          <w:sz w:val="28"/>
          <w:szCs w:val="28"/>
          <w:lang w:val="uk-UA" w:eastAsia="en-US"/>
        </w:rPr>
      </w:pPr>
      <w:r w:rsidRPr="00813C4F">
        <w:rPr>
          <w:sz w:val="28"/>
          <w:szCs w:val="28"/>
          <w:lang w:val="uk-UA"/>
        </w:rPr>
        <w:t>за 2024 рік</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10"/>
        <w:gridCol w:w="3208"/>
      </w:tblGrid>
      <w:tr w:rsidR="003002DE" w:rsidRPr="00813C4F" w14:paraId="2E0164CD" w14:textId="77777777" w:rsidTr="003002DE">
        <w:tc>
          <w:tcPr>
            <w:tcW w:w="1667" w:type="pct"/>
          </w:tcPr>
          <w:p w14:paraId="32FCA796" w14:textId="77777777" w:rsidR="003002DE" w:rsidRPr="00813C4F" w:rsidRDefault="003002DE" w:rsidP="003002DE">
            <w:pPr>
              <w:spacing w:before="120" w:after="120"/>
              <w:rPr>
                <w:lang w:val="uk-UA"/>
              </w:rPr>
            </w:pPr>
            <w:r w:rsidRPr="00813C4F">
              <w:rPr>
                <w:lang w:val="uk-UA"/>
              </w:rPr>
              <w:t>Показник</w:t>
            </w:r>
          </w:p>
        </w:tc>
        <w:tc>
          <w:tcPr>
            <w:tcW w:w="1667" w:type="pct"/>
          </w:tcPr>
          <w:p w14:paraId="21B5E1BD" w14:textId="77777777" w:rsidR="003002DE" w:rsidRPr="00813C4F" w:rsidRDefault="003002DE" w:rsidP="003002DE">
            <w:pPr>
              <w:spacing w:before="120" w:after="120"/>
              <w:rPr>
                <w:lang w:val="uk-UA"/>
              </w:rPr>
            </w:pPr>
            <w:r w:rsidRPr="00813C4F">
              <w:rPr>
                <w:lang w:val="uk-UA"/>
              </w:rPr>
              <w:t>На початок року (тис. грн.)</w:t>
            </w:r>
          </w:p>
        </w:tc>
        <w:tc>
          <w:tcPr>
            <w:tcW w:w="1666" w:type="pct"/>
          </w:tcPr>
          <w:p w14:paraId="59A1C4A2" w14:textId="77777777" w:rsidR="003002DE" w:rsidRPr="00813C4F" w:rsidRDefault="003002DE" w:rsidP="003002DE">
            <w:pPr>
              <w:spacing w:before="120" w:after="120"/>
              <w:rPr>
                <w:lang w:val="uk-UA"/>
              </w:rPr>
            </w:pPr>
            <w:r w:rsidRPr="00813C4F">
              <w:rPr>
                <w:lang w:val="uk-UA"/>
              </w:rPr>
              <w:t>На кінець року (тис. грн.)</w:t>
            </w:r>
          </w:p>
        </w:tc>
      </w:tr>
      <w:tr w:rsidR="003002DE" w:rsidRPr="00813C4F" w14:paraId="50328A89" w14:textId="77777777" w:rsidTr="003002DE">
        <w:tc>
          <w:tcPr>
            <w:tcW w:w="1667" w:type="pct"/>
          </w:tcPr>
          <w:p w14:paraId="0684E02C" w14:textId="77777777" w:rsidR="003002DE" w:rsidRPr="00813C4F" w:rsidRDefault="003002DE" w:rsidP="003002DE">
            <w:pPr>
              <w:spacing w:before="120" w:after="120"/>
              <w:rPr>
                <w:lang w:val="uk-UA"/>
              </w:rPr>
            </w:pPr>
            <w:r w:rsidRPr="00813C4F">
              <w:rPr>
                <w:lang w:val="uk-UA"/>
              </w:rPr>
              <w:t>Основні засоби</w:t>
            </w:r>
          </w:p>
        </w:tc>
        <w:tc>
          <w:tcPr>
            <w:tcW w:w="1667" w:type="pct"/>
          </w:tcPr>
          <w:p w14:paraId="3298A757" w14:textId="77777777" w:rsidR="003002DE" w:rsidRPr="00813C4F" w:rsidRDefault="003002DE" w:rsidP="003002DE">
            <w:pPr>
              <w:spacing w:before="120" w:after="120"/>
              <w:jc w:val="center"/>
              <w:rPr>
                <w:lang w:val="uk-UA"/>
              </w:rPr>
            </w:pPr>
            <w:r w:rsidRPr="00813C4F">
              <w:rPr>
                <w:lang w:val="uk-UA"/>
              </w:rPr>
              <w:t>1392,5</w:t>
            </w:r>
          </w:p>
        </w:tc>
        <w:tc>
          <w:tcPr>
            <w:tcW w:w="1666" w:type="pct"/>
          </w:tcPr>
          <w:p w14:paraId="255886A7" w14:textId="77777777" w:rsidR="003002DE" w:rsidRPr="00813C4F" w:rsidRDefault="003002DE" w:rsidP="003002DE">
            <w:pPr>
              <w:spacing w:before="120" w:after="120"/>
              <w:jc w:val="center"/>
              <w:rPr>
                <w:lang w:val="uk-UA"/>
              </w:rPr>
            </w:pPr>
            <w:r w:rsidRPr="00813C4F">
              <w:rPr>
                <w:lang w:val="uk-UA"/>
              </w:rPr>
              <w:t>1462,2</w:t>
            </w:r>
          </w:p>
        </w:tc>
      </w:tr>
      <w:tr w:rsidR="003002DE" w:rsidRPr="00813C4F" w14:paraId="52E45E46" w14:textId="77777777" w:rsidTr="003002DE">
        <w:tc>
          <w:tcPr>
            <w:tcW w:w="1667" w:type="pct"/>
          </w:tcPr>
          <w:p w14:paraId="3DF989C1" w14:textId="77777777" w:rsidR="003002DE" w:rsidRPr="00813C4F" w:rsidRDefault="003002DE" w:rsidP="008025E8">
            <w:pPr>
              <w:rPr>
                <w:lang w:val="uk-UA"/>
              </w:rPr>
            </w:pPr>
            <w:r w:rsidRPr="00813C4F">
              <w:rPr>
                <w:lang w:val="uk-UA"/>
              </w:rPr>
              <w:t>Запаси</w:t>
            </w:r>
          </w:p>
        </w:tc>
        <w:tc>
          <w:tcPr>
            <w:tcW w:w="1667" w:type="pct"/>
          </w:tcPr>
          <w:p w14:paraId="29267EBE" w14:textId="77777777" w:rsidR="003002DE" w:rsidRPr="00813C4F" w:rsidRDefault="003002DE" w:rsidP="003002DE">
            <w:pPr>
              <w:jc w:val="center"/>
              <w:rPr>
                <w:lang w:val="uk-UA"/>
              </w:rPr>
            </w:pPr>
            <w:r w:rsidRPr="00813C4F">
              <w:rPr>
                <w:lang w:val="uk-UA"/>
              </w:rPr>
              <w:t>44,1</w:t>
            </w:r>
          </w:p>
        </w:tc>
        <w:tc>
          <w:tcPr>
            <w:tcW w:w="1666" w:type="pct"/>
          </w:tcPr>
          <w:p w14:paraId="44D8F965" w14:textId="77777777" w:rsidR="003002DE" w:rsidRPr="00813C4F" w:rsidRDefault="003002DE" w:rsidP="003002DE">
            <w:pPr>
              <w:jc w:val="center"/>
              <w:rPr>
                <w:lang w:val="uk-UA"/>
              </w:rPr>
            </w:pPr>
            <w:r w:rsidRPr="00813C4F">
              <w:rPr>
                <w:lang w:val="uk-UA"/>
              </w:rPr>
              <w:t>4,4</w:t>
            </w:r>
          </w:p>
        </w:tc>
      </w:tr>
      <w:tr w:rsidR="003002DE" w:rsidRPr="00813C4F" w14:paraId="440A80E6" w14:textId="77777777" w:rsidTr="003002DE">
        <w:tc>
          <w:tcPr>
            <w:tcW w:w="1667" w:type="pct"/>
          </w:tcPr>
          <w:p w14:paraId="1E018151" w14:textId="77777777" w:rsidR="003002DE" w:rsidRPr="00813C4F" w:rsidRDefault="003002DE" w:rsidP="008025E8">
            <w:pPr>
              <w:rPr>
                <w:lang w:val="uk-UA"/>
              </w:rPr>
            </w:pPr>
            <w:r w:rsidRPr="00813C4F">
              <w:rPr>
                <w:lang w:val="uk-UA"/>
              </w:rPr>
              <w:t>Дебіторська заборгованість (разом)</w:t>
            </w:r>
          </w:p>
        </w:tc>
        <w:tc>
          <w:tcPr>
            <w:tcW w:w="1667" w:type="pct"/>
          </w:tcPr>
          <w:p w14:paraId="3ACACAC1" w14:textId="77777777" w:rsidR="003002DE" w:rsidRPr="00813C4F" w:rsidRDefault="003002DE" w:rsidP="003002DE">
            <w:pPr>
              <w:jc w:val="center"/>
              <w:rPr>
                <w:lang w:val="uk-UA"/>
              </w:rPr>
            </w:pPr>
            <w:r w:rsidRPr="00813C4F">
              <w:rPr>
                <w:lang w:val="uk-UA"/>
              </w:rPr>
              <w:t>341,7</w:t>
            </w:r>
          </w:p>
        </w:tc>
        <w:tc>
          <w:tcPr>
            <w:tcW w:w="1666" w:type="pct"/>
          </w:tcPr>
          <w:p w14:paraId="10D12F26" w14:textId="77777777" w:rsidR="003002DE" w:rsidRPr="00813C4F" w:rsidRDefault="003002DE" w:rsidP="003002DE">
            <w:pPr>
              <w:jc w:val="center"/>
              <w:rPr>
                <w:lang w:val="uk-UA"/>
              </w:rPr>
            </w:pPr>
            <w:r w:rsidRPr="00813C4F">
              <w:rPr>
                <w:lang w:val="uk-UA"/>
              </w:rPr>
              <w:t>263,5</w:t>
            </w:r>
          </w:p>
        </w:tc>
      </w:tr>
      <w:tr w:rsidR="003002DE" w:rsidRPr="00813C4F" w14:paraId="4A8638EA" w14:textId="77777777" w:rsidTr="003002DE">
        <w:tc>
          <w:tcPr>
            <w:tcW w:w="1667" w:type="pct"/>
          </w:tcPr>
          <w:p w14:paraId="61FFC4F4" w14:textId="77777777" w:rsidR="003002DE" w:rsidRPr="00813C4F" w:rsidRDefault="003002DE" w:rsidP="008025E8">
            <w:pPr>
              <w:rPr>
                <w:lang w:val="uk-UA"/>
              </w:rPr>
            </w:pPr>
            <w:r w:rsidRPr="00813C4F">
              <w:rPr>
                <w:lang w:val="uk-UA"/>
              </w:rPr>
              <w:t>Грошові кошти</w:t>
            </w:r>
          </w:p>
        </w:tc>
        <w:tc>
          <w:tcPr>
            <w:tcW w:w="1667" w:type="pct"/>
          </w:tcPr>
          <w:p w14:paraId="2C33B6D5" w14:textId="77777777" w:rsidR="003002DE" w:rsidRPr="00813C4F" w:rsidRDefault="003002DE" w:rsidP="003002DE">
            <w:pPr>
              <w:jc w:val="center"/>
              <w:rPr>
                <w:lang w:val="uk-UA"/>
              </w:rPr>
            </w:pPr>
            <w:r w:rsidRPr="00813C4F">
              <w:rPr>
                <w:lang w:val="uk-UA"/>
              </w:rPr>
              <w:t>84,9</w:t>
            </w:r>
          </w:p>
        </w:tc>
        <w:tc>
          <w:tcPr>
            <w:tcW w:w="1666" w:type="pct"/>
          </w:tcPr>
          <w:p w14:paraId="56F9DC53" w14:textId="77777777" w:rsidR="003002DE" w:rsidRPr="00813C4F" w:rsidRDefault="003002DE" w:rsidP="003002DE">
            <w:pPr>
              <w:jc w:val="center"/>
              <w:rPr>
                <w:lang w:val="uk-UA"/>
              </w:rPr>
            </w:pPr>
            <w:r w:rsidRPr="00813C4F">
              <w:rPr>
                <w:lang w:val="uk-UA"/>
              </w:rPr>
              <w:t>172,7</w:t>
            </w:r>
          </w:p>
        </w:tc>
      </w:tr>
      <w:tr w:rsidR="003002DE" w:rsidRPr="00813C4F" w14:paraId="08E06489" w14:textId="77777777" w:rsidTr="003002DE">
        <w:tc>
          <w:tcPr>
            <w:tcW w:w="1667" w:type="pct"/>
          </w:tcPr>
          <w:p w14:paraId="1A423DE7" w14:textId="77777777" w:rsidR="003002DE" w:rsidRPr="00813C4F" w:rsidRDefault="003002DE" w:rsidP="008025E8">
            <w:pPr>
              <w:rPr>
                <w:lang w:val="uk-UA"/>
              </w:rPr>
            </w:pPr>
            <w:r w:rsidRPr="00813C4F">
              <w:rPr>
                <w:lang w:val="uk-UA"/>
              </w:rPr>
              <w:t>Власний капітал</w:t>
            </w:r>
          </w:p>
        </w:tc>
        <w:tc>
          <w:tcPr>
            <w:tcW w:w="1667" w:type="pct"/>
          </w:tcPr>
          <w:p w14:paraId="7A4D9909" w14:textId="77777777" w:rsidR="003002DE" w:rsidRPr="00813C4F" w:rsidRDefault="003002DE" w:rsidP="003002DE">
            <w:pPr>
              <w:jc w:val="center"/>
              <w:rPr>
                <w:lang w:val="uk-UA"/>
              </w:rPr>
            </w:pPr>
            <w:r w:rsidRPr="00813C4F">
              <w:rPr>
                <w:lang w:val="uk-UA"/>
              </w:rPr>
              <w:t>1605,9</w:t>
            </w:r>
          </w:p>
        </w:tc>
        <w:tc>
          <w:tcPr>
            <w:tcW w:w="1666" w:type="pct"/>
          </w:tcPr>
          <w:p w14:paraId="0DF4F179" w14:textId="77777777" w:rsidR="003002DE" w:rsidRPr="00813C4F" w:rsidRDefault="003002DE" w:rsidP="003002DE">
            <w:pPr>
              <w:jc w:val="center"/>
              <w:rPr>
                <w:lang w:val="uk-UA"/>
              </w:rPr>
            </w:pPr>
            <w:r w:rsidRPr="00813C4F">
              <w:rPr>
                <w:lang w:val="uk-UA"/>
              </w:rPr>
              <w:t>1684,7</w:t>
            </w:r>
          </w:p>
        </w:tc>
      </w:tr>
      <w:tr w:rsidR="003002DE" w:rsidRPr="00813C4F" w14:paraId="4E16E2A6" w14:textId="77777777" w:rsidTr="003002DE">
        <w:tc>
          <w:tcPr>
            <w:tcW w:w="1667" w:type="pct"/>
          </w:tcPr>
          <w:p w14:paraId="237D8A61" w14:textId="77777777" w:rsidR="003002DE" w:rsidRPr="00813C4F" w:rsidRDefault="003002DE" w:rsidP="008025E8">
            <w:pPr>
              <w:rPr>
                <w:lang w:val="uk-UA"/>
              </w:rPr>
            </w:pPr>
            <w:r w:rsidRPr="00813C4F">
              <w:rPr>
                <w:lang w:val="uk-UA"/>
              </w:rPr>
              <w:t>Поточні зобов’язання</w:t>
            </w:r>
          </w:p>
        </w:tc>
        <w:tc>
          <w:tcPr>
            <w:tcW w:w="1667" w:type="pct"/>
          </w:tcPr>
          <w:p w14:paraId="22325DF8" w14:textId="77777777" w:rsidR="003002DE" w:rsidRPr="00813C4F" w:rsidRDefault="003002DE" w:rsidP="003002DE">
            <w:pPr>
              <w:jc w:val="center"/>
              <w:rPr>
                <w:lang w:val="uk-UA"/>
              </w:rPr>
            </w:pPr>
            <w:r w:rsidRPr="00813C4F">
              <w:rPr>
                <w:lang w:val="uk-UA"/>
              </w:rPr>
              <w:t>257,3</w:t>
            </w:r>
          </w:p>
        </w:tc>
        <w:tc>
          <w:tcPr>
            <w:tcW w:w="1666" w:type="pct"/>
          </w:tcPr>
          <w:p w14:paraId="014BA573" w14:textId="77777777" w:rsidR="003002DE" w:rsidRPr="00813C4F" w:rsidRDefault="003002DE" w:rsidP="003002DE">
            <w:pPr>
              <w:jc w:val="center"/>
              <w:rPr>
                <w:lang w:val="uk-UA"/>
              </w:rPr>
            </w:pPr>
            <w:r w:rsidRPr="00813C4F">
              <w:rPr>
                <w:lang w:val="uk-UA"/>
              </w:rPr>
              <w:t>218,1</w:t>
            </w:r>
          </w:p>
        </w:tc>
      </w:tr>
      <w:tr w:rsidR="003002DE" w:rsidRPr="00813C4F" w14:paraId="120BBFD9" w14:textId="77777777" w:rsidTr="003002DE">
        <w:tc>
          <w:tcPr>
            <w:tcW w:w="1667" w:type="pct"/>
          </w:tcPr>
          <w:p w14:paraId="5F01EB25" w14:textId="77777777" w:rsidR="003002DE" w:rsidRPr="00813C4F" w:rsidRDefault="003002DE" w:rsidP="008025E8">
            <w:pPr>
              <w:rPr>
                <w:lang w:val="uk-UA"/>
              </w:rPr>
            </w:pPr>
            <w:r w:rsidRPr="00813C4F">
              <w:rPr>
                <w:lang w:val="uk-UA"/>
              </w:rPr>
              <w:t>Баланс</w:t>
            </w:r>
          </w:p>
        </w:tc>
        <w:tc>
          <w:tcPr>
            <w:tcW w:w="1667" w:type="pct"/>
          </w:tcPr>
          <w:p w14:paraId="67A6E4DF" w14:textId="77777777" w:rsidR="003002DE" w:rsidRPr="00813C4F" w:rsidRDefault="003002DE" w:rsidP="003002DE">
            <w:pPr>
              <w:jc w:val="center"/>
              <w:rPr>
                <w:lang w:val="uk-UA"/>
              </w:rPr>
            </w:pPr>
            <w:r w:rsidRPr="00813C4F">
              <w:rPr>
                <w:lang w:val="uk-UA"/>
              </w:rPr>
              <w:t>1863,2</w:t>
            </w:r>
          </w:p>
        </w:tc>
        <w:tc>
          <w:tcPr>
            <w:tcW w:w="1666" w:type="pct"/>
          </w:tcPr>
          <w:p w14:paraId="08A73793" w14:textId="77777777" w:rsidR="003002DE" w:rsidRPr="00813C4F" w:rsidRDefault="003002DE" w:rsidP="003002DE">
            <w:pPr>
              <w:jc w:val="center"/>
              <w:rPr>
                <w:lang w:val="uk-UA"/>
              </w:rPr>
            </w:pPr>
            <w:r w:rsidRPr="00813C4F">
              <w:rPr>
                <w:lang w:val="uk-UA"/>
              </w:rPr>
              <w:t>1902,8</w:t>
            </w:r>
          </w:p>
        </w:tc>
      </w:tr>
    </w:tbl>
    <w:p w14:paraId="67CB9935" w14:textId="77777777" w:rsidR="003002DE" w:rsidRPr="00813C4F" w:rsidRDefault="003002DE" w:rsidP="003002DE">
      <w:pPr>
        <w:rPr>
          <w:lang w:val="uk-UA"/>
        </w:rPr>
      </w:pPr>
    </w:p>
    <w:p w14:paraId="08C17AFF" w14:textId="77777777" w:rsidR="003002DE" w:rsidRPr="00813C4F" w:rsidRDefault="003002DE" w:rsidP="003002DE">
      <w:pPr>
        <w:rPr>
          <w:lang w:val="uk-UA"/>
        </w:rPr>
      </w:pPr>
    </w:p>
    <w:p w14:paraId="01983BF7" w14:textId="77777777" w:rsidR="00947A53" w:rsidRPr="00813C4F" w:rsidRDefault="00947A53" w:rsidP="00947A53">
      <w:pPr>
        <w:pStyle w:val="affff3"/>
        <w:spacing w:line="360" w:lineRule="auto"/>
        <w:ind w:firstLine="709"/>
        <w:jc w:val="both"/>
        <w:rPr>
          <w:rFonts w:eastAsia="Calibri"/>
          <w:szCs w:val="28"/>
          <w:lang w:eastAsia="en-US"/>
        </w:rPr>
      </w:pPr>
      <w:r w:rsidRPr="00813C4F">
        <w:rPr>
          <w:rFonts w:eastAsia="Calibri"/>
          <w:bCs/>
          <w:szCs w:val="28"/>
          <w:lang w:eastAsia="en-US"/>
        </w:rPr>
        <w:lastRenderedPageBreak/>
        <w:t>Досліджуючи показники  в табл. 2.1 необхідно констатувати, що загальна вартість активів</w:t>
      </w:r>
      <w:r w:rsidRPr="00813C4F">
        <w:rPr>
          <w:rFonts w:eastAsia="Calibri"/>
          <w:szCs w:val="28"/>
          <w:lang w:eastAsia="en-US"/>
        </w:rPr>
        <w:t xml:space="preserve"> на кінець 2023 року становила </w:t>
      </w:r>
      <w:r w:rsidRPr="00813C4F">
        <w:rPr>
          <w:rFonts w:eastAsia="Calibri"/>
          <w:bCs/>
          <w:szCs w:val="28"/>
          <w:lang w:eastAsia="en-US"/>
        </w:rPr>
        <w:t>3 323 тис. грн.</w:t>
      </w:r>
      <w:r w:rsidRPr="00813C4F">
        <w:rPr>
          <w:rFonts w:eastAsia="Calibri"/>
          <w:szCs w:val="28"/>
          <w:lang w:eastAsia="en-US"/>
        </w:rPr>
        <w:t xml:space="preserve">, що на </w:t>
      </w:r>
      <w:r w:rsidRPr="00813C4F">
        <w:rPr>
          <w:rFonts w:eastAsia="Calibri"/>
          <w:bCs/>
          <w:szCs w:val="28"/>
          <w:lang w:eastAsia="en-US"/>
        </w:rPr>
        <w:t>595 тис. грн. (21,8%)</w:t>
      </w:r>
      <w:r w:rsidRPr="00813C4F">
        <w:rPr>
          <w:rFonts w:eastAsia="Calibri"/>
          <w:szCs w:val="28"/>
          <w:lang w:eastAsia="en-US"/>
        </w:rPr>
        <w:t xml:space="preserve"> більше, ніж на початок року, при цьому н</w:t>
      </w:r>
      <w:r w:rsidRPr="00813C4F">
        <w:rPr>
          <w:rFonts w:eastAsia="Calibri"/>
          <w:bCs/>
          <w:szCs w:val="28"/>
          <w:lang w:eastAsia="en-US"/>
        </w:rPr>
        <w:t>еоборотні активи</w:t>
      </w:r>
      <w:r w:rsidRPr="00813C4F">
        <w:rPr>
          <w:rFonts w:eastAsia="Calibri"/>
          <w:szCs w:val="28"/>
          <w:lang w:eastAsia="en-US"/>
        </w:rPr>
        <w:t xml:space="preserve"> не змінилися (залишились на рівні 1 092 тис. грн.), що свідчить про відсутність значних інвестицій у довгострокові активи.</w:t>
      </w:r>
    </w:p>
    <w:p w14:paraId="48413677" w14:textId="77777777" w:rsidR="00947A53" w:rsidRPr="00813C4F" w:rsidRDefault="00947A53" w:rsidP="00947A53">
      <w:pPr>
        <w:pStyle w:val="affff3"/>
        <w:spacing w:line="360" w:lineRule="auto"/>
        <w:ind w:firstLine="709"/>
        <w:jc w:val="both"/>
        <w:rPr>
          <w:rFonts w:eastAsia="Calibri"/>
          <w:szCs w:val="28"/>
          <w:lang w:eastAsia="en-US"/>
        </w:rPr>
      </w:pPr>
      <w:r w:rsidRPr="00813C4F">
        <w:rPr>
          <w:rFonts w:eastAsia="Calibri"/>
          <w:bCs/>
          <w:szCs w:val="28"/>
          <w:lang w:eastAsia="en-US"/>
        </w:rPr>
        <w:t>Оборотні активи</w:t>
      </w:r>
      <w:r w:rsidRPr="00813C4F">
        <w:rPr>
          <w:rFonts w:eastAsia="Calibri"/>
          <w:szCs w:val="28"/>
          <w:lang w:eastAsia="en-US"/>
        </w:rPr>
        <w:t xml:space="preserve"> на підприємстві зросли на </w:t>
      </w:r>
      <w:r w:rsidRPr="00813C4F">
        <w:rPr>
          <w:rFonts w:eastAsia="Calibri"/>
          <w:bCs/>
          <w:szCs w:val="28"/>
          <w:lang w:eastAsia="en-US"/>
        </w:rPr>
        <w:t>35%</w:t>
      </w:r>
      <w:r w:rsidRPr="00813C4F">
        <w:rPr>
          <w:rFonts w:eastAsia="Calibri"/>
          <w:szCs w:val="28"/>
          <w:lang w:eastAsia="en-US"/>
        </w:rPr>
        <w:t xml:space="preserve"> (з 1 636 тис. грн. до 2 231 тис. грн.), переважно за рахунок зростання грошових коштів і дебіторської заборгованості, що є позитивною ознакою підвищення ліквідності підприємства.</w:t>
      </w:r>
    </w:p>
    <w:p w14:paraId="08D354DE" w14:textId="77777777" w:rsidR="00947A53" w:rsidRPr="00813C4F" w:rsidRDefault="00947A53" w:rsidP="00947A53">
      <w:pPr>
        <w:pStyle w:val="affff3"/>
        <w:spacing w:line="360" w:lineRule="auto"/>
        <w:ind w:firstLine="709"/>
        <w:jc w:val="both"/>
        <w:rPr>
          <w:rFonts w:eastAsia="Calibri"/>
          <w:szCs w:val="28"/>
          <w:lang w:eastAsia="en-US"/>
        </w:rPr>
      </w:pPr>
      <w:r w:rsidRPr="00813C4F">
        <w:rPr>
          <w:szCs w:val="28"/>
        </w:rPr>
        <w:t>Порівняльна оцінка фінансових показників ПрАТ «</w:t>
      </w:r>
      <w:proofErr w:type="spellStart"/>
      <w:r w:rsidRPr="00813C4F">
        <w:rPr>
          <w:szCs w:val="28"/>
        </w:rPr>
        <w:t>Агроспецтранссервіс</w:t>
      </w:r>
      <w:proofErr w:type="spellEnd"/>
      <w:r w:rsidRPr="00813C4F">
        <w:rPr>
          <w:szCs w:val="28"/>
        </w:rPr>
        <w:t xml:space="preserve">» за 2024 рік </w:t>
      </w:r>
      <w:proofErr w:type="spellStart"/>
      <w:r w:rsidRPr="00813C4F">
        <w:rPr>
          <w:szCs w:val="28"/>
        </w:rPr>
        <w:t>візуалізована</w:t>
      </w:r>
      <w:proofErr w:type="spellEnd"/>
      <w:r w:rsidRPr="00813C4F">
        <w:rPr>
          <w:szCs w:val="28"/>
        </w:rPr>
        <w:t xml:space="preserve"> на рис. 2.1.</w:t>
      </w:r>
    </w:p>
    <w:p w14:paraId="2E6B7B3A" w14:textId="77777777" w:rsidR="00CD5AF7" w:rsidRPr="00813C4F" w:rsidRDefault="00CD5AF7" w:rsidP="00947A53">
      <w:pPr>
        <w:pStyle w:val="affff3"/>
        <w:spacing w:line="360" w:lineRule="auto"/>
        <w:ind w:firstLine="709"/>
        <w:jc w:val="both"/>
        <w:rPr>
          <w:rFonts w:eastAsia="Calibri"/>
          <w:szCs w:val="28"/>
          <w:lang w:eastAsia="en-US"/>
        </w:rPr>
      </w:pPr>
    </w:p>
    <w:p w14:paraId="6C632AD9" w14:textId="77777777" w:rsidR="003002DE" w:rsidRPr="00813C4F" w:rsidRDefault="003002DE" w:rsidP="003002DE">
      <w:pPr>
        <w:rPr>
          <w:lang w:val="uk-UA"/>
        </w:rPr>
      </w:pPr>
      <w:r w:rsidRPr="00813C4F">
        <w:rPr>
          <w:noProof/>
          <w:lang w:val="uk-UA"/>
        </w:rPr>
        <w:drawing>
          <wp:inline distT="0" distB="0" distL="0" distR="0" wp14:anchorId="0A22567E" wp14:editId="625CE215">
            <wp:extent cx="5486400" cy="329184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nce_chart.png"/>
                    <pic:cNvPicPr/>
                  </pic:nvPicPr>
                  <pic:blipFill>
                    <a:blip r:embed="rId8"/>
                    <a:stretch>
                      <a:fillRect/>
                    </a:stretch>
                  </pic:blipFill>
                  <pic:spPr>
                    <a:xfrm>
                      <a:off x="0" y="0"/>
                      <a:ext cx="5486400" cy="3291840"/>
                    </a:xfrm>
                    <a:prstGeom prst="rect">
                      <a:avLst/>
                    </a:prstGeom>
                  </pic:spPr>
                </pic:pic>
              </a:graphicData>
            </a:graphic>
          </wp:inline>
        </w:drawing>
      </w:r>
    </w:p>
    <w:p w14:paraId="336FAB50" w14:textId="77777777" w:rsidR="00947A53" w:rsidRPr="00813C4F" w:rsidRDefault="00947A53" w:rsidP="00947A53">
      <w:pPr>
        <w:spacing w:line="360" w:lineRule="auto"/>
        <w:ind w:firstLine="709"/>
        <w:jc w:val="both"/>
        <w:rPr>
          <w:sz w:val="28"/>
          <w:szCs w:val="28"/>
          <w:lang w:val="uk-UA"/>
        </w:rPr>
      </w:pPr>
    </w:p>
    <w:p w14:paraId="5E0BE5DE" w14:textId="77777777" w:rsidR="00947A53" w:rsidRPr="00813C4F" w:rsidRDefault="00947A53" w:rsidP="00947A53">
      <w:pPr>
        <w:spacing w:line="360" w:lineRule="auto"/>
        <w:ind w:firstLine="709"/>
        <w:jc w:val="both"/>
        <w:rPr>
          <w:sz w:val="28"/>
          <w:szCs w:val="28"/>
          <w:lang w:val="uk-UA"/>
        </w:rPr>
      </w:pPr>
      <w:r w:rsidRPr="00813C4F">
        <w:rPr>
          <w:sz w:val="28"/>
          <w:szCs w:val="28"/>
          <w:lang w:val="uk-UA"/>
        </w:rPr>
        <w:t>Рис. 2.1. Порівняння фінансових показників ПрАТ «</w:t>
      </w:r>
      <w:proofErr w:type="spellStart"/>
      <w:r w:rsidRPr="00813C4F">
        <w:rPr>
          <w:sz w:val="28"/>
          <w:szCs w:val="28"/>
          <w:lang w:val="uk-UA"/>
        </w:rPr>
        <w:t>Агроспецтранссервіс</w:t>
      </w:r>
      <w:proofErr w:type="spellEnd"/>
      <w:r w:rsidRPr="00813C4F">
        <w:rPr>
          <w:sz w:val="28"/>
          <w:szCs w:val="28"/>
          <w:lang w:val="uk-UA"/>
        </w:rPr>
        <w:t>» за 2024 рік</w:t>
      </w:r>
    </w:p>
    <w:p w14:paraId="097E4C45" w14:textId="77777777" w:rsidR="003002DE" w:rsidRPr="00813C4F" w:rsidRDefault="003002DE" w:rsidP="003002DE">
      <w:pPr>
        <w:pStyle w:val="1"/>
        <w:rPr>
          <w:lang w:val="uk-UA"/>
        </w:rPr>
      </w:pPr>
    </w:p>
    <w:p w14:paraId="4D40A5A4" w14:textId="77777777" w:rsidR="00947A53" w:rsidRPr="00813C4F" w:rsidRDefault="00947A53" w:rsidP="00947A53">
      <w:pPr>
        <w:pStyle w:val="affff3"/>
        <w:spacing w:line="360" w:lineRule="auto"/>
        <w:ind w:firstLine="709"/>
        <w:jc w:val="both"/>
        <w:rPr>
          <w:rFonts w:eastAsia="Calibri"/>
          <w:szCs w:val="28"/>
          <w:lang w:eastAsia="en-US"/>
        </w:rPr>
      </w:pPr>
      <w:r w:rsidRPr="00813C4F">
        <w:rPr>
          <w:rFonts w:eastAsia="Calibri"/>
          <w:szCs w:val="28"/>
          <w:lang w:eastAsia="en-US"/>
        </w:rPr>
        <w:t xml:space="preserve">Власний капітал підприємства збільшився на 279 тис. грн., досягнувши 1 918 тис. грн. на кінець року, що свідчить про прибуткову діяльність, у свою чергу поточні зобов’язання зросли на 316 тис. грн. (28,3%), що може бути пов’язано з </w:t>
      </w:r>
      <w:r w:rsidRPr="00813C4F">
        <w:rPr>
          <w:rFonts w:eastAsia="Calibri"/>
          <w:szCs w:val="28"/>
          <w:lang w:eastAsia="en-US"/>
        </w:rPr>
        <w:lastRenderedPageBreak/>
        <w:t>короткостроковими фінансовими зобов’язаннями або зобов’язаннями перед постачальниками. Довгострокові зобов’язання залишаються відсутніми, що свідчить про низький рівень фінансових ризиків.</w:t>
      </w:r>
    </w:p>
    <w:p w14:paraId="441F75B8" w14:textId="77777777" w:rsidR="00947A53" w:rsidRPr="00813C4F" w:rsidRDefault="00947A53" w:rsidP="00947A53">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2.2</w:t>
      </w:r>
    </w:p>
    <w:p w14:paraId="05F3F854" w14:textId="77777777" w:rsidR="00947A53" w:rsidRPr="00813C4F" w:rsidRDefault="003002DE" w:rsidP="00947A53">
      <w:pPr>
        <w:pStyle w:val="1"/>
        <w:ind w:firstLine="0"/>
        <w:rPr>
          <w:sz w:val="28"/>
          <w:szCs w:val="28"/>
          <w:lang w:val="uk-UA"/>
        </w:rPr>
      </w:pPr>
      <w:r w:rsidRPr="00813C4F">
        <w:rPr>
          <w:sz w:val="28"/>
          <w:szCs w:val="28"/>
          <w:lang w:val="uk-UA"/>
        </w:rPr>
        <w:t xml:space="preserve">Результати операційної діяльності </w:t>
      </w:r>
      <w:r w:rsidR="00947A53" w:rsidRPr="00813C4F">
        <w:rPr>
          <w:sz w:val="28"/>
          <w:szCs w:val="28"/>
          <w:lang w:val="uk-UA"/>
        </w:rPr>
        <w:t>ПрАТ «</w:t>
      </w:r>
      <w:proofErr w:type="spellStart"/>
      <w:r w:rsidR="00947A53" w:rsidRPr="00813C4F">
        <w:rPr>
          <w:sz w:val="28"/>
          <w:szCs w:val="28"/>
          <w:lang w:val="uk-UA"/>
        </w:rPr>
        <w:t>Агроспецтранссервіс</w:t>
      </w:r>
      <w:proofErr w:type="spellEnd"/>
      <w:r w:rsidR="00947A53" w:rsidRPr="00813C4F">
        <w:rPr>
          <w:sz w:val="28"/>
          <w:szCs w:val="28"/>
          <w:lang w:val="uk-UA"/>
        </w:rPr>
        <w:t xml:space="preserve">» </w:t>
      </w:r>
    </w:p>
    <w:p w14:paraId="7B8A51E1" w14:textId="77777777" w:rsidR="003002DE" w:rsidRPr="00813C4F" w:rsidRDefault="003002DE" w:rsidP="00947A53">
      <w:pPr>
        <w:pStyle w:val="1"/>
        <w:ind w:firstLine="0"/>
        <w:rPr>
          <w:sz w:val="28"/>
          <w:szCs w:val="28"/>
          <w:lang w:val="uk-UA"/>
        </w:rPr>
      </w:pPr>
      <w:r w:rsidRPr="00813C4F">
        <w:rPr>
          <w:sz w:val="28"/>
          <w:szCs w:val="28"/>
          <w:lang w:val="uk-UA"/>
        </w:rPr>
        <w:t>за 2023-2024 роки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10"/>
        <w:gridCol w:w="3208"/>
      </w:tblGrid>
      <w:tr w:rsidR="003002DE" w:rsidRPr="00813C4F" w14:paraId="15AD0AC6" w14:textId="77777777" w:rsidTr="00947A53">
        <w:tc>
          <w:tcPr>
            <w:tcW w:w="1667" w:type="pct"/>
          </w:tcPr>
          <w:p w14:paraId="04741AC1" w14:textId="77777777" w:rsidR="003002DE" w:rsidRPr="00813C4F" w:rsidRDefault="003002DE" w:rsidP="00947A53">
            <w:pPr>
              <w:spacing w:before="120" w:after="120"/>
              <w:jc w:val="center"/>
              <w:rPr>
                <w:lang w:val="uk-UA"/>
              </w:rPr>
            </w:pPr>
            <w:r w:rsidRPr="00813C4F">
              <w:rPr>
                <w:lang w:val="uk-UA"/>
              </w:rPr>
              <w:t>Показник</w:t>
            </w:r>
          </w:p>
        </w:tc>
        <w:tc>
          <w:tcPr>
            <w:tcW w:w="1667" w:type="pct"/>
          </w:tcPr>
          <w:p w14:paraId="753314E2" w14:textId="77777777" w:rsidR="003002DE" w:rsidRPr="00813C4F" w:rsidRDefault="003002DE" w:rsidP="00947A53">
            <w:pPr>
              <w:spacing w:before="120" w:after="120"/>
              <w:jc w:val="center"/>
              <w:rPr>
                <w:lang w:val="uk-UA"/>
              </w:rPr>
            </w:pPr>
            <w:r w:rsidRPr="00813C4F">
              <w:rPr>
                <w:lang w:val="uk-UA"/>
              </w:rPr>
              <w:t>2023 (тис. грн.)</w:t>
            </w:r>
          </w:p>
        </w:tc>
        <w:tc>
          <w:tcPr>
            <w:tcW w:w="1667" w:type="pct"/>
          </w:tcPr>
          <w:p w14:paraId="43B519D6" w14:textId="77777777" w:rsidR="003002DE" w:rsidRPr="00813C4F" w:rsidRDefault="003002DE" w:rsidP="00947A53">
            <w:pPr>
              <w:spacing w:before="120" w:after="120"/>
              <w:jc w:val="center"/>
              <w:rPr>
                <w:lang w:val="uk-UA"/>
              </w:rPr>
            </w:pPr>
            <w:r w:rsidRPr="00813C4F">
              <w:rPr>
                <w:lang w:val="uk-UA"/>
              </w:rPr>
              <w:t>2024 (тис. грн.)</w:t>
            </w:r>
          </w:p>
        </w:tc>
      </w:tr>
      <w:tr w:rsidR="003002DE" w:rsidRPr="00813C4F" w14:paraId="48602587" w14:textId="77777777" w:rsidTr="00947A53">
        <w:tc>
          <w:tcPr>
            <w:tcW w:w="1667" w:type="pct"/>
          </w:tcPr>
          <w:p w14:paraId="2A831437" w14:textId="77777777" w:rsidR="003002DE" w:rsidRPr="00813C4F" w:rsidRDefault="003002DE" w:rsidP="008025E8">
            <w:pPr>
              <w:rPr>
                <w:lang w:val="uk-UA"/>
              </w:rPr>
            </w:pPr>
            <w:r w:rsidRPr="00813C4F">
              <w:rPr>
                <w:lang w:val="uk-UA"/>
              </w:rPr>
              <w:t>Чистий дохід від реалізації</w:t>
            </w:r>
          </w:p>
        </w:tc>
        <w:tc>
          <w:tcPr>
            <w:tcW w:w="1667" w:type="pct"/>
          </w:tcPr>
          <w:p w14:paraId="01AB43FF" w14:textId="77777777" w:rsidR="003002DE" w:rsidRPr="00813C4F" w:rsidRDefault="003002DE" w:rsidP="00947A53">
            <w:pPr>
              <w:jc w:val="center"/>
              <w:rPr>
                <w:lang w:val="uk-UA"/>
              </w:rPr>
            </w:pPr>
            <w:r w:rsidRPr="00813C4F">
              <w:rPr>
                <w:lang w:val="uk-UA"/>
              </w:rPr>
              <w:t>1178,3</w:t>
            </w:r>
          </w:p>
        </w:tc>
        <w:tc>
          <w:tcPr>
            <w:tcW w:w="1667" w:type="pct"/>
          </w:tcPr>
          <w:p w14:paraId="225C4217" w14:textId="77777777" w:rsidR="003002DE" w:rsidRPr="00813C4F" w:rsidRDefault="003002DE" w:rsidP="00947A53">
            <w:pPr>
              <w:jc w:val="center"/>
              <w:rPr>
                <w:lang w:val="uk-UA"/>
              </w:rPr>
            </w:pPr>
            <w:r w:rsidRPr="00813C4F">
              <w:rPr>
                <w:lang w:val="uk-UA"/>
              </w:rPr>
              <w:t>1692,6</w:t>
            </w:r>
          </w:p>
        </w:tc>
      </w:tr>
      <w:tr w:rsidR="003002DE" w:rsidRPr="00813C4F" w14:paraId="2D011CE3" w14:textId="77777777" w:rsidTr="00947A53">
        <w:tc>
          <w:tcPr>
            <w:tcW w:w="1667" w:type="pct"/>
          </w:tcPr>
          <w:p w14:paraId="2B8C8D3A" w14:textId="77777777" w:rsidR="003002DE" w:rsidRPr="00813C4F" w:rsidRDefault="003002DE" w:rsidP="008025E8">
            <w:pPr>
              <w:rPr>
                <w:lang w:val="uk-UA"/>
              </w:rPr>
            </w:pPr>
            <w:r w:rsidRPr="00813C4F">
              <w:rPr>
                <w:lang w:val="uk-UA"/>
              </w:rPr>
              <w:t>Інші операційні доходи</w:t>
            </w:r>
          </w:p>
        </w:tc>
        <w:tc>
          <w:tcPr>
            <w:tcW w:w="1667" w:type="pct"/>
          </w:tcPr>
          <w:p w14:paraId="4A12B419" w14:textId="77777777" w:rsidR="003002DE" w:rsidRPr="00813C4F" w:rsidRDefault="003002DE" w:rsidP="00947A53">
            <w:pPr>
              <w:jc w:val="center"/>
              <w:rPr>
                <w:lang w:val="uk-UA"/>
              </w:rPr>
            </w:pPr>
            <w:r w:rsidRPr="00813C4F">
              <w:rPr>
                <w:lang w:val="uk-UA"/>
              </w:rPr>
              <w:t>1964,1</w:t>
            </w:r>
          </w:p>
        </w:tc>
        <w:tc>
          <w:tcPr>
            <w:tcW w:w="1667" w:type="pct"/>
          </w:tcPr>
          <w:p w14:paraId="4A940E9B" w14:textId="77777777" w:rsidR="003002DE" w:rsidRPr="00813C4F" w:rsidRDefault="003002DE" w:rsidP="00947A53">
            <w:pPr>
              <w:jc w:val="center"/>
              <w:rPr>
                <w:lang w:val="uk-UA"/>
              </w:rPr>
            </w:pPr>
            <w:r w:rsidRPr="00813C4F">
              <w:rPr>
                <w:lang w:val="uk-UA"/>
              </w:rPr>
              <w:t>2218,2</w:t>
            </w:r>
          </w:p>
        </w:tc>
      </w:tr>
      <w:tr w:rsidR="003002DE" w:rsidRPr="00813C4F" w14:paraId="28C8197C" w14:textId="77777777" w:rsidTr="00947A53">
        <w:tc>
          <w:tcPr>
            <w:tcW w:w="1667" w:type="pct"/>
          </w:tcPr>
          <w:p w14:paraId="1EBDFC5F" w14:textId="77777777" w:rsidR="003002DE" w:rsidRPr="00813C4F" w:rsidRDefault="003002DE" w:rsidP="008025E8">
            <w:pPr>
              <w:rPr>
                <w:lang w:val="uk-UA"/>
              </w:rPr>
            </w:pPr>
            <w:r w:rsidRPr="00813C4F">
              <w:rPr>
                <w:lang w:val="uk-UA"/>
              </w:rPr>
              <w:t>Разом доходи</w:t>
            </w:r>
          </w:p>
        </w:tc>
        <w:tc>
          <w:tcPr>
            <w:tcW w:w="1667" w:type="pct"/>
          </w:tcPr>
          <w:p w14:paraId="79877C0F" w14:textId="77777777" w:rsidR="003002DE" w:rsidRPr="00813C4F" w:rsidRDefault="003002DE" w:rsidP="00947A53">
            <w:pPr>
              <w:jc w:val="center"/>
              <w:rPr>
                <w:lang w:val="uk-UA"/>
              </w:rPr>
            </w:pPr>
            <w:r w:rsidRPr="00813C4F">
              <w:rPr>
                <w:lang w:val="uk-UA"/>
              </w:rPr>
              <w:t>3143,5</w:t>
            </w:r>
          </w:p>
        </w:tc>
        <w:tc>
          <w:tcPr>
            <w:tcW w:w="1667" w:type="pct"/>
          </w:tcPr>
          <w:p w14:paraId="5DAF4A74" w14:textId="77777777" w:rsidR="003002DE" w:rsidRPr="00813C4F" w:rsidRDefault="003002DE" w:rsidP="00947A53">
            <w:pPr>
              <w:jc w:val="center"/>
              <w:rPr>
                <w:lang w:val="uk-UA"/>
              </w:rPr>
            </w:pPr>
            <w:r w:rsidRPr="00813C4F">
              <w:rPr>
                <w:lang w:val="uk-UA"/>
              </w:rPr>
              <w:t>3910,8</w:t>
            </w:r>
          </w:p>
        </w:tc>
      </w:tr>
      <w:tr w:rsidR="003002DE" w:rsidRPr="00813C4F" w14:paraId="26F24B7A" w14:textId="77777777" w:rsidTr="00947A53">
        <w:tc>
          <w:tcPr>
            <w:tcW w:w="1667" w:type="pct"/>
          </w:tcPr>
          <w:p w14:paraId="1F867F9E" w14:textId="77777777" w:rsidR="003002DE" w:rsidRPr="00813C4F" w:rsidRDefault="003002DE" w:rsidP="008025E8">
            <w:pPr>
              <w:rPr>
                <w:lang w:val="uk-UA"/>
              </w:rPr>
            </w:pPr>
            <w:r w:rsidRPr="00813C4F">
              <w:rPr>
                <w:lang w:val="uk-UA"/>
              </w:rPr>
              <w:t>Собівартість реалізованої продукції</w:t>
            </w:r>
          </w:p>
        </w:tc>
        <w:tc>
          <w:tcPr>
            <w:tcW w:w="1667" w:type="pct"/>
          </w:tcPr>
          <w:p w14:paraId="05DA9483" w14:textId="77777777" w:rsidR="003002DE" w:rsidRPr="00813C4F" w:rsidRDefault="003002DE" w:rsidP="00947A53">
            <w:pPr>
              <w:jc w:val="center"/>
              <w:rPr>
                <w:lang w:val="uk-UA"/>
              </w:rPr>
            </w:pPr>
            <w:r w:rsidRPr="00813C4F">
              <w:rPr>
                <w:lang w:val="uk-UA"/>
              </w:rPr>
              <w:t>1472,1</w:t>
            </w:r>
          </w:p>
        </w:tc>
        <w:tc>
          <w:tcPr>
            <w:tcW w:w="1667" w:type="pct"/>
          </w:tcPr>
          <w:p w14:paraId="2D801D57" w14:textId="77777777" w:rsidR="003002DE" w:rsidRPr="00813C4F" w:rsidRDefault="003002DE" w:rsidP="00947A53">
            <w:pPr>
              <w:jc w:val="center"/>
              <w:rPr>
                <w:lang w:val="uk-UA"/>
              </w:rPr>
            </w:pPr>
            <w:r w:rsidRPr="00813C4F">
              <w:rPr>
                <w:lang w:val="uk-UA"/>
              </w:rPr>
              <w:t>1924,3</w:t>
            </w:r>
          </w:p>
        </w:tc>
      </w:tr>
      <w:tr w:rsidR="003002DE" w:rsidRPr="00813C4F" w14:paraId="08AE8B6A" w14:textId="77777777" w:rsidTr="00947A53">
        <w:tc>
          <w:tcPr>
            <w:tcW w:w="1667" w:type="pct"/>
          </w:tcPr>
          <w:p w14:paraId="38465BFD" w14:textId="77777777" w:rsidR="003002DE" w:rsidRPr="00813C4F" w:rsidRDefault="003002DE" w:rsidP="008025E8">
            <w:pPr>
              <w:rPr>
                <w:lang w:val="uk-UA"/>
              </w:rPr>
            </w:pPr>
            <w:r w:rsidRPr="00813C4F">
              <w:rPr>
                <w:lang w:val="uk-UA"/>
              </w:rPr>
              <w:t>Інші операційні витрати</w:t>
            </w:r>
          </w:p>
        </w:tc>
        <w:tc>
          <w:tcPr>
            <w:tcW w:w="1667" w:type="pct"/>
          </w:tcPr>
          <w:p w14:paraId="7E43DC7D" w14:textId="77777777" w:rsidR="003002DE" w:rsidRPr="00813C4F" w:rsidRDefault="003002DE" w:rsidP="00947A53">
            <w:pPr>
              <w:jc w:val="center"/>
              <w:rPr>
                <w:lang w:val="uk-UA"/>
              </w:rPr>
            </w:pPr>
            <w:r w:rsidRPr="00813C4F">
              <w:rPr>
                <w:lang w:val="uk-UA"/>
              </w:rPr>
              <w:t>1595,5</w:t>
            </w:r>
          </w:p>
        </w:tc>
        <w:tc>
          <w:tcPr>
            <w:tcW w:w="1667" w:type="pct"/>
          </w:tcPr>
          <w:p w14:paraId="0C6E909D" w14:textId="77777777" w:rsidR="003002DE" w:rsidRPr="00813C4F" w:rsidRDefault="003002DE" w:rsidP="00947A53">
            <w:pPr>
              <w:jc w:val="center"/>
              <w:rPr>
                <w:lang w:val="uk-UA"/>
              </w:rPr>
            </w:pPr>
            <w:r w:rsidRPr="00813C4F">
              <w:rPr>
                <w:lang w:val="uk-UA"/>
              </w:rPr>
              <w:t>1893,7</w:t>
            </w:r>
          </w:p>
        </w:tc>
      </w:tr>
      <w:tr w:rsidR="003002DE" w:rsidRPr="00813C4F" w14:paraId="19F83114" w14:textId="77777777" w:rsidTr="00947A53">
        <w:tc>
          <w:tcPr>
            <w:tcW w:w="1667" w:type="pct"/>
          </w:tcPr>
          <w:p w14:paraId="2B2713B6" w14:textId="77777777" w:rsidR="003002DE" w:rsidRPr="00813C4F" w:rsidRDefault="003002DE" w:rsidP="008025E8">
            <w:pPr>
              <w:rPr>
                <w:lang w:val="uk-UA"/>
              </w:rPr>
            </w:pPr>
            <w:r w:rsidRPr="00813C4F">
              <w:rPr>
                <w:lang w:val="uk-UA"/>
              </w:rPr>
              <w:t>Разом витрати</w:t>
            </w:r>
          </w:p>
        </w:tc>
        <w:tc>
          <w:tcPr>
            <w:tcW w:w="1667" w:type="pct"/>
          </w:tcPr>
          <w:p w14:paraId="152BFB6C" w14:textId="77777777" w:rsidR="003002DE" w:rsidRPr="00813C4F" w:rsidRDefault="003002DE" w:rsidP="00947A53">
            <w:pPr>
              <w:jc w:val="center"/>
              <w:rPr>
                <w:lang w:val="uk-UA"/>
              </w:rPr>
            </w:pPr>
            <w:r w:rsidRPr="00813C4F">
              <w:rPr>
                <w:lang w:val="uk-UA"/>
              </w:rPr>
              <w:t>3067,6</w:t>
            </w:r>
          </w:p>
        </w:tc>
        <w:tc>
          <w:tcPr>
            <w:tcW w:w="1667" w:type="pct"/>
          </w:tcPr>
          <w:p w14:paraId="53590A97" w14:textId="77777777" w:rsidR="003002DE" w:rsidRPr="00813C4F" w:rsidRDefault="003002DE" w:rsidP="00947A53">
            <w:pPr>
              <w:jc w:val="center"/>
              <w:rPr>
                <w:lang w:val="uk-UA"/>
              </w:rPr>
            </w:pPr>
            <w:r w:rsidRPr="00813C4F">
              <w:rPr>
                <w:lang w:val="uk-UA"/>
              </w:rPr>
              <w:t>3831,9</w:t>
            </w:r>
          </w:p>
        </w:tc>
      </w:tr>
      <w:tr w:rsidR="003002DE" w:rsidRPr="00813C4F" w14:paraId="51942E62" w14:textId="77777777" w:rsidTr="00947A53">
        <w:tc>
          <w:tcPr>
            <w:tcW w:w="1667" w:type="pct"/>
          </w:tcPr>
          <w:p w14:paraId="617F8728" w14:textId="77777777" w:rsidR="003002DE" w:rsidRPr="00813C4F" w:rsidRDefault="003002DE" w:rsidP="008025E8">
            <w:pPr>
              <w:rPr>
                <w:lang w:val="uk-UA"/>
              </w:rPr>
            </w:pPr>
            <w:r w:rsidRPr="00813C4F">
              <w:rPr>
                <w:lang w:val="uk-UA"/>
              </w:rPr>
              <w:t>Чистий прибуток</w:t>
            </w:r>
          </w:p>
        </w:tc>
        <w:tc>
          <w:tcPr>
            <w:tcW w:w="1667" w:type="pct"/>
          </w:tcPr>
          <w:p w14:paraId="747100E4" w14:textId="77777777" w:rsidR="003002DE" w:rsidRPr="00813C4F" w:rsidRDefault="003002DE" w:rsidP="00947A53">
            <w:pPr>
              <w:jc w:val="center"/>
              <w:rPr>
                <w:lang w:val="uk-UA"/>
              </w:rPr>
            </w:pPr>
            <w:r w:rsidRPr="00813C4F">
              <w:rPr>
                <w:lang w:val="uk-UA"/>
              </w:rPr>
              <w:t>75,9</w:t>
            </w:r>
          </w:p>
        </w:tc>
        <w:tc>
          <w:tcPr>
            <w:tcW w:w="1667" w:type="pct"/>
          </w:tcPr>
          <w:p w14:paraId="2E3C123B" w14:textId="77777777" w:rsidR="003002DE" w:rsidRPr="00813C4F" w:rsidRDefault="003002DE" w:rsidP="00947A53">
            <w:pPr>
              <w:jc w:val="center"/>
              <w:rPr>
                <w:lang w:val="uk-UA"/>
              </w:rPr>
            </w:pPr>
            <w:r w:rsidRPr="00813C4F">
              <w:rPr>
                <w:lang w:val="uk-UA"/>
              </w:rPr>
              <w:t>78</w:t>
            </w:r>
            <w:r w:rsidR="00947A53" w:rsidRPr="00813C4F">
              <w:rPr>
                <w:lang w:val="uk-UA"/>
              </w:rPr>
              <w:t>,</w:t>
            </w:r>
            <w:r w:rsidRPr="00813C4F">
              <w:rPr>
                <w:lang w:val="uk-UA"/>
              </w:rPr>
              <w:t>9</w:t>
            </w:r>
          </w:p>
        </w:tc>
      </w:tr>
    </w:tbl>
    <w:p w14:paraId="3CC45459" w14:textId="77777777" w:rsidR="003E57FB" w:rsidRPr="00813C4F" w:rsidRDefault="003E57FB" w:rsidP="003E57FB">
      <w:pPr>
        <w:rPr>
          <w:lang w:val="uk-UA"/>
        </w:rPr>
      </w:pPr>
    </w:p>
    <w:p w14:paraId="52E49FA4" w14:textId="77777777" w:rsidR="00947A53" w:rsidRPr="00813C4F" w:rsidRDefault="00947A53" w:rsidP="00947A53">
      <w:pPr>
        <w:pStyle w:val="affff3"/>
        <w:spacing w:line="360" w:lineRule="auto"/>
        <w:ind w:firstLine="709"/>
        <w:jc w:val="both"/>
        <w:rPr>
          <w:rFonts w:eastAsia="Calibri"/>
          <w:szCs w:val="28"/>
          <w:lang w:eastAsia="en-US"/>
        </w:rPr>
      </w:pPr>
      <w:r w:rsidRPr="00813C4F">
        <w:rPr>
          <w:rFonts w:eastAsia="Calibri"/>
          <w:szCs w:val="28"/>
          <w:lang w:eastAsia="en-US"/>
        </w:rPr>
        <w:t>Порівняльна оцінка фінансових результатів ПрАТ «</w:t>
      </w:r>
      <w:proofErr w:type="spellStart"/>
      <w:r w:rsidRPr="00813C4F">
        <w:rPr>
          <w:rFonts w:eastAsia="Calibri"/>
          <w:szCs w:val="28"/>
          <w:lang w:eastAsia="en-US"/>
        </w:rPr>
        <w:t>Агроспецтранссервіс</w:t>
      </w:r>
      <w:proofErr w:type="spellEnd"/>
      <w:r w:rsidRPr="00813C4F">
        <w:rPr>
          <w:rFonts w:eastAsia="Calibri"/>
          <w:szCs w:val="28"/>
          <w:lang w:eastAsia="en-US"/>
        </w:rPr>
        <w:t xml:space="preserve">» за 2023-2024 роки </w:t>
      </w:r>
      <w:proofErr w:type="spellStart"/>
      <w:r w:rsidRPr="00813C4F">
        <w:rPr>
          <w:rFonts w:eastAsia="Calibri"/>
          <w:szCs w:val="28"/>
          <w:lang w:eastAsia="en-US"/>
        </w:rPr>
        <w:t>візуалізована</w:t>
      </w:r>
      <w:proofErr w:type="spellEnd"/>
      <w:r w:rsidRPr="00813C4F">
        <w:rPr>
          <w:rFonts w:eastAsia="Calibri"/>
          <w:szCs w:val="28"/>
          <w:lang w:eastAsia="en-US"/>
        </w:rPr>
        <w:t xml:space="preserve"> на рис. 2.2.</w:t>
      </w:r>
    </w:p>
    <w:p w14:paraId="27CD3118" w14:textId="77777777" w:rsidR="003E57FB" w:rsidRPr="00813C4F" w:rsidRDefault="003E57FB" w:rsidP="003E57FB">
      <w:pPr>
        <w:rPr>
          <w:lang w:val="uk-UA"/>
        </w:rPr>
      </w:pPr>
    </w:p>
    <w:p w14:paraId="05E12962" w14:textId="77777777" w:rsidR="00947A53" w:rsidRPr="00813C4F" w:rsidRDefault="00947A53" w:rsidP="003E57FB">
      <w:pPr>
        <w:autoSpaceDE w:val="0"/>
        <w:autoSpaceDN w:val="0"/>
        <w:adjustRightInd w:val="0"/>
        <w:spacing w:line="360" w:lineRule="auto"/>
        <w:ind w:firstLine="709"/>
        <w:jc w:val="both"/>
        <w:rPr>
          <w:rFonts w:eastAsia="Calibri"/>
          <w:sz w:val="28"/>
          <w:szCs w:val="28"/>
          <w:lang w:val="uk-UA" w:eastAsia="en-US"/>
        </w:rPr>
      </w:pPr>
      <w:r w:rsidRPr="00813C4F">
        <w:rPr>
          <w:rFonts w:eastAsia="Calibri"/>
          <w:noProof/>
          <w:sz w:val="28"/>
          <w:szCs w:val="28"/>
          <w:lang w:val="uk-UA"/>
        </w:rPr>
        <w:drawing>
          <wp:inline distT="0" distB="0" distL="0" distR="0" wp14:anchorId="205A3651" wp14:editId="3FE2907A">
            <wp:extent cx="5486400" cy="329184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ult_chart.png"/>
                    <pic:cNvPicPr/>
                  </pic:nvPicPr>
                  <pic:blipFill>
                    <a:blip r:embed="rId9"/>
                    <a:stretch>
                      <a:fillRect/>
                    </a:stretch>
                  </pic:blipFill>
                  <pic:spPr>
                    <a:xfrm>
                      <a:off x="0" y="0"/>
                      <a:ext cx="5486400" cy="3291840"/>
                    </a:xfrm>
                    <a:prstGeom prst="rect">
                      <a:avLst/>
                    </a:prstGeom>
                  </pic:spPr>
                </pic:pic>
              </a:graphicData>
            </a:graphic>
          </wp:inline>
        </w:drawing>
      </w:r>
    </w:p>
    <w:p w14:paraId="29FD48E7" w14:textId="77777777" w:rsidR="00947A53" w:rsidRPr="00813C4F" w:rsidRDefault="00947A53" w:rsidP="003E57FB">
      <w:pPr>
        <w:autoSpaceDE w:val="0"/>
        <w:autoSpaceDN w:val="0"/>
        <w:adjustRightInd w:val="0"/>
        <w:spacing w:line="360" w:lineRule="auto"/>
        <w:ind w:firstLine="709"/>
        <w:jc w:val="both"/>
        <w:rPr>
          <w:rFonts w:eastAsia="Calibri"/>
          <w:sz w:val="28"/>
          <w:szCs w:val="28"/>
          <w:lang w:val="uk-UA" w:eastAsia="en-US"/>
        </w:rPr>
      </w:pPr>
    </w:p>
    <w:p w14:paraId="74E29783" w14:textId="77777777" w:rsidR="00947A53" w:rsidRPr="00813C4F" w:rsidRDefault="00947A53" w:rsidP="00947A53">
      <w:pPr>
        <w:spacing w:line="360" w:lineRule="auto"/>
        <w:ind w:firstLine="709"/>
        <w:jc w:val="both"/>
        <w:rPr>
          <w:sz w:val="28"/>
          <w:szCs w:val="28"/>
          <w:lang w:val="uk-UA"/>
        </w:rPr>
      </w:pPr>
      <w:r w:rsidRPr="00813C4F">
        <w:rPr>
          <w:sz w:val="28"/>
          <w:szCs w:val="28"/>
          <w:lang w:val="uk-UA"/>
        </w:rPr>
        <w:t>Рис. 2.2. Порівняння фінансових результатів ПрАТ «</w:t>
      </w:r>
      <w:proofErr w:type="spellStart"/>
      <w:r w:rsidRPr="00813C4F">
        <w:rPr>
          <w:sz w:val="28"/>
          <w:szCs w:val="28"/>
          <w:lang w:val="uk-UA"/>
        </w:rPr>
        <w:t>Агроспецтранссервіс</w:t>
      </w:r>
      <w:proofErr w:type="spellEnd"/>
      <w:r w:rsidRPr="00813C4F">
        <w:rPr>
          <w:sz w:val="28"/>
          <w:szCs w:val="28"/>
          <w:lang w:val="uk-UA"/>
        </w:rPr>
        <w:t>» за 2023-2024 роки</w:t>
      </w:r>
    </w:p>
    <w:p w14:paraId="33DB7560" w14:textId="77777777" w:rsidR="008025E8" w:rsidRPr="00813C4F" w:rsidRDefault="008025E8" w:rsidP="008025E8">
      <w:pPr>
        <w:pStyle w:val="affff3"/>
        <w:spacing w:line="360" w:lineRule="auto"/>
        <w:ind w:firstLine="709"/>
        <w:jc w:val="both"/>
        <w:rPr>
          <w:rFonts w:eastAsia="Calibri"/>
          <w:szCs w:val="28"/>
          <w:lang w:eastAsia="en-US"/>
        </w:rPr>
      </w:pPr>
      <w:r w:rsidRPr="00813C4F">
        <w:rPr>
          <w:rStyle w:val="afa"/>
          <w:b w:val="0"/>
        </w:rPr>
        <w:t>У свою чергу на підприємстві ч</w:t>
      </w:r>
      <w:r w:rsidRPr="00813C4F">
        <w:rPr>
          <w:rFonts w:eastAsia="Calibri"/>
          <w:bCs/>
          <w:szCs w:val="28"/>
          <w:lang w:eastAsia="en-US"/>
        </w:rPr>
        <w:t>истий дохід від реалізації</w:t>
      </w:r>
      <w:r w:rsidRPr="00813C4F">
        <w:rPr>
          <w:rFonts w:eastAsia="Calibri"/>
          <w:szCs w:val="28"/>
          <w:lang w:eastAsia="en-US"/>
        </w:rPr>
        <w:t xml:space="preserve"> у 2024 році склав </w:t>
      </w:r>
      <w:r w:rsidRPr="00813C4F">
        <w:rPr>
          <w:rFonts w:eastAsia="Calibri"/>
          <w:bCs/>
          <w:szCs w:val="28"/>
          <w:lang w:eastAsia="en-US"/>
        </w:rPr>
        <w:t>6 639 тис. грн.</w:t>
      </w:r>
      <w:r w:rsidRPr="00813C4F">
        <w:rPr>
          <w:rFonts w:eastAsia="Calibri"/>
          <w:szCs w:val="28"/>
          <w:lang w:eastAsia="en-US"/>
        </w:rPr>
        <w:t xml:space="preserve">, що на </w:t>
      </w:r>
      <w:r w:rsidRPr="00813C4F">
        <w:rPr>
          <w:rFonts w:eastAsia="Calibri"/>
          <w:bCs/>
          <w:szCs w:val="28"/>
          <w:lang w:eastAsia="en-US"/>
        </w:rPr>
        <w:t>2 170 тис. грн (48,5%)</w:t>
      </w:r>
      <w:r w:rsidRPr="00813C4F">
        <w:rPr>
          <w:rFonts w:eastAsia="Calibri"/>
          <w:szCs w:val="28"/>
          <w:lang w:eastAsia="en-US"/>
        </w:rPr>
        <w:t xml:space="preserve"> більше порівняно з 2023 роком (4 469 тис. грн.). </w:t>
      </w:r>
      <w:r w:rsidRPr="00813C4F">
        <w:rPr>
          <w:rFonts w:eastAsia="Calibri"/>
          <w:bCs/>
          <w:szCs w:val="28"/>
          <w:lang w:eastAsia="en-US"/>
        </w:rPr>
        <w:t>Чистий прибуток</w:t>
      </w:r>
      <w:r w:rsidRPr="00813C4F">
        <w:rPr>
          <w:rFonts w:eastAsia="Calibri"/>
          <w:szCs w:val="28"/>
          <w:lang w:eastAsia="en-US"/>
        </w:rPr>
        <w:t xml:space="preserve"> зріс з </w:t>
      </w:r>
      <w:r w:rsidRPr="00813C4F">
        <w:rPr>
          <w:rFonts w:eastAsia="Calibri"/>
          <w:bCs/>
          <w:szCs w:val="28"/>
          <w:lang w:eastAsia="en-US"/>
        </w:rPr>
        <w:t>165 тис. грн.</w:t>
      </w:r>
      <w:r w:rsidRPr="00813C4F">
        <w:rPr>
          <w:rFonts w:eastAsia="Calibri"/>
          <w:szCs w:val="28"/>
          <w:lang w:eastAsia="en-US"/>
        </w:rPr>
        <w:t xml:space="preserve"> у 2023 році до </w:t>
      </w:r>
      <w:r w:rsidRPr="00813C4F">
        <w:rPr>
          <w:rFonts w:eastAsia="Calibri"/>
          <w:bCs/>
          <w:szCs w:val="28"/>
          <w:lang w:eastAsia="en-US"/>
        </w:rPr>
        <w:t>279 тис. грн.</w:t>
      </w:r>
      <w:r w:rsidRPr="00813C4F">
        <w:rPr>
          <w:rFonts w:eastAsia="Calibri"/>
          <w:szCs w:val="28"/>
          <w:lang w:eastAsia="en-US"/>
        </w:rPr>
        <w:t xml:space="preserve"> у 2024 році, що на </w:t>
      </w:r>
      <w:r w:rsidRPr="00813C4F">
        <w:rPr>
          <w:rFonts w:eastAsia="Calibri"/>
          <w:bCs/>
          <w:szCs w:val="28"/>
          <w:lang w:eastAsia="en-US"/>
        </w:rPr>
        <w:t>68,9%</w:t>
      </w:r>
      <w:r w:rsidRPr="00813C4F">
        <w:rPr>
          <w:rFonts w:eastAsia="Calibri"/>
          <w:szCs w:val="28"/>
          <w:lang w:eastAsia="en-US"/>
        </w:rPr>
        <w:t xml:space="preserve"> більше. </w:t>
      </w:r>
      <w:r w:rsidRPr="00813C4F">
        <w:rPr>
          <w:rFonts w:eastAsia="Calibri"/>
          <w:bCs/>
          <w:szCs w:val="28"/>
          <w:lang w:eastAsia="en-US"/>
        </w:rPr>
        <w:t>Рентабельність чистого прибутку</w:t>
      </w:r>
      <w:r w:rsidRPr="00813C4F">
        <w:rPr>
          <w:rFonts w:eastAsia="Calibri"/>
          <w:szCs w:val="28"/>
          <w:lang w:eastAsia="en-US"/>
        </w:rPr>
        <w:t xml:space="preserve"> склала </w:t>
      </w:r>
      <w:r w:rsidRPr="00813C4F">
        <w:rPr>
          <w:rFonts w:eastAsia="Calibri"/>
          <w:bCs/>
          <w:szCs w:val="28"/>
          <w:lang w:eastAsia="en-US"/>
        </w:rPr>
        <w:t>4,2%</w:t>
      </w:r>
      <w:r w:rsidRPr="00813C4F">
        <w:rPr>
          <w:rFonts w:eastAsia="Calibri"/>
          <w:szCs w:val="28"/>
          <w:lang w:eastAsia="en-US"/>
        </w:rPr>
        <w:t xml:space="preserve"> у 2024 році проти </w:t>
      </w:r>
      <w:r w:rsidRPr="00813C4F">
        <w:rPr>
          <w:rFonts w:eastAsia="Calibri"/>
          <w:bCs/>
          <w:szCs w:val="28"/>
          <w:lang w:eastAsia="en-US"/>
        </w:rPr>
        <w:t>3,7%</w:t>
      </w:r>
      <w:r w:rsidRPr="00813C4F">
        <w:rPr>
          <w:rFonts w:eastAsia="Calibri"/>
          <w:szCs w:val="28"/>
          <w:lang w:eastAsia="en-US"/>
        </w:rPr>
        <w:t xml:space="preserve"> у попередньому, що свідчить про ефективніше використання ресурсів.</w:t>
      </w:r>
    </w:p>
    <w:p w14:paraId="0532B63A" w14:textId="77777777" w:rsidR="00023699" w:rsidRPr="00813C4F" w:rsidRDefault="00023699" w:rsidP="008025E8">
      <w:pPr>
        <w:pStyle w:val="affff3"/>
        <w:spacing w:line="360" w:lineRule="auto"/>
        <w:ind w:firstLine="709"/>
        <w:jc w:val="both"/>
        <w:rPr>
          <w:rFonts w:eastAsia="Calibri"/>
          <w:lang w:eastAsia="en-US"/>
        </w:rPr>
      </w:pPr>
      <w:r w:rsidRPr="00813C4F">
        <w:rPr>
          <w:rFonts w:eastAsia="Calibri"/>
          <w:szCs w:val="28"/>
          <w:lang w:eastAsia="en-US"/>
        </w:rPr>
        <w:t>Таким чином, індикатори табл. 2.</w:t>
      </w:r>
      <w:r w:rsidR="008025E8" w:rsidRPr="00813C4F">
        <w:rPr>
          <w:rFonts w:eastAsia="Calibri"/>
          <w:szCs w:val="28"/>
          <w:lang w:eastAsia="en-US"/>
        </w:rPr>
        <w:t>3</w:t>
      </w:r>
      <w:r w:rsidRPr="00813C4F">
        <w:rPr>
          <w:rFonts w:eastAsia="Calibri"/>
          <w:szCs w:val="28"/>
          <w:lang w:eastAsia="en-US"/>
        </w:rPr>
        <w:t xml:space="preserve"> підтверджують, що </w:t>
      </w:r>
      <w:r w:rsidR="008025E8" w:rsidRPr="00813C4F">
        <w:rPr>
          <w:szCs w:val="28"/>
        </w:rPr>
        <w:t>ПрАТ «</w:t>
      </w:r>
      <w:proofErr w:type="spellStart"/>
      <w:r w:rsidR="008025E8" w:rsidRPr="00813C4F">
        <w:rPr>
          <w:szCs w:val="28"/>
        </w:rPr>
        <w:t>Агроспецтранссервіс</w:t>
      </w:r>
      <w:proofErr w:type="spellEnd"/>
      <w:r w:rsidR="008025E8" w:rsidRPr="00813C4F">
        <w:rPr>
          <w:szCs w:val="28"/>
        </w:rPr>
        <w:t>»</w:t>
      </w:r>
      <w:r w:rsidRPr="00813C4F">
        <w:rPr>
          <w:rFonts w:eastAsia="Calibri"/>
          <w:szCs w:val="28"/>
          <w:lang w:eastAsia="en-US"/>
        </w:rPr>
        <w:t xml:space="preserve"> є платоспроможним, має достатній обсяг оборотних активів для покриття короткострокових зобов’язань</w:t>
      </w:r>
      <w:r w:rsidR="008025E8" w:rsidRPr="00813C4F">
        <w:rPr>
          <w:rFonts w:eastAsia="Calibri"/>
          <w:szCs w:val="28"/>
          <w:lang w:eastAsia="en-US"/>
        </w:rPr>
        <w:t xml:space="preserve"> підприємства</w:t>
      </w:r>
      <w:r w:rsidRPr="00813C4F">
        <w:rPr>
          <w:rFonts w:eastAsia="Calibri"/>
          <w:szCs w:val="28"/>
          <w:lang w:eastAsia="en-US"/>
        </w:rPr>
        <w:t>.</w:t>
      </w:r>
    </w:p>
    <w:p w14:paraId="05857417" w14:textId="77777777" w:rsidR="003E57FB" w:rsidRPr="00813C4F" w:rsidRDefault="003E57FB" w:rsidP="003E57FB">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2.</w:t>
      </w:r>
      <w:r w:rsidR="008025E8" w:rsidRPr="00813C4F">
        <w:rPr>
          <w:rFonts w:ascii="Times New Roman" w:hAnsi="Times New Roman"/>
          <w:sz w:val="28"/>
          <w:szCs w:val="28"/>
          <w:lang w:val="uk-UA"/>
        </w:rPr>
        <w:t>3</w:t>
      </w:r>
    </w:p>
    <w:p w14:paraId="6BC33F7D" w14:textId="77777777" w:rsidR="003E57FB" w:rsidRPr="00813C4F" w:rsidRDefault="003E57FB" w:rsidP="003E57FB">
      <w:pPr>
        <w:spacing w:before="120" w:after="120" w:line="360" w:lineRule="auto"/>
        <w:ind w:firstLine="720"/>
        <w:jc w:val="center"/>
        <w:rPr>
          <w:sz w:val="28"/>
          <w:szCs w:val="28"/>
          <w:lang w:val="uk-UA"/>
        </w:rPr>
      </w:pPr>
      <w:r w:rsidRPr="00813C4F">
        <w:rPr>
          <w:rStyle w:val="afa"/>
          <w:b w:val="0"/>
          <w:bCs w:val="0"/>
          <w:sz w:val="28"/>
          <w:szCs w:val="28"/>
          <w:lang w:val="uk-UA"/>
        </w:rPr>
        <w:t xml:space="preserve">Аналіз ліквідності та платоспроможності </w:t>
      </w:r>
      <w:r w:rsidR="008A5745" w:rsidRPr="00813C4F">
        <w:rPr>
          <w:rFonts w:eastAsia="Calibri"/>
          <w:sz w:val="28"/>
          <w:szCs w:val="28"/>
          <w:lang w:val="uk-UA" w:eastAsia="en-US"/>
        </w:rPr>
        <w:t>ПрАТ «</w:t>
      </w:r>
      <w:proofErr w:type="spellStart"/>
      <w:r w:rsidR="008A5745" w:rsidRPr="00813C4F">
        <w:rPr>
          <w:rFonts w:eastAsia="Calibri"/>
          <w:sz w:val="28"/>
          <w:szCs w:val="28"/>
          <w:lang w:val="uk-UA" w:eastAsia="en-US"/>
        </w:rPr>
        <w:t>Агроспецтранссервіс</w:t>
      </w:r>
      <w:proofErr w:type="spellEnd"/>
      <w:r w:rsidR="008A5745" w:rsidRPr="00813C4F">
        <w:rPr>
          <w:rFonts w:eastAsia="Calibri"/>
          <w:sz w:val="28"/>
          <w:szCs w:val="28"/>
          <w:lang w:val="uk-UA" w:eastAsia="en-US"/>
        </w:rPr>
        <w:t>»</w:t>
      </w:r>
    </w:p>
    <w:tbl>
      <w:tblPr>
        <w:tblStyle w:val="2f4"/>
        <w:tblW w:w="5000" w:type="pct"/>
        <w:tblLook w:val="04A0" w:firstRow="1" w:lastRow="0" w:firstColumn="1" w:lastColumn="0" w:noHBand="0" w:noVBand="1"/>
      </w:tblPr>
      <w:tblGrid>
        <w:gridCol w:w="3184"/>
        <w:gridCol w:w="1256"/>
        <w:gridCol w:w="1257"/>
        <w:gridCol w:w="1257"/>
        <w:gridCol w:w="1377"/>
        <w:gridCol w:w="1296"/>
      </w:tblGrid>
      <w:tr w:rsidR="00FB1D09" w:rsidRPr="00813C4F" w14:paraId="0C635FE6" w14:textId="77777777" w:rsidTr="00FB1D09">
        <w:tc>
          <w:tcPr>
            <w:tcW w:w="1668" w:type="pct"/>
            <w:hideMark/>
          </w:tcPr>
          <w:p w14:paraId="3C6793E6" w14:textId="77777777" w:rsidR="00FB1D09" w:rsidRPr="00813C4F" w:rsidRDefault="00FB1D09" w:rsidP="009C7827">
            <w:pPr>
              <w:spacing w:before="120" w:after="120"/>
              <w:jc w:val="center"/>
              <w:rPr>
                <w:rFonts w:ascii="Times New Roman" w:hAnsi="Times New Roman"/>
                <w:bCs/>
                <w:lang w:val="uk-UA"/>
              </w:rPr>
            </w:pPr>
            <w:r w:rsidRPr="00813C4F">
              <w:rPr>
                <w:rFonts w:ascii="Times New Roman" w:hAnsi="Times New Roman"/>
                <w:bCs/>
                <w:lang w:val="uk-UA"/>
              </w:rPr>
              <w:t>Показник</w:t>
            </w:r>
          </w:p>
        </w:tc>
        <w:tc>
          <w:tcPr>
            <w:tcW w:w="667" w:type="pct"/>
            <w:hideMark/>
          </w:tcPr>
          <w:p w14:paraId="6CA1B133" w14:textId="77777777" w:rsidR="00FB1D09" w:rsidRPr="00813C4F" w:rsidRDefault="00FB1D09" w:rsidP="009C7827">
            <w:pPr>
              <w:spacing w:before="120" w:after="120"/>
              <w:jc w:val="center"/>
              <w:rPr>
                <w:rFonts w:ascii="Times New Roman" w:hAnsi="Times New Roman"/>
                <w:bCs/>
                <w:lang w:val="uk-UA"/>
              </w:rPr>
            </w:pPr>
            <w:r w:rsidRPr="00813C4F">
              <w:rPr>
                <w:rFonts w:ascii="Times New Roman" w:hAnsi="Times New Roman"/>
                <w:bCs/>
                <w:lang w:val="uk-UA"/>
              </w:rPr>
              <w:t>2022</w:t>
            </w:r>
          </w:p>
        </w:tc>
        <w:tc>
          <w:tcPr>
            <w:tcW w:w="667" w:type="pct"/>
          </w:tcPr>
          <w:p w14:paraId="1217D8C8" w14:textId="77777777" w:rsidR="00FB1D09" w:rsidRPr="00813C4F" w:rsidRDefault="00FB1D09" w:rsidP="008025E8">
            <w:pPr>
              <w:spacing w:before="120" w:after="120"/>
              <w:jc w:val="center"/>
              <w:rPr>
                <w:rFonts w:ascii="Times New Roman" w:hAnsi="Times New Roman"/>
                <w:bCs/>
                <w:lang w:val="uk-UA"/>
              </w:rPr>
            </w:pPr>
            <w:r w:rsidRPr="00813C4F">
              <w:rPr>
                <w:rFonts w:ascii="Times New Roman" w:hAnsi="Times New Roman"/>
                <w:bCs/>
                <w:lang w:val="uk-UA"/>
              </w:rPr>
              <w:t>2023</w:t>
            </w:r>
          </w:p>
        </w:tc>
        <w:tc>
          <w:tcPr>
            <w:tcW w:w="667" w:type="pct"/>
          </w:tcPr>
          <w:p w14:paraId="37E42FD2" w14:textId="77777777" w:rsidR="00FB1D09" w:rsidRPr="00813C4F" w:rsidRDefault="00FB1D09" w:rsidP="008A5745">
            <w:pPr>
              <w:spacing w:before="120" w:after="120"/>
              <w:jc w:val="center"/>
              <w:rPr>
                <w:rFonts w:ascii="Times New Roman" w:hAnsi="Times New Roman"/>
                <w:bCs/>
                <w:lang w:val="uk-UA"/>
              </w:rPr>
            </w:pPr>
            <w:r w:rsidRPr="00813C4F">
              <w:rPr>
                <w:rFonts w:ascii="Times New Roman" w:hAnsi="Times New Roman"/>
                <w:bCs/>
                <w:lang w:val="uk-UA"/>
              </w:rPr>
              <w:t>2024</w:t>
            </w:r>
          </w:p>
        </w:tc>
        <w:tc>
          <w:tcPr>
            <w:tcW w:w="666" w:type="pct"/>
          </w:tcPr>
          <w:p w14:paraId="480B69D9" w14:textId="77777777" w:rsidR="00FB1D09" w:rsidRPr="00813C4F" w:rsidRDefault="00FB1D09" w:rsidP="008A5745">
            <w:pPr>
              <w:spacing w:before="120" w:after="120"/>
              <w:jc w:val="center"/>
              <w:rPr>
                <w:rFonts w:ascii="Times New Roman" w:hAnsi="Times New Roman"/>
                <w:bCs/>
                <w:lang w:val="uk-UA"/>
              </w:rPr>
            </w:pPr>
            <w:r w:rsidRPr="00813C4F">
              <w:rPr>
                <w:rFonts w:ascii="Times New Roman" w:hAnsi="Times New Roman"/>
                <w:bCs/>
                <w:lang w:val="uk-UA"/>
              </w:rPr>
              <w:t>Абсолютна зміна (2022–2024)</w:t>
            </w:r>
          </w:p>
        </w:tc>
        <w:tc>
          <w:tcPr>
            <w:tcW w:w="666" w:type="pct"/>
          </w:tcPr>
          <w:p w14:paraId="78E88C82" w14:textId="77777777" w:rsidR="00FB1D09" w:rsidRPr="00813C4F" w:rsidRDefault="00FB1D09" w:rsidP="008A5745">
            <w:pPr>
              <w:spacing w:before="120" w:after="120"/>
              <w:jc w:val="center"/>
              <w:rPr>
                <w:rFonts w:ascii="Times New Roman" w:hAnsi="Times New Roman"/>
                <w:bCs/>
                <w:lang w:val="uk-UA"/>
              </w:rPr>
            </w:pPr>
            <w:r w:rsidRPr="00813C4F">
              <w:rPr>
                <w:rFonts w:ascii="Times New Roman" w:hAnsi="Times New Roman"/>
                <w:bCs/>
                <w:lang w:val="uk-UA"/>
              </w:rPr>
              <w:t>Темп зростання, %</w:t>
            </w:r>
          </w:p>
        </w:tc>
      </w:tr>
      <w:tr w:rsidR="00FB1D09" w:rsidRPr="00813C4F" w14:paraId="0048EFF2" w14:textId="77777777" w:rsidTr="00FB1D09">
        <w:tc>
          <w:tcPr>
            <w:tcW w:w="1668" w:type="pct"/>
            <w:hideMark/>
          </w:tcPr>
          <w:p w14:paraId="5B62BA05" w14:textId="77777777" w:rsidR="00FB1D09" w:rsidRPr="00813C4F" w:rsidRDefault="00FB1D09" w:rsidP="009C7827">
            <w:pPr>
              <w:spacing w:before="120" w:after="120"/>
              <w:jc w:val="center"/>
              <w:rPr>
                <w:rFonts w:ascii="Times New Roman" w:hAnsi="Times New Roman"/>
                <w:lang w:val="uk-UA"/>
              </w:rPr>
            </w:pPr>
            <w:r w:rsidRPr="00813C4F">
              <w:rPr>
                <w:rFonts w:ascii="Times New Roman" w:hAnsi="Times New Roman"/>
                <w:lang w:val="uk-UA"/>
              </w:rPr>
              <w:t>Поточна ліквідність</w:t>
            </w:r>
          </w:p>
        </w:tc>
        <w:tc>
          <w:tcPr>
            <w:tcW w:w="667" w:type="pct"/>
            <w:hideMark/>
          </w:tcPr>
          <w:p w14:paraId="758725E2" w14:textId="77777777" w:rsidR="00FB1D09" w:rsidRPr="00813C4F" w:rsidRDefault="00FB1D09" w:rsidP="008A5745">
            <w:pPr>
              <w:spacing w:before="120" w:after="120"/>
              <w:jc w:val="center"/>
              <w:rPr>
                <w:rFonts w:ascii="Times New Roman" w:hAnsi="Times New Roman"/>
                <w:lang w:val="uk-UA"/>
              </w:rPr>
            </w:pPr>
            <w:r w:rsidRPr="00813C4F">
              <w:rPr>
                <w:rFonts w:ascii="Times New Roman" w:hAnsi="Times New Roman"/>
                <w:lang w:val="uk-UA"/>
              </w:rPr>
              <w:t>1,85</w:t>
            </w:r>
          </w:p>
        </w:tc>
        <w:tc>
          <w:tcPr>
            <w:tcW w:w="667" w:type="pct"/>
          </w:tcPr>
          <w:p w14:paraId="5CC547A9" w14:textId="77777777" w:rsidR="00FB1D09" w:rsidRPr="00813C4F" w:rsidRDefault="00FB1D09" w:rsidP="008A5745">
            <w:pPr>
              <w:spacing w:before="120" w:after="120"/>
              <w:jc w:val="center"/>
              <w:rPr>
                <w:rFonts w:ascii="Times New Roman" w:hAnsi="Times New Roman"/>
                <w:lang w:val="uk-UA"/>
              </w:rPr>
            </w:pPr>
            <w:r w:rsidRPr="00813C4F">
              <w:rPr>
                <w:rFonts w:ascii="Times New Roman" w:hAnsi="Times New Roman"/>
                <w:lang w:val="uk-UA"/>
              </w:rPr>
              <w:t>1,94</w:t>
            </w:r>
          </w:p>
        </w:tc>
        <w:tc>
          <w:tcPr>
            <w:tcW w:w="667" w:type="pct"/>
          </w:tcPr>
          <w:p w14:paraId="175B0247" w14:textId="77777777" w:rsidR="00FB1D09" w:rsidRPr="00813C4F" w:rsidRDefault="00FB1D09" w:rsidP="008025E8">
            <w:pPr>
              <w:spacing w:before="120" w:after="120"/>
              <w:jc w:val="center"/>
              <w:rPr>
                <w:rFonts w:ascii="Times New Roman" w:hAnsi="Times New Roman"/>
                <w:lang w:val="uk-UA"/>
              </w:rPr>
            </w:pPr>
            <w:r w:rsidRPr="00813C4F">
              <w:rPr>
                <w:rFonts w:ascii="Times New Roman" w:hAnsi="Times New Roman"/>
                <w:lang w:val="uk-UA"/>
              </w:rPr>
              <w:t>2,03</w:t>
            </w:r>
          </w:p>
        </w:tc>
        <w:tc>
          <w:tcPr>
            <w:tcW w:w="666" w:type="pct"/>
          </w:tcPr>
          <w:p w14:paraId="19731624" w14:textId="77777777" w:rsidR="00FB1D09" w:rsidRPr="00813C4F" w:rsidRDefault="00FB1D09" w:rsidP="008025E8">
            <w:pPr>
              <w:spacing w:before="120" w:after="120"/>
              <w:jc w:val="center"/>
              <w:rPr>
                <w:rFonts w:ascii="Times New Roman" w:hAnsi="Times New Roman"/>
                <w:lang w:val="uk-UA"/>
              </w:rPr>
            </w:pPr>
            <w:r w:rsidRPr="00813C4F">
              <w:rPr>
                <w:rFonts w:ascii="Times New Roman" w:hAnsi="Times New Roman"/>
                <w:lang w:val="uk-UA"/>
              </w:rPr>
              <w:t>0,18</w:t>
            </w:r>
          </w:p>
        </w:tc>
        <w:tc>
          <w:tcPr>
            <w:tcW w:w="666" w:type="pct"/>
          </w:tcPr>
          <w:p w14:paraId="6F252D54" w14:textId="77777777" w:rsidR="00FB1D09" w:rsidRPr="00813C4F" w:rsidRDefault="00FB1D09" w:rsidP="008025E8">
            <w:pPr>
              <w:spacing w:before="120" w:after="120"/>
              <w:jc w:val="center"/>
              <w:rPr>
                <w:rFonts w:ascii="Times New Roman" w:hAnsi="Times New Roman"/>
                <w:lang w:val="uk-UA"/>
              </w:rPr>
            </w:pPr>
            <w:r w:rsidRPr="00813C4F">
              <w:rPr>
                <w:rFonts w:ascii="Times New Roman" w:hAnsi="Times New Roman"/>
                <w:lang w:val="uk-UA"/>
              </w:rPr>
              <w:t>9,73</w:t>
            </w:r>
          </w:p>
        </w:tc>
      </w:tr>
      <w:tr w:rsidR="00FB1D09" w:rsidRPr="00813C4F" w14:paraId="1ADEBB5E" w14:textId="77777777" w:rsidTr="00FB1D09">
        <w:tc>
          <w:tcPr>
            <w:tcW w:w="1668" w:type="pct"/>
            <w:hideMark/>
          </w:tcPr>
          <w:p w14:paraId="0929D748" w14:textId="77777777" w:rsidR="00FB1D09" w:rsidRPr="00813C4F" w:rsidRDefault="00FB1D09" w:rsidP="009C7827">
            <w:pPr>
              <w:spacing w:before="120" w:after="120"/>
              <w:jc w:val="center"/>
              <w:rPr>
                <w:rFonts w:ascii="Times New Roman" w:hAnsi="Times New Roman"/>
                <w:lang w:val="uk-UA"/>
              </w:rPr>
            </w:pPr>
            <w:r w:rsidRPr="00813C4F">
              <w:rPr>
                <w:rFonts w:ascii="Times New Roman" w:hAnsi="Times New Roman"/>
                <w:lang w:val="uk-UA"/>
              </w:rPr>
              <w:t>Швидка ліквідність</w:t>
            </w:r>
          </w:p>
        </w:tc>
        <w:tc>
          <w:tcPr>
            <w:tcW w:w="667" w:type="pct"/>
            <w:hideMark/>
          </w:tcPr>
          <w:p w14:paraId="253499C2" w14:textId="77777777" w:rsidR="00FB1D09" w:rsidRPr="00813C4F" w:rsidRDefault="00FB1D09" w:rsidP="008A5745">
            <w:pPr>
              <w:spacing w:before="120" w:after="120"/>
              <w:jc w:val="center"/>
              <w:rPr>
                <w:rFonts w:ascii="Times New Roman" w:hAnsi="Times New Roman"/>
                <w:lang w:val="uk-UA"/>
              </w:rPr>
            </w:pPr>
            <w:r w:rsidRPr="00813C4F">
              <w:rPr>
                <w:rFonts w:ascii="Times New Roman" w:hAnsi="Times New Roman"/>
                <w:lang w:val="uk-UA"/>
              </w:rPr>
              <w:t>1,35</w:t>
            </w:r>
          </w:p>
        </w:tc>
        <w:tc>
          <w:tcPr>
            <w:tcW w:w="667" w:type="pct"/>
          </w:tcPr>
          <w:p w14:paraId="6DFB7CF5" w14:textId="77777777" w:rsidR="00FB1D09" w:rsidRPr="00813C4F" w:rsidRDefault="00FB1D09" w:rsidP="008A5745">
            <w:pPr>
              <w:spacing w:before="120" w:after="120"/>
              <w:jc w:val="center"/>
              <w:rPr>
                <w:rFonts w:ascii="Times New Roman" w:hAnsi="Times New Roman"/>
                <w:lang w:val="uk-UA"/>
              </w:rPr>
            </w:pPr>
            <w:r w:rsidRPr="00813C4F">
              <w:rPr>
                <w:rFonts w:ascii="Times New Roman" w:hAnsi="Times New Roman"/>
                <w:lang w:val="uk-UA"/>
              </w:rPr>
              <w:t>1,58</w:t>
            </w:r>
          </w:p>
        </w:tc>
        <w:tc>
          <w:tcPr>
            <w:tcW w:w="667" w:type="pct"/>
          </w:tcPr>
          <w:p w14:paraId="63F5BD9F" w14:textId="77777777" w:rsidR="00FB1D09" w:rsidRPr="00813C4F" w:rsidRDefault="00FB1D09" w:rsidP="008A5745">
            <w:pPr>
              <w:spacing w:before="120" w:after="120"/>
              <w:jc w:val="center"/>
              <w:rPr>
                <w:rFonts w:ascii="Times New Roman" w:hAnsi="Times New Roman"/>
                <w:lang w:val="uk-UA"/>
              </w:rPr>
            </w:pPr>
            <w:r w:rsidRPr="00813C4F">
              <w:rPr>
                <w:rFonts w:ascii="Times New Roman" w:hAnsi="Times New Roman"/>
                <w:lang w:val="uk-UA"/>
              </w:rPr>
              <w:t>2,01</w:t>
            </w:r>
          </w:p>
        </w:tc>
        <w:tc>
          <w:tcPr>
            <w:tcW w:w="666" w:type="pct"/>
          </w:tcPr>
          <w:p w14:paraId="657873AC" w14:textId="77777777" w:rsidR="00FB1D09" w:rsidRPr="00813C4F" w:rsidRDefault="00FB1D09" w:rsidP="008A5745">
            <w:pPr>
              <w:spacing w:before="120" w:after="120"/>
              <w:jc w:val="center"/>
              <w:rPr>
                <w:rFonts w:ascii="Times New Roman" w:hAnsi="Times New Roman"/>
                <w:lang w:val="uk-UA"/>
              </w:rPr>
            </w:pPr>
            <w:r w:rsidRPr="00813C4F">
              <w:rPr>
                <w:rFonts w:ascii="Times New Roman" w:hAnsi="Times New Roman"/>
                <w:lang w:val="uk-UA"/>
              </w:rPr>
              <w:t>0,66</w:t>
            </w:r>
          </w:p>
        </w:tc>
        <w:tc>
          <w:tcPr>
            <w:tcW w:w="666" w:type="pct"/>
          </w:tcPr>
          <w:p w14:paraId="58FA7170" w14:textId="77777777" w:rsidR="00FB1D09" w:rsidRPr="00813C4F" w:rsidRDefault="00FB1D09" w:rsidP="008A5745">
            <w:pPr>
              <w:spacing w:before="120" w:after="120"/>
              <w:jc w:val="center"/>
              <w:rPr>
                <w:rFonts w:ascii="Times New Roman" w:hAnsi="Times New Roman"/>
                <w:lang w:val="uk-UA"/>
              </w:rPr>
            </w:pPr>
            <w:r w:rsidRPr="00813C4F">
              <w:rPr>
                <w:rFonts w:ascii="Times New Roman" w:hAnsi="Times New Roman"/>
                <w:lang w:val="uk-UA"/>
              </w:rPr>
              <w:t>48,89</w:t>
            </w:r>
          </w:p>
        </w:tc>
      </w:tr>
    </w:tbl>
    <w:p w14:paraId="6DC6CB47" w14:textId="77777777" w:rsidR="00FB1D09" w:rsidRPr="00813C4F" w:rsidRDefault="00FB1D09" w:rsidP="009C7827">
      <w:pPr>
        <w:pStyle w:val="affff3"/>
        <w:spacing w:line="360" w:lineRule="auto"/>
        <w:ind w:firstLine="709"/>
        <w:jc w:val="both"/>
        <w:rPr>
          <w:rFonts w:eastAsia="Calibri"/>
          <w:szCs w:val="28"/>
          <w:lang w:eastAsia="en-US"/>
        </w:rPr>
      </w:pPr>
    </w:p>
    <w:p w14:paraId="7E716397" w14:textId="77777777" w:rsidR="00FB1D09" w:rsidRPr="00813C4F" w:rsidRDefault="00FB1D09" w:rsidP="00FB1D09">
      <w:pPr>
        <w:pStyle w:val="affff3"/>
        <w:spacing w:line="360" w:lineRule="auto"/>
        <w:ind w:firstLine="709"/>
        <w:jc w:val="both"/>
        <w:rPr>
          <w:rFonts w:eastAsia="Calibri"/>
          <w:bCs/>
          <w:szCs w:val="28"/>
          <w:lang w:eastAsia="en-US"/>
        </w:rPr>
      </w:pPr>
      <w:r w:rsidRPr="00813C4F">
        <w:rPr>
          <w:rStyle w:val="afa"/>
          <w:b w:val="0"/>
          <w:bCs w:val="0"/>
        </w:rPr>
        <w:t xml:space="preserve">Поточна </w:t>
      </w:r>
      <w:r w:rsidRPr="00813C4F">
        <w:rPr>
          <w:rFonts w:eastAsia="Calibri"/>
          <w:szCs w:val="28"/>
          <w:lang w:eastAsia="en-US"/>
        </w:rPr>
        <w:t>ліквідність за звітний період зросла з 1,85 до 2,03</w:t>
      </w:r>
      <w:r w:rsidRPr="00813C4F">
        <w:rPr>
          <w:rFonts w:eastAsia="Calibri"/>
          <w:bCs/>
          <w:szCs w:val="28"/>
          <w:lang w:eastAsia="en-US"/>
        </w:rPr>
        <w:t xml:space="preserve"> протягом трьох років, вона відображає здатність підприємства покривати свої короткострокові зобов’язання за рахунок усіх оборотних активів. </w:t>
      </w:r>
      <w:r w:rsidRPr="00813C4F">
        <w:rPr>
          <w:rFonts w:eastAsia="Calibri"/>
          <w:szCs w:val="28"/>
          <w:lang w:eastAsia="en-US"/>
        </w:rPr>
        <w:t>Рівень &gt;1</w:t>
      </w:r>
      <w:r w:rsidRPr="00813C4F">
        <w:rPr>
          <w:rFonts w:eastAsia="Calibri"/>
          <w:bCs/>
          <w:szCs w:val="28"/>
          <w:lang w:eastAsia="en-US"/>
        </w:rPr>
        <w:t xml:space="preserve"> свідчить про </w:t>
      </w:r>
      <w:r w:rsidRPr="00813C4F">
        <w:rPr>
          <w:rFonts w:eastAsia="Calibri"/>
          <w:szCs w:val="28"/>
          <w:lang w:eastAsia="en-US"/>
        </w:rPr>
        <w:t>достатній запас ліквідних ресурсів</w:t>
      </w:r>
      <w:r w:rsidRPr="00813C4F">
        <w:rPr>
          <w:rFonts w:eastAsia="Calibri"/>
          <w:bCs/>
          <w:szCs w:val="28"/>
          <w:lang w:eastAsia="en-US"/>
        </w:rPr>
        <w:t xml:space="preserve">, а </w:t>
      </w:r>
      <w:r w:rsidRPr="00813C4F">
        <w:rPr>
          <w:rFonts w:eastAsia="Calibri"/>
          <w:szCs w:val="28"/>
          <w:lang w:eastAsia="en-US"/>
        </w:rPr>
        <w:t>значення &gt;2</w:t>
      </w:r>
      <w:r w:rsidRPr="00813C4F">
        <w:rPr>
          <w:rFonts w:eastAsia="Calibri"/>
          <w:bCs/>
          <w:szCs w:val="28"/>
          <w:lang w:eastAsia="en-US"/>
        </w:rPr>
        <w:t xml:space="preserve"> вважається ознакою </w:t>
      </w:r>
      <w:r w:rsidRPr="00813C4F">
        <w:rPr>
          <w:rFonts w:eastAsia="Calibri"/>
          <w:szCs w:val="28"/>
          <w:lang w:eastAsia="en-US"/>
        </w:rPr>
        <w:t>високої фінансової стабільності</w:t>
      </w:r>
      <w:r w:rsidRPr="00813C4F">
        <w:rPr>
          <w:rFonts w:eastAsia="Calibri"/>
          <w:bCs/>
          <w:szCs w:val="28"/>
          <w:lang w:eastAsia="en-US"/>
        </w:rPr>
        <w:t xml:space="preserve">. Поступове зростання цього коефіцієнта вказує на </w:t>
      </w:r>
      <w:r w:rsidRPr="00813C4F">
        <w:rPr>
          <w:rFonts w:eastAsia="Calibri"/>
          <w:szCs w:val="28"/>
          <w:lang w:eastAsia="en-US"/>
        </w:rPr>
        <w:t>зміцнення платоспроможності</w:t>
      </w:r>
      <w:r w:rsidRPr="00813C4F">
        <w:rPr>
          <w:rFonts w:eastAsia="Calibri"/>
          <w:bCs/>
          <w:szCs w:val="28"/>
          <w:lang w:eastAsia="en-US"/>
        </w:rPr>
        <w:t xml:space="preserve"> підприємства.</w:t>
      </w:r>
    </w:p>
    <w:p w14:paraId="5F06A159" w14:textId="77777777" w:rsidR="00FB1D09" w:rsidRPr="00813C4F" w:rsidRDefault="00FB1D09" w:rsidP="00FB1D09">
      <w:pPr>
        <w:pStyle w:val="affff3"/>
        <w:spacing w:line="360" w:lineRule="auto"/>
        <w:ind w:firstLine="709"/>
        <w:jc w:val="both"/>
        <w:rPr>
          <w:rFonts w:eastAsia="Calibri"/>
          <w:bCs/>
          <w:szCs w:val="28"/>
          <w:lang w:eastAsia="en-US"/>
        </w:rPr>
      </w:pPr>
      <w:r w:rsidRPr="00813C4F">
        <w:rPr>
          <w:rFonts w:eastAsia="Calibri"/>
          <w:bCs/>
          <w:szCs w:val="28"/>
          <w:lang w:eastAsia="en-US"/>
        </w:rPr>
        <w:t>У свою чергу ш</w:t>
      </w:r>
      <w:r w:rsidRPr="00813C4F">
        <w:rPr>
          <w:rFonts w:eastAsia="Calibri"/>
          <w:szCs w:val="28"/>
          <w:lang w:eastAsia="en-US"/>
        </w:rPr>
        <w:t>видка ліквідність за звітний період показує зростання з 1,35 до 2,01</w:t>
      </w:r>
      <w:r w:rsidRPr="00813C4F">
        <w:rPr>
          <w:rFonts w:eastAsia="Calibri"/>
          <w:bCs/>
          <w:szCs w:val="28"/>
          <w:lang w:eastAsia="en-US"/>
        </w:rPr>
        <w:t xml:space="preserve">, що є </w:t>
      </w:r>
      <w:r w:rsidRPr="00813C4F">
        <w:rPr>
          <w:rFonts w:eastAsia="Calibri"/>
          <w:szCs w:val="28"/>
          <w:lang w:eastAsia="en-US"/>
        </w:rPr>
        <w:t>особливо позитивною тенденцією</w:t>
      </w:r>
      <w:r w:rsidRPr="00813C4F">
        <w:rPr>
          <w:rFonts w:eastAsia="Calibri"/>
          <w:bCs/>
          <w:szCs w:val="28"/>
          <w:lang w:eastAsia="en-US"/>
        </w:rPr>
        <w:t xml:space="preserve">. Даний показник враховує лише </w:t>
      </w:r>
      <w:proofErr w:type="spellStart"/>
      <w:r w:rsidRPr="00813C4F">
        <w:rPr>
          <w:rFonts w:eastAsia="Calibri"/>
          <w:bCs/>
          <w:szCs w:val="28"/>
          <w:lang w:eastAsia="en-US"/>
        </w:rPr>
        <w:t>найліквідніші</w:t>
      </w:r>
      <w:proofErr w:type="spellEnd"/>
      <w:r w:rsidRPr="00813C4F">
        <w:rPr>
          <w:rFonts w:eastAsia="Calibri"/>
          <w:bCs/>
          <w:szCs w:val="28"/>
          <w:lang w:eastAsia="en-US"/>
        </w:rPr>
        <w:t xml:space="preserve"> активи (грошові кошти та дебіторську заборгованість) і відображає </w:t>
      </w:r>
      <w:r w:rsidRPr="00813C4F">
        <w:rPr>
          <w:rFonts w:eastAsia="Calibri"/>
          <w:szCs w:val="28"/>
          <w:lang w:eastAsia="en-US"/>
        </w:rPr>
        <w:t xml:space="preserve">реальну здатність </w:t>
      </w:r>
      <w:proofErr w:type="spellStart"/>
      <w:r w:rsidRPr="00813C4F">
        <w:rPr>
          <w:rFonts w:eastAsia="Calibri"/>
          <w:szCs w:val="28"/>
          <w:lang w:eastAsia="en-US"/>
        </w:rPr>
        <w:t>оперативно</w:t>
      </w:r>
      <w:proofErr w:type="spellEnd"/>
      <w:r w:rsidRPr="00813C4F">
        <w:rPr>
          <w:rFonts w:eastAsia="Calibri"/>
          <w:szCs w:val="28"/>
          <w:lang w:eastAsia="en-US"/>
        </w:rPr>
        <w:t xml:space="preserve"> погашати поточні зобов’язання</w:t>
      </w:r>
      <w:r w:rsidRPr="00813C4F">
        <w:rPr>
          <w:rFonts w:eastAsia="Calibri"/>
          <w:bCs/>
          <w:szCs w:val="28"/>
          <w:lang w:eastAsia="en-US"/>
        </w:rPr>
        <w:t xml:space="preserve">. Зростання на </w:t>
      </w:r>
      <w:r w:rsidRPr="00813C4F">
        <w:rPr>
          <w:rFonts w:eastAsia="Calibri"/>
          <w:szCs w:val="28"/>
          <w:lang w:eastAsia="en-US"/>
        </w:rPr>
        <w:t>48,89%</w:t>
      </w:r>
      <w:r w:rsidRPr="00813C4F">
        <w:rPr>
          <w:rFonts w:eastAsia="Calibri"/>
          <w:bCs/>
          <w:szCs w:val="28"/>
          <w:lang w:eastAsia="en-US"/>
        </w:rPr>
        <w:t xml:space="preserve"> – це ознака </w:t>
      </w:r>
      <w:r w:rsidRPr="00813C4F">
        <w:rPr>
          <w:rFonts w:eastAsia="Calibri"/>
          <w:szCs w:val="28"/>
          <w:lang w:eastAsia="en-US"/>
        </w:rPr>
        <w:t>підвищеної фінансової гнучкості</w:t>
      </w:r>
      <w:r w:rsidRPr="00813C4F">
        <w:rPr>
          <w:rFonts w:eastAsia="Calibri"/>
          <w:bCs/>
          <w:szCs w:val="28"/>
          <w:lang w:eastAsia="en-US"/>
        </w:rPr>
        <w:t xml:space="preserve"> та </w:t>
      </w:r>
      <w:r w:rsidRPr="00813C4F">
        <w:rPr>
          <w:rFonts w:eastAsia="Calibri"/>
          <w:szCs w:val="28"/>
          <w:lang w:eastAsia="en-US"/>
        </w:rPr>
        <w:t>здатності діяти в умовах кризових ситуацій</w:t>
      </w:r>
      <w:r w:rsidRPr="00813C4F">
        <w:rPr>
          <w:rFonts w:eastAsia="Calibri"/>
          <w:bCs/>
          <w:szCs w:val="28"/>
          <w:lang w:eastAsia="en-US"/>
        </w:rPr>
        <w:t xml:space="preserve"> без загрози неплатоспроможності.</w:t>
      </w:r>
    </w:p>
    <w:p w14:paraId="1C68B929" w14:textId="77777777" w:rsidR="00FB1D09" w:rsidRPr="00813C4F" w:rsidRDefault="00FB1D09" w:rsidP="00FB1D09">
      <w:pPr>
        <w:pStyle w:val="affff3"/>
        <w:spacing w:line="360" w:lineRule="auto"/>
        <w:ind w:firstLine="709"/>
        <w:jc w:val="both"/>
        <w:rPr>
          <w:rFonts w:eastAsia="Calibri"/>
          <w:bCs/>
          <w:szCs w:val="28"/>
          <w:lang w:eastAsia="en-US"/>
        </w:rPr>
      </w:pPr>
      <w:r w:rsidRPr="00813C4F">
        <w:rPr>
          <w:rFonts w:eastAsia="Calibri"/>
          <w:bCs/>
          <w:szCs w:val="28"/>
          <w:lang w:eastAsia="en-US"/>
        </w:rPr>
        <w:t>Дослідження підтверджує, що ПрАТ «</w:t>
      </w:r>
      <w:proofErr w:type="spellStart"/>
      <w:r w:rsidRPr="00813C4F">
        <w:rPr>
          <w:rFonts w:eastAsia="Calibri"/>
          <w:bCs/>
          <w:szCs w:val="28"/>
          <w:lang w:eastAsia="en-US"/>
        </w:rPr>
        <w:t>Агроспецтранссервіс</w:t>
      </w:r>
      <w:proofErr w:type="spellEnd"/>
      <w:r w:rsidRPr="00813C4F">
        <w:rPr>
          <w:rFonts w:eastAsia="Calibri"/>
          <w:bCs/>
          <w:szCs w:val="28"/>
          <w:lang w:eastAsia="en-US"/>
        </w:rPr>
        <w:t xml:space="preserve">» демонструє </w:t>
      </w:r>
      <w:r w:rsidRPr="00813C4F">
        <w:rPr>
          <w:rFonts w:eastAsia="Calibri"/>
          <w:szCs w:val="28"/>
          <w:lang w:eastAsia="en-US"/>
        </w:rPr>
        <w:t>позитивну динаміку ліквідності</w:t>
      </w:r>
      <w:r w:rsidRPr="00813C4F">
        <w:rPr>
          <w:rFonts w:eastAsia="Calibri"/>
          <w:bCs/>
          <w:szCs w:val="28"/>
          <w:lang w:eastAsia="en-US"/>
        </w:rPr>
        <w:t xml:space="preserve"> упродовж 2022-2024 років. Обидва показники перевищують нормативні значення і мають тенденцію до зростання, що є </w:t>
      </w:r>
      <w:r w:rsidRPr="00813C4F">
        <w:rPr>
          <w:rFonts w:eastAsia="Calibri"/>
          <w:szCs w:val="28"/>
          <w:lang w:eastAsia="en-US"/>
        </w:rPr>
        <w:t>ознакою сильної фінансової дисципліни</w:t>
      </w:r>
      <w:r w:rsidRPr="00813C4F">
        <w:rPr>
          <w:rFonts w:eastAsia="Calibri"/>
          <w:bCs/>
          <w:szCs w:val="28"/>
          <w:lang w:eastAsia="en-US"/>
        </w:rPr>
        <w:t xml:space="preserve"> та </w:t>
      </w:r>
      <w:r w:rsidRPr="00813C4F">
        <w:rPr>
          <w:rFonts w:eastAsia="Calibri"/>
          <w:szCs w:val="28"/>
          <w:lang w:eastAsia="en-US"/>
        </w:rPr>
        <w:t>ефективного управління активами</w:t>
      </w:r>
      <w:r w:rsidRPr="00813C4F">
        <w:rPr>
          <w:rFonts w:eastAsia="Calibri"/>
          <w:bCs/>
          <w:szCs w:val="28"/>
          <w:lang w:eastAsia="en-US"/>
        </w:rPr>
        <w:t xml:space="preserve">. Такі показники свідчать про </w:t>
      </w:r>
      <w:r w:rsidRPr="00813C4F">
        <w:rPr>
          <w:rFonts w:eastAsia="Calibri"/>
          <w:szCs w:val="28"/>
          <w:lang w:eastAsia="en-US"/>
        </w:rPr>
        <w:t>стійку здатність підприємства розраховуватися з короткостроковими зобов’язаннями</w:t>
      </w:r>
      <w:r w:rsidRPr="00813C4F">
        <w:rPr>
          <w:rFonts w:eastAsia="Calibri"/>
          <w:bCs/>
          <w:szCs w:val="28"/>
          <w:lang w:eastAsia="en-US"/>
        </w:rPr>
        <w:t>, що забезпечує довіру з боку контрагентів, постачальників і банківських установ.</w:t>
      </w:r>
    </w:p>
    <w:p w14:paraId="78942DF6" w14:textId="77777777" w:rsidR="00FB1D09" w:rsidRPr="00813C4F" w:rsidRDefault="00FB1D09" w:rsidP="00FB1D09">
      <w:pPr>
        <w:pStyle w:val="affff3"/>
        <w:spacing w:line="360" w:lineRule="auto"/>
        <w:ind w:firstLine="709"/>
        <w:jc w:val="both"/>
        <w:rPr>
          <w:rFonts w:eastAsia="Calibri"/>
          <w:bCs/>
          <w:szCs w:val="28"/>
          <w:lang w:eastAsia="en-US"/>
        </w:rPr>
      </w:pPr>
      <w:r w:rsidRPr="00813C4F">
        <w:rPr>
          <w:rFonts w:eastAsia="Calibri"/>
          <w:bCs/>
          <w:szCs w:val="28"/>
          <w:lang w:eastAsia="en-US"/>
        </w:rPr>
        <w:t xml:space="preserve">Таким </w:t>
      </w:r>
      <w:proofErr w:type="spellStart"/>
      <w:r w:rsidRPr="00813C4F">
        <w:rPr>
          <w:rFonts w:eastAsia="Calibri"/>
          <w:bCs/>
          <w:szCs w:val="28"/>
          <w:lang w:eastAsia="en-US"/>
        </w:rPr>
        <w:t>чином,упродовж</w:t>
      </w:r>
      <w:proofErr w:type="spellEnd"/>
      <w:r w:rsidRPr="00813C4F">
        <w:rPr>
          <w:rFonts w:eastAsia="Calibri"/>
          <w:bCs/>
          <w:szCs w:val="28"/>
          <w:lang w:eastAsia="en-US"/>
        </w:rPr>
        <w:t xml:space="preserve"> 2023-2024 років ПрАТ «</w:t>
      </w:r>
      <w:proofErr w:type="spellStart"/>
      <w:r w:rsidRPr="00813C4F">
        <w:rPr>
          <w:rFonts w:eastAsia="Calibri"/>
          <w:bCs/>
          <w:szCs w:val="28"/>
          <w:lang w:eastAsia="en-US"/>
        </w:rPr>
        <w:t>Агроспецтранссервіс</w:t>
      </w:r>
      <w:proofErr w:type="spellEnd"/>
      <w:r w:rsidRPr="00813C4F">
        <w:rPr>
          <w:rFonts w:eastAsia="Calibri"/>
          <w:bCs/>
          <w:szCs w:val="28"/>
          <w:lang w:eastAsia="en-US"/>
        </w:rPr>
        <w:t xml:space="preserve">» демонструвало стійку динаміку розвитку та зміцнення фінансово-економічного стану. Основні аналітичні показники свідчать про ефективне управління операційною діяльністю, підвищення платоспроможності, ліквідності, а також зростання рентабельності. Ліквідність підприємства перебуває на високому рівні, що забезпечує своєчасне покриття короткострокових зобов’язань. Зокрема, показники поточної та швидкої ліквідності зросли, що свідчить про посилення фінансової гнучкості та зниження ризику неплатоспроможності. Покращення фінансових результатів, зокрема зростання операційного прибутку та чистого доходу, свідчить про ефективне використання ресурсів та оптимізацію витрат. Підприємство продовжує активно адаптуватися до викликів зовнішнього середовища, зберігаючи стабільну клієнтську базу та розширюючи партнерське коло в аграрному секторі. Завдяки власному автопарку спеціалізованих транспортних засобів, кваліфікованому персоналу та вдосконаленим логістичним процесам, забезпечується своєчасність та якість виконання замовлень. Упровадження сучасних підходів до фінансового менеджменту, включаючи аналіз фінансової звітності, управління ризиками, </w:t>
      </w:r>
      <w:proofErr w:type="spellStart"/>
      <w:r w:rsidRPr="00813C4F">
        <w:rPr>
          <w:rFonts w:eastAsia="Calibri"/>
          <w:bCs/>
          <w:szCs w:val="28"/>
          <w:lang w:eastAsia="en-US"/>
        </w:rPr>
        <w:t>бенчмаркінг</w:t>
      </w:r>
      <w:proofErr w:type="spellEnd"/>
      <w:r w:rsidRPr="00813C4F">
        <w:rPr>
          <w:rFonts w:eastAsia="Calibri"/>
          <w:bCs/>
          <w:szCs w:val="28"/>
          <w:lang w:eastAsia="en-US"/>
        </w:rPr>
        <w:t xml:space="preserve"> та стратегічне планування, підвищує конкурентоспроможність підприємства на ринку логістичних послуг.</w:t>
      </w:r>
    </w:p>
    <w:p w14:paraId="67B42EED" w14:textId="77777777" w:rsidR="00FB1D09" w:rsidRPr="00813C4F" w:rsidRDefault="00FB1D09" w:rsidP="00FB1D09">
      <w:pPr>
        <w:pStyle w:val="affff3"/>
        <w:spacing w:line="360" w:lineRule="auto"/>
        <w:ind w:firstLine="709"/>
        <w:jc w:val="both"/>
        <w:rPr>
          <w:rFonts w:eastAsia="Calibri"/>
          <w:bCs/>
          <w:szCs w:val="28"/>
          <w:lang w:eastAsia="en-US"/>
        </w:rPr>
      </w:pPr>
      <w:r w:rsidRPr="00813C4F">
        <w:rPr>
          <w:rFonts w:eastAsia="Calibri"/>
          <w:bCs/>
          <w:szCs w:val="28"/>
          <w:lang w:eastAsia="en-US"/>
        </w:rPr>
        <w:t>ПрАТ «</w:t>
      </w:r>
      <w:proofErr w:type="spellStart"/>
      <w:r w:rsidRPr="00813C4F">
        <w:rPr>
          <w:rFonts w:eastAsia="Calibri"/>
          <w:bCs/>
          <w:szCs w:val="28"/>
          <w:lang w:eastAsia="en-US"/>
        </w:rPr>
        <w:t>Агроспецтранссервіс</w:t>
      </w:r>
      <w:proofErr w:type="spellEnd"/>
      <w:r w:rsidRPr="00813C4F">
        <w:rPr>
          <w:rFonts w:eastAsia="Calibri"/>
          <w:bCs/>
          <w:szCs w:val="28"/>
          <w:lang w:eastAsia="en-US"/>
        </w:rPr>
        <w:t>» продовжує утримувати позиції економічно стабільного, адаптивного та фінансово стійкого підприємства, що здатне успішно функціонувати в умовах ринкової конкуренції та глобальних викликів. Потенціал подальшого розвитку є значним за умови підтримки обраної стратегії та подальшої оптимізації управлінських рішень.</w:t>
      </w:r>
    </w:p>
    <w:p w14:paraId="06791DFB" w14:textId="77777777" w:rsidR="000D771B" w:rsidRPr="00813C4F" w:rsidRDefault="000D771B" w:rsidP="00FB1D09">
      <w:pPr>
        <w:pStyle w:val="affff3"/>
        <w:spacing w:line="360" w:lineRule="auto"/>
        <w:ind w:firstLine="709"/>
        <w:jc w:val="both"/>
        <w:rPr>
          <w:rFonts w:eastAsia="Calibri"/>
          <w:bCs/>
          <w:szCs w:val="28"/>
          <w:lang w:eastAsia="en-US"/>
        </w:rPr>
      </w:pPr>
    </w:p>
    <w:p w14:paraId="6F7FDE87" w14:textId="77777777" w:rsidR="00F27F8C" w:rsidRPr="00813C4F" w:rsidRDefault="00F27F8C" w:rsidP="003E57FB">
      <w:pPr>
        <w:autoSpaceDE w:val="0"/>
        <w:autoSpaceDN w:val="0"/>
        <w:adjustRightInd w:val="0"/>
        <w:spacing w:line="360" w:lineRule="auto"/>
        <w:ind w:firstLine="709"/>
        <w:jc w:val="both"/>
        <w:rPr>
          <w:rFonts w:eastAsia="Calibri"/>
          <w:sz w:val="28"/>
          <w:szCs w:val="28"/>
          <w:lang w:val="uk-UA" w:eastAsia="en-US"/>
        </w:rPr>
      </w:pPr>
    </w:p>
    <w:p w14:paraId="1788D1AA" w14:textId="77777777" w:rsidR="00A82602" w:rsidRPr="00813C4F" w:rsidRDefault="00A82602" w:rsidP="0044647B">
      <w:pPr>
        <w:autoSpaceDE w:val="0"/>
        <w:autoSpaceDN w:val="0"/>
        <w:adjustRightInd w:val="0"/>
        <w:spacing w:line="360" w:lineRule="auto"/>
        <w:ind w:firstLine="709"/>
        <w:jc w:val="both"/>
        <w:rPr>
          <w:b/>
          <w:sz w:val="28"/>
          <w:szCs w:val="28"/>
          <w:lang w:val="uk-UA"/>
        </w:rPr>
      </w:pPr>
      <w:r w:rsidRPr="00813C4F">
        <w:rPr>
          <w:sz w:val="28"/>
          <w:szCs w:val="28"/>
          <w:lang w:val="uk-UA"/>
        </w:rPr>
        <w:t>2.2.</w:t>
      </w:r>
      <w:r w:rsidR="007B0EA5" w:rsidRPr="00813C4F">
        <w:rPr>
          <w:sz w:val="28"/>
          <w:szCs w:val="28"/>
          <w:lang w:val="uk-UA"/>
        </w:rPr>
        <w:t xml:space="preserve"> </w:t>
      </w:r>
      <w:r w:rsidR="0006125B" w:rsidRPr="00813C4F">
        <w:rPr>
          <w:sz w:val="28"/>
          <w:szCs w:val="28"/>
          <w:lang w:val="uk-UA"/>
        </w:rPr>
        <w:t>Аналіз ефективності системи управління на підприємстві</w:t>
      </w:r>
    </w:p>
    <w:p w14:paraId="76E01A88" w14:textId="77777777" w:rsidR="00E47FAB" w:rsidRPr="00813C4F" w:rsidRDefault="00E47FAB" w:rsidP="00FB7B70">
      <w:pPr>
        <w:pStyle w:val="affc"/>
        <w:spacing w:line="360" w:lineRule="auto"/>
        <w:ind w:firstLine="709"/>
        <w:jc w:val="both"/>
        <w:rPr>
          <w:rFonts w:ascii="Times New Roman" w:hAnsi="Times New Roman"/>
          <w:sz w:val="28"/>
          <w:szCs w:val="28"/>
          <w:lang w:val="uk-UA"/>
        </w:rPr>
      </w:pPr>
    </w:p>
    <w:p w14:paraId="0E66C0F4"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szCs w:val="28"/>
          <w:lang w:eastAsia="en-US"/>
        </w:rPr>
        <w:t>Аналіз ефективності системи управління на підприємстві</w:t>
      </w:r>
      <w:r w:rsidRPr="00813C4F">
        <w:rPr>
          <w:rFonts w:eastAsia="Calibri"/>
          <w:bCs/>
          <w:szCs w:val="28"/>
          <w:lang w:eastAsia="en-US"/>
        </w:rPr>
        <w:t xml:space="preserve"> є важливою складовою загальної оцінки його діяльності, оскільки дозволяє виявити сильні та слабкі сторони організаційної структури, якість управлінських рішень, ефективність використання ресурсів, рівень професіоналізму персоналу та здатність підприємства адаптуватися до змін у зовнішньому середовищі.</w:t>
      </w:r>
    </w:p>
    <w:p w14:paraId="170519B3"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bCs/>
          <w:szCs w:val="28"/>
          <w:lang w:eastAsia="en-US"/>
        </w:rPr>
        <w:t xml:space="preserve">Основні аспекти аналізу ефективності системи управління: </w:t>
      </w:r>
    </w:p>
    <w:p w14:paraId="39B79F53"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bCs/>
          <w:szCs w:val="28"/>
          <w:lang w:eastAsia="en-US"/>
        </w:rPr>
        <w:t xml:space="preserve">1) </w:t>
      </w:r>
      <w:r w:rsidRPr="00813C4F">
        <w:rPr>
          <w:rFonts w:eastAsia="Calibri"/>
          <w:szCs w:val="28"/>
          <w:lang w:eastAsia="en-US"/>
        </w:rPr>
        <w:t xml:space="preserve">Оцінка організаційної структури </w:t>
      </w:r>
      <w:r w:rsidRPr="00813C4F">
        <w:rPr>
          <w:szCs w:val="28"/>
        </w:rPr>
        <w:t>– п</w:t>
      </w:r>
      <w:r w:rsidRPr="00813C4F">
        <w:rPr>
          <w:rFonts w:eastAsia="Calibri"/>
          <w:bCs/>
          <w:szCs w:val="28"/>
          <w:lang w:eastAsia="en-US"/>
        </w:rPr>
        <w:t>роводиться вивчення, наскільки існуюча структура підприємства відповідає його стратегічним цілям, наскільки раціонально розподілені функції між підрозділами та рівнями управління, аналіз включає наявність чітко визначених ролей та обов’язків, ефективність внутрішніх комунікацій, ступінь централізації або децентралізації управління та наявність дублювання функцій або управлінських «вузьких місць»;</w:t>
      </w:r>
    </w:p>
    <w:p w14:paraId="54680EF0"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bCs/>
          <w:szCs w:val="28"/>
          <w:lang w:eastAsia="en-US"/>
        </w:rPr>
        <w:t xml:space="preserve">2) </w:t>
      </w:r>
      <w:r w:rsidRPr="00813C4F">
        <w:rPr>
          <w:rFonts w:eastAsia="Calibri"/>
          <w:szCs w:val="28"/>
          <w:lang w:eastAsia="en-US"/>
        </w:rPr>
        <w:t xml:space="preserve">Оцінка якості управлінських рішень </w:t>
      </w:r>
      <w:r w:rsidRPr="00813C4F">
        <w:rPr>
          <w:szCs w:val="28"/>
        </w:rPr>
        <w:t>–</w:t>
      </w:r>
      <w:r w:rsidRPr="00813C4F">
        <w:rPr>
          <w:rFonts w:eastAsia="Calibri"/>
          <w:bCs/>
          <w:szCs w:val="28"/>
          <w:lang w:eastAsia="en-US"/>
        </w:rPr>
        <w:t xml:space="preserve"> передбачає аналіз обґрунтованості прийнятих рішень, їх своєчасності, відповідності стратегічним і тактичним цілям та результатів реалізації цих рішень (позитивні/негативні наслідки, вплив на фінансовий стан, продуктивність тощо);</w:t>
      </w:r>
    </w:p>
    <w:p w14:paraId="3711FA95"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bCs/>
          <w:szCs w:val="28"/>
          <w:lang w:eastAsia="en-US"/>
        </w:rPr>
        <w:t xml:space="preserve">3) </w:t>
      </w:r>
      <w:r w:rsidRPr="00813C4F">
        <w:rPr>
          <w:rFonts w:eastAsia="Calibri"/>
          <w:szCs w:val="28"/>
          <w:lang w:eastAsia="en-US"/>
        </w:rPr>
        <w:t xml:space="preserve">Оцінка кадрового потенціалу </w:t>
      </w:r>
      <w:r w:rsidRPr="00813C4F">
        <w:rPr>
          <w:szCs w:val="28"/>
        </w:rPr>
        <w:t>– а</w:t>
      </w:r>
      <w:r w:rsidRPr="00813C4F">
        <w:rPr>
          <w:rFonts w:eastAsia="Calibri"/>
          <w:bCs/>
          <w:szCs w:val="28"/>
          <w:lang w:eastAsia="en-US"/>
        </w:rPr>
        <w:t>наліз рівня підготовки та професіоналізму керівного складу, а саме частка управлінців із вищою освітою та профільною підготовкою, досвід роботи в управлінні, наявність програм підвищення кваліфікації та ефективність кадрової політики (мотивація, плинність кадрів, система оцінювання праці);</w:t>
      </w:r>
    </w:p>
    <w:p w14:paraId="47C70776"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bCs/>
          <w:szCs w:val="28"/>
          <w:lang w:eastAsia="en-US"/>
        </w:rPr>
        <w:t xml:space="preserve">4) </w:t>
      </w:r>
      <w:r w:rsidRPr="00813C4F">
        <w:rPr>
          <w:rFonts w:eastAsia="Calibri"/>
          <w:szCs w:val="28"/>
          <w:lang w:eastAsia="en-US"/>
        </w:rPr>
        <w:t xml:space="preserve">Аналіз використання ресурсів </w:t>
      </w:r>
      <w:r w:rsidRPr="00813C4F">
        <w:rPr>
          <w:szCs w:val="28"/>
        </w:rPr>
        <w:t>– о</w:t>
      </w:r>
      <w:r w:rsidRPr="00813C4F">
        <w:rPr>
          <w:rFonts w:eastAsia="Calibri"/>
          <w:bCs/>
          <w:szCs w:val="28"/>
          <w:lang w:eastAsia="en-US"/>
        </w:rPr>
        <w:t>цінюється, наскільки раціонально підприємство використовує свої фінансові, матеріальні, інформаційні та людські ресурси</w:t>
      </w:r>
      <w:r w:rsidR="00165CD8" w:rsidRPr="00813C4F">
        <w:rPr>
          <w:rFonts w:eastAsia="Calibri"/>
          <w:bCs/>
          <w:szCs w:val="28"/>
          <w:lang w:eastAsia="en-US"/>
        </w:rPr>
        <w:t>, з</w:t>
      </w:r>
      <w:r w:rsidRPr="00813C4F">
        <w:rPr>
          <w:rFonts w:eastAsia="Calibri"/>
          <w:bCs/>
          <w:szCs w:val="28"/>
          <w:lang w:eastAsia="en-US"/>
        </w:rPr>
        <w:t>окрема</w:t>
      </w:r>
      <w:r w:rsidR="00165CD8" w:rsidRPr="00813C4F">
        <w:rPr>
          <w:rFonts w:eastAsia="Calibri"/>
          <w:bCs/>
          <w:szCs w:val="28"/>
          <w:lang w:eastAsia="en-US"/>
        </w:rPr>
        <w:t xml:space="preserve"> </w:t>
      </w:r>
      <w:r w:rsidRPr="00813C4F">
        <w:rPr>
          <w:rFonts w:eastAsia="Calibri"/>
          <w:bCs/>
          <w:szCs w:val="28"/>
          <w:lang w:eastAsia="en-US"/>
        </w:rPr>
        <w:t>коефіцієнт еф</w:t>
      </w:r>
      <w:r w:rsidR="00165CD8" w:rsidRPr="00813C4F">
        <w:rPr>
          <w:rFonts w:eastAsia="Calibri"/>
          <w:bCs/>
          <w:szCs w:val="28"/>
          <w:lang w:eastAsia="en-US"/>
        </w:rPr>
        <w:t xml:space="preserve">ективності витрат на управління, рівень продуктивності праці, </w:t>
      </w:r>
      <w:r w:rsidRPr="00813C4F">
        <w:rPr>
          <w:rFonts w:eastAsia="Calibri"/>
          <w:bCs/>
          <w:szCs w:val="28"/>
          <w:lang w:eastAsia="en-US"/>
        </w:rPr>
        <w:t>витрати н</w:t>
      </w:r>
      <w:r w:rsidR="00165CD8" w:rsidRPr="00813C4F">
        <w:rPr>
          <w:rFonts w:eastAsia="Calibri"/>
          <w:bCs/>
          <w:szCs w:val="28"/>
          <w:lang w:eastAsia="en-US"/>
        </w:rPr>
        <w:t xml:space="preserve">а одиницю управлінської функції та </w:t>
      </w:r>
      <w:r w:rsidRPr="00813C4F">
        <w:rPr>
          <w:rFonts w:eastAsia="Calibri"/>
          <w:bCs/>
          <w:szCs w:val="28"/>
          <w:lang w:eastAsia="en-US"/>
        </w:rPr>
        <w:t>співвідношення адміністративних витрат до загальних витрат підприємства</w:t>
      </w:r>
      <w:r w:rsidR="00165CD8" w:rsidRPr="00813C4F">
        <w:rPr>
          <w:rFonts w:eastAsia="Calibri"/>
          <w:bCs/>
          <w:szCs w:val="28"/>
          <w:lang w:eastAsia="en-US"/>
        </w:rPr>
        <w:t>;</w:t>
      </w:r>
    </w:p>
    <w:p w14:paraId="397611D5"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bCs/>
          <w:szCs w:val="28"/>
          <w:lang w:eastAsia="en-US"/>
        </w:rPr>
        <w:t>5</w:t>
      </w:r>
      <w:r w:rsidR="00165CD8" w:rsidRPr="00813C4F">
        <w:rPr>
          <w:rFonts w:eastAsia="Calibri"/>
          <w:bCs/>
          <w:szCs w:val="28"/>
          <w:lang w:eastAsia="en-US"/>
        </w:rPr>
        <w:t>)</w:t>
      </w:r>
      <w:r w:rsidRPr="00813C4F">
        <w:rPr>
          <w:rFonts w:eastAsia="Calibri"/>
          <w:bCs/>
          <w:szCs w:val="28"/>
          <w:lang w:eastAsia="en-US"/>
        </w:rPr>
        <w:t xml:space="preserve"> </w:t>
      </w:r>
      <w:r w:rsidRPr="00813C4F">
        <w:rPr>
          <w:rFonts w:eastAsia="Calibri"/>
          <w:szCs w:val="28"/>
          <w:lang w:eastAsia="en-US"/>
        </w:rPr>
        <w:t>Оцінка адаптивності системи управління</w:t>
      </w:r>
      <w:r w:rsidR="00165CD8" w:rsidRPr="00813C4F">
        <w:rPr>
          <w:rFonts w:eastAsia="Calibri"/>
          <w:szCs w:val="28"/>
          <w:lang w:eastAsia="en-US"/>
        </w:rPr>
        <w:t xml:space="preserve"> </w:t>
      </w:r>
      <w:r w:rsidR="00165CD8" w:rsidRPr="00813C4F">
        <w:rPr>
          <w:szCs w:val="28"/>
        </w:rPr>
        <w:t>– з</w:t>
      </w:r>
      <w:r w:rsidRPr="00813C4F">
        <w:rPr>
          <w:rFonts w:eastAsia="Calibri"/>
          <w:bCs/>
          <w:szCs w:val="28"/>
          <w:lang w:eastAsia="en-US"/>
        </w:rPr>
        <w:t>датність системи управління швидко реагувати на зміни в зовнішньому та внутрішньому середовищі</w:t>
      </w:r>
      <w:r w:rsidR="00165CD8" w:rsidRPr="00813C4F">
        <w:rPr>
          <w:rFonts w:eastAsia="Calibri"/>
          <w:bCs/>
          <w:szCs w:val="28"/>
          <w:lang w:eastAsia="en-US"/>
        </w:rPr>
        <w:t xml:space="preserve">, а саме </w:t>
      </w:r>
      <w:r w:rsidRPr="00813C4F">
        <w:rPr>
          <w:rFonts w:eastAsia="Calibri"/>
          <w:bCs/>
          <w:szCs w:val="28"/>
          <w:lang w:eastAsia="en-US"/>
        </w:rPr>
        <w:t>наявність к</w:t>
      </w:r>
      <w:r w:rsidR="00165CD8" w:rsidRPr="00813C4F">
        <w:rPr>
          <w:rFonts w:eastAsia="Calibri"/>
          <w:bCs/>
          <w:szCs w:val="28"/>
          <w:lang w:eastAsia="en-US"/>
        </w:rPr>
        <w:t xml:space="preserve">ризових або резервних </w:t>
      </w:r>
      <w:proofErr w:type="spellStart"/>
      <w:r w:rsidR="00165CD8" w:rsidRPr="00813C4F">
        <w:rPr>
          <w:rFonts w:eastAsia="Calibri"/>
          <w:bCs/>
          <w:szCs w:val="28"/>
          <w:lang w:eastAsia="en-US"/>
        </w:rPr>
        <w:t>сценаріїв,впровадження</w:t>
      </w:r>
      <w:proofErr w:type="spellEnd"/>
      <w:r w:rsidR="00165CD8" w:rsidRPr="00813C4F">
        <w:rPr>
          <w:rFonts w:eastAsia="Calibri"/>
          <w:bCs/>
          <w:szCs w:val="28"/>
          <w:lang w:eastAsia="en-US"/>
        </w:rPr>
        <w:t xml:space="preserve"> інновацій, </w:t>
      </w:r>
      <w:r w:rsidRPr="00813C4F">
        <w:rPr>
          <w:rFonts w:eastAsia="Calibri"/>
          <w:bCs/>
          <w:szCs w:val="28"/>
          <w:lang w:eastAsia="en-US"/>
        </w:rPr>
        <w:t>використання</w:t>
      </w:r>
      <w:r w:rsidR="00165CD8" w:rsidRPr="00813C4F">
        <w:rPr>
          <w:rFonts w:eastAsia="Calibri"/>
          <w:bCs/>
          <w:szCs w:val="28"/>
          <w:lang w:eastAsia="en-US"/>
        </w:rPr>
        <w:t xml:space="preserve"> цифрових технологій управління та </w:t>
      </w:r>
      <w:r w:rsidRPr="00813C4F">
        <w:rPr>
          <w:rFonts w:eastAsia="Calibri"/>
          <w:bCs/>
          <w:szCs w:val="28"/>
          <w:lang w:eastAsia="en-US"/>
        </w:rPr>
        <w:t>відкритість до змін та інституційне навчання персоналу.</w:t>
      </w:r>
    </w:p>
    <w:p w14:paraId="0196FBAA" w14:textId="77777777" w:rsidR="00FE7A30" w:rsidRPr="00813C4F" w:rsidRDefault="00165CD8" w:rsidP="00FE7A30">
      <w:pPr>
        <w:pStyle w:val="affff3"/>
        <w:spacing w:line="360" w:lineRule="auto"/>
        <w:ind w:firstLine="709"/>
        <w:jc w:val="both"/>
        <w:rPr>
          <w:rFonts w:eastAsia="Calibri"/>
          <w:bCs/>
          <w:szCs w:val="28"/>
          <w:lang w:eastAsia="en-US"/>
        </w:rPr>
      </w:pPr>
      <w:r w:rsidRPr="00813C4F">
        <w:rPr>
          <w:rFonts w:eastAsia="Calibri"/>
          <w:bCs/>
          <w:szCs w:val="28"/>
          <w:lang w:eastAsia="en-US"/>
        </w:rPr>
        <w:t>6)</w:t>
      </w:r>
      <w:r w:rsidR="00FE7A30" w:rsidRPr="00813C4F">
        <w:rPr>
          <w:rFonts w:eastAsia="Calibri"/>
          <w:bCs/>
          <w:szCs w:val="28"/>
          <w:lang w:eastAsia="en-US"/>
        </w:rPr>
        <w:t xml:space="preserve"> </w:t>
      </w:r>
      <w:r w:rsidR="00FE7A30" w:rsidRPr="00813C4F">
        <w:rPr>
          <w:rFonts w:eastAsia="Calibri"/>
          <w:szCs w:val="28"/>
          <w:lang w:eastAsia="en-US"/>
        </w:rPr>
        <w:t>SWOT-аналіз управлінської системи</w:t>
      </w:r>
      <w:r w:rsidRPr="00813C4F">
        <w:rPr>
          <w:rFonts w:eastAsia="Calibri"/>
          <w:szCs w:val="28"/>
          <w:lang w:eastAsia="en-US"/>
        </w:rPr>
        <w:t xml:space="preserve"> </w:t>
      </w:r>
      <w:r w:rsidRPr="00813C4F">
        <w:rPr>
          <w:szCs w:val="28"/>
        </w:rPr>
        <w:t>– в</w:t>
      </w:r>
      <w:r w:rsidR="00FE7A30" w:rsidRPr="00813C4F">
        <w:rPr>
          <w:rFonts w:eastAsia="Calibri"/>
          <w:bCs/>
          <w:szCs w:val="28"/>
          <w:lang w:eastAsia="en-US"/>
        </w:rPr>
        <w:t>иявлення сильних і слабких сторін управління, а також зовнішніх можливостей і загроз</w:t>
      </w:r>
      <w:r w:rsidRPr="00813C4F">
        <w:rPr>
          <w:rFonts w:eastAsia="Calibri"/>
          <w:bCs/>
          <w:szCs w:val="28"/>
          <w:lang w:eastAsia="en-US"/>
        </w:rPr>
        <w:t xml:space="preserve">, що </w:t>
      </w:r>
      <w:r w:rsidR="00FE7A30" w:rsidRPr="00813C4F">
        <w:rPr>
          <w:rFonts w:eastAsia="Calibri"/>
          <w:bCs/>
          <w:szCs w:val="28"/>
          <w:lang w:eastAsia="en-US"/>
        </w:rPr>
        <w:t>дозволяє оцінити перспективи розвитку, рівень ризиків і потенціал зростання.</w:t>
      </w:r>
    </w:p>
    <w:p w14:paraId="18414FB9"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bCs/>
          <w:szCs w:val="28"/>
          <w:lang w:eastAsia="en-US"/>
        </w:rPr>
        <w:t>Методи аналізу ефективності управління:</w:t>
      </w:r>
      <w:r w:rsidR="00165CD8" w:rsidRPr="00813C4F">
        <w:rPr>
          <w:rFonts w:eastAsia="Calibri"/>
          <w:bCs/>
          <w:szCs w:val="28"/>
          <w:lang w:eastAsia="en-US"/>
        </w:rPr>
        <w:t xml:space="preserve"> е</w:t>
      </w:r>
      <w:r w:rsidRPr="00813C4F">
        <w:rPr>
          <w:rFonts w:eastAsia="Calibri"/>
          <w:szCs w:val="28"/>
          <w:lang w:eastAsia="en-US"/>
        </w:rPr>
        <w:t>кспертні оцінки</w:t>
      </w:r>
      <w:r w:rsidRPr="00813C4F">
        <w:rPr>
          <w:rFonts w:eastAsia="Calibri"/>
          <w:bCs/>
          <w:szCs w:val="28"/>
          <w:lang w:eastAsia="en-US"/>
        </w:rPr>
        <w:t xml:space="preserve"> – опитування керівників та співробітників щодо якості управлінських рішень;</w:t>
      </w:r>
      <w:r w:rsidR="00165CD8" w:rsidRPr="00813C4F">
        <w:rPr>
          <w:rFonts w:eastAsia="Calibri"/>
          <w:bCs/>
          <w:szCs w:val="28"/>
          <w:lang w:eastAsia="en-US"/>
        </w:rPr>
        <w:t xml:space="preserve"> а</w:t>
      </w:r>
      <w:r w:rsidRPr="00813C4F">
        <w:rPr>
          <w:rFonts w:eastAsia="Calibri"/>
          <w:szCs w:val="28"/>
          <w:lang w:eastAsia="en-US"/>
        </w:rPr>
        <w:t>наліз коефіцієнтів</w:t>
      </w:r>
      <w:r w:rsidRPr="00813C4F">
        <w:rPr>
          <w:rFonts w:eastAsia="Calibri"/>
          <w:bCs/>
          <w:szCs w:val="28"/>
          <w:lang w:eastAsia="en-US"/>
        </w:rPr>
        <w:t xml:space="preserve"> – використання фінансових і нефінансових показників;</w:t>
      </w:r>
      <w:r w:rsidR="00165CD8" w:rsidRPr="00813C4F">
        <w:rPr>
          <w:rFonts w:eastAsia="Calibri"/>
          <w:bCs/>
          <w:szCs w:val="28"/>
          <w:lang w:eastAsia="en-US"/>
        </w:rPr>
        <w:t xml:space="preserve"> </w:t>
      </w:r>
      <w:proofErr w:type="spellStart"/>
      <w:r w:rsidR="00165CD8" w:rsidRPr="00813C4F">
        <w:rPr>
          <w:rFonts w:eastAsia="Calibri"/>
          <w:bCs/>
          <w:szCs w:val="28"/>
          <w:lang w:eastAsia="en-US"/>
        </w:rPr>
        <w:t>б</w:t>
      </w:r>
      <w:r w:rsidRPr="00813C4F">
        <w:rPr>
          <w:rFonts w:eastAsia="Calibri"/>
          <w:szCs w:val="28"/>
          <w:lang w:eastAsia="en-US"/>
        </w:rPr>
        <w:t>енчмаркінг</w:t>
      </w:r>
      <w:proofErr w:type="spellEnd"/>
      <w:r w:rsidRPr="00813C4F">
        <w:rPr>
          <w:rFonts w:eastAsia="Calibri"/>
          <w:bCs/>
          <w:szCs w:val="28"/>
          <w:lang w:eastAsia="en-US"/>
        </w:rPr>
        <w:t xml:space="preserve"> – порівняння управлінських практик із іншими </w:t>
      </w:r>
      <w:r w:rsidR="00165CD8" w:rsidRPr="00813C4F">
        <w:rPr>
          <w:rFonts w:eastAsia="Calibri"/>
          <w:bCs/>
          <w:szCs w:val="28"/>
          <w:lang w:eastAsia="en-US"/>
        </w:rPr>
        <w:t>підприємствами</w:t>
      </w:r>
      <w:r w:rsidRPr="00813C4F">
        <w:rPr>
          <w:rFonts w:eastAsia="Calibri"/>
          <w:bCs/>
          <w:szCs w:val="28"/>
          <w:lang w:eastAsia="en-US"/>
        </w:rPr>
        <w:t xml:space="preserve"> галузі;</w:t>
      </w:r>
      <w:r w:rsidR="00165CD8" w:rsidRPr="00813C4F">
        <w:rPr>
          <w:rFonts w:eastAsia="Calibri"/>
          <w:bCs/>
          <w:szCs w:val="28"/>
          <w:lang w:eastAsia="en-US"/>
        </w:rPr>
        <w:t xml:space="preserve"> </w:t>
      </w:r>
      <w:r w:rsidRPr="00813C4F">
        <w:rPr>
          <w:rFonts w:eastAsia="Calibri"/>
          <w:szCs w:val="28"/>
          <w:lang w:eastAsia="en-US"/>
        </w:rPr>
        <w:t>SWOT-аналіз</w:t>
      </w:r>
      <w:r w:rsidRPr="00813C4F">
        <w:rPr>
          <w:rFonts w:eastAsia="Calibri"/>
          <w:bCs/>
          <w:szCs w:val="28"/>
          <w:lang w:eastAsia="en-US"/>
        </w:rPr>
        <w:t xml:space="preserve"> – стратегічне оцінювання внутрішніх і зовнішніх факторів;</w:t>
      </w:r>
      <w:r w:rsidR="00165CD8" w:rsidRPr="00813C4F">
        <w:rPr>
          <w:rFonts w:eastAsia="Calibri"/>
          <w:bCs/>
          <w:szCs w:val="28"/>
          <w:lang w:eastAsia="en-US"/>
        </w:rPr>
        <w:t xml:space="preserve"> а</w:t>
      </w:r>
      <w:r w:rsidRPr="00813C4F">
        <w:rPr>
          <w:rFonts w:eastAsia="Calibri"/>
          <w:szCs w:val="28"/>
          <w:lang w:eastAsia="en-US"/>
        </w:rPr>
        <w:t>наліз відхилень</w:t>
      </w:r>
      <w:r w:rsidRPr="00813C4F">
        <w:rPr>
          <w:rFonts w:eastAsia="Calibri"/>
          <w:bCs/>
          <w:szCs w:val="28"/>
          <w:lang w:eastAsia="en-US"/>
        </w:rPr>
        <w:t xml:space="preserve"> – порівняння фактичних результатів із плановими показниками.</w:t>
      </w:r>
    </w:p>
    <w:p w14:paraId="1C9C3112"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bCs/>
          <w:szCs w:val="28"/>
          <w:lang w:eastAsia="en-US"/>
        </w:rPr>
        <w:t>Комплексний аналіз ефективності системи управління дозволяє</w:t>
      </w:r>
      <w:r w:rsidR="00165CD8" w:rsidRPr="00813C4F">
        <w:rPr>
          <w:rFonts w:eastAsia="Calibri"/>
          <w:bCs/>
          <w:szCs w:val="28"/>
          <w:lang w:eastAsia="en-US"/>
        </w:rPr>
        <w:t xml:space="preserve"> в</w:t>
      </w:r>
      <w:r w:rsidRPr="00813C4F">
        <w:rPr>
          <w:rFonts w:eastAsia="Calibri"/>
          <w:bCs/>
          <w:szCs w:val="28"/>
          <w:lang w:eastAsia="en-US"/>
        </w:rPr>
        <w:t>иявити внутрішні р</w:t>
      </w:r>
      <w:r w:rsidR="00165CD8" w:rsidRPr="00813C4F">
        <w:rPr>
          <w:rFonts w:eastAsia="Calibri"/>
          <w:bCs/>
          <w:szCs w:val="28"/>
          <w:lang w:eastAsia="en-US"/>
        </w:rPr>
        <w:t xml:space="preserve">езерви зростання продуктивності, </w:t>
      </w:r>
      <w:r w:rsidRPr="00813C4F">
        <w:rPr>
          <w:rFonts w:eastAsia="Calibri"/>
          <w:bCs/>
          <w:szCs w:val="28"/>
          <w:lang w:eastAsia="en-US"/>
        </w:rPr>
        <w:t>опти</w:t>
      </w:r>
      <w:r w:rsidR="00165CD8" w:rsidRPr="00813C4F">
        <w:rPr>
          <w:rFonts w:eastAsia="Calibri"/>
          <w:bCs/>
          <w:szCs w:val="28"/>
          <w:lang w:eastAsia="en-US"/>
        </w:rPr>
        <w:t xml:space="preserve">мізувати управлінську структуру, </w:t>
      </w:r>
      <w:r w:rsidRPr="00813C4F">
        <w:rPr>
          <w:rFonts w:eastAsia="Calibri"/>
          <w:bCs/>
          <w:szCs w:val="28"/>
          <w:lang w:eastAsia="en-US"/>
        </w:rPr>
        <w:t>покращ</w:t>
      </w:r>
      <w:r w:rsidR="00165CD8" w:rsidRPr="00813C4F">
        <w:rPr>
          <w:rFonts w:eastAsia="Calibri"/>
          <w:bCs/>
          <w:szCs w:val="28"/>
          <w:lang w:eastAsia="en-US"/>
        </w:rPr>
        <w:t xml:space="preserve">ити якість управлінських рішень, підвищити мотивацію персоналу та </w:t>
      </w:r>
      <w:r w:rsidRPr="00813C4F">
        <w:rPr>
          <w:rFonts w:eastAsia="Calibri"/>
          <w:bCs/>
          <w:szCs w:val="28"/>
          <w:lang w:eastAsia="en-US"/>
        </w:rPr>
        <w:t>зміцнити конкурентні переваги підприємства.</w:t>
      </w:r>
    </w:p>
    <w:p w14:paraId="2F133BBF" w14:textId="77777777" w:rsidR="00FE7A30" w:rsidRPr="00813C4F" w:rsidRDefault="00FE7A30" w:rsidP="00FE7A30">
      <w:pPr>
        <w:pStyle w:val="affff3"/>
        <w:spacing w:line="360" w:lineRule="auto"/>
        <w:ind w:firstLine="709"/>
        <w:jc w:val="both"/>
        <w:rPr>
          <w:rFonts w:eastAsia="Calibri"/>
          <w:bCs/>
          <w:szCs w:val="28"/>
          <w:lang w:eastAsia="en-US"/>
        </w:rPr>
      </w:pPr>
      <w:r w:rsidRPr="00813C4F">
        <w:rPr>
          <w:rFonts w:eastAsia="Calibri"/>
          <w:bCs/>
          <w:szCs w:val="28"/>
          <w:lang w:eastAsia="en-US"/>
        </w:rPr>
        <w:t>Такий підхід є ключовим інструментом для стратегічного розвитку підприємства в умовах глобальних викликів, економічної нестабільності та високої конкуренції.</w:t>
      </w:r>
    </w:p>
    <w:p w14:paraId="0FE7D310" w14:textId="77777777" w:rsidR="00165CD8" w:rsidRPr="00813C4F" w:rsidRDefault="00165CD8" w:rsidP="00165CD8">
      <w:pPr>
        <w:pStyle w:val="affff3"/>
        <w:spacing w:line="360" w:lineRule="auto"/>
        <w:ind w:firstLine="709"/>
        <w:jc w:val="both"/>
        <w:rPr>
          <w:rFonts w:eastAsia="Calibri"/>
          <w:bCs/>
          <w:szCs w:val="28"/>
          <w:lang w:eastAsia="en-US"/>
        </w:rPr>
      </w:pPr>
      <w:r w:rsidRPr="00813C4F">
        <w:rPr>
          <w:rFonts w:eastAsia="Calibri"/>
          <w:bCs/>
          <w:szCs w:val="28"/>
          <w:lang w:eastAsia="en-US"/>
        </w:rPr>
        <w:t>Результативність діяльності ПрАТ «</w:t>
      </w:r>
      <w:proofErr w:type="spellStart"/>
      <w:r w:rsidRPr="00813C4F">
        <w:rPr>
          <w:rFonts w:eastAsia="Calibri"/>
          <w:bCs/>
          <w:szCs w:val="28"/>
          <w:lang w:eastAsia="en-US"/>
        </w:rPr>
        <w:t>Агроспецтранссервіс</w:t>
      </w:r>
      <w:proofErr w:type="spellEnd"/>
      <w:r w:rsidRPr="00813C4F">
        <w:rPr>
          <w:rFonts w:eastAsia="Calibri"/>
          <w:bCs/>
          <w:szCs w:val="28"/>
          <w:lang w:eastAsia="en-US"/>
        </w:rPr>
        <w:t>» значною мірою визначається якістю людського капіталу та ефективністю виконання працівниками ключових функцій – управління виробничими процесами, обслуговування транспортно-технічного обладнання, організації логістичних, адміністративних і сервісних операцій. Колектив товариства об'єднує фахівців із різних галузей, які мають різні рівні професійної підготовки, освіти, життєвого та трудового досвіду, а також власну систему цінностей, прав і обов’язків.</w:t>
      </w:r>
    </w:p>
    <w:p w14:paraId="4B98BF47" w14:textId="77777777" w:rsidR="00165CD8" w:rsidRPr="00813C4F" w:rsidRDefault="00165CD8" w:rsidP="00165CD8">
      <w:pPr>
        <w:pStyle w:val="affff3"/>
        <w:spacing w:line="360" w:lineRule="auto"/>
        <w:ind w:firstLine="709"/>
        <w:jc w:val="both"/>
        <w:rPr>
          <w:rFonts w:eastAsia="Calibri"/>
          <w:bCs/>
          <w:szCs w:val="28"/>
          <w:lang w:eastAsia="en-US"/>
        </w:rPr>
      </w:pPr>
      <w:r w:rsidRPr="00813C4F">
        <w:rPr>
          <w:rFonts w:eastAsia="Calibri"/>
          <w:bCs/>
          <w:szCs w:val="28"/>
          <w:lang w:eastAsia="en-US"/>
        </w:rPr>
        <w:t xml:space="preserve">Злагоджена робота підприємства можлива лише за умови, коли кожен співробітник усвідомлює свої функціональні завдання, виконує їх </w:t>
      </w:r>
      <w:proofErr w:type="spellStart"/>
      <w:r w:rsidRPr="00813C4F">
        <w:rPr>
          <w:rFonts w:eastAsia="Calibri"/>
          <w:bCs/>
          <w:szCs w:val="28"/>
          <w:lang w:eastAsia="en-US"/>
        </w:rPr>
        <w:t>відповідально</w:t>
      </w:r>
      <w:proofErr w:type="spellEnd"/>
      <w:r w:rsidRPr="00813C4F">
        <w:rPr>
          <w:rFonts w:eastAsia="Calibri"/>
          <w:bCs/>
          <w:szCs w:val="28"/>
          <w:lang w:eastAsia="en-US"/>
        </w:rPr>
        <w:t xml:space="preserve"> та діє в координації з іншими підрозділами. Для цього необхідно, щоб усі робочі місця були забезпечені ресурсами, що дозволяють ефективно та безперебійно здійснювати операційну діяльність.</w:t>
      </w:r>
    </w:p>
    <w:p w14:paraId="3DEEDA4D" w14:textId="77777777" w:rsidR="00165CD8" w:rsidRPr="00813C4F" w:rsidRDefault="00165CD8" w:rsidP="00165CD8">
      <w:pPr>
        <w:pStyle w:val="affff3"/>
        <w:spacing w:line="360" w:lineRule="auto"/>
        <w:ind w:firstLine="709"/>
        <w:jc w:val="both"/>
        <w:rPr>
          <w:rFonts w:eastAsia="Calibri"/>
          <w:bCs/>
          <w:szCs w:val="28"/>
          <w:lang w:eastAsia="en-US"/>
        </w:rPr>
      </w:pPr>
      <w:r w:rsidRPr="00813C4F">
        <w:rPr>
          <w:rFonts w:eastAsia="Calibri"/>
          <w:bCs/>
          <w:szCs w:val="28"/>
          <w:lang w:eastAsia="en-US"/>
        </w:rPr>
        <w:t>Система управління персоналом у ПрАТ «</w:t>
      </w:r>
      <w:proofErr w:type="spellStart"/>
      <w:r w:rsidRPr="00813C4F">
        <w:rPr>
          <w:rFonts w:eastAsia="Calibri"/>
          <w:bCs/>
          <w:szCs w:val="28"/>
          <w:lang w:eastAsia="en-US"/>
        </w:rPr>
        <w:t>Агроспецтранссервіс</w:t>
      </w:r>
      <w:proofErr w:type="spellEnd"/>
      <w:r w:rsidRPr="00813C4F">
        <w:rPr>
          <w:rFonts w:eastAsia="Calibri"/>
          <w:bCs/>
          <w:szCs w:val="28"/>
          <w:lang w:eastAsia="en-US"/>
        </w:rPr>
        <w:t>» базується на комплексному підході, орієнтованому на стратегічне планування кадрового розвитку, удосконалення трудових процесів, підвищення професійної компетентності працівників та ефективну комунікацію всередині підприємства.</w:t>
      </w:r>
    </w:p>
    <w:p w14:paraId="0F39937E" w14:textId="77777777" w:rsidR="00EE6C24" w:rsidRPr="00813C4F" w:rsidRDefault="008025E8" w:rsidP="00FB1D09">
      <w:pPr>
        <w:pStyle w:val="affff3"/>
        <w:spacing w:line="360" w:lineRule="auto"/>
        <w:ind w:firstLine="709"/>
        <w:jc w:val="both"/>
        <w:rPr>
          <w:szCs w:val="28"/>
        </w:rPr>
      </w:pPr>
      <w:r w:rsidRPr="00813C4F">
        <w:rPr>
          <w:szCs w:val="28"/>
        </w:rPr>
        <w:t>Індикатори  оцінки управлінського персоналу підприємства</w:t>
      </w:r>
      <w:r w:rsidR="00FB1D09" w:rsidRPr="00813C4F">
        <w:rPr>
          <w:szCs w:val="28"/>
        </w:rPr>
        <w:t xml:space="preserve"> за 2023-2024 роки представлені </w:t>
      </w:r>
      <w:r w:rsidR="00E76CFB" w:rsidRPr="00813C4F">
        <w:rPr>
          <w:szCs w:val="28"/>
        </w:rPr>
        <w:t>в табл. 2.4.</w:t>
      </w:r>
    </w:p>
    <w:p w14:paraId="2EDC023F" w14:textId="77777777" w:rsidR="0006125B" w:rsidRPr="00813C4F" w:rsidRDefault="0006125B" w:rsidP="0006125B">
      <w:pPr>
        <w:pStyle w:val="affff3"/>
        <w:spacing w:line="360" w:lineRule="auto"/>
        <w:ind w:firstLine="709"/>
        <w:jc w:val="both"/>
        <w:rPr>
          <w:rFonts w:eastAsia="Calibri"/>
          <w:bCs/>
          <w:lang w:eastAsia="en-US"/>
        </w:rPr>
      </w:pPr>
      <w:r w:rsidRPr="00813C4F">
        <w:t>Оц</w:t>
      </w:r>
      <w:r w:rsidRPr="00813C4F">
        <w:rPr>
          <w:rFonts w:eastAsia="Calibri"/>
          <w:bCs/>
          <w:lang w:eastAsia="en-US"/>
        </w:rPr>
        <w:t>інка ефективності управлінського персоналу ПрАТ «</w:t>
      </w:r>
      <w:proofErr w:type="spellStart"/>
      <w:r w:rsidRPr="00813C4F">
        <w:rPr>
          <w:rFonts w:eastAsia="Calibri"/>
          <w:bCs/>
          <w:lang w:eastAsia="en-US"/>
        </w:rPr>
        <w:t>Агроспецтранссервіс</w:t>
      </w:r>
      <w:proofErr w:type="spellEnd"/>
      <w:r w:rsidRPr="00813C4F">
        <w:rPr>
          <w:rFonts w:eastAsia="Calibri"/>
          <w:bCs/>
          <w:lang w:eastAsia="en-US"/>
        </w:rPr>
        <w:t xml:space="preserve">» за період 2023-2024 років засвідчила позитивну динаміку більшості ключових показників, що свідчить про цілеспрямовану політику підприємства у сфері кадрового менеджменту та оптимізації управлінських процесів. </w:t>
      </w:r>
      <w:r w:rsidRPr="00813C4F">
        <w:rPr>
          <w:rFonts w:eastAsia="Calibri"/>
          <w:lang w:eastAsia="en-US"/>
        </w:rPr>
        <w:t xml:space="preserve">Показник відношення продукції до кількості управлінського персоналу </w:t>
      </w:r>
      <w:r w:rsidRPr="00813C4F">
        <w:rPr>
          <w:rFonts w:eastAsia="Calibri"/>
          <w:bCs/>
          <w:lang w:eastAsia="en-US"/>
        </w:rPr>
        <w:t>на ПрАТ «</w:t>
      </w:r>
      <w:proofErr w:type="spellStart"/>
      <w:r w:rsidRPr="00813C4F">
        <w:rPr>
          <w:rFonts w:eastAsia="Calibri"/>
          <w:bCs/>
          <w:lang w:eastAsia="en-US"/>
        </w:rPr>
        <w:t>Агроспецтранссервіс</w:t>
      </w:r>
      <w:proofErr w:type="spellEnd"/>
      <w:r w:rsidRPr="00813C4F">
        <w:rPr>
          <w:rFonts w:eastAsia="Calibri"/>
          <w:bCs/>
          <w:lang w:eastAsia="en-US"/>
        </w:rPr>
        <w:t>» зріс на 15,7%, що вказує на підвищення продуктивності праці керівників та зростання ефективності управлінської ланки підприємства.</w:t>
      </w:r>
    </w:p>
    <w:p w14:paraId="494EEA93" w14:textId="77777777" w:rsidR="0006125B" w:rsidRPr="00813C4F" w:rsidRDefault="0006125B" w:rsidP="0006125B">
      <w:pPr>
        <w:pStyle w:val="affff3"/>
        <w:spacing w:line="360" w:lineRule="auto"/>
        <w:ind w:firstLine="709"/>
        <w:jc w:val="both"/>
        <w:rPr>
          <w:rFonts w:eastAsia="Calibri"/>
          <w:bCs/>
          <w:lang w:eastAsia="en-US"/>
        </w:rPr>
      </w:pPr>
      <w:r w:rsidRPr="00813C4F">
        <w:rPr>
          <w:rFonts w:eastAsia="Calibri"/>
          <w:lang w:eastAsia="en-US"/>
        </w:rPr>
        <w:t>Зменшення частки управлінського персоналу в загальній чисельності працівників</w:t>
      </w:r>
      <w:r w:rsidRPr="00813C4F">
        <w:rPr>
          <w:rFonts w:eastAsia="Calibri"/>
          <w:bCs/>
          <w:lang w:eastAsia="en-US"/>
        </w:rPr>
        <w:t xml:space="preserve"> з 11,4% до 10,9% свідчить про збереження керованості організаційної структури при зростанні загального обсягу виробництва, що є позитивною тенденцією.</w:t>
      </w:r>
    </w:p>
    <w:p w14:paraId="7389F260" w14:textId="77777777" w:rsidR="0006125B" w:rsidRPr="00813C4F" w:rsidRDefault="0006125B" w:rsidP="0006125B">
      <w:pPr>
        <w:pStyle w:val="affff3"/>
        <w:spacing w:line="360" w:lineRule="auto"/>
        <w:ind w:firstLine="709"/>
        <w:jc w:val="both"/>
        <w:rPr>
          <w:rFonts w:eastAsia="Calibri"/>
          <w:bCs/>
          <w:lang w:eastAsia="en-US"/>
        </w:rPr>
      </w:pPr>
      <w:r w:rsidRPr="00813C4F">
        <w:rPr>
          <w:rFonts w:eastAsia="Calibri"/>
          <w:lang w:eastAsia="en-US"/>
        </w:rPr>
        <w:t xml:space="preserve">Рентабельність управління </w:t>
      </w:r>
      <w:r w:rsidRPr="00813C4F">
        <w:rPr>
          <w:rFonts w:eastAsia="Calibri"/>
          <w:bCs/>
          <w:lang w:eastAsia="en-US"/>
        </w:rPr>
        <w:t>на ПрАТ «</w:t>
      </w:r>
      <w:proofErr w:type="spellStart"/>
      <w:r w:rsidRPr="00813C4F">
        <w:rPr>
          <w:rFonts w:eastAsia="Calibri"/>
          <w:bCs/>
          <w:lang w:eastAsia="en-US"/>
        </w:rPr>
        <w:t>Агроспецтранссервіс</w:t>
      </w:r>
      <w:proofErr w:type="spellEnd"/>
      <w:r w:rsidRPr="00813C4F">
        <w:rPr>
          <w:rFonts w:eastAsia="Calibri"/>
          <w:bCs/>
          <w:lang w:eastAsia="en-US"/>
        </w:rPr>
        <w:t>», яка обчислюється як співвідношення прибутку до витрат на управлінський персонал, зросла на 21%, що підтверджує доцільність витрат на управлінський апарат та їхній позитивний вплив на фінансові результати підприємства.</w:t>
      </w:r>
    </w:p>
    <w:p w14:paraId="0E243913" w14:textId="77777777" w:rsidR="0006125B" w:rsidRPr="00813C4F" w:rsidRDefault="0006125B" w:rsidP="0006125B">
      <w:pPr>
        <w:pStyle w:val="affff3"/>
        <w:spacing w:line="360" w:lineRule="auto"/>
        <w:ind w:firstLine="709"/>
        <w:jc w:val="both"/>
        <w:rPr>
          <w:rFonts w:eastAsia="Calibri"/>
          <w:bCs/>
          <w:lang w:eastAsia="en-US"/>
        </w:rPr>
      </w:pPr>
      <w:r w:rsidRPr="00813C4F">
        <w:rPr>
          <w:rFonts w:eastAsia="Calibri"/>
          <w:lang w:eastAsia="en-US"/>
        </w:rPr>
        <w:t>Коефіцієнт участі керівників у формуванні прибутку</w:t>
      </w:r>
      <w:r w:rsidRPr="00813C4F">
        <w:rPr>
          <w:rFonts w:eastAsia="Calibri"/>
          <w:bCs/>
          <w:lang w:eastAsia="en-US"/>
        </w:rPr>
        <w:t xml:space="preserve"> також продемонстрував зростання, що вказує на активну роль управлінців у досягненні стратегічних цілей підприємства.</w:t>
      </w:r>
    </w:p>
    <w:p w14:paraId="1EAE4C78" w14:textId="77777777" w:rsidR="000D771B" w:rsidRPr="00813C4F" w:rsidRDefault="000D771B" w:rsidP="00FB1D09">
      <w:pPr>
        <w:pStyle w:val="affff3"/>
        <w:spacing w:line="360" w:lineRule="auto"/>
        <w:ind w:firstLine="709"/>
        <w:jc w:val="both"/>
        <w:rPr>
          <w:rFonts w:eastAsia="Calibri"/>
          <w:bCs/>
          <w:lang w:eastAsia="en-US"/>
        </w:rPr>
      </w:pPr>
    </w:p>
    <w:p w14:paraId="1FB864C6" w14:textId="77777777" w:rsidR="00EE6C24" w:rsidRPr="00813C4F" w:rsidRDefault="00EE6C24" w:rsidP="00FB1D09">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2.4</w:t>
      </w:r>
    </w:p>
    <w:p w14:paraId="7FFEB6D9" w14:textId="77777777" w:rsidR="00EE6C24" w:rsidRPr="00813C4F" w:rsidRDefault="008025E8" w:rsidP="00FB1D09">
      <w:pPr>
        <w:pStyle w:val="af3"/>
        <w:spacing w:before="0" w:beforeAutospacing="0" w:after="0" w:afterAutospacing="0" w:line="360" w:lineRule="auto"/>
        <w:ind w:firstLine="709"/>
        <w:jc w:val="center"/>
        <w:rPr>
          <w:b/>
          <w:sz w:val="28"/>
          <w:lang w:val="uk-UA"/>
        </w:rPr>
      </w:pPr>
      <w:r w:rsidRPr="00813C4F">
        <w:rPr>
          <w:sz w:val="28"/>
          <w:szCs w:val="28"/>
          <w:lang w:val="uk-UA"/>
        </w:rPr>
        <w:t xml:space="preserve">Індикатори </w:t>
      </w:r>
      <w:r w:rsidR="00EE6C24" w:rsidRPr="00813C4F">
        <w:rPr>
          <w:sz w:val="28"/>
          <w:szCs w:val="28"/>
          <w:lang w:val="uk-UA"/>
        </w:rPr>
        <w:t xml:space="preserve"> оцінки управлінського персоналу</w:t>
      </w:r>
      <w:r w:rsidRPr="00813C4F">
        <w:rPr>
          <w:sz w:val="28"/>
          <w:szCs w:val="28"/>
          <w:lang w:val="uk-UA"/>
        </w:rPr>
        <w:t xml:space="preserve"> підприємства</w:t>
      </w:r>
    </w:p>
    <w:tbl>
      <w:tblPr>
        <w:tblStyle w:val="afd"/>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22"/>
        <w:gridCol w:w="2014"/>
        <w:gridCol w:w="761"/>
        <w:gridCol w:w="761"/>
        <w:gridCol w:w="3549"/>
      </w:tblGrid>
      <w:tr w:rsidR="008025E8" w:rsidRPr="00813C4F" w14:paraId="2C72A388" w14:textId="77777777" w:rsidTr="008025E8">
        <w:trPr>
          <w:trHeight w:val="135"/>
        </w:trPr>
        <w:tc>
          <w:tcPr>
            <w:tcW w:w="0" w:type="auto"/>
            <w:tcBorders>
              <w:top w:val="single" w:sz="12" w:space="0" w:color="auto"/>
              <w:bottom w:val="single" w:sz="6" w:space="0" w:color="auto"/>
            </w:tcBorders>
            <w:shd w:val="clear" w:color="auto" w:fill="auto"/>
            <w:vAlign w:val="center"/>
          </w:tcPr>
          <w:p w14:paraId="69B9A880" w14:textId="77777777" w:rsidR="008025E8" w:rsidRPr="00813C4F" w:rsidRDefault="008025E8" w:rsidP="00EE6C24">
            <w:pPr>
              <w:pStyle w:val="af3"/>
              <w:spacing w:before="0" w:beforeAutospacing="0" w:after="0" w:afterAutospacing="0"/>
              <w:jc w:val="center"/>
              <w:rPr>
                <w:lang w:val="uk-UA"/>
              </w:rPr>
            </w:pPr>
            <w:r w:rsidRPr="00813C4F">
              <w:rPr>
                <w:lang w:val="uk-UA"/>
              </w:rPr>
              <w:t>Показник</w:t>
            </w:r>
          </w:p>
        </w:tc>
        <w:tc>
          <w:tcPr>
            <w:tcW w:w="0" w:type="auto"/>
            <w:tcBorders>
              <w:top w:val="single" w:sz="12" w:space="0" w:color="auto"/>
              <w:bottom w:val="single" w:sz="6" w:space="0" w:color="auto"/>
            </w:tcBorders>
            <w:shd w:val="clear" w:color="auto" w:fill="auto"/>
            <w:vAlign w:val="center"/>
          </w:tcPr>
          <w:p w14:paraId="12823881" w14:textId="77777777" w:rsidR="008025E8" w:rsidRPr="00813C4F" w:rsidRDefault="008025E8" w:rsidP="00EE6C24">
            <w:pPr>
              <w:pStyle w:val="af3"/>
              <w:spacing w:before="0" w:beforeAutospacing="0" w:after="0" w:afterAutospacing="0"/>
              <w:jc w:val="center"/>
              <w:rPr>
                <w:lang w:val="uk-UA"/>
              </w:rPr>
            </w:pPr>
            <w:r w:rsidRPr="00813C4F">
              <w:rPr>
                <w:lang w:val="uk-UA"/>
              </w:rPr>
              <w:t>Розрахункова формула</w:t>
            </w:r>
          </w:p>
        </w:tc>
        <w:tc>
          <w:tcPr>
            <w:tcW w:w="0" w:type="auto"/>
            <w:tcBorders>
              <w:top w:val="single" w:sz="12" w:space="0" w:color="auto"/>
              <w:bottom w:val="single" w:sz="6" w:space="0" w:color="auto"/>
            </w:tcBorders>
          </w:tcPr>
          <w:p w14:paraId="28BE65F6" w14:textId="77777777" w:rsidR="008025E8" w:rsidRPr="00813C4F" w:rsidRDefault="008025E8" w:rsidP="00EE6C24">
            <w:pPr>
              <w:pStyle w:val="af3"/>
              <w:spacing w:before="0" w:beforeAutospacing="0" w:after="0" w:afterAutospacing="0"/>
              <w:jc w:val="center"/>
              <w:rPr>
                <w:b/>
                <w:lang w:val="uk-UA"/>
              </w:rPr>
            </w:pPr>
            <w:r w:rsidRPr="00813C4F">
              <w:rPr>
                <w:lang w:val="uk-UA"/>
              </w:rPr>
              <w:t>2023 рік</w:t>
            </w:r>
          </w:p>
          <w:p w14:paraId="2B5A5194" w14:textId="77777777" w:rsidR="008025E8" w:rsidRPr="00813C4F" w:rsidRDefault="008025E8" w:rsidP="00EE6C24">
            <w:pPr>
              <w:pStyle w:val="af3"/>
              <w:spacing w:before="0" w:beforeAutospacing="0" w:after="0" w:afterAutospacing="0"/>
              <w:jc w:val="center"/>
              <w:rPr>
                <w:lang w:val="uk-UA"/>
              </w:rPr>
            </w:pPr>
            <w:r w:rsidRPr="00813C4F">
              <w:rPr>
                <w:lang w:val="uk-UA"/>
              </w:rPr>
              <w:t xml:space="preserve"> </w:t>
            </w:r>
          </w:p>
        </w:tc>
        <w:tc>
          <w:tcPr>
            <w:tcW w:w="0" w:type="auto"/>
            <w:tcBorders>
              <w:top w:val="single" w:sz="12" w:space="0" w:color="auto"/>
              <w:bottom w:val="single" w:sz="6" w:space="0" w:color="auto"/>
            </w:tcBorders>
          </w:tcPr>
          <w:p w14:paraId="42F871FB" w14:textId="77777777" w:rsidR="008025E8" w:rsidRPr="00813C4F" w:rsidRDefault="008025E8" w:rsidP="008025E8">
            <w:pPr>
              <w:pStyle w:val="af3"/>
              <w:spacing w:before="0" w:beforeAutospacing="0" w:after="0" w:afterAutospacing="0"/>
              <w:jc w:val="center"/>
              <w:rPr>
                <w:b/>
                <w:lang w:val="uk-UA"/>
              </w:rPr>
            </w:pPr>
            <w:r w:rsidRPr="00813C4F">
              <w:rPr>
                <w:lang w:val="uk-UA"/>
              </w:rPr>
              <w:t>2024 рік</w:t>
            </w:r>
          </w:p>
          <w:p w14:paraId="50399482" w14:textId="77777777" w:rsidR="008025E8" w:rsidRPr="00813C4F" w:rsidRDefault="008025E8" w:rsidP="008025E8">
            <w:pPr>
              <w:pStyle w:val="af3"/>
              <w:spacing w:before="0" w:beforeAutospacing="0" w:after="0" w:afterAutospacing="0"/>
              <w:jc w:val="center"/>
              <w:rPr>
                <w:lang w:val="uk-UA"/>
              </w:rPr>
            </w:pPr>
            <w:r w:rsidRPr="00813C4F">
              <w:rPr>
                <w:lang w:val="uk-UA"/>
              </w:rPr>
              <w:t xml:space="preserve"> </w:t>
            </w:r>
          </w:p>
        </w:tc>
        <w:tc>
          <w:tcPr>
            <w:tcW w:w="0" w:type="auto"/>
            <w:tcBorders>
              <w:top w:val="single" w:sz="12" w:space="0" w:color="auto"/>
              <w:bottom w:val="single" w:sz="6" w:space="0" w:color="auto"/>
            </w:tcBorders>
            <w:shd w:val="clear" w:color="auto" w:fill="auto"/>
            <w:vAlign w:val="center"/>
          </w:tcPr>
          <w:p w14:paraId="4C030F66" w14:textId="77777777" w:rsidR="008025E8" w:rsidRPr="00813C4F" w:rsidRDefault="008025E8" w:rsidP="00EE6C24">
            <w:pPr>
              <w:pStyle w:val="af3"/>
              <w:spacing w:before="0" w:beforeAutospacing="0" w:after="0" w:afterAutospacing="0"/>
              <w:jc w:val="center"/>
              <w:rPr>
                <w:lang w:val="uk-UA"/>
              </w:rPr>
            </w:pPr>
            <w:r w:rsidRPr="00813C4F">
              <w:rPr>
                <w:lang w:val="uk-UA"/>
              </w:rPr>
              <w:t>Характеристика</w:t>
            </w:r>
          </w:p>
        </w:tc>
      </w:tr>
      <w:tr w:rsidR="008025E8" w:rsidRPr="00813C4F" w14:paraId="583D1432" w14:textId="77777777" w:rsidTr="008025E8">
        <w:tc>
          <w:tcPr>
            <w:tcW w:w="0" w:type="auto"/>
            <w:tcBorders>
              <w:top w:val="single" w:sz="6" w:space="0" w:color="auto"/>
            </w:tcBorders>
            <w:shd w:val="clear" w:color="auto" w:fill="auto"/>
            <w:vAlign w:val="center"/>
          </w:tcPr>
          <w:p w14:paraId="44F86C53"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«Ефективність управління»</w:t>
            </w:r>
          </w:p>
        </w:tc>
        <w:tc>
          <w:tcPr>
            <w:tcW w:w="0" w:type="auto"/>
            <w:tcBorders>
              <w:top w:val="single" w:sz="6" w:space="0" w:color="auto"/>
            </w:tcBorders>
            <w:shd w:val="clear" w:color="auto" w:fill="auto"/>
            <w:vAlign w:val="center"/>
          </w:tcPr>
          <w:p w14:paraId="096096C7" w14:textId="77777777" w:rsidR="008025E8" w:rsidRPr="00813C4F" w:rsidRDefault="008025E8" w:rsidP="00EE6C24">
            <w:pPr>
              <w:pStyle w:val="af3"/>
              <w:spacing w:before="0" w:beforeAutospacing="0" w:after="0" w:afterAutospacing="0"/>
              <w:rPr>
                <w:sz w:val="20"/>
                <w:szCs w:val="20"/>
                <w:lang w:val="uk-UA"/>
              </w:rPr>
            </w:pPr>
            <m:oMathPara>
              <m:oMath>
                <m:r>
                  <w:rPr>
                    <w:rFonts w:ascii="Cambria Math"/>
                    <w:sz w:val="20"/>
                    <w:szCs w:val="20"/>
                    <w:lang w:val="uk-UA"/>
                  </w:rPr>
                  <m:t>Е</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Р</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0" w:type="auto"/>
            <w:tcBorders>
              <w:top w:val="single" w:sz="6" w:space="0" w:color="auto"/>
            </w:tcBorders>
            <w:vAlign w:val="center"/>
          </w:tcPr>
          <w:p w14:paraId="598515FA" w14:textId="77777777" w:rsidR="008025E8" w:rsidRPr="00813C4F" w:rsidRDefault="008025E8" w:rsidP="00EE6C24">
            <w:pPr>
              <w:jc w:val="center"/>
              <w:rPr>
                <w:sz w:val="20"/>
                <w:szCs w:val="20"/>
                <w:lang w:val="uk-UA"/>
              </w:rPr>
            </w:pPr>
            <w:r w:rsidRPr="00813C4F">
              <w:rPr>
                <w:sz w:val="20"/>
                <w:szCs w:val="20"/>
                <w:lang w:val="uk-UA"/>
              </w:rPr>
              <w:t>380</w:t>
            </w:r>
          </w:p>
        </w:tc>
        <w:tc>
          <w:tcPr>
            <w:tcW w:w="0" w:type="auto"/>
            <w:tcBorders>
              <w:top w:val="single" w:sz="6" w:space="0" w:color="auto"/>
            </w:tcBorders>
            <w:vAlign w:val="center"/>
          </w:tcPr>
          <w:p w14:paraId="61A8EECF" w14:textId="77777777" w:rsidR="008025E8" w:rsidRPr="00813C4F" w:rsidRDefault="008025E8" w:rsidP="008025E8">
            <w:pPr>
              <w:jc w:val="center"/>
              <w:rPr>
                <w:sz w:val="20"/>
                <w:szCs w:val="20"/>
                <w:lang w:val="uk-UA"/>
              </w:rPr>
            </w:pPr>
            <w:r w:rsidRPr="00813C4F">
              <w:rPr>
                <w:sz w:val="20"/>
                <w:szCs w:val="20"/>
                <w:lang w:val="uk-UA"/>
              </w:rPr>
              <w:t>420</w:t>
            </w:r>
          </w:p>
        </w:tc>
        <w:tc>
          <w:tcPr>
            <w:tcW w:w="0" w:type="auto"/>
            <w:tcBorders>
              <w:top w:val="single" w:sz="6" w:space="0" w:color="auto"/>
            </w:tcBorders>
            <w:shd w:val="clear" w:color="auto" w:fill="auto"/>
            <w:vAlign w:val="center"/>
          </w:tcPr>
          <w:p w14:paraId="28DE76FC"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Р</w:t>
            </w:r>
            <w:r w:rsidRPr="00813C4F">
              <w:rPr>
                <w:sz w:val="20"/>
                <w:szCs w:val="20"/>
                <w:vertAlign w:val="subscript"/>
                <w:lang w:val="uk-UA"/>
              </w:rPr>
              <w:t>у</w:t>
            </w:r>
            <w:proofErr w:type="spellEnd"/>
            <w:r w:rsidRPr="00813C4F">
              <w:rPr>
                <w:sz w:val="20"/>
                <w:szCs w:val="20"/>
                <w:lang w:val="uk-UA"/>
              </w:rPr>
              <w:t xml:space="preserve"> – результат управління (чистий прибуток підприємства), </w:t>
            </w:r>
            <w:r w:rsidR="00165CD8" w:rsidRPr="00813C4F">
              <w:rPr>
                <w:sz w:val="20"/>
                <w:szCs w:val="20"/>
                <w:lang w:val="uk-UA"/>
              </w:rPr>
              <w:t xml:space="preserve">тис. </w:t>
            </w:r>
            <w:r w:rsidRPr="00813C4F">
              <w:rPr>
                <w:sz w:val="20"/>
                <w:szCs w:val="20"/>
                <w:lang w:val="uk-UA"/>
              </w:rPr>
              <w:t>грн.;</w:t>
            </w:r>
          </w:p>
          <w:p w14:paraId="798757B8"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ау</w:t>
            </w:r>
            <w:proofErr w:type="spellEnd"/>
            <w:r w:rsidRPr="00813C4F">
              <w:rPr>
                <w:sz w:val="20"/>
                <w:szCs w:val="20"/>
                <w:lang w:val="uk-UA"/>
              </w:rPr>
              <w:t xml:space="preserve"> – число управлінського персоналу, </w:t>
            </w:r>
            <w:proofErr w:type="spellStart"/>
            <w:r w:rsidRPr="00813C4F">
              <w:rPr>
                <w:sz w:val="20"/>
                <w:szCs w:val="20"/>
                <w:lang w:val="uk-UA"/>
              </w:rPr>
              <w:t>чол</w:t>
            </w:r>
            <w:proofErr w:type="spellEnd"/>
            <w:r w:rsidRPr="00813C4F">
              <w:rPr>
                <w:sz w:val="20"/>
                <w:szCs w:val="20"/>
                <w:lang w:val="uk-UA"/>
              </w:rPr>
              <w:t>.»</w:t>
            </w:r>
          </w:p>
        </w:tc>
      </w:tr>
      <w:tr w:rsidR="008025E8" w:rsidRPr="00813C4F" w14:paraId="42788391" w14:textId="77777777" w:rsidTr="008025E8">
        <w:tc>
          <w:tcPr>
            <w:tcW w:w="0" w:type="auto"/>
            <w:shd w:val="clear" w:color="auto" w:fill="auto"/>
            <w:vAlign w:val="center"/>
          </w:tcPr>
          <w:p w14:paraId="3A3CA0CD"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 xml:space="preserve">«Зайнятість персоналу у </w:t>
            </w:r>
            <w:proofErr w:type="spellStart"/>
            <w:r w:rsidRPr="00813C4F">
              <w:rPr>
                <w:sz w:val="20"/>
                <w:szCs w:val="20"/>
                <w:lang w:val="uk-UA"/>
              </w:rPr>
              <w:t>апараті</w:t>
            </w:r>
            <w:proofErr w:type="spellEnd"/>
            <w:r w:rsidRPr="00813C4F">
              <w:rPr>
                <w:sz w:val="20"/>
                <w:szCs w:val="20"/>
                <w:lang w:val="uk-UA"/>
              </w:rPr>
              <w:t xml:space="preserve"> управління»</w:t>
            </w:r>
          </w:p>
        </w:tc>
        <w:tc>
          <w:tcPr>
            <w:tcW w:w="0" w:type="auto"/>
            <w:shd w:val="clear" w:color="auto" w:fill="auto"/>
            <w:vAlign w:val="center"/>
          </w:tcPr>
          <w:p w14:paraId="42F19BC2" w14:textId="77777777" w:rsidR="008025E8" w:rsidRPr="00813C4F" w:rsidRDefault="008025E8" w:rsidP="00EE6C24">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з</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вп</m:t>
                </m:r>
              </m:oMath>
            </m:oMathPara>
          </w:p>
          <w:p w14:paraId="49F13FA9" w14:textId="77777777" w:rsidR="008025E8" w:rsidRPr="00813C4F" w:rsidRDefault="008025E8" w:rsidP="00EE6C24">
            <w:pPr>
              <w:pStyle w:val="af3"/>
              <w:spacing w:before="0" w:beforeAutospacing="0" w:after="0" w:afterAutospacing="0"/>
              <w:rPr>
                <w:sz w:val="20"/>
                <w:szCs w:val="20"/>
                <w:lang w:val="uk-UA"/>
              </w:rPr>
            </w:pPr>
          </w:p>
        </w:tc>
        <w:tc>
          <w:tcPr>
            <w:tcW w:w="0" w:type="auto"/>
            <w:vAlign w:val="center"/>
          </w:tcPr>
          <w:p w14:paraId="47241C99" w14:textId="77777777" w:rsidR="008025E8" w:rsidRPr="00813C4F" w:rsidRDefault="008025E8" w:rsidP="008025E8">
            <w:pPr>
              <w:jc w:val="center"/>
              <w:rPr>
                <w:sz w:val="20"/>
                <w:szCs w:val="20"/>
                <w:lang w:val="uk-UA"/>
              </w:rPr>
            </w:pPr>
            <w:r w:rsidRPr="00813C4F">
              <w:rPr>
                <w:sz w:val="20"/>
                <w:szCs w:val="20"/>
                <w:lang w:val="uk-UA"/>
              </w:rPr>
              <w:t>0,13</w:t>
            </w:r>
          </w:p>
        </w:tc>
        <w:tc>
          <w:tcPr>
            <w:tcW w:w="0" w:type="auto"/>
            <w:vAlign w:val="center"/>
          </w:tcPr>
          <w:p w14:paraId="4F69EA21" w14:textId="77777777" w:rsidR="008025E8" w:rsidRPr="00813C4F" w:rsidRDefault="008025E8" w:rsidP="008025E8">
            <w:pPr>
              <w:jc w:val="center"/>
              <w:rPr>
                <w:sz w:val="20"/>
                <w:szCs w:val="20"/>
                <w:lang w:val="uk-UA"/>
              </w:rPr>
            </w:pPr>
            <w:r w:rsidRPr="00813C4F">
              <w:rPr>
                <w:sz w:val="20"/>
                <w:szCs w:val="20"/>
                <w:lang w:val="uk-UA"/>
              </w:rPr>
              <w:t>0,12</w:t>
            </w:r>
          </w:p>
        </w:tc>
        <w:tc>
          <w:tcPr>
            <w:tcW w:w="0" w:type="auto"/>
            <w:shd w:val="clear" w:color="auto" w:fill="auto"/>
            <w:vAlign w:val="center"/>
          </w:tcPr>
          <w:p w14:paraId="2D47D7F2"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Ч</w:t>
            </w:r>
            <w:r w:rsidRPr="00813C4F">
              <w:rPr>
                <w:sz w:val="20"/>
                <w:szCs w:val="20"/>
                <w:vertAlign w:val="subscript"/>
                <w:lang w:val="uk-UA"/>
              </w:rPr>
              <w:t>ау</w:t>
            </w:r>
            <w:proofErr w:type="spellEnd"/>
            <w:r w:rsidRPr="00813C4F">
              <w:rPr>
                <w:sz w:val="20"/>
                <w:szCs w:val="20"/>
                <w:lang w:val="uk-UA"/>
              </w:rPr>
              <w:t xml:space="preserve"> – число управлінського персоналу, </w:t>
            </w:r>
            <w:proofErr w:type="spellStart"/>
            <w:r w:rsidRPr="00813C4F">
              <w:rPr>
                <w:sz w:val="20"/>
                <w:szCs w:val="20"/>
                <w:lang w:val="uk-UA"/>
              </w:rPr>
              <w:t>чол</w:t>
            </w:r>
            <w:proofErr w:type="spellEnd"/>
            <w:r w:rsidRPr="00813C4F">
              <w:rPr>
                <w:sz w:val="20"/>
                <w:szCs w:val="20"/>
                <w:lang w:val="uk-UA"/>
              </w:rPr>
              <w:t>.;</w:t>
            </w:r>
          </w:p>
          <w:p w14:paraId="38341E3B"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вп</w:t>
            </w:r>
            <w:proofErr w:type="spellEnd"/>
            <w:r w:rsidRPr="00813C4F">
              <w:rPr>
                <w:sz w:val="20"/>
                <w:szCs w:val="20"/>
                <w:lang w:val="uk-UA"/>
              </w:rPr>
              <w:t xml:space="preserve"> – число виробничого персоналу, </w:t>
            </w:r>
            <w:proofErr w:type="spellStart"/>
            <w:r w:rsidRPr="00813C4F">
              <w:rPr>
                <w:sz w:val="20"/>
                <w:szCs w:val="20"/>
                <w:lang w:val="uk-UA"/>
              </w:rPr>
              <w:t>чол</w:t>
            </w:r>
            <w:proofErr w:type="spellEnd"/>
            <w:r w:rsidRPr="00813C4F">
              <w:rPr>
                <w:sz w:val="20"/>
                <w:szCs w:val="20"/>
                <w:lang w:val="uk-UA"/>
              </w:rPr>
              <w:t>.»</w:t>
            </w:r>
          </w:p>
        </w:tc>
      </w:tr>
      <w:tr w:rsidR="008025E8" w:rsidRPr="00813C4F" w14:paraId="0F580A45" w14:textId="77777777" w:rsidTr="008025E8">
        <w:trPr>
          <w:trHeight w:val="690"/>
        </w:trPr>
        <w:tc>
          <w:tcPr>
            <w:tcW w:w="0" w:type="auto"/>
            <w:shd w:val="clear" w:color="auto" w:fill="auto"/>
            <w:vAlign w:val="center"/>
          </w:tcPr>
          <w:p w14:paraId="245C2C1E"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 xml:space="preserve"> «Відношення кількості лінійних та функціональних менеджерів»</w:t>
            </w:r>
          </w:p>
        </w:tc>
        <w:tc>
          <w:tcPr>
            <w:tcW w:w="0" w:type="auto"/>
            <w:shd w:val="clear" w:color="auto" w:fill="auto"/>
            <w:vAlign w:val="center"/>
          </w:tcPr>
          <w:p w14:paraId="7F153796" w14:textId="77777777" w:rsidR="008025E8" w:rsidRPr="00813C4F" w:rsidRDefault="008025E8"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в</m:t>
                </m:r>
                <m:r>
                  <w:rPr>
                    <w:rFonts w:ascii="Cambria Math"/>
                    <w:sz w:val="20"/>
                    <w:szCs w:val="20"/>
                    <w:vertAlign w:val="subscript"/>
                    <w:lang w:val="uk-UA"/>
                  </w:rPr>
                  <m:t xml:space="preserve"> </m:t>
                </m:r>
                <m:r>
                  <w:rPr>
                    <w:rFonts w:ascii="Cambria Math"/>
                    <w:sz w:val="20"/>
                    <w:szCs w:val="20"/>
                    <w:vertAlign w:val="subscript"/>
                    <w:lang w:val="uk-UA"/>
                  </w:rPr>
                  <m:t>л</m:t>
                </m:r>
                <m:r>
                  <w:rPr>
                    <w:rFonts w:ascii="Cambria Math"/>
                    <w:sz w:val="20"/>
                    <w:szCs w:val="20"/>
                    <w:vertAlign w:val="subscript"/>
                    <w:lang w:val="uk-UA"/>
                  </w:rPr>
                  <m:t>/</m:t>
                </m:r>
                <m:r>
                  <w:rPr>
                    <w:rFonts w:ascii="Cambria Math"/>
                    <w:sz w:val="20"/>
                    <w:szCs w:val="20"/>
                    <w:vertAlign w:val="subscript"/>
                    <w:lang w:val="uk-UA"/>
                  </w:rPr>
                  <m:t>ф</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л</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ф</m:t>
                </m:r>
              </m:oMath>
            </m:oMathPara>
          </w:p>
        </w:tc>
        <w:tc>
          <w:tcPr>
            <w:tcW w:w="0" w:type="auto"/>
            <w:vAlign w:val="center"/>
          </w:tcPr>
          <w:p w14:paraId="6C027AA3" w14:textId="77777777" w:rsidR="008025E8" w:rsidRPr="00813C4F" w:rsidRDefault="008025E8" w:rsidP="008025E8">
            <w:pPr>
              <w:jc w:val="center"/>
              <w:rPr>
                <w:sz w:val="20"/>
                <w:szCs w:val="20"/>
                <w:lang w:val="uk-UA"/>
              </w:rPr>
            </w:pPr>
            <w:r w:rsidRPr="00813C4F">
              <w:rPr>
                <w:sz w:val="20"/>
                <w:szCs w:val="20"/>
                <w:lang w:val="uk-UA"/>
              </w:rPr>
              <w:t>1,7</w:t>
            </w:r>
          </w:p>
        </w:tc>
        <w:tc>
          <w:tcPr>
            <w:tcW w:w="0" w:type="auto"/>
            <w:vAlign w:val="center"/>
          </w:tcPr>
          <w:p w14:paraId="3627B6E0" w14:textId="77777777" w:rsidR="008025E8" w:rsidRPr="00813C4F" w:rsidRDefault="008025E8" w:rsidP="008025E8">
            <w:pPr>
              <w:jc w:val="center"/>
              <w:rPr>
                <w:sz w:val="20"/>
                <w:szCs w:val="20"/>
                <w:lang w:val="uk-UA"/>
              </w:rPr>
            </w:pPr>
            <w:r w:rsidRPr="00813C4F">
              <w:rPr>
                <w:sz w:val="20"/>
                <w:szCs w:val="20"/>
                <w:lang w:val="uk-UA"/>
              </w:rPr>
              <w:t>1,5</w:t>
            </w:r>
          </w:p>
        </w:tc>
        <w:tc>
          <w:tcPr>
            <w:tcW w:w="0" w:type="auto"/>
            <w:shd w:val="clear" w:color="auto" w:fill="auto"/>
            <w:vAlign w:val="center"/>
          </w:tcPr>
          <w:p w14:paraId="2C9F8C5D"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Ч</w:t>
            </w:r>
            <w:r w:rsidRPr="00813C4F">
              <w:rPr>
                <w:sz w:val="20"/>
                <w:szCs w:val="20"/>
                <w:vertAlign w:val="subscript"/>
                <w:lang w:val="uk-UA"/>
              </w:rPr>
              <w:t>л</w:t>
            </w:r>
            <w:proofErr w:type="spellEnd"/>
            <w:r w:rsidRPr="00813C4F">
              <w:rPr>
                <w:sz w:val="20"/>
                <w:szCs w:val="20"/>
                <w:lang w:val="uk-UA"/>
              </w:rPr>
              <w:t xml:space="preserve"> – число лінійних менеджерів, </w:t>
            </w:r>
            <w:proofErr w:type="spellStart"/>
            <w:r w:rsidRPr="00813C4F">
              <w:rPr>
                <w:sz w:val="20"/>
                <w:szCs w:val="20"/>
                <w:lang w:val="uk-UA"/>
              </w:rPr>
              <w:t>чол</w:t>
            </w:r>
            <w:proofErr w:type="spellEnd"/>
            <w:r w:rsidRPr="00813C4F">
              <w:rPr>
                <w:sz w:val="20"/>
                <w:szCs w:val="20"/>
                <w:lang w:val="uk-UA"/>
              </w:rPr>
              <w:t>.;</w:t>
            </w:r>
          </w:p>
          <w:p w14:paraId="7FD88F38"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ф</w:t>
            </w:r>
            <w:proofErr w:type="spellEnd"/>
            <w:r w:rsidRPr="00813C4F">
              <w:rPr>
                <w:sz w:val="20"/>
                <w:szCs w:val="20"/>
                <w:lang w:val="uk-UA"/>
              </w:rPr>
              <w:t xml:space="preserve"> – число функціональних менеджерів, </w:t>
            </w:r>
            <w:proofErr w:type="spellStart"/>
            <w:r w:rsidRPr="00813C4F">
              <w:rPr>
                <w:sz w:val="20"/>
                <w:szCs w:val="20"/>
                <w:lang w:val="uk-UA"/>
              </w:rPr>
              <w:t>чол</w:t>
            </w:r>
            <w:proofErr w:type="spellEnd"/>
            <w:r w:rsidRPr="00813C4F">
              <w:rPr>
                <w:sz w:val="20"/>
                <w:szCs w:val="20"/>
                <w:lang w:val="uk-UA"/>
              </w:rPr>
              <w:t xml:space="preserve">.» </w:t>
            </w:r>
          </w:p>
          <w:p w14:paraId="31FB4377" w14:textId="77777777" w:rsidR="008025E8" w:rsidRPr="00813C4F" w:rsidRDefault="008025E8" w:rsidP="00EE6C24">
            <w:pPr>
              <w:pStyle w:val="af3"/>
              <w:spacing w:before="0" w:beforeAutospacing="0" w:after="0" w:afterAutospacing="0"/>
              <w:rPr>
                <w:sz w:val="20"/>
                <w:szCs w:val="20"/>
                <w:lang w:val="uk-UA"/>
              </w:rPr>
            </w:pPr>
          </w:p>
        </w:tc>
      </w:tr>
      <w:tr w:rsidR="008025E8" w:rsidRPr="00813C4F" w14:paraId="0ABC861B" w14:textId="77777777" w:rsidTr="008025E8">
        <w:trPr>
          <w:trHeight w:val="690"/>
        </w:trPr>
        <w:tc>
          <w:tcPr>
            <w:tcW w:w="0" w:type="auto"/>
            <w:tcBorders>
              <w:bottom w:val="nil"/>
            </w:tcBorders>
            <w:shd w:val="clear" w:color="auto" w:fill="auto"/>
            <w:vAlign w:val="center"/>
          </w:tcPr>
          <w:p w14:paraId="3F8EAAF8"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 xml:space="preserve">«Частка </w:t>
            </w:r>
            <w:proofErr w:type="spellStart"/>
            <w:r w:rsidRPr="00813C4F">
              <w:rPr>
                <w:sz w:val="20"/>
                <w:szCs w:val="20"/>
                <w:lang w:val="uk-UA"/>
              </w:rPr>
              <w:t>управл</w:t>
            </w:r>
            <w:proofErr w:type="spellEnd"/>
            <w:r w:rsidRPr="00813C4F">
              <w:rPr>
                <w:sz w:val="20"/>
                <w:szCs w:val="20"/>
                <w:lang w:val="uk-UA"/>
              </w:rPr>
              <w:t>. персоналу з вищою освітою»</w:t>
            </w:r>
          </w:p>
        </w:tc>
        <w:tc>
          <w:tcPr>
            <w:tcW w:w="0" w:type="auto"/>
            <w:tcBorders>
              <w:bottom w:val="nil"/>
            </w:tcBorders>
            <w:shd w:val="clear" w:color="auto" w:fill="auto"/>
            <w:vAlign w:val="center"/>
          </w:tcPr>
          <w:p w14:paraId="5F41C4E2" w14:textId="77777777" w:rsidR="008025E8" w:rsidRPr="00813C4F" w:rsidRDefault="008025E8" w:rsidP="00EE6C24">
            <w:pPr>
              <w:pStyle w:val="af3"/>
              <w:spacing w:before="0" w:beforeAutospacing="0" w:after="0" w:afterAutospacing="0"/>
              <w:rPr>
                <w:sz w:val="20"/>
                <w:szCs w:val="20"/>
                <w:lang w:val="uk-UA"/>
              </w:rPr>
            </w:pPr>
            <m:oMathPara>
              <m:oMath>
                <m:r>
                  <w:rPr>
                    <w:rFonts w:ascii="Cambria Math"/>
                    <w:sz w:val="20"/>
                    <w:szCs w:val="20"/>
                    <w:lang w:val="uk-UA"/>
                  </w:rPr>
                  <m:t>Ч</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vertAlign w:val="subscript"/>
                    <w:lang w:val="uk-UA"/>
                  </w:rPr>
                  <m:t xml:space="preserve"> </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Чау</m:t>
                </m:r>
              </m:oMath>
            </m:oMathPara>
          </w:p>
        </w:tc>
        <w:tc>
          <w:tcPr>
            <w:tcW w:w="0" w:type="auto"/>
            <w:tcBorders>
              <w:bottom w:val="nil"/>
            </w:tcBorders>
            <w:vAlign w:val="center"/>
          </w:tcPr>
          <w:p w14:paraId="792AF54E" w14:textId="77777777" w:rsidR="008025E8" w:rsidRPr="00813C4F" w:rsidRDefault="008025E8" w:rsidP="008025E8">
            <w:pPr>
              <w:jc w:val="center"/>
              <w:rPr>
                <w:sz w:val="20"/>
                <w:szCs w:val="20"/>
                <w:lang w:val="uk-UA"/>
              </w:rPr>
            </w:pPr>
            <w:r w:rsidRPr="00813C4F">
              <w:rPr>
                <w:sz w:val="20"/>
                <w:szCs w:val="20"/>
                <w:lang w:val="uk-UA"/>
              </w:rPr>
              <w:t>0,94</w:t>
            </w:r>
          </w:p>
        </w:tc>
        <w:tc>
          <w:tcPr>
            <w:tcW w:w="0" w:type="auto"/>
            <w:tcBorders>
              <w:bottom w:val="nil"/>
            </w:tcBorders>
            <w:vAlign w:val="center"/>
          </w:tcPr>
          <w:p w14:paraId="00119E10" w14:textId="77777777" w:rsidR="008025E8" w:rsidRPr="00813C4F" w:rsidRDefault="008025E8" w:rsidP="008025E8">
            <w:pPr>
              <w:jc w:val="center"/>
              <w:rPr>
                <w:sz w:val="20"/>
                <w:szCs w:val="20"/>
                <w:lang w:val="uk-UA"/>
              </w:rPr>
            </w:pPr>
            <w:r w:rsidRPr="00813C4F">
              <w:rPr>
                <w:sz w:val="20"/>
                <w:szCs w:val="20"/>
                <w:lang w:val="uk-UA"/>
              </w:rPr>
              <w:t>0,95</w:t>
            </w:r>
          </w:p>
        </w:tc>
        <w:tc>
          <w:tcPr>
            <w:tcW w:w="0" w:type="auto"/>
            <w:tcBorders>
              <w:bottom w:val="nil"/>
            </w:tcBorders>
            <w:shd w:val="clear" w:color="auto" w:fill="auto"/>
            <w:vAlign w:val="center"/>
          </w:tcPr>
          <w:p w14:paraId="3EE96E81"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Ч</w:t>
            </w:r>
            <w:r w:rsidRPr="00813C4F">
              <w:rPr>
                <w:sz w:val="20"/>
                <w:szCs w:val="20"/>
                <w:vertAlign w:val="subscript"/>
                <w:lang w:val="uk-UA"/>
              </w:rPr>
              <w:t>ау</w:t>
            </w:r>
            <w:proofErr w:type="spellEnd"/>
            <w:r w:rsidRPr="00813C4F">
              <w:rPr>
                <w:sz w:val="20"/>
                <w:szCs w:val="20"/>
                <w:vertAlign w:val="subscript"/>
                <w:lang w:val="uk-UA"/>
              </w:rPr>
              <w:t xml:space="preserve"> во</w:t>
            </w:r>
            <w:r w:rsidRPr="00813C4F">
              <w:rPr>
                <w:sz w:val="20"/>
                <w:szCs w:val="20"/>
                <w:lang w:val="uk-UA"/>
              </w:rPr>
              <w:t xml:space="preserve"> – число управлінського персоналу з вищою освітою, </w:t>
            </w:r>
            <w:proofErr w:type="spellStart"/>
            <w:r w:rsidRPr="00813C4F">
              <w:rPr>
                <w:sz w:val="20"/>
                <w:szCs w:val="20"/>
                <w:lang w:val="uk-UA"/>
              </w:rPr>
              <w:t>чол</w:t>
            </w:r>
            <w:proofErr w:type="spellEnd"/>
            <w:r w:rsidRPr="00813C4F">
              <w:rPr>
                <w:sz w:val="20"/>
                <w:szCs w:val="20"/>
                <w:lang w:val="uk-UA"/>
              </w:rPr>
              <w:t>.;</w:t>
            </w:r>
          </w:p>
          <w:p w14:paraId="1C412887"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ау</w:t>
            </w:r>
            <w:proofErr w:type="spellEnd"/>
            <w:r w:rsidRPr="00813C4F">
              <w:rPr>
                <w:sz w:val="20"/>
                <w:szCs w:val="20"/>
                <w:lang w:val="uk-UA"/>
              </w:rPr>
              <w:t xml:space="preserve"> – число управлінського персоналу, </w:t>
            </w:r>
            <w:proofErr w:type="spellStart"/>
            <w:r w:rsidRPr="00813C4F">
              <w:rPr>
                <w:sz w:val="20"/>
                <w:szCs w:val="20"/>
                <w:lang w:val="uk-UA"/>
              </w:rPr>
              <w:t>чол</w:t>
            </w:r>
            <w:proofErr w:type="spellEnd"/>
            <w:r w:rsidRPr="00813C4F">
              <w:rPr>
                <w:sz w:val="20"/>
                <w:szCs w:val="20"/>
                <w:lang w:val="uk-UA"/>
              </w:rPr>
              <w:t>.»</w:t>
            </w:r>
          </w:p>
        </w:tc>
      </w:tr>
      <w:tr w:rsidR="008025E8" w:rsidRPr="00813C4F" w14:paraId="268B3575" w14:textId="77777777" w:rsidTr="008025E8">
        <w:trPr>
          <w:trHeight w:val="289"/>
        </w:trPr>
        <w:tc>
          <w:tcPr>
            <w:tcW w:w="0" w:type="auto"/>
            <w:tcBorders>
              <w:top w:val="single" w:sz="6" w:space="0" w:color="auto"/>
              <w:bottom w:val="nil"/>
            </w:tcBorders>
            <w:shd w:val="clear" w:color="auto" w:fill="auto"/>
            <w:vAlign w:val="center"/>
          </w:tcPr>
          <w:p w14:paraId="7D718316"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«Коефіцієнт масштабу та складності керівництва»</w:t>
            </w:r>
          </w:p>
        </w:tc>
        <w:tc>
          <w:tcPr>
            <w:tcW w:w="0" w:type="auto"/>
            <w:tcBorders>
              <w:top w:val="single" w:sz="6" w:space="0" w:color="auto"/>
              <w:bottom w:val="nil"/>
            </w:tcBorders>
            <w:shd w:val="clear" w:color="auto" w:fill="auto"/>
            <w:vAlign w:val="center"/>
          </w:tcPr>
          <w:p w14:paraId="06BED590" w14:textId="77777777" w:rsidR="008025E8" w:rsidRPr="00813C4F" w:rsidRDefault="008025E8" w:rsidP="00EE6C24">
            <w:pPr>
              <w:pStyle w:val="af3"/>
              <w:spacing w:before="0" w:beforeAutospacing="0" w:after="0" w:afterAutospacing="0"/>
              <w:rPr>
                <w:sz w:val="20"/>
                <w:szCs w:val="20"/>
                <w:lang w:val="uk-UA"/>
              </w:rPr>
            </w:pPr>
            <m:oMath>
              <m:r>
                <m:rPr>
                  <m:sty m:val="p"/>
                </m:rPr>
                <w:rPr>
                  <w:rFonts w:ascii="Cambria Math"/>
                  <w:sz w:val="20"/>
                  <w:szCs w:val="20"/>
                  <w:lang w:val="uk-UA"/>
                </w:rPr>
                <m:t>М</m:t>
              </m:r>
              <m:r>
                <m:rPr>
                  <m:sty m:val="p"/>
                </m:rPr>
                <w:rPr>
                  <w:rFonts w:ascii="Cambria Math"/>
                  <w:sz w:val="20"/>
                  <w:szCs w:val="20"/>
                  <w:lang w:val="uk-UA"/>
                </w:rPr>
                <m:t xml:space="preserve">= </m:t>
              </m:r>
              <m:f>
                <m:fPr>
                  <m:ctrlPr>
                    <w:rPr>
                      <w:rFonts w:ascii="Cambria Math" w:hAnsi="Cambria Math"/>
                      <w:sz w:val="20"/>
                      <w:szCs w:val="20"/>
                      <w:lang w:val="uk-UA"/>
                    </w:rPr>
                  </m:ctrlPr>
                </m:fPr>
                <m:num>
                  <m:r>
                    <m:rPr>
                      <m:sty m:val="p"/>
                    </m:rPr>
                    <w:rPr>
                      <w:rFonts w:ascii="Cambria Math"/>
                      <w:sz w:val="20"/>
                      <w:szCs w:val="20"/>
                      <w:lang w:val="uk-UA"/>
                    </w:rPr>
                    <m:t>Чфакт</m:t>
                  </m:r>
                </m:num>
                <m:den>
                  <m:r>
                    <m:rPr>
                      <m:sty m:val="p"/>
                    </m:rPr>
                    <w:rPr>
                      <w:rFonts w:ascii="Cambria Math"/>
                      <w:sz w:val="20"/>
                      <w:szCs w:val="20"/>
                      <w:lang w:val="uk-UA"/>
                    </w:rPr>
                    <m:t>Чсер</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uk-UA"/>
                    </w:rPr>
                    <m:t>N</m:t>
                  </m:r>
                  <m:r>
                    <m:rPr>
                      <m:sty m:val="p"/>
                    </m:rPr>
                    <w:rPr>
                      <w:rFonts w:ascii="Cambria Math"/>
                      <w:sz w:val="20"/>
                      <w:szCs w:val="20"/>
                      <w:lang w:val="uk-UA"/>
                    </w:rPr>
                    <m:t>підр</m:t>
                  </m:r>
                </m:num>
                <m:den>
                  <m:r>
                    <m:rPr>
                      <m:sty m:val="p"/>
                    </m:rPr>
                    <w:rPr>
                      <w:rFonts w:ascii="Cambria Math"/>
                      <w:sz w:val="20"/>
                      <w:szCs w:val="20"/>
                      <w:lang w:val="uk-UA"/>
                    </w:rPr>
                    <m:t>N</m:t>
                  </m:r>
                  <m:r>
                    <m:rPr>
                      <m:sty m:val="p"/>
                    </m:rPr>
                    <w:rPr>
                      <w:rFonts w:ascii="Cambria Math"/>
                      <w:sz w:val="20"/>
                      <w:szCs w:val="20"/>
                      <w:lang w:val="uk-UA"/>
                    </w:rPr>
                    <m:t>заг</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uk-UA"/>
                    </w:rPr>
                    <m:t>Q</m:t>
                  </m:r>
                  <m:r>
                    <m:rPr>
                      <m:sty m:val="p"/>
                    </m:rPr>
                    <w:rPr>
                      <w:rFonts w:ascii="Cambria Math"/>
                      <w:sz w:val="20"/>
                      <w:szCs w:val="20"/>
                      <w:lang w:val="uk-UA"/>
                    </w:rPr>
                    <m:t>підр</m:t>
                  </m:r>
                </m:num>
                <m:den>
                  <m:r>
                    <m:rPr>
                      <m:sty m:val="p"/>
                    </m:rPr>
                    <w:rPr>
                      <w:rFonts w:ascii="Cambria Math"/>
                      <w:sz w:val="20"/>
                      <w:szCs w:val="20"/>
                      <w:lang w:val="uk-UA"/>
                    </w:rPr>
                    <m:t>Q</m:t>
                  </m:r>
                  <m:r>
                    <m:rPr>
                      <m:sty m:val="p"/>
                    </m:rPr>
                    <w:rPr>
                      <w:rFonts w:ascii="Cambria Math"/>
                      <w:sz w:val="20"/>
                      <w:szCs w:val="20"/>
                      <w:lang w:val="uk-UA"/>
                    </w:rPr>
                    <m:t>заг</m:t>
                  </m:r>
                </m:den>
              </m:f>
            </m:oMath>
            <w:r w:rsidRPr="00813C4F">
              <w:rPr>
                <w:sz w:val="20"/>
                <w:szCs w:val="20"/>
                <w:lang w:val="uk-UA"/>
              </w:rPr>
              <w:t xml:space="preserve"> </w:t>
            </w:r>
          </w:p>
        </w:tc>
        <w:tc>
          <w:tcPr>
            <w:tcW w:w="0" w:type="auto"/>
            <w:tcBorders>
              <w:top w:val="single" w:sz="6" w:space="0" w:color="auto"/>
              <w:bottom w:val="nil"/>
            </w:tcBorders>
            <w:vAlign w:val="center"/>
          </w:tcPr>
          <w:p w14:paraId="62139E72" w14:textId="77777777" w:rsidR="008025E8" w:rsidRPr="00813C4F" w:rsidRDefault="008025E8" w:rsidP="008025E8">
            <w:pPr>
              <w:jc w:val="center"/>
              <w:rPr>
                <w:sz w:val="20"/>
                <w:szCs w:val="20"/>
                <w:lang w:val="uk-UA"/>
              </w:rPr>
            </w:pPr>
            <w:r w:rsidRPr="00813C4F">
              <w:rPr>
                <w:sz w:val="20"/>
                <w:szCs w:val="20"/>
                <w:lang w:val="uk-UA"/>
              </w:rPr>
              <w:t>0,78</w:t>
            </w:r>
          </w:p>
        </w:tc>
        <w:tc>
          <w:tcPr>
            <w:tcW w:w="0" w:type="auto"/>
            <w:tcBorders>
              <w:top w:val="single" w:sz="6" w:space="0" w:color="auto"/>
              <w:bottom w:val="nil"/>
            </w:tcBorders>
            <w:vAlign w:val="center"/>
          </w:tcPr>
          <w:p w14:paraId="25B270E7" w14:textId="77777777" w:rsidR="008025E8" w:rsidRPr="00813C4F" w:rsidRDefault="008025E8" w:rsidP="008025E8">
            <w:pPr>
              <w:jc w:val="center"/>
              <w:rPr>
                <w:sz w:val="20"/>
                <w:szCs w:val="20"/>
                <w:lang w:val="uk-UA"/>
              </w:rPr>
            </w:pPr>
            <w:r w:rsidRPr="00813C4F">
              <w:rPr>
                <w:sz w:val="20"/>
                <w:szCs w:val="20"/>
                <w:lang w:val="uk-UA"/>
              </w:rPr>
              <w:t>0,75</w:t>
            </w:r>
          </w:p>
        </w:tc>
        <w:tc>
          <w:tcPr>
            <w:tcW w:w="0" w:type="auto"/>
            <w:tcBorders>
              <w:top w:val="single" w:sz="6" w:space="0" w:color="auto"/>
              <w:bottom w:val="nil"/>
            </w:tcBorders>
            <w:shd w:val="clear" w:color="auto" w:fill="auto"/>
            <w:vAlign w:val="center"/>
          </w:tcPr>
          <w:p w14:paraId="49A22090"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Ч</w:t>
            </w:r>
            <w:r w:rsidRPr="00813C4F">
              <w:rPr>
                <w:sz w:val="20"/>
                <w:szCs w:val="20"/>
                <w:vertAlign w:val="subscript"/>
                <w:lang w:val="uk-UA"/>
              </w:rPr>
              <w:t>факт</w:t>
            </w:r>
            <w:proofErr w:type="spellEnd"/>
            <w:r w:rsidRPr="00813C4F">
              <w:rPr>
                <w:sz w:val="20"/>
                <w:szCs w:val="20"/>
                <w:lang w:val="uk-UA"/>
              </w:rPr>
              <w:t xml:space="preserve"> – фактична чисельність працівників в керованому підрозділі, </w:t>
            </w:r>
            <w:proofErr w:type="spellStart"/>
            <w:r w:rsidRPr="00813C4F">
              <w:rPr>
                <w:sz w:val="20"/>
                <w:szCs w:val="20"/>
                <w:lang w:val="uk-UA"/>
              </w:rPr>
              <w:t>чол</w:t>
            </w:r>
            <w:proofErr w:type="spellEnd"/>
            <w:r w:rsidRPr="00813C4F">
              <w:rPr>
                <w:sz w:val="20"/>
                <w:szCs w:val="20"/>
                <w:lang w:val="uk-UA"/>
              </w:rPr>
              <w:t>.;</w:t>
            </w:r>
          </w:p>
          <w:p w14:paraId="6BC81B90"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сер</w:t>
            </w:r>
            <w:proofErr w:type="spellEnd"/>
            <w:r w:rsidRPr="00813C4F">
              <w:rPr>
                <w:sz w:val="20"/>
                <w:szCs w:val="20"/>
                <w:lang w:val="uk-UA"/>
              </w:rPr>
              <w:t xml:space="preserve"> – середньооблікове число співробітників підприємства, </w:t>
            </w:r>
            <w:proofErr w:type="spellStart"/>
            <w:r w:rsidRPr="00813C4F">
              <w:rPr>
                <w:sz w:val="20"/>
                <w:szCs w:val="20"/>
                <w:lang w:val="uk-UA"/>
              </w:rPr>
              <w:t>чол</w:t>
            </w:r>
            <w:proofErr w:type="spellEnd"/>
            <w:r w:rsidRPr="00813C4F">
              <w:rPr>
                <w:sz w:val="20"/>
                <w:szCs w:val="20"/>
                <w:lang w:val="uk-UA"/>
              </w:rPr>
              <w:t>.;</w:t>
            </w:r>
          </w:p>
          <w:p w14:paraId="76D648B0"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N</w:t>
            </w:r>
            <w:r w:rsidRPr="00813C4F">
              <w:rPr>
                <w:sz w:val="20"/>
                <w:szCs w:val="20"/>
                <w:vertAlign w:val="subscript"/>
                <w:lang w:val="uk-UA"/>
              </w:rPr>
              <w:t>підр</w:t>
            </w:r>
            <w:proofErr w:type="spellEnd"/>
            <w:r w:rsidRPr="00813C4F">
              <w:rPr>
                <w:sz w:val="20"/>
                <w:szCs w:val="20"/>
                <w:lang w:val="uk-UA"/>
              </w:rPr>
              <w:t xml:space="preserve"> – чисельність підпорядкованих підрозділів, од.;</w:t>
            </w:r>
          </w:p>
          <w:p w14:paraId="15AF7F00"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N</w:t>
            </w:r>
            <w:r w:rsidRPr="00813C4F">
              <w:rPr>
                <w:sz w:val="20"/>
                <w:szCs w:val="20"/>
                <w:vertAlign w:val="subscript"/>
                <w:lang w:val="uk-UA"/>
              </w:rPr>
              <w:t>заг</w:t>
            </w:r>
            <w:proofErr w:type="spellEnd"/>
            <w:r w:rsidRPr="00813C4F">
              <w:rPr>
                <w:sz w:val="20"/>
                <w:szCs w:val="20"/>
                <w:lang w:val="uk-UA"/>
              </w:rPr>
              <w:t xml:space="preserve"> – загальна кількість підрозділів на підприємстві;</w:t>
            </w:r>
          </w:p>
          <w:p w14:paraId="08A7EE9B"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Q</w:t>
            </w:r>
            <w:r w:rsidRPr="00813C4F">
              <w:rPr>
                <w:sz w:val="20"/>
                <w:szCs w:val="20"/>
                <w:vertAlign w:val="subscript"/>
                <w:lang w:val="uk-UA"/>
              </w:rPr>
              <w:t>підр</w:t>
            </w:r>
            <w:proofErr w:type="spellEnd"/>
            <w:r w:rsidRPr="00813C4F">
              <w:rPr>
                <w:sz w:val="20"/>
                <w:szCs w:val="20"/>
                <w:lang w:val="uk-UA"/>
              </w:rPr>
              <w:t xml:space="preserve"> – обсяг випуску продукції у підрозділі, грн.;</w:t>
            </w:r>
          </w:p>
          <w:p w14:paraId="2D796E5A"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Q</w:t>
            </w:r>
            <w:r w:rsidRPr="00813C4F">
              <w:rPr>
                <w:sz w:val="20"/>
                <w:szCs w:val="20"/>
                <w:vertAlign w:val="subscript"/>
                <w:lang w:val="uk-UA"/>
              </w:rPr>
              <w:t>заг</w:t>
            </w:r>
            <w:proofErr w:type="spellEnd"/>
            <w:r w:rsidRPr="00813C4F">
              <w:rPr>
                <w:sz w:val="20"/>
                <w:szCs w:val="20"/>
                <w:lang w:val="uk-UA"/>
              </w:rPr>
              <w:t xml:space="preserve"> – загальний обсяг випуску продукції, грн.»</w:t>
            </w:r>
          </w:p>
        </w:tc>
      </w:tr>
      <w:tr w:rsidR="008025E8" w:rsidRPr="00813C4F" w14:paraId="54E61938" w14:textId="77777777" w:rsidTr="008025E8">
        <w:trPr>
          <w:trHeight w:val="289"/>
        </w:trPr>
        <w:tc>
          <w:tcPr>
            <w:tcW w:w="0" w:type="auto"/>
            <w:tcBorders>
              <w:top w:val="single" w:sz="6" w:space="0" w:color="auto"/>
            </w:tcBorders>
            <w:shd w:val="clear" w:color="auto" w:fill="auto"/>
            <w:vAlign w:val="center"/>
          </w:tcPr>
          <w:p w14:paraId="458E9D46"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«Коефіцієнт керованості»</w:t>
            </w:r>
          </w:p>
        </w:tc>
        <w:tc>
          <w:tcPr>
            <w:tcW w:w="0" w:type="auto"/>
            <w:tcBorders>
              <w:top w:val="single" w:sz="6" w:space="0" w:color="auto"/>
            </w:tcBorders>
            <w:shd w:val="clear" w:color="auto" w:fill="auto"/>
            <w:vAlign w:val="center"/>
          </w:tcPr>
          <w:p w14:paraId="0B34631F" w14:textId="77777777" w:rsidR="008025E8" w:rsidRPr="00813C4F" w:rsidRDefault="008025E8" w:rsidP="00EE6C24">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кер</m:t>
              </m:r>
              <m:r>
                <w:rPr>
                  <w:rFonts w:ascii="Cambria Math"/>
                  <w:sz w:val="20"/>
                  <w:szCs w:val="20"/>
                  <w:lang w:val="uk-UA"/>
                </w:rPr>
                <m:t xml:space="preserve"> =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sz w:val="20"/>
                  <w:szCs w:val="20"/>
                  <w:vertAlign w:val="subscript"/>
                  <w:lang w:val="uk-UA"/>
                </w:rPr>
                <m:t>факт</m:t>
              </m:r>
              <m:r>
                <w:rPr>
                  <w:rFonts w:ascii="Cambria Math"/>
                  <w:sz w:val="20"/>
                  <w:szCs w:val="20"/>
                  <w:vertAlign w:val="subscript"/>
                  <w:lang w:val="uk-UA"/>
                </w:rPr>
                <m:t xml:space="preserve"> </m:t>
              </m:r>
              <m:r>
                <w:rPr>
                  <w:rFonts w:ascii="Cambria Math"/>
                  <w:sz w:val="20"/>
                  <w:szCs w:val="20"/>
                  <w:lang w:val="uk-UA"/>
                </w:rPr>
                <m:t xml:space="preserve">/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hAnsi="Cambria Math"/>
                  <w:sz w:val="20"/>
                  <w:szCs w:val="20"/>
                  <w:vertAlign w:val="subscript"/>
                  <w:lang w:val="uk-UA"/>
                </w:rPr>
                <m:t>max</m:t>
              </m:r>
            </m:oMath>
            <w:r w:rsidRPr="00813C4F">
              <w:rPr>
                <w:sz w:val="20"/>
                <w:szCs w:val="20"/>
                <w:lang w:val="uk-UA"/>
              </w:rPr>
              <w:t xml:space="preserve"> </w:t>
            </w:r>
          </w:p>
        </w:tc>
        <w:tc>
          <w:tcPr>
            <w:tcW w:w="0" w:type="auto"/>
            <w:tcBorders>
              <w:top w:val="single" w:sz="6" w:space="0" w:color="auto"/>
            </w:tcBorders>
            <w:vAlign w:val="center"/>
          </w:tcPr>
          <w:p w14:paraId="73CB43D2" w14:textId="77777777" w:rsidR="008025E8" w:rsidRPr="00813C4F" w:rsidRDefault="008025E8" w:rsidP="008025E8">
            <w:pPr>
              <w:jc w:val="center"/>
              <w:rPr>
                <w:sz w:val="20"/>
                <w:szCs w:val="20"/>
                <w:lang w:val="uk-UA"/>
              </w:rPr>
            </w:pPr>
            <w:r w:rsidRPr="00813C4F">
              <w:rPr>
                <w:sz w:val="20"/>
                <w:szCs w:val="20"/>
                <w:lang w:val="uk-UA"/>
              </w:rPr>
              <w:t>0,84</w:t>
            </w:r>
          </w:p>
        </w:tc>
        <w:tc>
          <w:tcPr>
            <w:tcW w:w="0" w:type="auto"/>
            <w:tcBorders>
              <w:top w:val="single" w:sz="6" w:space="0" w:color="auto"/>
            </w:tcBorders>
            <w:vAlign w:val="center"/>
          </w:tcPr>
          <w:p w14:paraId="57F5CBE5" w14:textId="77777777" w:rsidR="008025E8" w:rsidRPr="00813C4F" w:rsidRDefault="008025E8" w:rsidP="008025E8">
            <w:pPr>
              <w:jc w:val="center"/>
              <w:rPr>
                <w:sz w:val="20"/>
                <w:szCs w:val="20"/>
                <w:lang w:val="uk-UA"/>
              </w:rPr>
            </w:pPr>
            <w:r w:rsidRPr="00813C4F">
              <w:rPr>
                <w:sz w:val="20"/>
                <w:szCs w:val="20"/>
                <w:lang w:val="uk-UA"/>
              </w:rPr>
              <w:t>0,82</w:t>
            </w:r>
          </w:p>
        </w:tc>
        <w:tc>
          <w:tcPr>
            <w:tcW w:w="0" w:type="auto"/>
            <w:tcBorders>
              <w:top w:val="single" w:sz="6" w:space="0" w:color="auto"/>
            </w:tcBorders>
            <w:shd w:val="clear" w:color="auto" w:fill="auto"/>
            <w:vAlign w:val="center"/>
          </w:tcPr>
          <w:p w14:paraId="0B9BECBB"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Н</w:t>
            </w:r>
            <w:r w:rsidRPr="00813C4F">
              <w:rPr>
                <w:sz w:val="20"/>
                <w:szCs w:val="20"/>
                <w:vertAlign w:val="subscript"/>
                <w:lang w:val="uk-UA"/>
              </w:rPr>
              <w:t>к</w:t>
            </w:r>
            <w:proofErr w:type="spellEnd"/>
            <w:r w:rsidRPr="00813C4F">
              <w:rPr>
                <w:sz w:val="20"/>
                <w:szCs w:val="20"/>
                <w:vertAlign w:val="subscript"/>
                <w:lang w:val="uk-UA"/>
              </w:rPr>
              <w:t xml:space="preserve"> факт</w:t>
            </w:r>
            <w:r w:rsidRPr="00813C4F">
              <w:rPr>
                <w:sz w:val="20"/>
                <w:szCs w:val="20"/>
                <w:lang w:val="uk-UA"/>
              </w:rPr>
              <w:t xml:space="preserve"> – фактичні норми керованості, </w:t>
            </w:r>
            <w:proofErr w:type="spellStart"/>
            <w:r w:rsidRPr="00813C4F">
              <w:rPr>
                <w:sz w:val="20"/>
                <w:szCs w:val="20"/>
                <w:lang w:val="uk-UA"/>
              </w:rPr>
              <w:t>чол</w:t>
            </w:r>
            <w:proofErr w:type="spellEnd"/>
            <w:r w:rsidRPr="00813C4F">
              <w:rPr>
                <w:sz w:val="20"/>
                <w:szCs w:val="20"/>
                <w:lang w:val="uk-UA"/>
              </w:rPr>
              <w:t>.;</w:t>
            </w:r>
          </w:p>
          <w:p w14:paraId="77D581EB"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Н</w:t>
            </w:r>
            <w:r w:rsidRPr="00813C4F">
              <w:rPr>
                <w:sz w:val="20"/>
                <w:szCs w:val="20"/>
                <w:vertAlign w:val="subscript"/>
                <w:lang w:val="uk-UA"/>
              </w:rPr>
              <w:t>к</w:t>
            </w:r>
            <w:proofErr w:type="spellEnd"/>
            <w:r w:rsidRPr="00813C4F">
              <w:rPr>
                <w:sz w:val="20"/>
                <w:szCs w:val="20"/>
                <w:vertAlign w:val="subscript"/>
                <w:lang w:val="uk-UA"/>
              </w:rPr>
              <w:t xml:space="preserve"> </w:t>
            </w:r>
            <w:proofErr w:type="spellStart"/>
            <w:r w:rsidRPr="00813C4F">
              <w:rPr>
                <w:sz w:val="20"/>
                <w:szCs w:val="20"/>
                <w:vertAlign w:val="subscript"/>
                <w:lang w:val="uk-UA"/>
              </w:rPr>
              <w:t>max</w:t>
            </w:r>
            <w:proofErr w:type="spellEnd"/>
            <w:r w:rsidRPr="00813C4F">
              <w:rPr>
                <w:sz w:val="20"/>
                <w:szCs w:val="20"/>
                <w:vertAlign w:val="subscript"/>
                <w:lang w:val="uk-UA"/>
              </w:rPr>
              <w:t xml:space="preserve"> </w:t>
            </w:r>
            <w:r w:rsidRPr="00813C4F">
              <w:rPr>
                <w:sz w:val="20"/>
                <w:szCs w:val="20"/>
                <w:lang w:val="uk-UA"/>
              </w:rPr>
              <w:t xml:space="preserve">– максимальна норма керованості для відповідної посади, </w:t>
            </w:r>
            <w:proofErr w:type="spellStart"/>
            <w:r w:rsidRPr="00813C4F">
              <w:rPr>
                <w:sz w:val="20"/>
                <w:szCs w:val="20"/>
                <w:lang w:val="uk-UA"/>
              </w:rPr>
              <w:t>чол</w:t>
            </w:r>
            <w:proofErr w:type="spellEnd"/>
            <w:r w:rsidRPr="00813C4F">
              <w:rPr>
                <w:sz w:val="20"/>
                <w:szCs w:val="20"/>
                <w:lang w:val="uk-UA"/>
              </w:rPr>
              <w:t>.»</w:t>
            </w:r>
          </w:p>
        </w:tc>
      </w:tr>
      <w:tr w:rsidR="008025E8" w:rsidRPr="00813C4F" w14:paraId="7C0C1045" w14:textId="77777777" w:rsidTr="008025E8">
        <w:trPr>
          <w:trHeight w:val="284"/>
        </w:trPr>
        <w:tc>
          <w:tcPr>
            <w:tcW w:w="0" w:type="auto"/>
            <w:shd w:val="clear" w:color="auto" w:fill="auto"/>
            <w:vAlign w:val="center"/>
          </w:tcPr>
          <w:p w14:paraId="1A625522"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«Економічність праці апарату управління»</w:t>
            </w:r>
          </w:p>
        </w:tc>
        <w:tc>
          <w:tcPr>
            <w:tcW w:w="0" w:type="auto"/>
            <w:shd w:val="clear" w:color="auto" w:fill="auto"/>
            <w:vAlign w:val="center"/>
          </w:tcPr>
          <w:p w14:paraId="4968C062" w14:textId="77777777" w:rsidR="008025E8" w:rsidRPr="00813C4F" w:rsidRDefault="008025E8" w:rsidP="00EE6C24">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в</m:t>
              </m:r>
            </m:oMath>
            <w:r w:rsidRPr="00813C4F">
              <w:rPr>
                <w:sz w:val="20"/>
                <w:szCs w:val="20"/>
                <w:lang w:val="uk-UA"/>
              </w:rPr>
              <w:t xml:space="preserve">; </w:t>
            </w:r>
          </w:p>
          <w:p w14:paraId="52A950EF" w14:textId="77777777" w:rsidR="008025E8" w:rsidRPr="00813C4F" w:rsidRDefault="008025E8" w:rsidP="00EE6C24">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Д</m:t>
              </m:r>
              <m:r>
                <w:rPr>
                  <w:rFonts w:ascii="Cambria Math"/>
                  <w:sz w:val="20"/>
                  <w:szCs w:val="20"/>
                  <w:lang w:val="uk-UA"/>
                </w:rPr>
                <m:t>/(</m:t>
              </m:r>
              <m:r>
                <w:rPr>
                  <w:rFonts w:ascii="Cambria Math"/>
                  <w:sz w:val="20"/>
                  <w:szCs w:val="20"/>
                  <w:lang w:val="uk-UA"/>
                </w:rPr>
                <m:t>Вадм</m:t>
              </m:r>
              <m:r>
                <w:rPr>
                  <w:rFonts w:ascii="Cambria Math"/>
                  <w:sz w:val="20"/>
                  <w:szCs w:val="20"/>
                  <w:lang w:val="uk-UA"/>
                </w:rPr>
                <m:t xml:space="preserve"> + </m:t>
              </m:r>
              <m:r>
                <w:rPr>
                  <w:rFonts w:ascii="Cambria Math"/>
                  <w:sz w:val="20"/>
                  <w:szCs w:val="20"/>
                  <w:lang w:val="uk-UA"/>
                </w:rPr>
                <m:t>Взп</m:t>
              </m:r>
              <m:r>
                <w:rPr>
                  <w:rFonts w:ascii="Cambria Math"/>
                  <w:sz w:val="20"/>
                  <w:szCs w:val="20"/>
                  <w:lang w:val="uk-UA"/>
                </w:rPr>
                <m:t>)</m:t>
              </m:r>
            </m:oMath>
            <w:r w:rsidRPr="00813C4F">
              <w:rPr>
                <w:sz w:val="20"/>
                <w:szCs w:val="20"/>
                <w:lang w:val="uk-UA"/>
              </w:rPr>
              <w:t xml:space="preserve"> </w:t>
            </w:r>
          </w:p>
        </w:tc>
        <w:tc>
          <w:tcPr>
            <w:tcW w:w="0" w:type="auto"/>
            <w:vAlign w:val="center"/>
          </w:tcPr>
          <w:p w14:paraId="4492B8CA" w14:textId="77777777" w:rsidR="008025E8" w:rsidRPr="00813C4F" w:rsidRDefault="008025E8" w:rsidP="008025E8">
            <w:pPr>
              <w:jc w:val="center"/>
              <w:rPr>
                <w:sz w:val="20"/>
                <w:szCs w:val="20"/>
                <w:lang w:val="uk-UA"/>
              </w:rPr>
            </w:pPr>
            <w:r w:rsidRPr="00813C4F">
              <w:rPr>
                <w:sz w:val="20"/>
                <w:szCs w:val="20"/>
                <w:lang w:val="uk-UA"/>
              </w:rPr>
              <w:t>0,08</w:t>
            </w:r>
          </w:p>
        </w:tc>
        <w:tc>
          <w:tcPr>
            <w:tcW w:w="0" w:type="auto"/>
            <w:vAlign w:val="center"/>
          </w:tcPr>
          <w:p w14:paraId="4BC800AA" w14:textId="77777777" w:rsidR="008025E8" w:rsidRPr="00813C4F" w:rsidRDefault="008025E8" w:rsidP="008025E8">
            <w:pPr>
              <w:jc w:val="center"/>
              <w:rPr>
                <w:sz w:val="20"/>
                <w:szCs w:val="20"/>
                <w:lang w:val="uk-UA"/>
              </w:rPr>
            </w:pPr>
            <w:r w:rsidRPr="00813C4F">
              <w:rPr>
                <w:sz w:val="20"/>
                <w:szCs w:val="20"/>
                <w:lang w:val="uk-UA"/>
              </w:rPr>
              <w:t>0,06</w:t>
            </w:r>
          </w:p>
        </w:tc>
        <w:tc>
          <w:tcPr>
            <w:tcW w:w="0" w:type="auto"/>
            <w:shd w:val="clear" w:color="auto" w:fill="auto"/>
            <w:vAlign w:val="center"/>
          </w:tcPr>
          <w:p w14:paraId="52CE4715"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С</w:t>
            </w:r>
            <w:r w:rsidRPr="00813C4F">
              <w:rPr>
                <w:sz w:val="20"/>
                <w:szCs w:val="20"/>
                <w:vertAlign w:val="subscript"/>
                <w:lang w:val="uk-UA"/>
              </w:rPr>
              <w:t>ау</w:t>
            </w:r>
            <w:proofErr w:type="spellEnd"/>
            <w:r w:rsidRPr="00813C4F">
              <w:rPr>
                <w:sz w:val="20"/>
                <w:szCs w:val="20"/>
                <w:lang w:val="uk-UA"/>
              </w:rPr>
              <w:t xml:space="preserve"> – загальна сума витрат на управління, грн.;</w:t>
            </w:r>
          </w:p>
          <w:p w14:paraId="4E89DBDA"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С</w:t>
            </w:r>
            <w:r w:rsidRPr="00813C4F">
              <w:rPr>
                <w:sz w:val="20"/>
                <w:szCs w:val="20"/>
                <w:vertAlign w:val="subscript"/>
                <w:lang w:val="uk-UA"/>
              </w:rPr>
              <w:t>в</w:t>
            </w:r>
            <w:proofErr w:type="spellEnd"/>
            <w:r w:rsidRPr="00813C4F">
              <w:rPr>
                <w:sz w:val="20"/>
                <w:szCs w:val="20"/>
                <w:lang w:val="uk-UA"/>
              </w:rPr>
              <w:t xml:space="preserve"> – сума витрат на виробництво продукції, грн.;</w:t>
            </w:r>
          </w:p>
          <w:p w14:paraId="19C41144"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В</w:t>
            </w:r>
            <w:r w:rsidRPr="00813C4F">
              <w:rPr>
                <w:sz w:val="20"/>
                <w:szCs w:val="20"/>
                <w:vertAlign w:val="subscript"/>
                <w:lang w:val="uk-UA"/>
              </w:rPr>
              <w:t>зп</w:t>
            </w:r>
            <w:proofErr w:type="spellEnd"/>
            <w:r w:rsidRPr="00813C4F">
              <w:rPr>
                <w:sz w:val="20"/>
                <w:szCs w:val="20"/>
                <w:lang w:val="uk-UA"/>
              </w:rPr>
              <w:t xml:space="preserve"> – витрати на заробітну плату, грн.;</w:t>
            </w:r>
          </w:p>
          <w:p w14:paraId="11D713BB"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В</w:t>
            </w:r>
            <w:r w:rsidRPr="00813C4F">
              <w:rPr>
                <w:sz w:val="20"/>
                <w:szCs w:val="20"/>
                <w:vertAlign w:val="subscript"/>
                <w:lang w:val="uk-UA"/>
              </w:rPr>
              <w:t>адм</w:t>
            </w:r>
            <w:proofErr w:type="spellEnd"/>
            <w:r w:rsidRPr="00813C4F">
              <w:rPr>
                <w:sz w:val="20"/>
                <w:szCs w:val="20"/>
                <w:lang w:val="uk-UA"/>
              </w:rPr>
              <w:t xml:space="preserve"> – адміністративні витрати, грн.;</w:t>
            </w:r>
          </w:p>
          <w:p w14:paraId="031C9EFD"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 xml:space="preserve">Д – дохід, грн.» </w:t>
            </w:r>
          </w:p>
        </w:tc>
      </w:tr>
      <w:tr w:rsidR="008025E8" w:rsidRPr="00813C4F" w14:paraId="58A986DB" w14:textId="77777777" w:rsidTr="008025E8">
        <w:trPr>
          <w:trHeight w:val="503"/>
        </w:trPr>
        <w:tc>
          <w:tcPr>
            <w:tcW w:w="0" w:type="auto"/>
            <w:shd w:val="clear" w:color="auto" w:fill="auto"/>
            <w:vAlign w:val="center"/>
          </w:tcPr>
          <w:p w14:paraId="75D92864"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«Розвиток апарату управління»</w:t>
            </w:r>
          </w:p>
        </w:tc>
        <w:tc>
          <w:tcPr>
            <w:tcW w:w="0" w:type="auto"/>
            <w:shd w:val="clear" w:color="auto" w:fill="auto"/>
            <w:vAlign w:val="center"/>
          </w:tcPr>
          <w:p w14:paraId="26EF88E1" w14:textId="77777777" w:rsidR="008025E8" w:rsidRPr="00813C4F" w:rsidRDefault="008025E8" w:rsidP="00EE6C24">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ау</m:t>
              </m:r>
              <m:r>
                <w:rPr>
                  <w:rFonts w:ascii="Cambria Math"/>
                  <w:sz w:val="20"/>
                  <w:szCs w:val="20"/>
                  <w:lang w:val="uk-UA"/>
                </w:rPr>
                <m:t>= (</m:t>
              </m:r>
              <m:r>
                <w:rPr>
                  <w:rFonts w:ascii="Cambria Math"/>
                  <w:sz w:val="20"/>
                  <w:szCs w:val="20"/>
                  <w:lang w:val="uk-UA"/>
                </w:rPr>
                <m:t>Чпр</m:t>
              </m:r>
              <m:r>
                <w:rPr>
                  <w:rFonts w:ascii="Cambria Math"/>
                  <w:sz w:val="20"/>
                  <w:szCs w:val="20"/>
                  <w:vertAlign w:val="subscript"/>
                  <w:lang w:val="uk-UA"/>
                </w:rPr>
                <m:t>1</m:t>
              </m:r>
              <m:r>
                <w:rPr>
                  <w:rFonts w:ascii="Cambria Math"/>
                  <w:sz w:val="20"/>
                  <w:szCs w:val="20"/>
                  <w:lang w:val="uk-UA"/>
                </w:rPr>
                <m:t xml:space="preserve"> + </m:t>
              </m:r>
              <m:r>
                <w:rPr>
                  <w:rFonts w:ascii="Cambria Math"/>
                  <w:sz w:val="20"/>
                  <w:szCs w:val="20"/>
                  <w:lang w:val="uk-UA"/>
                </w:rPr>
                <m:t>Чпр</m:t>
              </m:r>
              <m:r>
                <w:rPr>
                  <w:rFonts w:ascii="Cambria Math"/>
                  <w:sz w:val="20"/>
                  <w:szCs w:val="20"/>
                  <w:vertAlign w:val="subscript"/>
                  <w:lang w:val="uk-UA"/>
                </w:rPr>
                <m:t>2</m:t>
              </m:r>
              <m:r>
                <w:rPr>
                  <w:rFonts w:ascii="Cambria Math"/>
                  <w:sz w:val="20"/>
                  <w:szCs w:val="20"/>
                  <w:lang w:val="uk-UA"/>
                </w:rPr>
                <m:t xml:space="preserve"> +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Чпр</m:t>
              </m:r>
              <m:r>
                <w:rPr>
                  <w:rFonts w:ascii="Cambria Math" w:hAnsi="Cambria Math"/>
                  <w:sz w:val="20"/>
                  <w:szCs w:val="20"/>
                  <w:vertAlign w:val="subscript"/>
                  <w:lang w:val="uk-UA"/>
                </w:rPr>
                <m:t>n</m:t>
              </m:r>
              <m:r>
                <w:rPr>
                  <w:rFonts w:ascii="Cambria Math"/>
                  <w:sz w:val="20"/>
                  <w:szCs w:val="20"/>
                  <w:lang w:val="uk-UA"/>
                </w:rPr>
                <m:t>)/</m:t>
              </m:r>
              <m:r>
                <w:rPr>
                  <w:rFonts w:ascii="Cambria Math"/>
                  <w:sz w:val="20"/>
                  <w:szCs w:val="20"/>
                  <w:lang w:val="uk-UA"/>
                </w:rPr>
                <m:t>Чау</m:t>
              </m:r>
            </m:oMath>
            <w:r w:rsidRPr="00813C4F">
              <w:rPr>
                <w:sz w:val="20"/>
                <w:szCs w:val="20"/>
                <w:lang w:val="uk-UA"/>
              </w:rPr>
              <w:t xml:space="preserve"> </w:t>
            </w:r>
          </w:p>
        </w:tc>
        <w:tc>
          <w:tcPr>
            <w:tcW w:w="0" w:type="auto"/>
            <w:vAlign w:val="center"/>
          </w:tcPr>
          <w:p w14:paraId="4E62DFA7" w14:textId="77777777" w:rsidR="008025E8" w:rsidRPr="00813C4F" w:rsidRDefault="008025E8" w:rsidP="008025E8">
            <w:pPr>
              <w:jc w:val="center"/>
              <w:rPr>
                <w:sz w:val="20"/>
                <w:szCs w:val="20"/>
                <w:lang w:val="uk-UA"/>
              </w:rPr>
            </w:pPr>
            <w:r w:rsidRPr="00813C4F">
              <w:rPr>
                <w:sz w:val="20"/>
                <w:szCs w:val="20"/>
                <w:lang w:val="uk-UA"/>
              </w:rPr>
              <w:t>0,29</w:t>
            </w:r>
          </w:p>
        </w:tc>
        <w:tc>
          <w:tcPr>
            <w:tcW w:w="0" w:type="auto"/>
            <w:vAlign w:val="center"/>
          </w:tcPr>
          <w:p w14:paraId="422AE12F" w14:textId="77777777" w:rsidR="008025E8" w:rsidRPr="00813C4F" w:rsidRDefault="008025E8" w:rsidP="008025E8">
            <w:pPr>
              <w:jc w:val="center"/>
              <w:rPr>
                <w:sz w:val="20"/>
                <w:szCs w:val="20"/>
                <w:lang w:val="uk-UA"/>
              </w:rPr>
            </w:pPr>
            <w:r w:rsidRPr="00813C4F">
              <w:rPr>
                <w:sz w:val="20"/>
                <w:szCs w:val="20"/>
                <w:lang w:val="uk-UA"/>
              </w:rPr>
              <w:t>0,25</w:t>
            </w:r>
          </w:p>
        </w:tc>
        <w:tc>
          <w:tcPr>
            <w:tcW w:w="0" w:type="auto"/>
            <w:shd w:val="clear" w:color="auto" w:fill="auto"/>
            <w:vAlign w:val="center"/>
          </w:tcPr>
          <w:p w14:paraId="020DA7E9"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Ч</w:t>
            </w:r>
            <w:r w:rsidRPr="00813C4F">
              <w:rPr>
                <w:sz w:val="20"/>
                <w:szCs w:val="20"/>
                <w:vertAlign w:val="subscript"/>
                <w:lang w:val="uk-UA"/>
              </w:rPr>
              <w:t>пр</w:t>
            </w:r>
            <w:proofErr w:type="spellEnd"/>
            <w:r w:rsidRPr="00813C4F">
              <w:rPr>
                <w:sz w:val="20"/>
                <w:szCs w:val="20"/>
                <w:vertAlign w:val="subscript"/>
                <w:lang w:val="uk-UA"/>
              </w:rPr>
              <w:t xml:space="preserve"> n</w:t>
            </w:r>
            <w:r w:rsidRPr="00813C4F">
              <w:rPr>
                <w:sz w:val="20"/>
                <w:szCs w:val="20"/>
                <w:lang w:val="uk-UA"/>
              </w:rPr>
              <w:t xml:space="preserve"> – кількість управлінських кадрів, які пройшли </w:t>
            </w:r>
            <w:proofErr w:type="spellStart"/>
            <w:r w:rsidRPr="00813C4F">
              <w:rPr>
                <w:sz w:val="20"/>
                <w:szCs w:val="20"/>
                <w:lang w:val="uk-UA"/>
              </w:rPr>
              <w:t>проф</w:t>
            </w:r>
            <w:proofErr w:type="spellEnd"/>
            <w:r w:rsidRPr="00813C4F">
              <w:rPr>
                <w:sz w:val="20"/>
                <w:szCs w:val="20"/>
                <w:lang w:val="uk-UA"/>
              </w:rPr>
              <w:t xml:space="preserve"> підготовку та підвищення кваліфікації 1, 2, … n-го підрозділу п/п, </w:t>
            </w:r>
            <w:proofErr w:type="spellStart"/>
            <w:r w:rsidRPr="00813C4F">
              <w:rPr>
                <w:sz w:val="20"/>
                <w:szCs w:val="20"/>
                <w:lang w:val="uk-UA"/>
              </w:rPr>
              <w:t>чол</w:t>
            </w:r>
            <w:proofErr w:type="spellEnd"/>
            <w:r w:rsidRPr="00813C4F">
              <w:rPr>
                <w:sz w:val="20"/>
                <w:szCs w:val="20"/>
                <w:lang w:val="uk-UA"/>
              </w:rPr>
              <w:t>.;</w:t>
            </w:r>
          </w:p>
          <w:p w14:paraId="60EF5555"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ау</w:t>
            </w:r>
            <w:proofErr w:type="spellEnd"/>
            <w:r w:rsidRPr="00813C4F">
              <w:rPr>
                <w:sz w:val="20"/>
                <w:szCs w:val="20"/>
                <w:lang w:val="uk-UA"/>
              </w:rPr>
              <w:t xml:space="preserve"> – число управлінського персоналу, </w:t>
            </w:r>
            <w:proofErr w:type="spellStart"/>
            <w:r w:rsidRPr="00813C4F">
              <w:rPr>
                <w:sz w:val="20"/>
                <w:szCs w:val="20"/>
                <w:lang w:val="uk-UA"/>
              </w:rPr>
              <w:t>чол</w:t>
            </w:r>
            <w:proofErr w:type="spellEnd"/>
            <w:r w:rsidRPr="00813C4F">
              <w:rPr>
                <w:sz w:val="20"/>
                <w:szCs w:val="20"/>
                <w:lang w:val="uk-UA"/>
              </w:rPr>
              <w:t>.»</w:t>
            </w:r>
          </w:p>
        </w:tc>
      </w:tr>
      <w:tr w:rsidR="008025E8" w:rsidRPr="00813C4F" w14:paraId="24857B22" w14:textId="77777777" w:rsidTr="008025E8">
        <w:trPr>
          <w:trHeight w:val="502"/>
        </w:trPr>
        <w:tc>
          <w:tcPr>
            <w:tcW w:w="0" w:type="auto"/>
            <w:shd w:val="clear" w:color="auto" w:fill="auto"/>
            <w:vAlign w:val="center"/>
          </w:tcPr>
          <w:p w14:paraId="7AA75C64"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«Рівень компетентності</w:t>
            </w:r>
          </w:p>
        </w:tc>
        <w:tc>
          <w:tcPr>
            <w:tcW w:w="0" w:type="auto"/>
            <w:shd w:val="clear" w:color="auto" w:fill="auto"/>
            <w:vAlign w:val="center"/>
          </w:tcPr>
          <w:p w14:paraId="01906A8F" w14:textId="77777777" w:rsidR="008025E8" w:rsidRPr="00813C4F" w:rsidRDefault="008025E8" w:rsidP="00EE6C24">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к</m:t>
              </m:r>
              <m:r>
                <w:rPr>
                  <w:rFonts w:ascii="Cambria Math"/>
                  <w:sz w:val="20"/>
                  <w:szCs w:val="20"/>
                  <w:lang w:val="uk-UA"/>
                </w:rPr>
                <m:t xml:space="preserve"> =  (</m:t>
              </m:r>
              <m:r>
                <w:rPr>
                  <w:rFonts w:ascii="Cambria Math"/>
                  <w:sz w:val="20"/>
                  <w:szCs w:val="20"/>
                  <w:lang w:val="uk-UA"/>
                </w:rPr>
                <m:t>Копр</m:t>
              </m:r>
              <m:r>
                <w:rPr>
                  <w:rFonts w:ascii="Cambria Math" w:hAnsi="Cambria Math"/>
                  <w:sz w:val="20"/>
                  <w:szCs w:val="20"/>
                  <w:lang w:val="uk-UA"/>
                </w:rPr>
                <m:t>*</m:t>
              </m:r>
              <m:r>
                <w:rPr>
                  <w:rFonts w:ascii="Cambria Math"/>
                  <w:sz w:val="20"/>
                  <w:szCs w:val="20"/>
                  <w:lang w:val="uk-UA"/>
                </w:rPr>
                <m:t>Копр</m:t>
              </m:r>
              <m:r>
                <w:rPr>
                  <w:rFonts w:ascii="Cambria Math"/>
                  <w:sz w:val="20"/>
                  <w:szCs w:val="20"/>
                  <w:lang w:val="uk-UA"/>
                </w:rPr>
                <m:t xml:space="preserve"> </m:t>
              </m:r>
              <m:r>
                <w:rPr>
                  <w:rFonts w:ascii="Cambria Math"/>
                  <w:sz w:val="20"/>
                  <w:szCs w:val="20"/>
                  <w:lang w:val="uk-UA"/>
                </w:rPr>
                <m:t>п</m:t>
              </m:r>
              <m:r>
                <w:rPr>
                  <w:rFonts w:ascii="Cambria Math" w:hAnsi="Cambria Math"/>
                  <w:sz w:val="20"/>
                  <w:szCs w:val="20"/>
                  <w:lang w:val="uk-UA"/>
                </w:rPr>
                <m:t>*</m:t>
              </m:r>
              <m:r>
                <w:rPr>
                  <w:rFonts w:ascii="Cambria Math"/>
                  <w:sz w:val="20"/>
                  <w:szCs w:val="20"/>
                  <w:lang w:val="uk-UA"/>
                </w:rPr>
                <m:t>Косв</m:t>
              </m:r>
              <m:r>
                <w:rPr>
                  <w:rFonts w:ascii="Cambria Math"/>
                  <w:sz w:val="20"/>
                  <w:szCs w:val="20"/>
                  <w:lang w:val="uk-UA"/>
                </w:rPr>
                <m:t xml:space="preserve"> )/</m:t>
              </m:r>
              <m:r>
                <w:rPr>
                  <w:rFonts w:ascii="Cambria Math"/>
                  <w:sz w:val="20"/>
                  <w:szCs w:val="20"/>
                  <w:lang w:val="uk-UA"/>
                </w:rPr>
                <m:t>Чау</m:t>
              </m:r>
            </m:oMath>
            <w:r w:rsidRPr="00813C4F">
              <w:rPr>
                <w:sz w:val="20"/>
                <w:szCs w:val="20"/>
                <w:lang w:val="uk-UA"/>
              </w:rPr>
              <w:t xml:space="preserve"> </w:t>
            </w:r>
          </w:p>
        </w:tc>
        <w:tc>
          <w:tcPr>
            <w:tcW w:w="0" w:type="auto"/>
            <w:vAlign w:val="center"/>
          </w:tcPr>
          <w:p w14:paraId="1C5497BD" w14:textId="77777777" w:rsidR="008025E8" w:rsidRPr="00813C4F" w:rsidRDefault="008025E8" w:rsidP="005821D8">
            <w:pPr>
              <w:jc w:val="center"/>
              <w:rPr>
                <w:sz w:val="20"/>
                <w:szCs w:val="20"/>
                <w:lang w:val="uk-UA"/>
              </w:rPr>
            </w:pPr>
            <w:r w:rsidRPr="00813C4F">
              <w:rPr>
                <w:sz w:val="20"/>
                <w:szCs w:val="20"/>
                <w:lang w:val="uk-UA"/>
              </w:rPr>
              <w:t>0,85</w:t>
            </w:r>
          </w:p>
        </w:tc>
        <w:tc>
          <w:tcPr>
            <w:tcW w:w="0" w:type="auto"/>
            <w:vAlign w:val="center"/>
          </w:tcPr>
          <w:p w14:paraId="744DF271" w14:textId="77777777" w:rsidR="008025E8" w:rsidRPr="00813C4F" w:rsidRDefault="008025E8" w:rsidP="008025E8">
            <w:pPr>
              <w:jc w:val="center"/>
              <w:rPr>
                <w:sz w:val="20"/>
                <w:szCs w:val="20"/>
                <w:lang w:val="uk-UA"/>
              </w:rPr>
            </w:pPr>
            <w:r w:rsidRPr="00813C4F">
              <w:rPr>
                <w:sz w:val="20"/>
                <w:szCs w:val="20"/>
                <w:lang w:val="uk-UA"/>
              </w:rPr>
              <w:t>0,8</w:t>
            </w:r>
          </w:p>
        </w:tc>
        <w:tc>
          <w:tcPr>
            <w:tcW w:w="0" w:type="auto"/>
            <w:shd w:val="clear" w:color="auto" w:fill="auto"/>
            <w:vAlign w:val="center"/>
          </w:tcPr>
          <w:p w14:paraId="6D5ADB03"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К</w:t>
            </w:r>
            <w:r w:rsidRPr="00813C4F">
              <w:rPr>
                <w:sz w:val="20"/>
                <w:szCs w:val="20"/>
                <w:vertAlign w:val="subscript"/>
                <w:lang w:val="uk-UA"/>
              </w:rPr>
              <w:t>опр</w:t>
            </w:r>
            <w:proofErr w:type="spellEnd"/>
            <w:r w:rsidRPr="00813C4F">
              <w:rPr>
                <w:sz w:val="20"/>
                <w:szCs w:val="20"/>
                <w:vertAlign w:val="subscript"/>
                <w:lang w:val="uk-UA"/>
              </w:rPr>
              <w:t xml:space="preserve"> </w:t>
            </w:r>
            <w:r w:rsidRPr="00813C4F">
              <w:rPr>
                <w:sz w:val="20"/>
                <w:szCs w:val="20"/>
                <w:lang w:val="uk-UA"/>
              </w:rPr>
              <w:t>– опит праці, р.;</w:t>
            </w:r>
          </w:p>
          <w:p w14:paraId="5190F15C"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К</w:t>
            </w:r>
            <w:r w:rsidRPr="00813C4F">
              <w:rPr>
                <w:sz w:val="20"/>
                <w:szCs w:val="20"/>
                <w:vertAlign w:val="subscript"/>
                <w:lang w:val="uk-UA"/>
              </w:rPr>
              <w:t>опр</w:t>
            </w:r>
            <w:proofErr w:type="spellEnd"/>
            <w:r w:rsidRPr="00813C4F">
              <w:rPr>
                <w:sz w:val="20"/>
                <w:szCs w:val="20"/>
                <w:vertAlign w:val="subscript"/>
                <w:lang w:val="uk-UA"/>
              </w:rPr>
              <w:t xml:space="preserve"> п</w:t>
            </w:r>
            <w:r w:rsidRPr="00813C4F">
              <w:rPr>
                <w:sz w:val="20"/>
                <w:szCs w:val="20"/>
                <w:lang w:val="uk-UA"/>
              </w:rPr>
              <w:t xml:space="preserve"> – опит праці на даному підприємстві, р.;</w:t>
            </w:r>
          </w:p>
          <w:p w14:paraId="40882639"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К</w:t>
            </w:r>
            <w:r w:rsidRPr="00813C4F">
              <w:rPr>
                <w:sz w:val="20"/>
                <w:szCs w:val="20"/>
                <w:vertAlign w:val="subscript"/>
                <w:lang w:val="uk-UA"/>
              </w:rPr>
              <w:t>осв</w:t>
            </w:r>
            <w:proofErr w:type="spellEnd"/>
            <w:r w:rsidRPr="00813C4F">
              <w:rPr>
                <w:sz w:val="20"/>
                <w:szCs w:val="20"/>
                <w:vertAlign w:val="subscript"/>
                <w:lang w:val="uk-UA"/>
              </w:rPr>
              <w:t xml:space="preserve"> </w:t>
            </w:r>
            <w:r w:rsidRPr="00813C4F">
              <w:rPr>
                <w:sz w:val="20"/>
                <w:szCs w:val="20"/>
                <w:lang w:val="uk-UA"/>
              </w:rPr>
              <w:t xml:space="preserve">– освітньо-кваліфікаційний рівень, </w:t>
            </w:r>
            <w:proofErr w:type="spellStart"/>
            <w:r w:rsidRPr="00813C4F">
              <w:rPr>
                <w:sz w:val="20"/>
                <w:szCs w:val="20"/>
                <w:lang w:val="uk-UA"/>
              </w:rPr>
              <w:t>у.од</w:t>
            </w:r>
            <w:proofErr w:type="spellEnd"/>
            <w:r w:rsidRPr="00813C4F">
              <w:rPr>
                <w:sz w:val="20"/>
                <w:szCs w:val="20"/>
                <w:lang w:val="uk-UA"/>
              </w:rPr>
              <w:t>.;</w:t>
            </w:r>
          </w:p>
          <w:p w14:paraId="422F1D57"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ау</w:t>
            </w:r>
            <w:proofErr w:type="spellEnd"/>
            <w:r w:rsidRPr="00813C4F">
              <w:rPr>
                <w:sz w:val="20"/>
                <w:szCs w:val="20"/>
                <w:lang w:val="uk-UA"/>
              </w:rPr>
              <w:t xml:space="preserve"> – число управлінського персоналу, </w:t>
            </w:r>
            <w:proofErr w:type="spellStart"/>
            <w:r w:rsidRPr="00813C4F">
              <w:rPr>
                <w:sz w:val="20"/>
                <w:szCs w:val="20"/>
                <w:lang w:val="uk-UA"/>
              </w:rPr>
              <w:t>чол</w:t>
            </w:r>
            <w:proofErr w:type="spellEnd"/>
            <w:r w:rsidRPr="00813C4F">
              <w:rPr>
                <w:sz w:val="20"/>
                <w:szCs w:val="20"/>
                <w:lang w:val="uk-UA"/>
              </w:rPr>
              <w:t>.»</w:t>
            </w:r>
          </w:p>
        </w:tc>
      </w:tr>
      <w:tr w:rsidR="008025E8" w:rsidRPr="00813C4F" w14:paraId="7859A5AF" w14:textId="77777777" w:rsidTr="008025E8">
        <w:trPr>
          <w:trHeight w:val="1042"/>
        </w:trPr>
        <w:tc>
          <w:tcPr>
            <w:tcW w:w="0" w:type="auto"/>
            <w:shd w:val="clear" w:color="auto" w:fill="auto"/>
            <w:vAlign w:val="center"/>
          </w:tcPr>
          <w:p w14:paraId="2FD189BD"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 xml:space="preserve"> «Коефіцієнт цілеспрямованості дій апарату управління»</w:t>
            </w:r>
          </w:p>
        </w:tc>
        <w:tc>
          <w:tcPr>
            <w:tcW w:w="0" w:type="auto"/>
            <w:shd w:val="clear" w:color="auto" w:fill="auto"/>
            <w:vAlign w:val="center"/>
          </w:tcPr>
          <w:p w14:paraId="149DEEF4" w14:textId="77777777" w:rsidR="008025E8" w:rsidRPr="00813C4F" w:rsidRDefault="008025E8"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спец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m:t>
                </m:r>
                <m:r>
                  <w:rPr>
                    <w:rFonts w:ascii="Cambria Math"/>
                    <w:sz w:val="20"/>
                    <w:szCs w:val="20"/>
                    <w:lang w:val="uk-UA"/>
                  </w:rPr>
                  <m:t>Ч</m:t>
                </m:r>
                <m:r>
                  <w:rPr>
                    <w:rFonts w:ascii="Cambria Math"/>
                    <w:sz w:val="20"/>
                    <w:szCs w:val="20"/>
                    <w:vertAlign w:val="subscript"/>
                    <w:lang w:val="uk-UA"/>
                  </w:rPr>
                  <m:t>ау</m:t>
                </m:r>
              </m:oMath>
            </m:oMathPara>
          </w:p>
        </w:tc>
        <w:tc>
          <w:tcPr>
            <w:tcW w:w="0" w:type="auto"/>
            <w:vAlign w:val="center"/>
          </w:tcPr>
          <w:p w14:paraId="09E4D193" w14:textId="77777777" w:rsidR="008025E8" w:rsidRPr="00813C4F" w:rsidRDefault="008025E8" w:rsidP="008025E8">
            <w:pPr>
              <w:jc w:val="center"/>
              <w:rPr>
                <w:sz w:val="20"/>
                <w:szCs w:val="20"/>
                <w:lang w:val="uk-UA"/>
              </w:rPr>
            </w:pPr>
            <w:r w:rsidRPr="00813C4F">
              <w:rPr>
                <w:sz w:val="20"/>
                <w:szCs w:val="20"/>
                <w:lang w:val="uk-UA"/>
              </w:rPr>
              <w:t>0,7</w:t>
            </w:r>
          </w:p>
        </w:tc>
        <w:tc>
          <w:tcPr>
            <w:tcW w:w="0" w:type="auto"/>
            <w:vAlign w:val="center"/>
          </w:tcPr>
          <w:p w14:paraId="2A489A18" w14:textId="77777777" w:rsidR="008025E8" w:rsidRPr="00813C4F" w:rsidRDefault="008025E8" w:rsidP="008025E8">
            <w:pPr>
              <w:jc w:val="center"/>
              <w:rPr>
                <w:sz w:val="20"/>
                <w:szCs w:val="20"/>
                <w:lang w:val="uk-UA"/>
              </w:rPr>
            </w:pPr>
            <w:r w:rsidRPr="00813C4F">
              <w:rPr>
                <w:sz w:val="20"/>
                <w:szCs w:val="20"/>
                <w:lang w:val="uk-UA"/>
              </w:rPr>
              <w:t>0,6</w:t>
            </w:r>
          </w:p>
        </w:tc>
        <w:tc>
          <w:tcPr>
            <w:tcW w:w="0" w:type="auto"/>
            <w:shd w:val="clear" w:color="auto" w:fill="auto"/>
            <w:vAlign w:val="center"/>
          </w:tcPr>
          <w:p w14:paraId="3E4C4C35"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Ч</w:t>
            </w:r>
            <w:r w:rsidRPr="00813C4F">
              <w:rPr>
                <w:sz w:val="20"/>
                <w:szCs w:val="20"/>
                <w:vertAlign w:val="subscript"/>
                <w:lang w:val="uk-UA"/>
              </w:rPr>
              <w:t>спец</w:t>
            </w:r>
            <w:proofErr w:type="spellEnd"/>
            <w:r w:rsidRPr="00813C4F">
              <w:rPr>
                <w:sz w:val="20"/>
                <w:szCs w:val="20"/>
                <w:vertAlign w:val="subscript"/>
                <w:lang w:val="uk-UA"/>
              </w:rPr>
              <w:t xml:space="preserve"> </w:t>
            </w:r>
            <w:proofErr w:type="spellStart"/>
            <w:r w:rsidRPr="00813C4F">
              <w:rPr>
                <w:sz w:val="20"/>
                <w:szCs w:val="20"/>
                <w:vertAlign w:val="subscript"/>
                <w:lang w:val="uk-UA"/>
              </w:rPr>
              <w:t>ау</w:t>
            </w:r>
            <w:proofErr w:type="spellEnd"/>
            <w:r w:rsidRPr="00813C4F">
              <w:rPr>
                <w:sz w:val="20"/>
                <w:szCs w:val="20"/>
                <w:lang w:val="uk-UA"/>
              </w:rPr>
              <w:t xml:space="preserve"> – чисельність апарату управління, яка вирішує спеціальні проблеми, </w:t>
            </w:r>
            <w:proofErr w:type="spellStart"/>
            <w:r w:rsidRPr="00813C4F">
              <w:rPr>
                <w:sz w:val="20"/>
                <w:szCs w:val="20"/>
                <w:lang w:val="uk-UA"/>
              </w:rPr>
              <w:t>чол</w:t>
            </w:r>
            <w:proofErr w:type="spellEnd"/>
            <w:r w:rsidRPr="00813C4F">
              <w:rPr>
                <w:sz w:val="20"/>
                <w:szCs w:val="20"/>
                <w:lang w:val="uk-UA"/>
              </w:rPr>
              <w:t>.</w:t>
            </w:r>
          </w:p>
          <w:p w14:paraId="10145DA8"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ау</w:t>
            </w:r>
            <w:proofErr w:type="spellEnd"/>
            <w:r w:rsidRPr="00813C4F">
              <w:rPr>
                <w:sz w:val="20"/>
                <w:szCs w:val="20"/>
                <w:lang w:val="uk-UA"/>
              </w:rPr>
              <w:t xml:space="preserve"> – число управлінського персоналу, </w:t>
            </w:r>
            <w:proofErr w:type="spellStart"/>
            <w:r w:rsidRPr="00813C4F">
              <w:rPr>
                <w:sz w:val="20"/>
                <w:szCs w:val="20"/>
                <w:lang w:val="uk-UA"/>
              </w:rPr>
              <w:t>чол</w:t>
            </w:r>
            <w:proofErr w:type="spellEnd"/>
            <w:r w:rsidRPr="00813C4F">
              <w:rPr>
                <w:sz w:val="20"/>
                <w:szCs w:val="20"/>
                <w:lang w:val="uk-UA"/>
              </w:rPr>
              <w:t>.»</w:t>
            </w:r>
          </w:p>
        </w:tc>
      </w:tr>
      <w:tr w:rsidR="008025E8" w:rsidRPr="00813C4F" w14:paraId="4BE102F9" w14:textId="77777777" w:rsidTr="008025E8">
        <w:tc>
          <w:tcPr>
            <w:tcW w:w="0" w:type="auto"/>
            <w:shd w:val="clear" w:color="auto" w:fill="auto"/>
            <w:vAlign w:val="center"/>
          </w:tcPr>
          <w:p w14:paraId="2236187F"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 xml:space="preserve"> «Коефіцієнт надійності праці апарату управління»</w:t>
            </w:r>
          </w:p>
        </w:tc>
        <w:tc>
          <w:tcPr>
            <w:tcW w:w="0" w:type="auto"/>
            <w:shd w:val="clear" w:color="auto" w:fill="auto"/>
            <w:vAlign w:val="center"/>
          </w:tcPr>
          <w:p w14:paraId="10568599" w14:textId="77777777" w:rsidR="008025E8" w:rsidRPr="00813C4F" w:rsidRDefault="008025E8"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над</m:t>
                </m:r>
                <m:r>
                  <w:rPr>
                    <w:rFonts w:ascii="Cambria Math"/>
                    <w:sz w:val="20"/>
                    <w:szCs w:val="20"/>
                    <w:lang w:val="uk-UA"/>
                  </w:rPr>
                  <m:t xml:space="preserve"> = 1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К</m:t>
                </m:r>
                <m:r>
                  <w:rPr>
                    <w:rFonts w:ascii="Cambria Math"/>
                    <w:sz w:val="20"/>
                    <w:szCs w:val="20"/>
                    <w:vertAlign w:val="subscript"/>
                    <w:lang w:val="uk-UA"/>
                  </w:rPr>
                  <m:t>н</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заг</m:t>
                </m:r>
              </m:oMath>
            </m:oMathPara>
          </w:p>
        </w:tc>
        <w:tc>
          <w:tcPr>
            <w:tcW w:w="0" w:type="auto"/>
            <w:vAlign w:val="center"/>
          </w:tcPr>
          <w:p w14:paraId="625000AB" w14:textId="77777777" w:rsidR="008025E8" w:rsidRPr="00813C4F" w:rsidRDefault="008025E8" w:rsidP="008025E8">
            <w:pPr>
              <w:jc w:val="center"/>
              <w:rPr>
                <w:sz w:val="20"/>
                <w:szCs w:val="20"/>
                <w:lang w:val="uk-UA"/>
              </w:rPr>
            </w:pPr>
            <w:r w:rsidRPr="00813C4F">
              <w:rPr>
                <w:sz w:val="20"/>
                <w:szCs w:val="20"/>
                <w:lang w:val="uk-UA"/>
              </w:rPr>
              <w:t>0,89</w:t>
            </w:r>
          </w:p>
        </w:tc>
        <w:tc>
          <w:tcPr>
            <w:tcW w:w="0" w:type="auto"/>
            <w:vAlign w:val="center"/>
          </w:tcPr>
          <w:p w14:paraId="323681E7" w14:textId="77777777" w:rsidR="008025E8" w:rsidRPr="00813C4F" w:rsidRDefault="008025E8" w:rsidP="008025E8">
            <w:pPr>
              <w:jc w:val="center"/>
              <w:rPr>
                <w:sz w:val="20"/>
                <w:szCs w:val="20"/>
                <w:lang w:val="uk-UA"/>
              </w:rPr>
            </w:pPr>
            <w:r w:rsidRPr="00813C4F">
              <w:rPr>
                <w:sz w:val="20"/>
                <w:szCs w:val="20"/>
                <w:lang w:val="uk-UA"/>
              </w:rPr>
              <w:t>0,92</w:t>
            </w:r>
          </w:p>
        </w:tc>
        <w:tc>
          <w:tcPr>
            <w:tcW w:w="0" w:type="auto"/>
            <w:shd w:val="clear" w:color="auto" w:fill="auto"/>
            <w:vAlign w:val="center"/>
          </w:tcPr>
          <w:p w14:paraId="70225654"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К</w:t>
            </w:r>
            <w:r w:rsidRPr="00813C4F">
              <w:rPr>
                <w:sz w:val="20"/>
                <w:szCs w:val="20"/>
                <w:vertAlign w:val="subscript"/>
                <w:lang w:val="uk-UA"/>
              </w:rPr>
              <w:t>н</w:t>
            </w:r>
            <w:proofErr w:type="spellEnd"/>
            <w:r w:rsidRPr="00813C4F">
              <w:rPr>
                <w:sz w:val="20"/>
                <w:szCs w:val="20"/>
                <w:lang w:val="uk-UA"/>
              </w:rPr>
              <w:t xml:space="preserve"> – кількість нереалізованих рішень, од.;</w:t>
            </w:r>
          </w:p>
          <w:p w14:paraId="7056C56E"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К</w:t>
            </w:r>
            <w:r w:rsidRPr="00813C4F">
              <w:rPr>
                <w:sz w:val="20"/>
                <w:szCs w:val="20"/>
                <w:vertAlign w:val="subscript"/>
                <w:lang w:val="uk-UA"/>
              </w:rPr>
              <w:t>заг</w:t>
            </w:r>
            <w:proofErr w:type="spellEnd"/>
            <w:r w:rsidRPr="00813C4F">
              <w:rPr>
                <w:sz w:val="20"/>
                <w:szCs w:val="20"/>
                <w:lang w:val="uk-UA"/>
              </w:rPr>
              <w:t xml:space="preserve"> – загальна кількість прийнятих рішень, прийнятих підрозділом, од.»</w:t>
            </w:r>
          </w:p>
        </w:tc>
      </w:tr>
      <w:tr w:rsidR="008025E8" w:rsidRPr="00813C4F" w14:paraId="70371A76" w14:textId="77777777" w:rsidTr="008025E8">
        <w:tc>
          <w:tcPr>
            <w:tcW w:w="0" w:type="auto"/>
            <w:shd w:val="clear" w:color="auto" w:fill="auto"/>
            <w:vAlign w:val="center"/>
          </w:tcPr>
          <w:p w14:paraId="123BE799" w14:textId="77777777" w:rsidR="008025E8" w:rsidRPr="00813C4F" w:rsidRDefault="008025E8" w:rsidP="008025E8">
            <w:pPr>
              <w:pStyle w:val="af3"/>
              <w:spacing w:before="0" w:beforeAutospacing="0" w:after="0" w:afterAutospacing="0"/>
              <w:rPr>
                <w:sz w:val="20"/>
                <w:szCs w:val="20"/>
                <w:lang w:val="uk-UA"/>
              </w:rPr>
            </w:pPr>
            <w:r w:rsidRPr="00813C4F">
              <w:rPr>
                <w:sz w:val="20"/>
                <w:szCs w:val="20"/>
                <w:lang w:val="uk-UA"/>
              </w:rPr>
              <w:t xml:space="preserve">«Коефіцієнт порушень ритмічності </w:t>
            </w:r>
            <w:proofErr w:type="spellStart"/>
            <w:r w:rsidRPr="00813C4F">
              <w:rPr>
                <w:sz w:val="20"/>
                <w:szCs w:val="20"/>
                <w:lang w:val="uk-UA"/>
              </w:rPr>
              <w:t>управл</w:t>
            </w:r>
            <w:proofErr w:type="spellEnd"/>
            <w:r w:rsidRPr="00813C4F">
              <w:rPr>
                <w:sz w:val="20"/>
                <w:szCs w:val="20"/>
                <w:lang w:val="uk-UA"/>
              </w:rPr>
              <w:t>. циклу»</w:t>
            </w:r>
          </w:p>
        </w:tc>
        <w:tc>
          <w:tcPr>
            <w:tcW w:w="0" w:type="auto"/>
            <w:shd w:val="clear" w:color="auto" w:fill="auto"/>
            <w:vAlign w:val="center"/>
          </w:tcPr>
          <w:p w14:paraId="1F308398" w14:textId="77777777" w:rsidR="008025E8" w:rsidRPr="00813C4F" w:rsidRDefault="008025E8"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пуц</m:t>
                </m:r>
                <m:r>
                  <w:rPr>
                    <w:rFonts w:ascii="Cambria Math"/>
                    <w:sz w:val="20"/>
                    <w:szCs w:val="20"/>
                    <w:lang w:val="uk-UA"/>
                  </w:rPr>
                  <m:t xml:space="preserve"> = </m:t>
                </m:r>
                <m:r>
                  <w:rPr>
                    <w:rFonts w:ascii="Cambria Math"/>
                    <w:sz w:val="20"/>
                    <w:szCs w:val="20"/>
                    <w:lang w:val="uk-UA"/>
                  </w:rPr>
                  <m:t>В</m:t>
                </m:r>
                <m:r>
                  <w:rPr>
                    <w:rFonts w:ascii="Cambria Math"/>
                    <w:sz w:val="20"/>
                    <w:szCs w:val="20"/>
                    <w:lang w:val="uk-UA"/>
                  </w:rPr>
                  <m:t xml:space="preserve"> / </m:t>
                </m:r>
                <m:r>
                  <w:rPr>
                    <w:rFonts w:ascii="Cambria Math"/>
                    <w:sz w:val="20"/>
                    <w:szCs w:val="20"/>
                    <w:lang w:val="uk-UA"/>
                  </w:rPr>
                  <m:t>Т</m:t>
                </m:r>
              </m:oMath>
            </m:oMathPara>
          </w:p>
        </w:tc>
        <w:tc>
          <w:tcPr>
            <w:tcW w:w="0" w:type="auto"/>
            <w:vAlign w:val="center"/>
          </w:tcPr>
          <w:p w14:paraId="23351BBD" w14:textId="77777777" w:rsidR="008025E8" w:rsidRPr="00813C4F" w:rsidRDefault="008025E8" w:rsidP="008025E8">
            <w:pPr>
              <w:jc w:val="center"/>
              <w:rPr>
                <w:sz w:val="20"/>
                <w:szCs w:val="20"/>
                <w:lang w:val="uk-UA"/>
              </w:rPr>
            </w:pPr>
            <w:r w:rsidRPr="00813C4F">
              <w:rPr>
                <w:sz w:val="20"/>
                <w:szCs w:val="20"/>
                <w:lang w:val="uk-UA"/>
              </w:rPr>
              <w:t>0,05</w:t>
            </w:r>
          </w:p>
        </w:tc>
        <w:tc>
          <w:tcPr>
            <w:tcW w:w="0" w:type="auto"/>
            <w:vAlign w:val="center"/>
          </w:tcPr>
          <w:p w14:paraId="4775DA02" w14:textId="77777777" w:rsidR="008025E8" w:rsidRPr="00813C4F" w:rsidRDefault="008025E8" w:rsidP="008025E8">
            <w:pPr>
              <w:jc w:val="center"/>
              <w:rPr>
                <w:sz w:val="20"/>
                <w:szCs w:val="20"/>
                <w:lang w:val="uk-UA"/>
              </w:rPr>
            </w:pPr>
            <w:r w:rsidRPr="00813C4F">
              <w:rPr>
                <w:sz w:val="20"/>
                <w:szCs w:val="20"/>
                <w:lang w:val="uk-UA"/>
              </w:rPr>
              <w:t>0,04</w:t>
            </w:r>
          </w:p>
        </w:tc>
        <w:tc>
          <w:tcPr>
            <w:tcW w:w="0" w:type="auto"/>
            <w:shd w:val="clear" w:color="auto" w:fill="auto"/>
            <w:vAlign w:val="center"/>
          </w:tcPr>
          <w:p w14:paraId="0F3948FC"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«В – денні відхилення від запланованої кількості робот, год.;</w:t>
            </w:r>
          </w:p>
          <w:p w14:paraId="23B19F40"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Т – нормативна кількість часів праці, год.»</w:t>
            </w:r>
          </w:p>
        </w:tc>
      </w:tr>
      <w:tr w:rsidR="008025E8" w:rsidRPr="00813C4F" w14:paraId="45A0010F" w14:textId="77777777" w:rsidTr="008025E8">
        <w:trPr>
          <w:trHeight w:val="222"/>
        </w:trPr>
        <w:tc>
          <w:tcPr>
            <w:tcW w:w="0" w:type="auto"/>
            <w:shd w:val="clear" w:color="auto" w:fill="auto"/>
            <w:vAlign w:val="center"/>
          </w:tcPr>
          <w:p w14:paraId="0CFF1443"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 xml:space="preserve"> «Коефіцієнт безперервності праці апарату управління»</w:t>
            </w:r>
          </w:p>
        </w:tc>
        <w:tc>
          <w:tcPr>
            <w:tcW w:w="0" w:type="auto"/>
            <w:shd w:val="clear" w:color="auto" w:fill="auto"/>
            <w:vAlign w:val="center"/>
          </w:tcPr>
          <w:p w14:paraId="30B8F754" w14:textId="77777777" w:rsidR="008025E8" w:rsidRPr="00813C4F" w:rsidRDefault="008025E8" w:rsidP="00EE6C24">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б</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hAnsi="Cambria Math"/>
                    <w:sz w:val="20"/>
                    <w:szCs w:val="20"/>
                    <w:lang w:val="uk-UA"/>
                  </w:rPr>
                  <m:t>t</m:t>
                </m:r>
                <m:r>
                  <w:rPr>
                    <w:rFonts w:ascii="Cambria Math"/>
                    <w:sz w:val="20"/>
                    <w:szCs w:val="20"/>
                    <w:vertAlign w:val="subscript"/>
                    <w:lang w:val="uk-UA"/>
                  </w:rPr>
                  <m:t>пер</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підр</m:t>
                </m:r>
              </m:oMath>
            </m:oMathPara>
          </w:p>
          <w:p w14:paraId="42F512B4" w14:textId="77777777" w:rsidR="008025E8" w:rsidRPr="00813C4F" w:rsidRDefault="008025E8" w:rsidP="00EE6C24">
            <w:pPr>
              <w:pStyle w:val="af3"/>
              <w:spacing w:before="0" w:beforeAutospacing="0" w:after="0" w:afterAutospacing="0"/>
              <w:rPr>
                <w:sz w:val="20"/>
                <w:szCs w:val="20"/>
                <w:lang w:val="uk-UA"/>
              </w:rPr>
            </w:pPr>
          </w:p>
          <w:p w14:paraId="4EDB5E47" w14:textId="77777777" w:rsidR="008025E8" w:rsidRPr="00813C4F" w:rsidRDefault="008025E8" w:rsidP="00EE6C24">
            <w:pPr>
              <w:pStyle w:val="af3"/>
              <w:spacing w:before="0" w:beforeAutospacing="0" w:after="0" w:afterAutospacing="0"/>
              <w:rPr>
                <w:sz w:val="20"/>
                <w:szCs w:val="20"/>
                <w:lang w:val="uk-UA"/>
              </w:rPr>
            </w:pPr>
          </w:p>
        </w:tc>
        <w:tc>
          <w:tcPr>
            <w:tcW w:w="0" w:type="auto"/>
            <w:vAlign w:val="center"/>
          </w:tcPr>
          <w:p w14:paraId="50BCB04B" w14:textId="77777777" w:rsidR="008025E8" w:rsidRPr="00813C4F" w:rsidRDefault="008025E8" w:rsidP="008025E8">
            <w:pPr>
              <w:jc w:val="center"/>
              <w:rPr>
                <w:sz w:val="20"/>
                <w:szCs w:val="20"/>
                <w:lang w:val="uk-UA"/>
              </w:rPr>
            </w:pPr>
            <w:r w:rsidRPr="00813C4F">
              <w:rPr>
                <w:sz w:val="20"/>
                <w:szCs w:val="20"/>
                <w:lang w:val="uk-UA"/>
              </w:rPr>
              <w:t>0,88</w:t>
            </w:r>
          </w:p>
        </w:tc>
        <w:tc>
          <w:tcPr>
            <w:tcW w:w="0" w:type="auto"/>
            <w:vAlign w:val="center"/>
          </w:tcPr>
          <w:p w14:paraId="71C419AA" w14:textId="77777777" w:rsidR="008025E8" w:rsidRPr="00813C4F" w:rsidRDefault="008025E8" w:rsidP="008025E8">
            <w:pPr>
              <w:jc w:val="center"/>
              <w:rPr>
                <w:sz w:val="20"/>
                <w:szCs w:val="20"/>
                <w:lang w:val="uk-UA"/>
              </w:rPr>
            </w:pPr>
            <w:r w:rsidRPr="00813C4F">
              <w:rPr>
                <w:sz w:val="20"/>
                <w:szCs w:val="20"/>
                <w:lang w:val="uk-UA"/>
              </w:rPr>
              <w:t>0,93</w:t>
            </w:r>
          </w:p>
        </w:tc>
        <w:tc>
          <w:tcPr>
            <w:tcW w:w="0" w:type="auto"/>
            <w:shd w:val="clear" w:color="auto" w:fill="auto"/>
            <w:vAlign w:val="center"/>
          </w:tcPr>
          <w:p w14:paraId="0B198898"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t</w:t>
            </w:r>
            <w:r w:rsidRPr="00813C4F">
              <w:rPr>
                <w:sz w:val="20"/>
                <w:szCs w:val="20"/>
                <w:vertAlign w:val="subscript"/>
                <w:lang w:val="uk-UA"/>
              </w:rPr>
              <w:t>пер</w:t>
            </w:r>
            <w:proofErr w:type="spellEnd"/>
            <w:r w:rsidRPr="00813C4F">
              <w:rPr>
                <w:sz w:val="20"/>
                <w:szCs w:val="20"/>
                <w:lang w:val="uk-UA"/>
              </w:rPr>
              <w:t xml:space="preserve"> – загальний час перерв, зафіксований в </w:t>
            </w:r>
            <w:proofErr w:type="spellStart"/>
            <w:r w:rsidRPr="00813C4F">
              <w:rPr>
                <w:sz w:val="20"/>
                <w:szCs w:val="20"/>
                <w:lang w:val="uk-UA"/>
              </w:rPr>
              <w:t>апараті</w:t>
            </w:r>
            <w:proofErr w:type="spellEnd"/>
            <w:r w:rsidRPr="00813C4F">
              <w:rPr>
                <w:sz w:val="20"/>
                <w:szCs w:val="20"/>
                <w:lang w:val="uk-UA"/>
              </w:rPr>
              <w:t xml:space="preserve"> управління, год.;</w:t>
            </w:r>
          </w:p>
          <w:p w14:paraId="6D99F02E"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Т</w:t>
            </w:r>
            <w:r w:rsidRPr="00813C4F">
              <w:rPr>
                <w:sz w:val="20"/>
                <w:szCs w:val="20"/>
                <w:vertAlign w:val="subscript"/>
                <w:lang w:val="uk-UA"/>
              </w:rPr>
              <w:t>підр</w:t>
            </w:r>
            <w:proofErr w:type="spellEnd"/>
            <w:r w:rsidRPr="00813C4F">
              <w:rPr>
                <w:sz w:val="20"/>
                <w:szCs w:val="20"/>
                <w:lang w:val="uk-UA"/>
              </w:rPr>
              <w:t xml:space="preserve"> – трудомісткість управлінських робот по підрозділам, год./грн.»</w:t>
            </w:r>
          </w:p>
        </w:tc>
      </w:tr>
      <w:tr w:rsidR="008025E8" w:rsidRPr="00813C4F" w14:paraId="28759A4A" w14:textId="77777777" w:rsidTr="008025E8">
        <w:trPr>
          <w:trHeight w:val="222"/>
        </w:trPr>
        <w:tc>
          <w:tcPr>
            <w:tcW w:w="0" w:type="auto"/>
            <w:shd w:val="clear" w:color="auto" w:fill="auto"/>
            <w:vAlign w:val="center"/>
          </w:tcPr>
          <w:p w14:paraId="2655691A"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«Коефіцієнт ефективного використання робочого часу»</w:t>
            </w:r>
          </w:p>
        </w:tc>
        <w:tc>
          <w:tcPr>
            <w:tcW w:w="0" w:type="auto"/>
            <w:shd w:val="clear" w:color="auto" w:fill="auto"/>
            <w:vAlign w:val="center"/>
          </w:tcPr>
          <w:p w14:paraId="35ADDD51" w14:textId="77777777" w:rsidR="008025E8" w:rsidRPr="00813C4F" w:rsidRDefault="008025E8" w:rsidP="00EE6C24">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е</m:t>
              </m:r>
              <m:r>
                <w:rPr>
                  <w:rFonts w:ascii="Cambria Math"/>
                  <w:sz w:val="20"/>
                  <w:szCs w:val="20"/>
                  <w:vertAlign w:val="subscript"/>
                  <w:lang w:val="uk-UA"/>
                </w:rPr>
                <m:t xml:space="preserve"> </m:t>
              </m:r>
              <m:r>
                <w:rPr>
                  <w:rFonts w:ascii="Cambria Math"/>
                  <w:sz w:val="20"/>
                  <w:szCs w:val="20"/>
                  <w:vertAlign w:val="subscript"/>
                  <w:lang w:val="uk-UA"/>
                </w:rPr>
                <m:t>рч</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відпр</m:t>
              </m:r>
              <m:r>
                <w:rPr>
                  <w:rFonts w:ascii="Cambria Math"/>
                  <w:sz w:val="20"/>
                  <w:szCs w:val="20"/>
                  <w:lang w:val="uk-UA"/>
                </w:rPr>
                <m:t xml:space="preserve"> / </m:t>
              </m:r>
              <m:r>
                <w:rPr>
                  <w:rFonts w:ascii="Cambria Math"/>
                  <w:sz w:val="20"/>
                  <w:szCs w:val="20"/>
                  <w:lang w:val="uk-UA"/>
                </w:rPr>
                <m:t>Т</m:t>
              </m:r>
              <m:r>
                <w:rPr>
                  <w:rFonts w:ascii="Cambria Math" w:hAnsi="Cambria Math"/>
                  <w:sz w:val="20"/>
                  <w:szCs w:val="20"/>
                  <w:vertAlign w:val="subscript"/>
                  <w:lang w:val="uk-UA"/>
                </w:rPr>
                <m:t>max</m:t>
              </m:r>
              <m:r>
                <w:rPr>
                  <w:rFonts w:ascii="Cambria Math"/>
                  <w:sz w:val="20"/>
                  <w:szCs w:val="20"/>
                  <w:vertAlign w:val="subscript"/>
                  <w:lang w:val="uk-UA"/>
                </w:rPr>
                <m:t xml:space="preserve"> </m:t>
              </m:r>
            </m:oMath>
            <w:r w:rsidRPr="00813C4F">
              <w:rPr>
                <w:sz w:val="20"/>
                <w:szCs w:val="20"/>
                <w:lang w:val="uk-UA"/>
              </w:rPr>
              <w:t xml:space="preserve"> </w:t>
            </w:r>
          </w:p>
        </w:tc>
        <w:tc>
          <w:tcPr>
            <w:tcW w:w="0" w:type="auto"/>
            <w:vAlign w:val="center"/>
          </w:tcPr>
          <w:p w14:paraId="6A104237" w14:textId="77777777" w:rsidR="008025E8" w:rsidRPr="00813C4F" w:rsidRDefault="008025E8" w:rsidP="008025E8">
            <w:pPr>
              <w:jc w:val="center"/>
              <w:rPr>
                <w:sz w:val="20"/>
                <w:szCs w:val="20"/>
                <w:lang w:val="uk-UA"/>
              </w:rPr>
            </w:pPr>
            <w:r w:rsidRPr="00813C4F">
              <w:rPr>
                <w:sz w:val="20"/>
                <w:szCs w:val="20"/>
                <w:lang w:val="uk-UA"/>
              </w:rPr>
              <w:t>0,85</w:t>
            </w:r>
          </w:p>
        </w:tc>
        <w:tc>
          <w:tcPr>
            <w:tcW w:w="0" w:type="auto"/>
            <w:vAlign w:val="center"/>
          </w:tcPr>
          <w:p w14:paraId="0CC9375D" w14:textId="77777777" w:rsidR="008025E8" w:rsidRPr="00813C4F" w:rsidRDefault="008025E8" w:rsidP="008025E8">
            <w:pPr>
              <w:jc w:val="center"/>
              <w:rPr>
                <w:sz w:val="20"/>
                <w:szCs w:val="20"/>
                <w:lang w:val="uk-UA"/>
              </w:rPr>
            </w:pPr>
            <w:r w:rsidRPr="00813C4F">
              <w:rPr>
                <w:sz w:val="20"/>
                <w:szCs w:val="20"/>
                <w:lang w:val="uk-UA"/>
              </w:rPr>
              <w:t>0,91</w:t>
            </w:r>
          </w:p>
        </w:tc>
        <w:tc>
          <w:tcPr>
            <w:tcW w:w="0" w:type="auto"/>
            <w:shd w:val="clear" w:color="auto" w:fill="auto"/>
            <w:vAlign w:val="center"/>
          </w:tcPr>
          <w:p w14:paraId="1E5D962C"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Т</w:t>
            </w:r>
            <w:r w:rsidRPr="00813C4F">
              <w:rPr>
                <w:sz w:val="20"/>
                <w:szCs w:val="20"/>
                <w:vertAlign w:val="subscript"/>
                <w:lang w:val="uk-UA"/>
              </w:rPr>
              <w:t>відпр</w:t>
            </w:r>
            <w:proofErr w:type="spellEnd"/>
            <w:r w:rsidRPr="00813C4F">
              <w:rPr>
                <w:sz w:val="20"/>
                <w:szCs w:val="20"/>
                <w:lang w:val="uk-UA"/>
              </w:rPr>
              <w:t xml:space="preserve"> – відпрацьований фонд робочого часу, год.;</w:t>
            </w:r>
          </w:p>
          <w:p w14:paraId="0756CFFC"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Т</w:t>
            </w:r>
            <w:r w:rsidRPr="00813C4F">
              <w:rPr>
                <w:sz w:val="20"/>
                <w:szCs w:val="20"/>
                <w:vertAlign w:val="subscript"/>
                <w:lang w:val="uk-UA"/>
              </w:rPr>
              <w:t>max</w:t>
            </w:r>
            <w:proofErr w:type="spellEnd"/>
            <w:r w:rsidRPr="00813C4F">
              <w:rPr>
                <w:sz w:val="20"/>
                <w:szCs w:val="20"/>
                <w:lang w:val="uk-UA"/>
              </w:rPr>
              <w:t xml:space="preserve"> – максимально можливий фонд робочого часу, год.»</w:t>
            </w:r>
          </w:p>
        </w:tc>
      </w:tr>
      <w:tr w:rsidR="008025E8" w:rsidRPr="00813C4F" w14:paraId="67CBC086" w14:textId="77777777" w:rsidTr="008025E8">
        <w:trPr>
          <w:trHeight w:val="222"/>
        </w:trPr>
        <w:tc>
          <w:tcPr>
            <w:tcW w:w="0" w:type="auto"/>
            <w:shd w:val="clear" w:color="auto" w:fill="auto"/>
            <w:vAlign w:val="center"/>
          </w:tcPr>
          <w:p w14:paraId="42ACD503"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«Рівень трудової дисципліни»</w:t>
            </w:r>
          </w:p>
        </w:tc>
        <w:tc>
          <w:tcPr>
            <w:tcW w:w="0" w:type="auto"/>
            <w:shd w:val="clear" w:color="auto" w:fill="auto"/>
            <w:vAlign w:val="center"/>
          </w:tcPr>
          <w:p w14:paraId="7B749C8B" w14:textId="77777777" w:rsidR="008025E8" w:rsidRPr="00813C4F" w:rsidRDefault="008025E8" w:rsidP="00EE6C24">
            <w:pPr>
              <w:pStyle w:val="af3"/>
              <w:spacing w:before="0" w:beforeAutospacing="0" w:after="0" w:afterAutospacing="0"/>
              <w:rPr>
                <w:sz w:val="20"/>
                <w:szCs w:val="20"/>
                <w:lang w:val="uk-UA"/>
              </w:rPr>
            </w:pPr>
            <m:oMathPara>
              <m:oMath>
                <m:r>
                  <w:rPr>
                    <w:rFonts w:ascii="Cambria Math"/>
                    <w:sz w:val="20"/>
                    <w:szCs w:val="20"/>
                    <w:lang w:val="uk-UA"/>
                  </w:rPr>
                  <m:t>Д</m:t>
                </m:r>
                <m:r>
                  <w:rPr>
                    <w:rFonts w:ascii="Cambria Math"/>
                    <w:sz w:val="20"/>
                    <w:szCs w:val="20"/>
                    <w:lang w:val="uk-UA"/>
                  </w:rPr>
                  <m:t xml:space="preserve"> = </m:t>
                </m:r>
                <m:r>
                  <w:rPr>
                    <w:rFonts w:ascii="Cambria Math"/>
                    <w:sz w:val="20"/>
                    <w:szCs w:val="20"/>
                    <w:lang w:val="uk-UA"/>
                  </w:rPr>
                  <m:t>ПТД</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oMath>
            </m:oMathPara>
          </w:p>
        </w:tc>
        <w:tc>
          <w:tcPr>
            <w:tcW w:w="0" w:type="auto"/>
            <w:vAlign w:val="center"/>
          </w:tcPr>
          <w:p w14:paraId="43A67323" w14:textId="77777777" w:rsidR="008025E8" w:rsidRPr="00813C4F" w:rsidRDefault="008025E8" w:rsidP="008025E8">
            <w:pPr>
              <w:jc w:val="center"/>
              <w:rPr>
                <w:sz w:val="20"/>
                <w:szCs w:val="20"/>
                <w:lang w:val="uk-UA"/>
              </w:rPr>
            </w:pPr>
            <w:r w:rsidRPr="00813C4F">
              <w:rPr>
                <w:sz w:val="20"/>
                <w:szCs w:val="20"/>
                <w:lang w:val="uk-UA"/>
              </w:rPr>
              <w:t>0,04</w:t>
            </w:r>
          </w:p>
        </w:tc>
        <w:tc>
          <w:tcPr>
            <w:tcW w:w="0" w:type="auto"/>
            <w:vAlign w:val="center"/>
          </w:tcPr>
          <w:p w14:paraId="639BDC41" w14:textId="77777777" w:rsidR="008025E8" w:rsidRPr="00813C4F" w:rsidRDefault="008025E8" w:rsidP="008025E8">
            <w:pPr>
              <w:jc w:val="center"/>
              <w:rPr>
                <w:sz w:val="20"/>
                <w:szCs w:val="20"/>
                <w:lang w:val="uk-UA"/>
              </w:rPr>
            </w:pPr>
            <w:r w:rsidRPr="00813C4F">
              <w:rPr>
                <w:sz w:val="20"/>
                <w:szCs w:val="20"/>
                <w:lang w:val="uk-UA"/>
              </w:rPr>
              <w:t>0,03</w:t>
            </w:r>
          </w:p>
        </w:tc>
        <w:tc>
          <w:tcPr>
            <w:tcW w:w="0" w:type="auto"/>
            <w:shd w:val="clear" w:color="auto" w:fill="auto"/>
            <w:vAlign w:val="center"/>
          </w:tcPr>
          <w:p w14:paraId="6D5DA1F2"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«ПТД – число випадків порушення трудової дисципліни, од.;</w:t>
            </w:r>
          </w:p>
          <w:p w14:paraId="3C1AB62D"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сер</w:t>
            </w:r>
            <w:proofErr w:type="spellEnd"/>
            <w:r w:rsidRPr="00813C4F">
              <w:rPr>
                <w:sz w:val="20"/>
                <w:szCs w:val="20"/>
                <w:lang w:val="uk-UA"/>
              </w:rPr>
              <w:t xml:space="preserve"> – середньооблікове число співробітників підприємства, </w:t>
            </w:r>
            <w:proofErr w:type="spellStart"/>
            <w:r w:rsidRPr="00813C4F">
              <w:rPr>
                <w:sz w:val="20"/>
                <w:szCs w:val="20"/>
                <w:lang w:val="uk-UA"/>
              </w:rPr>
              <w:t>чол</w:t>
            </w:r>
            <w:proofErr w:type="spellEnd"/>
            <w:r w:rsidRPr="00813C4F">
              <w:rPr>
                <w:sz w:val="20"/>
                <w:szCs w:val="20"/>
                <w:lang w:val="uk-UA"/>
              </w:rPr>
              <w:t>.»</w:t>
            </w:r>
          </w:p>
        </w:tc>
      </w:tr>
      <w:tr w:rsidR="008025E8" w:rsidRPr="00813C4F" w14:paraId="795226BA" w14:textId="77777777" w:rsidTr="008025E8">
        <w:trPr>
          <w:trHeight w:val="383"/>
        </w:trPr>
        <w:tc>
          <w:tcPr>
            <w:tcW w:w="0" w:type="auto"/>
            <w:shd w:val="clear" w:color="auto" w:fill="auto"/>
            <w:vAlign w:val="center"/>
          </w:tcPr>
          <w:p w14:paraId="0EA5CF44"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«Рівень керованості»</w:t>
            </w:r>
          </w:p>
        </w:tc>
        <w:tc>
          <w:tcPr>
            <w:tcW w:w="0" w:type="auto"/>
            <w:shd w:val="clear" w:color="auto" w:fill="auto"/>
            <w:vAlign w:val="center"/>
          </w:tcPr>
          <w:p w14:paraId="0A0D1D7A" w14:textId="77777777" w:rsidR="008025E8" w:rsidRPr="00813C4F" w:rsidRDefault="008025E8"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упр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0" w:type="auto"/>
            <w:vAlign w:val="center"/>
          </w:tcPr>
          <w:p w14:paraId="34308685" w14:textId="77777777" w:rsidR="008025E8" w:rsidRPr="00813C4F" w:rsidRDefault="008025E8" w:rsidP="00EE6C24">
            <w:pPr>
              <w:jc w:val="center"/>
              <w:rPr>
                <w:sz w:val="20"/>
                <w:szCs w:val="20"/>
                <w:lang w:val="uk-UA"/>
              </w:rPr>
            </w:pPr>
            <w:r w:rsidRPr="00813C4F">
              <w:rPr>
                <w:sz w:val="20"/>
                <w:szCs w:val="20"/>
                <w:lang w:val="uk-UA"/>
              </w:rPr>
              <w:t>8</w:t>
            </w:r>
          </w:p>
        </w:tc>
        <w:tc>
          <w:tcPr>
            <w:tcW w:w="0" w:type="auto"/>
            <w:vAlign w:val="center"/>
          </w:tcPr>
          <w:p w14:paraId="44A574CF" w14:textId="77777777" w:rsidR="008025E8" w:rsidRPr="00813C4F" w:rsidRDefault="008025E8" w:rsidP="008025E8">
            <w:pPr>
              <w:jc w:val="center"/>
              <w:rPr>
                <w:sz w:val="20"/>
                <w:szCs w:val="20"/>
                <w:lang w:val="uk-UA"/>
              </w:rPr>
            </w:pPr>
            <w:r w:rsidRPr="00813C4F">
              <w:rPr>
                <w:sz w:val="20"/>
                <w:szCs w:val="20"/>
                <w:lang w:val="uk-UA"/>
              </w:rPr>
              <w:t>9</w:t>
            </w:r>
          </w:p>
        </w:tc>
        <w:tc>
          <w:tcPr>
            <w:tcW w:w="0" w:type="auto"/>
            <w:shd w:val="clear" w:color="auto" w:fill="auto"/>
            <w:vAlign w:val="center"/>
          </w:tcPr>
          <w:p w14:paraId="1A7EF089"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Ч</w:t>
            </w:r>
            <w:r w:rsidRPr="00813C4F">
              <w:rPr>
                <w:sz w:val="20"/>
                <w:szCs w:val="20"/>
                <w:vertAlign w:val="subscript"/>
                <w:lang w:val="uk-UA"/>
              </w:rPr>
              <w:t>сер</w:t>
            </w:r>
            <w:proofErr w:type="spellEnd"/>
            <w:r w:rsidRPr="00813C4F">
              <w:rPr>
                <w:sz w:val="20"/>
                <w:szCs w:val="20"/>
                <w:lang w:val="uk-UA"/>
              </w:rPr>
              <w:t xml:space="preserve"> – середньооблікове число співробітників підприємства, </w:t>
            </w:r>
            <w:proofErr w:type="spellStart"/>
            <w:r w:rsidRPr="00813C4F">
              <w:rPr>
                <w:sz w:val="20"/>
                <w:szCs w:val="20"/>
                <w:lang w:val="uk-UA"/>
              </w:rPr>
              <w:t>чол</w:t>
            </w:r>
            <w:proofErr w:type="spellEnd"/>
            <w:r w:rsidRPr="00813C4F">
              <w:rPr>
                <w:sz w:val="20"/>
                <w:szCs w:val="20"/>
                <w:lang w:val="uk-UA"/>
              </w:rPr>
              <w:t>.;</w:t>
            </w:r>
          </w:p>
          <w:p w14:paraId="12DE6840"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Ч</w:t>
            </w:r>
            <w:r w:rsidRPr="00813C4F">
              <w:rPr>
                <w:sz w:val="20"/>
                <w:szCs w:val="20"/>
                <w:vertAlign w:val="subscript"/>
                <w:lang w:val="uk-UA"/>
              </w:rPr>
              <w:t>ау</w:t>
            </w:r>
            <w:proofErr w:type="spellEnd"/>
            <w:r w:rsidRPr="00813C4F">
              <w:rPr>
                <w:sz w:val="20"/>
                <w:szCs w:val="20"/>
                <w:lang w:val="uk-UA"/>
              </w:rPr>
              <w:t xml:space="preserve"> – число управлінського персоналу, </w:t>
            </w:r>
            <w:proofErr w:type="spellStart"/>
            <w:r w:rsidRPr="00813C4F">
              <w:rPr>
                <w:sz w:val="20"/>
                <w:szCs w:val="20"/>
                <w:lang w:val="uk-UA"/>
              </w:rPr>
              <w:t>чол</w:t>
            </w:r>
            <w:proofErr w:type="spellEnd"/>
            <w:r w:rsidRPr="00813C4F">
              <w:rPr>
                <w:sz w:val="20"/>
                <w:szCs w:val="20"/>
                <w:lang w:val="uk-UA"/>
              </w:rPr>
              <w:t>.»</w:t>
            </w:r>
          </w:p>
        </w:tc>
      </w:tr>
      <w:tr w:rsidR="008025E8" w:rsidRPr="00813C4F" w14:paraId="48792414" w14:textId="77777777" w:rsidTr="008025E8">
        <w:trPr>
          <w:trHeight w:val="383"/>
        </w:trPr>
        <w:tc>
          <w:tcPr>
            <w:tcW w:w="0" w:type="auto"/>
            <w:shd w:val="clear" w:color="auto" w:fill="auto"/>
            <w:vAlign w:val="center"/>
          </w:tcPr>
          <w:p w14:paraId="5FA4B8B6"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 xml:space="preserve">«Коефіцієнт дублювання» </w:t>
            </w:r>
          </w:p>
        </w:tc>
        <w:tc>
          <w:tcPr>
            <w:tcW w:w="0" w:type="auto"/>
            <w:shd w:val="clear" w:color="auto" w:fill="auto"/>
            <w:vAlign w:val="center"/>
          </w:tcPr>
          <w:p w14:paraId="4D4F03CB" w14:textId="77777777" w:rsidR="008025E8" w:rsidRPr="00813C4F" w:rsidRDefault="008025E8"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дубл</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пол</m:t>
                </m:r>
              </m:oMath>
            </m:oMathPara>
          </w:p>
        </w:tc>
        <w:tc>
          <w:tcPr>
            <w:tcW w:w="0" w:type="auto"/>
            <w:vAlign w:val="center"/>
          </w:tcPr>
          <w:p w14:paraId="6B516F3D" w14:textId="77777777" w:rsidR="008025E8" w:rsidRPr="00813C4F" w:rsidRDefault="008025E8" w:rsidP="00EE6C24">
            <w:pPr>
              <w:jc w:val="center"/>
              <w:rPr>
                <w:sz w:val="20"/>
                <w:szCs w:val="20"/>
                <w:lang w:val="uk-UA"/>
              </w:rPr>
            </w:pPr>
            <w:r w:rsidRPr="00813C4F">
              <w:rPr>
                <w:sz w:val="20"/>
                <w:szCs w:val="20"/>
                <w:lang w:val="uk-UA"/>
              </w:rPr>
              <w:t>0,15</w:t>
            </w:r>
          </w:p>
        </w:tc>
        <w:tc>
          <w:tcPr>
            <w:tcW w:w="0" w:type="auto"/>
            <w:vAlign w:val="center"/>
          </w:tcPr>
          <w:p w14:paraId="2E2577F7" w14:textId="77777777" w:rsidR="008025E8" w:rsidRPr="00813C4F" w:rsidRDefault="008025E8" w:rsidP="008025E8">
            <w:pPr>
              <w:jc w:val="center"/>
              <w:rPr>
                <w:sz w:val="20"/>
                <w:szCs w:val="20"/>
                <w:lang w:val="uk-UA"/>
              </w:rPr>
            </w:pPr>
            <w:r w:rsidRPr="00813C4F">
              <w:rPr>
                <w:sz w:val="20"/>
                <w:szCs w:val="20"/>
                <w:lang w:val="uk-UA"/>
              </w:rPr>
              <w:t>0,1</w:t>
            </w:r>
          </w:p>
        </w:tc>
        <w:tc>
          <w:tcPr>
            <w:tcW w:w="0" w:type="auto"/>
            <w:shd w:val="clear" w:color="auto" w:fill="auto"/>
            <w:vAlign w:val="center"/>
          </w:tcPr>
          <w:p w14:paraId="6E77FB7F"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К</w:t>
            </w:r>
            <w:r w:rsidRPr="00813C4F">
              <w:rPr>
                <w:sz w:val="20"/>
                <w:szCs w:val="20"/>
                <w:vertAlign w:val="subscript"/>
                <w:lang w:val="uk-UA"/>
              </w:rPr>
              <w:t>п</w:t>
            </w:r>
            <w:proofErr w:type="spellEnd"/>
            <w:r w:rsidRPr="00813C4F">
              <w:rPr>
                <w:sz w:val="20"/>
                <w:szCs w:val="20"/>
                <w:lang w:val="uk-UA"/>
              </w:rPr>
              <w:t xml:space="preserve"> – кількість функцій, які закріплені за декількома підрозділами, од.;</w:t>
            </w:r>
          </w:p>
          <w:p w14:paraId="0BF81CE5" w14:textId="77777777" w:rsidR="008025E8" w:rsidRPr="00813C4F" w:rsidRDefault="008025E8" w:rsidP="00EE6C24">
            <w:pPr>
              <w:pStyle w:val="af3"/>
              <w:spacing w:before="0" w:beforeAutospacing="0" w:after="0" w:afterAutospacing="0"/>
              <w:rPr>
                <w:sz w:val="20"/>
                <w:szCs w:val="20"/>
                <w:lang w:val="uk-UA"/>
              </w:rPr>
            </w:pPr>
            <w:proofErr w:type="spellStart"/>
            <w:r w:rsidRPr="00813C4F">
              <w:rPr>
                <w:sz w:val="20"/>
                <w:szCs w:val="20"/>
                <w:lang w:val="uk-UA"/>
              </w:rPr>
              <w:t>К</w:t>
            </w:r>
            <w:r w:rsidRPr="00813C4F">
              <w:rPr>
                <w:sz w:val="20"/>
                <w:szCs w:val="20"/>
                <w:vertAlign w:val="subscript"/>
                <w:lang w:val="uk-UA"/>
              </w:rPr>
              <w:t>пол</w:t>
            </w:r>
            <w:proofErr w:type="spellEnd"/>
            <w:r w:rsidRPr="00813C4F">
              <w:rPr>
                <w:sz w:val="20"/>
                <w:szCs w:val="20"/>
                <w:lang w:val="uk-UA"/>
              </w:rPr>
              <w:t xml:space="preserve"> – кількість робіт за положенням, закріпленим за підрозділами, од.»</w:t>
            </w:r>
          </w:p>
        </w:tc>
      </w:tr>
      <w:tr w:rsidR="008025E8" w:rsidRPr="00813C4F" w14:paraId="66D1B9E0" w14:textId="77777777" w:rsidTr="008025E8">
        <w:trPr>
          <w:trHeight w:val="382"/>
        </w:trPr>
        <w:tc>
          <w:tcPr>
            <w:tcW w:w="0" w:type="auto"/>
            <w:shd w:val="clear" w:color="auto" w:fill="auto"/>
            <w:vAlign w:val="center"/>
          </w:tcPr>
          <w:p w14:paraId="6A69F784"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 xml:space="preserve"> «Рівень інтеграції процесів управління та </w:t>
            </w:r>
            <w:proofErr w:type="spellStart"/>
            <w:r w:rsidRPr="00813C4F">
              <w:rPr>
                <w:sz w:val="20"/>
                <w:szCs w:val="20"/>
                <w:lang w:val="uk-UA"/>
              </w:rPr>
              <w:t>управл</w:t>
            </w:r>
            <w:proofErr w:type="spellEnd"/>
            <w:r w:rsidRPr="00813C4F">
              <w:rPr>
                <w:sz w:val="20"/>
                <w:szCs w:val="20"/>
                <w:lang w:val="uk-UA"/>
              </w:rPr>
              <w:t>. бізнес-систем»</w:t>
            </w:r>
          </w:p>
        </w:tc>
        <w:tc>
          <w:tcPr>
            <w:tcW w:w="0" w:type="auto"/>
            <w:shd w:val="clear" w:color="auto" w:fill="auto"/>
            <w:vAlign w:val="center"/>
          </w:tcPr>
          <w:p w14:paraId="7E498480"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Р</w:t>
            </w:r>
            <w:r w:rsidRPr="00813C4F">
              <w:rPr>
                <w:sz w:val="20"/>
                <w:szCs w:val="20"/>
                <w:vertAlign w:val="subscript"/>
                <w:lang w:val="uk-UA"/>
              </w:rPr>
              <w:t>інт</w:t>
            </w:r>
            <w:proofErr w:type="spellEnd"/>
            <w:r w:rsidRPr="00813C4F">
              <w:rPr>
                <w:sz w:val="20"/>
                <w:szCs w:val="20"/>
                <w:lang w:val="uk-UA"/>
              </w:rPr>
              <w:t xml:space="preserve"> = </w:t>
            </w:r>
            <m:oMath>
              <m:f>
                <m:fPr>
                  <m:ctrlPr>
                    <w:rPr>
                      <w:rFonts w:ascii="Cambria Math" w:hAnsi="Cambria Math"/>
                      <w:i/>
                      <w:sz w:val="20"/>
                      <w:szCs w:val="20"/>
                      <w:lang w:val="uk-UA"/>
                    </w:rPr>
                  </m:ctrlPr>
                </m:fPr>
                <m:num>
                  <m:nary>
                    <m:naryPr>
                      <m:chr m:val="∑"/>
                      <m:limLoc m:val="undOvr"/>
                      <m:ctrlPr>
                        <w:rPr>
                          <w:rFonts w:ascii="Cambria Math" w:hAnsi="Cambria Math"/>
                          <w:i/>
                          <w:sz w:val="20"/>
                          <w:szCs w:val="20"/>
                          <w:lang w:val="uk-UA"/>
                        </w:rPr>
                      </m:ctrlPr>
                    </m:naryPr>
                    <m:sub>
                      <m:r>
                        <w:rPr>
                          <w:rFonts w:ascii="Cambria Math" w:hAnsi="Cambria Math"/>
                          <w:sz w:val="20"/>
                          <w:szCs w:val="20"/>
                          <w:lang w:val="uk-UA"/>
                        </w:rPr>
                        <m:t>j</m:t>
                      </m:r>
                      <m:r>
                        <w:rPr>
                          <w:rFonts w:ascii="Cambria Math"/>
                          <w:sz w:val="20"/>
                          <w:szCs w:val="20"/>
                          <w:lang w:val="uk-UA"/>
                        </w:rPr>
                        <m:t>=1</m:t>
                      </m:r>
                    </m:sub>
                    <m:sup>
                      <m:r>
                        <w:rPr>
                          <w:rFonts w:ascii="Cambria Math" w:hAnsi="Cambria Math"/>
                          <w:sz w:val="20"/>
                          <w:szCs w:val="20"/>
                          <w:lang w:val="uk-UA"/>
                        </w:rPr>
                        <m:t>n</m:t>
                      </m:r>
                    </m:sup>
                    <m:e>
                      <m:r>
                        <w:rPr>
                          <w:rFonts w:ascii="Cambria Math"/>
                          <w:sz w:val="20"/>
                          <w:szCs w:val="20"/>
                          <w:lang w:val="uk-UA"/>
                        </w:rPr>
                        <m:t>Втр</m:t>
                      </m:r>
                      <m:r>
                        <w:rPr>
                          <w:rFonts w:ascii="Cambria Math" w:hAnsi="Cambria Math"/>
                          <w:sz w:val="20"/>
                          <w:szCs w:val="20"/>
                          <w:lang w:val="uk-UA"/>
                        </w:rPr>
                        <m:t>j</m:t>
                      </m:r>
                    </m:e>
                  </m:nary>
                </m:num>
                <m:den>
                  <m:r>
                    <w:rPr>
                      <w:rFonts w:ascii="Cambria Math"/>
                      <w:sz w:val="20"/>
                      <w:szCs w:val="20"/>
                      <w:lang w:val="uk-UA"/>
                    </w:rPr>
                    <m:t>В</m:t>
                  </m:r>
                </m:den>
              </m:f>
            </m:oMath>
            <w:r w:rsidRPr="00813C4F">
              <w:rPr>
                <w:sz w:val="20"/>
                <w:szCs w:val="20"/>
                <w:lang w:val="uk-UA"/>
              </w:rPr>
              <w:t>"</w:t>
            </w:r>
          </w:p>
        </w:tc>
        <w:tc>
          <w:tcPr>
            <w:tcW w:w="0" w:type="auto"/>
            <w:vAlign w:val="center"/>
          </w:tcPr>
          <w:p w14:paraId="656D24E0" w14:textId="77777777" w:rsidR="008025E8" w:rsidRPr="00813C4F" w:rsidRDefault="008025E8" w:rsidP="008025E8">
            <w:pPr>
              <w:jc w:val="center"/>
              <w:rPr>
                <w:sz w:val="20"/>
                <w:szCs w:val="20"/>
                <w:lang w:val="uk-UA"/>
              </w:rPr>
            </w:pPr>
            <w:r w:rsidRPr="00813C4F">
              <w:rPr>
                <w:sz w:val="20"/>
                <w:szCs w:val="20"/>
                <w:lang w:val="uk-UA"/>
              </w:rPr>
              <w:t>0,69</w:t>
            </w:r>
          </w:p>
        </w:tc>
        <w:tc>
          <w:tcPr>
            <w:tcW w:w="0" w:type="auto"/>
            <w:vAlign w:val="center"/>
          </w:tcPr>
          <w:p w14:paraId="272C8150" w14:textId="77777777" w:rsidR="008025E8" w:rsidRPr="00813C4F" w:rsidRDefault="008025E8" w:rsidP="008025E8">
            <w:pPr>
              <w:jc w:val="center"/>
              <w:rPr>
                <w:sz w:val="20"/>
                <w:szCs w:val="20"/>
                <w:lang w:val="uk-UA"/>
              </w:rPr>
            </w:pPr>
            <w:r w:rsidRPr="00813C4F">
              <w:rPr>
                <w:sz w:val="20"/>
                <w:szCs w:val="20"/>
                <w:lang w:val="uk-UA"/>
              </w:rPr>
              <w:t>0,65</w:t>
            </w:r>
          </w:p>
        </w:tc>
        <w:tc>
          <w:tcPr>
            <w:tcW w:w="0" w:type="auto"/>
            <w:shd w:val="clear" w:color="auto" w:fill="auto"/>
            <w:vAlign w:val="center"/>
          </w:tcPr>
          <w:p w14:paraId="7169AF07"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w:t>
            </w:r>
            <w:proofErr w:type="spellStart"/>
            <w:r w:rsidRPr="00813C4F">
              <w:rPr>
                <w:sz w:val="20"/>
                <w:szCs w:val="20"/>
                <w:lang w:val="uk-UA"/>
              </w:rPr>
              <w:t>В</w:t>
            </w:r>
            <w:r w:rsidRPr="00813C4F">
              <w:rPr>
                <w:sz w:val="20"/>
                <w:szCs w:val="20"/>
                <w:vertAlign w:val="subscript"/>
                <w:lang w:val="uk-UA"/>
              </w:rPr>
              <w:t>тр</w:t>
            </w:r>
            <w:proofErr w:type="spellEnd"/>
            <w:r w:rsidRPr="00813C4F">
              <w:rPr>
                <w:sz w:val="20"/>
                <w:szCs w:val="20"/>
                <w:vertAlign w:val="subscript"/>
                <w:lang w:val="uk-UA"/>
              </w:rPr>
              <w:t xml:space="preserve"> j</w:t>
            </w:r>
            <w:r w:rsidRPr="00813C4F">
              <w:rPr>
                <w:sz w:val="20"/>
                <w:szCs w:val="20"/>
                <w:lang w:val="uk-UA"/>
              </w:rPr>
              <w:t xml:space="preserve"> – витрати між j-ми процесами управління, грн.;</w:t>
            </w:r>
          </w:p>
          <w:p w14:paraId="7E6C9EFE"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n – кількість управлінських процесів у межах реалізації проекту чи прийняття управлінського рішення, од.;</w:t>
            </w:r>
          </w:p>
          <w:p w14:paraId="281C756E" w14:textId="77777777" w:rsidR="008025E8" w:rsidRPr="00813C4F" w:rsidRDefault="008025E8" w:rsidP="00EE6C24">
            <w:pPr>
              <w:pStyle w:val="af3"/>
              <w:spacing w:before="0" w:beforeAutospacing="0" w:after="0" w:afterAutospacing="0"/>
              <w:rPr>
                <w:sz w:val="20"/>
                <w:szCs w:val="20"/>
                <w:lang w:val="uk-UA"/>
              </w:rPr>
            </w:pPr>
            <w:r w:rsidRPr="00813C4F">
              <w:rPr>
                <w:sz w:val="20"/>
                <w:szCs w:val="20"/>
                <w:lang w:val="uk-UA"/>
              </w:rPr>
              <w:t>В – загальні витрати на реалізацію проекту чи прийняття управлінського рішення, грн.»</w:t>
            </w:r>
          </w:p>
        </w:tc>
      </w:tr>
    </w:tbl>
    <w:p w14:paraId="16D4BA11" w14:textId="77777777" w:rsidR="000D771B" w:rsidRPr="00813C4F" w:rsidRDefault="008025E8" w:rsidP="006778F3">
      <w:pPr>
        <w:spacing w:line="360" w:lineRule="auto"/>
        <w:ind w:left="284" w:firstLine="567"/>
        <w:jc w:val="both"/>
        <w:rPr>
          <w:lang w:val="uk-UA"/>
        </w:rPr>
      </w:pPr>
      <w:r w:rsidRPr="00813C4F">
        <w:rPr>
          <w:lang w:val="uk-UA"/>
        </w:rPr>
        <w:t xml:space="preserve">Розраховано автором із застосуванням методики запропонованою у  джерелі </w:t>
      </w:r>
      <w:r w:rsidR="005821D8" w:rsidRPr="00813C4F">
        <w:rPr>
          <w:lang w:val="uk-UA"/>
        </w:rPr>
        <w:t>[5]</w:t>
      </w:r>
    </w:p>
    <w:p w14:paraId="79F2E308" w14:textId="77777777" w:rsidR="0006125B" w:rsidRPr="00813C4F" w:rsidRDefault="0006125B" w:rsidP="0006125B">
      <w:pPr>
        <w:pStyle w:val="affff3"/>
        <w:spacing w:line="360" w:lineRule="auto"/>
        <w:ind w:firstLine="709"/>
        <w:jc w:val="both"/>
        <w:rPr>
          <w:rFonts w:eastAsia="Calibri"/>
          <w:bCs/>
          <w:lang w:eastAsia="en-US"/>
        </w:rPr>
      </w:pPr>
      <w:r w:rsidRPr="00813C4F">
        <w:rPr>
          <w:rFonts w:eastAsia="Calibri"/>
          <w:bCs/>
          <w:lang w:eastAsia="en-US"/>
        </w:rPr>
        <w:t>ПрАТ «</w:t>
      </w:r>
      <w:proofErr w:type="spellStart"/>
      <w:r w:rsidRPr="00813C4F">
        <w:rPr>
          <w:rFonts w:eastAsia="Calibri"/>
          <w:bCs/>
          <w:lang w:eastAsia="en-US"/>
        </w:rPr>
        <w:t>Агроспецтранссервіс</w:t>
      </w:r>
      <w:proofErr w:type="spellEnd"/>
      <w:r w:rsidRPr="00813C4F">
        <w:rPr>
          <w:rFonts w:eastAsia="Calibri"/>
          <w:bCs/>
          <w:lang w:eastAsia="en-US"/>
        </w:rPr>
        <w:t>» демонструє високу ефективність кадрової політики щодо управлінського персоналу. Результати аналізу вказують на те, що управлінський апарат підприємства ефективно виконує поставлені завдання, активно впливає на зростання прибутковості та продуктивності діяльності, а також адаптується до викликів зовнішнього середовища.</w:t>
      </w:r>
    </w:p>
    <w:p w14:paraId="75FCA755" w14:textId="77777777" w:rsidR="00FE7A30" w:rsidRPr="00813C4F" w:rsidRDefault="00FE7A30" w:rsidP="00FE7A30">
      <w:pPr>
        <w:pStyle w:val="af3"/>
        <w:shd w:val="clear" w:color="auto" w:fill="FFFFFF"/>
        <w:spacing w:before="0" w:beforeAutospacing="0" w:after="0" w:afterAutospacing="0" w:line="360" w:lineRule="auto"/>
        <w:ind w:firstLine="708"/>
        <w:jc w:val="both"/>
        <w:rPr>
          <w:sz w:val="28"/>
          <w:szCs w:val="28"/>
          <w:lang w:val="uk-UA"/>
        </w:rPr>
      </w:pPr>
      <w:r w:rsidRPr="00813C4F">
        <w:rPr>
          <w:sz w:val="28"/>
          <w:szCs w:val="28"/>
          <w:lang w:val="uk-UA"/>
        </w:rPr>
        <w:t>Таким чином, оцінка ефективності системи управління операційною діяльністю ПрАТ «</w:t>
      </w:r>
      <w:proofErr w:type="spellStart"/>
      <w:r w:rsidRPr="00813C4F">
        <w:rPr>
          <w:sz w:val="28"/>
          <w:szCs w:val="28"/>
          <w:lang w:val="uk-UA"/>
        </w:rPr>
        <w:t>Агроспецтранссервіс</w:t>
      </w:r>
      <w:proofErr w:type="spellEnd"/>
      <w:r w:rsidRPr="00813C4F">
        <w:rPr>
          <w:sz w:val="28"/>
          <w:szCs w:val="28"/>
          <w:lang w:val="uk-UA"/>
        </w:rPr>
        <w:t>» показала, що підприємство володіє стабільною та функціональною управлінською структурою, яка забезпечує реалізацію поточних і стратегічних цілей у сфері операційної діяльності. Аналіз основних управлінських показників – рівня кваліфікації персоналу, якості організації робочого часу, обґрунтованості прийняття рішень, цілеспрямованості дій – свідчить про високий рівень управлінської дисципліни та ефективне використання управлінських ресурсів.</w:t>
      </w:r>
    </w:p>
    <w:p w14:paraId="78AC6AC7" w14:textId="77777777" w:rsidR="00FE7A30" w:rsidRPr="00813C4F" w:rsidRDefault="00FE7A30" w:rsidP="00FE7A30">
      <w:pPr>
        <w:pStyle w:val="af3"/>
        <w:shd w:val="clear" w:color="auto" w:fill="FFFFFF"/>
        <w:spacing w:before="0" w:beforeAutospacing="0" w:after="0" w:afterAutospacing="0" w:line="360" w:lineRule="auto"/>
        <w:ind w:firstLine="708"/>
        <w:jc w:val="both"/>
        <w:rPr>
          <w:sz w:val="28"/>
          <w:szCs w:val="28"/>
          <w:lang w:val="uk-UA"/>
        </w:rPr>
      </w:pPr>
      <w:r w:rsidRPr="00813C4F">
        <w:rPr>
          <w:sz w:val="28"/>
          <w:szCs w:val="28"/>
          <w:lang w:val="uk-UA"/>
        </w:rPr>
        <w:t>Підприємство демонструє належну організацію операційної діяльності, що виражається у злагодженій роботі підрозділів, своєчасному реагуванні на внутрішні та зовнішні зміни, а також в орієнтації управлінського апарату на досягнення цільових результатів. Значний відсоток управлінського персоналу має належний рівень освіти та досвіду, а прийняття рішень відбувається на основі аналізу та з урахуванням мінімізації ризиків.</w:t>
      </w:r>
    </w:p>
    <w:p w14:paraId="09893AB9" w14:textId="77777777" w:rsidR="00FE7A30" w:rsidRPr="00813C4F" w:rsidRDefault="00FE7A30" w:rsidP="00FE7A30">
      <w:pPr>
        <w:pStyle w:val="af3"/>
        <w:shd w:val="clear" w:color="auto" w:fill="FFFFFF"/>
        <w:spacing w:before="0" w:beforeAutospacing="0" w:after="0" w:afterAutospacing="0" w:line="360" w:lineRule="auto"/>
        <w:ind w:firstLine="708"/>
        <w:jc w:val="both"/>
        <w:rPr>
          <w:sz w:val="28"/>
          <w:szCs w:val="28"/>
          <w:lang w:val="uk-UA"/>
        </w:rPr>
      </w:pPr>
      <w:r w:rsidRPr="00813C4F">
        <w:rPr>
          <w:sz w:val="28"/>
          <w:szCs w:val="28"/>
          <w:lang w:val="uk-UA"/>
        </w:rPr>
        <w:t>Разом з тим, результати дослідження виявили потенційні резерви підвищення ефективності управління операційною діяльністю, зокрема в аспектах підвищення інтенсивності та гнучкості управлінських рішень, активізації професійного розвитку персоналу, а також більш раціонального використання ресурсного потенціалу.</w:t>
      </w:r>
    </w:p>
    <w:p w14:paraId="709E8A5E" w14:textId="77777777" w:rsidR="00FE7A30" w:rsidRPr="00813C4F" w:rsidRDefault="00FE7A30" w:rsidP="00FE7A30">
      <w:pPr>
        <w:pStyle w:val="af3"/>
        <w:shd w:val="clear" w:color="auto" w:fill="FFFFFF"/>
        <w:spacing w:before="0" w:beforeAutospacing="0" w:after="0" w:afterAutospacing="0" w:line="360" w:lineRule="auto"/>
        <w:ind w:firstLine="708"/>
        <w:jc w:val="both"/>
        <w:rPr>
          <w:sz w:val="28"/>
          <w:szCs w:val="28"/>
          <w:lang w:val="uk-UA"/>
        </w:rPr>
      </w:pPr>
      <w:r w:rsidRPr="00813C4F">
        <w:rPr>
          <w:sz w:val="28"/>
          <w:szCs w:val="28"/>
          <w:lang w:val="uk-UA"/>
        </w:rPr>
        <w:t>Система управління операційною діяльністю ПрАТ «</w:t>
      </w:r>
      <w:proofErr w:type="spellStart"/>
      <w:r w:rsidRPr="00813C4F">
        <w:rPr>
          <w:sz w:val="28"/>
          <w:szCs w:val="28"/>
          <w:lang w:val="uk-UA"/>
        </w:rPr>
        <w:t>Агроспецтранссервіс</w:t>
      </w:r>
      <w:proofErr w:type="spellEnd"/>
      <w:r w:rsidRPr="00813C4F">
        <w:rPr>
          <w:sz w:val="28"/>
          <w:szCs w:val="28"/>
          <w:lang w:val="uk-UA"/>
        </w:rPr>
        <w:t>» загалом функціонує ефективно, проте потребує подальшої модернізації з урахуванням сучасних викликів та можливостей, що забезпечить сталий розвиток підприємства, підвищить його конкурентоспроможність і дозволить більш ефективно реалізовувати операційні завдання в динамічному середовищі.</w:t>
      </w:r>
    </w:p>
    <w:p w14:paraId="0D2F3D13" w14:textId="77777777" w:rsidR="0006125B" w:rsidRPr="00813C4F" w:rsidRDefault="0006125B" w:rsidP="00FE7A30">
      <w:pPr>
        <w:pStyle w:val="af3"/>
        <w:shd w:val="clear" w:color="auto" w:fill="FFFFFF"/>
        <w:spacing w:before="0" w:beforeAutospacing="0" w:after="0" w:afterAutospacing="0" w:line="360" w:lineRule="auto"/>
        <w:ind w:firstLine="708"/>
        <w:jc w:val="both"/>
        <w:rPr>
          <w:sz w:val="28"/>
          <w:szCs w:val="28"/>
          <w:lang w:val="uk-UA"/>
        </w:rPr>
      </w:pPr>
    </w:p>
    <w:p w14:paraId="6846BE5E" w14:textId="77777777" w:rsidR="000D771B" w:rsidRPr="00813C4F" w:rsidRDefault="000D771B" w:rsidP="006778F3">
      <w:pPr>
        <w:spacing w:line="360" w:lineRule="auto"/>
        <w:ind w:left="284" w:firstLine="567"/>
        <w:jc w:val="both"/>
        <w:rPr>
          <w:rFonts w:eastAsia="Calibri"/>
          <w:bCs/>
          <w:sz w:val="28"/>
          <w:szCs w:val="31"/>
          <w:lang w:val="uk-UA" w:eastAsia="en-US"/>
        </w:rPr>
      </w:pPr>
    </w:p>
    <w:p w14:paraId="7D020C63" w14:textId="77777777" w:rsidR="0006125B" w:rsidRPr="00813C4F" w:rsidRDefault="0006125B" w:rsidP="006778F3">
      <w:pPr>
        <w:spacing w:line="360" w:lineRule="auto"/>
        <w:ind w:left="284" w:firstLine="567"/>
        <w:jc w:val="both"/>
        <w:rPr>
          <w:rFonts w:eastAsia="Calibri"/>
          <w:bCs/>
          <w:sz w:val="28"/>
          <w:szCs w:val="31"/>
          <w:lang w:val="uk-UA" w:eastAsia="en-US"/>
        </w:rPr>
      </w:pPr>
    </w:p>
    <w:p w14:paraId="52A235EA" w14:textId="77777777" w:rsidR="0006125B" w:rsidRPr="00813C4F" w:rsidRDefault="0006125B" w:rsidP="006778F3">
      <w:pPr>
        <w:spacing w:line="360" w:lineRule="auto"/>
        <w:ind w:left="284" w:firstLine="567"/>
        <w:jc w:val="both"/>
        <w:rPr>
          <w:rFonts w:eastAsia="Calibri"/>
          <w:bCs/>
          <w:sz w:val="28"/>
          <w:szCs w:val="31"/>
          <w:lang w:val="uk-UA" w:eastAsia="en-US"/>
        </w:rPr>
      </w:pPr>
    </w:p>
    <w:p w14:paraId="33FB26E7" w14:textId="77777777" w:rsidR="0006125B" w:rsidRPr="00813C4F" w:rsidRDefault="0006125B" w:rsidP="006778F3">
      <w:pPr>
        <w:spacing w:line="360" w:lineRule="auto"/>
        <w:ind w:left="284" w:firstLine="567"/>
        <w:jc w:val="both"/>
        <w:rPr>
          <w:rFonts w:eastAsia="Calibri"/>
          <w:bCs/>
          <w:sz w:val="28"/>
          <w:szCs w:val="31"/>
          <w:lang w:val="uk-UA" w:eastAsia="en-US"/>
        </w:rPr>
      </w:pPr>
    </w:p>
    <w:p w14:paraId="45103E0A" w14:textId="77777777" w:rsidR="0006125B" w:rsidRPr="00813C4F" w:rsidRDefault="0006125B" w:rsidP="006778F3">
      <w:pPr>
        <w:spacing w:line="360" w:lineRule="auto"/>
        <w:ind w:left="284" w:firstLine="567"/>
        <w:jc w:val="both"/>
        <w:rPr>
          <w:rFonts w:eastAsia="Calibri"/>
          <w:bCs/>
          <w:sz w:val="28"/>
          <w:szCs w:val="31"/>
          <w:lang w:val="uk-UA" w:eastAsia="en-US"/>
        </w:rPr>
      </w:pPr>
    </w:p>
    <w:p w14:paraId="1B28E279" w14:textId="77777777" w:rsidR="0006125B" w:rsidRPr="00813C4F" w:rsidRDefault="0006125B" w:rsidP="006778F3">
      <w:pPr>
        <w:spacing w:line="360" w:lineRule="auto"/>
        <w:ind w:left="284" w:firstLine="567"/>
        <w:jc w:val="both"/>
        <w:rPr>
          <w:rFonts w:eastAsia="Calibri"/>
          <w:bCs/>
          <w:sz w:val="28"/>
          <w:szCs w:val="31"/>
          <w:lang w:val="uk-UA" w:eastAsia="en-US"/>
        </w:rPr>
      </w:pPr>
    </w:p>
    <w:p w14:paraId="0A84F176" w14:textId="77777777" w:rsidR="0006125B" w:rsidRPr="00813C4F" w:rsidRDefault="0006125B" w:rsidP="006778F3">
      <w:pPr>
        <w:spacing w:line="360" w:lineRule="auto"/>
        <w:ind w:left="284" w:firstLine="567"/>
        <w:jc w:val="both"/>
        <w:rPr>
          <w:rFonts w:eastAsia="Calibri"/>
          <w:bCs/>
          <w:sz w:val="28"/>
          <w:szCs w:val="31"/>
          <w:lang w:val="uk-UA" w:eastAsia="en-US"/>
        </w:rPr>
      </w:pPr>
    </w:p>
    <w:p w14:paraId="292FE382" w14:textId="77777777" w:rsidR="0006125B" w:rsidRPr="00813C4F" w:rsidRDefault="0006125B" w:rsidP="006778F3">
      <w:pPr>
        <w:spacing w:line="360" w:lineRule="auto"/>
        <w:ind w:left="284" w:firstLine="567"/>
        <w:jc w:val="both"/>
        <w:rPr>
          <w:rFonts w:eastAsia="Calibri"/>
          <w:bCs/>
          <w:sz w:val="28"/>
          <w:szCs w:val="31"/>
          <w:lang w:val="uk-UA" w:eastAsia="en-US"/>
        </w:rPr>
      </w:pPr>
    </w:p>
    <w:p w14:paraId="2D37A913" w14:textId="77777777" w:rsidR="0006125B" w:rsidRPr="00813C4F" w:rsidRDefault="0006125B" w:rsidP="006778F3">
      <w:pPr>
        <w:spacing w:line="360" w:lineRule="auto"/>
        <w:ind w:left="284" w:firstLine="567"/>
        <w:jc w:val="both"/>
        <w:rPr>
          <w:rFonts w:eastAsia="Calibri"/>
          <w:bCs/>
          <w:sz w:val="28"/>
          <w:szCs w:val="31"/>
          <w:lang w:val="uk-UA" w:eastAsia="en-US"/>
        </w:rPr>
      </w:pPr>
    </w:p>
    <w:p w14:paraId="4B5E163E" w14:textId="77777777" w:rsidR="0006125B" w:rsidRPr="00813C4F" w:rsidRDefault="0006125B" w:rsidP="006778F3">
      <w:pPr>
        <w:spacing w:line="360" w:lineRule="auto"/>
        <w:ind w:left="284" w:firstLine="567"/>
        <w:jc w:val="both"/>
        <w:rPr>
          <w:rFonts w:eastAsia="Calibri"/>
          <w:bCs/>
          <w:sz w:val="28"/>
          <w:szCs w:val="31"/>
          <w:lang w:val="uk-UA" w:eastAsia="en-US"/>
        </w:rPr>
      </w:pPr>
    </w:p>
    <w:p w14:paraId="73882847" w14:textId="77777777" w:rsidR="0006125B" w:rsidRPr="00813C4F" w:rsidRDefault="0006125B" w:rsidP="006778F3">
      <w:pPr>
        <w:spacing w:line="360" w:lineRule="auto"/>
        <w:ind w:left="284" w:firstLine="567"/>
        <w:jc w:val="both"/>
        <w:rPr>
          <w:rFonts w:eastAsia="Calibri"/>
          <w:bCs/>
          <w:sz w:val="28"/>
          <w:szCs w:val="31"/>
          <w:lang w:val="uk-UA" w:eastAsia="en-US"/>
        </w:rPr>
      </w:pPr>
    </w:p>
    <w:p w14:paraId="497E313D" w14:textId="77777777" w:rsidR="006778F3" w:rsidRPr="00813C4F" w:rsidRDefault="006778F3" w:rsidP="006778F3">
      <w:pPr>
        <w:widowControl w:val="0"/>
        <w:ind w:firstLine="567"/>
        <w:jc w:val="both"/>
        <w:rPr>
          <w:rFonts w:eastAsia="Calibri"/>
          <w:bCs/>
          <w:sz w:val="28"/>
          <w:szCs w:val="31"/>
          <w:lang w:val="uk-UA" w:eastAsia="en-US"/>
        </w:rPr>
      </w:pPr>
    </w:p>
    <w:p w14:paraId="0933DE56" w14:textId="77777777" w:rsidR="00165CD8" w:rsidRPr="00813C4F" w:rsidRDefault="00165CD8" w:rsidP="006778F3">
      <w:pPr>
        <w:widowControl w:val="0"/>
        <w:ind w:firstLine="567"/>
        <w:jc w:val="both"/>
        <w:rPr>
          <w:rFonts w:eastAsia="Calibri"/>
          <w:bCs/>
          <w:sz w:val="28"/>
          <w:szCs w:val="31"/>
          <w:lang w:val="uk-UA" w:eastAsia="en-US"/>
        </w:rPr>
      </w:pPr>
    </w:p>
    <w:p w14:paraId="25E52F4F" w14:textId="77777777" w:rsidR="00165CD8" w:rsidRPr="00813C4F" w:rsidRDefault="00165CD8" w:rsidP="006778F3">
      <w:pPr>
        <w:widowControl w:val="0"/>
        <w:ind w:firstLine="567"/>
        <w:jc w:val="both"/>
        <w:rPr>
          <w:rFonts w:eastAsia="Calibri"/>
          <w:bCs/>
          <w:sz w:val="28"/>
          <w:szCs w:val="31"/>
          <w:lang w:val="uk-UA" w:eastAsia="en-US"/>
        </w:rPr>
      </w:pPr>
    </w:p>
    <w:p w14:paraId="6454A7AA" w14:textId="77777777" w:rsidR="00165CD8" w:rsidRPr="00813C4F" w:rsidRDefault="00165CD8" w:rsidP="006778F3">
      <w:pPr>
        <w:widowControl w:val="0"/>
        <w:ind w:firstLine="567"/>
        <w:jc w:val="both"/>
        <w:rPr>
          <w:rFonts w:eastAsia="Calibri"/>
          <w:bCs/>
          <w:sz w:val="28"/>
          <w:szCs w:val="31"/>
          <w:lang w:val="uk-UA" w:eastAsia="en-US"/>
        </w:rPr>
      </w:pPr>
    </w:p>
    <w:p w14:paraId="1EB106EB" w14:textId="77777777" w:rsidR="00165CD8" w:rsidRPr="00813C4F" w:rsidRDefault="00165CD8" w:rsidP="006778F3">
      <w:pPr>
        <w:widowControl w:val="0"/>
        <w:ind w:firstLine="567"/>
        <w:jc w:val="both"/>
        <w:rPr>
          <w:rFonts w:eastAsia="Calibri"/>
          <w:bCs/>
          <w:sz w:val="28"/>
          <w:szCs w:val="31"/>
          <w:lang w:val="uk-UA" w:eastAsia="en-US"/>
        </w:rPr>
      </w:pPr>
    </w:p>
    <w:p w14:paraId="086316E7" w14:textId="77777777" w:rsidR="00165CD8" w:rsidRPr="00813C4F" w:rsidRDefault="00165CD8" w:rsidP="006778F3">
      <w:pPr>
        <w:widowControl w:val="0"/>
        <w:ind w:firstLine="567"/>
        <w:jc w:val="both"/>
        <w:rPr>
          <w:rFonts w:eastAsia="Calibri"/>
          <w:bCs/>
          <w:sz w:val="28"/>
          <w:szCs w:val="31"/>
          <w:lang w:val="uk-UA" w:eastAsia="en-US"/>
        </w:rPr>
      </w:pPr>
    </w:p>
    <w:p w14:paraId="5C7251DD" w14:textId="77777777" w:rsidR="00165CD8" w:rsidRPr="00813C4F" w:rsidRDefault="00165CD8" w:rsidP="006778F3">
      <w:pPr>
        <w:widowControl w:val="0"/>
        <w:ind w:firstLine="567"/>
        <w:jc w:val="both"/>
        <w:rPr>
          <w:rFonts w:eastAsia="Calibri"/>
          <w:bCs/>
          <w:sz w:val="28"/>
          <w:szCs w:val="31"/>
          <w:lang w:val="uk-UA" w:eastAsia="en-US"/>
        </w:rPr>
      </w:pPr>
    </w:p>
    <w:p w14:paraId="28BB8319" w14:textId="77777777" w:rsidR="00165CD8" w:rsidRPr="00813C4F" w:rsidRDefault="00165CD8" w:rsidP="006778F3">
      <w:pPr>
        <w:widowControl w:val="0"/>
        <w:ind w:firstLine="567"/>
        <w:jc w:val="both"/>
        <w:rPr>
          <w:rFonts w:eastAsia="Calibri"/>
          <w:bCs/>
          <w:sz w:val="28"/>
          <w:szCs w:val="31"/>
          <w:lang w:val="uk-UA" w:eastAsia="en-US"/>
        </w:rPr>
      </w:pPr>
    </w:p>
    <w:p w14:paraId="3CA11A91" w14:textId="77777777" w:rsidR="00165CD8" w:rsidRPr="00813C4F" w:rsidRDefault="00165CD8" w:rsidP="006778F3">
      <w:pPr>
        <w:widowControl w:val="0"/>
        <w:ind w:firstLine="567"/>
        <w:jc w:val="both"/>
        <w:rPr>
          <w:rFonts w:eastAsia="Calibri"/>
          <w:bCs/>
          <w:sz w:val="28"/>
          <w:szCs w:val="31"/>
          <w:lang w:val="uk-UA" w:eastAsia="en-US"/>
        </w:rPr>
      </w:pPr>
    </w:p>
    <w:p w14:paraId="0B850745" w14:textId="77777777" w:rsidR="00165CD8" w:rsidRPr="00813C4F" w:rsidRDefault="00165CD8" w:rsidP="006778F3">
      <w:pPr>
        <w:widowControl w:val="0"/>
        <w:ind w:firstLine="567"/>
        <w:jc w:val="both"/>
        <w:rPr>
          <w:rFonts w:eastAsia="Calibri"/>
          <w:bCs/>
          <w:sz w:val="28"/>
          <w:szCs w:val="31"/>
          <w:lang w:val="uk-UA" w:eastAsia="en-US"/>
        </w:rPr>
      </w:pPr>
    </w:p>
    <w:p w14:paraId="09748656" w14:textId="77777777" w:rsidR="00165CD8" w:rsidRPr="00813C4F" w:rsidRDefault="00165CD8" w:rsidP="006778F3">
      <w:pPr>
        <w:widowControl w:val="0"/>
        <w:ind w:firstLine="567"/>
        <w:jc w:val="both"/>
        <w:rPr>
          <w:rFonts w:eastAsia="Calibri"/>
          <w:bCs/>
          <w:sz w:val="28"/>
          <w:szCs w:val="31"/>
          <w:lang w:val="uk-UA" w:eastAsia="en-US"/>
        </w:rPr>
      </w:pPr>
    </w:p>
    <w:p w14:paraId="5652416C" w14:textId="77777777" w:rsidR="00165CD8" w:rsidRPr="00813C4F" w:rsidRDefault="00165CD8" w:rsidP="006778F3">
      <w:pPr>
        <w:widowControl w:val="0"/>
        <w:ind w:firstLine="567"/>
        <w:jc w:val="both"/>
        <w:rPr>
          <w:rFonts w:eastAsia="Calibri"/>
          <w:bCs/>
          <w:sz w:val="28"/>
          <w:szCs w:val="31"/>
          <w:lang w:val="uk-UA" w:eastAsia="en-US"/>
        </w:rPr>
      </w:pPr>
    </w:p>
    <w:p w14:paraId="2CA49E35" w14:textId="77777777" w:rsidR="00165CD8" w:rsidRPr="00813C4F" w:rsidRDefault="00165CD8" w:rsidP="006778F3">
      <w:pPr>
        <w:widowControl w:val="0"/>
        <w:ind w:firstLine="567"/>
        <w:jc w:val="both"/>
        <w:rPr>
          <w:rFonts w:eastAsia="Calibri"/>
          <w:bCs/>
          <w:sz w:val="28"/>
          <w:szCs w:val="31"/>
          <w:lang w:val="uk-UA" w:eastAsia="en-US"/>
        </w:rPr>
      </w:pPr>
    </w:p>
    <w:p w14:paraId="42562627" w14:textId="77777777" w:rsidR="00165CD8" w:rsidRPr="00813C4F" w:rsidRDefault="00165CD8" w:rsidP="006778F3">
      <w:pPr>
        <w:widowControl w:val="0"/>
        <w:ind w:firstLine="567"/>
        <w:jc w:val="both"/>
        <w:rPr>
          <w:rFonts w:eastAsia="Calibri"/>
          <w:bCs/>
          <w:sz w:val="28"/>
          <w:szCs w:val="31"/>
          <w:lang w:val="uk-UA" w:eastAsia="en-US"/>
        </w:rPr>
      </w:pPr>
    </w:p>
    <w:p w14:paraId="7E028A45" w14:textId="77777777" w:rsidR="00165CD8" w:rsidRPr="00813C4F" w:rsidRDefault="00165CD8" w:rsidP="006778F3">
      <w:pPr>
        <w:widowControl w:val="0"/>
        <w:ind w:firstLine="567"/>
        <w:jc w:val="both"/>
        <w:rPr>
          <w:rFonts w:eastAsia="Calibri"/>
          <w:bCs/>
          <w:sz w:val="28"/>
          <w:szCs w:val="31"/>
          <w:lang w:val="uk-UA" w:eastAsia="en-US"/>
        </w:rPr>
      </w:pPr>
    </w:p>
    <w:p w14:paraId="427F6CAE" w14:textId="77777777" w:rsidR="00165CD8" w:rsidRPr="00813C4F" w:rsidRDefault="00165CD8" w:rsidP="006778F3">
      <w:pPr>
        <w:widowControl w:val="0"/>
        <w:ind w:firstLine="567"/>
        <w:jc w:val="both"/>
        <w:rPr>
          <w:rFonts w:eastAsia="Calibri"/>
          <w:bCs/>
          <w:sz w:val="28"/>
          <w:szCs w:val="31"/>
          <w:lang w:val="uk-UA" w:eastAsia="en-US"/>
        </w:rPr>
      </w:pPr>
    </w:p>
    <w:p w14:paraId="2D79338B" w14:textId="77777777" w:rsidR="00165CD8" w:rsidRPr="00813C4F" w:rsidRDefault="00165CD8" w:rsidP="006778F3">
      <w:pPr>
        <w:widowControl w:val="0"/>
        <w:ind w:firstLine="567"/>
        <w:jc w:val="both"/>
        <w:rPr>
          <w:rFonts w:eastAsia="Calibri"/>
          <w:bCs/>
          <w:sz w:val="28"/>
          <w:szCs w:val="31"/>
          <w:lang w:val="uk-UA" w:eastAsia="en-US"/>
        </w:rPr>
      </w:pPr>
    </w:p>
    <w:p w14:paraId="1DBB174B" w14:textId="77777777" w:rsidR="00165CD8" w:rsidRPr="00813C4F" w:rsidRDefault="00165CD8" w:rsidP="006778F3">
      <w:pPr>
        <w:widowControl w:val="0"/>
        <w:ind w:firstLine="567"/>
        <w:jc w:val="both"/>
        <w:rPr>
          <w:rFonts w:eastAsia="Calibri"/>
          <w:bCs/>
          <w:sz w:val="28"/>
          <w:szCs w:val="31"/>
          <w:lang w:val="uk-UA" w:eastAsia="en-US"/>
        </w:rPr>
      </w:pPr>
    </w:p>
    <w:p w14:paraId="2D7949C6" w14:textId="77777777" w:rsidR="00165CD8" w:rsidRPr="00813C4F" w:rsidRDefault="00165CD8" w:rsidP="006778F3">
      <w:pPr>
        <w:widowControl w:val="0"/>
        <w:ind w:firstLine="567"/>
        <w:jc w:val="both"/>
        <w:rPr>
          <w:rFonts w:eastAsia="Calibri"/>
          <w:bCs/>
          <w:sz w:val="28"/>
          <w:szCs w:val="31"/>
          <w:lang w:val="uk-UA" w:eastAsia="en-US"/>
        </w:rPr>
      </w:pPr>
    </w:p>
    <w:p w14:paraId="21100D3E" w14:textId="77777777" w:rsidR="00165CD8" w:rsidRPr="00813C4F" w:rsidRDefault="00165CD8" w:rsidP="006778F3">
      <w:pPr>
        <w:widowControl w:val="0"/>
        <w:ind w:firstLine="567"/>
        <w:jc w:val="both"/>
        <w:rPr>
          <w:rFonts w:eastAsia="Calibri"/>
          <w:bCs/>
          <w:sz w:val="28"/>
          <w:szCs w:val="31"/>
          <w:lang w:val="uk-UA" w:eastAsia="en-US"/>
        </w:rPr>
      </w:pPr>
    </w:p>
    <w:p w14:paraId="7FD8D4F8" w14:textId="77777777" w:rsidR="006778F3" w:rsidRPr="00813C4F" w:rsidRDefault="006778F3" w:rsidP="00811F69">
      <w:pPr>
        <w:spacing w:before="120" w:after="120" w:line="360" w:lineRule="auto"/>
        <w:ind w:firstLine="720"/>
        <w:jc w:val="both"/>
        <w:rPr>
          <w:rFonts w:eastAsia="Calibri"/>
          <w:bCs/>
          <w:sz w:val="28"/>
          <w:szCs w:val="31"/>
          <w:lang w:val="uk-UA" w:eastAsia="en-US"/>
        </w:rPr>
      </w:pPr>
    </w:p>
    <w:p w14:paraId="3C6F18F1" w14:textId="77777777" w:rsidR="00732481" w:rsidRPr="00813C4F" w:rsidRDefault="00165CD8" w:rsidP="00732481">
      <w:pPr>
        <w:spacing w:line="360" w:lineRule="auto"/>
        <w:jc w:val="center"/>
        <w:rPr>
          <w:rFonts w:eastAsia="Calibri"/>
          <w:bCs/>
          <w:caps/>
          <w:sz w:val="28"/>
          <w:szCs w:val="31"/>
          <w:lang w:val="uk-UA" w:eastAsia="en-US"/>
        </w:rPr>
      </w:pPr>
      <w:r w:rsidRPr="00813C4F">
        <w:rPr>
          <w:rFonts w:eastAsia="Calibri"/>
          <w:bCs/>
          <w:caps/>
          <w:sz w:val="28"/>
          <w:szCs w:val="31"/>
          <w:lang w:val="uk-UA" w:eastAsia="en-US"/>
        </w:rPr>
        <w:t>Р</w:t>
      </w:r>
      <w:r w:rsidR="00732481" w:rsidRPr="00813C4F">
        <w:rPr>
          <w:rFonts w:eastAsia="Calibri"/>
          <w:bCs/>
          <w:caps/>
          <w:sz w:val="28"/>
          <w:szCs w:val="31"/>
          <w:lang w:val="uk-UA" w:eastAsia="en-US"/>
        </w:rPr>
        <w:t>озділ 3.</w:t>
      </w:r>
    </w:p>
    <w:p w14:paraId="0D1CB04B" w14:textId="77777777" w:rsidR="00732481" w:rsidRPr="00813C4F" w:rsidRDefault="00BE1E58" w:rsidP="00732481">
      <w:pPr>
        <w:spacing w:line="360" w:lineRule="auto"/>
        <w:jc w:val="center"/>
        <w:rPr>
          <w:rFonts w:eastAsia="Calibri"/>
          <w:bCs/>
          <w:caps/>
          <w:sz w:val="28"/>
          <w:szCs w:val="31"/>
          <w:lang w:val="uk-UA" w:eastAsia="en-US"/>
        </w:rPr>
      </w:pPr>
      <w:r w:rsidRPr="00813C4F">
        <w:rPr>
          <w:rFonts w:eastAsia="Calibri"/>
          <w:bCs/>
          <w:caps/>
          <w:sz w:val="28"/>
          <w:szCs w:val="31"/>
          <w:lang w:val="uk-UA" w:eastAsia="en-US"/>
        </w:rPr>
        <w:t>Удосконалення управління операційною діяльністю на ПрАТ «АГРОСПЕЦТРАНССЕРВІС»</w:t>
      </w:r>
    </w:p>
    <w:p w14:paraId="20A3DF73" w14:textId="77777777" w:rsidR="00CD2619" w:rsidRPr="00813C4F" w:rsidRDefault="00CD2619" w:rsidP="00732481">
      <w:pPr>
        <w:spacing w:line="360" w:lineRule="auto"/>
        <w:jc w:val="center"/>
        <w:rPr>
          <w:rFonts w:eastAsia="Calibri"/>
          <w:bCs/>
          <w:sz w:val="28"/>
          <w:szCs w:val="31"/>
          <w:lang w:val="uk-UA" w:eastAsia="en-US"/>
        </w:rPr>
      </w:pPr>
    </w:p>
    <w:p w14:paraId="49C00D14" w14:textId="77777777" w:rsidR="007D3899" w:rsidRPr="00813C4F" w:rsidRDefault="009F0E5A" w:rsidP="007D3899">
      <w:pPr>
        <w:spacing w:line="360" w:lineRule="auto"/>
        <w:ind w:firstLine="708"/>
        <w:jc w:val="both"/>
        <w:rPr>
          <w:sz w:val="28"/>
          <w:szCs w:val="28"/>
          <w:lang w:val="uk-UA"/>
        </w:rPr>
      </w:pPr>
      <w:r w:rsidRPr="00813C4F">
        <w:rPr>
          <w:rFonts w:eastAsia="Calibri"/>
          <w:bCs/>
          <w:sz w:val="28"/>
          <w:szCs w:val="31"/>
          <w:lang w:val="uk-UA" w:eastAsia="en-US"/>
        </w:rPr>
        <w:t>3</w:t>
      </w:r>
      <w:r w:rsidR="007D3899" w:rsidRPr="00813C4F">
        <w:rPr>
          <w:rFonts w:eastAsia="Calibri"/>
          <w:bCs/>
          <w:sz w:val="28"/>
          <w:szCs w:val="31"/>
          <w:lang w:val="uk-UA" w:eastAsia="en-US"/>
        </w:rPr>
        <w:t>.</w:t>
      </w:r>
      <w:r w:rsidRPr="00813C4F">
        <w:rPr>
          <w:rFonts w:eastAsia="Calibri"/>
          <w:bCs/>
          <w:sz w:val="28"/>
          <w:szCs w:val="31"/>
          <w:lang w:val="uk-UA" w:eastAsia="en-US"/>
        </w:rPr>
        <w:t>1.</w:t>
      </w:r>
      <w:r w:rsidR="007D3899" w:rsidRPr="00813C4F">
        <w:rPr>
          <w:rFonts w:eastAsia="Calibri"/>
          <w:bCs/>
          <w:sz w:val="28"/>
          <w:szCs w:val="31"/>
          <w:lang w:val="uk-UA" w:eastAsia="en-US"/>
        </w:rPr>
        <w:t xml:space="preserve"> </w:t>
      </w:r>
      <w:r w:rsidR="00BE1E58" w:rsidRPr="00813C4F">
        <w:rPr>
          <w:sz w:val="28"/>
          <w:szCs w:val="28"/>
          <w:lang w:val="uk-UA"/>
        </w:rPr>
        <w:t xml:space="preserve">Механізм </w:t>
      </w:r>
      <w:r w:rsidR="00FE77FD" w:rsidRPr="00813C4F">
        <w:rPr>
          <w:sz w:val="28"/>
          <w:szCs w:val="28"/>
          <w:bdr w:val="none" w:sz="0" w:space="0" w:color="auto" w:frame="1"/>
          <w:lang w:val="uk-UA"/>
        </w:rPr>
        <w:t xml:space="preserve">забезпечення системи </w:t>
      </w:r>
      <w:r w:rsidR="00BE1E58" w:rsidRPr="00813C4F">
        <w:rPr>
          <w:sz w:val="28"/>
          <w:szCs w:val="28"/>
          <w:lang w:val="uk-UA"/>
        </w:rPr>
        <w:t>управління операційною діяльністю  на ПрАТ «</w:t>
      </w:r>
      <w:proofErr w:type="spellStart"/>
      <w:r w:rsidR="00BE1E58" w:rsidRPr="00813C4F">
        <w:rPr>
          <w:sz w:val="28"/>
          <w:szCs w:val="28"/>
          <w:lang w:val="uk-UA"/>
        </w:rPr>
        <w:t>Агроспецтранссервіс</w:t>
      </w:r>
      <w:proofErr w:type="spellEnd"/>
      <w:r w:rsidR="00BE1E58" w:rsidRPr="00813C4F">
        <w:rPr>
          <w:sz w:val="28"/>
          <w:szCs w:val="28"/>
          <w:lang w:val="uk-UA"/>
        </w:rPr>
        <w:t>»</w:t>
      </w:r>
    </w:p>
    <w:p w14:paraId="67C28AFC" w14:textId="77777777" w:rsidR="00BE1E58" w:rsidRPr="00813C4F" w:rsidRDefault="00BE1E58" w:rsidP="007D3899">
      <w:pPr>
        <w:spacing w:line="360" w:lineRule="auto"/>
        <w:ind w:firstLine="708"/>
        <w:jc w:val="both"/>
        <w:rPr>
          <w:sz w:val="28"/>
          <w:szCs w:val="28"/>
          <w:lang w:val="uk-UA"/>
        </w:rPr>
      </w:pPr>
    </w:p>
    <w:p w14:paraId="2D5AD3C5" w14:textId="77777777" w:rsidR="00172CF6" w:rsidRPr="00813C4F" w:rsidRDefault="00172CF6" w:rsidP="00172CF6">
      <w:pPr>
        <w:spacing w:line="360" w:lineRule="auto"/>
        <w:ind w:firstLine="708"/>
        <w:jc w:val="both"/>
        <w:rPr>
          <w:sz w:val="28"/>
          <w:szCs w:val="28"/>
          <w:lang w:val="uk-UA"/>
        </w:rPr>
      </w:pPr>
      <w:r w:rsidRPr="00813C4F">
        <w:rPr>
          <w:sz w:val="28"/>
          <w:szCs w:val="28"/>
          <w:lang w:val="uk-UA"/>
        </w:rPr>
        <w:t>У сучасних умовах господарювання механізм управління, з позицій економічної науки, розглядається як послідовність етапів формування основних управлінських цілей, а також сукупність методів, інструментів і процедур, що забезпечують їх досягнення. Питанням трактування поняття «механізм управління» присвячено чимало наукових досліджень як вітчизняних, так і зарубіжних учених, які аналізують цю категорію з різних наукових і практичних підходів.</w:t>
      </w:r>
    </w:p>
    <w:p w14:paraId="107AE777" w14:textId="77777777" w:rsidR="00172CF6" w:rsidRPr="00813C4F" w:rsidRDefault="00172CF6" w:rsidP="00172CF6">
      <w:pPr>
        <w:spacing w:line="360" w:lineRule="auto"/>
        <w:ind w:firstLine="708"/>
        <w:jc w:val="both"/>
        <w:rPr>
          <w:sz w:val="28"/>
          <w:szCs w:val="28"/>
          <w:lang w:val="uk-UA"/>
        </w:rPr>
      </w:pPr>
      <w:r w:rsidRPr="00813C4F">
        <w:rPr>
          <w:sz w:val="28"/>
          <w:szCs w:val="28"/>
          <w:lang w:val="uk-UA"/>
        </w:rPr>
        <w:t>Деякі автори розглядають механізм управління одночасно як систему інструментів впливу на виробничі процеси та як загальну управлінську модель ведення господарської діяльності. У цьому контексті термінологія включає різні варіанти: «економічний механізм», «господарський механізм», «організаційно-економічний механізм», «механізм управління» тощо.</w:t>
      </w:r>
    </w:p>
    <w:p w14:paraId="560E6ADD" w14:textId="77777777" w:rsidR="00BE1E58" w:rsidRPr="00813C4F" w:rsidRDefault="00172CF6" w:rsidP="007D3899">
      <w:pPr>
        <w:spacing w:line="360" w:lineRule="auto"/>
        <w:ind w:firstLine="708"/>
        <w:jc w:val="both"/>
        <w:rPr>
          <w:sz w:val="28"/>
          <w:szCs w:val="28"/>
          <w:lang w:val="uk-UA"/>
        </w:rPr>
      </w:pPr>
      <w:r w:rsidRPr="00813C4F">
        <w:rPr>
          <w:sz w:val="28"/>
          <w:szCs w:val="28"/>
          <w:lang w:val="uk-UA"/>
        </w:rPr>
        <w:t xml:space="preserve">Так, деякі науковці вважають, що «економічний механізм є основою господарського механізму підприємства і включає сукупність економічних методів, форм і інструментів впливу на економічні відносини та процеси. У своїх дослідженнях механізм функціонування економічних систем перехідного періоду трактують  поняття «господарський механізм» як складну систему, що забезпечує реалізацію економічних законів, і як функціональну частину виробничих відносин, яка взаємодіє з продуктивними силами та інституційним середовищем. В економічній енциклопедії механізм трактується як система або порядок дій, що забезпечує організацію певного виду діяльності підприємства. Враховуючи системний підхід, кожна організація розглядається як цілісна система, а отже, організаційний механізм є сукупністю методів, засобів і способів, що формують і регулюють взаємозв’язки між внутрішніми елементами підприємства та його зовнішнім середовищем» </w:t>
      </w:r>
      <w:r w:rsidRPr="00813C4F">
        <w:rPr>
          <w:sz w:val="28"/>
          <w:szCs w:val="28"/>
          <w:bdr w:val="none" w:sz="0" w:space="0" w:color="auto" w:frame="1"/>
          <w:lang w:val="uk-UA"/>
        </w:rPr>
        <w:t xml:space="preserve">[48].       </w:t>
      </w:r>
    </w:p>
    <w:p w14:paraId="022687B1" w14:textId="77777777" w:rsidR="00172CF6" w:rsidRPr="00813C4F" w:rsidRDefault="00172CF6" w:rsidP="00172CF6">
      <w:pPr>
        <w:spacing w:line="360" w:lineRule="auto"/>
        <w:ind w:firstLine="709"/>
        <w:jc w:val="both"/>
        <w:rPr>
          <w:sz w:val="28"/>
          <w:szCs w:val="28"/>
          <w:bdr w:val="none" w:sz="0" w:space="0" w:color="auto" w:frame="1"/>
          <w:lang w:val="uk-UA"/>
        </w:rPr>
      </w:pPr>
      <w:r w:rsidRPr="00813C4F">
        <w:rPr>
          <w:sz w:val="28"/>
          <w:szCs w:val="28"/>
          <w:bdr w:val="none" w:sz="0" w:space="0" w:color="auto" w:frame="1"/>
          <w:lang w:val="uk-UA"/>
        </w:rPr>
        <w:t xml:space="preserve">Професор О. Побережець вважає, що «механізм управління результатами діяльності підприємства» представляє собою багаторівневу систему взаємопов’язаних складових: організаційної системи, системи забезпечення та системи реалізації, які наповнюючись відповідними елементами (принципами, методами, інструментами), забезпечують досягнення поставленої мети управління результатами діяльності на окремому промисловому підприємстві з урахуванням факторів впливу» [48].       </w:t>
      </w:r>
    </w:p>
    <w:p w14:paraId="1B3037E4" w14:textId="77777777" w:rsidR="00172CF6" w:rsidRPr="00813C4F" w:rsidRDefault="00172CF6" w:rsidP="003F736E">
      <w:pPr>
        <w:spacing w:line="360" w:lineRule="auto"/>
        <w:ind w:firstLine="708"/>
        <w:jc w:val="both"/>
        <w:rPr>
          <w:sz w:val="28"/>
          <w:szCs w:val="28"/>
          <w:bdr w:val="none" w:sz="0" w:space="0" w:color="auto" w:frame="1"/>
          <w:lang w:val="uk-UA"/>
        </w:rPr>
      </w:pPr>
      <w:r w:rsidRPr="00813C4F">
        <w:rPr>
          <w:sz w:val="28"/>
          <w:szCs w:val="28"/>
          <w:bdr w:val="none" w:sz="0" w:space="0" w:color="auto" w:frame="1"/>
          <w:lang w:val="uk-UA"/>
        </w:rPr>
        <w:t>На нашу думку, під механізмом управління доцільно розуміти узгоджену систему організаційних і економічних складових, що забезпечують взаємодію всіх компонентів підприємства з метою досягнення його стратегічних цілей.</w:t>
      </w:r>
    </w:p>
    <w:p w14:paraId="23DCEE37" w14:textId="77777777" w:rsidR="003F736E" w:rsidRPr="00813C4F" w:rsidRDefault="003F736E" w:rsidP="003F736E">
      <w:pPr>
        <w:spacing w:line="360" w:lineRule="auto"/>
        <w:ind w:firstLine="708"/>
        <w:jc w:val="both"/>
        <w:rPr>
          <w:sz w:val="28"/>
          <w:szCs w:val="28"/>
          <w:bdr w:val="none" w:sz="0" w:space="0" w:color="auto" w:frame="1"/>
          <w:lang w:val="uk-UA"/>
        </w:rPr>
      </w:pPr>
      <w:r w:rsidRPr="00813C4F">
        <w:rPr>
          <w:sz w:val="28"/>
          <w:szCs w:val="28"/>
          <w:bdr w:val="none" w:sz="0" w:space="0" w:color="auto" w:frame="1"/>
          <w:lang w:val="uk-UA"/>
        </w:rPr>
        <w:t>Складові механізму забезпечення управління операційною діяльністю на ПрАТ «</w:t>
      </w:r>
      <w:proofErr w:type="spellStart"/>
      <w:r w:rsidRPr="00813C4F">
        <w:rPr>
          <w:sz w:val="28"/>
          <w:szCs w:val="28"/>
          <w:bdr w:val="none" w:sz="0" w:space="0" w:color="auto" w:frame="1"/>
          <w:lang w:val="uk-UA"/>
        </w:rPr>
        <w:t>Агроспецтранссервіс</w:t>
      </w:r>
      <w:proofErr w:type="spellEnd"/>
      <w:r w:rsidRPr="00813C4F">
        <w:rPr>
          <w:sz w:val="28"/>
          <w:szCs w:val="28"/>
          <w:bdr w:val="none" w:sz="0" w:space="0" w:color="auto" w:frame="1"/>
          <w:lang w:val="uk-UA"/>
        </w:rPr>
        <w:t>» охоплюють ключові елементи, які взаємопов’язані між собою та забезпечують ефективну реалізацію управлінських функцій у межах операційного процесу підприємства. Вони представлені на рис</w:t>
      </w:r>
      <w:r w:rsidR="00BA16A3" w:rsidRPr="00813C4F">
        <w:rPr>
          <w:sz w:val="28"/>
          <w:szCs w:val="28"/>
          <w:bdr w:val="none" w:sz="0" w:space="0" w:color="auto" w:frame="1"/>
          <w:lang w:val="uk-UA"/>
        </w:rPr>
        <w:t>.</w:t>
      </w:r>
      <w:r w:rsidRPr="00813C4F">
        <w:rPr>
          <w:sz w:val="28"/>
          <w:szCs w:val="28"/>
          <w:bdr w:val="none" w:sz="0" w:space="0" w:color="auto" w:frame="1"/>
          <w:lang w:val="uk-UA"/>
        </w:rPr>
        <w:t xml:space="preserve"> 3.1 та охоплюють: </w:t>
      </w:r>
    </w:p>
    <w:p w14:paraId="6DAB69ED" w14:textId="77777777" w:rsidR="003F736E" w:rsidRPr="00813C4F" w:rsidRDefault="003F736E" w:rsidP="003F736E">
      <w:pPr>
        <w:spacing w:line="360" w:lineRule="auto"/>
        <w:ind w:firstLine="708"/>
        <w:jc w:val="both"/>
        <w:rPr>
          <w:sz w:val="28"/>
          <w:szCs w:val="28"/>
          <w:bdr w:val="none" w:sz="0" w:space="0" w:color="auto" w:frame="1"/>
          <w:lang w:val="uk-UA"/>
        </w:rPr>
      </w:pPr>
      <w:r w:rsidRPr="00813C4F">
        <w:rPr>
          <w:bCs/>
          <w:sz w:val="28"/>
          <w:szCs w:val="28"/>
          <w:bdr w:val="none" w:sz="0" w:space="0" w:color="auto" w:frame="1"/>
          <w:lang w:val="uk-UA"/>
        </w:rPr>
        <w:t>Механізм управління операційною діяльністю</w:t>
      </w:r>
      <w:r w:rsidRPr="00813C4F">
        <w:rPr>
          <w:sz w:val="28"/>
          <w:szCs w:val="28"/>
          <w:bdr w:val="none" w:sz="0" w:space="0" w:color="auto" w:frame="1"/>
          <w:lang w:val="uk-UA"/>
        </w:rPr>
        <w:t xml:space="preserve"> – це центральна ланка, яка координує взаємодію всіх підсистем управління. Вона включає розробку, реалізацію та контроль за виконанням управлінських рішень, спрямованих на досягнення стратегічних та тактичних цілей підприємства.</w:t>
      </w:r>
    </w:p>
    <w:p w14:paraId="640BA0E8" w14:textId="77777777" w:rsidR="003F736E" w:rsidRPr="00813C4F" w:rsidRDefault="003F736E" w:rsidP="003F736E">
      <w:pPr>
        <w:spacing w:line="360" w:lineRule="auto"/>
        <w:ind w:firstLine="708"/>
        <w:jc w:val="both"/>
        <w:rPr>
          <w:sz w:val="28"/>
          <w:szCs w:val="28"/>
          <w:bdr w:val="none" w:sz="0" w:space="0" w:color="auto" w:frame="1"/>
          <w:lang w:val="uk-UA"/>
        </w:rPr>
      </w:pPr>
      <w:r w:rsidRPr="00813C4F">
        <w:rPr>
          <w:bCs/>
          <w:sz w:val="28"/>
          <w:szCs w:val="28"/>
          <w:bdr w:val="none" w:sz="0" w:space="0" w:color="auto" w:frame="1"/>
          <w:lang w:val="uk-UA"/>
        </w:rPr>
        <w:t>Механізм забезпечення системи управління</w:t>
      </w:r>
      <w:r w:rsidRPr="00813C4F">
        <w:rPr>
          <w:sz w:val="28"/>
          <w:szCs w:val="28"/>
          <w:bdr w:val="none" w:sz="0" w:space="0" w:color="auto" w:frame="1"/>
          <w:lang w:val="uk-UA"/>
        </w:rPr>
        <w:t xml:space="preserve"> – формує інституційне середовище, в межах якого здійснюється координація управлінських дій, включає нормативно-правову, інформаційну та методичну підтримку процесів управління.</w:t>
      </w:r>
    </w:p>
    <w:p w14:paraId="2D28CF35" w14:textId="77777777" w:rsidR="003F736E" w:rsidRPr="00813C4F" w:rsidRDefault="003F736E" w:rsidP="003F736E">
      <w:pPr>
        <w:spacing w:line="360" w:lineRule="auto"/>
        <w:ind w:firstLine="708"/>
        <w:jc w:val="both"/>
        <w:rPr>
          <w:sz w:val="28"/>
          <w:szCs w:val="28"/>
          <w:bdr w:val="none" w:sz="0" w:space="0" w:color="auto" w:frame="1"/>
          <w:lang w:val="uk-UA"/>
        </w:rPr>
      </w:pPr>
      <w:r w:rsidRPr="00813C4F">
        <w:rPr>
          <w:bCs/>
          <w:sz w:val="28"/>
          <w:szCs w:val="28"/>
          <w:bdr w:val="none" w:sz="0" w:space="0" w:color="auto" w:frame="1"/>
          <w:lang w:val="uk-UA"/>
        </w:rPr>
        <w:t>Механізм ресурсного забезпечення</w:t>
      </w:r>
      <w:r w:rsidRPr="00813C4F">
        <w:rPr>
          <w:sz w:val="28"/>
          <w:szCs w:val="28"/>
          <w:bdr w:val="none" w:sz="0" w:space="0" w:color="auto" w:frame="1"/>
          <w:lang w:val="uk-UA"/>
        </w:rPr>
        <w:t xml:space="preserve"> – забезпечує операційну діяльність підприємства необхідними ресурсами: матеріальними, трудовими, фінансовими, інформаційними. Раціональне розподілення ресурсів є критичним для збереження безперервності операційних процесів.</w:t>
      </w:r>
    </w:p>
    <w:p w14:paraId="11A1DF73" w14:textId="77777777" w:rsidR="003F736E" w:rsidRPr="00813C4F" w:rsidRDefault="003F736E" w:rsidP="003F736E">
      <w:pPr>
        <w:spacing w:line="360" w:lineRule="auto"/>
        <w:ind w:firstLine="708"/>
        <w:jc w:val="both"/>
        <w:rPr>
          <w:sz w:val="28"/>
          <w:szCs w:val="28"/>
          <w:bdr w:val="none" w:sz="0" w:space="0" w:color="auto" w:frame="1"/>
          <w:lang w:val="uk-UA"/>
        </w:rPr>
      </w:pPr>
      <w:r w:rsidRPr="00813C4F">
        <w:rPr>
          <w:bCs/>
          <w:sz w:val="28"/>
          <w:szCs w:val="28"/>
          <w:bdr w:val="none" w:sz="0" w:space="0" w:color="auto" w:frame="1"/>
          <w:lang w:val="uk-UA"/>
        </w:rPr>
        <w:t>Організаційно-економічний механізм</w:t>
      </w:r>
      <w:r w:rsidRPr="00813C4F">
        <w:rPr>
          <w:sz w:val="28"/>
          <w:szCs w:val="28"/>
          <w:bdr w:val="none" w:sz="0" w:space="0" w:color="auto" w:frame="1"/>
          <w:lang w:val="uk-UA"/>
        </w:rPr>
        <w:t xml:space="preserve"> – визначає систему організаційних структур і економічних важелів, що регулюють внутрішні операції та взаємодію із зовнішнім середовищем, включаючи формування бюджетів, економічне стимулювання, планування й облік.</w:t>
      </w:r>
    </w:p>
    <w:p w14:paraId="0A06054A" w14:textId="77777777" w:rsidR="003F736E" w:rsidRPr="00813C4F" w:rsidRDefault="003F736E" w:rsidP="003F736E">
      <w:pPr>
        <w:spacing w:line="360" w:lineRule="auto"/>
        <w:ind w:firstLine="708"/>
        <w:jc w:val="both"/>
        <w:rPr>
          <w:sz w:val="28"/>
          <w:szCs w:val="28"/>
          <w:bdr w:val="none" w:sz="0" w:space="0" w:color="auto" w:frame="1"/>
          <w:lang w:val="uk-UA"/>
        </w:rPr>
      </w:pPr>
      <w:r w:rsidRPr="00813C4F">
        <w:rPr>
          <w:bCs/>
          <w:sz w:val="28"/>
          <w:szCs w:val="28"/>
          <w:bdr w:val="none" w:sz="0" w:space="0" w:color="auto" w:frame="1"/>
          <w:lang w:val="uk-UA"/>
        </w:rPr>
        <w:t>Функціонально-структурний механізм</w:t>
      </w:r>
      <w:r w:rsidRPr="00813C4F">
        <w:rPr>
          <w:sz w:val="28"/>
          <w:szCs w:val="28"/>
          <w:bdr w:val="none" w:sz="0" w:space="0" w:color="auto" w:frame="1"/>
          <w:lang w:val="uk-UA"/>
        </w:rPr>
        <w:t xml:space="preserve"> – забезпечує чіткий розподіл функцій між структурними підрозділами, формує функціональні зв’язки між ними та координує взаємодію на всіх рівнях управління.</w:t>
      </w:r>
    </w:p>
    <w:p w14:paraId="24059870" w14:textId="77777777" w:rsidR="003F736E" w:rsidRPr="00813C4F" w:rsidRDefault="003F736E" w:rsidP="003F736E">
      <w:pPr>
        <w:spacing w:line="360" w:lineRule="auto"/>
        <w:ind w:firstLine="708"/>
        <w:jc w:val="both"/>
        <w:rPr>
          <w:sz w:val="28"/>
          <w:szCs w:val="28"/>
          <w:bdr w:val="none" w:sz="0" w:space="0" w:color="auto" w:frame="1"/>
          <w:lang w:val="uk-UA"/>
        </w:rPr>
      </w:pPr>
      <w:r w:rsidRPr="00813C4F">
        <w:rPr>
          <w:sz w:val="28"/>
          <w:szCs w:val="28"/>
          <w:bdr w:val="none" w:sz="0" w:space="0" w:color="auto" w:frame="1"/>
          <w:lang w:val="uk-UA"/>
        </w:rPr>
        <w:t xml:space="preserve">Доповненням до зазначених механізмів є </w:t>
      </w:r>
      <w:r w:rsidRPr="00813C4F">
        <w:rPr>
          <w:bCs/>
          <w:sz w:val="28"/>
          <w:szCs w:val="28"/>
          <w:bdr w:val="none" w:sz="0" w:space="0" w:color="auto" w:frame="1"/>
          <w:lang w:val="uk-UA"/>
        </w:rPr>
        <w:t>підходи до управління</w:t>
      </w:r>
      <w:r w:rsidRPr="00813C4F">
        <w:rPr>
          <w:sz w:val="28"/>
          <w:szCs w:val="28"/>
          <w:bdr w:val="none" w:sz="0" w:space="0" w:color="auto" w:frame="1"/>
          <w:lang w:val="uk-UA"/>
        </w:rPr>
        <w:t>, які застосовуються в залежності від ситуаційних вимог: ц</w:t>
      </w:r>
      <w:r w:rsidRPr="00813C4F">
        <w:rPr>
          <w:bCs/>
          <w:sz w:val="28"/>
          <w:szCs w:val="28"/>
          <w:bdr w:val="none" w:sz="0" w:space="0" w:color="auto" w:frame="1"/>
          <w:lang w:val="uk-UA"/>
        </w:rPr>
        <w:t>ільовий підхід</w:t>
      </w:r>
      <w:r w:rsidRPr="00813C4F">
        <w:rPr>
          <w:sz w:val="28"/>
          <w:szCs w:val="28"/>
          <w:bdr w:val="none" w:sz="0" w:space="0" w:color="auto" w:frame="1"/>
          <w:lang w:val="uk-UA"/>
        </w:rPr>
        <w:t xml:space="preserve"> – акцент на досягненні чітко визначених цілей; п</w:t>
      </w:r>
      <w:r w:rsidRPr="00813C4F">
        <w:rPr>
          <w:bCs/>
          <w:sz w:val="28"/>
          <w:szCs w:val="28"/>
          <w:bdr w:val="none" w:sz="0" w:space="0" w:color="auto" w:frame="1"/>
          <w:lang w:val="uk-UA"/>
        </w:rPr>
        <w:t>роцесний підхід</w:t>
      </w:r>
      <w:r w:rsidRPr="00813C4F">
        <w:rPr>
          <w:sz w:val="28"/>
          <w:szCs w:val="28"/>
          <w:bdr w:val="none" w:sz="0" w:space="0" w:color="auto" w:frame="1"/>
          <w:lang w:val="uk-UA"/>
        </w:rPr>
        <w:t xml:space="preserve"> – розглядає діяльність як систему взаємопов’язаних процесів; с</w:t>
      </w:r>
      <w:r w:rsidRPr="00813C4F">
        <w:rPr>
          <w:bCs/>
          <w:sz w:val="28"/>
          <w:szCs w:val="28"/>
          <w:bdr w:val="none" w:sz="0" w:space="0" w:color="auto" w:frame="1"/>
          <w:lang w:val="uk-UA"/>
        </w:rPr>
        <w:t>итуаційний підхід</w:t>
      </w:r>
      <w:r w:rsidRPr="00813C4F">
        <w:rPr>
          <w:sz w:val="28"/>
          <w:szCs w:val="28"/>
          <w:bdr w:val="none" w:sz="0" w:space="0" w:color="auto" w:frame="1"/>
          <w:lang w:val="uk-UA"/>
        </w:rPr>
        <w:t xml:space="preserve"> – орієнтований на адаптацію управління до конкретних умов; п</w:t>
      </w:r>
      <w:r w:rsidRPr="00813C4F">
        <w:rPr>
          <w:bCs/>
          <w:sz w:val="28"/>
          <w:szCs w:val="28"/>
          <w:bdr w:val="none" w:sz="0" w:space="0" w:color="auto" w:frame="1"/>
          <w:lang w:val="uk-UA"/>
        </w:rPr>
        <w:t>озиційний підхід</w:t>
      </w:r>
      <w:r w:rsidRPr="00813C4F">
        <w:rPr>
          <w:sz w:val="28"/>
          <w:szCs w:val="28"/>
          <w:bdr w:val="none" w:sz="0" w:space="0" w:color="auto" w:frame="1"/>
          <w:lang w:val="uk-UA"/>
        </w:rPr>
        <w:t xml:space="preserve"> – фокусується на ролях і повноваженнях у системі управління; с</w:t>
      </w:r>
      <w:r w:rsidRPr="00813C4F">
        <w:rPr>
          <w:bCs/>
          <w:sz w:val="28"/>
          <w:szCs w:val="28"/>
          <w:bdr w:val="none" w:sz="0" w:space="0" w:color="auto" w:frame="1"/>
          <w:lang w:val="uk-UA"/>
        </w:rPr>
        <w:t>истемний підхід</w:t>
      </w:r>
      <w:r w:rsidRPr="00813C4F">
        <w:rPr>
          <w:sz w:val="28"/>
          <w:szCs w:val="28"/>
          <w:bdr w:val="none" w:sz="0" w:space="0" w:color="auto" w:frame="1"/>
          <w:lang w:val="uk-UA"/>
        </w:rPr>
        <w:t xml:space="preserve"> – забезпечує комплексне бачення підприємства як єдиної системи; м</w:t>
      </w:r>
      <w:r w:rsidRPr="00813C4F">
        <w:rPr>
          <w:bCs/>
          <w:sz w:val="28"/>
          <w:szCs w:val="28"/>
          <w:bdr w:val="none" w:sz="0" w:space="0" w:color="auto" w:frame="1"/>
          <w:lang w:val="uk-UA"/>
        </w:rPr>
        <w:t>одельний підхід</w:t>
      </w:r>
      <w:r w:rsidRPr="00813C4F">
        <w:rPr>
          <w:sz w:val="28"/>
          <w:szCs w:val="28"/>
          <w:bdr w:val="none" w:sz="0" w:space="0" w:color="auto" w:frame="1"/>
          <w:lang w:val="uk-UA"/>
        </w:rPr>
        <w:t xml:space="preserve"> – передбачає побудову моделей для прогнозування та оптимізації процесів; о</w:t>
      </w:r>
      <w:r w:rsidRPr="00813C4F">
        <w:rPr>
          <w:bCs/>
          <w:sz w:val="28"/>
          <w:szCs w:val="28"/>
          <w:bdr w:val="none" w:sz="0" w:space="0" w:color="auto" w:frame="1"/>
          <w:lang w:val="uk-UA"/>
        </w:rPr>
        <w:t>рієнтований підхід</w:t>
      </w:r>
      <w:r w:rsidRPr="00813C4F">
        <w:rPr>
          <w:sz w:val="28"/>
          <w:szCs w:val="28"/>
          <w:bdr w:val="none" w:sz="0" w:space="0" w:color="auto" w:frame="1"/>
          <w:lang w:val="uk-UA"/>
        </w:rPr>
        <w:t xml:space="preserve"> – враховує пріоритети та інтереси зацікавлених сторін; с</w:t>
      </w:r>
      <w:r w:rsidRPr="00813C4F">
        <w:rPr>
          <w:bCs/>
          <w:sz w:val="28"/>
          <w:szCs w:val="28"/>
          <w:bdr w:val="none" w:sz="0" w:space="0" w:color="auto" w:frame="1"/>
          <w:lang w:val="uk-UA"/>
        </w:rPr>
        <w:t>интезований підхід</w:t>
      </w:r>
      <w:r w:rsidRPr="00813C4F">
        <w:rPr>
          <w:sz w:val="28"/>
          <w:szCs w:val="28"/>
          <w:bdr w:val="none" w:sz="0" w:space="0" w:color="auto" w:frame="1"/>
          <w:lang w:val="uk-UA"/>
        </w:rPr>
        <w:t xml:space="preserve"> – інтегрує елементи кількох підходів задля досягнення синергетичного ефекту; </w:t>
      </w:r>
      <w:proofErr w:type="spellStart"/>
      <w:r w:rsidRPr="00813C4F">
        <w:rPr>
          <w:sz w:val="28"/>
          <w:szCs w:val="28"/>
          <w:bdr w:val="none" w:sz="0" w:space="0" w:color="auto" w:frame="1"/>
          <w:lang w:val="uk-UA"/>
        </w:rPr>
        <w:t>п</w:t>
      </w:r>
      <w:r w:rsidRPr="00813C4F">
        <w:rPr>
          <w:bCs/>
          <w:sz w:val="28"/>
          <w:szCs w:val="28"/>
          <w:bdr w:val="none" w:sz="0" w:space="0" w:color="auto" w:frame="1"/>
          <w:lang w:val="uk-UA"/>
        </w:rPr>
        <w:t>роєктний</w:t>
      </w:r>
      <w:proofErr w:type="spellEnd"/>
      <w:r w:rsidRPr="00813C4F">
        <w:rPr>
          <w:bCs/>
          <w:sz w:val="28"/>
          <w:szCs w:val="28"/>
          <w:bdr w:val="none" w:sz="0" w:space="0" w:color="auto" w:frame="1"/>
          <w:lang w:val="uk-UA"/>
        </w:rPr>
        <w:t xml:space="preserve"> підхід</w:t>
      </w:r>
      <w:r w:rsidRPr="00813C4F">
        <w:rPr>
          <w:sz w:val="28"/>
          <w:szCs w:val="28"/>
          <w:bdr w:val="none" w:sz="0" w:space="0" w:color="auto" w:frame="1"/>
          <w:lang w:val="uk-UA"/>
        </w:rPr>
        <w:t xml:space="preserve"> – застосовується для управління окремими операційними або стратегічними </w:t>
      </w:r>
      <w:proofErr w:type="spellStart"/>
      <w:r w:rsidRPr="00813C4F">
        <w:rPr>
          <w:sz w:val="28"/>
          <w:szCs w:val="28"/>
          <w:bdr w:val="none" w:sz="0" w:space="0" w:color="auto" w:frame="1"/>
          <w:lang w:val="uk-UA"/>
        </w:rPr>
        <w:t>проєктами</w:t>
      </w:r>
      <w:proofErr w:type="spellEnd"/>
      <w:r w:rsidRPr="00813C4F">
        <w:rPr>
          <w:sz w:val="28"/>
          <w:szCs w:val="28"/>
          <w:bdr w:val="none" w:sz="0" w:space="0" w:color="auto" w:frame="1"/>
          <w:lang w:val="uk-UA"/>
        </w:rPr>
        <w:t>; м</w:t>
      </w:r>
      <w:r w:rsidRPr="00813C4F">
        <w:rPr>
          <w:bCs/>
          <w:sz w:val="28"/>
          <w:szCs w:val="28"/>
          <w:bdr w:val="none" w:sz="0" w:space="0" w:color="auto" w:frame="1"/>
          <w:lang w:val="uk-UA"/>
        </w:rPr>
        <w:t>етодологічний підхід</w:t>
      </w:r>
      <w:r w:rsidRPr="00813C4F">
        <w:rPr>
          <w:sz w:val="28"/>
          <w:szCs w:val="28"/>
          <w:bdr w:val="none" w:sz="0" w:space="0" w:color="auto" w:frame="1"/>
          <w:lang w:val="uk-UA"/>
        </w:rPr>
        <w:t xml:space="preserve"> – формує основу для розробки методів і засобів реалізації управлінських рішень.</w:t>
      </w:r>
    </w:p>
    <w:p w14:paraId="05B5CF24" w14:textId="77777777" w:rsidR="003F736E" w:rsidRPr="00813C4F" w:rsidRDefault="003F736E" w:rsidP="003F736E">
      <w:pPr>
        <w:spacing w:line="360" w:lineRule="auto"/>
        <w:ind w:firstLine="708"/>
        <w:jc w:val="both"/>
        <w:rPr>
          <w:sz w:val="28"/>
          <w:szCs w:val="28"/>
          <w:bdr w:val="none" w:sz="0" w:space="0" w:color="auto" w:frame="1"/>
          <w:lang w:val="uk-UA"/>
        </w:rPr>
      </w:pPr>
      <w:r w:rsidRPr="00813C4F">
        <w:rPr>
          <w:sz w:val="28"/>
          <w:szCs w:val="28"/>
          <w:bdr w:val="none" w:sz="0" w:space="0" w:color="auto" w:frame="1"/>
          <w:lang w:val="uk-UA"/>
        </w:rPr>
        <w:t>Застосування цих механізмів і підходів у сукупності дозволяє ПрАТ «</w:t>
      </w:r>
      <w:proofErr w:type="spellStart"/>
      <w:r w:rsidRPr="00813C4F">
        <w:rPr>
          <w:sz w:val="28"/>
          <w:szCs w:val="28"/>
          <w:bdr w:val="none" w:sz="0" w:space="0" w:color="auto" w:frame="1"/>
          <w:lang w:val="uk-UA"/>
        </w:rPr>
        <w:t>Агроспецтранссервіс</w:t>
      </w:r>
      <w:proofErr w:type="spellEnd"/>
      <w:r w:rsidRPr="00813C4F">
        <w:rPr>
          <w:sz w:val="28"/>
          <w:szCs w:val="28"/>
          <w:bdr w:val="none" w:sz="0" w:space="0" w:color="auto" w:frame="1"/>
          <w:lang w:val="uk-UA"/>
        </w:rPr>
        <w:t>» забезпечити ефективне функціонування операційної діяльності, своєчасне реагування на зміни у зовнішньому середовищі та досягнення високих результатів у господарській діяльності.</w:t>
      </w:r>
    </w:p>
    <w:p w14:paraId="2AD85260" w14:textId="77777777" w:rsidR="00BE1E58" w:rsidRPr="00813C4F" w:rsidRDefault="00BE1E58" w:rsidP="007D3899">
      <w:pPr>
        <w:spacing w:line="360" w:lineRule="auto"/>
        <w:ind w:firstLine="708"/>
        <w:jc w:val="both"/>
        <w:rPr>
          <w:sz w:val="28"/>
          <w:szCs w:val="28"/>
          <w:lang w:val="uk-UA"/>
        </w:rPr>
      </w:pPr>
    </w:p>
    <w:bookmarkStart w:id="11" w:name="_Hlk198538492"/>
    <w:p w14:paraId="47DCEC7D" w14:textId="78861E1B" w:rsidR="00BE1E58" w:rsidRPr="00813C4F" w:rsidRDefault="00FE6158" w:rsidP="00BE1E58">
      <w:pPr>
        <w:spacing w:line="360" w:lineRule="auto"/>
        <w:jc w:val="both"/>
        <w:rPr>
          <w:sz w:val="28"/>
          <w:szCs w:val="28"/>
          <w:lang w:val="uk-UA"/>
        </w:rPr>
      </w:pPr>
      <w:r>
        <w:rPr>
          <w:noProof/>
          <w:sz w:val="28"/>
          <w:szCs w:val="28"/>
          <w:lang w:val="uk-UA"/>
        </w:rPr>
        <mc:AlternateContent>
          <mc:Choice Requires="wpc">
            <w:drawing>
              <wp:inline distT="0" distB="0" distL="0" distR="0" wp14:anchorId="71CD63FF" wp14:editId="77CC6D32">
                <wp:extent cx="5940425" cy="6795770"/>
                <wp:effectExtent l="0" t="0" r="3175" b="0"/>
                <wp:docPr id="481" name="Полотно 48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98" name="Rectangle 483"/>
                        <wps:cNvSpPr>
                          <a:spLocks noChangeArrowheads="1"/>
                        </wps:cNvSpPr>
                        <wps:spPr bwMode="auto">
                          <a:xfrm>
                            <a:off x="424905" y="123769"/>
                            <a:ext cx="5191271" cy="6471494"/>
                          </a:xfrm>
                          <a:prstGeom prst="rect">
                            <a:avLst/>
                          </a:prstGeom>
                          <a:solidFill>
                            <a:srgbClr val="FFFFFF"/>
                          </a:solidFill>
                          <a:ln w="9525">
                            <a:solidFill>
                              <a:srgbClr val="000000"/>
                            </a:solidFill>
                            <a:prstDash val="dashDot"/>
                            <a:miter lim="800000"/>
                            <a:headEnd/>
                            <a:tailEnd/>
                          </a:ln>
                        </wps:spPr>
                        <wps:bodyPr rot="0" vert="horz" wrap="square" lIns="91440" tIns="45720" rIns="91440" bIns="45720" anchor="t" anchorCtr="0" upright="1">
                          <a:noAutofit/>
                        </wps:bodyPr>
                      </wps:wsp>
                      <wps:wsp>
                        <wps:cNvPr id="599" name="AutoShape 484"/>
                        <wps:cNvSpPr>
                          <a:spLocks noChangeArrowheads="1"/>
                        </wps:cNvSpPr>
                        <wps:spPr bwMode="auto">
                          <a:xfrm>
                            <a:off x="1167459" y="2957266"/>
                            <a:ext cx="3801047" cy="738491"/>
                          </a:xfrm>
                          <a:prstGeom prst="cube">
                            <a:avLst>
                              <a:gd name="adj" fmla="val 25000"/>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160A257" w14:textId="77777777" w:rsidR="00813C4F" w:rsidRPr="00BE1E58" w:rsidRDefault="00813C4F" w:rsidP="00BE1E58">
                              <w:pPr>
                                <w:jc w:val="center"/>
                              </w:pPr>
                              <w:r>
                                <w:rPr>
                                  <w:lang w:val="uk-UA"/>
                                </w:rPr>
                                <w:t xml:space="preserve">Механізм </w:t>
                              </w:r>
                              <w:r w:rsidRPr="00F910AD">
                                <w:rPr>
                                  <w:lang w:val="uk-UA"/>
                                </w:rPr>
                                <w:t xml:space="preserve">управління </w:t>
                              </w:r>
                              <w:r w:rsidRPr="00BE1E58">
                                <w:rPr>
                                  <w:lang w:val="uk-UA"/>
                                </w:rPr>
                                <w:t xml:space="preserve">операційною діяльністю  на </w:t>
                              </w:r>
                              <w:r w:rsidRPr="00BE1E58">
                                <w:t>ПрАТ «Агроспецтранссервіс»</w:t>
                              </w:r>
                            </w:p>
                            <w:p w14:paraId="1340962F" w14:textId="77777777" w:rsidR="00813C4F" w:rsidRPr="00BE1E58" w:rsidRDefault="00813C4F" w:rsidP="00BE1E58">
                              <w:pPr>
                                <w:jc w:val="center"/>
                              </w:pPr>
                            </w:p>
                          </w:txbxContent>
                        </wps:txbx>
                        <wps:bodyPr rot="0" vert="horz" wrap="square" lIns="91440" tIns="45720" rIns="91440" bIns="45720" anchor="t" anchorCtr="0" upright="1">
                          <a:noAutofit/>
                        </wps:bodyPr>
                      </wps:wsp>
                      <wps:wsp>
                        <wps:cNvPr id="600" name="AutoShape 485"/>
                        <wps:cNvSpPr>
                          <a:spLocks noChangeArrowheads="1"/>
                        </wps:cNvSpPr>
                        <wps:spPr bwMode="auto">
                          <a:xfrm>
                            <a:off x="1311019" y="218659"/>
                            <a:ext cx="3733392" cy="436494"/>
                          </a:xfrm>
                          <a:prstGeom prst="cube">
                            <a:avLst>
                              <a:gd name="adj" fmla="val 25000"/>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973B6AD" w14:textId="77777777" w:rsidR="00813C4F" w:rsidRDefault="00813C4F" w:rsidP="00BE1E58">
                              <w:pPr>
                                <w:jc w:val="both"/>
                                <w:rPr>
                                  <w:lang w:val="uk-UA"/>
                                </w:rPr>
                              </w:pPr>
                              <w:r>
                                <w:rPr>
                                  <w:lang w:val="uk-UA"/>
                                </w:rPr>
                                <w:t xml:space="preserve">Механізм забезпечення системи управління  </w:t>
                              </w:r>
                            </w:p>
                          </w:txbxContent>
                        </wps:txbx>
                        <wps:bodyPr rot="0" vert="horz" wrap="square" lIns="91440" tIns="45720" rIns="91440" bIns="45720" anchor="t" anchorCtr="0" upright="1">
                          <a:noAutofit/>
                        </wps:bodyPr>
                      </wps:wsp>
                      <wps:wsp>
                        <wps:cNvPr id="601" name="AutoShape 486"/>
                        <wps:cNvSpPr>
                          <a:spLocks noChangeArrowheads="1"/>
                        </wps:cNvSpPr>
                        <wps:spPr bwMode="auto">
                          <a:xfrm>
                            <a:off x="1311019" y="864736"/>
                            <a:ext cx="3733392" cy="456297"/>
                          </a:xfrm>
                          <a:prstGeom prst="cube">
                            <a:avLst>
                              <a:gd name="adj" fmla="val 25000"/>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A6F016A" w14:textId="77777777" w:rsidR="00813C4F" w:rsidRDefault="00813C4F" w:rsidP="00BE1E58">
                              <w:pPr>
                                <w:jc w:val="both"/>
                                <w:rPr>
                                  <w:lang w:val="uk-UA"/>
                                </w:rPr>
                              </w:pPr>
                              <w:r>
                                <w:rPr>
                                  <w:lang w:val="uk-UA"/>
                                </w:rPr>
                                <w:t xml:space="preserve">Механізм  ресурсного забезпечення   </w:t>
                              </w:r>
                            </w:p>
                          </w:txbxContent>
                        </wps:txbx>
                        <wps:bodyPr rot="0" vert="horz" wrap="square" lIns="91440" tIns="45720" rIns="91440" bIns="45720" anchor="t" anchorCtr="0" upright="1">
                          <a:noAutofit/>
                        </wps:bodyPr>
                      </wps:wsp>
                      <wps:wsp>
                        <wps:cNvPr id="602" name="AutoShape 487"/>
                        <wps:cNvSpPr>
                          <a:spLocks noChangeArrowheads="1"/>
                        </wps:cNvSpPr>
                        <wps:spPr bwMode="auto">
                          <a:xfrm>
                            <a:off x="1311019" y="1531441"/>
                            <a:ext cx="3733392" cy="495078"/>
                          </a:xfrm>
                          <a:prstGeom prst="cube">
                            <a:avLst>
                              <a:gd name="adj" fmla="val 25000"/>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CD2D771" w14:textId="77777777" w:rsidR="00813C4F" w:rsidRDefault="00813C4F" w:rsidP="00BE1E58">
                              <w:pPr>
                                <w:jc w:val="both"/>
                                <w:rPr>
                                  <w:lang w:val="uk-UA"/>
                                </w:rPr>
                              </w:pPr>
                              <w:r>
                                <w:rPr>
                                  <w:lang w:val="uk-UA"/>
                                </w:rPr>
                                <w:t xml:space="preserve">Організаційно-економічний механізм  </w:t>
                              </w:r>
                            </w:p>
                          </w:txbxContent>
                        </wps:txbx>
                        <wps:bodyPr rot="0" vert="horz" wrap="square" lIns="91440" tIns="45720" rIns="91440" bIns="45720" anchor="t" anchorCtr="0" upright="1">
                          <a:noAutofit/>
                        </wps:bodyPr>
                      </wps:wsp>
                      <wps:wsp>
                        <wps:cNvPr id="603" name="AutoShape 488"/>
                        <wps:cNvSpPr>
                          <a:spLocks noChangeArrowheads="1"/>
                        </wps:cNvSpPr>
                        <wps:spPr bwMode="auto">
                          <a:xfrm>
                            <a:off x="1311019" y="2264982"/>
                            <a:ext cx="3733392" cy="495078"/>
                          </a:xfrm>
                          <a:prstGeom prst="cube">
                            <a:avLst>
                              <a:gd name="adj" fmla="val 25000"/>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615BB0E" w14:textId="77777777" w:rsidR="00813C4F" w:rsidRDefault="00813C4F" w:rsidP="00BE1E58">
                              <w:pPr>
                                <w:jc w:val="both"/>
                                <w:rPr>
                                  <w:lang w:val="uk-UA"/>
                                </w:rPr>
                              </w:pPr>
                              <w:r>
                                <w:rPr>
                                  <w:lang w:val="uk-UA"/>
                                </w:rPr>
                                <w:t xml:space="preserve">Функціонально-структурний механізм  </w:t>
                              </w:r>
                            </w:p>
                          </w:txbxContent>
                        </wps:txbx>
                        <wps:bodyPr rot="0" vert="horz" wrap="square" lIns="91440" tIns="45720" rIns="91440" bIns="45720" anchor="t" anchorCtr="0" upright="1">
                          <a:noAutofit/>
                        </wps:bodyPr>
                      </wps:wsp>
                      <wps:wsp>
                        <wps:cNvPr id="604" name="AutoShape 489"/>
                        <wps:cNvCnPr>
                          <a:cxnSpLocks noChangeShapeType="1"/>
                          <a:stCxn id="599" idx="2"/>
                          <a:endCxn id="600" idx="2"/>
                        </wps:cNvCnPr>
                        <wps:spPr bwMode="auto">
                          <a:xfrm rot="10800000" flipH="1">
                            <a:off x="1167459" y="491777"/>
                            <a:ext cx="143560" cy="2926736"/>
                          </a:xfrm>
                          <a:prstGeom prst="bentConnector3">
                            <a:avLst>
                              <a:gd name="adj1" fmla="val -15929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5" name="AutoShape 490"/>
                        <wps:cNvCnPr>
                          <a:cxnSpLocks noChangeShapeType="1"/>
                          <a:endCxn id="601" idx="2"/>
                        </wps:cNvCnPr>
                        <wps:spPr bwMode="auto">
                          <a:xfrm rot="16200000" flipH="1">
                            <a:off x="844830" y="684042"/>
                            <a:ext cx="712912" cy="21946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6" name="AutoShape 491"/>
                        <wps:cNvCnPr>
                          <a:cxnSpLocks noChangeShapeType="1"/>
                          <a:endCxn id="602" idx="2"/>
                        </wps:cNvCnPr>
                        <wps:spPr bwMode="auto">
                          <a:xfrm rot="16200000" flipH="1">
                            <a:off x="826677" y="1357348"/>
                            <a:ext cx="748393" cy="21946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7" name="AutoShape 492"/>
                        <wps:cNvCnPr>
                          <a:cxnSpLocks noChangeShapeType="1"/>
                          <a:endCxn id="603" idx="2"/>
                        </wps:cNvCnPr>
                        <wps:spPr bwMode="auto">
                          <a:xfrm rot="16200000" flipH="1">
                            <a:off x="803573" y="2067785"/>
                            <a:ext cx="795425" cy="21946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8" name="AutoShape 493"/>
                        <wps:cNvCnPr>
                          <a:cxnSpLocks noChangeShapeType="1"/>
                          <a:stCxn id="600" idx="5"/>
                          <a:endCxn id="599" idx="5"/>
                        </wps:cNvCnPr>
                        <wps:spPr bwMode="auto">
                          <a:xfrm flipH="1">
                            <a:off x="4968505" y="382035"/>
                            <a:ext cx="75905" cy="2851649"/>
                          </a:xfrm>
                          <a:prstGeom prst="bentConnector3">
                            <a:avLst>
                              <a:gd name="adj1" fmla="val -2991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9" name="AutoShape 494"/>
                        <wps:cNvSpPr>
                          <a:spLocks noChangeArrowheads="1"/>
                        </wps:cNvSpPr>
                        <wps:spPr bwMode="auto">
                          <a:xfrm>
                            <a:off x="683974" y="4062940"/>
                            <a:ext cx="1872884" cy="32840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29A0586" w14:textId="77777777" w:rsidR="00813C4F" w:rsidRPr="009F47C9" w:rsidRDefault="00813C4F" w:rsidP="00BE1E58">
                              <w:pPr>
                                <w:jc w:val="center"/>
                                <w:rPr>
                                  <w:lang w:val="uk-UA"/>
                                </w:rPr>
                              </w:pPr>
                              <w:r w:rsidRPr="009F47C9">
                                <w:rPr>
                                  <w:color w:val="231F20"/>
                                  <w:bdr w:val="none" w:sz="0" w:space="0" w:color="auto" w:frame="1"/>
                                  <w:lang w:val="uk-UA"/>
                                </w:rPr>
                                <w:t>цільовий підхід</w:t>
                              </w:r>
                            </w:p>
                          </w:txbxContent>
                        </wps:txbx>
                        <wps:bodyPr rot="0" vert="horz" wrap="square" lIns="91440" tIns="45720" rIns="91440" bIns="45720" anchor="t" anchorCtr="0" upright="1">
                          <a:noAutofit/>
                        </wps:bodyPr>
                      </wps:wsp>
                      <wps:wsp>
                        <wps:cNvPr id="610" name="AutoShape 495"/>
                        <wps:cNvSpPr>
                          <a:spLocks noChangeArrowheads="1"/>
                        </wps:cNvSpPr>
                        <wps:spPr bwMode="auto">
                          <a:xfrm>
                            <a:off x="683149" y="4605875"/>
                            <a:ext cx="1873709" cy="32840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8C19855" w14:textId="77777777" w:rsidR="00813C4F" w:rsidRPr="009F47C9" w:rsidRDefault="00813C4F" w:rsidP="00BE1E58">
                              <w:pPr>
                                <w:jc w:val="center"/>
                                <w:rPr>
                                  <w:lang w:val="uk-UA"/>
                                </w:rPr>
                              </w:pPr>
                              <w:r w:rsidRPr="009F47C9">
                                <w:rPr>
                                  <w:color w:val="231F20"/>
                                  <w:bdr w:val="none" w:sz="0" w:space="0" w:color="auto" w:frame="1"/>
                                  <w:lang w:val="uk-UA"/>
                                </w:rPr>
                                <w:t>процесний підхід</w:t>
                              </w:r>
                            </w:p>
                          </w:txbxContent>
                        </wps:txbx>
                        <wps:bodyPr rot="0" vert="horz" wrap="square" lIns="91440" tIns="45720" rIns="91440" bIns="45720" anchor="t" anchorCtr="0" upright="1">
                          <a:noAutofit/>
                        </wps:bodyPr>
                      </wps:wsp>
                      <wps:wsp>
                        <wps:cNvPr id="611" name="AutoShape 496"/>
                        <wps:cNvSpPr>
                          <a:spLocks noChangeArrowheads="1"/>
                        </wps:cNvSpPr>
                        <wps:spPr bwMode="auto">
                          <a:xfrm>
                            <a:off x="683974" y="5086926"/>
                            <a:ext cx="1873709" cy="32840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3C26819" w14:textId="77777777" w:rsidR="00813C4F" w:rsidRPr="009F47C9" w:rsidRDefault="00813C4F" w:rsidP="00BE1E58">
                              <w:pPr>
                                <w:jc w:val="center"/>
                                <w:rPr>
                                  <w:lang w:val="uk-UA"/>
                                </w:rPr>
                              </w:pPr>
                              <w:r>
                                <w:rPr>
                                  <w:color w:val="231F20"/>
                                  <w:bdr w:val="none" w:sz="0" w:space="0" w:color="auto" w:frame="1"/>
                                  <w:lang w:val="uk-UA"/>
                                </w:rPr>
                                <w:t>ситуаційний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2" name="AutoShape 497"/>
                        <wps:cNvSpPr>
                          <a:spLocks noChangeArrowheads="1"/>
                        </wps:cNvSpPr>
                        <wps:spPr bwMode="auto">
                          <a:xfrm>
                            <a:off x="683974" y="5629036"/>
                            <a:ext cx="1873709" cy="329227"/>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4FD1FE8" w14:textId="77777777" w:rsidR="00813C4F" w:rsidRPr="009F47C9" w:rsidRDefault="00813C4F" w:rsidP="00BE1E58">
                              <w:pPr>
                                <w:jc w:val="center"/>
                                <w:rPr>
                                  <w:lang w:val="uk-UA"/>
                                </w:rPr>
                              </w:pPr>
                              <w:r>
                                <w:rPr>
                                  <w:color w:val="231F20"/>
                                  <w:bdr w:val="none" w:sz="0" w:space="0" w:color="auto" w:frame="1"/>
                                  <w:lang w:val="uk-UA"/>
                                </w:rPr>
                                <w:t>позиційний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3" name="AutoShape 498"/>
                        <wps:cNvSpPr>
                          <a:spLocks noChangeArrowheads="1"/>
                        </wps:cNvSpPr>
                        <wps:spPr bwMode="auto">
                          <a:xfrm>
                            <a:off x="3332413" y="4062940"/>
                            <a:ext cx="1872059" cy="327577"/>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442042D" w14:textId="77777777" w:rsidR="00813C4F" w:rsidRPr="009F47C9" w:rsidRDefault="00813C4F" w:rsidP="00BE1E58">
                              <w:pPr>
                                <w:jc w:val="center"/>
                                <w:rPr>
                                  <w:lang w:val="uk-UA"/>
                                </w:rPr>
                              </w:pPr>
                              <w:r>
                                <w:rPr>
                                  <w:color w:val="231F20"/>
                                  <w:bdr w:val="none" w:sz="0" w:space="0" w:color="auto" w:frame="1"/>
                                  <w:lang w:val="uk-UA"/>
                                </w:rPr>
                                <w:t>системний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4" name="AutoShape 499"/>
                        <wps:cNvSpPr>
                          <a:spLocks noChangeArrowheads="1"/>
                        </wps:cNvSpPr>
                        <wps:spPr bwMode="auto">
                          <a:xfrm>
                            <a:off x="3332413" y="4605050"/>
                            <a:ext cx="1872059" cy="32840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51EFD92" w14:textId="77777777" w:rsidR="00813C4F" w:rsidRPr="009F47C9" w:rsidRDefault="00813C4F" w:rsidP="00BE1E58">
                              <w:pPr>
                                <w:jc w:val="center"/>
                                <w:rPr>
                                  <w:lang w:val="uk-UA"/>
                                </w:rPr>
                              </w:pPr>
                              <w:r>
                                <w:rPr>
                                  <w:color w:val="231F20"/>
                                  <w:bdr w:val="none" w:sz="0" w:space="0" w:color="auto" w:frame="1"/>
                                  <w:lang w:val="uk-UA"/>
                                </w:rPr>
                                <w:t>модельний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5" name="AutoShape 500"/>
                        <wps:cNvSpPr>
                          <a:spLocks noChangeArrowheads="1"/>
                        </wps:cNvSpPr>
                        <wps:spPr bwMode="auto">
                          <a:xfrm>
                            <a:off x="3332413" y="5086101"/>
                            <a:ext cx="1872884" cy="329227"/>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C8AA6C0" w14:textId="77777777" w:rsidR="00813C4F" w:rsidRPr="009F47C9" w:rsidRDefault="00813C4F" w:rsidP="00BE1E58">
                              <w:pPr>
                                <w:jc w:val="center"/>
                                <w:rPr>
                                  <w:lang w:val="uk-UA"/>
                                </w:rPr>
                              </w:pPr>
                              <w:r>
                                <w:rPr>
                                  <w:color w:val="231F20"/>
                                  <w:bdr w:val="none" w:sz="0" w:space="0" w:color="auto" w:frame="1"/>
                                  <w:lang w:val="uk-UA"/>
                                </w:rPr>
                                <w:t>орієнтований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6" name="AutoShape 501"/>
                        <wps:cNvSpPr>
                          <a:spLocks noChangeArrowheads="1"/>
                        </wps:cNvSpPr>
                        <wps:spPr bwMode="auto">
                          <a:xfrm>
                            <a:off x="3332413" y="5628211"/>
                            <a:ext cx="1872884" cy="33005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8321569" w14:textId="77777777" w:rsidR="00813C4F" w:rsidRPr="009F47C9" w:rsidRDefault="00813C4F" w:rsidP="00BE1E58">
                              <w:pPr>
                                <w:jc w:val="center"/>
                                <w:rPr>
                                  <w:lang w:val="uk-UA"/>
                                </w:rPr>
                              </w:pPr>
                              <w:r>
                                <w:rPr>
                                  <w:color w:val="231F20"/>
                                  <w:bdr w:val="none" w:sz="0" w:space="0" w:color="auto" w:frame="1"/>
                                  <w:lang w:val="uk-UA"/>
                                </w:rPr>
                                <w:t>синтезований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7" name="AutoShape 502"/>
                        <wps:cNvSpPr>
                          <a:spLocks noChangeArrowheads="1"/>
                        </wps:cNvSpPr>
                        <wps:spPr bwMode="auto">
                          <a:xfrm>
                            <a:off x="3332413" y="6101836"/>
                            <a:ext cx="1872059" cy="325926"/>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A156A39" w14:textId="77777777" w:rsidR="00813C4F" w:rsidRPr="009F47C9" w:rsidRDefault="00813C4F" w:rsidP="00BE1E58">
                              <w:pPr>
                                <w:jc w:val="center"/>
                                <w:rPr>
                                  <w:lang w:val="uk-UA"/>
                                </w:rPr>
                              </w:pPr>
                              <w:r>
                                <w:rPr>
                                  <w:color w:val="231F20"/>
                                  <w:bdr w:val="none" w:sz="0" w:space="0" w:color="auto" w:frame="1"/>
                                  <w:lang w:val="uk-UA"/>
                                </w:rPr>
                                <w:t>проектний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8" name="AutoShape 503"/>
                        <wps:cNvSpPr>
                          <a:spLocks noChangeArrowheads="1"/>
                        </wps:cNvSpPr>
                        <wps:spPr bwMode="auto">
                          <a:xfrm>
                            <a:off x="683974" y="6101836"/>
                            <a:ext cx="1873709" cy="325926"/>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0E727ECD" w14:textId="77777777" w:rsidR="00813C4F" w:rsidRPr="009F47C9" w:rsidRDefault="00813C4F" w:rsidP="00BE1E58">
                              <w:pPr>
                                <w:jc w:val="center"/>
                                <w:rPr>
                                  <w:lang w:val="uk-UA"/>
                                </w:rPr>
                              </w:pPr>
                              <w:r>
                                <w:rPr>
                                  <w:color w:val="231F20"/>
                                  <w:bdr w:val="none" w:sz="0" w:space="0" w:color="auto" w:frame="1"/>
                                  <w:lang w:val="uk-UA"/>
                                </w:rPr>
                                <w:t xml:space="preserve">методологічний </w:t>
                              </w:r>
                              <w:r w:rsidRPr="009F47C9">
                                <w:rPr>
                                  <w:color w:val="231F20"/>
                                  <w:bdr w:val="none" w:sz="0" w:space="0" w:color="auto" w:frame="1"/>
                                  <w:lang w:val="uk-UA"/>
                                </w:rPr>
                                <w:t>підхід</w:t>
                              </w:r>
                            </w:p>
                          </w:txbxContent>
                        </wps:txbx>
                        <wps:bodyPr rot="0" vert="horz" wrap="square" lIns="91440" tIns="45720" rIns="91440" bIns="45720" anchor="t" anchorCtr="0" upright="1">
                          <a:noAutofit/>
                        </wps:bodyPr>
                      </wps:wsp>
                      <wps:wsp>
                        <wps:cNvPr id="619" name="AutoShape 504"/>
                        <wps:cNvCnPr>
                          <a:cxnSpLocks noChangeShapeType="1"/>
                          <a:stCxn id="599" idx="3"/>
                          <a:endCxn id="613" idx="0"/>
                        </wps:cNvCnPr>
                        <wps:spPr bwMode="auto">
                          <a:xfrm rot="16200000" flipH="1">
                            <a:off x="3438830" y="3232915"/>
                            <a:ext cx="367183" cy="129286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0" name="AutoShape 505"/>
                        <wps:cNvCnPr>
                          <a:cxnSpLocks noChangeShapeType="1"/>
                          <a:stCxn id="599" idx="3"/>
                          <a:endCxn id="609" idx="0"/>
                        </wps:cNvCnPr>
                        <wps:spPr bwMode="auto">
                          <a:xfrm rot="5400000">
                            <a:off x="2114611" y="3201562"/>
                            <a:ext cx="367183" cy="1355572"/>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1" name="AutoShape 506"/>
                        <wps:cNvCnPr>
                          <a:cxnSpLocks noChangeShapeType="1"/>
                          <a:stCxn id="601" idx="5"/>
                        </wps:cNvCnPr>
                        <wps:spPr bwMode="auto">
                          <a:xfrm>
                            <a:off x="5044411" y="1035538"/>
                            <a:ext cx="219466" cy="49507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2" name="AutoShape 507"/>
                        <wps:cNvCnPr>
                          <a:cxnSpLocks noChangeShapeType="1"/>
                          <a:stCxn id="602" idx="5"/>
                        </wps:cNvCnPr>
                        <wps:spPr bwMode="auto">
                          <a:xfrm>
                            <a:off x="5044411" y="1717095"/>
                            <a:ext cx="219466" cy="64855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3" name="AutoShape 508"/>
                        <wps:cNvCnPr>
                          <a:cxnSpLocks noChangeShapeType="1"/>
                          <a:stCxn id="609" idx="2"/>
                          <a:endCxn id="610" idx="0"/>
                        </wps:cNvCnPr>
                        <wps:spPr bwMode="auto">
                          <a:xfrm>
                            <a:off x="1620416" y="4364937"/>
                            <a:ext cx="825" cy="2409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4" name="AutoShape 509"/>
                        <wps:cNvCnPr>
                          <a:cxnSpLocks noChangeShapeType="1"/>
                          <a:stCxn id="610" idx="2"/>
                          <a:endCxn id="611" idx="0"/>
                        </wps:cNvCnPr>
                        <wps:spPr bwMode="auto">
                          <a:xfrm>
                            <a:off x="1620416" y="4908698"/>
                            <a:ext cx="825" cy="1782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5" name="AutoShape 510"/>
                        <wps:cNvCnPr>
                          <a:cxnSpLocks noChangeShapeType="1"/>
                          <a:stCxn id="611" idx="2"/>
                          <a:endCxn id="612" idx="0"/>
                        </wps:cNvCnPr>
                        <wps:spPr bwMode="auto">
                          <a:xfrm>
                            <a:off x="1621241" y="5388923"/>
                            <a:ext cx="825" cy="2401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6" name="AutoShape 511"/>
                        <wps:cNvCnPr>
                          <a:cxnSpLocks noChangeShapeType="1"/>
                          <a:stCxn id="612" idx="2"/>
                          <a:endCxn id="618" idx="0"/>
                        </wps:cNvCnPr>
                        <wps:spPr bwMode="auto">
                          <a:xfrm>
                            <a:off x="1621241" y="5931859"/>
                            <a:ext cx="825" cy="169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7" name="AutoShape 512"/>
                        <wps:cNvCnPr>
                          <a:cxnSpLocks noChangeShapeType="1"/>
                          <a:stCxn id="613" idx="2"/>
                          <a:endCxn id="614" idx="0"/>
                        </wps:cNvCnPr>
                        <wps:spPr bwMode="auto">
                          <a:xfrm>
                            <a:off x="4268855" y="4364112"/>
                            <a:ext cx="825" cy="2409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8" name="AutoShape 513"/>
                        <wps:cNvCnPr>
                          <a:cxnSpLocks noChangeShapeType="1"/>
                          <a:stCxn id="614" idx="2"/>
                          <a:endCxn id="615" idx="0"/>
                        </wps:cNvCnPr>
                        <wps:spPr bwMode="auto">
                          <a:xfrm>
                            <a:off x="4268855" y="4907048"/>
                            <a:ext cx="825" cy="1790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9" name="AutoShape 514"/>
                        <wps:cNvCnPr>
                          <a:cxnSpLocks noChangeShapeType="1"/>
                          <a:stCxn id="615" idx="2"/>
                          <a:endCxn id="616" idx="0"/>
                        </wps:cNvCnPr>
                        <wps:spPr bwMode="auto">
                          <a:xfrm>
                            <a:off x="4268855" y="5388923"/>
                            <a:ext cx="825" cy="2392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0" name="AutoShape 515"/>
                        <wps:cNvCnPr>
                          <a:cxnSpLocks noChangeShapeType="1"/>
                          <a:stCxn id="616" idx="2"/>
                          <a:endCxn id="617" idx="0"/>
                        </wps:cNvCnPr>
                        <wps:spPr bwMode="auto">
                          <a:xfrm flipH="1">
                            <a:off x="4268855" y="5931859"/>
                            <a:ext cx="825" cy="169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1CD63FF" id="Полотно 481" o:spid="_x0000_s1085" editas="canvas" style="width:467.75pt;height:535.1pt;mso-position-horizontal-relative:char;mso-position-vertical-relative:line" coordsize="59404,67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">
                <v:shape id="_x0000_s1086" type="#_x0000_t75" style="position:absolute;width:59404;height:67957;visibility:visible;mso-wrap-style:square">
                  <v:fill o:detectmouseclick="t"/>
                  <v:path o:connecttype="none"/>
                </v:shape>
                <v:rect id="Rectangle 483" o:spid="_x0000_s1087" style="position:absolute;left:4249;top:1237;width:51912;height:64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">
                  <v:stroke dashstyle="dashDot"/>
                </v:rect>
                <v:shape id="AutoShape 484" o:spid="_x0000_s1088" type="#_x0000_t16" style="position:absolute;left:11674;top:29572;width:38011;height:7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">
                  <v:shadow opacity=".5" offset="-6pt,-6pt"/>
                  <v:textbox>
                    <w:txbxContent>
                      <w:p w14:paraId="2160A257" w14:textId="77777777" w:rsidR="00813C4F" w:rsidRPr="00BE1E58" w:rsidRDefault="00813C4F" w:rsidP="00BE1E58">
                        <w:pPr>
                          <w:jc w:val="center"/>
                        </w:pPr>
                        <w:r>
                          <w:rPr>
                            <w:lang w:val="uk-UA"/>
                          </w:rPr>
                          <w:t xml:space="preserve">Механізм </w:t>
                        </w:r>
                        <w:r w:rsidRPr="00F910AD">
                          <w:rPr>
                            <w:lang w:val="uk-UA"/>
                          </w:rPr>
                          <w:t xml:space="preserve">управління </w:t>
                        </w:r>
                        <w:r w:rsidRPr="00BE1E58">
                          <w:rPr>
                            <w:lang w:val="uk-UA"/>
                          </w:rPr>
                          <w:t xml:space="preserve">операційною діяльністю  на </w:t>
                        </w:r>
                        <w:proofErr w:type="spellStart"/>
                        <w:r w:rsidRPr="00BE1E58">
                          <w:t>ПрАТ</w:t>
                        </w:r>
                        <w:proofErr w:type="spellEnd"/>
                        <w:r w:rsidRPr="00BE1E58">
                          <w:t xml:space="preserve"> «</w:t>
                        </w:r>
                        <w:proofErr w:type="spellStart"/>
                        <w:r w:rsidRPr="00BE1E58">
                          <w:t>Агроспецтранссервіс</w:t>
                        </w:r>
                        <w:proofErr w:type="spellEnd"/>
                        <w:r w:rsidRPr="00BE1E58">
                          <w:t>»</w:t>
                        </w:r>
                      </w:p>
                      <w:p w14:paraId="1340962F" w14:textId="77777777" w:rsidR="00813C4F" w:rsidRPr="00BE1E58" w:rsidRDefault="00813C4F" w:rsidP="00BE1E58">
                        <w:pPr>
                          <w:jc w:val="center"/>
                        </w:pPr>
                      </w:p>
                    </w:txbxContent>
                  </v:textbox>
                </v:shape>
                <v:shape id="AutoShape 485" o:spid="_x0000_s1089" type="#_x0000_t16" style="position:absolute;left:13110;top:2186;width:37334;height:4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">
                  <v:shadow opacity=".5" offset="-6pt,-6pt"/>
                  <v:textbox>
                    <w:txbxContent>
                      <w:p w14:paraId="1973B6AD" w14:textId="77777777" w:rsidR="00813C4F" w:rsidRDefault="00813C4F" w:rsidP="00BE1E58">
                        <w:pPr>
                          <w:jc w:val="both"/>
                          <w:rPr>
                            <w:lang w:val="uk-UA"/>
                          </w:rPr>
                        </w:pPr>
                        <w:r>
                          <w:rPr>
                            <w:lang w:val="uk-UA"/>
                          </w:rPr>
                          <w:t xml:space="preserve">Механізм забезпечення системи управління  </w:t>
                        </w:r>
                      </w:p>
                    </w:txbxContent>
                  </v:textbox>
                </v:shape>
                <v:shape id="AutoShape 486" o:spid="_x0000_s1090" type="#_x0000_t16" style="position:absolute;left:13110;top:8647;width:37334;height:4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">
                  <v:shadow opacity=".5" offset="-6pt,-6pt"/>
                  <v:textbox>
                    <w:txbxContent>
                      <w:p w14:paraId="6A6F016A" w14:textId="77777777" w:rsidR="00813C4F" w:rsidRDefault="00813C4F" w:rsidP="00BE1E58">
                        <w:pPr>
                          <w:jc w:val="both"/>
                          <w:rPr>
                            <w:lang w:val="uk-UA"/>
                          </w:rPr>
                        </w:pPr>
                        <w:r>
                          <w:rPr>
                            <w:lang w:val="uk-UA"/>
                          </w:rPr>
                          <w:t xml:space="preserve">Механізм  ресурсного забезпечення   </w:t>
                        </w:r>
                      </w:p>
                    </w:txbxContent>
                  </v:textbox>
                </v:shape>
                <v:shape id="AutoShape 487" o:spid="_x0000_s1091" type="#_x0000_t16" style="position:absolute;left:13110;top:15314;width:37334;height:4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">
                  <v:shadow opacity=".5" offset="-6pt,-6pt"/>
                  <v:textbox>
                    <w:txbxContent>
                      <w:p w14:paraId="7CD2D771" w14:textId="77777777" w:rsidR="00813C4F" w:rsidRDefault="00813C4F" w:rsidP="00BE1E58">
                        <w:pPr>
                          <w:jc w:val="both"/>
                          <w:rPr>
                            <w:lang w:val="uk-UA"/>
                          </w:rPr>
                        </w:pPr>
                        <w:r>
                          <w:rPr>
                            <w:lang w:val="uk-UA"/>
                          </w:rPr>
                          <w:t xml:space="preserve">Організаційно-економічний механізм  </w:t>
                        </w:r>
                      </w:p>
                    </w:txbxContent>
                  </v:textbox>
                </v:shape>
                <v:shape id="AutoShape 488" o:spid="_x0000_s1092" type="#_x0000_t16" style="position:absolute;left:13110;top:22649;width:37334;height:4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">
                  <v:shadow opacity=".5" offset="-6pt,-6pt"/>
                  <v:textbox>
                    <w:txbxContent>
                      <w:p w14:paraId="7615BB0E" w14:textId="77777777" w:rsidR="00813C4F" w:rsidRDefault="00813C4F" w:rsidP="00BE1E58">
                        <w:pPr>
                          <w:jc w:val="both"/>
                          <w:rPr>
                            <w:lang w:val="uk-UA"/>
                          </w:rPr>
                        </w:pPr>
                        <w:r>
                          <w:rPr>
                            <w:lang w:val="uk-UA"/>
                          </w:rPr>
                          <w:t xml:space="preserve">Функціонально-структурний механізм  </w:t>
                        </w:r>
                      </w:p>
                    </w:txbxContent>
                  </v:textbox>
                </v:shape>
                <v:shape id="AutoShape 489" o:spid="_x0000_s1093" type="#_x0000_t34" style="position:absolute;left:11674;top:4917;width:1436;height:29268;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" adj="-34407">
                  <v:stroke endarrow="block"/>
                </v:shape>
                <v:shape id="AutoShape 490" o:spid="_x0000_s1094" type="#_x0000_t33" style="position:absolute;left:8448;top:6840;width:7129;height:21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">
                  <v:stroke endarrow="block"/>
                </v:shape>
                <v:shape id="AutoShape 491" o:spid="_x0000_s1095" type="#_x0000_t33" style="position:absolute;left:8267;top:13572;width:7484;height:21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">
                  <v:stroke endarrow="block"/>
                </v:shape>
                <v:shape id="AutoShape 492" o:spid="_x0000_s1096" type="#_x0000_t33" style="position:absolute;left:8036;top:20677;width:7954;height:21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">
                  <v:stroke endarrow="block"/>
                </v:shape>
                <v:shape id="AutoShape 493" o:spid="_x0000_s1097" type="#_x0000_t34" style="position:absolute;left:49685;top:3820;width:759;height:28516;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" adj="-64620">
                  <v:stroke endarrow="block"/>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494" o:spid="_x0000_s1098" type="#_x0000_t115" style="position:absolute;left:6839;top:40629;width:18729;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">
                  <v:shadow opacity=".5" offset="-6pt,-6pt"/>
                  <v:textbox>
                    <w:txbxContent>
                      <w:p w14:paraId="729A0586" w14:textId="77777777" w:rsidR="00813C4F" w:rsidRPr="009F47C9" w:rsidRDefault="00813C4F" w:rsidP="00BE1E58">
                        <w:pPr>
                          <w:jc w:val="center"/>
                          <w:rPr>
                            <w:lang w:val="uk-UA"/>
                          </w:rPr>
                        </w:pPr>
                        <w:r w:rsidRPr="009F47C9">
                          <w:rPr>
                            <w:color w:val="231F20"/>
                            <w:bdr w:val="none" w:sz="0" w:space="0" w:color="auto" w:frame="1"/>
                            <w:lang w:val="uk-UA"/>
                          </w:rPr>
                          <w:t>цільовий підхід</w:t>
                        </w:r>
                      </w:p>
                    </w:txbxContent>
                  </v:textbox>
                </v:shape>
                <v:shape id="AutoShape 495" o:spid="_x0000_s1099" type="#_x0000_t115" style="position:absolute;left:6831;top:46058;width:18737;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">
                  <v:shadow opacity=".5" offset="-6pt,-6pt"/>
                  <v:textbox>
                    <w:txbxContent>
                      <w:p w14:paraId="48C19855" w14:textId="77777777" w:rsidR="00813C4F" w:rsidRPr="009F47C9" w:rsidRDefault="00813C4F" w:rsidP="00BE1E58">
                        <w:pPr>
                          <w:jc w:val="center"/>
                          <w:rPr>
                            <w:lang w:val="uk-UA"/>
                          </w:rPr>
                        </w:pPr>
                        <w:r w:rsidRPr="009F47C9">
                          <w:rPr>
                            <w:color w:val="231F20"/>
                            <w:bdr w:val="none" w:sz="0" w:space="0" w:color="auto" w:frame="1"/>
                            <w:lang w:val="uk-UA"/>
                          </w:rPr>
                          <w:t>процесний підхід</w:t>
                        </w:r>
                      </w:p>
                    </w:txbxContent>
                  </v:textbox>
                </v:shape>
                <v:shape id="AutoShape 496" o:spid="_x0000_s1100" type="#_x0000_t115" style="position:absolute;left:6839;top:50869;width:18737;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">
                  <v:shadow opacity=".5" offset="-6pt,-6pt"/>
                  <v:textbox>
                    <w:txbxContent>
                      <w:p w14:paraId="33C26819" w14:textId="77777777" w:rsidR="00813C4F" w:rsidRPr="009F47C9" w:rsidRDefault="00813C4F" w:rsidP="00BE1E58">
                        <w:pPr>
                          <w:jc w:val="center"/>
                          <w:rPr>
                            <w:lang w:val="uk-UA"/>
                          </w:rPr>
                        </w:pPr>
                        <w:r>
                          <w:rPr>
                            <w:color w:val="231F20"/>
                            <w:bdr w:val="none" w:sz="0" w:space="0" w:color="auto" w:frame="1"/>
                            <w:lang w:val="uk-UA"/>
                          </w:rPr>
                          <w:t>ситуаційний</w:t>
                        </w:r>
                        <w:r w:rsidRPr="009F47C9">
                          <w:rPr>
                            <w:color w:val="231F20"/>
                            <w:bdr w:val="none" w:sz="0" w:space="0" w:color="auto" w:frame="1"/>
                            <w:lang w:val="uk-UA"/>
                          </w:rPr>
                          <w:t xml:space="preserve"> підхід</w:t>
                        </w:r>
                      </w:p>
                    </w:txbxContent>
                  </v:textbox>
                </v:shape>
                <v:shape id="AutoShape 497" o:spid="_x0000_s1101" type="#_x0000_t115" style="position:absolute;left:6839;top:56290;width:18737;height:3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">
                  <v:shadow opacity=".5" offset="-6pt,-6pt"/>
                  <v:textbox>
                    <w:txbxContent>
                      <w:p w14:paraId="24FD1FE8" w14:textId="77777777" w:rsidR="00813C4F" w:rsidRPr="009F47C9" w:rsidRDefault="00813C4F" w:rsidP="00BE1E58">
                        <w:pPr>
                          <w:jc w:val="center"/>
                          <w:rPr>
                            <w:lang w:val="uk-UA"/>
                          </w:rPr>
                        </w:pPr>
                        <w:r>
                          <w:rPr>
                            <w:color w:val="231F20"/>
                            <w:bdr w:val="none" w:sz="0" w:space="0" w:color="auto" w:frame="1"/>
                            <w:lang w:val="uk-UA"/>
                          </w:rPr>
                          <w:t>позиційний</w:t>
                        </w:r>
                        <w:r w:rsidRPr="009F47C9">
                          <w:rPr>
                            <w:color w:val="231F20"/>
                            <w:bdr w:val="none" w:sz="0" w:space="0" w:color="auto" w:frame="1"/>
                            <w:lang w:val="uk-UA"/>
                          </w:rPr>
                          <w:t xml:space="preserve"> підхід</w:t>
                        </w:r>
                      </w:p>
                    </w:txbxContent>
                  </v:textbox>
                </v:shape>
                <v:shape id="AutoShape 498" o:spid="_x0000_s1102" type="#_x0000_t115" style="position:absolute;left:33324;top:40629;width:18720;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">
                  <v:shadow opacity=".5" offset="-6pt,-6pt"/>
                  <v:textbox>
                    <w:txbxContent>
                      <w:p w14:paraId="1442042D" w14:textId="77777777" w:rsidR="00813C4F" w:rsidRPr="009F47C9" w:rsidRDefault="00813C4F" w:rsidP="00BE1E58">
                        <w:pPr>
                          <w:jc w:val="center"/>
                          <w:rPr>
                            <w:lang w:val="uk-UA"/>
                          </w:rPr>
                        </w:pPr>
                        <w:r>
                          <w:rPr>
                            <w:color w:val="231F20"/>
                            <w:bdr w:val="none" w:sz="0" w:space="0" w:color="auto" w:frame="1"/>
                            <w:lang w:val="uk-UA"/>
                          </w:rPr>
                          <w:t>системний</w:t>
                        </w:r>
                        <w:r w:rsidRPr="009F47C9">
                          <w:rPr>
                            <w:color w:val="231F20"/>
                            <w:bdr w:val="none" w:sz="0" w:space="0" w:color="auto" w:frame="1"/>
                            <w:lang w:val="uk-UA"/>
                          </w:rPr>
                          <w:t xml:space="preserve"> підхід</w:t>
                        </w:r>
                      </w:p>
                    </w:txbxContent>
                  </v:textbox>
                </v:shape>
                <v:shape id="AutoShape 499" o:spid="_x0000_s1103" type="#_x0000_t115" style="position:absolute;left:33324;top:46050;width:18720;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">
                  <v:shadow opacity=".5" offset="-6pt,-6pt"/>
                  <v:textbox>
                    <w:txbxContent>
                      <w:p w14:paraId="751EFD92" w14:textId="77777777" w:rsidR="00813C4F" w:rsidRPr="009F47C9" w:rsidRDefault="00813C4F" w:rsidP="00BE1E58">
                        <w:pPr>
                          <w:jc w:val="center"/>
                          <w:rPr>
                            <w:lang w:val="uk-UA"/>
                          </w:rPr>
                        </w:pPr>
                        <w:r>
                          <w:rPr>
                            <w:color w:val="231F20"/>
                            <w:bdr w:val="none" w:sz="0" w:space="0" w:color="auto" w:frame="1"/>
                            <w:lang w:val="uk-UA"/>
                          </w:rPr>
                          <w:t>модельний</w:t>
                        </w:r>
                        <w:r w:rsidRPr="009F47C9">
                          <w:rPr>
                            <w:color w:val="231F20"/>
                            <w:bdr w:val="none" w:sz="0" w:space="0" w:color="auto" w:frame="1"/>
                            <w:lang w:val="uk-UA"/>
                          </w:rPr>
                          <w:t xml:space="preserve"> підхід</w:t>
                        </w:r>
                      </w:p>
                    </w:txbxContent>
                  </v:textbox>
                </v:shape>
                <v:shape id="AutoShape 500" o:spid="_x0000_s1104" type="#_x0000_t115" style="position:absolute;left:33324;top:50861;width:18728;height:3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">
                  <v:shadow opacity=".5" offset="-6pt,-6pt"/>
                  <v:textbox>
                    <w:txbxContent>
                      <w:p w14:paraId="3C8AA6C0" w14:textId="77777777" w:rsidR="00813C4F" w:rsidRPr="009F47C9" w:rsidRDefault="00813C4F" w:rsidP="00BE1E58">
                        <w:pPr>
                          <w:jc w:val="center"/>
                          <w:rPr>
                            <w:lang w:val="uk-UA"/>
                          </w:rPr>
                        </w:pPr>
                        <w:r>
                          <w:rPr>
                            <w:color w:val="231F20"/>
                            <w:bdr w:val="none" w:sz="0" w:space="0" w:color="auto" w:frame="1"/>
                            <w:lang w:val="uk-UA"/>
                          </w:rPr>
                          <w:t>орієнтований</w:t>
                        </w:r>
                        <w:r w:rsidRPr="009F47C9">
                          <w:rPr>
                            <w:color w:val="231F20"/>
                            <w:bdr w:val="none" w:sz="0" w:space="0" w:color="auto" w:frame="1"/>
                            <w:lang w:val="uk-UA"/>
                          </w:rPr>
                          <w:t xml:space="preserve"> підхід</w:t>
                        </w:r>
                      </w:p>
                    </w:txbxContent>
                  </v:textbox>
                </v:shape>
                <v:shape id="AutoShape 501" o:spid="_x0000_s1105" type="#_x0000_t115" style="position:absolute;left:33324;top:56282;width:18728;height:3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">
                  <v:shadow opacity=".5" offset="-6pt,-6pt"/>
                  <v:textbox>
                    <w:txbxContent>
                      <w:p w14:paraId="68321569" w14:textId="77777777" w:rsidR="00813C4F" w:rsidRPr="009F47C9" w:rsidRDefault="00813C4F" w:rsidP="00BE1E58">
                        <w:pPr>
                          <w:jc w:val="center"/>
                          <w:rPr>
                            <w:lang w:val="uk-UA"/>
                          </w:rPr>
                        </w:pPr>
                        <w:r>
                          <w:rPr>
                            <w:color w:val="231F20"/>
                            <w:bdr w:val="none" w:sz="0" w:space="0" w:color="auto" w:frame="1"/>
                            <w:lang w:val="uk-UA"/>
                          </w:rPr>
                          <w:t>синтезований</w:t>
                        </w:r>
                        <w:r w:rsidRPr="009F47C9">
                          <w:rPr>
                            <w:color w:val="231F20"/>
                            <w:bdr w:val="none" w:sz="0" w:space="0" w:color="auto" w:frame="1"/>
                            <w:lang w:val="uk-UA"/>
                          </w:rPr>
                          <w:t xml:space="preserve"> підхід</w:t>
                        </w:r>
                      </w:p>
                    </w:txbxContent>
                  </v:textbox>
                </v:shape>
                <v:shape id="AutoShape 502" o:spid="_x0000_s1106" type="#_x0000_t115" style="position:absolute;left:33324;top:61018;width:18720;height:3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">
                  <v:shadow opacity=".5" offset="-6pt,-6pt"/>
                  <v:textbox>
                    <w:txbxContent>
                      <w:p w14:paraId="2A156A39" w14:textId="77777777" w:rsidR="00813C4F" w:rsidRPr="009F47C9" w:rsidRDefault="00813C4F" w:rsidP="00BE1E58">
                        <w:pPr>
                          <w:jc w:val="center"/>
                          <w:rPr>
                            <w:lang w:val="uk-UA"/>
                          </w:rPr>
                        </w:pPr>
                        <w:r>
                          <w:rPr>
                            <w:color w:val="231F20"/>
                            <w:bdr w:val="none" w:sz="0" w:space="0" w:color="auto" w:frame="1"/>
                            <w:lang w:val="uk-UA"/>
                          </w:rPr>
                          <w:t>проектний</w:t>
                        </w:r>
                        <w:r w:rsidRPr="009F47C9">
                          <w:rPr>
                            <w:color w:val="231F20"/>
                            <w:bdr w:val="none" w:sz="0" w:space="0" w:color="auto" w:frame="1"/>
                            <w:lang w:val="uk-UA"/>
                          </w:rPr>
                          <w:t xml:space="preserve"> підхід</w:t>
                        </w:r>
                      </w:p>
                    </w:txbxContent>
                  </v:textbox>
                </v:shape>
                <v:shape id="AutoShape 503" o:spid="_x0000_s1107" type="#_x0000_t115" style="position:absolute;left:6839;top:61018;width:18737;height:3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">
                  <v:shadow opacity=".5" offset="-6pt,-6pt"/>
                  <v:textbox>
                    <w:txbxContent>
                      <w:p w14:paraId="0E727ECD" w14:textId="77777777" w:rsidR="00813C4F" w:rsidRPr="009F47C9" w:rsidRDefault="00813C4F" w:rsidP="00BE1E58">
                        <w:pPr>
                          <w:jc w:val="center"/>
                          <w:rPr>
                            <w:lang w:val="uk-UA"/>
                          </w:rPr>
                        </w:pPr>
                        <w:r>
                          <w:rPr>
                            <w:color w:val="231F20"/>
                            <w:bdr w:val="none" w:sz="0" w:space="0" w:color="auto" w:frame="1"/>
                            <w:lang w:val="uk-UA"/>
                          </w:rPr>
                          <w:t xml:space="preserve">методологічний </w:t>
                        </w:r>
                        <w:r w:rsidRPr="009F47C9">
                          <w:rPr>
                            <w:color w:val="231F20"/>
                            <w:bdr w:val="none" w:sz="0" w:space="0" w:color="auto" w:frame="1"/>
                            <w:lang w:val="uk-UA"/>
                          </w:rPr>
                          <w:t>підхід</w:t>
                        </w:r>
                      </w:p>
                    </w:txbxContent>
                  </v:textbox>
                </v:shape>
                <v:shape id="AutoShape 504" o:spid="_x0000_s1108" type="#_x0000_t34" style="position:absolute;left:34388;top:32328;width:3672;height:1292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" adj="10763">
                  <v:stroke endarrow="block"/>
                </v:shape>
                <v:shape id="AutoShape 505" o:spid="_x0000_s1109" type="#_x0000_t34" style="position:absolute;left:21146;top:32015;width:3672;height:1355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" adj="10763">
                  <v:stroke endarrow="block"/>
                </v:shape>
                <v:shape id="AutoShape 506" o:spid="_x0000_s1110" type="#_x0000_t33" style="position:absolute;left:50444;top:10355;width:2194;height:495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">
                  <v:stroke endarrow="block"/>
                </v:shape>
                <v:shape id="AutoShape 507" o:spid="_x0000_s1111" type="#_x0000_t33" style="position:absolute;left:50444;top:17170;width:2194;height:648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">
                  <v:stroke endarrow="block"/>
                </v:shape>
                <v:shapetype id="_x0000_t32" coordsize="21600,21600" o:spt="32" o:oned="t" path="m,l21600,21600e" filled="f">
                  <v:path arrowok="t" fillok="f" o:connecttype="none"/>
                  <o:lock v:ext="edit" shapetype="t"/>
                </v:shapetype>
                <v:shape id="AutoShape 508" o:spid="_x0000_s1112" type="#_x0000_t32" style="position:absolute;left:16204;top:43649;width:8;height:2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">
                  <v:stroke endarrow="block"/>
                </v:shape>
                <v:shape id="AutoShape 509" o:spid="_x0000_s1113" type="#_x0000_t32" style="position:absolute;left:16204;top:49086;width:8;height:17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">
                  <v:stroke endarrow="block"/>
                </v:shape>
                <v:shape id="AutoShape 510" o:spid="_x0000_s1114" type="#_x0000_t32" style="position:absolute;left:16212;top:53889;width:8;height:24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">
                  <v:stroke endarrow="block"/>
                </v:shape>
                <v:shape id="AutoShape 511" o:spid="_x0000_s1115" type="#_x0000_t32" style="position:absolute;left:16212;top:59318;width:8;height:17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">
                  <v:stroke endarrow="block"/>
                </v:shape>
                <v:shape id="AutoShape 512" o:spid="_x0000_s1116" type="#_x0000_t32" style="position:absolute;left:42688;top:43641;width:8;height:2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">
                  <v:stroke endarrow="block"/>
                </v:shape>
                <v:shape id="AutoShape 513" o:spid="_x0000_s1117" type="#_x0000_t32" style="position:absolute;left:42688;top:49070;width:8;height:17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">
                  <v:stroke endarrow="block"/>
                </v:shape>
                <v:shape id="AutoShape 514" o:spid="_x0000_s1118" type="#_x0000_t32" style="position:absolute;left:42688;top:53889;width:8;height:23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">
                  <v:stroke endarrow="block"/>
                </v:shape>
                <v:shape id="AutoShape 515" o:spid="_x0000_s1119" type="#_x0000_t32" style="position:absolute;left:42688;top:59318;width:8;height:17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">
                  <v:stroke endarrow="block"/>
                </v:shape>
                <w10:anchorlock/>
              </v:group>
            </w:pict>
          </mc:Fallback>
        </mc:AlternateContent>
      </w:r>
    </w:p>
    <w:p w14:paraId="0169596C" w14:textId="77777777" w:rsidR="00BE1E58" w:rsidRPr="00813C4F" w:rsidRDefault="00BE1E58" w:rsidP="00BE1E58">
      <w:pPr>
        <w:spacing w:line="360" w:lineRule="auto"/>
        <w:ind w:firstLine="708"/>
        <w:jc w:val="both"/>
        <w:rPr>
          <w:sz w:val="28"/>
          <w:szCs w:val="28"/>
          <w:lang w:val="uk-UA"/>
        </w:rPr>
      </w:pPr>
      <w:r w:rsidRPr="00813C4F">
        <w:rPr>
          <w:sz w:val="28"/>
          <w:szCs w:val="28"/>
          <w:lang w:val="uk-UA"/>
        </w:rPr>
        <w:t xml:space="preserve">Рис. 3.1 Складові </w:t>
      </w:r>
      <w:r w:rsidRPr="00813C4F">
        <w:rPr>
          <w:sz w:val="28"/>
          <w:szCs w:val="28"/>
          <w:bdr w:val="none" w:sz="0" w:space="0" w:color="auto" w:frame="1"/>
          <w:lang w:val="uk-UA"/>
        </w:rPr>
        <w:t xml:space="preserve">механізму забезпечення управління операційною діяльністю  на </w:t>
      </w:r>
      <w:r w:rsidRPr="00813C4F">
        <w:rPr>
          <w:sz w:val="28"/>
          <w:szCs w:val="28"/>
          <w:lang w:val="uk-UA"/>
        </w:rPr>
        <w:t>ПрАТ «</w:t>
      </w:r>
      <w:proofErr w:type="spellStart"/>
      <w:r w:rsidRPr="00813C4F">
        <w:rPr>
          <w:sz w:val="28"/>
          <w:szCs w:val="28"/>
          <w:lang w:val="uk-UA"/>
        </w:rPr>
        <w:t>Агроспецтранссервіс</w:t>
      </w:r>
      <w:proofErr w:type="spellEnd"/>
      <w:r w:rsidRPr="00813C4F">
        <w:rPr>
          <w:sz w:val="28"/>
          <w:szCs w:val="28"/>
          <w:lang w:val="uk-UA"/>
        </w:rPr>
        <w:t>»</w:t>
      </w:r>
      <w:bookmarkEnd w:id="11"/>
    </w:p>
    <w:p w14:paraId="419827D3" w14:textId="77777777" w:rsidR="00BE1E58" w:rsidRPr="00813C4F" w:rsidRDefault="00BE1E58" w:rsidP="00BE1E58">
      <w:pPr>
        <w:spacing w:line="360" w:lineRule="auto"/>
        <w:ind w:firstLine="708"/>
        <w:jc w:val="both"/>
        <w:rPr>
          <w:sz w:val="28"/>
          <w:szCs w:val="28"/>
          <w:bdr w:val="none" w:sz="0" w:space="0" w:color="auto" w:frame="1"/>
          <w:lang w:val="uk-UA"/>
        </w:rPr>
      </w:pPr>
    </w:p>
    <w:p w14:paraId="053CAE36" w14:textId="77777777" w:rsidR="00BA16A3" w:rsidRPr="00813C4F" w:rsidRDefault="00BA16A3" w:rsidP="00BA16A3">
      <w:pPr>
        <w:spacing w:line="360" w:lineRule="auto"/>
        <w:ind w:firstLine="708"/>
        <w:jc w:val="both"/>
        <w:rPr>
          <w:sz w:val="28"/>
          <w:szCs w:val="28"/>
          <w:lang w:val="uk-UA"/>
        </w:rPr>
      </w:pPr>
      <w:r w:rsidRPr="00813C4F">
        <w:rPr>
          <w:sz w:val="28"/>
          <w:szCs w:val="28"/>
          <w:lang w:val="uk-UA"/>
        </w:rPr>
        <w:t>Загальна м</w:t>
      </w:r>
      <w:r w:rsidRPr="00813C4F">
        <w:rPr>
          <w:sz w:val="28"/>
          <w:szCs w:val="28"/>
          <w:bdr w:val="none" w:sz="0" w:space="0" w:color="auto" w:frame="1"/>
          <w:lang w:val="uk-UA"/>
        </w:rPr>
        <w:t xml:space="preserve">одель  механізму забезпечення системи управління операційною діяльністю  на </w:t>
      </w:r>
      <w:r w:rsidRPr="00813C4F">
        <w:rPr>
          <w:sz w:val="28"/>
          <w:szCs w:val="28"/>
          <w:lang w:val="uk-UA"/>
        </w:rPr>
        <w:t>ПрАТ «</w:t>
      </w:r>
      <w:proofErr w:type="spellStart"/>
      <w:r w:rsidRPr="00813C4F">
        <w:rPr>
          <w:sz w:val="28"/>
          <w:szCs w:val="28"/>
          <w:lang w:val="uk-UA"/>
        </w:rPr>
        <w:t>Агроспецтранссервіс</w:t>
      </w:r>
      <w:proofErr w:type="spellEnd"/>
      <w:r w:rsidRPr="00813C4F">
        <w:rPr>
          <w:sz w:val="28"/>
          <w:szCs w:val="28"/>
          <w:lang w:val="uk-UA"/>
        </w:rPr>
        <w:t>» представлена на рис. 3.2.</w:t>
      </w:r>
    </w:p>
    <w:p w14:paraId="03F4036B" w14:textId="77777777" w:rsidR="00BA16A3" w:rsidRPr="00813C4F" w:rsidRDefault="00BA16A3" w:rsidP="00BE1E58">
      <w:pPr>
        <w:spacing w:line="360" w:lineRule="auto"/>
        <w:ind w:firstLine="708"/>
        <w:jc w:val="both"/>
        <w:rPr>
          <w:sz w:val="28"/>
          <w:szCs w:val="28"/>
          <w:bdr w:val="none" w:sz="0" w:space="0" w:color="auto" w:frame="1"/>
          <w:lang w:val="uk-UA"/>
        </w:rPr>
      </w:pPr>
    </w:p>
    <w:bookmarkStart w:id="12" w:name="_Hlk198538383"/>
    <w:p w14:paraId="4333E362" w14:textId="292F9E9C" w:rsidR="00BE1E58" w:rsidRPr="00813C4F" w:rsidRDefault="00FE6158" w:rsidP="00BE1E58">
      <w:pPr>
        <w:tabs>
          <w:tab w:val="left" w:pos="1320"/>
        </w:tabs>
        <w:rPr>
          <w:sz w:val="28"/>
          <w:szCs w:val="28"/>
          <w:lang w:val="uk-UA"/>
        </w:rPr>
      </w:pPr>
      <w:r>
        <w:rPr>
          <w:noProof/>
          <w:sz w:val="28"/>
          <w:szCs w:val="28"/>
          <w:lang w:val="uk-UA"/>
        </w:rPr>
        <mc:AlternateContent>
          <mc:Choice Requires="wpc">
            <w:drawing>
              <wp:inline distT="0" distB="0" distL="0" distR="0" wp14:anchorId="6D0646CD" wp14:editId="71E2E9C8">
                <wp:extent cx="6189980" cy="8033385"/>
                <wp:effectExtent l="0" t="0" r="1270" b="0"/>
                <wp:docPr id="516" name="Полотно 51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7" name="Rectangle 518"/>
                        <wps:cNvSpPr>
                          <a:spLocks noChangeArrowheads="1"/>
                        </wps:cNvSpPr>
                        <wps:spPr bwMode="auto">
                          <a:xfrm>
                            <a:off x="167497" y="136923"/>
                            <a:ext cx="5829407" cy="7820492"/>
                          </a:xfrm>
                          <a:prstGeom prst="rect">
                            <a:avLst/>
                          </a:prstGeom>
                          <a:solidFill>
                            <a:srgbClr val="FFFFFF"/>
                          </a:solidFill>
                          <a:ln w="9525">
                            <a:solidFill>
                              <a:schemeClr val="tx1">
                                <a:lumMod val="100000"/>
                                <a:lumOff val="0"/>
                              </a:schemeClr>
                            </a:solidFill>
                            <a:prstDash val="lgDash"/>
                            <a:miter lim="800000"/>
                            <a:headEnd/>
                            <a:tailEnd/>
                          </a:ln>
                        </wps:spPr>
                        <wps:bodyPr rot="0" vert="horz" wrap="square" lIns="91440" tIns="45720" rIns="91440" bIns="45720" anchor="t" anchorCtr="0" upright="1">
                          <a:noAutofit/>
                        </wps:bodyPr>
                      </wps:wsp>
                      <wps:wsp>
                        <wps:cNvPr id="28" name="Rectangle 519"/>
                        <wps:cNvSpPr>
                          <a:spLocks noChangeArrowheads="1"/>
                        </wps:cNvSpPr>
                        <wps:spPr bwMode="auto">
                          <a:xfrm>
                            <a:off x="424932" y="5037871"/>
                            <a:ext cx="5350842" cy="226231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29" name="Rectangle 520"/>
                        <wps:cNvSpPr>
                          <a:spLocks noChangeArrowheads="1"/>
                        </wps:cNvSpPr>
                        <wps:spPr bwMode="auto">
                          <a:xfrm>
                            <a:off x="366349" y="1187252"/>
                            <a:ext cx="1664248" cy="685497"/>
                          </a:xfrm>
                          <a:prstGeom prst="rect">
                            <a:avLst/>
                          </a:prstGeom>
                          <a:solidFill>
                            <a:srgbClr val="FFFFFF"/>
                          </a:solidFill>
                          <a:ln w="12700">
                            <a:solidFill>
                              <a:srgbClr val="000000"/>
                            </a:solidFill>
                            <a:miter lim="800000"/>
                            <a:headEnd/>
                            <a:tailEnd/>
                          </a:ln>
                        </wps:spPr>
                        <wps:txbx>
                          <w:txbxContent>
                            <w:p w14:paraId="4FD4C5A5" w14:textId="77777777" w:rsidR="00813C4F" w:rsidRPr="00E51131" w:rsidRDefault="00813C4F" w:rsidP="003F736E">
                              <w:pPr>
                                <w:jc w:val="center"/>
                                <w:rPr>
                                  <w:lang w:val="uk-UA"/>
                                </w:rPr>
                              </w:pPr>
                              <w:r w:rsidRPr="00D94F5B">
                                <w:rPr>
                                  <w:lang w:val="uk-UA"/>
                                </w:rPr>
                                <w:t xml:space="preserve">Мета </w:t>
                              </w:r>
                              <w:r w:rsidRPr="003F736E">
                                <w:rPr>
                                  <w:color w:val="231F20"/>
                                  <w:bdr w:val="none" w:sz="0" w:space="0" w:color="auto" w:frame="1"/>
                                  <w:lang w:val="uk-UA"/>
                                </w:rPr>
                                <w:t>управління операційною діяльністю</w:t>
                              </w:r>
                            </w:p>
                            <w:p w14:paraId="30AF17D2" w14:textId="77777777" w:rsidR="00813C4F" w:rsidRPr="00D94F5B" w:rsidRDefault="00813C4F" w:rsidP="00BE1E58">
                              <w:pPr>
                                <w:jc w:val="center"/>
                                <w:rPr>
                                  <w:lang w:val="uk-UA"/>
                                </w:rPr>
                              </w:pPr>
                              <w:r>
                                <w:rPr>
                                  <w:lang w:val="uk-UA"/>
                                </w:rPr>
                                <w:t xml:space="preserve"> </w:t>
                              </w:r>
                            </w:p>
                          </w:txbxContent>
                        </wps:txbx>
                        <wps:bodyPr rot="0" vert="horz" wrap="square" lIns="91440" tIns="45720" rIns="91440" bIns="45720" anchor="t" anchorCtr="0" upright="1">
                          <a:noAutofit/>
                        </wps:bodyPr>
                      </wps:wsp>
                      <wps:wsp>
                        <wps:cNvPr id="30" name="AutoShape 521"/>
                        <wps:cNvSpPr>
                          <a:spLocks noChangeArrowheads="1"/>
                        </wps:cNvSpPr>
                        <wps:spPr bwMode="auto">
                          <a:xfrm>
                            <a:off x="366349" y="246461"/>
                            <a:ext cx="5409425" cy="644862"/>
                          </a:xfrm>
                          <a:prstGeom prst="cube">
                            <a:avLst>
                              <a:gd name="adj" fmla="val 25000"/>
                            </a:avLst>
                          </a:prstGeom>
                          <a:solidFill>
                            <a:srgbClr val="FFFFFF"/>
                          </a:solidFill>
                          <a:ln w="12700">
                            <a:solidFill>
                              <a:srgbClr val="000000"/>
                            </a:solidFill>
                            <a:miter lim="800000"/>
                            <a:headEnd/>
                            <a:tailEnd/>
                          </a:ln>
                        </wps:spPr>
                        <wps:txbx>
                          <w:txbxContent>
                            <w:p w14:paraId="312286D2" w14:textId="77777777" w:rsidR="00813C4F" w:rsidRDefault="00813C4F" w:rsidP="00BE1E58">
                              <w:pPr>
                                <w:jc w:val="center"/>
                                <w:rPr>
                                  <w:color w:val="231F20"/>
                                  <w:bdr w:val="none" w:sz="0" w:space="0" w:color="auto" w:frame="1"/>
                                  <w:lang w:val="uk-UA"/>
                                </w:rPr>
                              </w:pPr>
                              <w:r w:rsidRPr="003F736E">
                                <w:rPr>
                                  <w:lang w:val="uk-UA"/>
                                </w:rPr>
                                <w:t xml:space="preserve">Механізм забезпечення </w:t>
                              </w:r>
                              <w:r>
                                <w:rPr>
                                  <w:bdr w:val="none" w:sz="0" w:space="0" w:color="auto" w:frame="1"/>
                                  <w:lang w:val="uk-UA"/>
                                </w:rPr>
                                <w:t>системи</w:t>
                              </w:r>
                              <w:r w:rsidRPr="003F736E">
                                <w:rPr>
                                  <w:bdr w:val="none" w:sz="0" w:space="0" w:color="auto" w:frame="1"/>
                                  <w:lang w:val="uk-UA"/>
                                </w:rPr>
                                <w:t xml:space="preserve"> </w:t>
                              </w:r>
                              <w:r w:rsidRPr="003F736E">
                                <w:rPr>
                                  <w:color w:val="231F20"/>
                                  <w:bdr w:val="none" w:sz="0" w:space="0" w:color="auto" w:frame="1"/>
                                  <w:lang w:val="uk-UA"/>
                                </w:rPr>
                                <w:t xml:space="preserve">управління операційною діяльністю </w:t>
                              </w:r>
                            </w:p>
                            <w:p w14:paraId="149B006E" w14:textId="77777777" w:rsidR="00813C4F" w:rsidRPr="003F736E" w:rsidRDefault="00813C4F" w:rsidP="00BE1E58">
                              <w:pPr>
                                <w:jc w:val="center"/>
                                <w:rPr>
                                  <w:lang w:val="uk-UA"/>
                                </w:rPr>
                              </w:pPr>
                              <w:r w:rsidRPr="003F736E">
                                <w:rPr>
                                  <w:color w:val="231F20"/>
                                  <w:bdr w:val="none" w:sz="0" w:space="0" w:color="auto" w:frame="1"/>
                                  <w:lang w:val="uk-UA"/>
                                </w:rPr>
                                <w:t xml:space="preserve"> на </w:t>
                              </w:r>
                              <w:r w:rsidRPr="003F736E">
                                <w:t>ПрАТ «Агроспецтранссервіс»</w:t>
                              </w:r>
                            </w:p>
                            <w:p w14:paraId="196C4325" w14:textId="77777777" w:rsidR="00813C4F" w:rsidRPr="003F736E" w:rsidRDefault="00813C4F" w:rsidP="00BE1E58">
                              <w:pPr>
                                <w:rPr>
                                  <w:lang w:val="uk-UA"/>
                                </w:rPr>
                              </w:pPr>
                            </w:p>
                          </w:txbxContent>
                        </wps:txbx>
                        <wps:bodyPr rot="0" vert="horz" wrap="square" lIns="91440" tIns="45720" rIns="91440" bIns="45720" anchor="t" anchorCtr="0" upright="1">
                          <a:noAutofit/>
                        </wps:bodyPr>
                      </wps:wsp>
                      <wps:wsp>
                        <wps:cNvPr id="31" name="Rectangle 522"/>
                        <wps:cNvSpPr>
                          <a:spLocks noChangeArrowheads="1"/>
                        </wps:cNvSpPr>
                        <wps:spPr bwMode="auto">
                          <a:xfrm>
                            <a:off x="1178258" y="2057373"/>
                            <a:ext cx="1657647" cy="647512"/>
                          </a:xfrm>
                          <a:prstGeom prst="rect">
                            <a:avLst/>
                          </a:prstGeom>
                          <a:solidFill>
                            <a:srgbClr val="FFFFFF"/>
                          </a:solidFill>
                          <a:ln w="9525">
                            <a:solidFill>
                              <a:srgbClr val="000000"/>
                            </a:solidFill>
                            <a:miter lim="800000"/>
                            <a:headEnd/>
                            <a:tailEnd/>
                          </a:ln>
                        </wps:spPr>
                        <wps:txbx>
                          <w:txbxContent>
                            <w:p w14:paraId="09B2450F" w14:textId="77777777" w:rsidR="00813C4F" w:rsidRPr="001152BE" w:rsidRDefault="00813C4F" w:rsidP="00BE1E58">
                              <w:pPr>
                                <w:jc w:val="center"/>
                                <w:rPr>
                                  <w:lang w:val="uk-UA"/>
                                </w:rPr>
                              </w:pPr>
                              <w:r w:rsidRPr="001152BE">
                                <w:rPr>
                                  <w:lang w:val="uk-UA"/>
                                </w:rPr>
                                <w:t>Суб’єкти</w:t>
                              </w:r>
                              <w:r>
                                <w:rPr>
                                  <w:lang w:val="uk-UA"/>
                                </w:rPr>
                                <w:t xml:space="preserve">  </w:t>
                              </w:r>
                              <w:r w:rsidRPr="001152BE">
                                <w:rPr>
                                  <w:lang w:val="uk-UA"/>
                                </w:rPr>
                                <w:t>управління</w:t>
                              </w:r>
                              <w:r>
                                <w:rPr>
                                  <w:lang w:val="uk-UA"/>
                                </w:rPr>
                                <w:t xml:space="preserve"> операційної діяльності</w:t>
                              </w:r>
                            </w:p>
                          </w:txbxContent>
                        </wps:txbx>
                        <wps:bodyPr rot="0" vert="horz" wrap="square" lIns="91440" tIns="45720" rIns="91440" bIns="45720" anchor="t" anchorCtr="0" upright="1">
                          <a:noAutofit/>
                        </wps:bodyPr>
                      </wps:wsp>
                      <wps:wsp>
                        <wps:cNvPr id="32" name="AutoShape 523"/>
                        <wps:cNvSpPr>
                          <a:spLocks noChangeArrowheads="1"/>
                        </wps:cNvSpPr>
                        <wps:spPr bwMode="auto">
                          <a:xfrm>
                            <a:off x="1583387" y="4107680"/>
                            <a:ext cx="3142021" cy="930191"/>
                          </a:xfrm>
                          <a:prstGeom prst="downArrowCallout">
                            <a:avLst>
                              <a:gd name="adj1" fmla="val 90408"/>
                              <a:gd name="adj2" fmla="val 90408"/>
                              <a:gd name="adj3" fmla="val 16667"/>
                              <a:gd name="adj4" fmla="val 66667"/>
                            </a:avLst>
                          </a:prstGeom>
                          <a:solidFill>
                            <a:srgbClr val="FFFFFF"/>
                          </a:solidFill>
                          <a:ln w="9525">
                            <a:solidFill>
                              <a:srgbClr val="000000"/>
                            </a:solidFill>
                            <a:miter lim="800000"/>
                            <a:headEnd/>
                            <a:tailEnd/>
                          </a:ln>
                        </wps:spPr>
                        <wps:txbx>
                          <w:txbxContent>
                            <w:p w14:paraId="5DFA5B2E" w14:textId="77777777" w:rsidR="00813C4F" w:rsidRPr="00DE4C76" w:rsidRDefault="00813C4F" w:rsidP="00BE1E58">
                              <w:pPr>
                                <w:jc w:val="center"/>
                                <w:rPr>
                                  <w:lang w:val="uk-UA"/>
                                </w:rPr>
                              </w:pPr>
                              <w:r w:rsidRPr="00DE4C76">
                                <w:rPr>
                                  <w:lang w:val="uk-UA"/>
                                </w:rPr>
                                <w:t xml:space="preserve">Інструментальне забезпечення механізму </w:t>
                              </w:r>
                              <w:r w:rsidRPr="003F736E">
                                <w:rPr>
                                  <w:color w:val="231F20"/>
                                  <w:bdr w:val="none" w:sz="0" w:space="0" w:color="auto" w:frame="1"/>
                                  <w:lang w:val="uk-UA"/>
                                </w:rPr>
                                <w:t xml:space="preserve">управління операційною діяльністю  на </w:t>
                              </w:r>
                              <w:r w:rsidRPr="003F736E">
                                <w:t>ПрАТ «Агроспецтранссервіс»</w:t>
                              </w:r>
                            </w:p>
                            <w:p w14:paraId="6888DC15" w14:textId="77777777" w:rsidR="00813C4F" w:rsidRPr="00D272DA" w:rsidRDefault="00813C4F" w:rsidP="00BE1E58">
                              <w:pPr>
                                <w:rPr>
                                  <w:sz w:val="20"/>
                                  <w:szCs w:val="20"/>
                                </w:rPr>
                              </w:pPr>
                            </w:p>
                          </w:txbxContent>
                        </wps:txbx>
                        <wps:bodyPr rot="0" vert="horz" wrap="square" lIns="91440" tIns="45720" rIns="91440" bIns="45720" anchor="t" anchorCtr="0" upright="1">
                          <a:noAutofit/>
                        </wps:bodyPr>
                      </wps:wsp>
                      <wps:wsp>
                        <wps:cNvPr id="33" name="AutoShape 524"/>
                        <wps:cNvSpPr>
                          <a:spLocks noChangeArrowheads="1"/>
                        </wps:cNvSpPr>
                        <wps:spPr bwMode="auto">
                          <a:xfrm flipH="1">
                            <a:off x="472788" y="4107680"/>
                            <a:ext cx="1014061" cy="772951"/>
                          </a:xfrm>
                          <a:prstGeom prst="cloudCallout">
                            <a:avLst>
                              <a:gd name="adj1" fmla="val -43750"/>
                              <a:gd name="adj2" fmla="val 70000"/>
                            </a:avLst>
                          </a:prstGeom>
                          <a:solidFill>
                            <a:srgbClr val="FFFFFF"/>
                          </a:solidFill>
                          <a:ln w="9525">
                            <a:solidFill>
                              <a:srgbClr val="000000"/>
                            </a:solidFill>
                            <a:round/>
                            <a:headEnd/>
                            <a:tailEnd/>
                          </a:ln>
                        </wps:spPr>
                        <wps:txbx>
                          <w:txbxContent>
                            <w:p w14:paraId="178E485F" w14:textId="77777777" w:rsidR="00813C4F" w:rsidRPr="003F736E" w:rsidRDefault="00813C4F" w:rsidP="00BE1E58">
                              <w:pPr>
                                <w:jc w:val="center"/>
                                <w:rPr>
                                  <w:sz w:val="12"/>
                                  <w:szCs w:val="12"/>
                                  <w:lang w:val="uk-UA"/>
                                </w:rPr>
                              </w:pPr>
                              <w:r w:rsidRPr="003F736E">
                                <w:rPr>
                                  <w:sz w:val="12"/>
                                  <w:szCs w:val="12"/>
                                  <w:lang w:val="uk-UA"/>
                                </w:rPr>
                                <w:t xml:space="preserve">Контрольоване факторне середовище </w:t>
                              </w:r>
                            </w:p>
                          </w:txbxContent>
                        </wps:txbx>
                        <wps:bodyPr rot="0" vert="horz" wrap="square" lIns="91440" tIns="45720" rIns="91440" bIns="45720" anchor="t" anchorCtr="0" upright="1">
                          <a:noAutofit/>
                        </wps:bodyPr>
                      </wps:wsp>
                      <wps:wsp>
                        <wps:cNvPr id="34" name="AutoShape 525"/>
                        <wps:cNvSpPr>
                          <a:spLocks noChangeArrowheads="1"/>
                        </wps:cNvSpPr>
                        <wps:spPr bwMode="auto">
                          <a:xfrm>
                            <a:off x="4825247" y="4107680"/>
                            <a:ext cx="1171657" cy="772951"/>
                          </a:xfrm>
                          <a:prstGeom prst="cloudCallout">
                            <a:avLst>
                              <a:gd name="adj1" fmla="val -44907"/>
                              <a:gd name="adj2" fmla="val 69968"/>
                            </a:avLst>
                          </a:prstGeom>
                          <a:solidFill>
                            <a:srgbClr val="FFFFFF"/>
                          </a:solidFill>
                          <a:ln w="9525">
                            <a:solidFill>
                              <a:srgbClr val="000000"/>
                            </a:solidFill>
                            <a:round/>
                            <a:headEnd/>
                            <a:tailEnd/>
                          </a:ln>
                        </wps:spPr>
                        <wps:txbx>
                          <w:txbxContent>
                            <w:p w14:paraId="38BB0F66" w14:textId="77777777" w:rsidR="00813C4F" w:rsidRPr="003F736E" w:rsidRDefault="00813C4F" w:rsidP="00BE1E58">
                              <w:pPr>
                                <w:jc w:val="center"/>
                                <w:rPr>
                                  <w:sz w:val="12"/>
                                  <w:szCs w:val="12"/>
                                  <w:lang w:val="uk-UA"/>
                                </w:rPr>
                              </w:pPr>
                              <w:r w:rsidRPr="003F736E">
                                <w:rPr>
                                  <w:sz w:val="12"/>
                                  <w:szCs w:val="12"/>
                                  <w:lang w:val="uk-UA"/>
                                </w:rPr>
                                <w:t>Неконтрольоване факторне  середовище</w:t>
                              </w:r>
                            </w:p>
                          </w:txbxContent>
                        </wps:txbx>
                        <wps:bodyPr rot="0" vert="horz" wrap="square" lIns="91440" tIns="45720" rIns="91440" bIns="45720" anchor="t" anchorCtr="0" upright="1">
                          <a:noAutofit/>
                        </wps:bodyPr>
                      </wps:wsp>
                      <wps:wsp>
                        <wps:cNvPr id="35" name="Rectangle 526"/>
                        <wps:cNvSpPr>
                          <a:spLocks noChangeArrowheads="1"/>
                        </wps:cNvSpPr>
                        <wps:spPr bwMode="auto">
                          <a:xfrm>
                            <a:off x="3225357" y="2057373"/>
                            <a:ext cx="1656822" cy="647512"/>
                          </a:xfrm>
                          <a:prstGeom prst="rect">
                            <a:avLst/>
                          </a:prstGeom>
                          <a:solidFill>
                            <a:srgbClr val="FFFFFF"/>
                          </a:solidFill>
                          <a:ln w="9525">
                            <a:solidFill>
                              <a:srgbClr val="000000"/>
                            </a:solidFill>
                            <a:miter lim="800000"/>
                            <a:headEnd/>
                            <a:tailEnd/>
                          </a:ln>
                        </wps:spPr>
                        <wps:txbx>
                          <w:txbxContent>
                            <w:p w14:paraId="742C48FA" w14:textId="77777777" w:rsidR="00813C4F" w:rsidRPr="001152BE" w:rsidRDefault="00813C4F" w:rsidP="00BE1E58">
                              <w:pPr>
                                <w:jc w:val="center"/>
                                <w:rPr>
                                  <w:lang w:val="uk-UA"/>
                                </w:rPr>
                              </w:pPr>
                              <w:r w:rsidRPr="001152BE">
                                <w:rPr>
                                  <w:lang w:val="uk-UA"/>
                                </w:rPr>
                                <w:t>Об’єкти</w:t>
                              </w:r>
                              <w:r>
                                <w:rPr>
                                  <w:lang w:val="uk-UA"/>
                                </w:rPr>
                                <w:t xml:space="preserve"> у</w:t>
                              </w:r>
                              <w:r w:rsidRPr="001152BE">
                                <w:rPr>
                                  <w:lang w:val="uk-UA"/>
                                </w:rPr>
                                <w:t>правління</w:t>
                              </w:r>
                              <w:r>
                                <w:rPr>
                                  <w:lang w:val="uk-UA"/>
                                </w:rPr>
                                <w:t xml:space="preserve"> операційної діяльності</w:t>
                              </w:r>
                            </w:p>
                          </w:txbxContent>
                        </wps:txbx>
                        <wps:bodyPr rot="0" vert="horz" wrap="square" lIns="91440" tIns="45720" rIns="91440" bIns="45720" anchor="t" anchorCtr="0" upright="1">
                          <a:noAutofit/>
                        </wps:bodyPr>
                      </wps:wsp>
                      <wps:wsp>
                        <wps:cNvPr id="36" name="Rectangle 527"/>
                        <wps:cNvSpPr>
                          <a:spLocks noChangeArrowheads="1"/>
                        </wps:cNvSpPr>
                        <wps:spPr bwMode="auto">
                          <a:xfrm>
                            <a:off x="1178258" y="3429250"/>
                            <a:ext cx="1657647" cy="485855"/>
                          </a:xfrm>
                          <a:prstGeom prst="rect">
                            <a:avLst/>
                          </a:prstGeom>
                          <a:solidFill>
                            <a:srgbClr val="FFFFFF"/>
                          </a:solidFill>
                          <a:ln w="9525">
                            <a:solidFill>
                              <a:srgbClr val="000000"/>
                            </a:solidFill>
                            <a:miter lim="800000"/>
                            <a:headEnd/>
                            <a:tailEnd/>
                          </a:ln>
                        </wps:spPr>
                        <wps:txbx>
                          <w:txbxContent>
                            <w:p w14:paraId="18F106D4" w14:textId="77777777" w:rsidR="00813C4F" w:rsidRDefault="00813C4F" w:rsidP="00BE1E58">
                              <w:pPr>
                                <w:jc w:val="center"/>
                                <w:rPr>
                                  <w:lang w:val="uk-UA"/>
                                </w:rPr>
                              </w:pPr>
                              <w:r w:rsidRPr="001152BE">
                                <w:rPr>
                                  <w:lang w:val="uk-UA"/>
                                </w:rPr>
                                <w:t xml:space="preserve">Функції  </w:t>
                              </w:r>
                            </w:p>
                            <w:p w14:paraId="719FA883" w14:textId="77777777" w:rsidR="00813C4F" w:rsidRPr="001152BE" w:rsidRDefault="00813C4F" w:rsidP="00BE1E58">
                              <w:pPr>
                                <w:jc w:val="center"/>
                                <w:rPr>
                                  <w:lang w:val="uk-UA"/>
                                </w:rPr>
                              </w:pPr>
                              <w:r w:rsidRPr="001152BE">
                                <w:rPr>
                                  <w:lang w:val="uk-UA"/>
                                </w:rPr>
                                <w:t>управління</w:t>
                              </w:r>
                            </w:p>
                          </w:txbxContent>
                        </wps:txbx>
                        <wps:bodyPr rot="0" vert="horz" wrap="square" lIns="91440" tIns="45720" rIns="91440" bIns="45720" anchor="t" anchorCtr="0" upright="1">
                          <a:noAutofit/>
                        </wps:bodyPr>
                      </wps:wsp>
                      <wps:wsp>
                        <wps:cNvPr id="37" name="Rectangle 528"/>
                        <wps:cNvSpPr>
                          <a:spLocks noChangeArrowheads="1"/>
                        </wps:cNvSpPr>
                        <wps:spPr bwMode="auto">
                          <a:xfrm>
                            <a:off x="1178258" y="2800289"/>
                            <a:ext cx="1657647" cy="515889"/>
                          </a:xfrm>
                          <a:prstGeom prst="rect">
                            <a:avLst/>
                          </a:prstGeom>
                          <a:solidFill>
                            <a:srgbClr val="FFFFFF"/>
                          </a:solidFill>
                          <a:ln w="9525">
                            <a:solidFill>
                              <a:srgbClr val="000000"/>
                            </a:solidFill>
                            <a:miter lim="800000"/>
                            <a:headEnd/>
                            <a:tailEnd/>
                          </a:ln>
                        </wps:spPr>
                        <wps:txbx>
                          <w:txbxContent>
                            <w:p w14:paraId="398876ED" w14:textId="77777777" w:rsidR="00813C4F" w:rsidRPr="001152BE" w:rsidRDefault="00813C4F" w:rsidP="00BE1E58">
                              <w:pPr>
                                <w:jc w:val="center"/>
                                <w:rPr>
                                  <w:lang w:val="uk-UA"/>
                                </w:rPr>
                              </w:pPr>
                              <w:r w:rsidRPr="001152BE">
                                <w:rPr>
                                  <w:lang w:val="uk-UA"/>
                                </w:rPr>
                                <w:t>Принципи  управління</w:t>
                              </w:r>
                            </w:p>
                          </w:txbxContent>
                        </wps:txbx>
                        <wps:bodyPr rot="0" vert="horz" wrap="square" lIns="91440" tIns="45720" rIns="91440" bIns="45720" anchor="t" anchorCtr="0" upright="1">
                          <a:noAutofit/>
                        </wps:bodyPr>
                      </wps:wsp>
                      <wps:wsp>
                        <wps:cNvPr id="38" name="Rectangle 529"/>
                        <wps:cNvSpPr>
                          <a:spLocks noChangeArrowheads="1"/>
                        </wps:cNvSpPr>
                        <wps:spPr bwMode="auto">
                          <a:xfrm>
                            <a:off x="2183243" y="1187252"/>
                            <a:ext cx="1772338" cy="686380"/>
                          </a:xfrm>
                          <a:prstGeom prst="rect">
                            <a:avLst/>
                          </a:prstGeom>
                          <a:solidFill>
                            <a:srgbClr val="FFFFFF"/>
                          </a:solidFill>
                          <a:ln w="12700">
                            <a:solidFill>
                              <a:srgbClr val="000000"/>
                            </a:solidFill>
                            <a:miter lim="800000"/>
                            <a:headEnd/>
                            <a:tailEnd/>
                          </a:ln>
                        </wps:spPr>
                        <wps:txbx>
                          <w:txbxContent>
                            <w:p w14:paraId="1FA50E6C" w14:textId="77777777" w:rsidR="00813C4F" w:rsidRPr="00D94F5B" w:rsidRDefault="00813C4F" w:rsidP="003F736E">
                              <w:pPr>
                                <w:jc w:val="center"/>
                                <w:rPr>
                                  <w:lang w:val="uk-UA"/>
                                </w:rPr>
                              </w:pPr>
                              <w:r>
                                <w:rPr>
                                  <w:lang w:val="uk-UA"/>
                                </w:rPr>
                                <w:t xml:space="preserve">Цілі  </w:t>
                              </w:r>
                              <w:r w:rsidRPr="003F736E">
                                <w:rPr>
                                  <w:color w:val="231F20"/>
                                  <w:bdr w:val="none" w:sz="0" w:space="0" w:color="auto" w:frame="1"/>
                                  <w:lang w:val="uk-UA"/>
                                </w:rPr>
                                <w:t>управління операційною діяльністю</w:t>
                              </w:r>
                              <w:r>
                                <w:rPr>
                                  <w:lang w:val="uk-UA"/>
                                </w:rPr>
                                <w:t xml:space="preserve"> </w:t>
                              </w:r>
                            </w:p>
                          </w:txbxContent>
                        </wps:txbx>
                        <wps:bodyPr rot="0" vert="horz" wrap="square" lIns="91440" tIns="45720" rIns="91440" bIns="45720" anchor="t" anchorCtr="0" upright="1">
                          <a:noAutofit/>
                        </wps:bodyPr>
                      </wps:wsp>
                      <wps:wsp>
                        <wps:cNvPr id="39" name="Rectangle 530"/>
                        <wps:cNvSpPr>
                          <a:spLocks noChangeArrowheads="1"/>
                        </wps:cNvSpPr>
                        <wps:spPr bwMode="auto">
                          <a:xfrm>
                            <a:off x="4108226" y="1187252"/>
                            <a:ext cx="1772338" cy="686380"/>
                          </a:xfrm>
                          <a:prstGeom prst="rect">
                            <a:avLst/>
                          </a:prstGeom>
                          <a:solidFill>
                            <a:srgbClr val="FFFFFF"/>
                          </a:solidFill>
                          <a:ln w="12700">
                            <a:solidFill>
                              <a:srgbClr val="000000"/>
                            </a:solidFill>
                            <a:miter lim="800000"/>
                            <a:headEnd/>
                            <a:tailEnd/>
                          </a:ln>
                        </wps:spPr>
                        <wps:txbx>
                          <w:txbxContent>
                            <w:p w14:paraId="64F7C616" w14:textId="77777777" w:rsidR="00813C4F" w:rsidRDefault="00813C4F" w:rsidP="00BE1E58">
                              <w:pPr>
                                <w:jc w:val="center"/>
                                <w:rPr>
                                  <w:lang w:val="uk-UA"/>
                                </w:rPr>
                              </w:pPr>
                              <w:r>
                                <w:rPr>
                                  <w:lang w:val="uk-UA"/>
                                </w:rPr>
                                <w:t xml:space="preserve">Тактичні та оперативні завдання </w:t>
                              </w:r>
                              <w:r w:rsidRPr="00E51131">
                                <w:rPr>
                                  <w:lang w:val="uk-UA"/>
                                </w:rPr>
                                <w:t xml:space="preserve">у системі </w:t>
                              </w:r>
                            </w:p>
                            <w:p w14:paraId="10773793" w14:textId="77777777" w:rsidR="00813C4F" w:rsidRPr="00E51131" w:rsidRDefault="00813C4F" w:rsidP="00BE1E58">
                              <w:pPr>
                                <w:jc w:val="center"/>
                                <w:rPr>
                                  <w:lang w:val="uk-UA"/>
                                </w:rPr>
                              </w:pPr>
                              <w:r>
                                <w:rPr>
                                  <w:lang w:val="uk-UA"/>
                                </w:rPr>
                                <w:t>операційної діяльності</w:t>
                              </w:r>
                            </w:p>
                            <w:p w14:paraId="489BC65D" w14:textId="77777777" w:rsidR="00813C4F" w:rsidRPr="00D94F5B" w:rsidRDefault="00813C4F" w:rsidP="00BE1E58">
                              <w:pPr>
                                <w:jc w:val="center"/>
                                <w:rPr>
                                  <w:lang w:val="uk-UA"/>
                                </w:rPr>
                              </w:pPr>
                              <w:r>
                                <w:rPr>
                                  <w:lang w:val="uk-UA"/>
                                </w:rPr>
                                <w:t xml:space="preserve"> </w:t>
                              </w:r>
                            </w:p>
                          </w:txbxContent>
                        </wps:txbx>
                        <wps:bodyPr rot="0" vert="horz" wrap="square" lIns="91440" tIns="45720" rIns="91440" bIns="45720" anchor="t" anchorCtr="0" upright="1">
                          <a:noAutofit/>
                        </wps:bodyPr>
                      </wps:wsp>
                      <wps:wsp>
                        <wps:cNvPr id="40" name="AutoShape 531"/>
                        <wps:cNvSpPr>
                          <a:spLocks noChangeArrowheads="1"/>
                        </wps:cNvSpPr>
                        <wps:spPr bwMode="auto">
                          <a:xfrm>
                            <a:off x="472788" y="2057373"/>
                            <a:ext cx="705470" cy="1857731"/>
                          </a:xfrm>
                          <a:prstGeom prst="rightArrowCallout">
                            <a:avLst>
                              <a:gd name="adj1" fmla="val 61491"/>
                              <a:gd name="adj2" fmla="val 61491"/>
                              <a:gd name="adj3" fmla="val 16667"/>
                              <a:gd name="adj4" fmla="val 66667"/>
                            </a:avLst>
                          </a:prstGeom>
                          <a:solidFill>
                            <a:srgbClr val="FFFFFF"/>
                          </a:solidFill>
                          <a:ln w="9525">
                            <a:solidFill>
                              <a:srgbClr val="000000"/>
                            </a:solidFill>
                            <a:miter lim="800000"/>
                            <a:headEnd/>
                            <a:tailEnd/>
                          </a:ln>
                        </wps:spPr>
                        <wps:txbx>
                          <w:txbxContent>
                            <w:p w14:paraId="29BF777B" w14:textId="77777777" w:rsidR="00813C4F" w:rsidRPr="001152BE" w:rsidRDefault="00813C4F" w:rsidP="00BE1E58">
                              <w:pPr>
                                <w:jc w:val="center"/>
                                <w:rPr>
                                  <w:lang w:val="uk-UA"/>
                                </w:rPr>
                              </w:pPr>
                              <w:r w:rsidRPr="001152BE">
                                <w:rPr>
                                  <w:lang w:val="uk-UA"/>
                                </w:rPr>
                                <w:t>Суб’єктивний сегмент</w:t>
                              </w:r>
                            </w:p>
                          </w:txbxContent>
                        </wps:txbx>
                        <wps:bodyPr rot="0" vert="vert270" wrap="square" lIns="91440" tIns="45720" rIns="91440" bIns="45720" anchor="t" anchorCtr="0" upright="1">
                          <a:noAutofit/>
                        </wps:bodyPr>
                      </wps:wsp>
                      <wps:wsp>
                        <wps:cNvPr id="41" name="Rectangle 532"/>
                        <wps:cNvSpPr>
                          <a:spLocks noChangeArrowheads="1"/>
                        </wps:cNvSpPr>
                        <wps:spPr bwMode="auto">
                          <a:xfrm>
                            <a:off x="3225357" y="2800289"/>
                            <a:ext cx="1656822" cy="515006"/>
                          </a:xfrm>
                          <a:prstGeom prst="rect">
                            <a:avLst/>
                          </a:prstGeom>
                          <a:solidFill>
                            <a:srgbClr val="FFFFFF"/>
                          </a:solidFill>
                          <a:ln w="9525">
                            <a:solidFill>
                              <a:srgbClr val="000000"/>
                            </a:solidFill>
                            <a:miter lim="800000"/>
                            <a:headEnd/>
                            <a:tailEnd/>
                          </a:ln>
                        </wps:spPr>
                        <wps:txbx>
                          <w:txbxContent>
                            <w:p w14:paraId="047A6792" w14:textId="77777777" w:rsidR="00813C4F" w:rsidRPr="00ED61D5" w:rsidRDefault="00813C4F" w:rsidP="00BE1E58">
                              <w:pPr>
                                <w:jc w:val="center"/>
                                <w:rPr>
                                  <w:lang w:val="uk-UA"/>
                                </w:rPr>
                              </w:pPr>
                              <w:r>
                                <w:rPr>
                                  <w:lang w:val="uk-UA"/>
                                </w:rPr>
                                <w:t xml:space="preserve">Рівні системи </w:t>
                              </w:r>
                            </w:p>
                          </w:txbxContent>
                        </wps:txbx>
                        <wps:bodyPr rot="0" vert="horz" wrap="square" lIns="91440" tIns="45720" rIns="91440" bIns="45720" anchor="t" anchorCtr="0" upright="1">
                          <a:noAutofit/>
                        </wps:bodyPr>
                      </wps:wsp>
                      <wps:wsp>
                        <wps:cNvPr id="42" name="Rectangle 533"/>
                        <wps:cNvSpPr>
                          <a:spLocks noChangeArrowheads="1"/>
                        </wps:cNvSpPr>
                        <wps:spPr bwMode="auto">
                          <a:xfrm>
                            <a:off x="3225357" y="3429250"/>
                            <a:ext cx="1656822" cy="485855"/>
                          </a:xfrm>
                          <a:prstGeom prst="rect">
                            <a:avLst/>
                          </a:prstGeom>
                          <a:solidFill>
                            <a:srgbClr val="FFFFFF"/>
                          </a:solidFill>
                          <a:ln w="9525">
                            <a:solidFill>
                              <a:srgbClr val="000000"/>
                            </a:solidFill>
                            <a:miter lim="800000"/>
                            <a:headEnd/>
                            <a:tailEnd/>
                          </a:ln>
                        </wps:spPr>
                        <wps:txbx>
                          <w:txbxContent>
                            <w:p w14:paraId="5688BD33" w14:textId="77777777" w:rsidR="00813C4F" w:rsidRDefault="00813C4F" w:rsidP="00BE1E58">
                              <w:pPr>
                                <w:jc w:val="center"/>
                                <w:rPr>
                                  <w:lang w:val="uk-UA"/>
                                </w:rPr>
                              </w:pPr>
                              <w:r>
                                <w:rPr>
                                  <w:lang w:val="uk-UA"/>
                                </w:rPr>
                                <w:t>Господарські</w:t>
                              </w:r>
                            </w:p>
                            <w:p w14:paraId="56CF22F2" w14:textId="77777777" w:rsidR="00813C4F" w:rsidRPr="009B0F74" w:rsidRDefault="00813C4F" w:rsidP="00BE1E58">
                              <w:pPr>
                                <w:jc w:val="center"/>
                                <w:rPr>
                                  <w:lang w:val="uk-UA"/>
                                </w:rPr>
                              </w:pPr>
                              <w:r w:rsidRPr="009B0F74">
                                <w:rPr>
                                  <w:lang w:val="uk-UA"/>
                                </w:rPr>
                                <w:t xml:space="preserve">процеси </w:t>
                              </w:r>
                            </w:p>
                          </w:txbxContent>
                        </wps:txbx>
                        <wps:bodyPr rot="0" vert="horz" wrap="square" lIns="91440" tIns="45720" rIns="91440" bIns="45720" anchor="t" anchorCtr="0" upright="1">
                          <a:noAutofit/>
                        </wps:bodyPr>
                      </wps:wsp>
                      <wps:wsp>
                        <wps:cNvPr id="43" name="AutoShape 534"/>
                        <wps:cNvSpPr>
                          <a:spLocks noChangeArrowheads="1"/>
                        </wps:cNvSpPr>
                        <wps:spPr bwMode="auto">
                          <a:xfrm flipH="1">
                            <a:off x="4882180" y="2057373"/>
                            <a:ext cx="819335" cy="1857731"/>
                          </a:xfrm>
                          <a:prstGeom prst="rightArrowCallout">
                            <a:avLst>
                              <a:gd name="adj1" fmla="val 52946"/>
                              <a:gd name="adj2" fmla="val 52946"/>
                              <a:gd name="adj3" fmla="val 16667"/>
                              <a:gd name="adj4" fmla="val 66667"/>
                            </a:avLst>
                          </a:prstGeom>
                          <a:solidFill>
                            <a:srgbClr val="FFFFFF"/>
                          </a:solidFill>
                          <a:ln w="9525">
                            <a:solidFill>
                              <a:srgbClr val="000000"/>
                            </a:solidFill>
                            <a:miter lim="800000"/>
                            <a:headEnd/>
                            <a:tailEnd/>
                          </a:ln>
                        </wps:spPr>
                        <wps:txbx>
                          <w:txbxContent>
                            <w:p w14:paraId="39727421" w14:textId="77777777" w:rsidR="00813C4F" w:rsidRPr="001152BE" w:rsidRDefault="00813C4F" w:rsidP="00BE1E58">
                              <w:pPr>
                                <w:jc w:val="center"/>
                                <w:rPr>
                                  <w:lang w:val="uk-UA"/>
                                </w:rPr>
                              </w:pPr>
                              <w:r>
                                <w:rPr>
                                  <w:lang w:val="uk-UA"/>
                                </w:rPr>
                                <w:t>О</w:t>
                              </w:r>
                              <w:r w:rsidRPr="001152BE">
                                <w:rPr>
                                  <w:lang w:val="uk-UA"/>
                                </w:rPr>
                                <w:t>б’єктивний сегмент</w:t>
                              </w:r>
                            </w:p>
                          </w:txbxContent>
                        </wps:txbx>
                        <wps:bodyPr rot="0" vert="vert" wrap="square" lIns="91440" tIns="45720" rIns="91440" bIns="45720" anchor="t" anchorCtr="0" upright="1">
                          <a:noAutofit/>
                        </wps:bodyPr>
                      </wps:wsp>
                      <wps:wsp>
                        <wps:cNvPr id="44" name="AutoShape 535"/>
                        <wps:cNvSpPr>
                          <a:spLocks noChangeArrowheads="1"/>
                        </wps:cNvSpPr>
                        <wps:spPr bwMode="auto">
                          <a:xfrm>
                            <a:off x="2835905" y="2304718"/>
                            <a:ext cx="389452" cy="158124"/>
                          </a:xfrm>
                          <a:prstGeom prst="rightArrow">
                            <a:avLst>
                              <a:gd name="adj1" fmla="val 50000"/>
                              <a:gd name="adj2" fmla="val 659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5" name="Rectangle 536"/>
                        <wps:cNvSpPr>
                          <a:spLocks noChangeArrowheads="1"/>
                        </wps:cNvSpPr>
                        <wps:spPr bwMode="auto">
                          <a:xfrm>
                            <a:off x="542098" y="5179210"/>
                            <a:ext cx="1488500" cy="625427"/>
                          </a:xfrm>
                          <a:prstGeom prst="rect">
                            <a:avLst/>
                          </a:prstGeom>
                          <a:solidFill>
                            <a:srgbClr val="FFFFFF"/>
                          </a:solidFill>
                          <a:ln w="9525">
                            <a:solidFill>
                              <a:srgbClr val="000000"/>
                            </a:solidFill>
                            <a:miter lim="800000"/>
                            <a:headEnd/>
                            <a:tailEnd/>
                          </a:ln>
                        </wps:spPr>
                        <wps:txbx>
                          <w:txbxContent>
                            <w:p w14:paraId="3BF8A1AB" w14:textId="77777777" w:rsidR="00813C4F" w:rsidRPr="00667DC6" w:rsidRDefault="00813C4F" w:rsidP="00BE1E58">
                              <w:pPr>
                                <w:jc w:val="center"/>
                                <w:rPr>
                                  <w:lang w:val="uk-UA"/>
                                </w:rPr>
                              </w:pPr>
                              <w:r w:rsidRPr="00667DC6">
                                <w:rPr>
                                  <w:lang w:val="uk-UA"/>
                                </w:rPr>
                                <w:t xml:space="preserve">Інструменти організаційного спрямування </w:t>
                              </w:r>
                            </w:p>
                          </w:txbxContent>
                        </wps:txbx>
                        <wps:bodyPr rot="0" vert="horz" wrap="square" lIns="91440" tIns="45720" rIns="91440" bIns="45720" anchor="t" anchorCtr="0" upright="1">
                          <a:noAutofit/>
                        </wps:bodyPr>
                      </wps:wsp>
                      <wps:wsp>
                        <wps:cNvPr id="46" name="Rectangle 537"/>
                        <wps:cNvSpPr>
                          <a:spLocks noChangeArrowheads="1"/>
                        </wps:cNvSpPr>
                        <wps:spPr bwMode="auto">
                          <a:xfrm>
                            <a:off x="2265754" y="5179210"/>
                            <a:ext cx="1488500" cy="625427"/>
                          </a:xfrm>
                          <a:prstGeom prst="rect">
                            <a:avLst/>
                          </a:prstGeom>
                          <a:solidFill>
                            <a:srgbClr val="FFFFFF"/>
                          </a:solidFill>
                          <a:ln w="9525">
                            <a:solidFill>
                              <a:srgbClr val="000000"/>
                            </a:solidFill>
                            <a:miter lim="800000"/>
                            <a:headEnd/>
                            <a:tailEnd/>
                          </a:ln>
                        </wps:spPr>
                        <wps:txbx>
                          <w:txbxContent>
                            <w:p w14:paraId="7417F74F" w14:textId="77777777" w:rsidR="00813C4F" w:rsidRPr="00667DC6" w:rsidRDefault="00813C4F" w:rsidP="00BE1E58">
                              <w:pPr>
                                <w:jc w:val="center"/>
                                <w:rPr>
                                  <w:lang w:val="uk-UA"/>
                                </w:rPr>
                              </w:pPr>
                              <w:r w:rsidRPr="00667DC6">
                                <w:rPr>
                                  <w:lang w:val="uk-UA"/>
                                </w:rPr>
                                <w:t xml:space="preserve">Інструменти </w:t>
                              </w:r>
                              <w:r>
                                <w:rPr>
                                  <w:lang w:val="uk-UA"/>
                                </w:rPr>
                                <w:t xml:space="preserve">ресурсного </w:t>
                              </w:r>
                              <w:r w:rsidRPr="00667DC6">
                                <w:rPr>
                                  <w:lang w:val="uk-UA"/>
                                </w:rPr>
                                <w:t xml:space="preserve"> спрямування </w:t>
                              </w:r>
                            </w:p>
                          </w:txbxContent>
                        </wps:txbx>
                        <wps:bodyPr rot="0" vert="horz" wrap="square" lIns="91440" tIns="45720" rIns="91440" bIns="45720" anchor="t" anchorCtr="0" upright="1">
                          <a:noAutofit/>
                        </wps:bodyPr>
                      </wps:wsp>
                      <wps:wsp>
                        <wps:cNvPr id="47" name="Rectangle 538"/>
                        <wps:cNvSpPr>
                          <a:spLocks noChangeArrowheads="1"/>
                        </wps:cNvSpPr>
                        <wps:spPr bwMode="auto">
                          <a:xfrm>
                            <a:off x="3953930" y="6405330"/>
                            <a:ext cx="1486849" cy="389567"/>
                          </a:xfrm>
                          <a:prstGeom prst="rect">
                            <a:avLst/>
                          </a:prstGeom>
                          <a:solidFill>
                            <a:srgbClr val="FFFFFF"/>
                          </a:solidFill>
                          <a:ln w="9525">
                            <a:solidFill>
                              <a:srgbClr val="000000"/>
                            </a:solidFill>
                            <a:miter lim="800000"/>
                            <a:headEnd/>
                            <a:tailEnd/>
                          </a:ln>
                        </wps:spPr>
                        <wps:txbx>
                          <w:txbxContent>
                            <w:p w14:paraId="43CEE08B" w14:textId="77777777" w:rsidR="00813C4F" w:rsidRPr="00AA334D" w:rsidRDefault="00813C4F" w:rsidP="00BE1E58">
                              <w:pPr>
                                <w:jc w:val="center"/>
                                <w:rPr>
                                  <w:sz w:val="20"/>
                                  <w:szCs w:val="20"/>
                                  <w:lang w:val="uk-UA"/>
                                </w:rPr>
                              </w:pPr>
                              <w:r>
                                <w:rPr>
                                  <w:sz w:val="20"/>
                                  <w:szCs w:val="20"/>
                                  <w:lang w:val="uk-UA"/>
                                </w:rPr>
                                <w:t xml:space="preserve">Методи планування та  регулювання </w:t>
                              </w:r>
                            </w:p>
                          </w:txbxContent>
                        </wps:txbx>
                        <wps:bodyPr rot="0" vert="horz" wrap="square" lIns="91440" tIns="45720" rIns="91440" bIns="45720" anchor="t" anchorCtr="0" upright="1">
                          <a:noAutofit/>
                        </wps:bodyPr>
                      </wps:wsp>
                      <wps:wsp>
                        <wps:cNvPr id="48" name="Rectangle 539"/>
                        <wps:cNvSpPr>
                          <a:spLocks noChangeArrowheads="1"/>
                        </wps:cNvSpPr>
                        <wps:spPr bwMode="auto">
                          <a:xfrm>
                            <a:off x="2265754" y="5936260"/>
                            <a:ext cx="1488500" cy="316247"/>
                          </a:xfrm>
                          <a:prstGeom prst="rect">
                            <a:avLst/>
                          </a:prstGeom>
                          <a:solidFill>
                            <a:srgbClr val="FFFFFF"/>
                          </a:solidFill>
                          <a:ln w="9525">
                            <a:solidFill>
                              <a:srgbClr val="000000"/>
                            </a:solidFill>
                            <a:miter lim="800000"/>
                            <a:headEnd/>
                            <a:tailEnd/>
                          </a:ln>
                        </wps:spPr>
                        <wps:txbx>
                          <w:txbxContent>
                            <w:p w14:paraId="113990EC" w14:textId="77777777" w:rsidR="00813C4F" w:rsidRPr="00AA334D" w:rsidRDefault="00813C4F" w:rsidP="00BE1E58">
                              <w:pPr>
                                <w:jc w:val="center"/>
                                <w:rPr>
                                  <w:sz w:val="20"/>
                                  <w:szCs w:val="20"/>
                                  <w:lang w:val="uk-UA"/>
                                </w:rPr>
                              </w:pPr>
                              <w:r>
                                <w:rPr>
                                  <w:sz w:val="20"/>
                                  <w:szCs w:val="20"/>
                                  <w:lang w:val="uk-UA"/>
                                </w:rPr>
                                <w:t xml:space="preserve">Фінансові </w:t>
                              </w:r>
                            </w:p>
                          </w:txbxContent>
                        </wps:txbx>
                        <wps:bodyPr rot="0" vert="horz" wrap="square" lIns="91440" tIns="45720" rIns="91440" bIns="45720" anchor="t" anchorCtr="0" upright="1">
                          <a:noAutofit/>
                        </wps:bodyPr>
                      </wps:wsp>
                      <wps:wsp>
                        <wps:cNvPr id="49" name="Rectangle 540"/>
                        <wps:cNvSpPr>
                          <a:spLocks noChangeArrowheads="1"/>
                        </wps:cNvSpPr>
                        <wps:spPr bwMode="auto">
                          <a:xfrm>
                            <a:off x="542098" y="5936260"/>
                            <a:ext cx="1488500" cy="316247"/>
                          </a:xfrm>
                          <a:prstGeom prst="rect">
                            <a:avLst/>
                          </a:prstGeom>
                          <a:solidFill>
                            <a:srgbClr val="FFFFFF"/>
                          </a:solidFill>
                          <a:ln w="9525">
                            <a:solidFill>
                              <a:srgbClr val="000000"/>
                            </a:solidFill>
                            <a:miter lim="800000"/>
                            <a:headEnd/>
                            <a:tailEnd/>
                          </a:ln>
                        </wps:spPr>
                        <wps:txbx>
                          <w:txbxContent>
                            <w:p w14:paraId="15DD8BE9" w14:textId="77777777" w:rsidR="00813C4F" w:rsidRPr="00AA334D" w:rsidRDefault="00813C4F" w:rsidP="00BE1E58">
                              <w:pPr>
                                <w:jc w:val="center"/>
                                <w:rPr>
                                  <w:sz w:val="20"/>
                                  <w:szCs w:val="20"/>
                                  <w:lang w:val="uk-UA"/>
                                </w:rPr>
                              </w:pPr>
                              <w:r>
                                <w:rPr>
                                  <w:sz w:val="20"/>
                                  <w:szCs w:val="20"/>
                                  <w:lang w:val="uk-UA"/>
                                </w:rPr>
                                <w:t xml:space="preserve">Нормативно-правові </w:t>
                              </w:r>
                            </w:p>
                          </w:txbxContent>
                        </wps:txbx>
                        <wps:bodyPr rot="0" vert="horz" wrap="square" lIns="91440" tIns="45720" rIns="91440" bIns="45720" anchor="t" anchorCtr="0" upright="1">
                          <a:noAutofit/>
                        </wps:bodyPr>
                      </wps:wsp>
                      <wps:wsp>
                        <wps:cNvPr id="50" name="Rectangle 541"/>
                        <wps:cNvSpPr>
                          <a:spLocks noChangeArrowheads="1"/>
                        </wps:cNvSpPr>
                        <wps:spPr bwMode="auto">
                          <a:xfrm>
                            <a:off x="3955580" y="5179210"/>
                            <a:ext cx="1486849" cy="625427"/>
                          </a:xfrm>
                          <a:prstGeom prst="rect">
                            <a:avLst/>
                          </a:prstGeom>
                          <a:solidFill>
                            <a:srgbClr val="FFFFFF"/>
                          </a:solidFill>
                          <a:ln w="9525">
                            <a:solidFill>
                              <a:srgbClr val="000000"/>
                            </a:solidFill>
                            <a:miter lim="800000"/>
                            <a:headEnd/>
                            <a:tailEnd/>
                          </a:ln>
                        </wps:spPr>
                        <wps:txbx>
                          <w:txbxContent>
                            <w:p w14:paraId="7CD03B04" w14:textId="77777777" w:rsidR="00813C4F" w:rsidRPr="00667DC6" w:rsidRDefault="00813C4F" w:rsidP="00BE1E58">
                              <w:pPr>
                                <w:jc w:val="center"/>
                                <w:rPr>
                                  <w:lang w:val="uk-UA"/>
                                </w:rPr>
                              </w:pPr>
                              <w:r w:rsidRPr="00667DC6">
                                <w:rPr>
                                  <w:lang w:val="uk-UA"/>
                                </w:rPr>
                                <w:t xml:space="preserve">Інструменти </w:t>
                              </w:r>
                              <w:r>
                                <w:rPr>
                                  <w:lang w:val="uk-UA"/>
                                </w:rPr>
                                <w:t xml:space="preserve">методичного </w:t>
                              </w:r>
                              <w:r w:rsidRPr="00667DC6">
                                <w:rPr>
                                  <w:lang w:val="uk-UA"/>
                                </w:rPr>
                                <w:t xml:space="preserve">спрямування </w:t>
                              </w:r>
                            </w:p>
                          </w:txbxContent>
                        </wps:txbx>
                        <wps:bodyPr rot="0" vert="horz" wrap="square" lIns="91440" tIns="45720" rIns="91440" bIns="45720" anchor="t" anchorCtr="0" upright="1">
                          <a:noAutofit/>
                        </wps:bodyPr>
                      </wps:wsp>
                      <wps:wsp>
                        <wps:cNvPr id="51" name="Rectangle 542"/>
                        <wps:cNvSpPr>
                          <a:spLocks noChangeArrowheads="1"/>
                        </wps:cNvSpPr>
                        <wps:spPr bwMode="auto">
                          <a:xfrm>
                            <a:off x="542098" y="6928287"/>
                            <a:ext cx="1488500" cy="316247"/>
                          </a:xfrm>
                          <a:prstGeom prst="rect">
                            <a:avLst/>
                          </a:prstGeom>
                          <a:solidFill>
                            <a:srgbClr val="FFFFFF"/>
                          </a:solidFill>
                          <a:ln w="9525">
                            <a:solidFill>
                              <a:srgbClr val="000000"/>
                            </a:solidFill>
                            <a:miter lim="800000"/>
                            <a:headEnd/>
                            <a:tailEnd/>
                          </a:ln>
                        </wps:spPr>
                        <wps:txbx>
                          <w:txbxContent>
                            <w:p w14:paraId="334FECFD" w14:textId="77777777" w:rsidR="00813C4F" w:rsidRPr="00AA334D" w:rsidRDefault="00813C4F" w:rsidP="00BE1E58">
                              <w:pPr>
                                <w:jc w:val="center"/>
                                <w:rPr>
                                  <w:sz w:val="20"/>
                                  <w:szCs w:val="20"/>
                                  <w:lang w:val="uk-UA"/>
                                </w:rPr>
                              </w:pPr>
                              <w:r>
                                <w:rPr>
                                  <w:sz w:val="20"/>
                                  <w:szCs w:val="20"/>
                                  <w:lang w:val="uk-UA"/>
                                </w:rPr>
                                <w:t xml:space="preserve">Синтезовані   </w:t>
                              </w:r>
                            </w:p>
                          </w:txbxContent>
                        </wps:txbx>
                        <wps:bodyPr rot="0" vert="horz" wrap="square" lIns="91440" tIns="45720" rIns="91440" bIns="45720" anchor="t" anchorCtr="0" upright="1">
                          <a:noAutofit/>
                        </wps:bodyPr>
                      </wps:wsp>
                      <wps:wsp>
                        <wps:cNvPr id="52" name="Rectangle 543"/>
                        <wps:cNvSpPr>
                          <a:spLocks noChangeArrowheads="1"/>
                        </wps:cNvSpPr>
                        <wps:spPr bwMode="auto">
                          <a:xfrm>
                            <a:off x="542098" y="6397380"/>
                            <a:ext cx="1488500" cy="397517"/>
                          </a:xfrm>
                          <a:prstGeom prst="rect">
                            <a:avLst/>
                          </a:prstGeom>
                          <a:solidFill>
                            <a:srgbClr val="FFFFFF"/>
                          </a:solidFill>
                          <a:ln w="9525">
                            <a:solidFill>
                              <a:srgbClr val="000000"/>
                            </a:solidFill>
                            <a:miter lim="800000"/>
                            <a:headEnd/>
                            <a:tailEnd/>
                          </a:ln>
                        </wps:spPr>
                        <wps:txbx>
                          <w:txbxContent>
                            <w:p w14:paraId="60A9070A" w14:textId="77777777" w:rsidR="00813C4F" w:rsidRPr="00AA334D" w:rsidRDefault="00813C4F" w:rsidP="00BE1E58">
                              <w:pPr>
                                <w:jc w:val="center"/>
                                <w:rPr>
                                  <w:sz w:val="20"/>
                                  <w:szCs w:val="20"/>
                                  <w:lang w:val="uk-UA"/>
                                </w:rPr>
                              </w:pPr>
                              <w:r>
                                <w:rPr>
                                  <w:sz w:val="20"/>
                                  <w:szCs w:val="20"/>
                                  <w:lang w:val="uk-UA"/>
                                </w:rPr>
                                <w:t xml:space="preserve">Структурно-функціональні   </w:t>
                              </w:r>
                            </w:p>
                          </w:txbxContent>
                        </wps:txbx>
                        <wps:bodyPr rot="0" vert="horz" wrap="square" lIns="91440" tIns="45720" rIns="91440" bIns="45720" anchor="t" anchorCtr="0" upright="1">
                          <a:noAutofit/>
                        </wps:bodyPr>
                      </wps:wsp>
                      <wps:wsp>
                        <wps:cNvPr id="53" name="Rectangle 544"/>
                        <wps:cNvSpPr>
                          <a:spLocks noChangeArrowheads="1"/>
                        </wps:cNvSpPr>
                        <wps:spPr bwMode="auto">
                          <a:xfrm>
                            <a:off x="2265754" y="6405330"/>
                            <a:ext cx="1488500" cy="389567"/>
                          </a:xfrm>
                          <a:prstGeom prst="rect">
                            <a:avLst/>
                          </a:prstGeom>
                          <a:solidFill>
                            <a:srgbClr val="FFFFFF"/>
                          </a:solidFill>
                          <a:ln w="9525">
                            <a:solidFill>
                              <a:srgbClr val="000000"/>
                            </a:solidFill>
                            <a:miter lim="800000"/>
                            <a:headEnd/>
                            <a:tailEnd/>
                          </a:ln>
                        </wps:spPr>
                        <wps:txbx>
                          <w:txbxContent>
                            <w:p w14:paraId="78B4A465" w14:textId="77777777" w:rsidR="00813C4F" w:rsidRPr="00AA334D" w:rsidRDefault="00813C4F" w:rsidP="00BE1E58">
                              <w:pPr>
                                <w:jc w:val="center"/>
                                <w:rPr>
                                  <w:sz w:val="20"/>
                                  <w:szCs w:val="20"/>
                                  <w:lang w:val="uk-UA"/>
                                </w:rPr>
                              </w:pPr>
                              <w:r>
                                <w:rPr>
                                  <w:sz w:val="20"/>
                                  <w:szCs w:val="20"/>
                                  <w:lang w:val="uk-UA"/>
                                </w:rPr>
                                <w:t xml:space="preserve">Матеріальні   </w:t>
                              </w:r>
                            </w:p>
                          </w:txbxContent>
                        </wps:txbx>
                        <wps:bodyPr rot="0" vert="horz" wrap="square" lIns="91440" tIns="45720" rIns="91440" bIns="45720" anchor="t" anchorCtr="0" upright="1">
                          <a:noAutofit/>
                        </wps:bodyPr>
                      </wps:wsp>
                      <wps:wsp>
                        <wps:cNvPr id="54" name="Rectangle 545"/>
                        <wps:cNvSpPr>
                          <a:spLocks noChangeArrowheads="1"/>
                        </wps:cNvSpPr>
                        <wps:spPr bwMode="auto">
                          <a:xfrm>
                            <a:off x="2265754" y="6929170"/>
                            <a:ext cx="1488500" cy="316247"/>
                          </a:xfrm>
                          <a:prstGeom prst="rect">
                            <a:avLst/>
                          </a:prstGeom>
                          <a:solidFill>
                            <a:srgbClr val="FFFFFF"/>
                          </a:solidFill>
                          <a:ln w="9525">
                            <a:solidFill>
                              <a:srgbClr val="000000"/>
                            </a:solidFill>
                            <a:miter lim="800000"/>
                            <a:headEnd/>
                            <a:tailEnd/>
                          </a:ln>
                        </wps:spPr>
                        <wps:txbx>
                          <w:txbxContent>
                            <w:p w14:paraId="1C5A0F2F" w14:textId="77777777" w:rsidR="00813C4F" w:rsidRPr="00AA334D" w:rsidRDefault="00813C4F" w:rsidP="00BE1E58">
                              <w:pPr>
                                <w:jc w:val="center"/>
                                <w:rPr>
                                  <w:sz w:val="20"/>
                                  <w:szCs w:val="20"/>
                                  <w:lang w:val="uk-UA"/>
                                </w:rPr>
                              </w:pPr>
                              <w:r>
                                <w:rPr>
                                  <w:sz w:val="20"/>
                                  <w:szCs w:val="20"/>
                                  <w:lang w:val="uk-UA"/>
                                </w:rPr>
                                <w:t xml:space="preserve">Людські  </w:t>
                              </w:r>
                            </w:p>
                          </w:txbxContent>
                        </wps:txbx>
                        <wps:bodyPr rot="0" vert="horz" wrap="square" lIns="91440" tIns="45720" rIns="91440" bIns="45720" anchor="t" anchorCtr="0" upright="1">
                          <a:noAutofit/>
                        </wps:bodyPr>
                      </wps:wsp>
                      <wps:wsp>
                        <wps:cNvPr id="55" name="Rectangle 546"/>
                        <wps:cNvSpPr>
                          <a:spLocks noChangeArrowheads="1"/>
                        </wps:cNvSpPr>
                        <wps:spPr bwMode="auto">
                          <a:xfrm>
                            <a:off x="3954755" y="5936260"/>
                            <a:ext cx="1486024" cy="316247"/>
                          </a:xfrm>
                          <a:prstGeom prst="rect">
                            <a:avLst/>
                          </a:prstGeom>
                          <a:solidFill>
                            <a:srgbClr val="FFFFFF"/>
                          </a:solidFill>
                          <a:ln w="9525">
                            <a:solidFill>
                              <a:srgbClr val="000000"/>
                            </a:solidFill>
                            <a:miter lim="800000"/>
                            <a:headEnd/>
                            <a:tailEnd/>
                          </a:ln>
                        </wps:spPr>
                        <wps:txbx>
                          <w:txbxContent>
                            <w:p w14:paraId="5452B177" w14:textId="77777777" w:rsidR="00813C4F" w:rsidRPr="00AA334D" w:rsidRDefault="00813C4F" w:rsidP="00BE1E58">
                              <w:pPr>
                                <w:jc w:val="center"/>
                                <w:rPr>
                                  <w:sz w:val="20"/>
                                  <w:szCs w:val="20"/>
                                  <w:lang w:val="uk-UA"/>
                                </w:rPr>
                              </w:pPr>
                              <w:r>
                                <w:rPr>
                                  <w:sz w:val="20"/>
                                  <w:szCs w:val="20"/>
                                  <w:lang w:val="uk-UA"/>
                                </w:rPr>
                                <w:t xml:space="preserve">Аналіз та оцінка   </w:t>
                              </w:r>
                            </w:p>
                          </w:txbxContent>
                        </wps:txbx>
                        <wps:bodyPr rot="0" vert="horz" wrap="square" lIns="91440" tIns="45720" rIns="91440" bIns="45720" anchor="t" anchorCtr="0" upright="1">
                          <a:noAutofit/>
                        </wps:bodyPr>
                      </wps:wsp>
                      <wps:wsp>
                        <wps:cNvPr id="56" name="Rectangle 547"/>
                        <wps:cNvSpPr>
                          <a:spLocks noChangeArrowheads="1"/>
                        </wps:cNvSpPr>
                        <wps:spPr bwMode="auto">
                          <a:xfrm>
                            <a:off x="3955580" y="6929170"/>
                            <a:ext cx="1485199" cy="316247"/>
                          </a:xfrm>
                          <a:prstGeom prst="rect">
                            <a:avLst/>
                          </a:prstGeom>
                          <a:solidFill>
                            <a:srgbClr val="FFFFFF"/>
                          </a:solidFill>
                          <a:ln w="9525">
                            <a:solidFill>
                              <a:srgbClr val="000000"/>
                            </a:solidFill>
                            <a:miter lim="800000"/>
                            <a:headEnd/>
                            <a:tailEnd/>
                          </a:ln>
                        </wps:spPr>
                        <wps:txbx>
                          <w:txbxContent>
                            <w:p w14:paraId="5638D425" w14:textId="77777777" w:rsidR="00813C4F" w:rsidRPr="00AA334D" w:rsidRDefault="00813C4F" w:rsidP="00BE1E58">
                              <w:pPr>
                                <w:jc w:val="center"/>
                                <w:rPr>
                                  <w:sz w:val="20"/>
                                  <w:szCs w:val="20"/>
                                  <w:lang w:val="uk-UA"/>
                                </w:rPr>
                              </w:pPr>
                              <w:r>
                                <w:rPr>
                                  <w:sz w:val="20"/>
                                  <w:szCs w:val="20"/>
                                  <w:lang w:val="uk-UA"/>
                                </w:rPr>
                                <w:t xml:space="preserve">Засоби контролю   </w:t>
                              </w:r>
                            </w:p>
                          </w:txbxContent>
                        </wps:txbx>
                        <wps:bodyPr rot="0" vert="horz" wrap="square" lIns="91440" tIns="45720" rIns="91440" bIns="45720" anchor="t" anchorCtr="0" upright="1">
                          <a:noAutofit/>
                        </wps:bodyPr>
                      </wps:wsp>
                      <wps:wsp>
                        <wps:cNvPr id="57" name="Rectangle 548"/>
                        <wps:cNvSpPr>
                          <a:spLocks noChangeArrowheads="1"/>
                        </wps:cNvSpPr>
                        <wps:spPr bwMode="auto">
                          <a:xfrm>
                            <a:off x="424932" y="7433575"/>
                            <a:ext cx="5350842" cy="438153"/>
                          </a:xfrm>
                          <a:prstGeom prst="rect">
                            <a:avLst/>
                          </a:prstGeom>
                          <a:solidFill>
                            <a:srgbClr val="FFFFFF"/>
                          </a:solidFill>
                          <a:ln w="12700">
                            <a:solidFill>
                              <a:srgbClr val="000000"/>
                            </a:solidFill>
                            <a:miter lim="800000"/>
                            <a:headEnd/>
                            <a:tailEnd/>
                          </a:ln>
                        </wps:spPr>
                        <wps:txbx>
                          <w:txbxContent>
                            <w:p w14:paraId="02CC33F5" w14:textId="77777777" w:rsidR="00813C4F" w:rsidRDefault="00813C4F" w:rsidP="003F736E">
                              <w:pPr>
                                <w:jc w:val="center"/>
                                <w:rPr>
                                  <w:color w:val="231F20"/>
                                  <w:bdr w:val="none" w:sz="0" w:space="0" w:color="auto" w:frame="1"/>
                                  <w:lang w:val="uk-UA"/>
                                </w:rPr>
                              </w:pPr>
                              <w:r w:rsidRPr="003F736E">
                                <w:rPr>
                                  <w:lang w:val="uk-UA"/>
                                </w:rPr>
                                <w:t xml:space="preserve">Результати  </w:t>
                              </w:r>
                              <w:r w:rsidRPr="003F736E">
                                <w:rPr>
                                  <w:bdr w:val="none" w:sz="0" w:space="0" w:color="auto" w:frame="1"/>
                                  <w:lang w:val="uk-UA"/>
                                </w:rPr>
                                <w:t xml:space="preserve">системи </w:t>
                              </w:r>
                              <w:r w:rsidRPr="003F736E">
                                <w:rPr>
                                  <w:color w:val="231F20"/>
                                  <w:bdr w:val="none" w:sz="0" w:space="0" w:color="auto" w:frame="1"/>
                                  <w:lang w:val="uk-UA"/>
                                </w:rPr>
                                <w:t xml:space="preserve">управління операційною діяльністю  </w:t>
                              </w:r>
                            </w:p>
                            <w:p w14:paraId="6EF1E676" w14:textId="77777777" w:rsidR="00813C4F" w:rsidRPr="003F736E" w:rsidRDefault="00813C4F" w:rsidP="003F736E">
                              <w:pPr>
                                <w:jc w:val="center"/>
                              </w:pPr>
                              <w:r w:rsidRPr="003F736E">
                                <w:rPr>
                                  <w:color w:val="231F20"/>
                                  <w:bdr w:val="none" w:sz="0" w:space="0" w:color="auto" w:frame="1"/>
                                  <w:lang w:val="uk-UA"/>
                                </w:rPr>
                                <w:t xml:space="preserve">на </w:t>
                              </w:r>
                              <w:r w:rsidRPr="003F736E">
                                <w:t>ПрАТ «Агроспецтранссервіс»</w:t>
                              </w:r>
                            </w:p>
                            <w:p w14:paraId="5123405E" w14:textId="77777777" w:rsidR="00813C4F" w:rsidRPr="003F736E" w:rsidRDefault="00813C4F" w:rsidP="003F736E">
                              <w:pPr>
                                <w:jc w:val="center"/>
                              </w:pPr>
                            </w:p>
                            <w:p w14:paraId="50693E86" w14:textId="77777777" w:rsidR="00813C4F" w:rsidRPr="003F736E" w:rsidRDefault="00813C4F" w:rsidP="003F736E">
                              <w:pPr>
                                <w:jc w:val="center"/>
                                <w:rPr>
                                  <w:lang w:val="uk-UA"/>
                                </w:rPr>
                              </w:pPr>
                            </w:p>
                          </w:txbxContent>
                        </wps:txbx>
                        <wps:bodyPr rot="0" vert="horz" wrap="square" lIns="91440" tIns="45720" rIns="91440" bIns="45720" anchor="t" anchorCtr="0" upright="1">
                          <a:noAutofit/>
                        </wps:bodyPr>
                      </wps:wsp>
                      <wps:wsp>
                        <wps:cNvPr id="58" name="AutoShape 549"/>
                        <wps:cNvCnPr>
                          <a:cxnSpLocks noChangeShapeType="1"/>
                          <a:stCxn id="29" idx="3"/>
                          <a:endCxn id="38" idx="1"/>
                        </wps:cNvCnPr>
                        <wps:spPr bwMode="auto">
                          <a:xfrm>
                            <a:off x="2030597" y="1530000"/>
                            <a:ext cx="152645" cy="8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550"/>
                        <wps:cNvCnPr>
                          <a:cxnSpLocks noChangeShapeType="1"/>
                          <a:stCxn id="38" idx="3"/>
                          <a:endCxn id="39" idx="1"/>
                        </wps:cNvCnPr>
                        <wps:spPr bwMode="auto">
                          <a:xfrm>
                            <a:off x="3955580" y="1530884"/>
                            <a:ext cx="152645" cy="8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AutoShape 551"/>
                        <wps:cNvCnPr>
                          <a:cxnSpLocks noChangeShapeType="1"/>
                          <a:stCxn id="29" idx="2"/>
                          <a:endCxn id="31" idx="0"/>
                        </wps:cNvCnPr>
                        <wps:spPr bwMode="auto">
                          <a:xfrm rot="16200000" flipH="1">
                            <a:off x="1510465" y="1561198"/>
                            <a:ext cx="184625" cy="808608"/>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1" name="AutoShape 552"/>
                        <wps:cNvCnPr>
                          <a:cxnSpLocks noChangeShapeType="1"/>
                          <a:stCxn id="38" idx="2"/>
                          <a:endCxn id="31" idx="0"/>
                        </wps:cNvCnPr>
                        <wps:spPr bwMode="auto">
                          <a:xfrm rot="5400000">
                            <a:off x="2446995" y="1434102"/>
                            <a:ext cx="183741" cy="106191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 name="AutoShape 553"/>
                        <wps:cNvCnPr>
                          <a:cxnSpLocks noChangeShapeType="1"/>
                          <a:stCxn id="39" idx="2"/>
                          <a:endCxn id="35" idx="0"/>
                        </wps:cNvCnPr>
                        <wps:spPr bwMode="auto">
                          <a:xfrm rot="5400000">
                            <a:off x="4433036" y="1494335"/>
                            <a:ext cx="183741" cy="941451"/>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 name="AutoShape 554"/>
                        <wps:cNvCnPr>
                          <a:cxnSpLocks noChangeShapeType="1"/>
                          <a:stCxn id="31" idx="2"/>
                          <a:endCxn id="37" idx="0"/>
                        </wps:cNvCnPr>
                        <wps:spPr bwMode="auto">
                          <a:xfrm>
                            <a:off x="2007494" y="2704885"/>
                            <a:ext cx="825" cy="95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7" name="AutoShape 555"/>
                        <wps:cNvCnPr>
                          <a:cxnSpLocks noChangeShapeType="1"/>
                          <a:stCxn id="37" idx="2"/>
                          <a:endCxn id="36" idx="0"/>
                        </wps:cNvCnPr>
                        <wps:spPr bwMode="auto">
                          <a:xfrm>
                            <a:off x="2007494" y="3316179"/>
                            <a:ext cx="825" cy="1130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8" name="AutoShape 556"/>
                        <wps:cNvCnPr>
                          <a:cxnSpLocks noChangeShapeType="1"/>
                          <a:stCxn id="35" idx="2"/>
                          <a:endCxn id="41" idx="0"/>
                        </wps:cNvCnPr>
                        <wps:spPr bwMode="auto">
                          <a:xfrm>
                            <a:off x="4053769" y="2704885"/>
                            <a:ext cx="825" cy="95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9" name="AutoShape 557"/>
                        <wps:cNvCnPr>
                          <a:cxnSpLocks noChangeShapeType="1"/>
                          <a:stCxn id="41" idx="2"/>
                          <a:endCxn id="42" idx="0"/>
                        </wps:cNvCnPr>
                        <wps:spPr bwMode="auto">
                          <a:xfrm>
                            <a:off x="4053769" y="3315295"/>
                            <a:ext cx="825" cy="113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 name="AutoShape 558"/>
                        <wps:cNvCnPr>
                          <a:cxnSpLocks noChangeShapeType="1"/>
                          <a:stCxn id="38" idx="2"/>
                          <a:endCxn id="35" idx="0"/>
                        </wps:cNvCnPr>
                        <wps:spPr bwMode="auto">
                          <a:xfrm rot="16200000" flipH="1">
                            <a:off x="3470132" y="1472883"/>
                            <a:ext cx="183741" cy="98435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81" name="AutoShape 559"/>
                        <wps:cNvSpPr>
                          <a:spLocks noChangeArrowheads="1"/>
                        </wps:cNvSpPr>
                        <wps:spPr bwMode="auto">
                          <a:xfrm>
                            <a:off x="1486849" y="4347074"/>
                            <a:ext cx="96538" cy="19080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2" name="AutoShape 560"/>
                        <wps:cNvSpPr>
                          <a:spLocks noChangeArrowheads="1"/>
                        </wps:cNvSpPr>
                        <wps:spPr bwMode="auto">
                          <a:xfrm>
                            <a:off x="4725409" y="4347074"/>
                            <a:ext cx="99838" cy="171374"/>
                          </a:xfrm>
                          <a:prstGeom prst="lef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3" name="AutoShape 561"/>
                        <wps:cNvCnPr>
                          <a:cxnSpLocks noChangeShapeType="1"/>
                          <a:stCxn id="45" idx="3"/>
                          <a:endCxn id="46" idx="1"/>
                        </wps:cNvCnPr>
                        <wps:spPr bwMode="auto">
                          <a:xfrm>
                            <a:off x="2030597" y="5491924"/>
                            <a:ext cx="23515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4" name="AutoShape 562"/>
                        <wps:cNvCnPr>
                          <a:cxnSpLocks noChangeShapeType="1"/>
                          <a:stCxn id="46" idx="3"/>
                          <a:endCxn id="50" idx="1"/>
                        </wps:cNvCnPr>
                        <wps:spPr bwMode="auto">
                          <a:xfrm>
                            <a:off x="3754253" y="5491924"/>
                            <a:ext cx="20132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5" name="AutoShape 563"/>
                        <wps:cNvCnPr>
                          <a:cxnSpLocks noChangeShapeType="1"/>
                          <a:stCxn id="45" idx="2"/>
                          <a:endCxn id="49" idx="0"/>
                        </wps:cNvCnPr>
                        <wps:spPr bwMode="auto">
                          <a:xfrm>
                            <a:off x="1286347"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6" name="AutoShape 564"/>
                        <wps:cNvCnPr>
                          <a:cxnSpLocks noChangeShapeType="1"/>
                          <a:stCxn id="49" idx="2"/>
                          <a:endCxn id="52" idx="0"/>
                        </wps:cNvCnPr>
                        <wps:spPr bwMode="auto">
                          <a:xfrm>
                            <a:off x="1286347" y="6252507"/>
                            <a:ext cx="825" cy="1448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7" name="AutoShape 565"/>
                        <wps:cNvCnPr>
                          <a:cxnSpLocks noChangeShapeType="1"/>
                          <a:stCxn id="52" idx="2"/>
                          <a:endCxn id="51" idx="0"/>
                        </wps:cNvCnPr>
                        <wps:spPr bwMode="auto">
                          <a:xfrm>
                            <a:off x="1286347" y="6794897"/>
                            <a:ext cx="825" cy="1333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8" name="AutoShape 566"/>
                        <wps:cNvCnPr>
                          <a:cxnSpLocks noChangeShapeType="1"/>
                          <a:stCxn id="46" idx="2"/>
                          <a:endCxn id="48" idx="0"/>
                        </wps:cNvCnPr>
                        <wps:spPr bwMode="auto">
                          <a:xfrm>
                            <a:off x="3010004"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9" name="AutoShape 567"/>
                        <wps:cNvCnPr>
                          <a:cxnSpLocks noChangeShapeType="1"/>
                          <a:stCxn id="48" idx="2"/>
                          <a:endCxn id="53" idx="0"/>
                        </wps:cNvCnPr>
                        <wps:spPr bwMode="auto">
                          <a:xfrm>
                            <a:off x="3010004"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0" name="AutoShape 568"/>
                        <wps:cNvCnPr>
                          <a:cxnSpLocks noChangeShapeType="1"/>
                          <a:stCxn id="53" idx="2"/>
                          <a:endCxn id="54" idx="0"/>
                        </wps:cNvCnPr>
                        <wps:spPr bwMode="auto">
                          <a:xfrm>
                            <a:off x="3010004"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AutoShape 569"/>
                        <wps:cNvCnPr>
                          <a:cxnSpLocks noChangeShapeType="1"/>
                          <a:stCxn id="50" idx="2"/>
                          <a:endCxn id="55" idx="0"/>
                        </wps:cNvCnPr>
                        <wps:spPr bwMode="auto">
                          <a:xfrm flipH="1">
                            <a:off x="4697355" y="5804637"/>
                            <a:ext cx="1650"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2" name="AutoShape 570"/>
                        <wps:cNvCnPr>
                          <a:cxnSpLocks noChangeShapeType="1"/>
                          <a:stCxn id="55" idx="2"/>
                          <a:endCxn id="47" idx="0"/>
                        </wps:cNvCnPr>
                        <wps:spPr bwMode="auto">
                          <a:xfrm>
                            <a:off x="4697355"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AutoShape 571"/>
                        <wps:cNvCnPr>
                          <a:cxnSpLocks noChangeShapeType="1"/>
                          <a:stCxn id="47" idx="2"/>
                          <a:endCxn id="56" idx="0"/>
                        </wps:cNvCnPr>
                        <wps:spPr bwMode="auto">
                          <a:xfrm>
                            <a:off x="4697355"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4" name="AutoShape 572"/>
                        <wps:cNvSpPr>
                          <a:spLocks noChangeArrowheads="1"/>
                        </wps:cNvSpPr>
                        <wps:spPr bwMode="auto">
                          <a:xfrm>
                            <a:off x="2749269" y="7300186"/>
                            <a:ext cx="656788" cy="133389"/>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95" name="AutoShape 573"/>
                        <wps:cNvCnPr>
                          <a:cxnSpLocks noChangeShapeType="1"/>
                          <a:stCxn id="36" idx="2"/>
                          <a:endCxn id="32" idx="0"/>
                        </wps:cNvCnPr>
                        <wps:spPr bwMode="auto">
                          <a:xfrm rot="16200000" flipH="1">
                            <a:off x="2484659" y="3437940"/>
                            <a:ext cx="192575" cy="1146904"/>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6" name="AutoShape 574"/>
                        <wps:cNvCnPr>
                          <a:cxnSpLocks noChangeShapeType="1"/>
                          <a:stCxn id="42" idx="2"/>
                          <a:endCxn id="32" idx="0"/>
                        </wps:cNvCnPr>
                        <wps:spPr bwMode="auto">
                          <a:xfrm rot="5400000">
                            <a:off x="3507796" y="3561707"/>
                            <a:ext cx="192575" cy="899371"/>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7" name="AutoShape 575"/>
                        <wps:cNvSpPr>
                          <a:spLocks noChangeArrowheads="1"/>
                        </wps:cNvSpPr>
                        <wps:spPr bwMode="auto">
                          <a:xfrm>
                            <a:off x="2586722" y="891322"/>
                            <a:ext cx="895245" cy="22702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6D0646CD" id="Полотно 516" o:spid="_x0000_s1120" editas="canvas" style="width:487.4pt;height:632.55pt;mso-position-horizontal-relative:char;mso-position-vertical-relative:line" coordsize="61899,80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">
                <v:shape id="_x0000_s1121" type="#_x0000_t75" style="position:absolute;width:61899;height:80333;visibility:visible;mso-wrap-style:square">
                  <v:fill o:detectmouseclick="t"/>
                  <v:path o:connecttype="none"/>
                </v:shape>
                <v:rect id="Rectangle 518" o:spid="_x0000_s1122" style="position:absolute;left:1674;top:1369;width:58295;height:78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" strokecolor="black [3213]">
                  <v:stroke dashstyle="longDash"/>
                </v:rect>
                <v:rect id="Rectangle 519" o:spid="_x0000_s1123" style="position:absolute;left:4249;top:50378;width:53508;height:2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">
                  <v:stroke dashstyle="dash"/>
                </v:rect>
                <v:rect id="Rectangle 520" o:spid="_x0000_s1124" style="position:absolute;left:3663;top:11872;width:16642;height:6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" strokeweight="1pt">
                  <v:textbox>
                    <w:txbxContent>
                      <w:p w14:paraId="4FD4C5A5" w14:textId="77777777" w:rsidR="00813C4F" w:rsidRPr="00E51131" w:rsidRDefault="00813C4F" w:rsidP="003F736E">
                        <w:pPr>
                          <w:jc w:val="center"/>
                          <w:rPr>
                            <w:lang w:val="uk-UA"/>
                          </w:rPr>
                        </w:pPr>
                        <w:r w:rsidRPr="00D94F5B">
                          <w:rPr>
                            <w:lang w:val="uk-UA"/>
                          </w:rPr>
                          <w:t xml:space="preserve">Мета </w:t>
                        </w:r>
                        <w:r w:rsidRPr="003F736E">
                          <w:rPr>
                            <w:color w:val="231F20"/>
                            <w:bdr w:val="none" w:sz="0" w:space="0" w:color="auto" w:frame="1"/>
                            <w:lang w:val="uk-UA"/>
                          </w:rPr>
                          <w:t>управління операційною діяльністю</w:t>
                        </w:r>
                      </w:p>
                      <w:p w14:paraId="30AF17D2" w14:textId="77777777" w:rsidR="00813C4F" w:rsidRPr="00D94F5B" w:rsidRDefault="00813C4F" w:rsidP="00BE1E58">
                        <w:pPr>
                          <w:jc w:val="center"/>
                          <w:rPr>
                            <w:lang w:val="uk-UA"/>
                          </w:rPr>
                        </w:pPr>
                        <w:r>
                          <w:rPr>
                            <w:lang w:val="uk-UA"/>
                          </w:rPr>
                          <w:t xml:space="preserve"> </w:t>
                        </w:r>
                      </w:p>
                    </w:txbxContent>
                  </v:textbox>
                </v:rect>
                <v:shape id="AutoShape 521" o:spid="_x0000_s1125" type="#_x0000_t16" style="position:absolute;left:3663;top:2464;width:54094;height:6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" strokeweight="1pt">
                  <v:textbox>
                    <w:txbxContent>
                      <w:p w14:paraId="312286D2" w14:textId="77777777" w:rsidR="00813C4F" w:rsidRDefault="00813C4F" w:rsidP="00BE1E58">
                        <w:pPr>
                          <w:jc w:val="center"/>
                          <w:rPr>
                            <w:color w:val="231F20"/>
                            <w:bdr w:val="none" w:sz="0" w:space="0" w:color="auto" w:frame="1"/>
                            <w:lang w:val="uk-UA"/>
                          </w:rPr>
                        </w:pPr>
                        <w:r w:rsidRPr="003F736E">
                          <w:rPr>
                            <w:lang w:val="uk-UA"/>
                          </w:rPr>
                          <w:t xml:space="preserve">Механізм забезпечення </w:t>
                        </w:r>
                        <w:r>
                          <w:rPr>
                            <w:bdr w:val="none" w:sz="0" w:space="0" w:color="auto" w:frame="1"/>
                            <w:lang w:val="uk-UA"/>
                          </w:rPr>
                          <w:t>системи</w:t>
                        </w:r>
                        <w:r w:rsidRPr="003F736E">
                          <w:rPr>
                            <w:bdr w:val="none" w:sz="0" w:space="0" w:color="auto" w:frame="1"/>
                            <w:lang w:val="uk-UA"/>
                          </w:rPr>
                          <w:t xml:space="preserve"> </w:t>
                        </w:r>
                        <w:r w:rsidRPr="003F736E">
                          <w:rPr>
                            <w:color w:val="231F20"/>
                            <w:bdr w:val="none" w:sz="0" w:space="0" w:color="auto" w:frame="1"/>
                            <w:lang w:val="uk-UA"/>
                          </w:rPr>
                          <w:t xml:space="preserve">управління операційною діяльністю </w:t>
                        </w:r>
                      </w:p>
                      <w:p w14:paraId="149B006E" w14:textId="77777777" w:rsidR="00813C4F" w:rsidRPr="003F736E" w:rsidRDefault="00813C4F" w:rsidP="00BE1E58">
                        <w:pPr>
                          <w:jc w:val="center"/>
                          <w:rPr>
                            <w:lang w:val="uk-UA"/>
                          </w:rPr>
                        </w:pPr>
                        <w:r w:rsidRPr="003F736E">
                          <w:rPr>
                            <w:color w:val="231F20"/>
                            <w:bdr w:val="none" w:sz="0" w:space="0" w:color="auto" w:frame="1"/>
                            <w:lang w:val="uk-UA"/>
                          </w:rPr>
                          <w:t xml:space="preserve"> на </w:t>
                        </w:r>
                        <w:proofErr w:type="spellStart"/>
                        <w:r w:rsidRPr="003F736E">
                          <w:t>ПрАТ</w:t>
                        </w:r>
                        <w:proofErr w:type="spellEnd"/>
                        <w:r w:rsidRPr="003F736E">
                          <w:t xml:space="preserve"> «</w:t>
                        </w:r>
                        <w:proofErr w:type="spellStart"/>
                        <w:r w:rsidRPr="003F736E">
                          <w:t>Агроспецтранссервіс</w:t>
                        </w:r>
                        <w:proofErr w:type="spellEnd"/>
                        <w:r w:rsidRPr="003F736E">
                          <w:t>»</w:t>
                        </w:r>
                      </w:p>
                      <w:p w14:paraId="196C4325" w14:textId="77777777" w:rsidR="00813C4F" w:rsidRPr="003F736E" w:rsidRDefault="00813C4F" w:rsidP="00BE1E58">
                        <w:pPr>
                          <w:rPr>
                            <w:lang w:val="uk-UA"/>
                          </w:rPr>
                        </w:pPr>
                      </w:p>
                    </w:txbxContent>
                  </v:textbox>
                </v:shape>
                <v:rect id="Rectangle 522" o:spid="_x0000_s1126" style="position:absolute;left:11782;top:20573;width:16577;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09B2450F" w14:textId="77777777" w:rsidR="00813C4F" w:rsidRPr="001152BE" w:rsidRDefault="00813C4F" w:rsidP="00BE1E58">
                        <w:pPr>
                          <w:jc w:val="center"/>
                          <w:rPr>
                            <w:lang w:val="uk-UA"/>
                          </w:rPr>
                        </w:pPr>
                        <w:r w:rsidRPr="001152BE">
                          <w:rPr>
                            <w:lang w:val="uk-UA"/>
                          </w:rPr>
                          <w:t>Суб’єкти</w:t>
                        </w:r>
                        <w:r>
                          <w:rPr>
                            <w:lang w:val="uk-UA"/>
                          </w:rPr>
                          <w:t xml:space="preserve">  </w:t>
                        </w:r>
                        <w:r w:rsidRPr="001152BE">
                          <w:rPr>
                            <w:lang w:val="uk-UA"/>
                          </w:rPr>
                          <w:t>управління</w:t>
                        </w:r>
                        <w:r>
                          <w:rPr>
                            <w:lang w:val="uk-UA"/>
                          </w:rPr>
                          <w:t xml:space="preserve"> операційної діяльності</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523" o:spid="_x0000_s1127" type="#_x0000_t80" style="position:absolute;left:15833;top:41076;width:31421;height:9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" adj=",5019,,7909">
                  <v:textbox>
                    <w:txbxContent>
                      <w:p w14:paraId="5DFA5B2E" w14:textId="77777777" w:rsidR="00813C4F" w:rsidRPr="00DE4C76" w:rsidRDefault="00813C4F" w:rsidP="00BE1E58">
                        <w:pPr>
                          <w:jc w:val="center"/>
                          <w:rPr>
                            <w:lang w:val="uk-UA"/>
                          </w:rPr>
                        </w:pPr>
                        <w:r w:rsidRPr="00DE4C76">
                          <w:rPr>
                            <w:lang w:val="uk-UA"/>
                          </w:rPr>
                          <w:t xml:space="preserve">Інструментальне забезпечення механізму </w:t>
                        </w:r>
                        <w:r w:rsidRPr="003F736E">
                          <w:rPr>
                            <w:color w:val="231F20"/>
                            <w:bdr w:val="none" w:sz="0" w:space="0" w:color="auto" w:frame="1"/>
                            <w:lang w:val="uk-UA"/>
                          </w:rPr>
                          <w:t xml:space="preserve">управління операційною діяльністю  на </w:t>
                        </w:r>
                        <w:proofErr w:type="spellStart"/>
                        <w:r w:rsidRPr="003F736E">
                          <w:t>ПрАТ</w:t>
                        </w:r>
                        <w:proofErr w:type="spellEnd"/>
                        <w:r w:rsidRPr="003F736E">
                          <w:t xml:space="preserve"> «</w:t>
                        </w:r>
                        <w:proofErr w:type="spellStart"/>
                        <w:r w:rsidRPr="003F736E">
                          <w:t>Агроспецтранссервіс</w:t>
                        </w:r>
                        <w:proofErr w:type="spellEnd"/>
                        <w:r w:rsidRPr="003F736E">
                          <w:t>»</w:t>
                        </w:r>
                      </w:p>
                      <w:p w14:paraId="6888DC15" w14:textId="77777777" w:rsidR="00813C4F" w:rsidRPr="00D272DA" w:rsidRDefault="00813C4F" w:rsidP="00BE1E58">
                        <w:pPr>
                          <w:rPr>
                            <w:sz w:val="20"/>
                            <w:szCs w:val="20"/>
                          </w:rPr>
                        </w:pPr>
                      </w:p>
                    </w:txbxContent>
                  </v:textbox>
                </v:shape>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AutoShape 524" o:spid="_x0000_s1128" type="#_x0000_t106" style="position:absolute;left:4727;top:41076;width:10141;height:773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">
                  <v:textbox>
                    <w:txbxContent>
                      <w:p w14:paraId="178E485F" w14:textId="77777777" w:rsidR="00813C4F" w:rsidRPr="003F736E" w:rsidRDefault="00813C4F" w:rsidP="00BE1E58">
                        <w:pPr>
                          <w:jc w:val="center"/>
                          <w:rPr>
                            <w:sz w:val="12"/>
                            <w:szCs w:val="12"/>
                            <w:lang w:val="uk-UA"/>
                          </w:rPr>
                        </w:pPr>
                        <w:r w:rsidRPr="003F736E">
                          <w:rPr>
                            <w:sz w:val="12"/>
                            <w:szCs w:val="12"/>
                            <w:lang w:val="uk-UA"/>
                          </w:rPr>
                          <w:t xml:space="preserve">Контрольоване факторне середовище </w:t>
                        </w:r>
                      </w:p>
                    </w:txbxContent>
                  </v:textbox>
                </v:shape>
                <v:shape id="AutoShape 525" o:spid="_x0000_s1129" type="#_x0000_t106" style="position:absolute;left:48252;top:41076;width:11717;height:7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" adj="1100,25913">
                  <v:textbox>
                    <w:txbxContent>
                      <w:p w14:paraId="38BB0F66" w14:textId="77777777" w:rsidR="00813C4F" w:rsidRPr="003F736E" w:rsidRDefault="00813C4F" w:rsidP="00BE1E58">
                        <w:pPr>
                          <w:jc w:val="center"/>
                          <w:rPr>
                            <w:sz w:val="12"/>
                            <w:szCs w:val="12"/>
                            <w:lang w:val="uk-UA"/>
                          </w:rPr>
                        </w:pPr>
                        <w:r w:rsidRPr="003F736E">
                          <w:rPr>
                            <w:sz w:val="12"/>
                            <w:szCs w:val="12"/>
                            <w:lang w:val="uk-UA"/>
                          </w:rPr>
                          <w:t>Неконтрольоване факторне  середовище</w:t>
                        </w:r>
                      </w:p>
                    </w:txbxContent>
                  </v:textbox>
                </v:shape>
                <v:rect id="Rectangle 526" o:spid="_x0000_s1130" style="position:absolute;left:32253;top:20573;width:16568;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742C48FA" w14:textId="77777777" w:rsidR="00813C4F" w:rsidRPr="001152BE" w:rsidRDefault="00813C4F" w:rsidP="00BE1E58">
                        <w:pPr>
                          <w:jc w:val="center"/>
                          <w:rPr>
                            <w:lang w:val="uk-UA"/>
                          </w:rPr>
                        </w:pPr>
                        <w:r w:rsidRPr="001152BE">
                          <w:rPr>
                            <w:lang w:val="uk-UA"/>
                          </w:rPr>
                          <w:t>Об’єкти</w:t>
                        </w:r>
                        <w:r>
                          <w:rPr>
                            <w:lang w:val="uk-UA"/>
                          </w:rPr>
                          <w:t xml:space="preserve"> у</w:t>
                        </w:r>
                        <w:r w:rsidRPr="001152BE">
                          <w:rPr>
                            <w:lang w:val="uk-UA"/>
                          </w:rPr>
                          <w:t>правління</w:t>
                        </w:r>
                        <w:r>
                          <w:rPr>
                            <w:lang w:val="uk-UA"/>
                          </w:rPr>
                          <w:t xml:space="preserve"> операційної діяльності</w:t>
                        </w:r>
                      </w:p>
                    </w:txbxContent>
                  </v:textbox>
                </v:rect>
                <v:rect id="Rectangle 527" o:spid="_x0000_s1131" style="position:absolute;left:11782;top:34292;width:16577;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18F106D4" w14:textId="77777777" w:rsidR="00813C4F" w:rsidRDefault="00813C4F" w:rsidP="00BE1E58">
                        <w:pPr>
                          <w:jc w:val="center"/>
                          <w:rPr>
                            <w:lang w:val="uk-UA"/>
                          </w:rPr>
                        </w:pPr>
                        <w:r w:rsidRPr="001152BE">
                          <w:rPr>
                            <w:lang w:val="uk-UA"/>
                          </w:rPr>
                          <w:t xml:space="preserve">Функції  </w:t>
                        </w:r>
                      </w:p>
                      <w:p w14:paraId="719FA883" w14:textId="77777777" w:rsidR="00813C4F" w:rsidRPr="001152BE" w:rsidRDefault="00813C4F" w:rsidP="00BE1E58">
                        <w:pPr>
                          <w:jc w:val="center"/>
                          <w:rPr>
                            <w:lang w:val="uk-UA"/>
                          </w:rPr>
                        </w:pPr>
                        <w:r w:rsidRPr="001152BE">
                          <w:rPr>
                            <w:lang w:val="uk-UA"/>
                          </w:rPr>
                          <w:t>управління</w:t>
                        </w:r>
                      </w:p>
                    </w:txbxContent>
                  </v:textbox>
                </v:rect>
                <v:rect id="Rectangle 528" o:spid="_x0000_s1132" style="position:absolute;left:11782;top:28002;width:16577;height:5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">
                  <v:textbox>
                    <w:txbxContent>
                      <w:p w14:paraId="398876ED" w14:textId="77777777" w:rsidR="00813C4F" w:rsidRPr="001152BE" w:rsidRDefault="00813C4F" w:rsidP="00BE1E58">
                        <w:pPr>
                          <w:jc w:val="center"/>
                          <w:rPr>
                            <w:lang w:val="uk-UA"/>
                          </w:rPr>
                        </w:pPr>
                        <w:r w:rsidRPr="001152BE">
                          <w:rPr>
                            <w:lang w:val="uk-UA"/>
                          </w:rPr>
                          <w:t>Принципи  управління</w:t>
                        </w:r>
                      </w:p>
                    </w:txbxContent>
                  </v:textbox>
                </v:rect>
                <v:rect id="Rectangle 529" o:spid="_x0000_s1133" style="position:absolute;left:21832;top:11872;width:17723;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" strokeweight="1pt">
                  <v:textbox>
                    <w:txbxContent>
                      <w:p w14:paraId="1FA50E6C" w14:textId="77777777" w:rsidR="00813C4F" w:rsidRPr="00D94F5B" w:rsidRDefault="00813C4F" w:rsidP="003F736E">
                        <w:pPr>
                          <w:jc w:val="center"/>
                          <w:rPr>
                            <w:lang w:val="uk-UA"/>
                          </w:rPr>
                        </w:pPr>
                        <w:r>
                          <w:rPr>
                            <w:lang w:val="uk-UA"/>
                          </w:rPr>
                          <w:t xml:space="preserve">Цілі  </w:t>
                        </w:r>
                        <w:r w:rsidRPr="003F736E">
                          <w:rPr>
                            <w:color w:val="231F20"/>
                            <w:bdr w:val="none" w:sz="0" w:space="0" w:color="auto" w:frame="1"/>
                            <w:lang w:val="uk-UA"/>
                          </w:rPr>
                          <w:t>управління операційною діяльністю</w:t>
                        </w:r>
                        <w:r>
                          <w:rPr>
                            <w:lang w:val="uk-UA"/>
                          </w:rPr>
                          <w:t xml:space="preserve"> </w:t>
                        </w:r>
                      </w:p>
                    </w:txbxContent>
                  </v:textbox>
                </v:rect>
                <v:rect id="Rectangle 530" o:spid="_x0000_s1134" style="position:absolute;left:41082;top:11872;width:17723;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" strokeweight="1pt">
                  <v:textbox>
                    <w:txbxContent>
                      <w:p w14:paraId="64F7C616" w14:textId="77777777" w:rsidR="00813C4F" w:rsidRDefault="00813C4F" w:rsidP="00BE1E58">
                        <w:pPr>
                          <w:jc w:val="center"/>
                          <w:rPr>
                            <w:lang w:val="uk-UA"/>
                          </w:rPr>
                        </w:pPr>
                        <w:r>
                          <w:rPr>
                            <w:lang w:val="uk-UA"/>
                          </w:rPr>
                          <w:t xml:space="preserve">Тактичні та оперативні завдання </w:t>
                        </w:r>
                        <w:r w:rsidRPr="00E51131">
                          <w:rPr>
                            <w:lang w:val="uk-UA"/>
                          </w:rPr>
                          <w:t xml:space="preserve">у системі </w:t>
                        </w:r>
                      </w:p>
                      <w:p w14:paraId="10773793" w14:textId="77777777" w:rsidR="00813C4F" w:rsidRPr="00E51131" w:rsidRDefault="00813C4F" w:rsidP="00BE1E58">
                        <w:pPr>
                          <w:jc w:val="center"/>
                          <w:rPr>
                            <w:lang w:val="uk-UA"/>
                          </w:rPr>
                        </w:pPr>
                        <w:r>
                          <w:rPr>
                            <w:lang w:val="uk-UA"/>
                          </w:rPr>
                          <w:t>операційної діяльності</w:t>
                        </w:r>
                      </w:p>
                      <w:p w14:paraId="489BC65D" w14:textId="77777777" w:rsidR="00813C4F" w:rsidRPr="00D94F5B" w:rsidRDefault="00813C4F" w:rsidP="00BE1E58">
                        <w:pPr>
                          <w:jc w:val="center"/>
                          <w:rPr>
                            <w:lang w:val="uk-UA"/>
                          </w:rPr>
                        </w:pPr>
                        <w:r>
                          <w:rPr>
                            <w:lang w:val="uk-UA"/>
                          </w:rPr>
                          <w:t xml:space="preserve"> </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531" o:spid="_x0000_s1135" type="#_x0000_t78" style="position:absolute;left:4727;top:20573;width:7055;height:18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" adj=",5756,,8278">
                  <v:textbox style="layout-flow:vertical;mso-layout-flow-alt:bottom-to-top">
                    <w:txbxContent>
                      <w:p w14:paraId="29BF777B" w14:textId="77777777" w:rsidR="00813C4F" w:rsidRPr="001152BE" w:rsidRDefault="00813C4F" w:rsidP="00BE1E58">
                        <w:pPr>
                          <w:jc w:val="center"/>
                          <w:rPr>
                            <w:lang w:val="uk-UA"/>
                          </w:rPr>
                        </w:pPr>
                        <w:r w:rsidRPr="001152BE">
                          <w:rPr>
                            <w:lang w:val="uk-UA"/>
                          </w:rPr>
                          <w:t>Суб’єктивний сегмент</w:t>
                        </w:r>
                      </w:p>
                    </w:txbxContent>
                  </v:textbox>
                </v:shape>
                <v:rect id="Rectangle 532" o:spid="_x0000_s1136" style="position:absolute;left:32253;top:28002;width:16568;height:5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cYxAAAANsAAAAPAAAAZHJzL2Rvd25yZXYueG1sRI9Ba8JA&#10;FITvhf6H5RV6azZakT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OZQxxjEAAAA2wAAAA8A&#10;AAAAAAAAAAAAAAAABwIAAGRycy9kb3ducmV2LnhtbFBLBQYAAAAAAwADALcAAAD4AgAAAAA=&#10;">
                  <v:textbox>
                    <w:txbxContent>
                      <w:p w14:paraId="047A6792" w14:textId="77777777" w:rsidR="00813C4F" w:rsidRPr="00ED61D5" w:rsidRDefault="00813C4F" w:rsidP="00BE1E58">
                        <w:pPr>
                          <w:jc w:val="center"/>
                          <w:rPr>
                            <w:lang w:val="uk-UA"/>
                          </w:rPr>
                        </w:pPr>
                        <w:r>
                          <w:rPr>
                            <w:lang w:val="uk-UA"/>
                          </w:rPr>
                          <w:t xml:space="preserve">Рівні системи </w:t>
                        </w:r>
                      </w:p>
                    </w:txbxContent>
                  </v:textbox>
                </v:rect>
                <v:rect id="Rectangle 533" o:spid="_x0000_s1137" style="position:absolute;left:32253;top:34292;width:16568;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llvxAAAANsAAAAPAAAAZHJzL2Rvd25yZXYueG1sRI9Ba8JA&#10;FITvBf/D8gq9NZumUm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BaCWW/EAAAA2wAAAA8A&#10;AAAAAAAAAAAAAAAABwIAAGRycy9kb3ducmV2LnhtbFBLBQYAAAAAAwADALcAAAD4AgAAAAA=&#10;">
                  <v:textbox>
                    <w:txbxContent>
                      <w:p w14:paraId="5688BD33" w14:textId="77777777" w:rsidR="00813C4F" w:rsidRDefault="00813C4F" w:rsidP="00BE1E58">
                        <w:pPr>
                          <w:jc w:val="center"/>
                          <w:rPr>
                            <w:lang w:val="uk-UA"/>
                          </w:rPr>
                        </w:pPr>
                        <w:r>
                          <w:rPr>
                            <w:lang w:val="uk-UA"/>
                          </w:rPr>
                          <w:t>Господарські</w:t>
                        </w:r>
                      </w:p>
                      <w:p w14:paraId="56CF22F2" w14:textId="77777777" w:rsidR="00813C4F" w:rsidRPr="009B0F74" w:rsidRDefault="00813C4F" w:rsidP="00BE1E58">
                        <w:pPr>
                          <w:jc w:val="center"/>
                          <w:rPr>
                            <w:lang w:val="uk-UA"/>
                          </w:rPr>
                        </w:pPr>
                        <w:r w:rsidRPr="009B0F74">
                          <w:rPr>
                            <w:lang w:val="uk-UA"/>
                          </w:rPr>
                          <w:t xml:space="preserve">процеси </w:t>
                        </w:r>
                      </w:p>
                    </w:txbxContent>
                  </v:textbox>
                </v:rect>
                <v:shape id="AutoShape 534" o:spid="_x0000_s1138" type="#_x0000_t78" style="position:absolute;left:48821;top:20573;width:8194;height:1857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" adj=",5756,,8278">
                  <v:textbox style="layout-flow:vertical">
                    <w:txbxContent>
                      <w:p w14:paraId="39727421" w14:textId="77777777" w:rsidR="00813C4F" w:rsidRPr="001152BE" w:rsidRDefault="00813C4F" w:rsidP="00BE1E58">
                        <w:pPr>
                          <w:jc w:val="center"/>
                          <w:rPr>
                            <w:lang w:val="uk-UA"/>
                          </w:rPr>
                        </w:pPr>
                        <w:r>
                          <w:rPr>
                            <w:lang w:val="uk-UA"/>
                          </w:rPr>
                          <w:t>О</w:t>
                        </w:r>
                        <w:r w:rsidRPr="001152BE">
                          <w:rPr>
                            <w:lang w:val="uk-UA"/>
                          </w:rPr>
                          <w:t>б’єктивний сегмент</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35" o:spid="_x0000_s1139" type="#_x0000_t13" style="position:absolute;left:28359;top:23047;width:3894;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" adj="15819"/>
                <v:rect id="Rectangle 536" o:spid="_x0000_s1140" style="position:absolute;left:5420;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">
                  <v:textbox>
                    <w:txbxContent>
                      <w:p w14:paraId="3BF8A1AB" w14:textId="77777777" w:rsidR="00813C4F" w:rsidRPr="00667DC6" w:rsidRDefault="00813C4F" w:rsidP="00BE1E58">
                        <w:pPr>
                          <w:jc w:val="center"/>
                          <w:rPr>
                            <w:lang w:val="uk-UA"/>
                          </w:rPr>
                        </w:pPr>
                        <w:r w:rsidRPr="00667DC6">
                          <w:rPr>
                            <w:lang w:val="uk-UA"/>
                          </w:rPr>
                          <w:t xml:space="preserve">Інструменти організаційного спрямування </w:t>
                        </w:r>
                      </w:p>
                    </w:txbxContent>
                  </v:textbox>
                </v:rect>
                <v:rect id="Rectangle 537" o:spid="_x0000_s1141" style="position:absolute;left:22657;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">
                  <v:textbox>
                    <w:txbxContent>
                      <w:p w14:paraId="7417F74F" w14:textId="77777777" w:rsidR="00813C4F" w:rsidRPr="00667DC6" w:rsidRDefault="00813C4F" w:rsidP="00BE1E58">
                        <w:pPr>
                          <w:jc w:val="center"/>
                          <w:rPr>
                            <w:lang w:val="uk-UA"/>
                          </w:rPr>
                        </w:pPr>
                        <w:r w:rsidRPr="00667DC6">
                          <w:rPr>
                            <w:lang w:val="uk-UA"/>
                          </w:rPr>
                          <w:t xml:space="preserve">Інструменти </w:t>
                        </w:r>
                        <w:r>
                          <w:rPr>
                            <w:lang w:val="uk-UA"/>
                          </w:rPr>
                          <w:t xml:space="preserve">ресурсного </w:t>
                        </w:r>
                        <w:r w:rsidRPr="00667DC6">
                          <w:rPr>
                            <w:lang w:val="uk-UA"/>
                          </w:rPr>
                          <w:t xml:space="preserve"> спрямування </w:t>
                        </w:r>
                      </w:p>
                    </w:txbxContent>
                  </v:textbox>
                </v:rect>
                <v:rect id="Rectangle 538" o:spid="_x0000_s1142" style="position:absolute;left:39539;top:64053;width:14868;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3xQAAANsAAAAPAAAAZHJzL2Rvd25yZXYueG1sRI9Ba8JA&#10;FITvBf/D8oTe6kYt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AG9fr3xQAAANsAAAAP&#10;AAAAAAAAAAAAAAAAAAcCAABkcnMvZG93bnJldi54bWxQSwUGAAAAAAMAAwC3AAAA+QIAAAAA&#10;">
                  <v:textbox>
                    <w:txbxContent>
                      <w:p w14:paraId="43CEE08B" w14:textId="77777777" w:rsidR="00813C4F" w:rsidRPr="00AA334D" w:rsidRDefault="00813C4F" w:rsidP="00BE1E58">
                        <w:pPr>
                          <w:jc w:val="center"/>
                          <w:rPr>
                            <w:sz w:val="20"/>
                            <w:szCs w:val="20"/>
                            <w:lang w:val="uk-UA"/>
                          </w:rPr>
                        </w:pPr>
                        <w:r>
                          <w:rPr>
                            <w:sz w:val="20"/>
                            <w:szCs w:val="20"/>
                            <w:lang w:val="uk-UA"/>
                          </w:rPr>
                          <w:t xml:space="preserve">Методи планування та  регулювання </w:t>
                        </w:r>
                      </w:p>
                    </w:txbxContent>
                  </v:textbox>
                </v:rect>
                <v:rect id="Rectangle 539" o:spid="_x0000_s1143" style="position:absolute;left:22657;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113990EC" w14:textId="77777777" w:rsidR="00813C4F" w:rsidRPr="00AA334D" w:rsidRDefault="00813C4F" w:rsidP="00BE1E58">
                        <w:pPr>
                          <w:jc w:val="center"/>
                          <w:rPr>
                            <w:sz w:val="20"/>
                            <w:szCs w:val="20"/>
                            <w:lang w:val="uk-UA"/>
                          </w:rPr>
                        </w:pPr>
                        <w:r>
                          <w:rPr>
                            <w:sz w:val="20"/>
                            <w:szCs w:val="20"/>
                            <w:lang w:val="uk-UA"/>
                          </w:rPr>
                          <w:t xml:space="preserve">Фінансові </w:t>
                        </w:r>
                      </w:p>
                    </w:txbxContent>
                  </v:textbox>
                </v:rect>
                <v:rect id="Rectangle 540" o:spid="_x0000_s1144" style="position:absolute;left:5420;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15DD8BE9" w14:textId="77777777" w:rsidR="00813C4F" w:rsidRPr="00AA334D" w:rsidRDefault="00813C4F" w:rsidP="00BE1E58">
                        <w:pPr>
                          <w:jc w:val="center"/>
                          <w:rPr>
                            <w:sz w:val="20"/>
                            <w:szCs w:val="20"/>
                            <w:lang w:val="uk-UA"/>
                          </w:rPr>
                        </w:pPr>
                        <w:r>
                          <w:rPr>
                            <w:sz w:val="20"/>
                            <w:szCs w:val="20"/>
                            <w:lang w:val="uk-UA"/>
                          </w:rPr>
                          <w:t xml:space="preserve">Нормативно-правові </w:t>
                        </w:r>
                      </w:p>
                    </w:txbxContent>
                  </v:textbox>
                </v:rect>
                <v:rect id="Rectangle 541" o:spid="_x0000_s1145" style="position:absolute;left:39555;top:51792;width:14869;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fRewQAAANsAAAAPAAAAZHJzL2Rvd25yZXYueG1sRE89b8Iw&#10;EN0r8R+sQ2IrDlRU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AzF9F7BAAAA2wAAAA8AAAAA&#10;AAAAAAAAAAAABwIAAGRycy9kb3ducmV2LnhtbFBLBQYAAAAAAwADALcAAAD1AgAAAAA=&#10;">
                  <v:textbox>
                    <w:txbxContent>
                      <w:p w14:paraId="7CD03B04" w14:textId="77777777" w:rsidR="00813C4F" w:rsidRPr="00667DC6" w:rsidRDefault="00813C4F" w:rsidP="00BE1E58">
                        <w:pPr>
                          <w:jc w:val="center"/>
                          <w:rPr>
                            <w:lang w:val="uk-UA"/>
                          </w:rPr>
                        </w:pPr>
                        <w:r w:rsidRPr="00667DC6">
                          <w:rPr>
                            <w:lang w:val="uk-UA"/>
                          </w:rPr>
                          <w:t xml:space="preserve">Інструменти </w:t>
                        </w:r>
                        <w:r>
                          <w:rPr>
                            <w:lang w:val="uk-UA"/>
                          </w:rPr>
                          <w:t xml:space="preserve">методичного </w:t>
                        </w:r>
                        <w:r w:rsidRPr="00667DC6">
                          <w:rPr>
                            <w:lang w:val="uk-UA"/>
                          </w:rPr>
                          <w:t xml:space="preserve">спрямування </w:t>
                        </w:r>
                      </w:p>
                    </w:txbxContent>
                  </v:textbox>
                </v:rect>
                <v:rect id="Rectangle 542" o:spid="_x0000_s1146" style="position:absolute;left:5420;top:6928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VHFxAAAANsAAAAPAAAAZHJzL2Rvd25yZXYueG1sRI9Ba8JA&#10;FITvhf6H5RV6azZalD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GOJUcXEAAAA2wAAAA8A&#10;AAAAAAAAAAAAAAAABwIAAGRycy9kb3ducmV2LnhtbFBLBQYAAAAAAwADALcAAAD4AgAAAAA=&#10;">
                  <v:textbox>
                    <w:txbxContent>
                      <w:p w14:paraId="334FECFD" w14:textId="77777777" w:rsidR="00813C4F" w:rsidRPr="00AA334D" w:rsidRDefault="00813C4F" w:rsidP="00BE1E58">
                        <w:pPr>
                          <w:jc w:val="center"/>
                          <w:rPr>
                            <w:sz w:val="20"/>
                            <w:szCs w:val="20"/>
                            <w:lang w:val="uk-UA"/>
                          </w:rPr>
                        </w:pPr>
                        <w:r>
                          <w:rPr>
                            <w:sz w:val="20"/>
                            <w:szCs w:val="20"/>
                            <w:lang w:val="uk-UA"/>
                          </w:rPr>
                          <w:t xml:space="preserve">Синтезовані   </w:t>
                        </w:r>
                      </w:p>
                    </w:txbxContent>
                  </v:textbox>
                </v:rect>
                <v:rect id="Rectangle 543" o:spid="_x0000_s1147" style="position:absolute;left:5420;top:63973;width:14885;height:3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8+yxAAAANsAAAAPAAAAZHJzL2Rvd25yZXYueG1sRI9Ba8JA&#10;FITvBf/D8gq9NZumWG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JNbz7LEAAAA2wAAAA8A&#10;AAAAAAAAAAAAAAAABwIAAGRycy9kb3ducmV2LnhtbFBLBQYAAAAAAwADALcAAAD4AgAAAAA=&#10;">
                  <v:textbox>
                    <w:txbxContent>
                      <w:p w14:paraId="60A9070A" w14:textId="77777777" w:rsidR="00813C4F" w:rsidRPr="00AA334D" w:rsidRDefault="00813C4F" w:rsidP="00BE1E58">
                        <w:pPr>
                          <w:jc w:val="center"/>
                          <w:rPr>
                            <w:sz w:val="20"/>
                            <w:szCs w:val="20"/>
                            <w:lang w:val="uk-UA"/>
                          </w:rPr>
                        </w:pPr>
                        <w:r>
                          <w:rPr>
                            <w:sz w:val="20"/>
                            <w:szCs w:val="20"/>
                            <w:lang w:val="uk-UA"/>
                          </w:rPr>
                          <w:t xml:space="preserve">Структурно-функціональні   </w:t>
                        </w:r>
                      </w:p>
                    </w:txbxContent>
                  </v:textbox>
                </v:rect>
                <v:rect id="Rectangle 544" o:spid="_x0000_s1148" style="position:absolute;left:22657;top:64053;width:14885;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78B4A465" w14:textId="77777777" w:rsidR="00813C4F" w:rsidRPr="00AA334D" w:rsidRDefault="00813C4F" w:rsidP="00BE1E58">
                        <w:pPr>
                          <w:jc w:val="center"/>
                          <w:rPr>
                            <w:sz w:val="20"/>
                            <w:szCs w:val="20"/>
                            <w:lang w:val="uk-UA"/>
                          </w:rPr>
                        </w:pPr>
                        <w:r>
                          <w:rPr>
                            <w:sz w:val="20"/>
                            <w:szCs w:val="20"/>
                            <w:lang w:val="uk-UA"/>
                          </w:rPr>
                          <w:t xml:space="preserve">Матеріальні   </w:t>
                        </w:r>
                      </w:p>
                    </w:txbxContent>
                  </v:textbox>
                </v:rect>
                <v:rect id="Rectangle 545" o:spid="_x0000_s1149" style="position:absolute;left:22657;top:69291;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">
                  <v:textbox>
                    <w:txbxContent>
                      <w:p w14:paraId="1C5A0F2F" w14:textId="77777777" w:rsidR="00813C4F" w:rsidRPr="00AA334D" w:rsidRDefault="00813C4F" w:rsidP="00BE1E58">
                        <w:pPr>
                          <w:jc w:val="center"/>
                          <w:rPr>
                            <w:sz w:val="20"/>
                            <w:szCs w:val="20"/>
                            <w:lang w:val="uk-UA"/>
                          </w:rPr>
                        </w:pPr>
                        <w:r>
                          <w:rPr>
                            <w:sz w:val="20"/>
                            <w:szCs w:val="20"/>
                            <w:lang w:val="uk-UA"/>
                          </w:rPr>
                          <w:t xml:space="preserve">Людські  </w:t>
                        </w:r>
                      </w:p>
                    </w:txbxContent>
                  </v:textbox>
                </v:rect>
                <v:rect id="Rectangle 546" o:spid="_x0000_s1150" style="position:absolute;left:39547;top:59362;width:14860;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">
                  <v:textbox>
                    <w:txbxContent>
                      <w:p w14:paraId="5452B177" w14:textId="77777777" w:rsidR="00813C4F" w:rsidRPr="00AA334D" w:rsidRDefault="00813C4F" w:rsidP="00BE1E58">
                        <w:pPr>
                          <w:jc w:val="center"/>
                          <w:rPr>
                            <w:sz w:val="20"/>
                            <w:szCs w:val="20"/>
                            <w:lang w:val="uk-UA"/>
                          </w:rPr>
                        </w:pPr>
                        <w:r>
                          <w:rPr>
                            <w:sz w:val="20"/>
                            <w:szCs w:val="20"/>
                            <w:lang w:val="uk-UA"/>
                          </w:rPr>
                          <w:t xml:space="preserve">Аналіз та оцінка   </w:t>
                        </w:r>
                      </w:p>
                    </w:txbxContent>
                  </v:textbox>
                </v:rect>
                <v:rect id="Rectangle 547" o:spid="_x0000_s1151" style="position:absolute;left:39555;top:69291;width:14852;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">
                  <v:textbox>
                    <w:txbxContent>
                      <w:p w14:paraId="5638D425" w14:textId="77777777" w:rsidR="00813C4F" w:rsidRPr="00AA334D" w:rsidRDefault="00813C4F" w:rsidP="00BE1E58">
                        <w:pPr>
                          <w:jc w:val="center"/>
                          <w:rPr>
                            <w:sz w:val="20"/>
                            <w:szCs w:val="20"/>
                            <w:lang w:val="uk-UA"/>
                          </w:rPr>
                        </w:pPr>
                        <w:r>
                          <w:rPr>
                            <w:sz w:val="20"/>
                            <w:szCs w:val="20"/>
                            <w:lang w:val="uk-UA"/>
                          </w:rPr>
                          <w:t xml:space="preserve">Засоби контролю   </w:t>
                        </w:r>
                      </w:p>
                    </w:txbxContent>
                  </v:textbox>
                </v:rect>
                <v:rect id="Rectangle 548" o:spid="_x0000_s1152" style="position:absolute;left:4249;top:74335;width:53508;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" strokeweight="1pt">
                  <v:textbox>
                    <w:txbxContent>
                      <w:p w14:paraId="02CC33F5" w14:textId="77777777" w:rsidR="00813C4F" w:rsidRDefault="00813C4F" w:rsidP="003F736E">
                        <w:pPr>
                          <w:jc w:val="center"/>
                          <w:rPr>
                            <w:color w:val="231F20"/>
                            <w:bdr w:val="none" w:sz="0" w:space="0" w:color="auto" w:frame="1"/>
                            <w:lang w:val="uk-UA"/>
                          </w:rPr>
                        </w:pPr>
                        <w:r w:rsidRPr="003F736E">
                          <w:rPr>
                            <w:lang w:val="uk-UA"/>
                          </w:rPr>
                          <w:t xml:space="preserve">Результати  </w:t>
                        </w:r>
                        <w:r w:rsidRPr="003F736E">
                          <w:rPr>
                            <w:bdr w:val="none" w:sz="0" w:space="0" w:color="auto" w:frame="1"/>
                            <w:lang w:val="uk-UA"/>
                          </w:rPr>
                          <w:t xml:space="preserve">системи </w:t>
                        </w:r>
                        <w:r w:rsidRPr="003F736E">
                          <w:rPr>
                            <w:color w:val="231F20"/>
                            <w:bdr w:val="none" w:sz="0" w:space="0" w:color="auto" w:frame="1"/>
                            <w:lang w:val="uk-UA"/>
                          </w:rPr>
                          <w:t xml:space="preserve">управління операційною діяльністю  </w:t>
                        </w:r>
                      </w:p>
                      <w:p w14:paraId="6EF1E676" w14:textId="77777777" w:rsidR="00813C4F" w:rsidRPr="003F736E" w:rsidRDefault="00813C4F" w:rsidP="003F736E">
                        <w:pPr>
                          <w:jc w:val="center"/>
                        </w:pPr>
                        <w:r w:rsidRPr="003F736E">
                          <w:rPr>
                            <w:color w:val="231F20"/>
                            <w:bdr w:val="none" w:sz="0" w:space="0" w:color="auto" w:frame="1"/>
                            <w:lang w:val="uk-UA"/>
                          </w:rPr>
                          <w:t xml:space="preserve">на </w:t>
                        </w:r>
                        <w:proofErr w:type="spellStart"/>
                        <w:r w:rsidRPr="003F736E">
                          <w:t>ПрАТ</w:t>
                        </w:r>
                        <w:proofErr w:type="spellEnd"/>
                        <w:r w:rsidRPr="003F736E">
                          <w:t xml:space="preserve"> «</w:t>
                        </w:r>
                        <w:proofErr w:type="spellStart"/>
                        <w:r w:rsidRPr="003F736E">
                          <w:t>Агроспецтранссервіс</w:t>
                        </w:r>
                        <w:proofErr w:type="spellEnd"/>
                        <w:r w:rsidRPr="003F736E">
                          <w:t>»</w:t>
                        </w:r>
                      </w:p>
                      <w:p w14:paraId="5123405E" w14:textId="77777777" w:rsidR="00813C4F" w:rsidRPr="003F736E" w:rsidRDefault="00813C4F" w:rsidP="003F736E">
                        <w:pPr>
                          <w:jc w:val="center"/>
                        </w:pPr>
                      </w:p>
                      <w:p w14:paraId="50693E86" w14:textId="77777777" w:rsidR="00813C4F" w:rsidRPr="003F736E" w:rsidRDefault="00813C4F" w:rsidP="003F736E">
                        <w:pPr>
                          <w:jc w:val="center"/>
                          <w:rPr>
                            <w:lang w:val="uk-UA"/>
                          </w:rPr>
                        </w:pPr>
                      </w:p>
                    </w:txbxContent>
                  </v:textbox>
                </v:rect>
                <v:shape id="AutoShape 549" o:spid="_x0000_s1153" type="#_x0000_t32" style="position:absolute;left:20305;top:15300;width:1527;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V2/wQAAANsAAAAPAAAAZHJzL2Rvd25yZXYueG1sRE/LisIw&#10;FN0L8w/hDrjT1AFF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LcdXb/BAAAA2wAAAA8AAAAA&#10;AAAAAAAAAAAABwIAAGRycy9kb3ducmV2LnhtbFBLBQYAAAAAAwADALcAAAD1AgAAAAA=&#10;">
                  <v:stroke endarrow="block"/>
                </v:shape>
                <v:shape id="AutoShape 550" o:spid="_x0000_s1154" type="#_x0000_t32" style="position:absolute;left:39555;top:15308;width:1527;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fgkxAAAANsAAAAPAAAAZHJzL2Rvd25yZXYueG1sRI9Ba8JA&#10;FITvgv9heYXedKNQ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NhR+CTEAAAA2wAAAA8A&#10;AAAAAAAAAAAAAAAABwIAAGRycy9kb3ducmV2LnhtbFBLBQYAAAAAAwADALcAAAD4AgAAAAA=&#10;">
                  <v:stroke endarrow="block"/>
                </v:shape>
                <v:shape id="AutoShape 551" o:spid="_x0000_s1155" type="#_x0000_t34" style="position:absolute;left:15103;top:15612;width:1847;height:808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" adj="10763">
                  <v:stroke endarrow="block"/>
                </v:shape>
                <v:shape id="AutoShape 552" o:spid="_x0000_s1156" type="#_x0000_t34" style="position:absolute;left:24470;top:14340;width:1838;height:1061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" adj="10763">
                  <v:stroke endarrow="block"/>
                </v:shape>
                <v:shape id="AutoShape 553" o:spid="_x0000_s1157" type="#_x0000_t34" style="position:absolute;left:44330;top:14942;width:1838;height:941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" adj="10763">
                  <v:stroke endarrow="block"/>
                </v:shape>
                <v:shape id="AutoShape 554" o:spid="_x0000_s1158" type="#_x0000_t32" style="position:absolute;left:20074;top:27048;width:9;height: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QVzxQAAANsAAAAPAAAAZHJzL2Rvd25yZXYueG1sRI9Ba8JA&#10;FITvBf/D8oTe6iYtSI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B31QVzxQAAANsAAAAP&#10;AAAAAAAAAAAAAAAAAAcCAABkcnMvZG93bnJldi54bWxQSwUGAAAAAAMAAwC3AAAA+QIAAAAA&#10;">
                  <v:stroke endarrow="block"/>
                </v:shape>
                <v:shape id="AutoShape 555" o:spid="_x0000_s1159" type="#_x0000_t32" style="position:absolute;left:20074;top:33161;width:9;height:11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">
                  <v:stroke endarrow="block"/>
                </v:shape>
                <v:shape id="AutoShape 556" o:spid="_x0000_s1160" type="#_x0000_t32" style="position:absolute;left:40537;top:27048;width:8;height: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">
                  <v:stroke endarrow="block"/>
                </v:shape>
                <v:shape id="AutoShape 557" o:spid="_x0000_s1161" type="#_x0000_t32" style="position:absolute;left:40537;top:33152;width:8;height:11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">
                  <v:stroke endarrow="block"/>
                </v:shape>
                <v:shape id="AutoShape 558" o:spid="_x0000_s1162" type="#_x0000_t34" style="position:absolute;left:34701;top:14728;width:1838;height:984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" adj="10763">
                  <v:stroke endarrow="block"/>
                </v:shape>
                <v:shape id="AutoShape 559" o:spid="_x0000_s1163" type="#_x0000_t13" style="position:absolute;left:14868;top:43470;width:965;height:1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560" o:spid="_x0000_s1164" type="#_x0000_t66" style="position:absolute;left:47254;top:43470;width:99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"/>
                <v:shape id="AutoShape 561" o:spid="_x0000_s1165" type="#_x0000_t32" style="position:absolute;left:20305;top:54919;width:2352;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"/>
                <v:shape id="AutoShape 562" o:spid="_x0000_s1166" type="#_x0000_t32" style="position:absolute;left:37542;top:54919;width:2013;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"/>
                <v:shape id="AutoShape 563" o:spid="_x0000_s1167" type="#_x0000_t32" style="position:absolute;left:12863;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">
                  <v:stroke endarrow="block"/>
                </v:shape>
                <v:shape id="AutoShape 564" o:spid="_x0000_s1168" type="#_x0000_t32" style="position:absolute;left:12863;top:62525;width:8;height:1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">
                  <v:stroke endarrow="block"/>
                </v:shape>
                <v:shape id="AutoShape 565" o:spid="_x0000_s1169" type="#_x0000_t32" style="position:absolute;left:12863;top:67948;width:8;height:1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">
                  <v:stroke endarrow="block"/>
                </v:shape>
                <v:shape id="AutoShape 566" o:spid="_x0000_s1170" type="#_x0000_t32" style="position:absolute;left:30100;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">
                  <v:stroke endarrow="block"/>
                </v:shape>
                <v:shape id="AutoShape 567" o:spid="_x0000_s1171" type="#_x0000_t32" style="position:absolute;left:30100;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">
                  <v:stroke endarrow="block"/>
                </v:shape>
                <v:shape id="AutoShape 568" o:spid="_x0000_s1172" type="#_x0000_t32" style="position:absolute;left:30100;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">
                  <v:stroke endarrow="block"/>
                </v:shape>
                <v:shape id="AutoShape 569" o:spid="_x0000_s1173" type="#_x0000_t32" style="position:absolute;left:46973;top:58046;width:17;height:13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">
                  <v:stroke endarrow="block"/>
                </v:shape>
                <v:shape id="AutoShape 570" o:spid="_x0000_s1174" type="#_x0000_t32" style="position:absolute;left:46973;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">
                  <v:stroke endarrow="block"/>
                </v:shape>
                <v:shape id="AutoShape 571" o:spid="_x0000_s1175" type="#_x0000_t32" style="position:absolute;left:46973;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">
                  <v:stroke endarrow="block"/>
                </v:shape>
                <v:shape id="AutoShape 572" o:spid="_x0000_s1176" type="#_x0000_t67" style="position:absolute;left:27492;top:73001;width:6568;height:1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">
                  <v:textbox style="layout-flow:vertical-ideographic"/>
                </v:shape>
                <v:shape id="AutoShape 573" o:spid="_x0000_s1177" type="#_x0000_t34" style="position:absolute;left:24846;top:34379;width:1925;height:1146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" adj="10764">
                  <v:stroke endarrow="block"/>
                </v:shape>
                <v:shape id="AutoShape 574" o:spid="_x0000_s1178" type="#_x0000_t34" style="position:absolute;left:35077;top:35617;width:1925;height:899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" adj="10764">
                  <v:stroke endarrow="block"/>
                </v:shape>
                <v:shape id="AutoShape 575" o:spid="_x0000_s1179" type="#_x0000_t67" style="position:absolute;left:25867;top:8913;width:8952;height:2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">
                  <v:textbox style="layout-flow:vertical-ideographic"/>
                </v:shape>
                <w10:anchorlock/>
              </v:group>
            </w:pict>
          </mc:Fallback>
        </mc:AlternateContent>
      </w:r>
    </w:p>
    <w:p w14:paraId="38A6F354" w14:textId="77777777" w:rsidR="003F736E" w:rsidRPr="00813C4F" w:rsidRDefault="00BE1E58" w:rsidP="003F736E">
      <w:pPr>
        <w:spacing w:line="360" w:lineRule="auto"/>
        <w:ind w:firstLine="708"/>
        <w:jc w:val="both"/>
        <w:rPr>
          <w:sz w:val="28"/>
          <w:szCs w:val="28"/>
          <w:lang w:val="uk-UA"/>
        </w:rPr>
      </w:pPr>
      <w:r w:rsidRPr="00813C4F">
        <w:rPr>
          <w:sz w:val="28"/>
          <w:szCs w:val="28"/>
          <w:lang w:val="uk-UA"/>
        </w:rPr>
        <w:t xml:space="preserve">Рис. </w:t>
      </w:r>
      <w:r w:rsidR="003F736E" w:rsidRPr="00813C4F">
        <w:rPr>
          <w:sz w:val="28"/>
          <w:szCs w:val="28"/>
          <w:lang w:val="uk-UA"/>
        </w:rPr>
        <w:t>3</w:t>
      </w:r>
      <w:r w:rsidRPr="00813C4F">
        <w:rPr>
          <w:sz w:val="28"/>
          <w:szCs w:val="28"/>
          <w:lang w:val="uk-UA"/>
        </w:rPr>
        <w:t xml:space="preserve">.2. </w:t>
      </w:r>
      <w:r w:rsidR="003F736E" w:rsidRPr="00813C4F">
        <w:rPr>
          <w:sz w:val="28"/>
          <w:szCs w:val="28"/>
          <w:lang w:val="uk-UA"/>
        </w:rPr>
        <w:t>Загальна м</w:t>
      </w:r>
      <w:r w:rsidRPr="00813C4F">
        <w:rPr>
          <w:sz w:val="28"/>
          <w:szCs w:val="28"/>
          <w:bdr w:val="none" w:sz="0" w:space="0" w:color="auto" w:frame="1"/>
          <w:lang w:val="uk-UA"/>
        </w:rPr>
        <w:t xml:space="preserve">одель  механізму забезпечення </w:t>
      </w:r>
      <w:r w:rsidR="003F736E" w:rsidRPr="00813C4F">
        <w:rPr>
          <w:sz w:val="28"/>
          <w:szCs w:val="28"/>
          <w:bdr w:val="none" w:sz="0" w:space="0" w:color="auto" w:frame="1"/>
          <w:lang w:val="uk-UA"/>
        </w:rPr>
        <w:t xml:space="preserve">системи управління операційною діяльністю  на </w:t>
      </w:r>
      <w:r w:rsidR="003F736E" w:rsidRPr="00813C4F">
        <w:rPr>
          <w:sz w:val="28"/>
          <w:szCs w:val="28"/>
          <w:lang w:val="uk-UA"/>
        </w:rPr>
        <w:t>ПрАТ «</w:t>
      </w:r>
      <w:proofErr w:type="spellStart"/>
      <w:r w:rsidR="003F736E" w:rsidRPr="00813C4F">
        <w:rPr>
          <w:sz w:val="28"/>
          <w:szCs w:val="28"/>
          <w:lang w:val="uk-UA"/>
        </w:rPr>
        <w:t>Агроспецтранссервіс</w:t>
      </w:r>
      <w:proofErr w:type="spellEnd"/>
      <w:r w:rsidR="003F736E" w:rsidRPr="00813C4F">
        <w:rPr>
          <w:sz w:val="28"/>
          <w:szCs w:val="28"/>
          <w:lang w:val="uk-UA"/>
        </w:rPr>
        <w:t>»</w:t>
      </w:r>
    </w:p>
    <w:bookmarkEnd w:id="12"/>
    <w:p w14:paraId="77D1B75A" w14:textId="77777777" w:rsidR="00BE1E58" w:rsidRPr="00813C4F" w:rsidRDefault="00BE1E58" w:rsidP="00BE1E58">
      <w:pPr>
        <w:spacing w:line="360" w:lineRule="auto"/>
        <w:ind w:firstLine="708"/>
        <w:jc w:val="both"/>
        <w:rPr>
          <w:rFonts w:eastAsia="Calibri"/>
          <w:bCs/>
          <w:sz w:val="28"/>
          <w:szCs w:val="31"/>
          <w:lang w:val="uk-UA" w:eastAsia="en-US"/>
        </w:rPr>
      </w:pPr>
    </w:p>
    <w:p w14:paraId="4373EFBB"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 xml:space="preserve">Механізм </w:t>
      </w:r>
      <w:r w:rsidRPr="00813C4F">
        <w:rPr>
          <w:sz w:val="28"/>
          <w:szCs w:val="28"/>
          <w:bdr w:val="none" w:sz="0" w:space="0" w:color="auto" w:frame="1"/>
          <w:lang w:val="uk-UA"/>
        </w:rPr>
        <w:t xml:space="preserve">забезпечення системи </w:t>
      </w:r>
      <w:r w:rsidRPr="00813C4F">
        <w:rPr>
          <w:sz w:val="28"/>
          <w:szCs w:val="28"/>
          <w:lang w:val="uk-UA"/>
        </w:rPr>
        <w:t>управління операційною діяльністю на ПрАТ «</w:t>
      </w:r>
      <w:proofErr w:type="spellStart"/>
      <w:r w:rsidRPr="00813C4F">
        <w:rPr>
          <w:sz w:val="28"/>
          <w:szCs w:val="28"/>
          <w:lang w:val="uk-UA"/>
        </w:rPr>
        <w:t>Агроспецтранссервіс</w:t>
      </w:r>
      <w:proofErr w:type="spellEnd"/>
      <w:r w:rsidRPr="00813C4F">
        <w:rPr>
          <w:sz w:val="28"/>
          <w:szCs w:val="28"/>
          <w:lang w:val="uk-UA"/>
        </w:rPr>
        <w:t>» є цілісною та динамічною системою взаємопов’язаних елементів, які спрямовані на забезпечення ефективного функціонування підприємства в умовах ринкової економіки, зростаючої конкуренції та змін зовнішнього середовища. Цей механізм охоплює комплекс інструментів, методів, процесів та управлінських рішень, які дозволяють раціонально організувати, координувати та контролювати всі ключові аспекти операційної діяльності.</w:t>
      </w:r>
    </w:p>
    <w:p w14:paraId="51C0B279"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Основні компоненти механізму управління операційною діяльністю на підприємстві:</w:t>
      </w:r>
    </w:p>
    <w:p w14:paraId="688BA81E"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Цільова підсистема – формування стратегічних, тактичних і поточних цілей підприємства, які базуються на місії та загальній стратегії розвитку. Для ПрАТ «</w:t>
      </w:r>
      <w:proofErr w:type="spellStart"/>
      <w:r w:rsidRPr="00813C4F">
        <w:rPr>
          <w:sz w:val="28"/>
          <w:szCs w:val="28"/>
          <w:lang w:val="uk-UA"/>
        </w:rPr>
        <w:t>Агроспецтранссервіс</w:t>
      </w:r>
      <w:proofErr w:type="spellEnd"/>
      <w:r w:rsidRPr="00813C4F">
        <w:rPr>
          <w:sz w:val="28"/>
          <w:szCs w:val="28"/>
          <w:lang w:val="uk-UA"/>
        </w:rPr>
        <w:t>» основними цілями є забезпечення стабільного функціонування логістичних та транспортних операцій, підвищення якості послуг, мінімізація витрат і зростання прибутковості.</w:t>
      </w:r>
    </w:p>
    <w:p w14:paraId="50BD70C5"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Організаційна підсистема – визначає структуру управління, розподіл повноважень, зону відповідальності, взаємодію між підрозділами. На підприємстві діє лінійно-функціональна структура, що сприяє ефективному управлінню як основними, так і допоміжними процесами (наприклад, технічним обслуговуванням транспортного парку, логістикою, обліком і контролем).</w:t>
      </w:r>
    </w:p>
    <w:p w14:paraId="0E9C28A9"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Функціональна підсистема – включає функції планування, організації, мотивації, контролю та аналізу операційної діяльності. Зокрема, ПрАТ впроваджує сучасні системи планування маршрутів, контролю витрат пального, обліку завантаженості транспортних засобів тощо.</w:t>
      </w:r>
    </w:p>
    <w:p w14:paraId="17D08EE0"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Інформаційно-аналітична підсистема – забезпечує прийняття управлінських рішень на основі оперативних та аналітичних даних. Це включає ведення обліку операційних показників, моніторинг ефективності маршрутів, часу доставки, витрат та завантаженості персоналу.</w:t>
      </w:r>
    </w:p>
    <w:p w14:paraId="3705D2AF"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Нормативно-правове забезпечення – дотримання стандартів, нормативних актів, галузевих вимог до транспортування, безпеки, трудового законодавства. ПрАТ суворо дотримується вимог як національного, так і міжнародного законодавства, що регулює транспортну та логістичну діяльність.</w:t>
      </w:r>
    </w:p>
    <w:p w14:paraId="75705CF6"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Мотиваційно-кадрова підсистема – управління персоналом, стимулювання результативної праці, підвищення кваліфікації працівників, впровадження систем преміювання за досягнення операційних показників.</w:t>
      </w:r>
    </w:p>
    <w:p w14:paraId="72AB3DF4"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Контрольна підсистема – передбачає регулярний аналіз досягнення запланованих результатів, оцінку ефективності операцій, виявлення відхилень та причин їх виникнення, а також оперативне коригування дій.</w:t>
      </w:r>
    </w:p>
    <w:p w14:paraId="2E74ABC2" w14:textId="77777777" w:rsidR="00FE77FD" w:rsidRPr="00813C4F" w:rsidRDefault="00FE77FD" w:rsidP="00FE77FD">
      <w:pPr>
        <w:spacing w:line="360" w:lineRule="auto"/>
        <w:ind w:firstLine="709"/>
        <w:jc w:val="both"/>
        <w:rPr>
          <w:sz w:val="28"/>
          <w:szCs w:val="28"/>
          <w:lang w:val="uk-UA"/>
        </w:rPr>
      </w:pPr>
      <w:r w:rsidRPr="00813C4F">
        <w:rPr>
          <w:sz w:val="28"/>
          <w:szCs w:val="28"/>
          <w:lang w:val="uk-UA"/>
        </w:rPr>
        <w:t xml:space="preserve">Таким чином, механізм </w:t>
      </w:r>
      <w:r w:rsidRPr="00813C4F">
        <w:rPr>
          <w:sz w:val="28"/>
          <w:szCs w:val="28"/>
          <w:bdr w:val="none" w:sz="0" w:space="0" w:color="auto" w:frame="1"/>
          <w:lang w:val="uk-UA"/>
        </w:rPr>
        <w:t xml:space="preserve">забезпечення системи </w:t>
      </w:r>
      <w:r w:rsidRPr="00813C4F">
        <w:rPr>
          <w:sz w:val="28"/>
          <w:szCs w:val="28"/>
          <w:lang w:val="uk-UA"/>
        </w:rPr>
        <w:t>управління операційною діяльністю на ПрАТ «</w:t>
      </w:r>
      <w:proofErr w:type="spellStart"/>
      <w:r w:rsidRPr="00813C4F">
        <w:rPr>
          <w:sz w:val="28"/>
          <w:szCs w:val="28"/>
          <w:lang w:val="uk-UA"/>
        </w:rPr>
        <w:t>Агроспецтранссервіс</w:t>
      </w:r>
      <w:proofErr w:type="spellEnd"/>
      <w:r w:rsidRPr="00813C4F">
        <w:rPr>
          <w:sz w:val="28"/>
          <w:szCs w:val="28"/>
          <w:lang w:val="uk-UA"/>
        </w:rPr>
        <w:t xml:space="preserve">» спрямований на досягнення високого рівня організованості, продуктивності та </w:t>
      </w:r>
      <w:proofErr w:type="spellStart"/>
      <w:r w:rsidRPr="00813C4F">
        <w:rPr>
          <w:sz w:val="28"/>
          <w:szCs w:val="28"/>
          <w:lang w:val="uk-UA"/>
        </w:rPr>
        <w:t>адаптивност</w:t>
      </w:r>
      <w:proofErr w:type="spellEnd"/>
      <w:r w:rsidRPr="00813C4F">
        <w:rPr>
          <w:sz w:val="28"/>
          <w:szCs w:val="28"/>
          <w:lang w:val="uk-UA"/>
        </w:rPr>
        <w:t>, а його ефективне функціонування дозволяє підприємству не лише забезпечувати безперервність логістичних процесів, а й активно реагувати на виклики зовнішнього середовища, що вкрай важливо в умовах глобальної економічної нестабільності.</w:t>
      </w:r>
    </w:p>
    <w:p w14:paraId="4CEDFD87" w14:textId="77777777" w:rsidR="007D3899" w:rsidRPr="00813C4F" w:rsidRDefault="007D3899" w:rsidP="007D3899">
      <w:pPr>
        <w:spacing w:line="360" w:lineRule="auto"/>
        <w:ind w:firstLine="709"/>
        <w:jc w:val="both"/>
        <w:rPr>
          <w:sz w:val="28"/>
          <w:szCs w:val="28"/>
          <w:lang w:val="uk-UA"/>
        </w:rPr>
      </w:pPr>
    </w:p>
    <w:p w14:paraId="61240BE4" w14:textId="77777777" w:rsidR="00FD797E" w:rsidRPr="00813C4F" w:rsidRDefault="00FD797E" w:rsidP="000479F9">
      <w:pPr>
        <w:pStyle w:val="af3"/>
        <w:shd w:val="clear" w:color="auto" w:fill="FFFFFF"/>
        <w:spacing w:before="0" w:beforeAutospacing="0" w:after="0" w:afterAutospacing="0" w:line="360" w:lineRule="auto"/>
        <w:ind w:firstLine="709"/>
        <w:jc w:val="both"/>
        <w:rPr>
          <w:sz w:val="28"/>
          <w:szCs w:val="28"/>
          <w:lang w:val="uk-UA"/>
        </w:rPr>
      </w:pPr>
    </w:p>
    <w:p w14:paraId="3EE92097" w14:textId="77777777" w:rsidR="007D3899" w:rsidRPr="00813C4F" w:rsidRDefault="009F0E5A" w:rsidP="007D3899">
      <w:pPr>
        <w:spacing w:line="360" w:lineRule="auto"/>
        <w:ind w:firstLine="708"/>
        <w:jc w:val="both"/>
        <w:rPr>
          <w:sz w:val="28"/>
          <w:szCs w:val="28"/>
          <w:lang w:val="uk-UA"/>
        </w:rPr>
      </w:pPr>
      <w:r w:rsidRPr="00813C4F">
        <w:rPr>
          <w:sz w:val="28"/>
          <w:szCs w:val="28"/>
          <w:lang w:val="uk-UA"/>
        </w:rPr>
        <w:t>3</w:t>
      </w:r>
      <w:r w:rsidR="007D3899" w:rsidRPr="00813C4F">
        <w:rPr>
          <w:sz w:val="28"/>
          <w:szCs w:val="28"/>
          <w:lang w:val="uk-UA"/>
        </w:rPr>
        <w:t>.</w:t>
      </w:r>
      <w:r w:rsidRPr="00813C4F">
        <w:rPr>
          <w:sz w:val="28"/>
          <w:szCs w:val="28"/>
          <w:lang w:val="uk-UA"/>
        </w:rPr>
        <w:t xml:space="preserve">2. </w:t>
      </w:r>
      <w:r w:rsidR="00FE77FD" w:rsidRPr="00813C4F">
        <w:rPr>
          <w:sz w:val="28"/>
          <w:szCs w:val="28"/>
          <w:bdr w:val="none" w:sz="0" w:space="0" w:color="auto" w:frame="1"/>
          <w:lang w:val="uk-UA"/>
        </w:rPr>
        <w:t>Моніторинг в системі управління операційною діяльністю на  ПрАТ «</w:t>
      </w:r>
      <w:proofErr w:type="spellStart"/>
      <w:r w:rsidR="00FE77FD" w:rsidRPr="00813C4F">
        <w:rPr>
          <w:sz w:val="28"/>
          <w:szCs w:val="28"/>
          <w:bdr w:val="none" w:sz="0" w:space="0" w:color="auto" w:frame="1"/>
          <w:lang w:val="uk-UA"/>
        </w:rPr>
        <w:t>Агроспецтранссервіс</w:t>
      </w:r>
      <w:proofErr w:type="spellEnd"/>
      <w:r w:rsidR="00FE77FD" w:rsidRPr="00813C4F">
        <w:rPr>
          <w:sz w:val="28"/>
          <w:szCs w:val="28"/>
          <w:bdr w:val="none" w:sz="0" w:space="0" w:color="auto" w:frame="1"/>
          <w:lang w:val="uk-UA"/>
        </w:rPr>
        <w:t>»</w:t>
      </w:r>
    </w:p>
    <w:p w14:paraId="109416E0" w14:textId="77777777" w:rsidR="007D3899" w:rsidRPr="00813C4F" w:rsidRDefault="007D3899" w:rsidP="00771290">
      <w:pPr>
        <w:spacing w:line="360" w:lineRule="auto"/>
        <w:ind w:firstLine="709"/>
        <w:jc w:val="both"/>
        <w:rPr>
          <w:sz w:val="28"/>
          <w:szCs w:val="28"/>
          <w:lang w:val="uk-UA"/>
        </w:rPr>
      </w:pPr>
    </w:p>
    <w:p w14:paraId="1C3E56EF" w14:textId="77777777" w:rsidR="00771290" w:rsidRPr="00813C4F" w:rsidRDefault="00771290" w:rsidP="00771290">
      <w:pPr>
        <w:spacing w:line="360" w:lineRule="auto"/>
        <w:ind w:firstLine="709"/>
        <w:jc w:val="both"/>
        <w:rPr>
          <w:sz w:val="28"/>
          <w:szCs w:val="28"/>
          <w:lang w:val="uk-UA"/>
        </w:rPr>
      </w:pPr>
      <w:r w:rsidRPr="00813C4F">
        <w:rPr>
          <w:bCs/>
          <w:sz w:val="28"/>
          <w:szCs w:val="28"/>
          <w:lang w:val="uk-UA"/>
        </w:rPr>
        <w:t>Моніторинг в системі управління операційною діяльністю на ПрАТ «</w:t>
      </w:r>
      <w:proofErr w:type="spellStart"/>
      <w:r w:rsidRPr="00813C4F">
        <w:rPr>
          <w:bCs/>
          <w:sz w:val="28"/>
          <w:szCs w:val="28"/>
          <w:lang w:val="uk-UA"/>
        </w:rPr>
        <w:t>Агроспецтранссервіс</w:t>
      </w:r>
      <w:proofErr w:type="spellEnd"/>
      <w:r w:rsidRPr="00813C4F">
        <w:rPr>
          <w:bCs/>
          <w:sz w:val="28"/>
          <w:szCs w:val="28"/>
          <w:lang w:val="uk-UA"/>
        </w:rPr>
        <w:t>»</w:t>
      </w:r>
      <w:r w:rsidRPr="00813C4F">
        <w:rPr>
          <w:sz w:val="28"/>
          <w:szCs w:val="28"/>
          <w:lang w:val="uk-UA"/>
        </w:rPr>
        <w:t xml:space="preserve"> виступає важливою складовою управлінського процесу, що забезпечує своєчасне виявлення відхилень у виконанні операційних завдань, оцінку ефективності прийнятих рішень, контроль за ресурсами та досягненням стратегічних цілей підприємства.</w:t>
      </w:r>
    </w:p>
    <w:p w14:paraId="1E99D436" w14:textId="77777777" w:rsidR="00771290" w:rsidRPr="00813C4F" w:rsidRDefault="00771290" w:rsidP="00771290">
      <w:pPr>
        <w:spacing w:line="360" w:lineRule="auto"/>
        <w:ind w:firstLine="709"/>
        <w:jc w:val="both"/>
        <w:rPr>
          <w:sz w:val="28"/>
          <w:szCs w:val="28"/>
          <w:lang w:val="uk-UA"/>
        </w:rPr>
      </w:pPr>
      <w:r w:rsidRPr="00813C4F">
        <w:rPr>
          <w:sz w:val="28"/>
          <w:szCs w:val="28"/>
          <w:lang w:val="uk-UA"/>
        </w:rPr>
        <w:t>Моніторинг – це постійне спостереження, збір, обробка та аналіз інформації про хід операційної діяльності з метою її оцінки, виявлення проблем, ризиків, а також формування основи для прийняття управлінських рішень. На ПрАТ «</w:t>
      </w:r>
      <w:proofErr w:type="spellStart"/>
      <w:r w:rsidRPr="00813C4F">
        <w:rPr>
          <w:sz w:val="28"/>
          <w:szCs w:val="28"/>
          <w:lang w:val="uk-UA"/>
        </w:rPr>
        <w:t>Агроспецтранссервіс</w:t>
      </w:r>
      <w:proofErr w:type="spellEnd"/>
      <w:r w:rsidRPr="00813C4F">
        <w:rPr>
          <w:sz w:val="28"/>
          <w:szCs w:val="28"/>
          <w:lang w:val="uk-UA"/>
        </w:rPr>
        <w:t>» цей інструмент виконує діагностичну та прогностичну функцію: дозволяє вчасно коригувати дії та забезпечувати гнучкість управлінської системи. Основні напрями моніторингу операційної діяльності на ПрАТ «</w:t>
      </w:r>
      <w:proofErr w:type="spellStart"/>
      <w:r w:rsidRPr="00813C4F">
        <w:rPr>
          <w:sz w:val="28"/>
          <w:szCs w:val="28"/>
          <w:lang w:val="uk-UA"/>
        </w:rPr>
        <w:t>Агроспецтранссервіс</w:t>
      </w:r>
      <w:proofErr w:type="spellEnd"/>
      <w:r w:rsidRPr="00813C4F">
        <w:rPr>
          <w:sz w:val="28"/>
          <w:szCs w:val="28"/>
          <w:lang w:val="uk-UA"/>
        </w:rPr>
        <w:t>»:</w:t>
      </w:r>
    </w:p>
    <w:p w14:paraId="0E6ED6BD" w14:textId="77777777" w:rsidR="00771290" w:rsidRPr="00813C4F" w:rsidRDefault="00771290" w:rsidP="00771290">
      <w:pPr>
        <w:spacing w:line="360" w:lineRule="auto"/>
        <w:ind w:firstLine="709"/>
        <w:jc w:val="both"/>
        <w:rPr>
          <w:sz w:val="28"/>
          <w:szCs w:val="28"/>
          <w:lang w:val="uk-UA"/>
        </w:rPr>
      </w:pPr>
      <w:r w:rsidRPr="00813C4F">
        <w:rPr>
          <w:bCs/>
          <w:sz w:val="28"/>
          <w:szCs w:val="28"/>
          <w:lang w:val="uk-UA"/>
        </w:rPr>
        <w:t>а) моніторинг виконання виробничих планів:</w:t>
      </w:r>
    </w:p>
    <w:p w14:paraId="4D30D033"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контроль за дотриманням графіків транспортування вантажів;</w:t>
      </w:r>
    </w:p>
    <w:p w14:paraId="64B00F90"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відстеження рівня завантаженості транспортних засобів;</w:t>
      </w:r>
    </w:p>
    <w:p w14:paraId="5151FBC0"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оцінка своєчасності обслуговування клієнтів;</w:t>
      </w:r>
    </w:p>
    <w:p w14:paraId="5133D8EE" w14:textId="77777777" w:rsidR="00771290" w:rsidRPr="00813C4F" w:rsidRDefault="00771290" w:rsidP="00771290">
      <w:pPr>
        <w:spacing w:line="360" w:lineRule="auto"/>
        <w:ind w:firstLine="709"/>
        <w:jc w:val="both"/>
        <w:rPr>
          <w:sz w:val="28"/>
          <w:szCs w:val="28"/>
          <w:lang w:val="uk-UA"/>
        </w:rPr>
      </w:pPr>
      <w:r w:rsidRPr="00813C4F">
        <w:rPr>
          <w:bCs/>
          <w:sz w:val="28"/>
          <w:szCs w:val="28"/>
          <w:lang w:val="uk-UA"/>
        </w:rPr>
        <w:t>б) фінансово-економічний моніторинг:</w:t>
      </w:r>
    </w:p>
    <w:p w14:paraId="4D15F6AE"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аналіз витрат на операційну діяльність (паливо, техобслуговування, логістичні витрати);</w:t>
      </w:r>
    </w:p>
    <w:p w14:paraId="5EA55158"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оцінка прибутковості маршрутів;</w:t>
      </w:r>
    </w:p>
    <w:p w14:paraId="072E7889"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моніторинг рентабельності окремих логістичних проектів;</w:t>
      </w:r>
    </w:p>
    <w:p w14:paraId="1CD2D1E6" w14:textId="77777777" w:rsidR="00771290" w:rsidRPr="00813C4F" w:rsidRDefault="00771290" w:rsidP="00771290">
      <w:pPr>
        <w:spacing w:line="360" w:lineRule="auto"/>
        <w:ind w:firstLine="709"/>
        <w:jc w:val="both"/>
        <w:rPr>
          <w:sz w:val="28"/>
          <w:szCs w:val="28"/>
          <w:lang w:val="uk-UA"/>
        </w:rPr>
      </w:pPr>
      <w:r w:rsidRPr="00813C4F">
        <w:rPr>
          <w:bCs/>
          <w:sz w:val="28"/>
          <w:szCs w:val="28"/>
          <w:lang w:val="uk-UA"/>
        </w:rPr>
        <w:t>в) моніторинг використання ресурсів:</w:t>
      </w:r>
    </w:p>
    <w:p w14:paraId="5ECB2BE3"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ефективність використання автопарку;</w:t>
      </w:r>
    </w:p>
    <w:p w14:paraId="335F7A4F"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облік робочого часу персоналу;</w:t>
      </w:r>
    </w:p>
    <w:p w14:paraId="70E3F02E"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обслуговування техніки та зниження простоїв.</w:t>
      </w:r>
    </w:p>
    <w:p w14:paraId="7381F97D" w14:textId="77777777" w:rsidR="00771290" w:rsidRPr="00813C4F" w:rsidRDefault="00771290" w:rsidP="00771290">
      <w:pPr>
        <w:spacing w:line="360" w:lineRule="auto"/>
        <w:ind w:firstLine="709"/>
        <w:jc w:val="both"/>
        <w:rPr>
          <w:sz w:val="28"/>
          <w:szCs w:val="28"/>
          <w:lang w:val="uk-UA"/>
        </w:rPr>
      </w:pPr>
      <w:r w:rsidRPr="00813C4F">
        <w:rPr>
          <w:bCs/>
          <w:sz w:val="28"/>
          <w:szCs w:val="28"/>
          <w:lang w:val="uk-UA"/>
        </w:rPr>
        <w:t>г) моніторинг якості обслуговування:</w:t>
      </w:r>
    </w:p>
    <w:p w14:paraId="5C4D1616"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рівень задоволеності клієнтів;</w:t>
      </w:r>
    </w:p>
    <w:p w14:paraId="14553691"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частота порушень термінів поставок;</w:t>
      </w:r>
    </w:p>
    <w:p w14:paraId="241B13B9"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дотримання стандартів безпеки і якості.</w:t>
      </w:r>
    </w:p>
    <w:p w14:paraId="3DD058C7" w14:textId="77777777" w:rsidR="00771290" w:rsidRPr="00813C4F" w:rsidRDefault="00771290" w:rsidP="00771290">
      <w:pPr>
        <w:spacing w:line="360" w:lineRule="auto"/>
        <w:ind w:firstLine="709"/>
        <w:jc w:val="both"/>
        <w:rPr>
          <w:sz w:val="28"/>
          <w:szCs w:val="28"/>
          <w:lang w:val="uk-UA"/>
        </w:rPr>
      </w:pPr>
      <w:r w:rsidRPr="00813C4F">
        <w:rPr>
          <w:bCs/>
          <w:sz w:val="28"/>
          <w:szCs w:val="28"/>
          <w:lang w:val="uk-UA"/>
        </w:rPr>
        <w:t>д) моніторинг ризиків і зовнішніх факторів:</w:t>
      </w:r>
    </w:p>
    <w:p w14:paraId="7CEAA973"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аналіз впливу змін у регулюванні транспортної сфери;</w:t>
      </w:r>
    </w:p>
    <w:p w14:paraId="517394D7"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оцінка сезонних і форс-мажорних чинників;</w:t>
      </w:r>
    </w:p>
    <w:p w14:paraId="5A21E3E1"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відстеження впливу глобальних викликів (наприклад, нестабільності на ринку пального або війни).</w:t>
      </w:r>
    </w:p>
    <w:p w14:paraId="61301E88" w14:textId="77777777" w:rsidR="00771290" w:rsidRPr="00813C4F" w:rsidRDefault="00771290" w:rsidP="00771290">
      <w:pPr>
        <w:spacing w:line="360" w:lineRule="auto"/>
        <w:ind w:firstLine="708"/>
        <w:jc w:val="both"/>
        <w:rPr>
          <w:sz w:val="28"/>
          <w:szCs w:val="28"/>
          <w:lang w:val="uk-UA"/>
        </w:rPr>
      </w:pPr>
      <w:r w:rsidRPr="00813C4F">
        <w:rPr>
          <w:rFonts w:eastAsia="Calibri"/>
          <w:sz w:val="28"/>
          <w:szCs w:val="28"/>
          <w:lang w:val="uk-UA"/>
        </w:rPr>
        <w:t xml:space="preserve">Концептуальна модель </w:t>
      </w:r>
      <w:r w:rsidRPr="00813C4F">
        <w:rPr>
          <w:sz w:val="28"/>
          <w:szCs w:val="28"/>
          <w:lang w:val="uk-UA"/>
        </w:rPr>
        <w:t xml:space="preserve">моніторингу в системі </w:t>
      </w:r>
      <w:r w:rsidRPr="00813C4F">
        <w:rPr>
          <w:sz w:val="28"/>
          <w:szCs w:val="28"/>
          <w:bdr w:val="none" w:sz="0" w:space="0" w:color="auto" w:frame="1"/>
          <w:lang w:val="uk-UA"/>
        </w:rPr>
        <w:t xml:space="preserve">управління операційною діяльністю  на </w:t>
      </w:r>
      <w:r w:rsidRPr="00813C4F">
        <w:rPr>
          <w:sz w:val="28"/>
          <w:szCs w:val="28"/>
          <w:lang w:val="uk-UA"/>
        </w:rPr>
        <w:t>ПрАТ «</w:t>
      </w:r>
      <w:proofErr w:type="spellStart"/>
      <w:r w:rsidRPr="00813C4F">
        <w:rPr>
          <w:sz w:val="28"/>
          <w:szCs w:val="28"/>
          <w:lang w:val="uk-UA"/>
        </w:rPr>
        <w:t>Агроспецтранссервіс</w:t>
      </w:r>
      <w:proofErr w:type="spellEnd"/>
      <w:r w:rsidRPr="00813C4F">
        <w:rPr>
          <w:sz w:val="28"/>
          <w:szCs w:val="28"/>
          <w:lang w:val="uk-UA"/>
        </w:rPr>
        <w:t>» візуалізовано на рис. 3.3.</w:t>
      </w:r>
    </w:p>
    <w:bookmarkStart w:id="13" w:name="_Hlk198538327"/>
    <w:p w14:paraId="0E10218C" w14:textId="64A1FF46" w:rsidR="00FE77FD" w:rsidRPr="00813C4F" w:rsidRDefault="00FE6158" w:rsidP="00FE77FD">
      <w:pPr>
        <w:spacing w:line="360" w:lineRule="auto"/>
        <w:jc w:val="both"/>
        <w:rPr>
          <w:sz w:val="28"/>
          <w:szCs w:val="28"/>
          <w:lang w:val="uk-UA"/>
        </w:rPr>
      </w:pPr>
      <w:r>
        <w:rPr>
          <w:noProof/>
          <w:sz w:val="28"/>
          <w:szCs w:val="28"/>
          <w:lang w:val="uk-UA"/>
        </w:rPr>
        <mc:AlternateContent>
          <mc:Choice Requires="wpc">
            <w:drawing>
              <wp:inline distT="0" distB="0" distL="0" distR="0" wp14:anchorId="6D274A44" wp14:editId="4467FEAD">
                <wp:extent cx="5940425" cy="7608570"/>
                <wp:effectExtent l="0" t="76200" r="12700" b="1905"/>
                <wp:docPr id="576" name="Полотно 57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Rectangle 578"/>
                        <wps:cNvSpPr>
                          <a:spLocks noChangeArrowheads="1"/>
                        </wps:cNvSpPr>
                        <wps:spPr bwMode="auto">
                          <a:xfrm>
                            <a:off x="110558" y="55284"/>
                            <a:ext cx="5829867" cy="742951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4" name="Rectangle 579"/>
                        <wps:cNvSpPr>
                          <a:spLocks noChangeArrowheads="1"/>
                        </wps:cNvSpPr>
                        <wps:spPr bwMode="auto">
                          <a:xfrm>
                            <a:off x="158411" y="3305491"/>
                            <a:ext cx="5645879" cy="1986100"/>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5" name="Rectangle 580"/>
                        <wps:cNvSpPr>
                          <a:spLocks noChangeArrowheads="1"/>
                        </wps:cNvSpPr>
                        <wps:spPr bwMode="auto">
                          <a:xfrm>
                            <a:off x="158411" y="1886259"/>
                            <a:ext cx="5645879" cy="1333418"/>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6" name="Rectangle 581"/>
                        <wps:cNvSpPr>
                          <a:spLocks noChangeArrowheads="1"/>
                        </wps:cNvSpPr>
                        <wps:spPr bwMode="auto">
                          <a:xfrm>
                            <a:off x="158411" y="780578"/>
                            <a:ext cx="5645879" cy="981086"/>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7" name="AutoShape 582"/>
                        <wps:cNvSpPr>
                          <a:spLocks noChangeArrowheads="1"/>
                        </wps:cNvSpPr>
                        <wps:spPr bwMode="auto">
                          <a:xfrm>
                            <a:off x="158411" y="0"/>
                            <a:ext cx="5645879" cy="698889"/>
                          </a:xfrm>
                          <a:prstGeom prst="cube">
                            <a:avLst>
                              <a:gd name="adj" fmla="val 25000"/>
                            </a:avLst>
                          </a:prstGeom>
                          <a:solidFill>
                            <a:schemeClr val="bg1">
                              <a:lumMod val="100000"/>
                              <a:lumOff val="0"/>
                            </a:schemeClr>
                          </a:solidFill>
                          <a:ln w="9525">
                            <a:solidFill>
                              <a:srgbClr val="000000"/>
                            </a:solidFill>
                            <a:miter lim="800000"/>
                            <a:headEnd/>
                            <a:tailEnd/>
                          </a:ln>
                          <a:effectLst>
                            <a:outerShdw dist="107763" dir="18900000" algn="ctr" rotWithShape="0">
                              <a:srgbClr val="808080">
                                <a:alpha val="50000"/>
                              </a:srgbClr>
                            </a:outerShdw>
                          </a:effectLst>
                        </wps:spPr>
                        <wps:txbx>
                          <w:txbxContent>
                            <w:p w14:paraId="70F8424E" w14:textId="77777777" w:rsidR="00813C4F" w:rsidRPr="00FE77FD" w:rsidRDefault="00813C4F" w:rsidP="00FE77FD">
                              <w:pPr>
                                <w:jc w:val="center"/>
                              </w:pPr>
                              <w:r w:rsidRPr="00FE77FD">
                                <w:rPr>
                                  <w:rFonts w:eastAsia="Calibri"/>
                                  <w:lang w:val="uk-UA"/>
                                </w:rPr>
                                <w:t xml:space="preserve">Концептуальна модель </w:t>
                              </w:r>
                              <w:r w:rsidRPr="00FE77FD">
                                <w:rPr>
                                  <w:lang w:val="uk-UA"/>
                                </w:rPr>
                                <w:t xml:space="preserve">моніторингу в системі </w:t>
                              </w:r>
                              <w:r w:rsidRPr="00FE77FD">
                                <w:rPr>
                                  <w:bdr w:val="none" w:sz="0" w:space="0" w:color="auto" w:frame="1"/>
                                  <w:lang w:val="uk-UA"/>
                                </w:rPr>
                                <w:t xml:space="preserve">управління операційною діяльністю  на </w:t>
                              </w:r>
                              <w:r w:rsidRPr="00FE77FD">
                                <w:t>ПрАТ «Агроспецтранссервіс»</w:t>
                              </w:r>
                            </w:p>
                          </w:txbxContent>
                        </wps:txbx>
                        <wps:bodyPr rot="0" vert="horz" wrap="square" lIns="91440" tIns="45720" rIns="91440" bIns="45720" anchor="t" anchorCtr="0" upright="1">
                          <a:noAutofit/>
                        </wps:bodyPr>
                      </wps:wsp>
                      <wps:wsp>
                        <wps:cNvPr id="8" name="AutoShape 583"/>
                        <wps:cNvSpPr>
                          <a:spLocks noChangeArrowheads="1"/>
                        </wps:cNvSpPr>
                        <wps:spPr bwMode="auto">
                          <a:xfrm>
                            <a:off x="158411" y="6695971"/>
                            <a:ext cx="5598851" cy="666709"/>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54895CC7" w14:textId="77777777" w:rsidR="00813C4F" w:rsidRPr="00166CFB" w:rsidRDefault="00813C4F" w:rsidP="00FE77FD">
                              <w:pPr>
                                <w:jc w:val="center"/>
                                <w:rPr>
                                  <w:lang w:val="uk-UA"/>
                                </w:rPr>
                              </w:pPr>
                              <w:r>
                                <w:rPr>
                                  <w:lang w:val="uk-UA"/>
                                </w:rPr>
                                <w:t xml:space="preserve">Управлінські рішення щодо функціонування, виробничого потенціалу  та розвитку операційної діяльності </w:t>
                              </w:r>
                              <w:r w:rsidRPr="00FE77FD">
                                <w:rPr>
                                  <w:bdr w:val="none" w:sz="0" w:space="0" w:color="auto" w:frame="1"/>
                                  <w:lang w:val="uk-UA"/>
                                </w:rPr>
                                <w:t xml:space="preserve">на </w:t>
                              </w:r>
                              <w:r w:rsidRPr="00FE77FD">
                                <w:t>ПрАТ «Агроспецтранссервіс»</w:t>
                              </w:r>
                            </w:p>
                          </w:txbxContent>
                        </wps:txbx>
                        <wps:bodyPr rot="0" vert="horz" wrap="square" lIns="91440" tIns="45720" rIns="91440" bIns="45720" anchor="t" anchorCtr="0" upright="1">
                          <a:noAutofit/>
                        </wps:bodyPr>
                      </wps:wsp>
                      <wps:wsp>
                        <wps:cNvPr id="9" name="AutoShape 584"/>
                        <wps:cNvSpPr>
                          <a:spLocks noChangeArrowheads="1"/>
                        </wps:cNvSpPr>
                        <wps:spPr bwMode="auto">
                          <a:xfrm>
                            <a:off x="291246" y="842463"/>
                            <a:ext cx="5328231" cy="396065"/>
                          </a:xfrm>
                          <a:prstGeom prst="flowChartMultidocument">
                            <a:avLst/>
                          </a:prstGeom>
                          <a:solidFill>
                            <a:schemeClr val="bg1">
                              <a:lumMod val="100000"/>
                              <a:lumOff val="0"/>
                            </a:schemeClr>
                          </a:solidFill>
                          <a:ln w="9525">
                            <a:solidFill>
                              <a:srgbClr val="000000"/>
                            </a:solidFill>
                            <a:miter lim="800000"/>
                            <a:headEnd/>
                            <a:tailEnd/>
                          </a:ln>
                        </wps:spPr>
                        <wps:txbx>
                          <w:txbxContent>
                            <w:p w14:paraId="3ED67FE2" w14:textId="77777777" w:rsidR="00813C4F" w:rsidRPr="00166CFB" w:rsidRDefault="00813C4F" w:rsidP="00FE77FD">
                              <w:pPr>
                                <w:jc w:val="center"/>
                                <w:rPr>
                                  <w:sz w:val="20"/>
                                  <w:szCs w:val="20"/>
                                  <w:lang w:val="uk-UA"/>
                                </w:rPr>
                              </w:pPr>
                              <w:r>
                                <w:rPr>
                                  <w:sz w:val="20"/>
                                  <w:szCs w:val="20"/>
                                  <w:lang w:val="uk-UA"/>
                                </w:rPr>
                                <w:t>Концептуальна підтримка моніторингу операційної діяльності</w:t>
                              </w:r>
                            </w:p>
                          </w:txbxContent>
                        </wps:txbx>
                        <wps:bodyPr rot="0" vert="horz" wrap="square" lIns="91440" tIns="45720" rIns="91440" bIns="45720" anchor="t" anchorCtr="0" upright="1">
                          <a:noAutofit/>
                        </wps:bodyPr>
                      </wps:wsp>
                      <wps:wsp>
                        <wps:cNvPr id="10" name="AutoShape 585"/>
                        <wps:cNvSpPr>
                          <a:spLocks noChangeArrowheads="1"/>
                        </wps:cNvSpPr>
                        <wps:spPr bwMode="auto">
                          <a:xfrm>
                            <a:off x="349000" y="2058712"/>
                            <a:ext cx="2464451" cy="328404"/>
                          </a:xfrm>
                          <a:prstGeom prst="cube">
                            <a:avLst>
                              <a:gd name="adj" fmla="val 25000"/>
                            </a:avLst>
                          </a:prstGeom>
                          <a:solidFill>
                            <a:schemeClr val="bg1">
                              <a:lumMod val="100000"/>
                              <a:lumOff val="0"/>
                            </a:schemeClr>
                          </a:solidFill>
                          <a:ln w="9525">
                            <a:solidFill>
                              <a:srgbClr val="000000"/>
                            </a:solidFill>
                            <a:miter lim="800000"/>
                            <a:headEnd/>
                            <a:tailEnd/>
                          </a:ln>
                          <a:effectLst>
                            <a:outerShdw dist="107763" dir="18900000" algn="ctr" rotWithShape="0">
                              <a:srgbClr val="808080">
                                <a:alpha val="50000"/>
                              </a:srgbClr>
                            </a:outerShdw>
                          </a:effectLst>
                        </wps:spPr>
                        <wps:txbx>
                          <w:txbxContent>
                            <w:p w14:paraId="5B5DF9CB" w14:textId="77777777" w:rsidR="00813C4F" w:rsidRPr="00505DAD" w:rsidRDefault="00813C4F" w:rsidP="00FE77FD">
                              <w:pPr>
                                <w:jc w:val="center"/>
                                <w:rPr>
                                  <w:lang w:val="uk-UA"/>
                                </w:rPr>
                              </w:pPr>
                              <w:r>
                                <w:rPr>
                                  <w:lang w:val="uk-UA"/>
                                </w:rPr>
                                <w:t>Операційна діяльність</w:t>
                              </w:r>
                            </w:p>
                          </w:txbxContent>
                        </wps:txbx>
                        <wps:bodyPr rot="0" vert="horz" wrap="square" lIns="91440" tIns="45720" rIns="91440" bIns="45720" anchor="t" anchorCtr="0" upright="1">
                          <a:noAutofit/>
                        </wps:bodyPr>
                      </wps:wsp>
                      <wps:wsp>
                        <wps:cNvPr id="11" name="AutoShape 586"/>
                        <wps:cNvSpPr>
                          <a:spLocks noChangeArrowheads="1"/>
                        </wps:cNvSpPr>
                        <wps:spPr bwMode="auto">
                          <a:xfrm>
                            <a:off x="748329" y="4378166"/>
                            <a:ext cx="4434692" cy="632053"/>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4D0143C8" w14:textId="77777777" w:rsidR="00813C4F" w:rsidRDefault="00813C4F" w:rsidP="00FE77FD">
                              <w:pPr>
                                <w:jc w:val="center"/>
                                <w:rPr>
                                  <w:lang w:val="uk-UA"/>
                                </w:rPr>
                              </w:pPr>
                              <w:r>
                                <w:rPr>
                                  <w:lang w:val="uk-UA"/>
                                </w:rPr>
                                <w:t>К</w:t>
                              </w:r>
                              <w:r w:rsidRPr="00166CFB">
                                <w:rPr>
                                  <w:lang w:val="uk-UA"/>
                                </w:rPr>
                                <w:t>ритерії</w:t>
                              </w:r>
                              <w:r>
                                <w:rPr>
                                  <w:lang w:val="uk-UA"/>
                                </w:rPr>
                                <w:t>, параметри й обмеження</w:t>
                              </w:r>
                              <w:r w:rsidRPr="00166CFB">
                                <w:rPr>
                                  <w:lang w:val="uk-UA"/>
                                </w:rPr>
                                <w:t xml:space="preserve"> моніторингу</w:t>
                              </w:r>
                              <w:r>
                                <w:rPr>
                                  <w:lang w:val="uk-UA"/>
                                </w:rPr>
                                <w:t xml:space="preserve"> </w:t>
                              </w:r>
                            </w:p>
                            <w:p w14:paraId="44922C58" w14:textId="77777777" w:rsidR="00813C4F" w:rsidRPr="00FE77FD" w:rsidRDefault="00813C4F" w:rsidP="00771290">
                              <w:pPr>
                                <w:jc w:val="center"/>
                              </w:pPr>
                              <w:r w:rsidRPr="00FE77FD">
                                <w:rPr>
                                  <w:bdr w:val="none" w:sz="0" w:space="0" w:color="auto" w:frame="1"/>
                                  <w:lang w:val="uk-UA"/>
                                </w:rPr>
                                <w:t>операційно</w:t>
                              </w:r>
                              <w:r>
                                <w:rPr>
                                  <w:bdr w:val="none" w:sz="0" w:space="0" w:color="auto" w:frame="1"/>
                                  <w:lang w:val="uk-UA"/>
                                </w:rPr>
                                <w:t>ї</w:t>
                              </w:r>
                              <w:r w:rsidRPr="00FE77FD">
                                <w:rPr>
                                  <w:bdr w:val="none" w:sz="0" w:space="0" w:color="auto" w:frame="1"/>
                                  <w:lang w:val="uk-UA"/>
                                </w:rPr>
                                <w:t xml:space="preserve"> діяльн</w:t>
                              </w:r>
                              <w:r>
                                <w:rPr>
                                  <w:bdr w:val="none" w:sz="0" w:space="0" w:color="auto" w:frame="1"/>
                                  <w:lang w:val="uk-UA"/>
                                </w:rPr>
                                <w:t>ості</w:t>
                              </w:r>
                              <w:r w:rsidRPr="00FE77FD">
                                <w:rPr>
                                  <w:bdr w:val="none" w:sz="0" w:space="0" w:color="auto" w:frame="1"/>
                                  <w:lang w:val="uk-UA"/>
                                </w:rPr>
                                <w:t xml:space="preserve">  на </w:t>
                              </w:r>
                              <w:r w:rsidRPr="00FE77FD">
                                <w:t>ПрАТ «Агроспецтранссервіс»</w:t>
                              </w:r>
                            </w:p>
                            <w:p w14:paraId="36BBF9E5" w14:textId="77777777" w:rsidR="00813C4F" w:rsidRPr="00771290" w:rsidRDefault="00813C4F" w:rsidP="00771290">
                              <w:pPr>
                                <w:jc w:val="center"/>
                              </w:pPr>
                            </w:p>
                          </w:txbxContent>
                        </wps:txbx>
                        <wps:bodyPr rot="0" vert="horz" wrap="square" lIns="91440" tIns="45720" rIns="91440" bIns="45720" anchor="t" anchorCtr="0" upright="1">
                          <a:noAutofit/>
                        </wps:bodyPr>
                      </wps:wsp>
                      <wps:wsp>
                        <wps:cNvPr id="12" name="AutoShape 587"/>
                        <wps:cNvSpPr>
                          <a:spLocks noChangeArrowheads="1"/>
                        </wps:cNvSpPr>
                        <wps:spPr bwMode="auto">
                          <a:xfrm>
                            <a:off x="291246" y="4114948"/>
                            <a:ext cx="457083" cy="1176643"/>
                          </a:xfrm>
                          <a:prstGeom prst="curvedRightArrow">
                            <a:avLst>
                              <a:gd name="adj1" fmla="val 51480"/>
                              <a:gd name="adj2" fmla="val 102960"/>
                              <a:gd name="adj3" fmla="val 45819"/>
                            </a:avLst>
                          </a:prstGeom>
                          <a:solidFill>
                            <a:srgbClr val="FFFFFF"/>
                          </a:solidFill>
                          <a:ln w="9525">
                            <a:solidFill>
                              <a:srgbClr val="000000"/>
                            </a:solidFill>
                            <a:prstDash val="dashDot"/>
                            <a:miter lim="800000"/>
                            <a:headEnd/>
                            <a:tailEnd/>
                          </a:ln>
                        </wps:spPr>
                        <wps:bodyPr rot="0" vert="horz" wrap="square" lIns="91440" tIns="45720" rIns="91440" bIns="45720" anchor="t" anchorCtr="0" upright="1">
                          <a:noAutofit/>
                        </wps:bodyPr>
                      </wps:wsp>
                      <wps:wsp>
                        <wps:cNvPr id="13" name="AutoShape 588"/>
                        <wps:cNvSpPr>
                          <a:spLocks noChangeArrowheads="1"/>
                        </wps:cNvSpPr>
                        <wps:spPr bwMode="auto">
                          <a:xfrm>
                            <a:off x="5183021" y="4051413"/>
                            <a:ext cx="479359" cy="1148588"/>
                          </a:xfrm>
                          <a:prstGeom prst="curvedLeftArrow">
                            <a:avLst>
                              <a:gd name="adj1" fmla="val 47917"/>
                              <a:gd name="adj2" fmla="val 95835"/>
                              <a:gd name="adj3" fmla="val 33333"/>
                            </a:avLst>
                          </a:prstGeom>
                          <a:solidFill>
                            <a:srgbClr val="FFFFFF"/>
                          </a:solidFill>
                          <a:ln w="9525">
                            <a:solidFill>
                              <a:srgbClr val="000000"/>
                            </a:solidFill>
                            <a:prstDash val="dashDot"/>
                            <a:miter lim="800000"/>
                            <a:headEnd/>
                            <a:tailEnd/>
                          </a:ln>
                        </wps:spPr>
                        <wps:bodyPr rot="0" vert="horz" wrap="square" lIns="91440" tIns="45720" rIns="91440" bIns="45720" anchor="t" anchorCtr="0" upright="1">
                          <a:noAutofit/>
                        </wps:bodyPr>
                      </wps:wsp>
                      <wps:wsp>
                        <wps:cNvPr id="14" name="AutoShape 589"/>
                        <wps:cNvSpPr>
                          <a:spLocks noChangeArrowheads="1"/>
                        </wps:cNvSpPr>
                        <wps:spPr bwMode="auto">
                          <a:xfrm>
                            <a:off x="158411" y="5400509"/>
                            <a:ext cx="2756522" cy="796255"/>
                          </a:xfrm>
                          <a:prstGeom prst="flowChartMagneticDisk">
                            <a:avLst/>
                          </a:prstGeom>
                          <a:solidFill>
                            <a:schemeClr val="bg1">
                              <a:lumMod val="100000"/>
                              <a:lumOff val="0"/>
                            </a:schemeClr>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02742ACA" w14:textId="77777777" w:rsidR="00813C4F" w:rsidRDefault="00813C4F" w:rsidP="00FE77FD">
                              <w:pPr>
                                <w:jc w:val="center"/>
                                <w:rPr>
                                  <w:lang w:val="uk-UA"/>
                                </w:rPr>
                              </w:pPr>
                              <w:r w:rsidRPr="00166CFB">
                                <w:rPr>
                                  <w:lang w:val="uk-UA"/>
                                </w:rPr>
                                <w:t>Фактичні</w:t>
                              </w:r>
                              <w:r>
                                <w:rPr>
                                  <w:lang w:val="uk-UA"/>
                                </w:rPr>
                                <w:t xml:space="preserve"> показники </w:t>
                              </w:r>
                              <w:r w:rsidRPr="00166CFB">
                                <w:rPr>
                                  <w:lang w:val="uk-UA"/>
                                </w:rPr>
                                <w:t xml:space="preserve"> </w:t>
                              </w:r>
                            </w:p>
                            <w:p w14:paraId="3D9A4067" w14:textId="77777777" w:rsidR="00813C4F" w:rsidRPr="00166CFB" w:rsidRDefault="00813C4F" w:rsidP="00FE77FD">
                              <w:pPr>
                                <w:jc w:val="center"/>
                                <w:rPr>
                                  <w:lang w:val="uk-UA"/>
                                </w:rPr>
                              </w:pPr>
                              <w:r>
                                <w:rPr>
                                  <w:lang w:val="uk-UA"/>
                                </w:rPr>
                                <w:t>м</w:t>
                              </w:r>
                              <w:r w:rsidRPr="00166CFB">
                                <w:rPr>
                                  <w:lang w:val="uk-UA"/>
                                </w:rPr>
                                <w:t>оніторингу</w:t>
                              </w:r>
                              <w:r>
                                <w:rPr>
                                  <w:lang w:val="uk-UA"/>
                                </w:rPr>
                                <w:t xml:space="preserve"> </w:t>
                              </w:r>
                              <w:r w:rsidRPr="00FE77FD">
                                <w:rPr>
                                  <w:bdr w:val="none" w:sz="0" w:space="0" w:color="auto" w:frame="1"/>
                                  <w:lang w:val="uk-UA"/>
                                </w:rPr>
                                <w:t>операційно</w:t>
                              </w:r>
                              <w:r>
                                <w:rPr>
                                  <w:bdr w:val="none" w:sz="0" w:space="0" w:color="auto" w:frame="1"/>
                                  <w:lang w:val="uk-UA"/>
                                </w:rPr>
                                <w:t>ї</w:t>
                              </w:r>
                              <w:r w:rsidRPr="00FE77FD">
                                <w:rPr>
                                  <w:bdr w:val="none" w:sz="0" w:space="0" w:color="auto" w:frame="1"/>
                                  <w:lang w:val="uk-UA"/>
                                </w:rPr>
                                <w:t xml:space="preserve"> діяльн</w:t>
                              </w:r>
                              <w:r>
                                <w:rPr>
                                  <w:bdr w:val="none" w:sz="0" w:space="0" w:color="auto" w:frame="1"/>
                                  <w:lang w:val="uk-UA"/>
                                </w:rPr>
                                <w:t>ості</w:t>
                              </w:r>
                              <w:r w:rsidRPr="00FE77FD">
                                <w:rPr>
                                  <w:bdr w:val="none" w:sz="0" w:space="0" w:color="auto" w:frame="1"/>
                                  <w:lang w:val="uk-UA"/>
                                </w:rPr>
                                <w:t xml:space="preserve">  </w:t>
                              </w:r>
                            </w:p>
                          </w:txbxContent>
                        </wps:txbx>
                        <wps:bodyPr rot="0" vert="horz" wrap="square" lIns="91440" tIns="45720" rIns="91440" bIns="45720" anchor="t" anchorCtr="0" upright="1">
                          <a:noAutofit/>
                        </wps:bodyPr>
                      </wps:wsp>
                      <wps:wsp>
                        <wps:cNvPr id="15" name="AutoShape 590"/>
                        <wps:cNvSpPr>
                          <a:spLocks noChangeArrowheads="1"/>
                        </wps:cNvSpPr>
                        <wps:spPr bwMode="auto">
                          <a:xfrm>
                            <a:off x="1291217" y="6257824"/>
                            <a:ext cx="3417394" cy="372136"/>
                          </a:xfrm>
                          <a:prstGeom prst="downArrowCallout">
                            <a:avLst>
                              <a:gd name="adj1" fmla="val 229601"/>
                              <a:gd name="adj2" fmla="val 229601"/>
                              <a:gd name="adj3" fmla="val 16667"/>
                              <a:gd name="adj4" fmla="val 66667"/>
                            </a:avLst>
                          </a:prstGeom>
                          <a:solidFill>
                            <a:schemeClr val="bg1">
                              <a:lumMod val="100000"/>
                              <a:lumOff val="0"/>
                            </a:schemeClr>
                          </a:solidFill>
                          <a:ln w="9525">
                            <a:solidFill>
                              <a:srgbClr val="000000"/>
                            </a:solidFill>
                            <a:miter lim="800000"/>
                            <a:headEnd/>
                            <a:tailEnd/>
                          </a:ln>
                        </wps:spPr>
                        <wps:txbx>
                          <w:txbxContent>
                            <w:p w14:paraId="27DFE286" w14:textId="77777777" w:rsidR="00813C4F" w:rsidRPr="00166CFB" w:rsidRDefault="00813C4F" w:rsidP="00FE77FD">
                              <w:pPr>
                                <w:jc w:val="center"/>
                                <w:rPr>
                                  <w:lang w:val="uk-UA"/>
                                </w:rPr>
                              </w:pPr>
                              <w:r w:rsidRPr="00166CFB">
                                <w:rPr>
                                  <w:lang w:val="uk-UA"/>
                                </w:rPr>
                                <w:t>Результати моніторингу</w:t>
                              </w:r>
                            </w:p>
                          </w:txbxContent>
                        </wps:txbx>
                        <wps:bodyPr rot="0" vert="horz" wrap="square" lIns="91440" tIns="45720" rIns="91440" bIns="45720" anchor="t" anchorCtr="0" upright="1">
                          <a:noAutofit/>
                        </wps:bodyPr>
                      </wps:wsp>
                      <wps:wsp>
                        <wps:cNvPr id="16" name="AutoShape 591"/>
                        <wps:cNvSpPr>
                          <a:spLocks noChangeArrowheads="1"/>
                        </wps:cNvSpPr>
                        <wps:spPr bwMode="auto">
                          <a:xfrm flipH="1">
                            <a:off x="3008165" y="5400509"/>
                            <a:ext cx="2749097" cy="796255"/>
                          </a:xfrm>
                          <a:prstGeom prst="can">
                            <a:avLst>
                              <a:gd name="adj" fmla="val 25000"/>
                            </a:avLst>
                          </a:prstGeom>
                          <a:solidFill>
                            <a:schemeClr val="bg1">
                              <a:lumMod val="100000"/>
                              <a:lumOff val="0"/>
                            </a:schemeClr>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0B5C1E0D" w14:textId="77777777" w:rsidR="00813C4F" w:rsidRDefault="00813C4F" w:rsidP="00FE77FD">
                              <w:pPr>
                                <w:jc w:val="center"/>
                                <w:rPr>
                                  <w:lang w:val="uk-UA"/>
                                </w:rPr>
                              </w:pPr>
                              <w:r>
                                <w:rPr>
                                  <w:lang w:val="uk-UA"/>
                                </w:rPr>
                                <w:t>Планові показники</w:t>
                              </w:r>
                            </w:p>
                            <w:p w14:paraId="67F98800" w14:textId="77777777" w:rsidR="00813C4F" w:rsidRPr="00166CFB" w:rsidRDefault="00813C4F" w:rsidP="00FE77FD">
                              <w:pPr>
                                <w:jc w:val="center"/>
                                <w:rPr>
                                  <w:lang w:val="uk-UA"/>
                                </w:rPr>
                              </w:pPr>
                              <w:r w:rsidRPr="00166CFB">
                                <w:rPr>
                                  <w:lang w:val="uk-UA"/>
                                </w:rPr>
                                <w:t xml:space="preserve"> </w:t>
                              </w:r>
                              <w:r>
                                <w:rPr>
                                  <w:lang w:val="uk-UA"/>
                                </w:rPr>
                                <w:t>м</w:t>
                              </w:r>
                              <w:r w:rsidRPr="00166CFB">
                                <w:rPr>
                                  <w:lang w:val="uk-UA"/>
                                </w:rPr>
                                <w:t>оніторингу</w:t>
                              </w:r>
                              <w:r>
                                <w:rPr>
                                  <w:lang w:val="uk-UA"/>
                                </w:rPr>
                                <w:t xml:space="preserve"> </w:t>
                              </w:r>
                              <w:r w:rsidRPr="00FE77FD">
                                <w:rPr>
                                  <w:bdr w:val="none" w:sz="0" w:space="0" w:color="auto" w:frame="1"/>
                                  <w:lang w:val="uk-UA"/>
                                </w:rPr>
                                <w:t>операційно</w:t>
                              </w:r>
                              <w:r>
                                <w:rPr>
                                  <w:bdr w:val="none" w:sz="0" w:space="0" w:color="auto" w:frame="1"/>
                                  <w:lang w:val="uk-UA"/>
                                </w:rPr>
                                <w:t>ї</w:t>
                              </w:r>
                              <w:r w:rsidRPr="00FE77FD">
                                <w:rPr>
                                  <w:bdr w:val="none" w:sz="0" w:space="0" w:color="auto" w:frame="1"/>
                                  <w:lang w:val="uk-UA"/>
                                </w:rPr>
                                <w:t xml:space="preserve"> діяльн</w:t>
                              </w:r>
                              <w:r>
                                <w:rPr>
                                  <w:bdr w:val="none" w:sz="0" w:space="0" w:color="auto" w:frame="1"/>
                                  <w:lang w:val="uk-UA"/>
                                </w:rPr>
                                <w:t>ості</w:t>
                              </w:r>
                              <w:r w:rsidRPr="00FE77FD">
                                <w:rPr>
                                  <w:bdr w:val="none" w:sz="0" w:space="0" w:color="auto" w:frame="1"/>
                                  <w:lang w:val="uk-UA"/>
                                </w:rPr>
                                <w:t xml:space="preserve">  </w:t>
                              </w:r>
                            </w:p>
                          </w:txbxContent>
                        </wps:txbx>
                        <wps:bodyPr rot="0" vert="horz" wrap="square" lIns="91440" tIns="45720" rIns="91440" bIns="45720" anchor="t" anchorCtr="0" upright="1">
                          <a:noAutofit/>
                        </wps:bodyPr>
                      </wps:wsp>
                      <wps:wsp>
                        <wps:cNvPr id="17" name="AutoShape 592"/>
                        <wps:cNvSpPr>
                          <a:spLocks noChangeArrowheads="1"/>
                        </wps:cNvSpPr>
                        <wps:spPr bwMode="auto">
                          <a:xfrm>
                            <a:off x="801132" y="3421835"/>
                            <a:ext cx="2106376" cy="806982"/>
                          </a:xfrm>
                          <a:prstGeom prst="flowChartInputOutput">
                            <a:avLst/>
                          </a:prstGeom>
                          <a:solidFill>
                            <a:schemeClr val="bg1">
                              <a:lumMod val="100000"/>
                              <a:lumOff val="0"/>
                            </a:schemeClr>
                          </a:solidFill>
                          <a:ln w="9525">
                            <a:solidFill>
                              <a:srgbClr val="000000"/>
                            </a:solidFill>
                            <a:miter lim="800000"/>
                            <a:headEnd/>
                            <a:tailEnd/>
                          </a:ln>
                        </wps:spPr>
                        <wps:txbx>
                          <w:txbxContent>
                            <w:p w14:paraId="2EEB1E0B" w14:textId="77777777" w:rsidR="00813C4F" w:rsidRPr="00166CFB" w:rsidRDefault="00813C4F" w:rsidP="00771290">
                              <w:pPr>
                                <w:jc w:val="center"/>
                                <w:rPr>
                                  <w:sz w:val="20"/>
                                  <w:szCs w:val="20"/>
                                  <w:lang w:val="uk-UA"/>
                                </w:rPr>
                              </w:pPr>
                              <w:r>
                                <w:rPr>
                                  <w:sz w:val="20"/>
                                  <w:szCs w:val="20"/>
                                  <w:lang w:val="uk-UA"/>
                                </w:rPr>
                                <w:t>Ендогенні та екзогенні фактори, процеси, дії у операційній діяльності</w:t>
                              </w:r>
                            </w:p>
                            <w:p w14:paraId="0CEC4552" w14:textId="77777777" w:rsidR="00813C4F" w:rsidRPr="00166CFB" w:rsidRDefault="00813C4F" w:rsidP="00FE77FD">
                              <w:pPr>
                                <w:jc w:val="center"/>
                                <w:rPr>
                                  <w:sz w:val="20"/>
                                  <w:szCs w:val="20"/>
                                  <w:lang w:val="uk-UA"/>
                                </w:rPr>
                              </w:pPr>
                            </w:p>
                          </w:txbxContent>
                        </wps:txbx>
                        <wps:bodyPr rot="0" vert="horz" wrap="square" lIns="91440" tIns="45720" rIns="91440" bIns="45720" anchor="t" anchorCtr="0" upright="1">
                          <a:noAutofit/>
                        </wps:bodyPr>
                      </wps:wsp>
                      <wps:wsp>
                        <wps:cNvPr id="18" name="AutoShape 593"/>
                        <wps:cNvSpPr>
                          <a:spLocks noChangeArrowheads="1"/>
                        </wps:cNvSpPr>
                        <wps:spPr bwMode="auto">
                          <a:xfrm>
                            <a:off x="291246" y="1297937"/>
                            <a:ext cx="1213662" cy="330879"/>
                          </a:xfrm>
                          <a:prstGeom prst="flowChartInternalStorage">
                            <a:avLst/>
                          </a:prstGeom>
                          <a:solidFill>
                            <a:schemeClr val="bg1">
                              <a:lumMod val="100000"/>
                              <a:lumOff val="0"/>
                            </a:schemeClr>
                          </a:solidFill>
                          <a:ln w="9525">
                            <a:solidFill>
                              <a:srgbClr val="000000"/>
                            </a:solidFill>
                            <a:miter lim="800000"/>
                            <a:headEnd/>
                            <a:tailEnd/>
                          </a:ln>
                        </wps:spPr>
                        <wps:txbx>
                          <w:txbxContent>
                            <w:p w14:paraId="37E9FB5A" w14:textId="77777777" w:rsidR="00813C4F" w:rsidRPr="00166CFB" w:rsidRDefault="00813C4F" w:rsidP="00FE77FD">
                              <w:pPr>
                                <w:jc w:val="center"/>
                                <w:rPr>
                                  <w:sz w:val="20"/>
                                  <w:szCs w:val="20"/>
                                  <w:lang w:val="uk-UA"/>
                                </w:rPr>
                              </w:pPr>
                              <w:r>
                                <w:rPr>
                                  <w:sz w:val="20"/>
                                  <w:szCs w:val="20"/>
                                  <w:lang w:val="uk-UA"/>
                                </w:rPr>
                                <w:t>Цілі</w:t>
                              </w:r>
                            </w:p>
                          </w:txbxContent>
                        </wps:txbx>
                        <wps:bodyPr rot="0" vert="horz" wrap="square" lIns="91440" tIns="45720" rIns="91440" bIns="45720" anchor="t" anchorCtr="0" upright="1">
                          <a:noAutofit/>
                        </wps:bodyPr>
                      </wps:wsp>
                      <wps:wsp>
                        <wps:cNvPr id="19" name="AutoShape 594"/>
                        <wps:cNvSpPr>
                          <a:spLocks noChangeArrowheads="1"/>
                        </wps:cNvSpPr>
                        <wps:spPr bwMode="auto">
                          <a:xfrm>
                            <a:off x="1655068" y="1297937"/>
                            <a:ext cx="1158383" cy="330879"/>
                          </a:xfrm>
                          <a:prstGeom prst="flowChartInternalStorage">
                            <a:avLst/>
                          </a:prstGeom>
                          <a:solidFill>
                            <a:schemeClr val="bg1">
                              <a:lumMod val="100000"/>
                              <a:lumOff val="0"/>
                            </a:schemeClr>
                          </a:solidFill>
                          <a:ln w="9525">
                            <a:solidFill>
                              <a:srgbClr val="000000"/>
                            </a:solidFill>
                            <a:miter lim="800000"/>
                            <a:headEnd/>
                            <a:tailEnd/>
                          </a:ln>
                        </wps:spPr>
                        <wps:txbx>
                          <w:txbxContent>
                            <w:p w14:paraId="435F6E44" w14:textId="77777777" w:rsidR="00813C4F" w:rsidRPr="00166CFB" w:rsidRDefault="00813C4F" w:rsidP="00FE77FD">
                              <w:pPr>
                                <w:jc w:val="center"/>
                                <w:rPr>
                                  <w:sz w:val="20"/>
                                  <w:szCs w:val="20"/>
                                  <w:lang w:val="uk-UA"/>
                                </w:rPr>
                              </w:pPr>
                              <w:r>
                                <w:rPr>
                                  <w:sz w:val="20"/>
                                  <w:szCs w:val="20"/>
                                  <w:lang w:val="uk-UA"/>
                                </w:rPr>
                                <w:t>Задачі</w:t>
                              </w:r>
                            </w:p>
                          </w:txbxContent>
                        </wps:txbx>
                        <wps:bodyPr rot="0" vert="horz" wrap="square" lIns="91440" tIns="45720" rIns="91440" bIns="45720" anchor="t" anchorCtr="0" upright="1">
                          <a:noAutofit/>
                        </wps:bodyPr>
                      </wps:wsp>
                      <wps:wsp>
                        <wps:cNvPr id="20" name="AutoShape 595"/>
                        <wps:cNvSpPr>
                          <a:spLocks noChangeArrowheads="1"/>
                        </wps:cNvSpPr>
                        <wps:spPr bwMode="auto">
                          <a:xfrm>
                            <a:off x="2914934" y="1297937"/>
                            <a:ext cx="1186435" cy="330879"/>
                          </a:xfrm>
                          <a:prstGeom prst="flowChartInternalStorage">
                            <a:avLst/>
                          </a:prstGeom>
                          <a:solidFill>
                            <a:schemeClr val="bg1">
                              <a:lumMod val="100000"/>
                              <a:lumOff val="0"/>
                            </a:schemeClr>
                          </a:solidFill>
                          <a:ln w="9525">
                            <a:solidFill>
                              <a:srgbClr val="000000"/>
                            </a:solidFill>
                            <a:miter lim="800000"/>
                            <a:headEnd/>
                            <a:tailEnd/>
                          </a:ln>
                        </wps:spPr>
                        <wps:txbx>
                          <w:txbxContent>
                            <w:p w14:paraId="48A7171C" w14:textId="77777777" w:rsidR="00813C4F" w:rsidRPr="00166CFB" w:rsidRDefault="00813C4F" w:rsidP="00FE77FD">
                              <w:pPr>
                                <w:jc w:val="center"/>
                                <w:rPr>
                                  <w:sz w:val="20"/>
                                  <w:szCs w:val="20"/>
                                  <w:lang w:val="uk-UA"/>
                                </w:rPr>
                              </w:pPr>
                              <w:r>
                                <w:rPr>
                                  <w:sz w:val="20"/>
                                  <w:szCs w:val="20"/>
                                  <w:lang w:val="uk-UA"/>
                                </w:rPr>
                                <w:t>Принципи</w:t>
                              </w:r>
                            </w:p>
                          </w:txbxContent>
                        </wps:txbx>
                        <wps:bodyPr rot="0" vert="horz" wrap="square" lIns="91440" tIns="45720" rIns="91440" bIns="45720" anchor="t" anchorCtr="0" upright="1">
                          <a:noAutofit/>
                        </wps:bodyPr>
                      </wps:wsp>
                      <wps:wsp>
                        <wps:cNvPr id="21" name="AutoShape 596"/>
                        <wps:cNvSpPr>
                          <a:spLocks noChangeArrowheads="1"/>
                        </wps:cNvSpPr>
                        <wps:spPr bwMode="auto">
                          <a:xfrm>
                            <a:off x="4221827" y="1297937"/>
                            <a:ext cx="1347321" cy="330879"/>
                          </a:xfrm>
                          <a:prstGeom prst="flowChartInternalStorage">
                            <a:avLst/>
                          </a:prstGeom>
                          <a:solidFill>
                            <a:schemeClr val="bg1">
                              <a:lumMod val="100000"/>
                              <a:lumOff val="0"/>
                            </a:schemeClr>
                          </a:solidFill>
                          <a:ln w="9525">
                            <a:solidFill>
                              <a:srgbClr val="000000"/>
                            </a:solidFill>
                            <a:miter lim="800000"/>
                            <a:headEnd/>
                            <a:tailEnd/>
                          </a:ln>
                        </wps:spPr>
                        <wps:txbx>
                          <w:txbxContent>
                            <w:p w14:paraId="088BCBC2" w14:textId="77777777" w:rsidR="00813C4F" w:rsidRPr="00166CFB" w:rsidRDefault="00813C4F" w:rsidP="00FE77FD">
                              <w:pPr>
                                <w:jc w:val="center"/>
                                <w:rPr>
                                  <w:sz w:val="20"/>
                                  <w:szCs w:val="20"/>
                                  <w:lang w:val="uk-UA"/>
                                </w:rPr>
                              </w:pPr>
                              <w:r>
                                <w:rPr>
                                  <w:sz w:val="20"/>
                                  <w:szCs w:val="20"/>
                                  <w:lang w:val="uk-UA"/>
                                </w:rPr>
                                <w:t>Параметри</w:t>
                              </w:r>
                            </w:p>
                          </w:txbxContent>
                        </wps:txbx>
                        <wps:bodyPr rot="0" vert="horz" wrap="square" lIns="91440" tIns="45720" rIns="91440" bIns="45720" anchor="t" anchorCtr="0" upright="1">
                          <a:noAutofit/>
                        </wps:bodyPr>
                      </wps:wsp>
                      <wps:wsp>
                        <wps:cNvPr id="22" name="Rectangle 597"/>
                        <wps:cNvSpPr>
                          <a:spLocks noChangeArrowheads="1"/>
                        </wps:cNvSpPr>
                        <wps:spPr bwMode="auto">
                          <a:xfrm>
                            <a:off x="349000" y="2533165"/>
                            <a:ext cx="1529659" cy="471152"/>
                          </a:xfrm>
                          <a:prstGeom prst="rect">
                            <a:avLst/>
                          </a:prstGeom>
                          <a:solidFill>
                            <a:schemeClr val="bg1">
                              <a:lumMod val="100000"/>
                              <a:lumOff val="0"/>
                            </a:schemeClr>
                          </a:solidFill>
                          <a:ln w="9525">
                            <a:solidFill>
                              <a:srgbClr val="000000"/>
                            </a:solidFill>
                            <a:miter lim="800000"/>
                            <a:headEnd/>
                            <a:tailEnd/>
                          </a:ln>
                        </wps:spPr>
                        <wps:txbx>
                          <w:txbxContent>
                            <w:p w14:paraId="0A464CF3" w14:textId="77777777" w:rsidR="00813C4F" w:rsidRPr="00166CFB" w:rsidRDefault="00813C4F" w:rsidP="00FE77FD">
                              <w:pPr>
                                <w:jc w:val="center"/>
                                <w:rPr>
                                  <w:sz w:val="20"/>
                                  <w:szCs w:val="20"/>
                                  <w:lang w:val="uk-UA"/>
                                </w:rPr>
                              </w:pPr>
                              <w:r>
                                <w:rPr>
                                  <w:sz w:val="20"/>
                                  <w:szCs w:val="20"/>
                                  <w:lang w:val="uk-UA"/>
                                </w:rPr>
                                <w:t>Суб’єкти операційної діяльності</w:t>
                              </w:r>
                            </w:p>
                          </w:txbxContent>
                        </wps:txbx>
                        <wps:bodyPr rot="0" vert="horz" wrap="square" lIns="91440" tIns="45720" rIns="91440" bIns="45720" anchor="t" anchorCtr="0" upright="1">
                          <a:noAutofit/>
                        </wps:bodyPr>
                      </wps:wsp>
                      <wps:wsp>
                        <wps:cNvPr id="23" name="Rectangle 598"/>
                        <wps:cNvSpPr>
                          <a:spLocks noChangeArrowheads="1"/>
                        </wps:cNvSpPr>
                        <wps:spPr bwMode="auto">
                          <a:xfrm flipH="1">
                            <a:off x="4101368" y="2533165"/>
                            <a:ext cx="1466955" cy="471152"/>
                          </a:xfrm>
                          <a:prstGeom prst="rect">
                            <a:avLst/>
                          </a:prstGeom>
                          <a:solidFill>
                            <a:schemeClr val="bg1">
                              <a:lumMod val="100000"/>
                              <a:lumOff val="0"/>
                            </a:schemeClr>
                          </a:solidFill>
                          <a:ln w="9525">
                            <a:solidFill>
                              <a:srgbClr val="000000"/>
                            </a:solidFill>
                            <a:miter lim="800000"/>
                            <a:headEnd/>
                            <a:tailEnd/>
                          </a:ln>
                        </wps:spPr>
                        <wps:txbx>
                          <w:txbxContent>
                            <w:p w14:paraId="706680C0" w14:textId="77777777" w:rsidR="00813C4F" w:rsidRPr="00166CFB" w:rsidRDefault="00813C4F" w:rsidP="00771290">
                              <w:pPr>
                                <w:jc w:val="center"/>
                                <w:rPr>
                                  <w:sz w:val="20"/>
                                  <w:szCs w:val="20"/>
                                  <w:lang w:val="uk-UA"/>
                                </w:rPr>
                              </w:pPr>
                              <w:r>
                                <w:rPr>
                                  <w:sz w:val="20"/>
                                  <w:szCs w:val="20"/>
                                  <w:lang w:val="uk-UA"/>
                                </w:rPr>
                                <w:t>Об’єкти операційної діяльності</w:t>
                              </w:r>
                            </w:p>
                            <w:p w14:paraId="27663638" w14:textId="77777777" w:rsidR="00813C4F" w:rsidRPr="00166CFB" w:rsidRDefault="00813C4F" w:rsidP="00FE77FD">
                              <w:pPr>
                                <w:jc w:val="center"/>
                                <w:rPr>
                                  <w:sz w:val="20"/>
                                  <w:szCs w:val="20"/>
                                  <w:lang w:val="uk-UA"/>
                                </w:rPr>
                              </w:pPr>
                            </w:p>
                          </w:txbxContent>
                        </wps:txbx>
                        <wps:bodyPr rot="0" vert="horz" wrap="square" lIns="91440" tIns="45720" rIns="91440" bIns="45720" anchor="t" anchorCtr="0" upright="1">
                          <a:noAutofit/>
                        </wps:bodyPr>
                      </wps:wsp>
                      <wps:wsp>
                        <wps:cNvPr id="24" name="AutoShape 599"/>
                        <wps:cNvSpPr>
                          <a:spLocks noChangeArrowheads="1"/>
                        </wps:cNvSpPr>
                        <wps:spPr bwMode="auto">
                          <a:xfrm>
                            <a:off x="1878659" y="2533165"/>
                            <a:ext cx="2155879" cy="523961"/>
                          </a:xfrm>
                          <a:prstGeom prst="leftRightArrow">
                            <a:avLst>
                              <a:gd name="adj1" fmla="val 50000"/>
                              <a:gd name="adj2" fmla="val 82299"/>
                            </a:avLst>
                          </a:prstGeom>
                          <a:solidFill>
                            <a:schemeClr val="bg1">
                              <a:lumMod val="100000"/>
                              <a:lumOff val="0"/>
                            </a:schemeClr>
                          </a:solidFill>
                          <a:ln w="9525">
                            <a:solidFill>
                              <a:srgbClr val="000000"/>
                            </a:solidFill>
                            <a:miter lim="800000"/>
                            <a:headEnd/>
                            <a:tailEnd/>
                          </a:ln>
                        </wps:spPr>
                        <wps:txbx>
                          <w:txbxContent>
                            <w:p w14:paraId="4612A049" w14:textId="77777777" w:rsidR="00813C4F" w:rsidRPr="00166CFB" w:rsidRDefault="00813C4F" w:rsidP="00FE77FD">
                              <w:pPr>
                                <w:jc w:val="center"/>
                                <w:rPr>
                                  <w:sz w:val="20"/>
                                  <w:szCs w:val="20"/>
                                  <w:lang w:val="uk-UA"/>
                                </w:rPr>
                              </w:pPr>
                              <w:r>
                                <w:rPr>
                                  <w:sz w:val="20"/>
                                  <w:szCs w:val="20"/>
                                  <w:lang w:val="uk-UA"/>
                                </w:rPr>
                                <w:t>Інформаційні потоки</w:t>
                              </w:r>
                            </w:p>
                          </w:txbxContent>
                        </wps:txbx>
                        <wps:bodyPr rot="0" vert="horz" wrap="square" lIns="91440" tIns="45720" rIns="91440" bIns="45720" anchor="t" anchorCtr="0" upright="1">
                          <a:noAutofit/>
                        </wps:bodyPr>
                      </wps:wsp>
                      <wps:wsp>
                        <wps:cNvPr id="25" name="AutoShape 600"/>
                        <wps:cNvSpPr>
                          <a:spLocks noChangeArrowheads="1"/>
                        </wps:cNvSpPr>
                        <wps:spPr bwMode="auto">
                          <a:xfrm>
                            <a:off x="3104697" y="2058712"/>
                            <a:ext cx="2464451" cy="326753"/>
                          </a:xfrm>
                          <a:prstGeom prst="cube">
                            <a:avLst>
                              <a:gd name="adj" fmla="val 25000"/>
                            </a:avLst>
                          </a:prstGeom>
                          <a:solidFill>
                            <a:schemeClr val="bg1">
                              <a:lumMod val="100000"/>
                              <a:lumOff val="0"/>
                            </a:schemeClr>
                          </a:solidFill>
                          <a:ln w="9525">
                            <a:solidFill>
                              <a:srgbClr val="000000"/>
                            </a:solidFill>
                            <a:miter lim="800000"/>
                            <a:headEnd/>
                            <a:tailEnd/>
                          </a:ln>
                          <a:effectLst>
                            <a:outerShdw dist="107763" dir="18900000" algn="ctr" rotWithShape="0">
                              <a:srgbClr val="808080">
                                <a:alpha val="50000"/>
                              </a:srgbClr>
                            </a:outerShdw>
                          </a:effectLst>
                        </wps:spPr>
                        <wps:txbx>
                          <w:txbxContent>
                            <w:p w14:paraId="1CD43B9E" w14:textId="77777777" w:rsidR="00813C4F" w:rsidRPr="00505DAD" w:rsidRDefault="00813C4F" w:rsidP="00FE77FD">
                              <w:pPr>
                                <w:jc w:val="center"/>
                                <w:rPr>
                                  <w:lang w:val="uk-UA"/>
                                </w:rPr>
                              </w:pPr>
                              <w:r>
                                <w:rPr>
                                  <w:lang w:val="uk-UA"/>
                                </w:rPr>
                                <w:t>Зовнішнє середовище</w:t>
                              </w:r>
                            </w:p>
                          </w:txbxContent>
                        </wps:txbx>
                        <wps:bodyPr rot="0" vert="horz" wrap="square" lIns="91440" tIns="45720" rIns="91440" bIns="45720" anchor="t" anchorCtr="0" upright="1">
                          <a:noAutofit/>
                        </wps:bodyPr>
                      </wps:wsp>
                      <wps:wsp>
                        <wps:cNvPr id="26" name="AutoShape 601"/>
                        <wps:cNvSpPr>
                          <a:spLocks noChangeArrowheads="1"/>
                        </wps:cNvSpPr>
                        <wps:spPr bwMode="auto">
                          <a:xfrm flipH="1">
                            <a:off x="3008165" y="3421835"/>
                            <a:ext cx="2107201" cy="806982"/>
                          </a:xfrm>
                          <a:prstGeom prst="flowChartInputOutput">
                            <a:avLst/>
                          </a:prstGeom>
                          <a:solidFill>
                            <a:schemeClr val="bg1">
                              <a:lumMod val="100000"/>
                              <a:lumOff val="0"/>
                            </a:schemeClr>
                          </a:solidFill>
                          <a:ln w="9525">
                            <a:solidFill>
                              <a:srgbClr val="000000"/>
                            </a:solidFill>
                            <a:miter lim="800000"/>
                            <a:headEnd/>
                            <a:tailEnd/>
                          </a:ln>
                        </wps:spPr>
                        <wps:txbx>
                          <w:txbxContent>
                            <w:p w14:paraId="36CABF8C" w14:textId="77777777" w:rsidR="00813C4F" w:rsidRPr="00166CFB" w:rsidRDefault="00813C4F" w:rsidP="00FE77FD">
                              <w:pPr>
                                <w:jc w:val="center"/>
                                <w:rPr>
                                  <w:sz w:val="20"/>
                                  <w:szCs w:val="20"/>
                                  <w:lang w:val="uk-UA"/>
                                </w:rPr>
                              </w:pPr>
                              <w:r>
                                <w:rPr>
                                  <w:sz w:val="20"/>
                                  <w:szCs w:val="20"/>
                                  <w:lang w:val="uk-UA"/>
                                </w:rPr>
                                <w:t>Контрольовані та неконтрольовані  фактори, процеси, дії у операційній діяльності</w:t>
                              </w:r>
                            </w:p>
                          </w:txbxContent>
                        </wps:txbx>
                        <wps:bodyPr rot="0" vert="horz" wrap="square" lIns="91440" tIns="45720" rIns="91440" bIns="45720" anchor="t" anchorCtr="0" upright="1">
                          <a:noAutofit/>
                        </wps:bodyPr>
                      </wps:wsp>
                    </wpc:wpc>
                  </a:graphicData>
                </a:graphic>
              </wp:inline>
            </w:drawing>
          </mc:Choice>
          <mc:Fallback>
            <w:pict>
              <v:group w14:anchorId="6D274A44" id="Полотно 576" o:spid="_x0000_s1180" editas="canvas" style="width:467.75pt;height:599.1pt;mso-position-horizontal-relative:char;mso-position-vertical-relative:line" coordsize="59404,76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">
                <v:shape id="_x0000_s1181" type="#_x0000_t75" style="position:absolute;width:59404;height:76085;visibility:visible;mso-wrap-style:square">
                  <v:fill o:detectmouseclick="t"/>
                  <v:path o:connecttype="none"/>
                </v:shape>
                <v:rect id="Rectangle 578" o:spid="_x0000_s1182" style="position:absolute;left:1105;top:552;width:58299;height:74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">
                  <v:stroke dashstyle="dash"/>
                </v:rect>
                <v:rect id="Rectangle 579" o:spid="_x0000_s1183" style="position:absolute;left:1584;top:33054;width:56458;height:19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">
                  <v:stroke dashstyle="longDash"/>
                </v:rect>
                <v:rect id="Rectangle 580" o:spid="_x0000_s1184" style="position:absolute;left:1584;top:18862;width:56458;height:1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">
                  <v:stroke dashstyle="longDash"/>
                </v:rect>
                <v:rect id="Rectangle 581" o:spid="_x0000_s1185" style="position:absolute;left:1584;top:7805;width:56458;height:9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">
                  <v:stroke dashstyle="longDash"/>
                </v:rect>
                <v:shape id="AutoShape 582" o:spid="_x0000_s1186" type="#_x0000_t16" style="position:absolute;left:1584;width:56458;height:6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" fillcolor="white [3212]">
                  <v:shadow on="t" opacity=".5" offset="6pt,-6pt"/>
                  <v:textbox>
                    <w:txbxContent>
                      <w:p w14:paraId="70F8424E" w14:textId="77777777" w:rsidR="00813C4F" w:rsidRPr="00FE77FD" w:rsidRDefault="00813C4F" w:rsidP="00FE77FD">
                        <w:pPr>
                          <w:jc w:val="center"/>
                        </w:pPr>
                        <w:r w:rsidRPr="00FE77FD">
                          <w:rPr>
                            <w:rFonts w:eastAsia="Calibri"/>
                            <w:lang w:val="uk-UA"/>
                          </w:rPr>
                          <w:t xml:space="preserve">Концептуальна модель </w:t>
                        </w:r>
                        <w:r w:rsidRPr="00FE77FD">
                          <w:rPr>
                            <w:lang w:val="uk-UA"/>
                          </w:rPr>
                          <w:t xml:space="preserve">моніторингу в системі </w:t>
                        </w:r>
                        <w:r w:rsidRPr="00FE77FD">
                          <w:rPr>
                            <w:bdr w:val="none" w:sz="0" w:space="0" w:color="auto" w:frame="1"/>
                            <w:lang w:val="uk-UA"/>
                          </w:rPr>
                          <w:t xml:space="preserve">управління операційною діяльністю  на </w:t>
                        </w:r>
                        <w:proofErr w:type="spellStart"/>
                        <w:r w:rsidRPr="00FE77FD">
                          <w:t>ПрАТ</w:t>
                        </w:r>
                        <w:proofErr w:type="spellEnd"/>
                        <w:r w:rsidRPr="00FE77FD">
                          <w:t xml:space="preserve"> «</w:t>
                        </w:r>
                        <w:proofErr w:type="spellStart"/>
                        <w:r w:rsidRPr="00FE77FD">
                          <w:t>Агроспецтранссервіс</w:t>
                        </w:r>
                        <w:proofErr w:type="spellEnd"/>
                        <w:r w:rsidRPr="00FE77FD">
                          <w:t>»</w:t>
                        </w:r>
                      </w:p>
                    </w:txbxContent>
                  </v:textbox>
                </v:shape>
                <v:shape id="AutoShape 583" o:spid="_x0000_s1187" type="#_x0000_t84" style="position:absolute;left:1584;top:66959;width:55988;height:6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" fillcolor="white [3212]">
                  <v:textbox>
                    <w:txbxContent>
                      <w:p w14:paraId="54895CC7" w14:textId="77777777" w:rsidR="00813C4F" w:rsidRPr="00166CFB" w:rsidRDefault="00813C4F" w:rsidP="00FE77FD">
                        <w:pPr>
                          <w:jc w:val="center"/>
                          <w:rPr>
                            <w:lang w:val="uk-UA"/>
                          </w:rPr>
                        </w:pPr>
                        <w:r>
                          <w:rPr>
                            <w:lang w:val="uk-UA"/>
                          </w:rPr>
                          <w:t xml:space="preserve">Управлінські рішення щодо функціонування, виробничого потенціалу  та розвитку операційної діяльності </w:t>
                        </w:r>
                        <w:r w:rsidRPr="00FE77FD">
                          <w:rPr>
                            <w:bdr w:val="none" w:sz="0" w:space="0" w:color="auto" w:frame="1"/>
                            <w:lang w:val="uk-UA"/>
                          </w:rPr>
                          <w:t xml:space="preserve">на </w:t>
                        </w:r>
                        <w:proofErr w:type="spellStart"/>
                        <w:r w:rsidRPr="00FE77FD">
                          <w:t>ПрАТ</w:t>
                        </w:r>
                        <w:proofErr w:type="spellEnd"/>
                        <w:r w:rsidRPr="00FE77FD">
                          <w:t xml:space="preserve"> «</w:t>
                        </w:r>
                        <w:proofErr w:type="spellStart"/>
                        <w:r w:rsidRPr="00FE77FD">
                          <w:t>Агроспецтранссервіс</w:t>
                        </w:r>
                        <w:proofErr w:type="spellEnd"/>
                        <w:r w:rsidRPr="00FE77FD">
                          <w:t>»</w:t>
                        </w:r>
                      </w:p>
                    </w:txbxContent>
                  </v:textbox>
                </v:shape>
                <v:shape id="AutoShape 584" o:spid="_x0000_s1188" type="#_x0000_t115" style="position:absolute;left:2912;top:8424;width:53282;height:39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" fillcolor="white [3212]">
                  <v:textbox>
                    <w:txbxContent>
                      <w:p w14:paraId="3ED67FE2" w14:textId="77777777" w:rsidR="00813C4F" w:rsidRPr="00166CFB" w:rsidRDefault="00813C4F" w:rsidP="00FE77FD">
                        <w:pPr>
                          <w:jc w:val="center"/>
                          <w:rPr>
                            <w:sz w:val="20"/>
                            <w:szCs w:val="20"/>
                            <w:lang w:val="uk-UA"/>
                          </w:rPr>
                        </w:pPr>
                        <w:r>
                          <w:rPr>
                            <w:sz w:val="20"/>
                            <w:szCs w:val="20"/>
                            <w:lang w:val="uk-UA"/>
                          </w:rPr>
                          <w:t>Концептуальна підтримка моніторингу операційної діяльності</w:t>
                        </w:r>
                      </w:p>
                    </w:txbxContent>
                  </v:textbox>
                </v:shape>
                <v:shape id="AutoShape 585" o:spid="_x0000_s1189" type="#_x0000_t16" style="position:absolute;left:3490;top:20587;width:2464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" fillcolor="white [3212]">
                  <v:shadow on="t" opacity=".5" offset="6pt,-6pt"/>
                  <v:textbox>
                    <w:txbxContent>
                      <w:p w14:paraId="5B5DF9CB" w14:textId="77777777" w:rsidR="00813C4F" w:rsidRPr="00505DAD" w:rsidRDefault="00813C4F" w:rsidP="00FE77FD">
                        <w:pPr>
                          <w:jc w:val="center"/>
                          <w:rPr>
                            <w:lang w:val="uk-UA"/>
                          </w:rPr>
                        </w:pPr>
                        <w:r>
                          <w:rPr>
                            <w:lang w:val="uk-UA"/>
                          </w:rPr>
                          <w:t>Операційна діяльність</w:t>
                        </w:r>
                      </w:p>
                    </w:txbxContent>
                  </v:textbox>
                </v:shape>
                <v:shape id="AutoShape 586" o:spid="_x0000_s1190" type="#_x0000_t84" style="position:absolute;left:7483;top:43781;width:44347;height:6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" fillcolor="white [3212]">
                  <v:textbox>
                    <w:txbxContent>
                      <w:p w14:paraId="4D0143C8" w14:textId="77777777" w:rsidR="00813C4F" w:rsidRDefault="00813C4F" w:rsidP="00FE77FD">
                        <w:pPr>
                          <w:jc w:val="center"/>
                          <w:rPr>
                            <w:lang w:val="uk-UA"/>
                          </w:rPr>
                        </w:pPr>
                        <w:r>
                          <w:rPr>
                            <w:lang w:val="uk-UA"/>
                          </w:rPr>
                          <w:t>К</w:t>
                        </w:r>
                        <w:r w:rsidRPr="00166CFB">
                          <w:rPr>
                            <w:lang w:val="uk-UA"/>
                          </w:rPr>
                          <w:t>ритерії</w:t>
                        </w:r>
                        <w:r>
                          <w:rPr>
                            <w:lang w:val="uk-UA"/>
                          </w:rPr>
                          <w:t>, параметри й обмеження</w:t>
                        </w:r>
                        <w:r w:rsidRPr="00166CFB">
                          <w:rPr>
                            <w:lang w:val="uk-UA"/>
                          </w:rPr>
                          <w:t xml:space="preserve"> моніторингу</w:t>
                        </w:r>
                        <w:r>
                          <w:rPr>
                            <w:lang w:val="uk-UA"/>
                          </w:rPr>
                          <w:t xml:space="preserve"> </w:t>
                        </w:r>
                      </w:p>
                      <w:p w14:paraId="44922C58" w14:textId="77777777" w:rsidR="00813C4F" w:rsidRPr="00FE77FD" w:rsidRDefault="00813C4F" w:rsidP="00771290">
                        <w:pPr>
                          <w:jc w:val="center"/>
                        </w:pPr>
                        <w:r w:rsidRPr="00FE77FD">
                          <w:rPr>
                            <w:bdr w:val="none" w:sz="0" w:space="0" w:color="auto" w:frame="1"/>
                            <w:lang w:val="uk-UA"/>
                          </w:rPr>
                          <w:t>операційно</w:t>
                        </w:r>
                        <w:r>
                          <w:rPr>
                            <w:bdr w:val="none" w:sz="0" w:space="0" w:color="auto" w:frame="1"/>
                            <w:lang w:val="uk-UA"/>
                          </w:rPr>
                          <w:t>ї</w:t>
                        </w:r>
                        <w:r w:rsidRPr="00FE77FD">
                          <w:rPr>
                            <w:bdr w:val="none" w:sz="0" w:space="0" w:color="auto" w:frame="1"/>
                            <w:lang w:val="uk-UA"/>
                          </w:rPr>
                          <w:t xml:space="preserve"> діяльн</w:t>
                        </w:r>
                        <w:r>
                          <w:rPr>
                            <w:bdr w:val="none" w:sz="0" w:space="0" w:color="auto" w:frame="1"/>
                            <w:lang w:val="uk-UA"/>
                          </w:rPr>
                          <w:t>ості</w:t>
                        </w:r>
                        <w:r w:rsidRPr="00FE77FD">
                          <w:rPr>
                            <w:bdr w:val="none" w:sz="0" w:space="0" w:color="auto" w:frame="1"/>
                            <w:lang w:val="uk-UA"/>
                          </w:rPr>
                          <w:t xml:space="preserve">  на </w:t>
                        </w:r>
                        <w:proofErr w:type="spellStart"/>
                        <w:r w:rsidRPr="00FE77FD">
                          <w:t>ПрАТ</w:t>
                        </w:r>
                        <w:proofErr w:type="spellEnd"/>
                        <w:r w:rsidRPr="00FE77FD">
                          <w:t xml:space="preserve"> «</w:t>
                        </w:r>
                        <w:proofErr w:type="spellStart"/>
                        <w:r w:rsidRPr="00FE77FD">
                          <w:t>Агроспецтранссервіс</w:t>
                        </w:r>
                        <w:proofErr w:type="spellEnd"/>
                        <w:r w:rsidRPr="00FE77FD">
                          <w:t>»</w:t>
                        </w:r>
                      </w:p>
                      <w:p w14:paraId="36BBF9E5" w14:textId="77777777" w:rsidR="00813C4F" w:rsidRPr="00771290" w:rsidRDefault="00813C4F" w:rsidP="00771290">
                        <w:pPr>
                          <w:jc w:val="center"/>
                        </w:pP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587" o:spid="_x0000_s1191" type="#_x0000_t102" style="position:absolute;left:2912;top:41149;width:4571;height:11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" adj="12961,,11703">
                  <v:stroke dashstyle="dashDot"/>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588" o:spid="_x0000_s1192" type="#_x0000_t103" style="position:absolute;left:51830;top:40514;width:4793;height:11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" adj="12961">
                  <v:stroke dashstyle="dashDot"/>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589" o:spid="_x0000_s1193" type="#_x0000_t132" style="position:absolute;left:1584;top:54005;width:27565;height:7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" fillcolor="white [3212]">
                  <v:shadow opacity=".5" offset="6pt,-6pt"/>
                  <v:textbox>
                    <w:txbxContent>
                      <w:p w14:paraId="02742ACA" w14:textId="77777777" w:rsidR="00813C4F" w:rsidRDefault="00813C4F" w:rsidP="00FE77FD">
                        <w:pPr>
                          <w:jc w:val="center"/>
                          <w:rPr>
                            <w:lang w:val="uk-UA"/>
                          </w:rPr>
                        </w:pPr>
                        <w:r w:rsidRPr="00166CFB">
                          <w:rPr>
                            <w:lang w:val="uk-UA"/>
                          </w:rPr>
                          <w:t>Фактичні</w:t>
                        </w:r>
                        <w:r>
                          <w:rPr>
                            <w:lang w:val="uk-UA"/>
                          </w:rPr>
                          <w:t xml:space="preserve"> показники </w:t>
                        </w:r>
                        <w:r w:rsidRPr="00166CFB">
                          <w:rPr>
                            <w:lang w:val="uk-UA"/>
                          </w:rPr>
                          <w:t xml:space="preserve"> </w:t>
                        </w:r>
                      </w:p>
                      <w:p w14:paraId="3D9A4067" w14:textId="77777777" w:rsidR="00813C4F" w:rsidRPr="00166CFB" w:rsidRDefault="00813C4F" w:rsidP="00FE77FD">
                        <w:pPr>
                          <w:jc w:val="center"/>
                          <w:rPr>
                            <w:lang w:val="uk-UA"/>
                          </w:rPr>
                        </w:pPr>
                        <w:r>
                          <w:rPr>
                            <w:lang w:val="uk-UA"/>
                          </w:rPr>
                          <w:t>м</w:t>
                        </w:r>
                        <w:r w:rsidRPr="00166CFB">
                          <w:rPr>
                            <w:lang w:val="uk-UA"/>
                          </w:rPr>
                          <w:t>оніторингу</w:t>
                        </w:r>
                        <w:r>
                          <w:rPr>
                            <w:lang w:val="uk-UA"/>
                          </w:rPr>
                          <w:t xml:space="preserve"> </w:t>
                        </w:r>
                        <w:r w:rsidRPr="00FE77FD">
                          <w:rPr>
                            <w:bdr w:val="none" w:sz="0" w:space="0" w:color="auto" w:frame="1"/>
                            <w:lang w:val="uk-UA"/>
                          </w:rPr>
                          <w:t>операційно</w:t>
                        </w:r>
                        <w:r>
                          <w:rPr>
                            <w:bdr w:val="none" w:sz="0" w:space="0" w:color="auto" w:frame="1"/>
                            <w:lang w:val="uk-UA"/>
                          </w:rPr>
                          <w:t>ї</w:t>
                        </w:r>
                        <w:r w:rsidRPr="00FE77FD">
                          <w:rPr>
                            <w:bdr w:val="none" w:sz="0" w:space="0" w:color="auto" w:frame="1"/>
                            <w:lang w:val="uk-UA"/>
                          </w:rPr>
                          <w:t xml:space="preserve"> діяльн</w:t>
                        </w:r>
                        <w:r>
                          <w:rPr>
                            <w:bdr w:val="none" w:sz="0" w:space="0" w:color="auto" w:frame="1"/>
                            <w:lang w:val="uk-UA"/>
                          </w:rPr>
                          <w:t>ості</w:t>
                        </w:r>
                        <w:r w:rsidRPr="00FE77FD">
                          <w:rPr>
                            <w:bdr w:val="none" w:sz="0" w:space="0" w:color="auto" w:frame="1"/>
                            <w:lang w:val="uk-UA"/>
                          </w:rPr>
                          <w:t xml:space="preserve">  </w:t>
                        </w:r>
                      </w:p>
                    </w:txbxContent>
                  </v:textbox>
                </v:shape>
                <v:shape id="AutoShape 590" o:spid="_x0000_s1194" type="#_x0000_t80" style="position:absolute;left:12912;top:62578;width:34174;height:3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" adj=",5399" fillcolor="white [3212]">
                  <v:textbox>
                    <w:txbxContent>
                      <w:p w14:paraId="27DFE286" w14:textId="77777777" w:rsidR="00813C4F" w:rsidRPr="00166CFB" w:rsidRDefault="00813C4F" w:rsidP="00FE77FD">
                        <w:pPr>
                          <w:jc w:val="center"/>
                          <w:rPr>
                            <w:lang w:val="uk-UA"/>
                          </w:rPr>
                        </w:pPr>
                        <w:r w:rsidRPr="00166CFB">
                          <w:rPr>
                            <w:lang w:val="uk-UA"/>
                          </w:rPr>
                          <w:t>Результати моніторингу</w:t>
                        </w:r>
                      </w:p>
                    </w:txbxContent>
                  </v:textbox>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591" o:spid="_x0000_s1195" type="#_x0000_t22" style="position:absolute;left:30081;top:54005;width:27491;height:79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" fillcolor="white [3212]">
                  <v:shadow opacity=".5" offset="6pt,-6pt"/>
                  <v:textbox>
                    <w:txbxContent>
                      <w:p w14:paraId="0B5C1E0D" w14:textId="77777777" w:rsidR="00813C4F" w:rsidRDefault="00813C4F" w:rsidP="00FE77FD">
                        <w:pPr>
                          <w:jc w:val="center"/>
                          <w:rPr>
                            <w:lang w:val="uk-UA"/>
                          </w:rPr>
                        </w:pPr>
                        <w:r>
                          <w:rPr>
                            <w:lang w:val="uk-UA"/>
                          </w:rPr>
                          <w:t>Планові показники</w:t>
                        </w:r>
                      </w:p>
                      <w:p w14:paraId="67F98800" w14:textId="77777777" w:rsidR="00813C4F" w:rsidRPr="00166CFB" w:rsidRDefault="00813C4F" w:rsidP="00FE77FD">
                        <w:pPr>
                          <w:jc w:val="center"/>
                          <w:rPr>
                            <w:lang w:val="uk-UA"/>
                          </w:rPr>
                        </w:pPr>
                        <w:r w:rsidRPr="00166CFB">
                          <w:rPr>
                            <w:lang w:val="uk-UA"/>
                          </w:rPr>
                          <w:t xml:space="preserve"> </w:t>
                        </w:r>
                        <w:r>
                          <w:rPr>
                            <w:lang w:val="uk-UA"/>
                          </w:rPr>
                          <w:t>м</w:t>
                        </w:r>
                        <w:r w:rsidRPr="00166CFB">
                          <w:rPr>
                            <w:lang w:val="uk-UA"/>
                          </w:rPr>
                          <w:t>оніторингу</w:t>
                        </w:r>
                        <w:r>
                          <w:rPr>
                            <w:lang w:val="uk-UA"/>
                          </w:rPr>
                          <w:t xml:space="preserve"> </w:t>
                        </w:r>
                        <w:r w:rsidRPr="00FE77FD">
                          <w:rPr>
                            <w:bdr w:val="none" w:sz="0" w:space="0" w:color="auto" w:frame="1"/>
                            <w:lang w:val="uk-UA"/>
                          </w:rPr>
                          <w:t>операційно</w:t>
                        </w:r>
                        <w:r>
                          <w:rPr>
                            <w:bdr w:val="none" w:sz="0" w:space="0" w:color="auto" w:frame="1"/>
                            <w:lang w:val="uk-UA"/>
                          </w:rPr>
                          <w:t>ї</w:t>
                        </w:r>
                        <w:r w:rsidRPr="00FE77FD">
                          <w:rPr>
                            <w:bdr w:val="none" w:sz="0" w:space="0" w:color="auto" w:frame="1"/>
                            <w:lang w:val="uk-UA"/>
                          </w:rPr>
                          <w:t xml:space="preserve"> діяльн</w:t>
                        </w:r>
                        <w:r>
                          <w:rPr>
                            <w:bdr w:val="none" w:sz="0" w:space="0" w:color="auto" w:frame="1"/>
                            <w:lang w:val="uk-UA"/>
                          </w:rPr>
                          <w:t>ості</w:t>
                        </w:r>
                        <w:r w:rsidRPr="00FE77FD">
                          <w:rPr>
                            <w:bdr w:val="none" w:sz="0" w:space="0" w:color="auto" w:frame="1"/>
                            <w:lang w:val="uk-UA"/>
                          </w:rPr>
                          <w:t xml:space="preserve">  </w:t>
                        </w:r>
                      </w:p>
                    </w:txbxContent>
                  </v:textbox>
                </v:shape>
                <v:shapetype id="_x0000_t111" coordsize="21600,21600" o:spt="111" path="m4321,l21600,,17204,21600,,21600xe">
                  <v:stroke joinstyle="miter"/>
                  <v:path gradientshapeok="t" o:connecttype="custom" o:connectlocs="12961,0;10800,0;2161,10800;8602,21600;10800,21600;19402,10800" textboxrect="4321,0,17204,21600"/>
                </v:shapetype>
                <v:shape id="AutoShape 592" o:spid="_x0000_s1196" type="#_x0000_t111" style="position:absolute;left:8011;top:34218;width:21064;height:8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" fillcolor="white [3212]">
                  <v:textbox>
                    <w:txbxContent>
                      <w:p w14:paraId="2EEB1E0B" w14:textId="77777777" w:rsidR="00813C4F" w:rsidRPr="00166CFB" w:rsidRDefault="00813C4F" w:rsidP="00771290">
                        <w:pPr>
                          <w:jc w:val="center"/>
                          <w:rPr>
                            <w:sz w:val="20"/>
                            <w:szCs w:val="20"/>
                            <w:lang w:val="uk-UA"/>
                          </w:rPr>
                        </w:pPr>
                        <w:r>
                          <w:rPr>
                            <w:sz w:val="20"/>
                            <w:szCs w:val="20"/>
                            <w:lang w:val="uk-UA"/>
                          </w:rPr>
                          <w:t>Ендогенні та екзогенні фактори, процеси, дії у операційній діяльності</w:t>
                        </w:r>
                      </w:p>
                      <w:p w14:paraId="0CEC4552" w14:textId="77777777" w:rsidR="00813C4F" w:rsidRPr="00166CFB" w:rsidRDefault="00813C4F" w:rsidP="00FE77FD">
                        <w:pPr>
                          <w:jc w:val="center"/>
                          <w:rPr>
                            <w:sz w:val="20"/>
                            <w:szCs w:val="20"/>
                            <w:lang w:val="uk-UA"/>
                          </w:rPr>
                        </w:pPr>
                      </w:p>
                    </w:txbxContent>
                  </v:textbox>
                </v:shape>
                <v:shape id="AutoShape 593" o:spid="_x0000_s1197" type="#_x0000_t113" style="position:absolute;left:2912;top:12979;width:12137;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" fillcolor="white [3212]">
                  <v:textbox>
                    <w:txbxContent>
                      <w:p w14:paraId="37E9FB5A" w14:textId="77777777" w:rsidR="00813C4F" w:rsidRPr="00166CFB" w:rsidRDefault="00813C4F" w:rsidP="00FE77FD">
                        <w:pPr>
                          <w:jc w:val="center"/>
                          <w:rPr>
                            <w:sz w:val="20"/>
                            <w:szCs w:val="20"/>
                            <w:lang w:val="uk-UA"/>
                          </w:rPr>
                        </w:pPr>
                        <w:r>
                          <w:rPr>
                            <w:sz w:val="20"/>
                            <w:szCs w:val="20"/>
                            <w:lang w:val="uk-UA"/>
                          </w:rPr>
                          <w:t>Цілі</w:t>
                        </w:r>
                      </w:p>
                    </w:txbxContent>
                  </v:textbox>
                </v:shape>
                <v:shape id="AutoShape 594" o:spid="_x0000_s1198" type="#_x0000_t113" style="position:absolute;left:16550;top:12979;width:11584;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" fillcolor="white [3212]">
                  <v:textbox>
                    <w:txbxContent>
                      <w:p w14:paraId="435F6E44" w14:textId="77777777" w:rsidR="00813C4F" w:rsidRPr="00166CFB" w:rsidRDefault="00813C4F" w:rsidP="00FE77FD">
                        <w:pPr>
                          <w:jc w:val="center"/>
                          <w:rPr>
                            <w:sz w:val="20"/>
                            <w:szCs w:val="20"/>
                            <w:lang w:val="uk-UA"/>
                          </w:rPr>
                        </w:pPr>
                        <w:r>
                          <w:rPr>
                            <w:sz w:val="20"/>
                            <w:szCs w:val="20"/>
                            <w:lang w:val="uk-UA"/>
                          </w:rPr>
                          <w:t>Задачі</w:t>
                        </w:r>
                      </w:p>
                    </w:txbxContent>
                  </v:textbox>
                </v:shape>
                <v:shape id="AutoShape 595" o:spid="_x0000_s1199" type="#_x0000_t113" style="position:absolute;left:29149;top:12979;width:11864;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" fillcolor="white [3212]">
                  <v:textbox>
                    <w:txbxContent>
                      <w:p w14:paraId="48A7171C" w14:textId="77777777" w:rsidR="00813C4F" w:rsidRPr="00166CFB" w:rsidRDefault="00813C4F" w:rsidP="00FE77FD">
                        <w:pPr>
                          <w:jc w:val="center"/>
                          <w:rPr>
                            <w:sz w:val="20"/>
                            <w:szCs w:val="20"/>
                            <w:lang w:val="uk-UA"/>
                          </w:rPr>
                        </w:pPr>
                        <w:r>
                          <w:rPr>
                            <w:sz w:val="20"/>
                            <w:szCs w:val="20"/>
                            <w:lang w:val="uk-UA"/>
                          </w:rPr>
                          <w:t>Принципи</w:t>
                        </w:r>
                      </w:p>
                    </w:txbxContent>
                  </v:textbox>
                </v:shape>
                <v:shape id="AutoShape 596" o:spid="_x0000_s1200" type="#_x0000_t113" style="position:absolute;left:42218;top:12979;width:13473;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" fillcolor="white [3212]">
                  <v:textbox>
                    <w:txbxContent>
                      <w:p w14:paraId="088BCBC2" w14:textId="77777777" w:rsidR="00813C4F" w:rsidRPr="00166CFB" w:rsidRDefault="00813C4F" w:rsidP="00FE77FD">
                        <w:pPr>
                          <w:jc w:val="center"/>
                          <w:rPr>
                            <w:sz w:val="20"/>
                            <w:szCs w:val="20"/>
                            <w:lang w:val="uk-UA"/>
                          </w:rPr>
                        </w:pPr>
                        <w:r>
                          <w:rPr>
                            <w:sz w:val="20"/>
                            <w:szCs w:val="20"/>
                            <w:lang w:val="uk-UA"/>
                          </w:rPr>
                          <w:t>Параметри</w:t>
                        </w:r>
                      </w:p>
                    </w:txbxContent>
                  </v:textbox>
                </v:shape>
                <v:rect id="Rectangle 597" o:spid="_x0000_s1201" style="position:absolute;left:3490;top:25331;width:15296;height:4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" fillcolor="white [3212]">
                  <v:textbox>
                    <w:txbxContent>
                      <w:p w14:paraId="0A464CF3" w14:textId="77777777" w:rsidR="00813C4F" w:rsidRPr="00166CFB" w:rsidRDefault="00813C4F" w:rsidP="00FE77FD">
                        <w:pPr>
                          <w:jc w:val="center"/>
                          <w:rPr>
                            <w:sz w:val="20"/>
                            <w:szCs w:val="20"/>
                            <w:lang w:val="uk-UA"/>
                          </w:rPr>
                        </w:pPr>
                        <w:r>
                          <w:rPr>
                            <w:sz w:val="20"/>
                            <w:szCs w:val="20"/>
                            <w:lang w:val="uk-UA"/>
                          </w:rPr>
                          <w:t>Суб’єкти операційної діяльності</w:t>
                        </w:r>
                      </w:p>
                    </w:txbxContent>
                  </v:textbox>
                </v:rect>
                <v:rect id="Rectangle 598" o:spid="_x0000_s1202" style="position:absolute;left:41013;top:25331;width:14670;height:47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" fillcolor="white [3212]">
                  <v:textbox>
                    <w:txbxContent>
                      <w:p w14:paraId="706680C0" w14:textId="77777777" w:rsidR="00813C4F" w:rsidRPr="00166CFB" w:rsidRDefault="00813C4F" w:rsidP="00771290">
                        <w:pPr>
                          <w:jc w:val="center"/>
                          <w:rPr>
                            <w:sz w:val="20"/>
                            <w:szCs w:val="20"/>
                            <w:lang w:val="uk-UA"/>
                          </w:rPr>
                        </w:pPr>
                        <w:r>
                          <w:rPr>
                            <w:sz w:val="20"/>
                            <w:szCs w:val="20"/>
                            <w:lang w:val="uk-UA"/>
                          </w:rPr>
                          <w:t>Об’єкти операційної діяльності</w:t>
                        </w:r>
                      </w:p>
                      <w:p w14:paraId="27663638" w14:textId="77777777" w:rsidR="00813C4F" w:rsidRPr="00166CFB" w:rsidRDefault="00813C4F" w:rsidP="00FE77FD">
                        <w:pPr>
                          <w:jc w:val="center"/>
                          <w:rPr>
                            <w:sz w:val="20"/>
                            <w:szCs w:val="20"/>
                            <w:lang w:val="uk-UA"/>
                          </w:rPr>
                        </w:pPr>
                      </w:p>
                    </w:txbxContent>
                  </v:textbox>
                </v:rect>
                <v:shape id="AutoShape 599" o:spid="_x0000_s1203" type="#_x0000_t69" style="position:absolute;left:18786;top:25331;width:21559;height:5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" fillcolor="white [3212]">
                  <v:textbox>
                    <w:txbxContent>
                      <w:p w14:paraId="4612A049" w14:textId="77777777" w:rsidR="00813C4F" w:rsidRPr="00166CFB" w:rsidRDefault="00813C4F" w:rsidP="00FE77FD">
                        <w:pPr>
                          <w:jc w:val="center"/>
                          <w:rPr>
                            <w:sz w:val="20"/>
                            <w:szCs w:val="20"/>
                            <w:lang w:val="uk-UA"/>
                          </w:rPr>
                        </w:pPr>
                        <w:r>
                          <w:rPr>
                            <w:sz w:val="20"/>
                            <w:szCs w:val="20"/>
                            <w:lang w:val="uk-UA"/>
                          </w:rPr>
                          <w:t>Інформаційні потоки</w:t>
                        </w:r>
                      </w:p>
                    </w:txbxContent>
                  </v:textbox>
                </v:shape>
                <v:shape id="AutoShape 600" o:spid="_x0000_s1204" type="#_x0000_t16" style="position:absolute;left:31046;top:20587;width:24645;height:3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" fillcolor="white [3212]">
                  <v:shadow on="t" opacity=".5" offset="6pt,-6pt"/>
                  <v:textbox>
                    <w:txbxContent>
                      <w:p w14:paraId="1CD43B9E" w14:textId="77777777" w:rsidR="00813C4F" w:rsidRPr="00505DAD" w:rsidRDefault="00813C4F" w:rsidP="00FE77FD">
                        <w:pPr>
                          <w:jc w:val="center"/>
                          <w:rPr>
                            <w:lang w:val="uk-UA"/>
                          </w:rPr>
                        </w:pPr>
                        <w:r>
                          <w:rPr>
                            <w:lang w:val="uk-UA"/>
                          </w:rPr>
                          <w:t>Зовнішнє середовище</w:t>
                        </w:r>
                      </w:p>
                    </w:txbxContent>
                  </v:textbox>
                </v:shape>
                <v:shape id="AutoShape 601" o:spid="_x0000_s1205" type="#_x0000_t111" style="position:absolute;left:30081;top:34218;width:21072;height:807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" fillcolor="white [3212]">
                  <v:textbox>
                    <w:txbxContent>
                      <w:p w14:paraId="36CABF8C" w14:textId="77777777" w:rsidR="00813C4F" w:rsidRPr="00166CFB" w:rsidRDefault="00813C4F" w:rsidP="00FE77FD">
                        <w:pPr>
                          <w:jc w:val="center"/>
                          <w:rPr>
                            <w:sz w:val="20"/>
                            <w:szCs w:val="20"/>
                            <w:lang w:val="uk-UA"/>
                          </w:rPr>
                        </w:pPr>
                        <w:r>
                          <w:rPr>
                            <w:sz w:val="20"/>
                            <w:szCs w:val="20"/>
                            <w:lang w:val="uk-UA"/>
                          </w:rPr>
                          <w:t>Контрольовані та неконтрольовані  фактори, процеси, дії у операційній діяльності</w:t>
                        </w:r>
                      </w:p>
                    </w:txbxContent>
                  </v:textbox>
                </v:shape>
                <w10:anchorlock/>
              </v:group>
            </w:pict>
          </mc:Fallback>
        </mc:AlternateContent>
      </w:r>
    </w:p>
    <w:p w14:paraId="1BE3BF0B" w14:textId="77777777" w:rsidR="00FE77FD" w:rsidRPr="00813C4F" w:rsidRDefault="00FE77FD" w:rsidP="00FE77FD">
      <w:pPr>
        <w:spacing w:line="360" w:lineRule="auto"/>
        <w:ind w:firstLine="708"/>
        <w:jc w:val="both"/>
        <w:rPr>
          <w:sz w:val="28"/>
          <w:szCs w:val="28"/>
          <w:lang w:val="uk-UA"/>
        </w:rPr>
      </w:pPr>
      <w:r w:rsidRPr="00813C4F">
        <w:rPr>
          <w:rFonts w:eastAsia="Calibri"/>
          <w:sz w:val="28"/>
          <w:szCs w:val="28"/>
          <w:lang w:val="uk-UA"/>
        </w:rPr>
        <w:t xml:space="preserve">Рис. 3.3. Концептуальна модель </w:t>
      </w:r>
      <w:r w:rsidRPr="00813C4F">
        <w:rPr>
          <w:sz w:val="28"/>
          <w:szCs w:val="28"/>
          <w:lang w:val="uk-UA"/>
        </w:rPr>
        <w:t xml:space="preserve">моніторингу в системі </w:t>
      </w:r>
      <w:r w:rsidRPr="00813C4F">
        <w:rPr>
          <w:sz w:val="28"/>
          <w:szCs w:val="28"/>
          <w:bdr w:val="none" w:sz="0" w:space="0" w:color="auto" w:frame="1"/>
          <w:lang w:val="uk-UA"/>
        </w:rPr>
        <w:t xml:space="preserve">управління операційною діяльністю  на </w:t>
      </w:r>
      <w:r w:rsidRPr="00813C4F">
        <w:rPr>
          <w:sz w:val="28"/>
          <w:szCs w:val="28"/>
          <w:lang w:val="uk-UA"/>
        </w:rPr>
        <w:t>ПрАТ «</w:t>
      </w:r>
      <w:proofErr w:type="spellStart"/>
      <w:r w:rsidRPr="00813C4F">
        <w:rPr>
          <w:sz w:val="28"/>
          <w:szCs w:val="28"/>
          <w:lang w:val="uk-UA"/>
        </w:rPr>
        <w:t>Агроспецтранссервіс</w:t>
      </w:r>
      <w:proofErr w:type="spellEnd"/>
      <w:r w:rsidRPr="00813C4F">
        <w:rPr>
          <w:sz w:val="28"/>
          <w:szCs w:val="28"/>
          <w:lang w:val="uk-UA"/>
        </w:rPr>
        <w:t>»</w:t>
      </w:r>
    </w:p>
    <w:bookmarkEnd w:id="13"/>
    <w:p w14:paraId="0B24D1E8" w14:textId="77777777" w:rsidR="00165CD8" w:rsidRPr="00813C4F" w:rsidRDefault="00165CD8" w:rsidP="00821FC5">
      <w:pPr>
        <w:spacing w:line="360" w:lineRule="auto"/>
        <w:jc w:val="center"/>
        <w:rPr>
          <w:caps/>
          <w:sz w:val="28"/>
          <w:szCs w:val="28"/>
          <w:lang w:val="uk-UA"/>
        </w:rPr>
      </w:pPr>
    </w:p>
    <w:p w14:paraId="1E955AA5" w14:textId="77777777" w:rsidR="00165CD8" w:rsidRPr="00813C4F" w:rsidRDefault="00165CD8" w:rsidP="00821FC5">
      <w:pPr>
        <w:spacing w:line="360" w:lineRule="auto"/>
        <w:jc w:val="center"/>
        <w:rPr>
          <w:caps/>
          <w:sz w:val="28"/>
          <w:szCs w:val="28"/>
          <w:lang w:val="uk-UA"/>
        </w:rPr>
      </w:pPr>
    </w:p>
    <w:p w14:paraId="62C3299B" w14:textId="77777777" w:rsidR="00771290" w:rsidRPr="00813C4F" w:rsidRDefault="00771290" w:rsidP="00771290">
      <w:pPr>
        <w:spacing w:line="360" w:lineRule="auto"/>
        <w:ind w:firstLine="709"/>
        <w:jc w:val="both"/>
        <w:rPr>
          <w:sz w:val="28"/>
          <w:szCs w:val="28"/>
          <w:lang w:val="uk-UA"/>
        </w:rPr>
      </w:pPr>
      <w:r w:rsidRPr="00813C4F">
        <w:rPr>
          <w:sz w:val="28"/>
          <w:szCs w:val="28"/>
          <w:lang w:val="uk-UA"/>
        </w:rPr>
        <w:t>Технічні засоби моніторингу на підприємстві:</w:t>
      </w:r>
    </w:p>
    <w:p w14:paraId="74200BF4"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GPS-системи контролю автопарку, які дозволяють відстежувати маршрути, витрати пального, час у дорозі;</w:t>
      </w:r>
    </w:p>
    <w:p w14:paraId="0C777805"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ERP-системи, що інтегрують бухгалтерію, логістику, кадри;</w:t>
      </w:r>
    </w:p>
    <w:p w14:paraId="5E440C57"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Звіти про виконання планів з автоматизованим аналізом відхилень;</w:t>
      </w:r>
    </w:p>
    <w:p w14:paraId="739A4C1B" w14:textId="77777777" w:rsidR="00771290" w:rsidRPr="00813C4F" w:rsidRDefault="00771290" w:rsidP="00B7165B">
      <w:pPr>
        <w:pStyle w:val="af4"/>
        <w:numPr>
          <w:ilvl w:val="0"/>
          <w:numId w:val="6"/>
        </w:numPr>
        <w:spacing w:after="0" w:line="360" w:lineRule="auto"/>
        <w:ind w:left="0" w:firstLine="709"/>
        <w:jc w:val="both"/>
        <w:rPr>
          <w:rFonts w:ascii="Times New Roman" w:hAnsi="Times New Roman"/>
          <w:sz w:val="28"/>
          <w:szCs w:val="28"/>
          <w:lang w:val="uk-UA"/>
        </w:rPr>
      </w:pPr>
      <w:r w:rsidRPr="00813C4F">
        <w:rPr>
          <w:rFonts w:ascii="Times New Roman" w:hAnsi="Times New Roman"/>
          <w:sz w:val="28"/>
          <w:szCs w:val="28"/>
          <w:lang w:val="uk-UA"/>
        </w:rPr>
        <w:t>Інформаційні панелі (</w:t>
      </w:r>
      <w:proofErr w:type="spellStart"/>
      <w:r w:rsidRPr="00813C4F">
        <w:rPr>
          <w:rFonts w:ascii="Times New Roman" w:hAnsi="Times New Roman"/>
          <w:sz w:val="28"/>
          <w:szCs w:val="28"/>
          <w:lang w:val="uk-UA"/>
        </w:rPr>
        <w:t>дашборди</w:t>
      </w:r>
      <w:proofErr w:type="spellEnd"/>
      <w:r w:rsidRPr="00813C4F">
        <w:rPr>
          <w:rFonts w:ascii="Times New Roman" w:hAnsi="Times New Roman"/>
          <w:sz w:val="28"/>
          <w:szCs w:val="28"/>
          <w:lang w:val="uk-UA"/>
        </w:rPr>
        <w:t>) для візуалізації ключових показників (KPI) діяльності в реальному часі.</w:t>
      </w:r>
    </w:p>
    <w:p w14:paraId="0166943C" w14:textId="77777777" w:rsidR="00771290" w:rsidRPr="00813C4F" w:rsidRDefault="00771290" w:rsidP="00771290">
      <w:pPr>
        <w:spacing w:line="360" w:lineRule="auto"/>
        <w:ind w:firstLine="709"/>
        <w:jc w:val="both"/>
        <w:rPr>
          <w:sz w:val="28"/>
          <w:szCs w:val="28"/>
          <w:lang w:val="uk-UA"/>
        </w:rPr>
      </w:pPr>
      <w:r w:rsidRPr="00813C4F">
        <w:rPr>
          <w:sz w:val="28"/>
          <w:szCs w:val="28"/>
          <w:lang w:val="uk-UA"/>
        </w:rPr>
        <w:t>Таким чином, моніторинг дає змогу ПрАТ «</w:t>
      </w:r>
      <w:proofErr w:type="spellStart"/>
      <w:r w:rsidRPr="00813C4F">
        <w:rPr>
          <w:sz w:val="28"/>
          <w:szCs w:val="28"/>
          <w:lang w:val="uk-UA"/>
        </w:rPr>
        <w:t>Агроспецтранссервіс</w:t>
      </w:r>
      <w:proofErr w:type="spellEnd"/>
      <w:r w:rsidRPr="00813C4F">
        <w:rPr>
          <w:sz w:val="28"/>
          <w:szCs w:val="28"/>
          <w:lang w:val="uk-UA"/>
        </w:rPr>
        <w:t xml:space="preserve">» </w:t>
      </w:r>
      <w:proofErr w:type="spellStart"/>
      <w:r w:rsidRPr="00813C4F">
        <w:rPr>
          <w:sz w:val="28"/>
          <w:szCs w:val="28"/>
          <w:lang w:val="uk-UA"/>
        </w:rPr>
        <w:t>оперативно</w:t>
      </w:r>
      <w:proofErr w:type="spellEnd"/>
      <w:r w:rsidRPr="00813C4F">
        <w:rPr>
          <w:sz w:val="28"/>
          <w:szCs w:val="28"/>
          <w:lang w:val="uk-UA"/>
        </w:rPr>
        <w:t xml:space="preserve"> виявляти неефективні ділянки діяльності, приймати обґрунтовані рішення щодо оптимізації маршрутів, навантаження транспорту, графіків роботи, знижувати витрати і підвищувати рентабельність, забезпечувати прозорість процесів і підвищення відповідальності персоналу та підтримувати стабільність в умовах зовнішніх викликів.</w:t>
      </w:r>
    </w:p>
    <w:p w14:paraId="57516EFA" w14:textId="77777777" w:rsidR="00771290" w:rsidRPr="00813C4F" w:rsidRDefault="00771290" w:rsidP="00771290">
      <w:pPr>
        <w:spacing w:line="360" w:lineRule="auto"/>
        <w:ind w:firstLine="709"/>
        <w:jc w:val="both"/>
        <w:rPr>
          <w:sz w:val="28"/>
          <w:szCs w:val="28"/>
          <w:lang w:val="uk-UA"/>
        </w:rPr>
      </w:pPr>
      <w:r w:rsidRPr="00813C4F">
        <w:rPr>
          <w:bCs/>
          <w:sz w:val="28"/>
          <w:szCs w:val="28"/>
          <w:lang w:val="uk-UA"/>
        </w:rPr>
        <w:t>Моніторинг</w:t>
      </w:r>
      <w:r w:rsidRPr="00813C4F">
        <w:rPr>
          <w:sz w:val="28"/>
          <w:szCs w:val="28"/>
          <w:lang w:val="uk-UA"/>
        </w:rPr>
        <w:t xml:space="preserve"> є ключовим елементом в системі </w:t>
      </w:r>
      <w:r w:rsidRPr="00813C4F">
        <w:rPr>
          <w:bCs/>
          <w:sz w:val="28"/>
          <w:szCs w:val="28"/>
          <w:lang w:val="uk-UA"/>
        </w:rPr>
        <w:t>управління операційною діяльністю на ПрАТ «</w:t>
      </w:r>
      <w:proofErr w:type="spellStart"/>
      <w:r w:rsidRPr="00813C4F">
        <w:rPr>
          <w:bCs/>
          <w:sz w:val="28"/>
          <w:szCs w:val="28"/>
          <w:lang w:val="uk-UA"/>
        </w:rPr>
        <w:t>Агроспецтранссервіс</w:t>
      </w:r>
      <w:proofErr w:type="spellEnd"/>
      <w:r w:rsidRPr="00813C4F">
        <w:rPr>
          <w:bCs/>
          <w:sz w:val="28"/>
          <w:szCs w:val="28"/>
          <w:lang w:val="uk-UA"/>
        </w:rPr>
        <w:t>»</w:t>
      </w:r>
      <w:r w:rsidRPr="00813C4F">
        <w:rPr>
          <w:sz w:val="28"/>
          <w:szCs w:val="28"/>
          <w:lang w:val="uk-UA"/>
        </w:rPr>
        <w:t>, який дозволяє забезпечити безперервність, контрольованість, адаптивність та результативність логістичних і транспортних процесів, а ефективне його функціонування сприяє підвищенню конкурентоспроможності підприємства та досягненню стратегічних цілей у довгостроковій перспективі.</w:t>
      </w:r>
    </w:p>
    <w:p w14:paraId="6A1B5AF7" w14:textId="77777777" w:rsidR="00165CD8" w:rsidRPr="00813C4F" w:rsidRDefault="00165CD8" w:rsidP="00821FC5">
      <w:pPr>
        <w:spacing w:line="360" w:lineRule="auto"/>
        <w:jc w:val="center"/>
        <w:rPr>
          <w:caps/>
          <w:sz w:val="28"/>
          <w:szCs w:val="28"/>
          <w:lang w:val="uk-UA"/>
        </w:rPr>
      </w:pPr>
    </w:p>
    <w:p w14:paraId="367D9B7C" w14:textId="77777777" w:rsidR="00165CD8" w:rsidRPr="00813C4F" w:rsidRDefault="00165CD8" w:rsidP="00821FC5">
      <w:pPr>
        <w:spacing w:line="360" w:lineRule="auto"/>
        <w:jc w:val="center"/>
        <w:rPr>
          <w:caps/>
          <w:sz w:val="28"/>
          <w:szCs w:val="28"/>
          <w:lang w:val="uk-UA"/>
        </w:rPr>
      </w:pPr>
    </w:p>
    <w:p w14:paraId="0BC2B127" w14:textId="77777777" w:rsidR="00771290" w:rsidRPr="00813C4F" w:rsidRDefault="00771290" w:rsidP="00821FC5">
      <w:pPr>
        <w:spacing w:line="360" w:lineRule="auto"/>
        <w:jc w:val="center"/>
        <w:rPr>
          <w:caps/>
          <w:sz w:val="28"/>
          <w:szCs w:val="28"/>
          <w:lang w:val="uk-UA"/>
        </w:rPr>
      </w:pPr>
    </w:p>
    <w:p w14:paraId="4712D51F" w14:textId="77777777" w:rsidR="00771290" w:rsidRPr="00813C4F" w:rsidRDefault="00771290" w:rsidP="00821FC5">
      <w:pPr>
        <w:spacing w:line="360" w:lineRule="auto"/>
        <w:jc w:val="center"/>
        <w:rPr>
          <w:caps/>
          <w:sz w:val="28"/>
          <w:szCs w:val="28"/>
          <w:lang w:val="uk-UA"/>
        </w:rPr>
      </w:pPr>
    </w:p>
    <w:p w14:paraId="3886E9B1" w14:textId="77777777" w:rsidR="00771290" w:rsidRPr="00813C4F" w:rsidRDefault="00771290" w:rsidP="00821FC5">
      <w:pPr>
        <w:spacing w:line="360" w:lineRule="auto"/>
        <w:jc w:val="center"/>
        <w:rPr>
          <w:caps/>
          <w:sz w:val="28"/>
          <w:szCs w:val="28"/>
          <w:lang w:val="uk-UA"/>
        </w:rPr>
      </w:pPr>
    </w:p>
    <w:p w14:paraId="2AC00691" w14:textId="77777777" w:rsidR="00771290" w:rsidRPr="00813C4F" w:rsidRDefault="00771290" w:rsidP="00821FC5">
      <w:pPr>
        <w:spacing w:line="360" w:lineRule="auto"/>
        <w:jc w:val="center"/>
        <w:rPr>
          <w:caps/>
          <w:sz w:val="28"/>
          <w:szCs w:val="28"/>
          <w:lang w:val="uk-UA"/>
        </w:rPr>
      </w:pPr>
    </w:p>
    <w:p w14:paraId="23C8A54B" w14:textId="77777777" w:rsidR="00771290" w:rsidRPr="00813C4F" w:rsidRDefault="00771290" w:rsidP="00821FC5">
      <w:pPr>
        <w:spacing w:line="360" w:lineRule="auto"/>
        <w:jc w:val="center"/>
        <w:rPr>
          <w:caps/>
          <w:sz w:val="28"/>
          <w:szCs w:val="28"/>
          <w:lang w:val="uk-UA"/>
        </w:rPr>
      </w:pPr>
    </w:p>
    <w:p w14:paraId="637A060F" w14:textId="77777777" w:rsidR="00771290" w:rsidRPr="00813C4F" w:rsidRDefault="00771290" w:rsidP="00821FC5">
      <w:pPr>
        <w:spacing w:line="360" w:lineRule="auto"/>
        <w:jc w:val="center"/>
        <w:rPr>
          <w:caps/>
          <w:sz w:val="28"/>
          <w:szCs w:val="28"/>
          <w:lang w:val="uk-UA"/>
        </w:rPr>
      </w:pPr>
    </w:p>
    <w:p w14:paraId="5B476928" w14:textId="77777777" w:rsidR="00165CD8" w:rsidRPr="00813C4F" w:rsidRDefault="00165CD8" w:rsidP="00821FC5">
      <w:pPr>
        <w:spacing w:line="360" w:lineRule="auto"/>
        <w:jc w:val="center"/>
        <w:rPr>
          <w:caps/>
          <w:sz w:val="28"/>
          <w:szCs w:val="28"/>
          <w:lang w:val="uk-UA"/>
        </w:rPr>
      </w:pPr>
    </w:p>
    <w:p w14:paraId="5D99F919" w14:textId="77777777" w:rsidR="00165CD8" w:rsidRPr="00813C4F" w:rsidRDefault="00165CD8" w:rsidP="00821FC5">
      <w:pPr>
        <w:spacing w:line="360" w:lineRule="auto"/>
        <w:jc w:val="center"/>
        <w:rPr>
          <w:caps/>
          <w:sz w:val="28"/>
          <w:szCs w:val="28"/>
          <w:lang w:val="uk-UA"/>
        </w:rPr>
      </w:pPr>
    </w:p>
    <w:p w14:paraId="76F61E8D" w14:textId="77777777" w:rsidR="00C84C2B" w:rsidRPr="00813C4F" w:rsidRDefault="00C84C2B" w:rsidP="00821FC5">
      <w:pPr>
        <w:spacing w:line="360" w:lineRule="auto"/>
        <w:jc w:val="center"/>
        <w:rPr>
          <w:caps/>
          <w:sz w:val="28"/>
          <w:szCs w:val="28"/>
          <w:lang w:val="uk-UA"/>
        </w:rPr>
      </w:pPr>
      <w:r w:rsidRPr="00813C4F">
        <w:rPr>
          <w:caps/>
          <w:sz w:val="28"/>
          <w:szCs w:val="28"/>
          <w:lang w:val="uk-UA"/>
        </w:rPr>
        <w:t xml:space="preserve">Висновки </w:t>
      </w:r>
    </w:p>
    <w:p w14:paraId="5AFF0BB2" w14:textId="77777777" w:rsidR="001B3DCC" w:rsidRPr="00813C4F" w:rsidRDefault="001B3DCC" w:rsidP="00821FC5">
      <w:pPr>
        <w:spacing w:line="360" w:lineRule="auto"/>
        <w:jc w:val="center"/>
        <w:rPr>
          <w:caps/>
          <w:sz w:val="28"/>
          <w:szCs w:val="28"/>
          <w:lang w:val="uk-UA"/>
        </w:rPr>
      </w:pPr>
    </w:p>
    <w:p w14:paraId="05708AE7" w14:textId="77777777" w:rsidR="00165CD8" w:rsidRPr="00813C4F" w:rsidRDefault="00165CD8" w:rsidP="00165CD8">
      <w:pPr>
        <w:spacing w:line="360" w:lineRule="auto"/>
        <w:ind w:firstLine="709"/>
        <w:jc w:val="both"/>
        <w:rPr>
          <w:sz w:val="28"/>
          <w:szCs w:val="28"/>
          <w:lang w:val="uk-UA"/>
        </w:rPr>
      </w:pPr>
      <w:bookmarkStart w:id="14" w:name="_Hlk198538013"/>
      <w:r w:rsidRPr="00813C4F">
        <w:rPr>
          <w:sz w:val="28"/>
          <w:szCs w:val="28"/>
          <w:lang w:val="uk-UA"/>
        </w:rPr>
        <w:t>У кваліфікаційній роботі бакалавра здійснено теоретичне узагальнення та запропоновано практичне вирішення актуальної науково-прикладної проблеми, що полягає в теоретичному та методичному обґрунтуванні процесу управління операційною діяльністю підприємства в умовах сучасних економічних викликів.</w:t>
      </w:r>
    </w:p>
    <w:p w14:paraId="498D6E39" w14:textId="77777777" w:rsidR="00165CD8" w:rsidRPr="00813C4F" w:rsidRDefault="00165CD8" w:rsidP="00165CD8">
      <w:pPr>
        <w:spacing w:line="360" w:lineRule="auto"/>
        <w:ind w:firstLine="709"/>
        <w:jc w:val="both"/>
        <w:rPr>
          <w:sz w:val="28"/>
          <w:szCs w:val="28"/>
          <w:lang w:val="uk-UA"/>
        </w:rPr>
      </w:pPr>
      <w:r w:rsidRPr="00813C4F">
        <w:rPr>
          <w:sz w:val="28"/>
          <w:szCs w:val="28"/>
          <w:lang w:val="uk-UA"/>
        </w:rPr>
        <w:t>У межах дослідження розкрито сутність операційної діяльності як основної складової функціонування підприємства, проаналізовано її структуру, особливості організації та ключові фактори впливу на її ефективність. Також обґрунтовано шляхи удосконалення системи управління операційними процесами з метою забезпечення підвищення продуктивності, оптимізації витрат та досягнення стійкої конкурентоспроможності підприємства.</w:t>
      </w:r>
    </w:p>
    <w:p w14:paraId="51CA6449" w14:textId="77777777" w:rsidR="00165CD8" w:rsidRPr="00813C4F" w:rsidRDefault="00044755" w:rsidP="00165CD8">
      <w:pPr>
        <w:spacing w:line="360" w:lineRule="auto"/>
        <w:ind w:firstLine="709"/>
        <w:jc w:val="both"/>
        <w:rPr>
          <w:bCs/>
          <w:sz w:val="28"/>
          <w:szCs w:val="28"/>
          <w:lang w:val="uk-UA"/>
        </w:rPr>
      </w:pPr>
      <w:r w:rsidRPr="00813C4F">
        <w:rPr>
          <w:sz w:val="28"/>
          <w:szCs w:val="28"/>
          <w:lang w:val="uk-UA"/>
        </w:rPr>
        <w:t xml:space="preserve">Доведено, що </w:t>
      </w:r>
      <w:r w:rsidR="00165CD8" w:rsidRPr="00813C4F">
        <w:rPr>
          <w:sz w:val="28"/>
          <w:szCs w:val="28"/>
          <w:lang w:val="uk-UA"/>
        </w:rPr>
        <w:t>операційна діяльність</w:t>
      </w:r>
      <w:r w:rsidR="00165CD8" w:rsidRPr="00813C4F">
        <w:rPr>
          <w:bCs/>
          <w:sz w:val="28"/>
          <w:szCs w:val="28"/>
          <w:lang w:val="uk-UA"/>
        </w:rPr>
        <w:t xml:space="preserve"> – це основний вид діяльності підприємства, який безпосередньо пов’язаний із його основною метою, тобто </w:t>
      </w:r>
      <w:r w:rsidR="00165CD8" w:rsidRPr="00813C4F">
        <w:rPr>
          <w:sz w:val="28"/>
          <w:szCs w:val="28"/>
          <w:lang w:val="uk-UA"/>
        </w:rPr>
        <w:t>виробництвом продукції, виконанням робіт або наданням послуг</w:t>
      </w:r>
      <w:r w:rsidR="00165CD8" w:rsidRPr="00813C4F">
        <w:rPr>
          <w:bCs/>
          <w:sz w:val="28"/>
          <w:szCs w:val="28"/>
          <w:lang w:val="uk-UA"/>
        </w:rPr>
        <w:t xml:space="preserve">. Саме через операційну діяльність підприємство реалізує свою </w:t>
      </w:r>
      <w:r w:rsidR="00165CD8" w:rsidRPr="00813C4F">
        <w:rPr>
          <w:sz w:val="28"/>
          <w:szCs w:val="28"/>
          <w:lang w:val="uk-UA"/>
        </w:rPr>
        <w:t>місію</w:t>
      </w:r>
      <w:r w:rsidR="00165CD8" w:rsidRPr="00813C4F">
        <w:rPr>
          <w:bCs/>
          <w:sz w:val="28"/>
          <w:szCs w:val="28"/>
          <w:lang w:val="uk-UA"/>
        </w:rPr>
        <w:t xml:space="preserve">, отримує </w:t>
      </w:r>
      <w:r w:rsidR="00165CD8" w:rsidRPr="00813C4F">
        <w:rPr>
          <w:sz w:val="28"/>
          <w:szCs w:val="28"/>
          <w:lang w:val="uk-UA"/>
        </w:rPr>
        <w:t>основну частину доходу</w:t>
      </w:r>
      <w:r w:rsidR="00165CD8" w:rsidRPr="00813C4F">
        <w:rPr>
          <w:bCs/>
          <w:sz w:val="28"/>
          <w:szCs w:val="28"/>
          <w:lang w:val="uk-UA"/>
        </w:rPr>
        <w:t xml:space="preserve"> та формує </w:t>
      </w:r>
      <w:r w:rsidR="00165CD8" w:rsidRPr="00813C4F">
        <w:rPr>
          <w:sz w:val="28"/>
          <w:szCs w:val="28"/>
          <w:lang w:val="uk-UA"/>
        </w:rPr>
        <w:t>фінансовий результат</w:t>
      </w:r>
      <w:r w:rsidR="00165CD8" w:rsidRPr="00813C4F">
        <w:rPr>
          <w:bCs/>
          <w:sz w:val="28"/>
          <w:szCs w:val="28"/>
          <w:lang w:val="uk-UA"/>
        </w:rPr>
        <w:t>.</w:t>
      </w:r>
    </w:p>
    <w:p w14:paraId="5C762DB8" w14:textId="77777777" w:rsidR="00BE1E58" w:rsidRPr="00813C4F" w:rsidRDefault="00165CD8" w:rsidP="00BE1E58">
      <w:pPr>
        <w:spacing w:line="360" w:lineRule="auto"/>
        <w:ind w:firstLine="709"/>
        <w:jc w:val="both"/>
        <w:rPr>
          <w:bCs/>
          <w:sz w:val="28"/>
          <w:szCs w:val="28"/>
          <w:lang w:val="uk-UA"/>
        </w:rPr>
      </w:pPr>
      <w:r w:rsidRPr="00813C4F">
        <w:rPr>
          <w:sz w:val="28"/>
          <w:szCs w:val="28"/>
          <w:lang w:val="uk-UA"/>
        </w:rPr>
        <w:t xml:space="preserve">Дослідження підтвердило, що </w:t>
      </w:r>
      <w:r w:rsidR="00BE1E58" w:rsidRPr="00813C4F">
        <w:rPr>
          <w:bCs/>
          <w:sz w:val="28"/>
          <w:szCs w:val="28"/>
          <w:lang w:val="uk-UA"/>
        </w:rPr>
        <w:t>операційна діяльність підприємства є ключовою ланкою його функціонування, адже охоплює основні виробничі та обслуговуючі процеси, пов’язані з виготовленням продукції, наданням послуг чи виконанням робіт. Саме вона визначає зміст господарської діяльності, рівень ефективності використання ресурсів, дохідність та конкурентоспроможність підприємства. Теоретичне осмислення операційної діяльності передбачає розуміння її структури, функцій, типів і принципів організації. Вона базується на чітко визначених принципах – таких як спеціалізація, пропорційність, паралельність, безперервність, ритмічність, автоматизація та гнучкість. Дотримання цих принципів забезпечує оптимальну побудову виробничих процесів у просторі та часі, що дозволяє досягати високих результатів при мінімальних витратах. Крім того, важливу роль відіграє управління операційним циклом, який відображає повний шлях обороту ресурсів – від моменту придбання сировини до надходження коштів за реалізовану продукцію. Скорочення тривалості операційного циклу є передумовою підвищення ефективності операційної діяльності.</w:t>
      </w:r>
    </w:p>
    <w:p w14:paraId="3CC4C695" w14:textId="77777777" w:rsidR="00BE1E58" w:rsidRPr="00813C4F" w:rsidRDefault="000A1FFC" w:rsidP="00BE1E58">
      <w:pPr>
        <w:autoSpaceDE w:val="0"/>
        <w:autoSpaceDN w:val="0"/>
        <w:adjustRightInd w:val="0"/>
        <w:spacing w:line="360" w:lineRule="auto"/>
        <w:ind w:firstLine="709"/>
        <w:jc w:val="both"/>
        <w:rPr>
          <w:sz w:val="28"/>
          <w:szCs w:val="28"/>
          <w:lang w:val="uk-UA"/>
        </w:rPr>
      </w:pPr>
      <w:r w:rsidRPr="00813C4F">
        <w:rPr>
          <w:sz w:val="28"/>
          <w:szCs w:val="28"/>
          <w:lang w:val="uk-UA"/>
        </w:rPr>
        <w:t xml:space="preserve">З’ясовано, що </w:t>
      </w:r>
      <w:r w:rsidR="00BE1E58" w:rsidRPr="00813C4F">
        <w:rPr>
          <w:sz w:val="28"/>
          <w:szCs w:val="28"/>
          <w:lang w:val="uk-UA"/>
        </w:rPr>
        <w:t xml:space="preserve">система управління операційною діяльністю підприємства є невід’ємною складовою загальної системи менеджменту, що забезпечує ефективне функціонування підприємства у конкурентному середовищі. Вона охоплює сукупність взаємопов’язаних елементів – цілей, функцій, принципів, методів, структур та інструментів управління, які спрямовані на раціональну організацію і координацію операційних процесів. Операційна система підприємства повинна бути адаптивною, орієнтованою на стратегічні цілі та здатною </w:t>
      </w:r>
      <w:proofErr w:type="spellStart"/>
      <w:r w:rsidR="00BE1E58" w:rsidRPr="00813C4F">
        <w:rPr>
          <w:sz w:val="28"/>
          <w:szCs w:val="28"/>
          <w:lang w:val="uk-UA"/>
        </w:rPr>
        <w:t>гнучко</w:t>
      </w:r>
      <w:proofErr w:type="spellEnd"/>
      <w:r w:rsidR="00BE1E58" w:rsidRPr="00813C4F">
        <w:rPr>
          <w:sz w:val="28"/>
          <w:szCs w:val="28"/>
          <w:lang w:val="uk-UA"/>
        </w:rPr>
        <w:t xml:space="preserve"> реагувати на зміни зовнішнього і внутрішнього середовища. Ефективне управління операційною діяльністю базується на поєднанні функціонального, процесного, системного й організаційного підходів, що забезпечує досягнення високої продуктивності, якості продукції, оптимального використання ресурсів та зниження витрат.</w:t>
      </w:r>
    </w:p>
    <w:p w14:paraId="64031AB1" w14:textId="77777777" w:rsidR="00BE1E58" w:rsidRPr="00813C4F" w:rsidRDefault="003B12EF" w:rsidP="00BE1E58">
      <w:pPr>
        <w:autoSpaceDE w:val="0"/>
        <w:autoSpaceDN w:val="0"/>
        <w:adjustRightInd w:val="0"/>
        <w:spacing w:line="360" w:lineRule="auto"/>
        <w:ind w:firstLine="709"/>
        <w:jc w:val="both"/>
        <w:rPr>
          <w:rFonts w:eastAsia="Calibri"/>
          <w:sz w:val="28"/>
          <w:szCs w:val="28"/>
          <w:lang w:val="uk-UA" w:eastAsia="en-US"/>
        </w:rPr>
      </w:pPr>
      <w:r w:rsidRPr="00813C4F">
        <w:rPr>
          <w:rFonts w:eastAsia="Calibri"/>
          <w:sz w:val="28"/>
          <w:szCs w:val="28"/>
          <w:lang w:val="uk-UA" w:eastAsia="en-US"/>
        </w:rPr>
        <w:t xml:space="preserve">Запропоновано застосування </w:t>
      </w:r>
      <w:r w:rsidR="00BE1E58" w:rsidRPr="00813C4F">
        <w:rPr>
          <w:rFonts w:eastAsia="Calibri"/>
          <w:sz w:val="28"/>
          <w:szCs w:val="28"/>
          <w:lang w:val="uk-UA" w:eastAsia="en-US"/>
        </w:rPr>
        <w:t xml:space="preserve">методів оцінки ефективності заходів операційної діяльності підприємства, які є </w:t>
      </w:r>
      <w:proofErr w:type="spellStart"/>
      <w:r w:rsidR="00BE1E58" w:rsidRPr="00813C4F">
        <w:rPr>
          <w:rFonts w:eastAsia="Calibri"/>
          <w:sz w:val="28"/>
          <w:szCs w:val="28"/>
          <w:lang w:val="uk-UA" w:eastAsia="en-US"/>
        </w:rPr>
        <w:t>є</w:t>
      </w:r>
      <w:proofErr w:type="spellEnd"/>
      <w:r w:rsidR="00BE1E58" w:rsidRPr="00813C4F">
        <w:rPr>
          <w:rFonts w:eastAsia="Calibri"/>
          <w:sz w:val="28"/>
          <w:szCs w:val="28"/>
          <w:lang w:val="uk-UA" w:eastAsia="en-US"/>
        </w:rPr>
        <w:t xml:space="preserve"> ключовим інструментарієм управлінського аналізу, що дозволяє всебічно оцінити результативність впроваджених управлінських рішень, оптимізувати використання ресурсів та забезпечити досягнення стратегічних і тактичних цілей підприємства. Комплексне застосування фінансових, операційних, аналітичних та порівняльних методів (зокрема аналіз фінансових показників, балансова оцінка, аналіз відхилень, SWOT-аналіз, </w:t>
      </w:r>
      <w:proofErr w:type="spellStart"/>
      <w:r w:rsidR="00BE1E58" w:rsidRPr="00813C4F">
        <w:rPr>
          <w:rFonts w:eastAsia="Calibri"/>
          <w:sz w:val="28"/>
          <w:szCs w:val="28"/>
          <w:lang w:val="uk-UA" w:eastAsia="en-US"/>
        </w:rPr>
        <w:t>бенчмаркінг</w:t>
      </w:r>
      <w:proofErr w:type="spellEnd"/>
      <w:r w:rsidR="00BE1E58" w:rsidRPr="00813C4F">
        <w:rPr>
          <w:rFonts w:eastAsia="Calibri"/>
          <w:sz w:val="28"/>
          <w:szCs w:val="28"/>
          <w:lang w:val="uk-UA" w:eastAsia="en-US"/>
        </w:rPr>
        <w:t xml:space="preserve">) дозволяє не лише ідентифікувати сильні та слабкі сторони функціонування операційної системи, а й визначити потенційні можливості для підвищення її ефективності. Поєднання кількісних і якісних підходів забезпечує глибоке розуміння процесів, формує основу для обґрунтування управлінських рішень, спрямованих на підвищення конкурентоспроможності підприємства. </w:t>
      </w:r>
    </w:p>
    <w:p w14:paraId="6623ECF6" w14:textId="77777777" w:rsidR="001B3DCC" w:rsidRPr="00813C4F" w:rsidRDefault="003B12EF" w:rsidP="001B3DCC">
      <w:pPr>
        <w:spacing w:line="360" w:lineRule="auto"/>
        <w:ind w:firstLine="709"/>
        <w:jc w:val="both"/>
        <w:rPr>
          <w:sz w:val="28"/>
          <w:szCs w:val="28"/>
          <w:lang w:val="uk-UA"/>
        </w:rPr>
      </w:pPr>
      <w:r w:rsidRPr="00813C4F">
        <w:rPr>
          <w:sz w:val="28"/>
          <w:szCs w:val="28"/>
          <w:lang w:val="uk-UA"/>
        </w:rPr>
        <w:t xml:space="preserve">Розроблено </w:t>
      </w:r>
      <w:r w:rsidRPr="00813C4F">
        <w:rPr>
          <w:bCs/>
          <w:sz w:val="28"/>
          <w:szCs w:val="28"/>
          <w:lang w:val="uk-UA"/>
        </w:rPr>
        <w:t xml:space="preserve">механізм </w:t>
      </w:r>
      <w:r w:rsidR="001B3DCC" w:rsidRPr="00813C4F">
        <w:rPr>
          <w:sz w:val="28"/>
          <w:szCs w:val="28"/>
          <w:bdr w:val="none" w:sz="0" w:space="0" w:color="auto" w:frame="1"/>
          <w:lang w:val="uk-UA"/>
        </w:rPr>
        <w:t xml:space="preserve">забезпечення системи </w:t>
      </w:r>
      <w:r w:rsidR="001B3DCC" w:rsidRPr="00813C4F">
        <w:rPr>
          <w:sz w:val="28"/>
          <w:szCs w:val="28"/>
          <w:lang w:val="uk-UA"/>
        </w:rPr>
        <w:t>управління операційною діяльністю на ПрАТ «</w:t>
      </w:r>
      <w:proofErr w:type="spellStart"/>
      <w:r w:rsidR="001B3DCC" w:rsidRPr="00813C4F">
        <w:rPr>
          <w:sz w:val="28"/>
          <w:szCs w:val="28"/>
          <w:lang w:val="uk-UA"/>
        </w:rPr>
        <w:t>Агроспецтранссервіс</w:t>
      </w:r>
      <w:proofErr w:type="spellEnd"/>
      <w:r w:rsidR="001B3DCC" w:rsidRPr="00813C4F">
        <w:rPr>
          <w:sz w:val="28"/>
          <w:szCs w:val="28"/>
          <w:lang w:val="uk-UA"/>
        </w:rPr>
        <w:t xml:space="preserve">», який спрямований на досягнення високого рівня організованості, продуктивності та </w:t>
      </w:r>
      <w:proofErr w:type="spellStart"/>
      <w:r w:rsidR="001B3DCC" w:rsidRPr="00813C4F">
        <w:rPr>
          <w:sz w:val="28"/>
          <w:szCs w:val="28"/>
          <w:lang w:val="uk-UA"/>
        </w:rPr>
        <w:t>адаптивност</w:t>
      </w:r>
      <w:proofErr w:type="spellEnd"/>
      <w:r w:rsidR="001B3DCC" w:rsidRPr="00813C4F">
        <w:rPr>
          <w:sz w:val="28"/>
          <w:szCs w:val="28"/>
          <w:lang w:val="uk-UA"/>
        </w:rPr>
        <w:t>, а його ефективне функціонування дозволяє підприємству не лише забезпечувати безперервність логістичних процесів, а й активно реагувати на виклики зовнішнього середовища, що вкрай важливо в умовах глобальної економічної нестабільності.</w:t>
      </w:r>
    </w:p>
    <w:p w14:paraId="0B469274" w14:textId="77777777" w:rsidR="001B3DCC" w:rsidRPr="00813C4F" w:rsidRDefault="001B3DCC" w:rsidP="001B3DCC">
      <w:pPr>
        <w:spacing w:line="360" w:lineRule="auto"/>
        <w:ind w:firstLine="709"/>
        <w:jc w:val="both"/>
        <w:rPr>
          <w:sz w:val="28"/>
          <w:szCs w:val="28"/>
          <w:lang w:val="uk-UA"/>
        </w:rPr>
      </w:pPr>
      <w:r w:rsidRPr="00813C4F">
        <w:rPr>
          <w:rFonts w:eastAsia="Calibri"/>
          <w:sz w:val="28"/>
          <w:szCs w:val="28"/>
          <w:lang w:val="uk-UA"/>
        </w:rPr>
        <w:t xml:space="preserve">Запропоновано концептуальну модель </w:t>
      </w:r>
      <w:r w:rsidRPr="00813C4F">
        <w:rPr>
          <w:sz w:val="28"/>
          <w:szCs w:val="28"/>
          <w:lang w:val="uk-UA"/>
        </w:rPr>
        <w:t xml:space="preserve">моніторингу в системі </w:t>
      </w:r>
      <w:r w:rsidRPr="00813C4F">
        <w:rPr>
          <w:sz w:val="28"/>
          <w:szCs w:val="28"/>
          <w:bdr w:val="none" w:sz="0" w:space="0" w:color="auto" w:frame="1"/>
          <w:lang w:val="uk-UA"/>
        </w:rPr>
        <w:t xml:space="preserve">управління операційною діяльністю  на </w:t>
      </w:r>
      <w:r w:rsidRPr="00813C4F">
        <w:rPr>
          <w:sz w:val="28"/>
          <w:szCs w:val="28"/>
          <w:lang w:val="uk-UA"/>
        </w:rPr>
        <w:t>ПрАТ «</w:t>
      </w:r>
      <w:proofErr w:type="spellStart"/>
      <w:r w:rsidRPr="00813C4F">
        <w:rPr>
          <w:sz w:val="28"/>
          <w:szCs w:val="28"/>
          <w:lang w:val="uk-UA"/>
        </w:rPr>
        <w:t>Агроспецтранссервіс</w:t>
      </w:r>
      <w:proofErr w:type="spellEnd"/>
      <w:r w:rsidRPr="00813C4F">
        <w:rPr>
          <w:sz w:val="28"/>
          <w:szCs w:val="28"/>
          <w:lang w:val="uk-UA"/>
        </w:rPr>
        <w:t>». Моніторинг дає змогу ПрАТ «</w:t>
      </w:r>
      <w:proofErr w:type="spellStart"/>
      <w:r w:rsidRPr="00813C4F">
        <w:rPr>
          <w:sz w:val="28"/>
          <w:szCs w:val="28"/>
          <w:lang w:val="uk-UA"/>
        </w:rPr>
        <w:t>Агроспецтранссервіс</w:t>
      </w:r>
      <w:proofErr w:type="spellEnd"/>
      <w:r w:rsidRPr="00813C4F">
        <w:rPr>
          <w:sz w:val="28"/>
          <w:szCs w:val="28"/>
          <w:lang w:val="uk-UA"/>
        </w:rPr>
        <w:t xml:space="preserve">» </w:t>
      </w:r>
      <w:proofErr w:type="spellStart"/>
      <w:r w:rsidRPr="00813C4F">
        <w:rPr>
          <w:sz w:val="28"/>
          <w:szCs w:val="28"/>
          <w:lang w:val="uk-UA"/>
        </w:rPr>
        <w:t>оперативно</w:t>
      </w:r>
      <w:proofErr w:type="spellEnd"/>
      <w:r w:rsidRPr="00813C4F">
        <w:rPr>
          <w:sz w:val="28"/>
          <w:szCs w:val="28"/>
          <w:lang w:val="uk-UA"/>
        </w:rPr>
        <w:t xml:space="preserve"> виявляти неефективні ділянки діяльності, приймати обґрунтовані рішення щодо оптимізації маршрутів, навантаження транспорту, графіків роботи, знижувати витрати і підвищувати рентабельність, забезпечувати прозорість процесів і підвищення відповідальності персоналу та підтримувати стабільність в умовах зовнішніх </w:t>
      </w:r>
      <w:proofErr w:type="spellStart"/>
      <w:r w:rsidRPr="00813C4F">
        <w:rPr>
          <w:sz w:val="28"/>
          <w:szCs w:val="28"/>
          <w:lang w:val="uk-UA"/>
        </w:rPr>
        <w:t>викликів.</w:t>
      </w:r>
      <w:r w:rsidRPr="00813C4F">
        <w:rPr>
          <w:bCs/>
          <w:sz w:val="28"/>
          <w:szCs w:val="28"/>
          <w:lang w:val="uk-UA"/>
        </w:rPr>
        <w:t>Моніторинг</w:t>
      </w:r>
      <w:proofErr w:type="spellEnd"/>
      <w:r w:rsidRPr="00813C4F">
        <w:rPr>
          <w:sz w:val="28"/>
          <w:szCs w:val="28"/>
          <w:lang w:val="uk-UA"/>
        </w:rPr>
        <w:t xml:space="preserve"> є ключовим елементом в системі </w:t>
      </w:r>
      <w:r w:rsidRPr="00813C4F">
        <w:rPr>
          <w:bCs/>
          <w:sz w:val="28"/>
          <w:szCs w:val="28"/>
          <w:lang w:val="uk-UA"/>
        </w:rPr>
        <w:t>управління операційною діяльністю на ПрАТ «</w:t>
      </w:r>
      <w:proofErr w:type="spellStart"/>
      <w:r w:rsidRPr="00813C4F">
        <w:rPr>
          <w:bCs/>
          <w:sz w:val="28"/>
          <w:szCs w:val="28"/>
          <w:lang w:val="uk-UA"/>
        </w:rPr>
        <w:t>Агроспецтранссервіс</w:t>
      </w:r>
      <w:proofErr w:type="spellEnd"/>
      <w:r w:rsidRPr="00813C4F">
        <w:rPr>
          <w:bCs/>
          <w:sz w:val="28"/>
          <w:szCs w:val="28"/>
          <w:lang w:val="uk-UA"/>
        </w:rPr>
        <w:t>»</w:t>
      </w:r>
      <w:r w:rsidRPr="00813C4F">
        <w:rPr>
          <w:sz w:val="28"/>
          <w:szCs w:val="28"/>
          <w:lang w:val="uk-UA"/>
        </w:rPr>
        <w:t>, який дозволяє забезпечити безперервність, контрольованість, адаптивність та результативність логістичних і транспортних процесів, а ефективне його функціонування сприяє підвищенню конкурентоспроможності підприємства та досягненню стратегічних цілей у довгостроковій перспективі.</w:t>
      </w:r>
    </w:p>
    <w:p w14:paraId="2D6D3400" w14:textId="77777777" w:rsidR="003B12EF" w:rsidRPr="00813C4F" w:rsidRDefault="00165CD8" w:rsidP="003B12EF">
      <w:pPr>
        <w:spacing w:line="360" w:lineRule="auto"/>
        <w:ind w:firstLine="709"/>
        <w:jc w:val="both"/>
        <w:rPr>
          <w:sz w:val="28"/>
          <w:szCs w:val="28"/>
          <w:lang w:val="uk-UA"/>
        </w:rPr>
      </w:pPr>
      <w:r w:rsidRPr="00813C4F">
        <w:rPr>
          <w:sz w:val="28"/>
          <w:szCs w:val="28"/>
          <w:lang w:val="uk-UA"/>
        </w:rPr>
        <w:t>Отримані в результаті дослідження наукові положення можуть бути практично застосовані на ПрАТ «</w:t>
      </w:r>
      <w:proofErr w:type="spellStart"/>
      <w:r w:rsidRPr="00813C4F">
        <w:rPr>
          <w:sz w:val="28"/>
          <w:szCs w:val="28"/>
          <w:lang w:val="uk-UA"/>
        </w:rPr>
        <w:t>Агроспецтранссервіс</w:t>
      </w:r>
      <w:proofErr w:type="spellEnd"/>
      <w:r w:rsidRPr="00813C4F">
        <w:rPr>
          <w:sz w:val="28"/>
          <w:szCs w:val="28"/>
          <w:lang w:val="uk-UA"/>
        </w:rPr>
        <w:t xml:space="preserve">» для удосконалення системи управління операційною діяльністю підприємства, що сприятиме підвищенню ефективності операційного менеджменту, забезпеченню раціонального використання ресурсів, а також посиленню здатності підприємства </w:t>
      </w:r>
      <w:proofErr w:type="spellStart"/>
      <w:r w:rsidRPr="00813C4F">
        <w:rPr>
          <w:sz w:val="28"/>
          <w:szCs w:val="28"/>
          <w:lang w:val="uk-UA"/>
        </w:rPr>
        <w:t>оперативно</w:t>
      </w:r>
      <w:proofErr w:type="spellEnd"/>
      <w:r w:rsidRPr="00813C4F">
        <w:rPr>
          <w:sz w:val="28"/>
          <w:szCs w:val="28"/>
          <w:lang w:val="uk-UA"/>
        </w:rPr>
        <w:t xml:space="preserve"> реагувати на зовнішні виклики та адаптуватися до змін ринкового середовища.</w:t>
      </w:r>
      <w:bookmarkEnd w:id="14"/>
    </w:p>
    <w:p w14:paraId="51709EE5" w14:textId="77777777" w:rsidR="00EF7D9B" w:rsidRPr="00813C4F"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813C4F">
        <w:rPr>
          <w:bCs/>
          <w:caps/>
          <w:sz w:val="28"/>
          <w:szCs w:val="28"/>
          <w:lang w:val="uk-UA"/>
        </w:rPr>
        <w:t>Список використаних джерел</w:t>
      </w:r>
    </w:p>
    <w:p w14:paraId="688C8830" w14:textId="77777777" w:rsidR="003E2D4E" w:rsidRPr="00813C4F" w:rsidRDefault="003E2D4E" w:rsidP="003E2D4E">
      <w:pPr>
        <w:shd w:val="clear" w:color="auto" w:fill="FFFFFF"/>
        <w:spacing w:line="360" w:lineRule="auto"/>
        <w:jc w:val="both"/>
        <w:rPr>
          <w:rFonts w:eastAsiaTheme="minorHAnsi"/>
          <w:sz w:val="28"/>
          <w:szCs w:val="28"/>
          <w:lang w:val="uk-UA" w:eastAsia="en-US"/>
        </w:rPr>
      </w:pPr>
    </w:p>
    <w:p w14:paraId="725180D6"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Безкоровайна Л. В. Система комплексного управління виробничими витратами // </w:t>
      </w:r>
      <w:proofErr w:type="spellStart"/>
      <w:r w:rsidRPr="00813C4F">
        <w:rPr>
          <w:sz w:val="28"/>
          <w:szCs w:val="28"/>
          <w:lang w:val="uk-UA"/>
        </w:rPr>
        <w:t>Зб</w:t>
      </w:r>
      <w:proofErr w:type="spellEnd"/>
      <w:r w:rsidRPr="00813C4F">
        <w:rPr>
          <w:sz w:val="28"/>
          <w:szCs w:val="28"/>
          <w:lang w:val="uk-UA"/>
        </w:rPr>
        <w:t xml:space="preserve">. наук. праць «Економіка: проблеми теорії та практики».  Дніпропетровськ : ДНУ, 2002. </w:t>
      </w:r>
      <w:proofErr w:type="spellStart"/>
      <w:r w:rsidRPr="00813C4F">
        <w:rPr>
          <w:sz w:val="28"/>
          <w:szCs w:val="28"/>
          <w:lang w:val="uk-UA"/>
        </w:rPr>
        <w:t>Вип</w:t>
      </w:r>
      <w:proofErr w:type="spellEnd"/>
      <w:r w:rsidRPr="00813C4F">
        <w:rPr>
          <w:sz w:val="28"/>
          <w:szCs w:val="28"/>
          <w:lang w:val="uk-UA"/>
        </w:rPr>
        <w:t xml:space="preserve">. 119. С. 25-29. </w:t>
      </w:r>
    </w:p>
    <w:p w14:paraId="3BC8850F"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Білявський</w:t>
      </w:r>
      <w:proofErr w:type="spellEnd"/>
      <w:r w:rsidRPr="00813C4F">
        <w:rPr>
          <w:sz w:val="28"/>
          <w:szCs w:val="28"/>
          <w:lang w:val="uk-UA"/>
        </w:rPr>
        <w:t xml:space="preserve">  В.  Характеристика  теоретико-методологічних  засад  управління  системою  операційного  менеджменту. Торгівля  і  ринок  України. 2013. </w:t>
      </w:r>
      <w:proofErr w:type="spellStart"/>
      <w:r w:rsidRPr="00813C4F">
        <w:rPr>
          <w:sz w:val="28"/>
          <w:szCs w:val="28"/>
          <w:lang w:val="uk-UA"/>
        </w:rPr>
        <w:t>No</w:t>
      </w:r>
      <w:proofErr w:type="spellEnd"/>
      <w:r w:rsidRPr="00813C4F">
        <w:rPr>
          <w:sz w:val="28"/>
          <w:szCs w:val="28"/>
          <w:lang w:val="uk-UA"/>
        </w:rPr>
        <w:t xml:space="preserve"> 36. С. 16-24. URL: http://nbuv.gov.ua/UJRN/Tiru_2013_36_4</w:t>
      </w:r>
    </w:p>
    <w:p w14:paraId="16A558E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Блага Н. Побудова моделей вибору стратегії розвитку підприємства в умовах конкуренції. Формування ринкової економіки в Україні. 2019. </w:t>
      </w:r>
      <w:proofErr w:type="spellStart"/>
      <w:r w:rsidRPr="00813C4F">
        <w:rPr>
          <w:sz w:val="28"/>
          <w:szCs w:val="28"/>
          <w:lang w:val="uk-UA"/>
        </w:rPr>
        <w:t>Вип</w:t>
      </w:r>
      <w:proofErr w:type="spellEnd"/>
      <w:r w:rsidRPr="00813C4F">
        <w:rPr>
          <w:sz w:val="28"/>
          <w:szCs w:val="28"/>
          <w:lang w:val="uk-UA"/>
        </w:rPr>
        <w:t xml:space="preserve">. 41. С. 38-49. URL: http://dspace.lvduvs.edu.ua/handle/1234567890/2919 </w:t>
      </w:r>
    </w:p>
    <w:p w14:paraId="6050888E"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Благун</w:t>
      </w:r>
      <w:proofErr w:type="spellEnd"/>
      <w:r w:rsidRPr="00813C4F">
        <w:rPr>
          <w:sz w:val="28"/>
          <w:szCs w:val="28"/>
          <w:lang w:val="uk-UA"/>
        </w:rPr>
        <w:t xml:space="preserve">   І.І.   Розвиток   системи   операційного  менеджменту  підприємств  в  умовах  </w:t>
      </w:r>
      <w:proofErr w:type="spellStart"/>
      <w:r w:rsidRPr="00813C4F">
        <w:rPr>
          <w:sz w:val="28"/>
          <w:szCs w:val="28"/>
          <w:lang w:val="uk-UA"/>
        </w:rPr>
        <w:t>цифровізації</w:t>
      </w:r>
      <w:proofErr w:type="spellEnd"/>
      <w:r w:rsidRPr="00813C4F">
        <w:rPr>
          <w:sz w:val="28"/>
          <w:szCs w:val="28"/>
          <w:lang w:val="uk-UA"/>
        </w:rPr>
        <w:t xml:space="preserve">  економіки  України. Бізнес  </w:t>
      </w:r>
      <w:proofErr w:type="spellStart"/>
      <w:r w:rsidRPr="00813C4F">
        <w:rPr>
          <w:sz w:val="28"/>
          <w:szCs w:val="28"/>
          <w:lang w:val="uk-UA"/>
        </w:rPr>
        <w:t>Інформ</w:t>
      </w:r>
      <w:proofErr w:type="spellEnd"/>
      <w:r w:rsidRPr="00813C4F">
        <w:rPr>
          <w:sz w:val="28"/>
          <w:szCs w:val="28"/>
          <w:lang w:val="uk-UA"/>
        </w:rPr>
        <w:t xml:space="preserve">.  2023. </w:t>
      </w:r>
      <w:proofErr w:type="spellStart"/>
      <w:r w:rsidRPr="00813C4F">
        <w:rPr>
          <w:sz w:val="28"/>
          <w:szCs w:val="28"/>
          <w:lang w:val="uk-UA"/>
        </w:rPr>
        <w:t>No</w:t>
      </w:r>
      <w:proofErr w:type="spellEnd"/>
      <w:r w:rsidRPr="00813C4F">
        <w:rPr>
          <w:sz w:val="28"/>
          <w:szCs w:val="28"/>
          <w:lang w:val="uk-UA"/>
        </w:rPr>
        <w:t xml:space="preserve"> 11. С. 325-331.</w:t>
      </w:r>
    </w:p>
    <w:p w14:paraId="0C93AC5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Борщ В. І. Формування механізму оцінювання ефективності діяльності управлінського персоналу промислового підприємства: </w:t>
      </w:r>
      <w:proofErr w:type="spellStart"/>
      <w:r w:rsidRPr="00813C4F">
        <w:rPr>
          <w:sz w:val="28"/>
          <w:szCs w:val="28"/>
          <w:lang w:val="uk-UA"/>
        </w:rPr>
        <w:t>дисерт</w:t>
      </w:r>
      <w:proofErr w:type="spellEnd"/>
      <w:r w:rsidRPr="00813C4F">
        <w:rPr>
          <w:sz w:val="28"/>
          <w:szCs w:val="28"/>
          <w:lang w:val="uk-UA"/>
        </w:rPr>
        <w:t xml:space="preserve">. на здобуття наук. ступеня </w:t>
      </w:r>
      <w:proofErr w:type="spellStart"/>
      <w:r w:rsidRPr="00813C4F">
        <w:rPr>
          <w:sz w:val="28"/>
          <w:szCs w:val="28"/>
          <w:lang w:val="uk-UA"/>
        </w:rPr>
        <w:t>канд</w:t>
      </w:r>
      <w:proofErr w:type="spellEnd"/>
      <w:r w:rsidRPr="00813C4F">
        <w:rPr>
          <w:sz w:val="28"/>
          <w:szCs w:val="28"/>
          <w:lang w:val="uk-UA"/>
        </w:rPr>
        <w:t xml:space="preserve">. </w:t>
      </w:r>
      <w:proofErr w:type="spellStart"/>
      <w:r w:rsidRPr="00813C4F">
        <w:rPr>
          <w:sz w:val="28"/>
          <w:szCs w:val="28"/>
          <w:lang w:val="uk-UA"/>
        </w:rPr>
        <w:t>екон</w:t>
      </w:r>
      <w:proofErr w:type="spellEnd"/>
      <w:r w:rsidRPr="00813C4F">
        <w:rPr>
          <w:sz w:val="28"/>
          <w:szCs w:val="28"/>
          <w:lang w:val="uk-UA"/>
        </w:rPr>
        <w:t>. наук: спец. 08.00.04. Одеса, 2014. 248 с.</w:t>
      </w:r>
    </w:p>
    <w:p w14:paraId="18477002"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Василенко В. О., Ткаченко Т.І. Виробничий (операційний) менеджмент: </w:t>
      </w:r>
      <w:proofErr w:type="spellStart"/>
      <w:r w:rsidRPr="00813C4F">
        <w:rPr>
          <w:sz w:val="28"/>
          <w:szCs w:val="28"/>
          <w:lang w:val="uk-UA"/>
        </w:rPr>
        <w:t>навч</w:t>
      </w:r>
      <w:proofErr w:type="spellEnd"/>
      <w:r w:rsidRPr="00813C4F">
        <w:rPr>
          <w:sz w:val="28"/>
          <w:szCs w:val="28"/>
          <w:lang w:val="uk-UA"/>
        </w:rPr>
        <w:t xml:space="preserve">. </w:t>
      </w:r>
      <w:proofErr w:type="spellStart"/>
      <w:r w:rsidRPr="00813C4F">
        <w:rPr>
          <w:sz w:val="28"/>
          <w:szCs w:val="28"/>
          <w:lang w:val="uk-UA"/>
        </w:rPr>
        <w:t>посіб</w:t>
      </w:r>
      <w:proofErr w:type="spellEnd"/>
      <w:r w:rsidRPr="00813C4F">
        <w:rPr>
          <w:sz w:val="28"/>
          <w:szCs w:val="28"/>
          <w:lang w:val="uk-UA"/>
        </w:rPr>
        <w:t>. / за ред. В. О. Василенка. Київ: ЦУЛ, 2003. 532 с.</w:t>
      </w:r>
    </w:p>
    <w:p w14:paraId="07A0AD82"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Гарібова</w:t>
      </w:r>
      <w:proofErr w:type="spellEnd"/>
      <w:r w:rsidRPr="00813C4F">
        <w:rPr>
          <w:sz w:val="28"/>
          <w:szCs w:val="28"/>
          <w:lang w:val="uk-UA"/>
        </w:rPr>
        <w:t xml:space="preserve"> А. Е., </w:t>
      </w:r>
      <w:proofErr w:type="spellStart"/>
      <w:r w:rsidRPr="00813C4F">
        <w:rPr>
          <w:sz w:val="28"/>
          <w:szCs w:val="28"/>
          <w:lang w:val="uk-UA"/>
        </w:rPr>
        <w:t>Волошенко</w:t>
      </w:r>
      <w:proofErr w:type="spellEnd"/>
      <w:r w:rsidRPr="00813C4F">
        <w:rPr>
          <w:sz w:val="28"/>
          <w:szCs w:val="28"/>
          <w:lang w:val="uk-UA"/>
        </w:rPr>
        <w:t> О. О. Управлінські рішення, як інструмент забезпечення результативності організації. 2016. С. 77.</w:t>
      </w:r>
    </w:p>
    <w:p w14:paraId="3A2D113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Гасюк</w:t>
      </w:r>
      <w:proofErr w:type="spellEnd"/>
      <w:r w:rsidRPr="00813C4F">
        <w:rPr>
          <w:sz w:val="28"/>
          <w:szCs w:val="28"/>
          <w:lang w:val="uk-UA"/>
        </w:rPr>
        <w:t xml:space="preserve"> І., </w:t>
      </w:r>
      <w:proofErr w:type="spellStart"/>
      <w:r w:rsidRPr="00813C4F">
        <w:rPr>
          <w:sz w:val="28"/>
          <w:szCs w:val="28"/>
          <w:lang w:val="uk-UA"/>
        </w:rPr>
        <w:t>Баюк</w:t>
      </w:r>
      <w:proofErr w:type="spellEnd"/>
      <w:r w:rsidRPr="00813C4F">
        <w:rPr>
          <w:sz w:val="28"/>
          <w:szCs w:val="28"/>
          <w:lang w:val="uk-UA"/>
        </w:rPr>
        <w:t> М. Інтелектуальні системи та ефективні управлінські рішення. Наукові перспективи. 2023. № 8(38). С. 82–96.</w:t>
      </w:r>
    </w:p>
    <w:p w14:paraId="6DFA65A3"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Гевко</w:t>
      </w:r>
      <w:proofErr w:type="spellEnd"/>
      <w:r w:rsidRPr="00813C4F">
        <w:rPr>
          <w:sz w:val="28"/>
          <w:szCs w:val="28"/>
          <w:lang w:val="uk-UA"/>
        </w:rPr>
        <w:t xml:space="preserve"> І. Б. Операційний менеджмент: </w:t>
      </w:r>
      <w:proofErr w:type="spellStart"/>
      <w:r w:rsidRPr="00813C4F">
        <w:rPr>
          <w:sz w:val="28"/>
          <w:szCs w:val="28"/>
          <w:lang w:val="uk-UA"/>
        </w:rPr>
        <w:t>навч</w:t>
      </w:r>
      <w:proofErr w:type="spellEnd"/>
      <w:r w:rsidRPr="00813C4F">
        <w:rPr>
          <w:sz w:val="28"/>
          <w:szCs w:val="28"/>
          <w:lang w:val="uk-UA"/>
        </w:rPr>
        <w:t xml:space="preserve">. </w:t>
      </w:r>
      <w:proofErr w:type="spellStart"/>
      <w:r w:rsidRPr="00813C4F">
        <w:rPr>
          <w:sz w:val="28"/>
          <w:szCs w:val="28"/>
          <w:lang w:val="uk-UA"/>
        </w:rPr>
        <w:t>посіб</w:t>
      </w:r>
      <w:proofErr w:type="spellEnd"/>
      <w:r w:rsidRPr="00813C4F">
        <w:rPr>
          <w:sz w:val="28"/>
          <w:szCs w:val="28"/>
          <w:lang w:val="uk-UA"/>
        </w:rPr>
        <w:t>. Київ: Кондор, 2005. 228 с.</w:t>
      </w:r>
    </w:p>
    <w:p w14:paraId="3A1A0551"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Грідін</w:t>
      </w:r>
      <w:proofErr w:type="spellEnd"/>
      <w:r w:rsidRPr="00813C4F">
        <w:rPr>
          <w:sz w:val="28"/>
          <w:szCs w:val="28"/>
          <w:lang w:val="uk-UA"/>
        </w:rPr>
        <w:t xml:space="preserve">  О.В.  Особливості  застосування  та порівняльна   характеристика   операційних   систем  організації  виробництва. Електронне  наукове фахове  видання  Східна  Європа:  економіка,  бізнес та управління. 2021. </w:t>
      </w:r>
      <w:proofErr w:type="spellStart"/>
      <w:r w:rsidRPr="00813C4F">
        <w:rPr>
          <w:sz w:val="28"/>
          <w:szCs w:val="28"/>
          <w:lang w:val="uk-UA"/>
        </w:rPr>
        <w:t>No</w:t>
      </w:r>
      <w:proofErr w:type="spellEnd"/>
      <w:r w:rsidRPr="00813C4F">
        <w:rPr>
          <w:sz w:val="28"/>
          <w:szCs w:val="28"/>
          <w:lang w:val="uk-UA"/>
        </w:rPr>
        <w:t xml:space="preserve"> 6 (33). С. 89-94. DOI: </w:t>
      </w:r>
      <w:hyperlink r:id="rId10" w:history="1">
        <w:r w:rsidRPr="00813C4F">
          <w:rPr>
            <w:rStyle w:val="afc"/>
            <w:color w:val="auto"/>
            <w:sz w:val="28"/>
            <w:szCs w:val="28"/>
            <w:lang w:val="uk-UA"/>
          </w:rPr>
          <w:t>https://doi.org/10.32782/easterneurope</w:t>
        </w:r>
      </w:hyperlink>
      <w:r w:rsidRPr="00813C4F">
        <w:rPr>
          <w:sz w:val="28"/>
          <w:szCs w:val="28"/>
          <w:lang w:val="uk-UA"/>
        </w:rPr>
        <w:t>.</w:t>
      </w:r>
    </w:p>
    <w:p w14:paraId="134ACBDF"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Грідін</w:t>
      </w:r>
      <w:proofErr w:type="spellEnd"/>
      <w:r w:rsidRPr="00813C4F">
        <w:rPr>
          <w:sz w:val="28"/>
          <w:szCs w:val="28"/>
          <w:lang w:val="uk-UA"/>
        </w:rPr>
        <w:t xml:space="preserve">  О.В.  Сучасні  інструменти  управління операційною системою: особливості  та  переваги їх застосування. Актуальні проблеми та перспективи розвитку обліку, аналізу та контролю в соціально-орієнтованій  системі  управління  підприємством: Матеріали VІ Всеукраїнської науково-практичної конференції  присвяченої  пам’яті  професора,  заслуженого працівника вищої школи Фесенка Дмитра Мусійовича (м. Полтава, 30-31 березня 2023 року): тези доповіді. Полтава : ПДАУ. Ч. 2. С. 322-324.</w:t>
      </w:r>
    </w:p>
    <w:p w14:paraId="377BDC84" w14:textId="77777777" w:rsidR="003603E1" w:rsidRPr="00813C4F" w:rsidRDefault="003603E1" w:rsidP="00CE431D">
      <w:pPr>
        <w:pStyle w:val="af3"/>
        <w:numPr>
          <w:ilvl w:val="0"/>
          <w:numId w:val="1"/>
        </w:numPr>
        <w:spacing w:line="360" w:lineRule="auto"/>
        <w:ind w:left="0" w:firstLine="709"/>
        <w:jc w:val="both"/>
        <w:rPr>
          <w:sz w:val="28"/>
          <w:szCs w:val="28"/>
          <w:lang w:val="uk-UA"/>
        </w:rPr>
      </w:pPr>
      <w:proofErr w:type="spellStart"/>
      <w:r w:rsidRPr="00813C4F">
        <w:rPr>
          <w:sz w:val="28"/>
          <w:szCs w:val="28"/>
          <w:lang w:val="uk-UA"/>
        </w:rPr>
        <w:t>Грідін</w:t>
      </w:r>
      <w:proofErr w:type="spellEnd"/>
      <w:r w:rsidRPr="00813C4F">
        <w:rPr>
          <w:sz w:val="28"/>
          <w:szCs w:val="28"/>
          <w:lang w:val="uk-UA"/>
        </w:rPr>
        <w:t xml:space="preserve"> О.В., Заїка С.О., </w:t>
      </w:r>
      <w:proofErr w:type="spellStart"/>
      <w:r w:rsidRPr="00813C4F">
        <w:rPr>
          <w:sz w:val="28"/>
          <w:szCs w:val="28"/>
          <w:lang w:val="uk-UA"/>
        </w:rPr>
        <w:t>Сагачко</w:t>
      </w:r>
      <w:proofErr w:type="spellEnd"/>
      <w:r w:rsidRPr="00813C4F">
        <w:rPr>
          <w:sz w:val="28"/>
          <w:szCs w:val="28"/>
          <w:lang w:val="uk-UA"/>
        </w:rPr>
        <w:t xml:space="preserve"> Ю.М. Операційний менеджмент у контексті застосування сучасних аналітичних інструментів до ухвалення управлінських рішень. Цифрова економіка та економічна безпека. 2024. Випуск 4(13). С. 3-10. URL: http://dees.iei.od.ua/index.php/journal/article/view/408/389</w:t>
      </w:r>
    </w:p>
    <w:p w14:paraId="25C777C4"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Інноваційна економіка: теоретичні та практичні аспекти : монографія. </w:t>
      </w:r>
      <w:proofErr w:type="spellStart"/>
      <w:r w:rsidRPr="00813C4F">
        <w:rPr>
          <w:sz w:val="28"/>
          <w:szCs w:val="28"/>
          <w:lang w:val="uk-UA"/>
        </w:rPr>
        <w:t>Вип</w:t>
      </w:r>
      <w:proofErr w:type="spellEnd"/>
      <w:r w:rsidRPr="00813C4F">
        <w:rPr>
          <w:sz w:val="28"/>
          <w:szCs w:val="28"/>
          <w:lang w:val="uk-UA"/>
        </w:rPr>
        <w:t xml:space="preserve">. 1 / за ред. </w:t>
      </w:r>
      <w:proofErr w:type="spellStart"/>
      <w:r w:rsidRPr="00813C4F">
        <w:rPr>
          <w:sz w:val="28"/>
          <w:szCs w:val="28"/>
          <w:lang w:val="uk-UA"/>
        </w:rPr>
        <w:t>д.е.н</w:t>
      </w:r>
      <w:proofErr w:type="spellEnd"/>
      <w:r w:rsidRPr="00813C4F">
        <w:rPr>
          <w:sz w:val="28"/>
          <w:szCs w:val="28"/>
          <w:lang w:val="uk-UA"/>
        </w:rPr>
        <w:t xml:space="preserve">., доц. Є.І. </w:t>
      </w:r>
      <w:proofErr w:type="spellStart"/>
      <w:r w:rsidRPr="00813C4F">
        <w:rPr>
          <w:sz w:val="28"/>
          <w:szCs w:val="28"/>
          <w:lang w:val="uk-UA"/>
        </w:rPr>
        <w:t>Масленнікова</w:t>
      </w:r>
      <w:proofErr w:type="spellEnd"/>
      <w:r w:rsidRPr="00813C4F">
        <w:rPr>
          <w:sz w:val="28"/>
          <w:szCs w:val="28"/>
          <w:lang w:val="uk-UA"/>
        </w:rPr>
        <w:t xml:space="preserve">. Херсон: Гринь Д.С., 2016. 854 с. </w:t>
      </w:r>
    </w:p>
    <w:p w14:paraId="704A5C70"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Інноваційна економіка: теоретичні та практичні аспекти : монографія. </w:t>
      </w:r>
      <w:proofErr w:type="spellStart"/>
      <w:r w:rsidRPr="00813C4F">
        <w:rPr>
          <w:sz w:val="28"/>
          <w:szCs w:val="28"/>
          <w:lang w:val="uk-UA"/>
        </w:rPr>
        <w:t>Вип</w:t>
      </w:r>
      <w:proofErr w:type="spellEnd"/>
      <w:r w:rsidRPr="00813C4F">
        <w:rPr>
          <w:sz w:val="28"/>
          <w:szCs w:val="28"/>
          <w:lang w:val="uk-UA"/>
        </w:rPr>
        <w:t xml:space="preserve">. 2 / За ред. </w:t>
      </w:r>
      <w:proofErr w:type="spellStart"/>
      <w:r w:rsidRPr="00813C4F">
        <w:rPr>
          <w:sz w:val="28"/>
          <w:szCs w:val="28"/>
          <w:lang w:val="uk-UA"/>
        </w:rPr>
        <w:t>д.е.н</w:t>
      </w:r>
      <w:proofErr w:type="spellEnd"/>
      <w:r w:rsidRPr="00813C4F">
        <w:rPr>
          <w:sz w:val="28"/>
          <w:szCs w:val="28"/>
          <w:lang w:val="uk-UA"/>
        </w:rPr>
        <w:t xml:space="preserve">., доц. К.В. Ковтуненко, </w:t>
      </w:r>
      <w:proofErr w:type="spellStart"/>
      <w:r w:rsidRPr="00813C4F">
        <w:rPr>
          <w:sz w:val="28"/>
          <w:szCs w:val="28"/>
          <w:lang w:val="uk-UA"/>
        </w:rPr>
        <w:t>д.е.н</w:t>
      </w:r>
      <w:proofErr w:type="spellEnd"/>
      <w:r w:rsidRPr="00813C4F">
        <w:rPr>
          <w:sz w:val="28"/>
          <w:szCs w:val="28"/>
          <w:lang w:val="uk-UA"/>
        </w:rPr>
        <w:t xml:space="preserve">., доц. Є.І. </w:t>
      </w:r>
      <w:proofErr w:type="spellStart"/>
      <w:r w:rsidRPr="00813C4F">
        <w:rPr>
          <w:sz w:val="28"/>
          <w:szCs w:val="28"/>
          <w:lang w:val="uk-UA"/>
        </w:rPr>
        <w:t>Масленнікова</w:t>
      </w:r>
      <w:proofErr w:type="spellEnd"/>
      <w:r w:rsidRPr="00813C4F">
        <w:rPr>
          <w:sz w:val="28"/>
          <w:szCs w:val="28"/>
          <w:lang w:val="uk-UA"/>
        </w:rPr>
        <w:t xml:space="preserve">. Херсон: </w:t>
      </w:r>
      <w:proofErr w:type="spellStart"/>
      <w:r w:rsidRPr="00813C4F">
        <w:rPr>
          <w:sz w:val="28"/>
          <w:szCs w:val="28"/>
          <w:lang w:val="uk-UA"/>
        </w:rPr>
        <w:t>Грінь</w:t>
      </w:r>
      <w:proofErr w:type="spellEnd"/>
      <w:r w:rsidRPr="00813C4F">
        <w:rPr>
          <w:sz w:val="28"/>
          <w:szCs w:val="28"/>
          <w:lang w:val="uk-UA"/>
        </w:rPr>
        <w:t xml:space="preserve"> Д.С., 2017. 906 с.</w:t>
      </w:r>
    </w:p>
    <w:p w14:paraId="6FC92467"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Інноваційна економіка: теоретичні та практичні аспекти : монографія. </w:t>
      </w:r>
      <w:proofErr w:type="spellStart"/>
      <w:r w:rsidRPr="00813C4F">
        <w:rPr>
          <w:sz w:val="28"/>
          <w:szCs w:val="28"/>
          <w:lang w:val="uk-UA"/>
        </w:rPr>
        <w:t>Вип</w:t>
      </w:r>
      <w:proofErr w:type="spellEnd"/>
      <w:r w:rsidRPr="00813C4F">
        <w:rPr>
          <w:sz w:val="28"/>
          <w:szCs w:val="28"/>
          <w:lang w:val="uk-UA"/>
        </w:rPr>
        <w:t xml:space="preserve">. 3 / за ред. </w:t>
      </w:r>
      <w:proofErr w:type="spellStart"/>
      <w:r w:rsidRPr="00813C4F">
        <w:rPr>
          <w:sz w:val="28"/>
          <w:szCs w:val="28"/>
          <w:lang w:val="uk-UA"/>
        </w:rPr>
        <w:t>д.е.н</w:t>
      </w:r>
      <w:proofErr w:type="spellEnd"/>
      <w:r w:rsidRPr="00813C4F">
        <w:rPr>
          <w:sz w:val="28"/>
          <w:szCs w:val="28"/>
          <w:lang w:val="uk-UA"/>
        </w:rPr>
        <w:t xml:space="preserve">., доц. О. М. Коваленко, </w:t>
      </w:r>
      <w:proofErr w:type="spellStart"/>
      <w:r w:rsidRPr="00813C4F">
        <w:rPr>
          <w:sz w:val="28"/>
          <w:szCs w:val="28"/>
          <w:lang w:val="uk-UA"/>
        </w:rPr>
        <w:t>д.е.н</w:t>
      </w:r>
      <w:proofErr w:type="spellEnd"/>
      <w:r w:rsidRPr="00813C4F">
        <w:rPr>
          <w:sz w:val="28"/>
          <w:szCs w:val="28"/>
          <w:lang w:val="uk-UA"/>
        </w:rPr>
        <w:t xml:space="preserve">., проф. Є.І. </w:t>
      </w:r>
      <w:proofErr w:type="spellStart"/>
      <w:r w:rsidRPr="00813C4F">
        <w:rPr>
          <w:sz w:val="28"/>
          <w:szCs w:val="28"/>
          <w:lang w:val="uk-UA"/>
        </w:rPr>
        <w:t>Масленнікова</w:t>
      </w:r>
      <w:proofErr w:type="spellEnd"/>
      <w:r w:rsidRPr="00813C4F">
        <w:rPr>
          <w:sz w:val="28"/>
          <w:szCs w:val="28"/>
          <w:lang w:val="uk-UA"/>
        </w:rPr>
        <w:t>. Херсон: ОЛДІ-ПЛЮС, 2018.  634 с.</w:t>
      </w:r>
    </w:p>
    <w:p w14:paraId="12867D08"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Інноваційна економіка: теоретичні та практичні аспекти : монографія. </w:t>
      </w:r>
      <w:proofErr w:type="spellStart"/>
      <w:r w:rsidRPr="00813C4F">
        <w:rPr>
          <w:sz w:val="28"/>
          <w:szCs w:val="28"/>
          <w:lang w:val="uk-UA"/>
        </w:rPr>
        <w:t>Вип</w:t>
      </w:r>
      <w:proofErr w:type="spellEnd"/>
      <w:r w:rsidRPr="00813C4F">
        <w:rPr>
          <w:sz w:val="28"/>
          <w:szCs w:val="28"/>
          <w:lang w:val="uk-UA"/>
        </w:rPr>
        <w:t xml:space="preserve">. 4 /  за ред. </w:t>
      </w:r>
      <w:proofErr w:type="spellStart"/>
      <w:r w:rsidRPr="00813C4F">
        <w:rPr>
          <w:sz w:val="28"/>
          <w:szCs w:val="28"/>
          <w:lang w:val="uk-UA"/>
        </w:rPr>
        <w:t>д.е.н</w:t>
      </w:r>
      <w:proofErr w:type="spellEnd"/>
      <w:r w:rsidRPr="00813C4F">
        <w:rPr>
          <w:sz w:val="28"/>
          <w:szCs w:val="28"/>
          <w:lang w:val="uk-UA"/>
        </w:rPr>
        <w:t xml:space="preserve">., доц. Л. О. Волощук, </w:t>
      </w:r>
      <w:proofErr w:type="spellStart"/>
      <w:r w:rsidRPr="00813C4F">
        <w:rPr>
          <w:sz w:val="28"/>
          <w:szCs w:val="28"/>
          <w:lang w:val="uk-UA"/>
        </w:rPr>
        <w:t>д.е.н</w:t>
      </w:r>
      <w:proofErr w:type="spellEnd"/>
      <w:r w:rsidRPr="00813C4F">
        <w:rPr>
          <w:sz w:val="28"/>
          <w:szCs w:val="28"/>
          <w:lang w:val="uk-UA"/>
        </w:rPr>
        <w:t xml:space="preserve">., проф. Є.І. </w:t>
      </w:r>
      <w:proofErr w:type="spellStart"/>
      <w:r w:rsidRPr="00813C4F">
        <w:rPr>
          <w:sz w:val="28"/>
          <w:szCs w:val="28"/>
          <w:lang w:val="uk-UA"/>
        </w:rPr>
        <w:t>Масленнікова</w:t>
      </w:r>
      <w:proofErr w:type="spellEnd"/>
      <w:r w:rsidRPr="00813C4F">
        <w:rPr>
          <w:sz w:val="28"/>
          <w:szCs w:val="28"/>
          <w:lang w:val="uk-UA"/>
        </w:rPr>
        <w:t>.  Херсон: ОЛДІ-ПЛЮС, 2019. 524 с.</w:t>
      </w:r>
    </w:p>
    <w:p w14:paraId="4C7747E4"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Капінос</w:t>
      </w:r>
      <w:proofErr w:type="spellEnd"/>
      <w:r w:rsidRPr="00813C4F">
        <w:rPr>
          <w:sz w:val="28"/>
          <w:szCs w:val="28"/>
          <w:lang w:val="uk-UA"/>
        </w:rPr>
        <w:t xml:space="preserve"> Г. І., Бабій І.В. Операційний менеджмент : </w:t>
      </w:r>
      <w:proofErr w:type="spellStart"/>
      <w:r w:rsidRPr="00813C4F">
        <w:rPr>
          <w:sz w:val="28"/>
          <w:szCs w:val="28"/>
          <w:lang w:val="uk-UA"/>
        </w:rPr>
        <w:t>навч</w:t>
      </w:r>
      <w:proofErr w:type="spellEnd"/>
      <w:r w:rsidRPr="00813C4F">
        <w:rPr>
          <w:sz w:val="28"/>
          <w:szCs w:val="28"/>
          <w:lang w:val="uk-UA"/>
        </w:rPr>
        <w:t xml:space="preserve">. </w:t>
      </w:r>
      <w:proofErr w:type="spellStart"/>
      <w:r w:rsidRPr="00813C4F">
        <w:rPr>
          <w:sz w:val="28"/>
          <w:szCs w:val="28"/>
          <w:lang w:val="uk-UA"/>
        </w:rPr>
        <w:t>посіб</w:t>
      </w:r>
      <w:proofErr w:type="spellEnd"/>
      <w:r w:rsidRPr="00813C4F">
        <w:rPr>
          <w:sz w:val="28"/>
          <w:szCs w:val="28"/>
          <w:lang w:val="uk-UA"/>
        </w:rPr>
        <w:t xml:space="preserve">. К. : Центр учбової літератури, 2013. 352 с. </w:t>
      </w:r>
    </w:p>
    <w:p w14:paraId="170DC135"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Кіртока</w:t>
      </w:r>
      <w:proofErr w:type="spellEnd"/>
      <w:r w:rsidRPr="00813C4F">
        <w:rPr>
          <w:sz w:val="28"/>
          <w:szCs w:val="28"/>
          <w:lang w:val="uk-UA"/>
        </w:rPr>
        <w:t xml:space="preserve"> Р. Г., Масленніков Є. І., Музиченко Т. О.  </w:t>
      </w:r>
      <w:hyperlink r:id="rId11" w:history="1">
        <w:r w:rsidRPr="00813C4F">
          <w:rPr>
            <w:sz w:val="28"/>
            <w:szCs w:val="28"/>
            <w:lang w:val="uk-UA"/>
          </w:rPr>
          <w:t>Теоретичні аспекти ефективності управлінської діяльності</w:t>
        </w:r>
      </w:hyperlink>
      <w:r w:rsidRPr="00813C4F">
        <w:rPr>
          <w:sz w:val="28"/>
          <w:szCs w:val="28"/>
          <w:lang w:val="uk-UA"/>
        </w:rPr>
        <w:t xml:space="preserve">. Ринкова економіка: сучасна теорія і практика управління. 2023. Том 22. </w:t>
      </w:r>
      <w:proofErr w:type="spellStart"/>
      <w:r w:rsidRPr="00813C4F">
        <w:rPr>
          <w:sz w:val="28"/>
          <w:szCs w:val="28"/>
          <w:lang w:val="uk-UA"/>
        </w:rPr>
        <w:t>Вип</w:t>
      </w:r>
      <w:proofErr w:type="spellEnd"/>
      <w:r w:rsidRPr="00813C4F">
        <w:rPr>
          <w:sz w:val="28"/>
          <w:szCs w:val="28"/>
          <w:lang w:val="uk-UA"/>
        </w:rPr>
        <w:t xml:space="preserve">. 1 (53).  2023. С. 393-404. </w:t>
      </w:r>
    </w:p>
    <w:p w14:paraId="05B9DDC2"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Коробка  С.В.  Теоретичні  аспекти  операційного  менеджменту  малих  підприємств. Економічний  простір.  2020.  </w:t>
      </w:r>
      <w:proofErr w:type="spellStart"/>
      <w:r w:rsidRPr="00813C4F">
        <w:rPr>
          <w:sz w:val="28"/>
          <w:szCs w:val="28"/>
          <w:lang w:val="uk-UA"/>
        </w:rPr>
        <w:t>No</w:t>
      </w:r>
      <w:proofErr w:type="spellEnd"/>
      <w:r w:rsidRPr="00813C4F">
        <w:rPr>
          <w:sz w:val="28"/>
          <w:szCs w:val="28"/>
          <w:lang w:val="uk-UA"/>
        </w:rPr>
        <w:t xml:space="preserve">  153.  С.  71-74.  DOI: </w:t>
      </w:r>
      <w:hyperlink r:id="rId12" w:history="1">
        <w:r w:rsidR="005F672F" w:rsidRPr="00813C4F">
          <w:rPr>
            <w:rStyle w:val="afc"/>
            <w:color w:val="auto"/>
            <w:sz w:val="28"/>
            <w:szCs w:val="28"/>
            <w:lang w:val="uk-UA"/>
          </w:rPr>
          <w:t>https://doi.org/10.32782/2224-6282/153-13</w:t>
        </w:r>
      </w:hyperlink>
    </w:p>
    <w:p w14:paraId="467D043D" w14:textId="77777777" w:rsidR="005F672F" w:rsidRPr="00813C4F" w:rsidRDefault="005F672F"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Короткова К.О. Виробнича та операційна діяльність: сучасні трактування сутності та співвідношення понять. Вісник Хмельницького національного університету. Економічні науки. 2021, № 4. С. 29-34.</w:t>
      </w:r>
    </w:p>
    <w:p w14:paraId="45186ACE"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Крамарчук  С.П.,  </w:t>
      </w:r>
      <w:proofErr w:type="spellStart"/>
      <w:r w:rsidRPr="00813C4F">
        <w:rPr>
          <w:sz w:val="28"/>
          <w:szCs w:val="28"/>
          <w:lang w:val="uk-UA"/>
        </w:rPr>
        <w:t>Лубкей</w:t>
      </w:r>
      <w:proofErr w:type="spellEnd"/>
      <w:r w:rsidRPr="00813C4F">
        <w:rPr>
          <w:sz w:val="28"/>
          <w:szCs w:val="28"/>
          <w:lang w:val="uk-UA"/>
        </w:rPr>
        <w:t xml:space="preserve">  Н.П.  Сутність  операційного менеджменту та основні етапи його розвитку. Інфраструктура ринку. 2020. </w:t>
      </w:r>
      <w:proofErr w:type="spellStart"/>
      <w:r w:rsidRPr="00813C4F">
        <w:rPr>
          <w:sz w:val="28"/>
          <w:szCs w:val="28"/>
          <w:lang w:val="uk-UA"/>
        </w:rPr>
        <w:t>Вип</w:t>
      </w:r>
      <w:proofErr w:type="spellEnd"/>
      <w:r w:rsidRPr="00813C4F">
        <w:rPr>
          <w:sz w:val="28"/>
          <w:szCs w:val="28"/>
          <w:lang w:val="uk-UA"/>
        </w:rPr>
        <w:t>. 44. С. 83-86. DOI: https://doi.org/10.32843/infrastruct414</w:t>
      </w:r>
    </w:p>
    <w:p w14:paraId="54C64816"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Кузнецов Е. А. Методологія професіоналізації управлінської діяльності в Україні. Монографія. Херсон : ОЛДІ ПЛЮС, 2017. 382 с.</w:t>
      </w:r>
    </w:p>
    <w:p w14:paraId="55C8595F"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02196223"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w:t>
      </w:r>
      <w:proofErr w:type="spellStart"/>
      <w:r w:rsidRPr="00813C4F">
        <w:rPr>
          <w:sz w:val="28"/>
          <w:szCs w:val="28"/>
          <w:lang w:val="uk-UA"/>
        </w:rPr>
        <w:t>Вип</w:t>
      </w:r>
      <w:proofErr w:type="spellEnd"/>
      <w:r w:rsidRPr="00813C4F">
        <w:rPr>
          <w:sz w:val="28"/>
          <w:szCs w:val="28"/>
          <w:lang w:val="uk-UA"/>
        </w:rPr>
        <w:t xml:space="preserve">. 1 (41): збірка наукових праць. Одеса: </w:t>
      </w:r>
      <w:proofErr w:type="spellStart"/>
      <w:r w:rsidRPr="00813C4F">
        <w:rPr>
          <w:sz w:val="28"/>
          <w:szCs w:val="28"/>
          <w:lang w:val="uk-UA"/>
        </w:rPr>
        <w:t>Одес</w:t>
      </w:r>
      <w:proofErr w:type="spellEnd"/>
      <w:r w:rsidRPr="00813C4F">
        <w:rPr>
          <w:sz w:val="28"/>
          <w:szCs w:val="28"/>
          <w:lang w:val="uk-UA"/>
        </w:rPr>
        <w:t xml:space="preserve">. </w:t>
      </w:r>
      <w:proofErr w:type="spellStart"/>
      <w:r w:rsidRPr="00813C4F">
        <w:rPr>
          <w:sz w:val="28"/>
          <w:szCs w:val="28"/>
          <w:lang w:val="uk-UA"/>
        </w:rPr>
        <w:t>нац</w:t>
      </w:r>
      <w:proofErr w:type="spellEnd"/>
      <w:r w:rsidRPr="00813C4F">
        <w:rPr>
          <w:sz w:val="28"/>
          <w:szCs w:val="28"/>
          <w:lang w:val="uk-UA"/>
        </w:rPr>
        <w:t>. Ун-т ім. І.І. Мечникова, 2019. С. 9-22.</w:t>
      </w:r>
    </w:p>
    <w:p w14:paraId="22D69D47"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Левицький В.В. Л-37 Операційний менеджмент : конспект лекцій. Луцьк : Волинський національний університет імені Лесі Українки, 2022. 110 с.</w:t>
      </w:r>
    </w:p>
    <w:p w14:paraId="1E5C67FE"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Лепейко</w:t>
      </w:r>
      <w:proofErr w:type="spellEnd"/>
      <w:r w:rsidRPr="00813C4F">
        <w:rPr>
          <w:sz w:val="28"/>
          <w:szCs w:val="28"/>
          <w:lang w:val="uk-UA"/>
        </w:rPr>
        <w:t xml:space="preserve"> Т.І., </w:t>
      </w:r>
      <w:proofErr w:type="spellStart"/>
      <w:r w:rsidRPr="00813C4F">
        <w:rPr>
          <w:sz w:val="28"/>
          <w:szCs w:val="28"/>
          <w:lang w:val="uk-UA"/>
        </w:rPr>
        <w:t>Шматько</w:t>
      </w:r>
      <w:proofErr w:type="spellEnd"/>
      <w:r w:rsidRPr="00813C4F">
        <w:rPr>
          <w:sz w:val="28"/>
          <w:szCs w:val="28"/>
          <w:lang w:val="uk-UA"/>
        </w:rPr>
        <w:t xml:space="preserve"> Н.М. Операційний менеджмент: Навчальний посібник для студентів спеціальності 6.030601 «Менеджмент організацій» денної та заочної форм навчання. Освітньо-кваліфікаційний рівень "бакалавр". — Х.: УІПА, 2011. — 247 с.</w:t>
      </w:r>
    </w:p>
    <w:p w14:paraId="5A0E326B"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Литвинець Л. Ф. Операційний менеджмент : конспект лекцій. Київ. : НУХТ, 2019. 107 с. </w:t>
      </w:r>
    </w:p>
    <w:p w14:paraId="6DB12715"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w:t>
      </w:r>
      <w:proofErr w:type="spellStart"/>
      <w:r w:rsidRPr="00813C4F">
        <w:rPr>
          <w:sz w:val="28"/>
          <w:szCs w:val="28"/>
          <w:lang w:val="uk-UA"/>
        </w:rPr>
        <w:t>Лозовицький</w:t>
      </w:r>
      <w:proofErr w:type="spellEnd"/>
      <w:r w:rsidRPr="00813C4F">
        <w:rPr>
          <w:sz w:val="28"/>
          <w:szCs w:val="28"/>
          <w:lang w:val="uk-UA"/>
        </w:rPr>
        <w:t xml:space="preserve"> Д. Контролінг : навчальний посібник. </w:t>
      </w:r>
      <w:proofErr w:type="spellStart"/>
      <w:r w:rsidRPr="00813C4F">
        <w:rPr>
          <w:sz w:val="28"/>
          <w:szCs w:val="28"/>
          <w:lang w:val="uk-UA"/>
        </w:rPr>
        <w:t>ьвів</w:t>
      </w:r>
      <w:proofErr w:type="spellEnd"/>
      <w:r w:rsidRPr="00813C4F">
        <w:rPr>
          <w:sz w:val="28"/>
          <w:szCs w:val="28"/>
          <w:lang w:val="uk-UA"/>
        </w:rPr>
        <w:t xml:space="preserve"> : Видавництво </w:t>
      </w:r>
      <w:proofErr w:type="spellStart"/>
      <w:r w:rsidRPr="00813C4F">
        <w:rPr>
          <w:sz w:val="28"/>
          <w:szCs w:val="28"/>
          <w:lang w:val="uk-UA"/>
        </w:rPr>
        <w:t>ЛьвДУВС</w:t>
      </w:r>
      <w:proofErr w:type="spellEnd"/>
      <w:r w:rsidRPr="00813C4F">
        <w:rPr>
          <w:sz w:val="28"/>
          <w:szCs w:val="28"/>
          <w:lang w:val="uk-UA"/>
        </w:rPr>
        <w:t>, 2012. 310 с.</w:t>
      </w:r>
    </w:p>
    <w:p w14:paraId="40354644"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14:paraId="56D57F6F"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Масленніков Є.І. Методологічні та практичні засади дослідження системи управління фінансовою стійкістю промислового підприємства [</w:t>
      </w:r>
      <w:proofErr w:type="spellStart"/>
      <w:r w:rsidRPr="00813C4F">
        <w:rPr>
          <w:sz w:val="28"/>
          <w:szCs w:val="28"/>
          <w:lang w:val="uk-UA"/>
        </w:rPr>
        <w:t>моногр</w:t>
      </w:r>
      <w:proofErr w:type="spellEnd"/>
      <w:r w:rsidRPr="00813C4F">
        <w:rPr>
          <w:sz w:val="28"/>
          <w:szCs w:val="28"/>
          <w:lang w:val="uk-UA"/>
        </w:rPr>
        <w:t xml:space="preserve">.].  Одеса : Прес-кур’єр, 2015. 316 с. </w:t>
      </w:r>
    </w:p>
    <w:p w14:paraId="5786B245"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w:t>
      </w:r>
      <w:proofErr w:type="spellStart"/>
      <w:r w:rsidRPr="00813C4F">
        <w:rPr>
          <w:sz w:val="28"/>
          <w:szCs w:val="28"/>
          <w:lang w:val="uk-UA"/>
        </w:rPr>
        <w:t>Вип</w:t>
      </w:r>
      <w:proofErr w:type="spellEnd"/>
      <w:r w:rsidRPr="00813C4F">
        <w:rPr>
          <w:sz w:val="28"/>
          <w:szCs w:val="28"/>
          <w:lang w:val="uk-UA"/>
        </w:rPr>
        <w:t>. 2 (45).  2020. С. 70-86.</w:t>
      </w:r>
    </w:p>
    <w:p w14:paraId="6571DEF3"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5C8300F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28C90B21"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Менеджмент ХХІ століття: глобалізаційні виклики : монографія  за ред. І. А. </w:t>
      </w:r>
      <w:proofErr w:type="spellStart"/>
      <w:r w:rsidRPr="00813C4F">
        <w:rPr>
          <w:sz w:val="28"/>
          <w:szCs w:val="28"/>
          <w:lang w:val="uk-UA"/>
        </w:rPr>
        <w:t>Маркіної</w:t>
      </w:r>
      <w:proofErr w:type="spellEnd"/>
      <w:r w:rsidRPr="00813C4F">
        <w:rPr>
          <w:sz w:val="28"/>
          <w:szCs w:val="28"/>
          <w:lang w:val="uk-UA"/>
        </w:rPr>
        <w:t>. Полтава: Видавництво «</w:t>
      </w:r>
      <w:proofErr w:type="spellStart"/>
      <w:r w:rsidRPr="00813C4F">
        <w:rPr>
          <w:sz w:val="28"/>
          <w:szCs w:val="28"/>
          <w:lang w:val="uk-UA"/>
        </w:rPr>
        <w:t>Сімон</w:t>
      </w:r>
      <w:proofErr w:type="spellEnd"/>
      <w:r w:rsidRPr="00813C4F">
        <w:rPr>
          <w:sz w:val="28"/>
          <w:szCs w:val="28"/>
          <w:lang w:val="uk-UA"/>
        </w:rPr>
        <w:t>», 2017.  728 с.</w:t>
      </w:r>
    </w:p>
    <w:p w14:paraId="43BCAD15"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Микитенко Н.В. Вдосконалення операційного менеджменту на підприємствах роздрібної торгівлі : </w:t>
      </w:r>
      <w:proofErr w:type="spellStart"/>
      <w:r w:rsidRPr="00813C4F">
        <w:rPr>
          <w:sz w:val="28"/>
          <w:szCs w:val="28"/>
          <w:lang w:val="uk-UA"/>
        </w:rPr>
        <w:t>автореф</w:t>
      </w:r>
      <w:proofErr w:type="spellEnd"/>
      <w:r w:rsidRPr="00813C4F">
        <w:rPr>
          <w:sz w:val="28"/>
          <w:szCs w:val="28"/>
          <w:lang w:val="uk-UA"/>
        </w:rPr>
        <w:t xml:space="preserve">. </w:t>
      </w:r>
      <w:proofErr w:type="spellStart"/>
      <w:r w:rsidRPr="00813C4F">
        <w:rPr>
          <w:sz w:val="28"/>
          <w:szCs w:val="28"/>
          <w:lang w:val="uk-UA"/>
        </w:rPr>
        <w:t>дис</w:t>
      </w:r>
      <w:proofErr w:type="spellEnd"/>
      <w:r w:rsidRPr="00813C4F">
        <w:rPr>
          <w:sz w:val="28"/>
          <w:szCs w:val="28"/>
          <w:lang w:val="uk-UA"/>
        </w:rPr>
        <w:t xml:space="preserve">. на здобуття наук. ступеня </w:t>
      </w:r>
      <w:proofErr w:type="spellStart"/>
      <w:r w:rsidRPr="00813C4F">
        <w:rPr>
          <w:sz w:val="28"/>
          <w:szCs w:val="28"/>
          <w:lang w:val="uk-UA"/>
        </w:rPr>
        <w:t>канд</w:t>
      </w:r>
      <w:proofErr w:type="spellEnd"/>
      <w:r w:rsidRPr="00813C4F">
        <w:rPr>
          <w:sz w:val="28"/>
          <w:szCs w:val="28"/>
          <w:lang w:val="uk-UA"/>
        </w:rPr>
        <w:t xml:space="preserve">. </w:t>
      </w:r>
      <w:proofErr w:type="spellStart"/>
      <w:r w:rsidRPr="00813C4F">
        <w:rPr>
          <w:sz w:val="28"/>
          <w:szCs w:val="28"/>
          <w:lang w:val="uk-UA"/>
        </w:rPr>
        <w:t>екон</w:t>
      </w:r>
      <w:proofErr w:type="spellEnd"/>
      <w:r w:rsidRPr="00813C4F">
        <w:rPr>
          <w:sz w:val="28"/>
          <w:szCs w:val="28"/>
          <w:lang w:val="uk-UA"/>
        </w:rPr>
        <w:t xml:space="preserve">. наук: 08.06.02. Київ, 2002. 21 с. </w:t>
      </w:r>
    </w:p>
    <w:p w14:paraId="3848CC0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w:t>
      </w:r>
      <w:proofErr w:type="spellStart"/>
      <w:r w:rsidRPr="00813C4F">
        <w:rPr>
          <w:sz w:val="28"/>
          <w:szCs w:val="28"/>
          <w:lang w:val="uk-UA"/>
        </w:rPr>
        <w:t>Михайловська</w:t>
      </w:r>
      <w:proofErr w:type="spellEnd"/>
      <w:r w:rsidRPr="00813C4F">
        <w:rPr>
          <w:sz w:val="28"/>
          <w:szCs w:val="28"/>
          <w:lang w:val="uk-UA"/>
        </w:rPr>
        <w:t xml:space="preserve"> О. В. Операційний менеджмент: </w:t>
      </w:r>
      <w:proofErr w:type="spellStart"/>
      <w:r w:rsidRPr="00813C4F">
        <w:rPr>
          <w:sz w:val="28"/>
          <w:szCs w:val="28"/>
          <w:lang w:val="uk-UA"/>
        </w:rPr>
        <w:t>навч</w:t>
      </w:r>
      <w:proofErr w:type="spellEnd"/>
      <w:r w:rsidRPr="00813C4F">
        <w:rPr>
          <w:sz w:val="28"/>
          <w:szCs w:val="28"/>
          <w:lang w:val="uk-UA"/>
        </w:rPr>
        <w:t xml:space="preserve">. </w:t>
      </w:r>
      <w:proofErr w:type="spellStart"/>
      <w:r w:rsidRPr="00813C4F">
        <w:rPr>
          <w:sz w:val="28"/>
          <w:szCs w:val="28"/>
          <w:lang w:val="uk-UA"/>
        </w:rPr>
        <w:t>посіб</w:t>
      </w:r>
      <w:proofErr w:type="spellEnd"/>
      <w:r w:rsidRPr="00813C4F">
        <w:rPr>
          <w:sz w:val="28"/>
          <w:szCs w:val="28"/>
          <w:lang w:val="uk-UA"/>
        </w:rPr>
        <w:t xml:space="preserve">. Київ. : Кондор, 2008. 550 с. </w:t>
      </w:r>
    </w:p>
    <w:p w14:paraId="5BC81ABB"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Міжнародний стандарт якості ISO 9000 менеджменту якості. Основні положення і словник» URL: http://khoda.gov.ua/image/catalog/files/%209000.pdf (дата звернення 11.03.2025).</w:t>
      </w:r>
    </w:p>
    <w:p w14:paraId="26B6713F"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Мізюк</w:t>
      </w:r>
      <w:proofErr w:type="spellEnd"/>
      <w:r w:rsidRPr="00813C4F">
        <w:rPr>
          <w:sz w:val="28"/>
          <w:szCs w:val="28"/>
          <w:lang w:val="uk-UA"/>
        </w:rPr>
        <w:t xml:space="preserve"> Б. М. Системне управління : монографія. Львів: </w:t>
      </w:r>
      <w:proofErr w:type="spellStart"/>
      <w:r w:rsidRPr="00813C4F">
        <w:rPr>
          <w:sz w:val="28"/>
          <w:szCs w:val="28"/>
          <w:lang w:val="uk-UA"/>
        </w:rPr>
        <w:t>Коопосвіта</w:t>
      </w:r>
      <w:proofErr w:type="spellEnd"/>
      <w:r w:rsidRPr="00813C4F">
        <w:rPr>
          <w:sz w:val="28"/>
          <w:szCs w:val="28"/>
          <w:lang w:val="uk-UA"/>
        </w:rPr>
        <w:t xml:space="preserve"> ЛКА, 2004. 363 с.</w:t>
      </w:r>
    </w:p>
    <w:p w14:paraId="40233449"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Мізюк</w:t>
      </w:r>
      <w:proofErr w:type="spellEnd"/>
      <w:r w:rsidRPr="00813C4F">
        <w:rPr>
          <w:sz w:val="28"/>
          <w:szCs w:val="28"/>
          <w:lang w:val="uk-UA"/>
        </w:rPr>
        <w:t xml:space="preserve"> Б. М. Системні основи теорії та інструментарій менеджменту підприємства : монографія. Львів: </w:t>
      </w:r>
      <w:proofErr w:type="spellStart"/>
      <w:r w:rsidRPr="00813C4F">
        <w:rPr>
          <w:sz w:val="28"/>
          <w:szCs w:val="28"/>
          <w:lang w:val="uk-UA"/>
        </w:rPr>
        <w:t>Коопосвіта</w:t>
      </w:r>
      <w:proofErr w:type="spellEnd"/>
      <w:r w:rsidRPr="00813C4F">
        <w:rPr>
          <w:sz w:val="28"/>
          <w:szCs w:val="28"/>
          <w:lang w:val="uk-UA"/>
        </w:rPr>
        <w:t>, 2000. 417 с.</w:t>
      </w:r>
    </w:p>
    <w:p w14:paraId="2199A96A"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Мінєнкова</w:t>
      </w:r>
      <w:proofErr w:type="spellEnd"/>
      <w:r w:rsidRPr="00813C4F">
        <w:rPr>
          <w:sz w:val="28"/>
          <w:szCs w:val="28"/>
          <w:lang w:val="uk-UA"/>
        </w:rPr>
        <w:t xml:space="preserve">  О.В.  Аналіз  сучасних  аналітичних   методів   управління   діяльністю   підприємства. Бізнес </w:t>
      </w:r>
      <w:proofErr w:type="spellStart"/>
      <w:r w:rsidRPr="00813C4F">
        <w:rPr>
          <w:sz w:val="28"/>
          <w:szCs w:val="28"/>
          <w:lang w:val="uk-UA"/>
        </w:rPr>
        <w:t>Інформ</w:t>
      </w:r>
      <w:proofErr w:type="spellEnd"/>
      <w:r w:rsidRPr="00813C4F">
        <w:rPr>
          <w:sz w:val="28"/>
          <w:szCs w:val="28"/>
          <w:lang w:val="uk-UA"/>
        </w:rPr>
        <w:t xml:space="preserve">.  2015.  </w:t>
      </w:r>
      <w:proofErr w:type="spellStart"/>
      <w:r w:rsidRPr="00813C4F">
        <w:rPr>
          <w:sz w:val="28"/>
          <w:szCs w:val="28"/>
          <w:lang w:val="uk-UA"/>
        </w:rPr>
        <w:t>No</w:t>
      </w:r>
      <w:proofErr w:type="spellEnd"/>
      <w:r w:rsidRPr="00813C4F">
        <w:rPr>
          <w:sz w:val="28"/>
          <w:szCs w:val="28"/>
          <w:lang w:val="uk-UA"/>
        </w:rPr>
        <w:t xml:space="preserve">  9.  С.  415–420.  URL: https://www.business-inform.net/export_pdf/business-inform-2015-9_0-pages-415_420.pdf</w:t>
      </w:r>
    </w:p>
    <w:p w14:paraId="1F0519A2"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Нєнно</w:t>
      </w:r>
      <w:proofErr w:type="spellEnd"/>
      <w:r w:rsidRPr="00813C4F">
        <w:rPr>
          <w:sz w:val="28"/>
          <w:szCs w:val="28"/>
          <w:lang w:val="uk-UA"/>
        </w:rPr>
        <w:t xml:space="preserve">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21B51254"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Нєнно</w:t>
      </w:r>
      <w:proofErr w:type="spellEnd"/>
      <w:r w:rsidRPr="00813C4F">
        <w:rPr>
          <w:sz w:val="28"/>
          <w:szCs w:val="28"/>
          <w:lang w:val="uk-UA"/>
        </w:rPr>
        <w:t xml:space="preserve"> І. М. Методологія майстерності підготовки управлінського персоналу. Економіка: реалії часу. Науковий журнал. 2020. № 2 (48). С. 59-65. DOI: 10.15276/ETR.02.2020.8. DOI: 10.5281/zenodo.3976889</w:t>
      </w:r>
    </w:p>
    <w:p w14:paraId="3A8CD604"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Нєнно</w:t>
      </w:r>
      <w:proofErr w:type="spellEnd"/>
      <w:r w:rsidRPr="00813C4F">
        <w:rPr>
          <w:sz w:val="28"/>
          <w:szCs w:val="28"/>
          <w:lang w:val="uk-UA"/>
        </w:rPr>
        <w:t xml:space="preserve">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47FB2574"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Операційний менеджмент. Опорний конспект. – К.: КНТЕУ, 2005 р. - 60с</w:t>
      </w:r>
    </w:p>
    <w:p w14:paraId="08D8B05B"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Пасічник В. Г. Організація виробництва: </w:t>
      </w:r>
      <w:proofErr w:type="spellStart"/>
      <w:r w:rsidRPr="00813C4F">
        <w:rPr>
          <w:sz w:val="28"/>
          <w:szCs w:val="28"/>
          <w:lang w:val="uk-UA"/>
        </w:rPr>
        <w:t>навч</w:t>
      </w:r>
      <w:proofErr w:type="spellEnd"/>
      <w:r w:rsidRPr="00813C4F">
        <w:rPr>
          <w:sz w:val="28"/>
          <w:szCs w:val="28"/>
          <w:lang w:val="uk-UA"/>
        </w:rPr>
        <w:t xml:space="preserve">.-метод. комплекс для студентів економічних спеціальностей усіх форм навчання / за ред. О. В. </w:t>
      </w:r>
      <w:proofErr w:type="spellStart"/>
      <w:r w:rsidRPr="00813C4F">
        <w:rPr>
          <w:sz w:val="28"/>
          <w:szCs w:val="28"/>
          <w:lang w:val="uk-UA"/>
        </w:rPr>
        <w:t>Акіліна</w:t>
      </w:r>
      <w:proofErr w:type="spellEnd"/>
      <w:r w:rsidRPr="00813C4F">
        <w:rPr>
          <w:sz w:val="28"/>
          <w:szCs w:val="28"/>
          <w:lang w:val="uk-UA"/>
        </w:rPr>
        <w:t>; Центр навчальної літератури, 2005. 293 с.</w:t>
      </w:r>
    </w:p>
    <w:p w14:paraId="7BF24508"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Петренко  І.І.  Типи,  функції,  інструментарій  та принципи  експертно-аналітичної  діяльності. Вісник Київського  національного  університету  імені Тараса  Шевченка.  Філософія.  Політологія.  2012. </w:t>
      </w:r>
      <w:proofErr w:type="spellStart"/>
      <w:r w:rsidRPr="00813C4F">
        <w:rPr>
          <w:sz w:val="28"/>
          <w:szCs w:val="28"/>
          <w:lang w:val="uk-UA"/>
        </w:rPr>
        <w:t>Вип</w:t>
      </w:r>
      <w:proofErr w:type="spellEnd"/>
      <w:r w:rsidRPr="00813C4F">
        <w:rPr>
          <w:sz w:val="28"/>
          <w:szCs w:val="28"/>
          <w:lang w:val="uk-UA"/>
        </w:rPr>
        <w:t>. 109. С. 61-66.</w:t>
      </w:r>
    </w:p>
    <w:p w14:paraId="184F4A0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Плоткін</w:t>
      </w:r>
      <w:proofErr w:type="spellEnd"/>
      <w:r w:rsidRPr="00813C4F">
        <w:rPr>
          <w:sz w:val="28"/>
          <w:szCs w:val="28"/>
          <w:lang w:val="uk-UA"/>
        </w:rPr>
        <w:t xml:space="preserve"> Я.Д., Пащенко І.М. Виробничий менеджмент. Львів: Львівська політехніка, 1999. 258 c. </w:t>
      </w:r>
    </w:p>
    <w:p w14:paraId="34D7CDC7"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Побережець О.В. Теоретико-методологічні та практичні засади дослідження системи управління результатами діяльності промислового підприємства : [</w:t>
      </w:r>
      <w:proofErr w:type="spellStart"/>
      <w:r w:rsidRPr="00813C4F">
        <w:rPr>
          <w:sz w:val="28"/>
          <w:szCs w:val="28"/>
          <w:lang w:val="uk-UA"/>
        </w:rPr>
        <w:t>моногр</w:t>
      </w:r>
      <w:proofErr w:type="spellEnd"/>
      <w:r w:rsidRPr="00813C4F">
        <w:rPr>
          <w:sz w:val="28"/>
          <w:szCs w:val="28"/>
          <w:lang w:val="uk-UA"/>
        </w:rPr>
        <w:t xml:space="preserve">.]. Херсон : Видавництво : </w:t>
      </w:r>
      <w:proofErr w:type="spellStart"/>
      <w:r w:rsidRPr="00813C4F">
        <w:rPr>
          <w:sz w:val="28"/>
          <w:szCs w:val="28"/>
          <w:lang w:val="uk-UA"/>
        </w:rPr>
        <w:t>Грінь</w:t>
      </w:r>
      <w:proofErr w:type="spellEnd"/>
      <w:r w:rsidRPr="00813C4F">
        <w:rPr>
          <w:sz w:val="28"/>
          <w:szCs w:val="28"/>
          <w:lang w:val="uk-UA"/>
        </w:rPr>
        <w:t xml:space="preserve"> Д.С., 2016. 348 с. </w:t>
      </w:r>
    </w:p>
    <w:p w14:paraId="55FE1FF6"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Портер М. Конкурентна перевага. Як досягати стабільно високих результатів: Пер з </w:t>
      </w:r>
      <w:proofErr w:type="spellStart"/>
      <w:r w:rsidRPr="00813C4F">
        <w:rPr>
          <w:sz w:val="28"/>
          <w:szCs w:val="28"/>
          <w:lang w:val="uk-UA"/>
        </w:rPr>
        <w:t>англ</w:t>
      </w:r>
      <w:proofErr w:type="spellEnd"/>
      <w:r w:rsidRPr="00813C4F">
        <w:rPr>
          <w:sz w:val="28"/>
          <w:szCs w:val="28"/>
          <w:lang w:val="uk-UA"/>
        </w:rPr>
        <w:t xml:space="preserve">. Київ: Наш Формат, 2019. 624 с. </w:t>
      </w:r>
    </w:p>
    <w:p w14:paraId="111D03F3"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Радченко О. П. Теоретико-методологічні засади структурно-функціонального забезпечення розвитку АПК : монографія. Херсон : ОЛДІ-ПЛЮС, 2019. 355 с. </w:t>
      </w:r>
    </w:p>
    <w:p w14:paraId="212D441E"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Робул</w:t>
      </w:r>
      <w:proofErr w:type="spellEnd"/>
      <w:r w:rsidRPr="00813C4F">
        <w:rPr>
          <w:sz w:val="28"/>
          <w:szCs w:val="28"/>
          <w:lang w:val="uk-UA"/>
        </w:rPr>
        <w:t xml:space="preserve"> Ю. В. П’ять основних </w:t>
      </w:r>
      <w:proofErr w:type="spellStart"/>
      <w:r w:rsidRPr="00813C4F">
        <w:rPr>
          <w:sz w:val="28"/>
          <w:szCs w:val="28"/>
          <w:lang w:val="uk-UA"/>
        </w:rPr>
        <w:t>компетенціи</w:t>
      </w:r>
      <w:proofErr w:type="spellEnd"/>
      <w:r w:rsidRPr="00813C4F">
        <w:rPr>
          <w:sz w:val="28"/>
          <w:szCs w:val="28"/>
          <w:lang w:val="uk-UA"/>
        </w:rPr>
        <w:t xml:space="preserve">̆ менеджера для ухвалення ефективних управлінських рішень. Перспективи </w:t>
      </w:r>
      <w:proofErr w:type="spellStart"/>
      <w:r w:rsidRPr="00813C4F">
        <w:rPr>
          <w:sz w:val="28"/>
          <w:szCs w:val="28"/>
          <w:lang w:val="uk-UA"/>
        </w:rPr>
        <w:t>інвестиційних</w:t>
      </w:r>
      <w:proofErr w:type="spellEnd"/>
      <w:r w:rsidRPr="00813C4F">
        <w:rPr>
          <w:sz w:val="28"/>
          <w:szCs w:val="28"/>
          <w:lang w:val="uk-UA"/>
        </w:rPr>
        <w:t xml:space="preserve"> рішень у бізнесі та управлінні проектами: матер. ІІ </w:t>
      </w:r>
      <w:proofErr w:type="spellStart"/>
      <w:r w:rsidRPr="00813C4F">
        <w:rPr>
          <w:sz w:val="28"/>
          <w:szCs w:val="28"/>
          <w:lang w:val="uk-UA"/>
        </w:rPr>
        <w:t>Міжнар</w:t>
      </w:r>
      <w:proofErr w:type="spellEnd"/>
      <w:r w:rsidRPr="00813C4F">
        <w:rPr>
          <w:sz w:val="28"/>
          <w:szCs w:val="28"/>
          <w:lang w:val="uk-UA"/>
        </w:rPr>
        <w:t>. наук.-</w:t>
      </w:r>
      <w:proofErr w:type="spellStart"/>
      <w:r w:rsidRPr="00813C4F">
        <w:rPr>
          <w:sz w:val="28"/>
          <w:szCs w:val="28"/>
          <w:lang w:val="uk-UA"/>
        </w:rPr>
        <w:t>практ</w:t>
      </w:r>
      <w:proofErr w:type="spellEnd"/>
      <w:r w:rsidRPr="00813C4F">
        <w:rPr>
          <w:sz w:val="28"/>
          <w:szCs w:val="28"/>
          <w:lang w:val="uk-UA"/>
        </w:rPr>
        <w:t xml:space="preserve">. </w:t>
      </w:r>
      <w:proofErr w:type="spellStart"/>
      <w:r w:rsidRPr="00813C4F">
        <w:rPr>
          <w:sz w:val="28"/>
          <w:szCs w:val="28"/>
          <w:lang w:val="uk-UA"/>
        </w:rPr>
        <w:t>конф</w:t>
      </w:r>
      <w:proofErr w:type="spellEnd"/>
      <w:r w:rsidRPr="00813C4F">
        <w:rPr>
          <w:sz w:val="28"/>
          <w:szCs w:val="28"/>
          <w:lang w:val="uk-UA"/>
        </w:rPr>
        <w:t xml:space="preserve">. (16 – 17 жовтня 2014, м. Одеса), Одеса: Фенікс, 2014. C. 17-20. </w:t>
      </w:r>
    </w:p>
    <w:p w14:paraId="609AE746"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Сафонов Ю.М., Масленніков Є.І. Управління потенціалом підприємства: [підручник].  2-е вид., </w:t>
      </w:r>
      <w:proofErr w:type="spellStart"/>
      <w:r w:rsidRPr="00813C4F">
        <w:rPr>
          <w:sz w:val="28"/>
          <w:szCs w:val="28"/>
          <w:lang w:val="uk-UA"/>
        </w:rPr>
        <w:t>доп</w:t>
      </w:r>
      <w:proofErr w:type="spellEnd"/>
      <w:r w:rsidRPr="00813C4F">
        <w:rPr>
          <w:sz w:val="28"/>
          <w:szCs w:val="28"/>
          <w:lang w:val="uk-UA"/>
        </w:rPr>
        <w:t>. і перероб. Одеса: Прес-кур’єр, 2015  244 с.</w:t>
      </w:r>
    </w:p>
    <w:p w14:paraId="31A740FF"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Сафонов Ю.М., </w:t>
      </w:r>
      <w:proofErr w:type="spellStart"/>
      <w:r w:rsidRPr="00813C4F">
        <w:rPr>
          <w:sz w:val="28"/>
          <w:szCs w:val="28"/>
          <w:lang w:val="uk-UA"/>
        </w:rPr>
        <w:t>Шандова</w:t>
      </w:r>
      <w:proofErr w:type="spellEnd"/>
      <w:r w:rsidRPr="00813C4F">
        <w:rPr>
          <w:sz w:val="28"/>
          <w:szCs w:val="28"/>
          <w:lang w:val="uk-UA"/>
        </w:rPr>
        <w:t xml:space="preserve"> Н.В., </w:t>
      </w:r>
      <w:proofErr w:type="spellStart"/>
      <w:r w:rsidRPr="00813C4F">
        <w:rPr>
          <w:sz w:val="28"/>
          <w:szCs w:val="28"/>
          <w:lang w:val="uk-UA"/>
        </w:rPr>
        <w:t>Масленніков</w:t>
      </w:r>
      <w:proofErr w:type="spellEnd"/>
      <w:r w:rsidRPr="00813C4F">
        <w:rPr>
          <w:sz w:val="28"/>
          <w:szCs w:val="28"/>
          <w:lang w:val="uk-UA"/>
        </w:rPr>
        <w:t xml:space="preserve"> Є.І. Методи прийняття управлінських рішень: [</w:t>
      </w:r>
      <w:proofErr w:type="spellStart"/>
      <w:r w:rsidRPr="00813C4F">
        <w:rPr>
          <w:sz w:val="28"/>
          <w:szCs w:val="28"/>
          <w:lang w:val="uk-UA"/>
        </w:rPr>
        <w:t>навч</w:t>
      </w:r>
      <w:proofErr w:type="spellEnd"/>
      <w:r w:rsidRPr="00813C4F">
        <w:rPr>
          <w:sz w:val="28"/>
          <w:szCs w:val="28"/>
          <w:lang w:val="uk-UA"/>
        </w:rPr>
        <w:t xml:space="preserve">.-метод. </w:t>
      </w:r>
      <w:proofErr w:type="spellStart"/>
      <w:r w:rsidRPr="00813C4F">
        <w:rPr>
          <w:sz w:val="28"/>
          <w:szCs w:val="28"/>
          <w:lang w:val="uk-UA"/>
        </w:rPr>
        <w:t>посібн</w:t>
      </w:r>
      <w:proofErr w:type="spellEnd"/>
      <w:r w:rsidRPr="00813C4F">
        <w:rPr>
          <w:sz w:val="28"/>
          <w:szCs w:val="28"/>
          <w:lang w:val="uk-UA"/>
        </w:rPr>
        <w:t xml:space="preserve">. для студентів вищих </w:t>
      </w:r>
      <w:proofErr w:type="spellStart"/>
      <w:r w:rsidRPr="00813C4F">
        <w:rPr>
          <w:sz w:val="28"/>
          <w:szCs w:val="28"/>
          <w:lang w:val="uk-UA"/>
        </w:rPr>
        <w:t>навч</w:t>
      </w:r>
      <w:proofErr w:type="spellEnd"/>
      <w:r w:rsidRPr="00813C4F">
        <w:rPr>
          <w:sz w:val="28"/>
          <w:szCs w:val="28"/>
          <w:lang w:val="uk-UA"/>
        </w:rPr>
        <w:t xml:space="preserve">. </w:t>
      </w:r>
      <w:proofErr w:type="spellStart"/>
      <w:r w:rsidRPr="00813C4F">
        <w:rPr>
          <w:sz w:val="28"/>
          <w:szCs w:val="28"/>
          <w:lang w:val="uk-UA"/>
        </w:rPr>
        <w:t>закл</w:t>
      </w:r>
      <w:proofErr w:type="spellEnd"/>
      <w:r w:rsidRPr="00813C4F">
        <w:rPr>
          <w:sz w:val="28"/>
          <w:szCs w:val="28"/>
          <w:lang w:val="uk-UA"/>
        </w:rPr>
        <w:t xml:space="preserve">.]. 2-е вид., </w:t>
      </w:r>
      <w:proofErr w:type="spellStart"/>
      <w:r w:rsidRPr="00813C4F">
        <w:rPr>
          <w:sz w:val="28"/>
          <w:szCs w:val="28"/>
          <w:lang w:val="uk-UA"/>
        </w:rPr>
        <w:t>доп</w:t>
      </w:r>
      <w:proofErr w:type="spellEnd"/>
      <w:r w:rsidRPr="00813C4F">
        <w:rPr>
          <w:sz w:val="28"/>
          <w:szCs w:val="28"/>
          <w:lang w:val="uk-UA"/>
        </w:rPr>
        <w:t>. і перероб. Одеса: Прес-кур’єр, 2015. 172 с.</w:t>
      </w:r>
    </w:p>
    <w:p w14:paraId="787544EF"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Станіславик</w:t>
      </w:r>
      <w:proofErr w:type="spellEnd"/>
      <w:r w:rsidRPr="00813C4F">
        <w:rPr>
          <w:sz w:val="28"/>
          <w:szCs w:val="28"/>
          <w:lang w:val="uk-UA"/>
        </w:rPr>
        <w:t xml:space="preserve">   О.В.   Особливості   прийняття рішень  в  операційному  менеджменті. Економіка. Фінанси.  Право.  2017.  </w:t>
      </w:r>
      <w:proofErr w:type="spellStart"/>
      <w:r w:rsidRPr="00813C4F">
        <w:rPr>
          <w:sz w:val="28"/>
          <w:szCs w:val="28"/>
          <w:lang w:val="uk-UA"/>
        </w:rPr>
        <w:t>No</w:t>
      </w:r>
      <w:proofErr w:type="spellEnd"/>
      <w:r w:rsidRPr="00813C4F">
        <w:rPr>
          <w:sz w:val="28"/>
          <w:szCs w:val="28"/>
          <w:lang w:val="uk-UA"/>
        </w:rPr>
        <w:t xml:space="preserve">  3(1).  С.  50–55.  URL: </w:t>
      </w:r>
      <w:hyperlink r:id="rId13" w:history="1">
        <w:r w:rsidRPr="00813C4F">
          <w:rPr>
            <w:rStyle w:val="afc"/>
            <w:color w:val="auto"/>
            <w:sz w:val="28"/>
            <w:szCs w:val="28"/>
            <w:lang w:val="uk-UA"/>
          </w:rPr>
          <w:t>http://nbuv.gov.ua/UJRN/ecfipr_2017_3(1)__12</w:t>
        </w:r>
      </w:hyperlink>
    </w:p>
    <w:p w14:paraId="45E27DE9"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Станіславик</w:t>
      </w:r>
      <w:proofErr w:type="spellEnd"/>
      <w:r w:rsidRPr="00813C4F">
        <w:rPr>
          <w:sz w:val="28"/>
          <w:szCs w:val="28"/>
          <w:lang w:val="uk-UA"/>
        </w:rPr>
        <w:t xml:space="preserve">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1D051B81"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Тарасюк Г., </w:t>
      </w:r>
      <w:proofErr w:type="spellStart"/>
      <w:r w:rsidRPr="00813C4F">
        <w:rPr>
          <w:sz w:val="28"/>
          <w:szCs w:val="28"/>
          <w:lang w:val="uk-UA"/>
        </w:rPr>
        <w:t>Грибук</w:t>
      </w:r>
      <w:proofErr w:type="spellEnd"/>
      <w:r w:rsidRPr="00813C4F">
        <w:rPr>
          <w:sz w:val="28"/>
          <w:szCs w:val="28"/>
          <w:lang w:val="uk-UA"/>
        </w:rPr>
        <w:t xml:space="preserve"> Ю. Управління операційним прибутком підприємств </w:t>
      </w:r>
      <w:proofErr w:type="spellStart"/>
      <w:r w:rsidRPr="00813C4F">
        <w:rPr>
          <w:sz w:val="28"/>
          <w:szCs w:val="28"/>
          <w:lang w:val="uk-UA"/>
        </w:rPr>
        <w:t>каменевидобувної</w:t>
      </w:r>
      <w:proofErr w:type="spellEnd"/>
      <w:r w:rsidRPr="00813C4F">
        <w:rPr>
          <w:sz w:val="28"/>
          <w:szCs w:val="28"/>
          <w:lang w:val="uk-UA"/>
        </w:rPr>
        <w:t xml:space="preserve"> промисловості// Вісник ЖДТУ: Економіка, управління та адміністрування. 2011. № 2(56), Ч. 2. URL : http://ven.ztu.edu.ua/article/view/64442/60222 </w:t>
      </w:r>
    </w:p>
    <w:p w14:paraId="67FCDEC1"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Ткачова С.С., Іванова Т.П. Операційний менеджмент : </w:t>
      </w:r>
      <w:proofErr w:type="spellStart"/>
      <w:r w:rsidRPr="00813C4F">
        <w:rPr>
          <w:sz w:val="28"/>
          <w:szCs w:val="28"/>
          <w:lang w:val="uk-UA"/>
        </w:rPr>
        <w:t>навч</w:t>
      </w:r>
      <w:proofErr w:type="spellEnd"/>
      <w:r w:rsidRPr="00813C4F">
        <w:rPr>
          <w:sz w:val="28"/>
          <w:szCs w:val="28"/>
          <w:lang w:val="uk-UA"/>
        </w:rPr>
        <w:t xml:space="preserve">. посібник. Х., 2009. 243 с. </w:t>
      </w:r>
    </w:p>
    <w:p w14:paraId="6AFA8979"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Чуркіна</w:t>
      </w:r>
      <w:proofErr w:type="spellEnd"/>
      <w:r w:rsidRPr="00813C4F">
        <w:rPr>
          <w:sz w:val="28"/>
          <w:szCs w:val="28"/>
          <w:lang w:val="uk-UA"/>
        </w:rPr>
        <w:t xml:space="preserve">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w:t>
      </w:r>
      <w:proofErr w:type="spellStart"/>
      <w:r w:rsidRPr="00813C4F">
        <w:rPr>
          <w:sz w:val="28"/>
          <w:szCs w:val="28"/>
          <w:lang w:val="uk-UA"/>
        </w:rPr>
        <w:t>Вип</w:t>
      </w:r>
      <w:proofErr w:type="spellEnd"/>
      <w:r w:rsidRPr="00813C4F">
        <w:rPr>
          <w:sz w:val="28"/>
          <w:szCs w:val="28"/>
          <w:lang w:val="uk-UA"/>
        </w:rPr>
        <w:t xml:space="preserve">. 2 (51).  2023. С. 97-112. </w:t>
      </w:r>
    </w:p>
    <w:p w14:paraId="2878CE5C"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3D916C60"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Школа І. М., </w:t>
      </w:r>
      <w:proofErr w:type="spellStart"/>
      <w:r w:rsidRPr="00813C4F">
        <w:rPr>
          <w:sz w:val="28"/>
          <w:szCs w:val="28"/>
          <w:lang w:val="uk-UA"/>
        </w:rPr>
        <w:t>Михайловська</w:t>
      </w:r>
      <w:proofErr w:type="spellEnd"/>
      <w:r w:rsidRPr="00813C4F">
        <w:rPr>
          <w:sz w:val="28"/>
          <w:szCs w:val="28"/>
          <w:lang w:val="uk-UA"/>
        </w:rPr>
        <w:t xml:space="preserve"> О. В. Операційний менеджмент. Чернівці : Книги – XXI, 2004. 300 с. </w:t>
      </w:r>
    </w:p>
    <w:p w14:paraId="0EF76742"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Шумпетер</w:t>
      </w:r>
      <w:proofErr w:type="spellEnd"/>
      <w:r w:rsidRPr="00813C4F">
        <w:rPr>
          <w:sz w:val="28"/>
          <w:szCs w:val="28"/>
          <w:lang w:val="uk-UA"/>
        </w:rPr>
        <w:t xml:space="preserve"> Й. А. Теорія економічного розвитку: Дослідження прибутків, капіталу, кредиту, відсотка та економічного циклу : пер. з </w:t>
      </w:r>
      <w:proofErr w:type="spellStart"/>
      <w:r w:rsidRPr="00813C4F">
        <w:rPr>
          <w:sz w:val="28"/>
          <w:szCs w:val="28"/>
          <w:lang w:val="uk-UA"/>
        </w:rPr>
        <w:t>англ</w:t>
      </w:r>
      <w:proofErr w:type="spellEnd"/>
      <w:r w:rsidRPr="00813C4F">
        <w:rPr>
          <w:sz w:val="28"/>
          <w:szCs w:val="28"/>
          <w:lang w:val="uk-UA"/>
        </w:rPr>
        <w:t xml:space="preserve">. К. : Видавничий дім «Києво-Могилянська академія», 2011. 242 с. </w:t>
      </w:r>
    </w:p>
    <w:p w14:paraId="44411449"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Ansoff</w:t>
      </w:r>
      <w:proofErr w:type="spellEnd"/>
      <w:r w:rsidRPr="00813C4F">
        <w:rPr>
          <w:sz w:val="28"/>
          <w:szCs w:val="28"/>
          <w:lang w:val="uk-UA"/>
        </w:rPr>
        <w:t xml:space="preserve">  I. </w:t>
      </w:r>
      <w:proofErr w:type="spellStart"/>
      <w:r w:rsidRPr="00813C4F">
        <w:rPr>
          <w:sz w:val="28"/>
          <w:szCs w:val="28"/>
          <w:lang w:val="uk-UA"/>
        </w:rPr>
        <w:t>The</w:t>
      </w:r>
      <w:proofErr w:type="spellEnd"/>
      <w:r w:rsidRPr="00813C4F">
        <w:rPr>
          <w:sz w:val="28"/>
          <w:szCs w:val="28"/>
          <w:lang w:val="uk-UA"/>
        </w:rPr>
        <w:t xml:space="preserve"> </w:t>
      </w:r>
      <w:proofErr w:type="spellStart"/>
      <w:r w:rsidRPr="00813C4F">
        <w:rPr>
          <w:sz w:val="28"/>
          <w:szCs w:val="28"/>
          <w:lang w:val="uk-UA"/>
        </w:rPr>
        <w:t>State</w:t>
      </w:r>
      <w:proofErr w:type="spellEnd"/>
      <w:r w:rsidRPr="00813C4F">
        <w:rPr>
          <w:sz w:val="28"/>
          <w:szCs w:val="28"/>
          <w:lang w:val="uk-UA"/>
        </w:rPr>
        <w:t xml:space="preserve"> </w:t>
      </w:r>
      <w:proofErr w:type="spellStart"/>
      <w:r w:rsidRPr="00813C4F">
        <w:rPr>
          <w:sz w:val="28"/>
          <w:szCs w:val="28"/>
          <w:lang w:val="uk-UA"/>
        </w:rPr>
        <w:t>of</w:t>
      </w:r>
      <w:proofErr w:type="spellEnd"/>
      <w:r w:rsidRPr="00813C4F">
        <w:rPr>
          <w:sz w:val="28"/>
          <w:szCs w:val="28"/>
          <w:lang w:val="uk-UA"/>
        </w:rPr>
        <w:t xml:space="preserve"> </w:t>
      </w:r>
      <w:proofErr w:type="spellStart"/>
      <w:r w:rsidRPr="00813C4F">
        <w:rPr>
          <w:sz w:val="28"/>
          <w:szCs w:val="28"/>
          <w:lang w:val="uk-UA"/>
        </w:rPr>
        <w:t>Practice</w:t>
      </w:r>
      <w:proofErr w:type="spellEnd"/>
      <w:r w:rsidRPr="00813C4F">
        <w:rPr>
          <w:sz w:val="28"/>
          <w:szCs w:val="28"/>
          <w:lang w:val="uk-UA"/>
        </w:rPr>
        <w:t xml:space="preserve"> </w:t>
      </w:r>
      <w:proofErr w:type="spellStart"/>
      <w:r w:rsidRPr="00813C4F">
        <w:rPr>
          <w:sz w:val="28"/>
          <w:szCs w:val="28"/>
          <w:lang w:val="uk-UA"/>
        </w:rPr>
        <w:t>Planning</w:t>
      </w:r>
      <w:proofErr w:type="spellEnd"/>
      <w:r w:rsidRPr="00813C4F">
        <w:rPr>
          <w:sz w:val="28"/>
          <w:szCs w:val="28"/>
          <w:lang w:val="uk-UA"/>
        </w:rPr>
        <w:t xml:space="preserve"> </w:t>
      </w:r>
      <w:proofErr w:type="spellStart"/>
      <w:r w:rsidRPr="00813C4F">
        <w:rPr>
          <w:sz w:val="28"/>
          <w:szCs w:val="28"/>
          <w:lang w:val="uk-UA"/>
        </w:rPr>
        <w:t>Systems</w:t>
      </w:r>
      <w:proofErr w:type="spellEnd"/>
      <w:r w:rsidRPr="00813C4F">
        <w:rPr>
          <w:sz w:val="28"/>
          <w:szCs w:val="28"/>
          <w:lang w:val="uk-UA"/>
        </w:rPr>
        <w:t xml:space="preserve"> // </w:t>
      </w:r>
      <w:proofErr w:type="spellStart"/>
      <w:r w:rsidRPr="00813C4F">
        <w:rPr>
          <w:sz w:val="28"/>
          <w:szCs w:val="28"/>
          <w:lang w:val="uk-UA"/>
        </w:rPr>
        <w:t>Sloan</w:t>
      </w:r>
      <w:proofErr w:type="spellEnd"/>
      <w:r w:rsidRPr="00813C4F">
        <w:rPr>
          <w:sz w:val="28"/>
          <w:szCs w:val="28"/>
          <w:lang w:val="uk-UA"/>
        </w:rPr>
        <w:t xml:space="preserve"> </w:t>
      </w:r>
      <w:proofErr w:type="spellStart"/>
      <w:r w:rsidRPr="00813C4F">
        <w:rPr>
          <w:sz w:val="28"/>
          <w:szCs w:val="28"/>
          <w:lang w:val="uk-UA"/>
        </w:rPr>
        <w:t>Management</w:t>
      </w:r>
      <w:proofErr w:type="spellEnd"/>
      <w:r w:rsidRPr="00813C4F">
        <w:rPr>
          <w:sz w:val="28"/>
          <w:szCs w:val="28"/>
          <w:lang w:val="uk-UA"/>
        </w:rPr>
        <w:t xml:space="preserve"> </w:t>
      </w:r>
      <w:proofErr w:type="spellStart"/>
      <w:r w:rsidRPr="00813C4F">
        <w:rPr>
          <w:sz w:val="28"/>
          <w:szCs w:val="28"/>
          <w:lang w:val="uk-UA"/>
        </w:rPr>
        <w:t>Review</w:t>
      </w:r>
      <w:proofErr w:type="spellEnd"/>
      <w:r w:rsidRPr="00813C4F">
        <w:rPr>
          <w:sz w:val="28"/>
          <w:szCs w:val="28"/>
          <w:lang w:val="uk-UA"/>
        </w:rPr>
        <w:t xml:space="preserve">. 1977. </w:t>
      </w:r>
      <w:proofErr w:type="spellStart"/>
      <w:r w:rsidRPr="00813C4F">
        <w:rPr>
          <w:sz w:val="28"/>
          <w:szCs w:val="28"/>
          <w:lang w:val="uk-UA"/>
        </w:rPr>
        <w:t>Winter</w:t>
      </w:r>
      <w:proofErr w:type="spellEnd"/>
      <w:r w:rsidRPr="00813C4F">
        <w:rPr>
          <w:sz w:val="28"/>
          <w:szCs w:val="28"/>
          <w:lang w:val="uk-UA"/>
        </w:rPr>
        <w:t xml:space="preserve">. Р. 1-24. </w:t>
      </w:r>
    </w:p>
    <w:p w14:paraId="0FB40F09"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Barney</w:t>
      </w:r>
      <w:proofErr w:type="spellEnd"/>
      <w:r w:rsidRPr="00813C4F">
        <w:rPr>
          <w:sz w:val="28"/>
          <w:szCs w:val="28"/>
          <w:lang w:val="uk-UA"/>
        </w:rPr>
        <w:t xml:space="preserve"> J. B., </w:t>
      </w:r>
      <w:proofErr w:type="spellStart"/>
      <w:r w:rsidRPr="00813C4F">
        <w:rPr>
          <w:sz w:val="28"/>
          <w:szCs w:val="28"/>
          <w:lang w:val="uk-UA"/>
        </w:rPr>
        <w:t>Wright</w:t>
      </w:r>
      <w:proofErr w:type="spellEnd"/>
      <w:r w:rsidRPr="00813C4F">
        <w:rPr>
          <w:sz w:val="28"/>
          <w:szCs w:val="28"/>
          <w:lang w:val="uk-UA"/>
        </w:rPr>
        <w:t xml:space="preserve"> M., </w:t>
      </w:r>
      <w:proofErr w:type="spellStart"/>
      <w:r w:rsidRPr="00813C4F">
        <w:rPr>
          <w:sz w:val="28"/>
          <w:szCs w:val="28"/>
          <w:lang w:val="uk-UA"/>
        </w:rPr>
        <w:t>Ketchen</w:t>
      </w:r>
      <w:proofErr w:type="spellEnd"/>
      <w:r w:rsidRPr="00813C4F">
        <w:rPr>
          <w:sz w:val="28"/>
          <w:szCs w:val="28"/>
          <w:lang w:val="uk-UA"/>
        </w:rPr>
        <w:t xml:space="preserve"> D. J. </w:t>
      </w:r>
      <w:proofErr w:type="spellStart"/>
      <w:r w:rsidRPr="00813C4F">
        <w:rPr>
          <w:sz w:val="28"/>
          <w:szCs w:val="28"/>
          <w:lang w:val="uk-UA"/>
        </w:rPr>
        <w:t>The</w:t>
      </w:r>
      <w:proofErr w:type="spellEnd"/>
      <w:r w:rsidRPr="00813C4F">
        <w:rPr>
          <w:sz w:val="28"/>
          <w:szCs w:val="28"/>
          <w:lang w:val="uk-UA"/>
        </w:rPr>
        <w:t xml:space="preserve"> </w:t>
      </w:r>
      <w:proofErr w:type="spellStart"/>
      <w:r w:rsidRPr="00813C4F">
        <w:rPr>
          <w:sz w:val="28"/>
          <w:szCs w:val="28"/>
          <w:lang w:val="uk-UA"/>
        </w:rPr>
        <w:t>resource-based</w:t>
      </w:r>
      <w:proofErr w:type="spellEnd"/>
      <w:r w:rsidRPr="00813C4F">
        <w:rPr>
          <w:sz w:val="28"/>
          <w:szCs w:val="28"/>
          <w:lang w:val="uk-UA"/>
        </w:rPr>
        <w:t xml:space="preserve"> </w:t>
      </w:r>
      <w:proofErr w:type="spellStart"/>
      <w:r w:rsidRPr="00813C4F">
        <w:rPr>
          <w:sz w:val="28"/>
          <w:szCs w:val="28"/>
          <w:lang w:val="uk-UA"/>
        </w:rPr>
        <w:t>view</w:t>
      </w:r>
      <w:proofErr w:type="spellEnd"/>
      <w:r w:rsidRPr="00813C4F">
        <w:rPr>
          <w:sz w:val="28"/>
          <w:szCs w:val="28"/>
          <w:lang w:val="uk-UA"/>
        </w:rPr>
        <w:t xml:space="preserve"> </w:t>
      </w:r>
      <w:proofErr w:type="spellStart"/>
      <w:r w:rsidRPr="00813C4F">
        <w:rPr>
          <w:sz w:val="28"/>
          <w:szCs w:val="28"/>
          <w:lang w:val="uk-UA"/>
        </w:rPr>
        <w:t>of</w:t>
      </w:r>
      <w:proofErr w:type="spellEnd"/>
      <w:r w:rsidRPr="00813C4F">
        <w:rPr>
          <w:sz w:val="28"/>
          <w:szCs w:val="28"/>
          <w:lang w:val="uk-UA"/>
        </w:rPr>
        <w:t xml:space="preserve"> </w:t>
      </w:r>
      <w:proofErr w:type="spellStart"/>
      <w:r w:rsidRPr="00813C4F">
        <w:rPr>
          <w:sz w:val="28"/>
          <w:szCs w:val="28"/>
          <w:lang w:val="uk-UA"/>
        </w:rPr>
        <w:t>the</w:t>
      </w:r>
      <w:proofErr w:type="spellEnd"/>
      <w:r w:rsidRPr="00813C4F">
        <w:rPr>
          <w:sz w:val="28"/>
          <w:szCs w:val="28"/>
          <w:lang w:val="uk-UA"/>
        </w:rPr>
        <w:t xml:space="preserve"> </w:t>
      </w:r>
      <w:proofErr w:type="spellStart"/>
      <w:r w:rsidRPr="00813C4F">
        <w:rPr>
          <w:sz w:val="28"/>
          <w:szCs w:val="28"/>
          <w:lang w:val="uk-UA"/>
        </w:rPr>
        <w:t>firm</w:t>
      </w:r>
      <w:proofErr w:type="spellEnd"/>
      <w:r w:rsidRPr="00813C4F">
        <w:rPr>
          <w:sz w:val="28"/>
          <w:szCs w:val="28"/>
          <w:lang w:val="uk-UA"/>
        </w:rPr>
        <w:t xml:space="preserve">: </w:t>
      </w:r>
      <w:proofErr w:type="spellStart"/>
      <w:r w:rsidRPr="00813C4F">
        <w:rPr>
          <w:sz w:val="28"/>
          <w:szCs w:val="28"/>
          <w:lang w:val="uk-UA"/>
        </w:rPr>
        <w:t>Ten</w:t>
      </w:r>
      <w:proofErr w:type="spellEnd"/>
      <w:r w:rsidRPr="00813C4F">
        <w:rPr>
          <w:sz w:val="28"/>
          <w:szCs w:val="28"/>
          <w:lang w:val="uk-UA"/>
        </w:rPr>
        <w:t xml:space="preserve"> </w:t>
      </w:r>
      <w:proofErr w:type="spellStart"/>
      <w:r w:rsidRPr="00813C4F">
        <w:rPr>
          <w:sz w:val="28"/>
          <w:szCs w:val="28"/>
          <w:lang w:val="uk-UA"/>
        </w:rPr>
        <w:t>years</w:t>
      </w:r>
      <w:proofErr w:type="spellEnd"/>
      <w:r w:rsidRPr="00813C4F">
        <w:rPr>
          <w:sz w:val="28"/>
          <w:szCs w:val="28"/>
          <w:lang w:val="uk-UA"/>
        </w:rPr>
        <w:t xml:space="preserve"> </w:t>
      </w:r>
      <w:proofErr w:type="spellStart"/>
      <w:r w:rsidRPr="00813C4F">
        <w:rPr>
          <w:sz w:val="28"/>
          <w:szCs w:val="28"/>
          <w:lang w:val="uk-UA"/>
        </w:rPr>
        <w:t>after</w:t>
      </w:r>
      <w:proofErr w:type="spellEnd"/>
      <w:r w:rsidRPr="00813C4F">
        <w:rPr>
          <w:sz w:val="28"/>
          <w:szCs w:val="28"/>
          <w:lang w:val="uk-UA"/>
        </w:rPr>
        <w:t xml:space="preserve"> 1991. </w:t>
      </w:r>
      <w:proofErr w:type="spellStart"/>
      <w:r w:rsidRPr="00813C4F">
        <w:rPr>
          <w:sz w:val="28"/>
          <w:szCs w:val="28"/>
          <w:lang w:val="uk-UA"/>
        </w:rPr>
        <w:t>Journal</w:t>
      </w:r>
      <w:proofErr w:type="spellEnd"/>
      <w:r w:rsidRPr="00813C4F">
        <w:rPr>
          <w:sz w:val="28"/>
          <w:szCs w:val="28"/>
          <w:lang w:val="uk-UA"/>
        </w:rPr>
        <w:t xml:space="preserve"> of </w:t>
      </w:r>
      <w:proofErr w:type="spellStart"/>
      <w:r w:rsidRPr="00813C4F">
        <w:rPr>
          <w:sz w:val="28"/>
          <w:szCs w:val="28"/>
          <w:lang w:val="uk-UA"/>
        </w:rPr>
        <w:t>Management</w:t>
      </w:r>
      <w:proofErr w:type="spellEnd"/>
      <w:r w:rsidRPr="00813C4F">
        <w:rPr>
          <w:sz w:val="28"/>
          <w:szCs w:val="28"/>
          <w:lang w:val="uk-UA"/>
        </w:rPr>
        <w:t>. 2001. T. 27, № 6. C. 625-641.</w:t>
      </w:r>
    </w:p>
    <w:p w14:paraId="09B18FEF"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Barro</w:t>
      </w:r>
      <w:proofErr w:type="spellEnd"/>
      <w:r w:rsidRPr="00813C4F">
        <w:rPr>
          <w:sz w:val="28"/>
          <w:szCs w:val="28"/>
          <w:lang w:val="uk-UA"/>
        </w:rPr>
        <w:t xml:space="preserve"> R. </w:t>
      </w:r>
      <w:proofErr w:type="spellStart"/>
      <w:r w:rsidRPr="00813C4F">
        <w:rPr>
          <w:sz w:val="28"/>
          <w:szCs w:val="28"/>
          <w:lang w:val="uk-UA"/>
        </w:rPr>
        <w:t>Determinants</w:t>
      </w:r>
      <w:proofErr w:type="spellEnd"/>
      <w:r w:rsidRPr="00813C4F">
        <w:rPr>
          <w:sz w:val="28"/>
          <w:szCs w:val="28"/>
          <w:lang w:val="uk-UA"/>
        </w:rPr>
        <w:t xml:space="preserve"> </w:t>
      </w:r>
      <w:proofErr w:type="spellStart"/>
      <w:r w:rsidRPr="00813C4F">
        <w:rPr>
          <w:sz w:val="28"/>
          <w:szCs w:val="28"/>
          <w:lang w:val="uk-UA"/>
        </w:rPr>
        <w:t>of</w:t>
      </w:r>
      <w:proofErr w:type="spellEnd"/>
      <w:r w:rsidRPr="00813C4F">
        <w:rPr>
          <w:sz w:val="28"/>
          <w:szCs w:val="28"/>
          <w:lang w:val="uk-UA"/>
        </w:rPr>
        <w:t xml:space="preserve"> </w:t>
      </w:r>
      <w:proofErr w:type="spellStart"/>
      <w:r w:rsidRPr="00813C4F">
        <w:rPr>
          <w:sz w:val="28"/>
          <w:szCs w:val="28"/>
          <w:lang w:val="uk-UA"/>
        </w:rPr>
        <w:t>Economic</w:t>
      </w:r>
      <w:proofErr w:type="spellEnd"/>
      <w:r w:rsidRPr="00813C4F">
        <w:rPr>
          <w:sz w:val="28"/>
          <w:szCs w:val="28"/>
          <w:lang w:val="uk-UA"/>
        </w:rPr>
        <w:t xml:space="preserve"> </w:t>
      </w:r>
      <w:proofErr w:type="spellStart"/>
      <w:r w:rsidRPr="00813C4F">
        <w:rPr>
          <w:sz w:val="28"/>
          <w:szCs w:val="28"/>
          <w:lang w:val="uk-UA"/>
        </w:rPr>
        <w:t>Growth</w:t>
      </w:r>
      <w:proofErr w:type="spellEnd"/>
      <w:r w:rsidRPr="00813C4F">
        <w:rPr>
          <w:sz w:val="28"/>
          <w:szCs w:val="28"/>
          <w:lang w:val="uk-UA"/>
        </w:rPr>
        <w:t xml:space="preserve">: A </w:t>
      </w:r>
      <w:proofErr w:type="spellStart"/>
      <w:r w:rsidRPr="00813C4F">
        <w:rPr>
          <w:sz w:val="28"/>
          <w:szCs w:val="28"/>
          <w:lang w:val="uk-UA"/>
        </w:rPr>
        <w:t>Cross-Country</w:t>
      </w:r>
      <w:proofErr w:type="spellEnd"/>
      <w:r w:rsidRPr="00813C4F">
        <w:rPr>
          <w:sz w:val="28"/>
          <w:szCs w:val="28"/>
          <w:lang w:val="uk-UA"/>
        </w:rPr>
        <w:t xml:space="preserve"> </w:t>
      </w:r>
      <w:proofErr w:type="spellStart"/>
      <w:r w:rsidRPr="00813C4F">
        <w:rPr>
          <w:sz w:val="28"/>
          <w:szCs w:val="28"/>
          <w:lang w:val="uk-UA"/>
        </w:rPr>
        <w:t>Empirical</w:t>
      </w:r>
      <w:proofErr w:type="spellEnd"/>
      <w:r w:rsidRPr="00813C4F">
        <w:rPr>
          <w:sz w:val="28"/>
          <w:szCs w:val="28"/>
          <w:lang w:val="uk-UA"/>
        </w:rPr>
        <w:t xml:space="preserve"> </w:t>
      </w:r>
      <w:proofErr w:type="spellStart"/>
      <w:r w:rsidRPr="00813C4F">
        <w:rPr>
          <w:sz w:val="28"/>
          <w:szCs w:val="28"/>
          <w:lang w:val="uk-UA"/>
        </w:rPr>
        <w:t>Study</w:t>
      </w:r>
      <w:proofErr w:type="spellEnd"/>
      <w:r w:rsidRPr="00813C4F">
        <w:rPr>
          <w:sz w:val="28"/>
          <w:szCs w:val="28"/>
          <w:lang w:val="uk-UA"/>
        </w:rPr>
        <w:t xml:space="preserve">. </w:t>
      </w:r>
      <w:proofErr w:type="spellStart"/>
      <w:r w:rsidRPr="00813C4F">
        <w:rPr>
          <w:sz w:val="28"/>
          <w:szCs w:val="28"/>
          <w:lang w:val="uk-UA"/>
        </w:rPr>
        <w:t>Harvard</w:t>
      </w:r>
      <w:proofErr w:type="spellEnd"/>
      <w:r w:rsidRPr="00813C4F">
        <w:rPr>
          <w:sz w:val="28"/>
          <w:szCs w:val="28"/>
          <w:lang w:val="uk-UA"/>
        </w:rPr>
        <w:t xml:space="preserve"> </w:t>
      </w:r>
      <w:proofErr w:type="spellStart"/>
      <w:r w:rsidRPr="00813C4F">
        <w:rPr>
          <w:sz w:val="28"/>
          <w:szCs w:val="28"/>
          <w:lang w:val="uk-UA"/>
        </w:rPr>
        <w:t>Institute</w:t>
      </w:r>
      <w:proofErr w:type="spellEnd"/>
      <w:r w:rsidRPr="00813C4F">
        <w:rPr>
          <w:sz w:val="28"/>
          <w:szCs w:val="28"/>
          <w:lang w:val="uk-UA"/>
        </w:rPr>
        <w:t xml:space="preserve"> </w:t>
      </w:r>
      <w:proofErr w:type="spellStart"/>
      <w:r w:rsidRPr="00813C4F">
        <w:rPr>
          <w:sz w:val="28"/>
          <w:szCs w:val="28"/>
          <w:lang w:val="uk-UA"/>
        </w:rPr>
        <w:t>Development</w:t>
      </w:r>
      <w:proofErr w:type="spellEnd"/>
      <w:r w:rsidRPr="00813C4F">
        <w:rPr>
          <w:sz w:val="28"/>
          <w:szCs w:val="28"/>
          <w:lang w:val="uk-UA"/>
        </w:rPr>
        <w:t xml:space="preserve"> </w:t>
      </w:r>
      <w:proofErr w:type="spellStart"/>
      <w:r w:rsidRPr="00813C4F">
        <w:rPr>
          <w:sz w:val="28"/>
          <w:szCs w:val="28"/>
          <w:lang w:val="uk-UA"/>
        </w:rPr>
        <w:t>Discussion</w:t>
      </w:r>
      <w:proofErr w:type="spellEnd"/>
      <w:r w:rsidRPr="00813C4F">
        <w:rPr>
          <w:sz w:val="28"/>
          <w:szCs w:val="28"/>
          <w:lang w:val="uk-UA"/>
        </w:rPr>
        <w:t xml:space="preserve"> </w:t>
      </w:r>
      <w:proofErr w:type="spellStart"/>
      <w:r w:rsidRPr="00813C4F">
        <w:rPr>
          <w:sz w:val="28"/>
          <w:szCs w:val="28"/>
          <w:lang w:val="uk-UA"/>
        </w:rPr>
        <w:t>Paper</w:t>
      </w:r>
      <w:proofErr w:type="spellEnd"/>
      <w:r w:rsidRPr="00813C4F">
        <w:rPr>
          <w:sz w:val="28"/>
          <w:szCs w:val="28"/>
          <w:lang w:val="uk-UA"/>
        </w:rPr>
        <w:t>. 1997. № 579.</w:t>
      </w:r>
    </w:p>
    <w:p w14:paraId="7BEB781F"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Bass</w:t>
      </w:r>
      <w:proofErr w:type="spellEnd"/>
      <w:r w:rsidRPr="00813C4F">
        <w:rPr>
          <w:sz w:val="28"/>
          <w:szCs w:val="28"/>
          <w:lang w:val="uk-UA"/>
        </w:rPr>
        <w:t xml:space="preserve"> B., </w:t>
      </w:r>
      <w:proofErr w:type="spellStart"/>
      <w:r w:rsidRPr="00813C4F">
        <w:rPr>
          <w:sz w:val="28"/>
          <w:szCs w:val="28"/>
          <w:lang w:val="uk-UA"/>
        </w:rPr>
        <w:t>Stogdill</w:t>
      </w:r>
      <w:proofErr w:type="spellEnd"/>
      <w:r w:rsidRPr="00813C4F">
        <w:rPr>
          <w:sz w:val="28"/>
          <w:szCs w:val="28"/>
          <w:lang w:val="uk-UA"/>
        </w:rPr>
        <w:t xml:space="preserve"> R. </w:t>
      </w:r>
      <w:proofErr w:type="spellStart"/>
      <w:r w:rsidRPr="00813C4F">
        <w:rPr>
          <w:sz w:val="28"/>
          <w:szCs w:val="28"/>
          <w:lang w:val="uk-UA"/>
        </w:rPr>
        <w:t>Theory</w:t>
      </w:r>
      <w:proofErr w:type="spellEnd"/>
      <w:r w:rsidRPr="00813C4F">
        <w:rPr>
          <w:sz w:val="28"/>
          <w:szCs w:val="28"/>
          <w:lang w:val="uk-UA"/>
        </w:rPr>
        <w:t xml:space="preserve">, </w:t>
      </w:r>
      <w:proofErr w:type="spellStart"/>
      <w:r w:rsidRPr="00813C4F">
        <w:rPr>
          <w:sz w:val="28"/>
          <w:szCs w:val="28"/>
          <w:lang w:val="uk-UA"/>
        </w:rPr>
        <w:t>research</w:t>
      </w:r>
      <w:proofErr w:type="spellEnd"/>
      <w:r w:rsidRPr="00813C4F">
        <w:rPr>
          <w:sz w:val="28"/>
          <w:szCs w:val="28"/>
          <w:lang w:val="uk-UA"/>
        </w:rPr>
        <w:t xml:space="preserve">, </w:t>
      </w:r>
      <w:proofErr w:type="spellStart"/>
      <w:r w:rsidRPr="00813C4F">
        <w:rPr>
          <w:sz w:val="28"/>
          <w:szCs w:val="28"/>
          <w:lang w:val="uk-UA"/>
        </w:rPr>
        <w:t>and</w:t>
      </w:r>
      <w:proofErr w:type="spellEnd"/>
      <w:r w:rsidRPr="00813C4F">
        <w:rPr>
          <w:sz w:val="28"/>
          <w:szCs w:val="28"/>
          <w:lang w:val="uk-UA"/>
        </w:rPr>
        <w:t xml:space="preserve"> </w:t>
      </w:r>
      <w:proofErr w:type="spellStart"/>
      <w:r w:rsidRPr="00813C4F">
        <w:rPr>
          <w:sz w:val="28"/>
          <w:szCs w:val="28"/>
          <w:lang w:val="uk-UA"/>
        </w:rPr>
        <w:t>managerial</w:t>
      </w:r>
      <w:proofErr w:type="spellEnd"/>
      <w:r w:rsidRPr="00813C4F">
        <w:rPr>
          <w:sz w:val="28"/>
          <w:szCs w:val="28"/>
          <w:lang w:val="uk-UA"/>
        </w:rPr>
        <w:t xml:space="preserve">. 1981. URL: http//pdfs.semanticscholar.org (дата звернення: 21.05.2024) </w:t>
      </w:r>
    </w:p>
    <w:p w14:paraId="136C353A"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Drucker</w:t>
      </w:r>
      <w:proofErr w:type="spellEnd"/>
      <w:r w:rsidRPr="00813C4F">
        <w:rPr>
          <w:sz w:val="28"/>
          <w:szCs w:val="28"/>
          <w:lang w:val="uk-UA"/>
        </w:rPr>
        <w:t xml:space="preserve"> P. </w:t>
      </w:r>
      <w:proofErr w:type="spellStart"/>
      <w:r w:rsidRPr="00813C4F">
        <w:rPr>
          <w:sz w:val="28"/>
          <w:szCs w:val="28"/>
          <w:lang w:val="uk-UA"/>
        </w:rPr>
        <w:t>Innovation</w:t>
      </w:r>
      <w:proofErr w:type="spellEnd"/>
      <w:r w:rsidRPr="00813C4F">
        <w:rPr>
          <w:sz w:val="28"/>
          <w:szCs w:val="28"/>
          <w:lang w:val="uk-UA"/>
        </w:rPr>
        <w:t xml:space="preserve"> </w:t>
      </w:r>
      <w:proofErr w:type="spellStart"/>
      <w:r w:rsidRPr="00813C4F">
        <w:rPr>
          <w:sz w:val="28"/>
          <w:szCs w:val="28"/>
          <w:lang w:val="uk-UA"/>
        </w:rPr>
        <w:t>and</w:t>
      </w:r>
      <w:proofErr w:type="spellEnd"/>
      <w:r w:rsidRPr="00813C4F">
        <w:rPr>
          <w:sz w:val="28"/>
          <w:szCs w:val="28"/>
          <w:lang w:val="uk-UA"/>
        </w:rPr>
        <w:t xml:space="preserve"> </w:t>
      </w:r>
      <w:proofErr w:type="spellStart"/>
      <w:r w:rsidRPr="00813C4F">
        <w:rPr>
          <w:sz w:val="28"/>
          <w:szCs w:val="28"/>
          <w:lang w:val="uk-UA"/>
        </w:rPr>
        <w:t>Entrepreneurship</w:t>
      </w:r>
      <w:proofErr w:type="spellEnd"/>
      <w:r w:rsidRPr="00813C4F">
        <w:rPr>
          <w:sz w:val="28"/>
          <w:szCs w:val="28"/>
          <w:lang w:val="uk-UA"/>
        </w:rPr>
        <w:t xml:space="preserve">. </w:t>
      </w:r>
      <w:proofErr w:type="spellStart"/>
      <w:r w:rsidRPr="00813C4F">
        <w:rPr>
          <w:sz w:val="28"/>
          <w:szCs w:val="28"/>
          <w:lang w:val="uk-UA"/>
        </w:rPr>
        <w:t>Practice</w:t>
      </w:r>
      <w:proofErr w:type="spellEnd"/>
      <w:r w:rsidRPr="00813C4F">
        <w:rPr>
          <w:sz w:val="28"/>
          <w:szCs w:val="28"/>
          <w:lang w:val="uk-UA"/>
        </w:rPr>
        <w:t xml:space="preserve"> </w:t>
      </w:r>
      <w:proofErr w:type="spellStart"/>
      <w:r w:rsidRPr="00813C4F">
        <w:rPr>
          <w:sz w:val="28"/>
          <w:szCs w:val="28"/>
          <w:lang w:val="uk-UA"/>
        </w:rPr>
        <w:t>and</w:t>
      </w:r>
      <w:proofErr w:type="spellEnd"/>
      <w:r w:rsidRPr="00813C4F">
        <w:rPr>
          <w:sz w:val="28"/>
          <w:szCs w:val="28"/>
          <w:lang w:val="uk-UA"/>
        </w:rPr>
        <w:t xml:space="preserve"> </w:t>
      </w:r>
      <w:proofErr w:type="spellStart"/>
      <w:r w:rsidRPr="00813C4F">
        <w:rPr>
          <w:sz w:val="28"/>
          <w:szCs w:val="28"/>
          <w:lang w:val="uk-UA"/>
        </w:rPr>
        <w:t>Principles</w:t>
      </w:r>
      <w:proofErr w:type="spellEnd"/>
      <w:r w:rsidRPr="00813C4F">
        <w:rPr>
          <w:sz w:val="28"/>
          <w:szCs w:val="28"/>
          <w:lang w:val="uk-UA"/>
        </w:rPr>
        <w:t xml:space="preserve">. </w:t>
      </w:r>
      <w:proofErr w:type="spellStart"/>
      <w:r w:rsidRPr="00813C4F">
        <w:rPr>
          <w:sz w:val="28"/>
          <w:szCs w:val="28"/>
          <w:lang w:val="uk-UA"/>
        </w:rPr>
        <w:t>New</w:t>
      </w:r>
      <w:proofErr w:type="spellEnd"/>
      <w:r w:rsidRPr="00813C4F">
        <w:rPr>
          <w:sz w:val="28"/>
          <w:szCs w:val="28"/>
          <w:lang w:val="uk-UA"/>
        </w:rPr>
        <w:t xml:space="preserve"> </w:t>
      </w:r>
      <w:proofErr w:type="spellStart"/>
      <w:r w:rsidRPr="00813C4F">
        <w:rPr>
          <w:sz w:val="28"/>
          <w:szCs w:val="28"/>
          <w:lang w:val="uk-UA"/>
        </w:rPr>
        <w:t>York</w:t>
      </w:r>
      <w:proofErr w:type="spellEnd"/>
      <w:r w:rsidRPr="00813C4F">
        <w:rPr>
          <w:sz w:val="28"/>
          <w:szCs w:val="28"/>
          <w:lang w:val="uk-UA"/>
        </w:rPr>
        <w:t xml:space="preserve">: </w:t>
      </w:r>
      <w:proofErr w:type="spellStart"/>
      <w:r w:rsidRPr="00813C4F">
        <w:rPr>
          <w:sz w:val="28"/>
          <w:szCs w:val="28"/>
          <w:lang w:val="uk-UA"/>
        </w:rPr>
        <w:t>Harper</w:t>
      </w:r>
      <w:proofErr w:type="spellEnd"/>
      <w:r w:rsidRPr="00813C4F">
        <w:rPr>
          <w:sz w:val="28"/>
          <w:szCs w:val="28"/>
          <w:lang w:val="uk-UA"/>
        </w:rPr>
        <w:t xml:space="preserve">, 1985. 285 p. </w:t>
      </w:r>
    </w:p>
    <w:p w14:paraId="39429E34"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Fayol</w:t>
      </w:r>
      <w:proofErr w:type="spellEnd"/>
      <w:r w:rsidRPr="00813C4F">
        <w:rPr>
          <w:sz w:val="28"/>
          <w:szCs w:val="28"/>
          <w:lang w:val="uk-UA"/>
        </w:rPr>
        <w:t xml:space="preserve"> H. </w:t>
      </w:r>
      <w:proofErr w:type="spellStart"/>
      <w:r w:rsidRPr="00813C4F">
        <w:rPr>
          <w:sz w:val="28"/>
          <w:szCs w:val="28"/>
          <w:lang w:val="uk-UA"/>
        </w:rPr>
        <w:t>General</w:t>
      </w:r>
      <w:proofErr w:type="spellEnd"/>
      <w:r w:rsidRPr="00813C4F">
        <w:rPr>
          <w:sz w:val="28"/>
          <w:szCs w:val="28"/>
          <w:lang w:val="uk-UA"/>
        </w:rPr>
        <w:t xml:space="preserve"> </w:t>
      </w:r>
      <w:proofErr w:type="spellStart"/>
      <w:r w:rsidRPr="00813C4F">
        <w:rPr>
          <w:sz w:val="28"/>
          <w:szCs w:val="28"/>
          <w:lang w:val="uk-UA"/>
        </w:rPr>
        <w:t>and</w:t>
      </w:r>
      <w:proofErr w:type="spellEnd"/>
      <w:r w:rsidRPr="00813C4F">
        <w:rPr>
          <w:sz w:val="28"/>
          <w:szCs w:val="28"/>
          <w:lang w:val="uk-UA"/>
        </w:rPr>
        <w:t xml:space="preserve"> </w:t>
      </w:r>
      <w:proofErr w:type="spellStart"/>
      <w:r w:rsidRPr="00813C4F">
        <w:rPr>
          <w:sz w:val="28"/>
          <w:szCs w:val="28"/>
          <w:lang w:val="uk-UA"/>
        </w:rPr>
        <w:t>Industrial</w:t>
      </w:r>
      <w:proofErr w:type="spellEnd"/>
      <w:r w:rsidRPr="00813C4F">
        <w:rPr>
          <w:sz w:val="28"/>
          <w:szCs w:val="28"/>
          <w:lang w:val="uk-UA"/>
        </w:rPr>
        <w:t xml:space="preserve"> </w:t>
      </w:r>
      <w:proofErr w:type="spellStart"/>
      <w:r w:rsidRPr="00813C4F">
        <w:rPr>
          <w:sz w:val="28"/>
          <w:szCs w:val="28"/>
          <w:lang w:val="uk-UA"/>
        </w:rPr>
        <w:t>management</w:t>
      </w:r>
      <w:proofErr w:type="spellEnd"/>
      <w:r w:rsidRPr="00813C4F">
        <w:rPr>
          <w:sz w:val="28"/>
          <w:szCs w:val="28"/>
          <w:lang w:val="uk-UA"/>
        </w:rPr>
        <w:t xml:space="preserve">. </w:t>
      </w:r>
      <w:proofErr w:type="spellStart"/>
      <w:r w:rsidRPr="00813C4F">
        <w:rPr>
          <w:sz w:val="28"/>
          <w:szCs w:val="28"/>
          <w:lang w:val="uk-UA"/>
        </w:rPr>
        <w:t>London</w:t>
      </w:r>
      <w:proofErr w:type="spellEnd"/>
      <w:r w:rsidRPr="00813C4F">
        <w:rPr>
          <w:sz w:val="28"/>
          <w:szCs w:val="28"/>
          <w:lang w:val="uk-UA"/>
        </w:rPr>
        <w:t xml:space="preserve"> : </w:t>
      </w:r>
      <w:proofErr w:type="spellStart"/>
      <w:r w:rsidRPr="00813C4F">
        <w:rPr>
          <w:sz w:val="28"/>
          <w:szCs w:val="28"/>
          <w:lang w:val="uk-UA"/>
        </w:rPr>
        <w:t>Pitman</w:t>
      </w:r>
      <w:proofErr w:type="spellEnd"/>
      <w:r w:rsidRPr="00813C4F">
        <w:rPr>
          <w:sz w:val="28"/>
          <w:szCs w:val="28"/>
          <w:lang w:val="uk-UA"/>
        </w:rPr>
        <w:t>. 1949 (</w:t>
      </w:r>
      <w:proofErr w:type="spellStart"/>
      <w:r w:rsidRPr="00813C4F">
        <w:rPr>
          <w:sz w:val="28"/>
          <w:szCs w:val="28"/>
          <w:lang w:val="uk-UA"/>
        </w:rPr>
        <w:t>first</w:t>
      </w:r>
      <w:proofErr w:type="spellEnd"/>
      <w:r w:rsidRPr="00813C4F">
        <w:rPr>
          <w:sz w:val="28"/>
          <w:szCs w:val="28"/>
          <w:lang w:val="uk-UA"/>
        </w:rPr>
        <w:t xml:space="preserve"> </w:t>
      </w:r>
      <w:proofErr w:type="spellStart"/>
      <w:r w:rsidRPr="00813C4F">
        <w:rPr>
          <w:sz w:val="28"/>
          <w:szCs w:val="28"/>
          <w:lang w:val="uk-UA"/>
        </w:rPr>
        <w:t>published</w:t>
      </w:r>
      <w:proofErr w:type="spellEnd"/>
      <w:r w:rsidRPr="00813C4F">
        <w:rPr>
          <w:sz w:val="28"/>
          <w:szCs w:val="28"/>
          <w:lang w:val="uk-UA"/>
        </w:rPr>
        <w:t xml:space="preserve"> </w:t>
      </w:r>
      <w:proofErr w:type="spellStart"/>
      <w:r w:rsidRPr="00813C4F">
        <w:rPr>
          <w:sz w:val="28"/>
          <w:szCs w:val="28"/>
          <w:lang w:val="uk-UA"/>
        </w:rPr>
        <w:t>in</w:t>
      </w:r>
      <w:proofErr w:type="spellEnd"/>
      <w:r w:rsidRPr="00813C4F">
        <w:rPr>
          <w:sz w:val="28"/>
          <w:szCs w:val="28"/>
          <w:lang w:val="uk-UA"/>
        </w:rPr>
        <w:t xml:space="preserve"> 1916). 43 c. </w:t>
      </w:r>
    </w:p>
    <w:p w14:paraId="4BBC0A34"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Frederick</w:t>
      </w:r>
      <w:proofErr w:type="spellEnd"/>
      <w:r w:rsidRPr="00813C4F">
        <w:rPr>
          <w:sz w:val="28"/>
          <w:szCs w:val="28"/>
          <w:lang w:val="uk-UA"/>
        </w:rPr>
        <w:t xml:space="preserve"> </w:t>
      </w:r>
      <w:proofErr w:type="spellStart"/>
      <w:r w:rsidRPr="00813C4F">
        <w:rPr>
          <w:sz w:val="28"/>
          <w:szCs w:val="28"/>
          <w:lang w:val="uk-UA"/>
        </w:rPr>
        <w:t>Winslow</w:t>
      </w:r>
      <w:proofErr w:type="spellEnd"/>
      <w:r w:rsidRPr="00813C4F">
        <w:rPr>
          <w:sz w:val="28"/>
          <w:szCs w:val="28"/>
          <w:lang w:val="uk-UA"/>
        </w:rPr>
        <w:t xml:space="preserve"> </w:t>
      </w:r>
      <w:proofErr w:type="spellStart"/>
      <w:r w:rsidRPr="00813C4F">
        <w:rPr>
          <w:sz w:val="28"/>
          <w:szCs w:val="28"/>
          <w:lang w:val="uk-UA"/>
        </w:rPr>
        <w:t>Taylor</w:t>
      </w:r>
      <w:proofErr w:type="spellEnd"/>
      <w:r w:rsidRPr="00813C4F">
        <w:rPr>
          <w:sz w:val="28"/>
          <w:szCs w:val="28"/>
          <w:lang w:val="uk-UA"/>
        </w:rPr>
        <w:t xml:space="preserve">. </w:t>
      </w:r>
      <w:proofErr w:type="spellStart"/>
      <w:r w:rsidRPr="00813C4F">
        <w:rPr>
          <w:sz w:val="28"/>
          <w:szCs w:val="28"/>
          <w:lang w:val="uk-UA"/>
        </w:rPr>
        <w:t>The</w:t>
      </w:r>
      <w:proofErr w:type="spellEnd"/>
      <w:r w:rsidRPr="00813C4F">
        <w:rPr>
          <w:sz w:val="28"/>
          <w:szCs w:val="28"/>
          <w:lang w:val="uk-UA"/>
        </w:rPr>
        <w:t> </w:t>
      </w:r>
      <w:proofErr w:type="spellStart"/>
      <w:r w:rsidRPr="00813C4F">
        <w:rPr>
          <w:sz w:val="28"/>
          <w:szCs w:val="28"/>
          <w:lang w:val="uk-UA"/>
        </w:rPr>
        <w:t>Principles</w:t>
      </w:r>
      <w:proofErr w:type="spellEnd"/>
      <w:r w:rsidRPr="00813C4F">
        <w:rPr>
          <w:sz w:val="28"/>
          <w:szCs w:val="28"/>
          <w:lang w:val="uk-UA"/>
        </w:rPr>
        <w:t xml:space="preserve"> </w:t>
      </w:r>
      <w:proofErr w:type="spellStart"/>
      <w:r w:rsidRPr="00813C4F">
        <w:rPr>
          <w:sz w:val="28"/>
          <w:szCs w:val="28"/>
          <w:lang w:val="uk-UA"/>
        </w:rPr>
        <w:t>of</w:t>
      </w:r>
      <w:proofErr w:type="spellEnd"/>
      <w:r w:rsidRPr="00813C4F">
        <w:rPr>
          <w:sz w:val="28"/>
          <w:szCs w:val="28"/>
          <w:lang w:val="uk-UA"/>
        </w:rPr>
        <w:t> </w:t>
      </w:r>
      <w:proofErr w:type="spellStart"/>
      <w:r w:rsidRPr="00813C4F">
        <w:rPr>
          <w:sz w:val="28"/>
          <w:szCs w:val="28"/>
          <w:lang w:val="uk-UA"/>
        </w:rPr>
        <w:t>Scientific</w:t>
      </w:r>
      <w:proofErr w:type="spellEnd"/>
      <w:r w:rsidRPr="00813C4F">
        <w:rPr>
          <w:sz w:val="28"/>
          <w:szCs w:val="28"/>
          <w:lang w:val="uk-UA"/>
        </w:rPr>
        <w:t xml:space="preserve"> </w:t>
      </w:r>
      <w:proofErr w:type="spellStart"/>
      <w:r w:rsidRPr="00813C4F">
        <w:rPr>
          <w:sz w:val="28"/>
          <w:szCs w:val="28"/>
          <w:lang w:val="uk-UA"/>
        </w:rPr>
        <w:t>Management</w:t>
      </w:r>
      <w:proofErr w:type="spellEnd"/>
      <w:r w:rsidRPr="00813C4F">
        <w:rPr>
          <w:sz w:val="28"/>
          <w:szCs w:val="28"/>
          <w:lang w:val="uk-UA"/>
        </w:rPr>
        <w:t>, 1911.</w:t>
      </w:r>
    </w:p>
    <w:p w14:paraId="07E05A84"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Porter</w:t>
      </w:r>
      <w:proofErr w:type="spellEnd"/>
      <w:r w:rsidRPr="00813C4F">
        <w:rPr>
          <w:sz w:val="28"/>
          <w:szCs w:val="28"/>
          <w:lang w:val="uk-UA"/>
        </w:rPr>
        <w:t xml:space="preserve"> M. E. </w:t>
      </w:r>
      <w:proofErr w:type="spellStart"/>
      <w:r w:rsidRPr="00813C4F">
        <w:rPr>
          <w:sz w:val="28"/>
          <w:szCs w:val="28"/>
          <w:lang w:val="uk-UA"/>
        </w:rPr>
        <w:t>How</w:t>
      </w:r>
      <w:proofErr w:type="spellEnd"/>
      <w:r w:rsidRPr="00813C4F">
        <w:rPr>
          <w:sz w:val="28"/>
          <w:szCs w:val="28"/>
          <w:lang w:val="uk-UA"/>
        </w:rPr>
        <w:t xml:space="preserve"> </w:t>
      </w:r>
      <w:proofErr w:type="spellStart"/>
      <w:r w:rsidRPr="00813C4F">
        <w:rPr>
          <w:sz w:val="28"/>
          <w:szCs w:val="28"/>
          <w:lang w:val="uk-UA"/>
        </w:rPr>
        <w:t>competitive</w:t>
      </w:r>
      <w:proofErr w:type="spellEnd"/>
      <w:r w:rsidRPr="00813C4F">
        <w:rPr>
          <w:sz w:val="28"/>
          <w:szCs w:val="28"/>
          <w:lang w:val="uk-UA"/>
        </w:rPr>
        <w:t xml:space="preserve"> </w:t>
      </w:r>
      <w:proofErr w:type="spellStart"/>
      <w:r w:rsidRPr="00813C4F">
        <w:rPr>
          <w:sz w:val="28"/>
          <w:szCs w:val="28"/>
          <w:lang w:val="uk-UA"/>
        </w:rPr>
        <w:t>forces</w:t>
      </w:r>
      <w:proofErr w:type="spellEnd"/>
      <w:r w:rsidRPr="00813C4F">
        <w:rPr>
          <w:sz w:val="28"/>
          <w:szCs w:val="28"/>
          <w:lang w:val="uk-UA"/>
        </w:rPr>
        <w:t xml:space="preserve"> </w:t>
      </w:r>
      <w:proofErr w:type="spellStart"/>
      <w:r w:rsidRPr="00813C4F">
        <w:rPr>
          <w:sz w:val="28"/>
          <w:szCs w:val="28"/>
          <w:lang w:val="uk-UA"/>
        </w:rPr>
        <w:t>shape</w:t>
      </w:r>
      <w:proofErr w:type="spellEnd"/>
      <w:r w:rsidRPr="00813C4F">
        <w:rPr>
          <w:sz w:val="28"/>
          <w:szCs w:val="28"/>
          <w:lang w:val="uk-UA"/>
        </w:rPr>
        <w:t xml:space="preserve"> </w:t>
      </w:r>
      <w:proofErr w:type="spellStart"/>
      <w:r w:rsidRPr="00813C4F">
        <w:rPr>
          <w:sz w:val="28"/>
          <w:szCs w:val="28"/>
          <w:lang w:val="uk-UA"/>
        </w:rPr>
        <w:t>strategy</w:t>
      </w:r>
      <w:proofErr w:type="spellEnd"/>
      <w:r w:rsidRPr="00813C4F">
        <w:rPr>
          <w:sz w:val="28"/>
          <w:szCs w:val="28"/>
          <w:lang w:val="uk-UA"/>
        </w:rPr>
        <w:t xml:space="preserve">. </w:t>
      </w:r>
      <w:proofErr w:type="spellStart"/>
      <w:r w:rsidRPr="00813C4F">
        <w:rPr>
          <w:sz w:val="28"/>
          <w:szCs w:val="28"/>
          <w:lang w:val="uk-UA"/>
        </w:rPr>
        <w:t>Harvard</w:t>
      </w:r>
      <w:proofErr w:type="spellEnd"/>
      <w:r w:rsidRPr="00813C4F">
        <w:rPr>
          <w:sz w:val="28"/>
          <w:szCs w:val="28"/>
          <w:lang w:val="uk-UA"/>
        </w:rPr>
        <w:t xml:space="preserve"> </w:t>
      </w:r>
      <w:proofErr w:type="spellStart"/>
      <w:r w:rsidRPr="00813C4F">
        <w:rPr>
          <w:sz w:val="28"/>
          <w:szCs w:val="28"/>
          <w:lang w:val="uk-UA"/>
        </w:rPr>
        <w:t>Business</w:t>
      </w:r>
      <w:proofErr w:type="spellEnd"/>
      <w:r w:rsidRPr="00813C4F">
        <w:rPr>
          <w:sz w:val="28"/>
          <w:szCs w:val="28"/>
          <w:lang w:val="uk-UA"/>
        </w:rPr>
        <w:t xml:space="preserve"> </w:t>
      </w:r>
      <w:proofErr w:type="spellStart"/>
      <w:r w:rsidRPr="00813C4F">
        <w:rPr>
          <w:sz w:val="28"/>
          <w:szCs w:val="28"/>
          <w:lang w:val="uk-UA"/>
        </w:rPr>
        <w:t>Review</w:t>
      </w:r>
      <w:proofErr w:type="spellEnd"/>
      <w:r w:rsidRPr="00813C4F">
        <w:rPr>
          <w:sz w:val="28"/>
          <w:szCs w:val="28"/>
          <w:lang w:val="uk-UA"/>
        </w:rPr>
        <w:t xml:space="preserve">. 1979. P. 137-145. </w:t>
      </w:r>
    </w:p>
    <w:p w14:paraId="44FD2377"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Schumpeter</w:t>
      </w:r>
      <w:proofErr w:type="spellEnd"/>
      <w:r w:rsidRPr="00813C4F">
        <w:rPr>
          <w:sz w:val="28"/>
          <w:szCs w:val="28"/>
          <w:lang w:val="uk-UA"/>
        </w:rPr>
        <w:t xml:space="preserve"> J. </w:t>
      </w:r>
      <w:proofErr w:type="spellStart"/>
      <w:r w:rsidRPr="00813C4F">
        <w:rPr>
          <w:sz w:val="28"/>
          <w:szCs w:val="28"/>
          <w:lang w:val="uk-UA"/>
        </w:rPr>
        <w:t>Essays</w:t>
      </w:r>
      <w:proofErr w:type="spellEnd"/>
      <w:r w:rsidRPr="00813C4F">
        <w:rPr>
          <w:sz w:val="28"/>
          <w:szCs w:val="28"/>
          <w:lang w:val="uk-UA"/>
        </w:rPr>
        <w:t xml:space="preserve"> </w:t>
      </w:r>
      <w:proofErr w:type="spellStart"/>
      <w:r w:rsidRPr="00813C4F">
        <w:rPr>
          <w:sz w:val="28"/>
          <w:szCs w:val="28"/>
          <w:lang w:val="uk-UA"/>
        </w:rPr>
        <w:t>on</w:t>
      </w:r>
      <w:proofErr w:type="spellEnd"/>
      <w:r w:rsidRPr="00813C4F">
        <w:rPr>
          <w:sz w:val="28"/>
          <w:szCs w:val="28"/>
          <w:lang w:val="uk-UA"/>
        </w:rPr>
        <w:t xml:space="preserve"> </w:t>
      </w:r>
      <w:proofErr w:type="spellStart"/>
      <w:r w:rsidRPr="00813C4F">
        <w:rPr>
          <w:sz w:val="28"/>
          <w:szCs w:val="28"/>
          <w:lang w:val="uk-UA"/>
        </w:rPr>
        <w:t>entrepreneurs</w:t>
      </w:r>
      <w:proofErr w:type="spellEnd"/>
      <w:r w:rsidRPr="00813C4F">
        <w:rPr>
          <w:sz w:val="28"/>
          <w:szCs w:val="28"/>
          <w:lang w:val="uk-UA"/>
        </w:rPr>
        <w:t xml:space="preserve">, </w:t>
      </w:r>
      <w:proofErr w:type="spellStart"/>
      <w:r w:rsidRPr="00813C4F">
        <w:rPr>
          <w:sz w:val="28"/>
          <w:szCs w:val="28"/>
          <w:lang w:val="uk-UA"/>
        </w:rPr>
        <w:t>innovators</w:t>
      </w:r>
      <w:proofErr w:type="spellEnd"/>
      <w:r w:rsidRPr="00813C4F">
        <w:rPr>
          <w:sz w:val="28"/>
          <w:szCs w:val="28"/>
          <w:lang w:val="uk-UA"/>
        </w:rPr>
        <w:t xml:space="preserve">, </w:t>
      </w:r>
      <w:proofErr w:type="spellStart"/>
      <w:r w:rsidRPr="00813C4F">
        <w:rPr>
          <w:sz w:val="28"/>
          <w:szCs w:val="28"/>
          <w:lang w:val="uk-UA"/>
        </w:rPr>
        <w:t>business</w:t>
      </w:r>
      <w:proofErr w:type="spellEnd"/>
      <w:r w:rsidRPr="00813C4F">
        <w:rPr>
          <w:sz w:val="28"/>
          <w:szCs w:val="28"/>
          <w:lang w:val="uk-UA"/>
        </w:rPr>
        <w:t xml:space="preserve"> </w:t>
      </w:r>
      <w:proofErr w:type="spellStart"/>
      <w:r w:rsidRPr="00813C4F">
        <w:rPr>
          <w:sz w:val="28"/>
          <w:szCs w:val="28"/>
          <w:lang w:val="uk-UA"/>
        </w:rPr>
        <w:t>cycles</w:t>
      </w:r>
      <w:proofErr w:type="spellEnd"/>
      <w:r w:rsidRPr="00813C4F">
        <w:rPr>
          <w:sz w:val="28"/>
          <w:szCs w:val="28"/>
          <w:lang w:val="uk-UA"/>
        </w:rPr>
        <w:t xml:space="preserve"> </w:t>
      </w:r>
      <w:proofErr w:type="spellStart"/>
      <w:r w:rsidRPr="00813C4F">
        <w:rPr>
          <w:sz w:val="28"/>
          <w:szCs w:val="28"/>
          <w:lang w:val="uk-UA"/>
        </w:rPr>
        <w:t>and</w:t>
      </w:r>
      <w:proofErr w:type="spellEnd"/>
      <w:r w:rsidRPr="00813C4F">
        <w:rPr>
          <w:sz w:val="28"/>
          <w:szCs w:val="28"/>
          <w:lang w:val="uk-UA"/>
        </w:rPr>
        <w:t xml:space="preserve"> </w:t>
      </w:r>
      <w:proofErr w:type="spellStart"/>
      <w:r w:rsidRPr="00813C4F">
        <w:rPr>
          <w:sz w:val="28"/>
          <w:szCs w:val="28"/>
          <w:lang w:val="uk-UA"/>
        </w:rPr>
        <w:t>the</w:t>
      </w:r>
      <w:proofErr w:type="spellEnd"/>
      <w:r w:rsidRPr="00813C4F">
        <w:rPr>
          <w:sz w:val="28"/>
          <w:szCs w:val="28"/>
          <w:lang w:val="uk-UA"/>
        </w:rPr>
        <w:t xml:space="preserve"> </w:t>
      </w:r>
      <w:proofErr w:type="spellStart"/>
      <w:r w:rsidRPr="00813C4F">
        <w:rPr>
          <w:sz w:val="28"/>
          <w:szCs w:val="28"/>
          <w:lang w:val="uk-UA"/>
        </w:rPr>
        <w:t>evolution</w:t>
      </w:r>
      <w:proofErr w:type="spellEnd"/>
      <w:r w:rsidRPr="00813C4F">
        <w:rPr>
          <w:sz w:val="28"/>
          <w:szCs w:val="28"/>
          <w:lang w:val="uk-UA"/>
        </w:rPr>
        <w:t xml:space="preserve"> </w:t>
      </w:r>
      <w:proofErr w:type="spellStart"/>
      <w:r w:rsidRPr="00813C4F">
        <w:rPr>
          <w:sz w:val="28"/>
          <w:szCs w:val="28"/>
          <w:lang w:val="uk-UA"/>
        </w:rPr>
        <w:t>of</w:t>
      </w:r>
      <w:proofErr w:type="spellEnd"/>
      <w:r w:rsidRPr="00813C4F">
        <w:rPr>
          <w:sz w:val="28"/>
          <w:szCs w:val="28"/>
          <w:lang w:val="uk-UA"/>
        </w:rPr>
        <w:t xml:space="preserve"> </w:t>
      </w:r>
      <w:proofErr w:type="spellStart"/>
      <w:r w:rsidRPr="00813C4F">
        <w:rPr>
          <w:sz w:val="28"/>
          <w:szCs w:val="28"/>
          <w:lang w:val="uk-UA"/>
        </w:rPr>
        <w:t>capitalism</w:t>
      </w:r>
      <w:proofErr w:type="spellEnd"/>
      <w:r w:rsidRPr="00813C4F">
        <w:rPr>
          <w:sz w:val="28"/>
          <w:szCs w:val="28"/>
          <w:lang w:val="uk-UA"/>
        </w:rPr>
        <w:t xml:space="preserve">. </w:t>
      </w:r>
      <w:proofErr w:type="spellStart"/>
      <w:r w:rsidRPr="00813C4F">
        <w:rPr>
          <w:sz w:val="28"/>
          <w:szCs w:val="28"/>
          <w:lang w:val="uk-UA"/>
        </w:rPr>
        <w:t>Piscataway</w:t>
      </w:r>
      <w:proofErr w:type="spellEnd"/>
      <w:r w:rsidRPr="00813C4F">
        <w:rPr>
          <w:sz w:val="28"/>
          <w:szCs w:val="28"/>
          <w:lang w:val="uk-UA"/>
        </w:rPr>
        <w:t xml:space="preserve">, </w:t>
      </w:r>
      <w:proofErr w:type="spellStart"/>
      <w:r w:rsidRPr="00813C4F">
        <w:rPr>
          <w:sz w:val="28"/>
          <w:szCs w:val="28"/>
          <w:lang w:val="uk-UA"/>
        </w:rPr>
        <w:t>New</w:t>
      </w:r>
      <w:proofErr w:type="spellEnd"/>
      <w:r w:rsidRPr="00813C4F">
        <w:rPr>
          <w:sz w:val="28"/>
          <w:szCs w:val="28"/>
          <w:lang w:val="uk-UA"/>
        </w:rPr>
        <w:t xml:space="preserve"> </w:t>
      </w:r>
      <w:proofErr w:type="spellStart"/>
      <w:r w:rsidRPr="00813C4F">
        <w:rPr>
          <w:sz w:val="28"/>
          <w:szCs w:val="28"/>
          <w:lang w:val="uk-UA"/>
        </w:rPr>
        <w:t>Jersey</w:t>
      </w:r>
      <w:proofErr w:type="spellEnd"/>
      <w:r w:rsidRPr="00813C4F">
        <w:rPr>
          <w:sz w:val="28"/>
          <w:szCs w:val="28"/>
          <w:lang w:val="uk-UA"/>
        </w:rPr>
        <w:t xml:space="preserve">: </w:t>
      </w:r>
      <w:proofErr w:type="spellStart"/>
      <w:r w:rsidRPr="00813C4F">
        <w:rPr>
          <w:sz w:val="28"/>
          <w:szCs w:val="28"/>
          <w:lang w:val="uk-UA"/>
        </w:rPr>
        <w:t>Transaction</w:t>
      </w:r>
      <w:proofErr w:type="spellEnd"/>
      <w:r w:rsidRPr="00813C4F">
        <w:rPr>
          <w:sz w:val="28"/>
          <w:szCs w:val="28"/>
          <w:lang w:val="uk-UA"/>
        </w:rPr>
        <w:t xml:space="preserve"> </w:t>
      </w:r>
      <w:proofErr w:type="spellStart"/>
      <w:r w:rsidRPr="00813C4F">
        <w:rPr>
          <w:sz w:val="28"/>
          <w:szCs w:val="28"/>
          <w:lang w:val="uk-UA"/>
        </w:rPr>
        <w:t>publishers</w:t>
      </w:r>
      <w:proofErr w:type="spellEnd"/>
      <w:r w:rsidRPr="00813C4F">
        <w:rPr>
          <w:sz w:val="28"/>
          <w:szCs w:val="28"/>
          <w:lang w:val="uk-UA"/>
        </w:rPr>
        <w:t>, 1989. 342 p.</w:t>
      </w:r>
    </w:p>
    <w:p w14:paraId="3E4657D5"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13C4F">
        <w:rPr>
          <w:sz w:val="28"/>
          <w:szCs w:val="28"/>
          <w:lang w:val="uk-UA"/>
        </w:rPr>
        <w:t>Thompson</w:t>
      </w:r>
      <w:proofErr w:type="spellEnd"/>
      <w:r w:rsidRPr="00813C4F">
        <w:rPr>
          <w:sz w:val="28"/>
          <w:szCs w:val="28"/>
          <w:lang w:val="uk-UA"/>
        </w:rPr>
        <w:t xml:space="preserve"> A. A., </w:t>
      </w:r>
      <w:proofErr w:type="spellStart"/>
      <w:r w:rsidRPr="00813C4F">
        <w:rPr>
          <w:sz w:val="28"/>
          <w:szCs w:val="28"/>
          <w:lang w:val="uk-UA"/>
        </w:rPr>
        <w:t>Strickland</w:t>
      </w:r>
      <w:proofErr w:type="spellEnd"/>
      <w:r w:rsidRPr="00813C4F">
        <w:rPr>
          <w:sz w:val="28"/>
          <w:szCs w:val="28"/>
          <w:lang w:val="uk-UA"/>
        </w:rPr>
        <w:t xml:space="preserve"> A. J. III. </w:t>
      </w:r>
      <w:proofErr w:type="spellStart"/>
      <w:r w:rsidRPr="00813C4F">
        <w:rPr>
          <w:sz w:val="28"/>
          <w:szCs w:val="28"/>
          <w:lang w:val="uk-UA"/>
        </w:rPr>
        <w:t>Strategic</w:t>
      </w:r>
      <w:proofErr w:type="spellEnd"/>
      <w:r w:rsidRPr="00813C4F">
        <w:rPr>
          <w:sz w:val="28"/>
          <w:szCs w:val="28"/>
          <w:lang w:val="uk-UA"/>
        </w:rPr>
        <w:t xml:space="preserve"> </w:t>
      </w:r>
      <w:proofErr w:type="spellStart"/>
      <w:r w:rsidRPr="00813C4F">
        <w:rPr>
          <w:sz w:val="28"/>
          <w:szCs w:val="28"/>
          <w:lang w:val="uk-UA"/>
        </w:rPr>
        <w:t>Management</w:t>
      </w:r>
      <w:proofErr w:type="spellEnd"/>
      <w:r w:rsidRPr="00813C4F">
        <w:rPr>
          <w:sz w:val="28"/>
          <w:szCs w:val="28"/>
          <w:lang w:val="uk-UA"/>
        </w:rPr>
        <w:t xml:space="preserve">: </w:t>
      </w:r>
      <w:proofErr w:type="spellStart"/>
      <w:r w:rsidRPr="00813C4F">
        <w:rPr>
          <w:sz w:val="28"/>
          <w:szCs w:val="28"/>
          <w:lang w:val="uk-UA"/>
        </w:rPr>
        <w:t>Consept</w:t>
      </w:r>
      <w:proofErr w:type="spellEnd"/>
      <w:r w:rsidRPr="00813C4F">
        <w:rPr>
          <w:sz w:val="28"/>
          <w:szCs w:val="28"/>
          <w:lang w:val="uk-UA"/>
        </w:rPr>
        <w:t xml:space="preserve"> </w:t>
      </w:r>
      <w:proofErr w:type="spellStart"/>
      <w:r w:rsidRPr="00813C4F">
        <w:rPr>
          <w:sz w:val="28"/>
          <w:szCs w:val="28"/>
          <w:lang w:val="uk-UA"/>
        </w:rPr>
        <w:t>and</w:t>
      </w:r>
      <w:proofErr w:type="spellEnd"/>
      <w:r w:rsidRPr="00813C4F">
        <w:rPr>
          <w:sz w:val="28"/>
          <w:szCs w:val="28"/>
          <w:lang w:val="uk-UA"/>
        </w:rPr>
        <w:t xml:space="preserve"> </w:t>
      </w:r>
      <w:proofErr w:type="spellStart"/>
      <w:r w:rsidRPr="00813C4F">
        <w:rPr>
          <w:sz w:val="28"/>
          <w:szCs w:val="28"/>
          <w:lang w:val="uk-UA"/>
        </w:rPr>
        <w:t>Cases</w:t>
      </w:r>
      <w:proofErr w:type="spellEnd"/>
      <w:r w:rsidRPr="00813C4F">
        <w:rPr>
          <w:sz w:val="28"/>
          <w:szCs w:val="28"/>
          <w:lang w:val="uk-UA"/>
        </w:rPr>
        <w:t xml:space="preserve">. 1987 4th </w:t>
      </w:r>
      <w:proofErr w:type="spellStart"/>
      <w:r w:rsidRPr="00813C4F">
        <w:rPr>
          <w:sz w:val="28"/>
          <w:szCs w:val="28"/>
          <w:lang w:val="uk-UA"/>
        </w:rPr>
        <w:t>ed</w:t>
      </w:r>
      <w:proofErr w:type="spellEnd"/>
      <w:r w:rsidRPr="00813C4F">
        <w:rPr>
          <w:sz w:val="28"/>
          <w:szCs w:val="28"/>
          <w:lang w:val="uk-UA"/>
        </w:rPr>
        <w:t xml:space="preserve">. </w:t>
      </w:r>
      <w:proofErr w:type="spellStart"/>
      <w:r w:rsidRPr="00813C4F">
        <w:rPr>
          <w:sz w:val="28"/>
          <w:szCs w:val="28"/>
          <w:lang w:val="uk-UA"/>
        </w:rPr>
        <w:t>University</w:t>
      </w:r>
      <w:proofErr w:type="spellEnd"/>
      <w:r w:rsidRPr="00813C4F">
        <w:rPr>
          <w:sz w:val="28"/>
          <w:szCs w:val="28"/>
          <w:lang w:val="uk-UA"/>
        </w:rPr>
        <w:t xml:space="preserve"> </w:t>
      </w:r>
      <w:proofErr w:type="spellStart"/>
      <w:r w:rsidRPr="00813C4F">
        <w:rPr>
          <w:sz w:val="28"/>
          <w:szCs w:val="28"/>
          <w:lang w:val="uk-UA"/>
        </w:rPr>
        <w:t>of</w:t>
      </w:r>
      <w:proofErr w:type="spellEnd"/>
      <w:r w:rsidRPr="00813C4F">
        <w:rPr>
          <w:sz w:val="28"/>
          <w:szCs w:val="28"/>
          <w:lang w:val="uk-UA"/>
        </w:rPr>
        <w:t xml:space="preserve"> </w:t>
      </w:r>
      <w:proofErr w:type="spellStart"/>
      <w:r w:rsidRPr="00813C4F">
        <w:rPr>
          <w:sz w:val="28"/>
          <w:szCs w:val="28"/>
          <w:lang w:val="uk-UA"/>
        </w:rPr>
        <w:t>Alabama</w:t>
      </w:r>
      <w:proofErr w:type="spellEnd"/>
      <w:r w:rsidRPr="00813C4F">
        <w:rPr>
          <w:sz w:val="28"/>
          <w:szCs w:val="28"/>
          <w:lang w:val="uk-UA"/>
        </w:rPr>
        <w:t xml:space="preserve">, </w:t>
      </w:r>
      <w:proofErr w:type="spellStart"/>
      <w:r w:rsidRPr="00813C4F">
        <w:rPr>
          <w:sz w:val="28"/>
          <w:szCs w:val="28"/>
          <w:lang w:val="uk-UA"/>
        </w:rPr>
        <w:t>Business</w:t>
      </w:r>
      <w:proofErr w:type="spellEnd"/>
      <w:r w:rsidRPr="00813C4F">
        <w:rPr>
          <w:sz w:val="28"/>
          <w:szCs w:val="28"/>
          <w:lang w:val="uk-UA"/>
        </w:rPr>
        <w:t xml:space="preserve"> </w:t>
      </w:r>
      <w:proofErr w:type="spellStart"/>
      <w:r w:rsidRPr="00813C4F">
        <w:rPr>
          <w:sz w:val="28"/>
          <w:szCs w:val="28"/>
          <w:lang w:val="uk-UA"/>
        </w:rPr>
        <w:t>Publication</w:t>
      </w:r>
      <w:proofErr w:type="spellEnd"/>
      <w:r w:rsidRPr="00813C4F">
        <w:rPr>
          <w:sz w:val="28"/>
          <w:szCs w:val="28"/>
          <w:lang w:val="uk-UA"/>
        </w:rPr>
        <w:t xml:space="preserve"> </w:t>
      </w:r>
      <w:proofErr w:type="spellStart"/>
      <w:r w:rsidRPr="00813C4F">
        <w:rPr>
          <w:sz w:val="28"/>
          <w:szCs w:val="28"/>
          <w:lang w:val="uk-UA"/>
        </w:rPr>
        <w:t>Inc</w:t>
      </w:r>
      <w:proofErr w:type="spellEnd"/>
      <w:r w:rsidRPr="00813C4F">
        <w:rPr>
          <w:sz w:val="28"/>
          <w:szCs w:val="28"/>
          <w:lang w:val="uk-UA"/>
        </w:rPr>
        <w:t xml:space="preserve">., </w:t>
      </w:r>
      <w:proofErr w:type="spellStart"/>
      <w:r w:rsidRPr="00813C4F">
        <w:rPr>
          <w:sz w:val="28"/>
          <w:szCs w:val="28"/>
          <w:lang w:val="uk-UA"/>
        </w:rPr>
        <w:t>Plano</w:t>
      </w:r>
      <w:proofErr w:type="spellEnd"/>
      <w:r w:rsidRPr="00813C4F">
        <w:rPr>
          <w:sz w:val="28"/>
          <w:szCs w:val="28"/>
          <w:lang w:val="uk-UA"/>
        </w:rPr>
        <w:t xml:space="preserve">, </w:t>
      </w:r>
      <w:proofErr w:type="spellStart"/>
      <w:r w:rsidRPr="00813C4F">
        <w:rPr>
          <w:sz w:val="28"/>
          <w:szCs w:val="28"/>
          <w:lang w:val="uk-UA"/>
        </w:rPr>
        <w:t>Texas</w:t>
      </w:r>
      <w:proofErr w:type="spellEnd"/>
      <w:r w:rsidRPr="00813C4F">
        <w:rPr>
          <w:sz w:val="28"/>
          <w:szCs w:val="28"/>
          <w:lang w:val="uk-UA"/>
        </w:rPr>
        <w:t>.</w:t>
      </w:r>
    </w:p>
    <w:p w14:paraId="2BA46AC9" w14:textId="77777777" w:rsidR="00C870CE" w:rsidRPr="00813C4F" w:rsidRDefault="00C870CE" w:rsidP="00FE6C41">
      <w:pPr>
        <w:pStyle w:val="af3"/>
        <w:shd w:val="clear" w:color="auto" w:fill="FFFFFF"/>
        <w:spacing w:before="0" w:beforeAutospacing="0" w:after="0" w:afterAutospacing="0" w:line="360" w:lineRule="auto"/>
        <w:ind w:left="709"/>
        <w:jc w:val="both"/>
        <w:rPr>
          <w:sz w:val="28"/>
          <w:szCs w:val="28"/>
          <w:lang w:val="uk-UA"/>
        </w:rPr>
      </w:pPr>
    </w:p>
    <w:p w14:paraId="5DA163C7" w14:textId="77777777" w:rsidR="00C870CE" w:rsidRPr="00813C4F" w:rsidRDefault="00C870CE" w:rsidP="00C870CE">
      <w:pPr>
        <w:pStyle w:val="af3"/>
        <w:shd w:val="clear" w:color="auto" w:fill="FFFFFF"/>
        <w:spacing w:before="0" w:beforeAutospacing="0" w:after="0" w:afterAutospacing="0" w:line="360" w:lineRule="auto"/>
        <w:ind w:left="709"/>
        <w:jc w:val="both"/>
        <w:rPr>
          <w:sz w:val="28"/>
          <w:szCs w:val="28"/>
          <w:lang w:val="uk-UA"/>
        </w:rPr>
      </w:pPr>
    </w:p>
    <w:sectPr w:rsidR="00C870CE" w:rsidRPr="00813C4F" w:rsidSect="00813C4F">
      <w:headerReference w:type="even" r:id="rId14"/>
      <w:headerReference w:type="default" r:id="rId15"/>
      <w:footerReference w:type="even" r:id="rId16"/>
      <w:footerReference w:type="default" r:id="rId17"/>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5E484F" w14:textId="77777777" w:rsidR="001F7CE5" w:rsidRDefault="001F7CE5">
      <w:r>
        <w:separator/>
      </w:r>
    </w:p>
  </w:endnote>
  <w:endnote w:type="continuationSeparator" w:id="0">
    <w:p w14:paraId="7A8D81A1" w14:textId="77777777" w:rsidR="001F7CE5" w:rsidRDefault="001F7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6584" w14:textId="77777777" w:rsidR="00813C4F" w:rsidRDefault="00813C4F"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79FF4C45" w14:textId="77777777" w:rsidR="00813C4F" w:rsidRDefault="00813C4F"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370D9" w14:textId="77777777" w:rsidR="00813C4F" w:rsidRDefault="00813C4F" w:rsidP="005F38DA">
    <w:pPr>
      <w:pStyle w:val="a9"/>
      <w:framePr w:wrap="around" w:vAnchor="text" w:hAnchor="margin" w:xAlign="right" w:y="1"/>
      <w:rPr>
        <w:rStyle w:val="a6"/>
      </w:rPr>
    </w:pPr>
  </w:p>
  <w:p w14:paraId="533D0FCB" w14:textId="77777777" w:rsidR="00813C4F" w:rsidRDefault="00813C4F"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6E57A5" w14:textId="77777777" w:rsidR="001F7CE5" w:rsidRDefault="001F7CE5">
      <w:r>
        <w:separator/>
      </w:r>
    </w:p>
  </w:footnote>
  <w:footnote w:type="continuationSeparator" w:id="0">
    <w:p w14:paraId="5DE292F3" w14:textId="77777777" w:rsidR="001F7CE5" w:rsidRDefault="001F7C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55246" w14:textId="77777777" w:rsidR="00813C4F" w:rsidRDefault="00813C4F"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361229F6" w14:textId="77777777" w:rsidR="00813C4F" w:rsidRDefault="00813C4F"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03985E" w14:textId="77777777" w:rsidR="00813C4F" w:rsidRDefault="00813C4F"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Pr>
        <w:rStyle w:val="a6"/>
        <w:noProof/>
      </w:rPr>
      <w:t>15</w:t>
    </w:r>
    <w:r>
      <w:rPr>
        <w:rStyle w:val="a6"/>
      </w:rPr>
      <w:fldChar w:fldCharType="end"/>
    </w:r>
  </w:p>
  <w:p w14:paraId="34F9218B" w14:textId="77777777" w:rsidR="00813C4F" w:rsidRDefault="00813C4F" w:rsidP="00A12595">
    <w:pPr>
      <w:pStyle w:val="a4"/>
      <w:framePr w:wrap="around" w:vAnchor="text" w:hAnchor="margin" w:xAlign="right" w:y="1"/>
      <w:ind w:right="360"/>
      <w:rPr>
        <w:rStyle w:val="a6"/>
      </w:rPr>
    </w:pPr>
  </w:p>
  <w:p w14:paraId="5488B1B4" w14:textId="77777777" w:rsidR="00813C4F" w:rsidRDefault="00813C4F" w:rsidP="007228CE">
    <w:pPr>
      <w:pStyle w:val="a4"/>
      <w:framePr w:wrap="around" w:vAnchor="text" w:hAnchor="margin" w:xAlign="right" w:y="1"/>
      <w:ind w:right="360"/>
      <w:rPr>
        <w:rStyle w:val="a6"/>
      </w:rPr>
    </w:pPr>
  </w:p>
  <w:p w14:paraId="1B1628ED" w14:textId="77777777" w:rsidR="00813C4F" w:rsidRDefault="00813C4F"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FFC718C"/>
    <w:multiLevelType w:val="hybridMultilevel"/>
    <w:tmpl w:val="B6600870"/>
    <w:lvl w:ilvl="0" w:tplc="6590C44C">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1278172407">
    <w:abstractNumId w:val="2"/>
  </w:num>
  <w:num w:numId="2" w16cid:durableId="35853517">
    <w:abstractNumId w:val="5"/>
  </w:num>
  <w:num w:numId="3" w16cid:durableId="264045866">
    <w:abstractNumId w:val="0"/>
  </w:num>
  <w:num w:numId="4" w16cid:durableId="1420834696">
    <w:abstractNumId w:val="4"/>
  </w:num>
  <w:num w:numId="5" w16cid:durableId="1847477794">
    <w:abstractNumId w:val="1"/>
  </w:num>
  <w:num w:numId="6" w16cid:durableId="1719090473">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35C8B"/>
    <w:rsid w:val="000426BE"/>
    <w:rsid w:val="00044755"/>
    <w:rsid w:val="000479F9"/>
    <w:rsid w:val="0005008C"/>
    <w:rsid w:val="0005560D"/>
    <w:rsid w:val="000567CD"/>
    <w:rsid w:val="00057552"/>
    <w:rsid w:val="000611FF"/>
    <w:rsid w:val="0006125B"/>
    <w:rsid w:val="00074012"/>
    <w:rsid w:val="00076447"/>
    <w:rsid w:val="00080728"/>
    <w:rsid w:val="00082123"/>
    <w:rsid w:val="00082BCC"/>
    <w:rsid w:val="00084CA2"/>
    <w:rsid w:val="00084D18"/>
    <w:rsid w:val="00085A8B"/>
    <w:rsid w:val="00086CE9"/>
    <w:rsid w:val="00086EF7"/>
    <w:rsid w:val="00090D5A"/>
    <w:rsid w:val="00092D8A"/>
    <w:rsid w:val="00095FED"/>
    <w:rsid w:val="000A1FFC"/>
    <w:rsid w:val="000B4AF9"/>
    <w:rsid w:val="000B7211"/>
    <w:rsid w:val="000D1E1F"/>
    <w:rsid w:val="000D2E0B"/>
    <w:rsid w:val="000D771B"/>
    <w:rsid w:val="000E04A3"/>
    <w:rsid w:val="000E74F3"/>
    <w:rsid w:val="001007B6"/>
    <w:rsid w:val="00103563"/>
    <w:rsid w:val="001050C1"/>
    <w:rsid w:val="00107CC4"/>
    <w:rsid w:val="001128D4"/>
    <w:rsid w:val="00113492"/>
    <w:rsid w:val="001215B8"/>
    <w:rsid w:val="001231F1"/>
    <w:rsid w:val="0012336C"/>
    <w:rsid w:val="0013045A"/>
    <w:rsid w:val="00135E6A"/>
    <w:rsid w:val="00136A58"/>
    <w:rsid w:val="00152100"/>
    <w:rsid w:val="0015564E"/>
    <w:rsid w:val="00156D15"/>
    <w:rsid w:val="00161F39"/>
    <w:rsid w:val="0016315A"/>
    <w:rsid w:val="00163A86"/>
    <w:rsid w:val="00164075"/>
    <w:rsid w:val="00165CD8"/>
    <w:rsid w:val="00167667"/>
    <w:rsid w:val="00172CF6"/>
    <w:rsid w:val="0017764B"/>
    <w:rsid w:val="00180AEC"/>
    <w:rsid w:val="00186D14"/>
    <w:rsid w:val="00187EE5"/>
    <w:rsid w:val="00193815"/>
    <w:rsid w:val="00197D1D"/>
    <w:rsid w:val="001A06C7"/>
    <w:rsid w:val="001A29DC"/>
    <w:rsid w:val="001A371A"/>
    <w:rsid w:val="001B0AA6"/>
    <w:rsid w:val="001B3DCC"/>
    <w:rsid w:val="001C6595"/>
    <w:rsid w:val="001C683C"/>
    <w:rsid w:val="001D4529"/>
    <w:rsid w:val="001E1529"/>
    <w:rsid w:val="001E1FD5"/>
    <w:rsid w:val="001E63D5"/>
    <w:rsid w:val="001F1B52"/>
    <w:rsid w:val="001F203E"/>
    <w:rsid w:val="001F24CF"/>
    <w:rsid w:val="001F5778"/>
    <w:rsid w:val="001F6A7E"/>
    <w:rsid w:val="001F7C98"/>
    <w:rsid w:val="001F7CE5"/>
    <w:rsid w:val="00205D27"/>
    <w:rsid w:val="0020615B"/>
    <w:rsid w:val="00211C4C"/>
    <w:rsid w:val="00211F07"/>
    <w:rsid w:val="00213C66"/>
    <w:rsid w:val="00214E2B"/>
    <w:rsid w:val="002162E2"/>
    <w:rsid w:val="00217BD2"/>
    <w:rsid w:val="0023144F"/>
    <w:rsid w:val="00231AC2"/>
    <w:rsid w:val="00236A14"/>
    <w:rsid w:val="00241A81"/>
    <w:rsid w:val="00245338"/>
    <w:rsid w:val="00252B0B"/>
    <w:rsid w:val="00260DAC"/>
    <w:rsid w:val="00266584"/>
    <w:rsid w:val="00272343"/>
    <w:rsid w:val="002748EF"/>
    <w:rsid w:val="00286C89"/>
    <w:rsid w:val="002A1796"/>
    <w:rsid w:val="002A2216"/>
    <w:rsid w:val="002A2B32"/>
    <w:rsid w:val="002B5861"/>
    <w:rsid w:val="002C07CB"/>
    <w:rsid w:val="002C7673"/>
    <w:rsid w:val="002D16A8"/>
    <w:rsid w:val="002D2928"/>
    <w:rsid w:val="002F0BC6"/>
    <w:rsid w:val="002F116C"/>
    <w:rsid w:val="002F1264"/>
    <w:rsid w:val="002F20AF"/>
    <w:rsid w:val="002F2622"/>
    <w:rsid w:val="002F3D95"/>
    <w:rsid w:val="002F4908"/>
    <w:rsid w:val="003002DE"/>
    <w:rsid w:val="00310A64"/>
    <w:rsid w:val="00314BB9"/>
    <w:rsid w:val="00315442"/>
    <w:rsid w:val="00317723"/>
    <w:rsid w:val="00325083"/>
    <w:rsid w:val="00325BA0"/>
    <w:rsid w:val="00327EDD"/>
    <w:rsid w:val="003303E6"/>
    <w:rsid w:val="00333A82"/>
    <w:rsid w:val="0033404D"/>
    <w:rsid w:val="00335BCF"/>
    <w:rsid w:val="003365F8"/>
    <w:rsid w:val="00340C1E"/>
    <w:rsid w:val="003603E1"/>
    <w:rsid w:val="003671B8"/>
    <w:rsid w:val="00374281"/>
    <w:rsid w:val="003830B5"/>
    <w:rsid w:val="003A75AE"/>
    <w:rsid w:val="003B12EF"/>
    <w:rsid w:val="003B2800"/>
    <w:rsid w:val="003D1FA0"/>
    <w:rsid w:val="003D31EB"/>
    <w:rsid w:val="003D520D"/>
    <w:rsid w:val="003D5CA9"/>
    <w:rsid w:val="003D622B"/>
    <w:rsid w:val="003D69B9"/>
    <w:rsid w:val="003E2D4E"/>
    <w:rsid w:val="003E304A"/>
    <w:rsid w:val="003E5790"/>
    <w:rsid w:val="003E57FB"/>
    <w:rsid w:val="003E61F0"/>
    <w:rsid w:val="003F2ED7"/>
    <w:rsid w:val="003F6CDA"/>
    <w:rsid w:val="003F736E"/>
    <w:rsid w:val="0040140A"/>
    <w:rsid w:val="0040300C"/>
    <w:rsid w:val="00404F07"/>
    <w:rsid w:val="00405213"/>
    <w:rsid w:val="00407A15"/>
    <w:rsid w:val="00410008"/>
    <w:rsid w:val="0041272E"/>
    <w:rsid w:val="004140A6"/>
    <w:rsid w:val="00415D1A"/>
    <w:rsid w:val="00416D26"/>
    <w:rsid w:val="00421B76"/>
    <w:rsid w:val="00422841"/>
    <w:rsid w:val="00430C66"/>
    <w:rsid w:val="0043758E"/>
    <w:rsid w:val="0044241A"/>
    <w:rsid w:val="00445E6A"/>
    <w:rsid w:val="0044647B"/>
    <w:rsid w:val="00453B02"/>
    <w:rsid w:val="004578F2"/>
    <w:rsid w:val="004606A1"/>
    <w:rsid w:val="00462623"/>
    <w:rsid w:val="004659A3"/>
    <w:rsid w:val="00466B46"/>
    <w:rsid w:val="00467C6B"/>
    <w:rsid w:val="00472AF5"/>
    <w:rsid w:val="00473006"/>
    <w:rsid w:val="004743D9"/>
    <w:rsid w:val="0047594F"/>
    <w:rsid w:val="00475BC8"/>
    <w:rsid w:val="00477A78"/>
    <w:rsid w:val="00491E39"/>
    <w:rsid w:val="00492736"/>
    <w:rsid w:val="004A12ED"/>
    <w:rsid w:val="004A5EFA"/>
    <w:rsid w:val="004A6DA9"/>
    <w:rsid w:val="004B4EA1"/>
    <w:rsid w:val="004C2795"/>
    <w:rsid w:val="004C7AEC"/>
    <w:rsid w:val="004D2EEA"/>
    <w:rsid w:val="004D491F"/>
    <w:rsid w:val="004E06F5"/>
    <w:rsid w:val="004E3032"/>
    <w:rsid w:val="004E6C6F"/>
    <w:rsid w:val="004F1E6D"/>
    <w:rsid w:val="004F5CAF"/>
    <w:rsid w:val="004F7465"/>
    <w:rsid w:val="00500074"/>
    <w:rsid w:val="005004C4"/>
    <w:rsid w:val="0050175D"/>
    <w:rsid w:val="00501DA5"/>
    <w:rsid w:val="005034EA"/>
    <w:rsid w:val="0050371F"/>
    <w:rsid w:val="00510AB6"/>
    <w:rsid w:val="0051431F"/>
    <w:rsid w:val="005152C8"/>
    <w:rsid w:val="00517C1C"/>
    <w:rsid w:val="00522EFD"/>
    <w:rsid w:val="0052461D"/>
    <w:rsid w:val="0052579F"/>
    <w:rsid w:val="005364E8"/>
    <w:rsid w:val="00537FCA"/>
    <w:rsid w:val="00546638"/>
    <w:rsid w:val="00551DBE"/>
    <w:rsid w:val="00552A15"/>
    <w:rsid w:val="00554EF6"/>
    <w:rsid w:val="00555200"/>
    <w:rsid w:val="005610BE"/>
    <w:rsid w:val="0056131E"/>
    <w:rsid w:val="005669EB"/>
    <w:rsid w:val="00570E1E"/>
    <w:rsid w:val="00581547"/>
    <w:rsid w:val="005821D8"/>
    <w:rsid w:val="005826F5"/>
    <w:rsid w:val="005828C8"/>
    <w:rsid w:val="005847A6"/>
    <w:rsid w:val="00594C7F"/>
    <w:rsid w:val="005A2C69"/>
    <w:rsid w:val="005A457C"/>
    <w:rsid w:val="005A69AF"/>
    <w:rsid w:val="005B2933"/>
    <w:rsid w:val="005B4E97"/>
    <w:rsid w:val="005C0AB0"/>
    <w:rsid w:val="005C0B47"/>
    <w:rsid w:val="005C5324"/>
    <w:rsid w:val="005C5E17"/>
    <w:rsid w:val="005D5DD0"/>
    <w:rsid w:val="005D6829"/>
    <w:rsid w:val="005E23CB"/>
    <w:rsid w:val="005E2F8B"/>
    <w:rsid w:val="005E5241"/>
    <w:rsid w:val="005F2130"/>
    <w:rsid w:val="005F38DA"/>
    <w:rsid w:val="005F672F"/>
    <w:rsid w:val="005F6E3A"/>
    <w:rsid w:val="00613160"/>
    <w:rsid w:val="00614825"/>
    <w:rsid w:val="006150B8"/>
    <w:rsid w:val="006217B2"/>
    <w:rsid w:val="00622A58"/>
    <w:rsid w:val="0062454A"/>
    <w:rsid w:val="0062606F"/>
    <w:rsid w:val="006446B2"/>
    <w:rsid w:val="00652F03"/>
    <w:rsid w:val="006534AC"/>
    <w:rsid w:val="00661603"/>
    <w:rsid w:val="00664E26"/>
    <w:rsid w:val="006720FA"/>
    <w:rsid w:val="00673B79"/>
    <w:rsid w:val="0067520E"/>
    <w:rsid w:val="006775B0"/>
    <w:rsid w:val="006778F3"/>
    <w:rsid w:val="0068011D"/>
    <w:rsid w:val="0068767C"/>
    <w:rsid w:val="0069627E"/>
    <w:rsid w:val="006A0569"/>
    <w:rsid w:val="006A4B84"/>
    <w:rsid w:val="006B3331"/>
    <w:rsid w:val="006B57C3"/>
    <w:rsid w:val="006C5CC9"/>
    <w:rsid w:val="006D6709"/>
    <w:rsid w:val="006E0FE3"/>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C4D"/>
    <w:rsid w:val="00746A59"/>
    <w:rsid w:val="00751ABC"/>
    <w:rsid w:val="00752747"/>
    <w:rsid w:val="00762093"/>
    <w:rsid w:val="007631A5"/>
    <w:rsid w:val="00766D7E"/>
    <w:rsid w:val="00771290"/>
    <w:rsid w:val="00771C55"/>
    <w:rsid w:val="00777D3D"/>
    <w:rsid w:val="00780F24"/>
    <w:rsid w:val="007824D6"/>
    <w:rsid w:val="0078460F"/>
    <w:rsid w:val="00785147"/>
    <w:rsid w:val="007877A9"/>
    <w:rsid w:val="00796D5F"/>
    <w:rsid w:val="007974A6"/>
    <w:rsid w:val="007A3933"/>
    <w:rsid w:val="007A5192"/>
    <w:rsid w:val="007A57E8"/>
    <w:rsid w:val="007A5ECB"/>
    <w:rsid w:val="007A6711"/>
    <w:rsid w:val="007A7A67"/>
    <w:rsid w:val="007A7C66"/>
    <w:rsid w:val="007B0EA5"/>
    <w:rsid w:val="007B36CF"/>
    <w:rsid w:val="007C2EFD"/>
    <w:rsid w:val="007C5A04"/>
    <w:rsid w:val="007C627B"/>
    <w:rsid w:val="007D3899"/>
    <w:rsid w:val="007D78BA"/>
    <w:rsid w:val="007E0BA8"/>
    <w:rsid w:val="007E4C34"/>
    <w:rsid w:val="007E5BC3"/>
    <w:rsid w:val="007E71F6"/>
    <w:rsid w:val="007E7755"/>
    <w:rsid w:val="007F0D78"/>
    <w:rsid w:val="007F3513"/>
    <w:rsid w:val="007F3C46"/>
    <w:rsid w:val="007F7460"/>
    <w:rsid w:val="008025E8"/>
    <w:rsid w:val="00810A8D"/>
    <w:rsid w:val="00811F69"/>
    <w:rsid w:val="00813C4F"/>
    <w:rsid w:val="00814544"/>
    <w:rsid w:val="00821FC5"/>
    <w:rsid w:val="00825343"/>
    <w:rsid w:val="00833351"/>
    <w:rsid w:val="0083646F"/>
    <w:rsid w:val="00841F4F"/>
    <w:rsid w:val="00842EFF"/>
    <w:rsid w:val="00843CF8"/>
    <w:rsid w:val="008445BE"/>
    <w:rsid w:val="00844D9F"/>
    <w:rsid w:val="0084713E"/>
    <w:rsid w:val="008568FC"/>
    <w:rsid w:val="00865736"/>
    <w:rsid w:val="00876F22"/>
    <w:rsid w:val="00880E98"/>
    <w:rsid w:val="00885383"/>
    <w:rsid w:val="00893067"/>
    <w:rsid w:val="008979EC"/>
    <w:rsid w:val="008A0B59"/>
    <w:rsid w:val="008A5745"/>
    <w:rsid w:val="008B0875"/>
    <w:rsid w:val="008B6931"/>
    <w:rsid w:val="008C2D4F"/>
    <w:rsid w:val="008C41EE"/>
    <w:rsid w:val="008C60E1"/>
    <w:rsid w:val="008C6978"/>
    <w:rsid w:val="008C7201"/>
    <w:rsid w:val="008D4087"/>
    <w:rsid w:val="008E0F02"/>
    <w:rsid w:val="008E7181"/>
    <w:rsid w:val="008F42E6"/>
    <w:rsid w:val="00901BCD"/>
    <w:rsid w:val="00903292"/>
    <w:rsid w:val="00905666"/>
    <w:rsid w:val="00910934"/>
    <w:rsid w:val="0091500A"/>
    <w:rsid w:val="009151F6"/>
    <w:rsid w:val="009177AA"/>
    <w:rsid w:val="00925980"/>
    <w:rsid w:val="009303C5"/>
    <w:rsid w:val="009311C5"/>
    <w:rsid w:val="0093154F"/>
    <w:rsid w:val="009318F1"/>
    <w:rsid w:val="00937719"/>
    <w:rsid w:val="00937C98"/>
    <w:rsid w:val="00942690"/>
    <w:rsid w:val="00943CF7"/>
    <w:rsid w:val="00947A53"/>
    <w:rsid w:val="00954CC9"/>
    <w:rsid w:val="00955081"/>
    <w:rsid w:val="009635DF"/>
    <w:rsid w:val="0096407D"/>
    <w:rsid w:val="0096789D"/>
    <w:rsid w:val="0097125A"/>
    <w:rsid w:val="00971FBC"/>
    <w:rsid w:val="00973D68"/>
    <w:rsid w:val="00974AA5"/>
    <w:rsid w:val="0097559D"/>
    <w:rsid w:val="00980706"/>
    <w:rsid w:val="0098279D"/>
    <w:rsid w:val="00982C20"/>
    <w:rsid w:val="00984BFC"/>
    <w:rsid w:val="00987F2B"/>
    <w:rsid w:val="00991512"/>
    <w:rsid w:val="00993429"/>
    <w:rsid w:val="009944ED"/>
    <w:rsid w:val="00994CD3"/>
    <w:rsid w:val="00995B8B"/>
    <w:rsid w:val="00997078"/>
    <w:rsid w:val="009A17FB"/>
    <w:rsid w:val="009A31F0"/>
    <w:rsid w:val="009A3405"/>
    <w:rsid w:val="009A4EA7"/>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3E4"/>
    <w:rsid w:val="009F4BEE"/>
    <w:rsid w:val="009F6A0E"/>
    <w:rsid w:val="00A00949"/>
    <w:rsid w:val="00A07E8A"/>
    <w:rsid w:val="00A12595"/>
    <w:rsid w:val="00A16F77"/>
    <w:rsid w:val="00A17657"/>
    <w:rsid w:val="00A2195E"/>
    <w:rsid w:val="00A225D9"/>
    <w:rsid w:val="00A23F2D"/>
    <w:rsid w:val="00A26BE4"/>
    <w:rsid w:val="00A2785F"/>
    <w:rsid w:val="00A27935"/>
    <w:rsid w:val="00A327FD"/>
    <w:rsid w:val="00A35F67"/>
    <w:rsid w:val="00A400F6"/>
    <w:rsid w:val="00A4131F"/>
    <w:rsid w:val="00A41EB1"/>
    <w:rsid w:val="00A43E73"/>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278B"/>
    <w:rsid w:val="00A93D52"/>
    <w:rsid w:val="00A95492"/>
    <w:rsid w:val="00AB1159"/>
    <w:rsid w:val="00AB13F4"/>
    <w:rsid w:val="00AB190A"/>
    <w:rsid w:val="00AC0EAE"/>
    <w:rsid w:val="00AC17CA"/>
    <w:rsid w:val="00AC62C7"/>
    <w:rsid w:val="00AD0BC3"/>
    <w:rsid w:val="00AD3301"/>
    <w:rsid w:val="00AD33D7"/>
    <w:rsid w:val="00AE14E4"/>
    <w:rsid w:val="00AE4543"/>
    <w:rsid w:val="00AE4DF1"/>
    <w:rsid w:val="00AE510C"/>
    <w:rsid w:val="00AE77EB"/>
    <w:rsid w:val="00AE7C1B"/>
    <w:rsid w:val="00AF002E"/>
    <w:rsid w:val="00AF3372"/>
    <w:rsid w:val="00AF6840"/>
    <w:rsid w:val="00AF795F"/>
    <w:rsid w:val="00B00BB1"/>
    <w:rsid w:val="00B00C7E"/>
    <w:rsid w:val="00B02046"/>
    <w:rsid w:val="00B0795C"/>
    <w:rsid w:val="00B1483C"/>
    <w:rsid w:val="00B15D05"/>
    <w:rsid w:val="00B21A22"/>
    <w:rsid w:val="00B27E2A"/>
    <w:rsid w:val="00B30900"/>
    <w:rsid w:val="00B30DAC"/>
    <w:rsid w:val="00B34463"/>
    <w:rsid w:val="00B438E4"/>
    <w:rsid w:val="00B46049"/>
    <w:rsid w:val="00B50DAC"/>
    <w:rsid w:val="00B51DD4"/>
    <w:rsid w:val="00B538AF"/>
    <w:rsid w:val="00B67C3A"/>
    <w:rsid w:val="00B7165B"/>
    <w:rsid w:val="00B7242A"/>
    <w:rsid w:val="00B73718"/>
    <w:rsid w:val="00B81723"/>
    <w:rsid w:val="00B8361A"/>
    <w:rsid w:val="00B8384E"/>
    <w:rsid w:val="00B85BC2"/>
    <w:rsid w:val="00B9118D"/>
    <w:rsid w:val="00B94143"/>
    <w:rsid w:val="00B97D94"/>
    <w:rsid w:val="00BA16A3"/>
    <w:rsid w:val="00BA4E19"/>
    <w:rsid w:val="00BB4558"/>
    <w:rsid w:val="00BB4D88"/>
    <w:rsid w:val="00BB4E64"/>
    <w:rsid w:val="00BB53E5"/>
    <w:rsid w:val="00BB7FF8"/>
    <w:rsid w:val="00BC089F"/>
    <w:rsid w:val="00BC0D52"/>
    <w:rsid w:val="00BC3EA5"/>
    <w:rsid w:val="00BC4CB0"/>
    <w:rsid w:val="00BC5E80"/>
    <w:rsid w:val="00BC690F"/>
    <w:rsid w:val="00BD01ED"/>
    <w:rsid w:val="00BD1DC7"/>
    <w:rsid w:val="00BD2BD1"/>
    <w:rsid w:val="00BD6DAB"/>
    <w:rsid w:val="00BE1906"/>
    <w:rsid w:val="00BE1E58"/>
    <w:rsid w:val="00BE205C"/>
    <w:rsid w:val="00BE71F8"/>
    <w:rsid w:val="00BF03B1"/>
    <w:rsid w:val="00BF137E"/>
    <w:rsid w:val="00C022B7"/>
    <w:rsid w:val="00C11542"/>
    <w:rsid w:val="00C15905"/>
    <w:rsid w:val="00C179AB"/>
    <w:rsid w:val="00C26EA9"/>
    <w:rsid w:val="00C35588"/>
    <w:rsid w:val="00C41F5D"/>
    <w:rsid w:val="00C42749"/>
    <w:rsid w:val="00C42B93"/>
    <w:rsid w:val="00C45F40"/>
    <w:rsid w:val="00C53AE1"/>
    <w:rsid w:val="00C64A6F"/>
    <w:rsid w:val="00C65398"/>
    <w:rsid w:val="00C70512"/>
    <w:rsid w:val="00C72BB2"/>
    <w:rsid w:val="00C75A2D"/>
    <w:rsid w:val="00C800F0"/>
    <w:rsid w:val="00C80E04"/>
    <w:rsid w:val="00C84987"/>
    <w:rsid w:val="00C84B54"/>
    <w:rsid w:val="00C84C2B"/>
    <w:rsid w:val="00C870CE"/>
    <w:rsid w:val="00CA00EE"/>
    <w:rsid w:val="00CA4C8B"/>
    <w:rsid w:val="00CA7150"/>
    <w:rsid w:val="00CA7CE2"/>
    <w:rsid w:val="00CB631F"/>
    <w:rsid w:val="00CC49FB"/>
    <w:rsid w:val="00CC5FEF"/>
    <w:rsid w:val="00CD2619"/>
    <w:rsid w:val="00CD3D50"/>
    <w:rsid w:val="00CD3D96"/>
    <w:rsid w:val="00CD5AF7"/>
    <w:rsid w:val="00CE138E"/>
    <w:rsid w:val="00CE409D"/>
    <w:rsid w:val="00CE431D"/>
    <w:rsid w:val="00CE4619"/>
    <w:rsid w:val="00CF011A"/>
    <w:rsid w:val="00CF0E64"/>
    <w:rsid w:val="00CF3206"/>
    <w:rsid w:val="00CF43C6"/>
    <w:rsid w:val="00CF483D"/>
    <w:rsid w:val="00D01C2B"/>
    <w:rsid w:val="00D030F3"/>
    <w:rsid w:val="00D04D49"/>
    <w:rsid w:val="00D10ABF"/>
    <w:rsid w:val="00D117CF"/>
    <w:rsid w:val="00D12ABC"/>
    <w:rsid w:val="00D12B7F"/>
    <w:rsid w:val="00D15BF0"/>
    <w:rsid w:val="00D22511"/>
    <w:rsid w:val="00D314C8"/>
    <w:rsid w:val="00D31CF7"/>
    <w:rsid w:val="00D32221"/>
    <w:rsid w:val="00D3311C"/>
    <w:rsid w:val="00D35476"/>
    <w:rsid w:val="00D37364"/>
    <w:rsid w:val="00D37D49"/>
    <w:rsid w:val="00D40227"/>
    <w:rsid w:val="00D4647D"/>
    <w:rsid w:val="00D60524"/>
    <w:rsid w:val="00D62C05"/>
    <w:rsid w:val="00D63B6E"/>
    <w:rsid w:val="00D729DF"/>
    <w:rsid w:val="00D7656E"/>
    <w:rsid w:val="00D811ED"/>
    <w:rsid w:val="00D823F0"/>
    <w:rsid w:val="00D91408"/>
    <w:rsid w:val="00D9312F"/>
    <w:rsid w:val="00D950CF"/>
    <w:rsid w:val="00D9523E"/>
    <w:rsid w:val="00D95B1C"/>
    <w:rsid w:val="00D97558"/>
    <w:rsid w:val="00D97A90"/>
    <w:rsid w:val="00DA6571"/>
    <w:rsid w:val="00DB1433"/>
    <w:rsid w:val="00DB3BDC"/>
    <w:rsid w:val="00DC3FA1"/>
    <w:rsid w:val="00DC7A1A"/>
    <w:rsid w:val="00DD0F99"/>
    <w:rsid w:val="00DD799E"/>
    <w:rsid w:val="00DE3AF4"/>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FAB"/>
    <w:rsid w:val="00E533A4"/>
    <w:rsid w:val="00E56325"/>
    <w:rsid w:val="00E56FB5"/>
    <w:rsid w:val="00E57675"/>
    <w:rsid w:val="00E672A8"/>
    <w:rsid w:val="00E7202A"/>
    <w:rsid w:val="00E76CFB"/>
    <w:rsid w:val="00E858FC"/>
    <w:rsid w:val="00E94F92"/>
    <w:rsid w:val="00E96511"/>
    <w:rsid w:val="00EB01CB"/>
    <w:rsid w:val="00EB0CC5"/>
    <w:rsid w:val="00EB6CEB"/>
    <w:rsid w:val="00ED0F8D"/>
    <w:rsid w:val="00ED1522"/>
    <w:rsid w:val="00ED5EB2"/>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3B5F"/>
    <w:rsid w:val="00F55D85"/>
    <w:rsid w:val="00F64EEF"/>
    <w:rsid w:val="00F67C24"/>
    <w:rsid w:val="00F7065C"/>
    <w:rsid w:val="00F71C8B"/>
    <w:rsid w:val="00F7217E"/>
    <w:rsid w:val="00F748F2"/>
    <w:rsid w:val="00F75A02"/>
    <w:rsid w:val="00F804F7"/>
    <w:rsid w:val="00F82557"/>
    <w:rsid w:val="00F847A0"/>
    <w:rsid w:val="00F913A3"/>
    <w:rsid w:val="00F91C91"/>
    <w:rsid w:val="00F9319B"/>
    <w:rsid w:val="00F93202"/>
    <w:rsid w:val="00F94851"/>
    <w:rsid w:val="00FA0E5E"/>
    <w:rsid w:val="00FA2FC4"/>
    <w:rsid w:val="00FA46BA"/>
    <w:rsid w:val="00FB1D09"/>
    <w:rsid w:val="00FB5609"/>
    <w:rsid w:val="00FB7B70"/>
    <w:rsid w:val="00FD38E5"/>
    <w:rsid w:val="00FD3AC3"/>
    <w:rsid w:val="00FD797E"/>
    <w:rsid w:val="00FE2748"/>
    <w:rsid w:val="00FE6158"/>
    <w:rsid w:val="00FE6C41"/>
    <w:rsid w:val="00FE77FD"/>
    <w:rsid w:val="00FE7A30"/>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99611B"/>
  <w15:docId w15:val="{40A28325-0ECE-4089-A7C2-2ECAD840F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FE77FD"/>
    <w:rPr>
      <w:sz w:val="24"/>
      <w:szCs w:val="24"/>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uiPriority w:val="9"/>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uiPriority w:val="9"/>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style>
  <w:style w:type="paragraph" w:customStyle="1" w:styleId="Style2">
    <w:name w:val="Style2"/>
    <w:basedOn w:val="a0"/>
    <w:rsid w:val="005F38DA"/>
    <w:pPr>
      <w:widowControl w:val="0"/>
      <w:autoSpaceDE w:val="0"/>
      <w:autoSpaceDN w:val="0"/>
      <w:adjustRightInd w:val="0"/>
    </w:pPr>
  </w:style>
  <w:style w:type="paragraph" w:customStyle="1" w:styleId="Style3">
    <w:name w:val="Style3"/>
    <w:basedOn w:val="a0"/>
    <w:rsid w:val="005F38DA"/>
    <w:pPr>
      <w:widowControl w:val="0"/>
      <w:autoSpaceDE w:val="0"/>
      <w:autoSpaceDN w:val="0"/>
      <w:adjustRightInd w:val="0"/>
    </w:pPr>
  </w:style>
  <w:style w:type="paragraph" w:customStyle="1" w:styleId="Style4">
    <w:name w:val="Style4"/>
    <w:basedOn w:val="a0"/>
    <w:rsid w:val="005F38DA"/>
    <w:pPr>
      <w:widowControl w:val="0"/>
      <w:autoSpaceDE w:val="0"/>
      <w:autoSpaceDN w:val="0"/>
      <w:adjustRightInd w:val="0"/>
    </w:pPr>
  </w:style>
  <w:style w:type="paragraph" w:customStyle="1" w:styleId="Style6">
    <w:name w:val="Style6"/>
    <w:basedOn w:val="a0"/>
    <w:rsid w:val="005F38DA"/>
    <w:pPr>
      <w:widowControl w:val="0"/>
      <w:autoSpaceDE w:val="0"/>
      <w:autoSpaceDN w:val="0"/>
      <w:adjustRightInd w:val="0"/>
    </w:pPr>
  </w:style>
  <w:style w:type="paragraph" w:customStyle="1" w:styleId="Style9">
    <w:name w:val="Style9"/>
    <w:basedOn w:val="a0"/>
    <w:rsid w:val="005F38DA"/>
    <w:pPr>
      <w:widowControl w:val="0"/>
      <w:autoSpaceDE w:val="0"/>
      <w:autoSpaceDN w:val="0"/>
      <w:adjustRightInd w:val="0"/>
    </w:pPr>
  </w:style>
  <w:style w:type="paragraph" w:customStyle="1" w:styleId="Style11">
    <w:name w:val="Style11"/>
    <w:basedOn w:val="a0"/>
    <w:rsid w:val="005F38DA"/>
    <w:pPr>
      <w:widowControl w:val="0"/>
      <w:autoSpaceDE w:val="0"/>
      <w:autoSpaceDN w:val="0"/>
      <w:adjustRightInd w:val="0"/>
      <w:spacing w:line="312" w:lineRule="exact"/>
      <w:jc w:val="right"/>
    </w:pPr>
  </w:style>
  <w:style w:type="paragraph" w:customStyle="1" w:styleId="Style12">
    <w:name w:val="Style12"/>
    <w:basedOn w:val="a0"/>
    <w:rsid w:val="005F38DA"/>
    <w:pPr>
      <w:widowControl w:val="0"/>
      <w:autoSpaceDE w:val="0"/>
      <w:autoSpaceDN w:val="0"/>
      <w:adjustRightInd w:val="0"/>
    </w:pPr>
  </w:style>
  <w:style w:type="paragraph" w:customStyle="1" w:styleId="Style14">
    <w:name w:val="Style14"/>
    <w:basedOn w:val="a0"/>
    <w:rsid w:val="005F38DA"/>
    <w:pPr>
      <w:widowControl w:val="0"/>
      <w:autoSpaceDE w:val="0"/>
      <w:autoSpaceDN w:val="0"/>
      <w:adjustRightInd w:val="0"/>
      <w:spacing w:line="638" w:lineRule="exact"/>
      <w:ind w:hanging="691"/>
    </w:pPr>
  </w:style>
  <w:style w:type="paragraph" w:customStyle="1" w:styleId="Style15">
    <w:name w:val="Style15"/>
    <w:basedOn w:val="a0"/>
    <w:rsid w:val="005F38DA"/>
    <w:pPr>
      <w:widowControl w:val="0"/>
      <w:autoSpaceDE w:val="0"/>
      <w:autoSpaceDN w:val="0"/>
      <w:adjustRightInd w:val="0"/>
    </w:p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uiPriority w:val="9"/>
    <w:rsid w:val="00A35F67"/>
    <w:rPr>
      <w:rFonts w:ascii="Arial" w:hAnsi="Arial" w:cs="Arial"/>
      <w:b/>
      <w:bCs/>
      <w:sz w:val="26"/>
      <w:szCs w:val="26"/>
      <w:lang w:val="uk-UA"/>
    </w:rPr>
  </w:style>
  <w:style w:type="character" w:customStyle="1" w:styleId="40">
    <w:name w:val="Заголовок 4 Знак"/>
    <w:basedOn w:val="a1"/>
    <w:link w:val="4"/>
    <w:uiPriority w:val="9"/>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rPr>
  </w:style>
  <w:style w:type="paragraph" w:styleId="afff9">
    <w:name w:val="List Bullet"/>
    <w:basedOn w:val="a0"/>
    <w:rsid w:val="00A35F67"/>
    <w:pPr>
      <w:tabs>
        <w:tab w:val="num" w:pos="435"/>
      </w:tabs>
      <w:spacing w:before="100" w:beforeAutospacing="1" w:after="100" w:afterAutospacing="1"/>
    </w:pPr>
    <w:rPr>
      <w:rFonts w:eastAsia="Calibri"/>
    </w:rPr>
  </w:style>
  <w:style w:type="paragraph" w:customStyle="1" w:styleId="a10">
    <w:name w:val="a1"/>
    <w:basedOn w:val="a0"/>
    <w:rsid w:val="00A35F67"/>
    <w:pPr>
      <w:spacing w:before="100" w:beforeAutospacing="1" w:after="100" w:afterAutospacing="1"/>
    </w:pPr>
    <w:rPr>
      <w:rFonts w:eastAsia="Calibri"/>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519">
      <w:bodyDiv w:val="1"/>
      <w:marLeft w:val="0"/>
      <w:marRight w:val="0"/>
      <w:marTop w:val="0"/>
      <w:marBottom w:val="0"/>
      <w:divBdr>
        <w:top w:val="none" w:sz="0" w:space="0" w:color="auto"/>
        <w:left w:val="none" w:sz="0" w:space="0" w:color="auto"/>
        <w:bottom w:val="none" w:sz="0" w:space="0" w:color="auto"/>
        <w:right w:val="none" w:sz="0" w:space="0" w:color="auto"/>
      </w:divBdr>
    </w:div>
    <w:div w:id="9066366">
      <w:bodyDiv w:val="1"/>
      <w:marLeft w:val="0"/>
      <w:marRight w:val="0"/>
      <w:marTop w:val="0"/>
      <w:marBottom w:val="0"/>
      <w:divBdr>
        <w:top w:val="none" w:sz="0" w:space="0" w:color="auto"/>
        <w:left w:val="none" w:sz="0" w:space="0" w:color="auto"/>
        <w:bottom w:val="none" w:sz="0" w:space="0" w:color="auto"/>
        <w:right w:val="none" w:sz="0" w:space="0" w:color="auto"/>
      </w:divBdr>
    </w:div>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43916017">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4983573">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8745630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15317388">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0552285">
      <w:bodyDiv w:val="1"/>
      <w:marLeft w:val="0"/>
      <w:marRight w:val="0"/>
      <w:marTop w:val="0"/>
      <w:marBottom w:val="0"/>
      <w:divBdr>
        <w:top w:val="none" w:sz="0" w:space="0" w:color="auto"/>
        <w:left w:val="none" w:sz="0" w:space="0" w:color="auto"/>
        <w:bottom w:val="none" w:sz="0" w:space="0" w:color="auto"/>
        <w:right w:val="none" w:sz="0" w:space="0" w:color="auto"/>
      </w:divBdr>
    </w:div>
    <w:div w:id="27217376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7105317">
      <w:bodyDiv w:val="1"/>
      <w:marLeft w:val="0"/>
      <w:marRight w:val="0"/>
      <w:marTop w:val="0"/>
      <w:marBottom w:val="0"/>
      <w:divBdr>
        <w:top w:val="none" w:sz="0" w:space="0" w:color="auto"/>
        <w:left w:val="none" w:sz="0" w:space="0" w:color="auto"/>
        <w:bottom w:val="none" w:sz="0" w:space="0" w:color="auto"/>
        <w:right w:val="none" w:sz="0" w:space="0" w:color="auto"/>
      </w:divBdr>
      <w:divsChild>
        <w:div w:id="1796363300">
          <w:marLeft w:val="0"/>
          <w:marRight w:val="0"/>
          <w:marTop w:val="0"/>
          <w:marBottom w:val="0"/>
          <w:divBdr>
            <w:top w:val="none" w:sz="0" w:space="0" w:color="auto"/>
            <w:left w:val="none" w:sz="0" w:space="0" w:color="auto"/>
            <w:bottom w:val="none" w:sz="0" w:space="0" w:color="auto"/>
            <w:right w:val="none" w:sz="0" w:space="0" w:color="auto"/>
          </w:divBdr>
        </w:div>
        <w:div w:id="2001225249">
          <w:marLeft w:val="0"/>
          <w:marRight w:val="0"/>
          <w:marTop w:val="0"/>
          <w:marBottom w:val="0"/>
          <w:divBdr>
            <w:top w:val="none" w:sz="0" w:space="0" w:color="auto"/>
            <w:left w:val="none" w:sz="0" w:space="0" w:color="auto"/>
            <w:bottom w:val="none" w:sz="0" w:space="0" w:color="auto"/>
            <w:right w:val="none" w:sz="0" w:space="0" w:color="auto"/>
          </w:divBdr>
        </w:div>
        <w:div w:id="1874540657">
          <w:marLeft w:val="0"/>
          <w:marRight w:val="0"/>
          <w:marTop w:val="0"/>
          <w:marBottom w:val="0"/>
          <w:divBdr>
            <w:top w:val="none" w:sz="0" w:space="0" w:color="auto"/>
            <w:left w:val="none" w:sz="0" w:space="0" w:color="auto"/>
            <w:bottom w:val="none" w:sz="0" w:space="0" w:color="auto"/>
            <w:right w:val="none" w:sz="0" w:space="0" w:color="auto"/>
          </w:divBdr>
        </w:div>
        <w:div w:id="1510290569">
          <w:marLeft w:val="0"/>
          <w:marRight w:val="0"/>
          <w:marTop w:val="0"/>
          <w:marBottom w:val="0"/>
          <w:divBdr>
            <w:top w:val="none" w:sz="0" w:space="0" w:color="auto"/>
            <w:left w:val="none" w:sz="0" w:space="0" w:color="auto"/>
            <w:bottom w:val="none" w:sz="0" w:space="0" w:color="auto"/>
            <w:right w:val="none" w:sz="0" w:space="0" w:color="auto"/>
          </w:divBdr>
        </w:div>
        <w:div w:id="58065842">
          <w:marLeft w:val="0"/>
          <w:marRight w:val="0"/>
          <w:marTop w:val="0"/>
          <w:marBottom w:val="0"/>
          <w:divBdr>
            <w:top w:val="none" w:sz="0" w:space="0" w:color="auto"/>
            <w:left w:val="none" w:sz="0" w:space="0" w:color="auto"/>
            <w:bottom w:val="none" w:sz="0" w:space="0" w:color="auto"/>
            <w:right w:val="none" w:sz="0" w:space="0" w:color="auto"/>
          </w:divBdr>
        </w:div>
        <w:div w:id="1044716307">
          <w:marLeft w:val="0"/>
          <w:marRight w:val="0"/>
          <w:marTop w:val="0"/>
          <w:marBottom w:val="0"/>
          <w:divBdr>
            <w:top w:val="none" w:sz="0" w:space="0" w:color="auto"/>
            <w:left w:val="none" w:sz="0" w:space="0" w:color="auto"/>
            <w:bottom w:val="none" w:sz="0" w:space="0" w:color="auto"/>
            <w:right w:val="none" w:sz="0" w:space="0" w:color="auto"/>
          </w:divBdr>
        </w:div>
        <w:div w:id="902646305">
          <w:marLeft w:val="0"/>
          <w:marRight w:val="0"/>
          <w:marTop w:val="0"/>
          <w:marBottom w:val="0"/>
          <w:divBdr>
            <w:top w:val="none" w:sz="0" w:space="0" w:color="auto"/>
            <w:left w:val="none" w:sz="0" w:space="0" w:color="auto"/>
            <w:bottom w:val="none" w:sz="0" w:space="0" w:color="auto"/>
            <w:right w:val="none" w:sz="0" w:space="0" w:color="auto"/>
          </w:divBdr>
        </w:div>
        <w:div w:id="1783986980">
          <w:marLeft w:val="0"/>
          <w:marRight w:val="0"/>
          <w:marTop w:val="0"/>
          <w:marBottom w:val="0"/>
          <w:divBdr>
            <w:top w:val="none" w:sz="0" w:space="0" w:color="auto"/>
            <w:left w:val="none" w:sz="0" w:space="0" w:color="auto"/>
            <w:bottom w:val="none" w:sz="0" w:space="0" w:color="auto"/>
            <w:right w:val="none" w:sz="0" w:space="0" w:color="auto"/>
          </w:divBdr>
        </w:div>
        <w:div w:id="1397511073">
          <w:marLeft w:val="0"/>
          <w:marRight w:val="0"/>
          <w:marTop w:val="0"/>
          <w:marBottom w:val="0"/>
          <w:divBdr>
            <w:top w:val="none" w:sz="0" w:space="0" w:color="auto"/>
            <w:left w:val="none" w:sz="0" w:space="0" w:color="auto"/>
            <w:bottom w:val="none" w:sz="0" w:space="0" w:color="auto"/>
            <w:right w:val="none" w:sz="0" w:space="0" w:color="auto"/>
          </w:divBdr>
        </w:div>
        <w:div w:id="1848985679">
          <w:marLeft w:val="0"/>
          <w:marRight w:val="0"/>
          <w:marTop w:val="0"/>
          <w:marBottom w:val="0"/>
          <w:divBdr>
            <w:top w:val="none" w:sz="0" w:space="0" w:color="auto"/>
            <w:left w:val="none" w:sz="0" w:space="0" w:color="auto"/>
            <w:bottom w:val="none" w:sz="0" w:space="0" w:color="auto"/>
            <w:right w:val="none" w:sz="0" w:space="0" w:color="auto"/>
          </w:divBdr>
        </w:div>
      </w:divsChild>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639114">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8109604">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0609302">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4522715">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79345209">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43441705">
      <w:bodyDiv w:val="1"/>
      <w:marLeft w:val="0"/>
      <w:marRight w:val="0"/>
      <w:marTop w:val="0"/>
      <w:marBottom w:val="0"/>
      <w:divBdr>
        <w:top w:val="none" w:sz="0" w:space="0" w:color="auto"/>
        <w:left w:val="none" w:sz="0" w:space="0" w:color="auto"/>
        <w:bottom w:val="none" w:sz="0" w:space="0" w:color="auto"/>
        <w:right w:val="none" w:sz="0" w:space="0" w:color="auto"/>
      </w:divBdr>
      <w:divsChild>
        <w:div w:id="1843936637">
          <w:marLeft w:val="0"/>
          <w:marRight w:val="0"/>
          <w:marTop w:val="0"/>
          <w:marBottom w:val="0"/>
          <w:divBdr>
            <w:top w:val="none" w:sz="0" w:space="0" w:color="auto"/>
            <w:left w:val="none" w:sz="0" w:space="0" w:color="auto"/>
            <w:bottom w:val="none" w:sz="0" w:space="0" w:color="auto"/>
            <w:right w:val="none" w:sz="0" w:space="0" w:color="auto"/>
          </w:divBdr>
        </w:div>
        <w:div w:id="52966027">
          <w:marLeft w:val="0"/>
          <w:marRight w:val="0"/>
          <w:marTop w:val="0"/>
          <w:marBottom w:val="0"/>
          <w:divBdr>
            <w:top w:val="none" w:sz="0" w:space="0" w:color="auto"/>
            <w:left w:val="none" w:sz="0" w:space="0" w:color="auto"/>
            <w:bottom w:val="none" w:sz="0" w:space="0" w:color="auto"/>
            <w:right w:val="none" w:sz="0" w:space="0" w:color="auto"/>
          </w:divBdr>
        </w:div>
        <w:div w:id="578563095">
          <w:marLeft w:val="0"/>
          <w:marRight w:val="0"/>
          <w:marTop w:val="0"/>
          <w:marBottom w:val="0"/>
          <w:divBdr>
            <w:top w:val="none" w:sz="0" w:space="0" w:color="auto"/>
            <w:left w:val="none" w:sz="0" w:space="0" w:color="auto"/>
            <w:bottom w:val="none" w:sz="0" w:space="0" w:color="auto"/>
            <w:right w:val="none" w:sz="0" w:space="0" w:color="auto"/>
          </w:divBdr>
        </w:div>
        <w:div w:id="1884443487">
          <w:marLeft w:val="0"/>
          <w:marRight w:val="0"/>
          <w:marTop w:val="0"/>
          <w:marBottom w:val="0"/>
          <w:divBdr>
            <w:top w:val="none" w:sz="0" w:space="0" w:color="auto"/>
            <w:left w:val="none" w:sz="0" w:space="0" w:color="auto"/>
            <w:bottom w:val="none" w:sz="0" w:space="0" w:color="auto"/>
            <w:right w:val="none" w:sz="0" w:space="0" w:color="auto"/>
          </w:divBdr>
        </w:div>
        <w:div w:id="147330412">
          <w:marLeft w:val="0"/>
          <w:marRight w:val="0"/>
          <w:marTop w:val="0"/>
          <w:marBottom w:val="0"/>
          <w:divBdr>
            <w:top w:val="none" w:sz="0" w:space="0" w:color="auto"/>
            <w:left w:val="none" w:sz="0" w:space="0" w:color="auto"/>
            <w:bottom w:val="none" w:sz="0" w:space="0" w:color="auto"/>
            <w:right w:val="none" w:sz="0" w:space="0" w:color="auto"/>
          </w:divBdr>
        </w:div>
        <w:div w:id="1801268541">
          <w:marLeft w:val="0"/>
          <w:marRight w:val="0"/>
          <w:marTop w:val="0"/>
          <w:marBottom w:val="0"/>
          <w:divBdr>
            <w:top w:val="none" w:sz="0" w:space="0" w:color="auto"/>
            <w:left w:val="none" w:sz="0" w:space="0" w:color="auto"/>
            <w:bottom w:val="none" w:sz="0" w:space="0" w:color="auto"/>
            <w:right w:val="none" w:sz="0" w:space="0" w:color="auto"/>
          </w:divBdr>
        </w:div>
        <w:div w:id="123352044">
          <w:marLeft w:val="0"/>
          <w:marRight w:val="0"/>
          <w:marTop w:val="0"/>
          <w:marBottom w:val="0"/>
          <w:divBdr>
            <w:top w:val="none" w:sz="0" w:space="0" w:color="auto"/>
            <w:left w:val="none" w:sz="0" w:space="0" w:color="auto"/>
            <w:bottom w:val="none" w:sz="0" w:space="0" w:color="auto"/>
            <w:right w:val="none" w:sz="0" w:space="0" w:color="auto"/>
          </w:divBdr>
        </w:div>
        <w:div w:id="148178579">
          <w:marLeft w:val="0"/>
          <w:marRight w:val="0"/>
          <w:marTop w:val="0"/>
          <w:marBottom w:val="0"/>
          <w:divBdr>
            <w:top w:val="none" w:sz="0" w:space="0" w:color="auto"/>
            <w:left w:val="none" w:sz="0" w:space="0" w:color="auto"/>
            <w:bottom w:val="none" w:sz="0" w:space="0" w:color="auto"/>
            <w:right w:val="none" w:sz="0" w:space="0" w:color="auto"/>
          </w:divBdr>
        </w:div>
        <w:div w:id="1267034191">
          <w:marLeft w:val="0"/>
          <w:marRight w:val="0"/>
          <w:marTop w:val="0"/>
          <w:marBottom w:val="0"/>
          <w:divBdr>
            <w:top w:val="none" w:sz="0" w:space="0" w:color="auto"/>
            <w:left w:val="none" w:sz="0" w:space="0" w:color="auto"/>
            <w:bottom w:val="none" w:sz="0" w:space="0" w:color="auto"/>
            <w:right w:val="none" w:sz="0" w:space="0" w:color="auto"/>
          </w:divBdr>
        </w:div>
        <w:div w:id="1360010461">
          <w:marLeft w:val="0"/>
          <w:marRight w:val="0"/>
          <w:marTop w:val="0"/>
          <w:marBottom w:val="0"/>
          <w:divBdr>
            <w:top w:val="none" w:sz="0" w:space="0" w:color="auto"/>
            <w:left w:val="none" w:sz="0" w:space="0" w:color="auto"/>
            <w:bottom w:val="none" w:sz="0" w:space="0" w:color="auto"/>
            <w:right w:val="none" w:sz="0" w:space="0" w:color="auto"/>
          </w:divBdr>
        </w:div>
        <w:div w:id="1705401894">
          <w:marLeft w:val="0"/>
          <w:marRight w:val="0"/>
          <w:marTop w:val="0"/>
          <w:marBottom w:val="0"/>
          <w:divBdr>
            <w:top w:val="none" w:sz="0" w:space="0" w:color="auto"/>
            <w:left w:val="none" w:sz="0" w:space="0" w:color="auto"/>
            <w:bottom w:val="none" w:sz="0" w:space="0" w:color="auto"/>
            <w:right w:val="none" w:sz="0" w:space="0" w:color="auto"/>
          </w:divBdr>
        </w:div>
        <w:div w:id="2115439564">
          <w:marLeft w:val="0"/>
          <w:marRight w:val="0"/>
          <w:marTop w:val="0"/>
          <w:marBottom w:val="0"/>
          <w:divBdr>
            <w:top w:val="none" w:sz="0" w:space="0" w:color="auto"/>
            <w:left w:val="none" w:sz="0" w:space="0" w:color="auto"/>
            <w:bottom w:val="none" w:sz="0" w:space="0" w:color="auto"/>
            <w:right w:val="none" w:sz="0" w:space="0" w:color="auto"/>
          </w:divBdr>
        </w:div>
        <w:div w:id="652875530">
          <w:marLeft w:val="0"/>
          <w:marRight w:val="0"/>
          <w:marTop w:val="0"/>
          <w:marBottom w:val="0"/>
          <w:divBdr>
            <w:top w:val="none" w:sz="0" w:space="0" w:color="auto"/>
            <w:left w:val="none" w:sz="0" w:space="0" w:color="auto"/>
            <w:bottom w:val="none" w:sz="0" w:space="0" w:color="auto"/>
            <w:right w:val="none" w:sz="0" w:space="0" w:color="auto"/>
          </w:divBdr>
        </w:div>
        <w:div w:id="1858998772">
          <w:marLeft w:val="0"/>
          <w:marRight w:val="0"/>
          <w:marTop w:val="0"/>
          <w:marBottom w:val="0"/>
          <w:divBdr>
            <w:top w:val="none" w:sz="0" w:space="0" w:color="auto"/>
            <w:left w:val="none" w:sz="0" w:space="0" w:color="auto"/>
            <w:bottom w:val="none" w:sz="0" w:space="0" w:color="auto"/>
            <w:right w:val="none" w:sz="0" w:space="0" w:color="auto"/>
          </w:divBdr>
        </w:div>
        <w:div w:id="1364330520">
          <w:marLeft w:val="0"/>
          <w:marRight w:val="0"/>
          <w:marTop w:val="0"/>
          <w:marBottom w:val="0"/>
          <w:divBdr>
            <w:top w:val="none" w:sz="0" w:space="0" w:color="auto"/>
            <w:left w:val="none" w:sz="0" w:space="0" w:color="auto"/>
            <w:bottom w:val="none" w:sz="0" w:space="0" w:color="auto"/>
            <w:right w:val="none" w:sz="0" w:space="0" w:color="auto"/>
          </w:divBdr>
        </w:div>
        <w:div w:id="2050298871">
          <w:marLeft w:val="0"/>
          <w:marRight w:val="0"/>
          <w:marTop w:val="0"/>
          <w:marBottom w:val="0"/>
          <w:divBdr>
            <w:top w:val="none" w:sz="0" w:space="0" w:color="auto"/>
            <w:left w:val="none" w:sz="0" w:space="0" w:color="auto"/>
            <w:bottom w:val="none" w:sz="0" w:space="0" w:color="auto"/>
            <w:right w:val="none" w:sz="0" w:space="0" w:color="auto"/>
          </w:divBdr>
        </w:div>
        <w:div w:id="2051610468">
          <w:marLeft w:val="0"/>
          <w:marRight w:val="0"/>
          <w:marTop w:val="0"/>
          <w:marBottom w:val="0"/>
          <w:divBdr>
            <w:top w:val="none" w:sz="0" w:space="0" w:color="auto"/>
            <w:left w:val="none" w:sz="0" w:space="0" w:color="auto"/>
            <w:bottom w:val="none" w:sz="0" w:space="0" w:color="auto"/>
            <w:right w:val="none" w:sz="0" w:space="0" w:color="auto"/>
          </w:divBdr>
        </w:div>
        <w:div w:id="1993365667">
          <w:marLeft w:val="0"/>
          <w:marRight w:val="0"/>
          <w:marTop w:val="0"/>
          <w:marBottom w:val="0"/>
          <w:divBdr>
            <w:top w:val="none" w:sz="0" w:space="0" w:color="auto"/>
            <w:left w:val="none" w:sz="0" w:space="0" w:color="auto"/>
            <w:bottom w:val="none" w:sz="0" w:space="0" w:color="auto"/>
            <w:right w:val="none" w:sz="0" w:space="0" w:color="auto"/>
          </w:divBdr>
        </w:div>
        <w:div w:id="176627033">
          <w:marLeft w:val="0"/>
          <w:marRight w:val="0"/>
          <w:marTop w:val="0"/>
          <w:marBottom w:val="0"/>
          <w:divBdr>
            <w:top w:val="none" w:sz="0" w:space="0" w:color="auto"/>
            <w:left w:val="none" w:sz="0" w:space="0" w:color="auto"/>
            <w:bottom w:val="none" w:sz="0" w:space="0" w:color="auto"/>
            <w:right w:val="none" w:sz="0" w:space="0" w:color="auto"/>
          </w:divBdr>
        </w:div>
        <w:div w:id="1568686425">
          <w:marLeft w:val="0"/>
          <w:marRight w:val="0"/>
          <w:marTop w:val="0"/>
          <w:marBottom w:val="0"/>
          <w:divBdr>
            <w:top w:val="none" w:sz="0" w:space="0" w:color="auto"/>
            <w:left w:val="none" w:sz="0" w:space="0" w:color="auto"/>
            <w:bottom w:val="none" w:sz="0" w:space="0" w:color="auto"/>
            <w:right w:val="none" w:sz="0" w:space="0" w:color="auto"/>
          </w:divBdr>
        </w:div>
        <w:div w:id="91244193">
          <w:marLeft w:val="0"/>
          <w:marRight w:val="0"/>
          <w:marTop w:val="0"/>
          <w:marBottom w:val="0"/>
          <w:divBdr>
            <w:top w:val="none" w:sz="0" w:space="0" w:color="auto"/>
            <w:left w:val="none" w:sz="0" w:space="0" w:color="auto"/>
            <w:bottom w:val="none" w:sz="0" w:space="0" w:color="auto"/>
            <w:right w:val="none" w:sz="0" w:space="0" w:color="auto"/>
          </w:divBdr>
        </w:div>
        <w:div w:id="913928684">
          <w:marLeft w:val="0"/>
          <w:marRight w:val="0"/>
          <w:marTop w:val="0"/>
          <w:marBottom w:val="0"/>
          <w:divBdr>
            <w:top w:val="none" w:sz="0" w:space="0" w:color="auto"/>
            <w:left w:val="none" w:sz="0" w:space="0" w:color="auto"/>
            <w:bottom w:val="none" w:sz="0" w:space="0" w:color="auto"/>
            <w:right w:val="none" w:sz="0" w:space="0" w:color="auto"/>
          </w:divBdr>
        </w:div>
        <w:div w:id="458375300">
          <w:marLeft w:val="0"/>
          <w:marRight w:val="0"/>
          <w:marTop w:val="0"/>
          <w:marBottom w:val="0"/>
          <w:divBdr>
            <w:top w:val="none" w:sz="0" w:space="0" w:color="auto"/>
            <w:left w:val="none" w:sz="0" w:space="0" w:color="auto"/>
            <w:bottom w:val="none" w:sz="0" w:space="0" w:color="auto"/>
            <w:right w:val="none" w:sz="0" w:space="0" w:color="auto"/>
          </w:divBdr>
        </w:div>
        <w:div w:id="671371503">
          <w:marLeft w:val="0"/>
          <w:marRight w:val="0"/>
          <w:marTop w:val="0"/>
          <w:marBottom w:val="0"/>
          <w:divBdr>
            <w:top w:val="none" w:sz="0" w:space="0" w:color="auto"/>
            <w:left w:val="none" w:sz="0" w:space="0" w:color="auto"/>
            <w:bottom w:val="none" w:sz="0" w:space="0" w:color="auto"/>
            <w:right w:val="none" w:sz="0" w:space="0" w:color="auto"/>
          </w:divBdr>
        </w:div>
        <w:div w:id="1992444503">
          <w:marLeft w:val="0"/>
          <w:marRight w:val="0"/>
          <w:marTop w:val="0"/>
          <w:marBottom w:val="0"/>
          <w:divBdr>
            <w:top w:val="none" w:sz="0" w:space="0" w:color="auto"/>
            <w:left w:val="none" w:sz="0" w:space="0" w:color="auto"/>
            <w:bottom w:val="none" w:sz="0" w:space="0" w:color="auto"/>
            <w:right w:val="none" w:sz="0" w:space="0" w:color="auto"/>
          </w:divBdr>
        </w:div>
        <w:div w:id="250509248">
          <w:marLeft w:val="0"/>
          <w:marRight w:val="0"/>
          <w:marTop w:val="0"/>
          <w:marBottom w:val="0"/>
          <w:divBdr>
            <w:top w:val="none" w:sz="0" w:space="0" w:color="auto"/>
            <w:left w:val="none" w:sz="0" w:space="0" w:color="auto"/>
            <w:bottom w:val="none" w:sz="0" w:space="0" w:color="auto"/>
            <w:right w:val="none" w:sz="0" w:space="0" w:color="auto"/>
          </w:divBdr>
        </w:div>
        <w:div w:id="906765699">
          <w:marLeft w:val="0"/>
          <w:marRight w:val="0"/>
          <w:marTop w:val="0"/>
          <w:marBottom w:val="0"/>
          <w:divBdr>
            <w:top w:val="none" w:sz="0" w:space="0" w:color="auto"/>
            <w:left w:val="none" w:sz="0" w:space="0" w:color="auto"/>
            <w:bottom w:val="none" w:sz="0" w:space="0" w:color="auto"/>
            <w:right w:val="none" w:sz="0" w:space="0" w:color="auto"/>
          </w:divBdr>
        </w:div>
        <w:div w:id="737630456">
          <w:marLeft w:val="0"/>
          <w:marRight w:val="0"/>
          <w:marTop w:val="0"/>
          <w:marBottom w:val="0"/>
          <w:divBdr>
            <w:top w:val="none" w:sz="0" w:space="0" w:color="auto"/>
            <w:left w:val="none" w:sz="0" w:space="0" w:color="auto"/>
            <w:bottom w:val="none" w:sz="0" w:space="0" w:color="auto"/>
            <w:right w:val="none" w:sz="0" w:space="0" w:color="auto"/>
          </w:divBdr>
        </w:div>
        <w:div w:id="843476872">
          <w:marLeft w:val="0"/>
          <w:marRight w:val="0"/>
          <w:marTop w:val="0"/>
          <w:marBottom w:val="0"/>
          <w:divBdr>
            <w:top w:val="none" w:sz="0" w:space="0" w:color="auto"/>
            <w:left w:val="none" w:sz="0" w:space="0" w:color="auto"/>
            <w:bottom w:val="none" w:sz="0" w:space="0" w:color="auto"/>
            <w:right w:val="none" w:sz="0" w:space="0" w:color="auto"/>
          </w:divBdr>
        </w:div>
        <w:div w:id="1755127038">
          <w:marLeft w:val="0"/>
          <w:marRight w:val="0"/>
          <w:marTop w:val="0"/>
          <w:marBottom w:val="0"/>
          <w:divBdr>
            <w:top w:val="none" w:sz="0" w:space="0" w:color="auto"/>
            <w:left w:val="none" w:sz="0" w:space="0" w:color="auto"/>
            <w:bottom w:val="none" w:sz="0" w:space="0" w:color="auto"/>
            <w:right w:val="none" w:sz="0" w:space="0" w:color="auto"/>
          </w:divBdr>
        </w:div>
        <w:div w:id="1006638074">
          <w:marLeft w:val="0"/>
          <w:marRight w:val="0"/>
          <w:marTop w:val="0"/>
          <w:marBottom w:val="0"/>
          <w:divBdr>
            <w:top w:val="none" w:sz="0" w:space="0" w:color="auto"/>
            <w:left w:val="none" w:sz="0" w:space="0" w:color="auto"/>
            <w:bottom w:val="none" w:sz="0" w:space="0" w:color="auto"/>
            <w:right w:val="none" w:sz="0" w:space="0" w:color="auto"/>
          </w:divBdr>
        </w:div>
        <w:div w:id="2062510077">
          <w:marLeft w:val="0"/>
          <w:marRight w:val="0"/>
          <w:marTop w:val="0"/>
          <w:marBottom w:val="0"/>
          <w:divBdr>
            <w:top w:val="none" w:sz="0" w:space="0" w:color="auto"/>
            <w:left w:val="none" w:sz="0" w:space="0" w:color="auto"/>
            <w:bottom w:val="none" w:sz="0" w:space="0" w:color="auto"/>
            <w:right w:val="none" w:sz="0" w:space="0" w:color="auto"/>
          </w:divBdr>
        </w:div>
        <w:div w:id="2050565538">
          <w:marLeft w:val="0"/>
          <w:marRight w:val="0"/>
          <w:marTop w:val="0"/>
          <w:marBottom w:val="0"/>
          <w:divBdr>
            <w:top w:val="none" w:sz="0" w:space="0" w:color="auto"/>
            <w:left w:val="none" w:sz="0" w:space="0" w:color="auto"/>
            <w:bottom w:val="none" w:sz="0" w:space="0" w:color="auto"/>
            <w:right w:val="none" w:sz="0" w:space="0" w:color="auto"/>
          </w:divBdr>
        </w:div>
        <w:div w:id="1300260041">
          <w:marLeft w:val="0"/>
          <w:marRight w:val="0"/>
          <w:marTop w:val="0"/>
          <w:marBottom w:val="0"/>
          <w:divBdr>
            <w:top w:val="none" w:sz="0" w:space="0" w:color="auto"/>
            <w:left w:val="none" w:sz="0" w:space="0" w:color="auto"/>
            <w:bottom w:val="none" w:sz="0" w:space="0" w:color="auto"/>
            <w:right w:val="none" w:sz="0" w:space="0" w:color="auto"/>
          </w:divBdr>
        </w:div>
        <w:div w:id="315957197">
          <w:marLeft w:val="0"/>
          <w:marRight w:val="0"/>
          <w:marTop w:val="0"/>
          <w:marBottom w:val="0"/>
          <w:divBdr>
            <w:top w:val="none" w:sz="0" w:space="0" w:color="auto"/>
            <w:left w:val="none" w:sz="0" w:space="0" w:color="auto"/>
            <w:bottom w:val="none" w:sz="0" w:space="0" w:color="auto"/>
            <w:right w:val="none" w:sz="0" w:space="0" w:color="auto"/>
          </w:divBdr>
        </w:div>
        <w:div w:id="173885786">
          <w:marLeft w:val="0"/>
          <w:marRight w:val="0"/>
          <w:marTop w:val="0"/>
          <w:marBottom w:val="0"/>
          <w:divBdr>
            <w:top w:val="none" w:sz="0" w:space="0" w:color="auto"/>
            <w:left w:val="none" w:sz="0" w:space="0" w:color="auto"/>
            <w:bottom w:val="none" w:sz="0" w:space="0" w:color="auto"/>
            <w:right w:val="none" w:sz="0" w:space="0" w:color="auto"/>
          </w:divBdr>
        </w:div>
        <w:div w:id="387916787">
          <w:marLeft w:val="0"/>
          <w:marRight w:val="0"/>
          <w:marTop w:val="0"/>
          <w:marBottom w:val="0"/>
          <w:divBdr>
            <w:top w:val="none" w:sz="0" w:space="0" w:color="auto"/>
            <w:left w:val="none" w:sz="0" w:space="0" w:color="auto"/>
            <w:bottom w:val="none" w:sz="0" w:space="0" w:color="auto"/>
            <w:right w:val="none" w:sz="0" w:space="0" w:color="auto"/>
          </w:divBdr>
        </w:div>
        <w:div w:id="952663502">
          <w:marLeft w:val="0"/>
          <w:marRight w:val="0"/>
          <w:marTop w:val="0"/>
          <w:marBottom w:val="0"/>
          <w:divBdr>
            <w:top w:val="none" w:sz="0" w:space="0" w:color="auto"/>
            <w:left w:val="none" w:sz="0" w:space="0" w:color="auto"/>
            <w:bottom w:val="none" w:sz="0" w:space="0" w:color="auto"/>
            <w:right w:val="none" w:sz="0" w:space="0" w:color="auto"/>
          </w:divBdr>
        </w:div>
        <w:div w:id="1660503712">
          <w:marLeft w:val="0"/>
          <w:marRight w:val="0"/>
          <w:marTop w:val="0"/>
          <w:marBottom w:val="0"/>
          <w:divBdr>
            <w:top w:val="none" w:sz="0" w:space="0" w:color="auto"/>
            <w:left w:val="none" w:sz="0" w:space="0" w:color="auto"/>
            <w:bottom w:val="none" w:sz="0" w:space="0" w:color="auto"/>
            <w:right w:val="none" w:sz="0" w:space="0" w:color="auto"/>
          </w:divBdr>
        </w:div>
        <w:div w:id="350302868">
          <w:marLeft w:val="0"/>
          <w:marRight w:val="0"/>
          <w:marTop w:val="0"/>
          <w:marBottom w:val="0"/>
          <w:divBdr>
            <w:top w:val="none" w:sz="0" w:space="0" w:color="auto"/>
            <w:left w:val="none" w:sz="0" w:space="0" w:color="auto"/>
            <w:bottom w:val="none" w:sz="0" w:space="0" w:color="auto"/>
            <w:right w:val="none" w:sz="0" w:space="0" w:color="auto"/>
          </w:divBdr>
        </w:div>
        <w:div w:id="1943494806">
          <w:marLeft w:val="0"/>
          <w:marRight w:val="0"/>
          <w:marTop w:val="0"/>
          <w:marBottom w:val="0"/>
          <w:divBdr>
            <w:top w:val="none" w:sz="0" w:space="0" w:color="auto"/>
            <w:left w:val="none" w:sz="0" w:space="0" w:color="auto"/>
            <w:bottom w:val="none" w:sz="0" w:space="0" w:color="auto"/>
            <w:right w:val="none" w:sz="0" w:space="0" w:color="auto"/>
          </w:divBdr>
        </w:div>
        <w:div w:id="1880891445">
          <w:marLeft w:val="0"/>
          <w:marRight w:val="0"/>
          <w:marTop w:val="0"/>
          <w:marBottom w:val="0"/>
          <w:divBdr>
            <w:top w:val="none" w:sz="0" w:space="0" w:color="auto"/>
            <w:left w:val="none" w:sz="0" w:space="0" w:color="auto"/>
            <w:bottom w:val="none" w:sz="0" w:space="0" w:color="auto"/>
            <w:right w:val="none" w:sz="0" w:space="0" w:color="auto"/>
          </w:divBdr>
        </w:div>
        <w:div w:id="838739723">
          <w:marLeft w:val="0"/>
          <w:marRight w:val="0"/>
          <w:marTop w:val="0"/>
          <w:marBottom w:val="0"/>
          <w:divBdr>
            <w:top w:val="none" w:sz="0" w:space="0" w:color="auto"/>
            <w:left w:val="none" w:sz="0" w:space="0" w:color="auto"/>
            <w:bottom w:val="none" w:sz="0" w:space="0" w:color="auto"/>
            <w:right w:val="none" w:sz="0" w:space="0" w:color="auto"/>
          </w:divBdr>
        </w:div>
        <w:div w:id="1466314636">
          <w:marLeft w:val="0"/>
          <w:marRight w:val="0"/>
          <w:marTop w:val="0"/>
          <w:marBottom w:val="0"/>
          <w:divBdr>
            <w:top w:val="none" w:sz="0" w:space="0" w:color="auto"/>
            <w:left w:val="none" w:sz="0" w:space="0" w:color="auto"/>
            <w:bottom w:val="none" w:sz="0" w:space="0" w:color="auto"/>
            <w:right w:val="none" w:sz="0" w:space="0" w:color="auto"/>
          </w:divBdr>
        </w:div>
        <w:div w:id="554269655">
          <w:marLeft w:val="0"/>
          <w:marRight w:val="0"/>
          <w:marTop w:val="0"/>
          <w:marBottom w:val="0"/>
          <w:divBdr>
            <w:top w:val="none" w:sz="0" w:space="0" w:color="auto"/>
            <w:left w:val="none" w:sz="0" w:space="0" w:color="auto"/>
            <w:bottom w:val="none" w:sz="0" w:space="0" w:color="auto"/>
            <w:right w:val="none" w:sz="0" w:space="0" w:color="auto"/>
          </w:divBdr>
        </w:div>
        <w:div w:id="194580378">
          <w:marLeft w:val="0"/>
          <w:marRight w:val="0"/>
          <w:marTop w:val="0"/>
          <w:marBottom w:val="0"/>
          <w:divBdr>
            <w:top w:val="none" w:sz="0" w:space="0" w:color="auto"/>
            <w:left w:val="none" w:sz="0" w:space="0" w:color="auto"/>
            <w:bottom w:val="none" w:sz="0" w:space="0" w:color="auto"/>
            <w:right w:val="none" w:sz="0" w:space="0" w:color="auto"/>
          </w:divBdr>
        </w:div>
        <w:div w:id="424885227">
          <w:marLeft w:val="0"/>
          <w:marRight w:val="0"/>
          <w:marTop w:val="0"/>
          <w:marBottom w:val="0"/>
          <w:divBdr>
            <w:top w:val="none" w:sz="0" w:space="0" w:color="auto"/>
            <w:left w:val="none" w:sz="0" w:space="0" w:color="auto"/>
            <w:bottom w:val="none" w:sz="0" w:space="0" w:color="auto"/>
            <w:right w:val="none" w:sz="0" w:space="0" w:color="auto"/>
          </w:divBdr>
        </w:div>
        <w:div w:id="1387490747">
          <w:marLeft w:val="0"/>
          <w:marRight w:val="0"/>
          <w:marTop w:val="0"/>
          <w:marBottom w:val="0"/>
          <w:divBdr>
            <w:top w:val="none" w:sz="0" w:space="0" w:color="auto"/>
            <w:left w:val="none" w:sz="0" w:space="0" w:color="auto"/>
            <w:bottom w:val="none" w:sz="0" w:space="0" w:color="auto"/>
            <w:right w:val="none" w:sz="0" w:space="0" w:color="auto"/>
          </w:divBdr>
        </w:div>
        <w:div w:id="1131555242">
          <w:marLeft w:val="0"/>
          <w:marRight w:val="0"/>
          <w:marTop w:val="0"/>
          <w:marBottom w:val="0"/>
          <w:divBdr>
            <w:top w:val="none" w:sz="0" w:space="0" w:color="auto"/>
            <w:left w:val="none" w:sz="0" w:space="0" w:color="auto"/>
            <w:bottom w:val="none" w:sz="0" w:space="0" w:color="auto"/>
            <w:right w:val="none" w:sz="0" w:space="0" w:color="auto"/>
          </w:divBdr>
        </w:div>
        <w:div w:id="1778791057">
          <w:marLeft w:val="0"/>
          <w:marRight w:val="0"/>
          <w:marTop w:val="0"/>
          <w:marBottom w:val="0"/>
          <w:divBdr>
            <w:top w:val="none" w:sz="0" w:space="0" w:color="auto"/>
            <w:left w:val="none" w:sz="0" w:space="0" w:color="auto"/>
            <w:bottom w:val="none" w:sz="0" w:space="0" w:color="auto"/>
            <w:right w:val="none" w:sz="0" w:space="0" w:color="auto"/>
          </w:divBdr>
        </w:div>
        <w:div w:id="2049715060">
          <w:marLeft w:val="0"/>
          <w:marRight w:val="0"/>
          <w:marTop w:val="0"/>
          <w:marBottom w:val="0"/>
          <w:divBdr>
            <w:top w:val="none" w:sz="0" w:space="0" w:color="auto"/>
            <w:left w:val="none" w:sz="0" w:space="0" w:color="auto"/>
            <w:bottom w:val="none" w:sz="0" w:space="0" w:color="auto"/>
            <w:right w:val="none" w:sz="0" w:space="0" w:color="auto"/>
          </w:divBdr>
        </w:div>
        <w:div w:id="231505165">
          <w:marLeft w:val="0"/>
          <w:marRight w:val="0"/>
          <w:marTop w:val="0"/>
          <w:marBottom w:val="0"/>
          <w:divBdr>
            <w:top w:val="none" w:sz="0" w:space="0" w:color="auto"/>
            <w:left w:val="none" w:sz="0" w:space="0" w:color="auto"/>
            <w:bottom w:val="none" w:sz="0" w:space="0" w:color="auto"/>
            <w:right w:val="none" w:sz="0" w:space="0" w:color="auto"/>
          </w:divBdr>
        </w:div>
        <w:div w:id="408769012">
          <w:marLeft w:val="0"/>
          <w:marRight w:val="0"/>
          <w:marTop w:val="0"/>
          <w:marBottom w:val="0"/>
          <w:divBdr>
            <w:top w:val="none" w:sz="0" w:space="0" w:color="auto"/>
            <w:left w:val="none" w:sz="0" w:space="0" w:color="auto"/>
            <w:bottom w:val="none" w:sz="0" w:space="0" w:color="auto"/>
            <w:right w:val="none" w:sz="0" w:space="0" w:color="auto"/>
          </w:divBdr>
        </w:div>
        <w:div w:id="317268911">
          <w:marLeft w:val="0"/>
          <w:marRight w:val="0"/>
          <w:marTop w:val="0"/>
          <w:marBottom w:val="0"/>
          <w:divBdr>
            <w:top w:val="none" w:sz="0" w:space="0" w:color="auto"/>
            <w:left w:val="none" w:sz="0" w:space="0" w:color="auto"/>
            <w:bottom w:val="none" w:sz="0" w:space="0" w:color="auto"/>
            <w:right w:val="none" w:sz="0" w:space="0" w:color="auto"/>
          </w:divBdr>
        </w:div>
        <w:div w:id="234706057">
          <w:marLeft w:val="0"/>
          <w:marRight w:val="0"/>
          <w:marTop w:val="0"/>
          <w:marBottom w:val="0"/>
          <w:divBdr>
            <w:top w:val="none" w:sz="0" w:space="0" w:color="auto"/>
            <w:left w:val="none" w:sz="0" w:space="0" w:color="auto"/>
            <w:bottom w:val="none" w:sz="0" w:space="0" w:color="auto"/>
            <w:right w:val="none" w:sz="0" w:space="0" w:color="auto"/>
          </w:divBdr>
        </w:div>
        <w:div w:id="648096239">
          <w:marLeft w:val="0"/>
          <w:marRight w:val="0"/>
          <w:marTop w:val="0"/>
          <w:marBottom w:val="0"/>
          <w:divBdr>
            <w:top w:val="none" w:sz="0" w:space="0" w:color="auto"/>
            <w:left w:val="none" w:sz="0" w:space="0" w:color="auto"/>
            <w:bottom w:val="none" w:sz="0" w:space="0" w:color="auto"/>
            <w:right w:val="none" w:sz="0" w:space="0" w:color="auto"/>
          </w:divBdr>
        </w:div>
        <w:div w:id="1423840206">
          <w:marLeft w:val="0"/>
          <w:marRight w:val="0"/>
          <w:marTop w:val="0"/>
          <w:marBottom w:val="0"/>
          <w:divBdr>
            <w:top w:val="none" w:sz="0" w:space="0" w:color="auto"/>
            <w:left w:val="none" w:sz="0" w:space="0" w:color="auto"/>
            <w:bottom w:val="none" w:sz="0" w:space="0" w:color="auto"/>
            <w:right w:val="none" w:sz="0" w:space="0" w:color="auto"/>
          </w:divBdr>
        </w:div>
        <w:div w:id="1372146170">
          <w:marLeft w:val="0"/>
          <w:marRight w:val="0"/>
          <w:marTop w:val="0"/>
          <w:marBottom w:val="0"/>
          <w:divBdr>
            <w:top w:val="none" w:sz="0" w:space="0" w:color="auto"/>
            <w:left w:val="none" w:sz="0" w:space="0" w:color="auto"/>
            <w:bottom w:val="none" w:sz="0" w:space="0" w:color="auto"/>
            <w:right w:val="none" w:sz="0" w:space="0" w:color="auto"/>
          </w:divBdr>
        </w:div>
        <w:div w:id="136149403">
          <w:marLeft w:val="0"/>
          <w:marRight w:val="0"/>
          <w:marTop w:val="0"/>
          <w:marBottom w:val="0"/>
          <w:divBdr>
            <w:top w:val="none" w:sz="0" w:space="0" w:color="auto"/>
            <w:left w:val="none" w:sz="0" w:space="0" w:color="auto"/>
            <w:bottom w:val="none" w:sz="0" w:space="0" w:color="auto"/>
            <w:right w:val="none" w:sz="0" w:space="0" w:color="auto"/>
          </w:divBdr>
        </w:div>
        <w:div w:id="1696417418">
          <w:marLeft w:val="0"/>
          <w:marRight w:val="0"/>
          <w:marTop w:val="0"/>
          <w:marBottom w:val="0"/>
          <w:divBdr>
            <w:top w:val="none" w:sz="0" w:space="0" w:color="auto"/>
            <w:left w:val="none" w:sz="0" w:space="0" w:color="auto"/>
            <w:bottom w:val="none" w:sz="0" w:space="0" w:color="auto"/>
            <w:right w:val="none" w:sz="0" w:space="0" w:color="auto"/>
          </w:divBdr>
        </w:div>
        <w:div w:id="1002002595">
          <w:marLeft w:val="0"/>
          <w:marRight w:val="0"/>
          <w:marTop w:val="0"/>
          <w:marBottom w:val="0"/>
          <w:divBdr>
            <w:top w:val="none" w:sz="0" w:space="0" w:color="auto"/>
            <w:left w:val="none" w:sz="0" w:space="0" w:color="auto"/>
            <w:bottom w:val="none" w:sz="0" w:space="0" w:color="auto"/>
            <w:right w:val="none" w:sz="0" w:space="0" w:color="auto"/>
          </w:divBdr>
        </w:div>
        <w:div w:id="113520602">
          <w:marLeft w:val="0"/>
          <w:marRight w:val="0"/>
          <w:marTop w:val="0"/>
          <w:marBottom w:val="0"/>
          <w:divBdr>
            <w:top w:val="none" w:sz="0" w:space="0" w:color="auto"/>
            <w:left w:val="none" w:sz="0" w:space="0" w:color="auto"/>
            <w:bottom w:val="none" w:sz="0" w:space="0" w:color="auto"/>
            <w:right w:val="none" w:sz="0" w:space="0" w:color="auto"/>
          </w:divBdr>
        </w:div>
        <w:div w:id="1555045525">
          <w:marLeft w:val="0"/>
          <w:marRight w:val="0"/>
          <w:marTop w:val="0"/>
          <w:marBottom w:val="0"/>
          <w:divBdr>
            <w:top w:val="none" w:sz="0" w:space="0" w:color="auto"/>
            <w:left w:val="none" w:sz="0" w:space="0" w:color="auto"/>
            <w:bottom w:val="none" w:sz="0" w:space="0" w:color="auto"/>
            <w:right w:val="none" w:sz="0" w:space="0" w:color="auto"/>
          </w:divBdr>
        </w:div>
        <w:div w:id="2104564528">
          <w:marLeft w:val="0"/>
          <w:marRight w:val="0"/>
          <w:marTop w:val="0"/>
          <w:marBottom w:val="0"/>
          <w:divBdr>
            <w:top w:val="none" w:sz="0" w:space="0" w:color="auto"/>
            <w:left w:val="none" w:sz="0" w:space="0" w:color="auto"/>
            <w:bottom w:val="none" w:sz="0" w:space="0" w:color="auto"/>
            <w:right w:val="none" w:sz="0" w:space="0" w:color="auto"/>
          </w:divBdr>
        </w:div>
        <w:div w:id="581332328">
          <w:marLeft w:val="0"/>
          <w:marRight w:val="0"/>
          <w:marTop w:val="0"/>
          <w:marBottom w:val="0"/>
          <w:divBdr>
            <w:top w:val="none" w:sz="0" w:space="0" w:color="auto"/>
            <w:left w:val="none" w:sz="0" w:space="0" w:color="auto"/>
            <w:bottom w:val="none" w:sz="0" w:space="0" w:color="auto"/>
            <w:right w:val="none" w:sz="0" w:space="0" w:color="auto"/>
          </w:divBdr>
        </w:div>
        <w:div w:id="1741513329">
          <w:marLeft w:val="0"/>
          <w:marRight w:val="0"/>
          <w:marTop w:val="0"/>
          <w:marBottom w:val="0"/>
          <w:divBdr>
            <w:top w:val="none" w:sz="0" w:space="0" w:color="auto"/>
            <w:left w:val="none" w:sz="0" w:space="0" w:color="auto"/>
            <w:bottom w:val="none" w:sz="0" w:space="0" w:color="auto"/>
            <w:right w:val="none" w:sz="0" w:space="0" w:color="auto"/>
          </w:divBdr>
        </w:div>
        <w:div w:id="548492319">
          <w:marLeft w:val="0"/>
          <w:marRight w:val="0"/>
          <w:marTop w:val="0"/>
          <w:marBottom w:val="0"/>
          <w:divBdr>
            <w:top w:val="none" w:sz="0" w:space="0" w:color="auto"/>
            <w:left w:val="none" w:sz="0" w:space="0" w:color="auto"/>
            <w:bottom w:val="none" w:sz="0" w:space="0" w:color="auto"/>
            <w:right w:val="none" w:sz="0" w:space="0" w:color="auto"/>
          </w:divBdr>
        </w:div>
        <w:div w:id="1427462485">
          <w:marLeft w:val="0"/>
          <w:marRight w:val="0"/>
          <w:marTop w:val="0"/>
          <w:marBottom w:val="0"/>
          <w:divBdr>
            <w:top w:val="none" w:sz="0" w:space="0" w:color="auto"/>
            <w:left w:val="none" w:sz="0" w:space="0" w:color="auto"/>
            <w:bottom w:val="none" w:sz="0" w:space="0" w:color="auto"/>
            <w:right w:val="none" w:sz="0" w:space="0" w:color="auto"/>
          </w:divBdr>
        </w:div>
        <w:div w:id="777025078">
          <w:marLeft w:val="0"/>
          <w:marRight w:val="0"/>
          <w:marTop w:val="0"/>
          <w:marBottom w:val="0"/>
          <w:divBdr>
            <w:top w:val="none" w:sz="0" w:space="0" w:color="auto"/>
            <w:left w:val="none" w:sz="0" w:space="0" w:color="auto"/>
            <w:bottom w:val="none" w:sz="0" w:space="0" w:color="auto"/>
            <w:right w:val="none" w:sz="0" w:space="0" w:color="auto"/>
          </w:divBdr>
        </w:div>
        <w:div w:id="396437529">
          <w:marLeft w:val="0"/>
          <w:marRight w:val="0"/>
          <w:marTop w:val="0"/>
          <w:marBottom w:val="0"/>
          <w:divBdr>
            <w:top w:val="none" w:sz="0" w:space="0" w:color="auto"/>
            <w:left w:val="none" w:sz="0" w:space="0" w:color="auto"/>
            <w:bottom w:val="none" w:sz="0" w:space="0" w:color="auto"/>
            <w:right w:val="none" w:sz="0" w:space="0" w:color="auto"/>
          </w:divBdr>
        </w:div>
        <w:div w:id="1791044293">
          <w:marLeft w:val="0"/>
          <w:marRight w:val="0"/>
          <w:marTop w:val="0"/>
          <w:marBottom w:val="0"/>
          <w:divBdr>
            <w:top w:val="none" w:sz="0" w:space="0" w:color="auto"/>
            <w:left w:val="none" w:sz="0" w:space="0" w:color="auto"/>
            <w:bottom w:val="none" w:sz="0" w:space="0" w:color="auto"/>
            <w:right w:val="none" w:sz="0" w:space="0" w:color="auto"/>
          </w:divBdr>
        </w:div>
        <w:div w:id="1303274335">
          <w:marLeft w:val="0"/>
          <w:marRight w:val="0"/>
          <w:marTop w:val="0"/>
          <w:marBottom w:val="0"/>
          <w:divBdr>
            <w:top w:val="none" w:sz="0" w:space="0" w:color="auto"/>
            <w:left w:val="none" w:sz="0" w:space="0" w:color="auto"/>
            <w:bottom w:val="none" w:sz="0" w:space="0" w:color="auto"/>
            <w:right w:val="none" w:sz="0" w:space="0" w:color="auto"/>
          </w:divBdr>
        </w:div>
        <w:div w:id="1715930034">
          <w:marLeft w:val="0"/>
          <w:marRight w:val="0"/>
          <w:marTop w:val="0"/>
          <w:marBottom w:val="0"/>
          <w:divBdr>
            <w:top w:val="none" w:sz="0" w:space="0" w:color="auto"/>
            <w:left w:val="none" w:sz="0" w:space="0" w:color="auto"/>
            <w:bottom w:val="none" w:sz="0" w:space="0" w:color="auto"/>
            <w:right w:val="none" w:sz="0" w:space="0" w:color="auto"/>
          </w:divBdr>
        </w:div>
        <w:div w:id="1429733768">
          <w:marLeft w:val="0"/>
          <w:marRight w:val="0"/>
          <w:marTop w:val="0"/>
          <w:marBottom w:val="0"/>
          <w:divBdr>
            <w:top w:val="none" w:sz="0" w:space="0" w:color="auto"/>
            <w:left w:val="none" w:sz="0" w:space="0" w:color="auto"/>
            <w:bottom w:val="none" w:sz="0" w:space="0" w:color="auto"/>
            <w:right w:val="none" w:sz="0" w:space="0" w:color="auto"/>
          </w:divBdr>
        </w:div>
        <w:div w:id="1431047422">
          <w:marLeft w:val="0"/>
          <w:marRight w:val="0"/>
          <w:marTop w:val="0"/>
          <w:marBottom w:val="0"/>
          <w:divBdr>
            <w:top w:val="none" w:sz="0" w:space="0" w:color="auto"/>
            <w:left w:val="none" w:sz="0" w:space="0" w:color="auto"/>
            <w:bottom w:val="none" w:sz="0" w:space="0" w:color="auto"/>
            <w:right w:val="none" w:sz="0" w:space="0" w:color="auto"/>
          </w:divBdr>
        </w:div>
        <w:div w:id="1873493989">
          <w:marLeft w:val="0"/>
          <w:marRight w:val="0"/>
          <w:marTop w:val="0"/>
          <w:marBottom w:val="0"/>
          <w:divBdr>
            <w:top w:val="none" w:sz="0" w:space="0" w:color="auto"/>
            <w:left w:val="none" w:sz="0" w:space="0" w:color="auto"/>
            <w:bottom w:val="none" w:sz="0" w:space="0" w:color="auto"/>
            <w:right w:val="none" w:sz="0" w:space="0" w:color="auto"/>
          </w:divBdr>
        </w:div>
        <w:div w:id="1492521283">
          <w:marLeft w:val="0"/>
          <w:marRight w:val="0"/>
          <w:marTop w:val="0"/>
          <w:marBottom w:val="0"/>
          <w:divBdr>
            <w:top w:val="none" w:sz="0" w:space="0" w:color="auto"/>
            <w:left w:val="none" w:sz="0" w:space="0" w:color="auto"/>
            <w:bottom w:val="none" w:sz="0" w:space="0" w:color="auto"/>
            <w:right w:val="none" w:sz="0" w:space="0" w:color="auto"/>
          </w:divBdr>
        </w:div>
        <w:div w:id="1291401695">
          <w:marLeft w:val="0"/>
          <w:marRight w:val="0"/>
          <w:marTop w:val="0"/>
          <w:marBottom w:val="0"/>
          <w:divBdr>
            <w:top w:val="none" w:sz="0" w:space="0" w:color="auto"/>
            <w:left w:val="none" w:sz="0" w:space="0" w:color="auto"/>
            <w:bottom w:val="none" w:sz="0" w:space="0" w:color="auto"/>
            <w:right w:val="none" w:sz="0" w:space="0" w:color="auto"/>
          </w:divBdr>
        </w:div>
        <w:div w:id="1024669054">
          <w:marLeft w:val="0"/>
          <w:marRight w:val="0"/>
          <w:marTop w:val="0"/>
          <w:marBottom w:val="0"/>
          <w:divBdr>
            <w:top w:val="none" w:sz="0" w:space="0" w:color="auto"/>
            <w:left w:val="none" w:sz="0" w:space="0" w:color="auto"/>
            <w:bottom w:val="none" w:sz="0" w:space="0" w:color="auto"/>
            <w:right w:val="none" w:sz="0" w:space="0" w:color="auto"/>
          </w:divBdr>
        </w:div>
        <w:div w:id="1115248306">
          <w:marLeft w:val="0"/>
          <w:marRight w:val="0"/>
          <w:marTop w:val="0"/>
          <w:marBottom w:val="0"/>
          <w:divBdr>
            <w:top w:val="none" w:sz="0" w:space="0" w:color="auto"/>
            <w:left w:val="none" w:sz="0" w:space="0" w:color="auto"/>
            <w:bottom w:val="none" w:sz="0" w:space="0" w:color="auto"/>
            <w:right w:val="none" w:sz="0" w:space="0" w:color="auto"/>
          </w:divBdr>
        </w:div>
        <w:div w:id="419446101">
          <w:marLeft w:val="0"/>
          <w:marRight w:val="0"/>
          <w:marTop w:val="0"/>
          <w:marBottom w:val="0"/>
          <w:divBdr>
            <w:top w:val="none" w:sz="0" w:space="0" w:color="auto"/>
            <w:left w:val="none" w:sz="0" w:space="0" w:color="auto"/>
            <w:bottom w:val="none" w:sz="0" w:space="0" w:color="auto"/>
            <w:right w:val="none" w:sz="0" w:space="0" w:color="auto"/>
          </w:divBdr>
        </w:div>
        <w:div w:id="2019188556">
          <w:marLeft w:val="0"/>
          <w:marRight w:val="0"/>
          <w:marTop w:val="0"/>
          <w:marBottom w:val="0"/>
          <w:divBdr>
            <w:top w:val="none" w:sz="0" w:space="0" w:color="auto"/>
            <w:left w:val="none" w:sz="0" w:space="0" w:color="auto"/>
            <w:bottom w:val="none" w:sz="0" w:space="0" w:color="auto"/>
            <w:right w:val="none" w:sz="0" w:space="0" w:color="auto"/>
          </w:divBdr>
        </w:div>
        <w:div w:id="355543461">
          <w:marLeft w:val="0"/>
          <w:marRight w:val="0"/>
          <w:marTop w:val="0"/>
          <w:marBottom w:val="0"/>
          <w:divBdr>
            <w:top w:val="none" w:sz="0" w:space="0" w:color="auto"/>
            <w:left w:val="none" w:sz="0" w:space="0" w:color="auto"/>
            <w:bottom w:val="none" w:sz="0" w:space="0" w:color="auto"/>
            <w:right w:val="none" w:sz="0" w:space="0" w:color="auto"/>
          </w:divBdr>
        </w:div>
        <w:div w:id="1073163663">
          <w:marLeft w:val="0"/>
          <w:marRight w:val="0"/>
          <w:marTop w:val="0"/>
          <w:marBottom w:val="0"/>
          <w:divBdr>
            <w:top w:val="none" w:sz="0" w:space="0" w:color="auto"/>
            <w:left w:val="none" w:sz="0" w:space="0" w:color="auto"/>
            <w:bottom w:val="none" w:sz="0" w:space="0" w:color="auto"/>
            <w:right w:val="none" w:sz="0" w:space="0" w:color="auto"/>
          </w:divBdr>
        </w:div>
        <w:div w:id="1545293132">
          <w:marLeft w:val="0"/>
          <w:marRight w:val="0"/>
          <w:marTop w:val="0"/>
          <w:marBottom w:val="0"/>
          <w:divBdr>
            <w:top w:val="none" w:sz="0" w:space="0" w:color="auto"/>
            <w:left w:val="none" w:sz="0" w:space="0" w:color="auto"/>
            <w:bottom w:val="none" w:sz="0" w:space="0" w:color="auto"/>
            <w:right w:val="none" w:sz="0" w:space="0" w:color="auto"/>
          </w:divBdr>
        </w:div>
        <w:div w:id="188685528">
          <w:marLeft w:val="0"/>
          <w:marRight w:val="0"/>
          <w:marTop w:val="0"/>
          <w:marBottom w:val="0"/>
          <w:divBdr>
            <w:top w:val="none" w:sz="0" w:space="0" w:color="auto"/>
            <w:left w:val="none" w:sz="0" w:space="0" w:color="auto"/>
            <w:bottom w:val="none" w:sz="0" w:space="0" w:color="auto"/>
            <w:right w:val="none" w:sz="0" w:space="0" w:color="auto"/>
          </w:divBdr>
        </w:div>
        <w:div w:id="254099732">
          <w:marLeft w:val="0"/>
          <w:marRight w:val="0"/>
          <w:marTop w:val="0"/>
          <w:marBottom w:val="0"/>
          <w:divBdr>
            <w:top w:val="none" w:sz="0" w:space="0" w:color="auto"/>
            <w:left w:val="none" w:sz="0" w:space="0" w:color="auto"/>
            <w:bottom w:val="none" w:sz="0" w:space="0" w:color="auto"/>
            <w:right w:val="none" w:sz="0" w:space="0" w:color="auto"/>
          </w:divBdr>
        </w:div>
        <w:div w:id="820581371">
          <w:marLeft w:val="0"/>
          <w:marRight w:val="0"/>
          <w:marTop w:val="0"/>
          <w:marBottom w:val="0"/>
          <w:divBdr>
            <w:top w:val="none" w:sz="0" w:space="0" w:color="auto"/>
            <w:left w:val="none" w:sz="0" w:space="0" w:color="auto"/>
            <w:bottom w:val="none" w:sz="0" w:space="0" w:color="auto"/>
            <w:right w:val="none" w:sz="0" w:space="0" w:color="auto"/>
          </w:divBdr>
        </w:div>
        <w:div w:id="609357958">
          <w:marLeft w:val="0"/>
          <w:marRight w:val="0"/>
          <w:marTop w:val="0"/>
          <w:marBottom w:val="0"/>
          <w:divBdr>
            <w:top w:val="none" w:sz="0" w:space="0" w:color="auto"/>
            <w:left w:val="none" w:sz="0" w:space="0" w:color="auto"/>
            <w:bottom w:val="none" w:sz="0" w:space="0" w:color="auto"/>
            <w:right w:val="none" w:sz="0" w:space="0" w:color="auto"/>
          </w:divBdr>
        </w:div>
        <w:div w:id="1693342726">
          <w:marLeft w:val="0"/>
          <w:marRight w:val="0"/>
          <w:marTop w:val="0"/>
          <w:marBottom w:val="0"/>
          <w:divBdr>
            <w:top w:val="none" w:sz="0" w:space="0" w:color="auto"/>
            <w:left w:val="none" w:sz="0" w:space="0" w:color="auto"/>
            <w:bottom w:val="none" w:sz="0" w:space="0" w:color="auto"/>
            <w:right w:val="none" w:sz="0" w:space="0" w:color="auto"/>
          </w:divBdr>
        </w:div>
        <w:div w:id="2105570572">
          <w:marLeft w:val="0"/>
          <w:marRight w:val="0"/>
          <w:marTop w:val="0"/>
          <w:marBottom w:val="0"/>
          <w:divBdr>
            <w:top w:val="none" w:sz="0" w:space="0" w:color="auto"/>
            <w:left w:val="none" w:sz="0" w:space="0" w:color="auto"/>
            <w:bottom w:val="none" w:sz="0" w:space="0" w:color="auto"/>
            <w:right w:val="none" w:sz="0" w:space="0" w:color="auto"/>
          </w:divBdr>
        </w:div>
        <w:div w:id="1977296827">
          <w:marLeft w:val="0"/>
          <w:marRight w:val="0"/>
          <w:marTop w:val="0"/>
          <w:marBottom w:val="0"/>
          <w:divBdr>
            <w:top w:val="none" w:sz="0" w:space="0" w:color="auto"/>
            <w:left w:val="none" w:sz="0" w:space="0" w:color="auto"/>
            <w:bottom w:val="none" w:sz="0" w:space="0" w:color="auto"/>
            <w:right w:val="none" w:sz="0" w:space="0" w:color="auto"/>
          </w:divBdr>
        </w:div>
        <w:div w:id="1353529156">
          <w:marLeft w:val="0"/>
          <w:marRight w:val="0"/>
          <w:marTop w:val="0"/>
          <w:marBottom w:val="0"/>
          <w:divBdr>
            <w:top w:val="none" w:sz="0" w:space="0" w:color="auto"/>
            <w:left w:val="none" w:sz="0" w:space="0" w:color="auto"/>
            <w:bottom w:val="none" w:sz="0" w:space="0" w:color="auto"/>
            <w:right w:val="none" w:sz="0" w:space="0" w:color="auto"/>
          </w:divBdr>
        </w:div>
        <w:div w:id="1368022255">
          <w:marLeft w:val="0"/>
          <w:marRight w:val="0"/>
          <w:marTop w:val="0"/>
          <w:marBottom w:val="0"/>
          <w:divBdr>
            <w:top w:val="none" w:sz="0" w:space="0" w:color="auto"/>
            <w:left w:val="none" w:sz="0" w:space="0" w:color="auto"/>
            <w:bottom w:val="none" w:sz="0" w:space="0" w:color="auto"/>
            <w:right w:val="none" w:sz="0" w:space="0" w:color="auto"/>
          </w:divBdr>
        </w:div>
        <w:div w:id="1568489604">
          <w:marLeft w:val="0"/>
          <w:marRight w:val="0"/>
          <w:marTop w:val="0"/>
          <w:marBottom w:val="0"/>
          <w:divBdr>
            <w:top w:val="none" w:sz="0" w:space="0" w:color="auto"/>
            <w:left w:val="none" w:sz="0" w:space="0" w:color="auto"/>
            <w:bottom w:val="none" w:sz="0" w:space="0" w:color="auto"/>
            <w:right w:val="none" w:sz="0" w:space="0" w:color="auto"/>
          </w:divBdr>
        </w:div>
        <w:div w:id="825629575">
          <w:marLeft w:val="0"/>
          <w:marRight w:val="0"/>
          <w:marTop w:val="0"/>
          <w:marBottom w:val="0"/>
          <w:divBdr>
            <w:top w:val="none" w:sz="0" w:space="0" w:color="auto"/>
            <w:left w:val="none" w:sz="0" w:space="0" w:color="auto"/>
            <w:bottom w:val="none" w:sz="0" w:space="0" w:color="auto"/>
            <w:right w:val="none" w:sz="0" w:space="0" w:color="auto"/>
          </w:divBdr>
        </w:div>
        <w:div w:id="728185093">
          <w:marLeft w:val="0"/>
          <w:marRight w:val="0"/>
          <w:marTop w:val="0"/>
          <w:marBottom w:val="0"/>
          <w:divBdr>
            <w:top w:val="none" w:sz="0" w:space="0" w:color="auto"/>
            <w:left w:val="none" w:sz="0" w:space="0" w:color="auto"/>
            <w:bottom w:val="none" w:sz="0" w:space="0" w:color="auto"/>
            <w:right w:val="none" w:sz="0" w:space="0" w:color="auto"/>
          </w:divBdr>
        </w:div>
      </w:divsChild>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3003751">
      <w:bodyDiv w:val="1"/>
      <w:marLeft w:val="0"/>
      <w:marRight w:val="0"/>
      <w:marTop w:val="0"/>
      <w:marBottom w:val="0"/>
      <w:divBdr>
        <w:top w:val="none" w:sz="0" w:space="0" w:color="auto"/>
        <w:left w:val="none" w:sz="0" w:space="0" w:color="auto"/>
        <w:bottom w:val="none" w:sz="0" w:space="0" w:color="auto"/>
        <w:right w:val="none" w:sz="0" w:space="0" w:color="auto"/>
      </w:divBdr>
    </w:div>
    <w:div w:id="577901924">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00527801">
      <w:bodyDiv w:val="1"/>
      <w:marLeft w:val="0"/>
      <w:marRight w:val="0"/>
      <w:marTop w:val="0"/>
      <w:marBottom w:val="0"/>
      <w:divBdr>
        <w:top w:val="none" w:sz="0" w:space="0" w:color="auto"/>
        <w:left w:val="none" w:sz="0" w:space="0" w:color="auto"/>
        <w:bottom w:val="none" w:sz="0" w:space="0" w:color="auto"/>
        <w:right w:val="none" w:sz="0" w:space="0" w:color="auto"/>
      </w:divBdr>
    </w:div>
    <w:div w:id="6172195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3824370">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819543813">
      <w:bodyDiv w:val="1"/>
      <w:marLeft w:val="0"/>
      <w:marRight w:val="0"/>
      <w:marTop w:val="0"/>
      <w:marBottom w:val="0"/>
      <w:divBdr>
        <w:top w:val="none" w:sz="0" w:space="0" w:color="auto"/>
        <w:left w:val="none" w:sz="0" w:space="0" w:color="auto"/>
        <w:bottom w:val="none" w:sz="0" w:space="0" w:color="auto"/>
        <w:right w:val="none" w:sz="0" w:space="0" w:color="auto"/>
      </w:divBdr>
      <w:divsChild>
        <w:div w:id="198788222">
          <w:marLeft w:val="0"/>
          <w:marRight w:val="0"/>
          <w:marTop w:val="0"/>
          <w:marBottom w:val="0"/>
          <w:divBdr>
            <w:top w:val="none" w:sz="0" w:space="0" w:color="auto"/>
            <w:left w:val="none" w:sz="0" w:space="0" w:color="auto"/>
            <w:bottom w:val="none" w:sz="0" w:space="0" w:color="auto"/>
            <w:right w:val="none" w:sz="0" w:space="0" w:color="auto"/>
          </w:divBdr>
          <w:divsChild>
            <w:div w:id="1612205101">
              <w:marLeft w:val="0"/>
              <w:marRight w:val="0"/>
              <w:marTop w:val="0"/>
              <w:marBottom w:val="0"/>
              <w:divBdr>
                <w:top w:val="none" w:sz="0" w:space="0" w:color="auto"/>
                <w:left w:val="none" w:sz="0" w:space="0" w:color="auto"/>
                <w:bottom w:val="none" w:sz="0" w:space="0" w:color="auto"/>
                <w:right w:val="none" w:sz="0" w:space="0" w:color="auto"/>
              </w:divBdr>
              <w:divsChild>
                <w:div w:id="501286968">
                  <w:marLeft w:val="0"/>
                  <w:marRight w:val="0"/>
                  <w:marTop w:val="0"/>
                  <w:marBottom w:val="0"/>
                  <w:divBdr>
                    <w:top w:val="none" w:sz="0" w:space="0" w:color="auto"/>
                    <w:left w:val="none" w:sz="0" w:space="0" w:color="auto"/>
                    <w:bottom w:val="none" w:sz="0" w:space="0" w:color="auto"/>
                    <w:right w:val="none" w:sz="0" w:space="0" w:color="auto"/>
                  </w:divBdr>
                  <w:divsChild>
                    <w:div w:id="581725032">
                      <w:marLeft w:val="0"/>
                      <w:marRight w:val="0"/>
                      <w:marTop w:val="0"/>
                      <w:marBottom w:val="0"/>
                      <w:divBdr>
                        <w:top w:val="none" w:sz="0" w:space="0" w:color="auto"/>
                        <w:left w:val="none" w:sz="0" w:space="0" w:color="auto"/>
                        <w:bottom w:val="none" w:sz="0" w:space="0" w:color="auto"/>
                        <w:right w:val="none" w:sz="0" w:space="0" w:color="auto"/>
                      </w:divBdr>
                      <w:divsChild>
                        <w:div w:id="1614483037">
                          <w:marLeft w:val="0"/>
                          <w:marRight w:val="0"/>
                          <w:marTop w:val="0"/>
                          <w:marBottom w:val="0"/>
                          <w:divBdr>
                            <w:top w:val="none" w:sz="0" w:space="0" w:color="auto"/>
                            <w:left w:val="none" w:sz="0" w:space="0" w:color="auto"/>
                            <w:bottom w:val="none" w:sz="0" w:space="0" w:color="auto"/>
                            <w:right w:val="none" w:sz="0" w:space="0" w:color="auto"/>
                          </w:divBdr>
                          <w:divsChild>
                            <w:div w:id="1073433648">
                              <w:marLeft w:val="0"/>
                              <w:marRight w:val="0"/>
                              <w:marTop w:val="0"/>
                              <w:marBottom w:val="0"/>
                              <w:divBdr>
                                <w:top w:val="none" w:sz="0" w:space="0" w:color="auto"/>
                                <w:left w:val="none" w:sz="0" w:space="0" w:color="auto"/>
                                <w:bottom w:val="none" w:sz="0" w:space="0" w:color="auto"/>
                                <w:right w:val="none" w:sz="0" w:space="0" w:color="auto"/>
                              </w:divBdr>
                              <w:divsChild>
                                <w:div w:id="4794366">
                                  <w:marLeft w:val="0"/>
                                  <w:marRight w:val="0"/>
                                  <w:marTop w:val="0"/>
                                  <w:marBottom w:val="0"/>
                                  <w:divBdr>
                                    <w:top w:val="none" w:sz="0" w:space="0" w:color="auto"/>
                                    <w:left w:val="none" w:sz="0" w:space="0" w:color="auto"/>
                                    <w:bottom w:val="none" w:sz="0" w:space="0" w:color="auto"/>
                                    <w:right w:val="none" w:sz="0" w:space="0" w:color="auto"/>
                                  </w:divBdr>
                                  <w:divsChild>
                                    <w:div w:id="62377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82132809">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4050519">
      <w:bodyDiv w:val="1"/>
      <w:marLeft w:val="0"/>
      <w:marRight w:val="0"/>
      <w:marTop w:val="0"/>
      <w:marBottom w:val="0"/>
      <w:divBdr>
        <w:top w:val="none" w:sz="0" w:space="0" w:color="auto"/>
        <w:left w:val="none" w:sz="0" w:space="0" w:color="auto"/>
        <w:bottom w:val="none" w:sz="0" w:space="0" w:color="auto"/>
        <w:right w:val="none" w:sz="0" w:space="0" w:color="auto"/>
      </w:divBdr>
      <w:divsChild>
        <w:div w:id="5338812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9156887">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53771707">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3643597">
      <w:bodyDiv w:val="1"/>
      <w:marLeft w:val="0"/>
      <w:marRight w:val="0"/>
      <w:marTop w:val="0"/>
      <w:marBottom w:val="0"/>
      <w:divBdr>
        <w:top w:val="none" w:sz="0" w:space="0" w:color="auto"/>
        <w:left w:val="none" w:sz="0" w:space="0" w:color="auto"/>
        <w:bottom w:val="none" w:sz="0" w:space="0" w:color="auto"/>
        <w:right w:val="none" w:sz="0" w:space="0" w:color="auto"/>
      </w:divBdr>
    </w:div>
    <w:div w:id="1088502885">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70605749">
      <w:bodyDiv w:val="1"/>
      <w:marLeft w:val="0"/>
      <w:marRight w:val="0"/>
      <w:marTop w:val="0"/>
      <w:marBottom w:val="0"/>
      <w:divBdr>
        <w:top w:val="none" w:sz="0" w:space="0" w:color="auto"/>
        <w:left w:val="none" w:sz="0" w:space="0" w:color="auto"/>
        <w:bottom w:val="none" w:sz="0" w:space="0" w:color="auto"/>
        <w:right w:val="none" w:sz="0" w:space="0" w:color="auto"/>
      </w:divBdr>
    </w:div>
    <w:div w:id="1177845301">
      <w:bodyDiv w:val="1"/>
      <w:marLeft w:val="0"/>
      <w:marRight w:val="0"/>
      <w:marTop w:val="0"/>
      <w:marBottom w:val="0"/>
      <w:divBdr>
        <w:top w:val="none" w:sz="0" w:space="0" w:color="auto"/>
        <w:left w:val="none" w:sz="0" w:space="0" w:color="auto"/>
        <w:bottom w:val="none" w:sz="0" w:space="0" w:color="auto"/>
        <w:right w:val="none" w:sz="0" w:space="0" w:color="auto"/>
      </w:divBdr>
    </w:div>
    <w:div w:id="1187982612">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40621591">
      <w:bodyDiv w:val="1"/>
      <w:marLeft w:val="0"/>
      <w:marRight w:val="0"/>
      <w:marTop w:val="0"/>
      <w:marBottom w:val="0"/>
      <w:divBdr>
        <w:top w:val="none" w:sz="0" w:space="0" w:color="auto"/>
        <w:left w:val="none" w:sz="0" w:space="0" w:color="auto"/>
        <w:bottom w:val="none" w:sz="0" w:space="0" w:color="auto"/>
        <w:right w:val="none" w:sz="0" w:space="0" w:color="auto"/>
      </w:divBdr>
      <w:divsChild>
        <w:div w:id="1036538090">
          <w:marLeft w:val="0"/>
          <w:marRight w:val="0"/>
          <w:marTop w:val="0"/>
          <w:marBottom w:val="0"/>
          <w:divBdr>
            <w:top w:val="none" w:sz="0" w:space="0" w:color="auto"/>
            <w:left w:val="none" w:sz="0" w:space="0" w:color="auto"/>
            <w:bottom w:val="none" w:sz="0" w:space="0" w:color="auto"/>
            <w:right w:val="none" w:sz="0" w:space="0" w:color="auto"/>
          </w:divBdr>
          <w:divsChild>
            <w:div w:id="1979257485">
              <w:marLeft w:val="0"/>
              <w:marRight w:val="0"/>
              <w:marTop w:val="0"/>
              <w:marBottom w:val="0"/>
              <w:divBdr>
                <w:top w:val="none" w:sz="0" w:space="0" w:color="auto"/>
                <w:left w:val="none" w:sz="0" w:space="0" w:color="auto"/>
                <w:bottom w:val="none" w:sz="0" w:space="0" w:color="auto"/>
                <w:right w:val="none" w:sz="0" w:space="0" w:color="auto"/>
              </w:divBdr>
              <w:divsChild>
                <w:div w:id="2052418984">
                  <w:marLeft w:val="0"/>
                  <w:marRight w:val="0"/>
                  <w:marTop w:val="0"/>
                  <w:marBottom w:val="0"/>
                  <w:divBdr>
                    <w:top w:val="none" w:sz="0" w:space="0" w:color="auto"/>
                    <w:left w:val="none" w:sz="0" w:space="0" w:color="auto"/>
                    <w:bottom w:val="none" w:sz="0" w:space="0" w:color="auto"/>
                    <w:right w:val="none" w:sz="0" w:space="0" w:color="auto"/>
                  </w:divBdr>
                  <w:divsChild>
                    <w:div w:id="1014183653">
                      <w:marLeft w:val="0"/>
                      <w:marRight w:val="0"/>
                      <w:marTop w:val="0"/>
                      <w:marBottom w:val="0"/>
                      <w:divBdr>
                        <w:top w:val="none" w:sz="0" w:space="0" w:color="auto"/>
                        <w:left w:val="none" w:sz="0" w:space="0" w:color="auto"/>
                        <w:bottom w:val="none" w:sz="0" w:space="0" w:color="auto"/>
                        <w:right w:val="none" w:sz="0" w:space="0" w:color="auto"/>
                      </w:divBdr>
                      <w:divsChild>
                        <w:div w:id="1587886202">
                          <w:marLeft w:val="0"/>
                          <w:marRight w:val="0"/>
                          <w:marTop w:val="0"/>
                          <w:marBottom w:val="0"/>
                          <w:divBdr>
                            <w:top w:val="none" w:sz="0" w:space="0" w:color="auto"/>
                            <w:left w:val="none" w:sz="0" w:space="0" w:color="auto"/>
                            <w:bottom w:val="none" w:sz="0" w:space="0" w:color="auto"/>
                            <w:right w:val="none" w:sz="0" w:space="0" w:color="auto"/>
                          </w:divBdr>
                          <w:divsChild>
                            <w:div w:id="1975400704">
                              <w:marLeft w:val="0"/>
                              <w:marRight w:val="0"/>
                              <w:marTop w:val="0"/>
                              <w:marBottom w:val="0"/>
                              <w:divBdr>
                                <w:top w:val="none" w:sz="0" w:space="0" w:color="auto"/>
                                <w:left w:val="none" w:sz="0" w:space="0" w:color="auto"/>
                                <w:bottom w:val="none" w:sz="0" w:space="0" w:color="auto"/>
                                <w:right w:val="none" w:sz="0" w:space="0" w:color="auto"/>
                              </w:divBdr>
                              <w:divsChild>
                                <w:div w:id="1189567097">
                                  <w:marLeft w:val="0"/>
                                  <w:marRight w:val="0"/>
                                  <w:marTop w:val="0"/>
                                  <w:marBottom w:val="0"/>
                                  <w:divBdr>
                                    <w:top w:val="none" w:sz="0" w:space="0" w:color="auto"/>
                                    <w:left w:val="none" w:sz="0" w:space="0" w:color="auto"/>
                                    <w:bottom w:val="none" w:sz="0" w:space="0" w:color="auto"/>
                                    <w:right w:val="none" w:sz="0" w:space="0" w:color="auto"/>
                                  </w:divBdr>
                                  <w:divsChild>
                                    <w:div w:id="161776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76538385">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4522623">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59959075">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74909198">
      <w:bodyDiv w:val="1"/>
      <w:marLeft w:val="0"/>
      <w:marRight w:val="0"/>
      <w:marTop w:val="0"/>
      <w:marBottom w:val="0"/>
      <w:divBdr>
        <w:top w:val="none" w:sz="0" w:space="0" w:color="auto"/>
        <w:left w:val="none" w:sz="0" w:space="0" w:color="auto"/>
        <w:bottom w:val="none" w:sz="0" w:space="0" w:color="auto"/>
        <w:right w:val="none" w:sz="0" w:space="0" w:color="auto"/>
      </w:divBdr>
      <w:divsChild>
        <w:div w:id="663508421">
          <w:marLeft w:val="0"/>
          <w:marRight w:val="0"/>
          <w:marTop w:val="0"/>
          <w:marBottom w:val="0"/>
          <w:divBdr>
            <w:top w:val="none" w:sz="0" w:space="0" w:color="auto"/>
            <w:left w:val="none" w:sz="0" w:space="0" w:color="auto"/>
            <w:bottom w:val="none" w:sz="0" w:space="0" w:color="auto"/>
            <w:right w:val="none" w:sz="0" w:space="0" w:color="auto"/>
          </w:divBdr>
        </w:div>
        <w:div w:id="1975017992">
          <w:marLeft w:val="0"/>
          <w:marRight w:val="0"/>
          <w:marTop w:val="0"/>
          <w:marBottom w:val="0"/>
          <w:divBdr>
            <w:top w:val="none" w:sz="0" w:space="0" w:color="auto"/>
            <w:left w:val="none" w:sz="0" w:space="0" w:color="auto"/>
            <w:bottom w:val="none" w:sz="0" w:space="0" w:color="auto"/>
            <w:right w:val="none" w:sz="0" w:space="0" w:color="auto"/>
          </w:divBdr>
        </w:div>
        <w:div w:id="1949241214">
          <w:marLeft w:val="0"/>
          <w:marRight w:val="0"/>
          <w:marTop w:val="0"/>
          <w:marBottom w:val="0"/>
          <w:divBdr>
            <w:top w:val="none" w:sz="0" w:space="0" w:color="auto"/>
            <w:left w:val="none" w:sz="0" w:space="0" w:color="auto"/>
            <w:bottom w:val="none" w:sz="0" w:space="0" w:color="auto"/>
            <w:right w:val="none" w:sz="0" w:space="0" w:color="auto"/>
          </w:divBdr>
        </w:div>
      </w:divsChild>
    </w:div>
    <w:div w:id="1493327575">
      <w:bodyDiv w:val="1"/>
      <w:marLeft w:val="0"/>
      <w:marRight w:val="0"/>
      <w:marTop w:val="0"/>
      <w:marBottom w:val="0"/>
      <w:divBdr>
        <w:top w:val="none" w:sz="0" w:space="0" w:color="auto"/>
        <w:left w:val="none" w:sz="0" w:space="0" w:color="auto"/>
        <w:bottom w:val="none" w:sz="0" w:space="0" w:color="auto"/>
        <w:right w:val="none" w:sz="0" w:space="0" w:color="auto"/>
      </w:divBdr>
    </w:div>
    <w:div w:id="1556308887">
      <w:bodyDiv w:val="1"/>
      <w:marLeft w:val="0"/>
      <w:marRight w:val="0"/>
      <w:marTop w:val="0"/>
      <w:marBottom w:val="0"/>
      <w:divBdr>
        <w:top w:val="none" w:sz="0" w:space="0" w:color="auto"/>
        <w:left w:val="none" w:sz="0" w:space="0" w:color="auto"/>
        <w:bottom w:val="none" w:sz="0" w:space="0" w:color="auto"/>
        <w:right w:val="none" w:sz="0" w:space="0" w:color="auto"/>
      </w:divBdr>
    </w:div>
    <w:div w:id="1582909919">
      <w:bodyDiv w:val="1"/>
      <w:marLeft w:val="0"/>
      <w:marRight w:val="0"/>
      <w:marTop w:val="0"/>
      <w:marBottom w:val="0"/>
      <w:divBdr>
        <w:top w:val="none" w:sz="0" w:space="0" w:color="auto"/>
        <w:left w:val="none" w:sz="0" w:space="0" w:color="auto"/>
        <w:bottom w:val="none" w:sz="0" w:space="0" w:color="auto"/>
        <w:right w:val="none" w:sz="0" w:space="0" w:color="auto"/>
      </w:divBdr>
    </w:div>
    <w:div w:id="1607998972">
      <w:bodyDiv w:val="1"/>
      <w:marLeft w:val="0"/>
      <w:marRight w:val="0"/>
      <w:marTop w:val="0"/>
      <w:marBottom w:val="0"/>
      <w:divBdr>
        <w:top w:val="none" w:sz="0" w:space="0" w:color="auto"/>
        <w:left w:val="none" w:sz="0" w:space="0" w:color="auto"/>
        <w:bottom w:val="none" w:sz="0" w:space="0" w:color="auto"/>
        <w:right w:val="none" w:sz="0" w:space="0" w:color="auto"/>
      </w:divBdr>
    </w:div>
    <w:div w:id="1631129370">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70673755">
      <w:bodyDiv w:val="1"/>
      <w:marLeft w:val="0"/>
      <w:marRight w:val="0"/>
      <w:marTop w:val="0"/>
      <w:marBottom w:val="0"/>
      <w:divBdr>
        <w:top w:val="none" w:sz="0" w:space="0" w:color="auto"/>
        <w:left w:val="none" w:sz="0" w:space="0" w:color="auto"/>
        <w:bottom w:val="none" w:sz="0" w:space="0" w:color="auto"/>
        <w:right w:val="none" w:sz="0" w:space="0" w:color="auto"/>
      </w:divBdr>
    </w:div>
    <w:div w:id="1689256387">
      <w:bodyDiv w:val="1"/>
      <w:marLeft w:val="0"/>
      <w:marRight w:val="0"/>
      <w:marTop w:val="0"/>
      <w:marBottom w:val="0"/>
      <w:divBdr>
        <w:top w:val="none" w:sz="0" w:space="0" w:color="auto"/>
        <w:left w:val="none" w:sz="0" w:space="0" w:color="auto"/>
        <w:bottom w:val="none" w:sz="0" w:space="0" w:color="auto"/>
        <w:right w:val="none" w:sz="0" w:space="0" w:color="auto"/>
      </w:divBdr>
    </w:div>
    <w:div w:id="1694840554">
      <w:bodyDiv w:val="1"/>
      <w:marLeft w:val="0"/>
      <w:marRight w:val="0"/>
      <w:marTop w:val="0"/>
      <w:marBottom w:val="0"/>
      <w:divBdr>
        <w:top w:val="none" w:sz="0" w:space="0" w:color="auto"/>
        <w:left w:val="none" w:sz="0" w:space="0" w:color="auto"/>
        <w:bottom w:val="none" w:sz="0" w:space="0" w:color="auto"/>
        <w:right w:val="none" w:sz="0" w:space="0" w:color="auto"/>
      </w:divBdr>
    </w:div>
    <w:div w:id="1725331469">
      <w:bodyDiv w:val="1"/>
      <w:marLeft w:val="0"/>
      <w:marRight w:val="0"/>
      <w:marTop w:val="0"/>
      <w:marBottom w:val="0"/>
      <w:divBdr>
        <w:top w:val="none" w:sz="0" w:space="0" w:color="auto"/>
        <w:left w:val="none" w:sz="0" w:space="0" w:color="auto"/>
        <w:bottom w:val="none" w:sz="0" w:space="0" w:color="auto"/>
        <w:right w:val="none" w:sz="0" w:space="0" w:color="auto"/>
      </w:divBdr>
      <w:divsChild>
        <w:div w:id="5001240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61682381">
      <w:bodyDiv w:val="1"/>
      <w:marLeft w:val="0"/>
      <w:marRight w:val="0"/>
      <w:marTop w:val="0"/>
      <w:marBottom w:val="0"/>
      <w:divBdr>
        <w:top w:val="none" w:sz="0" w:space="0" w:color="auto"/>
        <w:left w:val="none" w:sz="0" w:space="0" w:color="auto"/>
        <w:bottom w:val="none" w:sz="0" w:space="0" w:color="auto"/>
        <w:right w:val="none" w:sz="0" w:space="0" w:color="auto"/>
      </w:divBdr>
    </w:div>
    <w:div w:id="1769891565">
      <w:bodyDiv w:val="1"/>
      <w:marLeft w:val="0"/>
      <w:marRight w:val="0"/>
      <w:marTop w:val="0"/>
      <w:marBottom w:val="0"/>
      <w:divBdr>
        <w:top w:val="none" w:sz="0" w:space="0" w:color="auto"/>
        <w:left w:val="none" w:sz="0" w:space="0" w:color="auto"/>
        <w:bottom w:val="none" w:sz="0" w:space="0" w:color="auto"/>
        <w:right w:val="none" w:sz="0" w:space="0" w:color="auto"/>
      </w:divBdr>
    </w:div>
    <w:div w:id="1790928285">
      <w:bodyDiv w:val="1"/>
      <w:marLeft w:val="0"/>
      <w:marRight w:val="0"/>
      <w:marTop w:val="0"/>
      <w:marBottom w:val="0"/>
      <w:divBdr>
        <w:top w:val="none" w:sz="0" w:space="0" w:color="auto"/>
        <w:left w:val="none" w:sz="0" w:space="0" w:color="auto"/>
        <w:bottom w:val="none" w:sz="0" w:space="0" w:color="auto"/>
        <w:right w:val="none" w:sz="0" w:space="0" w:color="auto"/>
      </w:divBdr>
      <w:divsChild>
        <w:div w:id="1713189938">
          <w:marLeft w:val="0"/>
          <w:marRight w:val="0"/>
          <w:marTop w:val="0"/>
          <w:marBottom w:val="0"/>
          <w:divBdr>
            <w:top w:val="none" w:sz="0" w:space="0" w:color="auto"/>
            <w:left w:val="none" w:sz="0" w:space="0" w:color="auto"/>
            <w:bottom w:val="none" w:sz="0" w:space="0" w:color="auto"/>
            <w:right w:val="none" w:sz="0" w:space="0" w:color="auto"/>
          </w:divBdr>
          <w:divsChild>
            <w:div w:id="1844515891">
              <w:marLeft w:val="0"/>
              <w:marRight w:val="0"/>
              <w:marTop w:val="0"/>
              <w:marBottom w:val="0"/>
              <w:divBdr>
                <w:top w:val="none" w:sz="0" w:space="0" w:color="auto"/>
                <w:left w:val="none" w:sz="0" w:space="0" w:color="auto"/>
                <w:bottom w:val="none" w:sz="0" w:space="0" w:color="auto"/>
                <w:right w:val="none" w:sz="0" w:space="0" w:color="auto"/>
              </w:divBdr>
              <w:divsChild>
                <w:div w:id="147677844">
                  <w:marLeft w:val="0"/>
                  <w:marRight w:val="0"/>
                  <w:marTop w:val="0"/>
                  <w:marBottom w:val="0"/>
                  <w:divBdr>
                    <w:top w:val="none" w:sz="0" w:space="0" w:color="auto"/>
                    <w:left w:val="none" w:sz="0" w:space="0" w:color="auto"/>
                    <w:bottom w:val="none" w:sz="0" w:space="0" w:color="auto"/>
                    <w:right w:val="none" w:sz="0" w:space="0" w:color="auto"/>
                  </w:divBdr>
                  <w:divsChild>
                    <w:div w:id="1842236518">
                      <w:marLeft w:val="0"/>
                      <w:marRight w:val="0"/>
                      <w:marTop w:val="0"/>
                      <w:marBottom w:val="0"/>
                      <w:divBdr>
                        <w:top w:val="none" w:sz="0" w:space="0" w:color="auto"/>
                        <w:left w:val="none" w:sz="0" w:space="0" w:color="auto"/>
                        <w:bottom w:val="none" w:sz="0" w:space="0" w:color="auto"/>
                        <w:right w:val="none" w:sz="0" w:space="0" w:color="auto"/>
                      </w:divBdr>
                      <w:divsChild>
                        <w:div w:id="557015326">
                          <w:marLeft w:val="0"/>
                          <w:marRight w:val="0"/>
                          <w:marTop w:val="0"/>
                          <w:marBottom w:val="0"/>
                          <w:divBdr>
                            <w:top w:val="none" w:sz="0" w:space="0" w:color="auto"/>
                            <w:left w:val="none" w:sz="0" w:space="0" w:color="auto"/>
                            <w:bottom w:val="none" w:sz="0" w:space="0" w:color="auto"/>
                            <w:right w:val="none" w:sz="0" w:space="0" w:color="auto"/>
                          </w:divBdr>
                          <w:divsChild>
                            <w:div w:id="797382098">
                              <w:marLeft w:val="0"/>
                              <w:marRight w:val="0"/>
                              <w:marTop w:val="0"/>
                              <w:marBottom w:val="0"/>
                              <w:divBdr>
                                <w:top w:val="none" w:sz="0" w:space="0" w:color="auto"/>
                                <w:left w:val="none" w:sz="0" w:space="0" w:color="auto"/>
                                <w:bottom w:val="none" w:sz="0" w:space="0" w:color="auto"/>
                                <w:right w:val="none" w:sz="0" w:space="0" w:color="auto"/>
                              </w:divBdr>
                              <w:divsChild>
                                <w:div w:id="2050034313">
                                  <w:marLeft w:val="0"/>
                                  <w:marRight w:val="0"/>
                                  <w:marTop w:val="0"/>
                                  <w:marBottom w:val="0"/>
                                  <w:divBdr>
                                    <w:top w:val="none" w:sz="0" w:space="0" w:color="auto"/>
                                    <w:left w:val="none" w:sz="0" w:space="0" w:color="auto"/>
                                    <w:bottom w:val="none" w:sz="0" w:space="0" w:color="auto"/>
                                    <w:right w:val="none" w:sz="0" w:space="0" w:color="auto"/>
                                  </w:divBdr>
                                  <w:divsChild>
                                    <w:div w:id="187827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25133539">
      <w:bodyDiv w:val="1"/>
      <w:marLeft w:val="0"/>
      <w:marRight w:val="0"/>
      <w:marTop w:val="0"/>
      <w:marBottom w:val="0"/>
      <w:divBdr>
        <w:top w:val="none" w:sz="0" w:space="0" w:color="auto"/>
        <w:left w:val="none" w:sz="0" w:space="0" w:color="auto"/>
        <w:bottom w:val="none" w:sz="0" w:space="0" w:color="auto"/>
        <w:right w:val="none" w:sz="0" w:space="0" w:color="auto"/>
      </w:divBdr>
      <w:divsChild>
        <w:div w:id="1663967851">
          <w:marLeft w:val="0"/>
          <w:marRight w:val="0"/>
          <w:marTop w:val="0"/>
          <w:marBottom w:val="0"/>
          <w:divBdr>
            <w:top w:val="none" w:sz="0" w:space="0" w:color="auto"/>
            <w:left w:val="none" w:sz="0" w:space="0" w:color="auto"/>
            <w:bottom w:val="none" w:sz="0" w:space="0" w:color="auto"/>
            <w:right w:val="none" w:sz="0" w:space="0" w:color="auto"/>
          </w:divBdr>
          <w:divsChild>
            <w:div w:id="1375231986">
              <w:marLeft w:val="0"/>
              <w:marRight w:val="0"/>
              <w:marTop w:val="0"/>
              <w:marBottom w:val="0"/>
              <w:divBdr>
                <w:top w:val="none" w:sz="0" w:space="0" w:color="auto"/>
                <w:left w:val="none" w:sz="0" w:space="0" w:color="auto"/>
                <w:bottom w:val="none" w:sz="0" w:space="0" w:color="auto"/>
                <w:right w:val="none" w:sz="0" w:space="0" w:color="auto"/>
              </w:divBdr>
              <w:divsChild>
                <w:div w:id="1685325847">
                  <w:marLeft w:val="0"/>
                  <w:marRight w:val="0"/>
                  <w:marTop w:val="0"/>
                  <w:marBottom w:val="0"/>
                  <w:divBdr>
                    <w:top w:val="none" w:sz="0" w:space="0" w:color="auto"/>
                    <w:left w:val="none" w:sz="0" w:space="0" w:color="auto"/>
                    <w:bottom w:val="none" w:sz="0" w:space="0" w:color="auto"/>
                    <w:right w:val="none" w:sz="0" w:space="0" w:color="auto"/>
                  </w:divBdr>
                  <w:divsChild>
                    <w:div w:id="2076394230">
                      <w:marLeft w:val="0"/>
                      <w:marRight w:val="0"/>
                      <w:marTop w:val="0"/>
                      <w:marBottom w:val="0"/>
                      <w:divBdr>
                        <w:top w:val="none" w:sz="0" w:space="0" w:color="auto"/>
                        <w:left w:val="none" w:sz="0" w:space="0" w:color="auto"/>
                        <w:bottom w:val="none" w:sz="0" w:space="0" w:color="auto"/>
                        <w:right w:val="none" w:sz="0" w:space="0" w:color="auto"/>
                      </w:divBdr>
                      <w:divsChild>
                        <w:div w:id="350880288">
                          <w:marLeft w:val="0"/>
                          <w:marRight w:val="0"/>
                          <w:marTop w:val="0"/>
                          <w:marBottom w:val="0"/>
                          <w:divBdr>
                            <w:top w:val="none" w:sz="0" w:space="0" w:color="auto"/>
                            <w:left w:val="none" w:sz="0" w:space="0" w:color="auto"/>
                            <w:bottom w:val="none" w:sz="0" w:space="0" w:color="auto"/>
                            <w:right w:val="none" w:sz="0" w:space="0" w:color="auto"/>
                          </w:divBdr>
                          <w:divsChild>
                            <w:div w:id="1904026784">
                              <w:marLeft w:val="0"/>
                              <w:marRight w:val="0"/>
                              <w:marTop w:val="0"/>
                              <w:marBottom w:val="0"/>
                              <w:divBdr>
                                <w:top w:val="none" w:sz="0" w:space="0" w:color="auto"/>
                                <w:left w:val="none" w:sz="0" w:space="0" w:color="auto"/>
                                <w:bottom w:val="none" w:sz="0" w:space="0" w:color="auto"/>
                                <w:right w:val="none" w:sz="0" w:space="0" w:color="auto"/>
                              </w:divBdr>
                              <w:divsChild>
                                <w:div w:id="844636762">
                                  <w:marLeft w:val="0"/>
                                  <w:marRight w:val="0"/>
                                  <w:marTop w:val="0"/>
                                  <w:marBottom w:val="0"/>
                                  <w:divBdr>
                                    <w:top w:val="none" w:sz="0" w:space="0" w:color="auto"/>
                                    <w:left w:val="none" w:sz="0" w:space="0" w:color="auto"/>
                                    <w:bottom w:val="none" w:sz="0" w:space="0" w:color="auto"/>
                                    <w:right w:val="none" w:sz="0" w:space="0" w:color="auto"/>
                                  </w:divBdr>
                                  <w:divsChild>
                                    <w:div w:id="178357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95130755">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7120808">
      <w:bodyDiv w:val="1"/>
      <w:marLeft w:val="0"/>
      <w:marRight w:val="0"/>
      <w:marTop w:val="0"/>
      <w:marBottom w:val="0"/>
      <w:divBdr>
        <w:top w:val="none" w:sz="0" w:space="0" w:color="auto"/>
        <w:left w:val="none" w:sz="0" w:space="0" w:color="auto"/>
        <w:bottom w:val="none" w:sz="0" w:space="0" w:color="auto"/>
        <w:right w:val="none" w:sz="0" w:space="0" w:color="auto"/>
      </w:divBdr>
      <w:divsChild>
        <w:div w:id="1503282053">
          <w:marLeft w:val="0"/>
          <w:marRight w:val="0"/>
          <w:marTop w:val="0"/>
          <w:marBottom w:val="0"/>
          <w:divBdr>
            <w:top w:val="none" w:sz="0" w:space="0" w:color="auto"/>
            <w:left w:val="none" w:sz="0" w:space="0" w:color="auto"/>
            <w:bottom w:val="none" w:sz="0" w:space="0" w:color="auto"/>
            <w:right w:val="none" w:sz="0" w:space="0" w:color="auto"/>
          </w:divBdr>
        </w:div>
        <w:div w:id="1775635786">
          <w:marLeft w:val="0"/>
          <w:marRight w:val="0"/>
          <w:marTop w:val="0"/>
          <w:marBottom w:val="0"/>
          <w:divBdr>
            <w:top w:val="none" w:sz="0" w:space="0" w:color="auto"/>
            <w:left w:val="none" w:sz="0" w:space="0" w:color="auto"/>
            <w:bottom w:val="none" w:sz="0" w:space="0" w:color="auto"/>
            <w:right w:val="none" w:sz="0" w:space="0" w:color="auto"/>
          </w:divBdr>
        </w:div>
        <w:div w:id="1310331138">
          <w:marLeft w:val="0"/>
          <w:marRight w:val="0"/>
          <w:marTop w:val="0"/>
          <w:marBottom w:val="0"/>
          <w:divBdr>
            <w:top w:val="none" w:sz="0" w:space="0" w:color="auto"/>
            <w:left w:val="none" w:sz="0" w:space="0" w:color="auto"/>
            <w:bottom w:val="none" w:sz="0" w:space="0" w:color="auto"/>
            <w:right w:val="none" w:sz="0" w:space="0" w:color="auto"/>
          </w:divBdr>
        </w:div>
      </w:divsChild>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nbuv.gov.ua/UJRN/ecfipr_2017_3(1)__12"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2782/2224-6282/153-13"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inek.onu.edu.ua/article/view/288745"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doi.org/10.32782/easterneurop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99CC46-365F-4E3B-BDD1-1DB312712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57593</Words>
  <Characters>32829</Characters>
  <Application>Microsoft Office Word</Application>
  <DocSecurity>0</DocSecurity>
  <Lines>273</Lines>
  <Paragraphs>180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90242</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3</cp:revision>
  <cp:lastPrinted>2025-04-13T18:46:00Z</cp:lastPrinted>
  <dcterms:created xsi:type="dcterms:W3CDTF">2025-07-02T07:55:00Z</dcterms:created>
  <dcterms:modified xsi:type="dcterms:W3CDTF">2025-07-02T07:55:00Z</dcterms:modified>
</cp:coreProperties>
</file>