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Одеський національний університет імені І.І. Мечникова</w:t>
      </w:r>
    </w:p>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Економіко-правовий факультет</w:t>
      </w:r>
    </w:p>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Кафедра обліку і оподаткування</w:t>
      </w:r>
    </w:p>
    <w:p w:rsidR="005C25EB" w:rsidRPr="005C25EB" w:rsidRDefault="005C25EB" w:rsidP="005C25EB">
      <w:pPr>
        <w:spacing w:after="0" w:line="360" w:lineRule="auto"/>
        <w:jc w:val="center"/>
        <w:rPr>
          <w:rFonts w:ascii="Times New Roman" w:eastAsia="Times New Roman" w:hAnsi="Times New Roman" w:cs="Times New Roman"/>
          <w:b/>
          <w:sz w:val="28"/>
          <w:szCs w:val="28"/>
        </w:rPr>
      </w:pPr>
    </w:p>
    <w:p w:rsidR="005C25EB" w:rsidRPr="005C25EB" w:rsidRDefault="005C25EB" w:rsidP="005C25EB">
      <w:pPr>
        <w:spacing w:after="0" w:line="360" w:lineRule="auto"/>
        <w:jc w:val="center"/>
        <w:rPr>
          <w:rFonts w:ascii="Times New Roman" w:eastAsia="Times New Roman" w:hAnsi="Times New Roman" w:cs="Times New Roman"/>
          <w:b/>
          <w:sz w:val="28"/>
          <w:szCs w:val="28"/>
        </w:rPr>
      </w:pPr>
    </w:p>
    <w:p w:rsidR="005C25EB" w:rsidRPr="005C25EB" w:rsidRDefault="005C25EB" w:rsidP="005C25EB">
      <w:pPr>
        <w:spacing w:after="0" w:line="360" w:lineRule="auto"/>
        <w:jc w:val="center"/>
        <w:rPr>
          <w:rFonts w:ascii="Times New Roman" w:eastAsia="Times New Roman" w:hAnsi="Times New Roman" w:cs="Times New Roman"/>
          <w:b/>
          <w:sz w:val="28"/>
          <w:szCs w:val="28"/>
        </w:rPr>
      </w:pPr>
    </w:p>
    <w:p w:rsidR="005C25EB" w:rsidRPr="005C25EB" w:rsidRDefault="005C25EB" w:rsidP="005C25EB">
      <w:pPr>
        <w:spacing w:after="0" w:line="360" w:lineRule="auto"/>
        <w:jc w:val="center"/>
        <w:rPr>
          <w:rFonts w:ascii="Times New Roman" w:eastAsia="Times New Roman" w:hAnsi="Times New Roman" w:cs="Times New Roman"/>
          <w:b/>
          <w:sz w:val="32"/>
          <w:szCs w:val="32"/>
        </w:rPr>
      </w:pPr>
      <w:r w:rsidRPr="005C25EB">
        <w:rPr>
          <w:rFonts w:ascii="Times New Roman" w:eastAsia="Times New Roman" w:hAnsi="Times New Roman" w:cs="Times New Roman"/>
          <w:b/>
          <w:sz w:val="32"/>
          <w:szCs w:val="32"/>
        </w:rPr>
        <w:t>Д и п л о м н а   р о б о т а</w:t>
      </w:r>
    </w:p>
    <w:p w:rsidR="005C25EB" w:rsidRPr="005C25EB" w:rsidRDefault="005C25EB" w:rsidP="005C25EB">
      <w:pPr>
        <w:tabs>
          <w:tab w:val="left" w:pos="993"/>
        </w:tabs>
        <w:spacing w:after="0" w:line="240" w:lineRule="auto"/>
        <w:contextualSpacing/>
        <w:jc w:val="center"/>
        <w:rPr>
          <w:rFonts w:ascii="Times New Roman" w:eastAsia="Times New Roman" w:hAnsi="Times New Roman" w:cs="Times New Roman"/>
          <w:b/>
          <w:sz w:val="28"/>
          <w:szCs w:val="28"/>
        </w:rPr>
      </w:pPr>
      <w:r w:rsidRPr="005C25EB">
        <w:rPr>
          <w:rFonts w:ascii="Times New Roman" w:eastAsia="Times New Roman" w:hAnsi="Times New Roman" w:cs="Times New Roman"/>
          <w:b/>
          <w:sz w:val="28"/>
          <w:szCs w:val="28"/>
        </w:rPr>
        <w:t>«Особливості організації та шляхи удосконалення обліку і оподаткування на підприємствах сфери послуг»</w:t>
      </w:r>
    </w:p>
    <w:p w:rsidR="005C25EB" w:rsidRPr="005C25EB" w:rsidRDefault="005C25EB" w:rsidP="005C25EB">
      <w:pPr>
        <w:tabs>
          <w:tab w:val="left" w:pos="993"/>
        </w:tabs>
        <w:spacing w:after="0" w:line="240" w:lineRule="auto"/>
        <w:contextualSpacing/>
        <w:jc w:val="center"/>
        <w:rPr>
          <w:rFonts w:ascii="Times New Roman" w:eastAsia="Times New Roman" w:hAnsi="Times New Roman" w:cs="Times New Roman"/>
          <w:b/>
          <w:sz w:val="20"/>
          <w:szCs w:val="20"/>
        </w:rPr>
      </w:pPr>
    </w:p>
    <w:p w:rsidR="005C25EB" w:rsidRPr="005C25EB" w:rsidRDefault="005C25EB" w:rsidP="005C25E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8"/>
          <w:szCs w:val="28"/>
          <w:lang w:val="en-AU" w:eastAsia="ru-RU"/>
        </w:rPr>
      </w:pPr>
      <w:r w:rsidRPr="005C25EB">
        <w:rPr>
          <w:rFonts w:ascii="Times New Roman" w:eastAsia="Times New Roman" w:hAnsi="Times New Roman" w:cs="Times New Roman"/>
          <w:sz w:val="28"/>
          <w:szCs w:val="28"/>
          <w:lang w:val="en-AU" w:eastAsia="ru-RU"/>
        </w:rPr>
        <w:t>«Features of the organization and ways of improvement of the accounting and taxation at the service industry enterprises»</w:t>
      </w:r>
    </w:p>
    <w:p w:rsidR="005C25EB" w:rsidRPr="005C25EB" w:rsidRDefault="005C25EB" w:rsidP="005C25EB">
      <w:pPr>
        <w:spacing w:after="0" w:line="240" w:lineRule="auto"/>
        <w:jc w:val="center"/>
        <w:rPr>
          <w:rFonts w:ascii="Calibri" w:eastAsia="Times New Roman" w:hAnsi="Calibri" w:cs="Times New Roman"/>
          <w:sz w:val="28"/>
          <w:szCs w:val="28"/>
        </w:rPr>
      </w:pPr>
    </w:p>
    <w:p w:rsidR="005C25EB" w:rsidRPr="005C25EB" w:rsidRDefault="005C25EB" w:rsidP="005C25EB">
      <w:pPr>
        <w:spacing w:after="0" w:line="24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на здобуття ступеня вищої освіти «магістр»</w:t>
      </w:r>
    </w:p>
    <w:p w:rsidR="005C25EB" w:rsidRPr="005C25EB" w:rsidRDefault="005C25EB" w:rsidP="005C25EB">
      <w:pPr>
        <w:spacing w:after="0" w:line="240" w:lineRule="auto"/>
        <w:jc w:val="center"/>
        <w:rPr>
          <w:rFonts w:ascii="Times New Roman" w:eastAsia="Times New Roman" w:hAnsi="Times New Roman" w:cs="Times New Roman"/>
          <w:b/>
          <w:sz w:val="28"/>
          <w:szCs w:val="28"/>
        </w:rPr>
      </w:pPr>
    </w:p>
    <w:p w:rsidR="005C25EB" w:rsidRPr="005C25EB" w:rsidRDefault="005C25EB" w:rsidP="005C25EB">
      <w:pPr>
        <w:spacing w:after="0" w:line="240" w:lineRule="auto"/>
        <w:jc w:val="center"/>
        <w:rPr>
          <w:rFonts w:ascii="Times New Roman" w:eastAsia="Times New Roman" w:hAnsi="Times New Roman" w:cs="Times New Roman"/>
          <w:b/>
          <w:sz w:val="28"/>
          <w:szCs w:val="28"/>
        </w:rPr>
      </w:pPr>
    </w:p>
    <w:tbl>
      <w:tblPr>
        <w:tblW w:w="0" w:type="auto"/>
        <w:tblLook w:val="01E0" w:firstRow="1" w:lastRow="1" w:firstColumn="1" w:lastColumn="1" w:noHBand="0" w:noVBand="0"/>
      </w:tblPr>
      <w:tblGrid>
        <w:gridCol w:w="3708"/>
        <w:gridCol w:w="5862"/>
      </w:tblGrid>
      <w:tr w:rsidR="005C25EB" w:rsidRPr="005C25EB" w:rsidTr="005C25EB">
        <w:tc>
          <w:tcPr>
            <w:tcW w:w="3708" w:type="dxa"/>
          </w:tcPr>
          <w:p w:rsidR="005C25EB" w:rsidRPr="005C25EB" w:rsidRDefault="005C25EB" w:rsidP="005C25EB">
            <w:pPr>
              <w:spacing w:after="0" w:line="240" w:lineRule="auto"/>
              <w:jc w:val="center"/>
              <w:rPr>
                <w:rFonts w:ascii="Times New Roman" w:eastAsia="Times New Roman" w:hAnsi="Times New Roman" w:cs="Times New Roman"/>
                <w:b/>
                <w:sz w:val="28"/>
                <w:szCs w:val="28"/>
              </w:rPr>
            </w:pPr>
          </w:p>
        </w:tc>
        <w:tc>
          <w:tcPr>
            <w:tcW w:w="5862" w:type="dxa"/>
          </w:tcPr>
          <w:p w:rsidR="005C25EB" w:rsidRPr="005C25EB" w:rsidRDefault="005C25EB" w:rsidP="005C25EB">
            <w:pPr>
              <w:spacing w:after="0" w:line="240" w:lineRule="auto"/>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Виконала: студентка денної форми навчання,</w:t>
            </w:r>
          </w:p>
          <w:p w:rsidR="005C25EB" w:rsidRPr="005C25EB" w:rsidRDefault="005C25EB" w:rsidP="005C25EB">
            <w:pPr>
              <w:spacing w:after="0" w:line="240" w:lineRule="auto"/>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спеціальність 071 Облік і оподаткування</w:t>
            </w:r>
          </w:p>
          <w:p w:rsidR="005C25EB" w:rsidRPr="005C25EB" w:rsidRDefault="005C25EB" w:rsidP="005C25EB">
            <w:pPr>
              <w:spacing w:after="0" w:line="240" w:lineRule="auto"/>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Аверкович</w:t>
            </w:r>
            <w:proofErr w:type="spellEnd"/>
            <w:r w:rsidRPr="005C25EB">
              <w:rPr>
                <w:rFonts w:ascii="Times New Roman" w:eastAsia="Times New Roman" w:hAnsi="Times New Roman" w:cs="Times New Roman"/>
                <w:sz w:val="28"/>
                <w:szCs w:val="28"/>
              </w:rPr>
              <w:t xml:space="preserve"> Ганна Сергіївна</w:t>
            </w:r>
          </w:p>
          <w:p w:rsidR="005C25EB" w:rsidRPr="005C25EB" w:rsidRDefault="005C25EB" w:rsidP="005C25EB">
            <w:pPr>
              <w:spacing w:after="0" w:line="240" w:lineRule="auto"/>
              <w:rPr>
                <w:rFonts w:ascii="Times New Roman" w:eastAsia="Times New Roman" w:hAnsi="Times New Roman" w:cs="Times New Roman"/>
                <w:sz w:val="28"/>
                <w:szCs w:val="28"/>
              </w:rPr>
            </w:pPr>
          </w:p>
          <w:p w:rsidR="005C25EB" w:rsidRPr="005C25EB" w:rsidRDefault="005C25EB" w:rsidP="005C25EB">
            <w:pPr>
              <w:spacing w:after="0" w:line="240" w:lineRule="auto"/>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Науковий керівник: </w:t>
            </w:r>
          </w:p>
          <w:p w:rsidR="005C25EB" w:rsidRPr="005C25EB" w:rsidRDefault="005C25EB" w:rsidP="005C25EB">
            <w:pPr>
              <w:spacing w:after="0" w:line="240" w:lineRule="auto"/>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к. е. н., доц. </w:t>
            </w:r>
            <w:proofErr w:type="spellStart"/>
            <w:r w:rsidRPr="005C25EB">
              <w:rPr>
                <w:rFonts w:ascii="Times New Roman" w:eastAsia="Times New Roman" w:hAnsi="Times New Roman" w:cs="Times New Roman"/>
                <w:sz w:val="28"/>
                <w:szCs w:val="28"/>
              </w:rPr>
              <w:t>Кусик</w:t>
            </w:r>
            <w:proofErr w:type="spellEnd"/>
            <w:r w:rsidRPr="005C25EB">
              <w:rPr>
                <w:rFonts w:ascii="Times New Roman" w:eastAsia="Times New Roman" w:hAnsi="Times New Roman" w:cs="Times New Roman"/>
                <w:sz w:val="28"/>
                <w:szCs w:val="28"/>
              </w:rPr>
              <w:t xml:space="preserve"> Н.Л. _____________</w:t>
            </w:r>
          </w:p>
          <w:p w:rsidR="005C25EB" w:rsidRPr="005C25EB" w:rsidRDefault="005C25EB" w:rsidP="005C25EB">
            <w:pPr>
              <w:spacing w:after="0" w:line="240" w:lineRule="auto"/>
              <w:rPr>
                <w:rFonts w:ascii="Times New Roman" w:eastAsia="Times New Roman" w:hAnsi="Times New Roman" w:cs="Times New Roman"/>
                <w:sz w:val="28"/>
                <w:szCs w:val="28"/>
              </w:rPr>
            </w:pPr>
          </w:p>
          <w:p w:rsidR="005C25EB" w:rsidRPr="005C25EB" w:rsidRDefault="005C25EB" w:rsidP="005C25EB">
            <w:pPr>
              <w:spacing w:after="0" w:line="240" w:lineRule="auto"/>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Рецензент: </w:t>
            </w:r>
          </w:p>
          <w:p w:rsidR="005C25EB" w:rsidRPr="005C25EB" w:rsidRDefault="005C25EB" w:rsidP="005C25EB">
            <w:pPr>
              <w:spacing w:after="0" w:line="240" w:lineRule="auto"/>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д. е. н., проф. Добрянська Н.А.</w:t>
            </w:r>
          </w:p>
        </w:tc>
      </w:tr>
    </w:tbl>
    <w:p w:rsidR="005C25EB" w:rsidRPr="005C25EB" w:rsidRDefault="005C25EB" w:rsidP="005C25EB">
      <w:pPr>
        <w:spacing w:after="0" w:line="360" w:lineRule="auto"/>
        <w:jc w:val="center"/>
        <w:rPr>
          <w:rFonts w:ascii="Times New Roman" w:eastAsia="Times New Roman" w:hAnsi="Times New Roman" w:cs="Times New Roman"/>
          <w:b/>
          <w:sz w:val="28"/>
          <w:szCs w:val="28"/>
        </w:rPr>
      </w:pPr>
    </w:p>
    <w:p w:rsidR="005C25EB" w:rsidRPr="005C25EB" w:rsidRDefault="005C25EB" w:rsidP="005C25EB">
      <w:pPr>
        <w:spacing w:after="0" w:line="360" w:lineRule="auto"/>
        <w:jc w:val="center"/>
        <w:rPr>
          <w:rFonts w:ascii="Times New Roman" w:eastAsia="Times New Roman" w:hAnsi="Times New Roman" w:cs="Times New Roman"/>
          <w:b/>
          <w:sz w:val="28"/>
          <w:szCs w:val="28"/>
        </w:rPr>
      </w:pPr>
    </w:p>
    <w:tbl>
      <w:tblPr>
        <w:tblW w:w="5155" w:type="pct"/>
        <w:jc w:val="center"/>
        <w:tblLook w:val="00A0" w:firstRow="1" w:lastRow="0" w:firstColumn="1" w:lastColumn="0" w:noHBand="0" w:noVBand="0"/>
      </w:tblPr>
      <w:tblGrid>
        <w:gridCol w:w="5081"/>
        <w:gridCol w:w="4786"/>
      </w:tblGrid>
      <w:tr w:rsidR="005C25EB" w:rsidRPr="005C25EB" w:rsidTr="005C25EB">
        <w:trPr>
          <w:jc w:val="center"/>
        </w:trPr>
        <w:tc>
          <w:tcPr>
            <w:tcW w:w="5081" w:type="dxa"/>
          </w:tcPr>
          <w:p w:rsidR="005C25EB" w:rsidRPr="005C25EB" w:rsidRDefault="005C25EB" w:rsidP="005C25EB">
            <w:pPr>
              <w:spacing w:after="0" w:line="360" w:lineRule="auto"/>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Рекомендовано до захисту:</w:t>
            </w:r>
          </w:p>
          <w:p w:rsidR="005C25EB" w:rsidRPr="005C25EB" w:rsidRDefault="005C25EB" w:rsidP="005C25EB">
            <w:pPr>
              <w:spacing w:after="0" w:line="360" w:lineRule="auto"/>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протокол засідання кафедри</w:t>
            </w:r>
          </w:p>
          <w:p w:rsidR="005C25EB" w:rsidRPr="005C25EB" w:rsidRDefault="005C25EB" w:rsidP="005C25EB">
            <w:pPr>
              <w:spacing w:after="0" w:line="360" w:lineRule="auto"/>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4 від 16.11.2018 р.</w:t>
            </w:r>
          </w:p>
          <w:p w:rsidR="005C25EB" w:rsidRPr="005C25EB" w:rsidRDefault="005C25EB" w:rsidP="005C25EB">
            <w:pPr>
              <w:spacing w:after="0" w:line="360" w:lineRule="auto"/>
              <w:rPr>
                <w:rFonts w:ascii="Times New Roman" w:eastAsia="Times New Roman" w:hAnsi="Times New Roman" w:cs="Times New Roman"/>
                <w:sz w:val="28"/>
                <w:szCs w:val="28"/>
              </w:rPr>
            </w:pPr>
          </w:p>
          <w:p w:rsidR="005C25EB" w:rsidRPr="005C25EB" w:rsidRDefault="005C25EB" w:rsidP="005C25EB">
            <w:pPr>
              <w:spacing w:after="0" w:line="360" w:lineRule="auto"/>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Завідувач кафедри</w:t>
            </w:r>
          </w:p>
          <w:p w:rsidR="005C25EB" w:rsidRPr="005C25EB" w:rsidRDefault="005C25EB" w:rsidP="005C25EB">
            <w:pPr>
              <w:tabs>
                <w:tab w:val="left" w:pos="1168"/>
                <w:tab w:val="left" w:pos="3861"/>
              </w:tabs>
              <w:spacing w:after="0"/>
              <w:rPr>
                <w:rFonts w:ascii="Times New Roman" w:eastAsia="Times New Roman" w:hAnsi="Times New Roman" w:cs="Times New Roman"/>
                <w:sz w:val="28"/>
                <w:szCs w:val="28"/>
                <w:u w:val="single"/>
              </w:rPr>
            </w:pPr>
            <w:r w:rsidRPr="005C25EB">
              <w:rPr>
                <w:rFonts w:ascii="Times New Roman" w:eastAsia="Times New Roman" w:hAnsi="Times New Roman" w:cs="Times New Roman"/>
                <w:sz w:val="28"/>
                <w:szCs w:val="28"/>
                <w:u w:val="single"/>
              </w:rPr>
              <w:tab/>
            </w:r>
            <w:r w:rsidRPr="005C25EB">
              <w:rPr>
                <w:rFonts w:ascii="Times New Roman" w:eastAsia="Times New Roman" w:hAnsi="Times New Roman" w:cs="Times New Roman"/>
                <w:sz w:val="28"/>
                <w:szCs w:val="28"/>
              </w:rPr>
              <w:t xml:space="preserve"> доц. </w:t>
            </w:r>
            <w:proofErr w:type="spellStart"/>
            <w:r w:rsidRPr="005C25EB">
              <w:rPr>
                <w:rFonts w:ascii="Times New Roman" w:eastAsia="Times New Roman" w:hAnsi="Times New Roman" w:cs="Times New Roman"/>
                <w:sz w:val="28"/>
                <w:szCs w:val="28"/>
              </w:rPr>
              <w:t>Кусик</w:t>
            </w:r>
            <w:proofErr w:type="spellEnd"/>
            <w:r w:rsidRPr="005C25EB">
              <w:rPr>
                <w:rFonts w:ascii="Times New Roman" w:eastAsia="Times New Roman" w:hAnsi="Times New Roman" w:cs="Times New Roman"/>
                <w:sz w:val="28"/>
                <w:szCs w:val="28"/>
              </w:rPr>
              <w:t xml:space="preserve"> Н.Л.</w:t>
            </w:r>
          </w:p>
          <w:p w:rsidR="005C25EB" w:rsidRPr="005C25EB" w:rsidRDefault="005C25EB" w:rsidP="005C25EB">
            <w:pPr>
              <w:tabs>
                <w:tab w:val="left" w:pos="284"/>
                <w:tab w:val="left" w:pos="1767"/>
              </w:tabs>
              <w:spacing w:after="0"/>
              <w:rPr>
                <w:rFonts w:ascii="Times New Roman" w:eastAsia="Times New Roman" w:hAnsi="Times New Roman" w:cs="Times New Roman"/>
                <w:sz w:val="20"/>
                <w:szCs w:val="20"/>
              </w:rPr>
            </w:pPr>
            <w:r w:rsidRPr="005C25EB">
              <w:rPr>
                <w:rFonts w:ascii="Times New Roman" w:eastAsia="Times New Roman" w:hAnsi="Times New Roman" w:cs="Times New Roman"/>
                <w:sz w:val="20"/>
                <w:szCs w:val="20"/>
              </w:rPr>
              <w:tab/>
              <w:t>(підпис)</w:t>
            </w:r>
            <w:r w:rsidRPr="005C25EB">
              <w:rPr>
                <w:rFonts w:ascii="Times New Roman" w:eastAsia="Times New Roman" w:hAnsi="Times New Roman" w:cs="Times New Roman"/>
                <w:sz w:val="20"/>
                <w:szCs w:val="20"/>
              </w:rPr>
              <w:tab/>
            </w:r>
          </w:p>
        </w:tc>
        <w:tc>
          <w:tcPr>
            <w:tcW w:w="4786" w:type="dxa"/>
          </w:tcPr>
          <w:p w:rsidR="005C25EB" w:rsidRPr="005C25EB" w:rsidRDefault="005C25EB" w:rsidP="005C25EB">
            <w:pPr>
              <w:tabs>
                <w:tab w:val="right" w:pos="4462"/>
              </w:tabs>
              <w:spacing w:after="0" w:line="360" w:lineRule="auto"/>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Захищено на засіданні ЕК № ___</w:t>
            </w:r>
          </w:p>
          <w:p w:rsidR="005C25EB" w:rsidRPr="005C25EB" w:rsidRDefault="005C25EB" w:rsidP="005C25EB">
            <w:pPr>
              <w:tabs>
                <w:tab w:val="right" w:pos="4462"/>
              </w:tabs>
              <w:spacing w:after="0" w:line="360" w:lineRule="auto"/>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протокол № ___ від ________ 2018 р.</w:t>
            </w:r>
            <w:r w:rsidRPr="005C25EB">
              <w:rPr>
                <w:rFonts w:ascii="Times New Roman" w:eastAsia="Times New Roman" w:hAnsi="Times New Roman" w:cs="Times New Roman"/>
                <w:sz w:val="28"/>
                <w:szCs w:val="28"/>
              </w:rPr>
              <w:tab/>
            </w:r>
          </w:p>
          <w:p w:rsidR="005C25EB" w:rsidRPr="005C25EB" w:rsidRDefault="005C25EB" w:rsidP="005C25EB">
            <w:pPr>
              <w:tabs>
                <w:tab w:val="right" w:pos="4462"/>
              </w:tabs>
              <w:spacing w:after="0"/>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Оцінка ______________/___</w:t>
            </w:r>
            <w:r w:rsidRPr="005C25EB">
              <w:rPr>
                <w:rFonts w:ascii="Times New Roman" w:eastAsia="Times New Roman" w:hAnsi="Times New Roman" w:cs="Times New Roman"/>
                <w:sz w:val="20"/>
                <w:szCs w:val="20"/>
              </w:rPr>
              <w:tab/>
            </w:r>
            <w:r w:rsidRPr="005C25EB">
              <w:rPr>
                <w:rFonts w:ascii="Times New Roman" w:eastAsia="Times New Roman" w:hAnsi="Times New Roman" w:cs="Times New Roman"/>
                <w:sz w:val="28"/>
                <w:szCs w:val="28"/>
              </w:rPr>
              <w:t>___/_____</w:t>
            </w:r>
          </w:p>
          <w:p w:rsidR="005C25EB" w:rsidRPr="005C25EB" w:rsidRDefault="005C25EB" w:rsidP="005C25EB">
            <w:pPr>
              <w:spacing w:after="0"/>
              <w:jc w:val="center"/>
              <w:rPr>
                <w:rFonts w:ascii="Times New Roman" w:eastAsia="Times New Roman" w:hAnsi="Times New Roman" w:cs="Times New Roman"/>
                <w:sz w:val="20"/>
                <w:szCs w:val="20"/>
              </w:rPr>
            </w:pPr>
            <w:r w:rsidRPr="005C25EB">
              <w:rPr>
                <w:rFonts w:ascii="Times New Roman" w:eastAsia="Times New Roman" w:hAnsi="Times New Roman" w:cs="Times New Roman"/>
                <w:sz w:val="20"/>
                <w:szCs w:val="20"/>
              </w:rPr>
              <w:t>(за національною шкалою/ шкалою ЕСТS/ бали)</w:t>
            </w:r>
          </w:p>
          <w:p w:rsidR="005C25EB" w:rsidRPr="005C25EB" w:rsidRDefault="005C25EB" w:rsidP="005C25EB">
            <w:pPr>
              <w:spacing w:after="0" w:line="360" w:lineRule="auto"/>
              <w:rPr>
                <w:rFonts w:ascii="Times New Roman" w:eastAsia="Times New Roman" w:hAnsi="Times New Roman" w:cs="Times New Roman"/>
                <w:sz w:val="28"/>
                <w:szCs w:val="28"/>
              </w:rPr>
            </w:pPr>
          </w:p>
          <w:p w:rsidR="005C25EB" w:rsidRPr="005C25EB" w:rsidRDefault="005C25EB" w:rsidP="005C25EB">
            <w:pPr>
              <w:spacing w:after="0" w:line="360" w:lineRule="auto"/>
              <w:rPr>
                <w:rFonts w:ascii="Times New Roman" w:eastAsia="Times New Roman" w:hAnsi="Times New Roman" w:cs="Times New Roman"/>
                <w:sz w:val="20"/>
                <w:szCs w:val="20"/>
              </w:rPr>
            </w:pPr>
            <w:r w:rsidRPr="005C25EB">
              <w:rPr>
                <w:rFonts w:ascii="Times New Roman" w:eastAsia="Times New Roman" w:hAnsi="Times New Roman" w:cs="Times New Roman"/>
                <w:sz w:val="28"/>
                <w:szCs w:val="28"/>
              </w:rPr>
              <w:t>Голова ЕК</w:t>
            </w:r>
          </w:p>
          <w:p w:rsidR="005C25EB" w:rsidRPr="005C25EB" w:rsidRDefault="005C25EB" w:rsidP="005C25EB">
            <w:pPr>
              <w:spacing w:after="0"/>
              <w:rPr>
                <w:rFonts w:ascii="Times New Roman" w:eastAsia="Times New Roman" w:hAnsi="Times New Roman" w:cs="Times New Roman"/>
                <w:sz w:val="20"/>
                <w:szCs w:val="20"/>
              </w:rPr>
            </w:pPr>
            <w:r w:rsidRPr="005C25EB">
              <w:rPr>
                <w:rFonts w:ascii="Times New Roman" w:eastAsia="Times New Roman" w:hAnsi="Times New Roman" w:cs="Times New Roman"/>
                <w:sz w:val="28"/>
                <w:szCs w:val="28"/>
              </w:rPr>
              <w:t>_________ проф. Побережець О.В.</w:t>
            </w:r>
          </w:p>
          <w:p w:rsidR="005C25EB" w:rsidRPr="005C25EB" w:rsidRDefault="005C25EB" w:rsidP="005C25EB">
            <w:pPr>
              <w:tabs>
                <w:tab w:val="left" w:pos="454"/>
                <w:tab w:val="left" w:pos="2155"/>
              </w:tabs>
              <w:spacing w:after="0"/>
              <w:rPr>
                <w:rFonts w:ascii="Times New Roman" w:eastAsia="Times New Roman" w:hAnsi="Times New Roman" w:cs="Times New Roman"/>
                <w:sz w:val="28"/>
                <w:szCs w:val="28"/>
              </w:rPr>
            </w:pPr>
            <w:r w:rsidRPr="005C25EB">
              <w:rPr>
                <w:rFonts w:ascii="Times New Roman" w:eastAsia="Times New Roman" w:hAnsi="Times New Roman" w:cs="Times New Roman"/>
                <w:sz w:val="20"/>
                <w:szCs w:val="20"/>
              </w:rPr>
              <w:tab/>
              <w:t>(підпис)</w:t>
            </w:r>
            <w:r w:rsidRPr="005C25EB">
              <w:rPr>
                <w:rFonts w:ascii="Times New Roman" w:eastAsia="Times New Roman" w:hAnsi="Times New Roman" w:cs="Times New Roman"/>
                <w:sz w:val="20"/>
                <w:szCs w:val="20"/>
              </w:rPr>
              <w:tab/>
            </w:r>
          </w:p>
        </w:tc>
      </w:tr>
    </w:tbl>
    <w:p w:rsidR="005C25EB" w:rsidRPr="005C25EB" w:rsidRDefault="005C25EB" w:rsidP="005C25EB">
      <w:pPr>
        <w:spacing w:after="0" w:line="360" w:lineRule="auto"/>
        <w:jc w:val="center"/>
        <w:rPr>
          <w:rFonts w:ascii="Times New Roman" w:eastAsia="Times New Roman" w:hAnsi="Times New Roman" w:cs="Times New Roman"/>
          <w:b/>
          <w:sz w:val="28"/>
          <w:szCs w:val="28"/>
          <w:lang w:val="ru-RU" w:eastAsia="uk-UA"/>
        </w:rPr>
      </w:pPr>
    </w:p>
    <w:p w:rsidR="005C25EB" w:rsidRPr="005C25EB" w:rsidRDefault="005C25EB" w:rsidP="005C25EB">
      <w:pPr>
        <w:spacing w:after="0" w:line="360" w:lineRule="auto"/>
        <w:jc w:val="center"/>
        <w:rPr>
          <w:rFonts w:ascii="Calibri" w:eastAsia="Times New Roman" w:hAnsi="Calibri" w:cs="Times New Roman"/>
          <w:lang w:val="ru-RU"/>
        </w:rPr>
      </w:pPr>
      <w:r w:rsidRPr="005C25EB">
        <w:rPr>
          <w:rFonts w:ascii="Times New Roman" w:eastAsia="Times New Roman" w:hAnsi="Times New Roman" w:cs="Times New Roman"/>
          <w:b/>
          <w:sz w:val="28"/>
          <w:szCs w:val="28"/>
          <w:lang w:eastAsia="uk-UA"/>
        </w:rPr>
        <w:t>Одеса – 2018</w:t>
      </w:r>
    </w:p>
    <w:p w:rsidR="005C25EB" w:rsidRPr="005C25EB" w:rsidRDefault="005C25EB" w:rsidP="005C25EB">
      <w:pPr>
        <w:spacing w:after="0" w:line="360" w:lineRule="auto"/>
        <w:rPr>
          <w:rFonts w:ascii="Times New Roman" w:eastAsia="Times New Roman" w:hAnsi="Times New Roman" w:cs="Times New Roman"/>
          <w:b/>
          <w:sz w:val="28"/>
          <w:szCs w:val="28"/>
        </w:rPr>
        <w:sectPr w:rsidR="005C25EB" w:rsidRPr="005C25EB">
          <w:pgSz w:w="11906" w:h="16838"/>
          <w:pgMar w:top="1134" w:right="851" w:bottom="1134" w:left="1701" w:header="709" w:footer="709" w:gutter="0"/>
          <w:cols w:space="720"/>
        </w:sectPr>
      </w:pPr>
    </w:p>
    <w:p w:rsidR="005C25EB" w:rsidRPr="005C25EB" w:rsidRDefault="005C25EB" w:rsidP="005C25EB">
      <w:pPr>
        <w:spacing w:after="0" w:line="360" w:lineRule="auto"/>
        <w:jc w:val="center"/>
        <w:outlineLvl w:val="0"/>
        <w:rPr>
          <w:rFonts w:ascii="Times New Roman" w:eastAsia="Times New Roman" w:hAnsi="Times New Roman" w:cs="Times New Roman"/>
          <w:b/>
          <w:sz w:val="28"/>
          <w:szCs w:val="28"/>
        </w:rPr>
      </w:pPr>
      <w:r w:rsidRPr="005C25EB">
        <w:rPr>
          <w:rFonts w:ascii="Times New Roman" w:eastAsia="Times New Roman" w:hAnsi="Times New Roman" w:cs="Times New Roman"/>
          <w:b/>
          <w:sz w:val="28"/>
          <w:szCs w:val="28"/>
        </w:rPr>
        <w:t>ЗМІСТ</w:t>
      </w:r>
    </w:p>
    <w:p w:rsidR="005C25EB" w:rsidRPr="005C25EB" w:rsidRDefault="005C25EB" w:rsidP="005C25EB">
      <w:pPr>
        <w:spacing w:after="0" w:line="360" w:lineRule="auto"/>
        <w:jc w:val="both"/>
        <w:rPr>
          <w:rFonts w:ascii="Times New Roman" w:eastAsia="Times New Roman" w:hAnsi="Times New Roman" w:cs="Times New Roman"/>
          <w:sz w:val="28"/>
          <w:szCs w:val="28"/>
        </w:rPr>
      </w:pPr>
    </w:p>
    <w:tbl>
      <w:tblPr>
        <w:tblW w:w="0" w:type="auto"/>
        <w:tblLook w:val="01E0" w:firstRow="1" w:lastRow="1" w:firstColumn="1" w:lastColumn="1" w:noHBand="0" w:noVBand="0"/>
      </w:tblPr>
      <w:tblGrid>
        <w:gridCol w:w="8747"/>
        <w:gridCol w:w="817"/>
      </w:tblGrid>
      <w:tr w:rsidR="005C25EB" w:rsidRPr="005C25EB" w:rsidTr="005C25EB">
        <w:tc>
          <w:tcPr>
            <w:tcW w:w="8747" w:type="dxa"/>
            <w:hideMark/>
          </w:tcPr>
          <w:p w:rsidR="005C25EB" w:rsidRPr="005C25EB" w:rsidRDefault="005C25EB" w:rsidP="005C25EB">
            <w:pPr>
              <w:spacing w:after="0" w:line="360" w:lineRule="auto"/>
              <w:jc w:val="both"/>
              <w:rPr>
                <w:rFonts w:ascii="Times New Roman" w:eastAsia="Times New Roman" w:hAnsi="Times New Roman" w:cs="Times New Roman"/>
                <w:b/>
                <w:caps/>
                <w:sz w:val="28"/>
                <w:szCs w:val="28"/>
              </w:rPr>
            </w:pPr>
            <w:r w:rsidRPr="005C25EB">
              <w:rPr>
                <w:rFonts w:ascii="Times New Roman" w:eastAsia="Times New Roman" w:hAnsi="Times New Roman" w:cs="Times New Roman"/>
                <w:b/>
                <w:caps/>
                <w:sz w:val="28"/>
                <w:szCs w:val="28"/>
              </w:rPr>
              <w:t>Анотація</w:t>
            </w:r>
          </w:p>
        </w:tc>
        <w:tc>
          <w:tcPr>
            <w:tcW w:w="817" w:type="dxa"/>
            <w:hideMark/>
          </w:tcPr>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4</w:t>
            </w:r>
          </w:p>
        </w:tc>
      </w:tr>
      <w:tr w:rsidR="005C25EB" w:rsidRPr="005C25EB" w:rsidTr="005C25EB">
        <w:tc>
          <w:tcPr>
            <w:tcW w:w="8747" w:type="dxa"/>
            <w:hideMark/>
          </w:tcPr>
          <w:p w:rsidR="005C25EB" w:rsidRPr="005C25EB" w:rsidRDefault="005C25EB" w:rsidP="005C25EB">
            <w:pPr>
              <w:spacing w:after="0" w:line="360" w:lineRule="auto"/>
              <w:jc w:val="both"/>
              <w:rPr>
                <w:rFonts w:ascii="Times New Roman" w:eastAsia="Times New Roman" w:hAnsi="Times New Roman" w:cs="Times New Roman"/>
                <w:b/>
                <w:caps/>
                <w:sz w:val="28"/>
                <w:szCs w:val="28"/>
              </w:rPr>
            </w:pPr>
            <w:r w:rsidRPr="005C25EB">
              <w:rPr>
                <w:rFonts w:ascii="Times New Roman" w:eastAsia="Times New Roman" w:hAnsi="Times New Roman" w:cs="Times New Roman"/>
                <w:b/>
                <w:caps/>
                <w:sz w:val="28"/>
                <w:szCs w:val="28"/>
              </w:rPr>
              <w:t>Перелік умовних позначень та скорочень</w:t>
            </w:r>
          </w:p>
        </w:tc>
        <w:tc>
          <w:tcPr>
            <w:tcW w:w="817" w:type="dxa"/>
            <w:hideMark/>
          </w:tcPr>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5</w:t>
            </w:r>
          </w:p>
        </w:tc>
      </w:tr>
      <w:tr w:rsidR="005C25EB" w:rsidRPr="005C25EB" w:rsidTr="005C25EB">
        <w:tc>
          <w:tcPr>
            <w:tcW w:w="8747" w:type="dxa"/>
            <w:hideMark/>
          </w:tcPr>
          <w:p w:rsidR="005C25EB" w:rsidRPr="005C25EB" w:rsidRDefault="005C25EB" w:rsidP="005C25EB">
            <w:pPr>
              <w:spacing w:after="0" w:line="360" w:lineRule="auto"/>
              <w:jc w:val="both"/>
              <w:rPr>
                <w:rFonts w:ascii="Times New Roman" w:eastAsia="Times New Roman" w:hAnsi="Times New Roman" w:cs="Times New Roman"/>
                <w:b/>
                <w:caps/>
                <w:sz w:val="28"/>
                <w:szCs w:val="28"/>
              </w:rPr>
            </w:pPr>
            <w:r w:rsidRPr="005C25EB">
              <w:rPr>
                <w:rFonts w:ascii="Times New Roman" w:eastAsia="Times New Roman" w:hAnsi="Times New Roman" w:cs="Times New Roman"/>
                <w:b/>
                <w:caps/>
                <w:sz w:val="28"/>
                <w:szCs w:val="28"/>
              </w:rPr>
              <w:t>Вступ</w:t>
            </w:r>
          </w:p>
        </w:tc>
        <w:tc>
          <w:tcPr>
            <w:tcW w:w="817" w:type="dxa"/>
            <w:hideMark/>
          </w:tcPr>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6</w:t>
            </w:r>
          </w:p>
        </w:tc>
      </w:tr>
      <w:tr w:rsidR="005C25EB" w:rsidRPr="005C25EB" w:rsidTr="005C25EB">
        <w:tc>
          <w:tcPr>
            <w:tcW w:w="8747" w:type="dxa"/>
            <w:hideMark/>
          </w:tcPr>
          <w:p w:rsidR="005C25EB" w:rsidRPr="005C25EB" w:rsidRDefault="005C25EB" w:rsidP="005C25EB">
            <w:pPr>
              <w:spacing w:after="0" w:line="360" w:lineRule="auto"/>
              <w:jc w:val="both"/>
              <w:rPr>
                <w:rFonts w:ascii="Times New Roman" w:eastAsia="Times New Roman" w:hAnsi="Times New Roman" w:cs="Times New Roman"/>
                <w:b/>
                <w:caps/>
                <w:sz w:val="28"/>
                <w:szCs w:val="28"/>
              </w:rPr>
            </w:pPr>
            <w:r w:rsidRPr="005C25EB">
              <w:rPr>
                <w:rFonts w:ascii="Times New Roman" w:eastAsia="Times New Roman" w:hAnsi="Times New Roman" w:cs="Times New Roman"/>
                <w:b/>
                <w:caps/>
                <w:sz w:val="28"/>
                <w:szCs w:val="28"/>
              </w:rPr>
              <w:t>РОЗДІЛ 1. СУЧАСНИЙ СТАН ТА ШЛЯХИ УДОСКОНАЛЕННЯ організації ОБЛІКУ на підприємствах сфери послуг</w:t>
            </w:r>
          </w:p>
        </w:tc>
        <w:tc>
          <w:tcPr>
            <w:tcW w:w="817" w:type="dxa"/>
          </w:tcPr>
          <w:p w:rsidR="005C25EB" w:rsidRPr="005C25EB" w:rsidRDefault="005C25EB" w:rsidP="005C25EB">
            <w:pPr>
              <w:spacing w:after="0" w:line="360" w:lineRule="auto"/>
              <w:rPr>
                <w:rFonts w:ascii="Times New Roman" w:eastAsia="Times New Roman" w:hAnsi="Times New Roman" w:cs="Times New Roman"/>
                <w:sz w:val="28"/>
                <w:szCs w:val="28"/>
              </w:rPr>
            </w:pPr>
          </w:p>
          <w:p w:rsidR="005C25EB" w:rsidRPr="005C25EB" w:rsidRDefault="005C25EB" w:rsidP="005C25EB">
            <w:pPr>
              <w:spacing w:after="0" w:line="360" w:lineRule="auto"/>
              <w:jc w:val="center"/>
              <w:rPr>
                <w:rFonts w:ascii="Times New Roman" w:eastAsia="Times New Roman" w:hAnsi="Times New Roman" w:cs="Times New Roman"/>
                <w:sz w:val="28"/>
                <w:szCs w:val="28"/>
              </w:rPr>
            </w:pPr>
          </w:p>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11</w:t>
            </w:r>
          </w:p>
        </w:tc>
      </w:tr>
      <w:tr w:rsidR="005C25EB" w:rsidRPr="005C25EB" w:rsidTr="005C25EB">
        <w:tc>
          <w:tcPr>
            <w:tcW w:w="8747" w:type="dxa"/>
            <w:hideMark/>
          </w:tcPr>
          <w:p w:rsidR="005C25EB" w:rsidRPr="005C25EB" w:rsidRDefault="005C25EB" w:rsidP="005C25EB">
            <w:pPr>
              <w:numPr>
                <w:ilvl w:val="1"/>
                <w:numId w:val="1"/>
              </w:numPr>
              <w:spacing w:after="0" w:line="360" w:lineRule="auto"/>
              <w:contextualSpacing/>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Наукові основи, економічний зміст та завдання організації обліку на підприємствах сфери послуг</w:t>
            </w:r>
          </w:p>
          <w:p w:rsidR="005C25EB" w:rsidRPr="005C25EB" w:rsidRDefault="005C25EB" w:rsidP="005C25EB">
            <w:pPr>
              <w:numPr>
                <w:ilvl w:val="1"/>
                <w:numId w:val="1"/>
              </w:numPr>
              <w:spacing w:after="0" w:line="360" w:lineRule="auto"/>
              <w:contextualSpacing/>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Методологічні засади організації обліку на підприємствах сфери послуг</w:t>
            </w:r>
          </w:p>
          <w:p w:rsidR="005C25EB" w:rsidRPr="005C25EB" w:rsidRDefault="005C25EB" w:rsidP="005C25EB">
            <w:pPr>
              <w:numPr>
                <w:ilvl w:val="1"/>
                <w:numId w:val="1"/>
              </w:numPr>
              <w:spacing w:after="0" w:line="360" w:lineRule="auto"/>
              <w:contextualSpacing/>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Практичні аспекти організації обліку на підприємствах сфери послуг</w:t>
            </w:r>
          </w:p>
          <w:p w:rsidR="005C25EB" w:rsidRPr="005C25EB" w:rsidRDefault="005C25EB" w:rsidP="005C25EB">
            <w:pPr>
              <w:numPr>
                <w:ilvl w:val="1"/>
                <w:numId w:val="1"/>
              </w:numPr>
              <w:spacing w:after="0" w:line="360" w:lineRule="auto"/>
              <w:contextualSpacing/>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Шляхи удосконалення організації обліку на підприємствах сфери послуг</w:t>
            </w:r>
          </w:p>
          <w:p w:rsidR="005C25EB" w:rsidRPr="005C25EB" w:rsidRDefault="005C25EB" w:rsidP="005C25EB">
            <w:p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Висновки до розділу 1</w:t>
            </w:r>
          </w:p>
        </w:tc>
        <w:tc>
          <w:tcPr>
            <w:tcW w:w="817" w:type="dxa"/>
          </w:tcPr>
          <w:p w:rsidR="005C25EB" w:rsidRPr="005C25EB" w:rsidRDefault="005C25EB" w:rsidP="005C25EB">
            <w:pPr>
              <w:spacing w:after="0" w:line="360" w:lineRule="auto"/>
              <w:jc w:val="center"/>
              <w:rPr>
                <w:rFonts w:ascii="Times New Roman" w:eastAsia="Times New Roman" w:hAnsi="Times New Roman" w:cs="Times New Roman"/>
                <w:sz w:val="28"/>
                <w:szCs w:val="28"/>
              </w:rPr>
            </w:pPr>
          </w:p>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11</w:t>
            </w:r>
          </w:p>
          <w:p w:rsidR="005C25EB" w:rsidRPr="005C25EB" w:rsidRDefault="005C25EB" w:rsidP="005C25EB">
            <w:pPr>
              <w:spacing w:after="0" w:line="360" w:lineRule="auto"/>
              <w:jc w:val="center"/>
              <w:rPr>
                <w:rFonts w:ascii="Times New Roman" w:eastAsia="Times New Roman" w:hAnsi="Times New Roman" w:cs="Times New Roman"/>
                <w:sz w:val="28"/>
                <w:szCs w:val="28"/>
              </w:rPr>
            </w:pPr>
          </w:p>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20</w:t>
            </w:r>
          </w:p>
          <w:p w:rsidR="005C25EB" w:rsidRPr="005C25EB" w:rsidRDefault="005C25EB" w:rsidP="005C25EB">
            <w:pPr>
              <w:spacing w:after="0" w:line="360" w:lineRule="auto"/>
              <w:jc w:val="center"/>
              <w:rPr>
                <w:rFonts w:ascii="Times New Roman" w:eastAsia="Times New Roman" w:hAnsi="Times New Roman" w:cs="Times New Roman"/>
                <w:sz w:val="28"/>
                <w:szCs w:val="28"/>
              </w:rPr>
            </w:pPr>
          </w:p>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27</w:t>
            </w:r>
          </w:p>
          <w:p w:rsidR="005C25EB" w:rsidRPr="005C25EB" w:rsidRDefault="005C25EB" w:rsidP="005C25EB">
            <w:pPr>
              <w:spacing w:after="0" w:line="360" w:lineRule="auto"/>
              <w:jc w:val="center"/>
              <w:rPr>
                <w:rFonts w:ascii="Times New Roman" w:eastAsia="Times New Roman" w:hAnsi="Times New Roman" w:cs="Times New Roman"/>
                <w:sz w:val="28"/>
                <w:szCs w:val="28"/>
              </w:rPr>
            </w:pPr>
          </w:p>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34</w:t>
            </w:r>
          </w:p>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38</w:t>
            </w:r>
          </w:p>
        </w:tc>
      </w:tr>
      <w:tr w:rsidR="005C25EB" w:rsidRPr="005C25EB" w:rsidTr="005C25EB">
        <w:tc>
          <w:tcPr>
            <w:tcW w:w="8747" w:type="dxa"/>
            <w:hideMark/>
          </w:tcPr>
          <w:p w:rsidR="005C25EB" w:rsidRPr="005C25EB" w:rsidRDefault="005C25EB" w:rsidP="005C25EB">
            <w:pPr>
              <w:spacing w:after="0" w:line="360" w:lineRule="auto"/>
              <w:contextualSpacing/>
              <w:jc w:val="both"/>
              <w:rPr>
                <w:rFonts w:ascii="Times New Roman" w:eastAsia="Times New Roman" w:hAnsi="Times New Roman" w:cs="Times New Roman"/>
                <w:b/>
                <w:caps/>
                <w:sz w:val="28"/>
                <w:szCs w:val="28"/>
              </w:rPr>
            </w:pPr>
            <w:r w:rsidRPr="005C25EB">
              <w:rPr>
                <w:rFonts w:ascii="Times New Roman" w:eastAsia="Times New Roman" w:hAnsi="Times New Roman" w:cs="Times New Roman"/>
                <w:b/>
                <w:caps/>
                <w:sz w:val="28"/>
                <w:szCs w:val="28"/>
              </w:rPr>
              <w:t>РОЗДІЛ 2. СУЧАСНИЙ СТАН ТА ШЛЯХИ УДОСКОНАЛЕННЯ оподаткування на підприємствах сфери послуг</w:t>
            </w:r>
          </w:p>
        </w:tc>
        <w:tc>
          <w:tcPr>
            <w:tcW w:w="817" w:type="dxa"/>
          </w:tcPr>
          <w:p w:rsidR="005C25EB" w:rsidRPr="005C25EB" w:rsidRDefault="005C25EB" w:rsidP="005C25EB">
            <w:pPr>
              <w:spacing w:after="0" w:line="360" w:lineRule="auto"/>
              <w:jc w:val="center"/>
              <w:rPr>
                <w:rFonts w:ascii="Times New Roman" w:eastAsia="Times New Roman" w:hAnsi="Times New Roman" w:cs="Times New Roman"/>
                <w:sz w:val="28"/>
                <w:szCs w:val="28"/>
              </w:rPr>
            </w:pPr>
          </w:p>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44</w:t>
            </w:r>
          </w:p>
        </w:tc>
      </w:tr>
      <w:tr w:rsidR="005C25EB" w:rsidRPr="005C25EB" w:rsidTr="005C25EB">
        <w:tc>
          <w:tcPr>
            <w:tcW w:w="8747" w:type="dxa"/>
            <w:hideMark/>
          </w:tcPr>
          <w:p w:rsidR="005C25EB" w:rsidRPr="005C25EB" w:rsidRDefault="005C25EB" w:rsidP="005C25EB">
            <w:pPr>
              <w:numPr>
                <w:ilvl w:val="1"/>
                <w:numId w:val="2"/>
              </w:num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Наукові основи, економічний зміст та завдання оподаткування на підприємствах сфери послуг</w:t>
            </w:r>
          </w:p>
          <w:p w:rsidR="005C25EB" w:rsidRPr="005C25EB" w:rsidRDefault="005C25EB" w:rsidP="005C25EB">
            <w:pPr>
              <w:numPr>
                <w:ilvl w:val="1"/>
                <w:numId w:val="2"/>
              </w:num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Методологічні засади оподаткування на підприємствах сфери послуг</w:t>
            </w:r>
          </w:p>
          <w:p w:rsidR="005C25EB" w:rsidRPr="005C25EB" w:rsidRDefault="005C25EB" w:rsidP="005C25EB">
            <w:pPr>
              <w:numPr>
                <w:ilvl w:val="1"/>
                <w:numId w:val="2"/>
              </w:num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Практичні аспекти оподаткування підприємства ТОВ «Ф-1»</w:t>
            </w:r>
          </w:p>
          <w:p w:rsidR="005C25EB" w:rsidRPr="005C25EB" w:rsidRDefault="005C25EB" w:rsidP="005C25EB">
            <w:pPr>
              <w:numPr>
                <w:ilvl w:val="1"/>
                <w:numId w:val="2"/>
              </w:num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Шляхи удосконалення оподаткування на підприємствах сфери послуг</w:t>
            </w:r>
          </w:p>
          <w:p w:rsidR="005C25EB" w:rsidRPr="005C25EB" w:rsidRDefault="005C25EB" w:rsidP="005C25EB">
            <w:p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Висновки до розділу 2</w:t>
            </w:r>
          </w:p>
        </w:tc>
        <w:tc>
          <w:tcPr>
            <w:tcW w:w="817" w:type="dxa"/>
          </w:tcPr>
          <w:p w:rsidR="005C25EB" w:rsidRPr="005C25EB" w:rsidRDefault="005C25EB" w:rsidP="005C25EB">
            <w:pPr>
              <w:spacing w:after="0" w:line="360" w:lineRule="auto"/>
              <w:jc w:val="center"/>
              <w:rPr>
                <w:rFonts w:ascii="Times New Roman" w:eastAsia="Times New Roman" w:hAnsi="Times New Roman" w:cs="Times New Roman"/>
                <w:sz w:val="28"/>
                <w:szCs w:val="28"/>
              </w:rPr>
            </w:pPr>
          </w:p>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44</w:t>
            </w:r>
          </w:p>
          <w:p w:rsidR="005C25EB" w:rsidRPr="005C25EB" w:rsidRDefault="005C25EB" w:rsidP="005C25EB">
            <w:pPr>
              <w:spacing w:after="0" w:line="360" w:lineRule="auto"/>
              <w:jc w:val="center"/>
              <w:rPr>
                <w:rFonts w:ascii="Times New Roman" w:eastAsia="Times New Roman" w:hAnsi="Times New Roman" w:cs="Times New Roman"/>
                <w:sz w:val="28"/>
                <w:szCs w:val="28"/>
              </w:rPr>
            </w:pPr>
          </w:p>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51</w:t>
            </w:r>
          </w:p>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57</w:t>
            </w:r>
          </w:p>
          <w:p w:rsidR="005C25EB" w:rsidRPr="005C25EB" w:rsidRDefault="005C25EB" w:rsidP="005C25EB">
            <w:pPr>
              <w:spacing w:after="0" w:line="360" w:lineRule="auto"/>
              <w:jc w:val="center"/>
              <w:rPr>
                <w:rFonts w:ascii="Times New Roman" w:eastAsia="Times New Roman" w:hAnsi="Times New Roman" w:cs="Times New Roman"/>
                <w:sz w:val="28"/>
                <w:szCs w:val="28"/>
              </w:rPr>
            </w:pPr>
          </w:p>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63</w:t>
            </w:r>
          </w:p>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67</w:t>
            </w:r>
          </w:p>
        </w:tc>
      </w:tr>
      <w:tr w:rsidR="005C25EB" w:rsidRPr="005C25EB" w:rsidTr="005C25EB">
        <w:tc>
          <w:tcPr>
            <w:tcW w:w="8747" w:type="dxa"/>
            <w:hideMark/>
          </w:tcPr>
          <w:p w:rsidR="005C25EB" w:rsidRPr="005C25EB" w:rsidRDefault="005C25EB" w:rsidP="005C25EB">
            <w:pPr>
              <w:spacing w:after="0" w:line="360" w:lineRule="auto"/>
              <w:jc w:val="both"/>
              <w:rPr>
                <w:rFonts w:ascii="Times New Roman" w:eastAsia="Times New Roman" w:hAnsi="Times New Roman" w:cs="Times New Roman"/>
                <w:b/>
                <w:caps/>
                <w:sz w:val="28"/>
                <w:szCs w:val="28"/>
              </w:rPr>
            </w:pPr>
            <w:r w:rsidRPr="005C25EB">
              <w:rPr>
                <w:rFonts w:ascii="Times New Roman" w:eastAsia="Times New Roman" w:hAnsi="Times New Roman" w:cs="Times New Roman"/>
                <w:b/>
                <w:caps/>
                <w:sz w:val="28"/>
                <w:szCs w:val="28"/>
              </w:rPr>
              <w:t>РОЗДІЛ 3. СУЧАСНИЙ СТАН ТА ШЛЯХИ УДОСКОНАЛЕННЯ фінансової звітності на підприємствах сфери послуг</w:t>
            </w:r>
          </w:p>
        </w:tc>
        <w:tc>
          <w:tcPr>
            <w:tcW w:w="817" w:type="dxa"/>
          </w:tcPr>
          <w:p w:rsidR="005C25EB" w:rsidRPr="005C25EB" w:rsidRDefault="005C25EB" w:rsidP="005C25EB">
            <w:pPr>
              <w:spacing w:after="0" w:line="360" w:lineRule="auto"/>
              <w:jc w:val="center"/>
              <w:rPr>
                <w:rFonts w:ascii="Times New Roman" w:eastAsia="Times New Roman" w:hAnsi="Times New Roman" w:cs="Times New Roman"/>
                <w:sz w:val="28"/>
                <w:szCs w:val="28"/>
              </w:rPr>
            </w:pPr>
          </w:p>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72</w:t>
            </w:r>
          </w:p>
        </w:tc>
      </w:tr>
      <w:tr w:rsidR="005C25EB" w:rsidRPr="005C25EB" w:rsidTr="005C25EB">
        <w:tc>
          <w:tcPr>
            <w:tcW w:w="8747" w:type="dxa"/>
            <w:hideMark/>
          </w:tcPr>
          <w:p w:rsidR="005C25EB" w:rsidRPr="005C25EB" w:rsidRDefault="005C25EB" w:rsidP="005C25EB">
            <w:pPr>
              <w:numPr>
                <w:ilvl w:val="1"/>
                <w:numId w:val="3"/>
              </w:num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Наукові основи, економічний зміст та завдання фінансової звітності на підприємствах сфери послуг</w:t>
            </w:r>
          </w:p>
          <w:p w:rsidR="005C25EB" w:rsidRPr="005C25EB" w:rsidRDefault="005C25EB" w:rsidP="005C25EB">
            <w:pPr>
              <w:numPr>
                <w:ilvl w:val="1"/>
                <w:numId w:val="3"/>
              </w:num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Методологічні основи формування та подання фінансової звітності на підприємствах сфери послуг</w:t>
            </w:r>
          </w:p>
          <w:p w:rsidR="005C25EB" w:rsidRPr="005C25EB" w:rsidRDefault="005C25EB" w:rsidP="005C25EB">
            <w:pPr>
              <w:numPr>
                <w:ilvl w:val="1"/>
                <w:numId w:val="3"/>
              </w:num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Практичні аспекти формування та подання фінансової звітності підприємства ТОВ «Ф-1»</w:t>
            </w:r>
          </w:p>
          <w:p w:rsidR="005C25EB" w:rsidRPr="005C25EB" w:rsidRDefault="005C25EB" w:rsidP="005C25EB">
            <w:pPr>
              <w:numPr>
                <w:ilvl w:val="1"/>
                <w:numId w:val="3"/>
              </w:num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Шляхи удосконалення формування та подання фінансової звітності на підприємствах сфери послуг</w:t>
            </w:r>
          </w:p>
          <w:p w:rsidR="005C25EB" w:rsidRPr="005C25EB" w:rsidRDefault="005C25EB" w:rsidP="005C25EB">
            <w:p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Висновки до розділу 3</w:t>
            </w:r>
          </w:p>
        </w:tc>
        <w:tc>
          <w:tcPr>
            <w:tcW w:w="817" w:type="dxa"/>
          </w:tcPr>
          <w:p w:rsidR="005C25EB" w:rsidRPr="005C25EB" w:rsidRDefault="005C25EB" w:rsidP="005C25EB">
            <w:pPr>
              <w:spacing w:after="0" w:line="360" w:lineRule="auto"/>
              <w:jc w:val="center"/>
              <w:rPr>
                <w:rFonts w:ascii="Times New Roman" w:eastAsia="Times New Roman" w:hAnsi="Times New Roman" w:cs="Times New Roman"/>
                <w:sz w:val="28"/>
                <w:szCs w:val="28"/>
              </w:rPr>
            </w:pPr>
          </w:p>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72</w:t>
            </w:r>
          </w:p>
          <w:p w:rsidR="005C25EB" w:rsidRPr="005C25EB" w:rsidRDefault="005C25EB" w:rsidP="005C25EB">
            <w:pPr>
              <w:spacing w:after="0" w:line="360" w:lineRule="auto"/>
              <w:jc w:val="center"/>
              <w:rPr>
                <w:rFonts w:ascii="Times New Roman" w:eastAsia="Times New Roman" w:hAnsi="Times New Roman" w:cs="Times New Roman"/>
                <w:sz w:val="28"/>
                <w:szCs w:val="28"/>
              </w:rPr>
            </w:pPr>
          </w:p>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80</w:t>
            </w:r>
          </w:p>
          <w:p w:rsidR="005C25EB" w:rsidRPr="005C25EB" w:rsidRDefault="005C25EB" w:rsidP="005C25EB">
            <w:pPr>
              <w:spacing w:after="0" w:line="360" w:lineRule="auto"/>
              <w:jc w:val="center"/>
              <w:rPr>
                <w:rFonts w:ascii="Times New Roman" w:eastAsia="Times New Roman" w:hAnsi="Times New Roman" w:cs="Times New Roman"/>
                <w:sz w:val="28"/>
                <w:szCs w:val="28"/>
              </w:rPr>
            </w:pPr>
          </w:p>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88</w:t>
            </w:r>
          </w:p>
          <w:p w:rsidR="005C25EB" w:rsidRPr="005C25EB" w:rsidRDefault="005C25EB" w:rsidP="005C25EB">
            <w:pPr>
              <w:spacing w:after="0" w:line="360" w:lineRule="auto"/>
              <w:jc w:val="center"/>
              <w:rPr>
                <w:rFonts w:ascii="Times New Roman" w:eastAsia="Times New Roman" w:hAnsi="Times New Roman" w:cs="Times New Roman"/>
                <w:sz w:val="28"/>
                <w:szCs w:val="28"/>
              </w:rPr>
            </w:pPr>
          </w:p>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93</w:t>
            </w:r>
          </w:p>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96</w:t>
            </w:r>
          </w:p>
        </w:tc>
      </w:tr>
      <w:tr w:rsidR="005C25EB" w:rsidRPr="005C25EB" w:rsidTr="005C25EB">
        <w:tc>
          <w:tcPr>
            <w:tcW w:w="8747" w:type="dxa"/>
            <w:hideMark/>
          </w:tcPr>
          <w:p w:rsidR="005C25EB" w:rsidRPr="005C25EB" w:rsidRDefault="005C25EB" w:rsidP="005C25EB">
            <w:pPr>
              <w:spacing w:after="0" w:line="360" w:lineRule="auto"/>
              <w:jc w:val="both"/>
              <w:rPr>
                <w:rFonts w:ascii="Times New Roman" w:eastAsia="Times New Roman" w:hAnsi="Times New Roman" w:cs="Times New Roman"/>
                <w:b/>
                <w:sz w:val="28"/>
                <w:szCs w:val="28"/>
              </w:rPr>
            </w:pPr>
            <w:r w:rsidRPr="005C25EB">
              <w:rPr>
                <w:rFonts w:ascii="Times New Roman" w:eastAsia="Times New Roman" w:hAnsi="Times New Roman" w:cs="Times New Roman"/>
                <w:b/>
                <w:sz w:val="28"/>
                <w:szCs w:val="28"/>
              </w:rPr>
              <w:t>ВИСНОВКИ ТА ПРОПОЗИЦІЇ</w:t>
            </w:r>
          </w:p>
        </w:tc>
        <w:tc>
          <w:tcPr>
            <w:tcW w:w="817" w:type="dxa"/>
            <w:hideMark/>
          </w:tcPr>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99</w:t>
            </w:r>
          </w:p>
        </w:tc>
      </w:tr>
      <w:tr w:rsidR="005C25EB" w:rsidRPr="005C25EB" w:rsidTr="005C25EB">
        <w:tc>
          <w:tcPr>
            <w:tcW w:w="8747" w:type="dxa"/>
            <w:hideMark/>
          </w:tcPr>
          <w:p w:rsidR="005C25EB" w:rsidRPr="005C25EB" w:rsidRDefault="005C25EB" w:rsidP="005C25EB">
            <w:pPr>
              <w:spacing w:after="0" w:line="360" w:lineRule="auto"/>
              <w:jc w:val="both"/>
              <w:rPr>
                <w:rFonts w:ascii="Times New Roman" w:eastAsia="Times New Roman" w:hAnsi="Times New Roman" w:cs="Times New Roman"/>
                <w:b/>
                <w:sz w:val="28"/>
                <w:szCs w:val="28"/>
              </w:rPr>
            </w:pPr>
            <w:r w:rsidRPr="005C25EB">
              <w:rPr>
                <w:rFonts w:ascii="Times New Roman" w:eastAsia="Times New Roman" w:hAnsi="Times New Roman" w:cs="Times New Roman"/>
                <w:b/>
                <w:sz w:val="28"/>
                <w:szCs w:val="28"/>
              </w:rPr>
              <w:t>СПИСОК ВИКОРИСТАНИХ ДЖЕРЕЛ</w:t>
            </w:r>
          </w:p>
        </w:tc>
        <w:tc>
          <w:tcPr>
            <w:tcW w:w="817" w:type="dxa"/>
            <w:hideMark/>
          </w:tcPr>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107</w:t>
            </w:r>
          </w:p>
        </w:tc>
      </w:tr>
      <w:tr w:rsidR="005C25EB" w:rsidRPr="005C25EB" w:rsidTr="005C25EB">
        <w:tc>
          <w:tcPr>
            <w:tcW w:w="8747" w:type="dxa"/>
            <w:hideMark/>
          </w:tcPr>
          <w:p w:rsidR="005C25EB" w:rsidRPr="005C25EB" w:rsidRDefault="005C25EB" w:rsidP="005C25EB">
            <w:pPr>
              <w:spacing w:after="0" w:line="360" w:lineRule="auto"/>
              <w:jc w:val="both"/>
              <w:rPr>
                <w:rFonts w:ascii="Times New Roman" w:eastAsia="Times New Roman" w:hAnsi="Times New Roman" w:cs="Times New Roman"/>
                <w:b/>
                <w:sz w:val="28"/>
                <w:szCs w:val="28"/>
              </w:rPr>
            </w:pPr>
            <w:r w:rsidRPr="005C25EB">
              <w:rPr>
                <w:rFonts w:ascii="Times New Roman" w:eastAsia="Times New Roman" w:hAnsi="Times New Roman" w:cs="Times New Roman"/>
                <w:b/>
                <w:sz w:val="28"/>
                <w:szCs w:val="28"/>
              </w:rPr>
              <w:t>ДОДАТКИ</w:t>
            </w:r>
          </w:p>
        </w:tc>
        <w:tc>
          <w:tcPr>
            <w:tcW w:w="817" w:type="dxa"/>
            <w:hideMark/>
          </w:tcPr>
          <w:p w:rsidR="005C25EB" w:rsidRPr="005C25EB" w:rsidRDefault="005C25EB" w:rsidP="005C25EB">
            <w:pPr>
              <w:spacing w:after="0" w:line="360" w:lineRule="auto"/>
              <w:jc w:val="center"/>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117</w:t>
            </w:r>
          </w:p>
        </w:tc>
      </w:tr>
    </w:tbl>
    <w:p w:rsidR="005C25EB" w:rsidRPr="005C25EB" w:rsidRDefault="005C25EB" w:rsidP="005C25EB">
      <w:pPr>
        <w:spacing w:after="0" w:line="360" w:lineRule="auto"/>
        <w:jc w:val="both"/>
        <w:rPr>
          <w:rFonts w:ascii="Times New Roman" w:eastAsia="Times New Roman" w:hAnsi="Times New Roman" w:cs="Times New Roman"/>
          <w:sz w:val="28"/>
          <w:szCs w:val="28"/>
        </w:rPr>
      </w:pPr>
    </w:p>
    <w:p w:rsidR="005C25EB" w:rsidRPr="005C25EB" w:rsidRDefault="005C25EB" w:rsidP="005C25EB">
      <w:pPr>
        <w:spacing w:after="0" w:line="360" w:lineRule="auto"/>
        <w:jc w:val="both"/>
        <w:rPr>
          <w:rFonts w:ascii="Times New Roman" w:eastAsia="Times New Roman" w:hAnsi="Times New Roman" w:cs="Times New Roman"/>
          <w:sz w:val="28"/>
          <w:szCs w:val="28"/>
        </w:rPr>
      </w:pPr>
    </w:p>
    <w:p w:rsidR="005C25EB" w:rsidRPr="005C25EB" w:rsidRDefault="005C25EB" w:rsidP="005C25EB">
      <w:pPr>
        <w:spacing w:after="0" w:line="360" w:lineRule="auto"/>
        <w:jc w:val="center"/>
        <w:rPr>
          <w:rFonts w:ascii="Times New Roman" w:eastAsia="Times New Roman" w:hAnsi="Times New Roman" w:cs="Times New Roman"/>
          <w:b/>
          <w:caps/>
          <w:color w:val="000000"/>
          <w:sz w:val="28"/>
          <w:szCs w:val="28"/>
          <w:lang w:eastAsia="x-none"/>
        </w:rPr>
      </w:pPr>
      <w:r w:rsidRPr="005C25EB">
        <w:rPr>
          <w:rFonts w:ascii="Times New Roman" w:eastAsia="Times New Roman" w:hAnsi="Times New Roman" w:cs="Times New Roman"/>
          <w:b/>
          <w:color w:val="000000"/>
          <w:sz w:val="28"/>
          <w:szCs w:val="28"/>
          <w:lang w:eastAsia="x-none"/>
        </w:rPr>
        <w:br w:type="page"/>
      </w:r>
      <w:r w:rsidRPr="005C25EB">
        <w:rPr>
          <w:rFonts w:ascii="Times New Roman" w:eastAsia="Times New Roman" w:hAnsi="Times New Roman" w:cs="Times New Roman"/>
          <w:b/>
          <w:caps/>
          <w:color w:val="000000"/>
          <w:sz w:val="28"/>
          <w:szCs w:val="28"/>
          <w:lang w:eastAsia="x-none"/>
        </w:rPr>
        <w:t>Анотація</w:t>
      </w:r>
    </w:p>
    <w:p w:rsidR="005C25EB" w:rsidRPr="005C25EB" w:rsidRDefault="005C25EB" w:rsidP="005C25EB">
      <w:pPr>
        <w:shd w:val="clear" w:color="auto" w:fill="FFFFFF"/>
        <w:spacing w:after="0" w:line="360" w:lineRule="auto"/>
        <w:ind w:firstLine="706"/>
        <w:jc w:val="both"/>
        <w:rPr>
          <w:rFonts w:ascii="Calibri" w:eastAsia="Times New Roman" w:hAnsi="Calibri" w:cs="Times New Roman"/>
          <w:bCs/>
          <w:lang w:val="ru-RU"/>
        </w:rPr>
      </w:pPr>
    </w:p>
    <w:p w:rsidR="005C25EB" w:rsidRPr="005C25EB" w:rsidRDefault="005C25EB" w:rsidP="005C25EB">
      <w:pPr>
        <w:shd w:val="clear" w:color="auto" w:fill="FFFFFF"/>
        <w:spacing w:after="0" w:line="360" w:lineRule="auto"/>
        <w:ind w:firstLine="706"/>
        <w:jc w:val="both"/>
        <w:rPr>
          <w:rFonts w:ascii="Times New Roman" w:eastAsia="Times New Roman" w:hAnsi="Times New Roman" w:cs="Times New Roman"/>
          <w:b/>
          <w:bCs/>
          <w:sz w:val="28"/>
          <w:szCs w:val="28"/>
        </w:rPr>
      </w:pPr>
    </w:p>
    <w:p w:rsidR="005C25EB" w:rsidRPr="005C25EB" w:rsidRDefault="005C25EB" w:rsidP="005C25EB">
      <w:pPr>
        <w:widowControl w:val="0"/>
        <w:tabs>
          <w:tab w:val="left" w:pos="993"/>
        </w:tabs>
        <w:spacing w:after="0" w:line="360" w:lineRule="auto"/>
        <w:ind w:firstLine="709"/>
        <w:contextualSpacing/>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b/>
          <w:bCs/>
          <w:sz w:val="28"/>
          <w:szCs w:val="28"/>
        </w:rPr>
        <w:t>Аверкович</w:t>
      </w:r>
      <w:proofErr w:type="spellEnd"/>
      <w:r w:rsidRPr="005C25EB">
        <w:rPr>
          <w:rFonts w:ascii="Times New Roman" w:eastAsia="Times New Roman" w:hAnsi="Times New Roman" w:cs="Times New Roman"/>
          <w:b/>
          <w:bCs/>
          <w:sz w:val="28"/>
          <w:szCs w:val="28"/>
        </w:rPr>
        <w:t xml:space="preserve"> Г.С. </w:t>
      </w:r>
      <w:r w:rsidRPr="005C25EB">
        <w:rPr>
          <w:rFonts w:ascii="Times New Roman" w:eastAsia="Times New Roman" w:hAnsi="Times New Roman" w:cs="Times New Roman"/>
          <w:b/>
          <w:sz w:val="28"/>
          <w:szCs w:val="28"/>
        </w:rPr>
        <w:t>Особливості організації та шляхи удосконалення обліку і оподаткування на підприємствах сфери послуг:</w:t>
      </w:r>
      <w:r w:rsidRPr="005C25EB">
        <w:rPr>
          <w:rFonts w:ascii="Times New Roman" w:eastAsia="Times New Roman" w:hAnsi="Times New Roman" w:cs="Times New Roman"/>
          <w:bCs/>
          <w:sz w:val="28"/>
          <w:szCs w:val="28"/>
        </w:rPr>
        <w:t xml:space="preserve"> </w:t>
      </w:r>
      <w:r w:rsidRPr="005C25EB">
        <w:rPr>
          <w:rFonts w:ascii="Times New Roman" w:eastAsia="Times New Roman" w:hAnsi="Times New Roman" w:cs="Times New Roman"/>
          <w:sz w:val="28"/>
          <w:szCs w:val="28"/>
        </w:rPr>
        <w:t xml:space="preserve">Магістерська робота (071 – «Облік і оподаткування») / ОНУ імені І.І. Мечникова. Кафедра бухгалтерського обліку, аналізу та аудиту. Науковий керівник: Н.Л. </w:t>
      </w:r>
      <w:proofErr w:type="spellStart"/>
      <w:r w:rsidRPr="005C25EB">
        <w:rPr>
          <w:rFonts w:ascii="Times New Roman" w:eastAsia="Times New Roman" w:hAnsi="Times New Roman" w:cs="Times New Roman"/>
          <w:sz w:val="28"/>
          <w:szCs w:val="28"/>
        </w:rPr>
        <w:t>Кусик</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к.е.н</w:t>
      </w:r>
      <w:proofErr w:type="spellEnd"/>
      <w:r w:rsidRPr="005C25EB">
        <w:rPr>
          <w:rFonts w:ascii="Times New Roman" w:eastAsia="Times New Roman" w:hAnsi="Times New Roman" w:cs="Times New Roman"/>
          <w:sz w:val="28"/>
          <w:szCs w:val="28"/>
        </w:rPr>
        <w:t>., доцент. – О., 2018. – 117 с.</w:t>
      </w:r>
    </w:p>
    <w:p w:rsidR="005C25EB" w:rsidRPr="005C25EB" w:rsidRDefault="005C25EB" w:rsidP="005C25EB">
      <w:pPr>
        <w:widowControl w:val="0"/>
        <w:tabs>
          <w:tab w:val="left" w:pos="993"/>
        </w:tabs>
        <w:spacing w:after="0" w:line="360" w:lineRule="auto"/>
        <w:ind w:firstLine="709"/>
        <w:contextualSpacing/>
        <w:jc w:val="both"/>
        <w:rPr>
          <w:rFonts w:ascii="Times New Roman" w:eastAsia="Times New Roman" w:hAnsi="Times New Roman" w:cs="Times New Roman"/>
          <w:sz w:val="28"/>
          <w:szCs w:val="28"/>
        </w:rPr>
      </w:pPr>
    </w:p>
    <w:p w:rsidR="005C25EB" w:rsidRPr="005C25EB" w:rsidRDefault="005C25EB" w:rsidP="005C25EB">
      <w:pPr>
        <w:widowControl w:val="0"/>
        <w:tabs>
          <w:tab w:val="left" w:pos="993"/>
        </w:tabs>
        <w:spacing w:after="0" w:line="360" w:lineRule="auto"/>
        <w:ind w:firstLine="709"/>
        <w:contextualSpacing/>
        <w:jc w:val="both"/>
        <w:rPr>
          <w:rFonts w:ascii="Times New Roman" w:eastAsia="Times New Roman" w:hAnsi="Times New Roman" w:cs="Times New Roman"/>
          <w:sz w:val="28"/>
          <w:szCs w:val="28"/>
        </w:rPr>
      </w:pPr>
      <w:r w:rsidRPr="005C25EB">
        <w:rPr>
          <w:rFonts w:ascii="Times New Roman" w:eastAsia="Times New Roman" w:hAnsi="Times New Roman" w:cs="Times New Roman"/>
          <w:b/>
          <w:bCs/>
          <w:sz w:val="28"/>
          <w:szCs w:val="28"/>
        </w:rPr>
        <w:t xml:space="preserve">Зміст роботи (анотація): </w:t>
      </w:r>
      <w:r w:rsidRPr="005C25EB">
        <w:rPr>
          <w:rFonts w:ascii="Times New Roman" w:eastAsia="Times New Roman" w:hAnsi="Times New Roman" w:cs="Times New Roman"/>
          <w:sz w:val="28"/>
          <w:szCs w:val="28"/>
        </w:rPr>
        <w:t>досліджено наукові основи, економічний зміст та завдання обліку на підприємствах сфери послуг; вивчено методологічні засади обліку на підприємствах сфери послуг; розглянуто практичні аспекти обліку на підприємствах сфери послуг; запропоновано шляхи удосконалення обліку на підприємствах сфери послуг; оподаткування на підприємствах сфери послуг; вивчено методологічні засади оподаткування на підприємствах сфери послуг; розглянуто практичні аспекти оподаткування підприємства ТОВ «Ф-1»; запропоновано шляхи удосконалення оподаткування на підприємствах сфери послуг; досліджено наукові основи, економічний зміст та завдання фінансової звітності на підприємствах сфери послуг; вивчено методологічні засади формування та подання фінансової звітності на підприємствах сфери послуг; розглянуто практичні аспекти формування та подання фінансової звітності підприємства ТОВ «Ф-1»; запропоновано шляхи удосконалення формування та подання фінансової звітності на підприємствах сфери послуг.</w:t>
      </w:r>
    </w:p>
    <w:p w:rsidR="005C25EB" w:rsidRPr="005C25EB" w:rsidRDefault="005C25EB" w:rsidP="005C25EB">
      <w:pPr>
        <w:spacing w:after="0" w:line="360" w:lineRule="auto"/>
        <w:ind w:firstLine="708"/>
        <w:jc w:val="both"/>
        <w:rPr>
          <w:rFonts w:ascii="Times New Roman" w:eastAsia="Times New Roman" w:hAnsi="Times New Roman" w:cs="Times New Roman"/>
          <w:b/>
          <w:bCs/>
          <w:sz w:val="28"/>
          <w:szCs w:val="28"/>
        </w:rPr>
      </w:pPr>
    </w:p>
    <w:p w:rsidR="005C25EB" w:rsidRPr="005C25EB" w:rsidRDefault="005C25EB" w:rsidP="005C25EB">
      <w:pPr>
        <w:shd w:val="clear" w:color="auto" w:fill="FFFFFF"/>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b/>
          <w:bCs/>
          <w:sz w:val="28"/>
          <w:szCs w:val="28"/>
        </w:rPr>
        <w:t xml:space="preserve">Ключові слова: </w:t>
      </w:r>
      <w:r w:rsidRPr="005C25EB">
        <w:rPr>
          <w:rFonts w:ascii="Times New Roman" w:eastAsia="Times New Roman" w:hAnsi="Times New Roman" w:cs="Times New Roman"/>
          <w:bCs/>
          <w:sz w:val="28"/>
          <w:szCs w:val="28"/>
        </w:rPr>
        <w:t>оподаткування, облік, методологічні засади, наукові основи, практичні аспекти, сучасний стан, удосконалення, фінансова звітність, сфера послуг, бізнес.</w:t>
      </w:r>
    </w:p>
    <w:p w:rsidR="005C25EB" w:rsidRPr="005C25EB" w:rsidRDefault="005C25EB" w:rsidP="005C25EB">
      <w:pPr>
        <w:widowControl w:val="0"/>
        <w:autoSpaceDE w:val="0"/>
        <w:autoSpaceDN w:val="0"/>
        <w:adjustRightInd w:val="0"/>
        <w:spacing w:after="0" w:line="360" w:lineRule="auto"/>
        <w:jc w:val="center"/>
        <w:outlineLvl w:val="0"/>
        <w:rPr>
          <w:rFonts w:ascii="Times New Roman" w:eastAsia="Times New Roman" w:hAnsi="Times New Roman" w:cs="Times New Roman"/>
          <w:b/>
          <w:bCs/>
          <w:kern w:val="32"/>
          <w:sz w:val="28"/>
          <w:szCs w:val="28"/>
        </w:rPr>
      </w:pPr>
      <w:r w:rsidRPr="005C25EB">
        <w:rPr>
          <w:rFonts w:ascii="Times New Roman" w:eastAsia="Times New Roman" w:hAnsi="Times New Roman" w:cs="Times New Roman"/>
          <w:sz w:val="28"/>
          <w:szCs w:val="28"/>
          <w:lang w:eastAsia="ru-RU"/>
        </w:rPr>
        <w:br w:type="page"/>
      </w:r>
      <w:r w:rsidRPr="005C25EB">
        <w:rPr>
          <w:rFonts w:ascii="Times New Roman" w:eastAsia="Times New Roman" w:hAnsi="Times New Roman" w:cs="Times New Roman"/>
          <w:b/>
          <w:bCs/>
          <w:kern w:val="32"/>
          <w:sz w:val="28"/>
          <w:szCs w:val="28"/>
        </w:rPr>
        <w:t xml:space="preserve"> </w:t>
      </w:r>
      <w:r w:rsidRPr="005C25EB">
        <w:rPr>
          <w:rFonts w:ascii="Times New Roman" w:eastAsia="Times New Roman" w:hAnsi="Times New Roman" w:cs="Times New Roman"/>
          <w:b/>
          <w:bCs/>
          <w:kern w:val="32"/>
          <w:sz w:val="28"/>
          <w:szCs w:val="28"/>
        </w:rPr>
        <w:t>ВСТУП</w:t>
      </w:r>
    </w:p>
    <w:p w:rsidR="005C25EB" w:rsidRPr="005C25EB" w:rsidRDefault="005C25EB" w:rsidP="005C25EB">
      <w:pPr>
        <w:spacing w:after="0" w:line="360" w:lineRule="auto"/>
        <w:rPr>
          <w:rFonts w:ascii="Times New Roman" w:eastAsia="Times New Roman" w:hAnsi="Times New Roman" w:cs="Times New Roman"/>
          <w:sz w:val="28"/>
          <w:szCs w:val="28"/>
        </w:rPr>
      </w:pPr>
    </w:p>
    <w:p w:rsidR="005C25EB" w:rsidRPr="005C25EB" w:rsidRDefault="005C25EB" w:rsidP="005C25EB">
      <w:pPr>
        <w:spacing w:after="0" w:line="360" w:lineRule="auto"/>
        <w:ind w:firstLine="708"/>
        <w:jc w:val="both"/>
        <w:rPr>
          <w:rFonts w:ascii="Times New Roman" w:eastAsia="Times New Roman" w:hAnsi="Times New Roman" w:cs="Times New Roman"/>
          <w:b/>
          <w:sz w:val="28"/>
          <w:szCs w:val="28"/>
        </w:rPr>
      </w:pPr>
      <w:r w:rsidRPr="005C25EB">
        <w:rPr>
          <w:rFonts w:ascii="Times New Roman" w:eastAsia="Times New Roman" w:hAnsi="Times New Roman" w:cs="Times New Roman"/>
          <w:b/>
          <w:sz w:val="28"/>
          <w:szCs w:val="28"/>
        </w:rPr>
        <w:t xml:space="preserve">Актуальність теми дослідження. </w:t>
      </w:r>
    </w:p>
    <w:p w:rsidR="005C25EB" w:rsidRPr="005C25EB" w:rsidRDefault="005C25EB" w:rsidP="005C25EB">
      <w:pPr>
        <w:spacing w:after="0" w:line="360" w:lineRule="auto"/>
        <w:ind w:firstLine="708"/>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Сучасний розвиток економічної сфери нашої країни знаходиться у європейському напрямку, що спонукає вітчизняні підприємства до постійного </w:t>
      </w:r>
      <w:proofErr w:type="spellStart"/>
      <w:r w:rsidRPr="005C25EB">
        <w:rPr>
          <w:rFonts w:ascii="Times New Roman" w:eastAsia="Times New Roman" w:hAnsi="Times New Roman" w:cs="Times New Roman"/>
          <w:sz w:val="28"/>
          <w:szCs w:val="28"/>
        </w:rPr>
        <w:t>підлаштування</w:t>
      </w:r>
      <w:proofErr w:type="spellEnd"/>
      <w:r w:rsidRPr="005C25EB">
        <w:rPr>
          <w:rFonts w:ascii="Times New Roman" w:eastAsia="Times New Roman" w:hAnsi="Times New Roman" w:cs="Times New Roman"/>
          <w:sz w:val="28"/>
          <w:szCs w:val="28"/>
        </w:rPr>
        <w:t xml:space="preserve"> згідно міжнародних вимог. Досить велика кількість підприємців змінюють напрями діяльності своїх підприємств із виробничих, котрі мають відповідати певним стандартам встановленим державою і світом, які є досить фінансово місткими на надання послуг населенню, тощо.</w:t>
      </w:r>
    </w:p>
    <w:p w:rsidR="005C25EB" w:rsidRPr="005C25EB" w:rsidRDefault="005C25EB" w:rsidP="005C25EB">
      <w:pPr>
        <w:spacing w:after="0" w:line="360" w:lineRule="auto"/>
        <w:ind w:firstLine="708"/>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У зв’язку із цим зростає загальна кількість вітчизняних підприємств, що мають вести облік і оподаткування у сфері надання послуг. Враховуючи зміну вимог у законодавчій базі до обліку і оподаткування в цілому по всіх підприємствах України не стали особливими і підприємства сфери послуг. Більшість із них підлаштовуються під сучасні зміни шляхом певних помилок і їх майбутніх виправлень, але такий метод організації обліку і оподаткування призводить до значних економічних втрат підприємства, що впливає на його рентабельність. </w:t>
      </w:r>
    </w:p>
    <w:p w:rsidR="005C25EB" w:rsidRPr="005C25EB" w:rsidRDefault="005C25EB" w:rsidP="005C25EB">
      <w:pPr>
        <w:spacing w:after="0" w:line="360" w:lineRule="auto"/>
        <w:ind w:firstLine="708"/>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Питання методики й організації обліку і оподаткування на підприємствах сфери послуг розглядалися у працях В.Ф. </w:t>
      </w:r>
      <w:proofErr w:type="spellStart"/>
      <w:r w:rsidRPr="005C25EB">
        <w:rPr>
          <w:rFonts w:ascii="Times New Roman" w:eastAsia="Times New Roman" w:hAnsi="Times New Roman" w:cs="Times New Roman"/>
          <w:sz w:val="28"/>
          <w:szCs w:val="28"/>
        </w:rPr>
        <w:t>Максімова</w:t>
      </w:r>
      <w:proofErr w:type="spellEnd"/>
      <w:r w:rsidRPr="005C25EB">
        <w:rPr>
          <w:rFonts w:ascii="Times New Roman" w:eastAsia="Times New Roman" w:hAnsi="Times New Roman" w:cs="Times New Roman"/>
          <w:sz w:val="28"/>
          <w:szCs w:val="28"/>
        </w:rPr>
        <w:t xml:space="preserve">, О.В. </w:t>
      </w:r>
      <w:proofErr w:type="spellStart"/>
      <w:r w:rsidRPr="005C25EB">
        <w:rPr>
          <w:rFonts w:ascii="Times New Roman" w:eastAsia="Times New Roman" w:hAnsi="Times New Roman" w:cs="Times New Roman"/>
          <w:sz w:val="28"/>
          <w:szCs w:val="28"/>
        </w:rPr>
        <w:t>Артюх</w:t>
      </w:r>
      <w:proofErr w:type="spellEnd"/>
      <w:r w:rsidRPr="005C25EB">
        <w:rPr>
          <w:rFonts w:ascii="Times New Roman" w:eastAsia="Times New Roman" w:hAnsi="Times New Roman" w:cs="Times New Roman"/>
          <w:sz w:val="28"/>
          <w:szCs w:val="28"/>
        </w:rPr>
        <w:t>, С.В. Кучер,</w:t>
      </w:r>
      <w:r w:rsidRPr="005C25EB">
        <w:rPr>
          <w:rFonts w:ascii="Times New Roman" w:eastAsia="Times New Roman" w:hAnsi="Times New Roman" w:cs="Times New Roman"/>
          <w:sz w:val="28"/>
          <w:szCs w:val="28"/>
          <w:lang w:eastAsia="uk-UA"/>
        </w:rPr>
        <w:t xml:space="preserve"> І.М. Бабин</w:t>
      </w:r>
      <w:r w:rsidRPr="005C25EB">
        <w:rPr>
          <w:rFonts w:ascii="Times New Roman" w:eastAsia="Times New Roman" w:hAnsi="Times New Roman" w:cs="Times New Roman"/>
          <w:sz w:val="28"/>
          <w:szCs w:val="28"/>
        </w:rPr>
        <w:t>, С.А. Сіренко, Н.В. Мережко, А.С. Тернова, А.В. Череп, Ю.В. Карась, А. М. Роговиць. Однак дослідження вітчизняних і зарубіжних економістів не повністю враховують особливості сучасного стану реформування бухгалтерського обліку на основі національних Положень (стандартів), оскільки паралельно функціонують дві методики визначення результатів діяльності підприємства (окремо для складання фінансової звітності й з метою оподаткування).</w:t>
      </w:r>
    </w:p>
    <w:p w:rsidR="005C25EB" w:rsidRPr="005C25EB" w:rsidRDefault="005C25EB" w:rsidP="005C25EB">
      <w:pPr>
        <w:spacing w:after="0" w:line="360" w:lineRule="auto"/>
        <w:ind w:firstLine="708"/>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Особливої актуальності набуває дослідження закономірностей формування облікової політики на підприємствах сфери послуг за принципами, які не суперечать міжнародним нормам і ґрунтуються на національних стандартах бухгалтерського обліку, а також відповідають вимогам їх оподаткування.</w:t>
      </w:r>
    </w:p>
    <w:p w:rsidR="005C25EB" w:rsidRPr="005C25EB" w:rsidRDefault="005C25EB" w:rsidP="005C25EB">
      <w:pPr>
        <w:spacing w:after="0" w:line="360" w:lineRule="auto"/>
        <w:ind w:firstLine="708"/>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Актуальність зазначених проблемних питань, їх недостатнє теоретичне розроблення та практичне значення зумовили вибір теми дипломної роботи.</w:t>
      </w:r>
    </w:p>
    <w:p w:rsidR="005C25EB" w:rsidRPr="005C25EB" w:rsidRDefault="005C25EB" w:rsidP="005C25EB">
      <w:pPr>
        <w:spacing w:after="0" w:line="360" w:lineRule="auto"/>
        <w:ind w:firstLine="708"/>
        <w:jc w:val="both"/>
        <w:rPr>
          <w:rFonts w:ascii="Times New Roman" w:eastAsia="Times New Roman" w:hAnsi="Times New Roman" w:cs="Times New Roman"/>
          <w:b/>
          <w:sz w:val="28"/>
          <w:szCs w:val="28"/>
        </w:rPr>
      </w:pPr>
      <w:r w:rsidRPr="005C25EB">
        <w:rPr>
          <w:rFonts w:ascii="Times New Roman" w:eastAsia="Times New Roman" w:hAnsi="Times New Roman" w:cs="Times New Roman"/>
          <w:b/>
          <w:sz w:val="28"/>
          <w:szCs w:val="28"/>
        </w:rPr>
        <w:t xml:space="preserve">Мета і завдання дослідження. </w:t>
      </w:r>
    </w:p>
    <w:p w:rsidR="005C25EB" w:rsidRPr="005C25EB" w:rsidRDefault="005C25EB" w:rsidP="005C25EB">
      <w:pPr>
        <w:spacing w:after="0" w:line="360" w:lineRule="auto"/>
        <w:ind w:firstLine="708"/>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Метою дипломної роботи магістра є обґрунтування </w:t>
      </w:r>
      <w:r w:rsidRPr="005C25EB">
        <w:rPr>
          <w:rFonts w:ascii="Times New Roman" w:eastAsia="Times New Roman" w:hAnsi="Times New Roman" w:cs="Times New Roman"/>
          <w:spacing w:val="2"/>
          <w:sz w:val="28"/>
          <w:szCs w:val="28"/>
        </w:rPr>
        <w:t xml:space="preserve">теоретичних положень, методичних підходів та практичних рекомендацій щодо </w:t>
      </w:r>
      <w:r w:rsidRPr="005C25EB">
        <w:rPr>
          <w:rFonts w:ascii="Times New Roman" w:eastAsia="Times New Roman" w:hAnsi="Times New Roman" w:cs="Times New Roman"/>
          <w:sz w:val="28"/>
          <w:szCs w:val="28"/>
        </w:rPr>
        <w:t>особливостей організації та шляхів удосконалення обліку і оподаткування на підприємствах сфери послуг.</w:t>
      </w:r>
    </w:p>
    <w:p w:rsidR="005C25EB" w:rsidRPr="005C25EB" w:rsidRDefault="005C25EB" w:rsidP="005C25EB">
      <w:pPr>
        <w:spacing w:after="0" w:line="360" w:lineRule="auto"/>
        <w:ind w:firstLine="708"/>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Завдання дипломної роботи магістра:</w:t>
      </w:r>
    </w:p>
    <w:p w:rsidR="005C25EB" w:rsidRPr="005C25EB" w:rsidRDefault="005C25EB" w:rsidP="005C25EB">
      <w:pPr>
        <w:widowControl w:val="0"/>
        <w:numPr>
          <w:ilvl w:val="0"/>
          <w:numId w:val="4"/>
        </w:num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дослідити наукові основи, економічний зміст та завдання організації обліку на підприємствах сфери послуг;</w:t>
      </w:r>
    </w:p>
    <w:p w:rsidR="005C25EB" w:rsidRPr="005C25EB" w:rsidRDefault="005C25EB" w:rsidP="005C25EB">
      <w:pPr>
        <w:widowControl w:val="0"/>
        <w:numPr>
          <w:ilvl w:val="0"/>
          <w:numId w:val="4"/>
        </w:num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вивчити методологічні засади організації обліку на підприємствах сфери послуг;</w:t>
      </w:r>
    </w:p>
    <w:p w:rsidR="005C25EB" w:rsidRPr="005C25EB" w:rsidRDefault="005C25EB" w:rsidP="005C25EB">
      <w:pPr>
        <w:widowControl w:val="0"/>
        <w:numPr>
          <w:ilvl w:val="0"/>
          <w:numId w:val="4"/>
        </w:num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розглянути практичні аспекти організації обліку на підприємствах сфери послуг;</w:t>
      </w:r>
    </w:p>
    <w:p w:rsidR="005C25EB" w:rsidRPr="005C25EB" w:rsidRDefault="005C25EB" w:rsidP="005C25EB">
      <w:pPr>
        <w:widowControl w:val="0"/>
        <w:numPr>
          <w:ilvl w:val="0"/>
          <w:numId w:val="4"/>
        </w:num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запропонувати шляхи удосконалення організації обліку на підприємствах сфери послуг;</w:t>
      </w:r>
    </w:p>
    <w:p w:rsidR="005C25EB" w:rsidRPr="005C25EB" w:rsidRDefault="005C25EB" w:rsidP="005C25EB">
      <w:pPr>
        <w:widowControl w:val="0"/>
        <w:numPr>
          <w:ilvl w:val="0"/>
          <w:numId w:val="4"/>
        </w:num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дослідити наукові основи, економічний зміст та завдання оподаткування на підприємствах сфери послуг;</w:t>
      </w:r>
    </w:p>
    <w:p w:rsidR="005C25EB" w:rsidRPr="005C25EB" w:rsidRDefault="005C25EB" w:rsidP="005C25EB">
      <w:pPr>
        <w:widowControl w:val="0"/>
        <w:numPr>
          <w:ilvl w:val="0"/>
          <w:numId w:val="4"/>
        </w:num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вивчити методологічні засади оподаткування на підприємствах сфери послуг;</w:t>
      </w:r>
    </w:p>
    <w:p w:rsidR="005C25EB" w:rsidRPr="005C25EB" w:rsidRDefault="005C25EB" w:rsidP="005C25EB">
      <w:pPr>
        <w:widowControl w:val="0"/>
        <w:numPr>
          <w:ilvl w:val="0"/>
          <w:numId w:val="4"/>
        </w:num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розглянути практичні аспекти оподаткування підприємства ТОВ «Ф-1»;</w:t>
      </w:r>
    </w:p>
    <w:p w:rsidR="005C25EB" w:rsidRPr="005C25EB" w:rsidRDefault="005C25EB" w:rsidP="005C25EB">
      <w:pPr>
        <w:widowControl w:val="0"/>
        <w:numPr>
          <w:ilvl w:val="0"/>
          <w:numId w:val="4"/>
        </w:num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запропонувати шляхи удосконалення оподаткування на підприємствах сфери послуг;</w:t>
      </w:r>
    </w:p>
    <w:p w:rsidR="005C25EB" w:rsidRPr="005C25EB" w:rsidRDefault="005C25EB" w:rsidP="005C25EB">
      <w:pPr>
        <w:widowControl w:val="0"/>
        <w:numPr>
          <w:ilvl w:val="0"/>
          <w:numId w:val="4"/>
        </w:num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дослідити наукові основи, економічний зміст та фінансової звітності на підприємствах сфери послуг;</w:t>
      </w:r>
    </w:p>
    <w:p w:rsidR="005C25EB" w:rsidRPr="005C25EB" w:rsidRDefault="005C25EB" w:rsidP="005C25EB">
      <w:pPr>
        <w:widowControl w:val="0"/>
        <w:numPr>
          <w:ilvl w:val="0"/>
          <w:numId w:val="4"/>
        </w:num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вивчити методологічні основи формування та подання фінансової звітності на підприємствах сфери послуг;</w:t>
      </w:r>
    </w:p>
    <w:p w:rsidR="005C25EB" w:rsidRPr="005C25EB" w:rsidRDefault="005C25EB" w:rsidP="005C25EB">
      <w:pPr>
        <w:widowControl w:val="0"/>
        <w:numPr>
          <w:ilvl w:val="0"/>
          <w:numId w:val="4"/>
        </w:num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розглянути практичні аспекти формування та подання фінансової звітності підприємства ТОВ «Ф-1»;</w:t>
      </w:r>
    </w:p>
    <w:p w:rsidR="005C25EB" w:rsidRPr="005C25EB" w:rsidRDefault="005C25EB" w:rsidP="005C25EB">
      <w:pPr>
        <w:widowControl w:val="0"/>
        <w:numPr>
          <w:ilvl w:val="0"/>
          <w:numId w:val="4"/>
        </w:numPr>
        <w:spacing w:after="0" w:line="360" w:lineRule="auto"/>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запропонувати шляхи удосконалення формування та подання фінансової звітності на підприємствах сфери послуг.</w:t>
      </w:r>
    </w:p>
    <w:p w:rsidR="005C25EB" w:rsidRPr="005C25EB" w:rsidRDefault="005C25EB" w:rsidP="005C25EB">
      <w:pPr>
        <w:spacing w:after="0" w:line="360" w:lineRule="auto"/>
        <w:ind w:firstLine="708"/>
        <w:jc w:val="both"/>
        <w:rPr>
          <w:rFonts w:ascii="Times New Roman" w:eastAsia="Times New Roman" w:hAnsi="Times New Roman" w:cs="Times New Roman"/>
          <w:b/>
          <w:sz w:val="28"/>
          <w:szCs w:val="28"/>
        </w:rPr>
      </w:pPr>
      <w:r w:rsidRPr="005C25EB">
        <w:rPr>
          <w:rFonts w:ascii="Times New Roman" w:eastAsia="Times New Roman" w:hAnsi="Times New Roman" w:cs="Times New Roman"/>
          <w:b/>
          <w:sz w:val="28"/>
          <w:szCs w:val="28"/>
        </w:rPr>
        <w:t xml:space="preserve">Об'єкт і предмет дослідження. </w:t>
      </w:r>
    </w:p>
    <w:p w:rsidR="005C25EB" w:rsidRPr="005C25EB" w:rsidRDefault="005C25EB" w:rsidP="005C25EB">
      <w:pPr>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Об’єктом дослідження є процес організації і удосконалення обліку і оподаткування на підприємствах сфери послуг.</w:t>
      </w:r>
    </w:p>
    <w:p w:rsidR="005C25EB" w:rsidRPr="005C25EB" w:rsidRDefault="005C25EB" w:rsidP="005C25EB">
      <w:pPr>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Предметом дослідження є сукупність теоретичних та практичних засад особливостей організації та шляхів удосконалення обліку і оподаткування на підприємствах сфери послуг на прикладі ТОВ «Ф-1».</w:t>
      </w:r>
    </w:p>
    <w:p w:rsidR="005C25EB" w:rsidRPr="005C25EB" w:rsidRDefault="005C25EB" w:rsidP="005C25EB">
      <w:pPr>
        <w:spacing w:after="0" w:line="360" w:lineRule="auto"/>
        <w:ind w:firstLine="708"/>
        <w:jc w:val="both"/>
        <w:rPr>
          <w:rFonts w:ascii="Times New Roman" w:eastAsia="Times New Roman" w:hAnsi="Times New Roman" w:cs="Times New Roman"/>
          <w:b/>
          <w:sz w:val="28"/>
          <w:szCs w:val="28"/>
        </w:rPr>
      </w:pPr>
      <w:r w:rsidRPr="005C25EB">
        <w:rPr>
          <w:rFonts w:ascii="Times New Roman" w:eastAsia="Times New Roman" w:hAnsi="Times New Roman" w:cs="Times New Roman"/>
          <w:b/>
          <w:sz w:val="28"/>
          <w:szCs w:val="28"/>
        </w:rPr>
        <w:t xml:space="preserve">Методи та інформаційна база дослідження. </w:t>
      </w:r>
    </w:p>
    <w:p w:rsidR="005C25EB" w:rsidRPr="005C25EB" w:rsidRDefault="005C25EB" w:rsidP="005C25EB">
      <w:pPr>
        <w:spacing w:after="0" w:line="360" w:lineRule="auto"/>
        <w:ind w:firstLine="709"/>
        <w:jc w:val="both"/>
        <w:rPr>
          <w:rFonts w:ascii="Times New Roman" w:eastAsia="Times New Roman" w:hAnsi="Times New Roman" w:cs="Times New Roman"/>
        </w:rPr>
      </w:pPr>
      <w:r w:rsidRPr="005C25EB">
        <w:rPr>
          <w:rFonts w:ascii="Times New Roman" w:eastAsia="Times New Roman" w:hAnsi="Times New Roman" w:cs="Times New Roman"/>
          <w:sz w:val="28"/>
          <w:szCs w:val="28"/>
        </w:rPr>
        <w:t>Теоретичною та методологічною основою дослідження є розробки вітчизняних економістів, законодавчі акти України, інструктивний матеріал, який регламентує порядок організації і удосконалення обліку і оподаткування на підприємствах сфери послуг. У процесі роботи були широко використані матеріали статистичної звітності, періодики, наукових конференцій.</w:t>
      </w:r>
    </w:p>
    <w:p w:rsidR="005C25EB" w:rsidRPr="005C25EB" w:rsidRDefault="005C25EB" w:rsidP="005C25EB">
      <w:pPr>
        <w:widowControl w:val="0"/>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Тема дипломної роботи розглядається на основі нормативно-правового матеріалу (законодавчі та нормативні акти, інструкції, положення), національних положень (стандартів) бухгалтерського обліку, міжнародних стандартів бухгалтерського обліку, практичних документів з досліджуваного підприємства ТОВ «Ф-1».</w:t>
      </w:r>
    </w:p>
    <w:p w:rsidR="005C25EB" w:rsidRPr="005C25EB" w:rsidRDefault="005C25EB" w:rsidP="005C25EB">
      <w:pPr>
        <w:widowControl w:val="0"/>
        <w:spacing w:after="0" w:line="360" w:lineRule="auto"/>
        <w:ind w:firstLine="709"/>
        <w:jc w:val="both"/>
        <w:rPr>
          <w:rFonts w:ascii="Times New Roman" w:eastAsia="Times New Roman" w:hAnsi="Times New Roman" w:cs="Times New Roman"/>
          <w:sz w:val="28"/>
          <w:szCs w:val="28"/>
        </w:rPr>
      </w:pPr>
      <w:r w:rsidRPr="005C25EB">
        <w:rPr>
          <w:rFonts w:ascii="Times New Roman" w:eastAsia="SimSun" w:hAnsi="Times New Roman" w:cs="Times New Roman"/>
          <w:sz w:val="28"/>
          <w:szCs w:val="28"/>
          <w:lang w:eastAsia="zh-CN"/>
        </w:rPr>
        <w:t xml:space="preserve">У процесі дослідження використовувалися методи: аналізу та синтезу – при дослідженні сучасного стану </w:t>
      </w:r>
      <w:r w:rsidRPr="005C25EB">
        <w:rPr>
          <w:rFonts w:ascii="Times New Roman" w:eastAsia="Times New Roman" w:hAnsi="Times New Roman" w:cs="Times New Roman"/>
          <w:sz w:val="28"/>
          <w:szCs w:val="28"/>
        </w:rPr>
        <w:t>організації обліку і оподаткування на підприємствах сфери послуг</w:t>
      </w:r>
      <w:r w:rsidRPr="005C25EB">
        <w:rPr>
          <w:rFonts w:ascii="Times New Roman" w:eastAsia="SimSun" w:hAnsi="Times New Roman" w:cs="Times New Roman"/>
          <w:sz w:val="28"/>
          <w:szCs w:val="28"/>
          <w:lang w:eastAsia="zh-CN"/>
        </w:rPr>
        <w:t xml:space="preserve">; індукції та дедукції – при уточненні окремих понять, зокрема, «послуга», «облікова політика», «організація обліку», «податки»; узагальнення, порівняння і групування – при розгляді класифікації податків та визнанні їх до певного класу; </w:t>
      </w:r>
      <w:proofErr w:type="spellStart"/>
      <w:r w:rsidRPr="005C25EB">
        <w:rPr>
          <w:rFonts w:ascii="Times New Roman" w:eastAsia="SimSun" w:hAnsi="Times New Roman" w:cs="Times New Roman"/>
          <w:sz w:val="28"/>
          <w:szCs w:val="28"/>
          <w:lang w:eastAsia="zh-CN"/>
        </w:rPr>
        <w:t>абстрактно</w:t>
      </w:r>
      <w:proofErr w:type="spellEnd"/>
      <w:r w:rsidRPr="005C25EB">
        <w:rPr>
          <w:rFonts w:ascii="Times New Roman" w:eastAsia="SimSun" w:hAnsi="Times New Roman" w:cs="Times New Roman"/>
          <w:sz w:val="28"/>
          <w:szCs w:val="28"/>
          <w:lang w:eastAsia="zh-CN"/>
        </w:rPr>
        <w:t xml:space="preserve">-логічний – при узагальненні теоретико-методологічних основ </w:t>
      </w:r>
      <w:r w:rsidRPr="005C25EB">
        <w:rPr>
          <w:rFonts w:ascii="Times New Roman" w:eastAsia="Times New Roman" w:hAnsi="Times New Roman" w:cs="Times New Roman"/>
          <w:sz w:val="28"/>
          <w:szCs w:val="28"/>
        </w:rPr>
        <w:t>організації обліку і оподаткування на підприємствах сфери послуг</w:t>
      </w:r>
      <w:r w:rsidRPr="005C25EB">
        <w:rPr>
          <w:rFonts w:ascii="Times New Roman" w:eastAsia="SimSun" w:hAnsi="Times New Roman" w:cs="Times New Roman"/>
          <w:sz w:val="28"/>
          <w:szCs w:val="28"/>
          <w:lang w:eastAsia="zh-CN"/>
        </w:rPr>
        <w:t xml:space="preserve"> та обґрунтуванні практичних пропозицій, щодо удосконалення </w:t>
      </w:r>
      <w:r w:rsidRPr="005C25EB">
        <w:rPr>
          <w:rFonts w:ascii="Times New Roman" w:eastAsia="Times New Roman" w:hAnsi="Times New Roman" w:cs="Times New Roman"/>
          <w:sz w:val="28"/>
          <w:szCs w:val="28"/>
        </w:rPr>
        <w:t>організації обліку і оподаткування на підприємствах сфери послуг</w:t>
      </w:r>
      <w:r w:rsidRPr="005C25EB">
        <w:rPr>
          <w:rFonts w:ascii="Times New Roman" w:eastAsia="SimSun" w:hAnsi="Times New Roman" w:cs="Times New Roman"/>
          <w:sz w:val="28"/>
          <w:szCs w:val="28"/>
          <w:lang w:eastAsia="zh-CN"/>
        </w:rPr>
        <w:t xml:space="preserve">; </w:t>
      </w:r>
      <w:r w:rsidRPr="005C25EB">
        <w:rPr>
          <w:rFonts w:ascii="Times New Roman" w:eastAsia="Times New Roman" w:hAnsi="Times New Roman" w:cs="Times New Roman"/>
          <w:sz w:val="28"/>
          <w:szCs w:val="28"/>
        </w:rPr>
        <w:t>елементи методу бухгалтерського обліку – документування, оцінка, рахунки, подвійний запис, баланс і звітність – при вивченні методики організації обліку і оподаткування на підприємствах сфери послуг; монографічний – при вивчені зарубіжного та вітчизняного досвіду організації обліку і оподаткування на підприємствах сфери послуг.</w:t>
      </w:r>
    </w:p>
    <w:p w:rsidR="005C25EB" w:rsidRPr="005C25EB" w:rsidRDefault="005C25EB" w:rsidP="005C25EB">
      <w:pPr>
        <w:spacing w:after="0" w:line="360" w:lineRule="auto"/>
        <w:ind w:firstLine="720"/>
        <w:jc w:val="both"/>
        <w:rPr>
          <w:rFonts w:ascii="Times New Roman" w:eastAsia="Times New Roman" w:hAnsi="Times New Roman" w:cs="Times New Roman"/>
          <w:b/>
          <w:sz w:val="28"/>
          <w:szCs w:val="28"/>
        </w:rPr>
      </w:pPr>
      <w:r w:rsidRPr="005C25EB">
        <w:rPr>
          <w:rFonts w:ascii="Times New Roman" w:eastAsia="Times New Roman" w:hAnsi="Times New Roman" w:cs="Times New Roman"/>
          <w:b/>
          <w:sz w:val="28"/>
          <w:szCs w:val="28"/>
        </w:rPr>
        <w:t>Практичне значення отриманих результатів.</w:t>
      </w:r>
    </w:p>
    <w:p w:rsidR="005C25EB" w:rsidRPr="005C25EB" w:rsidRDefault="005C25EB" w:rsidP="005C25EB">
      <w:pPr>
        <w:spacing w:after="0" w:line="360" w:lineRule="auto"/>
        <w:ind w:firstLine="720"/>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Дипломна робота магістра виконана на досить високому практичному рівні, зокрема: розглянуто практичні аспекти організації обліку на підприємствах сфери послуг; розглянуто практичні аспекти оподаткування підприємства ТОВ «Ф-1»; формування та подання фінансової звітності підприємства ТОВ «Ф-1». </w:t>
      </w:r>
    </w:p>
    <w:p w:rsidR="005C25EB" w:rsidRPr="005C25EB" w:rsidRDefault="005C25EB" w:rsidP="005C25EB">
      <w:pPr>
        <w:spacing w:after="0" w:line="360" w:lineRule="auto"/>
        <w:ind w:firstLine="720"/>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Перспектива практичного застосування отриманих результатів полягає в тому, що їх можуть використовувати як керівники та бухгалтерія досліджуваного підприємства – ТОВ «Ф-1», так й інші вітчизняні суб’єкти господарювання аналогічного профілю діяльності. Здобуті результати магістерського дослідження готові до використання в практиці діяльності ТОВ «Ф-1», тобто мають практичну цінність.</w:t>
      </w:r>
    </w:p>
    <w:p w:rsidR="005C25EB" w:rsidRPr="005C25EB" w:rsidRDefault="005C25EB" w:rsidP="005C25EB">
      <w:pPr>
        <w:spacing w:after="0" w:line="360" w:lineRule="auto"/>
        <w:ind w:firstLine="708"/>
        <w:jc w:val="both"/>
        <w:rPr>
          <w:rFonts w:ascii="Times New Roman" w:eastAsia="Times New Roman" w:hAnsi="Times New Roman" w:cs="Times New Roman"/>
          <w:b/>
          <w:sz w:val="28"/>
          <w:szCs w:val="28"/>
        </w:rPr>
      </w:pPr>
      <w:r w:rsidRPr="005C25EB">
        <w:rPr>
          <w:rFonts w:ascii="Times New Roman" w:eastAsia="Times New Roman" w:hAnsi="Times New Roman" w:cs="Times New Roman"/>
          <w:b/>
          <w:sz w:val="28"/>
          <w:szCs w:val="28"/>
        </w:rPr>
        <w:t xml:space="preserve">Загальна структура та обсяг роботи. </w:t>
      </w:r>
    </w:p>
    <w:p w:rsidR="005C25EB" w:rsidRPr="005C25EB" w:rsidRDefault="005C25EB" w:rsidP="005C25EB">
      <w:pPr>
        <w:spacing w:after="0" w:line="360" w:lineRule="auto"/>
        <w:ind w:firstLine="708"/>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Дипломна робота магістра складається зі вступу, трьох розділів із висновками до кожного розділу, висновків та пропозицій, списку використаних джерел та додатків. </w:t>
      </w:r>
    </w:p>
    <w:p w:rsidR="005C25EB" w:rsidRPr="005C25EB" w:rsidRDefault="005C25EB" w:rsidP="005C25EB">
      <w:pPr>
        <w:spacing w:after="0" w:line="360" w:lineRule="auto"/>
        <w:ind w:firstLine="708"/>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В першому розділі «Сучасний стан та шляхи удосконалення організації обліку на підприємствах сфери послуг» досліджено наукові основи, економічний зміст та завдання організації обліку на підприємствах сфери послуг; вивчено методологічні засади організації обліку на підприємствах сфери послуг; розглянуто практичні аспекти організації обліку на підприємствах сфери послуг; запропоновано шляхи удосконалення організації обліку на підприємствах сфери послуг.</w:t>
      </w:r>
    </w:p>
    <w:p w:rsidR="005C25EB" w:rsidRPr="005C25EB" w:rsidRDefault="005C25EB" w:rsidP="005C25EB">
      <w:pPr>
        <w:spacing w:after="0" w:line="360" w:lineRule="auto"/>
        <w:ind w:firstLine="708"/>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В другому розділі «Сучасний стан та шляхи удосконалення оподаткування на підприємствах сфери послуг» досліджено наукові основи, економічний зміст та завдання оподаткування на підприємствах сфери послуг; вивчено методологічні засади оподаткування на підприємствах сфери послуг; розглянуто практичні аспекти оподаткування підприємства ТОВ «Ф-1»; запропоновано шляхи удосконалення оподаткування на підприємствах сфери послуг.</w:t>
      </w:r>
    </w:p>
    <w:p w:rsidR="005C25EB" w:rsidRPr="005C25EB" w:rsidRDefault="005C25EB" w:rsidP="005C25EB">
      <w:pPr>
        <w:spacing w:after="0" w:line="360" w:lineRule="auto"/>
        <w:ind w:firstLine="708"/>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В третьому розділі «Сучасний стан та шляхи удосконалення фінансової звітності на підприємствах сфери послуг» досліджено наукові основи, економічний зміст та завдання фінансової звітності на підприємствах сфери послуг; вивчено сучасні методологічні засади фінансової звітності на підприємствах сфери послуг; розглянуто практичні аспекти формування та подання фінансової звітності підприємства ТОВ «Ф-1»; запропоновано шляхи удосконалення формування та подання фінансової звітності на підприємствах сфери послуг.</w:t>
      </w:r>
    </w:p>
    <w:p w:rsidR="005C25EB" w:rsidRPr="005C25EB" w:rsidRDefault="005C25EB" w:rsidP="005C25EB">
      <w:pPr>
        <w:widowControl w:val="0"/>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За результатами проведеного дослідження зроблено висновки і надано пропозиції.</w:t>
      </w:r>
    </w:p>
    <w:p w:rsidR="005C25EB" w:rsidRPr="005C25EB" w:rsidRDefault="005C25EB" w:rsidP="005C25EB">
      <w:pPr>
        <w:spacing w:after="0" w:line="360" w:lineRule="auto"/>
        <w:ind w:firstLine="708"/>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Зміст дипломної роботи магістра представлений на 117 сторінках комп’ютерного тексту. </w:t>
      </w:r>
    </w:p>
    <w:p w:rsidR="008D548B" w:rsidRDefault="005C25EB" w:rsidP="005C25EB">
      <w:pPr>
        <w:spacing w:line="360" w:lineRule="auto"/>
        <w:rPr>
          <w:rFonts w:ascii="Times New Roman" w:eastAsia="Times New Roman" w:hAnsi="Times New Roman" w:cs="Times New Roman"/>
          <w:sz w:val="28"/>
          <w:szCs w:val="28"/>
          <w:lang w:val="ru-RU"/>
        </w:rPr>
      </w:pPr>
      <w:r w:rsidRPr="005C25EB">
        <w:rPr>
          <w:rFonts w:ascii="Times New Roman" w:eastAsia="Times New Roman" w:hAnsi="Times New Roman" w:cs="Times New Roman"/>
          <w:sz w:val="28"/>
          <w:szCs w:val="28"/>
        </w:rPr>
        <w:t>Дипломна робота магістра містить 8 таблиць, 6 рисунків, 2 формули. Положення основного тексту дипломної роботи магістра доповнює матеріал, викладений у 20 додатках. Список використаних джерел налічує 95 найменувань, представлених на 10 сторінках.</w:t>
      </w:r>
    </w:p>
    <w:p w:rsidR="005C25EB" w:rsidRDefault="005C25EB" w:rsidP="005C25EB">
      <w:pPr>
        <w:spacing w:line="360" w:lineRule="auto"/>
        <w:rPr>
          <w:rFonts w:ascii="Times New Roman" w:eastAsia="Times New Roman" w:hAnsi="Times New Roman" w:cs="Times New Roman"/>
          <w:sz w:val="28"/>
          <w:szCs w:val="28"/>
          <w:lang w:val="ru-RU"/>
        </w:rPr>
      </w:pPr>
    </w:p>
    <w:p w:rsidR="005C25EB" w:rsidRDefault="005C25EB" w:rsidP="005C25EB">
      <w:pPr>
        <w:spacing w:line="360" w:lineRule="auto"/>
        <w:rPr>
          <w:rFonts w:ascii="Times New Roman" w:eastAsia="Times New Roman" w:hAnsi="Times New Roman" w:cs="Times New Roman"/>
          <w:sz w:val="28"/>
          <w:szCs w:val="28"/>
          <w:lang w:val="ru-RU"/>
        </w:rPr>
      </w:pPr>
    </w:p>
    <w:p w:rsidR="005C25EB" w:rsidRDefault="005C25EB" w:rsidP="005C25EB">
      <w:pPr>
        <w:spacing w:line="360" w:lineRule="auto"/>
        <w:rPr>
          <w:rFonts w:ascii="Times New Roman" w:eastAsia="Times New Roman" w:hAnsi="Times New Roman" w:cs="Times New Roman"/>
          <w:sz w:val="28"/>
          <w:szCs w:val="28"/>
          <w:lang w:val="ru-RU"/>
        </w:rPr>
      </w:pPr>
    </w:p>
    <w:p w:rsidR="005C25EB" w:rsidRDefault="005C25EB" w:rsidP="005C25EB">
      <w:pPr>
        <w:spacing w:line="360" w:lineRule="auto"/>
        <w:rPr>
          <w:rFonts w:ascii="Times New Roman" w:eastAsia="Times New Roman" w:hAnsi="Times New Roman" w:cs="Times New Roman"/>
          <w:sz w:val="28"/>
          <w:szCs w:val="28"/>
          <w:lang w:val="ru-RU"/>
        </w:rPr>
      </w:pPr>
    </w:p>
    <w:p w:rsidR="005C25EB" w:rsidRDefault="005C25EB" w:rsidP="005C25EB">
      <w:pPr>
        <w:spacing w:line="360" w:lineRule="auto"/>
        <w:rPr>
          <w:rFonts w:ascii="Times New Roman" w:eastAsia="Times New Roman" w:hAnsi="Times New Roman" w:cs="Times New Roman"/>
          <w:sz w:val="28"/>
          <w:szCs w:val="28"/>
          <w:lang w:val="ru-RU"/>
        </w:rPr>
      </w:pPr>
    </w:p>
    <w:p w:rsidR="005C25EB" w:rsidRDefault="005C25EB" w:rsidP="005C25EB">
      <w:pPr>
        <w:spacing w:line="360" w:lineRule="auto"/>
        <w:rPr>
          <w:rFonts w:ascii="Times New Roman" w:eastAsia="Times New Roman" w:hAnsi="Times New Roman" w:cs="Times New Roman"/>
          <w:sz w:val="28"/>
          <w:szCs w:val="28"/>
          <w:lang w:val="ru-RU"/>
        </w:rPr>
      </w:pPr>
    </w:p>
    <w:p w:rsidR="005C25EB" w:rsidRDefault="005C25EB" w:rsidP="005C25EB">
      <w:pPr>
        <w:spacing w:line="360" w:lineRule="auto"/>
        <w:rPr>
          <w:rFonts w:ascii="Times New Roman" w:eastAsia="Times New Roman" w:hAnsi="Times New Roman" w:cs="Times New Roman"/>
          <w:sz w:val="28"/>
          <w:szCs w:val="28"/>
          <w:lang w:val="ru-RU"/>
        </w:rPr>
      </w:pPr>
    </w:p>
    <w:p w:rsidR="005C25EB" w:rsidRDefault="005C25EB" w:rsidP="005C25EB">
      <w:pPr>
        <w:spacing w:line="360" w:lineRule="auto"/>
        <w:rPr>
          <w:rFonts w:ascii="Times New Roman" w:eastAsia="Times New Roman" w:hAnsi="Times New Roman" w:cs="Times New Roman"/>
          <w:sz w:val="28"/>
          <w:szCs w:val="28"/>
          <w:lang w:val="ru-RU"/>
        </w:rPr>
      </w:pPr>
    </w:p>
    <w:p w:rsidR="005C25EB" w:rsidRDefault="005C25EB" w:rsidP="005C25EB">
      <w:pPr>
        <w:spacing w:line="360" w:lineRule="auto"/>
        <w:rPr>
          <w:rFonts w:ascii="Times New Roman" w:eastAsia="Times New Roman" w:hAnsi="Times New Roman" w:cs="Times New Roman"/>
          <w:sz w:val="28"/>
          <w:szCs w:val="28"/>
          <w:lang w:val="ru-RU"/>
        </w:rPr>
      </w:pPr>
    </w:p>
    <w:p w:rsidR="005C25EB" w:rsidRDefault="005C25EB" w:rsidP="005C25EB">
      <w:pPr>
        <w:spacing w:line="360" w:lineRule="auto"/>
        <w:rPr>
          <w:rFonts w:ascii="Times New Roman" w:eastAsia="Times New Roman" w:hAnsi="Times New Roman" w:cs="Times New Roman"/>
          <w:sz w:val="28"/>
          <w:szCs w:val="28"/>
          <w:lang w:val="ru-RU"/>
        </w:rPr>
      </w:pPr>
    </w:p>
    <w:p w:rsidR="005C25EB" w:rsidRDefault="005C25EB" w:rsidP="005C25EB">
      <w:pPr>
        <w:spacing w:line="360" w:lineRule="auto"/>
        <w:rPr>
          <w:rFonts w:ascii="Times New Roman" w:eastAsia="Times New Roman" w:hAnsi="Times New Roman" w:cs="Times New Roman"/>
          <w:sz w:val="28"/>
          <w:szCs w:val="28"/>
          <w:lang w:val="ru-RU"/>
        </w:rPr>
      </w:pPr>
    </w:p>
    <w:p w:rsidR="005C25EB" w:rsidRPr="005C25EB" w:rsidRDefault="005C25EB" w:rsidP="005C25EB">
      <w:pPr>
        <w:widowControl w:val="0"/>
        <w:spacing w:after="0" w:line="360" w:lineRule="auto"/>
        <w:ind w:firstLine="709"/>
        <w:jc w:val="center"/>
        <w:rPr>
          <w:rFonts w:ascii="Times New Roman" w:eastAsia="Times New Roman" w:hAnsi="Times New Roman" w:cs="Times New Roman"/>
          <w:b/>
          <w:sz w:val="28"/>
          <w:szCs w:val="28"/>
        </w:rPr>
      </w:pPr>
      <w:r w:rsidRPr="005C25EB">
        <w:rPr>
          <w:rFonts w:ascii="Times New Roman" w:eastAsia="Times New Roman" w:hAnsi="Times New Roman" w:cs="Times New Roman"/>
          <w:b/>
          <w:sz w:val="28"/>
          <w:szCs w:val="28"/>
        </w:rPr>
        <w:t>ВИСНОВКИ ТА ПРОПОЗИЦІЇ</w:t>
      </w:r>
    </w:p>
    <w:p w:rsidR="005C25EB" w:rsidRPr="005C25EB" w:rsidRDefault="005C25EB" w:rsidP="005C25EB">
      <w:pPr>
        <w:widowControl w:val="0"/>
        <w:spacing w:after="0" w:line="360" w:lineRule="auto"/>
        <w:rPr>
          <w:rFonts w:ascii="Times New Roman" w:eastAsia="Times New Roman" w:hAnsi="Times New Roman" w:cs="Times New Roman"/>
          <w:b/>
          <w:sz w:val="28"/>
          <w:szCs w:val="28"/>
        </w:rPr>
      </w:pPr>
    </w:p>
    <w:p w:rsidR="005C25EB" w:rsidRPr="005C25EB" w:rsidRDefault="005C25EB" w:rsidP="005C25EB">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rPr>
      </w:pPr>
      <w:r w:rsidRPr="005C25EB">
        <w:rPr>
          <w:rFonts w:ascii="Times New Roman" w:eastAsia="TimesNewRomanPSMT" w:hAnsi="Times New Roman" w:cs="Times New Roman"/>
          <w:sz w:val="28"/>
          <w:szCs w:val="28"/>
        </w:rPr>
        <w:t xml:space="preserve">В першому розділі здійснено дослідження економічної категорії «організації обліку» та виокремлено специфіку його ведення підприємствами сфери послуг, зокрема проаналізовано праці науковців, які наводять критерії визнання організації обліку на підприємствах сфери послуг. Виділені ключові критерії визнання підприємств сфери послуг покладено в основу власного бачення визначення поняття «послуга», під якими слід розуміти </w:t>
      </w:r>
      <w:r w:rsidRPr="005C25EB">
        <w:rPr>
          <w:rFonts w:ascii="Times New Roman" w:eastAsia="Times New Roman" w:hAnsi="Times New Roman" w:cs="Times New Roman"/>
          <w:sz w:val="28"/>
          <w:szCs w:val="28"/>
        </w:rPr>
        <w:t>діяльність суб’єктів, яка не набуває матеріально-речової форми і задовольняє потреби клієнтів і замовників</w:t>
      </w:r>
      <w:r w:rsidRPr="005C25EB">
        <w:rPr>
          <w:rFonts w:ascii="Times New Roman" w:eastAsia="TimesNewRomanPSMT" w:hAnsi="Times New Roman" w:cs="Times New Roman"/>
          <w:sz w:val="28"/>
          <w:szCs w:val="28"/>
        </w:rPr>
        <w:t>.</w:t>
      </w:r>
      <w:r w:rsidRPr="005C25EB">
        <w:rPr>
          <w:rFonts w:ascii="Times New Roman" w:eastAsia="Times New Roman" w:hAnsi="Times New Roman" w:cs="Times New Roman"/>
          <w:sz w:val="28"/>
          <w:szCs w:val="28"/>
        </w:rPr>
        <w:t xml:space="preserve"> Особливості послуг як продукції полягають у тому, що послуги не накопичуються, не транспортуються, не існують окремо від виробників, тобто вони споживаються у  момент їх надання.</w:t>
      </w:r>
    </w:p>
    <w:p w:rsidR="005C25EB" w:rsidRPr="005C25EB" w:rsidRDefault="005C25EB" w:rsidP="005C25EB">
      <w:pPr>
        <w:widowControl w:val="0"/>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Розглянуто питання </w:t>
      </w:r>
      <w:r w:rsidRPr="005C25EB">
        <w:rPr>
          <w:rFonts w:ascii="Times New Roman" w:eastAsia="Times New Roman" w:hAnsi="Times New Roman" w:cs="Times New Roman"/>
          <w:sz w:val="28"/>
          <w:szCs w:val="28"/>
          <w:shd w:val="clear" w:color="auto" w:fill="FFFFFF"/>
        </w:rPr>
        <w:t>методичні аспекти організації обліку на підприємствах сфери послуг суміжні із функціонуванням інших типових підприємств, але мають особливості у відображенні на аналітичних і синтетичних рахунках, що пов’язано із специфікою їх діяльності.</w:t>
      </w:r>
    </w:p>
    <w:p w:rsidR="005C25EB" w:rsidRPr="005C25EB" w:rsidRDefault="005C25EB" w:rsidP="005C25EB">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shd w:val="clear" w:color="auto" w:fill="FFFFFF"/>
        </w:rPr>
        <w:t xml:space="preserve">Проаналізовано практичні аспекти організації обліку на підприємствах сфери послуг і визначено, що </w:t>
      </w:r>
      <w:r w:rsidRPr="005C25EB">
        <w:rPr>
          <w:rFonts w:ascii="Times New Roman" w:eastAsia="Times New Roman" w:hAnsi="Times New Roman" w:cs="Times New Roman"/>
          <w:sz w:val="28"/>
          <w:szCs w:val="28"/>
        </w:rPr>
        <w:t xml:space="preserve">механізм обліку витрат та калькулювання медичних послуг, що надаються є більш невизначеним через неурегульованість нормативно-правової бази власне платних медичних послуг. </w:t>
      </w:r>
    </w:p>
    <w:p w:rsidR="005C25EB" w:rsidRPr="005C25EB" w:rsidRDefault="005C25EB" w:rsidP="005C25EB">
      <w:pPr>
        <w:widowControl w:val="0"/>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5C25EB">
        <w:rPr>
          <w:rFonts w:ascii="Times New Roman" w:eastAsia="Times New Roman" w:hAnsi="Times New Roman" w:cs="Times New Roman"/>
          <w:sz w:val="28"/>
          <w:szCs w:val="28"/>
        </w:rPr>
        <w:t>Базою практичного дослідження виступало Товариства з обмеженою відповідальністю «Ф-1».</w:t>
      </w:r>
      <w:r w:rsidRPr="005C25EB">
        <w:rPr>
          <w:rFonts w:ascii="Times New Roman" w:eastAsia="TimesNewRomanPSMT" w:hAnsi="Times New Roman" w:cs="Times New Roman"/>
          <w:sz w:val="28"/>
          <w:szCs w:val="28"/>
        </w:rPr>
        <w:t xml:space="preserve"> </w:t>
      </w:r>
      <w:r w:rsidRPr="005C25EB">
        <w:rPr>
          <w:rFonts w:ascii="Times New Roman" w:eastAsia="Times New Roman" w:hAnsi="Times New Roman" w:cs="Times New Roman"/>
          <w:sz w:val="28"/>
          <w:szCs w:val="28"/>
        </w:rPr>
        <w:t xml:space="preserve">Товариство є юридичною особою по законодавству України, має відокремлене майно; самостійний баланс, основні та оборотні засоби, поточний, валютний та інші рахунки в установах банку, круглу печатку, штампи та бланки зі своїм найменуванням, фірмовий знак. </w:t>
      </w:r>
    </w:p>
    <w:p w:rsidR="005C25EB" w:rsidRPr="005C25EB" w:rsidRDefault="005C25EB" w:rsidP="005C25EB">
      <w:pPr>
        <w:widowControl w:val="0"/>
        <w:tabs>
          <w:tab w:val="left" w:pos="709"/>
          <w:tab w:val="left" w:pos="1134"/>
        </w:tabs>
        <w:spacing w:after="0" w:line="360" w:lineRule="auto"/>
        <w:ind w:firstLine="709"/>
        <w:contextualSpacing/>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Не зважаючи на широкий спектр предмету діяльності Товариства, основними напрямками діяльності ТОВ «Ф-1», згідно Статуту є: медична практика, як діяльність, що пов’язана з комплексом спеціальних заходів спрямованих на сприяння поліпшенню здоров’я, підвищення санітарної культури, запобігання захворюванням та інвалідності, на діагностику, допомогу особам з гострими і хронічними захворюваннями, реабілітацію хворих та інвалідів, що здійснюється особами, які мають спеціальну освіту; поліпшення медичного забезпечення і розробка нових прогресивних форм медичного обслуговування.</w:t>
      </w:r>
    </w:p>
    <w:p w:rsidR="005C25EB" w:rsidRPr="005C25EB" w:rsidRDefault="005C25EB" w:rsidP="005C25EB">
      <w:pPr>
        <w:widowControl w:val="0"/>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Бухгалтерський облік на підприємстві ведеться безперервно, з дня реєстрації підприємства, головним бухгалтером та бухгалтерською службою. </w:t>
      </w:r>
      <w:r w:rsidRPr="005C25EB">
        <w:rPr>
          <w:rFonts w:ascii="Times New Roman" w:eastAsia="Times New Roman" w:hAnsi="Times New Roman" w:cs="Times New Roman"/>
          <w:iCs/>
          <w:sz w:val="28"/>
          <w:szCs w:val="28"/>
        </w:rPr>
        <w:t xml:space="preserve">Коло обов’язків головного бухгалтера визначається Законом України «Про бухгалтерський облік та фінансову звітність. </w:t>
      </w:r>
    </w:p>
    <w:p w:rsidR="005C25EB" w:rsidRPr="005C25EB" w:rsidRDefault="005C25EB" w:rsidP="005C25EB">
      <w:pPr>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Товариство для оформлення господарських операцій використовує типові (уніфіковані) форми первинних документів. Враховуючи специфіку діяльності ТОВ «Ф-1» головний бухгалтер на свій розсуд визначає, які первинні документи доцільно використовувати для обліку на підприємстві.</w:t>
      </w:r>
    </w:p>
    <w:p w:rsidR="005C25EB" w:rsidRPr="005C25EB" w:rsidRDefault="005C25EB" w:rsidP="005C25EB">
      <w:pPr>
        <w:widowControl w:val="0"/>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Більшість облікових операцій досліджуваного підприємства відображаються за автоматизованою формою обліку, але навіть при такій формі обліку на підприємстві помітні порушення у часовому заповненні комп’ютерних елементів оновлення документації. У ТОВ «Ф-1» не налагоджена чітка робота з первинними документами, як результат, погіршується саме управління, оскільки воно залежить від якості та достовірності, оперативності приймання – передачі інформації, налагодження довідково-інформаційної служби, чіткої організації пошуку, зберігання та використання документів. А на досліджуваному ТОВ «Ф-1», як ми вже зазначали, відсутній графік документообігу.</w:t>
      </w:r>
    </w:p>
    <w:p w:rsidR="005C25EB" w:rsidRPr="005C25EB" w:rsidRDefault="005C25EB" w:rsidP="005C25EB">
      <w:pPr>
        <w:widowControl w:val="0"/>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Відповідальність за такі порушення несе головний бухгалтер і директор підприємства, але зважаючи на те що перевірки на підприємстві відбуваються у вигляді інвентаризацій раз на рік, а склад комісії при цьому включає і директора і головного бухгалтера, то усунення таких недоліків є дуже короткочасним. В цілому облік ведеться згідно чинного законодавства України, але має такі недоліки як відсутність наказу про облікову політику, постійну плутанину із внутрішнім надходженням і переміщенням складських документів, не достатню інформованість працівників облікового апарату про строки заповнення первинних документів, що викликає постійну плутанину у знаходженні відповідальної особи, відсутня прозорість при проведенні інвентаризації, через наявність у комісії зацікавлених осіб.</w:t>
      </w:r>
    </w:p>
    <w:p w:rsidR="005C25EB" w:rsidRPr="005C25EB" w:rsidRDefault="005C25EB" w:rsidP="005C25EB">
      <w:pPr>
        <w:widowControl w:val="0"/>
        <w:spacing w:after="0" w:line="360" w:lineRule="auto"/>
        <w:ind w:firstLine="708"/>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Досліджуване підприємство потребує оптимізації процесу організації обліку шляхом створення раціональної та якісної системи облікового апарату, введення інновацій, тощо.</w:t>
      </w:r>
    </w:p>
    <w:p w:rsidR="005C25EB" w:rsidRPr="005C25EB" w:rsidRDefault="005C25EB" w:rsidP="005C25EB">
      <w:pPr>
        <w:spacing w:after="0" w:line="360" w:lineRule="auto"/>
        <w:ind w:firstLine="709"/>
        <w:jc w:val="both"/>
        <w:rPr>
          <w:rFonts w:ascii="Times New Roman" w:eastAsia="Times New Roman" w:hAnsi="Times New Roman" w:cs="Times New Roman"/>
          <w:noProof/>
          <w:sz w:val="28"/>
          <w:szCs w:val="28"/>
        </w:rPr>
      </w:pPr>
      <w:r w:rsidRPr="005C25EB">
        <w:rPr>
          <w:rFonts w:ascii="Times New Roman" w:eastAsia="Times New Roman" w:hAnsi="Times New Roman" w:cs="Times New Roman"/>
          <w:noProof/>
          <w:sz w:val="28"/>
          <w:szCs w:val="28"/>
        </w:rPr>
        <w:t xml:space="preserve">Для підвищення достовірності обліку у </w:t>
      </w:r>
      <w:r w:rsidRPr="005C25EB">
        <w:rPr>
          <w:rFonts w:ascii="Times New Roman" w:eastAsia="Times New Roman" w:hAnsi="Times New Roman" w:cs="Times New Roman"/>
          <w:sz w:val="28"/>
          <w:szCs w:val="28"/>
        </w:rPr>
        <w:t>ТОВ «Ф-1»</w:t>
      </w:r>
      <w:r w:rsidRPr="005C25EB">
        <w:rPr>
          <w:rFonts w:ascii="Times New Roman" w:eastAsia="Times New Roman" w:hAnsi="Times New Roman" w:cs="Times New Roman"/>
          <w:noProof/>
          <w:sz w:val="28"/>
          <w:szCs w:val="28"/>
        </w:rPr>
        <w:t xml:space="preserve"> слід запровадити наступні заходи:</w:t>
      </w:r>
    </w:p>
    <w:p w:rsidR="005C25EB" w:rsidRPr="005C25EB" w:rsidRDefault="005C25EB" w:rsidP="005C25EB">
      <w:pPr>
        <w:numPr>
          <w:ilvl w:val="0"/>
          <w:numId w:val="5"/>
        </w:numPr>
        <w:spacing w:after="0" w:line="360" w:lineRule="auto"/>
        <w:ind w:left="0" w:firstLine="709"/>
        <w:jc w:val="both"/>
        <w:rPr>
          <w:rFonts w:ascii="Times New Roman" w:eastAsia="Times New Roman" w:hAnsi="Times New Roman" w:cs="Times New Roman"/>
          <w:noProof/>
          <w:sz w:val="28"/>
          <w:szCs w:val="28"/>
        </w:rPr>
      </w:pPr>
      <w:r w:rsidRPr="005C25EB">
        <w:rPr>
          <w:rFonts w:ascii="Times New Roman" w:eastAsia="Times New Roman" w:hAnsi="Times New Roman" w:cs="Times New Roman"/>
          <w:noProof/>
          <w:sz w:val="28"/>
          <w:szCs w:val="28"/>
        </w:rPr>
        <w:t xml:space="preserve">розробити Наказ про облікову політику підприємства. </w:t>
      </w:r>
      <w:r w:rsidRPr="005C25EB">
        <w:rPr>
          <w:rFonts w:ascii="Times New Roman" w:eastAsia="Times New Roman" w:hAnsi="Times New Roman" w:cs="Times New Roman"/>
          <w:sz w:val="28"/>
          <w:szCs w:val="28"/>
        </w:rPr>
        <w:t xml:space="preserve">Так, як в ТОВ «Ф-1» такий наказ </w:t>
      </w:r>
      <w:proofErr w:type="spellStart"/>
      <w:r w:rsidRPr="005C25EB">
        <w:rPr>
          <w:rFonts w:ascii="Times New Roman" w:eastAsia="Times New Roman" w:hAnsi="Times New Roman" w:cs="Times New Roman"/>
          <w:sz w:val="28"/>
          <w:szCs w:val="28"/>
        </w:rPr>
        <w:t>вiдсутнiй</w:t>
      </w:r>
      <w:proofErr w:type="spellEnd"/>
      <w:r w:rsidRPr="005C25EB">
        <w:rPr>
          <w:rFonts w:ascii="Times New Roman" w:eastAsia="Times New Roman" w:hAnsi="Times New Roman" w:cs="Times New Roman"/>
          <w:sz w:val="28"/>
          <w:szCs w:val="28"/>
        </w:rPr>
        <w:t xml:space="preserve">, проте обрано форму </w:t>
      </w:r>
      <w:proofErr w:type="spellStart"/>
      <w:r w:rsidRPr="005C25EB">
        <w:rPr>
          <w:rFonts w:ascii="Times New Roman" w:eastAsia="Times New Roman" w:hAnsi="Times New Roman" w:cs="Times New Roman"/>
          <w:sz w:val="28"/>
          <w:szCs w:val="28"/>
        </w:rPr>
        <w:t>облiку</w:t>
      </w:r>
      <w:proofErr w:type="spellEnd"/>
      <w:r w:rsidRPr="005C25EB">
        <w:rPr>
          <w:rFonts w:ascii="Times New Roman" w:eastAsia="Times New Roman" w:hAnsi="Times New Roman" w:cs="Times New Roman"/>
          <w:sz w:val="28"/>
          <w:szCs w:val="28"/>
        </w:rPr>
        <w:t xml:space="preserve">, форму </w:t>
      </w:r>
      <w:proofErr w:type="spellStart"/>
      <w:r w:rsidRPr="005C25EB">
        <w:rPr>
          <w:rFonts w:ascii="Times New Roman" w:eastAsia="Times New Roman" w:hAnsi="Times New Roman" w:cs="Times New Roman"/>
          <w:sz w:val="28"/>
          <w:szCs w:val="28"/>
        </w:rPr>
        <w:t>звiтностi</w:t>
      </w:r>
      <w:proofErr w:type="spellEnd"/>
      <w:r w:rsidRPr="005C25EB">
        <w:rPr>
          <w:rFonts w:ascii="Times New Roman" w:eastAsia="Times New Roman" w:hAnsi="Times New Roman" w:cs="Times New Roman"/>
          <w:sz w:val="28"/>
          <w:szCs w:val="28"/>
        </w:rPr>
        <w:t xml:space="preserve"> та визначено права </w:t>
      </w:r>
      <w:proofErr w:type="spellStart"/>
      <w:r w:rsidRPr="005C25EB">
        <w:rPr>
          <w:rFonts w:ascii="Times New Roman" w:eastAsia="Times New Roman" w:hAnsi="Times New Roman" w:cs="Times New Roman"/>
          <w:sz w:val="28"/>
          <w:szCs w:val="28"/>
        </w:rPr>
        <w:t>працiвникiв</w:t>
      </w:r>
      <w:proofErr w:type="spellEnd"/>
      <w:r w:rsidRPr="005C25EB">
        <w:rPr>
          <w:rFonts w:ascii="Times New Roman" w:eastAsia="Times New Roman" w:hAnsi="Times New Roman" w:cs="Times New Roman"/>
          <w:sz w:val="28"/>
          <w:szCs w:val="28"/>
        </w:rPr>
        <w:t xml:space="preserve">, то за рахунок </w:t>
      </w:r>
      <w:proofErr w:type="spellStart"/>
      <w:r w:rsidRPr="005C25EB">
        <w:rPr>
          <w:rFonts w:ascii="Times New Roman" w:eastAsia="Times New Roman" w:hAnsi="Times New Roman" w:cs="Times New Roman"/>
          <w:sz w:val="28"/>
          <w:szCs w:val="28"/>
        </w:rPr>
        <w:t>аналiзу</w:t>
      </w:r>
      <w:proofErr w:type="spellEnd"/>
      <w:r w:rsidRPr="005C25EB">
        <w:rPr>
          <w:rFonts w:ascii="Times New Roman" w:eastAsia="Times New Roman" w:hAnsi="Times New Roman" w:cs="Times New Roman"/>
          <w:sz w:val="28"/>
          <w:szCs w:val="28"/>
        </w:rPr>
        <w:t xml:space="preserve"> роботи </w:t>
      </w:r>
      <w:proofErr w:type="spellStart"/>
      <w:r w:rsidRPr="005C25EB">
        <w:rPr>
          <w:rFonts w:ascii="Times New Roman" w:eastAsia="Times New Roman" w:hAnsi="Times New Roman" w:cs="Times New Roman"/>
          <w:sz w:val="28"/>
          <w:szCs w:val="28"/>
        </w:rPr>
        <w:t>бухгалтерiї</w:t>
      </w:r>
      <w:proofErr w:type="spellEnd"/>
      <w:r w:rsidRPr="005C25EB">
        <w:rPr>
          <w:rFonts w:ascii="Times New Roman" w:eastAsia="Times New Roman" w:hAnsi="Times New Roman" w:cs="Times New Roman"/>
          <w:sz w:val="28"/>
          <w:szCs w:val="28"/>
        </w:rPr>
        <w:t xml:space="preserve"> було запропоновано </w:t>
      </w:r>
      <w:proofErr w:type="spellStart"/>
      <w:r w:rsidRPr="005C25EB">
        <w:rPr>
          <w:rFonts w:ascii="Times New Roman" w:eastAsia="Times New Roman" w:hAnsi="Times New Roman" w:cs="Times New Roman"/>
          <w:sz w:val="28"/>
          <w:szCs w:val="28"/>
        </w:rPr>
        <w:t>примiрник</w:t>
      </w:r>
      <w:proofErr w:type="spellEnd"/>
      <w:r w:rsidRPr="005C25EB">
        <w:rPr>
          <w:rFonts w:ascii="Times New Roman" w:eastAsia="Times New Roman" w:hAnsi="Times New Roman" w:cs="Times New Roman"/>
          <w:sz w:val="28"/>
          <w:szCs w:val="28"/>
        </w:rPr>
        <w:t xml:space="preserve"> Наказу про облікову політику на </w:t>
      </w:r>
      <w:proofErr w:type="spellStart"/>
      <w:r w:rsidRPr="005C25EB">
        <w:rPr>
          <w:rFonts w:ascii="Times New Roman" w:eastAsia="Times New Roman" w:hAnsi="Times New Roman" w:cs="Times New Roman"/>
          <w:sz w:val="28"/>
          <w:szCs w:val="28"/>
        </w:rPr>
        <w:t>пiдприємствi</w:t>
      </w:r>
      <w:proofErr w:type="spellEnd"/>
      <w:r w:rsidRPr="005C25EB">
        <w:rPr>
          <w:rFonts w:ascii="Times New Roman" w:eastAsia="Times New Roman" w:hAnsi="Times New Roman" w:cs="Times New Roman"/>
          <w:sz w:val="28"/>
          <w:szCs w:val="28"/>
        </w:rPr>
        <w:t>;</w:t>
      </w:r>
    </w:p>
    <w:p w:rsidR="005C25EB" w:rsidRPr="005C25EB" w:rsidRDefault="005C25EB" w:rsidP="005C25EB">
      <w:pPr>
        <w:numPr>
          <w:ilvl w:val="0"/>
          <w:numId w:val="5"/>
        </w:numPr>
        <w:spacing w:after="0" w:line="360" w:lineRule="auto"/>
        <w:ind w:left="0" w:firstLine="709"/>
        <w:jc w:val="both"/>
        <w:rPr>
          <w:rFonts w:ascii="Times New Roman" w:eastAsia="Times New Roman" w:hAnsi="Times New Roman" w:cs="Times New Roman"/>
          <w:b/>
          <w:sz w:val="144"/>
          <w:szCs w:val="144"/>
        </w:rPr>
      </w:pPr>
      <w:r w:rsidRPr="005C25EB">
        <w:rPr>
          <w:rFonts w:ascii="Times New Roman" w:eastAsia="Times New Roman" w:hAnsi="Times New Roman" w:cs="Times New Roman"/>
          <w:sz w:val="28"/>
          <w:szCs w:val="28"/>
        </w:rPr>
        <w:t>для ефективного обліку на підприємстві потребує негайного вдосконалення первинний облік. Розробивши графік документообігу, що дозволить упорядкувати документи за строками, місцем видачі, відповідальними особами, тощо;</w:t>
      </w:r>
    </w:p>
    <w:p w:rsidR="005C25EB" w:rsidRPr="005C25EB" w:rsidRDefault="005C25EB" w:rsidP="005C25EB">
      <w:pPr>
        <w:numPr>
          <w:ilvl w:val="0"/>
          <w:numId w:val="5"/>
        </w:numPr>
        <w:spacing w:after="0" w:line="360" w:lineRule="auto"/>
        <w:ind w:left="0" w:firstLine="709"/>
        <w:jc w:val="both"/>
        <w:rPr>
          <w:rFonts w:ascii="Times New Roman" w:eastAsia="Times New Roman" w:hAnsi="Times New Roman" w:cs="Times New Roman"/>
          <w:b/>
          <w:sz w:val="144"/>
          <w:szCs w:val="144"/>
        </w:rPr>
      </w:pPr>
      <w:r w:rsidRPr="005C25EB">
        <w:rPr>
          <w:rFonts w:ascii="Times New Roman" w:eastAsia="Times New Roman" w:hAnsi="Times New Roman" w:cs="Times New Roman"/>
          <w:sz w:val="28"/>
          <w:szCs w:val="28"/>
        </w:rPr>
        <w:t>для здійснення облікового, контрольного та аналітичного процесів в бухгалтерії ТОВ «Ф-1» потрібно чітко визначити функції та завдання даного підрозділу. Отже, зробити це можливо за допомогою: правильної побудови організаційної структури бухгалтерської служби, регламентування роботи облікового апарату (положення про бухгалтерію, посадові інструкції, індивідуальні графіки облікових робіт тощо), вдосконалення технологічних процесів (повна автоматизація обліку) та відповідні, належні умови праці. Щодо поліпшення організації роботи облікового апарату  ТОВ «Ф-1» потрібно розробити посадові інструкції для кожного працівника бухгалтерії;</w:t>
      </w:r>
    </w:p>
    <w:p w:rsidR="005C25EB" w:rsidRPr="005C25EB" w:rsidRDefault="005C25EB" w:rsidP="005C25EB">
      <w:pPr>
        <w:numPr>
          <w:ilvl w:val="0"/>
          <w:numId w:val="5"/>
        </w:numPr>
        <w:spacing w:after="0" w:line="360" w:lineRule="auto"/>
        <w:ind w:left="0" w:firstLine="709"/>
        <w:jc w:val="both"/>
        <w:rPr>
          <w:rFonts w:ascii="Times New Roman" w:eastAsia="Times New Roman" w:hAnsi="Times New Roman" w:cs="Times New Roman"/>
          <w:b/>
          <w:sz w:val="144"/>
          <w:szCs w:val="144"/>
        </w:rPr>
      </w:pPr>
      <w:r w:rsidRPr="005C25EB">
        <w:rPr>
          <w:rFonts w:ascii="Times New Roman" w:eastAsia="Times New Roman" w:hAnsi="Times New Roman" w:cs="Times New Roman"/>
          <w:sz w:val="28"/>
          <w:szCs w:val="28"/>
        </w:rPr>
        <w:t xml:space="preserve">для покращення організації бухгалтерського обліку на підприємстві ТОВ «Ф-1» та підвищення ефективності роботи підприємства потрібно раз на рік проводити зовнішній аудит, що </w:t>
      </w:r>
      <w:proofErr w:type="spellStart"/>
      <w:r w:rsidRPr="005C25EB">
        <w:rPr>
          <w:rFonts w:ascii="Times New Roman" w:eastAsia="Times New Roman" w:hAnsi="Times New Roman" w:cs="Times New Roman"/>
          <w:sz w:val="28"/>
          <w:szCs w:val="28"/>
        </w:rPr>
        <w:t>надасть</w:t>
      </w:r>
      <w:proofErr w:type="spellEnd"/>
      <w:r w:rsidRPr="005C25EB">
        <w:rPr>
          <w:rFonts w:ascii="Times New Roman" w:eastAsia="Times New Roman" w:hAnsi="Times New Roman" w:cs="Times New Roman"/>
          <w:sz w:val="28"/>
          <w:szCs w:val="28"/>
        </w:rPr>
        <w:t xml:space="preserve"> можливість виявити недоліки у роботі бухгалтерії і вчасно їх усунути покращивши таким чином загальне функціонування досліджуваного підприємства.</w:t>
      </w:r>
    </w:p>
    <w:p w:rsidR="005C25EB" w:rsidRPr="005C25EB" w:rsidRDefault="005C25EB" w:rsidP="005C25EB">
      <w:pPr>
        <w:widowControl w:val="0"/>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Проведене дослідження основних аспектів оподаткування підприємств сфери послуг показало, що п</w:t>
      </w:r>
      <w:r w:rsidRPr="005C25EB">
        <w:rPr>
          <w:rFonts w:ascii="Times New Roman" w:eastAsia="Times New Roman" w:hAnsi="Times New Roman" w:cs="Times New Roman"/>
          <w:sz w:val="28"/>
          <w:szCs w:val="28"/>
          <w:lang w:eastAsia="ru-RU"/>
        </w:rPr>
        <w:t>одаткові відносини уособлюють певну частину фінансових відносин, що пов'язана з формуванням грошових доходів держави. Тому податок, як економічна категорія перш за все, втілює у собі систему економічних відносин з приводу розподілу частини власності (доходу) між державою та іншими господарюючими суб'єктами.</w:t>
      </w:r>
      <w:r w:rsidRPr="005C25EB">
        <w:rPr>
          <w:rFonts w:ascii="Times New Roman" w:eastAsia="Times New Roman" w:hAnsi="Times New Roman" w:cs="Times New Roman"/>
          <w:sz w:val="28"/>
          <w:szCs w:val="28"/>
        </w:rPr>
        <w:t xml:space="preserve"> Сучасні нормативні акти мають дуже істотний недолік, а саме: законодавчі норми найчастіше сформульовані в такий спосіб, що не усякий спеціаліст спроможний правильно тлумачити думку законодавця. Законодавчі акти, що регулюють відносини у сфері оподаткування підприємств сфери послуг, повинні бути простими, зрозумілими і прозорими. </w:t>
      </w:r>
    </w:p>
    <w:p w:rsidR="005C25EB" w:rsidRPr="005C25EB" w:rsidRDefault="005C25EB" w:rsidP="005C25EB">
      <w:pPr>
        <w:shd w:val="clear" w:color="auto" w:fill="FFFFFF"/>
        <w:spacing w:after="0" w:line="360" w:lineRule="auto"/>
        <w:ind w:firstLine="709"/>
        <w:jc w:val="both"/>
        <w:rPr>
          <w:rFonts w:ascii="Times New Roman" w:hAnsi="Times New Roman" w:cs="Times New Roman"/>
          <w:sz w:val="28"/>
          <w:szCs w:val="28"/>
        </w:rPr>
      </w:pPr>
      <w:r w:rsidRPr="005C25EB">
        <w:rPr>
          <w:rFonts w:ascii="Times New Roman" w:hAnsi="Times New Roman" w:cs="Times New Roman"/>
          <w:sz w:val="28"/>
          <w:szCs w:val="28"/>
        </w:rPr>
        <w:t xml:space="preserve">Аналіз системи оподаткування, її становлення й розвитку дав змогу зробити висновок про серйозні недоліки, що їй притаманні: </w:t>
      </w:r>
    </w:p>
    <w:p w:rsidR="005C25EB" w:rsidRPr="005C25EB" w:rsidRDefault="005C25EB" w:rsidP="005C25EB">
      <w:pPr>
        <w:shd w:val="clear" w:color="auto" w:fill="FFFFFF"/>
        <w:spacing w:after="0" w:line="360" w:lineRule="auto"/>
        <w:ind w:firstLine="709"/>
        <w:jc w:val="both"/>
        <w:rPr>
          <w:rFonts w:ascii="Times New Roman" w:hAnsi="Times New Roman" w:cs="Times New Roman"/>
          <w:sz w:val="28"/>
          <w:szCs w:val="28"/>
        </w:rPr>
      </w:pPr>
      <w:r w:rsidRPr="005C25EB">
        <w:rPr>
          <w:rFonts w:ascii="Times New Roman" w:hAnsi="Times New Roman" w:cs="Times New Roman"/>
          <w:sz w:val="28"/>
          <w:szCs w:val="28"/>
        </w:rPr>
        <w:t xml:space="preserve">По-перше, це нестабільність податкової системи. Часті зміни в законодавчих актах щодо окремих податків негативно впливають на розвиток підприємницької діяльності. </w:t>
      </w:r>
    </w:p>
    <w:p w:rsidR="005C25EB" w:rsidRPr="005C25EB" w:rsidRDefault="005C25EB" w:rsidP="005C25EB">
      <w:pPr>
        <w:shd w:val="clear" w:color="auto" w:fill="FFFFFF"/>
        <w:spacing w:after="0" w:line="360" w:lineRule="auto"/>
        <w:ind w:firstLine="709"/>
        <w:jc w:val="both"/>
        <w:rPr>
          <w:rFonts w:ascii="Times New Roman" w:hAnsi="Times New Roman" w:cs="Times New Roman"/>
          <w:sz w:val="28"/>
          <w:szCs w:val="28"/>
        </w:rPr>
      </w:pPr>
      <w:r w:rsidRPr="005C25EB">
        <w:rPr>
          <w:rFonts w:ascii="Times New Roman" w:hAnsi="Times New Roman" w:cs="Times New Roman"/>
          <w:sz w:val="28"/>
          <w:szCs w:val="28"/>
        </w:rPr>
        <w:t xml:space="preserve">По-друге, основним є фіскальне спрямування податкової системи, недостатнє виявлення регулювальної функції податків. </w:t>
      </w:r>
    </w:p>
    <w:p w:rsidR="005C25EB" w:rsidRPr="005C25EB" w:rsidRDefault="005C25EB" w:rsidP="005C25EB">
      <w:pPr>
        <w:shd w:val="clear" w:color="auto" w:fill="FFFFFF"/>
        <w:spacing w:after="0" w:line="360" w:lineRule="auto"/>
        <w:ind w:firstLine="709"/>
        <w:jc w:val="both"/>
        <w:rPr>
          <w:rFonts w:ascii="Times New Roman" w:hAnsi="Times New Roman" w:cs="Times New Roman"/>
          <w:sz w:val="28"/>
          <w:szCs w:val="28"/>
        </w:rPr>
      </w:pPr>
      <w:r w:rsidRPr="005C25EB">
        <w:rPr>
          <w:rFonts w:ascii="Times New Roman" w:hAnsi="Times New Roman" w:cs="Times New Roman"/>
          <w:sz w:val="28"/>
          <w:szCs w:val="28"/>
        </w:rPr>
        <w:t xml:space="preserve">По-третє, система загалом надто громіздка, розрахунки окремих податків невиправдано ускладнені. </w:t>
      </w:r>
    </w:p>
    <w:p w:rsidR="005C25EB" w:rsidRPr="005C25EB" w:rsidRDefault="005C25EB" w:rsidP="005C25EB">
      <w:pPr>
        <w:shd w:val="clear" w:color="auto" w:fill="FFFFFF"/>
        <w:spacing w:after="0" w:line="360" w:lineRule="auto"/>
        <w:ind w:firstLine="709"/>
        <w:jc w:val="both"/>
        <w:rPr>
          <w:rFonts w:ascii="Times New Roman" w:hAnsi="Times New Roman" w:cs="Times New Roman"/>
          <w:sz w:val="28"/>
          <w:szCs w:val="28"/>
        </w:rPr>
      </w:pPr>
      <w:r w:rsidRPr="005C25EB">
        <w:rPr>
          <w:rFonts w:ascii="Times New Roman" w:hAnsi="Times New Roman" w:cs="Times New Roman"/>
          <w:sz w:val="28"/>
          <w:szCs w:val="28"/>
        </w:rPr>
        <w:t>По-четверте, відсутні єдині та порівняно стабільні нормативи відрахувань від загальнодержавних податків до місцевих бюджетів.</w:t>
      </w:r>
    </w:p>
    <w:p w:rsidR="005C25EB" w:rsidRPr="005C25EB" w:rsidRDefault="005C25EB" w:rsidP="005C25EB">
      <w:pPr>
        <w:shd w:val="clear" w:color="auto" w:fill="FFFFFF"/>
        <w:spacing w:after="0" w:line="360" w:lineRule="auto"/>
        <w:ind w:firstLine="709"/>
        <w:jc w:val="both"/>
        <w:rPr>
          <w:rFonts w:ascii="Times New Roman" w:hAnsi="Times New Roman" w:cs="Times New Roman"/>
          <w:sz w:val="28"/>
          <w:szCs w:val="28"/>
        </w:rPr>
      </w:pPr>
      <w:r w:rsidRPr="005C25EB">
        <w:rPr>
          <w:rFonts w:ascii="Times New Roman" w:hAnsi="Times New Roman" w:cs="Times New Roman"/>
          <w:sz w:val="28"/>
          <w:szCs w:val="28"/>
        </w:rPr>
        <w:t xml:space="preserve"> По-п’яте, відсутні єдині правила погодження доходів місцевих бюджетів і регіональних податкових надходжень, а також не зрозумілі формули міжрегіонального перерозподілу доходів. </w:t>
      </w:r>
    </w:p>
    <w:p w:rsidR="005C25EB" w:rsidRPr="005C25EB" w:rsidRDefault="005C25EB" w:rsidP="005C25EB">
      <w:pPr>
        <w:shd w:val="clear" w:color="auto" w:fill="FFFFFF"/>
        <w:spacing w:after="0" w:line="360" w:lineRule="auto"/>
        <w:ind w:firstLine="709"/>
        <w:jc w:val="both"/>
        <w:rPr>
          <w:rFonts w:ascii="Times New Roman" w:hAnsi="Times New Roman" w:cs="Times New Roman"/>
          <w:sz w:val="28"/>
          <w:szCs w:val="28"/>
        </w:rPr>
      </w:pPr>
      <w:r w:rsidRPr="005C25EB">
        <w:rPr>
          <w:rFonts w:ascii="Times New Roman" w:hAnsi="Times New Roman" w:cs="Times New Roman"/>
          <w:sz w:val="28"/>
          <w:szCs w:val="28"/>
        </w:rPr>
        <w:t xml:space="preserve">Зроблено висновок, що те законодавство, яке існує сьогодні, потребує уніфікації. Певні кроки щодо цього вже зроблено, але необхідно, щоб Кодекс регламентував, зокрема, правовий статус платників податків і податкових органів, порядок і умови притягнення до відповідальності за порушення податкового законодавства, опротестування дій податкових органів та їхніх посадових осіб. </w:t>
      </w:r>
    </w:p>
    <w:p w:rsidR="005C25EB" w:rsidRPr="005C25EB" w:rsidRDefault="005C25EB" w:rsidP="005C25EB">
      <w:pPr>
        <w:tabs>
          <w:tab w:val="left" w:pos="2525"/>
        </w:tabs>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Проведене дослідження дало змогу виділити основні проблеми оподаткування суб’єктів малого підприємництва сфери послуг на основі базового підприємства ТОВ «Ф-1», а саме: </w:t>
      </w:r>
    </w:p>
    <w:p w:rsidR="005C25EB" w:rsidRPr="005C25EB" w:rsidRDefault="005C25EB" w:rsidP="005C25EB">
      <w:pPr>
        <w:tabs>
          <w:tab w:val="left" w:pos="2525"/>
        </w:tabs>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1) надмірне податкове навантаження на підприємство; </w:t>
      </w:r>
    </w:p>
    <w:p w:rsidR="005C25EB" w:rsidRPr="005C25EB" w:rsidRDefault="005C25EB" w:rsidP="005C25EB">
      <w:pPr>
        <w:tabs>
          <w:tab w:val="left" w:pos="2525"/>
        </w:tabs>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2) нестабільність податкового законодавства; </w:t>
      </w:r>
    </w:p>
    <w:p w:rsidR="005C25EB" w:rsidRPr="005C25EB" w:rsidRDefault="005C25EB" w:rsidP="005C25EB">
      <w:pPr>
        <w:tabs>
          <w:tab w:val="left" w:pos="2525"/>
        </w:tabs>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3) обов’язковість сплати податків не залежно від прибутку чи збитку підприємства;</w:t>
      </w:r>
    </w:p>
    <w:p w:rsidR="005C25EB" w:rsidRPr="005C25EB" w:rsidRDefault="005C25EB" w:rsidP="005C25EB">
      <w:pPr>
        <w:tabs>
          <w:tab w:val="left" w:pos="2525"/>
        </w:tabs>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4) простота, зрозумілість та зручність системи і процедури сплати податків для платників та установ, що їх збирають і при цьому повна не зрозумілість тих підприємств, що їх сплачують;</w:t>
      </w:r>
    </w:p>
    <w:p w:rsidR="005C25EB" w:rsidRPr="005C25EB" w:rsidRDefault="005C25EB" w:rsidP="005C25EB">
      <w:pPr>
        <w:tabs>
          <w:tab w:val="left" w:pos="2525"/>
        </w:tabs>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5) неврегульованість відносин суб'єктів малого підприємництва з Державною фіскальною службою України.</w:t>
      </w:r>
    </w:p>
    <w:p w:rsidR="005C25EB" w:rsidRPr="005C25EB" w:rsidRDefault="005C25EB" w:rsidP="005C25EB">
      <w:pPr>
        <w:tabs>
          <w:tab w:val="left" w:pos="2525"/>
        </w:tabs>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ТОВ «Ф-1» є також безпосереднім елементом і представником малого бізнесу у сфері послуг, тому удосконалення оподаткування розглядали на його прикладі. </w:t>
      </w:r>
      <w:r w:rsidRPr="005C25EB">
        <w:rPr>
          <w:rFonts w:ascii="Times New Roman" w:eastAsia="Times New Roman" w:hAnsi="Times New Roman" w:cs="Times New Roman"/>
          <w:sz w:val="28"/>
          <w:szCs w:val="28"/>
          <w:shd w:val="clear" w:color="auto" w:fill="FFFFFF"/>
          <w:lang w:eastAsia="x-none"/>
        </w:rPr>
        <w:t>ТОВ «Ф-1» сплачує окрім єдиного податку – 3% та ПДВ – 20%, єдиний соціальний внесок – 22 %.</w:t>
      </w:r>
    </w:p>
    <w:p w:rsidR="005C25EB" w:rsidRPr="005C25EB" w:rsidRDefault="005C25EB" w:rsidP="005C25EB">
      <w:pPr>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shd w:val="clear" w:color="auto" w:fill="FFFFFF"/>
          <w:lang w:eastAsia="x-none"/>
        </w:rPr>
        <w:t xml:space="preserve">Стосовно документального оформлення податкового аспекту на досліджуваному підприємстві, то воно формує і подає до податкових органів декларації по єдиному податку, ПДВ, ЄСВ, ПДФО, звіт по 1 ПП пільги. Проаналізувавши систему податкового обліку було </w:t>
      </w:r>
      <w:proofErr w:type="spellStart"/>
      <w:r w:rsidRPr="005C25EB">
        <w:rPr>
          <w:rFonts w:ascii="Times New Roman" w:eastAsia="Times New Roman" w:hAnsi="Times New Roman" w:cs="Times New Roman"/>
          <w:sz w:val="28"/>
          <w:szCs w:val="28"/>
          <w:shd w:val="clear" w:color="auto" w:fill="FFFFFF"/>
          <w:lang w:eastAsia="x-none"/>
        </w:rPr>
        <w:t>відмічено</w:t>
      </w:r>
      <w:proofErr w:type="spellEnd"/>
      <w:r w:rsidRPr="005C25EB">
        <w:rPr>
          <w:rFonts w:ascii="Times New Roman" w:eastAsia="Times New Roman" w:hAnsi="Times New Roman" w:cs="Times New Roman"/>
          <w:sz w:val="28"/>
          <w:szCs w:val="28"/>
          <w:shd w:val="clear" w:color="auto" w:fill="FFFFFF"/>
          <w:lang w:eastAsia="x-none"/>
        </w:rPr>
        <w:t>, що підприємство використовує рахунки 6 класу плану рахунків</w:t>
      </w:r>
      <w:r w:rsidRPr="005C25EB">
        <w:rPr>
          <w:rFonts w:ascii="Arial" w:eastAsia="Times New Roman" w:hAnsi="Arial" w:cs="Arial"/>
          <w:b/>
          <w:bCs/>
          <w:sz w:val="39"/>
          <w:szCs w:val="39"/>
          <w:shd w:val="clear" w:color="auto" w:fill="FFFFFF"/>
        </w:rPr>
        <w:t xml:space="preserve"> </w:t>
      </w:r>
      <w:r w:rsidRPr="005C25EB">
        <w:rPr>
          <w:rFonts w:ascii="Times New Roman" w:eastAsia="Times New Roman" w:hAnsi="Times New Roman" w:cs="Times New Roman"/>
          <w:bCs/>
          <w:sz w:val="28"/>
          <w:szCs w:val="28"/>
          <w:shd w:val="clear" w:color="auto" w:fill="FFFFFF"/>
        </w:rPr>
        <w:t>бухгалтерського обліку активів, капіталу, зобов'язань і господарських операцій підприємств і організацій</w:t>
      </w:r>
      <w:r w:rsidRPr="005C25EB">
        <w:rPr>
          <w:rFonts w:ascii="Times New Roman" w:eastAsia="Times New Roman" w:hAnsi="Times New Roman" w:cs="Times New Roman"/>
          <w:sz w:val="28"/>
          <w:szCs w:val="28"/>
          <w:shd w:val="clear" w:color="auto" w:fill="FFFFFF"/>
          <w:lang w:eastAsia="x-none"/>
        </w:rPr>
        <w:t xml:space="preserve">, рахунок 64 «Розрахунки за податками і </w:t>
      </w:r>
      <w:proofErr w:type="spellStart"/>
      <w:r w:rsidRPr="005C25EB">
        <w:rPr>
          <w:rFonts w:ascii="Times New Roman" w:eastAsia="Times New Roman" w:hAnsi="Times New Roman" w:cs="Times New Roman"/>
          <w:sz w:val="28"/>
          <w:szCs w:val="28"/>
          <w:shd w:val="clear" w:color="auto" w:fill="FFFFFF"/>
          <w:lang w:eastAsia="x-none"/>
        </w:rPr>
        <w:t>платежами</w:t>
      </w:r>
      <w:proofErr w:type="spellEnd"/>
      <w:r w:rsidRPr="005C25EB">
        <w:rPr>
          <w:rFonts w:ascii="Times New Roman" w:eastAsia="Times New Roman" w:hAnsi="Times New Roman" w:cs="Times New Roman"/>
          <w:sz w:val="28"/>
          <w:szCs w:val="28"/>
          <w:shd w:val="clear" w:color="auto" w:fill="FFFFFF"/>
          <w:lang w:eastAsia="x-none"/>
        </w:rPr>
        <w:t>», а ЄСВ рахунок 65 «Розрахунки за страхуванням».</w:t>
      </w:r>
    </w:p>
    <w:p w:rsidR="005C25EB" w:rsidRPr="005C25EB" w:rsidRDefault="005C25EB" w:rsidP="005C25EB">
      <w:pPr>
        <w:widowControl w:val="0"/>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Отже, підводячи підсумки - зазначено, що підприємство веде податковий облік за допомогою програми 1С: Бухгалтерія 8.0. Але враховуючи постійні зміни у оформленні і подачі податкових документів підприємству доцільно було б мати обліковця саме за напрямком податків.</w:t>
      </w:r>
    </w:p>
    <w:p w:rsidR="005C25EB" w:rsidRPr="005C25EB" w:rsidRDefault="005C25EB" w:rsidP="005C25EB">
      <w:pPr>
        <w:widowControl w:val="0"/>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ТОВ «Ф-1» використовують дані спрощеного бухгалтерського обліку щодо доходів та витрат на підставі правил П(С)БО 25.</w:t>
      </w:r>
    </w:p>
    <w:p w:rsidR="005C25EB" w:rsidRPr="005C25EB" w:rsidRDefault="005C25EB" w:rsidP="005C25EB">
      <w:pPr>
        <w:widowControl w:val="0"/>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Відповідальність за якісне функціонування податкової системи досліджуваного підприємства несе директор і головний бухгалтер.</w:t>
      </w:r>
    </w:p>
    <w:p w:rsidR="005C25EB" w:rsidRPr="005C25EB" w:rsidRDefault="005C25EB" w:rsidP="005C25EB">
      <w:pPr>
        <w:tabs>
          <w:tab w:val="left" w:pos="2525"/>
        </w:tabs>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На основі проведеного дослідження можна виокремити, що у межах податкової реформи необхідно здійснити такі заходи:</w:t>
      </w:r>
    </w:p>
    <w:p w:rsidR="005C25EB" w:rsidRPr="005C25EB" w:rsidRDefault="005C25EB" w:rsidP="005C25EB">
      <w:pPr>
        <w:tabs>
          <w:tab w:val="left" w:pos="2525"/>
        </w:tabs>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 систематизувати нормативно-правову базу щодо чинної системи оподаткування доходів суб’єктів малого підприємництва; </w:t>
      </w:r>
    </w:p>
    <w:p w:rsidR="005C25EB" w:rsidRPr="005C25EB" w:rsidRDefault="005C25EB" w:rsidP="005C25EB">
      <w:pPr>
        <w:tabs>
          <w:tab w:val="left" w:pos="2525"/>
        </w:tabs>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 усунути недоліки спрощеної системи оподаткування, тобто потрібно відмінити сплату певних податків та зборів, за винятком єдиного або фіксованого податку; </w:t>
      </w:r>
    </w:p>
    <w:p w:rsidR="005C25EB" w:rsidRPr="005C25EB" w:rsidRDefault="005C25EB" w:rsidP="005C25EB">
      <w:pPr>
        <w:tabs>
          <w:tab w:val="left" w:pos="2525"/>
        </w:tabs>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 вирішити проблеми, пов’язані з нерівномірністю розподілу та надмірністю податкового навантаження на підприємницьку діяльність; </w:t>
      </w:r>
    </w:p>
    <w:p w:rsidR="005C25EB" w:rsidRPr="005C25EB" w:rsidRDefault="005C25EB" w:rsidP="005C25EB">
      <w:pPr>
        <w:tabs>
          <w:tab w:val="left" w:pos="2525"/>
        </w:tabs>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переймати позитивний досвід країн ЄС, пов'язаний з «м’якою» підтримкою малого підприємництва у формі консультаційних послуг, поєднаних із загальним зниженням податкового тиску у формі податкових пільг.</w:t>
      </w:r>
    </w:p>
    <w:p w:rsidR="005C25EB" w:rsidRPr="005C25EB" w:rsidRDefault="005C25EB" w:rsidP="005C25EB">
      <w:pPr>
        <w:tabs>
          <w:tab w:val="left" w:pos="2525"/>
        </w:tabs>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Також, доцільним буде, розглянувши методичні і практичні аспекти оподаткування підприємств сфери послуг, а саме ТОВ «Ф-1», впровадити у органах ДФС України безкоштовні семінари для підприємств початківців та малих підприємств </w:t>
      </w:r>
      <w:proofErr w:type="spellStart"/>
      <w:r w:rsidRPr="005C25EB">
        <w:rPr>
          <w:rFonts w:ascii="Times New Roman" w:eastAsia="Times New Roman" w:hAnsi="Times New Roman" w:cs="Times New Roman"/>
          <w:sz w:val="28"/>
          <w:szCs w:val="28"/>
        </w:rPr>
        <w:t>інноваторів</w:t>
      </w:r>
      <w:proofErr w:type="spellEnd"/>
      <w:r w:rsidRPr="005C25EB">
        <w:rPr>
          <w:rFonts w:ascii="Times New Roman" w:eastAsia="Times New Roman" w:hAnsi="Times New Roman" w:cs="Times New Roman"/>
          <w:sz w:val="28"/>
          <w:szCs w:val="28"/>
        </w:rPr>
        <w:t>, а їх вартість оплачувати із державного бюджету, що дозволить знайти взаєморозуміння між попитом (малі підприємства) і пропозицією (ДФСУ) у сфері оподаткування послуг, на кожному підприємстві вводити посаду спеціаліста із оподаткування, котрий буде чітко спеціалізуватись на веденні та нововведеннях податкового аспекту діяльності підприємства, що дозволить уникати постійних хвилювань, помилок, шляхів находження взаємодії із спеціалістами ДФСУ головним бухгалтером у котрого, в свою чергу, дуже багато інших обов’язків і він просто фізично не може встигати за усіма змінами економічного розвитку нашої держави.</w:t>
      </w:r>
    </w:p>
    <w:p w:rsidR="005C25EB" w:rsidRPr="005C25EB" w:rsidRDefault="005C25EB" w:rsidP="005C25EB">
      <w:pPr>
        <w:tabs>
          <w:tab w:val="left" w:pos="2525"/>
        </w:tabs>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Що стосується системи ведення оподаткування підприємств сфери послуг, то більшість із них у тому числі і досліджуване підприємство використовують автоматизовані програми для ведення бухгалтерського і податкового обліку, але це не завжди є рентабельним вкладенням через суттєві, щорічні зміни і це викликає додаткові вкладання у оновлення програмних продуктів. </w:t>
      </w:r>
    </w:p>
    <w:p w:rsidR="005C25EB" w:rsidRPr="005C25EB" w:rsidRDefault="005C25EB" w:rsidP="005C25EB">
      <w:pPr>
        <w:tabs>
          <w:tab w:val="left" w:pos="2525"/>
        </w:tabs>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Але враховуючи дуже малу кількість якісних, зрозумілих та зручних програм із системи оподаткування діючим підприємствам сфери послуг </w:t>
      </w:r>
      <w:proofErr w:type="spellStart"/>
      <w:r w:rsidRPr="005C25EB">
        <w:rPr>
          <w:rFonts w:ascii="Times New Roman" w:eastAsia="Times New Roman" w:hAnsi="Times New Roman" w:cs="Times New Roman"/>
          <w:sz w:val="28"/>
          <w:szCs w:val="28"/>
        </w:rPr>
        <w:t>зачасту</w:t>
      </w:r>
      <w:proofErr w:type="spellEnd"/>
      <w:r w:rsidRPr="005C25EB">
        <w:rPr>
          <w:rFonts w:ascii="Times New Roman" w:eastAsia="Times New Roman" w:hAnsi="Times New Roman" w:cs="Times New Roman"/>
          <w:sz w:val="28"/>
          <w:szCs w:val="28"/>
        </w:rPr>
        <w:t xml:space="preserve"> не має сенсу вкладати кошти у їх придбання.</w:t>
      </w:r>
    </w:p>
    <w:p w:rsidR="005C25EB" w:rsidRPr="005C25EB" w:rsidRDefault="005C25EB" w:rsidP="005C25EB">
      <w:pPr>
        <w:spacing w:after="0" w:line="360" w:lineRule="auto"/>
        <w:ind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Мале підприємництво є невід’ємною частиною ринкового господарства, яке відіграє особливу роль у розвитку сфери послуг, вони створюють нові робочі місця, сприяють вирішенню проблеми зайнятості, роблять значний внесок у науково-технічний прогрес. Проаналізувавши процеси формування і подання фінансової звітності на базі досліджуваного підприємства було виділено наступні недоліки:</w:t>
      </w:r>
    </w:p>
    <w:p w:rsidR="005C25EB" w:rsidRPr="005C25EB" w:rsidRDefault="005C25EB" w:rsidP="005C25EB">
      <w:pPr>
        <w:widowControl w:val="0"/>
        <w:numPr>
          <w:ilvl w:val="0"/>
          <w:numId w:val="6"/>
        </w:numPr>
        <w:spacing w:after="0" w:line="360" w:lineRule="auto"/>
        <w:jc w:val="both"/>
        <w:outlineLvl w:val="0"/>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відсутність злагодженої роботи між усіма елементами обліку через розмежування бухгалтерського і податкового обліку;</w:t>
      </w:r>
    </w:p>
    <w:p w:rsidR="005C25EB" w:rsidRPr="005C25EB" w:rsidRDefault="005C25EB" w:rsidP="005C25EB">
      <w:pPr>
        <w:widowControl w:val="0"/>
        <w:numPr>
          <w:ilvl w:val="0"/>
          <w:numId w:val="6"/>
        </w:numPr>
        <w:spacing w:after="0" w:line="360" w:lineRule="auto"/>
        <w:jc w:val="both"/>
        <w:outlineLvl w:val="0"/>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типовість помилок при оформленні та розрахунку показників фінансової звітності через присутність «людського фактору»(утома, поспіх, тощо);</w:t>
      </w:r>
    </w:p>
    <w:p w:rsidR="005C25EB" w:rsidRPr="005C25EB" w:rsidRDefault="005C25EB" w:rsidP="005C25EB">
      <w:pPr>
        <w:widowControl w:val="0"/>
        <w:numPr>
          <w:ilvl w:val="0"/>
          <w:numId w:val="6"/>
        </w:numPr>
        <w:spacing w:after="0" w:line="360" w:lineRule="auto"/>
        <w:jc w:val="both"/>
        <w:outlineLvl w:val="0"/>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відсутність результатів </w:t>
      </w:r>
      <w:proofErr w:type="spellStart"/>
      <w:r w:rsidRPr="005C25EB">
        <w:rPr>
          <w:rFonts w:ascii="Times New Roman" w:eastAsia="Times New Roman" w:hAnsi="Times New Roman" w:cs="Times New Roman"/>
          <w:sz w:val="28"/>
          <w:szCs w:val="28"/>
        </w:rPr>
        <w:t>інвентерезаційних</w:t>
      </w:r>
      <w:proofErr w:type="spellEnd"/>
      <w:r w:rsidRPr="005C25EB">
        <w:rPr>
          <w:rFonts w:ascii="Times New Roman" w:eastAsia="Times New Roman" w:hAnsi="Times New Roman" w:cs="Times New Roman"/>
          <w:sz w:val="28"/>
          <w:szCs w:val="28"/>
        </w:rPr>
        <w:t xml:space="preserve"> перевірок на протязі року, що провокує великий обсяг роботи у кінці року і одразу після проведеної інвентаризації бухгалтер ТОВ «Ф-1» переходить до формування фінансової звітності за рік, а його втомленість впливає на достовірність і системність даних фінансового звіту ТОВ «Ф-1».</w:t>
      </w:r>
    </w:p>
    <w:p w:rsidR="005C25EB" w:rsidRPr="005C25EB" w:rsidRDefault="005C25EB" w:rsidP="005C25EB">
      <w:pPr>
        <w:widowControl w:val="0"/>
        <w:spacing w:after="0" w:line="360" w:lineRule="auto"/>
        <w:ind w:firstLine="709"/>
        <w:jc w:val="both"/>
        <w:outlineLvl w:val="0"/>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Враховуючи усе вище зазначене вважаємо за доцільне порекомендувати ТОВ «Ф-1» наступні шляхи удосконалення формування і подання фінансової звітності:</w:t>
      </w:r>
    </w:p>
    <w:p w:rsidR="005C25EB" w:rsidRPr="005C25EB" w:rsidRDefault="005C25EB" w:rsidP="005C25EB">
      <w:pPr>
        <w:widowControl w:val="0"/>
        <w:numPr>
          <w:ilvl w:val="0"/>
          <w:numId w:val="7"/>
        </w:numPr>
        <w:spacing w:after="0" w:line="360" w:lineRule="auto"/>
        <w:ind w:left="924" w:hanging="357"/>
        <w:jc w:val="both"/>
        <w:outlineLvl w:val="0"/>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виокремити у складі облікового апарату особу котра буде вести податковий облік і </w:t>
      </w:r>
      <w:proofErr w:type="spellStart"/>
      <w:r w:rsidRPr="005C25EB">
        <w:rPr>
          <w:rFonts w:ascii="Times New Roman" w:eastAsia="Times New Roman" w:hAnsi="Times New Roman" w:cs="Times New Roman"/>
          <w:sz w:val="28"/>
          <w:szCs w:val="28"/>
        </w:rPr>
        <w:t>взаємоузгоджувати</w:t>
      </w:r>
      <w:proofErr w:type="spellEnd"/>
      <w:r w:rsidRPr="005C25EB">
        <w:rPr>
          <w:rFonts w:ascii="Times New Roman" w:eastAsia="Times New Roman" w:hAnsi="Times New Roman" w:cs="Times New Roman"/>
          <w:sz w:val="28"/>
          <w:szCs w:val="28"/>
        </w:rPr>
        <w:t xml:space="preserve"> усі його показники із показниками бухгалтерського обліку, а також готувати податкового обліку показники для формування фінансової звітності, а головний бухгалтер буде їх тільки узгоджувати;</w:t>
      </w:r>
    </w:p>
    <w:p w:rsidR="005C25EB" w:rsidRPr="005C25EB" w:rsidRDefault="005C25EB" w:rsidP="005C25EB">
      <w:pPr>
        <w:widowControl w:val="0"/>
        <w:numPr>
          <w:ilvl w:val="0"/>
          <w:numId w:val="7"/>
        </w:numPr>
        <w:spacing w:after="0" w:line="360" w:lineRule="auto"/>
        <w:ind w:left="924" w:hanging="357"/>
        <w:jc w:val="both"/>
        <w:outlineLvl w:val="0"/>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враховуючи можливості поетапної оплати на придбання автоматизованих програм із формування фінансової звітності для малих підприємств сфери послуг ми рекомендуємо ТОВ «Ф-1» придбати програму «</w:t>
      </w:r>
      <w:r w:rsidRPr="005C25EB">
        <w:rPr>
          <w:rFonts w:ascii="Times New Roman" w:eastAsia="Times New Roman" w:hAnsi="Times New Roman" w:cs="Times New Roman"/>
          <w:bCs/>
          <w:sz w:val="28"/>
          <w:szCs w:val="28"/>
          <w:lang w:eastAsia="ru-RU"/>
        </w:rPr>
        <w:t>M.E.Doc</w:t>
      </w:r>
      <w:r w:rsidRPr="005C25EB">
        <w:rPr>
          <w:rFonts w:ascii="Times New Roman" w:eastAsia="Times New Roman" w:hAnsi="Times New Roman" w:cs="Times New Roman"/>
          <w:sz w:val="28"/>
          <w:szCs w:val="28"/>
        </w:rPr>
        <w:t xml:space="preserve">», що є дуже розповсюдженою на ринку – це підтверджує її якість, зрозумілою і досить доступною за ціною. Така оптимізація дозволить прискорити процес формування звітності, усуне наявність помилок, дублювання невірних </w:t>
      </w:r>
      <w:proofErr w:type="spellStart"/>
      <w:r w:rsidRPr="005C25EB">
        <w:rPr>
          <w:rFonts w:ascii="Times New Roman" w:eastAsia="Times New Roman" w:hAnsi="Times New Roman" w:cs="Times New Roman"/>
          <w:sz w:val="28"/>
          <w:szCs w:val="28"/>
        </w:rPr>
        <w:t>показників,тощо</w:t>
      </w:r>
      <w:proofErr w:type="spellEnd"/>
      <w:r w:rsidRPr="005C25EB">
        <w:rPr>
          <w:rFonts w:ascii="Times New Roman" w:eastAsia="Times New Roman" w:hAnsi="Times New Roman" w:cs="Times New Roman"/>
          <w:sz w:val="28"/>
          <w:szCs w:val="28"/>
        </w:rPr>
        <w:t>, а також дозволить зменшити час на формування самого річного звіту.</w:t>
      </w:r>
    </w:p>
    <w:p w:rsidR="005C25EB" w:rsidRPr="005C25EB" w:rsidRDefault="005C25EB" w:rsidP="005C25EB">
      <w:pPr>
        <w:widowControl w:val="0"/>
        <w:numPr>
          <w:ilvl w:val="0"/>
          <w:numId w:val="7"/>
        </w:numPr>
        <w:spacing w:after="0" w:line="360" w:lineRule="auto"/>
        <w:ind w:left="924" w:hanging="357"/>
        <w:jc w:val="both"/>
        <w:outlineLvl w:val="0"/>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Для покращення якості облікових даних, що використовуються для формування фінансової звітності необхідно досліджуваному підприємству проводити інвентаризацію кожні пів року враховуючи специфіку їх діяльності, це дозволить при проводити річну інвентаризацію використовуючи данні піврічної, що суттєво зменшує коло роботи бухгалтерії.</w:t>
      </w:r>
    </w:p>
    <w:p w:rsidR="005C25EB" w:rsidRPr="005C25EB" w:rsidRDefault="005C25EB" w:rsidP="005C25EB">
      <w:pPr>
        <w:widowControl w:val="0"/>
        <w:spacing w:after="0" w:line="360" w:lineRule="auto"/>
        <w:jc w:val="center"/>
        <w:outlineLvl w:val="0"/>
        <w:rPr>
          <w:rFonts w:ascii="Times New Roman" w:eastAsia="Times New Roman" w:hAnsi="Times New Roman" w:cs="Times New Roman"/>
          <w:b/>
          <w:sz w:val="28"/>
          <w:szCs w:val="28"/>
        </w:rPr>
      </w:pPr>
      <w:r w:rsidRPr="005C25EB">
        <w:rPr>
          <w:rFonts w:ascii="Times New Roman" w:eastAsia="Times New Roman" w:hAnsi="Times New Roman" w:cs="Times New Roman"/>
          <w:sz w:val="28"/>
          <w:szCs w:val="28"/>
        </w:rPr>
        <w:br w:type="page"/>
      </w:r>
      <w:r w:rsidRPr="005C25EB">
        <w:rPr>
          <w:rFonts w:ascii="Times New Roman" w:eastAsia="Times New Roman" w:hAnsi="Times New Roman" w:cs="Times New Roman"/>
          <w:b/>
          <w:sz w:val="28"/>
          <w:szCs w:val="28"/>
        </w:rPr>
        <w:t>СПИСОК ВИКОРИСТАНИХ ДЖЕРЕЛ</w:t>
      </w:r>
    </w:p>
    <w:p w:rsidR="005C25EB" w:rsidRPr="005C25EB" w:rsidRDefault="005C25EB" w:rsidP="005C25EB">
      <w:pPr>
        <w:widowControl w:val="0"/>
        <w:spacing w:after="0" w:line="360" w:lineRule="auto"/>
        <w:jc w:val="center"/>
        <w:outlineLvl w:val="0"/>
        <w:rPr>
          <w:rFonts w:ascii="Times New Roman" w:eastAsia="Times New Roman" w:hAnsi="Times New Roman" w:cs="Times New Roman"/>
          <w:sz w:val="28"/>
          <w:szCs w:val="28"/>
        </w:rPr>
      </w:pP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Податковий кодекс України від 02.12.2010 р. №2755-</w:t>
      </w:r>
      <w:r w:rsidRPr="005C25EB">
        <w:rPr>
          <w:rFonts w:ascii="Times New Roman" w:eastAsia="Times New Roman" w:hAnsi="Times New Roman" w:cs="Times New Roman"/>
          <w:sz w:val="28"/>
          <w:szCs w:val="28"/>
          <w:lang w:val="en-US"/>
        </w:rPr>
        <w:t>V</w:t>
      </w:r>
      <w:r w:rsidRPr="005C25EB">
        <w:rPr>
          <w:rFonts w:ascii="Times New Roman" w:eastAsia="Times New Roman" w:hAnsi="Times New Roman" w:cs="Times New Roman"/>
          <w:sz w:val="28"/>
          <w:szCs w:val="28"/>
        </w:rPr>
        <w:t>І [Електронний ресурс]. – Режим доступу: </w:t>
      </w:r>
      <w:hyperlink r:id="rId6" w:anchor="n256" w:history="1">
        <w:r w:rsidRPr="005C25EB">
          <w:rPr>
            <w:rFonts w:ascii="Times New Roman" w:eastAsia="Times New Roman" w:hAnsi="Times New Roman" w:cs="Times New Roman"/>
            <w:sz w:val="28"/>
            <w:szCs w:val="28"/>
          </w:rPr>
          <w:t xml:space="preserve">http://zakon3.rada.gov.ua/ </w:t>
        </w:r>
        <w:proofErr w:type="spellStart"/>
        <w:r w:rsidRPr="005C25EB">
          <w:rPr>
            <w:rFonts w:ascii="Times New Roman" w:eastAsia="Times New Roman" w:hAnsi="Times New Roman" w:cs="Times New Roman"/>
            <w:sz w:val="28"/>
            <w:szCs w:val="28"/>
          </w:rPr>
          <w:t>laws</w:t>
        </w:r>
        <w:proofErr w:type="spellEnd"/>
        <w:r w:rsidRPr="005C25EB">
          <w:rPr>
            <w:rFonts w:ascii="Times New Roman" w:eastAsia="Times New Roman" w:hAnsi="Times New Roman" w:cs="Times New Roman"/>
            <w:sz w:val="28"/>
            <w:szCs w:val="28"/>
          </w:rPr>
          <w:t>/</w:t>
        </w:r>
        <w:proofErr w:type="spellStart"/>
        <w:r w:rsidRPr="005C25EB">
          <w:rPr>
            <w:rFonts w:ascii="Times New Roman" w:eastAsia="Times New Roman" w:hAnsi="Times New Roman" w:cs="Times New Roman"/>
            <w:sz w:val="28"/>
            <w:szCs w:val="28"/>
          </w:rPr>
          <w:t>show</w:t>
        </w:r>
        <w:proofErr w:type="spellEnd"/>
        <w:r w:rsidRPr="005C25EB">
          <w:rPr>
            <w:rFonts w:ascii="Times New Roman" w:eastAsia="Times New Roman" w:hAnsi="Times New Roman" w:cs="Times New Roman"/>
            <w:sz w:val="28"/>
            <w:szCs w:val="28"/>
          </w:rPr>
          <w:t>/2755-17/paran256#n256</w:t>
        </w:r>
      </w:hyperlink>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Господарський кодекс України [Електронний ресурс]: Закон України від 16.01.2003 р. №436–IV. – Режим доступу: http:// zakon.rada.gov.ua/</w:t>
      </w:r>
      <w:proofErr w:type="spellStart"/>
      <w:r w:rsidRPr="005C25EB">
        <w:rPr>
          <w:rFonts w:ascii="Times New Roman" w:eastAsia="Times New Roman" w:hAnsi="Times New Roman" w:cs="Times New Roman"/>
          <w:sz w:val="28"/>
          <w:szCs w:val="28"/>
        </w:rPr>
        <w:t>laws</w:t>
      </w:r>
      <w:proofErr w:type="spellEnd"/>
      <w:r w:rsidRPr="005C25EB">
        <w:rPr>
          <w:rFonts w:ascii="Times New Roman" w:eastAsia="Times New Roman" w:hAnsi="Times New Roman" w:cs="Times New Roman"/>
          <w:sz w:val="28"/>
          <w:szCs w:val="28"/>
        </w:rPr>
        <w:t>/</w:t>
      </w:r>
      <w:proofErr w:type="spellStart"/>
      <w:r w:rsidRPr="005C25EB">
        <w:rPr>
          <w:rFonts w:ascii="Times New Roman" w:eastAsia="Times New Roman" w:hAnsi="Times New Roman" w:cs="Times New Roman"/>
          <w:sz w:val="28"/>
          <w:szCs w:val="28"/>
        </w:rPr>
        <w:t>show</w:t>
      </w:r>
      <w:proofErr w:type="spellEnd"/>
      <w:r w:rsidRPr="005C25EB">
        <w:rPr>
          <w:rFonts w:ascii="Times New Roman" w:eastAsia="Times New Roman" w:hAnsi="Times New Roman" w:cs="Times New Roman"/>
          <w:sz w:val="28"/>
          <w:szCs w:val="28"/>
        </w:rPr>
        <w:t>/436-15</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color w:val="0000FF"/>
          <w:u w:val="single"/>
          <w:lang w:val="ru-RU"/>
        </w:rPr>
      </w:pPr>
      <w:bookmarkStart w:id="0" w:name="_GoBack"/>
      <w:bookmarkEnd w:id="0"/>
      <w:r w:rsidRPr="005C25EB">
        <w:rPr>
          <w:rFonts w:ascii="Times New Roman" w:eastAsia="Times New Roman" w:hAnsi="Times New Roman" w:cs="Times New Roman"/>
          <w:sz w:val="28"/>
          <w:szCs w:val="28"/>
        </w:rPr>
        <w:t xml:space="preserve">Про внесення змін до Закону України «Про бухгалтерський облік та фінансову звітність в Україні» щодо удосконалення деяких положень: Закон України 05.10.2017 р. № 2164-VIII //[Електронний ресурс]. – Режим доступу: </w:t>
      </w:r>
      <w:hyperlink r:id="rId7" w:history="1">
        <w:r w:rsidRPr="005C25EB">
          <w:rPr>
            <w:rFonts w:ascii="Times New Roman" w:eastAsia="Times New Roman" w:hAnsi="Times New Roman" w:cs="Times New Roman"/>
            <w:color w:val="0000FF"/>
            <w:sz w:val="28"/>
            <w:szCs w:val="28"/>
            <w:u w:val="single"/>
            <w:lang w:val="ru-RU"/>
          </w:rPr>
          <w:t>http://zakon2.rada.gov.ua/laws/show/2164-19</w:t>
        </w:r>
      </w:hyperlink>
    </w:p>
    <w:p w:rsidR="005C25EB" w:rsidRPr="005C25EB" w:rsidRDefault="005C25EB" w:rsidP="005C25EB">
      <w:pPr>
        <w:numPr>
          <w:ilvl w:val="0"/>
          <w:numId w:val="8"/>
        </w:numPr>
        <w:spacing w:after="0" w:line="360" w:lineRule="auto"/>
        <w:ind w:left="0" w:firstLine="709"/>
        <w:jc w:val="both"/>
        <w:rPr>
          <w:rFonts w:ascii="Calibri" w:eastAsia="Times New Roman" w:hAnsi="Calibri" w:cs="Times New Roman"/>
          <w:lang w:val="ru-RU"/>
        </w:rPr>
      </w:pPr>
      <w:r w:rsidRPr="005C25EB">
        <w:rPr>
          <w:rFonts w:ascii="Times New Roman" w:eastAsia="Times New Roman" w:hAnsi="Times New Roman" w:cs="Times New Roman"/>
          <w:sz w:val="28"/>
          <w:szCs w:val="28"/>
        </w:rPr>
        <w:t xml:space="preserve">Про розвиток та державну підтримку малого і середнього підприємництва в Україні» [Електронний ресурс]: Закон України від 22.03.2012 р. № 4618–VI. – Режим доступу: </w:t>
      </w:r>
      <w:hyperlink r:id="rId8" w:history="1">
        <w:r w:rsidRPr="005C25EB">
          <w:rPr>
            <w:rFonts w:ascii="Times New Roman" w:eastAsia="Times New Roman" w:hAnsi="Times New Roman" w:cs="Times New Roman"/>
            <w:color w:val="0000FF"/>
            <w:sz w:val="28"/>
            <w:szCs w:val="28"/>
            <w:u w:val="single"/>
          </w:rPr>
          <w:t>http://zakon.rada.gov.ua/laws/show/461817</w:t>
        </w:r>
      </w:hyperlink>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color w:val="0000FF"/>
          <w:u w:val="single"/>
          <w:lang w:val="ru-RU"/>
        </w:rPr>
      </w:pPr>
      <w:r w:rsidRPr="005C25EB">
        <w:rPr>
          <w:rFonts w:ascii="Times New Roman" w:eastAsia="Times New Roman" w:hAnsi="Times New Roman" w:cs="Times New Roman"/>
          <w:sz w:val="28"/>
          <w:szCs w:val="28"/>
        </w:rPr>
        <w:t>Про аудит фінансової звітності та аудиторську діяльність  [Електронний ресурс]: Закон України від 21.12.2017 р. № 2258–VІІІ. – Режим доступу: http://zakon2.rada.gov.ua/laws/show/2258-19</w:t>
      </w:r>
    </w:p>
    <w:p w:rsidR="005C25EB" w:rsidRPr="005C25EB" w:rsidRDefault="005C25EB" w:rsidP="005C25EB">
      <w:pPr>
        <w:numPr>
          <w:ilvl w:val="0"/>
          <w:numId w:val="8"/>
        </w:numPr>
        <w:spacing w:after="0" w:line="360" w:lineRule="auto"/>
        <w:ind w:left="0" w:firstLine="709"/>
        <w:jc w:val="both"/>
        <w:rPr>
          <w:rFonts w:ascii="Calibri" w:eastAsia="Times New Roman" w:hAnsi="Calibri" w:cs="Times New Roman"/>
          <w:lang w:val="ru-RU"/>
        </w:rPr>
      </w:pPr>
      <w:r w:rsidRPr="005C25EB">
        <w:rPr>
          <w:rFonts w:ascii="Times New Roman" w:eastAsia="Times New Roman" w:hAnsi="Times New Roman" w:cs="Times New Roman"/>
          <w:bCs/>
          <w:sz w:val="28"/>
          <w:szCs w:val="28"/>
          <w:shd w:val="clear" w:color="auto" w:fill="FFFFFF"/>
        </w:rPr>
        <w:t>Про внесення змін до Податкового кодексу України та деяких законодавчих актів України щодо податкової реформи</w:t>
      </w:r>
      <w:r w:rsidRPr="005C25EB">
        <w:rPr>
          <w:rFonts w:ascii="Times New Roman" w:eastAsia="Times New Roman" w:hAnsi="Times New Roman" w:cs="Times New Roman"/>
          <w:sz w:val="28"/>
          <w:szCs w:val="28"/>
        </w:rPr>
        <w:t xml:space="preserve"> від 01.01.2017 № </w:t>
      </w:r>
      <w:r w:rsidRPr="005C25EB">
        <w:rPr>
          <w:rFonts w:ascii="Times New Roman" w:eastAsia="Times New Roman" w:hAnsi="Times New Roman" w:cs="Times New Roman"/>
          <w:bCs/>
          <w:sz w:val="28"/>
          <w:szCs w:val="28"/>
        </w:rPr>
        <w:t>1728 -XIIІ</w:t>
      </w:r>
      <w:r w:rsidRPr="005C25EB">
        <w:rPr>
          <w:rFonts w:ascii="Times New Roman" w:eastAsia="Times New Roman" w:hAnsi="Times New Roman" w:cs="Times New Roman"/>
          <w:sz w:val="28"/>
          <w:szCs w:val="28"/>
        </w:rPr>
        <w:t xml:space="preserve">. – [Електронний ресурс]: Верховна Рада України. – Режим доступу: </w:t>
      </w:r>
      <w:hyperlink r:id="rId9" w:history="1">
        <w:r w:rsidRPr="005C25EB">
          <w:rPr>
            <w:rFonts w:ascii="Times New Roman" w:eastAsia="Times New Roman" w:hAnsi="Times New Roman" w:cs="Times New Roman"/>
            <w:color w:val="0000FF"/>
            <w:sz w:val="28"/>
            <w:szCs w:val="28"/>
            <w:u w:val="single"/>
          </w:rPr>
          <w:t>zakon2.rada.gov.ua</w:t>
        </w:r>
      </w:hyperlink>
      <w:r w:rsidRPr="005C25EB">
        <w:rPr>
          <w:rFonts w:ascii="Times New Roman" w:eastAsia="Times New Roman" w:hAnsi="Times New Roman" w:cs="Times New Roman"/>
          <w:sz w:val="28"/>
          <w:szCs w:val="28"/>
        </w:rPr>
        <w:t xml:space="preserve"> </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Про бухгалтерський облік та фінансову звітність в Україні: Закон України від 16. 07. 99 р. №996-XVI. – [Електронний ресурс]: Верховна Рада України. – Режим доступу: zakon2.rada.gov.ua </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Методичні рекомендації по застосуванню регістрів бухгалтерського обліку: наказ Міністерства фінансів України від 29.21.2000 р. № 356. – [Електронний ресурс]: Бібліотека бухгалтерського обліку. -  Режим доступу: search.ligazakon.ua </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Методичні рекомендації із застосування регістрів бухгалтерського обліку малими підприємствами [Електронний ресурс]: Наказ МФУ від 15.06.2011 № 422 – Режим доступу: http://zakon.nau.ua/doc/?uid=1023.1005.0    </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Про затвердження Порядку подання фінансової звітності: постанова Кабінету Міністрів України від 28.02.2000 р. № 419. – [Електронний ресурс]: Верховна Рада України. – Режим доступу: </w:t>
      </w:r>
      <w:hyperlink r:id="rId10" w:history="1">
        <w:r w:rsidRPr="005C25EB">
          <w:rPr>
            <w:rFonts w:ascii="Times New Roman" w:eastAsia="Times New Roman" w:hAnsi="Times New Roman" w:cs="Times New Roman"/>
            <w:color w:val="0000FF"/>
            <w:sz w:val="28"/>
            <w:szCs w:val="28"/>
            <w:u w:val="single"/>
          </w:rPr>
          <w:t>http://zakon3.rada.gov.ua/laws/show/419-2000-%D0%BF</w:t>
        </w:r>
      </w:hyperlink>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 Положення (стандарти) бухгалтерського обліку: Наказ Міністерства фінансів України від 31.12.1999 р. № 318. - [Електронний ресурс]. – Режим доступу: </w:t>
      </w:r>
      <w:hyperlink r:id="rId11" w:history="1">
        <w:r w:rsidRPr="005C25EB">
          <w:rPr>
            <w:rFonts w:ascii="Times New Roman" w:eastAsia="Times New Roman" w:hAnsi="Times New Roman" w:cs="Times New Roman"/>
            <w:color w:val="0000FF"/>
            <w:sz w:val="28"/>
            <w:szCs w:val="28"/>
            <w:u w:val="single"/>
          </w:rPr>
          <w:t>http://zakon3.rada.gov.ua/laws/show/z0027-00</w:t>
        </w:r>
      </w:hyperlink>
      <w:r w:rsidRPr="005C25EB">
        <w:rPr>
          <w:rFonts w:ascii="Times New Roman" w:eastAsia="Times New Roman" w:hAnsi="Times New Roman" w:cs="Times New Roman"/>
          <w:sz w:val="28"/>
          <w:szCs w:val="28"/>
        </w:rPr>
        <w:t xml:space="preserve"> (з змінами та доповненнями). - Назва з титул. екрану.  </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color w:val="0000FF"/>
          <w:u w:val="single"/>
        </w:rPr>
      </w:pPr>
      <w:r w:rsidRPr="005C25EB">
        <w:rPr>
          <w:rFonts w:ascii="Times New Roman" w:eastAsia="Times New Roman" w:hAnsi="Times New Roman" w:cs="Times New Roman"/>
          <w:sz w:val="28"/>
          <w:szCs w:val="28"/>
        </w:rPr>
        <w:t xml:space="preserve">Про облікову політику: лист Міністерства фінансів України №31-34000-10-5/27793 від 21.12.05 р. – [Електронний ресурс]: Міністерство фінансів України. - Режим доступу: </w:t>
      </w:r>
      <w:hyperlink r:id="rId12" w:history="1">
        <w:r w:rsidRPr="005C25EB">
          <w:rPr>
            <w:rFonts w:ascii="Times New Roman" w:eastAsia="Times New Roman" w:hAnsi="Times New Roman" w:cs="Times New Roman"/>
            <w:color w:val="0000FF"/>
            <w:sz w:val="28"/>
            <w:szCs w:val="28"/>
            <w:u w:val="single"/>
          </w:rPr>
          <w:t>minfin.kmu.gov.ua</w:t>
        </w:r>
      </w:hyperlink>
      <w:r w:rsidRPr="005C25EB">
        <w:rPr>
          <w:rFonts w:ascii="Times New Roman" w:eastAsia="Times New Roman" w:hAnsi="Times New Roman" w:cs="Times New Roman"/>
          <w:color w:val="0000FF"/>
          <w:sz w:val="28"/>
          <w:szCs w:val="28"/>
          <w:u w:val="single"/>
        </w:rPr>
        <w:t xml:space="preserve"> </w:t>
      </w:r>
    </w:p>
    <w:p w:rsidR="005C25EB" w:rsidRPr="005C25EB" w:rsidRDefault="005C25EB" w:rsidP="005C25EB">
      <w:pPr>
        <w:numPr>
          <w:ilvl w:val="0"/>
          <w:numId w:val="8"/>
        </w:numPr>
        <w:spacing w:after="0" w:line="360" w:lineRule="auto"/>
        <w:ind w:left="0" w:firstLine="709"/>
        <w:jc w:val="both"/>
        <w:rPr>
          <w:rFonts w:ascii="Calibri" w:eastAsia="Times New Roman" w:hAnsi="Calibri" w:cs="Times New Roman"/>
        </w:rPr>
      </w:pPr>
      <w:r w:rsidRPr="005C25EB">
        <w:rPr>
          <w:rFonts w:ascii="Times New Roman" w:eastAsia="Times New Roman" w:hAnsi="Times New Roman" w:cs="Times New Roman"/>
          <w:sz w:val="28"/>
          <w:szCs w:val="28"/>
        </w:rPr>
        <w:t xml:space="preserve">Національне положення (стандарт) бухгалтерського обліку 1 «Загальні вимоги до фінансової звітності» № 73 від 7 </w:t>
      </w:r>
      <w:proofErr w:type="spellStart"/>
      <w:r w:rsidRPr="005C25EB">
        <w:rPr>
          <w:rFonts w:ascii="Times New Roman" w:eastAsia="Times New Roman" w:hAnsi="Times New Roman" w:cs="Times New Roman"/>
          <w:sz w:val="28"/>
          <w:szCs w:val="28"/>
        </w:rPr>
        <w:t>лют</w:t>
      </w:r>
      <w:proofErr w:type="spellEnd"/>
      <w:r w:rsidRPr="005C25EB">
        <w:rPr>
          <w:rFonts w:ascii="Times New Roman" w:eastAsia="Times New Roman" w:hAnsi="Times New Roman" w:cs="Times New Roman"/>
          <w:sz w:val="28"/>
          <w:szCs w:val="28"/>
        </w:rPr>
        <w:t xml:space="preserve">. 2013 р. [Електронний ресурс] / Верховна Рада України. – Режим доступу : zakon2.rada.gov.ua   </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Положення (стандарт) бухгалтерського обліку 25 «Фінансовий звіт суб'єкта малого підприємництва»: наказ Міністерства фінансів України від 25.02.2000 р. № 39. – [Електронний ресурс]: Верховна Рада України. - Режим доступу: </w:t>
      </w:r>
      <w:hyperlink r:id="rId13" w:history="1">
        <w:r w:rsidRPr="005C25EB">
          <w:rPr>
            <w:rFonts w:ascii="Times New Roman" w:eastAsia="Times New Roman" w:hAnsi="Times New Roman" w:cs="Times New Roman"/>
            <w:color w:val="0000FF"/>
            <w:sz w:val="28"/>
            <w:szCs w:val="28"/>
            <w:u w:val="single"/>
          </w:rPr>
          <w:t>http://zakon2.rada.gov.ua/laws/show/z0161-00</w:t>
        </w:r>
      </w:hyperlink>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Про затвердження типових форм первинного обліку: Наказ Міністерства статистики України від 29.12.1995р. № 352. - [Електронний ресурс]: офіційний сайт Інформаційно-аналітичного центру «ЛІГА». - К.: ТОВ «ЛІГА ЗАКОН», 1995. – Режим доступу: </w:t>
      </w:r>
      <w:hyperlink r:id="rId14" w:history="1">
        <w:r w:rsidRPr="005C25EB">
          <w:rPr>
            <w:rFonts w:ascii="Times New Roman" w:eastAsia="Times New Roman" w:hAnsi="Times New Roman" w:cs="Times New Roman"/>
            <w:color w:val="0000FF"/>
            <w:sz w:val="28"/>
            <w:szCs w:val="28"/>
            <w:u w:val="single"/>
          </w:rPr>
          <w:t>http://search.ligazakon.ua/l_doc2.nsf/link1/FIN321.html</w:t>
        </w:r>
      </w:hyperlink>
      <w:r w:rsidRPr="005C25EB">
        <w:rPr>
          <w:rFonts w:ascii="Times New Roman" w:eastAsia="Times New Roman" w:hAnsi="Times New Roman" w:cs="Times New Roman"/>
          <w:sz w:val="28"/>
          <w:szCs w:val="28"/>
        </w:rPr>
        <w:t>.</w:t>
      </w:r>
    </w:p>
    <w:p w:rsidR="005C25EB" w:rsidRPr="005C25EB" w:rsidRDefault="005C25EB" w:rsidP="005C25EB">
      <w:pPr>
        <w:widowControl w:val="0"/>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Інструкція про застосування плану рахунків бухгалтерського обліку, активів, капіталу, зобов'язань і господарських операцій підприємств і організацій</w:t>
      </w:r>
      <w:r w:rsidRPr="005C25EB">
        <w:rPr>
          <w:rFonts w:ascii="Times New Roman" w:eastAsia="Times New Roman" w:hAnsi="Times New Roman" w:cs="Times New Roman"/>
          <w:noProof/>
          <w:sz w:val="28"/>
          <w:szCs w:val="28"/>
        </w:rPr>
        <w:t xml:space="preserve"> // </w:t>
      </w:r>
      <w:r w:rsidRPr="005C25EB">
        <w:rPr>
          <w:rFonts w:ascii="Times New Roman" w:eastAsia="Times New Roman" w:hAnsi="Times New Roman" w:cs="Times New Roman"/>
          <w:sz w:val="28"/>
          <w:szCs w:val="28"/>
        </w:rPr>
        <w:t>Затверджено наказом міністерства фінансів України від 30 листопада</w:t>
      </w:r>
      <w:r w:rsidRPr="005C25EB">
        <w:rPr>
          <w:rFonts w:ascii="Times New Roman" w:eastAsia="Times New Roman" w:hAnsi="Times New Roman" w:cs="Times New Roman"/>
          <w:noProof/>
          <w:sz w:val="28"/>
          <w:szCs w:val="28"/>
        </w:rPr>
        <w:t xml:space="preserve"> 1999</w:t>
      </w:r>
      <w:r w:rsidRPr="005C25EB">
        <w:rPr>
          <w:rFonts w:ascii="Times New Roman" w:eastAsia="Times New Roman" w:hAnsi="Times New Roman" w:cs="Times New Roman"/>
          <w:sz w:val="28"/>
          <w:szCs w:val="28"/>
        </w:rPr>
        <w:t xml:space="preserve"> р. </w:t>
      </w:r>
      <w:r w:rsidRPr="005C25EB">
        <w:rPr>
          <w:rFonts w:ascii="Times New Roman" w:eastAsia="Times New Roman" w:hAnsi="Times New Roman" w:cs="Times New Roman"/>
          <w:noProof/>
          <w:sz w:val="28"/>
          <w:szCs w:val="28"/>
        </w:rPr>
        <w:t>№ 291//</w:t>
      </w:r>
      <w:r w:rsidRPr="005C25EB">
        <w:rPr>
          <w:rFonts w:ascii="Times New Roman" w:eastAsia="Times New Roman" w:hAnsi="Times New Roman" w:cs="Times New Roman"/>
          <w:sz w:val="28"/>
          <w:szCs w:val="28"/>
        </w:rPr>
        <w:t xml:space="preserve"> Бухгалтерський облік і аудит.-2000.-№1 .-С.</w:t>
      </w:r>
      <w:r w:rsidRPr="005C25EB">
        <w:rPr>
          <w:rFonts w:ascii="Times New Roman" w:eastAsia="Times New Roman" w:hAnsi="Times New Roman" w:cs="Times New Roman"/>
          <w:noProof/>
          <w:sz w:val="28"/>
          <w:szCs w:val="28"/>
        </w:rPr>
        <w:t xml:space="preserve"> 14-64.</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Арендар</w:t>
      </w:r>
      <w:proofErr w:type="spellEnd"/>
      <w:r w:rsidRPr="005C25EB">
        <w:rPr>
          <w:rFonts w:ascii="Times New Roman" w:eastAsia="Times New Roman" w:hAnsi="Times New Roman" w:cs="Times New Roman"/>
          <w:sz w:val="28"/>
          <w:szCs w:val="28"/>
        </w:rPr>
        <w:t xml:space="preserve"> Л. М. Аудит формування виробничої собівартості продукції на підприємстві/ Л. М. </w:t>
      </w:r>
      <w:proofErr w:type="spellStart"/>
      <w:r w:rsidRPr="005C25EB">
        <w:rPr>
          <w:rFonts w:ascii="Times New Roman" w:eastAsia="Times New Roman" w:hAnsi="Times New Roman" w:cs="Times New Roman"/>
          <w:sz w:val="28"/>
          <w:szCs w:val="28"/>
        </w:rPr>
        <w:t>Арендар</w:t>
      </w:r>
      <w:proofErr w:type="spellEnd"/>
      <w:r w:rsidRPr="005C25EB">
        <w:rPr>
          <w:rFonts w:ascii="Times New Roman" w:eastAsia="Times New Roman" w:hAnsi="Times New Roman" w:cs="Times New Roman"/>
          <w:sz w:val="28"/>
          <w:szCs w:val="28"/>
        </w:rPr>
        <w:t xml:space="preserve">, С. Т. </w:t>
      </w:r>
      <w:proofErr w:type="spellStart"/>
      <w:r w:rsidRPr="005C25EB">
        <w:rPr>
          <w:rFonts w:ascii="Times New Roman" w:eastAsia="Times New Roman" w:hAnsi="Times New Roman" w:cs="Times New Roman"/>
          <w:sz w:val="28"/>
          <w:szCs w:val="28"/>
        </w:rPr>
        <w:t>Пілецька</w:t>
      </w:r>
      <w:proofErr w:type="spellEnd"/>
      <w:r w:rsidRPr="005C25EB">
        <w:rPr>
          <w:rFonts w:ascii="Times New Roman" w:eastAsia="Times New Roman" w:hAnsi="Times New Roman" w:cs="Times New Roman"/>
          <w:sz w:val="28"/>
          <w:szCs w:val="28"/>
        </w:rPr>
        <w:t xml:space="preserve"> // Вісник Донбаської машинобудівної академії. - №3. – 2016. – С. 5-8.</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Атаманчук</w:t>
      </w:r>
      <w:proofErr w:type="spellEnd"/>
      <w:r w:rsidRPr="005C25EB">
        <w:rPr>
          <w:rFonts w:ascii="Times New Roman" w:eastAsia="Times New Roman" w:hAnsi="Times New Roman" w:cs="Times New Roman"/>
          <w:sz w:val="28"/>
          <w:szCs w:val="28"/>
        </w:rPr>
        <w:t xml:space="preserve"> О. В. Регулююча функція податків та регуляторний потенціал податкової системи / О. В. </w:t>
      </w:r>
      <w:proofErr w:type="spellStart"/>
      <w:r w:rsidRPr="005C25EB">
        <w:rPr>
          <w:rFonts w:ascii="Times New Roman" w:eastAsia="Times New Roman" w:hAnsi="Times New Roman" w:cs="Times New Roman"/>
          <w:sz w:val="28"/>
          <w:szCs w:val="28"/>
        </w:rPr>
        <w:t>Атаманчук</w:t>
      </w:r>
      <w:proofErr w:type="spellEnd"/>
      <w:r w:rsidRPr="005C25EB">
        <w:rPr>
          <w:rFonts w:ascii="Times New Roman" w:eastAsia="Times New Roman" w:hAnsi="Times New Roman" w:cs="Times New Roman"/>
          <w:sz w:val="28"/>
          <w:szCs w:val="28"/>
        </w:rPr>
        <w:t xml:space="preserve"> // Економіка та держава. – 2008. – № 10. – С. 26-29. </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 </w:t>
      </w:r>
      <w:r w:rsidRPr="005C25EB">
        <w:rPr>
          <w:rFonts w:ascii="Times New Roman" w:eastAsia="Times New Roman" w:hAnsi="Times New Roman" w:cs="Times New Roman"/>
          <w:sz w:val="28"/>
          <w:szCs w:val="28"/>
          <w:lang w:eastAsia="uk-UA"/>
        </w:rPr>
        <w:t xml:space="preserve">Бабин І.М. Методологічні та організаційні основи первинного обліку на підприємствах сфери послуг </w:t>
      </w:r>
      <w:r w:rsidRPr="005C25EB">
        <w:rPr>
          <w:rFonts w:ascii="Times New Roman" w:eastAsia="Times New Roman" w:hAnsi="Times New Roman" w:cs="Times New Roman"/>
          <w:sz w:val="28"/>
          <w:szCs w:val="28"/>
        </w:rPr>
        <w:t xml:space="preserve">[Текст] </w:t>
      </w:r>
      <w:r w:rsidRPr="005C25EB">
        <w:rPr>
          <w:rFonts w:ascii="Times New Roman" w:eastAsia="Times New Roman" w:hAnsi="Times New Roman" w:cs="Times New Roman"/>
          <w:sz w:val="28"/>
          <w:szCs w:val="28"/>
          <w:lang w:eastAsia="uk-UA"/>
        </w:rPr>
        <w:t xml:space="preserve">/ І.М. Бабин // Наукові праці Кіровоградського національного технічного університету: Економічні науки. - </w:t>
      </w:r>
      <w:proofErr w:type="spellStart"/>
      <w:r w:rsidRPr="005C25EB">
        <w:rPr>
          <w:rFonts w:ascii="Times New Roman" w:eastAsia="Times New Roman" w:hAnsi="Times New Roman" w:cs="Times New Roman"/>
          <w:sz w:val="28"/>
          <w:szCs w:val="28"/>
          <w:lang w:eastAsia="uk-UA"/>
        </w:rPr>
        <w:t>Вип</w:t>
      </w:r>
      <w:proofErr w:type="spellEnd"/>
      <w:r w:rsidRPr="005C25EB">
        <w:rPr>
          <w:rFonts w:ascii="Times New Roman" w:eastAsia="Times New Roman" w:hAnsi="Times New Roman" w:cs="Times New Roman"/>
          <w:sz w:val="28"/>
          <w:szCs w:val="28"/>
          <w:lang w:eastAsia="uk-UA"/>
        </w:rPr>
        <w:t>. 7, ч. 1. – Кіровоград: КНТУ, 2005. – С. 288-290.</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Барулин</w:t>
      </w:r>
      <w:proofErr w:type="spellEnd"/>
      <w:r w:rsidRPr="005C25EB">
        <w:rPr>
          <w:rFonts w:ascii="Times New Roman" w:eastAsia="Times New Roman" w:hAnsi="Times New Roman" w:cs="Times New Roman"/>
          <w:sz w:val="28"/>
          <w:szCs w:val="28"/>
        </w:rPr>
        <w:t xml:space="preserve"> С. В. </w:t>
      </w:r>
      <w:proofErr w:type="spellStart"/>
      <w:r w:rsidRPr="005C25EB">
        <w:rPr>
          <w:rFonts w:ascii="Times New Roman" w:eastAsia="Times New Roman" w:hAnsi="Times New Roman" w:cs="Times New Roman"/>
          <w:sz w:val="28"/>
          <w:szCs w:val="28"/>
        </w:rPr>
        <w:t>Налоговый</w:t>
      </w:r>
      <w:proofErr w:type="spellEnd"/>
      <w:r w:rsidRPr="005C25EB">
        <w:rPr>
          <w:rFonts w:ascii="Times New Roman" w:eastAsia="Times New Roman" w:hAnsi="Times New Roman" w:cs="Times New Roman"/>
          <w:sz w:val="28"/>
          <w:szCs w:val="28"/>
        </w:rPr>
        <w:t xml:space="preserve"> менеджмент: </w:t>
      </w:r>
      <w:proofErr w:type="spellStart"/>
      <w:r w:rsidRPr="005C25EB">
        <w:rPr>
          <w:rFonts w:ascii="Times New Roman" w:eastAsia="Times New Roman" w:hAnsi="Times New Roman" w:cs="Times New Roman"/>
          <w:sz w:val="28"/>
          <w:szCs w:val="28"/>
        </w:rPr>
        <w:t>учеб</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пособие</w:t>
      </w:r>
      <w:proofErr w:type="spellEnd"/>
      <w:r w:rsidRPr="005C25EB">
        <w:rPr>
          <w:rFonts w:ascii="Times New Roman" w:eastAsia="Times New Roman" w:hAnsi="Times New Roman" w:cs="Times New Roman"/>
          <w:sz w:val="28"/>
          <w:szCs w:val="28"/>
        </w:rPr>
        <w:t xml:space="preserve"> / С. В. </w:t>
      </w:r>
      <w:proofErr w:type="spellStart"/>
      <w:r w:rsidRPr="005C25EB">
        <w:rPr>
          <w:rFonts w:ascii="Times New Roman" w:eastAsia="Times New Roman" w:hAnsi="Times New Roman" w:cs="Times New Roman"/>
          <w:sz w:val="28"/>
          <w:szCs w:val="28"/>
        </w:rPr>
        <w:t>Барулин</w:t>
      </w:r>
      <w:proofErr w:type="spellEnd"/>
      <w:r w:rsidRPr="005C25EB">
        <w:rPr>
          <w:rFonts w:ascii="Times New Roman" w:eastAsia="Times New Roman" w:hAnsi="Times New Roman" w:cs="Times New Roman"/>
          <w:sz w:val="28"/>
          <w:szCs w:val="28"/>
        </w:rPr>
        <w:t xml:space="preserve">, Е. А. </w:t>
      </w:r>
      <w:proofErr w:type="spellStart"/>
      <w:r w:rsidRPr="005C25EB">
        <w:rPr>
          <w:rFonts w:ascii="Times New Roman" w:eastAsia="Times New Roman" w:hAnsi="Times New Roman" w:cs="Times New Roman"/>
          <w:sz w:val="28"/>
          <w:szCs w:val="28"/>
        </w:rPr>
        <w:t>Ермакова</w:t>
      </w:r>
      <w:proofErr w:type="spellEnd"/>
      <w:r w:rsidRPr="005C25EB">
        <w:rPr>
          <w:rFonts w:ascii="Times New Roman" w:eastAsia="Times New Roman" w:hAnsi="Times New Roman" w:cs="Times New Roman"/>
          <w:sz w:val="28"/>
          <w:szCs w:val="28"/>
        </w:rPr>
        <w:t>, В. В. Степаненко – М. : Омега – Л., 2007. – 272 с.</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Безверхий К. Порядок складання спрощеного фінансового звіту суб’єкта малого підприємництва / К. Безверхий, Бухгалтерський облік і аудит. – 2016. – № 11-12. – С. 40-50.</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Білоусько</w:t>
      </w:r>
      <w:proofErr w:type="spellEnd"/>
      <w:r w:rsidRPr="005C25EB">
        <w:rPr>
          <w:rFonts w:ascii="Times New Roman" w:eastAsia="Times New Roman" w:hAnsi="Times New Roman" w:cs="Times New Roman"/>
          <w:sz w:val="28"/>
          <w:szCs w:val="28"/>
        </w:rPr>
        <w:t xml:space="preserve"> В. С. Теорія бухгалтерського обліку : </w:t>
      </w:r>
      <w:proofErr w:type="spellStart"/>
      <w:r w:rsidRPr="005C25EB">
        <w:rPr>
          <w:rFonts w:ascii="Times New Roman" w:eastAsia="Times New Roman" w:hAnsi="Times New Roman" w:cs="Times New Roman"/>
          <w:sz w:val="28"/>
          <w:szCs w:val="28"/>
        </w:rPr>
        <w:t>навч</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посіб</w:t>
      </w:r>
      <w:proofErr w:type="spellEnd"/>
      <w:r w:rsidRPr="005C25EB">
        <w:rPr>
          <w:rFonts w:ascii="Times New Roman" w:eastAsia="Times New Roman" w:hAnsi="Times New Roman" w:cs="Times New Roman"/>
          <w:sz w:val="28"/>
          <w:szCs w:val="28"/>
        </w:rPr>
        <w:t xml:space="preserve">. / М. І. </w:t>
      </w:r>
      <w:proofErr w:type="spellStart"/>
      <w:r w:rsidRPr="005C25EB">
        <w:rPr>
          <w:rFonts w:ascii="Times New Roman" w:eastAsia="Times New Roman" w:hAnsi="Times New Roman" w:cs="Times New Roman"/>
          <w:sz w:val="28"/>
          <w:szCs w:val="28"/>
        </w:rPr>
        <w:t>Бєлєнкова</w:t>
      </w:r>
      <w:proofErr w:type="spellEnd"/>
      <w:r w:rsidRPr="005C25EB">
        <w:rPr>
          <w:rFonts w:ascii="Times New Roman" w:eastAsia="Times New Roman" w:hAnsi="Times New Roman" w:cs="Times New Roman"/>
          <w:sz w:val="28"/>
          <w:szCs w:val="28"/>
        </w:rPr>
        <w:t>. – К. : Ліра-К, 2014. – 402 с.</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Бондар М. І. Звітність підприємства : </w:t>
      </w:r>
      <w:proofErr w:type="spellStart"/>
      <w:r w:rsidRPr="005C25EB">
        <w:rPr>
          <w:rFonts w:ascii="Times New Roman" w:eastAsia="Times New Roman" w:hAnsi="Times New Roman" w:cs="Times New Roman"/>
          <w:sz w:val="28"/>
          <w:szCs w:val="28"/>
        </w:rPr>
        <w:t>навч</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посіб</w:t>
      </w:r>
      <w:proofErr w:type="spellEnd"/>
      <w:r w:rsidRPr="005C25EB">
        <w:rPr>
          <w:rFonts w:ascii="Times New Roman" w:eastAsia="Times New Roman" w:hAnsi="Times New Roman" w:cs="Times New Roman"/>
          <w:sz w:val="28"/>
          <w:szCs w:val="28"/>
        </w:rPr>
        <w:t>. / М. І. Бондар. – К. : ЦУЛ, 2015. – 570 с.</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Бородкін</w:t>
      </w:r>
      <w:proofErr w:type="spellEnd"/>
      <w:r w:rsidRPr="005C25EB">
        <w:rPr>
          <w:rFonts w:ascii="Times New Roman" w:eastAsia="Times New Roman" w:hAnsi="Times New Roman" w:cs="Times New Roman"/>
          <w:sz w:val="28"/>
          <w:szCs w:val="28"/>
        </w:rPr>
        <w:t xml:space="preserve"> О. Про формування і облік собівартості продукції за ринкових умов // Бухгалтерський облік і аудит. – 2011 – №3 – С. 32–41.</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Бруханський</w:t>
      </w:r>
      <w:proofErr w:type="spellEnd"/>
      <w:r w:rsidRPr="005C25EB">
        <w:rPr>
          <w:rFonts w:ascii="Times New Roman" w:eastAsia="Times New Roman" w:hAnsi="Times New Roman" w:cs="Times New Roman"/>
          <w:sz w:val="28"/>
          <w:szCs w:val="28"/>
        </w:rPr>
        <w:t xml:space="preserve"> Р. Ф. Бухгалтерський облік: </w:t>
      </w:r>
      <w:proofErr w:type="spellStart"/>
      <w:r w:rsidRPr="005C25EB">
        <w:rPr>
          <w:rFonts w:ascii="Times New Roman" w:eastAsia="Times New Roman" w:hAnsi="Times New Roman" w:cs="Times New Roman"/>
          <w:sz w:val="28"/>
          <w:szCs w:val="28"/>
        </w:rPr>
        <w:t>підруч</w:t>
      </w:r>
      <w:proofErr w:type="spellEnd"/>
      <w:r w:rsidRPr="005C25EB">
        <w:rPr>
          <w:rFonts w:ascii="Times New Roman" w:eastAsia="Times New Roman" w:hAnsi="Times New Roman" w:cs="Times New Roman"/>
          <w:sz w:val="28"/>
          <w:szCs w:val="28"/>
        </w:rPr>
        <w:t xml:space="preserve">. / Р. Ф. </w:t>
      </w:r>
      <w:proofErr w:type="spellStart"/>
      <w:r w:rsidRPr="005C25EB">
        <w:rPr>
          <w:rFonts w:ascii="Times New Roman" w:eastAsia="Times New Roman" w:hAnsi="Times New Roman" w:cs="Times New Roman"/>
          <w:sz w:val="28"/>
          <w:szCs w:val="28"/>
        </w:rPr>
        <w:t>Бруханський</w:t>
      </w:r>
      <w:proofErr w:type="spellEnd"/>
      <w:r w:rsidRPr="005C25EB">
        <w:rPr>
          <w:rFonts w:ascii="Times New Roman" w:eastAsia="Times New Roman" w:hAnsi="Times New Roman" w:cs="Times New Roman"/>
          <w:sz w:val="28"/>
          <w:szCs w:val="28"/>
        </w:rPr>
        <w:t>. – Тернопіль : ТНЕУ, 2016. – 480 с.</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Бутинець</w:t>
      </w:r>
      <w:proofErr w:type="spellEnd"/>
      <w:r w:rsidRPr="005C25EB">
        <w:rPr>
          <w:rFonts w:ascii="Times New Roman" w:eastAsia="Times New Roman" w:hAnsi="Times New Roman" w:cs="Times New Roman"/>
          <w:sz w:val="28"/>
          <w:szCs w:val="28"/>
        </w:rPr>
        <w:t xml:space="preserve"> Ф. Ф. Бухгалтерський фінансовий облік: Підручник для студентів спеціальності «Облік і аудит» вищих навчальних закладів / Ф.  </w:t>
      </w:r>
      <w:proofErr w:type="spellStart"/>
      <w:r w:rsidRPr="005C25EB">
        <w:rPr>
          <w:rFonts w:ascii="Times New Roman" w:eastAsia="Times New Roman" w:hAnsi="Times New Roman" w:cs="Times New Roman"/>
          <w:sz w:val="28"/>
          <w:szCs w:val="28"/>
        </w:rPr>
        <w:t>Ф.Бутинець</w:t>
      </w:r>
      <w:proofErr w:type="spellEnd"/>
      <w:r w:rsidRPr="005C25EB">
        <w:rPr>
          <w:rFonts w:ascii="Times New Roman" w:eastAsia="Times New Roman" w:hAnsi="Times New Roman" w:cs="Times New Roman"/>
          <w:sz w:val="28"/>
          <w:szCs w:val="28"/>
        </w:rPr>
        <w:t xml:space="preserve">. - 7-ме вид., </w:t>
      </w:r>
      <w:proofErr w:type="spellStart"/>
      <w:r w:rsidRPr="005C25EB">
        <w:rPr>
          <w:rFonts w:ascii="Times New Roman" w:eastAsia="Times New Roman" w:hAnsi="Times New Roman" w:cs="Times New Roman"/>
          <w:sz w:val="28"/>
          <w:szCs w:val="28"/>
        </w:rPr>
        <w:t>доп</w:t>
      </w:r>
      <w:proofErr w:type="spellEnd"/>
      <w:r w:rsidRPr="005C25EB">
        <w:rPr>
          <w:rFonts w:ascii="Times New Roman" w:eastAsia="Times New Roman" w:hAnsi="Times New Roman" w:cs="Times New Roman"/>
          <w:sz w:val="28"/>
          <w:szCs w:val="28"/>
        </w:rPr>
        <w:t xml:space="preserve">. і перероб. – Житомир: ПП «Рута», 2012. –      251 с.   </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Валькова Н.В. Переваги та недоліки впровадження автоматизованої системи ведення обліку в Україні / Н.В. Валькова, А.Ю. </w:t>
      </w:r>
      <w:proofErr w:type="spellStart"/>
      <w:r w:rsidRPr="005C25EB">
        <w:rPr>
          <w:rFonts w:ascii="Times New Roman" w:eastAsia="Times New Roman" w:hAnsi="Times New Roman" w:cs="Times New Roman"/>
          <w:sz w:val="28"/>
          <w:szCs w:val="28"/>
        </w:rPr>
        <w:t>Данілкова</w:t>
      </w:r>
      <w:proofErr w:type="spellEnd"/>
      <w:r w:rsidRPr="005C25EB">
        <w:rPr>
          <w:rFonts w:ascii="Times New Roman" w:eastAsia="Times New Roman" w:hAnsi="Times New Roman" w:cs="Times New Roman"/>
          <w:sz w:val="28"/>
          <w:szCs w:val="28"/>
        </w:rPr>
        <w:t xml:space="preserve"> [Електронний ресурс]. – Режим доступу: </w:t>
      </w:r>
      <w:hyperlink r:id="rId15" w:history="1">
        <w:r w:rsidRPr="005C25EB">
          <w:rPr>
            <w:rFonts w:ascii="Times New Roman" w:eastAsia="Times New Roman" w:hAnsi="Times New Roman" w:cs="Times New Roman"/>
            <w:sz w:val="28"/>
            <w:szCs w:val="28"/>
          </w:rPr>
          <w:t>http://www.sworld.com.ua/index.php/uk/economy/accounting-and-auditing/3196-valkova-hb-danlkova-alo</w:t>
        </w:r>
      </w:hyperlink>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Васильєва Л. М. Основи організації обліку на малих підприємствах [Електронний ресурс] / Васильєва Л. М., Бондарчук Н. В., Павлова Г. Є. // Інноваційна економіка. – Режим доступу: </w:t>
      </w:r>
      <w:hyperlink r:id="rId16" w:history="1">
        <w:r w:rsidRPr="005C25EB">
          <w:rPr>
            <w:rFonts w:ascii="Times New Roman" w:eastAsia="Times New Roman" w:hAnsi="Times New Roman" w:cs="Times New Roman"/>
            <w:color w:val="0000FF"/>
            <w:sz w:val="28"/>
            <w:szCs w:val="28"/>
            <w:u w:val="single"/>
          </w:rPr>
          <w:t>http://www.nbuv.gov.ua/portal/Soc_Gum/inek/2010_5/108.pdf</w:t>
        </w:r>
      </w:hyperlink>
      <w:r w:rsidRPr="005C25EB">
        <w:rPr>
          <w:rFonts w:ascii="Times New Roman" w:eastAsia="Times New Roman" w:hAnsi="Times New Roman" w:cs="Times New Roman"/>
          <w:sz w:val="28"/>
          <w:szCs w:val="28"/>
        </w:rPr>
        <w:t>.</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Верига</w:t>
      </w:r>
      <w:proofErr w:type="spellEnd"/>
      <w:r w:rsidRPr="005C25EB">
        <w:rPr>
          <w:rFonts w:ascii="Times New Roman" w:eastAsia="Times New Roman" w:hAnsi="Times New Roman" w:cs="Times New Roman"/>
          <w:sz w:val="28"/>
          <w:szCs w:val="28"/>
        </w:rPr>
        <w:t xml:space="preserve"> Ю. А. Бухгалтерський облік і аудит: Термінологічний українсько-російсько-англійський словник / Ю. А. </w:t>
      </w:r>
      <w:proofErr w:type="spellStart"/>
      <w:r w:rsidRPr="005C25EB">
        <w:rPr>
          <w:rFonts w:ascii="Times New Roman" w:eastAsia="Times New Roman" w:hAnsi="Times New Roman" w:cs="Times New Roman"/>
          <w:sz w:val="28"/>
          <w:szCs w:val="28"/>
        </w:rPr>
        <w:t>Верига</w:t>
      </w:r>
      <w:proofErr w:type="spellEnd"/>
      <w:r w:rsidRPr="005C25EB">
        <w:rPr>
          <w:rFonts w:ascii="Times New Roman" w:eastAsia="Times New Roman" w:hAnsi="Times New Roman" w:cs="Times New Roman"/>
          <w:sz w:val="28"/>
          <w:szCs w:val="28"/>
        </w:rPr>
        <w:t>. – К. : ЦУЛ, 2012. – 292 с.</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Верига</w:t>
      </w:r>
      <w:proofErr w:type="spellEnd"/>
      <w:r w:rsidRPr="005C25EB">
        <w:rPr>
          <w:rFonts w:ascii="Times New Roman" w:eastAsia="Times New Roman" w:hAnsi="Times New Roman" w:cs="Times New Roman"/>
          <w:sz w:val="28"/>
          <w:szCs w:val="28"/>
        </w:rPr>
        <w:t xml:space="preserve"> Ю. А. Облікова політика підприємства: </w:t>
      </w:r>
      <w:proofErr w:type="spellStart"/>
      <w:r w:rsidRPr="005C25EB">
        <w:rPr>
          <w:rFonts w:ascii="Times New Roman" w:eastAsia="Times New Roman" w:hAnsi="Times New Roman" w:cs="Times New Roman"/>
          <w:sz w:val="28"/>
          <w:szCs w:val="28"/>
        </w:rPr>
        <w:t>навч</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посіб</w:t>
      </w:r>
      <w:proofErr w:type="spellEnd"/>
      <w:r w:rsidRPr="005C25EB">
        <w:rPr>
          <w:rFonts w:ascii="Times New Roman" w:eastAsia="Times New Roman" w:hAnsi="Times New Roman" w:cs="Times New Roman"/>
          <w:sz w:val="28"/>
          <w:szCs w:val="28"/>
        </w:rPr>
        <w:t xml:space="preserve">. / Ю. А. </w:t>
      </w:r>
      <w:proofErr w:type="spellStart"/>
      <w:r w:rsidRPr="005C25EB">
        <w:rPr>
          <w:rFonts w:ascii="Times New Roman" w:eastAsia="Times New Roman" w:hAnsi="Times New Roman" w:cs="Times New Roman"/>
          <w:sz w:val="28"/>
          <w:szCs w:val="28"/>
        </w:rPr>
        <w:t>Верига</w:t>
      </w:r>
      <w:proofErr w:type="spellEnd"/>
      <w:r w:rsidRPr="005C25EB">
        <w:rPr>
          <w:rFonts w:ascii="Times New Roman" w:eastAsia="Times New Roman" w:hAnsi="Times New Roman" w:cs="Times New Roman"/>
          <w:sz w:val="28"/>
          <w:szCs w:val="28"/>
        </w:rPr>
        <w:t>. – К. : ЦУЛ, 2015. – 315 с.</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Виноградова М.О. Аудит: навчальний </w:t>
      </w:r>
      <w:proofErr w:type="spellStart"/>
      <w:r w:rsidRPr="005C25EB">
        <w:rPr>
          <w:rFonts w:ascii="Times New Roman" w:eastAsia="Times New Roman" w:hAnsi="Times New Roman" w:cs="Times New Roman"/>
          <w:sz w:val="28"/>
          <w:szCs w:val="28"/>
        </w:rPr>
        <w:t>поcібник</w:t>
      </w:r>
      <w:proofErr w:type="spellEnd"/>
      <w:r w:rsidRPr="005C25EB">
        <w:rPr>
          <w:rFonts w:ascii="Times New Roman" w:eastAsia="Times New Roman" w:hAnsi="Times New Roman" w:cs="Times New Roman"/>
          <w:sz w:val="28"/>
          <w:szCs w:val="28"/>
        </w:rPr>
        <w:t xml:space="preserve"> / М.О. Виноградова. – К. : ЦУЛ, 2014. – 500 с.</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Вишневский</w:t>
      </w:r>
      <w:proofErr w:type="spellEnd"/>
      <w:r w:rsidRPr="005C25EB">
        <w:rPr>
          <w:rFonts w:ascii="Times New Roman" w:eastAsia="Times New Roman" w:hAnsi="Times New Roman" w:cs="Times New Roman"/>
          <w:sz w:val="28"/>
          <w:szCs w:val="28"/>
        </w:rPr>
        <w:t xml:space="preserve"> В. П. </w:t>
      </w:r>
      <w:proofErr w:type="spellStart"/>
      <w:r w:rsidRPr="005C25EB">
        <w:rPr>
          <w:rFonts w:ascii="Times New Roman" w:eastAsia="Times New Roman" w:hAnsi="Times New Roman" w:cs="Times New Roman"/>
          <w:sz w:val="28"/>
          <w:szCs w:val="28"/>
        </w:rPr>
        <w:t>Налогообложение</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теории</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проблемы</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решения</w:t>
      </w:r>
      <w:proofErr w:type="spellEnd"/>
      <w:r w:rsidRPr="005C25EB">
        <w:rPr>
          <w:rFonts w:ascii="Times New Roman" w:eastAsia="Times New Roman" w:hAnsi="Times New Roman" w:cs="Times New Roman"/>
          <w:sz w:val="28"/>
          <w:szCs w:val="28"/>
        </w:rPr>
        <w:t xml:space="preserve"> / монографія В. П. </w:t>
      </w:r>
      <w:proofErr w:type="spellStart"/>
      <w:r w:rsidRPr="005C25EB">
        <w:rPr>
          <w:rFonts w:ascii="Times New Roman" w:eastAsia="Times New Roman" w:hAnsi="Times New Roman" w:cs="Times New Roman"/>
          <w:sz w:val="28"/>
          <w:szCs w:val="28"/>
        </w:rPr>
        <w:t>Вишневский</w:t>
      </w:r>
      <w:proofErr w:type="spellEnd"/>
      <w:r w:rsidRPr="005C25EB">
        <w:rPr>
          <w:rFonts w:ascii="Times New Roman" w:eastAsia="Times New Roman" w:hAnsi="Times New Roman" w:cs="Times New Roman"/>
          <w:sz w:val="28"/>
          <w:szCs w:val="28"/>
        </w:rPr>
        <w:t xml:space="preserve">, </w:t>
      </w:r>
    </w:p>
    <w:p w:rsidR="005C25EB" w:rsidRPr="005C25EB" w:rsidRDefault="005C25EB" w:rsidP="005C25EB">
      <w:pPr>
        <w:widowControl w:val="0"/>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Гетьман О.О. Економіка підприємства [Текст]: </w:t>
      </w:r>
      <w:proofErr w:type="spellStart"/>
      <w:r w:rsidRPr="005C25EB">
        <w:rPr>
          <w:rFonts w:ascii="Times New Roman" w:eastAsia="Times New Roman" w:hAnsi="Times New Roman" w:cs="Times New Roman"/>
          <w:sz w:val="28"/>
          <w:szCs w:val="28"/>
        </w:rPr>
        <w:t>навч</w:t>
      </w:r>
      <w:proofErr w:type="spellEnd"/>
      <w:r w:rsidRPr="005C25EB">
        <w:rPr>
          <w:rFonts w:ascii="Times New Roman" w:eastAsia="Times New Roman" w:hAnsi="Times New Roman" w:cs="Times New Roman"/>
          <w:sz w:val="28"/>
          <w:szCs w:val="28"/>
        </w:rPr>
        <w:t>. посібник для студентів вищих навчальних закладів / О.О. Гетьман, В.М. Шаповал. – К.: Центр навчальної літератури, 2006. – 488 с.</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Гнатенко Є.П. Порівняння фінансової звітності суб’єктів малого та </w:t>
      </w:r>
      <w:proofErr w:type="spellStart"/>
      <w:r w:rsidRPr="005C25EB">
        <w:rPr>
          <w:rFonts w:ascii="Times New Roman" w:eastAsia="Times New Roman" w:hAnsi="Times New Roman" w:cs="Times New Roman"/>
          <w:sz w:val="28"/>
          <w:szCs w:val="28"/>
        </w:rPr>
        <w:t>мікропідприєммництва</w:t>
      </w:r>
      <w:proofErr w:type="spellEnd"/>
      <w:r w:rsidRPr="005C25EB">
        <w:rPr>
          <w:rFonts w:ascii="Times New Roman" w:eastAsia="Times New Roman" w:hAnsi="Times New Roman" w:cs="Times New Roman"/>
          <w:sz w:val="28"/>
          <w:szCs w:val="28"/>
        </w:rPr>
        <w:t xml:space="preserve"> України та країн ЄС/ Є.П. Гнатенко, І.В. Соболева// «Молодий вчений» - № 5 (45) – 2017.- С. 537-541.</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Гоголь Т.А. Обліково-аналітичне забезпечення управління підприємств малого бізнесу:  монографія / Т.А. Гоголь. –  Чернігів:  Видавець  Лозовий В.М., 2014. – 384 с.</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Голов</w:t>
      </w:r>
      <w:proofErr w:type="spellEnd"/>
      <w:r w:rsidRPr="005C25EB">
        <w:rPr>
          <w:rFonts w:ascii="Times New Roman" w:eastAsia="Times New Roman" w:hAnsi="Times New Roman" w:cs="Times New Roman"/>
          <w:sz w:val="28"/>
          <w:szCs w:val="28"/>
        </w:rPr>
        <w:t xml:space="preserve"> С. Вдосконалення бухгалтерського обліку і фінансової звітності в Україні в контексті євроінтеграції / С. </w:t>
      </w:r>
      <w:proofErr w:type="spellStart"/>
      <w:r w:rsidRPr="005C25EB">
        <w:rPr>
          <w:rFonts w:ascii="Times New Roman" w:eastAsia="Times New Roman" w:hAnsi="Times New Roman" w:cs="Times New Roman"/>
          <w:sz w:val="28"/>
          <w:szCs w:val="28"/>
        </w:rPr>
        <w:t>Голов</w:t>
      </w:r>
      <w:proofErr w:type="spellEnd"/>
      <w:r w:rsidRPr="005C25EB">
        <w:rPr>
          <w:rFonts w:ascii="Times New Roman" w:eastAsia="Times New Roman" w:hAnsi="Times New Roman" w:cs="Times New Roman"/>
          <w:sz w:val="28"/>
          <w:szCs w:val="28"/>
        </w:rPr>
        <w:t xml:space="preserve"> // Бухгалтерський облік і аудит. – 1/2014. – С. 3-17</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Городянська Л. Особливості технічного забезпечення системи бухгалтерського обліку / Л. Городянська // Бухгалтерський облік і аудит. – 2009. – №10. –С. 17-22.</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Дадашев</w:t>
      </w:r>
      <w:proofErr w:type="spellEnd"/>
      <w:r w:rsidRPr="005C25EB">
        <w:rPr>
          <w:rFonts w:ascii="Times New Roman" w:eastAsia="Times New Roman" w:hAnsi="Times New Roman" w:cs="Times New Roman"/>
          <w:sz w:val="28"/>
          <w:szCs w:val="28"/>
        </w:rPr>
        <w:t xml:space="preserve"> А. З. </w:t>
      </w:r>
      <w:proofErr w:type="spellStart"/>
      <w:r w:rsidRPr="005C25EB">
        <w:rPr>
          <w:rFonts w:ascii="Times New Roman" w:eastAsia="Times New Roman" w:hAnsi="Times New Roman" w:cs="Times New Roman"/>
          <w:sz w:val="28"/>
          <w:szCs w:val="28"/>
        </w:rPr>
        <w:t>Налоги</w:t>
      </w:r>
      <w:proofErr w:type="spellEnd"/>
      <w:r w:rsidRPr="005C25EB">
        <w:rPr>
          <w:rFonts w:ascii="Times New Roman" w:eastAsia="Times New Roman" w:hAnsi="Times New Roman" w:cs="Times New Roman"/>
          <w:sz w:val="28"/>
          <w:szCs w:val="28"/>
        </w:rPr>
        <w:t xml:space="preserve"> и </w:t>
      </w:r>
      <w:proofErr w:type="spellStart"/>
      <w:r w:rsidRPr="005C25EB">
        <w:rPr>
          <w:rFonts w:ascii="Times New Roman" w:eastAsia="Times New Roman" w:hAnsi="Times New Roman" w:cs="Times New Roman"/>
          <w:sz w:val="28"/>
          <w:szCs w:val="28"/>
        </w:rPr>
        <w:t>налогообложение</w:t>
      </w:r>
      <w:proofErr w:type="spellEnd"/>
      <w:r w:rsidRPr="005C25EB">
        <w:rPr>
          <w:rFonts w:ascii="Times New Roman" w:eastAsia="Times New Roman" w:hAnsi="Times New Roman" w:cs="Times New Roman"/>
          <w:sz w:val="28"/>
          <w:szCs w:val="28"/>
        </w:rPr>
        <w:t xml:space="preserve">: Практикум / А.З. </w:t>
      </w:r>
      <w:proofErr w:type="spellStart"/>
      <w:r w:rsidRPr="005C25EB">
        <w:rPr>
          <w:rFonts w:ascii="Times New Roman" w:eastAsia="Times New Roman" w:hAnsi="Times New Roman" w:cs="Times New Roman"/>
          <w:sz w:val="28"/>
          <w:szCs w:val="28"/>
        </w:rPr>
        <w:t>Дадашев</w:t>
      </w:r>
      <w:proofErr w:type="spellEnd"/>
      <w:r w:rsidRPr="005C25EB">
        <w:rPr>
          <w:rFonts w:ascii="Times New Roman" w:eastAsia="Times New Roman" w:hAnsi="Times New Roman" w:cs="Times New Roman"/>
          <w:sz w:val="28"/>
          <w:szCs w:val="28"/>
        </w:rPr>
        <w:t xml:space="preserve">, О. И. </w:t>
      </w:r>
      <w:proofErr w:type="spellStart"/>
      <w:r w:rsidRPr="005C25EB">
        <w:rPr>
          <w:rFonts w:ascii="Times New Roman" w:eastAsia="Times New Roman" w:hAnsi="Times New Roman" w:cs="Times New Roman"/>
          <w:sz w:val="28"/>
          <w:szCs w:val="28"/>
        </w:rPr>
        <w:t>Базилевич</w:t>
      </w:r>
      <w:proofErr w:type="spellEnd"/>
      <w:r w:rsidRPr="005C25EB">
        <w:rPr>
          <w:rFonts w:ascii="Times New Roman" w:eastAsia="Times New Roman" w:hAnsi="Times New Roman" w:cs="Times New Roman"/>
          <w:sz w:val="28"/>
          <w:szCs w:val="28"/>
        </w:rPr>
        <w:t xml:space="preserve">. – М. : </w:t>
      </w:r>
      <w:proofErr w:type="spellStart"/>
      <w:r w:rsidRPr="005C25EB">
        <w:rPr>
          <w:rFonts w:ascii="Times New Roman" w:eastAsia="Times New Roman" w:hAnsi="Times New Roman" w:cs="Times New Roman"/>
          <w:sz w:val="28"/>
          <w:szCs w:val="28"/>
        </w:rPr>
        <w:t>Вузовский</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учебник</w:t>
      </w:r>
      <w:proofErr w:type="spellEnd"/>
      <w:r w:rsidRPr="005C25EB">
        <w:rPr>
          <w:rFonts w:ascii="Times New Roman" w:eastAsia="Times New Roman" w:hAnsi="Times New Roman" w:cs="Times New Roman"/>
          <w:sz w:val="28"/>
          <w:szCs w:val="28"/>
        </w:rPr>
        <w:t>, 2008. – 284 с.</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Демченко В. В. Організація та методика аудиту / В. В. Демченко, В.В. Попович, Н. Г. Максименко. – Друк. – 2012. – 288 с.</w:t>
      </w:r>
    </w:p>
    <w:p w:rsidR="005C25EB" w:rsidRPr="005C25EB" w:rsidRDefault="005C25EB" w:rsidP="005C25EB">
      <w:pPr>
        <w:numPr>
          <w:ilvl w:val="0"/>
          <w:numId w:val="8"/>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5C25EB">
        <w:rPr>
          <w:rFonts w:ascii="Times New Roman" w:hAnsi="Times New Roman" w:cs="Times New Roman"/>
          <w:sz w:val="28"/>
          <w:szCs w:val="28"/>
        </w:rPr>
        <w:t>Джога</w:t>
      </w:r>
      <w:proofErr w:type="spellEnd"/>
      <w:r w:rsidRPr="005C25EB">
        <w:rPr>
          <w:rFonts w:ascii="Times New Roman" w:hAnsi="Times New Roman" w:cs="Times New Roman"/>
          <w:sz w:val="28"/>
          <w:szCs w:val="28"/>
        </w:rPr>
        <w:t xml:space="preserve"> Р.Т. Облік витрат і калькулювання медичних послуг/ Р.Т. </w:t>
      </w:r>
      <w:proofErr w:type="spellStart"/>
      <w:r w:rsidRPr="005C25EB">
        <w:rPr>
          <w:rFonts w:ascii="Times New Roman" w:hAnsi="Times New Roman" w:cs="Times New Roman"/>
          <w:sz w:val="28"/>
          <w:szCs w:val="28"/>
        </w:rPr>
        <w:t>Джога</w:t>
      </w:r>
      <w:proofErr w:type="spellEnd"/>
      <w:r w:rsidRPr="005C25EB">
        <w:rPr>
          <w:rFonts w:ascii="Times New Roman" w:hAnsi="Times New Roman" w:cs="Times New Roman"/>
          <w:sz w:val="28"/>
          <w:szCs w:val="28"/>
        </w:rPr>
        <w:t xml:space="preserve">// </w:t>
      </w:r>
      <w:hyperlink r:id="rId17" w:tooltip="Періодичне видання" w:history="1">
        <w:r w:rsidRPr="005C25EB">
          <w:rPr>
            <w:rFonts w:ascii="Times New Roman" w:hAnsi="Times New Roman" w:cs="Times New Roman"/>
            <w:color w:val="0000FF"/>
            <w:sz w:val="28"/>
            <w:szCs w:val="28"/>
            <w:u w:val="single"/>
          </w:rPr>
          <w:t>Бухгалтерський</w:t>
        </w:r>
      </w:hyperlink>
      <w:r w:rsidRPr="005C25EB">
        <w:rPr>
          <w:rFonts w:ascii="Times New Roman" w:hAnsi="Times New Roman" w:cs="Times New Roman"/>
          <w:sz w:val="28"/>
          <w:szCs w:val="28"/>
        </w:rPr>
        <w:t xml:space="preserve"> облік у бюджетних установах. – [Електронний ресурс] - Режим доступу: </w:t>
      </w:r>
      <w:hyperlink r:id="rId18" w:history="1">
        <w:r w:rsidRPr="005C25EB">
          <w:rPr>
            <w:rFonts w:ascii="Times New Roman" w:hAnsi="Times New Roman" w:cs="Times New Roman"/>
            <w:color w:val="0000FF"/>
            <w:sz w:val="28"/>
            <w:szCs w:val="28"/>
            <w:u w:val="single"/>
          </w:rPr>
          <w:t>http://ecolib.com.ua/article.php?book</w:t>
        </w:r>
      </w:hyperlink>
      <w:r w:rsidRPr="005C25EB">
        <w:rPr>
          <w:rFonts w:ascii="Times New Roman" w:hAnsi="Times New Roman" w:cs="Times New Roman"/>
          <w:sz w:val="28"/>
          <w:szCs w:val="28"/>
        </w:rPr>
        <w:t>= 24&amp;article=2863</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Дутчак І.Б. Нормативне регулювання обліку та облікова політика підприємств сфери послуг в Україні/ І.Б. Дутчак// </w:t>
      </w:r>
      <w:hyperlink r:id="rId19" w:tooltip="Періодичне видання" w:history="1">
        <w:r w:rsidRPr="005C25EB">
          <w:rPr>
            <w:rFonts w:ascii="Times New Roman" w:eastAsia="Times New Roman" w:hAnsi="Times New Roman" w:cs="Times New Roman"/>
            <w:color w:val="0000FF"/>
            <w:sz w:val="28"/>
            <w:szCs w:val="28"/>
            <w:u w:val="single"/>
          </w:rPr>
          <w:t>Вісник Національного університету "Львівська політехніка". Менеджмент та підприємництво в Україні: етапи становлення і проблеми розвитку</w:t>
        </w:r>
      </w:hyperlink>
      <w:r w:rsidRPr="005C25EB">
        <w:rPr>
          <w:rFonts w:ascii="Times New Roman" w:eastAsia="Times New Roman" w:hAnsi="Times New Roman" w:cs="Times New Roman"/>
          <w:sz w:val="28"/>
          <w:szCs w:val="28"/>
        </w:rPr>
        <w:t xml:space="preserve">. - 2014. - № 797. - С. 219-224. – [Електронний ресурс] - Режим доступу: </w:t>
      </w:r>
      <w:hyperlink r:id="rId20" w:history="1">
        <w:r w:rsidRPr="005C25EB">
          <w:rPr>
            <w:rFonts w:ascii="Times New Roman" w:eastAsia="Times New Roman" w:hAnsi="Times New Roman" w:cs="Times New Roman"/>
            <w:color w:val="0000FF"/>
            <w:sz w:val="28"/>
            <w:szCs w:val="28"/>
            <w:u w:val="single"/>
          </w:rPr>
          <w:t>http://nbuv.gov.ua/UJRN/ VNULPM_2014_797_31</w:t>
        </w:r>
      </w:hyperlink>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Еклунд</w:t>
      </w:r>
      <w:proofErr w:type="spellEnd"/>
      <w:r w:rsidRPr="005C25EB">
        <w:rPr>
          <w:rFonts w:ascii="Times New Roman" w:eastAsia="Times New Roman" w:hAnsi="Times New Roman" w:cs="Times New Roman"/>
          <w:sz w:val="28"/>
          <w:szCs w:val="28"/>
        </w:rPr>
        <w:t xml:space="preserve"> К. </w:t>
      </w:r>
      <w:proofErr w:type="spellStart"/>
      <w:r w:rsidRPr="005C25EB">
        <w:rPr>
          <w:rFonts w:ascii="Times New Roman" w:eastAsia="Times New Roman" w:hAnsi="Times New Roman" w:cs="Times New Roman"/>
          <w:sz w:val="28"/>
          <w:szCs w:val="28"/>
        </w:rPr>
        <w:t>Эффективная</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экономика</w:t>
      </w:r>
      <w:proofErr w:type="spellEnd"/>
      <w:r w:rsidRPr="005C25EB">
        <w:rPr>
          <w:rFonts w:ascii="Times New Roman" w:eastAsia="Times New Roman" w:hAnsi="Times New Roman" w:cs="Times New Roman"/>
          <w:sz w:val="28"/>
          <w:szCs w:val="28"/>
        </w:rPr>
        <w:t xml:space="preserve"> – </w:t>
      </w:r>
      <w:proofErr w:type="spellStart"/>
      <w:r w:rsidRPr="005C25EB">
        <w:rPr>
          <w:rFonts w:ascii="Times New Roman" w:eastAsia="Times New Roman" w:hAnsi="Times New Roman" w:cs="Times New Roman"/>
          <w:sz w:val="28"/>
          <w:szCs w:val="28"/>
        </w:rPr>
        <w:t>шведская</w:t>
      </w:r>
      <w:proofErr w:type="spellEnd"/>
      <w:r w:rsidRPr="005C25EB">
        <w:rPr>
          <w:rFonts w:ascii="Times New Roman" w:eastAsia="Times New Roman" w:hAnsi="Times New Roman" w:cs="Times New Roman"/>
          <w:sz w:val="28"/>
          <w:szCs w:val="28"/>
        </w:rPr>
        <w:t xml:space="preserve"> модель / К. </w:t>
      </w:r>
      <w:proofErr w:type="spellStart"/>
      <w:r w:rsidRPr="005C25EB">
        <w:rPr>
          <w:rFonts w:ascii="Times New Roman" w:eastAsia="Times New Roman" w:hAnsi="Times New Roman" w:cs="Times New Roman"/>
          <w:sz w:val="28"/>
          <w:szCs w:val="28"/>
        </w:rPr>
        <w:t>Еклунд</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под</w:t>
      </w:r>
      <w:proofErr w:type="spellEnd"/>
      <w:r w:rsidRPr="005C25EB">
        <w:rPr>
          <w:rFonts w:ascii="Times New Roman" w:eastAsia="Times New Roman" w:hAnsi="Times New Roman" w:cs="Times New Roman"/>
          <w:sz w:val="28"/>
          <w:szCs w:val="28"/>
        </w:rPr>
        <w:t xml:space="preserve"> ред. А. А. Волков] – М. : </w:t>
      </w:r>
      <w:proofErr w:type="spellStart"/>
      <w:r w:rsidRPr="005C25EB">
        <w:rPr>
          <w:rFonts w:ascii="Times New Roman" w:eastAsia="Times New Roman" w:hAnsi="Times New Roman" w:cs="Times New Roman"/>
          <w:sz w:val="28"/>
          <w:szCs w:val="28"/>
        </w:rPr>
        <w:t>Экономика</w:t>
      </w:r>
      <w:proofErr w:type="spellEnd"/>
      <w:r w:rsidRPr="005C25EB">
        <w:rPr>
          <w:rFonts w:ascii="Times New Roman" w:eastAsia="Times New Roman" w:hAnsi="Times New Roman" w:cs="Times New Roman"/>
          <w:sz w:val="28"/>
          <w:szCs w:val="28"/>
        </w:rPr>
        <w:t xml:space="preserve">, 1991. – 349 с. </w:t>
      </w:r>
    </w:p>
    <w:p w:rsidR="005C25EB" w:rsidRPr="005C25EB" w:rsidRDefault="005C25EB" w:rsidP="005C25EB">
      <w:pPr>
        <w:widowControl w:val="0"/>
        <w:numPr>
          <w:ilvl w:val="0"/>
          <w:numId w:val="8"/>
        </w:numPr>
        <w:spacing w:after="0" w:line="360" w:lineRule="auto"/>
        <w:ind w:left="0" w:firstLine="709"/>
        <w:contextualSpacing/>
        <w:jc w:val="both"/>
        <w:rPr>
          <w:rFonts w:ascii="Times New Roman" w:eastAsia="Times New Roman" w:hAnsi="Times New Roman" w:cs="Times New Roman"/>
          <w:sz w:val="28"/>
          <w:szCs w:val="28"/>
          <w:lang w:eastAsia="uk-UA"/>
        </w:rPr>
      </w:pPr>
      <w:r w:rsidRPr="005C25EB">
        <w:rPr>
          <w:rFonts w:ascii="Times New Roman" w:eastAsia="Times New Roman" w:hAnsi="Times New Roman" w:cs="Times New Roman"/>
          <w:sz w:val="28"/>
          <w:szCs w:val="28"/>
        </w:rPr>
        <w:t xml:space="preserve">Економічний аналіз [Текст]: </w:t>
      </w:r>
      <w:proofErr w:type="spellStart"/>
      <w:r w:rsidRPr="005C25EB">
        <w:rPr>
          <w:rFonts w:ascii="Times New Roman" w:eastAsia="Times New Roman" w:hAnsi="Times New Roman" w:cs="Times New Roman"/>
          <w:sz w:val="28"/>
          <w:szCs w:val="28"/>
        </w:rPr>
        <w:t>навч</w:t>
      </w:r>
      <w:proofErr w:type="spellEnd"/>
      <w:r w:rsidRPr="005C25EB">
        <w:rPr>
          <w:rFonts w:ascii="Times New Roman" w:eastAsia="Times New Roman" w:hAnsi="Times New Roman" w:cs="Times New Roman"/>
          <w:sz w:val="28"/>
          <w:szCs w:val="28"/>
        </w:rPr>
        <w:t xml:space="preserve">. посібник / М.А. </w:t>
      </w:r>
      <w:proofErr w:type="spellStart"/>
      <w:r w:rsidRPr="005C25EB">
        <w:rPr>
          <w:rFonts w:ascii="Times New Roman" w:eastAsia="Times New Roman" w:hAnsi="Times New Roman" w:cs="Times New Roman"/>
          <w:sz w:val="28"/>
          <w:szCs w:val="28"/>
        </w:rPr>
        <w:t>Болюх</w:t>
      </w:r>
      <w:proofErr w:type="spellEnd"/>
      <w:r w:rsidRPr="005C25EB">
        <w:rPr>
          <w:rFonts w:ascii="Times New Roman" w:eastAsia="Times New Roman" w:hAnsi="Times New Roman" w:cs="Times New Roman"/>
          <w:sz w:val="28"/>
          <w:szCs w:val="28"/>
        </w:rPr>
        <w:t xml:space="preserve">, В.З. </w:t>
      </w:r>
      <w:proofErr w:type="spellStart"/>
      <w:r w:rsidRPr="005C25EB">
        <w:rPr>
          <w:rFonts w:ascii="Times New Roman" w:eastAsia="Times New Roman" w:hAnsi="Times New Roman" w:cs="Times New Roman"/>
          <w:sz w:val="28"/>
          <w:szCs w:val="28"/>
        </w:rPr>
        <w:t>Бурчевський</w:t>
      </w:r>
      <w:proofErr w:type="spellEnd"/>
      <w:r w:rsidRPr="005C25EB">
        <w:rPr>
          <w:rFonts w:ascii="Times New Roman" w:eastAsia="Times New Roman" w:hAnsi="Times New Roman" w:cs="Times New Roman"/>
          <w:sz w:val="28"/>
          <w:szCs w:val="28"/>
        </w:rPr>
        <w:t xml:space="preserve">, М.І. </w:t>
      </w:r>
      <w:proofErr w:type="spellStart"/>
      <w:r w:rsidRPr="005C25EB">
        <w:rPr>
          <w:rFonts w:ascii="Times New Roman" w:eastAsia="Times New Roman" w:hAnsi="Times New Roman" w:cs="Times New Roman"/>
          <w:sz w:val="28"/>
          <w:szCs w:val="28"/>
        </w:rPr>
        <w:t>Горбаток</w:t>
      </w:r>
      <w:proofErr w:type="spellEnd"/>
      <w:r w:rsidRPr="005C25EB">
        <w:rPr>
          <w:rFonts w:ascii="Times New Roman" w:eastAsia="Times New Roman" w:hAnsi="Times New Roman" w:cs="Times New Roman"/>
          <w:sz w:val="28"/>
          <w:szCs w:val="28"/>
        </w:rPr>
        <w:t>; за ред. акад. НАНУ, проф. М.Г. Чумаченка. — К.: КНЕУ, 2001. — 540 с.</w:t>
      </w:r>
    </w:p>
    <w:p w:rsidR="005C25EB" w:rsidRPr="005C25EB" w:rsidRDefault="005C25EB" w:rsidP="005C25EB">
      <w:pPr>
        <w:widowControl w:val="0"/>
        <w:numPr>
          <w:ilvl w:val="0"/>
          <w:numId w:val="8"/>
        </w:numPr>
        <w:spacing w:after="0" w:line="360" w:lineRule="auto"/>
        <w:ind w:left="0" w:firstLine="709"/>
        <w:contextualSpacing/>
        <w:jc w:val="both"/>
        <w:rPr>
          <w:rFonts w:ascii="Times New Roman" w:eastAsia="Times New Roman" w:hAnsi="Times New Roman" w:cs="Times New Roman"/>
          <w:sz w:val="28"/>
          <w:szCs w:val="28"/>
        </w:rPr>
      </w:pPr>
      <w:r w:rsidRPr="005C25EB">
        <w:rPr>
          <w:rFonts w:ascii="Times New Roman" w:eastAsia="Times New Roman" w:hAnsi="Times New Roman" w:cs="Times New Roman"/>
          <w:bCs/>
          <w:sz w:val="28"/>
          <w:szCs w:val="28"/>
        </w:rPr>
        <w:t xml:space="preserve">Економічний аналіз </w:t>
      </w:r>
      <w:r w:rsidRPr="005C25EB">
        <w:rPr>
          <w:rFonts w:ascii="Times New Roman" w:eastAsia="Times New Roman" w:hAnsi="Times New Roman" w:cs="Times New Roman"/>
          <w:sz w:val="28"/>
          <w:szCs w:val="28"/>
        </w:rPr>
        <w:t>[Текст]</w:t>
      </w:r>
      <w:r w:rsidRPr="005C25EB">
        <w:rPr>
          <w:rFonts w:ascii="Times New Roman" w:eastAsia="Times New Roman" w:hAnsi="Times New Roman" w:cs="Times New Roman"/>
          <w:bCs/>
          <w:sz w:val="28"/>
          <w:szCs w:val="28"/>
        </w:rPr>
        <w:t xml:space="preserve">: </w:t>
      </w:r>
      <w:proofErr w:type="spellStart"/>
      <w:r w:rsidRPr="005C25EB">
        <w:rPr>
          <w:rFonts w:ascii="Times New Roman" w:eastAsia="Times New Roman" w:hAnsi="Times New Roman" w:cs="Times New Roman"/>
          <w:bCs/>
          <w:sz w:val="28"/>
          <w:szCs w:val="28"/>
        </w:rPr>
        <w:t>навч</w:t>
      </w:r>
      <w:proofErr w:type="spellEnd"/>
      <w:r w:rsidRPr="005C25EB">
        <w:rPr>
          <w:rFonts w:ascii="Times New Roman" w:eastAsia="Times New Roman" w:hAnsi="Times New Roman" w:cs="Times New Roman"/>
          <w:bCs/>
          <w:sz w:val="28"/>
          <w:szCs w:val="28"/>
        </w:rPr>
        <w:t xml:space="preserve">. посібник / Н.А. Волкова, Р.М. </w:t>
      </w:r>
      <w:proofErr w:type="spellStart"/>
      <w:r w:rsidRPr="005C25EB">
        <w:rPr>
          <w:rFonts w:ascii="Times New Roman" w:eastAsia="Times New Roman" w:hAnsi="Times New Roman" w:cs="Times New Roman"/>
          <w:bCs/>
          <w:sz w:val="28"/>
          <w:szCs w:val="28"/>
        </w:rPr>
        <w:t>Волчек</w:t>
      </w:r>
      <w:proofErr w:type="spellEnd"/>
      <w:r w:rsidRPr="005C25EB">
        <w:rPr>
          <w:rFonts w:ascii="Times New Roman" w:eastAsia="Times New Roman" w:hAnsi="Times New Roman" w:cs="Times New Roman"/>
          <w:bCs/>
          <w:sz w:val="28"/>
          <w:szCs w:val="28"/>
        </w:rPr>
        <w:t xml:space="preserve">, О.М. </w:t>
      </w:r>
      <w:proofErr w:type="spellStart"/>
      <w:r w:rsidRPr="005C25EB">
        <w:rPr>
          <w:rFonts w:ascii="Times New Roman" w:eastAsia="Times New Roman" w:hAnsi="Times New Roman" w:cs="Times New Roman"/>
          <w:bCs/>
          <w:sz w:val="28"/>
          <w:szCs w:val="28"/>
        </w:rPr>
        <w:t>Гайдаєнко</w:t>
      </w:r>
      <w:proofErr w:type="spellEnd"/>
      <w:r w:rsidRPr="005C25EB">
        <w:rPr>
          <w:rFonts w:ascii="Times New Roman" w:eastAsia="Times New Roman" w:hAnsi="Times New Roman" w:cs="Times New Roman"/>
          <w:bCs/>
          <w:sz w:val="28"/>
          <w:szCs w:val="28"/>
        </w:rPr>
        <w:t xml:space="preserve"> та ін. – Одеса: ОНЕУ, ротапринт, 2015. – 310 с.</w:t>
      </w:r>
    </w:p>
    <w:p w:rsidR="005C25EB" w:rsidRPr="005C25EB" w:rsidRDefault="005C25EB" w:rsidP="005C25EB">
      <w:pPr>
        <w:widowControl w:val="0"/>
        <w:numPr>
          <w:ilvl w:val="0"/>
          <w:numId w:val="8"/>
        </w:numPr>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Економічний аналіз і моделювання господарської діяльності підприємства: навчальний посібник [Текст] / М.В. Румянцев, Н.В. Касьянова, Д.В. Солоха, О.О. Тарасова. – Донецьк: </w:t>
      </w:r>
      <w:proofErr w:type="spellStart"/>
      <w:r w:rsidRPr="005C25EB">
        <w:rPr>
          <w:rFonts w:ascii="Times New Roman" w:eastAsia="Times New Roman" w:hAnsi="Times New Roman" w:cs="Times New Roman"/>
          <w:sz w:val="28"/>
          <w:szCs w:val="28"/>
        </w:rPr>
        <w:t>ДонНТУ</w:t>
      </w:r>
      <w:proofErr w:type="spellEnd"/>
      <w:r w:rsidRPr="005C25EB">
        <w:rPr>
          <w:rFonts w:ascii="Times New Roman" w:eastAsia="Times New Roman" w:hAnsi="Times New Roman" w:cs="Times New Roman"/>
          <w:sz w:val="28"/>
          <w:szCs w:val="28"/>
        </w:rPr>
        <w:t>, 2013. – 296 с.</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Житний</w:t>
      </w:r>
      <w:proofErr w:type="spellEnd"/>
      <w:r w:rsidRPr="005C25EB">
        <w:rPr>
          <w:rFonts w:ascii="Times New Roman" w:eastAsia="Times New Roman" w:hAnsi="Times New Roman" w:cs="Times New Roman"/>
          <w:sz w:val="28"/>
          <w:szCs w:val="28"/>
        </w:rPr>
        <w:t xml:space="preserve"> П. Системний аспект облікової політки / П. </w:t>
      </w:r>
      <w:proofErr w:type="spellStart"/>
      <w:r w:rsidRPr="005C25EB">
        <w:rPr>
          <w:rFonts w:ascii="Times New Roman" w:eastAsia="Times New Roman" w:hAnsi="Times New Roman" w:cs="Times New Roman"/>
          <w:sz w:val="28"/>
          <w:szCs w:val="28"/>
        </w:rPr>
        <w:t>Житний</w:t>
      </w:r>
      <w:proofErr w:type="spellEnd"/>
      <w:r w:rsidRPr="005C25EB">
        <w:rPr>
          <w:rFonts w:ascii="Times New Roman" w:eastAsia="Times New Roman" w:hAnsi="Times New Roman" w:cs="Times New Roman"/>
          <w:sz w:val="28"/>
          <w:szCs w:val="28"/>
        </w:rPr>
        <w:t xml:space="preserve"> // Бухгалтерський облік і аудит. – 2014. - №1. – С.62-65.</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Зубілевич</w:t>
      </w:r>
      <w:proofErr w:type="spellEnd"/>
      <w:r w:rsidRPr="005C25EB">
        <w:rPr>
          <w:rFonts w:ascii="Times New Roman" w:eastAsia="Times New Roman" w:hAnsi="Times New Roman" w:cs="Times New Roman"/>
          <w:sz w:val="28"/>
          <w:szCs w:val="28"/>
        </w:rPr>
        <w:t xml:space="preserve"> С. Облікова Директива ЄС, її вплив </w:t>
      </w:r>
      <w:proofErr w:type="spellStart"/>
      <w:r w:rsidRPr="005C25EB">
        <w:rPr>
          <w:rFonts w:ascii="Times New Roman" w:eastAsia="Times New Roman" w:hAnsi="Times New Roman" w:cs="Times New Roman"/>
          <w:sz w:val="28"/>
          <w:szCs w:val="28"/>
        </w:rPr>
        <w:t>насклад</w:t>
      </w:r>
      <w:proofErr w:type="spellEnd"/>
      <w:r w:rsidRPr="005C25EB">
        <w:rPr>
          <w:rFonts w:ascii="Times New Roman" w:eastAsia="Times New Roman" w:hAnsi="Times New Roman" w:cs="Times New Roman"/>
          <w:sz w:val="28"/>
          <w:szCs w:val="28"/>
        </w:rPr>
        <w:t xml:space="preserve"> і зміст звітів європейських компаній та перспективи для України / С. </w:t>
      </w:r>
      <w:proofErr w:type="spellStart"/>
      <w:r w:rsidRPr="005C25EB">
        <w:rPr>
          <w:rFonts w:ascii="Times New Roman" w:eastAsia="Times New Roman" w:hAnsi="Times New Roman" w:cs="Times New Roman"/>
          <w:sz w:val="28"/>
          <w:szCs w:val="28"/>
        </w:rPr>
        <w:t>Зубилевич</w:t>
      </w:r>
      <w:proofErr w:type="spellEnd"/>
      <w:r w:rsidRPr="005C25EB">
        <w:rPr>
          <w:rFonts w:ascii="Times New Roman" w:eastAsia="Times New Roman" w:hAnsi="Times New Roman" w:cs="Times New Roman"/>
          <w:sz w:val="28"/>
          <w:szCs w:val="28"/>
        </w:rPr>
        <w:t xml:space="preserve"> // Бухгалтерський облік і аудит. – 7/2014. – С. 3-17</w:t>
      </w:r>
    </w:p>
    <w:p w:rsidR="005C25EB" w:rsidRPr="005C25EB" w:rsidRDefault="005C25EB" w:rsidP="005C25EB">
      <w:pPr>
        <w:widowControl w:val="0"/>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Капітанець</w:t>
      </w:r>
      <w:proofErr w:type="spellEnd"/>
      <w:r w:rsidRPr="005C25EB">
        <w:rPr>
          <w:rFonts w:ascii="Times New Roman" w:eastAsia="Times New Roman" w:hAnsi="Times New Roman" w:cs="Times New Roman"/>
          <w:sz w:val="28"/>
          <w:szCs w:val="28"/>
        </w:rPr>
        <w:t xml:space="preserve"> Ю.О. Діагностика відтворення і ефективного використання основного капіталу [Текст] / Ю.О. </w:t>
      </w:r>
      <w:proofErr w:type="spellStart"/>
      <w:r w:rsidRPr="005C25EB">
        <w:rPr>
          <w:rFonts w:ascii="Times New Roman" w:eastAsia="Times New Roman" w:hAnsi="Times New Roman" w:cs="Times New Roman"/>
          <w:sz w:val="28"/>
          <w:szCs w:val="28"/>
        </w:rPr>
        <w:t>Капітанець</w:t>
      </w:r>
      <w:proofErr w:type="spellEnd"/>
      <w:r w:rsidRPr="005C25EB">
        <w:rPr>
          <w:rFonts w:ascii="Times New Roman" w:eastAsia="Times New Roman" w:hAnsi="Times New Roman" w:cs="Times New Roman"/>
          <w:sz w:val="28"/>
          <w:szCs w:val="28"/>
        </w:rPr>
        <w:t xml:space="preserve"> // Сталий розвиток економіки: науково-виробничий журнал. - 2010. - № 3. - С. 136-144.</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Карпушенко</w:t>
      </w:r>
      <w:proofErr w:type="spellEnd"/>
      <w:r w:rsidRPr="005C25EB">
        <w:rPr>
          <w:rFonts w:ascii="Times New Roman" w:eastAsia="Times New Roman" w:hAnsi="Times New Roman" w:cs="Times New Roman"/>
          <w:sz w:val="28"/>
          <w:szCs w:val="28"/>
        </w:rPr>
        <w:t xml:space="preserve"> М. Ю. Організація обліку: </w:t>
      </w:r>
      <w:proofErr w:type="spellStart"/>
      <w:r w:rsidRPr="005C25EB">
        <w:rPr>
          <w:rFonts w:ascii="Times New Roman" w:eastAsia="Times New Roman" w:hAnsi="Times New Roman" w:cs="Times New Roman"/>
          <w:sz w:val="28"/>
          <w:szCs w:val="28"/>
        </w:rPr>
        <w:t>навч</w:t>
      </w:r>
      <w:proofErr w:type="spellEnd"/>
      <w:r w:rsidRPr="005C25EB">
        <w:rPr>
          <w:rFonts w:ascii="Times New Roman" w:eastAsia="Times New Roman" w:hAnsi="Times New Roman" w:cs="Times New Roman"/>
          <w:sz w:val="28"/>
          <w:szCs w:val="28"/>
        </w:rPr>
        <w:t xml:space="preserve">. посібник (для студентів економічних спеціальностей, які навчаються за спеціальністю «Облік і аудит») / М. Ю. </w:t>
      </w:r>
      <w:proofErr w:type="spellStart"/>
      <w:r w:rsidRPr="005C25EB">
        <w:rPr>
          <w:rFonts w:ascii="Times New Roman" w:eastAsia="Times New Roman" w:hAnsi="Times New Roman" w:cs="Times New Roman"/>
          <w:sz w:val="28"/>
          <w:szCs w:val="28"/>
        </w:rPr>
        <w:t>Карпушенко</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Харк</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нац</w:t>
      </w:r>
      <w:proofErr w:type="spellEnd"/>
      <w:r w:rsidRPr="005C25EB">
        <w:rPr>
          <w:rFonts w:ascii="Times New Roman" w:eastAsia="Times New Roman" w:hAnsi="Times New Roman" w:cs="Times New Roman"/>
          <w:sz w:val="28"/>
          <w:szCs w:val="28"/>
        </w:rPr>
        <w:t xml:space="preserve">. акад. </w:t>
      </w:r>
      <w:proofErr w:type="spellStart"/>
      <w:r w:rsidRPr="005C25EB">
        <w:rPr>
          <w:rFonts w:ascii="Times New Roman" w:eastAsia="Times New Roman" w:hAnsi="Times New Roman" w:cs="Times New Roman"/>
          <w:sz w:val="28"/>
          <w:szCs w:val="28"/>
        </w:rPr>
        <w:t>міськ</w:t>
      </w:r>
      <w:proofErr w:type="spellEnd"/>
      <w:r w:rsidRPr="005C25EB">
        <w:rPr>
          <w:rFonts w:ascii="Times New Roman" w:eastAsia="Times New Roman" w:hAnsi="Times New Roman" w:cs="Times New Roman"/>
          <w:sz w:val="28"/>
          <w:szCs w:val="28"/>
        </w:rPr>
        <w:t>. госп-ва. – Х. : ХНАМГ, 2011. – 241с.</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Квасовський</w:t>
      </w:r>
      <w:proofErr w:type="spellEnd"/>
      <w:r w:rsidRPr="005C25EB">
        <w:rPr>
          <w:rFonts w:ascii="Times New Roman" w:eastAsia="Times New Roman" w:hAnsi="Times New Roman" w:cs="Times New Roman"/>
          <w:sz w:val="28"/>
          <w:szCs w:val="28"/>
        </w:rPr>
        <w:t xml:space="preserve"> О. Р. Ефективне оподаткування малого бізнесу в умовах ринкової трансформації / О. Р. </w:t>
      </w:r>
      <w:proofErr w:type="spellStart"/>
      <w:r w:rsidRPr="005C25EB">
        <w:rPr>
          <w:rFonts w:ascii="Times New Roman" w:eastAsia="Times New Roman" w:hAnsi="Times New Roman" w:cs="Times New Roman"/>
          <w:sz w:val="28"/>
          <w:szCs w:val="28"/>
        </w:rPr>
        <w:t>Квасовський</w:t>
      </w:r>
      <w:proofErr w:type="spellEnd"/>
      <w:r w:rsidRPr="005C25EB">
        <w:rPr>
          <w:rFonts w:ascii="Times New Roman" w:eastAsia="Times New Roman" w:hAnsi="Times New Roman" w:cs="Times New Roman"/>
          <w:sz w:val="28"/>
          <w:szCs w:val="28"/>
        </w:rPr>
        <w:t xml:space="preserve"> // Регіональна економіка. – 2005. – № 4. – С. 191–198.</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Кейнс </w:t>
      </w:r>
      <w:proofErr w:type="spellStart"/>
      <w:r w:rsidRPr="005C25EB">
        <w:rPr>
          <w:rFonts w:ascii="Times New Roman" w:eastAsia="Times New Roman" w:hAnsi="Times New Roman" w:cs="Times New Roman"/>
          <w:sz w:val="28"/>
          <w:szCs w:val="28"/>
        </w:rPr>
        <w:t>Дж</w:t>
      </w:r>
      <w:proofErr w:type="spellEnd"/>
      <w:r w:rsidRPr="005C25EB">
        <w:rPr>
          <w:rFonts w:ascii="Times New Roman" w:eastAsia="Times New Roman" w:hAnsi="Times New Roman" w:cs="Times New Roman"/>
          <w:sz w:val="28"/>
          <w:szCs w:val="28"/>
        </w:rPr>
        <w:t xml:space="preserve">. М. </w:t>
      </w:r>
      <w:proofErr w:type="spellStart"/>
      <w:r w:rsidRPr="005C25EB">
        <w:rPr>
          <w:rFonts w:ascii="Times New Roman" w:eastAsia="Times New Roman" w:hAnsi="Times New Roman" w:cs="Times New Roman"/>
          <w:sz w:val="28"/>
          <w:szCs w:val="28"/>
        </w:rPr>
        <w:t>Общая</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теория</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занятости</w:t>
      </w:r>
      <w:proofErr w:type="spellEnd"/>
      <w:r w:rsidRPr="005C25EB">
        <w:rPr>
          <w:rFonts w:ascii="Times New Roman" w:eastAsia="Times New Roman" w:hAnsi="Times New Roman" w:cs="Times New Roman"/>
          <w:sz w:val="28"/>
          <w:szCs w:val="28"/>
        </w:rPr>
        <w:t xml:space="preserve">, процента и </w:t>
      </w:r>
      <w:proofErr w:type="spellStart"/>
      <w:r w:rsidRPr="005C25EB">
        <w:rPr>
          <w:rFonts w:ascii="Times New Roman" w:eastAsia="Times New Roman" w:hAnsi="Times New Roman" w:cs="Times New Roman"/>
          <w:sz w:val="28"/>
          <w:szCs w:val="28"/>
        </w:rPr>
        <w:t>денег</w:t>
      </w:r>
      <w:proofErr w:type="spellEnd"/>
      <w:r w:rsidRPr="005C25EB">
        <w:rPr>
          <w:rFonts w:ascii="Times New Roman" w:eastAsia="Times New Roman" w:hAnsi="Times New Roman" w:cs="Times New Roman"/>
          <w:sz w:val="28"/>
          <w:szCs w:val="28"/>
        </w:rPr>
        <w:t xml:space="preserve"> / </w:t>
      </w:r>
      <w:proofErr w:type="spellStart"/>
      <w:r w:rsidRPr="005C25EB">
        <w:rPr>
          <w:rFonts w:ascii="Times New Roman" w:eastAsia="Times New Roman" w:hAnsi="Times New Roman" w:cs="Times New Roman"/>
          <w:sz w:val="28"/>
          <w:szCs w:val="28"/>
        </w:rPr>
        <w:t>Дж</w:t>
      </w:r>
      <w:proofErr w:type="spellEnd"/>
      <w:r w:rsidRPr="005C25EB">
        <w:rPr>
          <w:rFonts w:ascii="Times New Roman" w:eastAsia="Times New Roman" w:hAnsi="Times New Roman" w:cs="Times New Roman"/>
          <w:sz w:val="28"/>
          <w:szCs w:val="28"/>
        </w:rPr>
        <w:t xml:space="preserve">. М. Кейнс – М.: </w:t>
      </w:r>
      <w:proofErr w:type="spellStart"/>
      <w:r w:rsidRPr="005C25EB">
        <w:rPr>
          <w:rFonts w:ascii="Times New Roman" w:eastAsia="Times New Roman" w:hAnsi="Times New Roman" w:cs="Times New Roman"/>
          <w:sz w:val="28"/>
          <w:szCs w:val="28"/>
        </w:rPr>
        <w:t>Прогресс</w:t>
      </w:r>
      <w:proofErr w:type="spellEnd"/>
      <w:r w:rsidRPr="005C25EB">
        <w:rPr>
          <w:rFonts w:ascii="Times New Roman" w:eastAsia="Times New Roman" w:hAnsi="Times New Roman" w:cs="Times New Roman"/>
          <w:sz w:val="28"/>
          <w:szCs w:val="28"/>
        </w:rPr>
        <w:t xml:space="preserve">, 1978. – 548 с. </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Ковальчук К., Рева Т. Функції податків та їх реалізація в податковій системі України / К. Ковальчук, Т. Рева // Вища школа. – 2008. – № 3. – С. 70-83. </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Ковова</w:t>
      </w:r>
      <w:proofErr w:type="spellEnd"/>
      <w:r w:rsidRPr="005C25EB">
        <w:rPr>
          <w:rFonts w:ascii="Times New Roman" w:eastAsia="Times New Roman" w:hAnsi="Times New Roman" w:cs="Times New Roman"/>
          <w:sz w:val="28"/>
          <w:szCs w:val="28"/>
        </w:rPr>
        <w:t xml:space="preserve"> І.С., Семенова С.М. Обліково-аналітичне забезпечення контролю витрат малих підприємств в умовах євроінтеграції / І.С. </w:t>
      </w:r>
      <w:proofErr w:type="spellStart"/>
      <w:r w:rsidRPr="005C25EB">
        <w:rPr>
          <w:rFonts w:ascii="Times New Roman" w:eastAsia="Times New Roman" w:hAnsi="Times New Roman" w:cs="Times New Roman"/>
          <w:sz w:val="28"/>
          <w:szCs w:val="28"/>
        </w:rPr>
        <w:t>Ковова</w:t>
      </w:r>
      <w:proofErr w:type="spellEnd"/>
      <w:r w:rsidRPr="005C25EB">
        <w:rPr>
          <w:rFonts w:ascii="Times New Roman" w:eastAsia="Times New Roman" w:hAnsi="Times New Roman" w:cs="Times New Roman"/>
          <w:sz w:val="28"/>
          <w:szCs w:val="28"/>
        </w:rPr>
        <w:t>, С.М. Семенова // Актуальні проблеми економіки – 2015, № 11, с. 353-358.</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Кузьома</w:t>
      </w:r>
      <w:proofErr w:type="spellEnd"/>
      <w:r w:rsidRPr="005C25EB">
        <w:rPr>
          <w:rFonts w:ascii="Times New Roman" w:eastAsia="Times New Roman" w:hAnsi="Times New Roman" w:cs="Times New Roman"/>
          <w:sz w:val="28"/>
          <w:szCs w:val="28"/>
        </w:rPr>
        <w:t xml:space="preserve"> В.В. Актуальні аспекти організації обліку та оподаткування суб’єктів малого підприємництва [Електронний ресурс] / В.В. </w:t>
      </w:r>
      <w:proofErr w:type="spellStart"/>
      <w:r w:rsidRPr="005C25EB">
        <w:rPr>
          <w:rFonts w:ascii="Times New Roman" w:eastAsia="Times New Roman" w:hAnsi="Times New Roman" w:cs="Times New Roman"/>
          <w:sz w:val="28"/>
          <w:szCs w:val="28"/>
        </w:rPr>
        <w:t>Кузьома</w:t>
      </w:r>
      <w:proofErr w:type="spellEnd"/>
      <w:r w:rsidRPr="005C25EB">
        <w:rPr>
          <w:rFonts w:ascii="Times New Roman" w:eastAsia="Times New Roman" w:hAnsi="Times New Roman" w:cs="Times New Roman"/>
          <w:sz w:val="28"/>
          <w:szCs w:val="28"/>
        </w:rPr>
        <w:t xml:space="preserve"> // Глобальні та національні проблеми економіки. – 2014. – Випуск №2. – С. 1334-1337. – Режим доступу: </w:t>
      </w:r>
      <w:hyperlink r:id="rId21" w:history="1">
        <w:r w:rsidRPr="005C25EB">
          <w:rPr>
            <w:rFonts w:ascii="Times New Roman" w:eastAsia="Times New Roman" w:hAnsi="Times New Roman" w:cs="Times New Roman"/>
            <w:color w:val="0000FF"/>
            <w:sz w:val="28"/>
            <w:szCs w:val="28"/>
            <w:u w:val="single"/>
          </w:rPr>
          <w:t>http://global-national.in.ua/archive/2-2014/279.pdf</w:t>
        </w:r>
      </w:hyperlink>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Кучер С.В. Особливості діяльності вітчизняних суб’єктів малого та середнього бізнесу: обліково-аналітичний аспект / С.В. Кучер // Науковий вісник Херсонського державного університету. – 2014. Випуск 9-1. – Ч. 1. –  С. 208-211</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Лишиленко</w:t>
      </w:r>
      <w:proofErr w:type="spellEnd"/>
      <w:r w:rsidRPr="005C25EB">
        <w:rPr>
          <w:rFonts w:ascii="Times New Roman" w:eastAsia="Times New Roman" w:hAnsi="Times New Roman" w:cs="Times New Roman"/>
          <w:sz w:val="28"/>
          <w:szCs w:val="28"/>
        </w:rPr>
        <w:t xml:space="preserve"> О. В. Бухгалтерський облік: Навчальний посібник/  О.  В. </w:t>
      </w:r>
      <w:proofErr w:type="spellStart"/>
      <w:r w:rsidRPr="005C25EB">
        <w:rPr>
          <w:rFonts w:ascii="Times New Roman" w:eastAsia="Times New Roman" w:hAnsi="Times New Roman" w:cs="Times New Roman"/>
          <w:sz w:val="28"/>
          <w:szCs w:val="28"/>
        </w:rPr>
        <w:t>Лишиленко</w:t>
      </w:r>
      <w:proofErr w:type="spellEnd"/>
      <w:r w:rsidRPr="005C25EB">
        <w:rPr>
          <w:rFonts w:ascii="Times New Roman" w:eastAsia="Times New Roman" w:hAnsi="Times New Roman" w:cs="Times New Roman"/>
          <w:sz w:val="28"/>
          <w:szCs w:val="28"/>
        </w:rPr>
        <w:t xml:space="preserve">. – 2-ге вид., </w:t>
      </w:r>
      <w:proofErr w:type="spellStart"/>
      <w:r w:rsidRPr="005C25EB">
        <w:rPr>
          <w:rFonts w:ascii="Times New Roman" w:eastAsia="Times New Roman" w:hAnsi="Times New Roman" w:cs="Times New Roman"/>
          <w:sz w:val="28"/>
          <w:szCs w:val="28"/>
        </w:rPr>
        <w:t>доп</w:t>
      </w:r>
      <w:proofErr w:type="spellEnd"/>
      <w:r w:rsidRPr="005C25EB">
        <w:rPr>
          <w:rFonts w:ascii="Times New Roman" w:eastAsia="Times New Roman" w:hAnsi="Times New Roman" w:cs="Times New Roman"/>
          <w:sz w:val="28"/>
          <w:szCs w:val="28"/>
        </w:rPr>
        <w:t>. і перероб. – К.: Вид-во «Центр навальної літератури», 2012. – 628 с.</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Макконел</w:t>
      </w:r>
      <w:proofErr w:type="spellEnd"/>
      <w:r w:rsidRPr="005C25EB">
        <w:rPr>
          <w:rFonts w:ascii="Times New Roman" w:eastAsia="Times New Roman" w:hAnsi="Times New Roman" w:cs="Times New Roman"/>
          <w:sz w:val="28"/>
          <w:szCs w:val="28"/>
        </w:rPr>
        <w:t xml:space="preserve"> К. Р. </w:t>
      </w:r>
      <w:proofErr w:type="spellStart"/>
      <w:r w:rsidRPr="005C25EB">
        <w:rPr>
          <w:rFonts w:ascii="Times New Roman" w:eastAsia="Times New Roman" w:hAnsi="Times New Roman" w:cs="Times New Roman"/>
          <w:sz w:val="28"/>
          <w:szCs w:val="28"/>
        </w:rPr>
        <w:t>Экономикс</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Принципы</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проблемы</w:t>
      </w:r>
      <w:proofErr w:type="spellEnd"/>
      <w:r w:rsidRPr="005C25EB">
        <w:rPr>
          <w:rFonts w:ascii="Times New Roman" w:eastAsia="Times New Roman" w:hAnsi="Times New Roman" w:cs="Times New Roman"/>
          <w:sz w:val="28"/>
          <w:szCs w:val="28"/>
        </w:rPr>
        <w:t xml:space="preserve"> и </w:t>
      </w:r>
      <w:proofErr w:type="spellStart"/>
      <w:r w:rsidRPr="005C25EB">
        <w:rPr>
          <w:rFonts w:ascii="Times New Roman" w:eastAsia="Times New Roman" w:hAnsi="Times New Roman" w:cs="Times New Roman"/>
          <w:sz w:val="28"/>
          <w:szCs w:val="28"/>
        </w:rPr>
        <w:t>политика</w:t>
      </w:r>
      <w:proofErr w:type="spellEnd"/>
      <w:r w:rsidRPr="005C25EB">
        <w:rPr>
          <w:rFonts w:ascii="Times New Roman" w:eastAsia="Times New Roman" w:hAnsi="Times New Roman" w:cs="Times New Roman"/>
          <w:sz w:val="28"/>
          <w:szCs w:val="28"/>
        </w:rPr>
        <w:t xml:space="preserve"> / К. Р. </w:t>
      </w:r>
      <w:proofErr w:type="spellStart"/>
      <w:r w:rsidRPr="005C25EB">
        <w:rPr>
          <w:rFonts w:ascii="Times New Roman" w:eastAsia="Times New Roman" w:hAnsi="Times New Roman" w:cs="Times New Roman"/>
          <w:sz w:val="28"/>
          <w:szCs w:val="28"/>
        </w:rPr>
        <w:t>Макконел</w:t>
      </w:r>
      <w:proofErr w:type="spellEnd"/>
      <w:r w:rsidRPr="005C25EB">
        <w:rPr>
          <w:rFonts w:ascii="Times New Roman" w:eastAsia="Times New Roman" w:hAnsi="Times New Roman" w:cs="Times New Roman"/>
          <w:sz w:val="28"/>
          <w:szCs w:val="28"/>
        </w:rPr>
        <w:t xml:space="preserve">, С. Л. </w:t>
      </w:r>
      <w:proofErr w:type="spellStart"/>
      <w:r w:rsidRPr="005C25EB">
        <w:rPr>
          <w:rFonts w:ascii="Times New Roman" w:eastAsia="Times New Roman" w:hAnsi="Times New Roman" w:cs="Times New Roman"/>
          <w:sz w:val="28"/>
          <w:szCs w:val="28"/>
        </w:rPr>
        <w:t>Брю</w:t>
      </w:r>
      <w:proofErr w:type="spellEnd"/>
      <w:r w:rsidRPr="005C25EB">
        <w:rPr>
          <w:rFonts w:ascii="Times New Roman" w:eastAsia="Times New Roman" w:hAnsi="Times New Roman" w:cs="Times New Roman"/>
          <w:sz w:val="28"/>
          <w:szCs w:val="28"/>
        </w:rPr>
        <w:t xml:space="preserve"> [пер. с </w:t>
      </w:r>
      <w:proofErr w:type="spellStart"/>
      <w:r w:rsidRPr="005C25EB">
        <w:rPr>
          <w:rFonts w:ascii="Times New Roman" w:eastAsia="Times New Roman" w:hAnsi="Times New Roman" w:cs="Times New Roman"/>
          <w:sz w:val="28"/>
          <w:szCs w:val="28"/>
        </w:rPr>
        <w:t>англ</w:t>
      </w:r>
      <w:proofErr w:type="spellEnd"/>
      <w:r w:rsidRPr="005C25EB">
        <w:rPr>
          <w:rFonts w:ascii="Times New Roman" w:eastAsia="Times New Roman" w:hAnsi="Times New Roman" w:cs="Times New Roman"/>
          <w:sz w:val="28"/>
          <w:szCs w:val="28"/>
        </w:rPr>
        <w:t xml:space="preserve">.] – М. : </w:t>
      </w:r>
      <w:proofErr w:type="spellStart"/>
      <w:r w:rsidRPr="005C25EB">
        <w:rPr>
          <w:rFonts w:ascii="Times New Roman" w:eastAsia="Times New Roman" w:hAnsi="Times New Roman" w:cs="Times New Roman"/>
          <w:sz w:val="28"/>
          <w:szCs w:val="28"/>
        </w:rPr>
        <w:t>Республика</w:t>
      </w:r>
      <w:proofErr w:type="spellEnd"/>
      <w:r w:rsidRPr="005C25EB">
        <w:rPr>
          <w:rFonts w:ascii="Times New Roman" w:eastAsia="Times New Roman" w:hAnsi="Times New Roman" w:cs="Times New Roman"/>
          <w:sz w:val="28"/>
          <w:szCs w:val="28"/>
        </w:rPr>
        <w:t>, 1992. – 399 с.</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Максімова</w:t>
      </w:r>
      <w:proofErr w:type="spellEnd"/>
      <w:r w:rsidRPr="005C25EB">
        <w:rPr>
          <w:rFonts w:ascii="Times New Roman" w:eastAsia="Times New Roman" w:hAnsi="Times New Roman" w:cs="Times New Roman"/>
          <w:sz w:val="28"/>
          <w:szCs w:val="28"/>
        </w:rPr>
        <w:t xml:space="preserve"> В. Ф., </w:t>
      </w:r>
      <w:proofErr w:type="spellStart"/>
      <w:r w:rsidRPr="005C25EB">
        <w:rPr>
          <w:rFonts w:ascii="Times New Roman" w:eastAsia="Times New Roman" w:hAnsi="Times New Roman" w:cs="Times New Roman"/>
          <w:sz w:val="28"/>
          <w:szCs w:val="28"/>
        </w:rPr>
        <w:t>Артюх</w:t>
      </w:r>
      <w:proofErr w:type="spellEnd"/>
      <w:r w:rsidRPr="005C25EB">
        <w:rPr>
          <w:rFonts w:ascii="Times New Roman" w:eastAsia="Times New Roman" w:hAnsi="Times New Roman" w:cs="Times New Roman"/>
          <w:sz w:val="28"/>
          <w:szCs w:val="28"/>
        </w:rPr>
        <w:t xml:space="preserve"> О. В.  Облік у системі оподаткування: </w:t>
      </w:r>
      <w:proofErr w:type="spellStart"/>
      <w:r w:rsidRPr="005C25EB">
        <w:rPr>
          <w:rFonts w:ascii="Times New Roman" w:eastAsia="Times New Roman" w:hAnsi="Times New Roman" w:cs="Times New Roman"/>
          <w:sz w:val="28"/>
          <w:szCs w:val="28"/>
        </w:rPr>
        <w:t>Навч</w:t>
      </w:r>
      <w:proofErr w:type="spellEnd"/>
      <w:r w:rsidRPr="005C25EB">
        <w:rPr>
          <w:rFonts w:ascii="Times New Roman" w:eastAsia="Times New Roman" w:hAnsi="Times New Roman" w:cs="Times New Roman"/>
          <w:sz w:val="28"/>
          <w:szCs w:val="28"/>
        </w:rPr>
        <w:t xml:space="preserve">. Посібник/ В.Ф. </w:t>
      </w:r>
      <w:proofErr w:type="spellStart"/>
      <w:r w:rsidRPr="005C25EB">
        <w:rPr>
          <w:rFonts w:ascii="Times New Roman" w:eastAsia="Times New Roman" w:hAnsi="Times New Roman" w:cs="Times New Roman"/>
          <w:sz w:val="28"/>
          <w:szCs w:val="28"/>
        </w:rPr>
        <w:t>Максімова</w:t>
      </w:r>
      <w:proofErr w:type="spellEnd"/>
      <w:r w:rsidRPr="005C25EB">
        <w:rPr>
          <w:rFonts w:ascii="Times New Roman" w:eastAsia="Times New Roman" w:hAnsi="Times New Roman" w:cs="Times New Roman"/>
          <w:sz w:val="28"/>
          <w:szCs w:val="28"/>
        </w:rPr>
        <w:t xml:space="preserve">, О.В. </w:t>
      </w:r>
      <w:proofErr w:type="spellStart"/>
      <w:r w:rsidRPr="005C25EB">
        <w:rPr>
          <w:rFonts w:ascii="Times New Roman" w:eastAsia="Times New Roman" w:hAnsi="Times New Roman" w:cs="Times New Roman"/>
          <w:sz w:val="28"/>
          <w:szCs w:val="28"/>
        </w:rPr>
        <w:t>Артюх</w:t>
      </w:r>
      <w:proofErr w:type="spellEnd"/>
      <w:r w:rsidRPr="005C25EB">
        <w:rPr>
          <w:rFonts w:ascii="Times New Roman" w:eastAsia="Times New Roman" w:hAnsi="Times New Roman" w:cs="Times New Roman"/>
          <w:sz w:val="28"/>
          <w:szCs w:val="28"/>
        </w:rPr>
        <w:t xml:space="preserve">. – Одеса: ОНЕУ, ротапринт, 2013. – 267 с. </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Малишкін</w:t>
      </w:r>
      <w:proofErr w:type="spellEnd"/>
      <w:r w:rsidRPr="005C25EB">
        <w:rPr>
          <w:rFonts w:ascii="Times New Roman" w:eastAsia="Times New Roman" w:hAnsi="Times New Roman" w:cs="Times New Roman"/>
          <w:sz w:val="28"/>
          <w:szCs w:val="28"/>
        </w:rPr>
        <w:t xml:space="preserve"> О. Український баланс: можливості трансформації до євро формату / О. </w:t>
      </w:r>
      <w:proofErr w:type="spellStart"/>
      <w:r w:rsidRPr="005C25EB">
        <w:rPr>
          <w:rFonts w:ascii="Times New Roman" w:eastAsia="Times New Roman" w:hAnsi="Times New Roman" w:cs="Times New Roman"/>
          <w:sz w:val="28"/>
          <w:szCs w:val="28"/>
        </w:rPr>
        <w:t>Малишкін</w:t>
      </w:r>
      <w:proofErr w:type="spellEnd"/>
      <w:r w:rsidRPr="005C25EB">
        <w:rPr>
          <w:rFonts w:ascii="Times New Roman" w:eastAsia="Times New Roman" w:hAnsi="Times New Roman" w:cs="Times New Roman"/>
          <w:sz w:val="28"/>
          <w:szCs w:val="28"/>
        </w:rPr>
        <w:t>, Н. Кравчук, В. Мальована // Бухгалтерський облік і аудит. – №6-7.- 2016. – С. 16-26.</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Маркс К., Енгельс Ф. </w:t>
      </w:r>
      <w:proofErr w:type="spellStart"/>
      <w:r w:rsidRPr="005C25EB">
        <w:rPr>
          <w:rFonts w:ascii="Times New Roman" w:eastAsia="Times New Roman" w:hAnsi="Times New Roman" w:cs="Times New Roman"/>
          <w:sz w:val="28"/>
          <w:szCs w:val="28"/>
        </w:rPr>
        <w:t>Происхождение</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семьи</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частной</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собственности</w:t>
      </w:r>
      <w:proofErr w:type="spellEnd"/>
      <w:r w:rsidRPr="005C25EB">
        <w:rPr>
          <w:rFonts w:ascii="Times New Roman" w:eastAsia="Times New Roman" w:hAnsi="Times New Roman" w:cs="Times New Roman"/>
          <w:sz w:val="28"/>
          <w:szCs w:val="28"/>
        </w:rPr>
        <w:t xml:space="preserve"> и </w:t>
      </w:r>
      <w:proofErr w:type="spellStart"/>
      <w:r w:rsidRPr="005C25EB">
        <w:rPr>
          <w:rFonts w:ascii="Times New Roman" w:eastAsia="Times New Roman" w:hAnsi="Times New Roman" w:cs="Times New Roman"/>
          <w:sz w:val="28"/>
          <w:szCs w:val="28"/>
        </w:rPr>
        <w:t>государства</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собр</w:t>
      </w:r>
      <w:proofErr w:type="spellEnd"/>
      <w:r w:rsidRPr="005C25EB">
        <w:rPr>
          <w:rFonts w:ascii="Times New Roman" w:eastAsia="Times New Roman" w:hAnsi="Times New Roman" w:cs="Times New Roman"/>
          <w:sz w:val="28"/>
          <w:szCs w:val="28"/>
        </w:rPr>
        <w:t xml:space="preserve">. соч. / К. Маркс, Ф. Енгельс. – 2-е </w:t>
      </w:r>
      <w:proofErr w:type="spellStart"/>
      <w:r w:rsidRPr="005C25EB">
        <w:rPr>
          <w:rFonts w:ascii="Times New Roman" w:eastAsia="Times New Roman" w:hAnsi="Times New Roman" w:cs="Times New Roman"/>
          <w:sz w:val="28"/>
          <w:szCs w:val="28"/>
        </w:rPr>
        <w:t>изд</w:t>
      </w:r>
      <w:proofErr w:type="spellEnd"/>
      <w:r w:rsidRPr="005C25EB">
        <w:rPr>
          <w:rFonts w:ascii="Times New Roman" w:eastAsia="Times New Roman" w:hAnsi="Times New Roman" w:cs="Times New Roman"/>
          <w:sz w:val="28"/>
          <w:szCs w:val="28"/>
        </w:rPr>
        <w:t xml:space="preserve">. – Т. 21. – М., 1995. – 171 с. </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Микитенко Д. В. Податкове стимулювання малого та середнього бізнесу / Д. В. Микитенко // Фінанси України. – 2005. – № 3. – С. 48–56.</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Мороз О. В. Методологічні підходи до визначення ефективності сільськогосподарського виробництва / О. В. Мороз // Статистика України. – 2012. - №4. – 11 с.</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Огійчук</w:t>
      </w:r>
      <w:proofErr w:type="spellEnd"/>
      <w:r w:rsidRPr="005C25EB">
        <w:rPr>
          <w:rFonts w:ascii="Times New Roman" w:eastAsia="Times New Roman" w:hAnsi="Times New Roman" w:cs="Times New Roman"/>
          <w:sz w:val="28"/>
          <w:szCs w:val="28"/>
        </w:rPr>
        <w:t xml:space="preserve"> М. Ф. Бухгалтерський облік на сільськогосподарських підприємствах / М. Ф. </w:t>
      </w:r>
      <w:proofErr w:type="spellStart"/>
      <w:r w:rsidRPr="005C25EB">
        <w:rPr>
          <w:rFonts w:ascii="Times New Roman" w:eastAsia="Times New Roman" w:hAnsi="Times New Roman" w:cs="Times New Roman"/>
          <w:sz w:val="28"/>
          <w:szCs w:val="28"/>
        </w:rPr>
        <w:t>Огійчук</w:t>
      </w:r>
      <w:proofErr w:type="spellEnd"/>
      <w:r w:rsidRPr="005C25EB">
        <w:rPr>
          <w:rFonts w:ascii="Times New Roman" w:eastAsia="Times New Roman" w:hAnsi="Times New Roman" w:cs="Times New Roman"/>
          <w:sz w:val="28"/>
          <w:szCs w:val="28"/>
        </w:rPr>
        <w:t xml:space="preserve"> // К. – 2012. – С. 672-678.</w:t>
      </w:r>
    </w:p>
    <w:p w:rsidR="005C25EB" w:rsidRPr="005C25EB" w:rsidRDefault="005C25EB" w:rsidP="005C25EB">
      <w:pPr>
        <w:widowControl w:val="0"/>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Олександренко</w:t>
      </w:r>
      <w:proofErr w:type="spellEnd"/>
      <w:r w:rsidRPr="005C25EB">
        <w:rPr>
          <w:rFonts w:ascii="Times New Roman" w:eastAsia="Times New Roman" w:hAnsi="Times New Roman" w:cs="Times New Roman"/>
          <w:sz w:val="28"/>
          <w:szCs w:val="28"/>
        </w:rPr>
        <w:t xml:space="preserve"> І.В. Діагностика ліквідності та платоспроможності підприємства / І.В. </w:t>
      </w:r>
      <w:proofErr w:type="spellStart"/>
      <w:r w:rsidRPr="005C25EB">
        <w:rPr>
          <w:rFonts w:ascii="Times New Roman" w:eastAsia="Times New Roman" w:hAnsi="Times New Roman" w:cs="Times New Roman"/>
          <w:sz w:val="28"/>
          <w:szCs w:val="28"/>
        </w:rPr>
        <w:t>Олександренко</w:t>
      </w:r>
      <w:proofErr w:type="spellEnd"/>
      <w:r w:rsidRPr="005C25EB">
        <w:rPr>
          <w:rFonts w:ascii="Times New Roman" w:eastAsia="Times New Roman" w:hAnsi="Times New Roman" w:cs="Times New Roman"/>
          <w:sz w:val="28"/>
          <w:szCs w:val="28"/>
        </w:rPr>
        <w:t xml:space="preserve"> // Актуальні проблеми економіки. – 2014. – № 6. – С. 419–426.</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Поддєрьогін</w:t>
      </w:r>
      <w:proofErr w:type="spellEnd"/>
      <w:r w:rsidRPr="005C25EB">
        <w:rPr>
          <w:rFonts w:ascii="Times New Roman" w:eastAsia="Times New Roman" w:hAnsi="Times New Roman" w:cs="Times New Roman"/>
          <w:sz w:val="28"/>
          <w:szCs w:val="28"/>
        </w:rPr>
        <w:t xml:space="preserve"> А. М. Фінанси підприємств: підручник / А. М. </w:t>
      </w:r>
      <w:proofErr w:type="spellStart"/>
      <w:r w:rsidRPr="005C25EB">
        <w:rPr>
          <w:rFonts w:ascii="Times New Roman" w:eastAsia="Times New Roman" w:hAnsi="Times New Roman" w:cs="Times New Roman"/>
          <w:sz w:val="28"/>
          <w:szCs w:val="28"/>
        </w:rPr>
        <w:t>Поддєрьогін</w:t>
      </w:r>
      <w:proofErr w:type="spellEnd"/>
      <w:r w:rsidRPr="005C25EB">
        <w:rPr>
          <w:rFonts w:ascii="Times New Roman" w:eastAsia="Times New Roman" w:hAnsi="Times New Roman" w:cs="Times New Roman"/>
          <w:sz w:val="28"/>
          <w:szCs w:val="28"/>
        </w:rPr>
        <w:t xml:space="preserve">, М. Д. Білик, Л. Д. Буряк та ін. – [6-те вид., перероб. та </w:t>
      </w:r>
      <w:proofErr w:type="spellStart"/>
      <w:r w:rsidRPr="005C25EB">
        <w:rPr>
          <w:rFonts w:ascii="Times New Roman" w:eastAsia="Times New Roman" w:hAnsi="Times New Roman" w:cs="Times New Roman"/>
          <w:sz w:val="28"/>
          <w:szCs w:val="28"/>
        </w:rPr>
        <w:t>допов</w:t>
      </w:r>
      <w:proofErr w:type="spellEnd"/>
      <w:r w:rsidRPr="005C25EB">
        <w:rPr>
          <w:rFonts w:ascii="Times New Roman" w:eastAsia="Times New Roman" w:hAnsi="Times New Roman" w:cs="Times New Roman"/>
          <w:sz w:val="28"/>
          <w:szCs w:val="28"/>
        </w:rPr>
        <w:t xml:space="preserve">.]. – К. : КНЕУ, 2006. – 552 с. </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color w:val="0000FF"/>
          <w:sz w:val="28"/>
          <w:szCs w:val="28"/>
          <w:u w:val="single"/>
        </w:rPr>
        <w:t>Подолянчук</w:t>
      </w:r>
      <w:proofErr w:type="spellEnd"/>
      <w:r w:rsidRPr="005C25EB">
        <w:rPr>
          <w:rFonts w:ascii="Times New Roman" w:eastAsia="Times New Roman" w:hAnsi="Times New Roman" w:cs="Times New Roman"/>
          <w:color w:val="0000FF"/>
          <w:sz w:val="28"/>
          <w:szCs w:val="28"/>
          <w:u w:val="single"/>
        </w:rPr>
        <w:t xml:space="preserve"> О.А. Організація обліку суб’єктами малого підприємництва/ О.А. </w:t>
      </w:r>
      <w:proofErr w:type="spellStart"/>
      <w:r w:rsidRPr="005C25EB">
        <w:rPr>
          <w:rFonts w:ascii="Times New Roman" w:eastAsia="Times New Roman" w:hAnsi="Times New Roman" w:cs="Times New Roman"/>
          <w:color w:val="0000FF"/>
          <w:sz w:val="28"/>
          <w:szCs w:val="28"/>
          <w:u w:val="single"/>
        </w:rPr>
        <w:t>Подолянчук</w:t>
      </w:r>
      <w:proofErr w:type="spellEnd"/>
      <w:r w:rsidRPr="005C25EB">
        <w:rPr>
          <w:rFonts w:ascii="Times New Roman" w:eastAsia="Times New Roman" w:hAnsi="Times New Roman" w:cs="Times New Roman"/>
          <w:color w:val="0000FF"/>
          <w:sz w:val="28"/>
          <w:szCs w:val="28"/>
          <w:u w:val="single"/>
        </w:rPr>
        <w:t xml:space="preserve">// Ефективна економіка.- 2017. - №4. </w:t>
      </w:r>
      <w:r w:rsidRPr="005C25EB">
        <w:rPr>
          <w:rFonts w:ascii="Times New Roman" w:eastAsia="Times New Roman" w:hAnsi="Times New Roman" w:cs="Times New Roman"/>
          <w:sz w:val="28"/>
          <w:szCs w:val="28"/>
        </w:rPr>
        <w:t xml:space="preserve">[Електронний ресурс]. – Режим доступу: </w:t>
      </w:r>
      <w:hyperlink r:id="rId22" w:history="1">
        <w:r w:rsidRPr="005C25EB">
          <w:rPr>
            <w:rFonts w:ascii="Times New Roman" w:eastAsia="Times New Roman" w:hAnsi="Times New Roman" w:cs="Times New Roman"/>
            <w:color w:val="0000FF"/>
            <w:sz w:val="28"/>
            <w:szCs w:val="28"/>
            <w:u w:val="single"/>
          </w:rPr>
          <w:t>http://www.economy.nayka.com.ua/?op=1&amp;z=5536</w:t>
        </w:r>
      </w:hyperlink>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shd w:val="clear" w:color="auto" w:fill="FFFFFF"/>
        </w:rPr>
        <w:t xml:space="preserve">Податки: сутність, призначення та функції / </w:t>
      </w:r>
      <w:r w:rsidRPr="005C25EB">
        <w:rPr>
          <w:rFonts w:ascii="Times New Roman" w:eastAsia="Times New Roman" w:hAnsi="Times New Roman" w:cs="Times New Roman"/>
          <w:sz w:val="28"/>
          <w:szCs w:val="28"/>
        </w:rPr>
        <w:t>[Електронний ресурс]. – Режим доступу:</w:t>
      </w:r>
      <w:r w:rsidRPr="005C25EB">
        <w:rPr>
          <w:rFonts w:ascii="Times New Roman" w:eastAsia="Times New Roman" w:hAnsi="Times New Roman" w:cs="Times New Roman"/>
          <w:sz w:val="28"/>
          <w:szCs w:val="28"/>
          <w:shd w:val="clear" w:color="auto" w:fill="FFFFFF"/>
        </w:rPr>
        <w:t xml:space="preserve"> http://osvita.ua/vnz/reports/econom_pidpr/18826/</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Роговиць А. М. Спрощена система оподаткування малого та середнього бізнесу / А. М. Роговиць // Фінанси України. – 2005. – № 4. – С. 24–31. </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Савицька В.Г. Економічний аналіз діяльності підприємства: Навчальний посібник/ В. Г. Савицька – К.: Знання, 2014. – 264 с.</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Садовська І. Б. Бухгалтерський облік: </w:t>
      </w:r>
      <w:proofErr w:type="spellStart"/>
      <w:r w:rsidRPr="005C25EB">
        <w:rPr>
          <w:rFonts w:ascii="Times New Roman" w:eastAsia="Times New Roman" w:hAnsi="Times New Roman" w:cs="Times New Roman"/>
          <w:sz w:val="28"/>
          <w:szCs w:val="28"/>
        </w:rPr>
        <w:t>навч</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посіб</w:t>
      </w:r>
      <w:proofErr w:type="spellEnd"/>
      <w:r w:rsidRPr="005C25EB">
        <w:rPr>
          <w:rFonts w:ascii="Times New Roman" w:eastAsia="Times New Roman" w:hAnsi="Times New Roman" w:cs="Times New Roman"/>
          <w:sz w:val="28"/>
          <w:szCs w:val="28"/>
        </w:rPr>
        <w:t>. / І. Б. Садовська. – К.: ЦУЛ, 2013. – 688 с.</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 Семенова С.М. Визначення підприємств малого бізнесу, які можуть застосовувати спрощену систему оподаткування, обліку та звітності / С.М. Семенова // Бухгалтерський облік і аудит. 2016. – № 1. – С. 39-46. </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Серпенінова</w:t>
      </w:r>
      <w:proofErr w:type="spellEnd"/>
      <w:r w:rsidRPr="005C25EB">
        <w:rPr>
          <w:rFonts w:ascii="Times New Roman" w:eastAsia="Times New Roman" w:hAnsi="Times New Roman" w:cs="Times New Roman"/>
          <w:sz w:val="28"/>
          <w:szCs w:val="28"/>
        </w:rPr>
        <w:t xml:space="preserve"> Ю. С. Бухгалтерський облік: загальна теорія : </w:t>
      </w:r>
      <w:proofErr w:type="spellStart"/>
      <w:r w:rsidRPr="005C25EB">
        <w:rPr>
          <w:rFonts w:ascii="Times New Roman" w:eastAsia="Times New Roman" w:hAnsi="Times New Roman" w:cs="Times New Roman"/>
          <w:sz w:val="28"/>
          <w:szCs w:val="28"/>
        </w:rPr>
        <w:t>навч</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посіб</w:t>
      </w:r>
      <w:proofErr w:type="spellEnd"/>
      <w:r w:rsidRPr="005C25EB">
        <w:rPr>
          <w:rFonts w:ascii="Times New Roman" w:eastAsia="Times New Roman" w:hAnsi="Times New Roman" w:cs="Times New Roman"/>
          <w:sz w:val="28"/>
          <w:szCs w:val="28"/>
        </w:rPr>
        <w:t xml:space="preserve">. / Ю. С. </w:t>
      </w:r>
      <w:proofErr w:type="spellStart"/>
      <w:r w:rsidRPr="005C25EB">
        <w:rPr>
          <w:rFonts w:ascii="Times New Roman" w:eastAsia="Times New Roman" w:hAnsi="Times New Roman" w:cs="Times New Roman"/>
          <w:sz w:val="28"/>
          <w:szCs w:val="28"/>
        </w:rPr>
        <w:t>Серпенінова</w:t>
      </w:r>
      <w:proofErr w:type="spellEnd"/>
      <w:r w:rsidRPr="005C25EB">
        <w:rPr>
          <w:rFonts w:ascii="Times New Roman" w:eastAsia="Times New Roman" w:hAnsi="Times New Roman" w:cs="Times New Roman"/>
          <w:sz w:val="28"/>
          <w:szCs w:val="28"/>
        </w:rPr>
        <w:t xml:space="preserve">, С. М. </w:t>
      </w:r>
      <w:proofErr w:type="spellStart"/>
      <w:r w:rsidRPr="005C25EB">
        <w:rPr>
          <w:rFonts w:ascii="Times New Roman" w:eastAsia="Times New Roman" w:hAnsi="Times New Roman" w:cs="Times New Roman"/>
          <w:sz w:val="28"/>
          <w:szCs w:val="28"/>
        </w:rPr>
        <w:t>Гольцова</w:t>
      </w:r>
      <w:proofErr w:type="spellEnd"/>
      <w:r w:rsidRPr="005C25EB">
        <w:rPr>
          <w:rFonts w:ascii="Times New Roman" w:eastAsia="Times New Roman" w:hAnsi="Times New Roman" w:cs="Times New Roman"/>
          <w:sz w:val="28"/>
          <w:szCs w:val="28"/>
        </w:rPr>
        <w:t xml:space="preserve">, І. О. Макаренко; за </w:t>
      </w:r>
      <w:proofErr w:type="spellStart"/>
      <w:r w:rsidRPr="005C25EB">
        <w:rPr>
          <w:rFonts w:ascii="Times New Roman" w:eastAsia="Times New Roman" w:hAnsi="Times New Roman" w:cs="Times New Roman"/>
          <w:sz w:val="28"/>
          <w:szCs w:val="28"/>
        </w:rPr>
        <w:t>заг</w:t>
      </w:r>
      <w:proofErr w:type="spellEnd"/>
      <w:r w:rsidRPr="005C25EB">
        <w:rPr>
          <w:rFonts w:ascii="Times New Roman" w:eastAsia="Times New Roman" w:hAnsi="Times New Roman" w:cs="Times New Roman"/>
          <w:sz w:val="28"/>
          <w:szCs w:val="28"/>
        </w:rPr>
        <w:t xml:space="preserve">. ред. Ю. С. </w:t>
      </w:r>
      <w:proofErr w:type="spellStart"/>
      <w:r w:rsidRPr="005C25EB">
        <w:rPr>
          <w:rFonts w:ascii="Times New Roman" w:eastAsia="Times New Roman" w:hAnsi="Times New Roman" w:cs="Times New Roman"/>
          <w:sz w:val="28"/>
          <w:szCs w:val="28"/>
        </w:rPr>
        <w:t>Серпенінової</w:t>
      </w:r>
      <w:proofErr w:type="spellEnd"/>
      <w:r w:rsidRPr="005C25EB">
        <w:rPr>
          <w:rFonts w:ascii="Times New Roman" w:eastAsia="Times New Roman" w:hAnsi="Times New Roman" w:cs="Times New Roman"/>
          <w:sz w:val="28"/>
          <w:szCs w:val="28"/>
        </w:rPr>
        <w:t>. – Суми : Університетська книга, 2015. – 336 с.</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Сіренко С.О. Особливості діяльності підприємств сфери послуг в ринковому середовищі України/ С.О. Сіренко, Н.В. Мережко, А.С. Тернова// </w:t>
      </w:r>
      <w:hyperlink r:id="rId23" w:tooltip="Періодичне видання" w:history="1">
        <w:r w:rsidRPr="005C25EB">
          <w:rPr>
            <w:rFonts w:ascii="Times New Roman" w:eastAsia="Times New Roman" w:hAnsi="Times New Roman" w:cs="Times New Roman"/>
            <w:color w:val="0000FF"/>
            <w:sz w:val="28"/>
            <w:szCs w:val="28"/>
            <w:u w:val="single"/>
          </w:rPr>
          <w:t>Національна</w:t>
        </w:r>
      </w:hyperlink>
      <w:r w:rsidRPr="005C25EB">
        <w:rPr>
          <w:rFonts w:ascii="Times New Roman" w:eastAsia="Times New Roman" w:hAnsi="Times New Roman" w:cs="Times New Roman"/>
          <w:sz w:val="28"/>
          <w:szCs w:val="28"/>
        </w:rPr>
        <w:t xml:space="preserve"> економіка. Інтелект XXI. - 2017. - № 5. - С. 68-72</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Сміт А. </w:t>
      </w:r>
      <w:proofErr w:type="spellStart"/>
      <w:r w:rsidRPr="005C25EB">
        <w:rPr>
          <w:rFonts w:ascii="Times New Roman" w:eastAsia="Times New Roman" w:hAnsi="Times New Roman" w:cs="Times New Roman"/>
          <w:sz w:val="28"/>
          <w:szCs w:val="28"/>
        </w:rPr>
        <w:t>Исследование</w:t>
      </w:r>
      <w:proofErr w:type="spellEnd"/>
      <w:r w:rsidRPr="005C25EB">
        <w:rPr>
          <w:rFonts w:ascii="Times New Roman" w:eastAsia="Times New Roman" w:hAnsi="Times New Roman" w:cs="Times New Roman"/>
          <w:sz w:val="28"/>
          <w:szCs w:val="28"/>
        </w:rPr>
        <w:t xml:space="preserve"> о </w:t>
      </w:r>
      <w:proofErr w:type="spellStart"/>
      <w:r w:rsidRPr="005C25EB">
        <w:rPr>
          <w:rFonts w:ascii="Times New Roman" w:eastAsia="Times New Roman" w:hAnsi="Times New Roman" w:cs="Times New Roman"/>
          <w:sz w:val="28"/>
          <w:szCs w:val="28"/>
        </w:rPr>
        <w:t>природе</w:t>
      </w:r>
      <w:proofErr w:type="spellEnd"/>
      <w:r w:rsidRPr="005C25EB">
        <w:rPr>
          <w:rFonts w:ascii="Times New Roman" w:eastAsia="Times New Roman" w:hAnsi="Times New Roman" w:cs="Times New Roman"/>
          <w:sz w:val="28"/>
          <w:szCs w:val="28"/>
        </w:rPr>
        <w:t xml:space="preserve"> и причинах багатства </w:t>
      </w:r>
      <w:proofErr w:type="spellStart"/>
      <w:r w:rsidRPr="005C25EB">
        <w:rPr>
          <w:rFonts w:ascii="Times New Roman" w:eastAsia="Times New Roman" w:hAnsi="Times New Roman" w:cs="Times New Roman"/>
          <w:sz w:val="28"/>
          <w:szCs w:val="28"/>
        </w:rPr>
        <w:t>народов</w:t>
      </w:r>
      <w:proofErr w:type="spellEnd"/>
      <w:r w:rsidRPr="005C25EB">
        <w:rPr>
          <w:rFonts w:ascii="Times New Roman" w:eastAsia="Times New Roman" w:hAnsi="Times New Roman" w:cs="Times New Roman"/>
          <w:sz w:val="28"/>
          <w:szCs w:val="28"/>
        </w:rPr>
        <w:t xml:space="preserve"> / А. Сміт – М. : </w:t>
      </w:r>
      <w:proofErr w:type="spellStart"/>
      <w:r w:rsidRPr="005C25EB">
        <w:rPr>
          <w:rFonts w:ascii="Times New Roman" w:eastAsia="Times New Roman" w:hAnsi="Times New Roman" w:cs="Times New Roman"/>
          <w:sz w:val="28"/>
          <w:szCs w:val="28"/>
        </w:rPr>
        <w:t>Соцэкгиз</w:t>
      </w:r>
      <w:proofErr w:type="spellEnd"/>
      <w:r w:rsidRPr="005C25EB">
        <w:rPr>
          <w:rFonts w:ascii="Times New Roman" w:eastAsia="Times New Roman" w:hAnsi="Times New Roman" w:cs="Times New Roman"/>
          <w:sz w:val="28"/>
          <w:szCs w:val="28"/>
        </w:rPr>
        <w:t xml:space="preserve">, 1992. – 782 с. </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Собченко</w:t>
      </w:r>
      <w:proofErr w:type="spellEnd"/>
      <w:r w:rsidRPr="005C25EB">
        <w:rPr>
          <w:rFonts w:ascii="Times New Roman" w:eastAsia="Times New Roman" w:hAnsi="Times New Roman" w:cs="Times New Roman"/>
          <w:sz w:val="28"/>
          <w:szCs w:val="28"/>
        </w:rPr>
        <w:t xml:space="preserve"> А. Теоретичні аспекти побудови обліку витрат на виробництво продукції рослинництва/ А. </w:t>
      </w:r>
      <w:proofErr w:type="spellStart"/>
      <w:r w:rsidRPr="005C25EB">
        <w:rPr>
          <w:rFonts w:ascii="Times New Roman" w:eastAsia="Times New Roman" w:hAnsi="Times New Roman" w:cs="Times New Roman"/>
          <w:sz w:val="28"/>
          <w:szCs w:val="28"/>
        </w:rPr>
        <w:t>Собченко</w:t>
      </w:r>
      <w:proofErr w:type="spellEnd"/>
      <w:r w:rsidRPr="005C25EB">
        <w:rPr>
          <w:rFonts w:ascii="Times New Roman" w:eastAsia="Times New Roman" w:hAnsi="Times New Roman" w:cs="Times New Roman"/>
          <w:sz w:val="28"/>
          <w:szCs w:val="28"/>
        </w:rPr>
        <w:t xml:space="preserve"> // Вісник Херсонського державного університету. – 2016. - №2. – С. 36-45.  </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Соколовська А. М. Податкова політика в Україні у контексті її впливу на розвиток економіки / А. М. Соколовська // Фінанси України. – 2006. – № 9. – С. 65-81. </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Стоянова-Коваль С.С. Організація бухгалтерського обліку: </w:t>
      </w:r>
      <w:proofErr w:type="spellStart"/>
      <w:r w:rsidRPr="005C25EB">
        <w:rPr>
          <w:rFonts w:ascii="Times New Roman" w:eastAsia="Times New Roman" w:hAnsi="Times New Roman" w:cs="Times New Roman"/>
          <w:sz w:val="28"/>
          <w:szCs w:val="28"/>
        </w:rPr>
        <w:t>навч</w:t>
      </w:r>
      <w:proofErr w:type="spellEnd"/>
      <w:r w:rsidRPr="005C25EB">
        <w:rPr>
          <w:rFonts w:ascii="Times New Roman" w:eastAsia="Times New Roman" w:hAnsi="Times New Roman" w:cs="Times New Roman"/>
          <w:sz w:val="28"/>
          <w:szCs w:val="28"/>
        </w:rPr>
        <w:t>. посібник (для студентів економічних спеціальностей, які навчаються за спеціальністю «облік і аудит»)/ С.С Стоянова-Коваль, І.О. Крюкова, Н.С. </w:t>
      </w:r>
      <w:proofErr w:type="spellStart"/>
      <w:r w:rsidRPr="005C25EB">
        <w:rPr>
          <w:rFonts w:ascii="Times New Roman" w:eastAsia="Times New Roman" w:hAnsi="Times New Roman" w:cs="Times New Roman"/>
          <w:sz w:val="28"/>
          <w:szCs w:val="28"/>
        </w:rPr>
        <w:t>Морозюк</w:t>
      </w:r>
      <w:proofErr w:type="spellEnd"/>
      <w:r w:rsidRPr="005C25EB">
        <w:rPr>
          <w:rFonts w:ascii="Times New Roman" w:eastAsia="Times New Roman" w:hAnsi="Times New Roman" w:cs="Times New Roman"/>
          <w:sz w:val="28"/>
          <w:szCs w:val="28"/>
        </w:rPr>
        <w:t>, М.М. Гоголь; - Одеса. Атлант.: 2016 – 241 с.</w:t>
      </w:r>
    </w:p>
    <w:p w:rsidR="005C25EB" w:rsidRPr="005C25EB" w:rsidRDefault="005C25EB" w:rsidP="005C25EB">
      <w:pPr>
        <w:widowControl w:val="0"/>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Сук Л.К. Фінансовий облік [Текст]: </w:t>
      </w:r>
      <w:proofErr w:type="spellStart"/>
      <w:r w:rsidRPr="005C25EB">
        <w:rPr>
          <w:rFonts w:ascii="Times New Roman" w:eastAsia="Times New Roman" w:hAnsi="Times New Roman" w:cs="Times New Roman"/>
          <w:sz w:val="28"/>
          <w:szCs w:val="28"/>
        </w:rPr>
        <w:t>навч</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посіб</w:t>
      </w:r>
      <w:proofErr w:type="spellEnd"/>
      <w:r w:rsidRPr="005C25EB">
        <w:rPr>
          <w:rFonts w:ascii="Times New Roman" w:eastAsia="Times New Roman" w:hAnsi="Times New Roman" w:cs="Times New Roman"/>
          <w:sz w:val="28"/>
          <w:szCs w:val="28"/>
        </w:rPr>
        <w:t>. / Л.К. Сук, П.Л. Сук. - К.: Знання, 2010. - 631 с.</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Сук Л.К. Фінансовий облік: навчальний посібник / Л.К. Сук, П.Л. Сук. – К.: Знання, 2012. - с.253.</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Сук П.Л. Об’єкти обліку в рослинництві / П. Л. Сук // Бухгалтерія в сільському господарстві. – 2013. - №9. – С. 15-18.</w:t>
      </w:r>
    </w:p>
    <w:p w:rsidR="005C25EB" w:rsidRPr="005C25EB" w:rsidRDefault="005C25EB" w:rsidP="005C25EB">
      <w:pPr>
        <w:widowControl w:val="0"/>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Cутність</w:t>
      </w:r>
      <w:proofErr w:type="spellEnd"/>
      <w:r w:rsidRPr="005C25EB">
        <w:rPr>
          <w:rFonts w:ascii="Times New Roman" w:eastAsia="Times New Roman" w:hAnsi="Times New Roman" w:cs="Times New Roman"/>
          <w:sz w:val="28"/>
          <w:szCs w:val="28"/>
        </w:rPr>
        <w:t xml:space="preserve"> податків та їх функції. Буклет ДПА: [Електронний ресурс]. – Режим доступу: www.kyivsta.gov.ua/ </w:t>
      </w:r>
      <w:proofErr w:type="spellStart"/>
      <w:r w:rsidRPr="005C25EB">
        <w:rPr>
          <w:rFonts w:ascii="Times New Roman" w:eastAsia="Times New Roman" w:hAnsi="Times New Roman" w:cs="Times New Roman"/>
          <w:sz w:val="28"/>
          <w:szCs w:val="28"/>
        </w:rPr>
        <w:t>podclass</w:t>
      </w:r>
      <w:proofErr w:type="spellEnd"/>
      <w:r w:rsidRPr="005C25EB">
        <w:rPr>
          <w:rFonts w:ascii="Times New Roman" w:eastAsia="Times New Roman" w:hAnsi="Times New Roman" w:cs="Times New Roman"/>
          <w:sz w:val="28"/>
          <w:szCs w:val="28"/>
        </w:rPr>
        <w:t>/</w:t>
      </w:r>
      <w:proofErr w:type="spellStart"/>
      <w:r w:rsidRPr="005C25EB">
        <w:rPr>
          <w:rFonts w:ascii="Times New Roman" w:eastAsia="Times New Roman" w:hAnsi="Times New Roman" w:cs="Times New Roman"/>
          <w:sz w:val="28"/>
          <w:szCs w:val="28"/>
        </w:rPr>
        <w:t>Byklety</w:t>
      </w:r>
      <w:proofErr w:type="spellEnd"/>
      <w:r w:rsidRPr="005C25EB">
        <w:rPr>
          <w:rFonts w:ascii="Times New Roman" w:eastAsia="Times New Roman" w:hAnsi="Times New Roman" w:cs="Times New Roman"/>
          <w:sz w:val="28"/>
          <w:szCs w:val="28"/>
        </w:rPr>
        <w:t xml:space="preserve">/10. </w:t>
      </w:r>
      <w:proofErr w:type="spellStart"/>
      <w:r w:rsidRPr="005C25EB">
        <w:rPr>
          <w:rFonts w:ascii="Times New Roman" w:eastAsia="Times New Roman" w:hAnsi="Times New Roman" w:cs="Times New Roman"/>
          <w:sz w:val="28"/>
          <w:szCs w:val="28"/>
        </w:rPr>
        <w:t>doc</w:t>
      </w:r>
      <w:proofErr w:type="spellEnd"/>
      <w:r w:rsidRPr="005C25EB">
        <w:rPr>
          <w:rFonts w:ascii="Times New Roman" w:eastAsia="Times New Roman" w:hAnsi="Times New Roman" w:cs="Times New Roman"/>
          <w:sz w:val="28"/>
          <w:szCs w:val="28"/>
        </w:rPr>
        <w:t xml:space="preserve">. </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Тарасюк Г. М. Планова діяльність як системний процес управління підприємством : монографія / Г. М. Тарасюк. – Ж. : ЖДТУ, 2006. – 469 с. </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Труш</w:t>
      </w:r>
      <w:proofErr w:type="spellEnd"/>
      <w:r w:rsidRPr="005C25EB">
        <w:rPr>
          <w:rFonts w:ascii="Times New Roman" w:eastAsia="Times New Roman" w:hAnsi="Times New Roman" w:cs="Times New Roman"/>
          <w:sz w:val="28"/>
          <w:szCs w:val="28"/>
        </w:rPr>
        <w:t xml:space="preserve"> Ю.Т. Організація обліку. Частина 1. Основи організації обліку: </w:t>
      </w:r>
      <w:proofErr w:type="spellStart"/>
      <w:r w:rsidRPr="005C25EB">
        <w:rPr>
          <w:rFonts w:ascii="Times New Roman" w:eastAsia="Times New Roman" w:hAnsi="Times New Roman" w:cs="Times New Roman"/>
          <w:sz w:val="28"/>
          <w:szCs w:val="28"/>
        </w:rPr>
        <w:t>навч</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посіб</w:t>
      </w:r>
      <w:proofErr w:type="spellEnd"/>
      <w:r w:rsidRPr="005C25EB">
        <w:rPr>
          <w:rFonts w:ascii="Times New Roman" w:eastAsia="Times New Roman" w:hAnsi="Times New Roman" w:cs="Times New Roman"/>
          <w:sz w:val="28"/>
          <w:szCs w:val="28"/>
        </w:rPr>
        <w:t xml:space="preserve">. / </w:t>
      </w:r>
      <w:proofErr w:type="spellStart"/>
      <w:r w:rsidRPr="005C25EB">
        <w:rPr>
          <w:rFonts w:ascii="Times New Roman" w:eastAsia="Times New Roman" w:hAnsi="Times New Roman" w:cs="Times New Roman"/>
          <w:sz w:val="28"/>
          <w:szCs w:val="28"/>
        </w:rPr>
        <w:t>Труш</w:t>
      </w:r>
      <w:proofErr w:type="spellEnd"/>
      <w:r w:rsidRPr="005C25EB">
        <w:rPr>
          <w:rFonts w:ascii="Times New Roman" w:eastAsia="Times New Roman" w:hAnsi="Times New Roman" w:cs="Times New Roman"/>
          <w:sz w:val="28"/>
          <w:szCs w:val="28"/>
        </w:rPr>
        <w:t xml:space="preserve"> Ю.Т.,  Король Г.О., </w:t>
      </w:r>
      <w:proofErr w:type="spellStart"/>
      <w:r w:rsidRPr="005C25EB">
        <w:rPr>
          <w:rFonts w:ascii="Times New Roman" w:eastAsia="Times New Roman" w:hAnsi="Times New Roman" w:cs="Times New Roman"/>
          <w:sz w:val="28"/>
          <w:szCs w:val="28"/>
        </w:rPr>
        <w:t>Потрус</w:t>
      </w:r>
      <w:proofErr w:type="spellEnd"/>
      <w:r w:rsidRPr="005C25EB">
        <w:rPr>
          <w:rFonts w:ascii="Times New Roman" w:eastAsia="Times New Roman" w:hAnsi="Times New Roman" w:cs="Times New Roman"/>
          <w:sz w:val="28"/>
          <w:szCs w:val="28"/>
        </w:rPr>
        <w:t xml:space="preserve"> Н.П.. – Дніпропетровськ: </w:t>
      </w:r>
      <w:proofErr w:type="spellStart"/>
      <w:r w:rsidRPr="005C25EB">
        <w:rPr>
          <w:rFonts w:ascii="Times New Roman" w:eastAsia="Times New Roman" w:hAnsi="Times New Roman" w:cs="Times New Roman"/>
          <w:sz w:val="28"/>
          <w:szCs w:val="28"/>
        </w:rPr>
        <w:t>НМетАУ</w:t>
      </w:r>
      <w:proofErr w:type="spellEnd"/>
      <w:r w:rsidRPr="005C25EB">
        <w:rPr>
          <w:rFonts w:ascii="Times New Roman" w:eastAsia="Times New Roman" w:hAnsi="Times New Roman" w:cs="Times New Roman"/>
          <w:sz w:val="28"/>
          <w:szCs w:val="28"/>
        </w:rPr>
        <w:t>, 2015. – 69 с.</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Тургенев</w:t>
      </w:r>
      <w:proofErr w:type="spellEnd"/>
      <w:r w:rsidRPr="005C25EB">
        <w:rPr>
          <w:rFonts w:ascii="Times New Roman" w:eastAsia="Times New Roman" w:hAnsi="Times New Roman" w:cs="Times New Roman"/>
          <w:sz w:val="28"/>
          <w:szCs w:val="28"/>
        </w:rPr>
        <w:t xml:space="preserve"> Н. И. </w:t>
      </w:r>
      <w:proofErr w:type="spellStart"/>
      <w:r w:rsidRPr="005C25EB">
        <w:rPr>
          <w:rFonts w:ascii="Times New Roman" w:eastAsia="Times New Roman" w:hAnsi="Times New Roman" w:cs="Times New Roman"/>
          <w:sz w:val="28"/>
          <w:szCs w:val="28"/>
        </w:rPr>
        <w:t>Опыт</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теории</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налогов</w:t>
      </w:r>
      <w:proofErr w:type="spellEnd"/>
      <w:r w:rsidRPr="005C25EB">
        <w:rPr>
          <w:rFonts w:ascii="Times New Roman" w:eastAsia="Times New Roman" w:hAnsi="Times New Roman" w:cs="Times New Roman"/>
          <w:sz w:val="28"/>
          <w:szCs w:val="28"/>
        </w:rPr>
        <w:t xml:space="preserve"> / Н. И. </w:t>
      </w:r>
      <w:proofErr w:type="spellStart"/>
      <w:r w:rsidRPr="005C25EB">
        <w:rPr>
          <w:rFonts w:ascii="Times New Roman" w:eastAsia="Times New Roman" w:hAnsi="Times New Roman" w:cs="Times New Roman"/>
          <w:sz w:val="28"/>
          <w:szCs w:val="28"/>
        </w:rPr>
        <w:t>Тургенев</w:t>
      </w:r>
      <w:proofErr w:type="spellEnd"/>
      <w:r w:rsidRPr="005C25EB">
        <w:rPr>
          <w:rFonts w:ascii="Times New Roman" w:eastAsia="Times New Roman" w:hAnsi="Times New Roman" w:cs="Times New Roman"/>
          <w:sz w:val="28"/>
          <w:szCs w:val="28"/>
        </w:rPr>
        <w:t xml:space="preserve"> – 3-е </w:t>
      </w:r>
      <w:proofErr w:type="spellStart"/>
      <w:r w:rsidRPr="005C25EB">
        <w:rPr>
          <w:rFonts w:ascii="Times New Roman" w:eastAsia="Times New Roman" w:hAnsi="Times New Roman" w:cs="Times New Roman"/>
          <w:sz w:val="28"/>
          <w:szCs w:val="28"/>
        </w:rPr>
        <w:t>изд</w:t>
      </w:r>
      <w:proofErr w:type="spellEnd"/>
      <w:r w:rsidRPr="005C25EB">
        <w:rPr>
          <w:rFonts w:ascii="Times New Roman" w:eastAsia="Times New Roman" w:hAnsi="Times New Roman" w:cs="Times New Roman"/>
          <w:sz w:val="28"/>
          <w:szCs w:val="28"/>
        </w:rPr>
        <w:t xml:space="preserve">. – М. : </w:t>
      </w:r>
      <w:proofErr w:type="spellStart"/>
      <w:r w:rsidRPr="005C25EB">
        <w:rPr>
          <w:rFonts w:ascii="Times New Roman" w:eastAsia="Times New Roman" w:hAnsi="Times New Roman" w:cs="Times New Roman"/>
          <w:sz w:val="28"/>
          <w:szCs w:val="28"/>
        </w:rPr>
        <w:t>Соцэкгиз</w:t>
      </w:r>
      <w:proofErr w:type="spellEnd"/>
      <w:r w:rsidRPr="005C25EB">
        <w:rPr>
          <w:rFonts w:ascii="Times New Roman" w:eastAsia="Times New Roman" w:hAnsi="Times New Roman" w:cs="Times New Roman"/>
          <w:sz w:val="28"/>
          <w:szCs w:val="28"/>
        </w:rPr>
        <w:t xml:space="preserve">, 1937. – 287 с. </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Фабіянська</w:t>
      </w:r>
      <w:proofErr w:type="spellEnd"/>
      <w:r w:rsidRPr="005C25EB">
        <w:rPr>
          <w:rFonts w:ascii="Times New Roman" w:eastAsia="Times New Roman" w:hAnsi="Times New Roman" w:cs="Times New Roman"/>
          <w:sz w:val="28"/>
          <w:szCs w:val="28"/>
        </w:rPr>
        <w:t xml:space="preserve"> В.Ю. Сутність організації бухгалтерського обліку [Електронний ресурс] / Ю.В. </w:t>
      </w:r>
      <w:proofErr w:type="spellStart"/>
      <w:r w:rsidRPr="005C25EB">
        <w:rPr>
          <w:rFonts w:ascii="Times New Roman" w:eastAsia="Times New Roman" w:hAnsi="Times New Roman" w:cs="Times New Roman"/>
          <w:sz w:val="28"/>
          <w:szCs w:val="28"/>
        </w:rPr>
        <w:t>Фабіянська</w:t>
      </w:r>
      <w:proofErr w:type="spellEnd"/>
      <w:r w:rsidRPr="005C25EB">
        <w:rPr>
          <w:rFonts w:ascii="Times New Roman" w:eastAsia="Times New Roman" w:hAnsi="Times New Roman" w:cs="Times New Roman"/>
          <w:sz w:val="28"/>
          <w:szCs w:val="28"/>
        </w:rPr>
        <w:t xml:space="preserve">. – Українська наука: минуле, сучасне,, майбутнє. – 2014. – </w:t>
      </w:r>
      <w:proofErr w:type="spellStart"/>
      <w:r w:rsidRPr="005C25EB">
        <w:rPr>
          <w:rFonts w:ascii="Times New Roman" w:eastAsia="Times New Roman" w:hAnsi="Times New Roman" w:cs="Times New Roman"/>
          <w:sz w:val="28"/>
          <w:szCs w:val="28"/>
        </w:rPr>
        <w:t>Вип</w:t>
      </w:r>
      <w:proofErr w:type="spellEnd"/>
      <w:r w:rsidRPr="005C25EB">
        <w:rPr>
          <w:rFonts w:ascii="Times New Roman" w:eastAsia="Times New Roman" w:hAnsi="Times New Roman" w:cs="Times New Roman"/>
          <w:sz w:val="28"/>
          <w:szCs w:val="28"/>
        </w:rPr>
        <w:t>. 19. Ч. 2. – С. 214-222. – Режим доступу: </w:t>
      </w:r>
      <w:hyperlink r:id="rId24" w:history="1">
        <w:r w:rsidRPr="005C25EB">
          <w:rPr>
            <w:rFonts w:ascii="Times New Roman" w:eastAsia="Times New Roman" w:hAnsi="Times New Roman" w:cs="Times New Roman"/>
            <w:sz w:val="28"/>
            <w:szCs w:val="28"/>
          </w:rPr>
          <w:t>http://nbuv.gov.ua/UJRN/Un_msm_2014_19(2)__28</w:t>
        </w:r>
      </w:hyperlink>
    </w:p>
    <w:p w:rsidR="005C25EB" w:rsidRPr="005C25EB" w:rsidRDefault="005C25EB" w:rsidP="005C25EB">
      <w:pPr>
        <w:widowControl w:val="0"/>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Фаріон</w:t>
      </w:r>
      <w:proofErr w:type="spellEnd"/>
      <w:r w:rsidRPr="005C25EB">
        <w:rPr>
          <w:rFonts w:ascii="Times New Roman" w:eastAsia="Times New Roman" w:hAnsi="Times New Roman" w:cs="Times New Roman"/>
          <w:sz w:val="28"/>
          <w:szCs w:val="28"/>
        </w:rPr>
        <w:t xml:space="preserve"> В.Я. Аналітична оцінка ділової активності та рентабельності підприємств [Текст] / В.Я. </w:t>
      </w:r>
      <w:proofErr w:type="spellStart"/>
      <w:r w:rsidRPr="005C25EB">
        <w:rPr>
          <w:rFonts w:ascii="Times New Roman" w:eastAsia="Times New Roman" w:hAnsi="Times New Roman" w:cs="Times New Roman"/>
          <w:sz w:val="28"/>
          <w:szCs w:val="28"/>
        </w:rPr>
        <w:t>Фаріон</w:t>
      </w:r>
      <w:proofErr w:type="spellEnd"/>
      <w:r w:rsidRPr="005C25EB">
        <w:rPr>
          <w:rFonts w:ascii="Times New Roman" w:eastAsia="Times New Roman" w:hAnsi="Times New Roman" w:cs="Times New Roman"/>
          <w:sz w:val="28"/>
          <w:szCs w:val="28"/>
        </w:rPr>
        <w:t xml:space="preserve"> // Інноваційна економіка. – 2013. - № 10. – С. 257-233.</w:t>
      </w:r>
    </w:p>
    <w:p w:rsidR="005C25EB" w:rsidRPr="005C25EB" w:rsidRDefault="005C25EB" w:rsidP="005C25EB">
      <w:pPr>
        <w:widowControl w:val="0"/>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Федорова В.А. Економіка підприємства та міжнародних компаній [Текст]: </w:t>
      </w:r>
      <w:proofErr w:type="spellStart"/>
      <w:r w:rsidRPr="005C25EB">
        <w:rPr>
          <w:rFonts w:ascii="Times New Roman" w:eastAsia="Times New Roman" w:hAnsi="Times New Roman" w:cs="Times New Roman"/>
          <w:sz w:val="28"/>
          <w:szCs w:val="28"/>
        </w:rPr>
        <w:t>навч</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посібн</w:t>
      </w:r>
      <w:proofErr w:type="spellEnd"/>
      <w:r w:rsidRPr="005C25EB">
        <w:rPr>
          <w:rFonts w:ascii="Times New Roman" w:eastAsia="Times New Roman" w:hAnsi="Times New Roman" w:cs="Times New Roman"/>
          <w:sz w:val="28"/>
          <w:szCs w:val="28"/>
        </w:rPr>
        <w:t>. для вузів / В.А. Федорова, О.А. Соловйова. – К.: Центр учбової літератури, 2008. – 416 с.</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Фурман Б.В. Управління витратами у системі стратегій аграрних підприємств / Фурман Б.В., </w:t>
      </w:r>
      <w:proofErr w:type="spellStart"/>
      <w:r w:rsidRPr="005C25EB">
        <w:rPr>
          <w:rFonts w:ascii="Times New Roman" w:eastAsia="Times New Roman" w:hAnsi="Times New Roman" w:cs="Times New Roman"/>
          <w:sz w:val="28"/>
          <w:szCs w:val="28"/>
        </w:rPr>
        <w:t>Недбалюк</w:t>
      </w:r>
      <w:proofErr w:type="spellEnd"/>
      <w:r w:rsidRPr="005C25EB">
        <w:rPr>
          <w:rFonts w:ascii="Times New Roman" w:eastAsia="Times New Roman" w:hAnsi="Times New Roman" w:cs="Times New Roman"/>
          <w:sz w:val="28"/>
          <w:szCs w:val="28"/>
        </w:rPr>
        <w:t xml:space="preserve"> О.О. // Матеріали конференції: </w:t>
      </w:r>
      <w:proofErr w:type="spellStart"/>
      <w:r w:rsidRPr="005C25EB">
        <w:rPr>
          <w:rFonts w:ascii="Times New Roman" w:eastAsia="Times New Roman" w:hAnsi="Times New Roman" w:cs="Times New Roman"/>
          <w:sz w:val="28"/>
          <w:szCs w:val="28"/>
        </w:rPr>
        <w:t>Перспективные</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вопросы</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мировой</w:t>
      </w:r>
      <w:proofErr w:type="spellEnd"/>
      <w:r w:rsidRPr="005C25EB">
        <w:rPr>
          <w:rFonts w:ascii="Times New Roman" w:eastAsia="Times New Roman" w:hAnsi="Times New Roman" w:cs="Times New Roman"/>
          <w:sz w:val="28"/>
          <w:szCs w:val="28"/>
        </w:rPr>
        <w:t xml:space="preserve"> науки – 2012. – С. 23-32.</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Хегарті</w:t>
      </w:r>
      <w:proofErr w:type="spellEnd"/>
      <w:r w:rsidRPr="005C25EB">
        <w:rPr>
          <w:rFonts w:ascii="Times New Roman" w:eastAsia="Times New Roman" w:hAnsi="Times New Roman" w:cs="Times New Roman"/>
          <w:sz w:val="28"/>
          <w:szCs w:val="28"/>
        </w:rPr>
        <w:t xml:space="preserve"> Д. Запровадження міжнародних стандартів бухгалтерського обліку та аудиту / Д. </w:t>
      </w:r>
      <w:proofErr w:type="spellStart"/>
      <w:r w:rsidRPr="005C25EB">
        <w:rPr>
          <w:rFonts w:ascii="Times New Roman" w:eastAsia="Times New Roman" w:hAnsi="Times New Roman" w:cs="Times New Roman"/>
          <w:sz w:val="28"/>
          <w:szCs w:val="28"/>
        </w:rPr>
        <w:t>Хегарті</w:t>
      </w:r>
      <w:proofErr w:type="spellEnd"/>
      <w:r w:rsidRPr="005C25EB">
        <w:rPr>
          <w:rFonts w:ascii="Times New Roman" w:eastAsia="Times New Roman" w:hAnsi="Times New Roman" w:cs="Times New Roman"/>
          <w:sz w:val="28"/>
          <w:szCs w:val="28"/>
        </w:rPr>
        <w:t xml:space="preserve">, Ф. Гелен, А.К.Х. </w:t>
      </w:r>
      <w:proofErr w:type="spellStart"/>
      <w:r w:rsidRPr="005C25EB">
        <w:rPr>
          <w:rFonts w:ascii="Times New Roman" w:eastAsia="Times New Roman" w:hAnsi="Times New Roman" w:cs="Times New Roman"/>
          <w:sz w:val="28"/>
          <w:szCs w:val="28"/>
        </w:rPr>
        <w:t>Баррос</w:t>
      </w:r>
      <w:proofErr w:type="spellEnd"/>
      <w:r w:rsidRPr="005C25EB">
        <w:rPr>
          <w:rFonts w:ascii="Times New Roman" w:eastAsia="Times New Roman" w:hAnsi="Times New Roman" w:cs="Times New Roman"/>
          <w:sz w:val="28"/>
          <w:szCs w:val="28"/>
        </w:rPr>
        <w:t xml:space="preserve"> // Школа професійного бухгалтера. — 2006. — № 7(67). — С. 17—31.</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proofErr w:type="spellStart"/>
      <w:r w:rsidRPr="005C25EB">
        <w:rPr>
          <w:rFonts w:ascii="Times New Roman" w:eastAsia="Times New Roman" w:hAnsi="Times New Roman" w:cs="Times New Roman"/>
          <w:sz w:val="28"/>
          <w:szCs w:val="28"/>
        </w:rPr>
        <w:t>Хомутенко</w:t>
      </w:r>
      <w:proofErr w:type="spellEnd"/>
      <w:r w:rsidRPr="005C25EB">
        <w:rPr>
          <w:rFonts w:ascii="Times New Roman" w:eastAsia="Times New Roman" w:hAnsi="Times New Roman" w:cs="Times New Roman"/>
          <w:sz w:val="28"/>
          <w:szCs w:val="28"/>
        </w:rPr>
        <w:t xml:space="preserve"> В.П. Оподаткування суб’єктів господарювання: </w:t>
      </w:r>
      <w:proofErr w:type="spellStart"/>
      <w:r w:rsidRPr="005C25EB">
        <w:rPr>
          <w:rFonts w:ascii="Times New Roman" w:eastAsia="Times New Roman" w:hAnsi="Times New Roman" w:cs="Times New Roman"/>
          <w:sz w:val="28"/>
          <w:szCs w:val="28"/>
        </w:rPr>
        <w:t>навч</w:t>
      </w:r>
      <w:proofErr w:type="spellEnd"/>
      <w:r w:rsidRPr="005C25EB">
        <w:rPr>
          <w:rFonts w:ascii="Times New Roman" w:eastAsia="Times New Roman" w:hAnsi="Times New Roman" w:cs="Times New Roman"/>
          <w:sz w:val="28"/>
          <w:szCs w:val="28"/>
        </w:rPr>
        <w:t xml:space="preserve">. </w:t>
      </w:r>
      <w:proofErr w:type="spellStart"/>
      <w:r w:rsidRPr="005C25EB">
        <w:rPr>
          <w:rFonts w:ascii="Times New Roman" w:eastAsia="Times New Roman" w:hAnsi="Times New Roman" w:cs="Times New Roman"/>
          <w:sz w:val="28"/>
          <w:szCs w:val="28"/>
        </w:rPr>
        <w:t>посіб</w:t>
      </w:r>
      <w:proofErr w:type="spellEnd"/>
      <w:r w:rsidRPr="005C25EB">
        <w:rPr>
          <w:rFonts w:ascii="Times New Roman" w:eastAsia="Times New Roman" w:hAnsi="Times New Roman" w:cs="Times New Roman"/>
          <w:sz w:val="28"/>
          <w:szCs w:val="28"/>
        </w:rPr>
        <w:t xml:space="preserve">. / [В. П. </w:t>
      </w:r>
      <w:proofErr w:type="spellStart"/>
      <w:r w:rsidRPr="005C25EB">
        <w:rPr>
          <w:rFonts w:ascii="Times New Roman" w:eastAsia="Times New Roman" w:hAnsi="Times New Roman" w:cs="Times New Roman"/>
          <w:sz w:val="28"/>
          <w:szCs w:val="28"/>
        </w:rPr>
        <w:t>Хомутенко</w:t>
      </w:r>
      <w:proofErr w:type="spellEnd"/>
      <w:r w:rsidRPr="005C25EB">
        <w:rPr>
          <w:rFonts w:ascii="Times New Roman" w:eastAsia="Times New Roman" w:hAnsi="Times New Roman" w:cs="Times New Roman"/>
          <w:sz w:val="28"/>
          <w:szCs w:val="28"/>
        </w:rPr>
        <w:t xml:space="preserve">, І. С. Луценко, А. В. </w:t>
      </w:r>
      <w:proofErr w:type="spellStart"/>
      <w:r w:rsidRPr="005C25EB">
        <w:rPr>
          <w:rFonts w:ascii="Times New Roman" w:eastAsia="Times New Roman" w:hAnsi="Times New Roman" w:cs="Times New Roman"/>
          <w:sz w:val="28"/>
          <w:szCs w:val="28"/>
        </w:rPr>
        <w:t>Хомутенко</w:t>
      </w:r>
      <w:proofErr w:type="spellEnd"/>
      <w:r w:rsidRPr="005C25EB">
        <w:rPr>
          <w:rFonts w:ascii="Times New Roman" w:eastAsia="Times New Roman" w:hAnsi="Times New Roman" w:cs="Times New Roman"/>
          <w:sz w:val="28"/>
          <w:szCs w:val="28"/>
        </w:rPr>
        <w:t xml:space="preserve">, О. Г. Волкова]; за </w:t>
      </w:r>
      <w:proofErr w:type="spellStart"/>
      <w:r w:rsidRPr="005C25EB">
        <w:rPr>
          <w:rFonts w:ascii="Times New Roman" w:eastAsia="Times New Roman" w:hAnsi="Times New Roman" w:cs="Times New Roman"/>
          <w:sz w:val="28"/>
          <w:szCs w:val="28"/>
        </w:rPr>
        <w:t>заг</w:t>
      </w:r>
      <w:proofErr w:type="spellEnd"/>
      <w:r w:rsidRPr="005C25EB">
        <w:rPr>
          <w:rFonts w:ascii="Times New Roman" w:eastAsia="Times New Roman" w:hAnsi="Times New Roman" w:cs="Times New Roman"/>
          <w:sz w:val="28"/>
          <w:szCs w:val="28"/>
        </w:rPr>
        <w:t xml:space="preserve">. ред. В.П. </w:t>
      </w:r>
      <w:proofErr w:type="spellStart"/>
      <w:r w:rsidRPr="005C25EB">
        <w:rPr>
          <w:rFonts w:ascii="Times New Roman" w:eastAsia="Times New Roman" w:hAnsi="Times New Roman" w:cs="Times New Roman"/>
          <w:sz w:val="28"/>
          <w:szCs w:val="28"/>
        </w:rPr>
        <w:t>Хомутенко</w:t>
      </w:r>
      <w:proofErr w:type="spellEnd"/>
      <w:r w:rsidRPr="005C25EB">
        <w:rPr>
          <w:rFonts w:ascii="Times New Roman" w:eastAsia="Times New Roman" w:hAnsi="Times New Roman" w:cs="Times New Roman"/>
          <w:sz w:val="28"/>
          <w:szCs w:val="28"/>
        </w:rPr>
        <w:t>. – Одеса: «ВМВ», 2014. – 418 с.</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Цвєткова Н. Сучасна організація обліку та складання звітності для прийняття управлінських рішень / Н. Цвєткова // Бухгалтерський облік і    аудит. – 2014. - №3. – С. 14-27.</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Череп А.В. Проблеми та шляхи удосконалення оподаткування малих підприємств України/ А.В. Череп, Ю.В. Карась// Вісник запорізького національного університету. – 2009. - № 1(4). – С.207-212.</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Швець В. Г. Теорія бухгалтерського обліку: підручник/ </w:t>
      </w:r>
      <w:r w:rsidRPr="005C25EB">
        <w:rPr>
          <w:rFonts w:ascii="Times New Roman" w:eastAsia="Times New Roman" w:hAnsi="Times New Roman" w:cs="Times New Roman"/>
          <w:sz w:val="28"/>
          <w:szCs w:val="28"/>
        </w:rPr>
        <w:br/>
        <w:t xml:space="preserve">В. Г. Швець. – 4-те вид., </w:t>
      </w:r>
      <w:proofErr w:type="spellStart"/>
      <w:r w:rsidRPr="005C25EB">
        <w:rPr>
          <w:rFonts w:ascii="Times New Roman" w:eastAsia="Times New Roman" w:hAnsi="Times New Roman" w:cs="Times New Roman"/>
          <w:sz w:val="28"/>
          <w:szCs w:val="28"/>
        </w:rPr>
        <w:t>переробл</w:t>
      </w:r>
      <w:proofErr w:type="spellEnd"/>
      <w:r w:rsidRPr="005C25EB">
        <w:rPr>
          <w:rFonts w:ascii="Times New Roman" w:eastAsia="Times New Roman" w:hAnsi="Times New Roman" w:cs="Times New Roman"/>
          <w:sz w:val="28"/>
          <w:szCs w:val="28"/>
        </w:rPr>
        <w:t xml:space="preserve">. і </w:t>
      </w:r>
      <w:proofErr w:type="spellStart"/>
      <w:r w:rsidRPr="005C25EB">
        <w:rPr>
          <w:rFonts w:ascii="Times New Roman" w:eastAsia="Times New Roman" w:hAnsi="Times New Roman" w:cs="Times New Roman"/>
          <w:sz w:val="28"/>
          <w:szCs w:val="28"/>
        </w:rPr>
        <w:t>доповн</w:t>
      </w:r>
      <w:proofErr w:type="spellEnd"/>
      <w:r w:rsidRPr="005C25EB">
        <w:rPr>
          <w:rFonts w:ascii="Times New Roman" w:eastAsia="Times New Roman" w:hAnsi="Times New Roman" w:cs="Times New Roman"/>
          <w:sz w:val="28"/>
          <w:szCs w:val="28"/>
        </w:rPr>
        <w:t xml:space="preserve">. – К. : Знання, 2015. – 572 с.  </w:t>
      </w:r>
    </w:p>
    <w:p w:rsidR="005C25EB" w:rsidRPr="005C25EB" w:rsidRDefault="005C25EB" w:rsidP="005C25EB">
      <w:pPr>
        <w:numPr>
          <w:ilvl w:val="0"/>
          <w:numId w:val="8"/>
        </w:numPr>
        <w:spacing w:after="0" w:line="360" w:lineRule="auto"/>
        <w:ind w:left="0" w:firstLine="709"/>
        <w:jc w:val="both"/>
        <w:rPr>
          <w:rFonts w:ascii="Times New Roman" w:eastAsia="Times New Roman" w:hAnsi="Times New Roman" w:cs="Times New Roman"/>
          <w:sz w:val="28"/>
          <w:szCs w:val="28"/>
        </w:rPr>
      </w:pPr>
      <w:r w:rsidRPr="005C25EB">
        <w:rPr>
          <w:rFonts w:ascii="Times New Roman" w:eastAsia="Times New Roman" w:hAnsi="Times New Roman" w:cs="Times New Roman"/>
          <w:sz w:val="28"/>
          <w:szCs w:val="28"/>
        </w:rPr>
        <w:t xml:space="preserve">Шишка Р.Б. </w:t>
      </w:r>
      <w:proofErr w:type="spellStart"/>
      <w:r w:rsidRPr="005C25EB">
        <w:rPr>
          <w:rFonts w:ascii="Times New Roman" w:eastAsia="Times New Roman" w:hAnsi="Times New Roman" w:cs="Times New Roman"/>
          <w:sz w:val="28"/>
          <w:szCs w:val="28"/>
        </w:rPr>
        <w:t>Внутрішньофінансова</w:t>
      </w:r>
      <w:proofErr w:type="spellEnd"/>
      <w:r w:rsidRPr="005C25EB">
        <w:rPr>
          <w:rFonts w:ascii="Times New Roman" w:eastAsia="Times New Roman" w:hAnsi="Times New Roman" w:cs="Times New Roman"/>
          <w:sz w:val="28"/>
          <w:szCs w:val="28"/>
        </w:rPr>
        <w:t xml:space="preserve"> діяльність суб’єктів господарювання / Р.Б. Шишка, М.І. </w:t>
      </w:r>
      <w:proofErr w:type="spellStart"/>
      <w:r w:rsidRPr="005C25EB">
        <w:rPr>
          <w:rFonts w:ascii="Times New Roman" w:eastAsia="Times New Roman" w:hAnsi="Times New Roman" w:cs="Times New Roman"/>
          <w:sz w:val="28"/>
          <w:szCs w:val="28"/>
        </w:rPr>
        <w:t>Мкртичева</w:t>
      </w:r>
      <w:proofErr w:type="spellEnd"/>
      <w:r w:rsidRPr="005C25EB">
        <w:rPr>
          <w:rFonts w:ascii="Times New Roman" w:eastAsia="Times New Roman" w:hAnsi="Times New Roman" w:cs="Times New Roman"/>
          <w:sz w:val="28"/>
          <w:szCs w:val="28"/>
        </w:rPr>
        <w:t xml:space="preserve"> // Юридичний вісник. Повітряне і космічне право. – 2015. – № 4. – С. 112–117</w:t>
      </w:r>
    </w:p>
    <w:p w:rsidR="005C25EB" w:rsidRPr="005C25EB" w:rsidRDefault="005C25EB" w:rsidP="005C25EB">
      <w:pPr>
        <w:spacing w:line="360" w:lineRule="auto"/>
        <w:rPr>
          <w:lang w:val="ru-RU"/>
        </w:rPr>
      </w:pPr>
      <w:proofErr w:type="spellStart"/>
      <w:r w:rsidRPr="005C25EB">
        <w:rPr>
          <w:rFonts w:ascii="Times New Roman" w:eastAsia="Times New Roman" w:hAnsi="Times New Roman" w:cs="Times New Roman"/>
          <w:sz w:val="28"/>
          <w:szCs w:val="28"/>
        </w:rPr>
        <w:t>Яцко</w:t>
      </w:r>
      <w:proofErr w:type="spellEnd"/>
      <w:r w:rsidRPr="005C25EB">
        <w:rPr>
          <w:rFonts w:ascii="Times New Roman" w:eastAsia="Times New Roman" w:hAnsi="Times New Roman" w:cs="Times New Roman"/>
          <w:sz w:val="28"/>
          <w:szCs w:val="28"/>
        </w:rPr>
        <w:t xml:space="preserve"> М.В. Удосконалення системи розкриття інформації шляхом формування внутрішніх регламентів підприємства [Електронний ресурс] / М.В. </w:t>
      </w:r>
      <w:proofErr w:type="spellStart"/>
      <w:r w:rsidRPr="005C25EB">
        <w:rPr>
          <w:rFonts w:ascii="Times New Roman" w:eastAsia="Times New Roman" w:hAnsi="Times New Roman" w:cs="Times New Roman"/>
          <w:sz w:val="28"/>
          <w:szCs w:val="28"/>
        </w:rPr>
        <w:t>Яцко</w:t>
      </w:r>
      <w:proofErr w:type="spellEnd"/>
      <w:r w:rsidRPr="005C25EB">
        <w:rPr>
          <w:rFonts w:ascii="Times New Roman" w:eastAsia="Times New Roman" w:hAnsi="Times New Roman" w:cs="Times New Roman"/>
          <w:sz w:val="28"/>
          <w:szCs w:val="28"/>
        </w:rPr>
        <w:t xml:space="preserve">, Л.Б. </w:t>
      </w:r>
      <w:proofErr w:type="spellStart"/>
      <w:r w:rsidRPr="005C25EB">
        <w:rPr>
          <w:rFonts w:ascii="Times New Roman" w:eastAsia="Times New Roman" w:hAnsi="Times New Roman" w:cs="Times New Roman"/>
          <w:sz w:val="28"/>
          <w:szCs w:val="28"/>
        </w:rPr>
        <w:t>Яцко</w:t>
      </w:r>
      <w:proofErr w:type="spellEnd"/>
      <w:r w:rsidRPr="005C25EB">
        <w:rPr>
          <w:rFonts w:ascii="Times New Roman" w:eastAsia="Times New Roman" w:hAnsi="Times New Roman" w:cs="Times New Roman"/>
          <w:sz w:val="28"/>
          <w:szCs w:val="28"/>
        </w:rPr>
        <w:t xml:space="preserve"> // Науковий вісник Ужгородського університету. Серія «Економіка». – 2015. – </w:t>
      </w:r>
      <w:proofErr w:type="spellStart"/>
      <w:r w:rsidRPr="005C25EB">
        <w:rPr>
          <w:rFonts w:ascii="Times New Roman" w:eastAsia="Times New Roman" w:hAnsi="Times New Roman" w:cs="Times New Roman"/>
          <w:sz w:val="28"/>
          <w:szCs w:val="28"/>
        </w:rPr>
        <w:t>Вип</w:t>
      </w:r>
      <w:proofErr w:type="spellEnd"/>
      <w:r w:rsidRPr="005C25EB">
        <w:rPr>
          <w:rFonts w:ascii="Times New Roman" w:eastAsia="Times New Roman" w:hAnsi="Times New Roman" w:cs="Times New Roman"/>
          <w:sz w:val="28"/>
          <w:szCs w:val="28"/>
        </w:rPr>
        <w:t xml:space="preserve"> 2 (46). – С. 383-387. – Режим доступу: </w:t>
      </w:r>
      <w:hyperlink r:id="rId25" w:history="1">
        <w:r w:rsidRPr="005C25EB">
          <w:rPr>
            <w:rFonts w:ascii="Times New Roman" w:eastAsia="Times New Roman" w:hAnsi="Times New Roman" w:cs="Times New Roman"/>
            <w:color w:val="0000FF"/>
            <w:sz w:val="28"/>
            <w:szCs w:val="28"/>
            <w:u w:val="single"/>
          </w:rPr>
          <w:t>http://www.visnyk-ekon.uzhnu.edu.ua/images/pubs/46/1/46_67.pdf</w:t>
        </w:r>
      </w:hyperlink>
    </w:p>
    <w:sectPr w:rsidR="005C25EB" w:rsidRPr="005C25E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MS Mincho"/>
    <w:charset w:val="80"/>
    <w:family w:val="auto"/>
    <w:pitch w:val="default"/>
    <w:sig w:usb0="00000203" w:usb1="08070000" w:usb2="00000010" w:usb3="00000000" w:csb0="00020005"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135607"/>
    <w:multiLevelType w:val="hybridMultilevel"/>
    <w:tmpl w:val="1CA2C3D4"/>
    <w:lvl w:ilvl="0" w:tplc="5A6E9068">
      <w:numFmt w:val="bullet"/>
      <w:lvlText w:val="-"/>
      <w:lvlJc w:val="left"/>
      <w:pPr>
        <w:tabs>
          <w:tab w:val="num" w:pos="340"/>
        </w:tabs>
        <w:ind w:left="340" w:hanging="340"/>
      </w:p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nsid w:val="13EB5040"/>
    <w:multiLevelType w:val="hybridMultilevel"/>
    <w:tmpl w:val="1B52A3AE"/>
    <w:lvl w:ilvl="0" w:tplc="C0F03E5E">
      <w:start w:val="1"/>
      <w:numFmt w:val="bullet"/>
      <w:lvlText w:val="−"/>
      <w:lvlJc w:val="left"/>
      <w:pPr>
        <w:ind w:left="1069" w:hanging="360"/>
      </w:pPr>
      <w:rPr>
        <w:rFonts w:ascii="Times New Roman" w:hAnsi="Times New Roman" w:cs="Times New Roman" w:hint="default"/>
        <w:sz w:val="28"/>
        <w:szCs w:val="28"/>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2">
    <w:nsid w:val="1F941B49"/>
    <w:multiLevelType w:val="multilevel"/>
    <w:tmpl w:val="0916F990"/>
    <w:lvl w:ilvl="0">
      <w:start w:val="3"/>
      <w:numFmt w:val="decimal"/>
      <w:lvlText w:val="%1."/>
      <w:lvlJc w:val="left"/>
      <w:pPr>
        <w:tabs>
          <w:tab w:val="num" w:pos="705"/>
        </w:tabs>
        <w:ind w:left="705" w:hanging="70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3">
    <w:nsid w:val="1FE00A0B"/>
    <w:multiLevelType w:val="hybridMultilevel"/>
    <w:tmpl w:val="8340D392"/>
    <w:lvl w:ilvl="0" w:tplc="07B03922">
      <w:start w:val="1"/>
      <w:numFmt w:val="decimal"/>
      <w:lvlText w:val="%1."/>
      <w:lvlJc w:val="left"/>
      <w:pPr>
        <w:ind w:left="1070" w:hanging="360"/>
      </w:pPr>
      <w:rPr>
        <w:color w:val="auto"/>
        <w:sz w:val="24"/>
        <w:szCs w:val="24"/>
      </w:r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4">
    <w:nsid w:val="31F40D59"/>
    <w:multiLevelType w:val="multilevel"/>
    <w:tmpl w:val="8A7AE0F6"/>
    <w:lvl w:ilvl="0">
      <w:start w:val="2"/>
      <w:numFmt w:val="decimal"/>
      <w:lvlText w:val="%1."/>
      <w:lvlJc w:val="left"/>
      <w:pPr>
        <w:tabs>
          <w:tab w:val="num" w:pos="435"/>
        </w:tabs>
        <w:ind w:left="435" w:hanging="43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5">
    <w:nsid w:val="40400F75"/>
    <w:multiLevelType w:val="multilevel"/>
    <w:tmpl w:val="965E2E34"/>
    <w:lvl w:ilvl="0">
      <w:start w:val="1"/>
      <w:numFmt w:val="decimal"/>
      <w:lvlText w:val="%1."/>
      <w:lvlJc w:val="left"/>
      <w:pPr>
        <w:ind w:left="420" w:hanging="420"/>
      </w:pPr>
      <w:rPr>
        <w:rFonts w:cs="Times New Roman"/>
      </w:rPr>
    </w:lvl>
    <w:lvl w:ilvl="1">
      <w:start w:val="1"/>
      <w:numFmt w:val="decimal"/>
      <w:lvlText w:val="%1.%2."/>
      <w:lvlJc w:val="left"/>
      <w:pPr>
        <w:ind w:left="720" w:hanging="720"/>
      </w:pPr>
      <w:rPr>
        <w:rFonts w:ascii="Times New Roman" w:eastAsia="Times New Roman" w:hAnsi="Times New Roman"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abstractNum w:abstractNumId="6">
    <w:nsid w:val="659851E2"/>
    <w:multiLevelType w:val="hybridMultilevel"/>
    <w:tmpl w:val="57D27CF0"/>
    <w:lvl w:ilvl="0" w:tplc="4AB43CBC">
      <w:start w:val="1"/>
      <w:numFmt w:val="decimal"/>
      <w:lvlText w:val="%1)"/>
      <w:lvlJc w:val="left"/>
      <w:pPr>
        <w:ind w:left="1353"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7">
    <w:nsid w:val="7C1D264F"/>
    <w:multiLevelType w:val="hybridMultilevel"/>
    <w:tmpl w:val="8E000A76"/>
    <w:lvl w:ilvl="0" w:tplc="CB4EF5E8">
      <w:numFmt w:val="bullet"/>
      <w:lvlText w:val="-"/>
      <w:lvlJc w:val="left"/>
      <w:pPr>
        <w:tabs>
          <w:tab w:val="num" w:pos="1257"/>
        </w:tabs>
        <w:ind w:left="1257" w:hanging="690"/>
      </w:pPr>
      <w:rPr>
        <w:rFonts w:ascii="Times New Roman" w:eastAsia="Times New Roman" w:hAnsi="Times New Roman" w:cs="Times New Roman" w:hint="default"/>
        <w:b/>
        <w:color w:val="000000"/>
      </w:rPr>
    </w:lvl>
    <w:lvl w:ilvl="1" w:tplc="04190003">
      <w:start w:val="1"/>
      <w:numFmt w:val="bullet"/>
      <w:lvlText w:val="o"/>
      <w:lvlJc w:val="left"/>
      <w:pPr>
        <w:tabs>
          <w:tab w:val="num" w:pos="1647"/>
        </w:tabs>
        <w:ind w:left="1647" w:hanging="360"/>
      </w:pPr>
      <w:rPr>
        <w:rFonts w:ascii="Courier New" w:hAnsi="Courier New" w:cs="Times New Roman" w:hint="default"/>
      </w:rPr>
    </w:lvl>
    <w:lvl w:ilvl="2" w:tplc="04190005">
      <w:start w:val="1"/>
      <w:numFmt w:val="bullet"/>
      <w:lvlText w:val=""/>
      <w:lvlJc w:val="left"/>
      <w:pPr>
        <w:tabs>
          <w:tab w:val="num" w:pos="2367"/>
        </w:tabs>
        <w:ind w:left="2367" w:hanging="360"/>
      </w:pPr>
      <w:rPr>
        <w:rFonts w:ascii="Wingdings" w:hAnsi="Wingdings" w:hint="default"/>
      </w:rPr>
    </w:lvl>
    <w:lvl w:ilvl="3" w:tplc="04190001">
      <w:start w:val="1"/>
      <w:numFmt w:val="bullet"/>
      <w:lvlText w:val=""/>
      <w:lvlJc w:val="left"/>
      <w:pPr>
        <w:tabs>
          <w:tab w:val="num" w:pos="3087"/>
        </w:tabs>
        <w:ind w:left="3087" w:hanging="360"/>
      </w:pPr>
      <w:rPr>
        <w:rFonts w:ascii="Symbol" w:hAnsi="Symbol" w:hint="default"/>
      </w:rPr>
    </w:lvl>
    <w:lvl w:ilvl="4" w:tplc="04190003">
      <w:start w:val="1"/>
      <w:numFmt w:val="bullet"/>
      <w:lvlText w:val="o"/>
      <w:lvlJc w:val="left"/>
      <w:pPr>
        <w:tabs>
          <w:tab w:val="num" w:pos="3807"/>
        </w:tabs>
        <w:ind w:left="3807" w:hanging="360"/>
      </w:pPr>
      <w:rPr>
        <w:rFonts w:ascii="Courier New" w:hAnsi="Courier New" w:cs="Times New Roman" w:hint="default"/>
      </w:rPr>
    </w:lvl>
    <w:lvl w:ilvl="5" w:tplc="04190005">
      <w:start w:val="1"/>
      <w:numFmt w:val="bullet"/>
      <w:lvlText w:val=""/>
      <w:lvlJc w:val="left"/>
      <w:pPr>
        <w:tabs>
          <w:tab w:val="num" w:pos="4527"/>
        </w:tabs>
        <w:ind w:left="4527" w:hanging="360"/>
      </w:pPr>
      <w:rPr>
        <w:rFonts w:ascii="Wingdings" w:hAnsi="Wingdings" w:hint="default"/>
      </w:rPr>
    </w:lvl>
    <w:lvl w:ilvl="6" w:tplc="04190001">
      <w:start w:val="1"/>
      <w:numFmt w:val="bullet"/>
      <w:lvlText w:val=""/>
      <w:lvlJc w:val="left"/>
      <w:pPr>
        <w:tabs>
          <w:tab w:val="num" w:pos="5247"/>
        </w:tabs>
        <w:ind w:left="5247" w:hanging="360"/>
      </w:pPr>
      <w:rPr>
        <w:rFonts w:ascii="Symbol" w:hAnsi="Symbol" w:hint="default"/>
      </w:rPr>
    </w:lvl>
    <w:lvl w:ilvl="7" w:tplc="04190003">
      <w:start w:val="1"/>
      <w:numFmt w:val="bullet"/>
      <w:lvlText w:val="o"/>
      <w:lvlJc w:val="left"/>
      <w:pPr>
        <w:tabs>
          <w:tab w:val="num" w:pos="5967"/>
        </w:tabs>
        <w:ind w:left="5967" w:hanging="360"/>
      </w:pPr>
      <w:rPr>
        <w:rFonts w:ascii="Courier New" w:hAnsi="Courier New" w:cs="Times New Roman" w:hint="default"/>
      </w:rPr>
    </w:lvl>
    <w:lvl w:ilvl="8" w:tplc="04190005">
      <w:start w:val="1"/>
      <w:numFmt w:val="bullet"/>
      <w:lvlText w:val=""/>
      <w:lvlJc w:val="left"/>
      <w:pPr>
        <w:tabs>
          <w:tab w:val="num" w:pos="6687"/>
        </w:tabs>
        <w:ind w:left="6687" w:hanging="360"/>
      </w:pPr>
      <w:rPr>
        <w:rFonts w:ascii="Wingdings" w:hAnsi="Wingdings" w:hint="default"/>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lvlOverride w:ilvl="1"/>
    <w:lvlOverride w:ilvl="2"/>
    <w:lvlOverride w:ilvl="3"/>
    <w:lvlOverride w:ilvl="4"/>
    <w:lvlOverride w:ilvl="5"/>
    <w:lvlOverride w:ilvl="6"/>
    <w:lvlOverride w:ilvl="7"/>
    <w:lvlOverride w:ilvl="8"/>
  </w:num>
  <w:num w:numId="5">
    <w:abstractNumId w:val="1"/>
    <w:lvlOverride w:ilvl="0"/>
    <w:lvlOverride w:ilvl="1"/>
    <w:lvlOverride w:ilvl="2"/>
    <w:lvlOverride w:ilvl="3"/>
    <w:lvlOverride w:ilvl="4"/>
    <w:lvlOverride w:ilvl="5"/>
    <w:lvlOverride w:ilvl="6"/>
    <w:lvlOverride w:ilvl="7"/>
    <w:lvlOverride w:ilvl="8"/>
  </w:num>
  <w:num w:numId="6">
    <w:abstractNumId w:val="7"/>
    <w:lvlOverride w:ilvl="0"/>
    <w:lvlOverride w:ilvl="1"/>
    <w:lvlOverride w:ilvl="2"/>
    <w:lvlOverride w:ilvl="3"/>
    <w:lvlOverride w:ilvl="4"/>
    <w:lvlOverride w:ilvl="5"/>
    <w:lvlOverride w:ilvl="6"/>
    <w:lvlOverride w:ilvl="7"/>
    <w:lvlOverride w:ilvl="8"/>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5217"/>
    <w:rsid w:val="005C25EB"/>
    <w:rsid w:val="008D548B"/>
    <w:rsid w:val="00C3521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891977">
      <w:bodyDiv w:val="1"/>
      <w:marLeft w:val="0"/>
      <w:marRight w:val="0"/>
      <w:marTop w:val="0"/>
      <w:marBottom w:val="0"/>
      <w:divBdr>
        <w:top w:val="none" w:sz="0" w:space="0" w:color="auto"/>
        <w:left w:val="none" w:sz="0" w:space="0" w:color="auto"/>
        <w:bottom w:val="none" w:sz="0" w:space="0" w:color="auto"/>
        <w:right w:val="none" w:sz="0" w:space="0" w:color="auto"/>
      </w:divBdr>
    </w:div>
    <w:div w:id="1579824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laws/show/461817" TargetMode="External"/><Relationship Id="rId13" Type="http://schemas.openxmlformats.org/officeDocument/2006/relationships/hyperlink" Target="http://zakon2.rada.gov.ua/laws/show/z0161-00" TargetMode="External"/><Relationship Id="rId18" Type="http://schemas.openxmlformats.org/officeDocument/2006/relationships/hyperlink" Target="http://ecolib.com.ua/article.php?book" TargetMode="Externa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global-national.in.ua/archive/2-2014/279.pdf" TargetMode="External"/><Relationship Id="rId7" Type="http://schemas.openxmlformats.org/officeDocument/2006/relationships/hyperlink" Target="http://zakon2.rada.gov.ua/laws/show/2164-19" TargetMode="External"/><Relationship Id="rId12" Type="http://schemas.openxmlformats.org/officeDocument/2006/relationships/hyperlink" Target="http://minfin.kmu.gov.ua/control/uk/publish/article/main?art_id=58984&amp;cat_id=34931&amp;search_param=%E2%B3%E4%F1&amp;searchPublishing=1" TargetMode="External"/><Relationship Id="rId1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409:%D0%90:%D0%9C%D0%B5%D0%BD%D0%B5%D0%B4%D0%B6.%D0%BF%D1%96%D0%B4%D0%BF%D1%80." TargetMode="External"/><Relationship Id="rId25" Type="http://schemas.openxmlformats.org/officeDocument/2006/relationships/hyperlink" Target="http://www.visnyk-ekon.uzhnu.edu.ua/images/pubs/46/1/46_67.pdf" TargetMode="External"/><Relationship Id="rId2" Type="http://schemas.openxmlformats.org/officeDocument/2006/relationships/styles" Target="styles.xml"/><Relationship Id="rId16" Type="http://schemas.openxmlformats.org/officeDocument/2006/relationships/hyperlink" Target="http://www.nbuv.gov.ua/portal/Soc_Gum/inek/2010_5/108.pdf" TargetMode="External"/><Relationship Id="rId20" Type="http://schemas.openxmlformats.org/officeDocument/2006/relationships/hyperlink" Target="http://nbuv.gov.ua/UJRN/%20VNULPM_2014_797_31" TargetMode="External"/><Relationship Id="rId1" Type="http://schemas.openxmlformats.org/officeDocument/2006/relationships/numbering" Target="numbering.xml"/><Relationship Id="rId6" Type="http://schemas.openxmlformats.org/officeDocument/2006/relationships/hyperlink" Target="http://zakon3.rada.gov.ua/laws/show/2755-17/paran256" TargetMode="External"/><Relationship Id="rId11" Type="http://schemas.openxmlformats.org/officeDocument/2006/relationships/hyperlink" Target="http://zakon3.rada.gov.ua/laws/show/z0027-00" TargetMode="External"/><Relationship Id="rId24" Type="http://schemas.openxmlformats.org/officeDocument/2006/relationships/hyperlink" Target="http://nbuv.gov.ua/UJRN/Un_msm_2014_19%282%29__28" TargetMode="External"/><Relationship Id="rId5" Type="http://schemas.openxmlformats.org/officeDocument/2006/relationships/webSettings" Target="webSettings.xml"/><Relationship Id="rId15" Type="http://schemas.openxmlformats.org/officeDocument/2006/relationships/hyperlink" Target="http://www.sworld.com.ua/index.php/uk/economy/accounting-and-auditing/3196-valkova-hb-danlkova-alo" TargetMode="External"/><Relationship Id="rId2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409:%D0%90:%D0%9C%D0%B5%D0%BD%D0%B5%D0%B4%D0%B6.%D0%BF%D1%96%D0%B4%D0%BF%D1%80." TargetMode="External"/><Relationship Id="rId10" Type="http://schemas.openxmlformats.org/officeDocument/2006/relationships/hyperlink" Target="http://zakon3.rada.gov.ua/laws/show/419-2000-%D0%BF" TargetMode="External"/><Relationship Id="rId1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409:%D0%90:%D0%9C%D0%B5%D0%BD%D0%B5%D0%B4%D0%B6.%D0%BF%D1%96%D0%B4%D0%BF%D1%80." TargetMode="External"/><Relationship Id="rId4" Type="http://schemas.openxmlformats.org/officeDocument/2006/relationships/settings" Target="settings.xml"/><Relationship Id="rId9" Type="http://schemas.openxmlformats.org/officeDocument/2006/relationships/hyperlink" Target="http://zakon2.rada.gov.ua/laws/show/3125-12" TargetMode="External"/><Relationship Id="rId14" Type="http://schemas.openxmlformats.org/officeDocument/2006/relationships/hyperlink" Target="http://search.ligazakon.ua/l_doc2.nsf/link1/FIN321.html" TargetMode="External"/><Relationship Id="rId22" Type="http://schemas.openxmlformats.org/officeDocument/2006/relationships/hyperlink" Target="http://www.economy.nayka.com.ua/?op=1&amp;z=5536"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27</Pages>
  <Words>28716</Words>
  <Characters>16369</Characters>
  <Application>Microsoft Office Word</Application>
  <DocSecurity>0</DocSecurity>
  <Lines>136</Lines>
  <Paragraphs>89</Paragraphs>
  <ScaleCrop>false</ScaleCrop>
  <Company/>
  <LinksUpToDate>false</LinksUpToDate>
  <CharactersWithSpaces>44996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2019-11-11T12:32:00Z</dcterms:created>
  <dcterms:modified xsi:type="dcterms:W3CDTF">2019-11-11T12:35:00Z</dcterms:modified>
</cp:coreProperties>
</file>