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73491A" w:rsidRPr="001A1A07" w:rsidRDefault="0073491A" w:rsidP="0073491A">
      <w:pPr>
        <w:rPr>
          <w:caps/>
          <w:sz w:val="28"/>
          <w:szCs w:val="28"/>
        </w:rPr>
      </w:pPr>
      <w:r w:rsidRPr="001A1A07">
        <w:rPr>
          <w:caps/>
          <w:sz w:val="28"/>
          <w:szCs w:val="28"/>
        </w:rPr>
        <w:t>Одеський національний університет імені І. І. Мечникова</w:t>
      </w:r>
    </w:p>
    <w:p w:rsidR="0073491A" w:rsidRPr="001A1A07" w:rsidRDefault="0073491A" w:rsidP="0073491A">
      <w:pPr>
        <w:ind w:firstLine="709"/>
        <w:jc w:val="center"/>
        <w:rPr>
          <w:sz w:val="28"/>
          <w:szCs w:val="28"/>
        </w:rPr>
      </w:pPr>
      <w:r w:rsidRPr="001A1A07">
        <w:rPr>
          <w:sz w:val="28"/>
          <w:szCs w:val="28"/>
        </w:rPr>
        <w:t>Геолого-географічний факультет</w:t>
      </w:r>
    </w:p>
    <w:p w:rsidR="0073491A" w:rsidRPr="001A1A07" w:rsidRDefault="0073491A" w:rsidP="0073491A">
      <w:pPr>
        <w:ind w:firstLine="709"/>
        <w:jc w:val="center"/>
        <w:rPr>
          <w:sz w:val="28"/>
          <w:szCs w:val="28"/>
        </w:rPr>
      </w:pPr>
      <w:r w:rsidRPr="001A1A07">
        <w:rPr>
          <w:sz w:val="28"/>
          <w:szCs w:val="28"/>
        </w:rPr>
        <w:t>Кафедра економічної та соціальної географії і туризму</w:t>
      </w:r>
    </w:p>
    <w:p w:rsidR="0073491A" w:rsidRPr="001A1A07" w:rsidRDefault="0073491A" w:rsidP="0073491A">
      <w:pPr>
        <w:ind w:firstLine="709"/>
        <w:rPr>
          <w:sz w:val="28"/>
          <w:szCs w:val="28"/>
        </w:rPr>
      </w:pPr>
    </w:p>
    <w:p w:rsidR="0073491A" w:rsidRPr="001A1A07" w:rsidRDefault="0073491A" w:rsidP="0073491A">
      <w:pPr>
        <w:ind w:firstLine="709"/>
        <w:rPr>
          <w:sz w:val="28"/>
          <w:szCs w:val="28"/>
        </w:rPr>
      </w:pPr>
    </w:p>
    <w:p w:rsidR="0073491A" w:rsidRPr="001A1A07" w:rsidRDefault="0073491A" w:rsidP="0073491A">
      <w:pPr>
        <w:ind w:firstLine="709"/>
        <w:jc w:val="center"/>
        <w:rPr>
          <w:b/>
          <w:bCs/>
          <w:sz w:val="28"/>
          <w:szCs w:val="28"/>
        </w:rPr>
      </w:pPr>
      <w:r w:rsidRPr="001A1A07">
        <w:rPr>
          <w:b/>
          <w:bCs/>
          <w:sz w:val="28"/>
          <w:szCs w:val="28"/>
        </w:rPr>
        <w:t>Кваліфікаційна робота</w:t>
      </w:r>
    </w:p>
    <w:p w:rsidR="0073491A" w:rsidRPr="001A1A07" w:rsidRDefault="0073491A" w:rsidP="0073491A">
      <w:pPr>
        <w:ind w:firstLine="709"/>
        <w:jc w:val="center"/>
        <w:rPr>
          <w:sz w:val="28"/>
          <w:szCs w:val="28"/>
        </w:rPr>
      </w:pPr>
      <w:r w:rsidRPr="001A1A07">
        <w:rPr>
          <w:sz w:val="28"/>
          <w:szCs w:val="28"/>
        </w:rPr>
        <w:t xml:space="preserve">на здобуття </w:t>
      </w:r>
      <w:bookmarkStart w:id="0" w:name="_Hlk121519336"/>
      <w:r w:rsidRPr="001A1A07">
        <w:rPr>
          <w:sz w:val="28"/>
          <w:szCs w:val="28"/>
        </w:rPr>
        <w:t xml:space="preserve">ступеня вищої освіти </w:t>
      </w:r>
      <w:bookmarkEnd w:id="0"/>
      <w:r w:rsidRPr="001A1A07">
        <w:rPr>
          <w:sz w:val="28"/>
          <w:szCs w:val="28"/>
        </w:rPr>
        <w:t>«магістр»</w:t>
      </w:r>
    </w:p>
    <w:p w:rsidR="0073491A" w:rsidRPr="001A1A07" w:rsidRDefault="0073491A" w:rsidP="0073491A">
      <w:pPr>
        <w:jc w:val="center"/>
        <w:rPr>
          <w:b/>
          <w:noProof/>
          <w:sz w:val="28"/>
          <w:szCs w:val="28"/>
        </w:rPr>
      </w:pPr>
    </w:p>
    <w:p w:rsidR="0073491A" w:rsidRPr="001A1A07" w:rsidRDefault="0073491A" w:rsidP="0073491A">
      <w:pPr>
        <w:jc w:val="center"/>
        <w:rPr>
          <w:b/>
          <w:noProof/>
          <w:sz w:val="28"/>
          <w:szCs w:val="28"/>
        </w:rPr>
      </w:pPr>
    </w:p>
    <w:p w:rsidR="0073491A" w:rsidRPr="00442B70" w:rsidRDefault="0073491A" w:rsidP="0073491A">
      <w:pPr>
        <w:tabs>
          <w:tab w:val="left" w:pos="5040"/>
        </w:tabs>
        <w:jc w:val="center"/>
        <w:rPr>
          <w:b/>
          <w:bCs/>
          <w:sz w:val="28"/>
          <w:szCs w:val="28"/>
          <w:lang w:val="uk-UA" w:eastAsia="en-US"/>
        </w:rPr>
      </w:pPr>
      <w:r w:rsidRPr="00442B70">
        <w:rPr>
          <w:b/>
          <w:bCs/>
          <w:sz w:val="28"/>
          <w:szCs w:val="28"/>
          <w:lang w:val="uk-UA" w:eastAsia="en-US"/>
        </w:rPr>
        <w:t>«Бальнеологічні ресурси: аналіз та перспективи</w:t>
      </w:r>
    </w:p>
    <w:p w:rsidR="0073491A" w:rsidRPr="00442B70" w:rsidRDefault="0073491A" w:rsidP="0073491A">
      <w:pPr>
        <w:tabs>
          <w:tab w:val="left" w:pos="5040"/>
        </w:tabs>
        <w:jc w:val="center"/>
        <w:rPr>
          <w:b/>
          <w:bCs/>
          <w:sz w:val="28"/>
          <w:szCs w:val="28"/>
          <w:lang w:val="uk-UA" w:eastAsia="en-US"/>
        </w:rPr>
      </w:pPr>
      <w:r w:rsidRPr="00442B70">
        <w:rPr>
          <w:b/>
          <w:bCs/>
          <w:sz w:val="28"/>
          <w:szCs w:val="28"/>
          <w:lang w:val="uk-UA" w:eastAsia="en-US"/>
        </w:rPr>
        <w:t>використання на прикладі Ізраїлю» - Balneological resources: analysis and</w:t>
      </w:r>
    </w:p>
    <w:p w:rsidR="0073491A" w:rsidRPr="00442B70" w:rsidRDefault="0073491A" w:rsidP="0073491A">
      <w:pPr>
        <w:tabs>
          <w:tab w:val="left" w:pos="5040"/>
        </w:tabs>
        <w:jc w:val="center"/>
        <w:rPr>
          <w:b/>
          <w:bCs/>
          <w:sz w:val="28"/>
          <w:szCs w:val="28"/>
          <w:lang w:val="en-US"/>
        </w:rPr>
      </w:pPr>
      <w:r w:rsidRPr="00442B70">
        <w:rPr>
          <w:b/>
          <w:bCs/>
          <w:sz w:val="28"/>
          <w:szCs w:val="28"/>
          <w:lang w:val="uk-UA" w:eastAsia="en-US"/>
        </w:rPr>
        <w:t>prospects of use on the example of Israel</w:t>
      </w:r>
    </w:p>
    <w:p w:rsidR="0073491A" w:rsidRDefault="0073491A" w:rsidP="0073491A">
      <w:pPr>
        <w:tabs>
          <w:tab w:val="left" w:pos="5040"/>
        </w:tabs>
        <w:ind w:left="4956"/>
        <w:rPr>
          <w:sz w:val="28"/>
          <w:szCs w:val="28"/>
          <w:lang w:val="en-US"/>
        </w:rPr>
      </w:pPr>
    </w:p>
    <w:p w:rsidR="0073491A" w:rsidRDefault="0073491A" w:rsidP="0073491A">
      <w:pPr>
        <w:tabs>
          <w:tab w:val="left" w:pos="5040"/>
        </w:tabs>
        <w:ind w:left="4956"/>
        <w:rPr>
          <w:sz w:val="28"/>
          <w:szCs w:val="28"/>
          <w:lang w:val="en-US"/>
        </w:rPr>
      </w:pPr>
    </w:p>
    <w:p w:rsidR="0073491A" w:rsidRPr="001A1A07" w:rsidRDefault="0073491A" w:rsidP="0073491A">
      <w:pPr>
        <w:tabs>
          <w:tab w:val="left" w:pos="5040"/>
        </w:tabs>
        <w:ind w:left="4956"/>
        <w:rPr>
          <w:sz w:val="28"/>
          <w:szCs w:val="28"/>
        </w:rPr>
      </w:pPr>
      <w:r w:rsidRPr="004521FA">
        <w:rPr>
          <w:sz w:val="28"/>
          <w:szCs w:val="28"/>
          <w:lang w:val="en-US"/>
        </w:rPr>
        <w:t xml:space="preserve"> </w:t>
      </w:r>
      <w:r w:rsidRPr="001A1A07">
        <w:rPr>
          <w:sz w:val="28"/>
          <w:szCs w:val="28"/>
        </w:rPr>
        <w:t>Викона</w:t>
      </w:r>
      <w:r>
        <w:rPr>
          <w:sz w:val="28"/>
          <w:szCs w:val="28"/>
          <w:lang w:val="uk-UA"/>
        </w:rPr>
        <w:t>в</w:t>
      </w:r>
      <w:r w:rsidRPr="001A1A07">
        <w:rPr>
          <w:sz w:val="28"/>
          <w:szCs w:val="28"/>
        </w:rPr>
        <w:t xml:space="preserve"> здобувач</w:t>
      </w:r>
    </w:p>
    <w:p w:rsidR="0073491A" w:rsidRPr="001A1A07" w:rsidRDefault="0073491A" w:rsidP="0073491A">
      <w:pPr>
        <w:tabs>
          <w:tab w:val="left" w:pos="5040"/>
        </w:tabs>
        <w:ind w:left="4956"/>
        <w:rPr>
          <w:sz w:val="28"/>
          <w:szCs w:val="28"/>
        </w:rPr>
      </w:pPr>
      <w:r w:rsidRPr="001A1A07">
        <w:rPr>
          <w:sz w:val="28"/>
          <w:szCs w:val="28"/>
        </w:rPr>
        <w:t>денної форми навчання</w:t>
      </w:r>
    </w:p>
    <w:p w:rsidR="0073491A" w:rsidRPr="001A1A07" w:rsidRDefault="0073491A" w:rsidP="0073491A">
      <w:pPr>
        <w:tabs>
          <w:tab w:val="left" w:pos="5040"/>
        </w:tabs>
        <w:ind w:left="4956"/>
        <w:rPr>
          <w:sz w:val="28"/>
          <w:szCs w:val="28"/>
        </w:rPr>
      </w:pPr>
      <w:r w:rsidRPr="001A1A07">
        <w:rPr>
          <w:sz w:val="28"/>
          <w:szCs w:val="28"/>
        </w:rPr>
        <w:t xml:space="preserve">спеціальності </w:t>
      </w:r>
      <w:r>
        <w:rPr>
          <w:sz w:val="28"/>
          <w:szCs w:val="28"/>
        </w:rPr>
        <w:t>242  Туризм</w:t>
      </w:r>
    </w:p>
    <w:p w:rsidR="0073491A" w:rsidRPr="001A1A07" w:rsidRDefault="0073491A" w:rsidP="0073491A">
      <w:pPr>
        <w:ind w:left="5387" w:hanging="425"/>
        <w:rPr>
          <w:sz w:val="28"/>
          <w:szCs w:val="28"/>
        </w:rPr>
      </w:pPr>
      <w:r w:rsidRPr="001A1A07">
        <w:rPr>
          <w:sz w:val="28"/>
          <w:szCs w:val="28"/>
        </w:rPr>
        <w:t>Освітня програма  «</w:t>
      </w:r>
      <w:bookmarkStart w:id="1" w:name="_Hlk121519432"/>
      <w:bookmarkStart w:id="2" w:name="_Hlk121347601"/>
      <w:bookmarkStart w:id="3" w:name="_Hlk121518836"/>
      <w:r>
        <w:rPr>
          <w:sz w:val="28"/>
          <w:szCs w:val="28"/>
        </w:rPr>
        <w:t>Туризм</w:t>
      </w:r>
      <w:r w:rsidRPr="001A1A07">
        <w:rPr>
          <w:sz w:val="28"/>
          <w:szCs w:val="28"/>
        </w:rPr>
        <w:t xml:space="preserve">» </w:t>
      </w:r>
      <w:bookmarkEnd w:id="1"/>
    </w:p>
    <w:bookmarkEnd w:id="2"/>
    <w:p w:rsidR="0073491A" w:rsidRPr="001A1A07" w:rsidRDefault="0073491A" w:rsidP="0073491A">
      <w:pPr>
        <w:tabs>
          <w:tab w:val="left" w:pos="5040"/>
        </w:tabs>
        <w:ind w:left="4956"/>
        <w:rPr>
          <w:sz w:val="28"/>
          <w:szCs w:val="28"/>
        </w:rPr>
      </w:pPr>
    </w:p>
    <w:bookmarkEnd w:id="3"/>
    <w:p w:rsidR="0073491A" w:rsidRPr="001A1A07" w:rsidRDefault="0073491A" w:rsidP="0073491A">
      <w:pPr>
        <w:ind w:left="4956"/>
        <w:rPr>
          <w:noProof/>
          <w:sz w:val="28"/>
          <w:szCs w:val="28"/>
        </w:rPr>
      </w:pPr>
    </w:p>
    <w:p w:rsidR="0073491A" w:rsidRPr="00442B70" w:rsidRDefault="0073491A" w:rsidP="0073491A">
      <w:pPr>
        <w:ind w:left="4956"/>
        <w:rPr>
          <w:sz w:val="28"/>
          <w:szCs w:val="28"/>
          <w:lang w:val="uk-UA"/>
        </w:rPr>
      </w:pPr>
      <w:r>
        <w:rPr>
          <w:sz w:val="28"/>
          <w:szCs w:val="28"/>
          <w:lang w:val="uk-UA"/>
        </w:rPr>
        <w:t>Врядник Олег Олександрович</w:t>
      </w:r>
    </w:p>
    <w:p w:rsidR="0073491A" w:rsidRPr="001A1A07" w:rsidRDefault="0073491A" w:rsidP="0073491A">
      <w:pPr>
        <w:ind w:left="4956"/>
        <w:rPr>
          <w:noProof/>
          <w:sz w:val="28"/>
          <w:szCs w:val="28"/>
        </w:rPr>
      </w:pPr>
      <w:r w:rsidRPr="001A1A07">
        <w:rPr>
          <w:noProof/>
        </w:rPr>
        <w:t xml:space="preserve">              (прізвище та ініціали повністю</w:t>
      </w:r>
      <w:r w:rsidRPr="001A1A07">
        <w:rPr>
          <w:noProof/>
          <w:sz w:val="28"/>
          <w:szCs w:val="28"/>
        </w:rPr>
        <w:t>)</w:t>
      </w:r>
    </w:p>
    <w:p w:rsidR="0073491A" w:rsidRPr="001A1A07" w:rsidRDefault="0073491A" w:rsidP="0073491A">
      <w:pPr>
        <w:ind w:left="4956"/>
        <w:rPr>
          <w:noProof/>
          <w:sz w:val="28"/>
          <w:szCs w:val="28"/>
        </w:rPr>
      </w:pPr>
      <w:r w:rsidRPr="001A1A07">
        <w:rPr>
          <w:noProof/>
          <w:sz w:val="28"/>
          <w:szCs w:val="28"/>
        </w:rPr>
        <w:t xml:space="preserve">Керівник </w:t>
      </w:r>
    </w:p>
    <w:p w:rsidR="0073491A" w:rsidRPr="00FB53C7" w:rsidRDefault="0073491A" w:rsidP="0073491A">
      <w:pPr>
        <w:ind w:left="4956"/>
        <w:rPr>
          <w:sz w:val="28"/>
          <w:szCs w:val="28"/>
        </w:rPr>
      </w:pPr>
      <w:r>
        <w:rPr>
          <w:sz w:val="28"/>
          <w:szCs w:val="28"/>
          <w:lang w:val="uk-UA"/>
        </w:rPr>
        <w:t>Ст.викл Куделіна С.Б</w:t>
      </w:r>
      <w:r>
        <w:rPr>
          <w:sz w:val="28"/>
          <w:szCs w:val="28"/>
        </w:rPr>
        <w:t>.</w:t>
      </w:r>
    </w:p>
    <w:p w:rsidR="0073491A" w:rsidRPr="001A1A07" w:rsidRDefault="0073491A" w:rsidP="0073491A">
      <w:pPr>
        <w:ind w:left="4956"/>
        <w:rPr>
          <w:noProof/>
        </w:rPr>
      </w:pPr>
      <w:r w:rsidRPr="001A1A07">
        <w:rPr>
          <w:noProof/>
        </w:rPr>
        <w:t xml:space="preserve">                            (прізвище та ініціали)</w:t>
      </w:r>
    </w:p>
    <w:p w:rsidR="0073491A" w:rsidRPr="001A1A07" w:rsidRDefault="0073491A" w:rsidP="0073491A">
      <w:pPr>
        <w:ind w:left="4956"/>
        <w:rPr>
          <w:noProof/>
          <w:sz w:val="28"/>
          <w:szCs w:val="28"/>
        </w:rPr>
      </w:pPr>
      <w:r w:rsidRPr="001A1A07">
        <w:rPr>
          <w:noProof/>
          <w:sz w:val="28"/>
          <w:szCs w:val="28"/>
        </w:rPr>
        <w:t xml:space="preserve">Рецензент </w:t>
      </w:r>
    </w:p>
    <w:p w:rsidR="0073491A" w:rsidRPr="00442B70" w:rsidRDefault="0073491A" w:rsidP="0073491A">
      <w:pPr>
        <w:ind w:left="4956"/>
        <w:rPr>
          <w:noProof/>
          <w:sz w:val="28"/>
          <w:szCs w:val="28"/>
          <w:lang w:val="uk-UA"/>
        </w:rPr>
      </w:pPr>
      <w:r>
        <w:rPr>
          <w:noProof/>
          <w:sz w:val="28"/>
          <w:szCs w:val="28"/>
          <w:lang w:val="uk-UA"/>
        </w:rPr>
        <w:t>доц.к.г.н. Муркалов О.О.</w:t>
      </w:r>
    </w:p>
    <w:p w:rsidR="0073491A" w:rsidRPr="001A1A07" w:rsidRDefault="0073491A" w:rsidP="0073491A">
      <w:pPr>
        <w:ind w:left="4956"/>
        <w:rPr>
          <w:noProof/>
        </w:rPr>
      </w:pPr>
      <w:r w:rsidRPr="001A1A07">
        <w:rPr>
          <w:noProof/>
        </w:rPr>
        <w:t xml:space="preserve">                            (прізвище та ініціали)</w:t>
      </w:r>
    </w:p>
    <w:p w:rsidR="0073491A" w:rsidRPr="001A1A07" w:rsidRDefault="0073491A" w:rsidP="0073491A">
      <w:pPr>
        <w:jc w:val="right"/>
        <w:rPr>
          <w:noProof/>
          <w:sz w:val="28"/>
          <w:szCs w:val="28"/>
        </w:rPr>
      </w:pPr>
      <w:r w:rsidRPr="001A1A07">
        <w:rPr>
          <w:noProof/>
          <w:sz w:val="28"/>
          <w:szCs w:val="28"/>
        </w:rPr>
        <w:t xml:space="preserve">                                      </w:t>
      </w:r>
    </w:p>
    <w:p w:rsidR="0073491A" w:rsidRPr="001A1A07" w:rsidRDefault="0073491A" w:rsidP="0073491A">
      <w:pPr>
        <w:rPr>
          <w:noProof/>
          <w:sz w:val="28"/>
          <w:szCs w:val="28"/>
        </w:rPr>
      </w:pPr>
      <w:r w:rsidRPr="001A1A07">
        <w:rPr>
          <w:noProof/>
          <w:sz w:val="28"/>
          <w:szCs w:val="28"/>
        </w:rPr>
        <w:t xml:space="preserve"> </w:t>
      </w:r>
    </w:p>
    <w:p w:rsidR="0073491A" w:rsidRPr="001A1A07" w:rsidRDefault="0073491A" w:rsidP="0073491A">
      <w:pPr>
        <w:rPr>
          <w:noProof/>
          <w:sz w:val="28"/>
          <w:szCs w:val="28"/>
        </w:rPr>
      </w:pPr>
    </w:p>
    <w:p w:rsidR="0073491A" w:rsidRPr="001A1A07" w:rsidRDefault="0073491A" w:rsidP="0073491A">
      <w:pPr>
        <w:rPr>
          <w:noProof/>
          <w:sz w:val="28"/>
          <w:szCs w:val="28"/>
        </w:rPr>
      </w:pPr>
      <w:r w:rsidRPr="001A1A07">
        <w:rPr>
          <w:noProof/>
          <w:sz w:val="28"/>
          <w:szCs w:val="28"/>
        </w:rPr>
        <w:t>Рекомендовано до захисту:                 Захищено на засіданні ЕК №__</w:t>
      </w:r>
    </w:p>
    <w:p w:rsidR="0073491A" w:rsidRPr="001A1A07" w:rsidRDefault="0073491A" w:rsidP="0073491A">
      <w:pPr>
        <w:rPr>
          <w:noProof/>
          <w:sz w:val="28"/>
          <w:szCs w:val="28"/>
        </w:rPr>
      </w:pPr>
      <w:r w:rsidRPr="001A1A07">
        <w:rPr>
          <w:noProof/>
          <w:sz w:val="28"/>
          <w:szCs w:val="28"/>
        </w:rPr>
        <w:t>протокол засідання кафедри               протокол №___від «___»_____р.</w:t>
      </w:r>
    </w:p>
    <w:p w:rsidR="0073491A" w:rsidRPr="001A1A07" w:rsidRDefault="0073491A" w:rsidP="0073491A">
      <w:pPr>
        <w:rPr>
          <w:noProof/>
          <w:sz w:val="28"/>
          <w:szCs w:val="28"/>
        </w:rPr>
      </w:pPr>
      <w:r w:rsidRPr="001A1A07">
        <w:rPr>
          <w:noProof/>
          <w:sz w:val="28"/>
          <w:szCs w:val="28"/>
        </w:rPr>
        <w:t>№_____ від «___»_____ р.                  Оцінка_____ /________/________</w:t>
      </w:r>
    </w:p>
    <w:p w:rsidR="0073491A" w:rsidRPr="001A1A07" w:rsidRDefault="0073491A" w:rsidP="0073491A">
      <w:pPr>
        <w:rPr>
          <w:noProof/>
        </w:rPr>
      </w:pPr>
      <w:r w:rsidRPr="001A1A07">
        <w:rPr>
          <w:noProof/>
          <w:sz w:val="28"/>
          <w:szCs w:val="28"/>
        </w:rPr>
        <w:t xml:space="preserve">Завідувач кафедри </w:t>
      </w:r>
      <w:r w:rsidRPr="001A1A07">
        <w:rPr>
          <w:noProof/>
        </w:rPr>
        <w:t xml:space="preserve">                               </w:t>
      </w:r>
      <w:r>
        <w:rPr>
          <w:noProof/>
        </w:rPr>
        <w:t xml:space="preserve">        </w:t>
      </w:r>
      <w:r w:rsidRPr="001A1A07">
        <w:rPr>
          <w:noProof/>
        </w:rPr>
        <w:t>(за національною шкалою, за шкалою ЕСТ</w:t>
      </w:r>
      <w:r w:rsidRPr="001A1A07">
        <w:rPr>
          <w:noProof/>
          <w:lang w:val="en-US"/>
        </w:rPr>
        <w:t>S</w:t>
      </w:r>
      <w:r w:rsidRPr="001A1A07">
        <w:rPr>
          <w:noProof/>
        </w:rPr>
        <w:t>, бал)</w:t>
      </w:r>
    </w:p>
    <w:p w:rsidR="0073491A" w:rsidRPr="001A1A07" w:rsidRDefault="0073491A" w:rsidP="0073491A">
      <w:pPr>
        <w:rPr>
          <w:noProof/>
          <w:sz w:val="28"/>
          <w:szCs w:val="28"/>
        </w:rPr>
      </w:pPr>
      <w:r w:rsidRPr="001A1A07">
        <w:rPr>
          <w:noProof/>
          <w:sz w:val="28"/>
          <w:szCs w:val="28"/>
        </w:rPr>
        <w:t>____</w:t>
      </w:r>
      <w:r w:rsidRPr="001A1A07">
        <w:rPr>
          <w:noProof/>
          <w:sz w:val="28"/>
          <w:szCs w:val="28"/>
          <w:u w:val="single"/>
        </w:rPr>
        <w:t>проф.</w:t>
      </w:r>
      <w:r>
        <w:rPr>
          <w:noProof/>
          <w:sz w:val="28"/>
          <w:szCs w:val="28"/>
          <w:u w:val="single"/>
        </w:rPr>
        <w:t>Віталій СИЧ</w:t>
      </w:r>
      <w:r w:rsidRPr="001A1A07">
        <w:rPr>
          <w:noProof/>
          <w:sz w:val="28"/>
          <w:szCs w:val="28"/>
        </w:rPr>
        <w:t xml:space="preserve">       </w:t>
      </w:r>
      <w:r>
        <w:rPr>
          <w:noProof/>
          <w:sz w:val="28"/>
          <w:szCs w:val="28"/>
        </w:rPr>
        <w:t xml:space="preserve">                 </w:t>
      </w:r>
      <w:r w:rsidRPr="001A1A07">
        <w:rPr>
          <w:noProof/>
          <w:sz w:val="28"/>
          <w:szCs w:val="28"/>
        </w:rPr>
        <w:t xml:space="preserve">Голова ЕК </w:t>
      </w:r>
    </w:p>
    <w:p w:rsidR="0073491A" w:rsidRPr="00B8496B" w:rsidRDefault="0073491A" w:rsidP="0073491A">
      <w:pPr>
        <w:rPr>
          <w:noProof/>
          <w:sz w:val="28"/>
          <w:szCs w:val="28"/>
        </w:rPr>
      </w:pPr>
      <w:r w:rsidRPr="001A1A07">
        <w:rPr>
          <w:noProof/>
          <w:sz w:val="28"/>
          <w:szCs w:val="28"/>
        </w:rPr>
        <w:t xml:space="preserve"> </w:t>
      </w:r>
      <w:r w:rsidRPr="001A1A07">
        <w:rPr>
          <w:noProof/>
        </w:rPr>
        <w:t xml:space="preserve">(підпис)         (прізвище,ініціали) </w:t>
      </w:r>
      <w:r w:rsidRPr="001A1A07">
        <w:rPr>
          <w:noProof/>
          <w:sz w:val="28"/>
          <w:szCs w:val="28"/>
        </w:rPr>
        <w:t xml:space="preserve">         ________ </w:t>
      </w:r>
      <w:r w:rsidRPr="001A1A07">
        <w:rPr>
          <w:noProof/>
          <w:sz w:val="28"/>
          <w:szCs w:val="28"/>
          <w:u w:val="single"/>
        </w:rPr>
        <w:t xml:space="preserve">проф. </w:t>
      </w:r>
      <w:r w:rsidRPr="00B8496B">
        <w:rPr>
          <w:noProof/>
          <w:sz w:val="28"/>
          <w:szCs w:val="28"/>
          <w:u w:val="single"/>
        </w:rPr>
        <w:t>Віталій СИЧ</w:t>
      </w:r>
    </w:p>
    <w:p w:rsidR="0073491A" w:rsidRPr="001A1A07" w:rsidRDefault="0073491A" w:rsidP="0073491A">
      <w:pPr>
        <w:rPr>
          <w:noProof/>
          <w:sz w:val="28"/>
          <w:szCs w:val="28"/>
        </w:rPr>
      </w:pPr>
      <w:r w:rsidRPr="001A1A07">
        <w:rPr>
          <w:noProof/>
          <w:sz w:val="28"/>
          <w:szCs w:val="28"/>
        </w:rPr>
        <w:t xml:space="preserve">                                                                         (</w:t>
      </w:r>
      <w:r w:rsidRPr="001A1A07">
        <w:rPr>
          <w:noProof/>
        </w:rPr>
        <w:t>підпис)            (прізвище, ініціали)</w:t>
      </w:r>
    </w:p>
    <w:p w:rsidR="0073491A" w:rsidRPr="001A1A07" w:rsidRDefault="0073491A" w:rsidP="0073491A">
      <w:pPr>
        <w:rPr>
          <w:noProof/>
          <w:sz w:val="28"/>
          <w:szCs w:val="28"/>
        </w:rPr>
      </w:pPr>
      <w:r w:rsidRPr="001A1A07">
        <w:rPr>
          <w:noProof/>
          <w:sz w:val="28"/>
          <w:szCs w:val="28"/>
        </w:rPr>
        <w:t xml:space="preserve"> </w:t>
      </w:r>
    </w:p>
    <w:p w:rsidR="0073491A" w:rsidRPr="001A1A07" w:rsidRDefault="0073491A" w:rsidP="0073491A">
      <w:pPr>
        <w:jc w:val="center"/>
        <w:rPr>
          <w:noProof/>
          <w:sz w:val="28"/>
          <w:szCs w:val="28"/>
        </w:rPr>
      </w:pPr>
    </w:p>
    <w:p w:rsidR="0073491A" w:rsidRPr="001A1A07" w:rsidRDefault="0073491A" w:rsidP="0073491A">
      <w:pPr>
        <w:jc w:val="center"/>
        <w:rPr>
          <w:b/>
          <w:bCs/>
          <w:noProof/>
          <w:sz w:val="28"/>
          <w:szCs w:val="28"/>
        </w:rPr>
      </w:pPr>
      <w:r w:rsidRPr="001A1A07">
        <w:rPr>
          <w:b/>
          <w:bCs/>
          <w:noProof/>
          <w:sz w:val="28"/>
          <w:szCs w:val="28"/>
        </w:rPr>
        <w:t>Одеса – 2023</w:t>
      </w:r>
    </w:p>
    <w:p w:rsidR="0073491A" w:rsidRDefault="0073491A" w:rsidP="0073491A">
      <w:pPr>
        <w:keepNext/>
        <w:spacing w:line="360" w:lineRule="auto"/>
        <w:contextualSpacing/>
        <w:jc w:val="center"/>
        <w:outlineLvl w:val="0"/>
        <w:rPr>
          <w:b/>
          <w:bCs/>
          <w:kern w:val="32"/>
          <w:sz w:val="28"/>
          <w:szCs w:val="28"/>
          <w:lang w:val="uk-UA"/>
        </w:rPr>
      </w:pPr>
    </w:p>
    <w:p w:rsidR="0073491A" w:rsidRDefault="0073491A" w:rsidP="0073491A">
      <w:pPr>
        <w:keepNext/>
        <w:spacing w:line="360" w:lineRule="auto"/>
        <w:contextualSpacing/>
        <w:jc w:val="center"/>
        <w:outlineLvl w:val="0"/>
        <w:rPr>
          <w:b/>
          <w:bCs/>
          <w:kern w:val="32"/>
          <w:sz w:val="28"/>
          <w:szCs w:val="28"/>
          <w:lang w:val="uk-UA"/>
        </w:rPr>
      </w:pPr>
    </w:p>
    <w:p w:rsidR="0073491A" w:rsidRDefault="0073491A" w:rsidP="0073491A">
      <w:pPr>
        <w:keepNext/>
        <w:spacing w:line="360" w:lineRule="auto"/>
        <w:contextualSpacing/>
        <w:jc w:val="center"/>
        <w:outlineLvl w:val="0"/>
        <w:rPr>
          <w:b/>
          <w:bCs/>
          <w:kern w:val="32"/>
          <w:sz w:val="28"/>
          <w:szCs w:val="28"/>
          <w:lang w:val="uk-UA"/>
        </w:rPr>
      </w:pPr>
      <w:r>
        <w:rPr>
          <w:b/>
          <w:bCs/>
          <w:kern w:val="32"/>
          <w:sz w:val="28"/>
          <w:szCs w:val="28"/>
          <w:lang w:val="uk-UA"/>
        </w:rPr>
        <w:t>ЗМІСТ</w:t>
      </w:r>
    </w:p>
    <w:p w:rsidR="0073491A" w:rsidRPr="0017248D" w:rsidRDefault="0073491A" w:rsidP="0073491A">
      <w:pPr>
        <w:keepNext/>
        <w:spacing w:line="360" w:lineRule="auto"/>
        <w:contextualSpacing/>
        <w:jc w:val="both"/>
        <w:outlineLvl w:val="0"/>
        <w:rPr>
          <w:bCs/>
          <w:kern w:val="32"/>
          <w:sz w:val="32"/>
          <w:szCs w:val="32"/>
          <w:lang w:val="uk-UA"/>
        </w:rPr>
      </w:pPr>
      <w:r w:rsidRPr="0017248D">
        <w:rPr>
          <w:b/>
          <w:bCs/>
          <w:kern w:val="32"/>
          <w:sz w:val="28"/>
          <w:szCs w:val="28"/>
          <w:lang w:val="uk-UA"/>
        </w:rPr>
        <w:t xml:space="preserve">РОЗДІЛ І. </w:t>
      </w:r>
      <w:r>
        <w:rPr>
          <w:b/>
          <w:bCs/>
          <w:spacing w:val="-20"/>
          <w:kern w:val="32"/>
          <w:sz w:val="28"/>
          <w:szCs w:val="28"/>
          <w:lang w:val="uk-UA"/>
        </w:rPr>
        <w:t xml:space="preserve">ТЕОРЕТИКО-МЕТОДОЛОГІЧНІ </w:t>
      </w:r>
      <w:r w:rsidRPr="00FE1D2B">
        <w:rPr>
          <w:b/>
          <w:bCs/>
          <w:spacing w:val="-20"/>
          <w:kern w:val="32"/>
          <w:sz w:val="28"/>
          <w:szCs w:val="28"/>
          <w:lang w:val="uk-UA"/>
        </w:rPr>
        <w:t xml:space="preserve">ОСНОВИ ДОСЛІДЖЕННЯ БАЛЬНЕОЛОГІЧНИХ </w:t>
      </w:r>
      <w:r w:rsidRPr="002D7CB8">
        <w:rPr>
          <w:b/>
          <w:bCs/>
          <w:spacing w:val="-20"/>
          <w:kern w:val="32"/>
          <w:sz w:val="28"/>
          <w:szCs w:val="28"/>
        </w:rPr>
        <w:t xml:space="preserve"> </w:t>
      </w:r>
      <w:r w:rsidRPr="00FE1D2B">
        <w:rPr>
          <w:b/>
          <w:bCs/>
          <w:spacing w:val="-20"/>
          <w:kern w:val="32"/>
          <w:sz w:val="28"/>
          <w:szCs w:val="28"/>
          <w:lang w:val="uk-UA"/>
        </w:rPr>
        <w:t>РЕСУРСІВ</w:t>
      </w:r>
      <w:r>
        <w:rPr>
          <w:b/>
          <w:bCs/>
          <w:kern w:val="32"/>
          <w:sz w:val="28"/>
          <w:szCs w:val="28"/>
          <w:lang w:val="uk-UA"/>
        </w:rPr>
        <w:t>.</w:t>
      </w:r>
      <w:r w:rsidRPr="0017248D">
        <w:rPr>
          <w:b/>
          <w:bCs/>
          <w:kern w:val="32"/>
          <w:sz w:val="28"/>
          <w:szCs w:val="28"/>
          <w:lang w:val="uk-UA"/>
        </w:rPr>
        <w:t>……</w:t>
      </w:r>
      <w:r>
        <w:rPr>
          <w:b/>
          <w:bCs/>
          <w:sz w:val="28"/>
          <w:szCs w:val="28"/>
          <w:lang w:val="uk-UA"/>
        </w:rPr>
        <w:t>…………</w:t>
      </w:r>
      <w:r>
        <w:rPr>
          <w:b/>
          <w:bCs/>
          <w:sz w:val="28"/>
          <w:szCs w:val="28"/>
        </w:rPr>
        <w:t>…</w:t>
      </w:r>
      <w:r>
        <w:rPr>
          <w:b/>
          <w:bCs/>
          <w:sz w:val="28"/>
          <w:szCs w:val="28"/>
          <w:lang w:val="uk-UA"/>
        </w:rPr>
        <w:t>…</w:t>
      </w:r>
      <w:r w:rsidRPr="0017248D">
        <w:rPr>
          <w:b/>
          <w:bCs/>
          <w:sz w:val="28"/>
          <w:szCs w:val="28"/>
          <w:lang w:val="uk-UA"/>
        </w:rPr>
        <w:t>……</w:t>
      </w:r>
      <w:r>
        <w:rPr>
          <w:b/>
          <w:bCs/>
          <w:sz w:val="28"/>
          <w:szCs w:val="28"/>
          <w:lang w:val="uk-UA"/>
        </w:rPr>
        <w:t>……</w:t>
      </w:r>
      <w:r w:rsidRPr="0017248D">
        <w:rPr>
          <w:b/>
          <w:bCs/>
          <w:sz w:val="28"/>
          <w:szCs w:val="28"/>
          <w:lang w:val="uk-UA"/>
        </w:rPr>
        <w:t>…</w:t>
      </w:r>
      <w:r>
        <w:rPr>
          <w:b/>
          <w:bCs/>
          <w:sz w:val="28"/>
          <w:szCs w:val="28"/>
          <w:lang w:val="uk-UA"/>
        </w:rPr>
        <w:t>………………</w:t>
      </w:r>
      <w:r>
        <w:rPr>
          <w:b/>
          <w:bCs/>
          <w:kern w:val="32"/>
          <w:sz w:val="28"/>
          <w:szCs w:val="28"/>
          <w:lang w:val="uk-UA"/>
        </w:rPr>
        <w:t>6</w:t>
      </w:r>
    </w:p>
    <w:p w:rsidR="0073491A" w:rsidRPr="0017248D" w:rsidRDefault="0073491A" w:rsidP="0073491A">
      <w:pPr>
        <w:spacing w:line="360" w:lineRule="auto"/>
        <w:ind w:firstLine="709"/>
        <w:jc w:val="both"/>
        <w:rPr>
          <w:sz w:val="28"/>
          <w:szCs w:val="28"/>
          <w:lang w:val="uk-UA"/>
        </w:rPr>
      </w:pPr>
      <w:r>
        <w:rPr>
          <w:sz w:val="28"/>
          <w:szCs w:val="28"/>
          <w:lang w:val="uk-UA"/>
        </w:rPr>
        <w:t>1.1</w:t>
      </w:r>
      <w:r w:rsidRPr="0017248D">
        <w:rPr>
          <w:sz w:val="28"/>
          <w:szCs w:val="28"/>
          <w:lang w:val="uk-UA"/>
        </w:rPr>
        <w:t xml:space="preserve"> Передумови виникнення бальнеологічни</w:t>
      </w:r>
      <w:r>
        <w:rPr>
          <w:sz w:val="28"/>
          <w:szCs w:val="28"/>
          <w:lang w:val="uk-UA"/>
        </w:rPr>
        <w:t>х ресурсів ..........</w:t>
      </w:r>
      <w:r w:rsidRPr="0017248D">
        <w:rPr>
          <w:sz w:val="28"/>
          <w:szCs w:val="28"/>
          <w:lang w:val="uk-UA"/>
        </w:rPr>
        <w:t>......</w:t>
      </w:r>
      <w:r>
        <w:rPr>
          <w:sz w:val="28"/>
          <w:szCs w:val="28"/>
          <w:lang w:val="uk-UA"/>
        </w:rPr>
        <w:t>.........</w:t>
      </w:r>
      <w:r w:rsidRPr="0017248D">
        <w:rPr>
          <w:sz w:val="28"/>
          <w:szCs w:val="28"/>
          <w:lang w:val="uk-UA"/>
        </w:rPr>
        <w:t>.</w:t>
      </w:r>
      <w:r>
        <w:rPr>
          <w:sz w:val="28"/>
          <w:szCs w:val="28"/>
          <w:lang w:val="uk-UA"/>
        </w:rPr>
        <w:t>...</w:t>
      </w:r>
      <w:r w:rsidRPr="0017248D">
        <w:rPr>
          <w:sz w:val="28"/>
          <w:szCs w:val="28"/>
          <w:lang w:val="uk-UA"/>
        </w:rPr>
        <w:t>..</w:t>
      </w:r>
      <w:r>
        <w:rPr>
          <w:sz w:val="28"/>
          <w:szCs w:val="28"/>
          <w:lang w:val="uk-UA"/>
        </w:rPr>
        <w:t>6</w:t>
      </w:r>
    </w:p>
    <w:p w:rsidR="0073491A" w:rsidRPr="0017248D" w:rsidRDefault="0073491A" w:rsidP="0073491A">
      <w:pPr>
        <w:spacing w:line="360" w:lineRule="auto"/>
        <w:ind w:firstLine="709"/>
        <w:jc w:val="both"/>
        <w:rPr>
          <w:sz w:val="28"/>
          <w:szCs w:val="28"/>
          <w:lang w:val="uk-UA"/>
        </w:rPr>
      </w:pPr>
      <w:r w:rsidRPr="0017248D">
        <w:rPr>
          <w:sz w:val="28"/>
          <w:szCs w:val="28"/>
          <w:lang w:val="uk-UA"/>
        </w:rPr>
        <w:t>1.2 Поняття та класифікація бальнеологічних ресурсів</w:t>
      </w:r>
      <w:r>
        <w:rPr>
          <w:sz w:val="28"/>
          <w:szCs w:val="28"/>
          <w:lang w:val="uk-UA"/>
        </w:rPr>
        <w:t xml:space="preserve"> ...............................</w:t>
      </w:r>
      <w:r w:rsidRPr="0017248D">
        <w:rPr>
          <w:sz w:val="28"/>
          <w:szCs w:val="28"/>
          <w:lang w:val="uk-UA"/>
        </w:rPr>
        <w:t>..</w:t>
      </w:r>
      <w:r>
        <w:rPr>
          <w:sz w:val="28"/>
          <w:szCs w:val="28"/>
          <w:lang w:val="uk-UA"/>
        </w:rPr>
        <w:t>9</w:t>
      </w:r>
    </w:p>
    <w:p w:rsidR="0073491A" w:rsidRDefault="0073491A" w:rsidP="0073491A">
      <w:pPr>
        <w:spacing w:line="360" w:lineRule="auto"/>
        <w:ind w:firstLine="709"/>
        <w:jc w:val="both"/>
        <w:rPr>
          <w:sz w:val="28"/>
          <w:szCs w:val="28"/>
          <w:lang w:val="uk-UA"/>
        </w:rPr>
      </w:pPr>
      <w:r>
        <w:rPr>
          <w:sz w:val="28"/>
          <w:szCs w:val="28"/>
          <w:lang w:val="uk-UA"/>
        </w:rPr>
        <w:t xml:space="preserve">1.3 </w:t>
      </w:r>
      <w:r w:rsidRPr="0017248D">
        <w:rPr>
          <w:sz w:val="28"/>
          <w:szCs w:val="28"/>
          <w:lang w:val="uk-UA"/>
        </w:rPr>
        <w:t>Механізм фізіологічної та лікувальної дії мі</w:t>
      </w:r>
      <w:r>
        <w:rPr>
          <w:sz w:val="28"/>
          <w:szCs w:val="28"/>
          <w:lang w:val="uk-UA"/>
        </w:rPr>
        <w:t>неральних водойм та лікувальних г</w:t>
      </w:r>
      <w:r w:rsidRPr="0017248D">
        <w:rPr>
          <w:sz w:val="28"/>
          <w:szCs w:val="28"/>
          <w:lang w:val="uk-UA"/>
        </w:rPr>
        <w:t>рязей</w:t>
      </w:r>
      <w:r>
        <w:rPr>
          <w:sz w:val="28"/>
          <w:szCs w:val="28"/>
          <w:lang w:val="uk-UA"/>
        </w:rPr>
        <w:t xml:space="preserve"> ……........................................…………………….…….….</w:t>
      </w:r>
      <w:r w:rsidRPr="0017248D">
        <w:rPr>
          <w:sz w:val="28"/>
          <w:szCs w:val="28"/>
          <w:lang w:val="uk-UA"/>
        </w:rPr>
        <w:t>….</w:t>
      </w:r>
      <w:r>
        <w:rPr>
          <w:sz w:val="28"/>
          <w:szCs w:val="28"/>
          <w:lang w:val="uk-UA"/>
        </w:rPr>
        <w:t>15</w:t>
      </w:r>
    </w:p>
    <w:p w:rsidR="0073491A" w:rsidRPr="00837740" w:rsidRDefault="0073491A" w:rsidP="0073491A">
      <w:pPr>
        <w:spacing w:line="360" w:lineRule="auto"/>
        <w:ind w:firstLine="142"/>
        <w:contextualSpacing/>
        <w:jc w:val="both"/>
        <w:rPr>
          <w:b/>
          <w:sz w:val="28"/>
          <w:szCs w:val="28"/>
          <w:lang w:val="uk-UA"/>
        </w:rPr>
      </w:pPr>
      <w:r w:rsidRPr="00837740">
        <w:rPr>
          <w:b/>
          <w:sz w:val="28"/>
          <w:szCs w:val="28"/>
          <w:lang w:val="uk-UA" w:eastAsia="en-US"/>
        </w:rPr>
        <w:t>РОЗДІЛ</w:t>
      </w:r>
      <w:r w:rsidRPr="00837740">
        <w:rPr>
          <w:b/>
          <w:sz w:val="28"/>
          <w:szCs w:val="28"/>
          <w:lang w:val="uk-UA"/>
        </w:rPr>
        <w:t xml:space="preserve"> ІІ. ОСНОВИ ГРЯЗЕЛІКУВАННЯ</w:t>
      </w:r>
      <w:r>
        <w:rPr>
          <w:b/>
          <w:sz w:val="28"/>
          <w:szCs w:val="28"/>
          <w:lang w:val="uk-UA"/>
        </w:rPr>
        <w:t>………………………………………</w:t>
      </w:r>
    </w:p>
    <w:p w:rsidR="0073491A" w:rsidRPr="000A19BB" w:rsidRDefault="0073491A" w:rsidP="0073491A">
      <w:pPr>
        <w:pStyle w:val="3"/>
        <w:tabs>
          <w:tab w:val="left" w:pos="2136"/>
        </w:tabs>
        <w:spacing w:before="0" w:line="360" w:lineRule="auto"/>
        <w:ind w:firstLine="851"/>
        <w:jc w:val="both"/>
        <w:rPr>
          <w:rFonts w:ascii="Times New Roman" w:hAnsi="Times New Roman" w:cs="Times New Roman"/>
          <w:bCs/>
          <w:color w:val="auto"/>
          <w:sz w:val="28"/>
          <w:szCs w:val="28"/>
          <w:lang w:val="uk-UA"/>
        </w:rPr>
      </w:pPr>
      <w:r>
        <w:rPr>
          <w:rFonts w:ascii="Times New Roman" w:hAnsi="Times New Roman" w:cs="Times New Roman"/>
          <w:bCs/>
          <w:color w:val="auto"/>
          <w:sz w:val="28"/>
          <w:szCs w:val="28"/>
          <w:lang w:val="uk-UA"/>
        </w:rPr>
        <w:t xml:space="preserve"> </w:t>
      </w:r>
      <w:r w:rsidRPr="000A19BB">
        <w:rPr>
          <w:rFonts w:ascii="Times New Roman" w:hAnsi="Times New Roman" w:cs="Times New Roman"/>
          <w:bCs/>
          <w:color w:val="auto"/>
          <w:sz w:val="28"/>
          <w:szCs w:val="28"/>
          <w:lang w:val="uk-UA"/>
        </w:rPr>
        <w:t>2.1. Лікувальні</w:t>
      </w:r>
      <w:r w:rsidRPr="000A19BB">
        <w:rPr>
          <w:rFonts w:ascii="Times New Roman" w:hAnsi="Times New Roman" w:cs="Times New Roman"/>
          <w:bCs/>
          <w:color w:val="auto"/>
          <w:spacing w:val="-4"/>
          <w:sz w:val="28"/>
          <w:szCs w:val="28"/>
          <w:lang w:val="uk-UA"/>
        </w:rPr>
        <w:t xml:space="preserve"> </w:t>
      </w:r>
      <w:r w:rsidRPr="000A19BB">
        <w:rPr>
          <w:rFonts w:ascii="Times New Roman" w:hAnsi="Times New Roman" w:cs="Times New Roman"/>
          <w:bCs/>
          <w:color w:val="auto"/>
          <w:sz w:val="28"/>
          <w:szCs w:val="28"/>
          <w:lang w:val="uk-UA"/>
        </w:rPr>
        <w:t>грязі:</w:t>
      </w:r>
      <w:r w:rsidRPr="000A19BB">
        <w:rPr>
          <w:rFonts w:ascii="Times New Roman" w:hAnsi="Times New Roman" w:cs="Times New Roman"/>
          <w:bCs/>
          <w:color w:val="auto"/>
          <w:spacing w:val="-5"/>
          <w:sz w:val="28"/>
          <w:szCs w:val="28"/>
          <w:lang w:val="uk-UA"/>
        </w:rPr>
        <w:t xml:space="preserve"> </w:t>
      </w:r>
      <w:r w:rsidRPr="000A19BB">
        <w:rPr>
          <w:rFonts w:ascii="Times New Roman" w:hAnsi="Times New Roman" w:cs="Times New Roman"/>
          <w:bCs/>
          <w:color w:val="auto"/>
          <w:sz w:val="28"/>
          <w:szCs w:val="28"/>
          <w:lang w:val="uk-UA"/>
        </w:rPr>
        <w:t>поняття</w:t>
      </w:r>
      <w:r w:rsidRPr="000A19BB">
        <w:rPr>
          <w:rFonts w:ascii="Times New Roman" w:hAnsi="Times New Roman" w:cs="Times New Roman"/>
          <w:bCs/>
          <w:color w:val="auto"/>
          <w:spacing w:val="-3"/>
          <w:sz w:val="28"/>
          <w:szCs w:val="28"/>
          <w:lang w:val="uk-UA"/>
        </w:rPr>
        <w:t xml:space="preserve"> </w:t>
      </w:r>
      <w:r w:rsidRPr="000A19BB">
        <w:rPr>
          <w:rFonts w:ascii="Times New Roman" w:hAnsi="Times New Roman" w:cs="Times New Roman"/>
          <w:bCs/>
          <w:color w:val="auto"/>
          <w:sz w:val="28"/>
          <w:szCs w:val="28"/>
          <w:lang w:val="uk-UA"/>
        </w:rPr>
        <w:t>та</w:t>
      </w:r>
      <w:r w:rsidRPr="000A19BB">
        <w:rPr>
          <w:rFonts w:ascii="Times New Roman" w:hAnsi="Times New Roman" w:cs="Times New Roman"/>
          <w:bCs/>
          <w:color w:val="auto"/>
          <w:spacing w:val="-8"/>
          <w:sz w:val="28"/>
          <w:szCs w:val="28"/>
          <w:lang w:val="uk-UA"/>
        </w:rPr>
        <w:t xml:space="preserve"> </w:t>
      </w:r>
      <w:r w:rsidRPr="000A19BB">
        <w:rPr>
          <w:rFonts w:ascii="Times New Roman" w:hAnsi="Times New Roman" w:cs="Times New Roman"/>
          <w:bCs/>
          <w:color w:val="auto"/>
          <w:sz w:val="28"/>
          <w:szCs w:val="28"/>
          <w:lang w:val="uk-UA"/>
        </w:rPr>
        <w:t>класифікація</w:t>
      </w:r>
      <w:r>
        <w:rPr>
          <w:rFonts w:ascii="Times New Roman" w:hAnsi="Times New Roman" w:cs="Times New Roman"/>
          <w:bCs/>
          <w:color w:val="auto"/>
          <w:sz w:val="28"/>
          <w:szCs w:val="28"/>
          <w:lang w:val="uk-UA"/>
        </w:rPr>
        <w:t>………………………………</w:t>
      </w:r>
    </w:p>
    <w:p w:rsidR="0073491A" w:rsidRPr="000A19BB" w:rsidRDefault="0073491A" w:rsidP="0073491A">
      <w:pPr>
        <w:pStyle w:val="3"/>
        <w:numPr>
          <w:ilvl w:val="1"/>
          <w:numId w:val="1"/>
        </w:numPr>
        <w:tabs>
          <w:tab w:val="num" w:pos="360"/>
          <w:tab w:val="left" w:pos="709"/>
        </w:tabs>
        <w:spacing w:before="0" w:line="360" w:lineRule="auto"/>
        <w:ind w:left="0" w:firstLine="851"/>
        <w:rPr>
          <w:rFonts w:ascii="Times New Roman" w:hAnsi="Times New Roman" w:cs="Times New Roman"/>
          <w:bCs/>
          <w:color w:val="auto"/>
          <w:sz w:val="28"/>
          <w:szCs w:val="28"/>
        </w:rPr>
      </w:pPr>
      <w:r w:rsidRPr="000A19BB">
        <w:rPr>
          <w:rFonts w:ascii="Times New Roman" w:hAnsi="Times New Roman" w:cs="Times New Roman"/>
          <w:bCs/>
          <w:color w:val="auto"/>
          <w:sz w:val="28"/>
          <w:szCs w:val="28"/>
        </w:rPr>
        <w:t>Особливості</w:t>
      </w:r>
      <w:r w:rsidRPr="000A19BB">
        <w:rPr>
          <w:rFonts w:ascii="Times New Roman" w:hAnsi="Times New Roman" w:cs="Times New Roman"/>
          <w:bCs/>
          <w:color w:val="auto"/>
          <w:spacing w:val="-3"/>
          <w:sz w:val="28"/>
          <w:szCs w:val="28"/>
        </w:rPr>
        <w:t xml:space="preserve"> </w:t>
      </w:r>
      <w:r w:rsidRPr="000A19BB">
        <w:rPr>
          <w:rFonts w:ascii="Times New Roman" w:hAnsi="Times New Roman" w:cs="Times New Roman"/>
          <w:bCs/>
          <w:color w:val="auto"/>
          <w:sz w:val="28"/>
          <w:szCs w:val="28"/>
        </w:rPr>
        <w:t>оздоровчої</w:t>
      </w:r>
      <w:r w:rsidRPr="000A19BB">
        <w:rPr>
          <w:rFonts w:ascii="Times New Roman" w:hAnsi="Times New Roman" w:cs="Times New Roman"/>
          <w:bCs/>
          <w:color w:val="auto"/>
          <w:spacing w:val="-3"/>
          <w:sz w:val="28"/>
          <w:szCs w:val="28"/>
        </w:rPr>
        <w:t xml:space="preserve"> </w:t>
      </w:r>
      <w:r w:rsidRPr="000A19BB">
        <w:rPr>
          <w:rFonts w:ascii="Times New Roman" w:hAnsi="Times New Roman" w:cs="Times New Roman"/>
          <w:bCs/>
          <w:color w:val="auto"/>
          <w:sz w:val="28"/>
          <w:szCs w:val="28"/>
        </w:rPr>
        <w:t>дії</w:t>
      </w:r>
      <w:r w:rsidRPr="000A19BB">
        <w:rPr>
          <w:rFonts w:ascii="Times New Roman" w:hAnsi="Times New Roman" w:cs="Times New Roman"/>
          <w:bCs/>
          <w:color w:val="auto"/>
          <w:spacing w:val="-3"/>
          <w:sz w:val="28"/>
          <w:szCs w:val="28"/>
        </w:rPr>
        <w:t xml:space="preserve"> </w:t>
      </w:r>
      <w:r w:rsidRPr="000A19BB">
        <w:rPr>
          <w:rFonts w:ascii="Times New Roman" w:hAnsi="Times New Roman" w:cs="Times New Roman"/>
          <w:bCs/>
          <w:color w:val="auto"/>
          <w:sz w:val="28"/>
          <w:szCs w:val="28"/>
        </w:rPr>
        <w:t>лікувальних</w:t>
      </w:r>
      <w:r w:rsidRPr="000A19BB">
        <w:rPr>
          <w:rFonts w:ascii="Times New Roman" w:hAnsi="Times New Roman" w:cs="Times New Roman"/>
          <w:bCs/>
          <w:color w:val="auto"/>
          <w:spacing w:val="-3"/>
          <w:sz w:val="28"/>
          <w:szCs w:val="28"/>
        </w:rPr>
        <w:t xml:space="preserve"> </w:t>
      </w:r>
      <w:r w:rsidRPr="000A19BB">
        <w:rPr>
          <w:rFonts w:ascii="Times New Roman" w:hAnsi="Times New Roman" w:cs="Times New Roman"/>
          <w:bCs/>
          <w:color w:val="auto"/>
          <w:sz w:val="28"/>
          <w:szCs w:val="28"/>
        </w:rPr>
        <w:t>грязей</w:t>
      </w:r>
      <w:r w:rsidRPr="000A19BB">
        <w:rPr>
          <w:rFonts w:ascii="Times New Roman" w:hAnsi="Times New Roman" w:cs="Times New Roman"/>
          <w:bCs/>
          <w:color w:val="auto"/>
          <w:spacing w:val="-4"/>
          <w:sz w:val="28"/>
          <w:szCs w:val="28"/>
        </w:rPr>
        <w:t xml:space="preserve"> </w:t>
      </w:r>
      <w:r w:rsidRPr="000A19BB">
        <w:rPr>
          <w:rFonts w:ascii="Times New Roman" w:hAnsi="Times New Roman" w:cs="Times New Roman"/>
          <w:bCs/>
          <w:color w:val="auto"/>
          <w:sz w:val="28"/>
          <w:szCs w:val="28"/>
        </w:rPr>
        <w:t>на</w:t>
      </w:r>
      <w:r w:rsidRPr="000A19BB">
        <w:rPr>
          <w:rFonts w:ascii="Times New Roman" w:hAnsi="Times New Roman" w:cs="Times New Roman"/>
          <w:bCs/>
          <w:color w:val="auto"/>
          <w:spacing w:val="-3"/>
          <w:sz w:val="28"/>
          <w:szCs w:val="28"/>
        </w:rPr>
        <w:t xml:space="preserve"> </w:t>
      </w:r>
      <w:r w:rsidRPr="000A19BB">
        <w:rPr>
          <w:rFonts w:ascii="Times New Roman" w:hAnsi="Times New Roman" w:cs="Times New Roman"/>
          <w:bCs/>
          <w:color w:val="auto"/>
          <w:sz w:val="28"/>
          <w:szCs w:val="28"/>
        </w:rPr>
        <w:t>організм</w:t>
      </w:r>
      <w:r w:rsidRPr="000A19BB">
        <w:rPr>
          <w:rFonts w:ascii="Times New Roman" w:hAnsi="Times New Roman" w:cs="Times New Roman"/>
          <w:bCs/>
          <w:color w:val="auto"/>
          <w:spacing w:val="-2"/>
          <w:sz w:val="28"/>
          <w:szCs w:val="28"/>
        </w:rPr>
        <w:t xml:space="preserve"> </w:t>
      </w:r>
      <w:r w:rsidRPr="000A19BB">
        <w:rPr>
          <w:rFonts w:ascii="Times New Roman" w:hAnsi="Times New Roman" w:cs="Times New Roman"/>
          <w:bCs/>
          <w:color w:val="auto"/>
          <w:sz w:val="28"/>
          <w:szCs w:val="28"/>
        </w:rPr>
        <w:t>людини</w:t>
      </w:r>
      <w:r>
        <w:rPr>
          <w:rFonts w:ascii="Times New Roman" w:hAnsi="Times New Roman" w:cs="Times New Roman"/>
          <w:bCs/>
          <w:color w:val="auto"/>
          <w:sz w:val="28"/>
          <w:szCs w:val="28"/>
        </w:rPr>
        <w:t>…</w:t>
      </w:r>
    </w:p>
    <w:p w:rsidR="0073491A" w:rsidRPr="000A19BB" w:rsidRDefault="0073491A" w:rsidP="0073491A">
      <w:pPr>
        <w:pStyle w:val="3"/>
        <w:numPr>
          <w:ilvl w:val="1"/>
          <w:numId w:val="1"/>
        </w:numPr>
        <w:spacing w:before="0" w:line="360" w:lineRule="auto"/>
        <w:ind w:left="0" w:firstLine="851"/>
        <w:jc w:val="both"/>
        <w:rPr>
          <w:rFonts w:ascii="Times New Roman" w:hAnsi="Times New Roman" w:cs="Times New Roman"/>
          <w:bCs/>
          <w:color w:val="auto"/>
          <w:sz w:val="28"/>
          <w:szCs w:val="28"/>
        </w:rPr>
      </w:pPr>
      <w:r w:rsidRPr="000A19BB">
        <w:rPr>
          <w:rFonts w:ascii="Times New Roman" w:hAnsi="Times New Roman" w:cs="Times New Roman"/>
          <w:bCs/>
          <w:color w:val="auto"/>
          <w:sz w:val="28"/>
          <w:szCs w:val="28"/>
        </w:rPr>
        <w:t>Методики</w:t>
      </w:r>
      <w:r w:rsidRPr="000A19BB">
        <w:rPr>
          <w:rFonts w:ascii="Times New Roman" w:hAnsi="Times New Roman" w:cs="Times New Roman"/>
          <w:bCs/>
          <w:color w:val="auto"/>
          <w:spacing w:val="-6"/>
          <w:sz w:val="28"/>
          <w:szCs w:val="28"/>
        </w:rPr>
        <w:t xml:space="preserve"> </w:t>
      </w:r>
      <w:r w:rsidRPr="000A19BB">
        <w:rPr>
          <w:rFonts w:ascii="Times New Roman" w:hAnsi="Times New Roman" w:cs="Times New Roman"/>
          <w:bCs/>
          <w:color w:val="auto"/>
          <w:sz w:val="28"/>
          <w:szCs w:val="28"/>
        </w:rPr>
        <w:t>проведення</w:t>
      </w:r>
      <w:r w:rsidRPr="000A19BB">
        <w:rPr>
          <w:rFonts w:ascii="Times New Roman" w:hAnsi="Times New Roman" w:cs="Times New Roman"/>
          <w:bCs/>
          <w:color w:val="auto"/>
          <w:spacing w:val="-5"/>
          <w:sz w:val="28"/>
          <w:szCs w:val="28"/>
        </w:rPr>
        <w:t xml:space="preserve"> </w:t>
      </w:r>
      <w:r w:rsidRPr="000A19BB">
        <w:rPr>
          <w:rFonts w:ascii="Times New Roman" w:hAnsi="Times New Roman" w:cs="Times New Roman"/>
          <w:bCs/>
          <w:color w:val="auto"/>
          <w:sz w:val="28"/>
          <w:szCs w:val="28"/>
        </w:rPr>
        <w:t>грязелікувальних</w:t>
      </w:r>
      <w:r w:rsidRPr="000A19BB">
        <w:rPr>
          <w:rFonts w:ascii="Times New Roman" w:hAnsi="Times New Roman" w:cs="Times New Roman"/>
          <w:bCs/>
          <w:color w:val="auto"/>
          <w:spacing w:val="-5"/>
          <w:sz w:val="28"/>
          <w:szCs w:val="28"/>
        </w:rPr>
        <w:t xml:space="preserve"> </w:t>
      </w:r>
      <w:r w:rsidRPr="000A19BB">
        <w:rPr>
          <w:rFonts w:ascii="Times New Roman" w:hAnsi="Times New Roman" w:cs="Times New Roman"/>
          <w:bCs/>
          <w:color w:val="auto"/>
          <w:sz w:val="28"/>
          <w:szCs w:val="28"/>
        </w:rPr>
        <w:t>процедур</w:t>
      </w:r>
      <w:r>
        <w:rPr>
          <w:rFonts w:ascii="Times New Roman" w:hAnsi="Times New Roman" w:cs="Times New Roman"/>
          <w:bCs/>
          <w:color w:val="auto"/>
          <w:sz w:val="28"/>
          <w:szCs w:val="28"/>
        </w:rPr>
        <w:t>……………………...</w:t>
      </w:r>
    </w:p>
    <w:p w:rsidR="0073491A" w:rsidRPr="000A19BB" w:rsidRDefault="0073491A" w:rsidP="0073491A">
      <w:pPr>
        <w:pStyle w:val="1"/>
        <w:spacing w:before="0" w:line="360" w:lineRule="auto"/>
        <w:ind w:left="0" w:firstLine="142"/>
        <w:jc w:val="center"/>
      </w:pPr>
      <w:r w:rsidRPr="000A19BB">
        <w:t>РОЗДІЛ</w:t>
      </w:r>
      <w:r w:rsidRPr="000A19BB">
        <w:rPr>
          <w:spacing w:val="-11"/>
        </w:rPr>
        <w:t xml:space="preserve"> ІІІ</w:t>
      </w:r>
      <w:r w:rsidRPr="000A19BB">
        <w:t>.</w:t>
      </w:r>
      <w:r w:rsidRPr="000A19BB">
        <w:rPr>
          <w:spacing w:val="-11"/>
        </w:rPr>
        <w:t xml:space="preserve"> </w:t>
      </w:r>
      <w:r w:rsidRPr="000A19BB">
        <w:t>ПРИРОДНО-ГЕОГРАФІЧНА</w:t>
      </w:r>
      <w:r w:rsidRPr="000A19BB">
        <w:rPr>
          <w:spacing w:val="-11"/>
        </w:rPr>
        <w:t xml:space="preserve"> </w:t>
      </w:r>
      <w:r w:rsidRPr="000A19BB">
        <w:t xml:space="preserve">ХАРАКТЕРИСТИКА </w:t>
      </w:r>
      <w:r w:rsidRPr="000A19BB">
        <w:rPr>
          <w:spacing w:val="-2"/>
        </w:rPr>
        <w:t>ІЗРАЇЛЮ</w:t>
      </w:r>
    </w:p>
    <w:p w:rsidR="0073491A" w:rsidRPr="00442B70" w:rsidRDefault="0073491A" w:rsidP="0073491A">
      <w:pPr>
        <w:pStyle w:val="1"/>
        <w:numPr>
          <w:ilvl w:val="1"/>
          <w:numId w:val="2"/>
        </w:numPr>
        <w:tabs>
          <w:tab w:val="num" w:pos="0"/>
        </w:tabs>
        <w:spacing w:before="0" w:line="360" w:lineRule="auto"/>
        <w:ind w:left="0" w:firstLine="851"/>
        <w:rPr>
          <w:b w:val="0"/>
          <w:bCs w:val="0"/>
        </w:rPr>
      </w:pPr>
      <w:r w:rsidRPr="00442B70">
        <w:rPr>
          <w:b w:val="0"/>
          <w:bCs w:val="0"/>
        </w:rPr>
        <w:t>Загальн</w:t>
      </w:r>
      <w:r w:rsidRPr="00442B70">
        <w:rPr>
          <w:b w:val="0"/>
          <w:bCs w:val="0"/>
          <w:lang w:val="ru-RU"/>
        </w:rPr>
        <w:t>а характеристика кра</w:t>
      </w:r>
      <w:r w:rsidRPr="00442B70">
        <w:rPr>
          <w:b w:val="0"/>
          <w:bCs w:val="0"/>
        </w:rPr>
        <w:t>їни</w:t>
      </w:r>
      <w:r w:rsidRPr="00442B70">
        <w:rPr>
          <w:b w:val="0"/>
          <w:bCs w:val="0"/>
          <w:lang w:val="ru-RU"/>
        </w:rPr>
        <w:t>………………………………………</w:t>
      </w:r>
    </w:p>
    <w:p w:rsidR="0073491A" w:rsidRPr="000A19BB" w:rsidRDefault="0073491A" w:rsidP="0073491A">
      <w:pPr>
        <w:pStyle w:val="a3"/>
        <w:numPr>
          <w:ilvl w:val="1"/>
          <w:numId w:val="2"/>
        </w:numPr>
        <w:tabs>
          <w:tab w:val="left" w:pos="1701"/>
        </w:tabs>
        <w:spacing w:line="360" w:lineRule="auto"/>
        <w:ind w:left="0" w:firstLine="851"/>
      </w:pPr>
      <w:r w:rsidRPr="000A19BB">
        <w:t xml:space="preserve">Історія зародження та розвитку курортів </w:t>
      </w:r>
      <w:r>
        <w:rPr>
          <w:lang w:val="ru-RU"/>
        </w:rPr>
        <w:t>……………………………</w:t>
      </w:r>
    </w:p>
    <w:p w:rsidR="0073491A" w:rsidRPr="00442B70" w:rsidRDefault="0073491A" w:rsidP="0073491A">
      <w:pPr>
        <w:pStyle w:val="1"/>
        <w:tabs>
          <w:tab w:val="num" w:pos="0"/>
        </w:tabs>
        <w:spacing w:before="0" w:line="360" w:lineRule="auto"/>
        <w:ind w:left="0" w:firstLine="851"/>
        <w:jc w:val="both"/>
        <w:rPr>
          <w:lang w:val="ru-RU"/>
        </w:rPr>
      </w:pPr>
      <w:r w:rsidRPr="000A19BB">
        <w:rPr>
          <w:spacing w:val="-2"/>
        </w:rPr>
        <w:t>РОЗДІЛ</w:t>
      </w:r>
      <w:r w:rsidRPr="000A19BB">
        <w:rPr>
          <w:spacing w:val="29"/>
        </w:rPr>
        <w:t xml:space="preserve"> </w:t>
      </w:r>
      <w:r w:rsidRPr="000A19BB">
        <w:rPr>
          <w:spacing w:val="-2"/>
        </w:rPr>
        <w:t>ІУ. Оцінка туристсько-рекреаційного потенціалу Ізраїлю</w:t>
      </w:r>
      <w:r>
        <w:rPr>
          <w:spacing w:val="-2"/>
          <w:lang w:val="ru-RU"/>
        </w:rPr>
        <w:t>……..</w:t>
      </w:r>
    </w:p>
    <w:p w:rsidR="0073491A" w:rsidRPr="00837740" w:rsidRDefault="0073491A" w:rsidP="0073491A">
      <w:pPr>
        <w:pStyle w:val="1"/>
        <w:numPr>
          <w:ilvl w:val="1"/>
          <w:numId w:val="3"/>
        </w:numPr>
        <w:tabs>
          <w:tab w:val="num" w:pos="360"/>
        </w:tabs>
        <w:spacing w:before="0" w:line="360" w:lineRule="auto"/>
        <w:ind w:left="0" w:firstLine="851"/>
        <w:jc w:val="both"/>
        <w:rPr>
          <w:b w:val="0"/>
          <w:bCs w:val="0"/>
        </w:rPr>
      </w:pPr>
      <w:r w:rsidRPr="00837740">
        <w:rPr>
          <w:b w:val="0"/>
          <w:bCs w:val="0"/>
          <w:spacing w:val="-2"/>
        </w:rPr>
        <w:t xml:space="preserve">Рекреаційні </w:t>
      </w:r>
      <w:r w:rsidRPr="00837740">
        <w:rPr>
          <w:b w:val="0"/>
          <w:bCs w:val="0"/>
          <w:spacing w:val="-2"/>
        </w:rPr>
        <w:lastRenderedPageBreak/>
        <w:t>ресурси</w:t>
      </w:r>
      <w:r>
        <w:rPr>
          <w:b w:val="0"/>
          <w:bCs w:val="0"/>
          <w:spacing w:val="-2"/>
          <w:lang w:val="ru-RU"/>
        </w:rPr>
        <w:t>………………………………………………………...</w:t>
      </w:r>
    </w:p>
    <w:p w:rsidR="0073491A" w:rsidRPr="00837740" w:rsidRDefault="0073491A" w:rsidP="0073491A">
      <w:pPr>
        <w:pStyle w:val="1"/>
        <w:numPr>
          <w:ilvl w:val="1"/>
          <w:numId w:val="3"/>
        </w:numPr>
        <w:tabs>
          <w:tab w:val="num" w:pos="360"/>
        </w:tabs>
        <w:spacing w:before="0" w:line="360" w:lineRule="auto"/>
        <w:ind w:left="0" w:firstLine="851"/>
        <w:jc w:val="both"/>
        <w:rPr>
          <w:b w:val="0"/>
          <w:bCs w:val="0"/>
        </w:rPr>
      </w:pPr>
      <w:r w:rsidRPr="00837740">
        <w:rPr>
          <w:b w:val="0"/>
          <w:bCs w:val="0"/>
        </w:rPr>
        <w:t>Потенціал</w:t>
      </w:r>
      <w:r w:rsidRPr="00837740">
        <w:rPr>
          <w:b w:val="0"/>
          <w:bCs w:val="0"/>
          <w:spacing w:val="-10"/>
        </w:rPr>
        <w:t xml:space="preserve"> </w:t>
      </w:r>
      <w:r w:rsidRPr="00837740">
        <w:rPr>
          <w:b w:val="0"/>
          <w:bCs w:val="0"/>
          <w:spacing w:val="-2"/>
        </w:rPr>
        <w:t>країни Ізраїль</w:t>
      </w:r>
      <w:r>
        <w:rPr>
          <w:b w:val="0"/>
          <w:bCs w:val="0"/>
          <w:spacing w:val="-2"/>
          <w:lang w:val="ru-RU"/>
        </w:rPr>
        <w:t>……………………………………………………</w:t>
      </w:r>
    </w:p>
    <w:p w:rsidR="0073491A" w:rsidRPr="00442B70" w:rsidRDefault="0073491A" w:rsidP="0073491A">
      <w:pPr>
        <w:pStyle w:val="1"/>
        <w:numPr>
          <w:ilvl w:val="1"/>
          <w:numId w:val="3"/>
        </w:numPr>
        <w:tabs>
          <w:tab w:val="num" w:pos="360"/>
        </w:tabs>
        <w:spacing w:before="0" w:line="360" w:lineRule="auto"/>
        <w:ind w:left="0" w:firstLine="851"/>
        <w:rPr>
          <w:b w:val="0"/>
          <w:bCs w:val="0"/>
        </w:rPr>
      </w:pPr>
      <w:r w:rsidRPr="00837740">
        <w:rPr>
          <w:b w:val="0"/>
          <w:bCs w:val="0"/>
        </w:rPr>
        <w:t>Основні</w:t>
      </w:r>
      <w:r w:rsidRPr="00837740">
        <w:rPr>
          <w:b w:val="0"/>
          <w:bCs w:val="0"/>
          <w:spacing w:val="-8"/>
        </w:rPr>
        <w:t xml:space="preserve"> </w:t>
      </w:r>
      <w:r w:rsidRPr="00837740">
        <w:rPr>
          <w:b w:val="0"/>
          <w:bCs w:val="0"/>
          <w:spacing w:val="-2"/>
        </w:rPr>
        <w:t>курорти Ізраїлю</w:t>
      </w:r>
      <w:r>
        <w:rPr>
          <w:b w:val="0"/>
          <w:bCs w:val="0"/>
          <w:spacing w:val="-2"/>
          <w:lang w:val="ru-RU"/>
        </w:rPr>
        <w:t>…………………………………………………..</w:t>
      </w:r>
    </w:p>
    <w:p w:rsidR="0073491A" w:rsidRPr="00442B70" w:rsidRDefault="0073491A" w:rsidP="0073491A">
      <w:pPr>
        <w:pStyle w:val="1"/>
        <w:spacing w:before="0" w:line="360" w:lineRule="auto"/>
        <w:ind w:left="0"/>
        <w:rPr>
          <w:spacing w:val="-2"/>
          <w:lang w:val="ru-RU"/>
        </w:rPr>
      </w:pPr>
      <w:r w:rsidRPr="00442B70">
        <w:rPr>
          <w:spacing w:val="-2"/>
          <w:lang w:val="ru-RU"/>
        </w:rPr>
        <w:t>ВИСНОВКИ……………………………………………………………………...</w:t>
      </w:r>
      <w:r>
        <w:rPr>
          <w:spacing w:val="-2"/>
          <w:lang w:val="ru-RU"/>
        </w:rPr>
        <w:t>.........</w:t>
      </w:r>
    </w:p>
    <w:p w:rsidR="0073491A" w:rsidRPr="00442B70" w:rsidRDefault="0073491A" w:rsidP="0073491A">
      <w:pPr>
        <w:pStyle w:val="1"/>
        <w:spacing w:before="0" w:line="360" w:lineRule="auto"/>
        <w:ind w:left="0"/>
        <w:rPr>
          <w:b w:val="0"/>
          <w:bCs w:val="0"/>
        </w:rPr>
      </w:pPr>
      <w:r w:rsidRPr="00442B70">
        <w:rPr>
          <w:spacing w:val="-2"/>
          <w:lang w:val="ru-RU"/>
        </w:rPr>
        <w:t>СПИСОК Л</w:t>
      </w:r>
      <w:r w:rsidRPr="00442B70">
        <w:rPr>
          <w:spacing w:val="-2"/>
        </w:rPr>
        <w:t>ІТЕРАТУРИ</w:t>
      </w:r>
      <w:r>
        <w:rPr>
          <w:b w:val="0"/>
          <w:bCs w:val="0"/>
          <w:spacing w:val="-2"/>
        </w:rPr>
        <w:t>………………………………………………………………</w:t>
      </w:r>
    </w:p>
    <w:p w:rsidR="0073491A" w:rsidRDefault="0073491A" w:rsidP="0073491A">
      <w:pPr>
        <w:spacing w:line="300" w:lineRule="auto"/>
        <w:ind w:firstLine="709"/>
        <w:jc w:val="both"/>
        <w:rPr>
          <w:sz w:val="28"/>
          <w:szCs w:val="28"/>
          <w:lang w:val="uk-UA"/>
        </w:rPr>
      </w:pPr>
    </w:p>
    <w:p w:rsidR="0073491A" w:rsidRDefault="0073491A" w:rsidP="0073491A">
      <w:pPr>
        <w:spacing w:line="300" w:lineRule="auto"/>
        <w:ind w:firstLine="709"/>
        <w:jc w:val="both"/>
        <w:rPr>
          <w:sz w:val="28"/>
          <w:szCs w:val="28"/>
          <w:lang w:val="uk-UA" w:eastAsia="uk-UA"/>
        </w:rPr>
      </w:pPr>
    </w:p>
    <w:p w:rsidR="0073491A" w:rsidRDefault="0073491A" w:rsidP="0073491A">
      <w:pPr>
        <w:spacing w:line="300" w:lineRule="auto"/>
        <w:ind w:left="1134"/>
        <w:contextualSpacing/>
        <w:jc w:val="both"/>
        <w:rPr>
          <w:b/>
          <w:sz w:val="28"/>
          <w:szCs w:val="28"/>
          <w:lang w:val="uk-UA" w:eastAsia="uk-UA"/>
        </w:rPr>
      </w:pPr>
    </w:p>
    <w:p w:rsidR="0073491A" w:rsidRDefault="0073491A" w:rsidP="0073491A">
      <w:pPr>
        <w:spacing w:line="300" w:lineRule="auto"/>
        <w:ind w:left="1134"/>
        <w:contextualSpacing/>
        <w:jc w:val="both"/>
        <w:rPr>
          <w:b/>
          <w:sz w:val="28"/>
          <w:szCs w:val="28"/>
          <w:lang w:val="uk-UA" w:eastAsia="uk-UA"/>
        </w:rPr>
      </w:pPr>
    </w:p>
    <w:p w:rsidR="0073491A" w:rsidRDefault="0073491A" w:rsidP="0073491A">
      <w:pPr>
        <w:spacing w:line="300" w:lineRule="auto"/>
        <w:ind w:left="1134"/>
        <w:contextualSpacing/>
        <w:jc w:val="both"/>
        <w:rPr>
          <w:b/>
          <w:sz w:val="28"/>
          <w:szCs w:val="28"/>
          <w:lang w:val="uk-UA" w:eastAsia="uk-UA"/>
        </w:rPr>
      </w:pPr>
    </w:p>
    <w:p w:rsidR="0073491A" w:rsidRDefault="0073491A" w:rsidP="0073491A">
      <w:pPr>
        <w:spacing w:line="300" w:lineRule="auto"/>
        <w:ind w:left="1134"/>
        <w:contextualSpacing/>
        <w:jc w:val="both"/>
        <w:rPr>
          <w:b/>
          <w:sz w:val="28"/>
          <w:szCs w:val="28"/>
          <w:lang w:val="uk-UA" w:eastAsia="uk-UA"/>
        </w:rPr>
      </w:pPr>
    </w:p>
    <w:p w:rsidR="0073491A" w:rsidRDefault="0073491A" w:rsidP="0073491A">
      <w:pPr>
        <w:spacing w:line="300" w:lineRule="auto"/>
        <w:ind w:left="1134"/>
        <w:contextualSpacing/>
        <w:jc w:val="both"/>
        <w:rPr>
          <w:b/>
          <w:sz w:val="28"/>
          <w:szCs w:val="28"/>
          <w:lang w:val="uk-UA" w:eastAsia="uk-UA"/>
        </w:rPr>
      </w:pPr>
    </w:p>
    <w:p w:rsidR="0073491A" w:rsidRDefault="0073491A" w:rsidP="0073491A">
      <w:pPr>
        <w:spacing w:line="300" w:lineRule="auto"/>
        <w:ind w:left="1134"/>
        <w:contextualSpacing/>
        <w:jc w:val="both"/>
        <w:rPr>
          <w:b/>
          <w:sz w:val="28"/>
          <w:szCs w:val="28"/>
          <w:lang w:val="uk-UA" w:eastAsia="uk-UA"/>
        </w:rPr>
      </w:pPr>
    </w:p>
    <w:p w:rsidR="0073491A" w:rsidRDefault="0073491A" w:rsidP="0073491A">
      <w:pPr>
        <w:spacing w:line="300" w:lineRule="auto"/>
        <w:ind w:left="1134"/>
        <w:contextualSpacing/>
        <w:jc w:val="both"/>
        <w:rPr>
          <w:b/>
          <w:sz w:val="28"/>
          <w:szCs w:val="28"/>
          <w:lang w:val="uk-UA" w:eastAsia="uk-UA"/>
        </w:rPr>
      </w:pPr>
    </w:p>
    <w:p w:rsidR="0073491A" w:rsidRDefault="0073491A" w:rsidP="0073491A">
      <w:pPr>
        <w:spacing w:line="300" w:lineRule="auto"/>
        <w:ind w:left="1134"/>
        <w:contextualSpacing/>
        <w:jc w:val="both"/>
        <w:rPr>
          <w:b/>
          <w:sz w:val="28"/>
          <w:szCs w:val="28"/>
          <w:lang w:val="uk-UA" w:eastAsia="uk-UA"/>
        </w:rPr>
      </w:pPr>
    </w:p>
    <w:p w:rsidR="0073491A" w:rsidRDefault="0073491A" w:rsidP="0073491A">
      <w:pPr>
        <w:spacing w:line="300" w:lineRule="auto"/>
        <w:ind w:left="1134"/>
        <w:contextualSpacing/>
        <w:jc w:val="both"/>
        <w:rPr>
          <w:b/>
          <w:sz w:val="28"/>
          <w:szCs w:val="28"/>
          <w:lang w:val="uk-UA" w:eastAsia="uk-UA"/>
        </w:rPr>
      </w:pPr>
    </w:p>
    <w:p w:rsidR="0073491A" w:rsidRDefault="0073491A" w:rsidP="0073491A">
      <w:pPr>
        <w:spacing w:line="300" w:lineRule="auto"/>
        <w:ind w:left="1134"/>
        <w:contextualSpacing/>
        <w:jc w:val="both"/>
        <w:rPr>
          <w:b/>
          <w:sz w:val="28"/>
          <w:szCs w:val="28"/>
          <w:lang w:val="uk-UA" w:eastAsia="uk-UA"/>
        </w:rPr>
      </w:pPr>
    </w:p>
    <w:p w:rsidR="00F526DE" w:rsidRDefault="00F526DE" w:rsidP="0073491A">
      <w:pPr>
        <w:spacing w:line="300" w:lineRule="auto"/>
        <w:ind w:left="1134"/>
        <w:contextualSpacing/>
        <w:jc w:val="center"/>
        <w:rPr>
          <w:b/>
          <w:sz w:val="28"/>
          <w:szCs w:val="28"/>
          <w:lang w:val="uk-UA" w:eastAsia="uk-UA"/>
        </w:rPr>
      </w:pPr>
    </w:p>
    <w:p w:rsidR="00F526DE" w:rsidRDefault="00F526DE" w:rsidP="0073491A">
      <w:pPr>
        <w:spacing w:line="300" w:lineRule="auto"/>
        <w:ind w:left="1134"/>
        <w:contextualSpacing/>
        <w:jc w:val="center"/>
        <w:rPr>
          <w:b/>
          <w:sz w:val="28"/>
          <w:szCs w:val="28"/>
          <w:lang w:val="uk-UA" w:eastAsia="uk-UA"/>
        </w:rPr>
      </w:pPr>
    </w:p>
    <w:p w:rsidR="00F526DE" w:rsidRDefault="00F526DE" w:rsidP="0073491A">
      <w:pPr>
        <w:spacing w:line="300" w:lineRule="auto"/>
        <w:ind w:left="1134"/>
        <w:contextualSpacing/>
        <w:jc w:val="center"/>
        <w:rPr>
          <w:b/>
          <w:sz w:val="28"/>
          <w:szCs w:val="28"/>
          <w:lang w:val="uk-UA" w:eastAsia="uk-UA"/>
        </w:rPr>
      </w:pPr>
    </w:p>
    <w:p w:rsidR="00F526DE" w:rsidRDefault="00F526DE" w:rsidP="0073491A">
      <w:pPr>
        <w:spacing w:line="300" w:lineRule="auto"/>
        <w:ind w:left="1134"/>
        <w:contextualSpacing/>
        <w:jc w:val="center"/>
        <w:rPr>
          <w:b/>
          <w:sz w:val="28"/>
          <w:szCs w:val="28"/>
          <w:lang w:val="uk-UA" w:eastAsia="uk-UA"/>
        </w:rPr>
      </w:pPr>
    </w:p>
    <w:p w:rsidR="00F526DE" w:rsidRDefault="00F526DE" w:rsidP="0073491A">
      <w:pPr>
        <w:spacing w:line="300" w:lineRule="auto"/>
        <w:ind w:left="1134"/>
        <w:contextualSpacing/>
        <w:jc w:val="center"/>
        <w:rPr>
          <w:b/>
          <w:sz w:val="28"/>
          <w:szCs w:val="28"/>
          <w:lang w:val="uk-UA" w:eastAsia="uk-UA"/>
        </w:rPr>
      </w:pPr>
    </w:p>
    <w:p w:rsidR="00F526DE" w:rsidRDefault="00F526DE" w:rsidP="0073491A">
      <w:pPr>
        <w:spacing w:line="300" w:lineRule="auto"/>
        <w:ind w:left="1134"/>
        <w:contextualSpacing/>
        <w:jc w:val="center"/>
        <w:rPr>
          <w:b/>
          <w:sz w:val="28"/>
          <w:szCs w:val="28"/>
          <w:lang w:val="uk-UA" w:eastAsia="uk-UA"/>
        </w:rPr>
      </w:pPr>
    </w:p>
    <w:p w:rsidR="00F526DE" w:rsidRDefault="00F526DE" w:rsidP="0073491A">
      <w:pPr>
        <w:spacing w:line="300" w:lineRule="auto"/>
        <w:ind w:left="1134"/>
        <w:contextualSpacing/>
        <w:jc w:val="center"/>
        <w:rPr>
          <w:b/>
          <w:sz w:val="28"/>
          <w:szCs w:val="28"/>
          <w:lang w:val="uk-UA" w:eastAsia="uk-UA"/>
        </w:rPr>
      </w:pPr>
    </w:p>
    <w:p w:rsidR="00F526DE" w:rsidRDefault="00F526DE" w:rsidP="0073491A">
      <w:pPr>
        <w:spacing w:line="300" w:lineRule="auto"/>
        <w:ind w:left="1134"/>
        <w:contextualSpacing/>
        <w:jc w:val="center"/>
        <w:rPr>
          <w:b/>
          <w:sz w:val="28"/>
          <w:szCs w:val="28"/>
          <w:lang w:val="uk-UA" w:eastAsia="uk-UA"/>
        </w:rPr>
      </w:pPr>
    </w:p>
    <w:p w:rsidR="00F526DE" w:rsidRDefault="00F526DE" w:rsidP="0073491A">
      <w:pPr>
        <w:spacing w:line="300" w:lineRule="auto"/>
        <w:ind w:left="1134"/>
        <w:contextualSpacing/>
        <w:jc w:val="center"/>
        <w:rPr>
          <w:b/>
          <w:sz w:val="28"/>
          <w:szCs w:val="28"/>
          <w:lang w:val="uk-UA" w:eastAsia="uk-UA"/>
        </w:rPr>
      </w:pPr>
    </w:p>
    <w:p w:rsidR="00F526DE" w:rsidRDefault="00F526DE" w:rsidP="0073491A">
      <w:pPr>
        <w:spacing w:line="300" w:lineRule="auto"/>
        <w:ind w:left="1134"/>
        <w:contextualSpacing/>
        <w:jc w:val="center"/>
        <w:rPr>
          <w:b/>
          <w:sz w:val="28"/>
          <w:szCs w:val="28"/>
          <w:lang w:val="uk-UA" w:eastAsia="uk-UA"/>
        </w:rPr>
      </w:pPr>
    </w:p>
    <w:p w:rsidR="00F526DE" w:rsidRDefault="00F526DE" w:rsidP="0073491A">
      <w:pPr>
        <w:spacing w:line="300" w:lineRule="auto"/>
        <w:ind w:left="1134"/>
        <w:contextualSpacing/>
        <w:jc w:val="center"/>
        <w:rPr>
          <w:b/>
          <w:sz w:val="28"/>
          <w:szCs w:val="28"/>
          <w:lang w:val="uk-UA" w:eastAsia="uk-UA"/>
        </w:rPr>
      </w:pPr>
    </w:p>
    <w:p w:rsidR="00F526DE" w:rsidRDefault="00F526DE" w:rsidP="0073491A">
      <w:pPr>
        <w:spacing w:line="300" w:lineRule="auto"/>
        <w:ind w:left="1134"/>
        <w:contextualSpacing/>
        <w:jc w:val="center"/>
        <w:rPr>
          <w:b/>
          <w:sz w:val="28"/>
          <w:szCs w:val="28"/>
          <w:lang w:val="uk-UA" w:eastAsia="uk-UA"/>
        </w:rPr>
      </w:pPr>
    </w:p>
    <w:p w:rsidR="00F526DE" w:rsidRDefault="00F526DE" w:rsidP="0073491A">
      <w:pPr>
        <w:spacing w:line="300" w:lineRule="auto"/>
        <w:ind w:left="1134"/>
        <w:contextualSpacing/>
        <w:jc w:val="center"/>
        <w:rPr>
          <w:b/>
          <w:sz w:val="28"/>
          <w:szCs w:val="28"/>
          <w:lang w:val="uk-UA" w:eastAsia="uk-UA"/>
        </w:rPr>
      </w:pPr>
    </w:p>
    <w:p w:rsidR="0073491A" w:rsidRDefault="0073491A" w:rsidP="0073491A">
      <w:pPr>
        <w:spacing w:line="300" w:lineRule="auto"/>
        <w:ind w:left="1134"/>
        <w:contextualSpacing/>
        <w:jc w:val="center"/>
        <w:rPr>
          <w:b/>
          <w:sz w:val="28"/>
          <w:szCs w:val="28"/>
          <w:lang w:val="uk-UA" w:eastAsia="uk-UA"/>
        </w:rPr>
      </w:pPr>
      <w:r>
        <w:rPr>
          <w:b/>
          <w:sz w:val="28"/>
          <w:szCs w:val="28"/>
          <w:lang w:val="uk-UA" w:eastAsia="uk-UA"/>
        </w:rPr>
        <w:lastRenderedPageBreak/>
        <w:t>ВСТУП</w:t>
      </w:r>
    </w:p>
    <w:p w:rsidR="0073491A" w:rsidRPr="00682ED1" w:rsidRDefault="0073491A" w:rsidP="0073491A">
      <w:pPr>
        <w:pStyle w:val="a3"/>
        <w:spacing w:line="360" w:lineRule="auto"/>
        <w:ind w:right="107"/>
        <w:rPr>
          <w:b/>
        </w:rPr>
      </w:pPr>
      <w:r>
        <w:rPr>
          <w:b/>
        </w:rPr>
        <w:t xml:space="preserve">Актуальність теми. </w:t>
      </w:r>
      <w:r w:rsidRPr="00682ED1">
        <w:rPr>
          <w:bCs/>
        </w:rPr>
        <w:t>За останні десятиліття туризм та рекреація перетворилися на одну з провідних галузей світової економіки, стали важливою частиною національної економіки та джерелом процвітання різних країн світу. Нові тенденції розвитку країни диктують інший підхід до формування регіонального туристично-рекреаційного продукту. У умовах виникла цілком очевидна необхідність спеціального рекреаційного вивчення території Ізраїлю.</w:t>
      </w:r>
    </w:p>
    <w:p w:rsidR="0073491A" w:rsidRPr="00682ED1" w:rsidRDefault="0073491A" w:rsidP="0073491A">
      <w:pPr>
        <w:pStyle w:val="a3"/>
        <w:spacing w:line="360" w:lineRule="auto"/>
        <w:ind w:right="107"/>
        <w:rPr>
          <w:b/>
        </w:rPr>
      </w:pPr>
      <w:r w:rsidRPr="00682ED1">
        <w:rPr>
          <w:b/>
        </w:rPr>
        <w:t>Об'єкт дослідження –</w:t>
      </w:r>
      <w:r w:rsidRPr="00682ED1">
        <w:rPr>
          <w:bCs/>
        </w:rPr>
        <w:t xml:space="preserve"> бальнеологічні ресурси, особливо лікувальні грязі (пелоїди)</w:t>
      </w:r>
      <w:r>
        <w:rPr>
          <w:bCs/>
        </w:rPr>
        <w:t xml:space="preserve"> </w:t>
      </w:r>
      <w:r w:rsidRPr="00682ED1">
        <w:rPr>
          <w:bCs/>
        </w:rPr>
        <w:t>Ізраїль.</w:t>
      </w:r>
    </w:p>
    <w:p w:rsidR="0073491A" w:rsidRPr="00682ED1" w:rsidRDefault="0073491A" w:rsidP="0073491A">
      <w:pPr>
        <w:pStyle w:val="a3"/>
        <w:spacing w:line="360" w:lineRule="auto"/>
        <w:ind w:right="107"/>
        <w:rPr>
          <w:b/>
        </w:rPr>
      </w:pPr>
      <w:r>
        <w:rPr>
          <w:b/>
        </w:rPr>
        <w:t>Предме</w:t>
      </w:r>
      <w:r w:rsidRPr="00682ED1">
        <w:rPr>
          <w:b/>
        </w:rPr>
        <w:t xml:space="preserve">том </w:t>
      </w:r>
      <w:r w:rsidRPr="00682ED1">
        <w:rPr>
          <w:bCs/>
        </w:rPr>
        <w:t>кваліфікаційного дослідження є особливості формування та властивості бальнеологічних ресурсів та перспективи їх використання на прикладі Ізраїлю</w:t>
      </w:r>
      <w:r w:rsidRPr="00682ED1">
        <w:rPr>
          <w:b/>
        </w:rPr>
        <w:t>.</w:t>
      </w:r>
    </w:p>
    <w:p w:rsidR="0073491A" w:rsidRPr="00682ED1" w:rsidRDefault="0073491A" w:rsidP="0073491A">
      <w:pPr>
        <w:pStyle w:val="a3"/>
        <w:spacing w:line="360" w:lineRule="auto"/>
        <w:ind w:right="107"/>
        <w:rPr>
          <w:b/>
        </w:rPr>
      </w:pPr>
      <w:r w:rsidRPr="00682ED1">
        <w:rPr>
          <w:b/>
        </w:rPr>
        <w:t xml:space="preserve">Мета дослідження </w:t>
      </w:r>
      <w:r w:rsidRPr="00682ED1">
        <w:rPr>
          <w:bCs/>
        </w:rPr>
        <w:t>– вивчення бальнеологічних ресурсів та його перспектив на прикладі Ізраїлю.</w:t>
      </w:r>
    </w:p>
    <w:p w:rsidR="0073491A" w:rsidRPr="00682ED1" w:rsidRDefault="0073491A" w:rsidP="0073491A">
      <w:pPr>
        <w:pStyle w:val="a3"/>
        <w:spacing w:line="360" w:lineRule="auto"/>
        <w:ind w:right="107"/>
        <w:rPr>
          <w:b/>
        </w:rPr>
      </w:pPr>
      <w:r w:rsidRPr="00682ED1">
        <w:rPr>
          <w:b/>
        </w:rPr>
        <w:t>Науково-дослідні цілі:</w:t>
      </w:r>
    </w:p>
    <w:p w:rsidR="0073491A" w:rsidRPr="00682ED1" w:rsidRDefault="0073491A" w:rsidP="0073491A">
      <w:pPr>
        <w:pStyle w:val="a3"/>
        <w:spacing w:line="360" w:lineRule="auto"/>
        <w:ind w:right="107"/>
        <w:rPr>
          <w:bCs/>
        </w:rPr>
      </w:pPr>
      <w:r w:rsidRPr="00682ED1">
        <w:rPr>
          <w:bCs/>
        </w:rPr>
        <w:t>- розглянути основні теоретичні та методологічні засади дослідження бальнеологічних ресурсів;</w:t>
      </w:r>
    </w:p>
    <w:p w:rsidR="0073491A" w:rsidRPr="00682ED1" w:rsidRDefault="0073491A" w:rsidP="0073491A">
      <w:pPr>
        <w:pStyle w:val="a3"/>
        <w:spacing w:line="360" w:lineRule="auto"/>
        <w:ind w:right="107"/>
        <w:rPr>
          <w:bCs/>
        </w:rPr>
      </w:pPr>
      <w:r w:rsidRPr="00682ED1">
        <w:rPr>
          <w:bCs/>
        </w:rPr>
        <w:t>- описати види та класифікацію бальнеологічних ресурсів;</w:t>
      </w:r>
    </w:p>
    <w:p w:rsidR="0073491A" w:rsidRPr="00682ED1" w:rsidRDefault="0073491A" w:rsidP="0073491A">
      <w:pPr>
        <w:pStyle w:val="a3"/>
        <w:spacing w:line="360" w:lineRule="auto"/>
        <w:ind w:right="107"/>
        <w:rPr>
          <w:bCs/>
        </w:rPr>
      </w:pPr>
      <w:r w:rsidRPr="00682ED1">
        <w:rPr>
          <w:bCs/>
        </w:rPr>
        <w:t xml:space="preserve">- </w:t>
      </w:r>
      <w:r>
        <w:rPr>
          <w:bCs/>
        </w:rPr>
        <w:t>р</w:t>
      </w:r>
      <w:r w:rsidRPr="00682ED1">
        <w:rPr>
          <w:bCs/>
        </w:rPr>
        <w:t>озглянути особливості лікувального впливу лікувальних грязей на організм людини;</w:t>
      </w:r>
    </w:p>
    <w:p w:rsidR="0073491A" w:rsidRPr="00682ED1" w:rsidRDefault="0073491A" w:rsidP="0073491A">
      <w:pPr>
        <w:pStyle w:val="a3"/>
        <w:spacing w:line="360" w:lineRule="auto"/>
        <w:ind w:right="107"/>
        <w:rPr>
          <w:bCs/>
        </w:rPr>
      </w:pPr>
      <w:r w:rsidRPr="00682ED1">
        <w:rPr>
          <w:bCs/>
        </w:rPr>
        <w:t>- дати географічний опис Ізраїлю, його природних та кліматичних умов;</w:t>
      </w:r>
    </w:p>
    <w:p w:rsidR="0073491A" w:rsidRPr="00682ED1" w:rsidRDefault="0073491A" w:rsidP="0073491A">
      <w:pPr>
        <w:pStyle w:val="a3"/>
        <w:spacing w:line="360" w:lineRule="auto"/>
        <w:ind w:right="107"/>
        <w:rPr>
          <w:bCs/>
        </w:rPr>
      </w:pPr>
      <w:r w:rsidRPr="00682ED1">
        <w:rPr>
          <w:bCs/>
        </w:rPr>
        <w:t>- врахувати рекреаційний потенціал Ізраїлю, виділити найперспективніші напрями розвитку країни;</w:t>
      </w:r>
    </w:p>
    <w:p w:rsidR="0073491A" w:rsidRPr="00682ED1" w:rsidRDefault="0073491A" w:rsidP="0073491A">
      <w:pPr>
        <w:pStyle w:val="a3"/>
        <w:spacing w:line="360" w:lineRule="auto"/>
        <w:ind w:right="107"/>
        <w:rPr>
          <w:bCs/>
        </w:rPr>
      </w:pPr>
      <w:r w:rsidRPr="00682ED1">
        <w:rPr>
          <w:bCs/>
        </w:rPr>
        <w:t xml:space="preserve">- </w:t>
      </w:r>
      <w:r>
        <w:rPr>
          <w:bCs/>
        </w:rPr>
        <w:t>п</w:t>
      </w:r>
      <w:r w:rsidRPr="00682ED1">
        <w:rPr>
          <w:bCs/>
        </w:rPr>
        <w:t>ровести аналіз туристично-рекреаційних ресурсів країни;</w:t>
      </w:r>
    </w:p>
    <w:p w:rsidR="0073491A" w:rsidRPr="00682ED1" w:rsidRDefault="0073491A" w:rsidP="0073491A">
      <w:pPr>
        <w:pStyle w:val="a3"/>
        <w:spacing w:line="360" w:lineRule="auto"/>
        <w:ind w:right="107"/>
        <w:rPr>
          <w:bCs/>
        </w:rPr>
      </w:pPr>
      <w:r w:rsidRPr="00682ED1">
        <w:rPr>
          <w:bCs/>
        </w:rPr>
        <w:t>- охарактеризувати стан використання бальнеологічних ресурсів в Ізраїлі, виділити їх особливості та перспективи розвитку;</w:t>
      </w:r>
    </w:p>
    <w:p w:rsidR="0073491A" w:rsidRPr="00682ED1" w:rsidRDefault="0073491A" w:rsidP="0073491A">
      <w:pPr>
        <w:pStyle w:val="a3"/>
        <w:spacing w:line="360" w:lineRule="auto"/>
        <w:ind w:right="107"/>
        <w:rPr>
          <w:b/>
        </w:rPr>
      </w:pPr>
    </w:p>
    <w:p w:rsidR="0073491A" w:rsidRPr="00682ED1" w:rsidRDefault="0073491A" w:rsidP="0073491A">
      <w:pPr>
        <w:pStyle w:val="a3"/>
        <w:spacing w:line="360" w:lineRule="auto"/>
        <w:ind w:right="107"/>
        <w:rPr>
          <w:bCs/>
        </w:rPr>
      </w:pPr>
      <w:r w:rsidRPr="00682ED1">
        <w:rPr>
          <w:b/>
        </w:rPr>
        <w:t xml:space="preserve">Методи та прийоми дослідження. </w:t>
      </w:r>
      <w:r w:rsidRPr="00682ED1">
        <w:rPr>
          <w:bCs/>
        </w:rPr>
        <w:t xml:space="preserve">Методологічною основою </w:t>
      </w:r>
      <w:r w:rsidRPr="00682ED1">
        <w:rPr>
          <w:bCs/>
        </w:rPr>
        <w:lastRenderedPageBreak/>
        <w:t>дослідження є діалектичний метод. У ході дослідження використовувалися загальнонаукові та приватно-наукові, а також спеціальні пізнавальні методи. Поширеними методами були аналіз та синтез, індукція та дедукція, передбачення, спостереження та порівняння. До спеціальних методів, які у роботі, належить метод прогнозування соціальних явищ.</w:t>
      </w:r>
    </w:p>
    <w:p w:rsidR="0073491A" w:rsidRPr="00682ED1" w:rsidRDefault="0073491A" w:rsidP="0073491A">
      <w:pPr>
        <w:pStyle w:val="a3"/>
        <w:spacing w:line="360" w:lineRule="auto"/>
        <w:ind w:right="107"/>
        <w:rPr>
          <w:bCs/>
        </w:rPr>
      </w:pPr>
      <w:r w:rsidRPr="00682ED1">
        <w:rPr>
          <w:bCs/>
        </w:rPr>
        <w:t>Ці методи дозволили найбільш послідовно та всебічно розглянути різні аспекти використання туристичних ресурсів (у тому числі альтернативних) з метою підвищення конкурентоспроможності туристичного продукту, що пропонується на ринку такої суперечливої держави, як Ізраїль.</w:t>
      </w:r>
    </w:p>
    <w:p w:rsidR="0073491A" w:rsidRPr="00682ED1" w:rsidRDefault="0073491A" w:rsidP="0073491A">
      <w:pPr>
        <w:pStyle w:val="a3"/>
        <w:spacing w:line="360" w:lineRule="auto"/>
        <w:ind w:right="107"/>
        <w:rPr>
          <w:b/>
        </w:rPr>
      </w:pPr>
      <w:r w:rsidRPr="00682ED1">
        <w:rPr>
          <w:b/>
        </w:rPr>
        <w:t xml:space="preserve">Практична значимість: </w:t>
      </w:r>
      <w:r w:rsidRPr="00682ED1">
        <w:rPr>
          <w:bCs/>
        </w:rPr>
        <w:t>отримані результати можуть бути використані у практичній діяльності при створенні туристичних пакетів, маршрутів та пропозицій, інвестиційних проектів. Крім того, робота може бути використана як інформаційний та методичний ресурс для студентів туристичних спеціальностей,</w:t>
      </w:r>
    </w:p>
    <w:p w:rsidR="0073491A" w:rsidRDefault="0073491A" w:rsidP="0073491A">
      <w:pPr>
        <w:pStyle w:val="a3"/>
        <w:spacing w:line="360" w:lineRule="auto"/>
        <w:ind w:right="107"/>
        <w:rPr>
          <w:b/>
        </w:rPr>
      </w:pPr>
      <w:r w:rsidRPr="00682ED1">
        <w:rPr>
          <w:b/>
        </w:rPr>
        <w:t xml:space="preserve">Структура магістерської </w:t>
      </w:r>
      <w:r>
        <w:rPr>
          <w:bCs/>
        </w:rPr>
        <w:t xml:space="preserve">роботи </w:t>
      </w:r>
      <w:r w:rsidRPr="00682ED1">
        <w:rPr>
          <w:bCs/>
        </w:rPr>
        <w:t>визначається її метою та завданням. Робота складається з вступу, чотирьох розділів, висновків та списку використаних джерел.</w:t>
      </w:r>
    </w:p>
    <w:p w:rsidR="0073491A" w:rsidRDefault="0073491A" w:rsidP="0073491A">
      <w:pPr>
        <w:spacing w:line="300" w:lineRule="auto"/>
        <w:ind w:left="1134"/>
        <w:contextualSpacing/>
        <w:jc w:val="both"/>
        <w:rPr>
          <w:b/>
          <w:sz w:val="28"/>
          <w:szCs w:val="28"/>
          <w:lang w:val="uk-UA" w:eastAsia="uk-UA"/>
        </w:rPr>
      </w:pPr>
    </w:p>
    <w:p w:rsidR="001A0B8E" w:rsidRDefault="001A0B8E" w:rsidP="0073491A">
      <w:pPr>
        <w:spacing w:line="300" w:lineRule="auto"/>
        <w:ind w:left="1134"/>
        <w:contextualSpacing/>
        <w:jc w:val="both"/>
        <w:rPr>
          <w:b/>
          <w:sz w:val="28"/>
          <w:szCs w:val="28"/>
          <w:lang w:val="uk-UA" w:eastAsia="uk-UA"/>
        </w:rPr>
      </w:pPr>
    </w:p>
    <w:p w:rsidR="001A0B8E" w:rsidRDefault="001A0B8E" w:rsidP="0073491A">
      <w:pPr>
        <w:spacing w:line="300" w:lineRule="auto"/>
        <w:ind w:left="1134"/>
        <w:contextualSpacing/>
        <w:jc w:val="both"/>
        <w:rPr>
          <w:b/>
          <w:sz w:val="28"/>
          <w:szCs w:val="28"/>
          <w:lang w:val="uk-UA" w:eastAsia="uk-UA"/>
        </w:rPr>
      </w:pPr>
    </w:p>
    <w:p w:rsidR="001A0B8E" w:rsidRDefault="001A0B8E" w:rsidP="0073491A">
      <w:pPr>
        <w:spacing w:line="300" w:lineRule="auto"/>
        <w:ind w:left="1134"/>
        <w:contextualSpacing/>
        <w:jc w:val="both"/>
        <w:rPr>
          <w:b/>
          <w:sz w:val="28"/>
          <w:szCs w:val="28"/>
          <w:lang w:val="uk-UA" w:eastAsia="uk-UA"/>
        </w:rPr>
      </w:pPr>
    </w:p>
    <w:p w:rsidR="001A0B8E" w:rsidRDefault="001A0B8E" w:rsidP="0073491A">
      <w:pPr>
        <w:spacing w:line="300" w:lineRule="auto"/>
        <w:ind w:left="1134"/>
        <w:contextualSpacing/>
        <w:jc w:val="both"/>
        <w:rPr>
          <w:b/>
          <w:sz w:val="28"/>
          <w:szCs w:val="28"/>
          <w:lang w:val="uk-UA" w:eastAsia="uk-UA"/>
        </w:rPr>
      </w:pPr>
    </w:p>
    <w:p w:rsidR="001A0B8E" w:rsidRDefault="001A0B8E" w:rsidP="0073491A">
      <w:pPr>
        <w:spacing w:line="300" w:lineRule="auto"/>
        <w:ind w:left="1134"/>
        <w:contextualSpacing/>
        <w:jc w:val="both"/>
        <w:rPr>
          <w:b/>
          <w:sz w:val="28"/>
          <w:szCs w:val="28"/>
          <w:lang w:val="uk-UA" w:eastAsia="uk-UA"/>
        </w:rPr>
      </w:pPr>
    </w:p>
    <w:p w:rsidR="001A0B8E" w:rsidRDefault="001A0B8E" w:rsidP="0073491A">
      <w:pPr>
        <w:spacing w:line="300" w:lineRule="auto"/>
        <w:ind w:left="1134"/>
        <w:contextualSpacing/>
        <w:jc w:val="both"/>
        <w:rPr>
          <w:b/>
          <w:sz w:val="28"/>
          <w:szCs w:val="28"/>
          <w:lang w:val="uk-UA" w:eastAsia="uk-UA"/>
        </w:rPr>
      </w:pPr>
    </w:p>
    <w:p w:rsidR="001A0B8E" w:rsidRDefault="001A0B8E" w:rsidP="0073491A">
      <w:pPr>
        <w:spacing w:line="300" w:lineRule="auto"/>
        <w:ind w:left="1134"/>
        <w:contextualSpacing/>
        <w:jc w:val="both"/>
        <w:rPr>
          <w:b/>
          <w:sz w:val="28"/>
          <w:szCs w:val="28"/>
          <w:lang w:val="uk-UA" w:eastAsia="uk-UA"/>
        </w:rPr>
      </w:pPr>
    </w:p>
    <w:p w:rsidR="001A0B8E" w:rsidRDefault="001A0B8E" w:rsidP="0073491A">
      <w:pPr>
        <w:spacing w:line="300" w:lineRule="auto"/>
        <w:ind w:left="1134"/>
        <w:contextualSpacing/>
        <w:jc w:val="both"/>
        <w:rPr>
          <w:b/>
          <w:sz w:val="28"/>
          <w:szCs w:val="28"/>
          <w:lang w:val="uk-UA" w:eastAsia="uk-UA"/>
        </w:rPr>
      </w:pPr>
    </w:p>
    <w:p w:rsidR="001A0B8E" w:rsidRDefault="001A0B8E" w:rsidP="0073491A">
      <w:pPr>
        <w:spacing w:line="300" w:lineRule="auto"/>
        <w:ind w:left="1134"/>
        <w:contextualSpacing/>
        <w:jc w:val="both"/>
        <w:rPr>
          <w:b/>
          <w:sz w:val="28"/>
          <w:szCs w:val="28"/>
          <w:lang w:val="uk-UA" w:eastAsia="uk-UA"/>
        </w:rPr>
      </w:pPr>
    </w:p>
    <w:p w:rsidR="001A0B8E" w:rsidRDefault="001A0B8E" w:rsidP="0073491A">
      <w:pPr>
        <w:spacing w:line="300" w:lineRule="auto"/>
        <w:ind w:left="1134"/>
        <w:contextualSpacing/>
        <w:jc w:val="both"/>
        <w:rPr>
          <w:b/>
          <w:sz w:val="28"/>
          <w:szCs w:val="28"/>
          <w:lang w:val="uk-UA" w:eastAsia="uk-UA"/>
        </w:rPr>
      </w:pPr>
    </w:p>
    <w:p w:rsidR="001A0B8E" w:rsidRDefault="001A0B8E" w:rsidP="0073491A">
      <w:pPr>
        <w:spacing w:line="300" w:lineRule="auto"/>
        <w:ind w:left="1134"/>
        <w:contextualSpacing/>
        <w:jc w:val="both"/>
        <w:rPr>
          <w:b/>
          <w:sz w:val="28"/>
          <w:szCs w:val="28"/>
          <w:lang w:val="uk-UA" w:eastAsia="uk-UA"/>
        </w:rPr>
      </w:pPr>
    </w:p>
    <w:p w:rsidR="001A0B8E" w:rsidRDefault="001A0B8E" w:rsidP="0073491A">
      <w:pPr>
        <w:spacing w:line="300" w:lineRule="auto"/>
        <w:ind w:left="1134"/>
        <w:contextualSpacing/>
        <w:jc w:val="both"/>
        <w:rPr>
          <w:b/>
          <w:sz w:val="28"/>
          <w:szCs w:val="28"/>
          <w:lang w:val="uk-UA" w:eastAsia="uk-UA"/>
        </w:rPr>
      </w:pPr>
    </w:p>
    <w:p w:rsidR="001A0B8E" w:rsidRDefault="001A0B8E" w:rsidP="0073491A">
      <w:pPr>
        <w:spacing w:line="300" w:lineRule="auto"/>
        <w:ind w:left="1134"/>
        <w:contextualSpacing/>
        <w:jc w:val="both"/>
        <w:rPr>
          <w:b/>
          <w:sz w:val="28"/>
          <w:szCs w:val="28"/>
          <w:lang w:val="uk-UA" w:eastAsia="uk-UA"/>
        </w:rPr>
      </w:pPr>
    </w:p>
    <w:p w:rsidR="001A0B8E" w:rsidRPr="00EA7A98" w:rsidRDefault="001A0B8E" w:rsidP="001A0B8E">
      <w:pPr>
        <w:pStyle w:val="a3"/>
        <w:spacing w:line="360" w:lineRule="auto"/>
        <w:ind w:left="0"/>
        <w:jc w:val="center"/>
        <w:rPr>
          <w:b/>
          <w:bCs/>
        </w:rPr>
      </w:pPr>
      <w:r w:rsidRPr="00EA7A98">
        <w:rPr>
          <w:b/>
          <w:bCs/>
        </w:rPr>
        <w:lastRenderedPageBreak/>
        <w:t>ВИСНОВКИ</w:t>
      </w:r>
    </w:p>
    <w:p w:rsidR="001A0B8E" w:rsidRPr="0015090E" w:rsidRDefault="001A0B8E" w:rsidP="001A0B8E">
      <w:pPr>
        <w:spacing w:line="360" w:lineRule="auto"/>
        <w:ind w:firstLine="709"/>
        <w:contextualSpacing/>
        <w:jc w:val="both"/>
        <w:rPr>
          <w:color w:val="000000"/>
          <w:sz w:val="28"/>
          <w:szCs w:val="28"/>
          <w:lang w:val="uk-UA"/>
        </w:rPr>
      </w:pPr>
      <w:r w:rsidRPr="0015090E">
        <w:rPr>
          <w:color w:val="000000"/>
          <w:sz w:val="28"/>
          <w:szCs w:val="28"/>
          <w:lang w:val="uk-UA"/>
        </w:rPr>
        <w:t>Бальнеологічні ресурси – природні лікувальні ресурси, використовувані для немедикаментозного лікування санаторно-курортних і некурортних установах. Це цілющі мінеральні води, бруду та озокерит.</w:t>
      </w:r>
    </w:p>
    <w:p w:rsidR="001A0B8E" w:rsidRPr="0015090E" w:rsidRDefault="001A0B8E" w:rsidP="001A0B8E">
      <w:pPr>
        <w:spacing w:line="360" w:lineRule="auto"/>
        <w:ind w:firstLine="709"/>
        <w:contextualSpacing/>
        <w:jc w:val="both"/>
        <w:rPr>
          <w:color w:val="000000"/>
          <w:sz w:val="28"/>
          <w:szCs w:val="28"/>
          <w:lang w:val="uk-UA"/>
        </w:rPr>
      </w:pPr>
      <w:r w:rsidRPr="0015090E">
        <w:rPr>
          <w:color w:val="000000"/>
          <w:sz w:val="28"/>
          <w:szCs w:val="28"/>
          <w:lang w:val="uk-UA"/>
        </w:rPr>
        <w:t>Закономірності формування та географічне поширення основних типів мінеральних вод визначаються в основному такими азональними факторами, як геологічне будова та літологічний склад водних порід, тоді як формування лікувальних пелоїдів відбувалося під впливом зональних ландшафтно-кліматичних факторів. та геохімічні властивості ландшафтних систем</w:t>
      </w:r>
    </w:p>
    <w:p w:rsidR="001A0B8E" w:rsidRPr="0015090E" w:rsidRDefault="001A0B8E" w:rsidP="001A0B8E">
      <w:pPr>
        <w:spacing w:line="360" w:lineRule="auto"/>
        <w:ind w:firstLine="709"/>
        <w:contextualSpacing/>
        <w:jc w:val="both"/>
        <w:rPr>
          <w:color w:val="000000"/>
          <w:sz w:val="28"/>
          <w:szCs w:val="28"/>
          <w:lang w:val="uk-UA"/>
        </w:rPr>
      </w:pPr>
      <w:r w:rsidRPr="0015090E">
        <w:rPr>
          <w:color w:val="000000"/>
          <w:sz w:val="28"/>
          <w:szCs w:val="28"/>
          <w:lang w:val="uk-UA"/>
        </w:rPr>
        <w:t>Поверхневі мінеральні води залишаються важливим компонентом лікувальних гідротермальних ресурсів, особливо на курортах, розташованих у районах із бідністю підземних мінеральних вод.</w:t>
      </w:r>
    </w:p>
    <w:p w:rsidR="001A0B8E" w:rsidRPr="0015090E" w:rsidRDefault="001A0B8E" w:rsidP="001A0B8E">
      <w:pPr>
        <w:spacing w:line="360" w:lineRule="auto"/>
        <w:ind w:firstLine="709"/>
        <w:contextualSpacing/>
        <w:jc w:val="both"/>
        <w:rPr>
          <w:color w:val="000000"/>
          <w:sz w:val="28"/>
          <w:szCs w:val="28"/>
          <w:lang w:val="uk-UA"/>
        </w:rPr>
      </w:pPr>
      <w:r w:rsidRPr="0015090E">
        <w:rPr>
          <w:color w:val="000000"/>
          <w:sz w:val="28"/>
          <w:szCs w:val="28"/>
          <w:lang w:val="uk-UA"/>
        </w:rPr>
        <w:t>Лікувальні грязі, або пелоїди, є природними органо-мінеральними колоїдними утвореннями, що мають високу теплоємність і теплоутримуючі властивості і, як правило, містять терапевтично активні речовини (солі, гази, біостимулятори та ін.) і живі мікроорганізми.</w:t>
      </w:r>
    </w:p>
    <w:p w:rsidR="001A0B8E" w:rsidRPr="0015090E" w:rsidRDefault="001A0B8E" w:rsidP="001A0B8E">
      <w:pPr>
        <w:spacing w:line="360" w:lineRule="auto"/>
        <w:ind w:firstLine="709"/>
        <w:contextualSpacing/>
        <w:jc w:val="both"/>
        <w:rPr>
          <w:color w:val="000000"/>
          <w:sz w:val="28"/>
          <w:szCs w:val="28"/>
          <w:lang w:val="uk-UA"/>
        </w:rPr>
      </w:pPr>
      <w:r w:rsidRPr="0015090E">
        <w:rPr>
          <w:color w:val="000000"/>
          <w:sz w:val="28"/>
          <w:szCs w:val="28"/>
          <w:lang w:val="uk-UA"/>
        </w:rPr>
        <w:t>Дія мінеральних вод та лікувальних грязей на організм заснована на місцевих змінах, що виникають в результаті безпосереднього впливу механічних, температурних та хімічних факторів на шкіру та слизові оболонки людини, а також складної пристосувальної реакції, що розвивається за нервово-рефлекторним принципом. і, отже, гуморальні механізми. механо-, баро- та хеморецептори; освіту біологічно активних речовин.</w:t>
      </w:r>
    </w:p>
    <w:p w:rsidR="001A0B8E" w:rsidRPr="0015090E" w:rsidRDefault="001A0B8E" w:rsidP="001A0B8E">
      <w:pPr>
        <w:spacing w:line="360" w:lineRule="auto"/>
        <w:ind w:firstLine="709"/>
        <w:contextualSpacing/>
        <w:jc w:val="both"/>
        <w:rPr>
          <w:color w:val="000000"/>
          <w:sz w:val="28"/>
          <w:szCs w:val="28"/>
          <w:lang w:val="uk-UA"/>
        </w:rPr>
      </w:pPr>
      <w:r w:rsidRPr="0015090E">
        <w:rPr>
          <w:color w:val="000000"/>
          <w:sz w:val="28"/>
          <w:szCs w:val="28"/>
          <w:lang w:val="uk-UA"/>
        </w:rPr>
        <w:t xml:space="preserve">У світовому масштабі рекреація та туризм, безумовно, сьогодні займають значне місце серед галузей зовнішньоекономічної спрямованості, виконуючи найважливіші функції прикордонного обміну, встановлення торговельно-економічних та ділових зв'язків. Експортуючи конкретні рекреаційні та туристичні послуги, держави збільшують свій експортний потенціал, що сприяє зростанню валютних надходжень, збільшенню податкових надходжень до бюджетів усіх рівнів тощо. . Розвиток лікувально-оздоровчої інфраструктури як провідної форми організації рекреаційної </w:t>
      </w:r>
      <w:r w:rsidRPr="0015090E">
        <w:rPr>
          <w:color w:val="000000"/>
          <w:sz w:val="28"/>
          <w:szCs w:val="28"/>
          <w:lang w:val="uk-UA"/>
        </w:rPr>
        <w:lastRenderedPageBreak/>
        <w:t>діяльності базується на наявності та використанні природних ресурсів – клімату, мінеральних лікувальних вод, грязей, озокериту та їх поєднання. Завданням рекреаційної інфраструктури є надання рекреаційних послуг, сприяння комплексному відновленню здоров'я людини шляхом реалізації його особистих та суспільних рекреаційних потреб, надання різних видів рекреаційних послуг та духовних благ. Рекреаційна інфраструктура має складну внутрішню структуру, у якій виділяються компоненти, зв'язки та об'єкти.</w:t>
      </w:r>
    </w:p>
    <w:p w:rsidR="001A0B8E" w:rsidRDefault="001A0B8E" w:rsidP="001A0B8E">
      <w:pPr>
        <w:spacing w:line="360" w:lineRule="auto"/>
        <w:ind w:firstLine="709"/>
        <w:contextualSpacing/>
        <w:jc w:val="both"/>
        <w:rPr>
          <w:color w:val="000000"/>
          <w:sz w:val="28"/>
          <w:szCs w:val="28"/>
          <w:lang w:val="uk-UA"/>
        </w:rPr>
      </w:pPr>
      <w:r w:rsidRPr="0015090E">
        <w:rPr>
          <w:color w:val="000000"/>
          <w:sz w:val="28"/>
          <w:szCs w:val="28"/>
          <w:lang w:val="uk-UA"/>
        </w:rPr>
        <w:t>Ізраїль – чудове місце для відпочинку. Звичайно, найбільш поширеними видами туризму є паломництво та релігійний туризм. Щороку сюди приїжджають сотні тисяч паломників трьох світових релігій (іудаїзму, християнства, ісламу), щоб вклонитися їхнім святиням. За оцінками ізраїльських експертів, понад 20% іноземних гостей приїжджають до країни з релігійними чи паломницькими цілями. Також сюди поширився медичний туризм завдяки такому унікальному джерелу, як Мертве море.</w:t>
      </w:r>
    </w:p>
    <w:p w:rsidR="001A0B8E" w:rsidRPr="0015090E" w:rsidRDefault="001A0B8E" w:rsidP="001A0B8E">
      <w:pPr>
        <w:tabs>
          <w:tab w:val="left" w:pos="0"/>
        </w:tabs>
        <w:spacing w:line="360" w:lineRule="auto"/>
        <w:ind w:firstLine="709"/>
        <w:jc w:val="both"/>
        <w:rPr>
          <w:sz w:val="28"/>
          <w:szCs w:val="28"/>
        </w:rPr>
      </w:pPr>
      <w:r w:rsidRPr="0015090E">
        <w:rPr>
          <w:sz w:val="28"/>
          <w:szCs w:val="28"/>
        </w:rPr>
        <w:t>Туристичну політику та напрями розвитку туристичного сектора Ізраїлю визначає Міністерство туризму, основною метою якого є залучення іноземних туристів до країни. З цією метою при міністерстві створено Державну туристичну компанію, яка здійснює маркетинг та рекламу, професійну підготовку кадрів, контроль за діяльністю готелів тощо. Другим за важливістю завданням міністерства є розвиток внутрішнього туризму, тобто стимулювання ізраїльтян відпочивати в країні. Вважається, що розвиток туризму стане успішною збалансованою політикою як на національному, так і регіональному рівні.</w:t>
      </w:r>
    </w:p>
    <w:p w:rsidR="001A0B8E" w:rsidRPr="0015090E" w:rsidRDefault="001A0B8E" w:rsidP="001A0B8E">
      <w:pPr>
        <w:tabs>
          <w:tab w:val="left" w:pos="0"/>
        </w:tabs>
        <w:spacing w:line="360" w:lineRule="auto"/>
        <w:ind w:firstLine="709"/>
        <w:jc w:val="both"/>
        <w:rPr>
          <w:sz w:val="28"/>
          <w:szCs w:val="28"/>
        </w:rPr>
      </w:pPr>
      <w:r w:rsidRPr="0015090E">
        <w:rPr>
          <w:sz w:val="28"/>
          <w:szCs w:val="28"/>
        </w:rPr>
        <w:t xml:space="preserve">З метою залучення туристів до країни Міністерство туризму Ізраїлю проводило та продовжує проводити різні заходи. Наприклад, на початку листопада 2017 року до Ізраїлю прибули три мільйони туристів, на честь яких Мінтуризм відзначив статистичний рекорд. Цей запланований захід включав рекламну кампанію, покликану продемонструвати рівень індустрії гостинності, щоб спонукати підприємців створювати інфраструктуру і </w:t>
      </w:r>
      <w:r w:rsidRPr="0015090E">
        <w:rPr>
          <w:sz w:val="28"/>
          <w:szCs w:val="28"/>
        </w:rPr>
        <w:lastRenderedPageBreak/>
        <w:t>активно залучати додаткову робочу силу [2]. Ізраїль – одна з тих країн, яка керує значними природними та рекреаційними ресурсами та використовує їх для розвитку різних видів туризму: релігійного, історичного, оздоровчого, медичного, медичного, культурного, наукового, курортно-пляжного, сільського.</w:t>
      </w:r>
    </w:p>
    <w:p w:rsidR="001A0B8E" w:rsidRPr="0015090E" w:rsidRDefault="001A0B8E" w:rsidP="001A0B8E">
      <w:pPr>
        <w:tabs>
          <w:tab w:val="left" w:pos="0"/>
        </w:tabs>
        <w:spacing w:line="360" w:lineRule="auto"/>
        <w:ind w:firstLine="709"/>
        <w:jc w:val="both"/>
        <w:rPr>
          <w:sz w:val="28"/>
          <w:szCs w:val="28"/>
        </w:rPr>
      </w:pPr>
      <w:r w:rsidRPr="0015090E">
        <w:rPr>
          <w:sz w:val="28"/>
          <w:szCs w:val="28"/>
        </w:rPr>
        <w:t xml:space="preserve">     На думку Альберта Фельдмана, директора Інституту стратегічних досліджень України та Ізраїлю імені Голди Меїр [3], Ізраїль намагається залучити туристів за п'ятьма основними напрямками:</w:t>
      </w:r>
    </w:p>
    <w:p w:rsidR="001A0B8E" w:rsidRPr="0015090E" w:rsidRDefault="001A0B8E" w:rsidP="001A0B8E">
      <w:pPr>
        <w:tabs>
          <w:tab w:val="left" w:pos="0"/>
        </w:tabs>
        <w:spacing w:line="360" w:lineRule="auto"/>
        <w:ind w:firstLine="709"/>
        <w:jc w:val="both"/>
        <w:rPr>
          <w:sz w:val="28"/>
          <w:szCs w:val="28"/>
        </w:rPr>
      </w:pPr>
      <w:r w:rsidRPr="0015090E">
        <w:rPr>
          <w:sz w:val="28"/>
          <w:szCs w:val="28"/>
        </w:rPr>
        <w:t>- кліматичний курорт, що успішно розвивається завдяки географічному положенню Ізраїлю на березі чотирьох морів: Мертвого, Червоного, Середземного та Галілейського. Привабливими туристичними об'єктами для туристів є Іудейська пустеля і пустеля Негев, які займають всю південну частину країни та займають 12 тис. км [1];</w:t>
      </w:r>
    </w:p>
    <w:p w:rsidR="001A0B8E" w:rsidRPr="0015090E" w:rsidRDefault="001A0B8E" w:rsidP="001A0B8E">
      <w:pPr>
        <w:tabs>
          <w:tab w:val="left" w:pos="0"/>
        </w:tabs>
        <w:spacing w:line="360" w:lineRule="auto"/>
        <w:ind w:firstLine="709"/>
        <w:jc w:val="both"/>
        <w:rPr>
          <w:sz w:val="28"/>
          <w:szCs w:val="28"/>
        </w:rPr>
      </w:pPr>
      <w:r w:rsidRPr="0015090E">
        <w:rPr>
          <w:sz w:val="28"/>
          <w:szCs w:val="28"/>
        </w:rPr>
        <w:t>- медичний туризм, виділений в окрему галузь туризму ще з 70-80-х років минулого століття, продовжує глобалізуватися та стрімко набирає обертів. Як відомо, у провідних країнах світу з високим рівнем медицини прибуток від в'їзного оздоровчого та медичного туризму вимірюється сотнями мільйонів доларів щорічно та робить значний внесок у наповнення бюджету країни. В останні роки прибутки від медичного туризму, як для лікування, так і для діагностики та реабілітації, становлять близько 2% світового ВВП. Понад 50 країн ухвалили національні програми медичного туризму для розвитку своєї економіки, включаючи Ізраїль. Залучення туристів, значні інвестиції у розвиток медичної інфраструктури, будівництво комфортабельних клінік із кращим обладнанням та інноваційними технологіями для якісного лікування;</w:t>
      </w:r>
    </w:p>
    <w:p w:rsidR="001A0B8E" w:rsidRPr="0015090E" w:rsidRDefault="001A0B8E" w:rsidP="001A0B8E">
      <w:pPr>
        <w:tabs>
          <w:tab w:val="left" w:pos="0"/>
        </w:tabs>
        <w:spacing w:line="360" w:lineRule="auto"/>
        <w:ind w:firstLine="709"/>
        <w:jc w:val="both"/>
        <w:rPr>
          <w:sz w:val="28"/>
          <w:szCs w:val="28"/>
        </w:rPr>
      </w:pPr>
      <w:r w:rsidRPr="0015090E">
        <w:rPr>
          <w:sz w:val="28"/>
          <w:szCs w:val="28"/>
        </w:rPr>
        <w:t xml:space="preserve">- освітній туризм, як фактор, що сприяє зростанню соціальної мобільності населення, сприяє толерантності та взаємній повазі до традицій та культури різних народів, все частіше отримує державну підтримку. Навчання в Ізраїлі є платним, але для іноземних студентів є певні пільги. Навчання ведеться англійською мовою, що приваблює студентів з усього світу, тому </w:t>
      </w:r>
      <w:r w:rsidRPr="0015090E">
        <w:rPr>
          <w:sz w:val="28"/>
          <w:szCs w:val="28"/>
        </w:rPr>
        <w:lastRenderedPageBreak/>
        <w:t>сьогодні кількість студентів, що народилися в Ізраїлі, дорівнює кількості тих, хто приїжджає туди вчитися;</w:t>
      </w:r>
    </w:p>
    <w:p w:rsidR="001A0B8E" w:rsidRPr="0015090E" w:rsidRDefault="001A0B8E" w:rsidP="001A0B8E">
      <w:pPr>
        <w:tabs>
          <w:tab w:val="left" w:pos="0"/>
        </w:tabs>
        <w:spacing w:line="360" w:lineRule="auto"/>
        <w:ind w:firstLine="709"/>
        <w:jc w:val="both"/>
        <w:rPr>
          <w:sz w:val="28"/>
          <w:szCs w:val="28"/>
        </w:rPr>
      </w:pPr>
      <w:r w:rsidRPr="0015090E">
        <w:rPr>
          <w:sz w:val="28"/>
          <w:szCs w:val="28"/>
        </w:rPr>
        <w:t xml:space="preserve">     - </w:t>
      </w:r>
      <w:r>
        <w:rPr>
          <w:sz w:val="28"/>
          <w:szCs w:val="28"/>
        </w:rPr>
        <w:t>р</w:t>
      </w:r>
      <w:r w:rsidRPr="0015090E">
        <w:rPr>
          <w:sz w:val="28"/>
          <w:szCs w:val="28"/>
        </w:rPr>
        <w:t>елігійний туризм посідає особливе місце у країні. Щорічно Ізраїль відвідують близько 14 мільйонів паломників, що вдвічі перевищує населення [3];</w:t>
      </w:r>
    </w:p>
    <w:p w:rsidR="001A0B8E" w:rsidRPr="0015090E" w:rsidRDefault="001A0B8E" w:rsidP="001A0B8E">
      <w:pPr>
        <w:tabs>
          <w:tab w:val="left" w:pos="0"/>
        </w:tabs>
        <w:spacing w:line="360" w:lineRule="auto"/>
        <w:ind w:firstLine="709"/>
        <w:jc w:val="both"/>
        <w:rPr>
          <w:sz w:val="28"/>
          <w:szCs w:val="28"/>
        </w:rPr>
      </w:pPr>
      <w:r w:rsidRPr="0015090E">
        <w:rPr>
          <w:sz w:val="28"/>
          <w:szCs w:val="28"/>
        </w:rPr>
        <w:t xml:space="preserve">– </w:t>
      </w:r>
      <w:r>
        <w:rPr>
          <w:sz w:val="28"/>
          <w:szCs w:val="28"/>
        </w:rPr>
        <w:t>т</w:t>
      </w:r>
      <w:r w:rsidRPr="0015090E">
        <w:rPr>
          <w:sz w:val="28"/>
          <w:szCs w:val="28"/>
        </w:rPr>
        <w:t>акож розвивається історичний чи сімейний туризм. Цей вид туризму не пов'язаний безпосередньо з релігією, а здійснюється з метою дізнатися про своїх предків та життя бабусь і дідусів, прадідів та прадідів.</w:t>
      </w:r>
    </w:p>
    <w:p w:rsidR="001A0B8E" w:rsidRPr="0015090E" w:rsidRDefault="001A0B8E" w:rsidP="001A0B8E">
      <w:pPr>
        <w:tabs>
          <w:tab w:val="left" w:pos="0"/>
        </w:tabs>
        <w:spacing w:line="360" w:lineRule="auto"/>
        <w:ind w:firstLine="709"/>
        <w:jc w:val="both"/>
        <w:rPr>
          <w:sz w:val="28"/>
          <w:szCs w:val="28"/>
        </w:rPr>
      </w:pPr>
      <w:r w:rsidRPr="0015090E">
        <w:rPr>
          <w:sz w:val="28"/>
          <w:szCs w:val="28"/>
        </w:rPr>
        <w:t>Туризм став важливим сферою економічної діяльності Держави Ізраїль. Незважаючи на складну ситуацію з геотуризмом у країні через нестабільні відносини з арабськими країнами, доходи від туристичної галузі у 2021 році досягли 20 мільярдів шекелів, у галузі було створено 25 тисяч нових робочих місць.</w:t>
      </w:r>
    </w:p>
    <w:p w:rsidR="001A0B8E" w:rsidRDefault="001A0B8E" w:rsidP="001A0B8E">
      <w:pPr>
        <w:tabs>
          <w:tab w:val="left" w:pos="0"/>
        </w:tabs>
        <w:spacing w:line="360" w:lineRule="auto"/>
        <w:ind w:firstLine="709"/>
        <w:jc w:val="both"/>
        <w:rPr>
          <w:sz w:val="28"/>
          <w:szCs w:val="28"/>
        </w:rPr>
      </w:pPr>
      <w:r w:rsidRPr="0015090E">
        <w:rPr>
          <w:sz w:val="28"/>
          <w:szCs w:val="28"/>
        </w:rPr>
        <w:t>Нині у сфері відпочинку та туризму працюють 200 тисяч осіб. На успішний розвиток туризму країни впливають наявність державної підтримки, реалізація цілеспрямованої туристичної політики, реалізація інноваційних проектів із залучення туристів на регіональному, національному та міжнародному рівнях. Туристична політика Ізраїлю забезпечує реалізацію низки цільових програм на міжнародному, національному та регіональному рівнях, спрямованих на популяризацію країни та отримання додаткового фінансування для вирішення екологічних, соціально-економічних та політико-релігійних питань.</w:t>
      </w:r>
    </w:p>
    <w:p w:rsidR="001A0B8E" w:rsidRDefault="001A0B8E" w:rsidP="001A0B8E">
      <w:pPr>
        <w:rPr>
          <w:lang w:val="uk-UA"/>
        </w:rPr>
      </w:pPr>
    </w:p>
    <w:p w:rsidR="001A0B8E" w:rsidRDefault="001A0B8E" w:rsidP="001A0B8E">
      <w:pPr>
        <w:rPr>
          <w:lang w:val="uk-UA"/>
        </w:rPr>
      </w:pPr>
    </w:p>
    <w:p w:rsidR="001A0B8E" w:rsidRDefault="001A0B8E" w:rsidP="001A0B8E">
      <w:pPr>
        <w:rPr>
          <w:lang w:val="uk-UA"/>
        </w:rPr>
      </w:pPr>
    </w:p>
    <w:p w:rsidR="001A0B8E" w:rsidRDefault="001A0B8E" w:rsidP="001A0B8E">
      <w:pPr>
        <w:rPr>
          <w:lang w:val="uk-UA"/>
        </w:rPr>
      </w:pPr>
    </w:p>
    <w:p w:rsidR="001A0B8E" w:rsidRDefault="001A0B8E" w:rsidP="001A0B8E">
      <w:pPr>
        <w:rPr>
          <w:lang w:val="uk-UA"/>
        </w:rPr>
      </w:pPr>
    </w:p>
    <w:p w:rsidR="001A0B8E" w:rsidRDefault="001A0B8E" w:rsidP="001A0B8E">
      <w:pPr>
        <w:rPr>
          <w:lang w:val="uk-UA"/>
        </w:rPr>
      </w:pPr>
    </w:p>
    <w:p w:rsidR="001A0B8E" w:rsidRDefault="001A0B8E" w:rsidP="001A0B8E">
      <w:pPr>
        <w:rPr>
          <w:lang w:val="uk-UA"/>
        </w:rPr>
      </w:pPr>
    </w:p>
    <w:p w:rsidR="001A0B8E" w:rsidRDefault="001A0B8E" w:rsidP="001A0B8E">
      <w:pPr>
        <w:rPr>
          <w:lang w:val="uk-UA"/>
        </w:rPr>
      </w:pPr>
    </w:p>
    <w:p w:rsidR="001A0B8E" w:rsidRDefault="001A0B8E" w:rsidP="001A0B8E">
      <w:pPr>
        <w:rPr>
          <w:lang w:val="uk-UA"/>
        </w:rPr>
      </w:pPr>
    </w:p>
    <w:p w:rsidR="001A0B8E" w:rsidRDefault="001A0B8E" w:rsidP="001A0B8E">
      <w:pPr>
        <w:rPr>
          <w:lang w:val="uk-UA"/>
        </w:rPr>
      </w:pPr>
    </w:p>
    <w:p w:rsidR="001A0B8E" w:rsidRDefault="001A0B8E" w:rsidP="001A0B8E">
      <w:pPr>
        <w:rPr>
          <w:lang w:val="uk-UA"/>
        </w:rPr>
      </w:pPr>
    </w:p>
    <w:p w:rsidR="001A0B8E" w:rsidRDefault="001A0B8E" w:rsidP="001A0B8E">
      <w:pPr>
        <w:rPr>
          <w:lang w:val="uk-UA"/>
        </w:rPr>
      </w:pPr>
    </w:p>
    <w:p w:rsidR="001A0B8E" w:rsidRDefault="001A0B8E" w:rsidP="001A0B8E">
      <w:pPr>
        <w:rPr>
          <w:lang w:val="uk-UA"/>
        </w:rPr>
      </w:pPr>
    </w:p>
    <w:p w:rsidR="001A0B8E" w:rsidRDefault="001A0B8E" w:rsidP="001A0B8E">
      <w:pPr>
        <w:rPr>
          <w:lang w:val="uk-UA"/>
        </w:rPr>
      </w:pPr>
    </w:p>
    <w:p w:rsidR="001A0B8E" w:rsidRDefault="001A0B8E" w:rsidP="001A0B8E">
      <w:pPr>
        <w:rPr>
          <w:lang w:val="uk-UA"/>
        </w:rPr>
      </w:pPr>
    </w:p>
    <w:p w:rsidR="001A0B8E" w:rsidRDefault="001A0B8E" w:rsidP="001A0B8E">
      <w:pPr>
        <w:rPr>
          <w:lang w:val="uk-UA"/>
        </w:rPr>
      </w:pPr>
    </w:p>
    <w:p w:rsidR="001A0B8E" w:rsidRDefault="001A0B8E" w:rsidP="001A0B8E">
      <w:pPr>
        <w:rPr>
          <w:lang w:val="uk-UA"/>
        </w:rPr>
      </w:pPr>
    </w:p>
    <w:p w:rsidR="001A0B8E" w:rsidRDefault="001A0B8E" w:rsidP="001A0B8E">
      <w:pPr>
        <w:rPr>
          <w:lang w:val="uk-UA"/>
        </w:rPr>
      </w:pPr>
    </w:p>
    <w:p w:rsidR="001A0B8E" w:rsidRDefault="001A0B8E" w:rsidP="001A0B8E">
      <w:pPr>
        <w:rPr>
          <w:lang w:val="uk-UA"/>
        </w:rPr>
      </w:pPr>
    </w:p>
    <w:p w:rsidR="001A0B8E" w:rsidRDefault="001A0B8E" w:rsidP="001A0B8E">
      <w:pPr>
        <w:rPr>
          <w:lang w:val="uk-UA"/>
        </w:rPr>
      </w:pPr>
    </w:p>
    <w:p w:rsidR="001A0B8E" w:rsidRDefault="001A0B8E" w:rsidP="001A0B8E">
      <w:pPr>
        <w:rPr>
          <w:lang w:val="uk-UA"/>
        </w:rPr>
      </w:pPr>
    </w:p>
    <w:p w:rsidR="001A0B8E" w:rsidRDefault="001A0B8E" w:rsidP="001A0B8E">
      <w:pPr>
        <w:rPr>
          <w:lang w:val="uk-UA"/>
        </w:rPr>
      </w:pPr>
    </w:p>
    <w:p w:rsidR="001A0B8E" w:rsidRDefault="001A0B8E" w:rsidP="001A0B8E">
      <w:pPr>
        <w:rPr>
          <w:lang w:val="uk-UA"/>
        </w:rPr>
      </w:pPr>
    </w:p>
    <w:p w:rsidR="001A0B8E" w:rsidRDefault="001A0B8E" w:rsidP="001A0B8E">
      <w:pPr>
        <w:rPr>
          <w:lang w:val="uk-UA"/>
        </w:rPr>
      </w:pPr>
    </w:p>
    <w:p w:rsidR="001A0B8E" w:rsidRDefault="001A0B8E" w:rsidP="001A0B8E">
      <w:pPr>
        <w:rPr>
          <w:lang w:val="uk-UA"/>
        </w:rPr>
      </w:pPr>
    </w:p>
    <w:p w:rsidR="001A0B8E" w:rsidRDefault="001A0B8E" w:rsidP="001A0B8E">
      <w:pPr>
        <w:rPr>
          <w:lang w:val="uk-UA"/>
        </w:rPr>
      </w:pPr>
    </w:p>
    <w:p w:rsidR="001A0B8E" w:rsidRDefault="001A0B8E" w:rsidP="001A0B8E">
      <w:pPr>
        <w:ind w:firstLine="709"/>
        <w:jc w:val="center"/>
        <w:rPr>
          <w:b/>
          <w:bCs/>
          <w:sz w:val="28"/>
          <w:szCs w:val="28"/>
          <w:lang w:val="uk-UA"/>
        </w:rPr>
      </w:pPr>
      <w:r w:rsidRPr="00282BAC">
        <w:rPr>
          <w:b/>
          <w:bCs/>
          <w:sz w:val="28"/>
          <w:szCs w:val="28"/>
          <w:lang w:val="uk-UA"/>
        </w:rPr>
        <w:t>ЛІТЕРАТУРА</w:t>
      </w:r>
    </w:p>
    <w:p w:rsidR="001A0B8E" w:rsidRPr="00282BAC" w:rsidRDefault="001A0B8E" w:rsidP="001A0B8E">
      <w:pPr>
        <w:ind w:firstLine="709"/>
        <w:jc w:val="both"/>
        <w:rPr>
          <w:b/>
          <w:bCs/>
          <w:sz w:val="28"/>
          <w:szCs w:val="28"/>
          <w:lang w:val="uk-UA"/>
        </w:rPr>
      </w:pPr>
    </w:p>
    <w:p w:rsidR="001A0B8E" w:rsidRDefault="001A0B8E" w:rsidP="001A0B8E">
      <w:pPr>
        <w:pStyle w:val="a6"/>
        <w:widowControl w:val="0"/>
        <w:numPr>
          <w:ilvl w:val="0"/>
          <w:numId w:val="4"/>
        </w:numPr>
        <w:tabs>
          <w:tab w:val="left" w:pos="836"/>
        </w:tabs>
        <w:autoSpaceDE w:val="0"/>
        <w:autoSpaceDN w:val="0"/>
        <w:spacing w:line="362" w:lineRule="auto"/>
        <w:ind w:left="0" w:right="106" w:firstLine="709"/>
        <w:contextualSpacing w:val="0"/>
        <w:jc w:val="both"/>
        <w:rPr>
          <w:sz w:val="28"/>
        </w:rPr>
      </w:pPr>
      <w:r>
        <w:rPr>
          <w:sz w:val="28"/>
        </w:rPr>
        <w:t xml:space="preserve">Александрова А.Ю. Міжнародний туризм. Підручник - М.: Аспект Пресс, </w:t>
      </w:r>
      <w:r>
        <w:rPr>
          <w:spacing w:val="-4"/>
          <w:sz w:val="28"/>
        </w:rPr>
        <w:t>2002.</w:t>
      </w:r>
    </w:p>
    <w:p w:rsidR="001A0B8E" w:rsidRDefault="001A0B8E" w:rsidP="001A0B8E">
      <w:pPr>
        <w:pStyle w:val="a6"/>
        <w:widowControl w:val="0"/>
        <w:numPr>
          <w:ilvl w:val="0"/>
          <w:numId w:val="4"/>
        </w:numPr>
        <w:tabs>
          <w:tab w:val="left" w:pos="836"/>
        </w:tabs>
        <w:autoSpaceDE w:val="0"/>
        <w:autoSpaceDN w:val="0"/>
        <w:spacing w:line="360" w:lineRule="auto"/>
        <w:ind w:left="0" w:right="114" w:firstLine="709"/>
        <w:contextualSpacing w:val="0"/>
        <w:jc w:val="both"/>
        <w:rPr>
          <w:sz w:val="28"/>
        </w:rPr>
      </w:pPr>
      <w:r>
        <w:rPr>
          <w:sz w:val="28"/>
        </w:rPr>
        <w:t>Алес Н.В., Хорев Б.С. Економічна і соціальна географія світу (загальний огляд). - М .: Гароарікі, 2001. - 968с.</w:t>
      </w:r>
    </w:p>
    <w:p w:rsidR="001A0B8E" w:rsidRDefault="001A0B8E" w:rsidP="001A0B8E">
      <w:pPr>
        <w:pStyle w:val="a6"/>
        <w:widowControl w:val="0"/>
        <w:numPr>
          <w:ilvl w:val="0"/>
          <w:numId w:val="4"/>
        </w:numPr>
        <w:tabs>
          <w:tab w:val="left" w:pos="836"/>
        </w:tabs>
        <w:autoSpaceDE w:val="0"/>
        <w:autoSpaceDN w:val="0"/>
        <w:spacing w:line="362" w:lineRule="auto"/>
        <w:ind w:left="0" w:right="112" w:firstLine="709"/>
        <w:contextualSpacing w:val="0"/>
        <w:jc w:val="both"/>
        <w:rPr>
          <w:sz w:val="28"/>
        </w:rPr>
      </w:pPr>
      <w:r>
        <w:rPr>
          <w:sz w:val="28"/>
        </w:rPr>
        <w:t>Альошкіна</w:t>
      </w:r>
      <w:r>
        <w:rPr>
          <w:spacing w:val="40"/>
          <w:sz w:val="28"/>
        </w:rPr>
        <w:t xml:space="preserve"> </w:t>
      </w:r>
      <w:r>
        <w:rPr>
          <w:sz w:val="28"/>
        </w:rPr>
        <w:t>Е.</w:t>
      </w:r>
      <w:r>
        <w:rPr>
          <w:spacing w:val="40"/>
          <w:sz w:val="28"/>
        </w:rPr>
        <w:t xml:space="preserve"> </w:t>
      </w:r>
      <w:r>
        <w:rPr>
          <w:sz w:val="28"/>
        </w:rPr>
        <w:t>«Єрусалим</w:t>
      </w:r>
      <w:r>
        <w:rPr>
          <w:spacing w:val="40"/>
          <w:sz w:val="28"/>
        </w:rPr>
        <w:t xml:space="preserve"> </w:t>
      </w:r>
      <w:r>
        <w:rPr>
          <w:sz w:val="28"/>
        </w:rPr>
        <w:t>Різдво</w:t>
      </w:r>
      <w:r>
        <w:rPr>
          <w:spacing w:val="40"/>
          <w:sz w:val="28"/>
        </w:rPr>
        <w:t xml:space="preserve"> </w:t>
      </w:r>
      <w:r>
        <w:rPr>
          <w:sz w:val="28"/>
        </w:rPr>
        <w:t>на</w:t>
      </w:r>
      <w:r>
        <w:rPr>
          <w:spacing w:val="40"/>
          <w:sz w:val="28"/>
        </w:rPr>
        <w:t xml:space="preserve"> </w:t>
      </w:r>
      <w:r>
        <w:rPr>
          <w:sz w:val="28"/>
        </w:rPr>
        <w:t>Святій</w:t>
      </w:r>
      <w:r>
        <w:rPr>
          <w:spacing w:val="40"/>
          <w:sz w:val="28"/>
        </w:rPr>
        <w:t xml:space="preserve"> </w:t>
      </w:r>
      <w:r>
        <w:rPr>
          <w:sz w:val="28"/>
        </w:rPr>
        <w:t>землі»</w:t>
      </w:r>
      <w:r>
        <w:rPr>
          <w:spacing w:val="40"/>
          <w:sz w:val="28"/>
        </w:rPr>
        <w:t xml:space="preserve"> </w:t>
      </w:r>
      <w:r>
        <w:rPr>
          <w:sz w:val="28"/>
        </w:rPr>
        <w:t>//</w:t>
      </w:r>
      <w:r>
        <w:rPr>
          <w:spacing w:val="40"/>
          <w:sz w:val="28"/>
        </w:rPr>
        <w:t xml:space="preserve"> </w:t>
      </w:r>
      <w:r>
        <w:rPr>
          <w:sz w:val="28"/>
        </w:rPr>
        <w:t>«Час</w:t>
      </w:r>
      <w:r>
        <w:rPr>
          <w:spacing w:val="40"/>
          <w:sz w:val="28"/>
        </w:rPr>
        <w:t xml:space="preserve"> </w:t>
      </w:r>
      <w:r>
        <w:rPr>
          <w:sz w:val="28"/>
        </w:rPr>
        <w:t>для</w:t>
      </w:r>
      <w:r>
        <w:rPr>
          <w:spacing w:val="40"/>
          <w:sz w:val="28"/>
        </w:rPr>
        <w:t xml:space="preserve"> </w:t>
      </w:r>
      <w:r>
        <w:rPr>
          <w:sz w:val="28"/>
        </w:rPr>
        <w:t>Вас»</w:t>
      </w:r>
      <w:r>
        <w:rPr>
          <w:spacing w:val="40"/>
          <w:sz w:val="28"/>
        </w:rPr>
        <w:t xml:space="preserve"> </w:t>
      </w:r>
      <w:r>
        <w:rPr>
          <w:sz w:val="28"/>
        </w:rPr>
        <w:t>№</w:t>
      </w:r>
      <w:r>
        <w:rPr>
          <w:spacing w:val="40"/>
          <w:sz w:val="28"/>
        </w:rPr>
        <w:t xml:space="preserve"> </w:t>
      </w:r>
      <w:r>
        <w:rPr>
          <w:spacing w:val="-2"/>
          <w:sz w:val="28"/>
        </w:rPr>
        <w:t>53`2004</w:t>
      </w:r>
    </w:p>
    <w:p w:rsidR="001A0B8E" w:rsidRPr="00BF0A65" w:rsidRDefault="001A0B8E" w:rsidP="001A0B8E">
      <w:pPr>
        <w:pStyle w:val="a6"/>
        <w:widowControl w:val="0"/>
        <w:numPr>
          <w:ilvl w:val="0"/>
          <w:numId w:val="4"/>
        </w:numPr>
        <w:tabs>
          <w:tab w:val="left" w:pos="836"/>
        </w:tabs>
        <w:autoSpaceDE w:val="0"/>
        <w:autoSpaceDN w:val="0"/>
        <w:spacing w:line="360" w:lineRule="auto"/>
        <w:ind w:left="0" w:right="112" w:firstLine="709"/>
        <w:contextualSpacing w:val="0"/>
        <w:jc w:val="both"/>
        <w:rPr>
          <w:sz w:val="28"/>
        </w:rPr>
      </w:pPr>
      <w:r>
        <w:rPr>
          <w:sz w:val="28"/>
        </w:rPr>
        <w:t>Альошкіна</w:t>
      </w:r>
      <w:r>
        <w:rPr>
          <w:spacing w:val="40"/>
          <w:sz w:val="28"/>
        </w:rPr>
        <w:t xml:space="preserve"> </w:t>
      </w:r>
      <w:r>
        <w:rPr>
          <w:sz w:val="28"/>
        </w:rPr>
        <w:t>Е.</w:t>
      </w:r>
      <w:r>
        <w:rPr>
          <w:spacing w:val="40"/>
          <w:sz w:val="28"/>
        </w:rPr>
        <w:t xml:space="preserve"> </w:t>
      </w:r>
      <w:r>
        <w:rPr>
          <w:sz w:val="28"/>
        </w:rPr>
        <w:t>«Єрусалим</w:t>
      </w:r>
      <w:r>
        <w:rPr>
          <w:spacing w:val="40"/>
          <w:sz w:val="28"/>
        </w:rPr>
        <w:t xml:space="preserve"> </w:t>
      </w:r>
      <w:r>
        <w:rPr>
          <w:sz w:val="28"/>
        </w:rPr>
        <w:t>Різдво</w:t>
      </w:r>
      <w:r>
        <w:rPr>
          <w:spacing w:val="40"/>
          <w:sz w:val="28"/>
        </w:rPr>
        <w:t xml:space="preserve"> </w:t>
      </w:r>
      <w:r>
        <w:rPr>
          <w:sz w:val="28"/>
        </w:rPr>
        <w:t>на</w:t>
      </w:r>
      <w:r>
        <w:rPr>
          <w:spacing w:val="40"/>
          <w:sz w:val="28"/>
        </w:rPr>
        <w:t xml:space="preserve"> </w:t>
      </w:r>
      <w:r>
        <w:rPr>
          <w:sz w:val="28"/>
        </w:rPr>
        <w:t>Святій</w:t>
      </w:r>
      <w:r>
        <w:rPr>
          <w:spacing w:val="40"/>
          <w:sz w:val="28"/>
        </w:rPr>
        <w:t xml:space="preserve"> </w:t>
      </w:r>
      <w:r>
        <w:rPr>
          <w:sz w:val="28"/>
        </w:rPr>
        <w:t>землі»</w:t>
      </w:r>
      <w:r>
        <w:rPr>
          <w:spacing w:val="40"/>
          <w:sz w:val="28"/>
        </w:rPr>
        <w:t xml:space="preserve"> </w:t>
      </w:r>
      <w:r>
        <w:rPr>
          <w:sz w:val="28"/>
        </w:rPr>
        <w:t>//</w:t>
      </w:r>
      <w:r>
        <w:rPr>
          <w:spacing w:val="40"/>
          <w:sz w:val="28"/>
        </w:rPr>
        <w:t xml:space="preserve"> </w:t>
      </w:r>
      <w:r>
        <w:rPr>
          <w:sz w:val="28"/>
        </w:rPr>
        <w:t>«Час</w:t>
      </w:r>
      <w:r>
        <w:rPr>
          <w:spacing w:val="40"/>
          <w:sz w:val="28"/>
        </w:rPr>
        <w:t xml:space="preserve"> </w:t>
      </w:r>
      <w:r>
        <w:rPr>
          <w:sz w:val="28"/>
        </w:rPr>
        <w:t>для</w:t>
      </w:r>
      <w:r>
        <w:rPr>
          <w:spacing w:val="40"/>
          <w:sz w:val="28"/>
        </w:rPr>
        <w:t xml:space="preserve"> </w:t>
      </w:r>
      <w:r>
        <w:rPr>
          <w:sz w:val="28"/>
        </w:rPr>
        <w:t>Вас»</w:t>
      </w:r>
      <w:r>
        <w:rPr>
          <w:spacing w:val="40"/>
          <w:sz w:val="28"/>
        </w:rPr>
        <w:t xml:space="preserve"> </w:t>
      </w:r>
      <w:r>
        <w:rPr>
          <w:sz w:val="28"/>
        </w:rPr>
        <w:t>№</w:t>
      </w:r>
      <w:r>
        <w:rPr>
          <w:spacing w:val="40"/>
          <w:sz w:val="28"/>
        </w:rPr>
        <w:t xml:space="preserve"> </w:t>
      </w:r>
      <w:r>
        <w:rPr>
          <w:spacing w:val="-2"/>
          <w:sz w:val="28"/>
        </w:rPr>
        <w:t>53`2004</w:t>
      </w:r>
    </w:p>
    <w:p w:rsidR="001A0B8E" w:rsidRPr="00816151" w:rsidRDefault="001A0B8E" w:rsidP="001A0B8E">
      <w:pPr>
        <w:numPr>
          <w:ilvl w:val="0"/>
          <w:numId w:val="4"/>
        </w:numPr>
        <w:spacing w:after="200" w:line="360" w:lineRule="auto"/>
        <w:ind w:left="0" w:firstLine="709"/>
        <w:contextualSpacing/>
        <w:jc w:val="both"/>
        <w:rPr>
          <w:sz w:val="28"/>
          <w:szCs w:val="28"/>
        </w:rPr>
      </w:pPr>
      <w:r w:rsidRPr="00AB3AEA">
        <w:rPr>
          <w:sz w:val="28"/>
          <w:szCs w:val="28"/>
          <w:lang w:val="uk-UA"/>
        </w:rPr>
        <w:t>Бабов К. Д. Курорти та санаторії України : наук.</w:t>
      </w:r>
      <w:r>
        <w:rPr>
          <w:sz w:val="28"/>
          <w:szCs w:val="28"/>
          <w:lang w:val="uk-UA"/>
        </w:rPr>
        <w:t xml:space="preserve"> </w:t>
      </w:r>
      <w:r w:rsidRPr="00AB3AEA">
        <w:rPr>
          <w:sz w:val="28"/>
          <w:szCs w:val="28"/>
          <w:lang w:val="uk-UA"/>
        </w:rPr>
        <w:t>-</w:t>
      </w:r>
      <w:r>
        <w:rPr>
          <w:sz w:val="28"/>
          <w:szCs w:val="28"/>
          <w:lang w:val="uk-UA"/>
        </w:rPr>
        <w:t xml:space="preserve"> </w:t>
      </w:r>
      <w:r w:rsidRPr="00AB3AEA">
        <w:rPr>
          <w:sz w:val="28"/>
          <w:szCs w:val="28"/>
          <w:lang w:val="uk-UA"/>
        </w:rPr>
        <w:t xml:space="preserve">практ. довід. / К. Д. Бабов, В.В. Єжов, О.Д. Торохтін  — Київ: Фолігрант, 2009. </w:t>
      </w:r>
      <w:r>
        <w:rPr>
          <w:sz w:val="28"/>
          <w:szCs w:val="28"/>
          <w:lang w:val="uk-UA"/>
        </w:rPr>
        <w:t>—</w:t>
      </w:r>
      <w:r w:rsidRPr="00AB3AEA">
        <w:rPr>
          <w:sz w:val="28"/>
          <w:szCs w:val="28"/>
          <w:lang w:val="uk-UA"/>
        </w:rPr>
        <w:t xml:space="preserve"> </w:t>
      </w:r>
      <w:r w:rsidRPr="00816151">
        <w:rPr>
          <w:sz w:val="28"/>
          <w:szCs w:val="28"/>
        </w:rPr>
        <w:t>429 с.</w:t>
      </w:r>
    </w:p>
    <w:p w:rsidR="001A0B8E" w:rsidRPr="00816151" w:rsidRDefault="001A0B8E" w:rsidP="001A0B8E">
      <w:pPr>
        <w:numPr>
          <w:ilvl w:val="0"/>
          <w:numId w:val="4"/>
        </w:numPr>
        <w:spacing w:after="200" w:line="360" w:lineRule="auto"/>
        <w:ind w:left="0" w:firstLine="709"/>
        <w:contextualSpacing/>
        <w:jc w:val="both"/>
        <w:rPr>
          <w:sz w:val="28"/>
          <w:szCs w:val="28"/>
          <w:lang w:val="uk-UA"/>
        </w:rPr>
      </w:pPr>
      <w:r w:rsidRPr="00816151">
        <w:rPr>
          <w:sz w:val="28"/>
          <w:szCs w:val="28"/>
          <w:lang w:val="uk-UA"/>
        </w:rPr>
        <w:t xml:space="preserve">Бальнеологічні курорти та мінеральні води країн Карпатського регіону. Довідник 2000. </w:t>
      </w:r>
      <w:r>
        <w:rPr>
          <w:sz w:val="28"/>
          <w:szCs w:val="28"/>
          <w:lang w:val="uk-UA"/>
        </w:rPr>
        <w:t>— Ужгород, 2000. —</w:t>
      </w:r>
      <w:r w:rsidRPr="00816151">
        <w:rPr>
          <w:sz w:val="28"/>
          <w:szCs w:val="28"/>
          <w:lang w:val="uk-UA"/>
        </w:rPr>
        <w:t xml:space="preserve"> 84 с.</w:t>
      </w:r>
    </w:p>
    <w:p w:rsidR="001A0B8E" w:rsidRPr="00AB3AEA" w:rsidRDefault="001A0B8E" w:rsidP="001A0B8E">
      <w:pPr>
        <w:numPr>
          <w:ilvl w:val="0"/>
          <w:numId w:val="4"/>
        </w:numPr>
        <w:spacing w:after="200" w:line="360" w:lineRule="auto"/>
        <w:ind w:left="0" w:firstLine="709"/>
        <w:contextualSpacing/>
        <w:jc w:val="both"/>
        <w:rPr>
          <w:sz w:val="28"/>
          <w:szCs w:val="28"/>
          <w:lang w:val="uk-UA"/>
        </w:rPr>
      </w:pPr>
      <w:r w:rsidRPr="00AB3AEA">
        <w:rPr>
          <w:sz w:val="28"/>
          <w:szCs w:val="28"/>
          <w:lang w:val="uk-UA"/>
        </w:rPr>
        <w:t xml:space="preserve">Бейдик О.О. Рекреаційна-туристські </w:t>
      </w:r>
      <w:r>
        <w:rPr>
          <w:sz w:val="28"/>
          <w:szCs w:val="28"/>
          <w:lang w:val="uk-UA"/>
        </w:rPr>
        <w:t>ресурси України / О.О. Бейдик</w:t>
      </w:r>
      <w:r w:rsidRPr="00AB3AEA">
        <w:rPr>
          <w:sz w:val="28"/>
          <w:szCs w:val="28"/>
          <w:lang w:val="uk-UA"/>
        </w:rPr>
        <w:t xml:space="preserve"> —</w:t>
      </w:r>
      <w:r>
        <w:rPr>
          <w:sz w:val="28"/>
          <w:szCs w:val="28"/>
          <w:lang w:val="uk-UA"/>
        </w:rPr>
        <w:t xml:space="preserve"> К.: ВЦ КНУ, 2001. —</w:t>
      </w:r>
      <w:r w:rsidRPr="00AB3AEA">
        <w:rPr>
          <w:sz w:val="28"/>
          <w:szCs w:val="28"/>
          <w:lang w:val="uk-UA"/>
        </w:rPr>
        <w:t xml:space="preserve"> 396 с.</w:t>
      </w:r>
    </w:p>
    <w:p w:rsidR="001A0B8E" w:rsidRDefault="001A0B8E" w:rsidP="001A0B8E">
      <w:pPr>
        <w:pStyle w:val="a6"/>
        <w:widowControl w:val="0"/>
        <w:numPr>
          <w:ilvl w:val="0"/>
          <w:numId w:val="4"/>
        </w:numPr>
        <w:tabs>
          <w:tab w:val="left" w:pos="836"/>
        </w:tabs>
        <w:autoSpaceDE w:val="0"/>
        <w:autoSpaceDN w:val="0"/>
        <w:spacing w:line="360" w:lineRule="auto"/>
        <w:ind w:left="0" w:right="106" w:firstLine="709"/>
        <w:contextualSpacing w:val="0"/>
        <w:jc w:val="both"/>
        <w:rPr>
          <w:sz w:val="28"/>
        </w:rPr>
      </w:pPr>
      <w:r>
        <w:rPr>
          <w:sz w:val="28"/>
        </w:rPr>
        <w:t>Барановський О. Ізраїль на конгресі з медичного туризму// Турбізнес - № 3 - 2011.</w:t>
      </w:r>
    </w:p>
    <w:p w:rsidR="001A0B8E" w:rsidRDefault="001A0B8E" w:rsidP="001A0B8E">
      <w:pPr>
        <w:pStyle w:val="a6"/>
        <w:widowControl w:val="0"/>
        <w:numPr>
          <w:ilvl w:val="0"/>
          <w:numId w:val="4"/>
        </w:numPr>
        <w:tabs>
          <w:tab w:val="left" w:pos="836"/>
        </w:tabs>
        <w:autoSpaceDE w:val="0"/>
        <w:autoSpaceDN w:val="0"/>
        <w:spacing w:line="360" w:lineRule="auto"/>
        <w:ind w:left="0" w:right="105" w:firstLine="709"/>
        <w:contextualSpacing w:val="0"/>
        <w:jc w:val="both"/>
        <w:rPr>
          <w:sz w:val="28"/>
        </w:rPr>
      </w:pPr>
      <w:r>
        <w:rPr>
          <w:sz w:val="28"/>
        </w:rPr>
        <w:t>Бершадський</w:t>
      </w:r>
      <w:r>
        <w:rPr>
          <w:spacing w:val="80"/>
          <w:sz w:val="28"/>
        </w:rPr>
        <w:t xml:space="preserve"> </w:t>
      </w:r>
      <w:r>
        <w:rPr>
          <w:sz w:val="28"/>
        </w:rPr>
        <w:t>Т.</w:t>
      </w:r>
      <w:r>
        <w:rPr>
          <w:spacing w:val="80"/>
          <w:sz w:val="28"/>
        </w:rPr>
        <w:t xml:space="preserve"> </w:t>
      </w:r>
      <w:r>
        <w:rPr>
          <w:sz w:val="28"/>
        </w:rPr>
        <w:t>Економічна</w:t>
      </w:r>
      <w:r>
        <w:rPr>
          <w:spacing w:val="80"/>
          <w:sz w:val="28"/>
        </w:rPr>
        <w:t xml:space="preserve"> </w:t>
      </w:r>
      <w:r>
        <w:rPr>
          <w:sz w:val="28"/>
        </w:rPr>
        <w:t>и</w:t>
      </w:r>
      <w:r>
        <w:rPr>
          <w:spacing w:val="80"/>
          <w:sz w:val="28"/>
        </w:rPr>
        <w:t xml:space="preserve"> </w:t>
      </w:r>
      <w:r>
        <w:rPr>
          <w:sz w:val="28"/>
        </w:rPr>
        <w:t>соціальна</w:t>
      </w:r>
      <w:r>
        <w:rPr>
          <w:spacing w:val="80"/>
          <w:sz w:val="28"/>
        </w:rPr>
        <w:t xml:space="preserve"> </w:t>
      </w:r>
      <w:r>
        <w:rPr>
          <w:sz w:val="28"/>
        </w:rPr>
        <w:t>географія</w:t>
      </w:r>
      <w:r>
        <w:rPr>
          <w:spacing w:val="80"/>
          <w:sz w:val="28"/>
        </w:rPr>
        <w:t xml:space="preserve"> </w:t>
      </w:r>
      <w:r>
        <w:rPr>
          <w:sz w:val="28"/>
        </w:rPr>
        <w:t>світу:</w:t>
      </w:r>
      <w:r>
        <w:rPr>
          <w:spacing w:val="80"/>
          <w:sz w:val="28"/>
        </w:rPr>
        <w:t xml:space="preserve"> </w:t>
      </w:r>
      <w:r>
        <w:rPr>
          <w:sz w:val="28"/>
        </w:rPr>
        <w:t>10</w:t>
      </w:r>
      <w:r>
        <w:rPr>
          <w:spacing w:val="80"/>
          <w:sz w:val="28"/>
        </w:rPr>
        <w:t xml:space="preserve"> </w:t>
      </w:r>
      <w:r>
        <w:rPr>
          <w:sz w:val="28"/>
        </w:rPr>
        <w:t>клас.</w:t>
      </w:r>
      <w:r>
        <w:rPr>
          <w:spacing w:val="80"/>
          <w:sz w:val="28"/>
        </w:rPr>
        <w:t xml:space="preserve"> </w:t>
      </w:r>
      <w:r>
        <w:rPr>
          <w:sz w:val="28"/>
        </w:rPr>
        <w:t>- Тернопіль: Підручник &amp; посібник, 2003. - 294с.</w:t>
      </w:r>
    </w:p>
    <w:p w:rsidR="001A0B8E" w:rsidRDefault="001A0B8E" w:rsidP="001A0B8E">
      <w:pPr>
        <w:pStyle w:val="a6"/>
        <w:widowControl w:val="0"/>
        <w:numPr>
          <w:ilvl w:val="0"/>
          <w:numId w:val="4"/>
        </w:numPr>
        <w:tabs>
          <w:tab w:val="left" w:pos="1127"/>
        </w:tabs>
        <w:autoSpaceDE w:val="0"/>
        <w:autoSpaceDN w:val="0"/>
        <w:ind w:left="0" w:right="107" w:firstLine="709"/>
        <w:contextualSpacing w:val="0"/>
        <w:jc w:val="both"/>
        <w:rPr>
          <w:sz w:val="28"/>
          <w:szCs w:val="22"/>
          <w:lang w:val="uk-UA" w:eastAsia="en-US"/>
        </w:rPr>
      </w:pPr>
      <w:r>
        <w:rPr>
          <w:sz w:val="28"/>
        </w:rPr>
        <w:t>Верещагіна С. Косметичні глини. Користь і властивості косметичної</w:t>
      </w:r>
      <w:r>
        <w:rPr>
          <w:spacing w:val="1"/>
          <w:sz w:val="28"/>
        </w:rPr>
        <w:t xml:space="preserve"> </w:t>
      </w:r>
      <w:r>
        <w:rPr>
          <w:sz w:val="28"/>
        </w:rPr>
        <w:t>глини.</w:t>
      </w:r>
      <w:r>
        <w:rPr>
          <w:spacing w:val="1"/>
          <w:sz w:val="28"/>
        </w:rPr>
        <w:t xml:space="preserve"> </w:t>
      </w:r>
      <w:r>
        <w:rPr>
          <w:sz w:val="28"/>
        </w:rPr>
        <w:t>Видикосметичної глини [Електронний ресурс] / Софія</w:t>
      </w:r>
      <w:r>
        <w:rPr>
          <w:spacing w:val="1"/>
          <w:sz w:val="28"/>
        </w:rPr>
        <w:t xml:space="preserve"> </w:t>
      </w:r>
      <w:r>
        <w:rPr>
          <w:sz w:val="28"/>
        </w:rPr>
        <w:t>Верещагіна.</w:t>
      </w:r>
      <w:r>
        <w:rPr>
          <w:spacing w:val="1"/>
          <w:sz w:val="28"/>
        </w:rPr>
        <w:t xml:space="preserve"> </w:t>
      </w:r>
      <w:r>
        <w:rPr>
          <w:sz w:val="28"/>
        </w:rPr>
        <w:t>–</w:t>
      </w:r>
      <w:r>
        <w:rPr>
          <w:spacing w:val="1"/>
          <w:sz w:val="28"/>
        </w:rPr>
        <w:t xml:space="preserve"> </w:t>
      </w:r>
      <w:r>
        <w:rPr>
          <w:sz w:val="28"/>
        </w:rPr>
        <w:t>Режим</w:t>
      </w:r>
      <w:r>
        <w:rPr>
          <w:spacing w:val="1"/>
          <w:sz w:val="28"/>
        </w:rPr>
        <w:t xml:space="preserve"> </w:t>
      </w:r>
      <w:r>
        <w:rPr>
          <w:sz w:val="28"/>
        </w:rPr>
        <w:t>доступу</w:t>
      </w:r>
      <w:r>
        <w:rPr>
          <w:spacing w:val="1"/>
          <w:sz w:val="28"/>
        </w:rPr>
        <w:t xml:space="preserve"> </w:t>
      </w:r>
      <w:r>
        <w:rPr>
          <w:sz w:val="28"/>
        </w:rPr>
        <w:t>:</w:t>
      </w:r>
      <w:r>
        <w:rPr>
          <w:spacing w:val="1"/>
          <w:sz w:val="28"/>
        </w:rPr>
        <w:t xml:space="preserve"> </w:t>
      </w:r>
      <w:hyperlink r:id="rId5" w:history="1">
        <w:r>
          <w:rPr>
            <w:rStyle w:val="a5"/>
          </w:rPr>
          <w:t>http://ywoman.ru/page/kosmetichni-glini-korist-i-vlastivosti-</w:t>
        </w:r>
      </w:hyperlink>
      <w:r>
        <w:rPr>
          <w:spacing w:val="1"/>
          <w:sz w:val="28"/>
        </w:rPr>
        <w:t xml:space="preserve"> </w:t>
      </w:r>
      <w:r>
        <w:rPr>
          <w:sz w:val="28"/>
        </w:rPr>
        <w:t>kosmetichnoyi-glini-vidi-kosmetichnoyi-glini.</w:t>
      </w:r>
    </w:p>
    <w:p w:rsidR="001A0B8E" w:rsidRDefault="001A0B8E" w:rsidP="001A0B8E">
      <w:pPr>
        <w:pStyle w:val="a6"/>
        <w:widowControl w:val="0"/>
        <w:tabs>
          <w:tab w:val="left" w:pos="836"/>
        </w:tabs>
        <w:autoSpaceDE w:val="0"/>
        <w:autoSpaceDN w:val="0"/>
        <w:spacing w:line="360" w:lineRule="auto"/>
        <w:ind w:left="0" w:right="105" w:firstLine="709"/>
        <w:contextualSpacing w:val="0"/>
        <w:jc w:val="both"/>
        <w:rPr>
          <w:sz w:val="28"/>
        </w:rPr>
      </w:pPr>
    </w:p>
    <w:p w:rsidR="001A0B8E" w:rsidRDefault="001A0B8E" w:rsidP="001A0B8E">
      <w:pPr>
        <w:pStyle w:val="a6"/>
        <w:widowControl w:val="0"/>
        <w:numPr>
          <w:ilvl w:val="0"/>
          <w:numId w:val="4"/>
        </w:numPr>
        <w:tabs>
          <w:tab w:val="left" w:pos="836"/>
        </w:tabs>
        <w:autoSpaceDE w:val="0"/>
        <w:autoSpaceDN w:val="0"/>
        <w:spacing w:line="360" w:lineRule="auto"/>
        <w:ind w:left="0" w:right="106" w:firstLine="709"/>
        <w:contextualSpacing w:val="0"/>
        <w:jc w:val="both"/>
        <w:rPr>
          <w:sz w:val="28"/>
        </w:rPr>
      </w:pPr>
      <w:r>
        <w:rPr>
          <w:sz w:val="28"/>
        </w:rPr>
        <w:lastRenderedPageBreak/>
        <w:t>Весь</w:t>
      </w:r>
      <w:r>
        <w:rPr>
          <w:spacing w:val="40"/>
          <w:sz w:val="28"/>
        </w:rPr>
        <w:t xml:space="preserve"> </w:t>
      </w:r>
      <w:r>
        <w:rPr>
          <w:sz w:val="28"/>
        </w:rPr>
        <w:t>світ:</w:t>
      </w:r>
      <w:r>
        <w:rPr>
          <w:spacing w:val="40"/>
          <w:sz w:val="28"/>
        </w:rPr>
        <w:t xml:space="preserve"> </w:t>
      </w:r>
      <w:r>
        <w:rPr>
          <w:sz w:val="28"/>
        </w:rPr>
        <w:t>Країни.</w:t>
      </w:r>
      <w:r>
        <w:rPr>
          <w:spacing w:val="40"/>
          <w:sz w:val="28"/>
        </w:rPr>
        <w:t xml:space="preserve"> </w:t>
      </w:r>
      <w:r>
        <w:rPr>
          <w:sz w:val="28"/>
        </w:rPr>
        <w:t>Прапори.</w:t>
      </w:r>
      <w:r>
        <w:rPr>
          <w:spacing w:val="40"/>
          <w:sz w:val="28"/>
        </w:rPr>
        <w:t xml:space="preserve"> </w:t>
      </w:r>
      <w:r>
        <w:rPr>
          <w:sz w:val="28"/>
        </w:rPr>
        <w:t>Герби:</w:t>
      </w:r>
      <w:r>
        <w:rPr>
          <w:spacing w:val="40"/>
          <w:sz w:val="28"/>
        </w:rPr>
        <w:t xml:space="preserve"> </w:t>
      </w:r>
      <w:r>
        <w:rPr>
          <w:sz w:val="28"/>
        </w:rPr>
        <w:t>Енциклопедичний</w:t>
      </w:r>
      <w:r>
        <w:rPr>
          <w:spacing w:val="40"/>
          <w:sz w:val="28"/>
        </w:rPr>
        <w:t xml:space="preserve"> </w:t>
      </w:r>
      <w:r>
        <w:rPr>
          <w:sz w:val="28"/>
        </w:rPr>
        <w:t>довідник</w:t>
      </w:r>
      <w:r>
        <w:rPr>
          <w:spacing w:val="40"/>
          <w:sz w:val="28"/>
        </w:rPr>
        <w:t xml:space="preserve"> </w:t>
      </w:r>
      <w:r>
        <w:rPr>
          <w:sz w:val="28"/>
        </w:rPr>
        <w:t>-</w:t>
      </w:r>
      <w:r>
        <w:rPr>
          <w:spacing w:val="40"/>
          <w:sz w:val="28"/>
        </w:rPr>
        <w:t xml:space="preserve"> </w:t>
      </w:r>
      <w:r>
        <w:rPr>
          <w:sz w:val="28"/>
        </w:rPr>
        <w:t>Мн:</w:t>
      </w:r>
      <w:r>
        <w:rPr>
          <w:spacing w:val="40"/>
          <w:sz w:val="28"/>
        </w:rPr>
        <w:t xml:space="preserve"> </w:t>
      </w:r>
      <w:r>
        <w:rPr>
          <w:sz w:val="28"/>
        </w:rPr>
        <w:t>Харвест, 1999. С.204-209.</w:t>
      </w:r>
    </w:p>
    <w:p w:rsidR="001A0B8E" w:rsidRDefault="001A0B8E" w:rsidP="001A0B8E">
      <w:pPr>
        <w:pStyle w:val="a6"/>
        <w:widowControl w:val="0"/>
        <w:numPr>
          <w:ilvl w:val="0"/>
          <w:numId w:val="4"/>
        </w:numPr>
        <w:tabs>
          <w:tab w:val="left" w:pos="836"/>
        </w:tabs>
        <w:autoSpaceDE w:val="0"/>
        <w:autoSpaceDN w:val="0"/>
        <w:spacing w:line="360" w:lineRule="auto"/>
        <w:ind w:left="0" w:right="106" w:firstLine="709"/>
        <w:contextualSpacing w:val="0"/>
        <w:jc w:val="both"/>
        <w:rPr>
          <w:sz w:val="28"/>
        </w:rPr>
      </w:pPr>
      <w:r>
        <w:rPr>
          <w:sz w:val="28"/>
        </w:rPr>
        <w:t>Весь</w:t>
      </w:r>
      <w:r>
        <w:rPr>
          <w:spacing w:val="40"/>
          <w:sz w:val="28"/>
        </w:rPr>
        <w:t xml:space="preserve"> </w:t>
      </w:r>
      <w:r>
        <w:rPr>
          <w:sz w:val="28"/>
        </w:rPr>
        <w:t>світ:</w:t>
      </w:r>
      <w:r>
        <w:rPr>
          <w:spacing w:val="40"/>
          <w:sz w:val="28"/>
        </w:rPr>
        <w:t xml:space="preserve"> </w:t>
      </w:r>
      <w:r>
        <w:rPr>
          <w:sz w:val="28"/>
        </w:rPr>
        <w:t>Країни.</w:t>
      </w:r>
      <w:r>
        <w:rPr>
          <w:spacing w:val="40"/>
          <w:sz w:val="28"/>
        </w:rPr>
        <w:t xml:space="preserve"> </w:t>
      </w:r>
      <w:r>
        <w:rPr>
          <w:sz w:val="28"/>
        </w:rPr>
        <w:t>Прапори.</w:t>
      </w:r>
      <w:r>
        <w:rPr>
          <w:spacing w:val="40"/>
          <w:sz w:val="28"/>
        </w:rPr>
        <w:t xml:space="preserve"> </w:t>
      </w:r>
      <w:r>
        <w:rPr>
          <w:sz w:val="28"/>
        </w:rPr>
        <w:t>Герби:</w:t>
      </w:r>
      <w:r>
        <w:rPr>
          <w:spacing w:val="40"/>
          <w:sz w:val="28"/>
        </w:rPr>
        <w:t xml:space="preserve"> </w:t>
      </w:r>
      <w:r>
        <w:rPr>
          <w:sz w:val="28"/>
        </w:rPr>
        <w:t>Енциклопедичний</w:t>
      </w:r>
      <w:r>
        <w:rPr>
          <w:spacing w:val="40"/>
          <w:sz w:val="28"/>
        </w:rPr>
        <w:t xml:space="preserve"> </w:t>
      </w:r>
      <w:r>
        <w:rPr>
          <w:sz w:val="28"/>
        </w:rPr>
        <w:t>довідник</w:t>
      </w:r>
      <w:r>
        <w:rPr>
          <w:spacing w:val="40"/>
          <w:sz w:val="28"/>
        </w:rPr>
        <w:t xml:space="preserve"> </w:t>
      </w:r>
      <w:r>
        <w:rPr>
          <w:sz w:val="28"/>
        </w:rPr>
        <w:t>-</w:t>
      </w:r>
      <w:r>
        <w:rPr>
          <w:spacing w:val="40"/>
          <w:sz w:val="28"/>
        </w:rPr>
        <w:t xml:space="preserve"> </w:t>
      </w:r>
      <w:r>
        <w:rPr>
          <w:sz w:val="28"/>
        </w:rPr>
        <w:t>Мн:</w:t>
      </w:r>
      <w:r>
        <w:rPr>
          <w:spacing w:val="40"/>
          <w:sz w:val="28"/>
        </w:rPr>
        <w:t xml:space="preserve"> </w:t>
      </w:r>
      <w:r>
        <w:rPr>
          <w:sz w:val="28"/>
        </w:rPr>
        <w:t>Харвест, 1999. С.204-209.</w:t>
      </w:r>
    </w:p>
    <w:p w:rsidR="001A0B8E" w:rsidRDefault="001A0B8E" w:rsidP="001A0B8E">
      <w:pPr>
        <w:pStyle w:val="a6"/>
        <w:widowControl w:val="0"/>
        <w:numPr>
          <w:ilvl w:val="0"/>
          <w:numId w:val="4"/>
        </w:numPr>
        <w:tabs>
          <w:tab w:val="left" w:pos="835"/>
        </w:tabs>
        <w:autoSpaceDE w:val="0"/>
        <w:autoSpaceDN w:val="0"/>
        <w:spacing w:line="321" w:lineRule="exact"/>
        <w:ind w:left="0" w:firstLine="709"/>
        <w:contextualSpacing w:val="0"/>
        <w:jc w:val="both"/>
        <w:rPr>
          <w:sz w:val="28"/>
        </w:rPr>
      </w:pPr>
      <w:r>
        <w:rPr>
          <w:sz w:val="28"/>
        </w:rPr>
        <w:t>Вишинська</w:t>
      </w:r>
      <w:r>
        <w:rPr>
          <w:spacing w:val="44"/>
          <w:sz w:val="28"/>
        </w:rPr>
        <w:t xml:space="preserve"> </w:t>
      </w:r>
      <w:r>
        <w:rPr>
          <w:sz w:val="28"/>
        </w:rPr>
        <w:t>Е.</w:t>
      </w:r>
      <w:r>
        <w:rPr>
          <w:spacing w:val="47"/>
          <w:sz w:val="28"/>
        </w:rPr>
        <w:t xml:space="preserve"> </w:t>
      </w:r>
      <w:r>
        <w:rPr>
          <w:sz w:val="28"/>
        </w:rPr>
        <w:t>«5</w:t>
      </w:r>
      <w:r>
        <w:rPr>
          <w:spacing w:val="48"/>
          <w:sz w:val="28"/>
        </w:rPr>
        <w:t xml:space="preserve"> </w:t>
      </w:r>
      <w:r>
        <w:rPr>
          <w:sz w:val="28"/>
        </w:rPr>
        <w:t>місць</w:t>
      </w:r>
      <w:r>
        <w:rPr>
          <w:spacing w:val="45"/>
          <w:sz w:val="28"/>
        </w:rPr>
        <w:t xml:space="preserve"> </w:t>
      </w:r>
      <w:r>
        <w:rPr>
          <w:sz w:val="28"/>
        </w:rPr>
        <w:t>в</w:t>
      </w:r>
      <w:r>
        <w:rPr>
          <w:spacing w:val="47"/>
          <w:sz w:val="28"/>
        </w:rPr>
        <w:t xml:space="preserve"> </w:t>
      </w:r>
      <w:r>
        <w:rPr>
          <w:sz w:val="28"/>
        </w:rPr>
        <w:t>Ейлаті,</w:t>
      </w:r>
      <w:r>
        <w:rPr>
          <w:spacing w:val="47"/>
          <w:sz w:val="28"/>
        </w:rPr>
        <w:t xml:space="preserve"> </w:t>
      </w:r>
      <w:r>
        <w:rPr>
          <w:sz w:val="28"/>
        </w:rPr>
        <w:t>де</w:t>
      </w:r>
      <w:r>
        <w:rPr>
          <w:spacing w:val="47"/>
          <w:sz w:val="28"/>
        </w:rPr>
        <w:t xml:space="preserve"> </w:t>
      </w:r>
      <w:r>
        <w:rPr>
          <w:sz w:val="28"/>
        </w:rPr>
        <w:t>ви</w:t>
      </w:r>
      <w:r>
        <w:rPr>
          <w:spacing w:val="47"/>
          <w:sz w:val="28"/>
        </w:rPr>
        <w:t xml:space="preserve"> </w:t>
      </w:r>
      <w:r>
        <w:rPr>
          <w:sz w:val="28"/>
        </w:rPr>
        <w:t>знайдете</w:t>
      </w:r>
      <w:r>
        <w:rPr>
          <w:spacing w:val="47"/>
          <w:sz w:val="28"/>
        </w:rPr>
        <w:t xml:space="preserve"> </w:t>
      </w:r>
      <w:r>
        <w:rPr>
          <w:sz w:val="28"/>
        </w:rPr>
        <w:t>все,</w:t>
      </w:r>
      <w:r>
        <w:rPr>
          <w:spacing w:val="46"/>
          <w:sz w:val="28"/>
        </w:rPr>
        <w:t xml:space="preserve"> </w:t>
      </w:r>
      <w:r>
        <w:rPr>
          <w:sz w:val="28"/>
        </w:rPr>
        <w:t>що</w:t>
      </w:r>
      <w:r>
        <w:rPr>
          <w:spacing w:val="46"/>
          <w:sz w:val="28"/>
        </w:rPr>
        <w:t xml:space="preserve"> </w:t>
      </w:r>
      <w:r>
        <w:rPr>
          <w:sz w:val="28"/>
        </w:rPr>
        <w:t>побажаєте»</w:t>
      </w:r>
      <w:r>
        <w:rPr>
          <w:spacing w:val="46"/>
          <w:sz w:val="28"/>
        </w:rPr>
        <w:t xml:space="preserve"> </w:t>
      </w:r>
      <w:r>
        <w:rPr>
          <w:spacing w:val="-5"/>
          <w:sz w:val="28"/>
        </w:rPr>
        <w:t>//</w:t>
      </w:r>
    </w:p>
    <w:p w:rsidR="001A0B8E" w:rsidRDefault="001A0B8E" w:rsidP="001A0B8E">
      <w:pPr>
        <w:pStyle w:val="a3"/>
        <w:spacing w:before="150"/>
        <w:ind w:left="0" w:firstLine="709"/>
      </w:pPr>
      <w:r>
        <w:t>«Вояж</w:t>
      </w:r>
      <w:r>
        <w:rPr>
          <w:spacing w:val="-10"/>
        </w:rPr>
        <w:t xml:space="preserve"> </w:t>
      </w:r>
      <w:r>
        <w:t>і</w:t>
      </w:r>
      <w:r>
        <w:rPr>
          <w:spacing w:val="-5"/>
        </w:rPr>
        <w:t xml:space="preserve"> </w:t>
      </w:r>
      <w:r>
        <w:t>відпочинок»</w:t>
      </w:r>
      <w:r>
        <w:rPr>
          <w:spacing w:val="-7"/>
        </w:rPr>
        <w:t xml:space="preserve"> </w:t>
      </w:r>
      <w:r>
        <w:t>№10`2003.-</w:t>
      </w:r>
      <w:r>
        <w:rPr>
          <w:spacing w:val="-7"/>
        </w:rPr>
        <w:t xml:space="preserve"> </w:t>
      </w:r>
      <w:r>
        <w:t>С.104-</w:t>
      </w:r>
      <w:r>
        <w:rPr>
          <w:spacing w:val="-5"/>
        </w:rPr>
        <w:t>106</w:t>
      </w:r>
    </w:p>
    <w:p w:rsidR="001A0B8E" w:rsidRDefault="001A0B8E" w:rsidP="001A0B8E">
      <w:pPr>
        <w:pStyle w:val="a6"/>
        <w:widowControl w:val="0"/>
        <w:numPr>
          <w:ilvl w:val="0"/>
          <w:numId w:val="4"/>
        </w:numPr>
        <w:tabs>
          <w:tab w:val="left" w:pos="835"/>
        </w:tabs>
        <w:autoSpaceDE w:val="0"/>
        <w:autoSpaceDN w:val="0"/>
        <w:spacing w:before="163"/>
        <w:ind w:left="0" w:firstLine="709"/>
        <w:contextualSpacing w:val="0"/>
        <w:jc w:val="both"/>
        <w:rPr>
          <w:sz w:val="28"/>
        </w:rPr>
      </w:pPr>
      <w:r>
        <w:rPr>
          <w:sz w:val="28"/>
        </w:rPr>
        <w:t>Вишинська</w:t>
      </w:r>
      <w:r>
        <w:rPr>
          <w:spacing w:val="45"/>
          <w:sz w:val="28"/>
        </w:rPr>
        <w:t xml:space="preserve"> </w:t>
      </w:r>
      <w:r>
        <w:rPr>
          <w:sz w:val="28"/>
        </w:rPr>
        <w:t>Е.</w:t>
      </w:r>
      <w:r>
        <w:rPr>
          <w:spacing w:val="47"/>
          <w:sz w:val="28"/>
        </w:rPr>
        <w:t xml:space="preserve"> </w:t>
      </w:r>
      <w:r>
        <w:rPr>
          <w:sz w:val="28"/>
        </w:rPr>
        <w:t>«5</w:t>
      </w:r>
      <w:r>
        <w:rPr>
          <w:spacing w:val="48"/>
          <w:sz w:val="28"/>
        </w:rPr>
        <w:t xml:space="preserve"> </w:t>
      </w:r>
      <w:r>
        <w:rPr>
          <w:sz w:val="28"/>
        </w:rPr>
        <w:t>місць</w:t>
      </w:r>
      <w:r>
        <w:rPr>
          <w:spacing w:val="46"/>
          <w:sz w:val="28"/>
        </w:rPr>
        <w:t xml:space="preserve"> </w:t>
      </w:r>
      <w:r>
        <w:rPr>
          <w:sz w:val="28"/>
        </w:rPr>
        <w:t>в</w:t>
      </w:r>
      <w:r>
        <w:rPr>
          <w:spacing w:val="47"/>
          <w:sz w:val="28"/>
        </w:rPr>
        <w:t xml:space="preserve"> </w:t>
      </w:r>
      <w:r>
        <w:rPr>
          <w:sz w:val="28"/>
        </w:rPr>
        <w:t>Ейлаті,</w:t>
      </w:r>
      <w:r>
        <w:rPr>
          <w:spacing w:val="47"/>
          <w:sz w:val="28"/>
        </w:rPr>
        <w:t xml:space="preserve"> </w:t>
      </w:r>
      <w:r>
        <w:rPr>
          <w:sz w:val="28"/>
        </w:rPr>
        <w:t>де</w:t>
      </w:r>
      <w:r>
        <w:rPr>
          <w:spacing w:val="47"/>
          <w:sz w:val="28"/>
        </w:rPr>
        <w:t xml:space="preserve"> </w:t>
      </w:r>
      <w:r>
        <w:rPr>
          <w:sz w:val="28"/>
        </w:rPr>
        <w:t>ви</w:t>
      </w:r>
      <w:r>
        <w:rPr>
          <w:spacing w:val="48"/>
          <w:sz w:val="28"/>
        </w:rPr>
        <w:t xml:space="preserve"> </w:t>
      </w:r>
      <w:r>
        <w:rPr>
          <w:sz w:val="28"/>
        </w:rPr>
        <w:t>знайдете</w:t>
      </w:r>
      <w:r>
        <w:rPr>
          <w:spacing w:val="47"/>
          <w:sz w:val="28"/>
        </w:rPr>
        <w:t xml:space="preserve"> </w:t>
      </w:r>
      <w:r>
        <w:rPr>
          <w:sz w:val="28"/>
        </w:rPr>
        <w:t>все,</w:t>
      </w:r>
      <w:r>
        <w:rPr>
          <w:spacing w:val="46"/>
          <w:sz w:val="28"/>
        </w:rPr>
        <w:t xml:space="preserve"> </w:t>
      </w:r>
      <w:r>
        <w:rPr>
          <w:sz w:val="28"/>
        </w:rPr>
        <w:t>що</w:t>
      </w:r>
      <w:r>
        <w:rPr>
          <w:spacing w:val="46"/>
          <w:sz w:val="28"/>
        </w:rPr>
        <w:t xml:space="preserve"> </w:t>
      </w:r>
      <w:r>
        <w:rPr>
          <w:sz w:val="28"/>
        </w:rPr>
        <w:t>побажаєте»</w:t>
      </w:r>
      <w:r>
        <w:rPr>
          <w:spacing w:val="47"/>
          <w:sz w:val="28"/>
        </w:rPr>
        <w:t xml:space="preserve"> </w:t>
      </w:r>
      <w:r>
        <w:rPr>
          <w:spacing w:val="-5"/>
          <w:sz w:val="28"/>
        </w:rPr>
        <w:t>//</w:t>
      </w:r>
    </w:p>
    <w:p w:rsidR="001A0B8E" w:rsidRDefault="001A0B8E" w:rsidP="001A0B8E">
      <w:pPr>
        <w:pStyle w:val="a3"/>
        <w:spacing w:before="160"/>
        <w:ind w:left="0" w:firstLine="709"/>
      </w:pPr>
      <w:r>
        <w:t>«Вояж</w:t>
      </w:r>
      <w:r>
        <w:rPr>
          <w:spacing w:val="-10"/>
        </w:rPr>
        <w:t xml:space="preserve"> </w:t>
      </w:r>
      <w:r>
        <w:t>і</w:t>
      </w:r>
      <w:r>
        <w:rPr>
          <w:spacing w:val="-5"/>
        </w:rPr>
        <w:t xml:space="preserve"> </w:t>
      </w:r>
      <w:r>
        <w:t>відпочинок»</w:t>
      </w:r>
      <w:r>
        <w:rPr>
          <w:spacing w:val="-7"/>
        </w:rPr>
        <w:t xml:space="preserve"> </w:t>
      </w:r>
      <w:r>
        <w:t>№10`2003.-</w:t>
      </w:r>
      <w:r>
        <w:rPr>
          <w:spacing w:val="-7"/>
        </w:rPr>
        <w:t xml:space="preserve"> </w:t>
      </w:r>
      <w:r>
        <w:t>С.104-</w:t>
      </w:r>
      <w:r>
        <w:rPr>
          <w:spacing w:val="-5"/>
        </w:rPr>
        <w:t>106</w:t>
      </w:r>
    </w:p>
    <w:p w:rsidR="001A0B8E" w:rsidRPr="00BF0A65" w:rsidRDefault="001A0B8E" w:rsidP="001A0B8E">
      <w:pPr>
        <w:pStyle w:val="a6"/>
        <w:widowControl w:val="0"/>
        <w:numPr>
          <w:ilvl w:val="0"/>
          <w:numId w:val="4"/>
        </w:numPr>
        <w:tabs>
          <w:tab w:val="left" w:pos="836"/>
        </w:tabs>
        <w:autoSpaceDE w:val="0"/>
        <w:autoSpaceDN w:val="0"/>
        <w:spacing w:line="360" w:lineRule="auto"/>
        <w:ind w:left="0" w:right="114" w:firstLine="709"/>
        <w:contextualSpacing w:val="0"/>
        <w:jc w:val="both"/>
        <w:rPr>
          <w:sz w:val="28"/>
          <w:lang w:val="uk-UA"/>
        </w:rPr>
      </w:pPr>
      <w:r w:rsidRPr="00BF0A65">
        <w:rPr>
          <w:sz w:val="28"/>
          <w:lang w:val="uk-UA"/>
        </w:rPr>
        <w:t>Гуревич</w:t>
      </w:r>
      <w:r w:rsidRPr="00BF0A65">
        <w:rPr>
          <w:spacing w:val="40"/>
          <w:sz w:val="28"/>
          <w:lang w:val="uk-UA"/>
        </w:rPr>
        <w:t xml:space="preserve"> </w:t>
      </w:r>
      <w:r w:rsidRPr="00BF0A65">
        <w:rPr>
          <w:sz w:val="28"/>
          <w:lang w:val="uk-UA"/>
        </w:rPr>
        <w:t>І.</w:t>
      </w:r>
      <w:r w:rsidRPr="00BF0A65">
        <w:rPr>
          <w:spacing w:val="40"/>
          <w:sz w:val="28"/>
          <w:lang w:val="uk-UA"/>
        </w:rPr>
        <w:t xml:space="preserve"> </w:t>
      </w:r>
      <w:r w:rsidRPr="00BF0A65">
        <w:rPr>
          <w:sz w:val="28"/>
          <w:lang w:val="uk-UA"/>
        </w:rPr>
        <w:t>Мертве</w:t>
      </w:r>
      <w:r w:rsidRPr="00BF0A65">
        <w:rPr>
          <w:spacing w:val="40"/>
          <w:sz w:val="28"/>
          <w:lang w:val="uk-UA"/>
        </w:rPr>
        <w:t xml:space="preserve"> </w:t>
      </w:r>
      <w:r w:rsidRPr="00BF0A65">
        <w:rPr>
          <w:sz w:val="28"/>
          <w:lang w:val="uk-UA"/>
        </w:rPr>
        <w:t>море</w:t>
      </w:r>
      <w:r w:rsidRPr="00BF0A65">
        <w:rPr>
          <w:spacing w:val="40"/>
          <w:sz w:val="28"/>
          <w:lang w:val="uk-UA"/>
        </w:rPr>
        <w:t xml:space="preserve"> </w:t>
      </w:r>
      <w:r w:rsidRPr="00BF0A65">
        <w:rPr>
          <w:sz w:val="28"/>
          <w:lang w:val="uk-UA"/>
        </w:rPr>
        <w:t>чекає</w:t>
      </w:r>
      <w:r w:rsidRPr="00BF0A65">
        <w:rPr>
          <w:spacing w:val="40"/>
          <w:sz w:val="28"/>
          <w:lang w:val="uk-UA"/>
        </w:rPr>
        <w:t xml:space="preserve"> </w:t>
      </w:r>
      <w:r w:rsidRPr="00BF0A65">
        <w:rPr>
          <w:sz w:val="28"/>
          <w:lang w:val="uk-UA"/>
        </w:rPr>
        <w:t>рішення</w:t>
      </w:r>
      <w:r w:rsidRPr="00BF0A65">
        <w:rPr>
          <w:spacing w:val="40"/>
          <w:sz w:val="28"/>
          <w:lang w:val="uk-UA"/>
        </w:rPr>
        <w:t xml:space="preserve"> </w:t>
      </w:r>
      <w:r w:rsidRPr="00BF0A65">
        <w:rPr>
          <w:sz w:val="28"/>
          <w:lang w:val="uk-UA"/>
        </w:rPr>
        <w:t>ізраїльського</w:t>
      </w:r>
      <w:r w:rsidRPr="00BF0A65">
        <w:rPr>
          <w:spacing w:val="40"/>
          <w:sz w:val="28"/>
          <w:lang w:val="uk-UA"/>
        </w:rPr>
        <w:t xml:space="preserve"> </w:t>
      </w:r>
      <w:r w:rsidRPr="00BF0A65">
        <w:rPr>
          <w:sz w:val="28"/>
          <w:lang w:val="uk-UA"/>
        </w:rPr>
        <w:t>міністра//</w:t>
      </w:r>
      <w:r w:rsidRPr="00BF0A65">
        <w:rPr>
          <w:spacing w:val="40"/>
          <w:sz w:val="28"/>
          <w:lang w:val="uk-UA"/>
        </w:rPr>
        <w:t xml:space="preserve"> </w:t>
      </w:r>
      <w:r w:rsidRPr="00BF0A65">
        <w:rPr>
          <w:sz w:val="28"/>
          <w:lang w:val="uk-UA"/>
        </w:rPr>
        <w:t>Вільний вітер - № 7 - 2011.</w:t>
      </w:r>
    </w:p>
    <w:p w:rsidR="001A0B8E" w:rsidRDefault="001A0B8E" w:rsidP="001A0B8E">
      <w:pPr>
        <w:pStyle w:val="a6"/>
        <w:widowControl w:val="0"/>
        <w:numPr>
          <w:ilvl w:val="0"/>
          <w:numId w:val="4"/>
        </w:numPr>
        <w:tabs>
          <w:tab w:val="left" w:pos="836"/>
          <w:tab w:val="left" w:pos="2316"/>
          <w:tab w:val="left" w:pos="3055"/>
          <w:tab w:val="left" w:pos="4309"/>
          <w:tab w:val="left" w:pos="5496"/>
          <w:tab w:val="left" w:pos="5838"/>
          <w:tab w:val="left" w:pos="7410"/>
          <w:tab w:val="left" w:pos="8451"/>
        </w:tabs>
        <w:autoSpaceDE w:val="0"/>
        <w:autoSpaceDN w:val="0"/>
        <w:spacing w:line="360" w:lineRule="auto"/>
        <w:ind w:left="0" w:right="107" w:firstLine="709"/>
        <w:contextualSpacing w:val="0"/>
        <w:jc w:val="both"/>
        <w:rPr>
          <w:sz w:val="28"/>
        </w:rPr>
      </w:pPr>
      <w:r>
        <w:rPr>
          <w:spacing w:val="-2"/>
          <w:sz w:val="28"/>
        </w:rPr>
        <w:t>Дементьєв</w:t>
      </w:r>
      <w:r>
        <w:rPr>
          <w:sz w:val="28"/>
        </w:rPr>
        <w:tab/>
      </w:r>
      <w:r>
        <w:rPr>
          <w:spacing w:val="-4"/>
          <w:sz w:val="28"/>
        </w:rPr>
        <w:t>С.А.</w:t>
      </w:r>
      <w:r>
        <w:rPr>
          <w:sz w:val="28"/>
        </w:rPr>
        <w:tab/>
      </w:r>
      <w:r>
        <w:rPr>
          <w:spacing w:val="-2"/>
          <w:sz w:val="28"/>
        </w:rPr>
        <w:t>Ярмарок</w:t>
      </w:r>
      <w:r>
        <w:rPr>
          <w:sz w:val="28"/>
        </w:rPr>
        <w:tab/>
      </w:r>
      <w:r>
        <w:rPr>
          <w:spacing w:val="-2"/>
          <w:sz w:val="28"/>
        </w:rPr>
        <w:t>туризму</w:t>
      </w:r>
      <w:r>
        <w:rPr>
          <w:sz w:val="28"/>
        </w:rPr>
        <w:tab/>
      </w:r>
      <w:r>
        <w:rPr>
          <w:spacing w:val="-10"/>
          <w:sz w:val="28"/>
        </w:rPr>
        <w:t>в</w:t>
      </w:r>
      <w:r>
        <w:rPr>
          <w:sz w:val="28"/>
        </w:rPr>
        <w:tab/>
      </w:r>
      <w:r>
        <w:rPr>
          <w:spacing w:val="-2"/>
          <w:sz w:val="28"/>
        </w:rPr>
        <w:t>Тель-Авіві:</w:t>
      </w:r>
      <w:r>
        <w:rPr>
          <w:sz w:val="28"/>
        </w:rPr>
        <w:tab/>
      </w:r>
      <w:r>
        <w:rPr>
          <w:spacing w:val="-2"/>
          <w:sz w:val="28"/>
        </w:rPr>
        <w:t>бойкот</w:t>
      </w:r>
      <w:r>
        <w:rPr>
          <w:sz w:val="28"/>
        </w:rPr>
        <w:tab/>
      </w:r>
      <w:r>
        <w:rPr>
          <w:spacing w:val="-2"/>
          <w:sz w:val="28"/>
        </w:rPr>
        <w:t xml:space="preserve">Туреччини </w:t>
      </w:r>
      <w:r>
        <w:rPr>
          <w:sz w:val="28"/>
        </w:rPr>
        <w:t>триває// Турбізнес - № 2 - 2011.</w:t>
      </w:r>
    </w:p>
    <w:p w:rsidR="001A0B8E" w:rsidRPr="00BF0A65" w:rsidRDefault="001A0B8E" w:rsidP="001A0B8E">
      <w:pPr>
        <w:numPr>
          <w:ilvl w:val="0"/>
          <w:numId w:val="4"/>
        </w:numPr>
        <w:spacing w:after="200" w:line="360" w:lineRule="auto"/>
        <w:ind w:left="0" w:firstLine="709"/>
        <w:contextualSpacing/>
        <w:jc w:val="both"/>
        <w:rPr>
          <w:sz w:val="28"/>
          <w:szCs w:val="28"/>
          <w:lang w:val="uk-UA"/>
        </w:rPr>
      </w:pPr>
      <w:r>
        <w:rPr>
          <w:sz w:val="28"/>
        </w:rPr>
        <w:t xml:space="preserve">Дмітревський Ю.Д. Туристські райони світу: Учеб. посібник. - Див, 2000. </w:t>
      </w:r>
    </w:p>
    <w:p w:rsidR="001A0B8E" w:rsidRDefault="001A0B8E" w:rsidP="001A0B8E">
      <w:pPr>
        <w:pStyle w:val="a6"/>
        <w:widowControl w:val="0"/>
        <w:numPr>
          <w:ilvl w:val="0"/>
          <w:numId w:val="4"/>
        </w:numPr>
        <w:tabs>
          <w:tab w:val="left" w:pos="1127"/>
        </w:tabs>
        <w:autoSpaceDE w:val="0"/>
        <w:autoSpaceDN w:val="0"/>
        <w:spacing w:before="67"/>
        <w:ind w:left="0" w:right="106" w:firstLine="709"/>
        <w:contextualSpacing w:val="0"/>
        <w:jc w:val="both"/>
        <w:rPr>
          <w:sz w:val="28"/>
          <w:szCs w:val="22"/>
          <w:lang w:val="uk-UA" w:eastAsia="en-US"/>
        </w:rPr>
      </w:pPr>
      <w:r>
        <w:rPr>
          <w:sz w:val="28"/>
        </w:rPr>
        <w:t>Загальні</w:t>
      </w:r>
      <w:r>
        <w:rPr>
          <w:spacing w:val="6"/>
          <w:sz w:val="28"/>
        </w:rPr>
        <w:t xml:space="preserve"> </w:t>
      </w:r>
      <w:r>
        <w:rPr>
          <w:sz w:val="28"/>
        </w:rPr>
        <w:t>питання</w:t>
      </w:r>
      <w:r>
        <w:rPr>
          <w:spacing w:val="12"/>
          <w:sz w:val="28"/>
        </w:rPr>
        <w:t xml:space="preserve"> </w:t>
      </w:r>
      <w:r>
        <w:rPr>
          <w:sz w:val="28"/>
        </w:rPr>
        <w:t>фізіотерапії</w:t>
      </w:r>
      <w:r>
        <w:rPr>
          <w:spacing w:val="6"/>
          <w:sz w:val="28"/>
        </w:rPr>
        <w:t xml:space="preserve"> </w:t>
      </w:r>
      <w:r>
        <w:rPr>
          <w:sz w:val="28"/>
        </w:rPr>
        <w:t>[Електронний</w:t>
      </w:r>
      <w:r>
        <w:rPr>
          <w:spacing w:val="12"/>
          <w:sz w:val="28"/>
        </w:rPr>
        <w:t xml:space="preserve"> </w:t>
      </w:r>
      <w:r>
        <w:rPr>
          <w:sz w:val="28"/>
        </w:rPr>
        <w:t>ресурс].</w:t>
      </w:r>
      <w:r>
        <w:rPr>
          <w:spacing w:val="14"/>
          <w:sz w:val="28"/>
        </w:rPr>
        <w:t xml:space="preserve"> </w:t>
      </w:r>
      <w:r>
        <w:rPr>
          <w:sz w:val="28"/>
        </w:rPr>
        <w:t>–</w:t>
      </w:r>
      <w:r>
        <w:rPr>
          <w:spacing w:val="11"/>
          <w:sz w:val="28"/>
        </w:rPr>
        <w:t xml:space="preserve"> </w:t>
      </w:r>
      <w:r>
        <w:rPr>
          <w:sz w:val="28"/>
        </w:rPr>
        <w:t>Режим</w:t>
      </w:r>
      <w:r>
        <w:rPr>
          <w:spacing w:val="12"/>
          <w:sz w:val="28"/>
        </w:rPr>
        <w:t xml:space="preserve"> </w:t>
      </w:r>
      <w:r>
        <w:rPr>
          <w:sz w:val="28"/>
        </w:rPr>
        <w:t>доступу</w:t>
      </w:r>
      <w:r>
        <w:rPr>
          <w:spacing w:val="11"/>
          <w:sz w:val="28"/>
        </w:rPr>
        <w:t xml:space="preserve"> </w:t>
      </w:r>
      <w:r>
        <w:rPr>
          <w:sz w:val="28"/>
        </w:rPr>
        <w:t>:</w:t>
      </w:r>
      <w:r>
        <w:rPr>
          <w:spacing w:val="-67"/>
          <w:sz w:val="28"/>
        </w:rPr>
        <w:t xml:space="preserve"> </w:t>
      </w:r>
      <w:hyperlink r:id="rId6" w:history="1">
        <w:r>
          <w:rPr>
            <w:rStyle w:val="a5"/>
          </w:rPr>
          <w:t>http://intranet.tdmu.edu.ua/data/kafedra/internal/sport_medic/lectures_stud/uk/med/li</w:t>
        </w:r>
      </w:hyperlink>
      <w:r>
        <w:rPr>
          <w:spacing w:val="1"/>
          <w:sz w:val="28"/>
        </w:rPr>
        <w:t xml:space="preserve"> </w:t>
      </w:r>
      <w:r>
        <w:rPr>
          <w:sz w:val="28"/>
        </w:rPr>
        <w:t>k/ptn/.</w:t>
      </w:r>
    </w:p>
    <w:p w:rsidR="001A0B8E" w:rsidRDefault="001A0B8E" w:rsidP="001A0B8E">
      <w:pPr>
        <w:pStyle w:val="a6"/>
        <w:widowControl w:val="0"/>
        <w:numPr>
          <w:ilvl w:val="0"/>
          <w:numId w:val="4"/>
        </w:numPr>
        <w:tabs>
          <w:tab w:val="left" w:pos="835"/>
        </w:tabs>
        <w:autoSpaceDE w:val="0"/>
        <w:autoSpaceDN w:val="0"/>
        <w:spacing w:line="321" w:lineRule="exact"/>
        <w:ind w:left="0" w:firstLine="709"/>
        <w:contextualSpacing w:val="0"/>
        <w:jc w:val="both"/>
        <w:rPr>
          <w:sz w:val="28"/>
        </w:rPr>
      </w:pPr>
      <w:r>
        <w:rPr>
          <w:sz w:val="28"/>
        </w:rPr>
        <w:t>Ізраїль.</w:t>
      </w:r>
      <w:r>
        <w:rPr>
          <w:spacing w:val="-6"/>
          <w:sz w:val="28"/>
        </w:rPr>
        <w:t xml:space="preserve"> </w:t>
      </w:r>
      <w:r>
        <w:rPr>
          <w:sz w:val="28"/>
        </w:rPr>
        <w:t>Географічний</w:t>
      </w:r>
      <w:r>
        <w:rPr>
          <w:spacing w:val="-8"/>
          <w:sz w:val="28"/>
        </w:rPr>
        <w:t xml:space="preserve"> </w:t>
      </w:r>
      <w:r>
        <w:rPr>
          <w:sz w:val="28"/>
        </w:rPr>
        <w:t>довідник.-</w:t>
      </w:r>
      <w:r>
        <w:rPr>
          <w:spacing w:val="-6"/>
          <w:sz w:val="28"/>
        </w:rPr>
        <w:t xml:space="preserve"> </w:t>
      </w:r>
      <w:r>
        <w:rPr>
          <w:sz w:val="28"/>
        </w:rPr>
        <w:t>Єрусалим:</w:t>
      </w:r>
      <w:r>
        <w:rPr>
          <w:spacing w:val="-4"/>
          <w:sz w:val="28"/>
        </w:rPr>
        <w:t xml:space="preserve"> </w:t>
      </w:r>
      <w:r>
        <w:rPr>
          <w:sz w:val="28"/>
        </w:rPr>
        <w:t>Гешарим,</w:t>
      </w:r>
      <w:r>
        <w:rPr>
          <w:spacing w:val="-8"/>
          <w:sz w:val="28"/>
        </w:rPr>
        <w:t xml:space="preserve"> </w:t>
      </w:r>
      <w:r>
        <w:rPr>
          <w:spacing w:val="-4"/>
          <w:sz w:val="28"/>
        </w:rPr>
        <w:t>1992</w:t>
      </w:r>
    </w:p>
    <w:p w:rsidR="001A0B8E" w:rsidRDefault="001A0B8E" w:rsidP="001A0B8E">
      <w:pPr>
        <w:pStyle w:val="a6"/>
        <w:widowControl w:val="0"/>
        <w:numPr>
          <w:ilvl w:val="0"/>
          <w:numId w:val="4"/>
        </w:numPr>
        <w:tabs>
          <w:tab w:val="left" w:pos="835"/>
        </w:tabs>
        <w:autoSpaceDE w:val="0"/>
        <w:autoSpaceDN w:val="0"/>
        <w:spacing w:before="163"/>
        <w:ind w:left="0" w:firstLine="709"/>
        <w:contextualSpacing w:val="0"/>
        <w:jc w:val="both"/>
        <w:rPr>
          <w:sz w:val="28"/>
        </w:rPr>
      </w:pPr>
      <w:r>
        <w:rPr>
          <w:sz w:val="28"/>
        </w:rPr>
        <w:t>Ізраїль.</w:t>
      </w:r>
      <w:r>
        <w:rPr>
          <w:spacing w:val="-7"/>
          <w:sz w:val="28"/>
        </w:rPr>
        <w:t xml:space="preserve"> </w:t>
      </w:r>
      <w:r>
        <w:rPr>
          <w:sz w:val="28"/>
        </w:rPr>
        <w:t>Географічний</w:t>
      </w:r>
      <w:r>
        <w:rPr>
          <w:spacing w:val="-8"/>
          <w:sz w:val="28"/>
        </w:rPr>
        <w:t xml:space="preserve"> </w:t>
      </w:r>
      <w:r>
        <w:rPr>
          <w:sz w:val="28"/>
        </w:rPr>
        <w:t>довідник.-</w:t>
      </w:r>
      <w:r>
        <w:rPr>
          <w:spacing w:val="-6"/>
          <w:sz w:val="28"/>
        </w:rPr>
        <w:t xml:space="preserve"> </w:t>
      </w:r>
      <w:r>
        <w:rPr>
          <w:sz w:val="28"/>
        </w:rPr>
        <w:t>Єрусалим:</w:t>
      </w:r>
      <w:r>
        <w:rPr>
          <w:spacing w:val="-4"/>
          <w:sz w:val="28"/>
        </w:rPr>
        <w:t xml:space="preserve"> </w:t>
      </w:r>
      <w:r>
        <w:rPr>
          <w:sz w:val="28"/>
        </w:rPr>
        <w:t>Гешарим,</w:t>
      </w:r>
      <w:r>
        <w:rPr>
          <w:spacing w:val="-8"/>
          <w:sz w:val="28"/>
        </w:rPr>
        <w:t xml:space="preserve"> </w:t>
      </w:r>
      <w:r>
        <w:rPr>
          <w:spacing w:val="-4"/>
          <w:sz w:val="28"/>
        </w:rPr>
        <w:t>1992</w:t>
      </w:r>
    </w:p>
    <w:p w:rsidR="001A0B8E" w:rsidRDefault="001A0B8E" w:rsidP="001A0B8E">
      <w:pPr>
        <w:pStyle w:val="a6"/>
        <w:widowControl w:val="0"/>
        <w:numPr>
          <w:ilvl w:val="0"/>
          <w:numId w:val="4"/>
        </w:numPr>
        <w:tabs>
          <w:tab w:val="left" w:pos="835"/>
        </w:tabs>
        <w:autoSpaceDE w:val="0"/>
        <w:autoSpaceDN w:val="0"/>
        <w:spacing w:before="160"/>
        <w:ind w:left="0" w:firstLine="709"/>
        <w:contextualSpacing w:val="0"/>
        <w:jc w:val="both"/>
        <w:rPr>
          <w:sz w:val="28"/>
        </w:rPr>
      </w:pPr>
      <w:r>
        <w:rPr>
          <w:sz w:val="28"/>
        </w:rPr>
        <w:t>Ізраїль.</w:t>
      </w:r>
      <w:r>
        <w:rPr>
          <w:spacing w:val="-8"/>
          <w:sz w:val="28"/>
        </w:rPr>
        <w:t xml:space="preserve"> </w:t>
      </w:r>
      <w:r>
        <w:rPr>
          <w:sz w:val="28"/>
        </w:rPr>
        <w:t>Довідник-путеводітель.-</w:t>
      </w:r>
      <w:r>
        <w:rPr>
          <w:spacing w:val="-5"/>
          <w:sz w:val="28"/>
        </w:rPr>
        <w:t xml:space="preserve"> </w:t>
      </w:r>
      <w:r>
        <w:rPr>
          <w:sz w:val="28"/>
        </w:rPr>
        <w:t>Ростов</w:t>
      </w:r>
      <w:r>
        <w:rPr>
          <w:spacing w:val="-8"/>
          <w:sz w:val="28"/>
        </w:rPr>
        <w:t xml:space="preserve"> </w:t>
      </w:r>
      <w:r>
        <w:rPr>
          <w:sz w:val="28"/>
        </w:rPr>
        <w:t>н</w:t>
      </w:r>
      <w:r>
        <w:rPr>
          <w:spacing w:val="-4"/>
          <w:sz w:val="28"/>
        </w:rPr>
        <w:t xml:space="preserve"> </w:t>
      </w:r>
      <w:r>
        <w:rPr>
          <w:sz w:val="28"/>
        </w:rPr>
        <w:t>/</w:t>
      </w:r>
      <w:r>
        <w:rPr>
          <w:spacing w:val="-5"/>
          <w:sz w:val="28"/>
        </w:rPr>
        <w:t xml:space="preserve"> </w:t>
      </w:r>
      <w:r>
        <w:rPr>
          <w:sz w:val="28"/>
        </w:rPr>
        <w:t>Д:</w:t>
      </w:r>
      <w:r>
        <w:rPr>
          <w:spacing w:val="-3"/>
          <w:sz w:val="28"/>
        </w:rPr>
        <w:t xml:space="preserve"> </w:t>
      </w:r>
      <w:r>
        <w:rPr>
          <w:sz w:val="28"/>
        </w:rPr>
        <w:t>вид-во</w:t>
      </w:r>
      <w:r>
        <w:rPr>
          <w:spacing w:val="-4"/>
          <w:sz w:val="28"/>
        </w:rPr>
        <w:t xml:space="preserve"> </w:t>
      </w:r>
      <w:r>
        <w:rPr>
          <w:sz w:val="28"/>
        </w:rPr>
        <w:t>«Фенікс»,</w:t>
      </w:r>
      <w:r>
        <w:rPr>
          <w:spacing w:val="-5"/>
          <w:sz w:val="28"/>
        </w:rPr>
        <w:t xml:space="preserve"> </w:t>
      </w:r>
      <w:r>
        <w:rPr>
          <w:spacing w:val="-2"/>
          <w:sz w:val="28"/>
        </w:rPr>
        <w:t>2000..</w:t>
      </w:r>
    </w:p>
    <w:p w:rsidR="001A0B8E" w:rsidRDefault="001A0B8E" w:rsidP="001A0B8E">
      <w:pPr>
        <w:pStyle w:val="a6"/>
        <w:widowControl w:val="0"/>
        <w:numPr>
          <w:ilvl w:val="0"/>
          <w:numId w:val="4"/>
        </w:numPr>
        <w:tabs>
          <w:tab w:val="left" w:pos="836"/>
        </w:tabs>
        <w:autoSpaceDE w:val="0"/>
        <w:autoSpaceDN w:val="0"/>
        <w:spacing w:before="160" w:line="360" w:lineRule="auto"/>
        <w:ind w:left="0" w:right="105" w:firstLine="709"/>
        <w:contextualSpacing w:val="0"/>
        <w:jc w:val="both"/>
        <w:rPr>
          <w:sz w:val="28"/>
        </w:rPr>
      </w:pPr>
      <w:r>
        <w:rPr>
          <w:sz w:val="28"/>
        </w:rPr>
        <w:t>Ізраїль.</w:t>
      </w:r>
      <w:r>
        <w:rPr>
          <w:spacing w:val="40"/>
          <w:sz w:val="28"/>
        </w:rPr>
        <w:t xml:space="preserve"> </w:t>
      </w:r>
      <w:r>
        <w:rPr>
          <w:sz w:val="28"/>
        </w:rPr>
        <w:t>Кишенькова</w:t>
      </w:r>
      <w:r>
        <w:rPr>
          <w:spacing w:val="40"/>
          <w:sz w:val="28"/>
        </w:rPr>
        <w:t xml:space="preserve"> </w:t>
      </w:r>
      <w:r>
        <w:rPr>
          <w:sz w:val="28"/>
        </w:rPr>
        <w:t>енциклопедія</w:t>
      </w:r>
      <w:r>
        <w:rPr>
          <w:spacing w:val="40"/>
          <w:sz w:val="28"/>
        </w:rPr>
        <w:t xml:space="preserve"> </w:t>
      </w:r>
      <w:r>
        <w:rPr>
          <w:sz w:val="28"/>
        </w:rPr>
        <w:t>.//</w:t>
      </w:r>
      <w:r>
        <w:rPr>
          <w:spacing w:val="40"/>
          <w:sz w:val="28"/>
        </w:rPr>
        <w:t xml:space="preserve"> </w:t>
      </w:r>
      <w:r>
        <w:rPr>
          <w:sz w:val="28"/>
        </w:rPr>
        <w:t>Крюков</w:t>
      </w:r>
      <w:r>
        <w:rPr>
          <w:spacing w:val="40"/>
          <w:sz w:val="28"/>
        </w:rPr>
        <w:t xml:space="preserve"> </w:t>
      </w:r>
      <w:r>
        <w:rPr>
          <w:sz w:val="28"/>
        </w:rPr>
        <w:t>А.А.-</w:t>
      </w:r>
      <w:r>
        <w:rPr>
          <w:spacing w:val="40"/>
          <w:sz w:val="28"/>
        </w:rPr>
        <w:t xml:space="preserve"> </w:t>
      </w:r>
      <w:r>
        <w:rPr>
          <w:sz w:val="28"/>
        </w:rPr>
        <w:t>М</w:t>
      </w:r>
      <w:r>
        <w:rPr>
          <w:spacing w:val="40"/>
          <w:sz w:val="28"/>
        </w:rPr>
        <w:t xml:space="preserve"> </w:t>
      </w:r>
      <w:r>
        <w:rPr>
          <w:sz w:val="28"/>
        </w:rPr>
        <w:t>.:</w:t>
      </w:r>
      <w:r>
        <w:rPr>
          <w:spacing w:val="40"/>
          <w:sz w:val="28"/>
        </w:rPr>
        <w:t xml:space="preserve"> </w:t>
      </w:r>
      <w:r>
        <w:rPr>
          <w:sz w:val="28"/>
        </w:rPr>
        <w:t>ВД</w:t>
      </w:r>
      <w:r>
        <w:rPr>
          <w:spacing w:val="40"/>
          <w:sz w:val="28"/>
        </w:rPr>
        <w:t xml:space="preserve"> </w:t>
      </w:r>
      <w:r>
        <w:rPr>
          <w:sz w:val="28"/>
        </w:rPr>
        <w:t>«Мураха</w:t>
      </w:r>
      <w:r>
        <w:rPr>
          <w:spacing w:val="40"/>
          <w:sz w:val="28"/>
        </w:rPr>
        <w:t xml:space="preserve"> </w:t>
      </w:r>
      <w:r>
        <w:rPr>
          <w:sz w:val="28"/>
        </w:rPr>
        <w:t>- Гайд», 2001</w:t>
      </w:r>
    </w:p>
    <w:p w:rsidR="001A0B8E" w:rsidRDefault="001A0B8E" w:rsidP="001A0B8E">
      <w:pPr>
        <w:pStyle w:val="a6"/>
        <w:widowControl w:val="0"/>
        <w:numPr>
          <w:ilvl w:val="0"/>
          <w:numId w:val="4"/>
        </w:numPr>
        <w:tabs>
          <w:tab w:val="left" w:pos="836"/>
        </w:tabs>
        <w:autoSpaceDE w:val="0"/>
        <w:autoSpaceDN w:val="0"/>
        <w:spacing w:before="2" w:line="360" w:lineRule="auto"/>
        <w:ind w:left="0" w:right="105" w:firstLine="709"/>
        <w:contextualSpacing w:val="0"/>
        <w:jc w:val="both"/>
        <w:rPr>
          <w:sz w:val="28"/>
        </w:rPr>
      </w:pPr>
      <w:r>
        <w:rPr>
          <w:sz w:val="28"/>
        </w:rPr>
        <w:t>Ізраїль.</w:t>
      </w:r>
      <w:r>
        <w:rPr>
          <w:spacing w:val="40"/>
          <w:sz w:val="28"/>
        </w:rPr>
        <w:t xml:space="preserve"> </w:t>
      </w:r>
      <w:r>
        <w:rPr>
          <w:sz w:val="28"/>
        </w:rPr>
        <w:t>Кишенькова</w:t>
      </w:r>
      <w:r>
        <w:rPr>
          <w:spacing w:val="40"/>
          <w:sz w:val="28"/>
        </w:rPr>
        <w:t xml:space="preserve"> </w:t>
      </w:r>
      <w:r>
        <w:rPr>
          <w:sz w:val="28"/>
        </w:rPr>
        <w:t>енциклопедія</w:t>
      </w:r>
      <w:r>
        <w:rPr>
          <w:spacing w:val="40"/>
          <w:sz w:val="28"/>
        </w:rPr>
        <w:t xml:space="preserve"> </w:t>
      </w:r>
      <w:r>
        <w:rPr>
          <w:sz w:val="28"/>
        </w:rPr>
        <w:t>.//</w:t>
      </w:r>
      <w:r>
        <w:rPr>
          <w:spacing w:val="40"/>
          <w:sz w:val="28"/>
        </w:rPr>
        <w:t xml:space="preserve"> </w:t>
      </w:r>
      <w:r>
        <w:rPr>
          <w:sz w:val="28"/>
        </w:rPr>
        <w:t>Крюков</w:t>
      </w:r>
      <w:r>
        <w:rPr>
          <w:spacing w:val="40"/>
          <w:sz w:val="28"/>
        </w:rPr>
        <w:t xml:space="preserve"> </w:t>
      </w:r>
      <w:r>
        <w:rPr>
          <w:sz w:val="28"/>
        </w:rPr>
        <w:t>А.А.-</w:t>
      </w:r>
      <w:r>
        <w:rPr>
          <w:spacing w:val="40"/>
          <w:sz w:val="28"/>
        </w:rPr>
        <w:t xml:space="preserve"> </w:t>
      </w:r>
      <w:r>
        <w:rPr>
          <w:sz w:val="28"/>
        </w:rPr>
        <w:t>М</w:t>
      </w:r>
      <w:r>
        <w:rPr>
          <w:spacing w:val="40"/>
          <w:sz w:val="28"/>
        </w:rPr>
        <w:t xml:space="preserve"> </w:t>
      </w:r>
      <w:r>
        <w:rPr>
          <w:sz w:val="28"/>
        </w:rPr>
        <w:t>.:</w:t>
      </w:r>
      <w:r>
        <w:rPr>
          <w:spacing w:val="40"/>
          <w:sz w:val="28"/>
        </w:rPr>
        <w:t xml:space="preserve"> </w:t>
      </w:r>
      <w:r>
        <w:rPr>
          <w:sz w:val="28"/>
        </w:rPr>
        <w:t>ВД</w:t>
      </w:r>
      <w:r>
        <w:rPr>
          <w:spacing w:val="40"/>
          <w:sz w:val="28"/>
        </w:rPr>
        <w:t xml:space="preserve"> </w:t>
      </w:r>
      <w:r>
        <w:rPr>
          <w:sz w:val="28"/>
        </w:rPr>
        <w:t>«Мураха</w:t>
      </w:r>
      <w:r>
        <w:rPr>
          <w:spacing w:val="40"/>
          <w:sz w:val="28"/>
        </w:rPr>
        <w:t xml:space="preserve"> </w:t>
      </w:r>
      <w:r>
        <w:rPr>
          <w:sz w:val="28"/>
        </w:rPr>
        <w:t>- Гайд», 2001</w:t>
      </w:r>
    </w:p>
    <w:p w:rsidR="001A0B8E" w:rsidRPr="00282BAC" w:rsidRDefault="001A0B8E" w:rsidP="001A0B8E">
      <w:pPr>
        <w:pStyle w:val="a6"/>
        <w:widowControl w:val="0"/>
        <w:numPr>
          <w:ilvl w:val="0"/>
          <w:numId w:val="4"/>
        </w:numPr>
        <w:tabs>
          <w:tab w:val="left" w:pos="1127"/>
        </w:tabs>
        <w:autoSpaceDE w:val="0"/>
        <w:autoSpaceDN w:val="0"/>
        <w:ind w:left="0" w:right="106" w:firstLine="709"/>
        <w:contextualSpacing w:val="0"/>
        <w:jc w:val="both"/>
        <w:rPr>
          <w:sz w:val="28"/>
        </w:rPr>
      </w:pPr>
      <w:r>
        <w:rPr>
          <w:sz w:val="28"/>
        </w:rPr>
        <w:t>Лечебная</w:t>
      </w:r>
      <w:r>
        <w:rPr>
          <w:spacing w:val="1"/>
          <w:sz w:val="28"/>
        </w:rPr>
        <w:t xml:space="preserve"> </w:t>
      </w:r>
      <w:r>
        <w:rPr>
          <w:sz w:val="28"/>
        </w:rPr>
        <w:t>глина</w:t>
      </w:r>
      <w:r>
        <w:rPr>
          <w:spacing w:val="1"/>
          <w:sz w:val="28"/>
        </w:rPr>
        <w:t xml:space="preserve"> </w:t>
      </w:r>
      <w:r>
        <w:rPr>
          <w:sz w:val="28"/>
        </w:rPr>
        <w:t>[Электронный</w:t>
      </w:r>
      <w:r>
        <w:rPr>
          <w:spacing w:val="1"/>
          <w:sz w:val="28"/>
        </w:rPr>
        <w:t xml:space="preserve"> </w:t>
      </w:r>
      <w:r>
        <w:rPr>
          <w:sz w:val="28"/>
        </w:rPr>
        <w:t>ресурс].</w:t>
      </w:r>
      <w:r>
        <w:rPr>
          <w:spacing w:val="1"/>
          <w:sz w:val="28"/>
        </w:rPr>
        <w:t xml:space="preserve"> </w:t>
      </w:r>
      <w:r>
        <w:rPr>
          <w:sz w:val="28"/>
        </w:rPr>
        <w:t>–</w:t>
      </w:r>
      <w:r>
        <w:rPr>
          <w:spacing w:val="1"/>
          <w:sz w:val="28"/>
        </w:rPr>
        <w:t xml:space="preserve"> </w:t>
      </w:r>
      <w:r>
        <w:rPr>
          <w:sz w:val="28"/>
        </w:rPr>
        <w:t>Режим</w:t>
      </w:r>
      <w:r>
        <w:rPr>
          <w:spacing w:val="1"/>
          <w:sz w:val="28"/>
        </w:rPr>
        <w:t xml:space="preserve"> </w:t>
      </w:r>
      <w:r>
        <w:rPr>
          <w:sz w:val="28"/>
        </w:rPr>
        <w:t>доступа</w:t>
      </w:r>
      <w:r>
        <w:rPr>
          <w:spacing w:val="1"/>
          <w:sz w:val="28"/>
        </w:rPr>
        <w:t xml:space="preserve"> </w:t>
      </w:r>
      <w:r>
        <w:rPr>
          <w:sz w:val="28"/>
        </w:rPr>
        <w:t>:</w:t>
      </w:r>
      <w:r>
        <w:rPr>
          <w:spacing w:val="1"/>
          <w:sz w:val="28"/>
        </w:rPr>
        <w:t xml:space="preserve"> </w:t>
      </w:r>
      <w:hyperlink r:id="rId7" w:history="1">
        <w:r>
          <w:rPr>
            <w:rStyle w:val="a5"/>
          </w:rPr>
          <w:t>http://www.razlib.ru/zdorove/celebnaja_glina_i_celebnye_grjazi/p3.php.</w:t>
        </w:r>
      </w:hyperlink>
    </w:p>
    <w:p w:rsidR="001A0B8E" w:rsidRPr="00816151" w:rsidRDefault="001A0B8E" w:rsidP="001A0B8E">
      <w:pPr>
        <w:numPr>
          <w:ilvl w:val="0"/>
          <w:numId w:val="4"/>
        </w:numPr>
        <w:spacing w:after="200" w:line="360" w:lineRule="auto"/>
        <w:ind w:left="0" w:firstLine="709"/>
        <w:contextualSpacing/>
        <w:jc w:val="both"/>
        <w:rPr>
          <w:sz w:val="28"/>
          <w:szCs w:val="28"/>
        </w:rPr>
      </w:pPr>
      <w:r w:rsidRPr="00816151">
        <w:rPr>
          <w:sz w:val="28"/>
          <w:szCs w:val="28"/>
        </w:rPr>
        <w:t>Любіцева О.О. Туристичні ресурс</w:t>
      </w:r>
      <w:r>
        <w:rPr>
          <w:sz w:val="28"/>
          <w:szCs w:val="28"/>
        </w:rPr>
        <w:t>и України. Навчальний посібник</w:t>
      </w:r>
      <w:r w:rsidRPr="00816151">
        <w:rPr>
          <w:sz w:val="28"/>
          <w:szCs w:val="28"/>
        </w:rPr>
        <w:t xml:space="preserve">/ О.О.Любіцева, Є.В. Панкова, В.І. </w:t>
      </w:r>
      <w:r>
        <w:rPr>
          <w:sz w:val="28"/>
          <w:szCs w:val="28"/>
        </w:rPr>
        <w:t>Стафійчук  — К.:Альтерпрес, 2007. —</w:t>
      </w:r>
      <w:r>
        <w:rPr>
          <w:sz w:val="28"/>
          <w:szCs w:val="28"/>
          <w:lang w:val="uk-UA"/>
        </w:rPr>
        <w:t xml:space="preserve"> </w:t>
      </w:r>
      <w:r w:rsidRPr="00816151">
        <w:rPr>
          <w:sz w:val="28"/>
          <w:szCs w:val="28"/>
        </w:rPr>
        <w:t>369 с.</w:t>
      </w:r>
    </w:p>
    <w:p w:rsidR="001A0B8E" w:rsidRPr="00816151" w:rsidRDefault="001A0B8E" w:rsidP="001A0B8E">
      <w:pPr>
        <w:numPr>
          <w:ilvl w:val="0"/>
          <w:numId w:val="4"/>
        </w:numPr>
        <w:spacing w:after="200" w:line="360" w:lineRule="auto"/>
        <w:ind w:left="0" w:firstLine="709"/>
        <w:contextualSpacing/>
        <w:jc w:val="both"/>
        <w:rPr>
          <w:sz w:val="28"/>
          <w:szCs w:val="28"/>
          <w:lang w:val="uk-UA"/>
        </w:rPr>
      </w:pPr>
      <w:r>
        <w:rPr>
          <w:sz w:val="28"/>
          <w:szCs w:val="28"/>
          <w:lang w:val="uk-UA"/>
        </w:rPr>
        <w:lastRenderedPageBreak/>
        <w:t xml:space="preserve"> </w:t>
      </w:r>
      <w:r w:rsidRPr="00816151">
        <w:rPr>
          <w:sz w:val="28"/>
          <w:szCs w:val="28"/>
          <w:lang w:val="uk-UA"/>
        </w:rPr>
        <w:t>Масляк П.О. Рекреаційна геогр</w:t>
      </w:r>
      <w:r>
        <w:rPr>
          <w:sz w:val="28"/>
          <w:szCs w:val="28"/>
          <w:lang w:val="uk-UA"/>
        </w:rPr>
        <w:t>афія: навч. посіб. /П.О. Масляк —</w:t>
      </w:r>
      <w:r w:rsidRPr="00816151">
        <w:rPr>
          <w:sz w:val="28"/>
          <w:szCs w:val="28"/>
          <w:lang w:val="uk-UA"/>
        </w:rPr>
        <w:t xml:space="preserve"> К.:Знання, 2008.—343с.</w:t>
      </w:r>
    </w:p>
    <w:p w:rsidR="001A0B8E" w:rsidRPr="00816151" w:rsidRDefault="001A0B8E" w:rsidP="001A0B8E">
      <w:pPr>
        <w:numPr>
          <w:ilvl w:val="0"/>
          <w:numId w:val="4"/>
        </w:numPr>
        <w:spacing w:after="200" w:line="360" w:lineRule="auto"/>
        <w:ind w:left="0" w:firstLine="709"/>
        <w:contextualSpacing/>
        <w:jc w:val="both"/>
        <w:rPr>
          <w:sz w:val="28"/>
          <w:szCs w:val="28"/>
          <w:lang w:val="uk-UA"/>
        </w:rPr>
      </w:pPr>
      <w:r>
        <w:rPr>
          <w:sz w:val="28"/>
          <w:szCs w:val="28"/>
          <w:lang w:val="uk-UA"/>
        </w:rPr>
        <w:t xml:space="preserve"> </w:t>
      </w:r>
      <w:r w:rsidRPr="00816151">
        <w:rPr>
          <w:sz w:val="28"/>
          <w:szCs w:val="28"/>
          <w:lang w:val="uk-UA"/>
        </w:rPr>
        <w:t>Маринич О.М. Фізична географія України: Підруч</w:t>
      </w:r>
      <w:r>
        <w:rPr>
          <w:sz w:val="28"/>
          <w:szCs w:val="28"/>
          <w:lang w:val="uk-UA"/>
        </w:rPr>
        <w:t>ник/ О.М. Маринич, П.Г. Шищенко  [2-ге вид., стер.].—</w:t>
      </w:r>
      <w:r w:rsidRPr="00816151">
        <w:rPr>
          <w:sz w:val="28"/>
          <w:szCs w:val="28"/>
          <w:lang w:val="uk-UA"/>
        </w:rPr>
        <w:t xml:space="preserve"> К.: Т-во "Знання", КОО, 20</w:t>
      </w:r>
      <w:r>
        <w:rPr>
          <w:sz w:val="28"/>
          <w:szCs w:val="28"/>
          <w:lang w:val="uk-UA"/>
        </w:rPr>
        <w:t xml:space="preserve">06.— </w:t>
      </w:r>
      <w:r w:rsidRPr="00816151">
        <w:rPr>
          <w:sz w:val="28"/>
          <w:szCs w:val="28"/>
          <w:lang w:val="uk-UA"/>
        </w:rPr>
        <w:t>511 с.</w:t>
      </w:r>
    </w:p>
    <w:p w:rsidR="001A0B8E" w:rsidRPr="00816151" w:rsidRDefault="001A0B8E" w:rsidP="001A0B8E">
      <w:pPr>
        <w:numPr>
          <w:ilvl w:val="0"/>
          <w:numId w:val="4"/>
        </w:numPr>
        <w:spacing w:after="200" w:line="360" w:lineRule="auto"/>
        <w:ind w:left="0" w:firstLine="709"/>
        <w:contextualSpacing/>
        <w:jc w:val="both"/>
        <w:rPr>
          <w:sz w:val="28"/>
          <w:szCs w:val="28"/>
        </w:rPr>
      </w:pPr>
      <w:r>
        <w:rPr>
          <w:sz w:val="28"/>
          <w:szCs w:val="28"/>
          <w:lang w:val="uk-UA"/>
        </w:rPr>
        <w:t xml:space="preserve"> </w:t>
      </w:r>
      <w:r w:rsidRPr="00816151">
        <w:rPr>
          <w:sz w:val="28"/>
          <w:szCs w:val="28"/>
        </w:rPr>
        <w:t xml:space="preserve">Національний атлас України / [гол. ред. Л. </w:t>
      </w:r>
      <w:r>
        <w:rPr>
          <w:sz w:val="28"/>
          <w:szCs w:val="28"/>
        </w:rPr>
        <w:t>Г. Руденко]. — К.: ДНВП Картографія, 2008. —</w:t>
      </w:r>
      <w:r w:rsidRPr="00816151">
        <w:rPr>
          <w:sz w:val="28"/>
          <w:szCs w:val="28"/>
        </w:rPr>
        <w:t xml:space="preserve"> 604 с.</w:t>
      </w:r>
    </w:p>
    <w:p w:rsidR="001A0B8E" w:rsidRPr="00816151" w:rsidRDefault="001A0B8E" w:rsidP="001A0B8E">
      <w:pPr>
        <w:numPr>
          <w:ilvl w:val="0"/>
          <w:numId w:val="4"/>
        </w:numPr>
        <w:spacing w:after="200" w:line="360" w:lineRule="auto"/>
        <w:ind w:left="0" w:firstLine="709"/>
        <w:contextualSpacing/>
        <w:jc w:val="both"/>
        <w:rPr>
          <w:sz w:val="28"/>
          <w:szCs w:val="28"/>
        </w:rPr>
      </w:pPr>
      <w:r>
        <w:rPr>
          <w:sz w:val="28"/>
          <w:szCs w:val="28"/>
          <w:lang w:val="uk-UA"/>
        </w:rPr>
        <w:t xml:space="preserve"> </w:t>
      </w:r>
      <w:r w:rsidRPr="00816151">
        <w:rPr>
          <w:sz w:val="28"/>
          <w:szCs w:val="28"/>
        </w:rPr>
        <w:t>Николаенко Д.В. Рекреационна</w:t>
      </w:r>
      <w:r>
        <w:rPr>
          <w:sz w:val="28"/>
          <w:szCs w:val="28"/>
        </w:rPr>
        <w:t>я география / Д.В. Николаенко. — М., 2001. —</w:t>
      </w:r>
      <w:r w:rsidRPr="00816151">
        <w:rPr>
          <w:sz w:val="28"/>
          <w:szCs w:val="28"/>
        </w:rPr>
        <w:t xml:space="preserve"> 321с.</w:t>
      </w:r>
    </w:p>
    <w:p w:rsidR="001A0B8E" w:rsidRPr="00816151" w:rsidRDefault="001A0B8E" w:rsidP="001A0B8E">
      <w:pPr>
        <w:numPr>
          <w:ilvl w:val="0"/>
          <w:numId w:val="4"/>
        </w:numPr>
        <w:spacing w:after="200" w:line="360" w:lineRule="auto"/>
        <w:ind w:left="0" w:firstLine="709"/>
        <w:contextualSpacing/>
        <w:jc w:val="both"/>
        <w:rPr>
          <w:sz w:val="28"/>
          <w:szCs w:val="28"/>
          <w:lang w:val="uk-UA"/>
        </w:rPr>
      </w:pPr>
      <w:r>
        <w:rPr>
          <w:sz w:val="28"/>
          <w:szCs w:val="28"/>
          <w:lang w:val="uk-UA"/>
        </w:rPr>
        <w:t xml:space="preserve"> </w:t>
      </w:r>
      <w:r w:rsidRPr="00816151">
        <w:rPr>
          <w:sz w:val="28"/>
          <w:szCs w:val="28"/>
          <w:lang w:val="uk-UA"/>
        </w:rPr>
        <w:t>Ніколенко С.І.</w:t>
      </w:r>
      <w:r w:rsidRPr="00816151">
        <w:rPr>
          <w:lang w:val="uk-UA"/>
        </w:rPr>
        <w:t xml:space="preserve"> </w:t>
      </w:r>
      <w:r w:rsidRPr="00816151">
        <w:rPr>
          <w:sz w:val="28"/>
          <w:szCs w:val="28"/>
          <w:lang w:val="uk-UA"/>
        </w:rPr>
        <w:t>Посібник з методів контролю лікувальних грязей (пелоїдів), ропи та препаратів на їх основі. Ч. 2 Мікробіологічні дослідження/ Ніколенко С</w:t>
      </w:r>
      <w:r>
        <w:rPr>
          <w:sz w:val="28"/>
          <w:szCs w:val="28"/>
          <w:lang w:val="uk-UA"/>
        </w:rPr>
        <w:t>.</w:t>
      </w:r>
      <w:r w:rsidRPr="00816151">
        <w:rPr>
          <w:sz w:val="28"/>
          <w:szCs w:val="28"/>
          <w:lang w:val="uk-UA"/>
        </w:rPr>
        <w:t>І., Глу</w:t>
      </w:r>
      <w:r>
        <w:rPr>
          <w:sz w:val="28"/>
          <w:szCs w:val="28"/>
          <w:lang w:val="uk-UA"/>
        </w:rPr>
        <w:t xml:space="preserve">ховська С.М., Ковальова І.П.; </w:t>
      </w:r>
      <w:r w:rsidRPr="00816151">
        <w:rPr>
          <w:sz w:val="28"/>
          <w:szCs w:val="28"/>
          <w:lang w:val="uk-UA"/>
        </w:rPr>
        <w:t>Укр. НДІ мед. реабілітації та курортології. — Одеса: Евен, 2010. — 88 с.</w:t>
      </w:r>
    </w:p>
    <w:p w:rsidR="001A0B8E" w:rsidRPr="00816151" w:rsidRDefault="001A0B8E" w:rsidP="001A0B8E">
      <w:pPr>
        <w:numPr>
          <w:ilvl w:val="0"/>
          <w:numId w:val="4"/>
        </w:numPr>
        <w:spacing w:after="200" w:line="360" w:lineRule="auto"/>
        <w:ind w:left="0" w:firstLine="709"/>
        <w:contextualSpacing/>
        <w:jc w:val="both"/>
        <w:rPr>
          <w:sz w:val="28"/>
          <w:szCs w:val="28"/>
          <w:lang w:val="uk-UA"/>
        </w:rPr>
      </w:pPr>
      <w:r>
        <w:rPr>
          <w:sz w:val="28"/>
          <w:szCs w:val="28"/>
          <w:lang w:val="uk-UA"/>
        </w:rPr>
        <w:t xml:space="preserve"> </w:t>
      </w:r>
      <w:r w:rsidRPr="00816151">
        <w:rPr>
          <w:sz w:val="28"/>
          <w:szCs w:val="28"/>
        </w:rPr>
        <w:t xml:space="preserve">Про затвердження </w:t>
      </w:r>
      <w:r w:rsidRPr="00816151">
        <w:rPr>
          <w:sz w:val="28"/>
          <w:szCs w:val="28"/>
          <w:lang w:val="uk-UA"/>
        </w:rPr>
        <w:t>з</w:t>
      </w:r>
      <w:r w:rsidRPr="00816151">
        <w:rPr>
          <w:sz w:val="28"/>
          <w:szCs w:val="28"/>
        </w:rPr>
        <w:t>агального положення</w:t>
      </w:r>
      <w:r w:rsidRPr="00816151">
        <w:rPr>
          <w:sz w:val="28"/>
          <w:szCs w:val="28"/>
          <w:lang w:val="uk-UA"/>
        </w:rPr>
        <w:t xml:space="preserve"> </w:t>
      </w:r>
      <w:r w:rsidRPr="00816151">
        <w:rPr>
          <w:sz w:val="28"/>
          <w:szCs w:val="28"/>
        </w:rPr>
        <w:t>про санаторно-курортний заклад</w:t>
      </w:r>
      <w:r w:rsidRPr="00816151">
        <w:rPr>
          <w:sz w:val="28"/>
          <w:szCs w:val="28"/>
          <w:lang w:val="uk-UA"/>
        </w:rPr>
        <w:t xml:space="preserve">: постанова Кабінету Міністрів України, </w:t>
      </w:r>
      <w:r w:rsidRPr="00816151">
        <w:rPr>
          <w:sz w:val="28"/>
          <w:szCs w:val="28"/>
        </w:rPr>
        <w:t>від 11</w:t>
      </w:r>
      <w:r w:rsidRPr="00816151">
        <w:rPr>
          <w:sz w:val="28"/>
          <w:szCs w:val="28"/>
          <w:lang w:val="uk-UA"/>
        </w:rPr>
        <w:t>.07.</w:t>
      </w:r>
      <w:r w:rsidRPr="00816151">
        <w:rPr>
          <w:sz w:val="28"/>
          <w:szCs w:val="28"/>
        </w:rPr>
        <w:t>01</w:t>
      </w:r>
      <w:r>
        <w:rPr>
          <w:sz w:val="28"/>
          <w:szCs w:val="28"/>
          <w:lang w:val="uk-UA"/>
        </w:rPr>
        <w:t>.—</w:t>
      </w:r>
      <w:r w:rsidRPr="00816151">
        <w:rPr>
          <w:sz w:val="28"/>
          <w:szCs w:val="28"/>
          <w:lang w:val="uk-UA"/>
        </w:rPr>
        <w:t xml:space="preserve"> № 805 //КМ України</w:t>
      </w:r>
      <w:r>
        <w:rPr>
          <w:sz w:val="28"/>
          <w:szCs w:val="28"/>
          <w:lang w:val="uk-UA"/>
        </w:rPr>
        <w:t xml:space="preserve"> від    11.07.2001р. —</w:t>
      </w:r>
      <w:r w:rsidRPr="00816151">
        <w:rPr>
          <w:sz w:val="28"/>
          <w:szCs w:val="28"/>
          <w:lang w:val="uk-UA"/>
        </w:rPr>
        <w:t xml:space="preserve"> № 805   </w:t>
      </w:r>
    </w:p>
    <w:p w:rsidR="001A0B8E" w:rsidRPr="00816151" w:rsidRDefault="001A0B8E" w:rsidP="001A0B8E">
      <w:pPr>
        <w:numPr>
          <w:ilvl w:val="0"/>
          <w:numId w:val="4"/>
        </w:numPr>
        <w:spacing w:after="200" w:line="360" w:lineRule="auto"/>
        <w:ind w:left="0" w:firstLine="709"/>
        <w:contextualSpacing/>
        <w:jc w:val="both"/>
        <w:rPr>
          <w:sz w:val="28"/>
          <w:szCs w:val="28"/>
        </w:rPr>
      </w:pPr>
      <w:r>
        <w:rPr>
          <w:sz w:val="28"/>
          <w:szCs w:val="28"/>
          <w:lang w:val="uk-UA"/>
        </w:rPr>
        <w:t xml:space="preserve"> </w:t>
      </w:r>
      <w:r w:rsidRPr="00816151">
        <w:rPr>
          <w:sz w:val="28"/>
          <w:szCs w:val="28"/>
        </w:rPr>
        <w:t xml:space="preserve">Про курорти: закон України </w:t>
      </w:r>
      <w:r w:rsidRPr="00816151">
        <w:rPr>
          <w:sz w:val="28"/>
          <w:szCs w:val="28"/>
          <w:lang w:val="uk-UA"/>
        </w:rPr>
        <w:t>від 19.01.06.</w:t>
      </w:r>
      <w:r>
        <w:rPr>
          <w:sz w:val="28"/>
          <w:szCs w:val="28"/>
          <w:lang w:val="uk-UA"/>
        </w:rPr>
        <w:t>—</w:t>
      </w:r>
      <w:r w:rsidRPr="00816151">
        <w:t xml:space="preserve"> </w:t>
      </w:r>
      <w:r w:rsidRPr="00816151">
        <w:rPr>
          <w:sz w:val="28"/>
          <w:szCs w:val="28"/>
        </w:rPr>
        <w:t>N 2026-III</w:t>
      </w:r>
      <w:r w:rsidRPr="00816151">
        <w:rPr>
          <w:sz w:val="28"/>
          <w:szCs w:val="28"/>
          <w:lang w:val="uk-UA"/>
        </w:rPr>
        <w:t>.//</w:t>
      </w:r>
      <w:r w:rsidRPr="00816151">
        <w:t xml:space="preserve"> </w:t>
      </w:r>
      <w:r>
        <w:rPr>
          <w:sz w:val="28"/>
          <w:szCs w:val="28"/>
          <w:lang w:val="uk-UA"/>
        </w:rPr>
        <w:t>ВВР України від 5.10.2000р.—</w:t>
      </w:r>
      <w:r w:rsidRPr="00816151">
        <w:rPr>
          <w:sz w:val="28"/>
          <w:szCs w:val="28"/>
          <w:lang w:val="uk-UA"/>
        </w:rPr>
        <w:t xml:space="preserve"> № 22.</w:t>
      </w:r>
    </w:p>
    <w:p w:rsidR="001A0B8E" w:rsidRPr="0060351D" w:rsidRDefault="001A0B8E" w:rsidP="001A0B8E">
      <w:pPr>
        <w:numPr>
          <w:ilvl w:val="0"/>
          <w:numId w:val="4"/>
        </w:numPr>
        <w:spacing w:after="200" w:line="360" w:lineRule="auto"/>
        <w:ind w:left="0" w:firstLine="709"/>
        <w:contextualSpacing/>
        <w:jc w:val="both"/>
        <w:rPr>
          <w:sz w:val="28"/>
          <w:szCs w:val="28"/>
          <w:lang w:val="uk-UA"/>
        </w:rPr>
      </w:pPr>
      <w:r>
        <w:rPr>
          <w:sz w:val="28"/>
          <w:szCs w:val="28"/>
          <w:lang w:val="uk-UA"/>
        </w:rPr>
        <w:t xml:space="preserve"> </w:t>
      </w:r>
      <w:r w:rsidRPr="00202F3F">
        <w:rPr>
          <w:sz w:val="28"/>
          <w:szCs w:val="28"/>
          <w:lang w:val="uk-UA"/>
        </w:rPr>
        <w:t>Руденко Ф.А</w:t>
      </w:r>
      <w:r>
        <w:rPr>
          <w:sz w:val="28"/>
          <w:szCs w:val="28"/>
          <w:lang w:val="uk-UA"/>
        </w:rPr>
        <w:t>. Гідрогеологія Української РСР/</w:t>
      </w:r>
      <w:r w:rsidRPr="00842365">
        <w:rPr>
          <w:sz w:val="28"/>
          <w:szCs w:val="28"/>
          <w:lang w:val="uk-UA"/>
        </w:rPr>
        <w:t xml:space="preserve"> </w:t>
      </w:r>
      <w:r w:rsidRPr="00202F3F">
        <w:rPr>
          <w:sz w:val="28"/>
          <w:szCs w:val="28"/>
          <w:lang w:val="uk-UA"/>
        </w:rPr>
        <w:t>Руденко Ф.А</w:t>
      </w:r>
      <w:r>
        <w:rPr>
          <w:sz w:val="28"/>
          <w:szCs w:val="28"/>
          <w:lang w:val="uk-UA"/>
        </w:rPr>
        <w:t>. —</w:t>
      </w:r>
      <w:r w:rsidRPr="00202F3F">
        <w:rPr>
          <w:sz w:val="28"/>
          <w:szCs w:val="28"/>
          <w:lang w:val="uk-UA"/>
        </w:rPr>
        <w:t xml:space="preserve"> Київ: «Вища школа», 1972. — 174 с.</w:t>
      </w:r>
    </w:p>
    <w:p w:rsidR="001A0B8E" w:rsidRPr="00816151" w:rsidRDefault="001A0B8E" w:rsidP="001A0B8E">
      <w:pPr>
        <w:numPr>
          <w:ilvl w:val="0"/>
          <w:numId w:val="4"/>
        </w:numPr>
        <w:spacing w:after="200" w:line="360" w:lineRule="auto"/>
        <w:ind w:left="0" w:firstLine="709"/>
        <w:contextualSpacing/>
        <w:jc w:val="both"/>
        <w:rPr>
          <w:sz w:val="28"/>
          <w:szCs w:val="28"/>
        </w:rPr>
      </w:pPr>
      <w:r>
        <w:rPr>
          <w:sz w:val="28"/>
          <w:szCs w:val="28"/>
          <w:lang w:val="uk-UA"/>
        </w:rPr>
        <w:t xml:space="preserve"> </w:t>
      </w:r>
      <w:r w:rsidRPr="00816151">
        <w:rPr>
          <w:sz w:val="28"/>
          <w:szCs w:val="28"/>
        </w:rPr>
        <w:t>Санаторно-курортне л</w:t>
      </w:r>
      <w:r w:rsidRPr="00816151">
        <w:rPr>
          <w:sz w:val="28"/>
          <w:szCs w:val="28"/>
          <w:lang w:val="uk-UA"/>
        </w:rPr>
        <w:t>ікування, організований відпочинок та туризм в Україні: статистичний бюлетень/ [Відповіда</w:t>
      </w:r>
      <w:r>
        <w:rPr>
          <w:sz w:val="28"/>
          <w:szCs w:val="28"/>
          <w:lang w:val="uk-UA"/>
        </w:rPr>
        <w:t>льний за випуск І.В. Калачова].—</w:t>
      </w:r>
      <w:r w:rsidRPr="00816151">
        <w:rPr>
          <w:sz w:val="28"/>
          <w:szCs w:val="28"/>
          <w:lang w:val="uk-UA"/>
        </w:rPr>
        <w:t xml:space="preserve"> К.:</w:t>
      </w:r>
      <w:r w:rsidRPr="00816151">
        <w:t xml:space="preserve"> </w:t>
      </w:r>
      <w:r w:rsidRPr="00816151">
        <w:rPr>
          <w:sz w:val="28"/>
          <w:szCs w:val="28"/>
          <w:lang w:val="uk-UA"/>
        </w:rPr>
        <w:t>Державний ко</w:t>
      </w:r>
      <w:r>
        <w:rPr>
          <w:sz w:val="28"/>
          <w:szCs w:val="28"/>
          <w:lang w:val="uk-UA"/>
        </w:rPr>
        <w:t>мітет статистики України, 2010.—</w:t>
      </w:r>
      <w:r w:rsidRPr="00816151">
        <w:rPr>
          <w:sz w:val="28"/>
          <w:szCs w:val="28"/>
          <w:lang w:val="uk-UA"/>
        </w:rPr>
        <w:t xml:space="preserve"> 99 с.</w:t>
      </w:r>
    </w:p>
    <w:p w:rsidR="001A0B8E" w:rsidRPr="00AB3AEA" w:rsidRDefault="001A0B8E" w:rsidP="001A0B8E">
      <w:pPr>
        <w:numPr>
          <w:ilvl w:val="0"/>
          <w:numId w:val="4"/>
        </w:numPr>
        <w:spacing w:after="200" w:line="360" w:lineRule="auto"/>
        <w:ind w:left="0" w:firstLine="709"/>
        <w:contextualSpacing/>
        <w:jc w:val="both"/>
        <w:rPr>
          <w:sz w:val="28"/>
          <w:szCs w:val="28"/>
          <w:lang w:val="uk-UA"/>
        </w:rPr>
      </w:pPr>
      <w:r>
        <w:rPr>
          <w:sz w:val="28"/>
          <w:szCs w:val="28"/>
          <w:lang w:val="uk-UA"/>
        </w:rPr>
        <w:t xml:space="preserve"> </w:t>
      </w:r>
      <w:r w:rsidRPr="00AB3AEA">
        <w:rPr>
          <w:sz w:val="28"/>
          <w:szCs w:val="28"/>
          <w:lang w:val="uk-UA"/>
        </w:rPr>
        <w:t>Стафійчук В.І. Рекреалогія / В.І. Стафійчук. —</w:t>
      </w:r>
      <w:r>
        <w:rPr>
          <w:sz w:val="28"/>
          <w:szCs w:val="28"/>
          <w:lang w:val="uk-UA"/>
        </w:rPr>
        <w:t xml:space="preserve"> К.: Альтпрес, 2006. —</w:t>
      </w:r>
      <w:r w:rsidRPr="00AB3AEA">
        <w:rPr>
          <w:sz w:val="28"/>
          <w:szCs w:val="28"/>
          <w:lang w:val="uk-UA"/>
        </w:rPr>
        <w:t xml:space="preserve"> 263с.</w:t>
      </w:r>
    </w:p>
    <w:p w:rsidR="001A0B8E" w:rsidRDefault="001A0B8E" w:rsidP="001A0B8E">
      <w:pPr>
        <w:pStyle w:val="a6"/>
        <w:widowControl w:val="0"/>
        <w:numPr>
          <w:ilvl w:val="0"/>
          <w:numId w:val="4"/>
        </w:numPr>
        <w:tabs>
          <w:tab w:val="left" w:pos="1127"/>
        </w:tabs>
        <w:autoSpaceDE w:val="0"/>
        <w:autoSpaceDN w:val="0"/>
        <w:ind w:left="0" w:right="107" w:firstLine="709"/>
        <w:contextualSpacing w:val="0"/>
        <w:jc w:val="both"/>
        <w:rPr>
          <w:sz w:val="28"/>
          <w:szCs w:val="22"/>
          <w:lang w:val="uk-UA" w:eastAsia="en-US"/>
        </w:rPr>
      </w:pPr>
      <w:r>
        <w:rPr>
          <w:sz w:val="28"/>
        </w:rPr>
        <w:t>Столяренко А. В. Эффективность деятельности санаторно-курортного</w:t>
      </w:r>
      <w:r>
        <w:rPr>
          <w:spacing w:val="1"/>
          <w:sz w:val="28"/>
        </w:rPr>
        <w:t xml:space="preserve"> </w:t>
      </w:r>
      <w:r>
        <w:rPr>
          <w:sz w:val="28"/>
        </w:rPr>
        <w:t>комплекса: методологические основы [Электронный ресурс]. – Режим доступа :</w:t>
      </w:r>
      <w:r>
        <w:rPr>
          <w:spacing w:val="-67"/>
          <w:sz w:val="28"/>
        </w:rPr>
        <w:t xml:space="preserve"> </w:t>
      </w:r>
      <w:hyperlink r:id="rId8" w:history="1">
        <w:r>
          <w:rPr>
            <w:rStyle w:val="a5"/>
          </w:rPr>
          <w:t>http://tourlib.net/statti_tourism/stolyarenko.htm.</w:t>
        </w:r>
      </w:hyperlink>
    </w:p>
    <w:p w:rsidR="001A0B8E" w:rsidRDefault="001A0B8E" w:rsidP="001A0B8E">
      <w:pPr>
        <w:pStyle w:val="a6"/>
        <w:widowControl w:val="0"/>
        <w:numPr>
          <w:ilvl w:val="0"/>
          <w:numId w:val="4"/>
        </w:numPr>
        <w:tabs>
          <w:tab w:val="left" w:pos="1127"/>
        </w:tabs>
        <w:autoSpaceDE w:val="0"/>
        <w:autoSpaceDN w:val="0"/>
        <w:ind w:left="0" w:right="106" w:firstLine="709"/>
        <w:contextualSpacing w:val="0"/>
        <w:jc w:val="both"/>
        <w:rPr>
          <w:sz w:val="28"/>
        </w:rPr>
      </w:pPr>
      <w:r>
        <w:rPr>
          <w:sz w:val="28"/>
        </w:rPr>
        <w:t>Ткаченко</w:t>
      </w:r>
      <w:r>
        <w:rPr>
          <w:spacing w:val="1"/>
          <w:sz w:val="28"/>
        </w:rPr>
        <w:t xml:space="preserve"> </w:t>
      </w:r>
      <w:r>
        <w:rPr>
          <w:sz w:val="28"/>
        </w:rPr>
        <w:t>Т.</w:t>
      </w:r>
      <w:r>
        <w:rPr>
          <w:spacing w:val="1"/>
          <w:sz w:val="28"/>
        </w:rPr>
        <w:t xml:space="preserve"> </w:t>
      </w:r>
      <w:r>
        <w:rPr>
          <w:sz w:val="28"/>
        </w:rPr>
        <w:t>Особливості</w:t>
      </w:r>
      <w:r>
        <w:rPr>
          <w:spacing w:val="1"/>
          <w:sz w:val="28"/>
        </w:rPr>
        <w:t xml:space="preserve"> </w:t>
      </w:r>
      <w:r>
        <w:rPr>
          <w:sz w:val="28"/>
        </w:rPr>
        <w:t>управління</w:t>
      </w:r>
      <w:r>
        <w:rPr>
          <w:spacing w:val="1"/>
          <w:sz w:val="28"/>
        </w:rPr>
        <w:t xml:space="preserve"> </w:t>
      </w:r>
      <w:r>
        <w:rPr>
          <w:sz w:val="28"/>
        </w:rPr>
        <w:t>закладами</w:t>
      </w:r>
      <w:r>
        <w:rPr>
          <w:spacing w:val="1"/>
          <w:sz w:val="28"/>
        </w:rPr>
        <w:t xml:space="preserve"> </w:t>
      </w:r>
      <w:r>
        <w:rPr>
          <w:sz w:val="28"/>
        </w:rPr>
        <w:t>санаторно-курортної</w:t>
      </w:r>
      <w:r>
        <w:rPr>
          <w:spacing w:val="-67"/>
          <w:sz w:val="28"/>
        </w:rPr>
        <w:t xml:space="preserve"> </w:t>
      </w:r>
      <w:r>
        <w:rPr>
          <w:sz w:val="28"/>
        </w:rPr>
        <w:t>сфери</w:t>
      </w:r>
      <w:r>
        <w:rPr>
          <w:spacing w:val="1"/>
          <w:sz w:val="28"/>
        </w:rPr>
        <w:t xml:space="preserve"> </w:t>
      </w:r>
      <w:r>
        <w:rPr>
          <w:sz w:val="28"/>
        </w:rPr>
        <w:t>[Електронний</w:t>
      </w:r>
      <w:r>
        <w:rPr>
          <w:spacing w:val="1"/>
          <w:sz w:val="28"/>
        </w:rPr>
        <w:t xml:space="preserve"> </w:t>
      </w:r>
      <w:r>
        <w:rPr>
          <w:sz w:val="28"/>
        </w:rPr>
        <w:t>ресурс]</w:t>
      </w:r>
      <w:r>
        <w:rPr>
          <w:spacing w:val="1"/>
          <w:sz w:val="28"/>
        </w:rPr>
        <w:t xml:space="preserve"> </w:t>
      </w:r>
      <w:r>
        <w:rPr>
          <w:sz w:val="28"/>
        </w:rPr>
        <w:t>/</w:t>
      </w:r>
      <w:r>
        <w:rPr>
          <w:spacing w:val="1"/>
          <w:sz w:val="28"/>
        </w:rPr>
        <w:t xml:space="preserve"> </w:t>
      </w:r>
      <w:r>
        <w:rPr>
          <w:sz w:val="28"/>
        </w:rPr>
        <w:t>Т.</w:t>
      </w:r>
      <w:r>
        <w:rPr>
          <w:spacing w:val="1"/>
          <w:sz w:val="28"/>
        </w:rPr>
        <w:t xml:space="preserve"> </w:t>
      </w:r>
      <w:r>
        <w:rPr>
          <w:sz w:val="28"/>
        </w:rPr>
        <w:t>Ткаченко,</w:t>
      </w:r>
      <w:r>
        <w:rPr>
          <w:spacing w:val="1"/>
          <w:sz w:val="28"/>
        </w:rPr>
        <w:t xml:space="preserve"> </w:t>
      </w:r>
      <w:r>
        <w:rPr>
          <w:sz w:val="28"/>
        </w:rPr>
        <w:t>С.</w:t>
      </w:r>
      <w:r>
        <w:rPr>
          <w:spacing w:val="1"/>
          <w:sz w:val="28"/>
        </w:rPr>
        <w:t xml:space="preserve"> </w:t>
      </w:r>
      <w:r>
        <w:rPr>
          <w:sz w:val="28"/>
        </w:rPr>
        <w:t>Костін.</w:t>
      </w:r>
      <w:r>
        <w:rPr>
          <w:spacing w:val="1"/>
          <w:sz w:val="28"/>
        </w:rPr>
        <w:t xml:space="preserve"> </w:t>
      </w:r>
      <w:r>
        <w:rPr>
          <w:sz w:val="28"/>
        </w:rPr>
        <w:t>–</w:t>
      </w:r>
      <w:r>
        <w:rPr>
          <w:spacing w:val="1"/>
          <w:sz w:val="28"/>
        </w:rPr>
        <w:t xml:space="preserve"> </w:t>
      </w:r>
      <w:r>
        <w:rPr>
          <w:sz w:val="28"/>
        </w:rPr>
        <w:t>Режим</w:t>
      </w:r>
      <w:r>
        <w:rPr>
          <w:spacing w:val="1"/>
          <w:sz w:val="28"/>
        </w:rPr>
        <w:t xml:space="preserve"> </w:t>
      </w:r>
      <w:r>
        <w:rPr>
          <w:sz w:val="28"/>
        </w:rPr>
        <w:t>доступу</w:t>
      </w:r>
      <w:r>
        <w:rPr>
          <w:spacing w:val="1"/>
          <w:sz w:val="28"/>
        </w:rPr>
        <w:t xml:space="preserve"> </w:t>
      </w:r>
      <w:r>
        <w:rPr>
          <w:sz w:val="28"/>
        </w:rPr>
        <w:t>:</w:t>
      </w:r>
      <w:r>
        <w:rPr>
          <w:spacing w:val="1"/>
          <w:sz w:val="28"/>
        </w:rPr>
        <w:t xml:space="preserve"> </w:t>
      </w:r>
      <w:hyperlink r:id="rId9" w:history="1">
        <w:r>
          <w:rPr>
            <w:rStyle w:val="a5"/>
          </w:rPr>
          <w:t>http://www.lnu.edu.ua/faculty/intrel/2008_24/19.pdf.</w:t>
        </w:r>
      </w:hyperlink>
    </w:p>
    <w:p w:rsidR="001A0B8E" w:rsidRPr="00816151" w:rsidRDefault="001A0B8E" w:rsidP="001A0B8E">
      <w:pPr>
        <w:numPr>
          <w:ilvl w:val="0"/>
          <w:numId w:val="4"/>
        </w:numPr>
        <w:spacing w:after="200" w:line="360" w:lineRule="auto"/>
        <w:ind w:left="0" w:firstLine="709"/>
        <w:contextualSpacing/>
        <w:jc w:val="both"/>
        <w:rPr>
          <w:sz w:val="28"/>
          <w:szCs w:val="28"/>
          <w:lang w:val="uk-UA"/>
        </w:rPr>
      </w:pPr>
      <w:r w:rsidRPr="00816151">
        <w:rPr>
          <w:sz w:val="28"/>
          <w:szCs w:val="28"/>
          <w:lang w:val="uk-UA"/>
        </w:rPr>
        <w:lastRenderedPageBreak/>
        <w:t>Туристичне краєзнавство: навч. посіб./ За ред. проф. Ф.Д. Заставного.</w:t>
      </w:r>
      <w:r>
        <w:rPr>
          <w:sz w:val="28"/>
          <w:szCs w:val="28"/>
          <w:lang w:val="uk-UA"/>
        </w:rPr>
        <w:t xml:space="preserve"> — К.: Знання, 2006.—</w:t>
      </w:r>
      <w:r w:rsidRPr="00816151">
        <w:rPr>
          <w:sz w:val="28"/>
          <w:szCs w:val="28"/>
          <w:lang w:val="uk-UA"/>
        </w:rPr>
        <w:t xml:space="preserve"> 575 с.</w:t>
      </w:r>
    </w:p>
    <w:p w:rsidR="001A0B8E" w:rsidRDefault="001A0B8E" w:rsidP="001A0B8E">
      <w:pPr>
        <w:numPr>
          <w:ilvl w:val="0"/>
          <w:numId w:val="4"/>
        </w:numPr>
        <w:spacing w:after="200" w:line="360" w:lineRule="auto"/>
        <w:ind w:left="0" w:firstLine="709"/>
        <w:contextualSpacing/>
        <w:jc w:val="both"/>
        <w:rPr>
          <w:sz w:val="28"/>
          <w:szCs w:val="28"/>
          <w:lang w:val="uk-UA"/>
        </w:rPr>
      </w:pPr>
      <w:r>
        <w:rPr>
          <w:sz w:val="28"/>
          <w:szCs w:val="28"/>
          <w:lang w:val="uk-UA"/>
        </w:rPr>
        <w:t xml:space="preserve"> </w:t>
      </w:r>
      <w:r w:rsidRPr="00816151">
        <w:rPr>
          <w:sz w:val="28"/>
          <w:szCs w:val="28"/>
          <w:lang w:val="uk-UA"/>
        </w:rPr>
        <w:t>Федорченко В.К. Історія туризму в Україні: Навч. посіб./В.К.</w:t>
      </w:r>
      <w:r w:rsidRPr="00816151">
        <w:rPr>
          <w:lang w:val="uk-UA"/>
        </w:rPr>
        <w:t xml:space="preserve"> </w:t>
      </w:r>
      <w:r>
        <w:rPr>
          <w:sz w:val="28"/>
          <w:szCs w:val="28"/>
          <w:lang w:val="uk-UA"/>
        </w:rPr>
        <w:t>Федорченко, Т.А. Дьорова — К.: Вища шк., 2002. —</w:t>
      </w:r>
      <w:r w:rsidRPr="00816151">
        <w:rPr>
          <w:sz w:val="28"/>
          <w:szCs w:val="28"/>
          <w:lang w:val="uk-UA"/>
        </w:rPr>
        <w:t xml:space="preserve"> 195 с.</w:t>
      </w:r>
    </w:p>
    <w:p w:rsidR="001A0B8E" w:rsidRPr="000766AF" w:rsidRDefault="001A0B8E" w:rsidP="001A0B8E">
      <w:pPr>
        <w:numPr>
          <w:ilvl w:val="0"/>
          <w:numId w:val="4"/>
        </w:numPr>
        <w:spacing w:after="200" w:line="360" w:lineRule="auto"/>
        <w:ind w:left="0" w:firstLine="709"/>
        <w:contextualSpacing/>
        <w:jc w:val="both"/>
        <w:rPr>
          <w:sz w:val="28"/>
          <w:szCs w:val="28"/>
          <w:lang w:val="uk-UA"/>
        </w:rPr>
      </w:pPr>
      <w:r>
        <w:rPr>
          <w:sz w:val="28"/>
          <w:szCs w:val="28"/>
          <w:lang w:val="uk-UA"/>
        </w:rPr>
        <w:t xml:space="preserve"> Федунь </w:t>
      </w:r>
      <w:r w:rsidRPr="000766AF">
        <w:rPr>
          <w:sz w:val="28"/>
          <w:szCs w:val="28"/>
          <w:lang w:val="uk-UA"/>
        </w:rPr>
        <w:t xml:space="preserve">О.О. </w:t>
      </w:r>
      <w:r w:rsidRPr="000766AF">
        <w:rPr>
          <w:sz w:val="28"/>
          <w:szCs w:val="28"/>
        </w:rPr>
        <w:t>Б</w:t>
      </w:r>
      <w:r w:rsidRPr="000766AF">
        <w:rPr>
          <w:bCs/>
          <w:color w:val="000000"/>
          <w:sz w:val="28"/>
          <w:szCs w:val="28"/>
        </w:rPr>
        <w:t>альнеологічні ресурси Передкарпаття:</w:t>
      </w:r>
      <w:r>
        <w:rPr>
          <w:bCs/>
          <w:color w:val="000000"/>
          <w:sz w:val="28"/>
          <w:szCs w:val="28"/>
          <w:lang w:val="uk-UA"/>
        </w:rPr>
        <w:t xml:space="preserve"> </w:t>
      </w:r>
      <w:r w:rsidRPr="000766AF">
        <w:rPr>
          <w:bCs/>
          <w:color w:val="000000"/>
          <w:sz w:val="28"/>
          <w:szCs w:val="28"/>
        </w:rPr>
        <w:t>сучасний стан, перспективи використання та охорона :</w:t>
      </w:r>
      <w:r w:rsidRPr="000766AF">
        <w:rPr>
          <w:sz w:val="28"/>
        </w:rPr>
        <w:t xml:space="preserve"> </w:t>
      </w:r>
      <w:r w:rsidRPr="000766AF">
        <w:rPr>
          <w:sz w:val="28"/>
          <w:lang w:val="uk-UA"/>
        </w:rPr>
        <w:t xml:space="preserve">автореф. дис.  </w:t>
      </w:r>
      <w:r w:rsidRPr="000766AF">
        <w:rPr>
          <w:sz w:val="28"/>
        </w:rPr>
        <w:t>на здобуття наук. ступеня канд. геогр. наук: спец. 11.00.11  «Конструктивна географія і раціональне використання природних ресурсів»/ О.О.Федунь.— Львів, 1999. — 31с.</w:t>
      </w:r>
    </w:p>
    <w:p w:rsidR="001A0B8E" w:rsidRPr="00816151" w:rsidRDefault="001A0B8E" w:rsidP="001A0B8E">
      <w:pPr>
        <w:numPr>
          <w:ilvl w:val="0"/>
          <w:numId w:val="4"/>
        </w:numPr>
        <w:spacing w:after="200" w:line="360" w:lineRule="auto"/>
        <w:ind w:left="0" w:firstLine="709"/>
        <w:contextualSpacing/>
        <w:jc w:val="both"/>
        <w:rPr>
          <w:sz w:val="28"/>
          <w:szCs w:val="28"/>
        </w:rPr>
      </w:pPr>
      <w:r>
        <w:rPr>
          <w:sz w:val="28"/>
          <w:szCs w:val="28"/>
          <w:lang w:val="uk-UA"/>
        </w:rPr>
        <w:t xml:space="preserve"> </w:t>
      </w:r>
      <w:r w:rsidRPr="00940194">
        <w:rPr>
          <w:sz w:val="28"/>
          <w:szCs w:val="28"/>
          <w:lang w:val="uk-UA"/>
        </w:rPr>
        <w:t xml:space="preserve">Фоменко Н.В. Рекреаційні ресурси та курортологія. Навчальний посібник. / </w:t>
      </w:r>
      <w:r>
        <w:rPr>
          <w:sz w:val="28"/>
          <w:szCs w:val="28"/>
          <w:lang w:val="uk-UA"/>
        </w:rPr>
        <w:t>Н.В.Фоменко. —</w:t>
      </w:r>
      <w:r w:rsidRPr="00940194">
        <w:rPr>
          <w:sz w:val="28"/>
          <w:szCs w:val="28"/>
          <w:lang w:val="uk-UA"/>
        </w:rPr>
        <w:t xml:space="preserve"> К.:Центр навча</w:t>
      </w:r>
      <w:r>
        <w:rPr>
          <w:sz w:val="28"/>
          <w:szCs w:val="28"/>
        </w:rPr>
        <w:t>льної літератури, 2007.—</w:t>
      </w:r>
      <w:r>
        <w:rPr>
          <w:sz w:val="28"/>
          <w:szCs w:val="28"/>
          <w:lang w:val="uk-UA"/>
        </w:rPr>
        <w:t xml:space="preserve"> </w:t>
      </w:r>
      <w:r w:rsidRPr="00816151">
        <w:rPr>
          <w:sz w:val="28"/>
          <w:szCs w:val="28"/>
        </w:rPr>
        <w:t xml:space="preserve">312с. </w:t>
      </w:r>
    </w:p>
    <w:p w:rsidR="001A0B8E" w:rsidRDefault="001A0B8E" w:rsidP="001A0B8E">
      <w:pPr>
        <w:numPr>
          <w:ilvl w:val="0"/>
          <w:numId w:val="4"/>
        </w:numPr>
        <w:spacing w:after="200" w:line="360" w:lineRule="auto"/>
        <w:ind w:left="0" w:firstLine="709"/>
        <w:contextualSpacing/>
        <w:jc w:val="both"/>
        <w:rPr>
          <w:sz w:val="28"/>
          <w:szCs w:val="28"/>
          <w:lang w:val="uk-UA"/>
        </w:rPr>
      </w:pPr>
      <w:r>
        <w:rPr>
          <w:sz w:val="28"/>
          <w:szCs w:val="28"/>
          <w:lang w:val="uk-UA"/>
        </w:rPr>
        <w:t xml:space="preserve"> </w:t>
      </w:r>
      <w:r w:rsidRPr="00816151">
        <w:rPr>
          <w:sz w:val="28"/>
          <w:szCs w:val="28"/>
          <w:lang w:val="uk-UA"/>
        </w:rPr>
        <w:t>Шаблій О. Основи загальної суспільної географії / О. Ша</w:t>
      </w:r>
      <w:r>
        <w:rPr>
          <w:sz w:val="28"/>
          <w:szCs w:val="28"/>
          <w:lang w:val="uk-UA"/>
        </w:rPr>
        <w:t>блій. — Л.: ЛНІ, 2003. —</w:t>
      </w:r>
      <w:r w:rsidRPr="00816151">
        <w:rPr>
          <w:sz w:val="28"/>
          <w:szCs w:val="28"/>
          <w:lang w:val="uk-UA"/>
        </w:rPr>
        <w:t xml:space="preserve"> 443 с.</w:t>
      </w:r>
    </w:p>
    <w:p w:rsidR="001A0B8E" w:rsidRDefault="001A0B8E" w:rsidP="0073491A">
      <w:pPr>
        <w:spacing w:line="300" w:lineRule="auto"/>
        <w:ind w:left="1134"/>
        <w:contextualSpacing/>
        <w:jc w:val="both"/>
        <w:rPr>
          <w:b/>
          <w:sz w:val="28"/>
          <w:szCs w:val="28"/>
          <w:lang w:val="uk-UA" w:eastAsia="uk-UA"/>
        </w:rPr>
      </w:pPr>
      <w:bookmarkStart w:id="4" w:name="_GoBack"/>
      <w:bookmarkEnd w:id="4"/>
    </w:p>
    <w:p w:rsidR="0073491A" w:rsidRDefault="0073491A" w:rsidP="0073491A">
      <w:pPr>
        <w:spacing w:line="300" w:lineRule="auto"/>
        <w:ind w:left="1134"/>
        <w:contextualSpacing/>
        <w:jc w:val="both"/>
        <w:rPr>
          <w:b/>
          <w:sz w:val="28"/>
          <w:szCs w:val="28"/>
          <w:lang w:val="uk-UA" w:eastAsia="uk-UA"/>
        </w:rPr>
      </w:pPr>
    </w:p>
    <w:p w:rsidR="0073491A" w:rsidRDefault="0073491A" w:rsidP="0073491A">
      <w:pPr>
        <w:spacing w:line="300" w:lineRule="auto"/>
        <w:ind w:left="1134"/>
        <w:contextualSpacing/>
        <w:jc w:val="both"/>
        <w:rPr>
          <w:b/>
          <w:sz w:val="28"/>
          <w:szCs w:val="28"/>
          <w:lang w:val="uk-UA" w:eastAsia="uk-UA"/>
        </w:rPr>
      </w:pPr>
    </w:p>
    <w:p w:rsidR="0073491A" w:rsidRDefault="0073491A" w:rsidP="0073491A">
      <w:pPr>
        <w:spacing w:line="300" w:lineRule="auto"/>
        <w:ind w:left="1134"/>
        <w:contextualSpacing/>
        <w:jc w:val="both"/>
        <w:rPr>
          <w:b/>
          <w:sz w:val="28"/>
          <w:szCs w:val="28"/>
          <w:lang w:val="uk-UA" w:eastAsia="uk-UA"/>
        </w:rPr>
      </w:pPr>
    </w:p>
    <w:p w:rsidR="0073491A" w:rsidRDefault="0073491A" w:rsidP="0073491A">
      <w:pPr>
        <w:spacing w:line="300" w:lineRule="auto"/>
        <w:ind w:left="1134"/>
        <w:contextualSpacing/>
        <w:jc w:val="both"/>
        <w:rPr>
          <w:b/>
          <w:sz w:val="28"/>
          <w:szCs w:val="28"/>
          <w:lang w:val="uk-UA" w:eastAsia="uk-UA"/>
        </w:rPr>
      </w:pPr>
    </w:p>
    <w:p w:rsidR="0073491A" w:rsidRDefault="0073491A" w:rsidP="0073491A">
      <w:pPr>
        <w:spacing w:line="300" w:lineRule="auto"/>
        <w:ind w:left="1134"/>
        <w:contextualSpacing/>
        <w:jc w:val="both"/>
        <w:rPr>
          <w:b/>
          <w:sz w:val="28"/>
          <w:szCs w:val="28"/>
          <w:lang w:val="uk-UA" w:eastAsia="uk-UA"/>
        </w:rPr>
      </w:pPr>
    </w:p>
    <w:p w:rsidR="0073491A" w:rsidRDefault="0073491A" w:rsidP="0073491A">
      <w:pPr>
        <w:spacing w:line="300" w:lineRule="auto"/>
        <w:ind w:left="1134"/>
        <w:contextualSpacing/>
        <w:jc w:val="both"/>
        <w:rPr>
          <w:b/>
          <w:sz w:val="28"/>
          <w:szCs w:val="28"/>
          <w:lang w:val="uk-UA" w:eastAsia="uk-UA"/>
        </w:rPr>
      </w:pPr>
    </w:p>
    <w:p w:rsidR="0029782A" w:rsidRPr="0073491A" w:rsidRDefault="0029782A">
      <w:pPr>
        <w:rPr>
          <w:lang w:val="uk-UA"/>
        </w:rPr>
      </w:pPr>
    </w:p>
    <w:sectPr w:rsidR="0029782A" w:rsidRPr="0073491A">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52B701DF"/>
    <w:multiLevelType w:val="multilevel"/>
    <w:tmpl w:val="DE38AA36"/>
    <w:lvl w:ilvl="0">
      <w:start w:val="3"/>
      <w:numFmt w:val="decimal"/>
      <w:lvlText w:val="%1."/>
      <w:lvlJc w:val="left"/>
      <w:pPr>
        <w:ind w:left="432" w:hanging="432"/>
      </w:pPr>
      <w:rPr>
        <w:rFonts w:hint="default"/>
      </w:rPr>
    </w:lvl>
    <w:lvl w:ilvl="1">
      <w:start w:val="1"/>
      <w:numFmt w:val="decimal"/>
      <w:lvlText w:val="%1.%2."/>
      <w:lvlJc w:val="left"/>
      <w:pPr>
        <w:ind w:left="3517" w:hanging="720"/>
      </w:pPr>
      <w:rPr>
        <w:rFonts w:hint="default"/>
      </w:rPr>
    </w:lvl>
    <w:lvl w:ilvl="2">
      <w:start w:val="1"/>
      <w:numFmt w:val="decimal"/>
      <w:lvlText w:val="%1.%2.%3."/>
      <w:lvlJc w:val="left"/>
      <w:pPr>
        <w:ind w:left="6314" w:hanging="720"/>
      </w:pPr>
      <w:rPr>
        <w:rFonts w:hint="default"/>
      </w:rPr>
    </w:lvl>
    <w:lvl w:ilvl="3">
      <w:start w:val="1"/>
      <w:numFmt w:val="decimal"/>
      <w:lvlText w:val="%1.%2.%3.%4."/>
      <w:lvlJc w:val="left"/>
      <w:pPr>
        <w:ind w:left="9471" w:hanging="1080"/>
      </w:pPr>
      <w:rPr>
        <w:rFonts w:hint="default"/>
      </w:rPr>
    </w:lvl>
    <w:lvl w:ilvl="4">
      <w:start w:val="1"/>
      <w:numFmt w:val="decimal"/>
      <w:lvlText w:val="%1.%2.%3.%4.%5."/>
      <w:lvlJc w:val="left"/>
      <w:pPr>
        <w:ind w:left="12268" w:hanging="1080"/>
      </w:pPr>
      <w:rPr>
        <w:rFonts w:hint="default"/>
      </w:rPr>
    </w:lvl>
    <w:lvl w:ilvl="5">
      <w:start w:val="1"/>
      <w:numFmt w:val="decimal"/>
      <w:lvlText w:val="%1.%2.%3.%4.%5.%6."/>
      <w:lvlJc w:val="left"/>
      <w:pPr>
        <w:ind w:left="15425" w:hanging="1440"/>
      </w:pPr>
      <w:rPr>
        <w:rFonts w:hint="default"/>
      </w:rPr>
    </w:lvl>
    <w:lvl w:ilvl="6">
      <w:start w:val="1"/>
      <w:numFmt w:val="decimal"/>
      <w:lvlText w:val="%1.%2.%3.%4.%5.%6.%7."/>
      <w:lvlJc w:val="left"/>
      <w:pPr>
        <w:ind w:left="18582" w:hanging="1800"/>
      </w:pPr>
      <w:rPr>
        <w:rFonts w:hint="default"/>
      </w:rPr>
    </w:lvl>
    <w:lvl w:ilvl="7">
      <w:start w:val="1"/>
      <w:numFmt w:val="decimal"/>
      <w:lvlText w:val="%1.%2.%3.%4.%5.%6.%7.%8."/>
      <w:lvlJc w:val="left"/>
      <w:pPr>
        <w:ind w:left="21379" w:hanging="1800"/>
      </w:pPr>
      <w:rPr>
        <w:rFonts w:hint="default"/>
      </w:rPr>
    </w:lvl>
    <w:lvl w:ilvl="8">
      <w:start w:val="1"/>
      <w:numFmt w:val="decimal"/>
      <w:lvlText w:val="%1.%2.%3.%4.%5.%6.%7.%8.%9."/>
      <w:lvlJc w:val="left"/>
      <w:pPr>
        <w:ind w:left="24536" w:hanging="2160"/>
      </w:pPr>
      <w:rPr>
        <w:rFonts w:hint="default"/>
      </w:rPr>
    </w:lvl>
  </w:abstractNum>
  <w:abstractNum w:abstractNumId="1">
    <w:nsid w:val="53C27F38"/>
    <w:multiLevelType w:val="multilevel"/>
    <w:tmpl w:val="D570A922"/>
    <w:lvl w:ilvl="0">
      <w:start w:val="2"/>
      <w:numFmt w:val="decimal"/>
      <w:lvlText w:val="%1."/>
      <w:lvlJc w:val="left"/>
      <w:pPr>
        <w:ind w:left="432" w:hanging="432"/>
      </w:pPr>
      <w:rPr>
        <w:rFonts w:hint="default"/>
      </w:rPr>
    </w:lvl>
    <w:lvl w:ilvl="1">
      <w:start w:val="2"/>
      <w:numFmt w:val="decimal"/>
      <w:lvlText w:val="%1.%2."/>
      <w:lvlJc w:val="left"/>
      <w:pPr>
        <w:ind w:left="2422" w:hanging="720"/>
      </w:pPr>
      <w:rPr>
        <w:rFonts w:hint="default"/>
      </w:rPr>
    </w:lvl>
    <w:lvl w:ilvl="2">
      <w:start w:val="1"/>
      <w:numFmt w:val="decimal"/>
      <w:lvlText w:val="%1.%2.%3."/>
      <w:lvlJc w:val="left"/>
      <w:pPr>
        <w:ind w:left="4144" w:hanging="720"/>
      </w:pPr>
      <w:rPr>
        <w:rFonts w:hint="default"/>
      </w:rPr>
    </w:lvl>
    <w:lvl w:ilvl="3">
      <w:start w:val="1"/>
      <w:numFmt w:val="decimal"/>
      <w:lvlText w:val="%1.%2.%3.%4."/>
      <w:lvlJc w:val="left"/>
      <w:pPr>
        <w:ind w:left="6216" w:hanging="1080"/>
      </w:pPr>
      <w:rPr>
        <w:rFonts w:hint="default"/>
      </w:rPr>
    </w:lvl>
    <w:lvl w:ilvl="4">
      <w:start w:val="1"/>
      <w:numFmt w:val="decimal"/>
      <w:lvlText w:val="%1.%2.%3.%4.%5."/>
      <w:lvlJc w:val="left"/>
      <w:pPr>
        <w:ind w:left="7928" w:hanging="1080"/>
      </w:pPr>
      <w:rPr>
        <w:rFonts w:hint="default"/>
      </w:rPr>
    </w:lvl>
    <w:lvl w:ilvl="5">
      <w:start w:val="1"/>
      <w:numFmt w:val="decimal"/>
      <w:lvlText w:val="%1.%2.%3.%4.%5.%6."/>
      <w:lvlJc w:val="left"/>
      <w:pPr>
        <w:ind w:left="10000" w:hanging="1440"/>
      </w:pPr>
      <w:rPr>
        <w:rFonts w:hint="default"/>
      </w:rPr>
    </w:lvl>
    <w:lvl w:ilvl="6">
      <w:start w:val="1"/>
      <w:numFmt w:val="decimal"/>
      <w:lvlText w:val="%1.%2.%3.%4.%5.%6.%7."/>
      <w:lvlJc w:val="left"/>
      <w:pPr>
        <w:ind w:left="12072" w:hanging="1800"/>
      </w:pPr>
      <w:rPr>
        <w:rFonts w:hint="default"/>
      </w:rPr>
    </w:lvl>
    <w:lvl w:ilvl="7">
      <w:start w:val="1"/>
      <w:numFmt w:val="decimal"/>
      <w:lvlText w:val="%1.%2.%3.%4.%5.%6.%7.%8."/>
      <w:lvlJc w:val="left"/>
      <w:pPr>
        <w:ind w:left="13784" w:hanging="1800"/>
      </w:pPr>
      <w:rPr>
        <w:rFonts w:hint="default"/>
      </w:rPr>
    </w:lvl>
    <w:lvl w:ilvl="8">
      <w:start w:val="1"/>
      <w:numFmt w:val="decimal"/>
      <w:lvlText w:val="%1.%2.%3.%4.%5.%6.%7.%8.%9."/>
      <w:lvlJc w:val="left"/>
      <w:pPr>
        <w:ind w:left="15856" w:hanging="2160"/>
      </w:pPr>
      <w:rPr>
        <w:rFonts w:hint="default"/>
      </w:rPr>
    </w:lvl>
  </w:abstractNum>
  <w:abstractNum w:abstractNumId="2">
    <w:nsid w:val="62287208"/>
    <w:multiLevelType w:val="hybridMultilevel"/>
    <w:tmpl w:val="CFF8D6A2"/>
    <w:lvl w:ilvl="0" w:tplc="830ABBF0">
      <w:start w:val="1"/>
      <w:numFmt w:val="decimal"/>
      <w:lvlText w:val="%1."/>
      <w:lvlJc w:val="left"/>
      <w:pPr>
        <w:ind w:left="720" w:hanging="360"/>
      </w:pPr>
      <w:rPr>
        <w:rFonts w:hint="default"/>
        <w:b w:val="0"/>
        <w:lang w:val="uk-UA"/>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nsid w:val="68AE18FA"/>
    <w:multiLevelType w:val="multilevel"/>
    <w:tmpl w:val="E5B01B5A"/>
    <w:lvl w:ilvl="0">
      <w:start w:val="4"/>
      <w:numFmt w:val="decimal"/>
      <w:lvlText w:val="%1."/>
      <w:lvlJc w:val="left"/>
      <w:pPr>
        <w:ind w:left="432" w:hanging="432"/>
      </w:pPr>
      <w:rPr>
        <w:rFonts w:hint="default"/>
      </w:rPr>
    </w:lvl>
    <w:lvl w:ilvl="1">
      <w:start w:val="1"/>
      <w:numFmt w:val="decimal"/>
      <w:lvlText w:val="%1.%2."/>
      <w:lvlJc w:val="left"/>
      <w:pPr>
        <w:ind w:left="4477" w:hanging="720"/>
      </w:pPr>
      <w:rPr>
        <w:rFonts w:hint="default"/>
      </w:rPr>
    </w:lvl>
    <w:lvl w:ilvl="2">
      <w:start w:val="1"/>
      <w:numFmt w:val="decimal"/>
      <w:lvlText w:val="%1.%2.%3."/>
      <w:lvlJc w:val="left"/>
      <w:pPr>
        <w:ind w:left="8234" w:hanging="720"/>
      </w:pPr>
      <w:rPr>
        <w:rFonts w:hint="default"/>
      </w:rPr>
    </w:lvl>
    <w:lvl w:ilvl="3">
      <w:start w:val="1"/>
      <w:numFmt w:val="decimal"/>
      <w:lvlText w:val="%1.%2.%3.%4."/>
      <w:lvlJc w:val="left"/>
      <w:pPr>
        <w:ind w:left="12351" w:hanging="1080"/>
      </w:pPr>
      <w:rPr>
        <w:rFonts w:hint="default"/>
      </w:rPr>
    </w:lvl>
    <w:lvl w:ilvl="4">
      <w:start w:val="1"/>
      <w:numFmt w:val="decimal"/>
      <w:lvlText w:val="%1.%2.%3.%4.%5."/>
      <w:lvlJc w:val="left"/>
      <w:pPr>
        <w:ind w:left="16108" w:hanging="1080"/>
      </w:pPr>
      <w:rPr>
        <w:rFonts w:hint="default"/>
      </w:rPr>
    </w:lvl>
    <w:lvl w:ilvl="5">
      <w:start w:val="1"/>
      <w:numFmt w:val="decimal"/>
      <w:lvlText w:val="%1.%2.%3.%4.%5.%6."/>
      <w:lvlJc w:val="left"/>
      <w:pPr>
        <w:ind w:left="20225" w:hanging="1440"/>
      </w:pPr>
      <w:rPr>
        <w:rFonts w:hint="default"/>
      </w:rPr>
    </w:lvl>
    <w:lvl w:ilvl="6">
      <w:start w:val="1"/>
      <w:numFmt w:val="decimal"/>
      <w:lvlText w:val="%1.%2.%3.%4.%5.%6.%7."/>
      <w:lvlJc w:val="left"/>
      <w:pPr>
        <w:ind w:left="24342" w:hanging="1800"/>
      </w:pPr>
      <w:rPr>
        <w:rFonts w:hint="default"/>
      </w:rPr>
    </w:lvl>
    <w:lvl w:ilvl="7">
      <w:start w:val="1"/>
      <w:numFmt w:val="decimal"/>
      <w:lvlText w:val="%1.%2.%3.%4.%5.%6.%7.%8."/>
      <w:lvlJc w:val="left"/>
      <w:pPr>
        <w:ind w:left="28099" w:hanging="1800"/>
      </w:pPr>
      <w:rPr>
        <w:rFonts w:hint="default"/>
      </w:rPr>
    </w:lvl>
    <w:lvl w:ilvl="8">
      <w:start w:val="1"/>
      <w:numFmt w:val="decimal"/>
      <w:lvlText w:val="%1.%2.%3.%4.%5.%6.%7.%8.%9."/>
      <w:lvlJc w:val="left"/>
      <w:pPr>
        <w:ind w:left="32216" w:hanging="2160"/>
      </w:pPr>
      <w:rPr>
        <w:rFonts w:hint="default"/>
      </w:rPr>
    </w:lvl>
  </w:abstractNum>
  <w:num w:numId="1">
    <w:abstractNumId w:val="1"/>
  </w:num>
  <w:num w:numId="2">
    <w:abstractNumId w:val="0"/>
  </w:num>
  <w:num w:numId="3">
    <w:abstractNumId w:val="3"/>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3491A"/>
    <w:rsid w:val="001A0B8E"/>
    <w:rsid w:val="0029782A"/>
    <w:rsid w:val="0073491A"/>
    <w:rsid w:val="00F526DE"/>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A059AF6B-1653-4378-8063-235A2002C0E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73491A"/>
    <w:pPr>
      <w:spacing w:after="0" w:line="240" w:lineRule="auto"/>
    </w:pPr>
    <w:rPr>
      <w:rFonts w:ascii="Times New Roman" w:eastAsia="Times New Roman" w:hAnsi="Times New Roman" w:cs="Times New Roman"/>
      <w:sz w:val="24"/>
      <w:szCs w:val="24"/>
      <w:lang w:eastAsia="ru-RU"/>
    </w:rPr>
  </w:style>
  <w:style w:type="paragraph" w:styleId="1">
    <w:name w:val="heading 1"/>
    <w:basedOn w:val="a"/>
    <w:link w:val="10"/>
    <w:uiPriority w:val="9"/>
    <w:qFormat/>
    <w:rsid w:val="0073491A"/>
    <w:pPr>
      <w:widowControl w:val="0"/>
      <w:autoSpaceDE w:val="0"/>
      <w:autoSpaceDN w:val="0"/>
      <w:spacing w:before="273"/>
      <w:ind w:left="366"/>
      <w:outlineLvl w:val="0"/>
    </w:pPr>
    <w:rPr>
      <w:b/>
      <w:bCs/>
      <w:sz w:val="28"/>
      <w:szCs w:val="28"/>
      <w:lang w:val="uk-UA" w:eastAsia="en-US"/>
    </w:rPr>
  </w:style>
  <w:style w:type="paragraph" w:styleId="3">
    <w:name w:val="heading 3"/>
    <w:basedOn w:val="a"/>
    <w:next w:val="a"/>
    <w:link w:val="30"/>
    <w:uiPriority w:val="9"/>
    <w:semiHidden/>
    <w:unhideWhenUsed/>
    <w:qFormat/>
    <w:rsid w:val="0073491A"/>
    <w:pPr>
      <w:keepNext/>
      <w:keepLines/>
      <w:spacing w:before="40"/>
      <w:outlineLvl w:val="2"/>
    </w:pPr>
    <w:rPr>
      <w:rFonts w:asciiTheme="majorHAnsi" w:eastAsiaTheme="majorEastAsia" w:hAnsiTheme="majorHAnsi" w:cstheme="majorBidi"/>
      <w:color w:val="1F4D78" w:themeColor="accent1" w:themeShade="7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73491A"/>
    <w:rPr>
      <w:rFonts w:ascii="Times New Roman" w:eastAsia="Times New Roman" w:hAnsi="Times New Roman" w:cs="Times New Roman"/>
      <w:b/>
      <w:bCs/>
      <w:sz w:val="28"/>
      <w:szCs w:val="28"/>
      <w:lang w:val="uk-UA"/>
    </w:rPr>
  </w:style>
  <w:style w:type="character" w:customStyle="1" w:styleId="30">
    <w:name w:val="Заголовок 3 Знак"/>
    <w:basedOn w:val="a0"/>
    <w:link w:val="3"/>
    <w:uiPriority w:val="9"/>
    <w:semiHidden/>
    <w:rsid w:val="0073491A"/>
    <w:rPr>
      <w:rFonts w:asciiTheme="majorHAnsi" w:eastAsiaTheme="majorEastAsia" w:hAnsiTheme="majorHAnsi" w:cstheme="majorBidi"/>
      <w:color w:val="1F4D78" w:themeColor="accent1" w:themeShade="7F"/>
      <w:sz w:val="24"/>
      <w:szCs w:val="24"/>
      <w:lang w:eastAsia="ru-RU"/>
    </w:rPr>
  </w:style>
  <w:style w:type="paragraph" w:styleId="a3">
    <w:name w:val="Body Text"/>
    <w:basedOn w:val="a"/>
    <w:link w:val="a4"/>
    <w:uiPriority w:val="1"/>
    <w:qFormat/>
    <w:rsid w:val="0073491A"/>
    <w:pPr>
      <w:widowControl w:val="0"/>
      <w:autoSpaceDE w:val="0"/>
      <w:autoSpaceDN w:val="0"/>
      <w:ind w:left="116" w:firstLine="707"/>
      <w:jc w:val="both"/>
    </w:pPr>
    <w:rPr>
      <w:sz w:val="28"/>
      <w:szCs w:val="28"/>
      <w:lang w:val="uk-UA" w:eastAsia="en-US"/>
    </w:rPr>
  </w:style>
  <w:style w:type="character" w:customStyle="1" w:styleId="a4">
    <w:name w:val="Основной текст Знак"/>
    <w:basedOn w:val="a0"/>
    <w:link w:val="a3"/>
    <w:uiPriority w:val="1"/>
    <w:rsid w:val="0073491A"/>
    <w:rPr>
      <w:rFonts w:ascii="Times New Roman" w:eastAsia="Times New Roman" w:hAnsi="Times New Roman" w:cs="Times New Roman"/>
      <w:sz w:val="28"/>
      <w:szCs w:val="28"/>
      <w:lang w:val="uk-UA"/>
    </w:rPr>
  </w:style>
  <w:style w:type="character" w:styleId="a5">
    <w:name w:val="Hyperlink"/>
    <w:rsid w:val="001A0B8E"/>
    <w:rPr>
      <w:color w:val="800000"/>
      <w:u w:val="single"/>
    </w:rPr>
  </w:style>
  <w:style w:type="paragraph" w:styleId="a6">
    <w:name w:val="List Paragraph"/>
    <w:basedOn w:val="a"/>
    <w:uiPriority w:val="1"/>
    <w:qFormat/>
    <w:rsid w:val="001A0B8E"/>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tourlib.net/statti_tourism/stolyarenko.htm" TargetMode="External"/><Relationship Id="rId3" Type="http://schemas.openxmlformats.org/officeDocument/2006/relationships/settings" Target="settings.xml"/><Relationship Id="rId7" Type="http://schemas.openxmlformats.org/officeDocument/2006/relationships/hyperlink" Target="http://www.razlib.ru/zdorove/celebnaja_glina_i_celebnye_grjazi/p3.php"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intranet.tdmu.edu.ua/data/kafedra/internal/sport_medic/lectures_stud/uk/med/li" TargetMode="External"/><Relationship Id="rId11" Type="http://schemas.openxmlformats.org/officeDocument/2006/relationships/theme" Target="theme/theme1.xml"/><Relationship Id="rId5" Type="http://schemas.openxmlformats.org/officeDocument/2006/relationships/hyperlink" Target="http://ywoman.ru/page/kosmetichni-glini-korist-i-vlastivosti-" TargetMode="Externa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www.lnu.edu.ua/faculty/intrel/2008_24/19.pdf"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13</Pages>
  <Words>2629</Words>
  <Characters>14987</Characters>
  <Application>Microsoft Office Word</Application>
  <DocSecurity>0</DocSecurity>
  <Lines>124</Lines>
  <Paragraphs>35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17581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5</cp:revision>
  <dcterms:created xsi:type="dcterms:W3CDTF">2024-02-28T09:27:00Z</dcterms:created>
  <dcterms:modified xsi:type="dcterms:W3CDTF">2024-02-28T09:29:00Z</dcterms:modified>
</cp:coreProperties>
</file>