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398A" w:rsidRDefault="0074398A" w:rsidP="0074398A">
      <w:pPr>
        <w:spacing w:after="0" w:line="360" w:lineRule="auto"/>
        <w:jc w:val="center"/>
      </w:pPr>
      <w:r>
        <w:rPr>
          <w:rFonts w:ascii="Times New Roman" w:hAnsi="Times New Roman" w:cs="Times New Roman"/>
          <w:sz w:val="28"/>
          <w:szCs w:val="28"/>
        </w:rPr>
        <w:t>Одеський національний університет імені І. І. Мечникова</w:t>
      </w:r>
    </w:p>
    <w:p w:rsidR="0074398A" w:rsidRDefault="0074398A" w:rsidP="0074398A">
      <w:pPr>
        <w:spacing w:after="0" w:line="360" w:lineRule="auto"/>
        <w:jc w:val="center"/>
      </w:pPr>
      <w:r>
        <w:rPr>
          <w:rFonts w:ascii="Times New Roman" w:hAnsi="Times New Roman" w:cs="Times New Roman"/>
          <w:sz w:val="28"/>
          <w:szCs w:val="28"/>
        </w:rPr>
        <w:t>Економіко-правовий факультет</w:t>
      </w:r>
    </w:p>
    <w:p w:rsidR="0074398A" w:rsidRDefault="0074398A" w:rsidP="0074398A">
      <w:pPr>
        <w:spacing w:after="0" w:line="360" w:lineRule="auto"/>
        <w:jc w:val="center"/>
      </w:pPr>
      <w:r>
        <w:rPr>
          <w:rFonts w:ascii="Times New Roman" w:hAnsi="Times New Roman" w:cs="Times New Roman"/>
          <w:sz w:val="28"/>
          <w:szCs w:val="28"/>
        </w:rPr>
        <w:t>Кафедра кримінального права, кримінального процесу та криміналістики</w:t>
      </w:r>
    </w:p>
    <w:p w:rsidR="0074398A" w:rsidRDefault="0074398A" w:rsidP="0074398A">
      <w:pPr>
        <w:spacing w:after="0" w:line="360" w:lineRule="auto"/>
        <w:rPr>
          <w:rFonts w:ascii="Times New Roman" w:hAnsi="Times New Roman" w:cs="Times New Roman"/>
          <w:sz w:val="28"/>
          <w:szCs w:val="28"/>
        </w:rPr>
      </w:pPr>
    </w:p>
    <w:p w:rsidR="0074398A" w:rsidRDefault="0074398A" w:rsidP="0074398A">
      <w:pPr>
        <w:spacing w:after="0" w:line="360" w:lineRule="auto"/>
        <w:rPr>
          <w:rFonts w:ascii="Times New Roman" w:hAnsi="Times New Roman" w:cs="Times New Roman"/>
          <w:sz w:val="28"/>
          <w:szCs w:val="28"/>
          <w:lang w:val="uk-UA"/>
        </w:rPr>
      </w:pPr>
    </w:p>
    <w:p w:rsidR="0074398A" w:rsidRDefault="0074398A" w:rsidP="0074398A">
      <w:pPr>
        <w:spacing w:after="0" w:line="360" w:lineRule="auto"/>
        <w:rPr>
          <w:rFonts w:ascii="Times New Roman" w:hAnsi="Times New Roman" w:cs="Times New Roman"/>
          <w:sz w:val="28"/>
          <w:szCs w:val="28"/>
          <w:lang w:val="uk-UA"/>
        </w:rPr>
      </w:pPr>
    </w:p>
    <w:p w:rsidR="0074398A" w:rsidRDefault="0074398A" w:rsidP="0074398A">
      <w:pPr>
        <w:spacing w:after="0" w:line="360" w:lineRule="auto"/>
      </w:pPr>
      <w:r>
        <w:rPr>
          <w:rFonts w:ascii="Times New Roman" w:hAnsi="Times New Roman" w:cs="Times New Roman"/>
          <w:b/>
          <w:bCs/>
          <w:sz w:val="28"/>
          <w:szCs w:val="28"/>
          <w:lang w:val="uk-UA"/>
        </w:rPr>
        <w:t xml:space="preserve">                                            </w:t>
      </w:r>
    </w:p>
    <w:p w:rsidR="0074398A" w:rsidRDefault="0074398A" w:rsidP="0074398A">
      <w:pPr>
        <w:spacing w:after="0" w:line="360" w:lineRule="auto"/>
        <w:rPr>
          <w:rFonts w:ascii="Times New Roman" w:hAnsi="Times New Roman" w:cs="Times New Roman"/>
          <w:b/>
          <w:bCs/>
          <w:sz w:val="28"/>
          <w:szCs w:val="28"/>
        </w:rPr>
      </w:pPr>
    </w:p>
    <w:p w:rsidR="0074398A" w:rsidRDefault="0074398A" w:rsidP="0074398A">
      <w:pPr>
        <w:spacing w:after="0" w:line="360" w:lineRule="auto"/>
        <w:rPr>
          <w:rFonts w:ascii="Times New Roman" w:hAnsi="Times New Roman" w:cs="Times New Roman"/>
          <w:b/>
          <w:bCs/>
          <w:sz w:val="28"/>
          <w:szCs w:val="28"/>
          <w:lang w:val="uk-UA"/>
        </w:rPr>
      </w:pPr>
    </w:p>
    <w:p w:rsidR="0074398A" w:rsidRDefault="0074398A" w:rsidP="0074398A">
      <w:pPr>
        <w:spacing w:after="0" w:line="360" w:lineRule="auto"/>
      </w:pPr>
      <w:r>
        <w:rPr>
          <w:rFonts w:ascii="Times New Roman" w:hAnsi="Times New Roman" w:cs="Times New Roman"/>
          <w:b/>
          <w:bCs/>
          <w:sz w:val="28"/>
          <w:szCs w:val="28"/>
          <w:lang w:val="uk-UA"/>
        </w:rPr>
        <w:t xml:space="preserve">                                              </w:t>
      </w:r>
      <w:r>
        <w:rPr>
          <w:rFonts w:ascii="Times New Roman" w:hAnsi="Times New Roman" w:cs="Times New Roman"/>
          <w:b/>
          <w:bCs/>
          <w:sz w:val="28"/>
          <w:szCs w:val="28"/>
        </w:rPr>
        <w:t>Д и п л о м н а  р о б о т а</w:t>
      </w:r>
    </w:p>
    <w:p w:rsidR="0074398A" w:rsidRDefault="0074398A" w:rsidP="0074398A">
      <w:pPr>
        <w:spacing w:after="0" w:line="240" w:lineRule="auto"/>
        <w:jc w:val="center"/>
      </w:pPr>
      <w:r>
        <w:rPr>
          <w:rFonts w:ascii="Times New Roman" w:hAnsi="Times New Roman" w:cs="Times New Roman"/>
          <w:b/>
          <w:sz w:val="28"/>
          <w:szCs w:val="28"/>
        </w:rPr>
        <w:t>«</w:t>
      </w:r>
      <w:r>
        <w:rPr>
          <w:rFonts w:ascii="Times New Roman" w:hAnsi="Times New Roman" w:cs="Times New Roman"/>
          <w:b/>
          <w:sz w:val="28"/>
          <w:szCs w:val="28"/>
          <w:lang w:val="uk-UA"/>
        </w:rPr>
        <w:t xml:space="preserve">Кримінальна відповідальність за необережне вбивство </w:t>
      </w:r>
    </w:p>
    <w:p w:rsidR="0074398A" w:rsidRDefault="0074398A" w:rsidP="0074398A">
      <w:pPr>
        <w:spacing w:after="0" w:line="240" w:lineRule="auto"/>
        <w:jc w:val="center"/>
      </w:pPr>
      <w:r>
        <w:rPr>
          <w:rFonts w:ascii="Times New Roman" w:hAnsi="Times New Roman" w:cs="Times New Roman"/>
          <w:b/>
          <w:sz w:val="28"/>
          <w:szCs w:val="28"/>
          <w:lang w:val="uk-UA"/>
        </w:rPr>
        <w:t>(аналіз складу злочину)</w:t>
      </w:r>
      <w:r>
        <w:rPr>
          <w:rFonts w:ascii="Times New Roman" w:hAnsi="Times New Roman" w:cs="Times New Roman"/>
          <w:b/>
          <w:sz w:val="28"/>
          <w:szCs w:val="28"/>
        </w:rPr>
        <w:t>»</w:t>
      </w:r>
    </w:p>
    <w:p w:rsidR="0074398A" w:rsidRPr="00F06AC6" w:rsidRDefault="0074398A" w:rsidP="0074398A">
      <w:pPr>
        <w:spacing w:after="0" w:line="240" w:lineRule="auto"/>
        <w:jc w:val="center"/>
        <w:rPr>
          <w:lang w:val="en-US"/>
        </w:rPr>
      </w:pPr>
      <w:r>
        <w:rPr>
          <w:rFonts w:ascii="Times New Roman" w:hAnsi="Times New Roman" w:cs="Times New Roman"/>
          <w:sz w:val="28"/>
          <w:szCs w:val="28"/>
          <w:lang w:val="en-US"/>
        </w:rPr>
        <w:t>«The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criminal liability for negligent murder (crime analysis</w:t>
      </w:r>
      <w:r>
        <w:rPr>
          <w:rFonts w:ascii="Times New Roman" w:hAnsi="Times New Roman" w:cs="Times New Roman"/>
          <w:sz w:val="28"/>
          <w:szCs w:val="28"/>
          <w:lang w:val="uk-UA"/>
        </w:rPr>
        <w:t>)»</w:t>
      </w:r>
    </w:p>
    <w:p w:rsidR="0074398A" w:rsidRDefault="0074398A" w:rsidP="0074398A">
      <w:pPr>
        <w:spacing w:after="0" w:line="240" w:lineRule="auto"/>
        <w:jc w:val="center"/>
        <w:rPr>
          <w:rFonts w:ascii="Times New Roman" w:hAnsi="Times New Roman" w:cs="Times New Roman"/>
          <w:sz w:val="28"/>
          <w:szCs w:val="28"/>
          <w:lang w:val="uk-UA"/>
        </w:rPr>
      </w:pPr>
    </w:p>
    <w:p w:rsidR="0074398A" w:rsidRDefault="0074398A" w:rsidP="0074398A">
      <w:pPr>
        <w:spacing w:after="0" w:line="240" w:lineRule="auto"/>
        <w:jc w:val="center"/>
      </w:pPr>
      <w:r>
        <w:rPr>
          <w:rFonts w:ascii="Times New Roman" w:hAnsi="Times New Roman" w:cs="Times New Roman"/>
          <w:sz w:val="28"/>
          <w:szCs w:val="28"/>
          <w:lang w:val="uk-UA"/>
        </w:rPr>
        <w:t>на здобуття ступеня вищої освіти «магістр»</w:t>
      </w:r>
    </w:p>
    <w:p w:rsidR="0074398A" w:rsidRDefault="0074398A" w:rsidP="0074398A">
      <w:pPr>
        <w:spacing w:after="0" w:line="360" w:lineRule="auto"/>
        <w:rPr>
          <w:rFonts w:ascii="Times New Roman" w:hAnsi="Times New Roman" w:cs="Times New Roman"/>
          <w:sz w:val="28"/>
          <w:szCs w:val="28"/>
          <w:lang w:val="uk-UA"/>
        </w:rPr>
      </w:pPr>
    </w:p>
    <w:p w:rsidR="0074398A" w:rsidRDefault="0074398A" w:rsidP="0074398A">
      <w:pPr>
        <w:spacing w:after="0" w:line="360" w:lineRule="auto"/>
        <w:rPr>
          <w:rFonts w:ascii="Times New Roman" w:hAnsi="Times New Roman" w:cs="Times New Roman"/>
          <w:sz w:val="28"/>
          <w:szCs w:val="28"/>
          <w:lang w:val="uk-UA"/>
        </w:rPr>
      </w:pPr>
    </w:p>
    <w:p w:rsidR="0074398A" w:rsidRDefault="0074398A" w:rsidP="0074398A">
      <w:pPr>
        <w:spacing w:after="0" w:line="360" w:lineRule="auto"/>
        <w:rPr>
          <w:rFonts w:ascii="Times New Roman" w:hAnsi="Times New Roman" w:cs="Times New Roman"/>
          <w:sz w:val="28"/>
          <w:szCs w:val="28"/>
          <w:lang w:val="uk-UA"/>
        </w:rPr>
      </w:pPr>
    </w:p>
    <w:p w:rsidR="0074398A" w:rsidRDefault="0074398A" w:rsidP="0074398A">
      <w:pPr>
        <w:spacing w:after="0" w:line="240" w:lineRule="auto"/>
      </w:pPr>
      <w:r>
        <w:rPr>
          <w:rFonts w:ascii="Times New Roman" w:hAnsi="Times New Roman" w:cs="Times New Roman"/>
          <w:sz w:val="28"/>
          <w:szCs w:val="28"/>
          <w:lang w:val="uk-UA"/>
        </w:rPr>
        <w:t xml:space="preserve">                                                                        </w:t>
      </w:r>
      <w:r>
        <w:rPr>
          <w:rFonts w:ascii="Times New Roman" w:hAnsi="Times New Roman" w:cs="Times New Roman"/>
          <w:sz w:val="28"/>
          <w:szCs w:val="28"/>
        </w:rPr>
        <w:t>Викона</w:t>
      </w:r>
      <w:r>
        <w:rPr>
          <w:rFonts w:ascii="Times New Roman" w:hAnsi="Times New Roman" w:cs="Times New Roman"/>
          <w:sz w:val="28"/>
          <w:szCs w:val="28"/>
          <w:lang w:val="uk-UA"/>
        </w:rPr>
        <w:t>в</w:t>
      </w:r>
      <w:r>
        <w:rPr>
          <w:rFonts w:ascii="Times New Roman" w:hAnsi="Times New Roman" w:cs="Times New Roman"/>
          <w:sz w:val="28"/>
          <w:szCs w:val="28"/>
        </w:rPr>
        <w:t xml:space="preserve">: студент </w:t>
      </w:r>
      <w:r>
        <w:rPr>
          <w:rFonts w:ascii="Times New Roman" w:hAnsi="Times New Roman" w:cs="Times New Roman"/>
          <w:sz w:val="28"/>
          <w:szCs w:val="28"/>
          <w:lang w:val="uk-UA"/>
        </w:rPr>
        <w:t>денної</w:t>
      </w:r>
      <w:r>
        <w:rPr>
          <w:rFonts w:ascii="Times New Roman" w:hAnsi="Times New Roman" w:cs="Times New Roman"/>
          <w:sz w:val="28"/>
          <w:szCs w:val="28"/>
        </w:rPr>
        <w:t xml:space="preserve"> форми </w:t>
      </w:r>
      <w:r>
        <w:rPr>
          <w:rFonts w:ascii="Times New Roman" w:hAnsi="Times New Roman" w:cs="Times New Roman"/>
          <w:sz w:val="28"/>
          <w:szCs w:val="28"/>
          <w:lang w:val="uk-UA"/>
        </w:rPr>
        <w:t xml:space="preserve">                                                         </w:t>
      </w:r>
    </w:p>
    <w:p w:rsidR="0074398A" w:rsidRDefault="0074398A" w:rsidP="0074398A">
      <w:pPr>
        <w:spacing w:after="0" w:line="240" w:lineRule="auto"/>
      </w:pPr>
      <w:r>
        <w:rPr>
          <w:rFonts w:ascii="Times New Roman" w:hAnsi="Times New Roman" w:cs="Times New Roman"/>
          <w:sz w:val="28"/>
          <w:szCs w:val="28"/>
          <w:lang w:val="uk-UA"/>
        </w:rPr>
        <w:t xml:space="preserve">                                                                        навчання спеціальності 081 “Право”</w:t>
      </w:r>
    </w:p>
    <w:p w:rsidR="0074398A" w:rsidRDefault="0074398A" w:rsidP="0074398A">
      <w:pPr>
        <w:spacing w:after="0" w:line="240" w:lineRule="auto"/>
      </w:pPr>
      <w:r>
        <w:rPr>
          <w:rFonts w:ascii="Times New Roman" w:hAnsi="Times New Roman" w:cs="Times New Roman"/>
          <w:b/>
          <w:bCs/>
          <w:sz w:val="28"/>
          <w:szCs w:val="28"/>
          <w:lang w:val="uk-UA"/>
        </w:rPr>
        <w:t xml:space="preserve">                                                                        Константин Ігор Валерійович</w:t>
      </w:r>
    </w:p>
    <w:p w:rsidR="0074398A" w:rsidRDefault="0074398A" w:rsidP="0074398A">
      <w:pPr>
        <w:spacing w:after="0" w:line="240" w:lineRule="auto"/>
        <w:rPr>
          <w:rFonts w:ascii="Times New Roman" w:hAnsi="Times New Roman" w:cs="Times New Roman"/>
          <w:b/>
          <w:bCs/>
          <w:sz w:val="28"/>
          <w:szCs w:val="28"/>
          <w:lang w:val="uk-UA"/>
        </w:rPr>
      </w:pPr>
    </w:p>
    <w:p w:rsidR="0074398A" w:rsidRDefault="0074398A" w:rsidP="0074398A">
      <w:pPr>
        <w:spacing w:after="0" w:line="240" w:lineRule="auto"/>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Науковий керівник: </w:t>
      </w:r>
    </w:p>
    <w:p w:rsidR="0074398A" w:rsidRDefault="0074398A" w:rsidP="0074398A">
      <w:pPr>
        <w:spacing w:after="0" w:line="240" w:lineRule="auto"/>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к.ю.н., доц.  Дришлюк І.А.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_______                                                              </w:t>
      </w:r>
    </w:p>
    <w:p w:rsidR="0074398A" w:rsidRDefault="0074398A" w:rsidP="0074398A">
      <w:pPr>
        <w:spacing w:after="0" w:line="240" w:lineRule="auto"/>
      </w:pP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Рецензент:</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lang w:val="uk-UA"/>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r>
        <w:rPr>
          <w:rFonts w:ascii="Times New Roman" w:hAnsi="Times New Roman" w:cs="Times New Roman"/>
          <w:sz w:val="28"/>
          <w:szCs w:val="28"/>
          <w:lang w:val="uk-UA"/>
        </w:rPr>
        <w:t>к</w:t>
      </w:r>
      <w:r>
        <w:rPr>
          <w:rFonts w:ascii="Times New Roman" w:hAnsi="Times New Roman" w:cs="Times New Roman"/>
          <w:sz w:val="28"/>
          <w:szCs w:val="28"/>
        </w:rPr>
        <w:t>.ю.н</w:t>
      </w:r>
      <w:r>
        <w:rPr>
          <w:rFonts w:ascii="Times New Roman" w:hAnsi="Times New Roman" w:cs="Times New Roman"/>
          <w:sz w:val="28"/>
          <w:szCs w:val="28"/>
          <w:lang w:val="uk-UA"/>
        </w:rPr>
        <w:t>.</w:t>
      </w:r>
      <w:r>
        <w:rPr>
          <w:rFonts w:ascii="Times New Roman" w:hAnsi="Times New Roman" w:cs="Times New Roman"/>
          <w:sz w:val="28"/>
          <w:szCs w:val="28"/>
        </w:rPr>
        <w:t>, доц.</w:t>
      </w:r>
      <w:r>
        <w:rPr>
          <w:rFonts w:ascii="Times New Roman" w:hAnsi="Times New Roman" w:cs="Times New Roman"/>
          <w:sz w:val="28"/>
          <w:szCs w:val="28"/>
          <w:lang w:val="uk-UA"/>
        </w:rPr>
        <w:t xml:space="preserve"> Родіонова Т.В. </w:t>
      </w:r>
    </w:p>
    <w:p w:rsidR="0074398A" w:rsidRDefault="0074398A" w:rsidP="0074398A">
      <w:pPr>
        <w:spacing w:after="0" w:line="240" w:lineRule="auto"/>
      </w:pPr>
      <w:r>
        <w:rPr>
          <w:rFonts w:ascii="Times New Roman" w:hAnsi="Times New Roman" w:cs="Times New Roman"/>
          <w:sz w:val="28"/>
          <w:szCs w:val="28"/>
          <w:lang w:val="uk-UA"/>
        </w:rPr>
        <w:t xml:space="preserve"> </w:t>
      </w:r>
    </w:p>
    <w:p w:rsidR="0074398A" w:rsidRDefault="0074398A" w:rsidP="0074398A">
      <w:pPr>
        <w:spacing w:after="0" w:line="360" w:lineRule="auto"/>
        <w:rPr>
          <w:rFonts w:ascii="Times New Roman" w:hAnsi="Times New Roman" w:cs="Times New Roman"/>
          <w:sz w:val="28"/>
          <w:szCs w:val="28"/>
          <w:lang w:val="uk-UA"/>
        </w:rPr>
      </w:pPr>
    </w:p>
    <w:tbl>
      <w:tblPr>
        <w:tblW w:w="0" w:type="auto"/>
        <w:tblInd w:w="108" w:type="dxa"/>
        <w:tblLayout w:type="fixed"/>
        <w:tblLook w:val="0000" w:firstRow="0" w:lastRow="0" w:firstColumn="0" w:lastColumn="0" w:noHBand="0" w:noVBand="0"/>
      </w:tblPr>
      <w:tblGrid>
        <w:gridCol w:w="5233"/>
        <w:gridCol w:w="4928"/>
      </w:tblGrid>
      <w:tr w:rsidR="0074398A" w:rsidTr="0015352F">
        <w:tc>
          <w:tcPr>
            <w:tcW w:w="5233" w:type="dxa"/>
            <w:shd w:val="clear" w:color="auto" w:fill="auto"/>
          </w:tcPr>
          <w:p w:rsidR="0074398A" w:rsidRDefault="0074398A" w:rsidP="0015352F">
            <w:pPr>
              <w:snapToGrid w:val="0"/>
              <w:spacing w:after="0" w:line="240" w:lineRule="auto"/>
              <w:rPr>
                <w:rFonts w:ascii="Times New Roman" w:hAnsi="Times New Roman" w:cs="Times New Roman"/>
                <w:sz w:val="28"/>
                <w:szCs w:val="28"/>
                <w:lang w:val="uk-UA"/>
              </w:rPr>
            </w:pPr>
          </w:p>
          <w:p w:rsidR="0074398A" w:rsidRDefault="0074398A" w:rsidP="0015352F">
            <w:pPr>
              <w:spacing w:after="0" w:line="240" w:lineRule="auto"/>
            </w:pPr>
            <w:r>
              <w:rPr>
                <w:rFonts w:ascii="Times New Roman" w:hAnsi="Times New Roman" w:cs="Times New Roman"/>
                <w:sz w:val="28"/>
                <w:szCs w:val="28"/>
              </w:rPr>
              <w:t>Рекомендовано до захисту:</w:t>
            </w:r>
          </w:p>
          <w:p w:rsidR="0074398A" w:rsidRDefault="0074398A" w:rsidP="0015352F">
            <w:pPr>
              <w:spacing w:after="0" w:line="240" w:lineRule="auto"/>
            </w:pPr>
            <w:r>
              <w:rPr>
                <w:rFonts w:ascii="Times New Roman" w:hAnsi="Times New Roman" w:cs="Times New Roman"/>
                <w:sz w:val="28"/>
                <w:szCs w:val="28"/>
              </w:rPr>
              <w:t>протокол засідання кафедри</w:t>
            </w:r>
          </w:p>
          <w:p w:rsidR="0074398A" w:rsidRDefault="0074398A" w:rsidP="0015352F">
            <w:pPr>
              <w:spacing w:after="0" w:line="240" w:lineRule="auto"/>
            </w:pPr>
            <w:r>
              <w:rPr>
                <w:rFonts w:ascii="Times New Roman" w:hAnsi="Times New Roman" w:cs="Times New Roman"/>
                <w:sz w:val="28"/>
                <w:szCs w:val="28"/>
                <w:lang w:val="uk-UA"/>
              </w:rPr>
              <w:t xml:space="preserve">№ ___ від “___” ____ 2021 р. </w:t>
            </w:r>
          </w:p>
          <w:p w:rsidR="0074398A" w:rsidRDefault="0074398A" w:rsidP="0015352F">
            <w:pPr>
              <w:spacing w:after="0" w:line="240" w:lineRule="auto"/>
              <w:rPr>
                <w:rFonts w:ascii="Times New Roman" w:hAnsi="Times New Roman" w:cs="Times New Roman"/>
                <w:sz w:val="28"/>
                <w:szCs w:val="28"/>
                <w:lang w:val="uk-UA"/>
              </w:rPr>
            </w:pPr>
          </w:p>
          <w:p w:rsidR="0074398A" w:rsidRDefault="0074398A" w:rsidP="0015352F">
            <w:pPr>
              <w:spacing w:after="0" w:line="240" w:lineRule="auto"/>
            </w:pPr>
            <w:r>
              <w:rPr>
                <w:rFonts w:ascii="Times New Roman" w:hAnsi="Times New Roman" w:cs="Times New Roman"/>
                <w:sz w:val="28"/>
                <w:szCs w:val="28"/>
                <w:lang w:val="uk-UA"/>
              </w:rPr>
              <w:t>Завідувач кафедри</w:t>
            </w:r>
          </w:p>
          <w:p w:rsidR="0074398A" w:rsidRDefault="0074398A" w:rsidP="0015352F">
            <w:pPr>
              <w:spacing w:after="0" w:line="240" w:lineRule="auto"/>
            </w:pPr>
            <w:r>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ab/>
              <w:t xml:space="preserve">    </w:t>
            </w:r>
            <w:r>
              <w:rPr>
                <w:rFonts w:ascii="Times New Roman" w:hAnsi="Times New Roman" w:cs="Times New Roman"/>
                <w:sz w:val="28"/>
                <w:szCs w:val="28"/>
                <w:lang w:val="uk-UA"/>
              </w:rPr>
              <w:t xml:space="preserve"> проф. Чуваков О.А.      </w:t>
            </w:r>
          </w:p>
          <w:p w:rsidR="0074398A" w:rsidRDefault="0074398A" w:rsidP="0015352F">
            <w:pPr>
              <w:spacing w:after="0" w:line="240" w:lineRule="auto"/>
            </w:pPr>
            <w:r>
              <w:rPr>
                <w:rFonts w:ascii="Times New Roman" w:hAnsi="Times New Roman" w:cs="Times New Roman"/>
                <w:sz w:val="20"/>
                <w:szCs w:val="20"/>
                <w:lang w:val="uk-UA"/>
              </w:rPr>
              <w:t xml:space="preserve">   </w:t>
            </w:r>
            <w:r>
              <w:rPr>
                <w:rFonts w:ascii="Times New Roman" w:hAnsi="Times New Roman" w:cs="Times New Roman"/>
                <w:sz w:val="20"/>
                <w:szCs w:val="20"/>
              </w:rPr>
              <w:t>(підпис)</w:t>
            </w:r>
          </w:p>
        </w:tc>
        <w:tc>
          <w:tcPr>
            <w:tcW w:w="4928" w:type="dxa"/>
            <w:shd w:val="clear" w:color="auto" w:fill="auto"/>
          </w:tcPr>
          <w:p w:rsidR="0074398A" w:rsidRDefault="0074398A" w:rsidP="0015352F">
            <w:pPr>
              <w:snapToGrid w:val="0"/>
              <w:spacing w:after="0" w:line="240" w:lineRule="auto"/>
              <w:rPr>
                <w:rFonts w:ascii="Times New Roman" w:hAnsi="Times New Roman" w:cs="Times New Roman"/>
                <w:sz w:val="28"/>
                <w:szCs w:val="28"/>
                <w:lang w:val="uk-UA"/>
              </w:rPr>
            </w:pPr>
          </w:p>
          <w:p w:rsidR="0074398A" w:rsidRDefault="0074398A" w:rsidP="0015352F">
            <w:pPr>
              <w:spacing w:after="0" w:line="240" w:lineRule="auto"/>
            </w:pPr>
            <w:r>
              <w:rPr>
                <w:rFonts w:ascii="Times New Roman" w:hAnsi="Times New Roman" w:cs="Times New Roman"/>
                <w:sz w:val="28"/>
                <w:szCs w:val="28"/>
              </w:rPr>
              <w:t xml:space="preserve">Захищено на засіданні ЕК № </w:t>
            </w:r>
            <w:r>
              <w:rPr>
                <w:rFonts w:ascii="Times New Roman" w:hAnsi="Times New Roman" w:cs="Times New Roman"/>
                <w:sz w:val="28"/>
                <w:szCs w:val="28"/>
                <w:lang w:val="uk-UA"/>
              </w:rPr>
              <w:t>6</w:t>
            </w:r>
          </w:p>
          <w:p w:rsidR="0074398A" w:rsidRDefault="0074398A" w:rsidP="0015352F">
            <w:pPr>
              <w:spacing w:after="0" w:line="240" w:lineRule="auto"/>
            </w:pPr>
            <w:r>
              <w:rPr>
                <w:rFonts w:ascii="Times New Roman" w:hAnsi="Times New Roman" w:cs="Times New Roman"/>
                <w:sz w:val="28"/>
                <w:szCs w:val="28"/>
              </w:rPr>
              <w:t>протокол № ___ від “___” ___ 20</w:t>
            </w:r>
            <w:r>
              <w:rPr>
                <w:rFonts w:ascii="Times New Roman" w:hAnsi="Times New Roman" w:cs="Times New Roman"/>
                <w:sz w:val="28"/>
                <w:szCs w:val="28"/>
                <w:lang w:val="uk-UA"/>
              </w:rPr>
              <w:t>21</w:t>
            </w:r>
            <w:r>
              <w:rPr>
                <w:rFonts w:ascii="Times New Roman" w:hAnsi="Times New Roman" w:cs="Times New Roman"/>
                <w:sz w:val="28"/>
                <w:szCs w:val="28"/>
              </w:rPr>
              <w:t xml:space="preserve"> р.</w:t>
            </w:r>
          </w:p>
          <w:p w:rsidR="0074398A" w:rsidRDefault="0074398A" w:rsidP="0015352F">
            <w:pPr>
              <w:spacing w:after="0" w:line="240" w:lineRule="auto"/>
            </w:pPr>
            <w:r>
              <w:rPr>
                <w:rFonts w:ascii="Times New Roman" w:hAnsi="Times New Roman" w:cs="Times New Roman"/>
                <w:sz w:val="28"/>
                <w:szCs w:val="28"/>
              </w:rPr>
              <w:t>Оцінка ______________/______/_____</w:t>
            </w:r>
          </w:p>
          <w:p w:rsidR="0074398A" w:rsidRDefault="0074398A" w:rsidP="0015352F">
            <w:pPr>
              <w:spacing w:after="0" w:line="240" w:lineRule="auto"/>
              <w:jc w:val="both"/>
            </w:pPr>
            <w:r>
              <w:rPr>
                <w:rFonts w:ascii="Times New Roman" w:hAnsi="Times New Roman" w:cs="Times New Roman"/>
                <w:sz w:val="28"/>
                <w:szCs w:val="28"/>
                <w:lang w:val="uk-UA"/>
              </w:rPr>
              <w:t xml:space="preserve">        </w:t>
            </w:r>
            <w:r>
              <w:rPr>
                <w:rFonts w:ascii="Times New Roman" w:hAnsi="Times New Roman" w:cs="Times New Roman"/>
                <w:sz w:val="20"/>
                <w:szCs w:val="20"/>
              </w:rPr>
              <w:t>(за національною шкалою/шкалою ЕСТS/бали)</w:t>
            </w:r>
          </w:p>
          <w:p w:rsidR="0074398A" w:rsidRDefault="0074398A" w:rsidP="0015352F">
            <w:pPr>
              <w:spacing w:after="0" w:line="240" w:lineRule="auto"/>
            </w:pPr>
            <w:r>
              <w:rPr>
                <w:rFonts w:ascii="Times New Roman" w:hAnsi="Times New Roman" w:cs="Times New Roman"/>
                <w:sz w:val="28"/>
                <w:szCs w:val="28"/>
              </w:rPr>
              <w:t>Голова ЕК</w:t>
            </w:r>
          </w:p>
          <w:p w:rsidR="0074398A" w:rsidRDefault="0074398A" w:rsidP="0015352F">
            <w:pPr>
              <w:spacing w:after="0" w:line="240" w:lineRule="auto"/>
            </w:pPr>
            <w:r>
              <w:rPr>
                <w:rFonts w:ascii="Times New Roman" w:hAnsi="Times New Roman" w:cs="Times New Roman"/>
                <w:sz w:val="28"/>
                <w:szCs w:val="28"/>
              </w:rPr>
              <w:t xml:space="preserve">_________ проф. </w:t>
            </w:r>
            <w:r>
              <w:rPr>
                <w:rFonts w:ascii="Times New Roman" w:hAnsi="Times New Roman" w:cs="Times New Roman"/>
                <w:sz w:val="28"/>
                <w:szCs w:val="28"/>
                <w:lang w:val="uk-UA"/>
              </w:rPr>
              <w:t>Степанова Т</w:t>
            </w:r>
            <w:r>
              <w:rPr>
                <w:rFonts w:ascii="Times New Roman" w:hAnsi="Times New Roman" w:cs="Times New Roman"/>
                <w:sz w:val="28"/>
                <w:szCs w:val="28"/>
              </w:rPr>
              <w:t>.</w:t>
            </w:r>
            <w:r>
              <w:rPr>
                <w:rFonts w:ascii="Times New Roman" w:hAnsi="Times New Roman" w:cs="Times New Roman"/>
                <w:sz w:val="28"/>
                <w:szCs w:val="28"/>
                <w:lang w:val="uk-UA"/>
              </w:rPr>
              <w:t>В</w:t>
            </w:r>
            <w:r>
              <w:rPr>
                <w:rFonts w:ascii="Times New Roman" w:hAnsi="Times New Roman" w:cs="Times New Roman"/>
                <w:sz w:val="28"/>
                <w:szCs w:val="28"/>
              </w:rPr>
              <w:t>.</w:t>
            </w:r>
          </w:p>
          <w:p w:rsidR="0074398A" w:rsidRDefault="0074398A" w:rsidP="0015352F">
            <w:pPr>
              <w:spacing w:after="0" w:line="240" w:lineRule="auto"/>
            </w:pPr>
            <w:r>
              <w:rPr>
                <w:rFonts w:ascii="Times New Roman" w:hAnsi="Times New Roman" w:cs="Times New Roman"/>
                <w:sz w:val="28"/>
                <w:szCs w:val="28"/>
              </w:rPr>
              <w:t xml:space="preserve">     </w:t>
            </w:r>
            <w:r>
              <w:rPr>
                <w:rFonts w:ascii="Times New Roman" w:hAnsi="Times New Roman" w:cs="Times New Roman"/>
                <w:sz w:val="20"/>
                <w:szCs w:val="20"/>
              </w:rPr>
              <w:t>(підпис)</w:t>
            </w:r>
          </w:p>
          <w:p w:rsidR="0074398A" w:rsidRDefault="0074398A" w:rsidP="0015352F">
            <w:pPr>
              <w:spacing w:after="0" w:line="240" w:lineRule="auto"/>
              <w:rPr>
                <w:rFonts w:ascii="Times New Roman" w:hAnsi="Times New Roman" w:cs="Times New Roman"/>
                <w:sz w:val="28"/>
                <w:szCs w:val="28"/>
                <w:lang w:val="uk-UA"/>
              </w:rPr>
            </w:pPr>
          </w:p>
        </w:tc>
      </w:tr>
    </w:tbl>
    <w:p w:rsidR="0074398A" w:rsidRDefault="0074398A" w:rsidP="0074398A">
      <w:pPr>
        <w:spacing w:after="0" w:line="360" w:lineRule="auto"/>
      </w:pPr>
      <w:r>
        <w:rPr>
          <w:rFonts w:ascii="Times New Roman" w:hAnsi="Times New Roman" w:cs="Times New Roman"/>
          <w:b/>
          <w:bCs/>
          <w:sz w:val="28"/>
          <w:szCs w:val="28"/>
          <w:lang w:val="uk-UA"/>
        </w:rPr>
        <w:t xml:space="preserve">                                                    </w:t>
      </w:r>
      <w:r>
        <w:rPr>
          <w:rFonts w:ascii="Times New Roman" w:hAnsi="Times New Roman" w:cs="Times New Roman"/>
          <w:b/>
          <w:bCs/>
          <w:sz w:val="28"/>
          <w:szCs w:val="28"/>
        </w:rPr>
        <w:t>Одеса – 20</w:t>
      </w:r>
      <w:r>
        <w:rPr>
          <w:rFonts w:ascii="Times New Roman" w:hAnsi="Times New Roman" w:cs="Times New Roman"/>
          <w:b/>
          <w:bCs/>
          <w:sz w:val="28"/>
          <w:szCs w:val="28"/>
          <w:lang w:val="uk-UA"/>
        </w:rPr>
        <w:t>21</w:t>
      </w:r>
    </w:p>
    <w:p w:rsidR="0074398A" w:rsidRDefault="0074398A" w:rsidP="0074398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74398A" w:rsidRDefault="0074398A" w:rsidP="0074398A">
      <w:pPr>
        <w:spacing w:after="0" w:line="360" w:lineRule="auto"/>
        <w:jc w:val="center"/>
      </w:pPr>
    </w:p>
    <w:p w:rsidR="0074398A" w:rsidRDefault="0074398A" w:rsidP="0074398A">
      <w:pPr>
        <w:pStyle w:val="a4"/>
      </w:pPr>
      <w:r>
        <w:rPr>
          <w:rFonts w:ascii="Times New Roman" w:hAnsi="Times New Roman" w:cs="Times New Roman"/>
          <w:b/>
        </w:rPr>
        <w:t>ВСТУП</w:t>
      </w:r>
      <w:r>
        <w:rPr>
          <w:rFonts w:ascii="Times New Roman" w:hAnsi="Times New Roman" w:cs="Times New Roman"/>
          <w:b/>
          <w:lang w:val="uk-UA"/>
        </w:rPr>
        <w:t xml:space="preserve"> ...…………………………………………………………………............... 3</w:t>
      </w:r>
    </w:p>
    <w:p w:rsidR="0074398A" w:rsidRDefault="0074398A" w:rsidP="0074398A">
      <w:pPr>
        <w:pStyle w:val="a4"/>
      </w:pPr>
      <w:r>
        <w:rPr>
          <w:rFonts w:ascii="Times New Roman" w:hAnsi="Times New Roman" w:cs="Times New Roman"/>
          <w:b/>
          <w:lang w:val="uk-UA"/>
        </w:rPr>
        <w:t xml:space="preserve">РОЗДІЛ 1. НЕОБЕРЕЖНІ КРИМІНАЛЬНІ ПРАВОПОРУШЕННЯ ПРОТИ ЖИТТЯ В СИСТЕМІ КРИМІНАЛЬНОГО ЗАКОНОДАВСТВА УКРАЇНИ </w:t>
      </w:r>
    </w:p>
    <w:p w:rsidR="0074398A" w:rsidRDefault="0074398A" w:rsidP="0074398A">
      <w:pPr>
        <w:pStyle w:val="a4"/>
      </w:pPr>
      <w:r>
        <w:rPr>
          <w:rFonts w:ascii="Times New Roman" w:hAnsi="Times New Roman" w:cs="Times New Roman"/>
          <w:lang w:val="uk-UA"/>
        </w:rPr>
        <w:t xml:space="preserve">1.1. Короткий нарис розвитку кримінального </w:t>
      </w:r>
      <w:r w:rsidRPr="00F06AC6">
        <w:rPr>
          <w:rFonts w:ascii="Times New Roman" w:hAnsi="Times New Roman" w:cs="Times New Roman"/>
          <w:lang w:val="uk-UA"/>
        </w:rPr>
        <w:t>законодавства</w:t>
      </w:r>
      <w:r>
        <w:rPr>
          <w:rFonts w:ascii="Times New Roman" w:hAnsi="Times New Roman" w:cs="Times New Roman"/>
          <w:lang w:val="uk-UA"/>
        </w:rPr>
        <w:t xml:space="preserve"> про відповідальність за вбивство через необережність ............................................... 7</w:t>
      </w:r>
    </w:p>
    <w:p w:rsidR="0074398A" w:rsidRDefault="0074398A" w:rsidP="0074398A">
      <w:pPr>
        <w:pStyle w:val="a4"/>
      </w:pPr>
      <w:r>
        <w:rPr>
          <w:rFonts w:ascii="Times New Roman" w:hAnsi="Times New Roman" w:cs="Times New Roman"/>
          <w:lang w:val="uk-UA"/>
        </w:rPr>
        <w:t>1.2. Поняття та види необережних правопорушень у кримінальному законодавстві України ............................................................................................. 15</w:t>
      </w:r>
    </w:p>
    <w:p w:rsidR="0074398A" w:rsidRDefault="0074398A" w:rsidP="0074398A">
      <w:pPr>
        <w:pStyle w:val="a4"/>
      </w:pPr>
      <w:r>
        <w:rPr>
          <w:rFonts w:ascii="Times New Roman" w:hAnsi="Times New Roman" w:cs="Times New Roman"/>
          <w:b/>
          <w:lang w:val="uk-UA"/>
        </w:rPr>
        <w:t xml:space="preserve">Висновки до Розділу 1 ........................................................................................... 22 </w:t>
      </w:r>
      <w:r>
        <w:rPr>
          <w:rFonts w:ascii="Times New Roman" w:hAnsi="Times New Roman" w:cs="Times New Roman"/>
          <w:vanish/>
          <w:lang w:val="uk-UA"/>
        </w:rPr>
        <w:t>о</w:t>
      </w:r>
    </w:p>
    <w:p w:rsidR="0074398A" w:rsidRDefault="0074398A" w:rsidP="0074398A">
      <w:pPr>
        <w:pStyle w:val="a4"/>
      </w:pPr>
      <w:r>
        <w:rPr>
          <w:rFonts w:ascii="Times New Roman" w:hAnsi="Times New Roman" w:cs="Times New Roman"/>
          <w:b/>
          <w:lang w:val="uk-UA"/>
        </w:rPr>
        <w:t xml:space="preserve">РОЗДІЛ 2. ОБ’ЄКТИВНІ ОЗНАКИ ВБИВСТВА ЧЕРЕЗ НЕОБЕРЕЖНІСТЬ </w:t>
      </w:r>
    </w:p>
    <w:p w:rsidR="0074398A" w:rsidRDefault="0074398A" w:rsidP="0074398A">
      <w:pPr>
        <w:pStyle w:val="a4"/>
      </w:pPr>
      <w:r>
        <w:rPr>
          <w:rFonts w:ascii="Times New Roman" w:hAnsi="Times New Roman" w:cs="Times New Roman"/>
          <w:lang w:val="uk-UA"/>
        </w:rPr>
        <w:t>2.1. Об</w:t>
      </w:r>
      <w:r>
        <w:rPr>
          <w:rFonts w:ascii="Times New Roman" w:hAnsi="Times New Roman" w:cs="Times New Roman"/>
        </w:rPr>
        <w:t>’</w:t>
      </w:r>
      <w:r>
        <w:rPr>
          <w:rFonts w:ascii="Times New Roman" w:hAnsi="Times New Roman" w:cs="Times New Roman"/>
          <w:lang w:val="uk-UA"/>
        </w:rPr>
        <w:t>єкт вбивства через необережність  ........................................................... 24</w:t>
      </w:r>
    </w:p>
    <w:p w:rsidR="0074398A" w:rsidRDefault="0074398A" w:rsidP="0074398A">
      <w:pPr>
        <w:pStyle w:val="a4"/>
      </w:pPr>
      <w:r>
        <w:rPr>
          <w:rFonts w:ascii="Times New Roman" w:hAnsi="Times New Roman" w:cs="Times New Roman"/>
          <w:lang w:val="uk-UA"/>
        </w:rPr>
        <w:t>2.2. Об</w:t>
      </w:r>
      <w:r>
        <w:rPr>
          <w:rFonts w:ascii="Times New Roman" w:hAnsi="Times New Roman" w:cs="Times New Roman"/>
        </w:rPr>
        <w:t>’</w:t>
      </w:r>
      <w:r>
        <w:rPr>
          <w:rFonts w:ascii="Times New Roman" w:hAnsi="Times New Roman" w:cs="Times New Roman"/>
          <w:lang w:val="uk-UA"/>
        </w:rPr>
        <w:t>єктивна сторона вбивства через необережність ...................................... 38</w:t>
      </w:r>
    </w:p>
    <w:p w:rsidR="0074398A" w:rsidRDefault="0074398A" w:rsidP="0074398A">
      <w:pPr>
        <w:pStyle w:val="a4"/>
      </w:pPr>
      <w:r>
        <w:rPr>
          <w:rFonts w:ascii="Times New Roman" w:hAnsi="Times New Roman" w:cs="Times New Roman"/>
          <w:b/>
          <w:lang w:val="uk-UA"/>
        </w:rPr>
        <w:t>Висновки до Розділу 2 ........................................................................................... 47</w:t>
      </w:r>
    </w:p>
    <w:p w:rsidR="0074398A" w:rsidRDefault="0074398A" w:rsidP="0074398A">
      <w:pPr>
        <w:pStyle w:val="a4"/>
      </w:pPr>
      <w:r>
        <w:rPr>
          <w:rFonts w:ascii="Times New Roman" w:hAnsi="Times New Roman" w:cs="Times New Roman"/>
          <w:b/>
          <w:lang w:val="uk-UA"/>
        </w:rPr>
        <w:t xml:space="preserve">РОЗДІЛ 3. СУБ’ЄКТИВНІ ОЗНАКИ ВБИВСТВА ЧЕРЕЗ НЕОБЕРЕЖНІСТЬ </w:t>
      </w:r>
    </w:p>
    <w:p w:rsidR="0074398A" w:rsidRDefault="0074398A" w:rsidP="0074398A">
      <w:pPr>
        <w:pStyle w:val="a4"/>
      </w:pPr>
      <w:r>
        <w:rPr>
          <w:rFonts w:ascii="Times New Roman" w:hAnsi="Times New Roman" w:cs="Times New Roman"/>
          <w:lang w:val="uk-UA"/>
        </w:rPr>
        <w:t>3.1. Суб</w:t>
      </w:r>
      <w:r>
        <w:rPr>
          <w:rFonts w:ascii="Times New Roman" w:hAnsi="Times New Roman" w:cs="Times New Roman"/>
        </w:rPr>
        <w:t>’</w:t>
      </w:r>
      <w:r>
        <w:rPr>
          <w:rFonts w:ascii="Times New Roman" w:hAnsi="Times New Roman" w:cs="Times New Roman"/>
          <w:lang w:val="uk-UA"/>
        </w:rPr>
        <w:t>єкт вбивства через необережність .......................................................... 50</w:t>
      </w:r>
    </w:p>
    <w:p w:rsidR="0074398A" w:rsidRDefault="0074398A" w:rsidP="0074398A">
      <w:pPr>
        <w:pStyle w:val="a4"/>
      </w:pPr>
      <w:r>
        <w:rPr>
          <w:rFonts w:ascii="Times New Roman" w:hAnsi="Times New Roman" w:cs="Times New Roman"/>
          <w:lang w:val="uk-UA"/>
        </w:rPr>
        <w:t>3.2. Суб</w:t>
      </w:r>
      <w:r>
        <w:rPr>
          <w:rFonts w:ascii="Times New Roman" w:hAnsi="Times New Roman" w:cs="Times New Roman"/>
        </w:rPr>
        <w:t>’</w:t>
      </w:r>
      <w:r>
        <w:rPr>
          <w:rFonts w:ascii="Times New Roman" w:hAnsi="Times New Roman" w:cs="Times New Roman"/>
          <w:lang w:val="uk-UA"/>
        </w:rPr>
        <w:t>єктивна сторона вбивства через необережність .....................................57</w:t>
      </w:r>
    </w:p>
    <w:p w:rsidR="0074398A" w:rsidRDefault="0074398A" w:rsidP="0074398A">
      <w:pPr>
        <w:pStyle w:val="a4"/>
      </w:pPr>
      <w:r>
        <w:rPr>
          <w:rFonts w:ascii="Times New Roman" w:hAnsi="Times New Roman" w:cs="Times New Roman"/>
          <w:b/>
          <w:lang w:val="uk-UA"/>
        </w:rPr>
        <w:lastRenderedPageBreak/>
        <w:t>Висновки до Розділу 3 ........................................................................................... 63</w:t>
      </w:r>
    </w:p>
    <w:p w:rsidR="0074398A" w:rsidRDefault="0074398A" w:rsidP="0074398A">
      <w:pPr>
        <w:pStyle w:val="a4"/>
      </w:pPr>
      <w:r>
        <w:rPr>
          <w:rFonts w:ascii="Times New Roman" w:hAnsi="Times New Roman" w:cs="Times New Roman"/>
          <w:b/>
          <w:lang w:val="uk-UA"/>
        </w:rPr>
        <w:t xml:space="preserve">РОЗДІЛ 4. ОСОБЛИВОСТІ КВАЛІФІКАЦІЇ ВБИВСТВА ЧЕРЕЗ НЕОБЕРЕЖНІСТЬ ТА ВІДПОВІДАЛЬНІСТЬ ЗА ЙОГО ВЧИНЕННЯ У КРИМІНАЛЬНОМУ ЗАКОНОДАВСТВІ ДЕЯКИХ  ІНОЗЕМНИХ ДЕРЖАВ </w:t>
      </w:r>
    </w:p>
    <w:p w:rsidR="0074398A" w:rsidRDefault="0074398A" w:rsidP="0074398A">
      <w:pPr>
        <w:pStyle w:val="a4"/>
      </w:pPr>
      <w:r>
        <w:rPr>
          <w:rFonts w:ascii="Times New Roman" w:hAnsi="Times New Roman" w:cs="Times New Roman"/>
          <w:lang w:val="uk-UA"/>
        </w:rPr>
        <w:t>4.1. Особливості кваліфікації вбивства через необережність ............................. 67</w:t>
      </w:r>
    </w:p>
    <w:p w:rsidR="0074398A" w:rsidRDefault="0074398A" w:rsidP="0074398A">
      <w:pPr>
        <w:pStyle w:val="a4"/>
      </w:pPr>
      <w:r>
        <w:rPr>
          <w:rFonts w:ascii="Times New Roman" w:hAnsi="Times New Roman" w:cs="Times New Roman"/>
          <w:lang w:val="uk-UA"/>
        </w:rPr>
        <w:t xml:space="preserve">4.2. Відповідальність за вбивство через необережність у </w:t>
      </w:r>
      <w:r w:rsidRPr="0027219A">
        <w:rPr>
          <w:rFonts w:ascii="Times New Roman" w:hAnsi="Times New Roman" w:cs="Times New Roman"/>
          <w:lang w:val="uk-UA"/>
        </w:rPr>
        <w:t>кримінальному</w:t>
      </w:r>
      <w:r>
        <w:rPr>
          <w:rFonts w:ascii="Times New Roman" w:hAnsi="Times New Roman" w:cs="Times New Roman"/>
          <w:lang w:val="uk-UA"/>
        </w:rPr>
        <w:t xml:space="preserve"> законодавстві деяких іноземних держав .............................................................. 78</w:t>
      </w:r>
    </w:p>
    <w:p w:rsidR="0074398A" w:rsidRDefault="0074398A" w:rsidP="0074398A">
      <w:pPr>
        <w:pStyle w:val="a4"/>
      </w:pPr>
      <w:r>
        <w:rPr>
          <w:rFonts w:ascii="Times New Roman" w:hAnsi="Times New Roman" w:cs="Times New Roman"/>
          <w:b/>
          <w:lang w:val="uk-UA"/>
        </w:rPr>
        <w:t xml:space="preserve">Висновки до Розділу 4 .......................................................................................... 88 </w:t>
      </w:r>
    </w:p>
    <w:p w:rsidR="0074398A" w:rsidRDefault="0074398A" w:rsidP="0074398A">
      <w:pPr>
        <w:pStyle w:val="a4"/>
      </w:pPr>
      <w:r>
        <w:rPr>
          <w:rFonts w:ascii="Times New Roman" w:hAnsi="Times New Roman" w:cs="Times New Roman"/>
          <w:b/>
          <w:lang w:val="uk-UA"/>
        </w:rPr>
        <w:t xml:space="preserve">ВИСНОВКИ .……………………………………………………………….......... 90 </w:t>
      </w:r>
    </w:p>
    <w:p w:rsidR="0074398A" w:rsidRDefault="0074398A" w:rsidP="0074398A">
      <w:pPr>
        <w:pStyle w:val="a4"/>
      </w:pPr>
      <w:r>
        <w:rPr>
          <w:rFonts w:ascii="Times New Roman" w:hAnsi="Times New Roman" w:cs="Times New Roman"/>
          <w:b/>
          <w:lang w:val="uk-UA"/>
        </w:rPr>
        <w:t xml:space="preserve">СПИСОК ВИКОРИСТАНИХ ДЖЕРЕЛ .......……………………………....... 97     </w:t>
      </w: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104098" w:rsidRDefault="00104098" w:rsidP="0074398A">
      <w:pPr>
        <w:pStyle w:val="a4"/>
        <w:jc w:val="center"/>
        <w:rPr>
          <w:rFonts w:ascii="Times New Roman" w:hAnsi="Times New Roman" w:cs="Times New Roman"/>
          <w:b/>
          <w:lang w:val="uk-UA"/>
        </w:rPr>
      </w:pPr>
    </w:p>
    <w:p w:rsidR="0074398A" w:rsidRDefault="0074398A" w:rsidP="0074398A">
      <w:pPr>
        <w:pStyle w:val="a4"/>
        <w:jc w:val="center"/>
      </w:pPr>
      <w:r>
        <w:rPr>
          <w:rFonts w:ascii="Times New Roman" w:hAnsi="Times New Roman" w:cs="Times New Roman"/>
          <w:b/>
          <w:lang w:val="uk-UA"/>
        </w:rPr>
        <w:lastRenderedPageBreak/>
        <w:t>ВСТУП</w:t>
      </w:r>
    </w:p>
    <w:p w:rsidR="0074398A" w:rsidRDefault="0074398A" w:rsidP="0074398A">
      <w:pPr>
        <w:pStyle w:val="a4"/>
        <w:jc w:val="center"/>
        <w:rPr>
          <w:rFonts w:ascii="Times New Roman" w:hAnsi="Times New Roman" w:cs="Times New Roman"/>
          <w:b/>
          <w:lang w:val="uk-UA"/>
        </w:rPr>
      </w:pPr>
    </w:p>
    <w:p w:rsidR="0074398A" w:rsidRDefault="0074398A" w:rsidP="0074398A">
      <w:pPr>
        <w:autoSpaceDE w:val="0"/>
        <w:spacing w:after="0" w:line="360" w:lineRule="auto"/>
        <w:ind w:firstLine="709"/>
        <w:jc w:val="both"/>
      </w:pPr>
      <w:r>
        <w:rPr>
          <w:rFonts w:ascii="Times New Roman" w:hAnsi="Times New Roman" w:cs="Times New Roman"/>
          <w:b/>
          <w:bCs/>
          <w:sz w:val="28"/>
          <w:szCs w:val="28"/>
        </w:rPr>
        <w:t>Актуальність теми</w:t>
      </w:r>
      <w:r>
        <w:rPr>
          <w:rFonts w:ascii="Times New Roman" w:hAnsi="Times New Roman" w:cs="Times New Roman"/>
          <w:b/>
          <w:bCs/>
          <w:sz w:val="28"/>
          <w:szCs w:val="28"/>
          <w:lang w:val="uk-UA"/>
        </w:rPr>
        <w:t xml:space="preserve"> дипломного дослідження</w:t>
      </w:r>
      <w:r>
        <w:rPr>
          <w:rFonts w:ascii="Times New Roman" w:hAnsi="Times New Roman" w:cs="Times New Roman"/>
          <w:b/>
          <w:bCs/>
          <w:sz w:val="28"/>
          <w:szCs w:val="28"/>
        </w:rPr>
        <w:t xml:space="preserve">. </w:t>
      </w:r>
      <w:r>
        <w:rPr>
          <w:rFonts w:ascii="Times New Roman" w:hAnsi="Times New Roman" w:cs="Times New Roman"/>
          <w:bCs/>
          <w:sz w:val="28"/>
          <w:szCs w:val="28"/>
          <w:lang w:val="uk-UA"/>
        </w:rPr>
        <w:t xml:space="preserve">В частині 1 ст. 3 Конституції України </w:t>
      </w:r>
      <w:r>
        <w:rPr>
          <w:rFonts w:ascii="Times New Roman" w:hAnsi="Times New Roman" w:cs="Times New Roman"/>
          <w:bCs/>
          <w:sz w:val="28"/>
          <w:szCs w:val="28"/>
        </w:rPr>
        <w:t>[</w:t>
      </w:r>
      <w:r>
        <w:rPr>
          <w:rFonts w:ascii="Times New Roman" w:hAnsi="Times New Roman" w:cs="Times New Roman"/>
          <w:bCs/>
          <w:sz w:val="28"/>
          <w:szCs w:val="28"/>
          <w:lang w:val="uk-UA"/>
        </w:rPr>
        <w:t>1</w:t>
      </w:r>
      <w:r>
        <w:rPr>
          <w:rFonts w:ascii="Times New Roman" w:hAnsi="Times New Roman" w:cs="Times New Roman"/>
          <w:bCs/>
          <w:sz w:val="28"/>
          <w:szCs w:val="28"/>
        </w:rPr>
        <w:t>]</w:t>
      </w:r>
      <w:r>
        <w:rPr>
          <w:rFonts w:ascii="Times New Roman" w:hAnsi="Times New Roman" w:cs="Times New Roman"/>
          <w:bCs/>
          <w:sz w:val="28"/>
          <w:szCs w:val="28"/>
          <w:lang w:val="uk-UA"/>
        </w:rPr>
        <w:t xml:space="preserve"> (далі – Конституція України)</w:t>
      </w:r>
      <w:r>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ж</w:t>
      </w:r>
      <w:r>
        <w:rPr>
          <w:rFonts w:ascii="Times New Roman" w:hAnsi="Times New Roman" w:cs="Times New Roman"/>
          <w:sz w:val="28"/>
          <w:szCs w:val="28"/>
        </w:rPr>
        <w:t xml:space="preserve">иття людини визнано однією з найвищих соціальних цінностей. Держава бере на себе обов’язок </w:t>
      </w:r>
      <w:r>
        <w:rPr>
          <w:rFonts w:ascii="Times New Roman" w:hAnsi="Times New Roman" w:cs="Times New Roman"/>
          <w:sz w:val="28"/>
          <w:szCs w:val="28"/>
          <w:lang w:val="uk-UA"/>
        </w:rPr>
        <w:t xml:space="preserve">щодо </w:t>
      </w:r>
      <w:r>
        <w:rPr>
          <w:rFonts w:ascii="Times New Roman" w:hAnsi="Times New Roman" w:cs="Times New Roman"/>
          <w:sz w:val="28"/>
          <w:szCs w:val="28"/>
        </w:rPr>
        <w:t>забезпеченн</w:t>
      </w:r>
      <w:r>
        <w:rPr>
          <w:rFonts w:ascii="Times New Roman" w:hAnsi="Times New Roman" w:cs="Times New Roman"/>
          <w:sz w:val="28"/>
          <w:szCs w:val="28"/>
          <w:lang w:val="uk-UA"/>
        </w:rPr>
        <w:t>я</w:t>
      </w:r>
      <w:r>
        <w:rPr>
          <w:rFonts w:ascii="Times New Roman" w:hAnsi="Times New Roman" w:cs="Times New Roman"/>
          <w:sz w:val="28"/>
          <w:szCs w:val="28"/>
        </w:rPr>
        <w:t xml:space="preserve"> права на життя шляхом встановлення, зокрема, кримінальної відповідальності за посягання на нього, найбільш небезпечним проявом якого є вбивство.</w:t>
      </w:r>
    </w:p>
    <w:p w:rsidR="0074398A" w:rsidRDefault="0074398A" w:rsidP="0074398A">
      <w:pPr>
        <w:autoSpaceDE w:val="0"/>
        <w:spacing w:after="0" w:line="360" w:lineRule="auto"/>
        <w:ind w:firstLine="709"/>
        <w:jc w:val="both"/>
      </w:pPr>
      <w:r>
        <w:rPr>
          <w:rFonts w:ascii="Times New Roman" w:hAnsi="Times New Roman" w:cs="Times New Roman"/>
          <w:sz w:val="28"/>
          <w:szCs w:val="28"/>
          <w:lang w:val="uk-UA"/>
        </w:rPr>
        <w:t xml:space="preserve">Умисне чи необережне позбавлення життя існує віддавна і постійно супроводжує людство. Особливість суспільної небезпеки вбивств полягає в тому, що вони завдають </w:t>
      </w:r>
      <w:r w:rsidRPr="0027219A">
        <w:rPr>
          <w:rFonts w:ascii="Times New Roman" w:hAnsi="Times New Roman" w:cs="Times New Roman"/>
          <w:sz w:val="28"/>
          <w:szCs w:val="28"/>
          <w:lang w:val="uk-UA"/>
        </w:rPr>
        <w:t xml:space="preserve">незворотної </w:t>
      </w:r>
      <w:r>
        <w:rPr>
          <w:rFonts w:ascii="Times New Roman" w:hAnsi="Times New Roman" w:cs="Times New Roman"/>
          <w:sz w:val="28"/>
          <w:szCs w:val="28"/>
          <w:lang w:val="uk-UA"/>
        </w:rPr>
        <w:t xml:space="preserve">шкоди – людина позбавляється найціннішого – життя, яке ніяким чином не може бути відновлене. Сьогодні у всіх правових системах світу вбивство розглядається як одне з найтяжчих кримінальних правопорушень (злочинів). Безсумнівно, вбивство, як і будь-яке інше кримінальне правопорушення є жорстоким за самою своєю суттю. І від того, що іноді людина </w:t>
      </w:r>
      <w:r w:rsidRPr="0027219A">
        <w:rPr>
          <w:rFonts w:ascii="Times New Roman" w:hAnsi="Times New Roman" w:cs="Times New Roman"/>
          <w:sz w:val="28"/>
          <w:szCs w:val="28"/>
          <w:lang w:val="uk-UA"/>
        </w:rPr>
        <w:t xml:space="preserve">позбавляється </w:t>
      </w:r>
      <w:r>
        <w:rPr>
          <w:rFonts w:ascii="Times New Roman" w:hAnsi="Times New Roman" w:cs="Times New Roman"/>
          <w:sz w:val="28"/>
          <w:szCs w:val="28"/>
          <w:lang w:val="uk-UA"/>
        </w:rPr>
        <w:t>життя через необережні дій, його тяжкість для суспільства у будь-якій країні світу не зменшується. Тому кримінальне законодавство як іноземних держав, так і чинне кримінальне законодавство України, передбачають відповідальність за вбивство через необережність (ст. 119 Кримінального кодексу України</w:t>
      </w:r>
      <w:r>
        <w:rPr>
          <w:rFonts w:ascii="Times New Roman" w:hAnsi="Times New Roman" w:cs="Times New Roman"/>
          <w:sz w:val="28"/>
          <w:szCs w:val="28"/>
        </w:rPr>
        <w:t xml:space="preserve"> [2]</w:t>
      </w:r>
      <w:r>
        <w:rPr>
          <w:rFonts w:ascii="Times New Roman" w:hAnsi="Times New Roman" w:cs="Times New Roman"/>
          <w:sz w:val="28"/>
          <w:szCs w:val="28"/>
          <w:lang w:val="uk-UA"/>
        </w:rPr>
        <w:t xml:space="preserve"> (далі – КК України).   </w:t>
      </w:r>
    </w:p>
    <w:p w:rsidR="0074398A" w:rsidRDefault="0074398A" w:rsidP="0074398A">
      <w:pPr>
        <w:autoSpaceDE w:val="0"/>
        <w:spacing w:after="0" w:line="360" w:lineRule="auto"/>
        <w:ind w:firstLine="708"/>
        <w:jc w:val="both"/>
      </w:pPr>
      <w:r>
        <w:rPr>
          <w:rFonts w:ascii="Times New Roman" w:hAnsi="Times New Roman" w:cs="Times New Roman"/>
          <w:sz w:val="28"/>
          <w:szCs w:val="28"/>
          <w:lang w:val="uk-UA"/>
        </w:rPr>
        <w:t xml:space="preserve">Проблеми кримінальної відповідальності за вбивства, окремі його види, розглядаються в працях багатьох вітчизняних та іноземних науковців, зокрема, П. П. Андрушка, Ю. М. Антоняна, Ю. В. Бауліна, С. В. Бородіна, В. О. Глушкова, О. В. Гороховської, В. К. Грищука, В. Т. Дзюби, М. Й. Коржанського, М. П. Короленка, Н. Ф. Кузнєцової, О. П. Литвина, В. М. Мамчура, В. О. Навроцького, В. І. Осадчого, Л. А. Остапенко, О. І. Перепелиці, А. А. Піонтковського,  Е. Ф. Побігайла, О. М. Попова, Я. Г. Смілянського, В. В. Сташиса, І. А. Уварової, С. Д. Шапченка, М. Д. Шаргородського, С. С. Яценка тощо. </w:t>
      </w:r>
    </w:p>
    <w:p w:rsidR="0074398A" w:rsidRDefault="0074398A" w:rsidP="0074398A">
      <w:pPr>
        <w:tabs>
          <w:tab w:val="left" w:pos="720"/>
        </w:tabs>
        <w:autoSpaceDE w:val="0"/>
        <w:spacing w:after="0" w:line="360" w:lineRule="auto"/>
        <w:jc w:val="both"/>
      </w:pPr>
      <w:r>
        <w:rPr>
          <w:rFonts w:ascii="Times New Roman" w:hAnsi="Times New Roman" w:cs="Times New Roman"/>
          <w:sz w:val="28"/>
          <w:szCs w:val="28"/>
          <w:lang w:val="uk-UA"/>
        </w:rPr>
        <w:lastRenderedPageBreak/>
        <w:tab/>
        <w:t xml:space="preserve">Разом з тим, окремі питання кримінальної відповідальності за вбивство через необережність залишаються відкритими і потребують свого вирішення. Аналіз правозастосовної практики свідчить про значну кількість помилок, які допускаються при кваліфікації необережного позбавлення життя та відмежуванні його від суміжних суспільно небезпечних діянь. </w:t>
      </w:r>
      <w:r>
        <w:rPr>
          <w:rFonts w:ascii="Times New Roman" w:hAnsi="Times New Roman" w:cs="Times New Roman"/>
          <w:sz w:val="28"/>
          <w:szCs w:val="28"/>
        </w:rPr>
        <w:t>Окремі роз’яснення постанов Пленуму Верховного</w:t>
      </w:r>
      <w:r>
        <w:rPr>
          <w:rFonts w:ascii="Times New Roman" w:hAnsi="Times New Roman" w:cs="Times New Roman"/>
          <w:sz w:val="28"/>
          <w:szCs w:val="28"/>
          <w:lang w:val="uk-UA"/>
        </w:rPr>
        <w:t xml:space="preserve"> </w:t>
      </w:r>
      <w:r>
        <w:rPr>
          <w:rFonts w:ascii="Times New Roman" w:hAnsi="Times New Roman" w:cs="Times New Roman"/>
          <w:sz w:val="28"/>
          <w:szCs w:val="28"/>
        </w:rPr>
        <w:t>С</w:t>
      </w:r>
      <w:r>
        <w:rPr>
          <w:rFonts w:ascii="Times New Roman" w:hAnsi="Times New Roman" w:cs="Times New Roman"/>
          <w:sz w:val="28"/>
          <w:szCs w:val="28"/>
          <w:lang w:val="uk-UA"/>
        </w:rPr>
        <w:t xml:space="preserve">уду </w:t>
      </w:r>
      <w:r>
        <w:rPr>
          <w:rFonts w:ascii="Times New Roman" w:hAnsi="Times New Roman" w:cs="Times New Roman"/>
          <w:sz w:val="28"/>
          <w:szCs w:val="28"/>
        </w:rPr>
        <w:t>У</w:t>
      </w:r>
      <w:r>
        <w:rPr>
          <w:rFonts w:ascii="Times New Roman" w:hAnsi="Times New Roman" w:cs="Times New Roman"/>
          <w:sz w:val="28"/>
          <w:szCs w:val="28"/>
          <w:lang w:val="uk-UA"/>
        </w:rPr>
        <w:t>країни</w:t>
      </w:r>
      <w:r>
        <w:rPr>
          <w:rFonts w:ascii="Times New Roman" w:hAnsi="Times New Roman" w:cs="Times New Roman"/>
          <w:sz w:val="28"/>
          <w:szCs w:val="28"/>
        </w:rPr>
        <w:t xml:space="preserve"> з </w:t>
      </w:r>
      <w:r>
        <w:rPr>
          <w:rFonts w:ascii="Times New Roman" w:hAnsi="Times New Roman" w:cs="Times New Roman"/>
          <w:sz w:val="28"/>
          <w:szCs w:val="28"/>
          <w:lang w:val="uk-UA"/>
        </w:rPr>
        <w:t>цього</w:t>
      </w:r>
      <w:r>
        <w:rPr>
          <w:rFonts w:ascii="Times New Roman" w:hAnsi="Times New Roman" w:cs="Times New Roman"/>
          <w:sz w:val="28"/>
          <w:szCs w:val="28"/>
        </w:rPr>
        <w:t xml:space="preserve"> питання мають </w:t>
      </w:r>
      <w:r>
        <w:rPr>
          <w:rFonts w:ascii="Times New Roman" w:hAnsi="Times New Roman" w:cs="Times New Roman"/>
          <w:sz w:val="28"/>
          <w:szCs w:val="28"/>
          <w:lang w:val="uk-UA"/>
        </w:rPr>
        <w:t xml:space="preserve">дискусійний </w:t>
      </w:r>
      <w:r>
        <w:rPr>
          <w:rFonts w:ascii="Times New Roman" w:hAnsi="Times New Roman" w:cs="Times New Roman"/>
          <w:sz w:val="28"/>
          <w:szCs w:val="28"/>
        </w:rPr>
        <w:t>характер, деякі з них повинні бути переосмислені і викладені у відповідності з теоретичними положеннями науки кримінального права.</w:t>
      </w:r>
    </w:p>
    <w:p w:rsidR="0074398A" w:rsidRDefault="0074398A" w:rsidP="0074398A">
      <w:pPr>
        <w:tabs>
          <w:tab w:val="left" w:pos="720"/>
        </w:tabs>
        <w:autoSpaceDE w:val="0"/>
        <w:spacing w:after="0" w:line="360" w:lineRule="auto"/>
        <w:jc w:val="both"/>
      </w:pPr>
      <w:r>
        <w:rPr>
          <w:rFonts w:ascii="Times New Roman" w:hAnsi="Times New Roman" w:cs="Times New Roman"/>
          <w:sz w:val="28"/>
          <w:szCs w:val="28"/>
          <w:lang w:val="uk-UA"/>
        </w:rPr>
        <w:tab/>
        <w:t xml:space="preserve">Вищезазначене зумовлює необхідність проведення комплексного дослідження питань кримінальної відповідальності за вбивство, вчинене через необережність, що сприятиме вдосконаленню кримінального  законодавства України та практики його застосування. </w:t>
      </w:r>
    </w:p>
    <w:p w:rsidR="0074398A" w:rsidRDefault="0074398A" w:rsidP="0074398A">
      <w:pPr>
        <w:spacing w:after="0" w:line="360" w:lineRule="auto"/>
        <w:ind w:firstLine="708"/>
        <w:jc w:val="both"/>
      </w:pPr>
      <w:r>
        <w:rPr>
          <w:rFonts w:ascii="Times New Roman" w:hAnsi="Times New Roman" w:cs="Times New Roman"/>
          <w:b/>
          <w:sz w:val="28"/>
          <w:szCs w:val="28"/>
          <w:lang w:val="uk-UA"/>
        </w:rPr>
        <w:t xml:space="preserve">Мета і завдання дипломного дослідження. </w:t>
      </w:r>
      <w:r>
        <w:rPr>
          <w:rFonts w:ascii="Times New Roman" w:hAnsi="Times New Roman" w:cs="Times New Roman"/>
          <w:sz w:val="28"/>
          <w:szCs w:val="28"/>
          <w:lang w:val="uk-UA"/>
        </w:rPr>
        <w:t>Метою дипломного дослідження є аналіз чинного кримінального законодавства України, судової практики та теоретичних положень на предмет виявлення особливостей складу вбивства через необережність, визначення змісту цього виду вбивств та виділення ознак, які є підставами для кваліфікації злочинного посягання як необережного позбавлення життя, а також розроблення на цій основі пропозицій і рекомендацій щодо подальшого вдосконалення закону про кримінальну відповідальність та практики  його застосування.</w:t>
      </w:r>
    </w:p>
    <w:p w:rsidR="0074398A" w:rsidRDefault="0074398A" w:rsidP="0074398A">
      <w:pPr>
        <w:spacing w:after="0" w:line="360" w:lineRule="auto"/>
        <w:ind w:firstLine="708"/>
        <w:jc w:val="both"/>
      </w:pPr>
      <w:r>
        <w:rPr>
          <w:rFonts w:ascii="Times New Roman" w:hAnsi="Times New Roman" w:cs="Times New Roman"/>
          <w:sz w:val="28"/>
          <w:szCs w:val="28"/>
          <w:lang w:val="uk-UA"/>
        </w:rPr>
        <w:t xml:space="preserve">Відповідно до мети дипломного дослідження, були сформульовані такі основні завдання: </w:t>
      </w:r>
    </w:p>
    <w:p w:rsidR="0074398A" w:rsidRDefault="0074398A" w:rsidP="0074398A">
      <w:pPr>
        <w:spacing w:after="0" w:line="360" w:lineRule="auto"/>
        <w:ind w:firstLine="708"/>
        <w:jc w:val="both"/>
      </w:pPr>
      <w:r>
        <w:rPr>
          <w:rFonts w:ascii="Times New Roman" w:hAnsi="Times New Roman" w:cs="Times New Roman"/>
          <w:sz w:val="28"/>
          <w:szCs w:val="28"/>
          <w:lang w:val="uk-UA"/>
        </w:rPr>
        <w:t xml:space="preserve">– розглянути генезу кримінальної відповідальності за вбивство через необережність:  </w:t>
      </w:r>
    </w:p>
    <w:p w:rsidR="0074398A" w:rsidRDefault="0074398A" w:rsidP="0074398A">
      <w:pPr>
        <w:spacing w:after="0" w:line="360" w:lineRule="auto"/>
        <w:ind w:firstLine="708"/>
        <w:jc w:val="both"/>
      </w:pPr>
      <w:r>
        <w:rPr>
          <w:rFonts w:ascii="Times New Roman" w:hAnsi="Times New Roman" w:cs="Times New Roman"/>
          <w:sz w:val="28"/>
          <w:szCs w:val="28"/>
          <w:lang w:val="uk-UA"/>
        </w:rPr>
        <w:t xml:space="preserve">– дослідити поняття вбивства через необережність та його місце в системі кримінальних правопорушень проти життя та здоров’я особи; </w:t>
      </w:r>
    </w:p>
    <w:p w:rsidR="0074398A" w:rsidRDefault="0074398A" w:rsidP="0074398A">
      <w:pPr>
        <w:spacing w:after="0" w:line="360" w:lineRule="auto"/>
        <w:ind w:firstLine="708"/>
        <w:jc w:val="both"/>
      </w:pPr>
      <w:r>
        <w:rPr>
          <w:rFonts w:ascii="Times New Roman" w:hAnsi="Times New Roman" w:cs="Times New Roman"/>
          <w:sz w:val="28"/>
          <w:szCs w:val="28"/>
          <w:lang w:val="uk-UA"/>
        </w:rPr>
        <w:t>– проаналізувати об’єктивні ознаки вбивства через необережність;</w:t>
      </w:r>
    </w:p>
    <w:p w:rsidR="0074398A" w:rsidRDefault="0074398A" w:rsidP="0074398A">
      <w:pPr>
        <w:spacing w:after="0" w:line="360" w:lineRule="auto"/>
        <w:ind w:firstLine="708"/>
        <w:jc w:val="both"/>
      </w:pPr>
      <w:r>
        <w:rPr>
          <w:rFonts w:ascii="Times New Roman" w:hAnsi="Times New Roman" w:cs="Times New Roman"/>
          <w:sz w:val="28"/>
          <w:szCs w:val="28"/>
          <w:lang w:val="uk-UA"/>
        </w:rPr>
        <w:lastRenderedPageBreak/>
        <w:t xml:space="preserve">– проаналізувати суб’єктивні ознаки вбивства через необережність;         </w:t>
      </w:r>
      <w:r>
        <w:rPr>
          <w:rFonts w:ascii="Times New Roman" w:hAnsi="Times New Roman" w:cs="Times New Roman"/>
          <w:sz w:val="28"/>
          <w:szCs w:val="28"/>
          <w:lang w:val="uk-UA"/>
        </w:rPr>
        <w:tab/>
        <w:t xml:space="preserve">– встановити та розкрити зміст критеріїв відмежування вбивства через необережність від суміжних кримінальних правопорушень; </w:t>
      </w:r>
    </w:p>
    <w:p w:rsidR="0074398A" w:rsidRDefault="0074398A" w:rsidP="0074398A">
      <w:pPr>
        <w:spacing w:after="0" w:line="360" w:lineRule="auto"/>
        <w:ind w:firstLine="708"/>
        <w:jc w:val="both"/>
      </w:pPr>
      <w:r>
        <w:rPr>
          <w:rFonts w:ascii="Times New Roman" w:hAnsi="Times New Roman" w:cs="Times New Roman"/>
          <w:sz w:val="28"/>
          <w:szCs w:val="28"/>
          <w:lang w:val="uk-UA"/>
        </w:rPr>
        <w:t xml:space="preserve">– дослідити судову практику застосування ст. 119 КК України та  виявити недоліки у правозастосуванні; </w:t>
      </w:r>
    </w:p>
    <w:p w:rsidR="0074398A" w:rsidRDefault="0074398A" w:rsidP="0074398A">
      <w:pPr>
        <w:spacing w:after="0" w:line="360" w:lineRule="auto"/>
        <w:ind w:firstLine="708"/>
        <w:jc w:val="both"/>
      </w:pPr>
      <w:r>
        <w:rPr>
          <w:rFonts w:ascii="Times New Roman" w:hAnsi="Times New Roman" w:cs="Times New Roman"/>
          <w:sz w:val="28"/>
          <w:szCs w:val="28"/>
          <w:lang w:val="uk-UA"/>
        </w:rPr>
        <w:t xml:space="preserve">– розглянути основні положення кримінального законодавства деяких іноземних держав в частині кримінально-правової протидії необережним посяганням на життя людини;  </w:t>
      </w:r>
    </w:p>
    <w:p w:rsidR="0074398A" w:rsidRDefault="0074398A" w:rsidP="0074398A">
      <w:pPr>
        <w:spacing w:after="0" w:line="360" w:lineRule="auto"/>
        <w:ind w:firstLine="708"/>
        <w:jc w:val="both"/>
      </w:pPr>
      <w:r>
        <w:rPr>
          <w:rFonts w:ascii="Times New Roman" w:hAnsi="Times New Roman" w:cs="Times New Roman"/>
          <w:sz w:val="28"/>
          <w:szCs w:val="28"/>
          <w:lang w:val="uk-UA"/>
        </w:rPr>
        <w:t>– сформулювати рекомендації щодо вдосконалення змісту кримінально-правової норми, яка передбачає відповідальність за вбивство через необережність.</w:t>
      </w:r>
    </w:p>
    <w:p w:rsidR="0074398A" w:rsidRDefault="0074398A" w:rsidP="0074398A">
      <w:pPr>
        <w:spacing w:after="0" w:line="360" w:lineRule="auto"/>
        <w:ind w:firstLine="708"/>
        <w:jc w:val="both"/>
      </w:pPr>
      <w:r>
        <w:rPr>
          <w:rFonts w:ascii="Times New Roman" w:hAnsi="Times New Roman" w:cs="Times New Roman"/>
          <w:b/>
          <w:sz w:val="28"/>
          <w:szCs w:val="28"/>
          <w:lang w:val="uk-UA"/>
        </w:rPr>
        <w:t>Об’єктом дипломного дослідження</w:t>
      </w:r>
      <w:r>
        <w:rPr>
          <w:rFonts w:ascii="Times New Roman" w:hAnsi="Times New Roman" w:cs="Times New Roman"/>
          <w:sz w:val="28"/>
          <w:szCs w:val="28"/>
          <w:lang w:val="uk-UA"/>
        </w:rPr>
        <w:t xml:space="preserve"> є проблеми кримінальної відповідальності за вбивство через необережність.</w:t>
      </w:r>
    </w:p>
    <w:p w:rsidR="0074398A" w:rsidRDefault="0074398A" w:rsidP="0074398A">
      <w:pPr>
        <w:autoSpaceDE w:val="0"/>
        <w:spacing w:after="0" w:line="360" w:lineRule="auto"/>
        <w:ind w:firstLine="708"/>
        <w:jc w:val="both"/>
      </w:pPr>
      <w:r>
        <w:rPr>
          <w:rFonts w:ascii="Times New Roman" w:hAnsi="Times New Roman" w:cs="Times New Roman"/>
          <w:b/>
          <w:sz w:val="28"/>
          <w:szCs w:val="28"/>
          <w:lang w:val="uk-UA"/>
        </w:rPr>
        <w:t>Предметом дипломного дослідження</w:t>
      </w:r>
      <w:r>
        <w:rPr>
          <w:rFonts w:ascii="Times New Roman" w:hAnsi="Times New Roman" w:cs="Times New Roman"/>
          <w:sz w:val="28"/>
          <w:szCs w:val="28"/>
          <w:lang w:val="uk-UA"/>
        </w:rPr>
        <w:t xml:space="preserve"> є особливості кримінальної відповідальності за вбивство через необережність як окремого виду посягань на життя особи (ст. 119 КК України).</w:t>
      </w:r>
    </w:p>
    <w:p w:rsidR="0074398A" w:rsidRDefault="0074398A" w:rsidP="0074398A">
      <w:pPr>
        <w:spacing w:after="0" w:line="360" w:lineRule="auto"/>
        <w:ind w:firstLine="708"/>
        <w:jc w:val="both"/>
      </w:pPr>
      <w:r>
        <w:rPr>
          <w:rFonts w:ascii="Times New Roman" w:hAnsi="Times New Roman" w:cs="Times New Roman"/>
          <w:b/>
          <w:sz w:val="28"/>
          <w:szCs w:val="28"/>
          <w:lang w:val="uk-UA"/>
        </w:rPr>
        <w:t>Методи дипломного дослідження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були обрані відповідно до мети і завдань дослідження, з урахуванням його об’єкта та предмета. Формально-догматичний метод слугував аналізу ст. 119 КК України та інших спеціальних кримінально-правових норм з погляду на дотримання правил законодавчої техніки, конструювання диспозицій і санкцій цих норм, сприяв виявленню недоліків у побудові останніх та формулюванню пропозицій щодо їх усунення. Порівняльний метод використовувався для дослідження законодавчої регламентації питань відповідальності за вбивство через необережність у кримінальному законодавстві деяких іноземних держав. Це дало можливість сформулювати деякі пропозицій стосовно подальшого вдосконалення чинного кримінального законодавства України в цій сфері. </w:t>
      </w:r>
    </w:p>
    <w:p w:rsidR="0074398A" w:rsidRDefault="0074398A" w:rsidP="0074398A">
      <w:pPr>
        <w:tabs>
          <w:tab w:val="left" w:pos="1211"/>
        </w:tabs>
        <w:autoSpaceDE w:val="0"/>
        <w:spacing w:after="0" w:line="360" w:lineRule="auto"/>
        <w:ind w:firstLine="709"/>
        <w:jc w:val="both"/>
      </w:pPr>
      <w:r>
        <w:rPr>
          <w:rFonts w:ascii="Times New Roman" w:hAnsi="Times New Roman" w:cs="Times New Roman"/>
          <w:iCs/>
          <w:sz w:val="28"/>
          <w:szCs w:val="28"/>
          <w:lang w:val="uk-UA"/>
        </w:rPr>
        <w:t>Теоретичною основою дипломного дослідження</w:t>
      </w:r>
      <w:r>
        <w:rPr>
          <w:rFonts w:ascii="Times New Roman" w:hAnsi="Times New Roman" w:cs="Times New Roman"/>
          <w:sz w:val="28"/>
          <w:szCs w:val="28"/>
          <w:lang w:val="uk-UA"/>
        </w:rPr>
        <w:t xml:space="preserve"> є праці вітчизняних і іноземних науковців в галузі загальної теорії права, кримінального права, кримінального процесуального права, кримінології, психології тощо.</w:t>
      </w:r>
    </w:p>
    <w:p w:rsidR="0074398A" w:rsidRDefault="0074398A" w:rsidP="0074398A">
      <w:pPr>
        <w:tabs>
          <w:tab w:val="left" w:pos="1211"/>
        </w:tabs>
        <w:autoSpaceDE w:val="0"/>
        <w:spacing w:after="0" w:line="360" w:lineRule="auto"/>
        <w:ind w:firstLine="709"/>
        <w:jc w:val="both"/>
      </w:pPr>
      <w:r>
        <w:rPr>
          <w:rFonts w:ascii="Times New Roman" w:hAnsi="Times New Roman" w:cs="Times New Roman"/>
          <w:iCs/>
          <w:sz w:val="28"/>
          <w:szCs w:val="28"/>
          <w:lang w:val="uk-UA"/>
        </w:rPr>
        <w:lastRenderedPageBreak/>
        <w:t>Нормативно-правовим підгрунтям дипломного дослідження</w:t>
      </w:r>
      <w:r>
        <w:rPr>
          <w:rFonts w:ascii="Times New Roman" w:hAnsi="Times New Roman" w:cs="Times New Roman"/>
          <w:sz w:val="28"/>
          <w:szCs w:val="28"/>
          <w:lang w:val="uk-UA"/>
        </w:rPr>
        <w:t xml:space="preserve"> є Конституція України, Кримінальний кодекс України, закони України, галузеві нормативно-правові акти, міжнародно-правові акти, ратифіковані Україною тощо.</w:t>
      </w:r>
    </w:p>
    <w:p w:rsidR="0074398A" w:rsidRDefault="0074398A" w:rsidP="0074398A">
      <w:pPr>
        <w:tabs>
          <w:tab w:val="left" w:pos="720"/>
        </w:tabs>
        <w:autoSpaceDE w:val="0"/>
        <w:spacing w:after="0" w:line="360" w:lineRule="auto"/>
        <w:jc w:val="both"/>
      </w:pPr>
      <w:r>
        <w:rPr>
          <w:rFonts w:ascii="Times New Roman" w:hAnsi="Times New Roman" w:cs="Times New Roman"/>
          <w:iCs/>
          <w:sz w:val="28"/>
          <w:szCs w:val="28"/>
          <w:lang w:val="uk-UA"/>
        </w:rPr>
        <w:tab/>
        <w:t>Емпіричну базу</w:t>
      </w:r>
      <w:r>
        <w:rPr>
          <w:rFonts w:ascii="Times New Roman" w:hAnsi="Times New Roman" w:cs="Times New Roman"/>
          <w:sz w:val="28"/>
          <w:szCs w:val="28"/>
          <w:lang w:val="uk-UA"/>
        </w:rPr>
        <w:t xml:space="preserve"> дипломного дослідження становлять постанови Пленуму Верховного Суду України та інші матеріали опублікованої судової практики. </w:t>
      </w:r>
    </w:p>
    <w:p w:rsidR="0074398A" w:rsidRDefault="0074398A" w:rsidP="0074398A">
      <w:pPr>
        <w:pStyle w:val="a3"/>
        <w:spacing w:line="360" w:lineRule="auto"/>
        <w:ind w:firstLine="708"/>
        <w:jc w:val="both"/>
      </w:pPr>
      <w:r>
        <w:rPr>
          <w:rFonts w:ascii="Times New Roman" w:hAnsi="Times New Roman" w:cs="Times New Roman"/>
          <w:caps w:val="0"/>
        </w:rPr>
        <w:t>Структура дипломного дослідження.</w:t>
      </w:r>
      <w:r>
        <w:rPr>
          <w:rFonts w:ascii="Times New Roman" w:hAnsi="Times New Roman" w:cs="Times New Roman"/>
          <w:b w:val="0"/>
          <w:caps w:val="0"/>
        </w:rPr>
        <w:t xml:space="preserve"> Дипломна робота складається із вступу, чотирьох розділів, висновків та списку використаних джерел. Загальний обсяг дослідження становить</w:t>
      </w:r>
      <w:r>
        <w:rPr>
          <w:rFonts w:ascii="Times New Roman" w:hAnsi="Times New Roman" w:cs="Times New Roman"/>
          <w:b w:val="0"/>
          <w:caps w:val="0"/>
          <w:lang w:val="ru-RU"/>
        </w:rPr>
        <w:t xml:space="preserve"> 115</w:t>
      </w:r>
      <w:r>
        <w:rPr>
          <w:rFonts w:ascii="Times New Roman" w:hAnsi="Times New Roman" w:cs="Times New Roman"/>
          <w:b w:val="0"/>
          <w:caps w:val="0"/>
        </w:rPr>
        <w:t xml:space="preserve"> аркушів, з них: основний текст – 94</w:t>
      </w:r>
      <w:r>
        <w:rPr>
          <w:rFonts w:ascii="Times New Roman" w:hAnsi="Times New Roman" w:cs="Times New Roman"/>
          <w:b w:val="0"/>
          <w:caps w:val="0"/>
          <w:lang w:val="ru-RU"/>
        </w:rPr>
        <w:t xml:space="preserve"> аркуші</w:t>
      </w:r>
      <w:r>
        <w:rPr>
          <w:rFonts w:ascii="Times New Roman" w:hAnsi="Times New Roman" w:cs="Times New Roman"/>
          <w:b w:val="0"/>
          <w:caps w:val="0"/>
        </w:rPr>
        <w:t xml:space="preserve">, обсяг, що займають список використаних джерел (224 найменувань) </w:t>
      </w:r>
      <w:r>
        <w:rPr>
          <w:rFonts w:ascii="Symbol" w:eastAsia="Symbol" w:hAnsi="Symbol" w:cs="Symbol"/>
          <w:b w:val="0"/>
          <w:caps w:val="0"/>
        </w:rPr>
        <w:t></w:t>
      </w:r>
      <w:r>
        <w:rPr>
          <w:rFonts w:ascii="Times New Roman" w:hAnsi="Times New Roman" w:cs="Times New Roman"/>
          <w:b w:val="0"/>
          <w:caps w:val="0"/>
        </w:rPr>
        <w:t xml:space="preserve"> </w:t>
      </w:r>
      <w:r>
        <w:rPr>
          <w:rFonts w:ascii="Times New Roman" w:hAnsi="Times New Roman" w:cs="Times New Roman"/>
          <w:b w:val="0"/>
          <w:caps w:val="0"/>
          <w:lang w:val="ru-RU"/>
        </w:rPr>
        <w:t>18</w:t>
      </w:r>
      <w:r>
        <w:rPr>
          <w:rFonts w:ascii="Times New Roman" w:hAnsi="Times New Roman" w:cs="Times New Roman"/>
          <w:b w:val="0"/>
          <w:caps w:val="0"/>
        </w:rPr>
        <w:t xml:space="preserve"> аркушів. </w:t>
      </w:r>
    </w:p>
    <w:p w:rsidR="0074398A" w:rsidRDefault="0074398A" w:rsidP="0074398A">
      <w:pPr>
        <w:spacing w:after="0" w:line="360" w:lineRule="auto"/>
        <w:jc w:val="center"/>
        <w:rPr>
          <w:rFonts w:ascii="Times New Roman" w:hAnsi="Times New Roman" w:cs="Times New Roman"/>
          <w:b/>
          <w:caps/>
          <w:color w:val="000000"/>
          <w:sz w:val="28"/>
          <w:lang w:val="uk-UA"/>
        </w:rPr>
      </w:pPr>
    </w:p>
    <w:p w:rsidR="0074398A" w:rsidRDefault="0074398A" w:rsidP="0074398A">
      <w:pPr>
        <w:spacing w:after="0" w:line="360" w:lineRule="auto"/>
        <w:jc w:val="center"/>
        <w:rPr>
          <w:rFonts w:ascii="Times New Roman" w:hAnsi="Times New Roman" w:cs="Times New Roman"/>
          <w:b/>
          <w:caps/>
          <w:color w:val="000000"/>
          <w:sz w:val="28"/>
          <w:lang w:val="uk-UA"/>
        </w:rPr>
      </w:pPr>
    </w:p>
    <w:p w:rsidR="009109AF"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pPr>
        <w:rPr>
          <w:lang w:val="uk-UA"/>
        </w:rPr>
      </w:pPr>
    </w:p>
    <w:p w:rsidR="007021E4" w:rsidRDefault="007021E4" w:rsidP="007021E4">
      <w:pPr>
        <w:pStyle w:val="1"/>
        <w:spacing w:before="0" w:after="0" w:line="360" w:lineRule="auto"/>
        <w:jc w:val="center"/>
      </w:pPr>
      <w:r>
        <w:rPr>
          <w:rFonts w:ascii="Times New Roman" w:hAnsi="Times New Roman" w:cs="Times New Roman"/>
          <w:bCs w:val="0"/>
          <w:sz w:val="28"/>
          <w:szCs w:val="28"/>
          <w:lang w:val="uk-UA"/>
        </w:rPr>
        <w:lastRenderedPageBreak/>
        <w:t>ВИСНОВКИ</w:t>
      </w:r>
    </w:p>
    <w:p w:rsidR="007021E4" w:rsidRDefault="007021E4" w:rsidP="007021E4">
      <w:pPr>
        <w:spacing w:after="0" w:line="360" w:lineRule="auto"/>
        <w:rPr>
          <w:rFonts w:ascii="Times New Roman" w:hAnsi="Times New Roman" w:cs="Times New Roman"/>
          <w:bCs/>
          <w:sz w:val="28"/>
          <w:szCs w:val="28"/>
          <w:lang w:val="uk-UA"/>
        </w:rPr>
      </w:pPr>
    </w:p>
    <w:p w:rsidR="007021E4" w:rsidRDefault="007021E4" w:rsidP="007021E4">
      <w:pPr>
        <w:spacing w:after="0" w:line="360" w:lineRule="auto"/>
        <w:ind w:firstLine="708"/>
        <w:jc w:val="both"/>
      </w:pPr>
      <w:r>
        <w:rPr>
          <w:rFonts w:ascii="Times New Roman" w:hAnsi="Times New Roman" w:cs="Times New Roman"/>
          <w:sz w:val="28"/>
          <w:szCs w:val="28"/>
          <w:lang w:val="uk-UA"/>
        </w:rPr>
        <w:t xml:space="preserve">Підсумовуючи результати проведеного дипломного </w:t>
      </w:r>
      <w:r>
        <w:rPr>
          <w:rFonts w:ascii="Times New Roman" w:hAnsi="Times New Roman" w:cs="Times New Roman"/>
          <w:sz w:val="28"/>
          <w:szCs w:val="28"/>
        </w:rPr>
        <w:t>дослідження</w:t>
      </w:r>
      <w:r>
        <w:rPr>
          <w:rFonts w:ascii="Times New Roman" w:hAnsi="Times New Roman" w:cs="Times New Roman"/>
          <w:sz w:val="28"/>
          <w:szCs w:val="28"/>
          <w:lang w:val="uk-UA"/>
        </w:rPr>
        <w:t xml:space="preserve">, можна сформулювати такі загальні висновки, </w:t>
      </w:r>
      <w:r>
        <w:rPr>
          <w:rFonts w:ascii="Times New Roman" w:hAnsi="Times New Roman" w:cs="Times New Roman"/>
          <w:sz w:val="28"/>
          <w:szCs w:val="28"/>
        </w:rPr>
        <w:t xml:space="preserve">а також висловити </w:t>
      </w:r>
      <w:r>
        <w:rPr>
          <w:rFonts w:ascii="Times New Roman" w:hAnsi="Times New Roman" w:cs="Times New Roman"/>
          <w:sz w:val="28"/>
          <w:szCs w:val="28"/>
          <w:lang w:val="uk-UA"/>
        </w:rPr>
        <w:t xml:space="preserve">деякі </w:t>
      </w:r>
      <w:r>
        <w:rPr>
          <w:rFonts w:ascii="Times New Roman" w:hAnsi="Times New Roman" w:cs="Times New Roman"/>
          <w:sz w:val="28"/>
          <w:szCs w:val="28"/>
        </w:rPr>
        <w:t>пропозиції щодо вдосконалення кримінального законодавства України</w:t>
      </w:r>
      <w:r>
        <w:rPr>
          <w:rFonts w:ascii="Times New Roman" w:hAnsi="Times New Roman" w:cs="Times New Roman"/>
          <w:sz w:val="28"/>
          <w:szCs w:val="28"/>
          <w:lang w:val="uk-UA"/>
        </w:rPr>
        <w:t xml:space="preserve"> щодо </w:t>
      </w:r>
      <w:r>
        <w:rPr>
          <w:rFonts w:ascii="Times New Roman" w:hAnsi="Times New Roman" w:cs="Times New Roman"/>
          <w:sz w:val="28"/>
          <w:szCs w:val="28"/>
        </w:rPr>
        <w:t>відповідальності за вбивство</w:t>
      </w:r>
      <w:r>
        <w:rPr>
          <w:rFonts w:ascii="Times New Roman" w:hAnsi="Times New Roman" w:cs="Times New Roman"/>
          <w:sz w:val="28"/>
          <w:szCs w:val="28"/>
          <w:lang w:val="uk-UA"/>
        </w:rPr>
        <w:t xml:space="preserve"> через необережність</w:t>
      </w:r>
      <w:r>
        <w:rPr>
          <w:rFonts w:ascii="Times New Roman" w:hAnsi="Times New Roman" w:cs="Times New Roman"/>
          <w:sz w:val="28"/>
          <w:szCs w:val="28"/>
        </w:rPr>
        <w:t>.</w:t>
      </w:r>
    </w:p>
    <w:p w:rsidR="007021E4" w:rsidRPr="00DB759C" w:rsidRDefault="007021E4" w:rsidP="007021E4">
      <w:pPr>
        <w:spacing w:after="0" w:line="360" w:lineRule="auto"/>
        <w:jc w:val="both"/>
        <w:rPr>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1.</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Кримінальні правопорушення, які вчиняються через необережність, утворюють необережну злочинність, яка є складовою частиною злочинності як масового соціально-правового явища, що існує в суспільстві на певному етапі його </w:t>
      </w:r>
      <w:r w:rsidRPr="00DB759C">
        <w:rPr>
          <w:rFonts w:ascii="Times New Roman" w:hAnsi="Times New Roman" w:cs="Times New Roman"/>
          <w:sz w:val="28"/>
          <w:szCs w:val="28"/>
          <w:lang w:val="uk-UA"/>
        </w:rPr>
        <w:t>розвитку.</w:t>
      </w:r>
    </w:p>
    <w:p w:rsidR="007021E4" w:rsidRPr="00F06AC6" w:rsidRDefault="007021E4" w:rsidP="007021E4">
      <w:pPr>
        <w:spacing w:after="0" w:line="360" w:lineRule="auto"/>
        <w:jc w:val="both"/>
        <w:rPr>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2. В залежності від сфери вчинення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необережна злочинність може бути поділена на дві групи – побутову та професійну. В свою чергу, побутова злочинність поділяється на два підвиди: необережні кримінальні правопорушення, які вчиняються поза сферою і без використання технічних засобів та інших джерел підвищеної небезпеки та б) необережні побутові кримінальні правопорушення, які вчиняються в сфері дії або з використанням технічних засобів чи інших джерел підвищеної небезпеки.  </w:t>
      </w:r>
    </w:p>
    <w:p w:rsidR="007021E4" w:rsidRPr="00F06AC6" w:rsidRDefault="007021E4" w:rsidP="007021E4">
      <w:pPr>
        <w:spacing w:after="0" w:line="360" w:lineRule="auto"/>
        <w:jc w:val="both"/>
        <w:rPr>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Професійна необережність поділяється на три підвиди: а) необережні кримінальні правопорушення, які вчинюються в сфері професійної діяльності, пов’язаної з використанням технічних засобів чи інших джерел підвищеної небезпеки; б) необережні кримінальні правопорушення, які вчиняються в сфері професійної діяльності без використання як технічних, так і управлінських функцій; в) необережні кримінальні правопорушення, які вчиняються в сфері професійної діяльності з використанням управлінських (службових) функцій</w:t>
      </w:r>
    </w:p>
    <w:p w:rsidR="007021E4" w:rsidRPr="00F06AC6" w:rsidRDefault="007021E4" w:rsidP="007021E4">
      <w:pPr>
        <w:spacing w:after="0" w:line="360" w:lineRule="auto"/>
        <w:ind w:firstLine="708"/>
        <w:jc w:val="both"/>
        <w:rPr>
          <w:lang w:val="uk-UA"/>
        </w:rPr>
      </w:pPr>
      <w:r>
        <w:rPr>
          <w:rFonts w:ascii="Times New Roman" w:hAnsi="Times New Roman" w:cs="Times New Roman"/>
          <w:sz w:val="28"/>
          <w:szCs w:val="28"/>
          <w:lang w:val="uk-UA"/>
        </w:rPr>
        <w:t xml:space="preserve">3. Іншим критерієм класифікації необережних кримінальних правопорушень є місце безпосереднього об’єкта кримінально-правової охорони в </w:t>
      </w:r>
      <w:r w:rsidRPr="00DB759C">
        <w:rPr>
          <w:rFonts w:ascii="Times New Roman" w:hAnsi="Times New Roman" w:cs="Times New Roman"/>
          <w:sz w:val="28"/>
          <w:szCs w:val="28"/>
          <w:lang w:val="uk-UA"/>
        </w:rPr>
        <w:t>структурі с</w:t>
      </w:r>
      <w:r>
        <w:rPr>
          <w:rFonts w:ascii="Times New Roman" w:hAnsi="Times New Roman" w:cs="Times New Roman"/>
          <w:sz w:val="28"/>
          <w:szCs w:val="28"/>
          <w:lang w:val="uk-UA"/>
        </w:rPr>
        <w:t xml:space="preserve">кладу кримінального правопорушення. Ті кримінально-правові норми, які містять необережні кримінальні правопорушення, основним безпосереднім об’єктом яких є життя чи здоров’я особи, є </w:t>
      </w:r>
      <w:r>
        <w:rPr>
          <w:rFonts w:ascii="Times New Roman" w:hAnsi="Times New Roman" w:cs="Times New Roman"/>
          <w:sz w:val="28"/>
          <w:szCs w:val="28"/>
          <w:lang w:val="uk-UA"/>
        </w:rPr>
        <w:lastRenderedPageBreak/>
        <w:t xml:space="preserve">загальними (ст.ст. 119, 128 КК України), інші кримінально-правові норми, які містять кримінальні правопорушення, що завдають шкоду кільком об’єктам, а життя чи здоров’я в них є додатковими безпосередніми об’єктами, є </w:t>
      </w:r>
      <w:r w:rsidRPr="00DB759C">
        <w:rPr>
          <w:rFonts w:ascii="Times New Roman" w:hAnsi="Times New Roman" w:cs="Times New Roman"/>
          <w:sz w:val="28"/>
          <w:szCs w:val="28"/>
          <w:lang w:val="uk-UA"/>
        </w:rPr>
        <w:t>спеціальними.</w:t>
      </w:r>
      <w:r>
        <w:rPr>
          <w:rFonts w:ascii="Times New Roman" w:hAnsi="Times New Roman" w:cs="Times New Roman"/>
          <w:sz w:val="28"/>
          <w:szCs w:val="28"/>
          <w:lang w:val="uk-UA"/>
        </w:rPr>
        <w:t xml:space="preserve">        </w:t>
      </w:r>
    </w:p>
    <w:p w:rsidR="007021E4" w:rsidRPr="00F06AC6" w:rsidRDefault="007021E4" w:rsidP="007021E4">
      <w:pPr>
        <w:spacing w:after="0" w:line="360" w:lineRule="auto"/>
        <w:jc w:val="both"/>
        <w:rPr>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4. Кримінальні правопорушення, пов’язані з необережним позбавленням життя чи завданням шкоди здоров’я можна визначити як передбачені законом про кримінальну відповідальність суспільно небезпечні діяння (дії чи </w:t>
      </w:r>
      <w:r w:rsidRPr="00DB759C">
        <w:rPr>
          <w:rFonts w:ascii="Times New Roman" w:hAnsi="Times New Roman" w:cs="Times New Roman"/>
          <w:sz w:val="28"/>
          <w:szCs w:val="28"/>
          <w:lang w:val="uk-UA"/>
        </w:rPr>
        <w:t>бездіяльність</w:t>
      </w:r>
      <w:r>
        <w:rPr>
          <w:rFonts w:ascii="Times New Roman" w:hAnsi="Times New Roman" w:cs="Times New Roman"/>
          <w:sz w:val="28"/>
          <w:szCs w:val="28"/>
          <w:lang w:val="uk-UA"/>
        </w:rPr>
        <w:t xml:space="preserve">), вчинені у будь-який спосіб і в будь-якій сфері людської діяльності за наявності неуважного, легковажного, недбалого ставлення до наслідків у виді позбавлення життя чи спричинення шкоди здоров’я однієї або кількох осіб.    </w:t>
      </w:r>
      <w:r>
        <w:rPr>
          <w:rFonts w:ascii="Times New Roman" w:hAnsi="Times New Roman" w:cs="Times New Roman"/>
          <w:sz w:val="28"/>
          <w:szCs w:val="28"/>
          <w:lang w:val="uk-UA"/>
        </w:rPr>
        <w:tab/>
        <w:t xml:space="preserve">     </w:t>
      </w:r>
    </w:p>
    <w:p w:rsidR="007021E4" w:rsidRPr="00F06AC6" w:rsidRDefault="007021E4" w:rsidP="007021E4">
      <w:pPr>
        <w:spacing w:after="0" w:line="360" w:lineRule="auto"/>
        <w:jc w:val="both"/>
        <w:rPr>
          <w:lang w:val="uk-UA"/>
        </w:rPr>
      </w:pPr>
      <w:r>
        <w:rPr>
          <w:rFonts w:ascii="Times New Roman" w:hAnsi="Times New Roman" w:cs="Times New Roman"/>
          <w:sz w:val="28"/>
          <w:szCs w:val="28"/>
          <w:lang w:val="uk-UA"/>
        </w:rPr>
        <w:tab/>
        <w:t xml:space="preserve">5. У кримінальному законодавстві України є ще одна група кримінальних правопорушень, одним із наслідків яких є необережне заподіяння шкоди життю чи здоров’ю особи. </w:t>
      </w:r>
      <w:r w:rsidRPr="00DB759C">
        <w:rPr>
          <w:rFonts w:ascii="Times New Roman" w:hAnsi="Times New Roman" w:cs="Times New Roman"/>
          <w:sz w:val="28"/>
          <w:szCs w:val="28"/>
          <w:lang w:val="uk-UA"/>
        </w:rPr>
        <w:t>Спеціфіка</w:t>
      </w:r>
      <w:r>
        <w:rPr>
          <w:rFonts w:ascii="Times New Roman" w:hAnsi="Times New Roman" w:cs="Times New Roman"/>
          <w:sz w:val="28"/>
          <w:szCs w:val="28"/>
          <w:lang w:val="uk-UA"/>
        </w:rPr>
        <w:t xml:space="preserve"> цих діянь полягає в тому, що вони мають два види наслідків: основний (прямий, найближчий) і додатковий (похідний, віддалений), які настають послідовно, один за іншим внаслідок вчиненої особою дії (бездіяльності), але за своєю природою вони є умисними.</w:t>
      </w:r>
    </w:p>
    <w:p w:rsidR="007021E4" w:rsidRPr="00F06AC6" w:rsidRDefault="007021E4" w:rsidP="007021E4">
      <w:pPr>
        <w:spacing w:after="0" w:line="360" w:lineRule="auto"/>
        <w:ind w:firstLine="708"/>
        <w:jc w:val="both"/>
        <w:rPr>
          <w:lang w:val="uk-UA"/>
        </w:rPr>
      </w:pPr>
      <w:r>
        <w:rPr>
          <w:rFonts w:ascii="Times New Roman" w:hAnsi="Times New Roman" w:cs="Times New Roman"/>
          <w:color w:val="000000"/>
          <w:sz w:val="28"/>
          <w:szCs w:val="28"/>
          <w:lang w:val="uk-UA"/>
        </w:rPr>
        <w:t xml:space="preserve">6. </w:t>
      </w:r>
      <w:r>
        <w:rPr>
          <w:rFonts w:ascii="Times New Roman" w:hAnsi="Times New Roman" w:cs="Times New Roman"/>
          <w:sz w:val="28"/>
          <w:szCs w:val="28"/>
          <w:lang w:val="uk-UA"/>
        </w:rPr>
        <w:t>Родовим та безпосереднім об’єктами вбивства через необережність є суспільні відносини, що виникають з приводу недоторканості</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життя людини. Учасниками таких відносин є, з одного боку, людина – “носій” життя, з іншого, – будь-яка інша людина. Предметом цих відносин виступає життя іншої людини. </w:t>
      </w:r>
    </w:p>
    <w:p w:rsidR="007021E4" w:rsidRDefault="007021E4" w:rsidP="007021E4">
      <w:pPr>
        <w:widowControl w:val="0"/>
        <w:spacing w:after="0" w:line="360" w:lineRule="auto"/>
        <w:ind w:firstLine="708"/>
        <w:jc w:val="both"/>
      </w:pPr>
      <w:r>
        <w:rPr>
          <w:rFonts w:ascii="Times New Roman" w:hAnsi="Times New Roman" w:cs="Times New Roman"/>
          <w:sz w:val="28"/>
          <w:szCs w:val="28"/>
          <w:lang w:val="uk-UA"/>
        </w:rPr>
        <w:t>7</w:t>
      </w:r>
      <w:r>
        <w:rPr>
          <w:rFonts w:ascii="Times New Roman" w:hAnsi="Times New Roman" w:cs="Times New Roman"/>
          <w:sz w:val="28"/>
          <w:szCs w:val="28"/>
        </w:rPr>
        <w:t>. Поняття “людина” і “особа” не рівнозначні. Перше є ширшим за обсягом. На відміну від поняття “людина”, що охоплює її характеристику як біологічної, живої істоти в цілому, поняття “особа” охоплює лише характеристику соціальних властивостей людини. У зв</w:t>
      </w:r>
      <w:r>
        <w:rPr>
          <w:rFonts w:ascii="Times New Roman" w:hAnsi="Times New Roman" w:cs="Times New Roman"/>
          <w:bCs/>
          <w:sz w:val="28"/>
          <w:szCs w:val="28"/>
        </w:rPr>
        <w:t>’</w:t>
      </w:r>
      <w:r>
        <w:rPr>
          <w:rFonts w:ascii="Times New Roman" w:hAnsi="Times New Roman" w:cs="Times New Roman"/>
          <w:sz w:val="28"/>
          <w:szCs w:val="28"/>
        </w:rPr>
        <w:t xml:space="preserve">язку з цим пропонуємо назву Розділу ІІ Особливої частини </w:t>
      </w:r>
      <w:r>
        <w:rPr>
          <w:rFonts w:ascii="Times New Roman" w:hAnsi="Times New Roman" w:cs="Times New Roman"/>
          <w:sz w:val="28"/>
          <w:szCs w:val="28"/>
          <w:lang w:val="uk-UA"/>
        </w:rPr>
        <w:t>К</w:t>
      </w:r>
      <w:r>
        <w:rPr>
          <w:rFonts w:ascii="Times New Roman" w:hAnsi="Times New Roman" w:cs="Times New Roman"/>
          <w:sz w:val="28"/>
          <w:szCs w:val="28"/>
        </w:rPr>
        <w:t>К</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України викласти у такій редакції: “Злочини проти життя та здоров’я людини”. </w:t>
      </w:r>
    </w:p>
    <w:p w:rsidR="007021E4" w:rsidRPr="00F06AC6" w:rsidRDefault="007021E4" w:rsidP="007021E4">
      <w:pPr>
        <w:widowControl w:val="0"/>
        <w:spacing w:after="0" w:line="360" w:lineRule="auto"/>
        <w:ind w:firstLine="708"/>
        <w:jc w:val="both"/>
        <w:rPr>
          <w:lang w:val="uk-UA"/>
        </w:rPr>
      </w:pPr>
      <w:r>
        <w:rPr>
          <w:rFonts w:ascii="Times New Roman" w:hAnsi="Times New Roman" w:cs="Times New Roman"/>
          <w:sz w:val="28"/>
          <w:szCs w:val="28"/>
          <w:lang w:val="uk-UA"/>
        </w:rPr>
        <w:t xml:space="preserve">8. </w:t>
      </w:r>
      <w:r w:rsidRPr="00DB759C">
        <w:rPr>
          <w:rFonts w:ascii="Times New Roman" w:hAnsi="Times New Roman" w:cs="Times New Roman"/>
          <w:sz w:val="28"/>
          <w:szCs w:val="28"/>
          <w:lang w:val="uk-UA"/>
        </w:rPr>
        <w:t>Безпосереднім</w:t>
      </w:r>
      <w:r>
        <w:rPr>
          <w:rFonts w:ascii="Times New Roman" w:hAnsi="Times New Roman" w:cs="Times New Roman"/>
          <w:sz w:val="28"/>
          <w:szCs w:val="28"/>
          <w:lang w:val="uk-UA"/>
        </w:rPr>
        <w:t xml:space="preserve"> об’єктом вбивства є суспільні відносини, що </w:t>
      </w:r>
      <w:r>
        <w:rPr>
          <w:rFonts w:ascii="Times New Roman" w:hAnsi="Times New Roman" w:cs="Times New Roman"/>
          <w:sz w:val="28"/>
          <w:szCs w:val="28"/>
          <w:lang w:val="uk-UA"/>
        </w:rPr>
        <w:lastRenderedPageBreak/>
        <w:t>виникають з приводу недоторканості життя іншої людини. Учасниками таких відносин є, з одного боку, людина, “носій” життя, з другого – “будь-який і кожний”. Предметом названих відносин виступає життя іншої людини. Поняття “життя” характеризує існування людини у двох аспектах – як життєдіяльність біологічного організму людської істоти і як існування людини в якості члена суспільства. Змістом відносин, які становлять об’єкт вбивства, є недоторканість життя іншої особи, обов’язок вести себе так, щоб не заподіяти шкоди чужому життю.</w:t>
      </w:r>
    </w:p>
    <w:p w:rsidR="007021E4" w:rsidRDefault="007021E4" w:rsidP="007021E4">
      <w:pPr>
        <w:pStyle w:val="af3"/>
        <w:spacing w:after="0" w:line="360" w:lineRule="auto"/>
        <w:ind w:left="0" w:firstLine="708"/>
        <w:jc w:val="both"/>
      </w:pPr>
      <w:r>
        <w:rPr>
          <w:rFonts w:ascii="Times New Roman" w:hAnsi="Times New Roman" w:cs="Times New Roman"/>
          <w:sz w:val="28"/>
          <w:szCs w:val="28"/>
          <w:lang w:val="uk-UA"/>
        </w:rPr>
        <w:t xml:space="preserve">9. </w:t>
      </w:r>
      <w:r>
        <w:rPr>
          <w:rFonts w:ascii="Times New Roman" w:hAnsi="Times New Roman" w:cs="Times New Roman"/>
          <w:sz w:val="28"/>
          <w:szCs w:val="28"/>
        </w:rPr>
        <w:t>Крим</w:t>
      </w:r>
      <w:r>
        <w:rPr>
          <w:rFonts w:ascii="Times New Roman" w:hAnsi="Times New Roman" w:cs="Times New Roman"/>
          <w:sz w:val="28"/>
          <w:szCs w:val="28"/>
          <w:lang w:val="uk-UA"/>
        </w:rPr>
        <w:t>і</w:t>
      </w:r>
      <w:r>
        <w:rPr>
          <w:rFonts w:ascii="Times New Roman" w:hAnsi="Times New Roman" w:cs="Times New Roman"/>
          <w:sz w:val="28"/>
          <w:szCs w:val="28"/>
        </w:rPr>
        <w:t>нальне правопорушення</w:t>
      </w:r>
      <w:r>
        <w:rPr>
          <w:rFonts w:ascii="Times New Roman" w:hAnsi="Times New Roman" w:cs="Times New Roman"/>
          <w:sz w:val="28"/>
          <w:szCs w:val="28"/>
          <w:lang w:val="uk-UA"/>
        </w:rPr>
        <w:t xml:space="preserve">, передбачене ч. 1 ст. 119 КК України, має тільки основний безпосередній об’єкт, додаткового безпосереднього об’єкту це кримінальне правопорушення не має.  </w:t>
      </w:r>
    </w:p>
    <w:p w:rsidR="007021E4" w:rsidRDefault="007021E4" w:rsidP="007021E4">
      <w:pPr>
        <w:pStyle w:val="a4"/>
        <w:ind w:firstLine="708"/>
      </w:pPr>
      <w:r>
        <w:rPr>
          <w:rFonts w:ascii="Times New Roman" w:hAnsi="Times New Roman" w:cs="Times New Roman"/>
          <w:szCs w:val="28"/>
          <w:lang w:val="uk-UA"/>
        </w:rPr>
        <w:t>10</w:t>
      </w:r>
      <w:r>
        <w:rPr>
          <w:rFonts w:ascii="Times New Roman" w:hAnsi="Times New Roman" w:cs="Times New Roman"/>
          <w:szCs w:val="28"/>
        </w:rPr>
        <w:t>. При вбивстві</w:t>
      </w:r>
      <w:r>
        <w:rPr>
          <w:rFonts w:ascii="Times New Roman" w:hAnsi="Times New Roman" w:cs="Times New Roman"/>
          <w:szCs w:val="28"/>
          <w:lang w:val="uk-UA"/>
        </w:rPr>
        <w:t xml:space="preserve"> через необережність </w:t>
      </w:r>
      <w:r>
        <w:rPr>
          <w:rFonts w:ascii="Times New Roman" w:hAnsi="Times New Roman" w:cs="Times New Roman"/>
          <w:szCs w:val="28"/>
        </w:rPr>
        <w:t xml:space="preserve">діяння може виражатися у формі дії або бездіяльності. </w:t>
      </w:r>
    </w:p>
    <w:p w:rsidR="007021E4" w:rsidRDefault="007021E4" w:rsidP="007021E4">
      <w:pPr>
        <w:pStyle w:val="WW-"/>
        <w:spacing w:line="360" w:lineRule="auto"/>
        <w:ind w:firstLine="708"/>
        <w:jc w:val="both"/>
      </w:pPr>
      <w:r>
        <w:rPr>
          <w:rFonts w:ascii="Times New Roman" w:hAnsi="Times New Roman" w:cs="Times New Roman"/>
          <w:bCs/>
          <w:sz w:val="28"/>
          <w:szCs w:val="28"/>
        </w:rPr>
        <w:t>11. М</w:t>
      </w:r>
      <w:r>
        <w:rPr>
          <w:rFonts w:ascii="Times New Roman" w:hAnsi="Times New Roman" w:cs="Times New Roman"/>
          <w:sz w:val="28"/>
          <w:szCs w:val="28"/>
        </w:rPr>
        <w:t xml:space="preserve">оментами початку та кінця життя людини слід вважати початок фізіологічних пологів та смерть мозку людини. Такі часові рамки можуть змінюватись в залежності від досягнень науки, зокрема реанімології та біомедицини. </w:t>
      </w:r>
    </w:p>
    <w:p w:rsidR="007021E4" w:rsidRDefault="007021E4" w:rsidP="007021E4">
      <w:pPr>
        <w:pStyle w:val="WW-"/>
        <w:spacing w:line="360" w:lineRule="auto"/>
        <w:ind w:firstLine="708"/>
        <w:jc w:val="both"/>
      </w:pPr>
      <w:r>
        <w:rPr>
          <w:rFonts w:ascii="Times New Roman" w:hAnsi="Times New Roman" w:cs="Times New Roman"/>
          <w:bCs/>
          <w:sz w:val="28"/>
          <w:szCs w:val="28"/>
        </w:rPr>
        <w:t xml:space="preserve">12. Суспільно небезпечним наслідком вбивства через необережність є настання </w:t>
      </w:r>
      <w:r>
        <w:rPr>
          <w:rFonts w:ascii="Times New Roman" w:hAnsi="Times New Roman" w:cs="Times New Roman"/>
          <w:sz w:val="28"/>
          <w:szCs w:val="28"/>
        </w:rPr>
        <w:t xml:space="preserve">біологічної </w:t>
      </w:r>
      <w:r>
        <w:rPr>
          <w:rFonts w:ascii="Times New Roman" w:hAnsi="Times New Roman" w:cs="Times New Roman"/>
          <w:bCs/>
          <w:sz w:val="28"/>
          <w:szCs w:val="28"/>
        </w:rPr>
        <w:t xml:space="preserve">смерті іншої людини. Цей </w:t>
      </w:r>
      <w:r>
        <w:rPr>
          <w:rFonts w:ascii="Times New Roman" w:hAnsi="Times New Roman" w:cs="Times New Roman"/>
          <w:sz w:val="28"/>
          <w:szCs w:val="28"/>
        </w:rPr>
        <w:t xml:space="preserve">наслідок у виді смерті потерпілої особи визначає характер суспільної небезпеки вбивства через необережність. Разом з тим, на її ступінь можуть вплинути інші об’єктивні обставини, зокрема, кількість постраждалих осіб. Тому у чинному КК України, на відміну від від попереднього КК 1960 року, ч. 2 ст. 119 передбачає таку </w:t>
      </w:r>
      <w:r w:rsidRPr="00DB759C">
        <w:rPr>
          <w:rFonts w:ascii="Times New Roman" w:hAnsi="Times New Roman" w:cs="Times New Roman"/>
          <w:sz w:val="28"/>
          <w:szCs w:val="28"/>
        </w:rPr>
        <w:t>обтяжуючу (кваліфікуючу)</w:t>
      </w:r>
      <w:r>
        <w:rPr>
          <w:rFonts w:ascii="Times New Roman" w:hAnsi="Times New Roman" w:cs="Times New Roman"/>
          <w:sz w:val="28"/>
          <w:szCs w:val="28"/>
        </w:rPr>
        <w:t xml:space="preserve"> ознаку, як спричинення через необережність смерті двох або більше осіб, що є правильним. </w:t>
      </w:r>
    </w:p>
    <w:p w:rsidR="007021E4" w:rsidRDefault="007021E4" w:rsidP="007021E4">
      <w:pPr>
        <w:pStyle w:val="WW-"/>
        <w:spacing w:line="360" w:lineRule="auto"/>
        <w:ind w:firstLine="708"/>
        <w:jc w:val="both"/>
      </w:pPr>
      <w:r>
        <w:rPr>
          <w:rFonts w:ascii="Times New Roman" w:hAnsi="Times New Roman" w:cs="Times New Roman"/>
          <w:bCs/>
          <w:sz w:val="28"/>
          <w:szCs w:val="28"/>
        </w:rPr>
        <w:t>13. О</w:t>
      </w:r>
      <w:r>
        <w:rPr>
          <w:rFonts w:ascii="Times New Roman" w:hAnsi="Times New Roman" w:cs="Times New Roman"/>
          <w:sz w:val="28"/>
          <w:szCs w:val="28"/>
        </w:rPr>
        <w:t>бов</w:t>
      </w:r>
      <w:r>
        <w:rPr>
          <w:rFonts w:ascii="Times New Roman" w:hAnsi="Times New Roman" w:cs="Times New Roman"/>
          <w:bCs/>
          <w:sz w:val="28"/>
          <w:szCs w:val="28"/>
        </w:rPr>
        <w:t>’</w:t>
      </w:r>
      <w:r>
        <w:rPr>
          <w:rFonts w:ascii="Times New Roman" w:hAnsi="Times New Roman" w:cs="Times New Roman"/>
          <w:sz w:val="28"/>
          <w:szCs w:val="28"/>
        </w:rPr>
        <w:t>язковою ознакою об’єктивної сторони вбивства через необережність є причинний зв’язок між діянням винного і позбавленням життя іншої людини.</w:t>
      </w:r>
    </w:p>
    <w:p w:rsidR="007021E4" w:rsidRDefault="007021E4" w:rsidP="007021E4">
      <w:pPr>
        <w:pStyle w:val="211"/>
        <w:spacing w:line="360" w:lineRule="auto"/>
        <w:ind w:firstLine="708"/>
      </w:pPr>
      <w:r>
        <w:rPr>
          <w:rFonts w:ascii="Times New Roman" w:hAnsi="Times New Roman" w:cs="Times New Roman"/>
          <w:szCs w:val="28"/>
        </w:rPr>
        <w:t xml:space="preserve">14. </w:t>
      </w:r>
      <w:r>
        <w:t xml:space="preserve">Використання категорій необхідності та випадковості, які покладено в основу теорії необхідного спричинення, дозволяє встановити, що саме даний </w:t>
      </w:r>
      <w:r>
        <w:lastRenderedPageBreak/>
        <w:t>суспільно небезпечний наслідок, в процесі послідовного розвитку шкідливої події в часі, з необхідністю виплив з певного конкретного діяння, що було вчинене особою, а не знаходиться стосовно нього у випадковому відношенні.</w:t>
      </w:r>
    </w:p>
    <w:p w:rsidR="007021E4" w:rsidRDefault="007021E4" w:rsidP="007021E4">
      <w:pPr>
        <w:pStyle w:val="WW-"/>
        <w:spacing w:line="360" w:lineRule="auto"/>
        <w:ind w:firstLine="708"/>
        <w:jc w:val="both"/>
      </w:pPr>
      <w:r>
        <w:rPr>
          <w:rFonts w:ascii="Times New Roman" w:hAnsi="Times New Roman" w:cs="Times New Roman"/>
          <w:sz w:val="28"/>
          <w:szCs w:val="28"/>
        </w:rPr>
        <w:t>15. Під час розгляду питання про причинний зв’язок необхідно також проводити розмежування між причиною та умовою будь-якої події. Причина – це те, що з необхідністю, закономірністю викликає, породжує наслідок. Причина завжди є умовою настання наслідку, проте навіть необхідна умова не завжди є причиною.</w:t>
      </w:r>
    </w:p>
    <w:p w:rsidR="007021E4" w:rsidRDefault="007021E4" w:rsidP="007021E4">
      <w:pPr>
        <w:spacing w:after="0" w:line="360" w:lineRule="auto"/>
        <w:ind w:firstLine="708"/>
        <w:jc w:val="both"/>
      </w:pPr>
      <w:r>
        <w:rPr>
          <w:rFonts w:ascii="Times New Roman" w:hAnsi="Times New Roman" w:cs="Times New Roman"/>
          <w:sz w:val="28"/>
          <w:szCs w:val="28"/>
          <w:lang w:val="uk-UA"/>
        </w:rPr>
        <w:t>16. В</w:t>
      </w:r>
      <w:r>
        <w:rPr>
          <w:rFonts w:ascii="Times New Roman" w:hAnsi="Times New Roman" w:cs="Times New Roman"/>
          <w:sz w:val="28"/>
          <w:szCs w:val="28"/>
        </w:rPr>
        <w:t>бивства</w:t>
      </w:r>
      <w:r>
        <w:rPr>
          <w:rFonts w:ascii="Times New Roman" w:hAnsi="Times New Roman" w:cs="Times New Roman"/>
          <w:sz w:val="28"/>
          <w:szCs w:val="28"/>
          <w:lang w:val="uk-UA"/>
        </w:rPr>
        <w:t xml:space="preserve">м через необережність притаманний </w:t>
      </w:r>
      <w:r>
        <w:rPr>
          <w:rFonts w:ascii="Times New Roman" w:hAnsi="Times New Roman" w:cs="Times New Roman"/>
          <w:sz w:val="28"/>
          <w:szCs w:val="28"/>
        </w:rPr>
        <w:t xml:space="preserve">прямий (безпосередній) </w:t>
      </w:r>
      <w:r>
        <w:rPr>
          <w:rFonts w:ascii="Times New Roman" w:hAnsi="Times New Roman" w:cs="Times New Roman"/>
          <w:sz w:val="28"/>
          <w:szCs w:val="28"/>
          <w:lang w:val="uk-UA"/>
        </w:rPr>
        <w:t xml:space="preserve">причинний </w:t>
      </w:r>
      <w:r>
        <w:rPr>
          <w:rFonts w:ascii="Times New Roman" w:hAnsi="Times New Roman" w:cs="Times New Roman"/>
          <w:sz w:val="28"/>
          <w:szCs w:val="28"/>
        </w:rPr>
        <w:t>зв’язок. Однак</w:t>
      </w:r>
      <w:r>
        <w:rPr>
          <w:rFonts w:ascii="Times New Roman" w:hAnsi="Times New Roman" w:cs="Times New Roman"/>
          <w:sz w:val="28"/>
          <w:szCs w:val="28"/>
          <w:lang w:val="uk-UA"/>
        </w:rPr>
        <w:t>, н</w:t>
      </w:r>
      <w:r>
        <w:rPr>
          <w:rFonts w:ascii="Times New Roman" w:hAnsi="Times New Roman" w:cs="Times New Roman"/>
          <w:sz w:val="28"/>
          <w:szCs w:val="28"/>
        </w:rPr>
        <w:t xml:space="preserve">а настання смерті, крім діяння винної особи, можуть впливати </w:t>
      </w:r>
      <w:r>
        <w:rPr>
          <w:rFonts w:ascii="Times New Roman" w:hAnsi="Times New Roman" w:cs="Times New Roman"/>
          <w:sz w:val="28"/>
          <w:szCs w:val="28"/>
          <w:lang w:val="uk-UA"/>
        </w:rPr>
        <w:t>і</w:t>
      </w:r>
      <w:r>
        <w:rPr>
          <w:rFonts w:ascii="Times New Roman" w:hAnsi="Times New Roman" w:cs="Times New Roman"/>
          <w:sz w:val="28"/>
          <w:szCs w:val="28"/>
        </w:rPr>
        <w:t xml:space="preserve"> інші фактори, в тому числі дії третіх осіб чи поведінка самого потерпілого.</w:t>
      </w:r>
    </w:p>
    <w:p w:rsidR="007021E4" w:rsidRDefault="007021E4" w:rsidP="007021E4">
      <w:pPr>
        <w:spacing w:after="0" w:line="360" w:lineRule="auto"/>
        <w:ind w:firstLine="708"/>
        <w:jc w:val="both"/>
      </w:pPr>
      <w:r>
        <w:rPr>
          <w:rFonts w:ascii="Times New Roman" w:hAnsi="Times New Roman" w:cs="Times New Roman"/>
          <w:sz w:val="28"/>
          <w:szCs w:val="28"/>
          <w:lang w:val="uk-UA"/>
        </w:rPr>
        <w:t xml:space="preserve">17. </w:t>
      </w:r>
      <w:r>
        <w:rPr>
          <w:rFonts w:ascii="Times New Roman" w:hAnsi="Times New Roman" w:cs="Times New Roman"/>
          <w:sz w:val="28"/>
          <w:szCs w:val="28"/>
        </w:rPr>
        <w:t xml:space="preserve">При бездіяльності особливість причинного зв’язку полягає у тому, що особа не втручається у розвиток причинного зв’язку і тим самим створює реальну можливість настання суспільно небезпечних наслідків). </w:t>
      </w:r>
    </w:p>
    <w:p w:rsidR="007021E4" w:rsidRDefault="007021E4" w:rsidP="007021E4">
      <w:pPr>
        <w:spacing w:after="0" w:line="360" w:lineRule="auto"/>
        <w:ind w:firstLine="708"/>
        <w:jc w:val="both"/>
      </w:pPr>
      <w:r>
        <w:rPr>
          <w:rFonts w:ascii="Times New Roman" w:hAnsi="Times New Roman" w:cs="Times New Roman"/>
          <w:sz w:val="28"/>
          <w:szCs w:val="28"/>
        </w:rPr>
        <w:t>1</w:t>
      </w:r>
      <w:r>
        <w:rPr>
          <w:rFonts w:ascii="Times New Roman" w:hAnsi="Times New Roman" w:cs="Times New Roman"/>
          <w:sz w:val="28"/>
          <w:szCs w:val="28"/>
          <w:lang w:val="uk-UA"/>
        </w:rPr>
        <w:t>8</w:t>
      </w:r>
      <w:r>
        <w:rPr>
          <w:rFonts w:ascii="Times New Roman" w:hAnsi="Times New Roman" w:cs="Times New Roman"/>
          <w:sz w:val="28"/>
          <w:szCs w:val="28"/>
        </w:rPr>
        <w:t>. Суб</w:t>
      </w:r>
      <w:r>
        <w:rPr>
          <w:rFonts w:ascii="Times New Roman" w:hAnsi="Times New Roman" w:cs="Times New Roman"/>
          <w:bCs/>
          <w:sz w:val="28"/>
          <w:szCs w:val="28"/>
        </w:rPr>
        <w:t>’</w:t>
      </w:r>
      <w:r>
        <w:rPr>
          <w:rFonts w:ascii="Times New Roman" w:hAnsi="Times New Roman" w:cs="Times New Roman"/>
          <w:sz w:val="28"/>
          <w:szCs w:val="28"/>
        </w:rPr>
        <w:t>єктом вбивства</w:t>
      </w:r>
      <w:r>
        <w:rPr>
          <w:rFonts w:ascii="Times New Roman" w:hAnsi="Times New Roman" w:cs="Times New Roman"/>
          <w:sz w:val="28"/>
          <w:szCs w:val="28"/>
          <w:lang w:val="uk-UA"/>
        </w:rPr>
        <w:t xml:space="preserve"> через необережність </w:t>
      </w:r>
      <w:r>
        <w:rPr>
          <w:rFonts w:ascii="Times New Roman" w:hAnsi="Times New Roman" w:cs="Times New Roman"/>
          <w:sz w:val="28"/>
          <w:szCs w:val="28"/>
        </w:rPr>
        <w:t>може бути фізична осудна особа, яка досягла 1</w:t>
      </w:r>
      <w:r>
        <w:rPr>
          <w:rFonts w:ascii="Times New Roman" w:hAnsi="Times New Roman" w:cs="Times New Roman"/>
          <w:sz w:val="28"/>
          <w:szCs w:val="28"/>
          <w:lang w:val="uk-UA"/>
        </w:rPr>
        <w:t>6</w:t>
      </w:r>
      <w:r>
        <w:rPr>
          <w:rFonts w:ascii="Times New Roman" w:hAnsi="Times New Roman" w:cs="Times New Roman"/>
          <w:sz w:val="28"/>
          <w:szCs w:val="28"/>
        </w:rPr>
        <w:t xml:space="preserve"> років.</w:t>
      </w:r>
      <w:r>
        <w:rPr>
          <w:rFonts w:ascii="Times New Roman" w:hAnsi="Times New Roman" w:cs="Times New Roman"/>
          <w:sz w:val="28"/>
          <w:szCs w:val="28"/>
        </w:rPr>
        <w:tab/>
      </w:r>
    </w:p>
    <w:p w:rsidR="007021E4" w:rsidRDefault="007021E4" w:rsidP="007021E4">
      <w:pPr>
        <w:pStyle w:val="af3"/>
        <w:spacing w:after="0" w:line="360" w:lineRule="auto"/>
        <w:ind w:left="0" w:firstLine="708"/>
        <w:jc w:val="both"/>
      </w:pPr>
      <w:r>
        <w:rPr>
          <w:rFonts w:ascii="Times New Roman" w:hAnsi="Times New Roman" w:cs="Times New Roman"/>
          <w:sz w:val="28"/>
          <w:szCs w:val="28"/>
          <w:lang w:val="uk-UA"/>
        </w:rPr>
        <w:t xml:space="preserve">19. У кримінальному законодавстві європейських держав вік кримінальної відповідальності коливається від 12 до 18 років. При цьому мають місце два підходи до його встановлення – єдиний і </w:t>
      </w:r>
      <w:r w:rsidRPr="00DB759C">
        <w:rPr>
          <w:rFonts w:ascii="Times New Roman" w:hAnsi="Times New Roman" w:cs="Times New Roman"/>
          <w:sz w:val="28"/>
          <w:szCs w:val="28"/>
          <w:lang w:val="uk-UA"/>
        </w:rPr>
        <w:t>диференційований.</w:t>
      </w:r>
      <w:r>
        <w:rPr>
          <w:rFonts w:ascii="Times New Roman" w:hAnsi="Times New Roman" w:cs="Times New Roman"/>
          <w:sz w:val="28"/>
          <w:szCs w:val="28"/>
          <w:lang w:val="uk-UA"/>
        </w:rPr>
        <w:t xml:space="preserve"> При єдиному підході кримінальний закон встановлює єдиний вік, з настанням якого особа підлягає кримінальній відповідальності. Суть диференційованого підходу полягає в тому, що законодавець встановлює різні вікові категорії, при цьому для кожної з вікових груп визначається певне коло кримінальних правопорушень, за вчинення яких можливе притягнення до кримінальної відповідальності. У кримінальному законодавстві Україні застосований диференційований підхід до визначення віку, з якого може наставати кримінальна відповідальність.</w:t>
      </w:r>
    </w:p>
    <w:p w:rsidR="007021E4" w:rsidRPr="00F06AC6" w:rsidRDefault="007021E4" w:rsidP="007021E4">
      <w:pPr>
        <w:pStyle w:val="af3"/>
        <w:spacing w:after="0" w:line="360" w:lineRule="auto"/>
        <w:ind w:left="0" w:firstLine="708"/>
        <w:jc w:val="both"/>
        <w:rPr>
          <w:lang w:val="uk-UA"/>
        </w:rPr>
      </w:pPr>
      <w:r>
        <w:rPr>
          <w:rFonts w:ascii="Times New Roman" w:hAnsi="Times New Roman" w:cs="Times New Roman"/>
          <w:sz w:val="28"/>
          <w:szCs w:val="28"/>
          <w:lang w:val="uk-UA"/>
        </w:rPr>
        <w:t xml:space="preserve">20. Мінімальний вік, з досягненням якого особа може підлягати кримінальній відповідальності – категорія динамічна. Він визначається волею </w:t>
      </w:r>
      <w:r>
        <w:rPr>
          <w:rFonts w:ascii="Times New Roman" w:hAnsi="Times New Roman" w:cs="Times New Roman"/>
          <w:sz w:val="28"/>
          <w:szCs w:val="28"/>
          <w:lang w:val="uk-UA"/>
        </w:rPr>
        <w:lastRenderedPageBreak/>
        <w:t xml:space="preserve">законодавця, виходячи із відповідних історичних умов розвитку суспільства та кримінальної політики, яку реалізує держава на певному етапі протидії злочинності. В широкому розумінні вік – це календарний період часу з моменту народження до певного хронологічного моменту в житті людини. У вузькому розумінні час означає період психофізичного стану в житті тієї чи іншої особи, з яким пов’язані як медико-біологічні, соціально-психологічні, так і правові зміни. Усвідомлення суспільної небезпечності вбивства через необережність притаманне і підліткам у віці з 14 років, а встановлення кримінальної відповідальності за кримінальне правопорушення, передбачене ст. 119 КК України, з 16 років, не відповідає сучасним реаліям буття нашого суспільства і повинен бути знижений до 14 років.. </w:t>
      </w:r>
    </w:p>
    <w:p w:rsidR="007021E4" w:rsidRDefault="007021E4" w:rsidP="007021E4">
      <w:pPr>
        <w:spacing w:after="0" w:line="360" w:lineRule="auto"/>
        <w:ind w:firstLine="567"/>
        <w:jc w:val="both"/>
      </w:pPr>
      <w:r>
        <w:rPr>
          <w:rFonts w:ascii="Times New Roman" w:hAnsi="Times New Roman" w:cs="Times New Roman"/>
          <w:sz w:val="28"/>
          <w:szCs w:val="28"/>
          <w:lang w:val="uk-UA"/>
        </w:rPr>
        <w:t xml:space="preserve">21. </w:t>
      </w:r>
      <w:r>
        <w:rPr>
          <w:rFonts w:ascii="Times New Roman" w:hAnsi="Times New Roman" w:cs="Times New Roman"/>
          <w:sz w:val="28"/>
          <w:szCs w:val="28"/>
        </w:rPr>
        <w:t xml:space="preserve">Кримінальне законодавство України не визначає максимального віку кримінальної відповідальності, тобто будь-яка людина похилого віку у разі вчинення </w:t>
      </w:r>
      <w:r>
        <w:rPr>
          <w:rFonts w:ascii="Times New Roman" w:hAnsi="Times New Roman" w:cs="Times New Roman"/>
          <w:sz w:val="28"/>
          <w:szCs w:val="28"/>
          <w:lang w:val="uk-UA"/>
        </w:rPr>
        <w:t xml:space="preserve">кримінального правопорушення </w:t>
      </w:r>
      <w:r>
        <w:rPr>
          <w:rFonts w:ascii="Times New Roman" w:hAnsi="Times New Roman" w:cs="Times New Roman"/>
          <w:sz w:val="28"/>
          <w:szCs w:val="28"/>
        </w:rPr>
        <w:t xml:space="preserve">визнається </w:t>
      </w:r>
      <w:r>
        <w:rPr>
          <w:rFonts w:ascii="Times New Roman" w:hAnsi="Times New Roman" w:cs="Times New Roman"/>
          <w:sz w:val="28"/>
          <w:szCs w:val="28"/>
          <w:lang w:val="uk-UA"/>
        </w:rPr>
        <w:t xml:space="preserve">його </w:t>
      </w:r>
      <w:r>
        <w:rPr>
          <w:rFonts w:ascii="Times New Roman" w:hAnsi="Times New Roman" w:cs="Times New Roman"/>
          <w:sz w:val="28"/>
          <w:szCs w:val="28"/>
        </w:rPr>
        <w:t>суб’єктом.</w:t>
      </w:r>
      <w:r>
        <w:rPr>
          <w:rFonts w:ascii="Times New Roman" w:hAnsi="Times New Roman" w:cs="Times New Roman"/>
          <w:sz w:val="28"/>
          <w:szCs w:val="28"/>
          <w:lang w:val="uk-UA"/>
        </w:rPr>
        <w:t xml:space="preserve"> Межі похилого віку умовні для кожної людини, виходячи з фізіологічних і індивідуальних особливостей її організму та способу життя. Тому особи похилого віку, які вчинили кримінальне правопорушення в осудному стані, здатні нести кримінальну відповідальність на загальних засадах.     </w:t>
      </w:r>
    </w:p>
    <w:p w:rsidR="007021E4" w:rsidRPr="00F06AC6" w:rsidRDefault="007021E4" w:rsidP="007021E4">
      <w:pPr>
        <w:spacing w:after="0" w:line="360" w:lineRule="auto"/>
        <w:ind w:firstLine="708"/>
        <w:jc w:val="both"/>
        <w:rPr>
          <w:lang w:val="uk-UA"/>
        </w:rPr>
      </w:pPr>
      <w:r>
        <w:rPr>
          <w:rFonts w:ascii="Times New Roman" w:hAnsi="Times New Roman" w:cs="Times New Roman"/>
          <w:sz w:val="28"/>
          <w:szCs w:val="28"/>
          <w:lang w:val="uk-UA"/>
        </w:rPr>
        <w:t xml:space="preserve"> 22. Спільна діяльність кількох осіб у вчинені необережного кримінального правопорушення утворює інститут “спільного </w:t>
      </w:r>
      <w:r w:rsidRPr="00DB759C">
        <w:rPr>
          <w:rFonts w:ascii="Times New Roman" w:hAnsi="Times New Roman" w:cs="Times New Roman"/>
          <w:sz w:val="28"/>
          <w:szCs w:val="28"/>
          <w:lang w:val="uk-UA"/>
        </w:rPr>
        <w:t xml:space="preserve">співспричинення </w:t>
      </w:r>
      <w:r>
        <w:rPr>
          <w:rFonts w:ascii="Times New Roman" w:hAnsi="Times New Roman" w:cs="Times New Roman"/>
          <w:sz w:val="28"/>
          <w:szCs w:val="28"/>
          <w:lang w:val="uk-UA"/>
        </w:rPr>
        <w:t xml:space="preserve">(заподіяння)”. На нашу думку, сама соціальна практика згодом зажадає законодавчо врегулювати підстави і межі відповідальності за необережне </w:t>
      </w:r>
      <w:r w:rsidRPr="00DB759C">
        <w:rPr>
          <w:rFonts w:ascii="Times New Roman" w:hAnsi="Times New Roman" w:cs="Times New Roman"/>
          <w:sz w:val="28"/>
          <w:szCs w:val="28"/>
          <w:lang w:val="uk-UA"/>
        </w:rPr>
        <w:t>співспричинення (співзаподіяння)</w:t>
      </w:r>
      <w:r>
        <w:rPr>
          <w:rFonts w:ascii="Times New Roman" w:hAnsi="Times New Roman" w:cs="Times New Roman"/>
          <w:sz w:val="28"/>
          <w:szCs w:val="28"/>
          <w:lang w:val="uk-UA"/>
        </w:rPr>
        <w:t xml:space="preserve"> для посилення надійності охорони відповідних суспільних відносинах і максимальної диференціації відповідальності винних.</w:t>
      </w:r>
    </w:p>
    <w:p w:rsidR="007021E4" w:rsidRDefault="007021E4" w:rsidP="007021E4">
      <w:pPr>
        <w:spacing w:after="0" w:line="360" w:lineRule="auto"/>
        <w:ind w:firstLine="708"/>
        <w:jc w:val="both"/>
      </w:pPr>
      <w:r>
        <w:rPr>
          <w:rFonts w:ascii="Times New Roman" w:hAnsi="Times New Roman" w:cs="Times New Roman"/>
          <w:sz w:val="28"/>
          <w:szCs w:val="28"/>
          <w:lang w:val="uk-UA"/>
        </w:rPr>
        <w:t xml:space="preserve">23. Вбивство, передбачене ст. 119 КК України, є необережнім і може бути вчинено через злочинну самовпевненість або злочинну недбалість. . </w:t>
      </w:r>
    </w:p>
    <w:p w:rsidR="007021E4" w:rsidRPr="00F06AC6" w:rsidRDefault="007021E4" w:rsidP="007021E4">
      <w:pPr>
        <w:spacing w:after="0" w:line="360" w:lineRule="auto"/>
        <w:ind w:firstLine="709"/>
        <w:jc w:val="both"/>
        <w:rPr>
          <w:lang w:val="uk-UA"/>
        </w:rPr>
      </w:pPr>
      <w:r>
        <w:rPr>
          <w:rFonts w:ascii="Times New Roman" w:hAnsi="Times New Roman" w:cs="Times New Roman"/>
          <w:sz w:val="28"/>
          <w:szCs w:val="28"/>
          <w:lang w:val="uk-UA"/>
        </w:rPr>
        <w:t xml:space="preserve">Необережно позбавляючи потерпілого життя через самовпевненість, особа усвідомлює суспільну небезпеку </w:t>
      </w:r>
      <w:r w:rsidRPr="00DB759C">
        <w:rPr>
          <w:rFonts w:ascii="Times New Roman" w:hAnsi="Times New Roman" w:cs="Times New Roman"/>
          <w:sz w:val="28"/>
          <w:szCs w:val="28"/>
          <w:lang w:val="uk-UA"/>
        </w:rPr>
        <w:t>вчинюваного</w:t>
      </w:r>
      <w:r>
        <w:rPr>
          <w:rFonts w:ascii="Times New Roman" w:hAnsi="Times New Roman" w:cs="Times New Roman"/>
          <w:sz w:val="28"/>
          <w:szCs w:val="28"/>
          <w:lang w:val="uk-UA"/>
        </w:rPr>
        <w:t xml:space="preserve"> діяння, що містить потенційну загрозу заподіяння шкоди, передбачає абстрактну можливість </w:t>
      </w:r>
      <w:r>
        <w:rPr>
          <w:rFonts w:ascii="Times New Roman" w:hAnsi="Times New Roman" w:cs="Times New Roman"/>
          <w:sz w:val="28"/>
          <w:szCs w:val="28"/>
          <w:lang w:val="uk-UA"/>
        </w:rPr>
        <w:lastRenderedPageBreak/>
        <w:t>настання суспільно небезпечних наслідків, усвідомлює наявність реальних факторів, здатних, на думку винного, відвернути (запобігти) настанню цих наслідків. Вольовий момент самовпевненості полягає у негативному ставленні, небажанні і прагненні винного уникнути винного уникнути заподіяння шкоди, в такому регулюванні психічної діяльності, що б запобігла настанню суспільно небезпечних наслідків</w:t>
      </w:r>
    </w:p>
    <w:p w:rsidR="007021E4" w:rsidRPr="00F06AC6" w:rsidRDefault="007021E4" w:rsidP="007021E4">
      <w:pPr>
        <w:spacing w:after="0" w:line="360" w:lineRule="auto"/>
        <w:ind w:firstLine="708"/>
        <w:jc w:val="both"/>
        <w:rPr>
          <w:lang w:val="uk-UA"/>
        </w:rPr>
      </w:pPr>
      <w:r>
        <w:rPr>
          <w:rFonts w:ascii="Times New Roman" w:hAnsi="Times New Roman" w:cs="Times New Roman"/>
          <w:sz w:val="28"/>
          <w:szCs w:val="28"/>
          <w:lang w:val="uk-UA"/>
        </w:rPr>
        <w:t xml:space="preserve">Вбивство може бути вчинені і через злочинну недбалість. Вчиняючи певні об’єктивно небезпечні дії, особа при злочинній недбалості, не передбачає можливості настання такого наслідку як смерть потерпілого, хоча повинна була і могла передбачати її настання. </w:t>
      </w:r>
    </w:p>
    <w:p w:rsidR="007021E4" w:rsidRDefault="007021E4" w:rsidP="007021E4">
      <w:pPr>
        <w:pStyle w:val="af3"/>
        <w:spacing w:after="0" w:line="360" w:lineRule="auto"/>
        <w:ind w:left="0" w:firstLine="708"/>
        <w:jc w:val="both"/>
      </w:pPr>
      <w:r>
        <w:rPr>
          <w:rFonts w:ascii="Times New Roman" w:hAnsi="Times New Roman" w:cs="Times New Roman"/>
          <w:bCs/>
          <w:sz w:val="28"/>
          <w:szCs w:val="28"/>
          <w:lang w:val="uk-UA"/>
        </w:rPr>
        <w:t xml:space="preserve">24. </w:t>
      </w:r>
      <w:r>
        <w:rPr>
          <w:rFonts w:ascii="Times New Roman" w:hAnsi="Times New Roman" w:cs="Times New Roman"/>
          <w:sz w:val="28"/>
          <w:szCs w:val="28"/>
          <w:lang w:val="uk-UA"/>
        </w:rPr>
        <w:t xml:space="preserve">Як злочинна самовпевненість, так і злочинна недбалість є формами вираження  негативного ставлення особи до суспільства. Недостатня уважність, необачність, безтурботність лежать в основі необережних дій. Тим самим вони свідчать про наявність реально </w:t>
      </w:r>
      <w:r w:rsidRPr="00DB759C">
        <w:rPr>
          <w:rFonts w:ascii="Times New Roman" w:hAnsi="Times New Roman" w:cs="Times New Roman"/>
          <w:sz w:val="28"/>
          <w:szCs w:val="28"/>
          <w:lang w:val="uk-UA"/>
        </w:rPr>
        <w:t>існуючого</w:t>
      </w:r>
      <w:r>
        <w:rPr>
          <w:rFonts w:ascii="Times New Roman" w:hAnsi="Times New Roman" w:cs="Times New Roman"/>
          <w:sz w:val="28"/>
          <w:szCs w:val="28"/>
          <w:lang w:val="uk-UA"/>
        </w:rPr>
        <w:t xml:space="preserve"> у дійсності психічного ставлення особи до суспільно небезпечних наслідків, що настали в результаті її діяльності, які виражені у недостатньо уважному, турботливому ставленні винного до інтересів суспільства</w:t>
      </w:r>
    </w:p>
    <w:p w:rsidR="007021E4" w:rsidRDefault="007021E4" w:rsidP="007021E4">
      <w:pPr>
        <w:pStyle w:val="af3"/>
        <w:spacing w:after="0" w:line="360" w:lineRule="auto"/>
        <w:ind w:left="0" w:firstLine="708"/>
        <w:jc w:val="both"/>
      </w:pPr>
      <w:r>
        <w:rPr>
          <w:rFonts w:ascii="Times New Roman" w:hAnsi="Times New Roman" w:cs="Times New Roman"/>
          <w:sz w:val="28"/>
          <w:szCs w:val="28"/>
          <w:lang w:val="uk-UA"/>
        </w:rPr>
        <w:t>25. Мотив і мета (ціль) не є обов’язковими ознаками складу кримінального правопорушення, передбаченого ст. 119 КК України, однак їх виявлення в кожному конкретному випадку практично важливе, тому що впливає на призначення покарання. Розглядаючи мотиви і цілі необережного вбивства необхідно мати на увазі, що мова йде про мотиви і цілі дії (бездіяльності), що призвели до злочинного результату внаслідок проявленої особою необережності.</w:t>
      </w:r>
    </w:p>
    <w:p w:rsidR="007021E4" w:rsidRDefault="007021E4" w:rsidP="007021E4">
      <w:pPr>
        <w:spacing w:after="0" w:line="360" w:lineRule="auto"/>
        <w:ind w:firstLine="709"/>
        <w:jc w:val="both"/>
      </w:pPr>
      <w:r>
        <w:rPr>
          <w:rFonts w:ascii="Times New Roman" w:hAnsi="Times New Roman" w:cs="Times New Roman"/>
          <w:sz w:val="28"/>
          <w:szCs w:val="28"/>
          <w:lang w:val="uk-UA"/>
        </w:rPr>
        <w:t xml:space="preserve">26. Аналіз судової практики показує, що для правильної кримінально-правової кваліфікації будь-якого кримінального правопорушення необхідно ретельно досліджувати всі обставини об’єктивного і суб’єктивного характеру, які знайли своє втілення в акті злочинного посягання. Але, визначальними для розмежування умисного і необережного вбивства, </w:t>
      </w:r>
      <w:r w:rsidRPr="00DB759C">
        <w:rPr>
          <w:rFonts w:ascii="Times New Roman" w:hAnsi="Times New Roman" w:cs="Times New Roman"/>
          <w:sz w:val="28"/>
          <w:szCs w:val="28"/>
          <w:lang w:val="uk-UA"/>
        </w:rPr>
        <w:t>необережного</w:t>
      </w:r>
      <w:r>
        <w:rPr>
          <w:rFonts w:ascii="Times New Roman" w:hAnsi="Times New Roman" w:cs="Times New Roman"/>
          <w:sz w:val="28"/>
          <w:szCs w:val="28"/>
          <w:lang w:val="uk-UA"/>
        </w:rPr>
        <w:t xml:space="preserve"> вбивства і спричинення тяжкого тілесного ушкодження, що потягло смерть потерпілого, </w:t>
      </w:r>
      <w:r>
        <w:rPr>
          <w:rFonts w:ascii="Times New Roman" w:hAnsi="Times New Roman" w:cs="Times New Roman"/>
          <w:sz w:val="28"/>
          <w:szCs w:val="28"/>
          <w:lang w:val="uk-UA"/>
        </w:rPr>
        <w:lastRenderedPageBreak/>
        <w:t xml:space="preserve">є ознаки суб’єктивної сторони, зокрема, особливості інтелектуального і вольового ставлення особи до свого суспільно небезпечного діяння та його наслідків.  </w:t>
      </w:r>
    </w:p>
    <w:p w:rsidR="007021E4" w:rsidRDefault="007021E4" w:rsidP="007021E4">
      <w:pPr>
        <w:spacing w:after="0" w:line="360" w:lineRule="auto"/>
        <w:ind w:firstLine="709"/>
        <w:jc w:val="both"/>
      </w:pPr>
      <w:r>
        <w:rPr>
          <w:rFonts w:ascii="Times New Roman" w:hAnsi="Times New Roman" w:cs="Times New Roman"/>
          <w:sz w:val="28"/>
          <w:szCs w:val="28"/>
          <w:lang w:val="uk-UA"/>
        </w:rPr>
        <w:t xml:space="preserve">27. Аналіз кримінального законодавства деяких іноземних держав свідчить, що вбивство через необережність розглядається як необережна поведінка, яка пов’язана з неуважним ставленням особи до суспільства, результатом якого стало спричинення шкоди життю. </w:t>
      </w:r>
    </w:p>
    <w:p w:rsidR="007021E4" w:rsidRDefault="007021E4" w:rsidP="007021E4">
      <w:pPr>
        <w:pStyle w:val="af3"/>
        <w:spacing w:after="0" w:line="360" w:lineRule="auto"/>
        <w:ind w:left="0" w:firstLine="708"/>
        <w:jc w:val="both"/>
      </w:pPr>
      <w:r>
        <w:rPr>
          <w:rFonts w:ascii="Times New Roman" w:hAnsi="Times New Roman" w:cs="Times New Roman"/>
          <w:sz w:val="28"/>
          <w:szCs w:val="28"/>
          <w:lang w:val="uk-UA"/>
        </w:rPr>
        <w:t xml:space="preserve">28. У переважній більшості країн </w:t>
      </w:r>
      <w:r w:rsidRPr="00DB759C">
        <w:rPr>
          <w:rFonts w:ascii="Times New Roman" w:hAnsi="Times New Roman" w:cs="Times New Roman"/>
          <w:sz w:val="28"/>
          <w:szCs w:val="28"/>
          <w:lang w:val="uk-UA"/>
        </w:rPr>
        <w:t>континентальної</w:t>
      </w:r>
      <w:r>
        <w:rPr>
          <w:rFonts w:ascii="Times New Roman" w:hAnsi="Times New Roman" w:cs="Times New Roman"/>
          <w:color w:val="CE181E"/>
          <w:sz w:val="28"/>
          <w:szCs w:val="28"/>
          <w:lang w:val="uk-UA"/>
        </w:rPr>
        <w:t xml:space="preserve"> </w:t>
      </w:r>
      <w:r>
        <w:rPr>
          <w:rFonts w:ascii="Times New Roman" w:hAnsi="Times New Roman" w:cs="Times New Roman"/>
          <w:sz w:val="28"/>
          <w:szCs w:val="28"/>
          <w:lang w:val="uk-UA"/>
        </w:rPr>
        <w:t>Європи необережні діяння караються лише у випадках, прямо передбачених законом.</w:t>
      </w:r>
    </w:p>
    <w:p w:rsidR="007021E4" w:rsidRDefault="007021E4" w:rsidP="007021E4">
      <w:pPr>
        <w:spacing w:after="0" w:line="360" w:lineRule="auto"/>
        <w:ind w:firstLine="720"/>
        <w:jc w:val="both"/>
      </w:pPr>
      <w:r>
        <w:rPr>
          <w:rFonts w:ascii="Times New Roman" w:hAnsi="Times New Roman" w:cs="Times New Roman"/>
          <w:sz w:val="28"/>
          <w:szCs w:val="28"/>
          <w:lang w:val="uk-UA"/>
        </w:rPr>
        <w:t xml:space="preserve">29. Кримінальне законодавство іноземних держав передбачає самостійний склад необережного позбавлення життя іншої людини, причому в деяких державах це кримінальне правопорушення (злочин) названо “необережним вбивством”, а в більшості </w:t>
      </w:r>
      <w:r>
        <w:rPr>
          <w:rFonts w:ascii="Times New Roman CYR" w:eastAsia="Times New Roman CYR" w:hAnsi="Times New Roman CYR" w:cs="Times New Roman CYR"/>
          <w:sz w:val="28"/>
          <w:szCs w:val="28"/>
          <w:lang w:val="uk-UA"/>
        </w:rPr>
        <w:t>–</w:t>
      </w:r>
      <w:r>
        <w:rPr>
          <w:rFonts w:ascii="Times New Roman" w:hAnsi="Times New Roman" w:cs="Times New Roman"/>
          <w:sz w:val="28"/>
          <w:szCs w:val="28"/>
          <w:lang w:val="uk-UA"/>
        </w:rPr>
        <w:t xml:space="preserve"> “необережним позбавленням життя”.</w:t>
      </w:r>
    </w:p>
    <w:p w:rsidR="007021E4" w:rsidRDefault="007021E4" w:rsidP="007021E4">
      <w:pPr>
        <w:spacing w:after="0" w:line="360" w:lineRule="auto"/>
        <w:ind w:firstLine="720"/>
        <w:jc w:val="both"/>
      </w:pPr>
      <w:r>
        <w:rPr>
          <w:rFonts w:ascii="Times New Roman" w:hAnsi="Times New Roman" w:cs="Times New Roman"/>
          <w:sz w:val="28"/>
          <w:szCs w:val="28"/>
          <w:lang w:val="uk-UA"/>
        </w:rPr>
        <w:t xml:space="preserve">30. У переважній більшості іноземних держав необережне позбавлення життя (вбивство через необережність) має кваліфіковані різновиди: смерть двох або </w:t>
      </w:r>
      <w:r w:rsidRPr="00DB759C">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осіб, порушення або невиконання обов’язку з безпеки чи обережності, умисне невиконання обов’язку з безпеки чи обережності, покладеної законом або регламентами тощо.</w:t>
      </w:r>
    </w:p>
    <w:p w:rsidR="007021E4" w:rsidRDefault="007021E4" w:rsidP="007021E4">
      <w:pPr>
        <w:spacing w:after="0" w:line="360" w:lineRule="auto"/>
        <w:ind w:firstLine="720"/>
        <w:jc w:val="both"/>
        <w:rPr>
          <w:rFonts w:ascii="Times New Roman" w:hAnsi="Times New Roman" w:cs="Times New Roman"/>
          <w:sz w:val="28"/>
          <w:szCs w:val="28"/>
          <w:lang w:val="uk-UA"/>
        </w:rPr>
      </w:pPr>
    </w:p>
    <w:p w:rsidR="007021E4" w:rsidRDefault="007021E4" w:rsidP="007021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pPr>
      <w:r>
        <w:rPr>
          <w:rFonts w:ascii="Times New Roman" w:hAnsi="Times New Roman" w:cs="Times New Roman"/>
          <w:sz w:val="28"/>
          <w:szCs w:val="28"/>
          <w:lang w:val="uk-UA"/>
        </w:rPr>
        <w:t xml:space="preserve">Дипломник                                                                                          </w:t>
      </w:r>
      <w:r w:rsidRPr="00DB759C">
        <w:rPr>
          <w:rFonts w:ascii="Times New Roman" w:hAnsi="Times New Roman" w:cs="Times New Roman"/>
          <w:sz w:val="28"/>
          <w:szCs w:val="28"/>
          <w:lang w:val="uk-UA"/>
        </w:rPr>
        <w:t>Константин</w:t>
      </w:r>
      <w:r>
        <w:rPr>
          <w:rFonts w:ascii="Times New Roman" w:hAnsi="Times New Roman" w:cs="Times New Roman"/>
          <w:sz w:val="28"/>
          <w:szCs w:val="28"/>
          <w:lang w:val="uk-UA"/>
        </w:rPr>
        <w:t xml:space="preserve"> І.В.</w:t>
      </w:r>
    </w:p>
    <w:p w:rsidR="007021E4" w:rsidRDefault="007021E4" w:rsidP="007021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pPr>
      <w:r>
        <w:rPr>
          <w:rFonts w:ascii="Times New Roman" w:hAnsi="Times New Roman" w:cs="Times New Roman"/>
          <w:sz w:val="28"/>
          <w:szCs w:val="28"/>
          <w:lang w:val="uk-UA"/>
        </w:rPr>
        <w:t>“____”________ 2021 р.</w:t>
      </w: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caps/>
          <w:sz w:val="28"/>
          <w:szCs w:val="28"/>
          <w:lang w:val="uk-UA"/>
        </w:rPr>
      </w:pPr>
    </w:p>
    <w:p w:rsidR="007021E4" w:rsidRDefault="007021E4" w:rsidP="007021E4">
      <w:pPr>
        <w:shd w:val="clear" w:color="auto" w:fill="FFFFFF"/>
        <w:spacing w:after="0" w:line="360" w:lineRule="auto"/>
        <w:jc w:val="center"/>
        <w:rPr>
          <w:rFonts w:cs="Times New Roman"/>
        </w:rPr>
      </w:pPr>
      <w:r>
        <w:rPr>
          <w:rFonts w:ascii="Times New Roman" w:hAnsi="Times New Roman" w:cs="Times New Roman"/>
          <w:b/>
          <w:bCs/>
          <w:caps/>
          <w:sz w:val="28"/>
          <w:szCs w:val="28"/>
        </w:rPr>
        <w:t>Список використаних джерел</w:t>
      </w:r>
    </w:p>
    <w:p w:rsidR="007021E4" w:rsidRDefault="007021E4" w:rsidP="007021E4">
      <w:pPr>
        <w:shd w:val="clear" w:color="auto" w:fill="FFFFFF"/>
        <w:spacing w:after="0" w:line="360" w:lineRule="auto"/>
        <w:jc w:val="center"/>
        <w:rPr>
          <w:rFonts w:ascii="Times New Roman" w:hAnsi="Times New Roman" w:cs="Times New Roman"/>
          <w:b/>
          <w:bCs/>
          <w:caps/>
          <w:sz w:val="28"/>
          <w:szCs w:val="28"/>
          <w:lang w:val="uk-UA"/>
        </w:rPr>
      </w:pP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1. Конституція України. </w:t>
      </w:r>
      <w:r>
        <w:rPr>
          <w:rFonts w:ascii="Times New Roman" w:hAnsi="Times New Roman" w:cs="Times New Roman"/>
          <w:i/>
          <w:iCs/>
          <w:sz w:val="28"/>
          <w:szCs w:val="28"/>
          <w:lang w:val="uk-UA"/>
        </w:rPr>
        <w:t>Відомості</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Верховної Ради України</w:t>
      </w:r>
      <w:r>
        <w:rPr>
          <w:rFonts w:ascii="Times New Roman" w:hAnsi="Times New Roman" w:cs="Times New Roman"/>
          <w:sz w:val="28"/>
          <w:szCs w:val="28"/>
          <w:lang w:val="uk-UA"/>
        </w:rPr>
        <w:t xml:space="preserve">. 1996. № 30. Ст. 141.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2. Кримінальний кодекс України. </w:t>
      </w:r>
      <w:r>
        <w:rPr>
          <w:rFonts w:ascii="Times New Roman" w:hAnsi="Times New Roman" w:cs="Times New Roman"/>
          <w:i/>
          <w:iCs/>
          <w:sz w:val="28"/>
          <w:szCs w:val="28"/>
          <w:lang w:val="uk-UA"/>
        </w:rPr>
        <w:t>Відомості Верховної Ради України</w:t>
      </w:r>
      <w:r>
        <w:rPr>
          <w:rFonts w:ascii="Times New Roman" w:hAnsi="Times New Roman" w:cs="Times New Roman"/>
          <w:sz w:val="28"/>
          <w:szCs w:val="28"/>
          <w:lang w:val="uk-UA"/>
        </w:rPr>
        <w:t xml:space="preserve">. 2001. № 25 – 26. Ст. 131.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3. От бытия </w:t>
      </w:r>
      <w:r>
        <w:rPr>
          <w:rFonts w:ascii="Times New Roman" w:hAnsi="Times New Roman" w:cs="Times New Roman"/>
          <w:sz w:val="28"/>
          <w:szCs w:val="28"/>
        </w:rPr>
        <w:t>до откровения. Учение Пятикнижия Моисеева. М.: Мысль, 1993. 548 с.</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4. </w:t>
      </w:r>
      <w:r>
        <w:rPr>
          <w:rFonts w:ascii="Times New Roman" w:hAnsi="Times New Roman" w:cs="Times New Roman"/>
          <w:sz w:val="28"/>
          <w:szCs w:val="28"/>
        </w:rPr>
        <w:t>Тихомиров 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 Пособие для изучения Русской Правды. М.: Госюриздат, 1953. 226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5. Преступная неосторожность (уголовно-правовое и криминологическое исследование) / Лановенко И. П., Лопушанский Ф. А., Костенко А. Н., Гончаренко С. В., Комаха В. А. К.: Наукова думка, 1992. 220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6. Гороховська О. В. Кримінальна відповідальність за вбивство через необережність: дис. ... канд. юрид. наук: 12.00.08. Київ, 2002. </w:t>
      </w:r>
      <w:r>
        <w:rPr>
          <w:rFonts w:ascii="Times New Roman" w:hAnsi="Times New Roman" w:cs="Times New Roman"/>
          <w:sz w:val="28"/>
          <w:szCs w:val="28"/>
        </w:rPr>
        <w:t>22</w:t>
      </w:r>
      <w:r>
        <w:rPr>
          <w:rFonts w:ascii="Times New Roman" w:hAnsi="Times New Roman" w:cs="Times New Roman"/>
          <w:sz w:val="28"/>
          <w:szCs w:val="28"/>
          <w:lang w:val="uk-UA"/>
        </w:rPr>
        <w:t>5</w:t>
      </w:r>
      <w:r>
        <w:rPr>
          <w:rFonts w:ascii="Times New Roman" w:hAnsi="Times New Roman" w:cs="Times New Roman"/>
          <w:sz w:val="28"/>
          <w:szCs w:val="28"/>
        </w:rPr>
        <w:t xml:space="preserve"> с.</w:t>
      </w:r>
    </w:p>
    <w:p w:rsidR="007021E4" w:rsidRDefault="007021E4" w:rsidP="007021E4">
      <w:pPr>
        <w:spacing w:after="0" w:line="360" w:lineRule="auto"/>
        <w:jc w:val="both"/>
        <w:rPr>
          <w:rFonts w:cs="Times New Roman"/>
        </w:rPr>
      </w:pPr>
      <w:r>
        <w:rPr>
          <w:rFonts w:ascii="Times New Roman" w:hAnsi="Times New Roman" w:cs="Times New Roman"/>
          <w:spacing w:val="-6"/>
          <w:sz w:val="28"/>
          <w:szCs w:val="28"/>
          <w:lang w:val="uk-UA"/>
        </w:rPr>
        <w:t xml:space="preserve">7. </w:t>
      </w:r>
      <w:r>
        <w:rPr>
          <w:rFonts w:ascii="Times New Roman" w:hAnsi="Times New Roman" w:cs="Times New Roman"/>
          <w:spacing w:val="-6"/>
          <w:sz w:val="28"/>
          <w:szCs w:val="28"/>
        </w:rPr>
        <w:t>Бартошек М. Римское право. Понятия, термины, определения. М.: Наука, 1989. 224 с.</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8. </w:t>
      </w:r>
      <w:r>
        <w:rPr>
          <w:rFonts w:ascii="Times New Roman" w:hAnsi="Times New Roman" w:cs="Times New Roman"/>
          <w:sz w:val="28"/>
          <w:szCs w:val="28"/>
        </w:rPr>
        <w:t xml:space="preserve">Памятники Русского </w:t>
      </w:r>
      <w:r>
        <w:rPr>
          <w:rFonts w:ascii="Times New Roman" w:hAnsi="Times New Roman" w:cs="Times New Roman"/>
          <w:sz w:val="28"/>
          <w:szCs w:val="28"/>
          <w:lang w:val="uk-UA"/>
        </w:rPr>
        <w:t>п</w:t>
      </w:r>
      <w:r>
        <w:rPr>
          <w:rFonts w:ascii="Times New Roman" w:hAnsi="Times New Roman" w:cs="Times New Roman"/>
          <w:sz w:val="28"/>
          <w:szCs w:val="28"/>
        </w:rPr>
        <w:t>рава: В 6 вып. Вып. 1: Памятники права Киевского государства X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XII вв. </w:t>
      </w:r>
      <w:r>
        <w:rPr>
          <w:rFonts w:ascii="Times New Roman" w:hAnsi="Times New Roman" w:cs="Times New Roman"/>
          <w:spacing w:val="-6"/>
          <w:sz w:val="28"/>
          <w:szCs w:val="28"/>
        </w:rPr>
        <w:t>М.: Гос. изд. юрид. лит., 1952</w:t>
      </w:r>
      <w:r>
        <w:rPr>
          <w:rFonts w:ascii="Times New Roman" w:hAnsi="Times New Roman" w:cs="Times New Roman"/>
          <w:spacing w:val="-6"/>
          <w:sz w:val="28"/>
          <w:szCs w:val="28"/>
          <w:lang w:val="uk-UA"/>
        </w:rPr>
        <w:t>.</w:t>
      </w:r>
      <w:r>
        <w:rPr>
          <w:rFonts w:ascii="Times New Roman" w:hAnsi="Times New Roman" w:cs="Times New Roman"/>
          <w:spacing w:val="-6"/>
          <w:sz w:val="28"/>
          <w:szCs w:val="28"/>
        </w:rPr>
        <w:t xml:space="preserve"> 288 с.</w:t>
      </w:r>
      <w:r>
        <w:rPr>
          <w:rFonts w:ascii="Times New Roman" w:hAnsi="Times New Roman" w:cs="Times New Roman"/>
          <w:sz w:val="28"/>
          <w:szCs w:val="28"/>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9. </w:t>
      </w:r>
      <w:r>
        <w:rPr>
          <w:rFonts w:ascii="Times New Roman" w:hAnsi="Times New Roman" w:cs="Times New Roman"/>
          <w:sz w:val="28"/>
          <w:szCs w:val="28"/>
        </w:rPr>
        <w:t>Маньков 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Г. Уложение 1649 г. – </w:t>
      </w:r>
      <w:r>
        <w:rPr>
          <w:rFonts w:ascii="Times New Roman" w:hAnsi="Times New Roman" w:cs="Times New Roman"/>
          <w:sz w:val="28"/>
          <w:szCs w:val="28"/>
          <w:lang w:val="uk-UA"/>
        </w:rPr>
        <w:t>к</w:t>
      </w:r>
      <w:r>
        <w:rPr>
          <w:rFonts w:ascii="Times New Roman" w:hAnsi="Times New Roman" w:cs="Times New Roman"/>
          <w:sz w:val="28"/>
          <w:szCs w:val="28"/>
        </w:rPr>
        <w:t xml:space="preserve">одекс феодального права России. </w:t>
      </w:r>
      <w:r>
        <w:rPr>
          <w:rFonts w:ascii="Times New Roman" w:hAnsi="Times New Roman" w:cs="Times New Roman"/>
          <w:sz w:val="28"/>
          <w:szCs w:val="28"/>
          <w:lang w:val="uk-UA"/>
        </w:rPr>
        <w:t>М</w:t>
      </w:r>
      <w:r>
        <w:rPr>
          <w:rFonts w:ascii="Times New Roman" w:hAnsi="Times New Roman" w:cs="Times New Roman"/>
          <w:sz w:val="28"/>
          <w:szCs w:val="28"/>
        </w:rPr>
        <w:t xml:space="preserve">.: Наука, 1980. 272 с. </w:t>
      </w:r>
    </w:p>
    <w:p w:rsidR="007021E4" w:rsidRDefault="007021E4" w:rsidP="007021E4">
      <w:pPr>
        <w:spacing w:after="0" w:line="360" w:lineRule="auto"/>
        <w:jc w:val="both"/>
        <w:rPr>
          <w:rFonts w:cs="Times New Roman"/>
        </w:rPr>
      </w:pPr>
      <w:r>
        <w:rPr>
          <w:rFonts w:ascii="Times New Roman" w:hAnsi="Times New Roman" w:cs="Times New Roman"/>
          <w:spacing w:val="-6"/>
          <w:sz w:val="28"/>
          <w:szCs w:val="28"/>
          <w:lang w:val="uk-UA"/>
        </w:rPr>
        <w:t xml:space="preserve">10. </w:t>
      </w:r>
      <w:r>
        <w:rPr>
          <w:rFonts w:ascii="Times New Roman" w:hAnsi="Times New Roman" w:cs="Times New Roman"/>
          <w:spacing w:val="-6"/>
          <w:sz w:val="28"/>
          <w:szCs w:val="28"/>
        </w:rPr>
        <w:t>Памятники русского права: В 6 вып. Вып 6: Соборное Уложение царя Алексея Михаловича. М.: Гос. изд. юрид. лит., 1957. 504 с.</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11. Гороховська О. В. Розвиток законодавства про вбивство з необережності в Україні (з найдавніших часів до середини XVIII ст.). </w:t>
      </w:r>
      <w:r>
        <w:rPr>
          <w:rFonts w:ascii="Times New Roman" w:hAnsi="Times New Roman" w:cs="Times New Roman"/>
          <w:i/>
          <w:iCs/>
          <w:sz w:val="28"/>
          <w:szCs w:val="28"/>
          <w:lang w:val="uk-UA"/>
        </w:rPr>
        <w:t>Держава і право</w:t>
      </w:r>
      <w:r>
        <w:rPr>
          <w:rFonts w:ascii="Times New Roman" w:hAnsi="Times New Roman" w:cs="Times New Roman"/>
          <w:sz w:val="28"/>
          <w:szCs w:val="28"/>
          <w:lang w:val="uk-UA"/>
        </w:rPr>
        <w:t xml:space="preserve">: Збірник </w:t>
      </w:r>
      <w:r>
        <w:rPr>
          <w:rFonts w:ascii="Times New Roman" w:hAnsi="Times New Roman" w:cs="Times New Roman"/>
          <w:sz w:val="28"/>
          <w:szCs w:val="28"/>
          <w:lang w:val="uk-UA"/>
        </w:rPr>
        <w:lastRenderedPageBreak/>
        <w:t xml:space="preserve">наукових праць. Юридичні і політичні науки. К.: Інститут держави і права ім. В. М. Корецького НАН України; Спілка юристів України. 2000. Вип. 8. С. 368 – 372.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12. Права, за якими судиться малоросiйський народ 1743 р. К.: Наукова думка, 1997. 548 с. </w:t>
      </w:r>
    </w:p>
    <w:p w:rsidR="007021E4" w:rsidRDefault="007021E4" w:rsidP="007021E4">
      <w:pPr>
        <w:spacing w:after="0" w:line="360" w:lineRule="auto"/>
        <w:jc w:val="both"/>
        <w:rPr>
          <w:rFonts w:cs="Times New Roman"/>
        </w:rPr>
      </w:pPr>
      <w:r>
        <w:rPr>
          <w:rFonts w:ascii="Times New Roman" w:hAnsi="Times New Roman" w:cs="Times New Roman"/>
          <w:spacing w:val="-6"/>
          <w:sz w:val="28"/>
          <w:szCs w:val="28"/>
          <w:lang w:val="uk-UA"/>
        </w:rPr>
        <w:t>13. Воробей П. А. Теорія і практика кримінально-правового ставлення в вину. К.: Вид-во Національної Академії внутрішніх справ України, 1997. 326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14. О руководящих началах по уголовному праву: циркуляр Народного комиссариата юстиции Рабоче-крестьянского правительства Украины от 4 августа 1920 года № 188. </w:t>
      </w:r>
      <w:r>
        <w:rPr>
          <w:rFonts w:ascii="Times New Roman" w:hAnsi="Times New Roman" w:cs="Times New Roman"/>
          <w:i/>
          <w:iCs/>
          <w:sz w:val="28"/>
          <w:szCs w:val="28"/>
          <w:lang w:val="uk-UA"/>
        </w:rPr>
        <w:t>ЗУ УСРР</w:t>
      </w:r>
      <w:r>
        <w:rPr>
          <w:rFonts w:ascii="Times New Roman" w:hAnsi="Times New Roman" w:cs="Times New Roman"/>
          <w:sz w:val="28"/>
          <w:szCs w:val="28"/>
          <w:lang w:val="uk-UA"/>
        </w:rPr>
        <w:t>. 1920. № 22. Ст. 438.</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15. </w:t>
      </w:r>
      <w:r>
        <w:rPr>
          <w:rFonts w:ascii="Times New Roman" w:hAnsi="Times New Roman" w:cs="Times New Roman"/>
          <w:sz w:val="28"/>
          <w:szCs w:val="28"/>
        </w:rPr>
        <w:t xml:space="preserve">История государства и права (сборник документов): В 2 ч. М.: Юрид. лит., 1968. Часть II. 600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16. Кримінальний кодекс УСРР. </w:t>
      </w:r>
      <w:r>
        <w:rPr>
          <w:rFonts w:ascii="Times New Roman" w:hAnsi="Times New Roman" w:cs="Times New Roman"/>
          <w:i/>
          <w:iCs/>
          <w:sz w:val="28"/>
          <w:szCs w:val="28"/>
          <w:lang w:val="uk-UA"/>
        </w:rPr>
        <w:t>ЗУ УСРР</w:t>
      </w:r>
      <w:r>
        <w:rPr>
          <w:rFonts w:ascii="Times New Roman" w:hAnsi="Times New Roman" w:cs="Times New Roman"/>
          <w:sz w:val="28"/>
          <w:szCs w:val="28"/>
          <w:lang w:val="uk-UA"/>
        </w:rPr>
        <w:t>. 1922. №  36. Ст. 553.</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17. Уголовный кодекс РСФСР. </w:t>
      </w:r>
      <w:r>
        <w:rPr>
          <w:rFonts w:ascii="Times New Roman" w:hAnsi="Times New Roman" w:cs="Times New Roman"/>
          <w:i/>
          <w:iCs/>
          <w:sz w:val="28"/>
          <w:szCs w:val="28"/>
          <w:lang w:val="uk-UA"/>
        </w:rPr>
        <w:t>СУ РСФСР</w:t>
      </w:r>
      <w:r>
        <w:rPr>
          <w:rFonts w:ascii="Times New Roman" w:hAnsi="Times New Roman" w:cs="Times New Roman"/>
          <w:sz w:val="28"/>
          <w:szCs w:val="28"/>
          <w:lang w:val="uk-UA"/>
        </w:rPr>
        <w:t xml:space="preserve">. 1922. № 80. Ст. 153.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18. Про надання чинності Кримінальному кодексу УСРР: постанова Всеукраїнського Центрального Виконавчого Комітету від 23 серпня 1922 року. </w:t>
      </w:r>
      <w:r>
        <w:rPr>
          <w:rFonts w:ascii="Times New Roman" w:hAnsi="Times New Roman" w:cs="Times New Roman"/>
          <w:i/>
          <w:iCs/>
          <w:sz w:val="28"/>
          <w:szCs w:val="28"/>
          <w:lang w:val="uk-UA"/>
        </w:rPr>
        <w:t>ЗУ УРСР</w:t>
      </w:r>
      <w:r>
        <w:rPr>
          <w:rFonts w:ascii="Times New Roman" w:hAnsi="Times New Roman" w:cs="Times New Roman"/>
          <w:sz w:val="28"/>
          <w:szCs w:val="28"/>
          <w:lang w:val="uk-UA"/>
        </w:rPr>
        <w:t xml:space="preserve">. 1922. № 36. Ст. 553.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19. </w:t>
      </w:r>
      <w:r>
        <w:rPr>
          <w:rFonts w:ascii="Times New Roman" w:hAnsi="Times New Roman" w:cs="Times New Roman"/>
          <w:sz w:val="28"/>
          <w:szCs w:val="28"/>
        </w:rPr>
        <w:t>Бородин С.</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 Квалификация убийств по действующему законодательству. М.: Юрид. лит., 1966. 252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20. Уголовный кодекс РСФСР. </w:t>
      </w:r>
      <w:r>
        <w:rPr>
          <w:rFonts w:ascii="Times New Roman" w:hAnsi="Times New Roman" w:cs="Times New Roman"/>
          <w:i/>
          <w:iCs/>
          <w:sz w:val="28"/>
          <w:szCs w:val="28"/>
          <w:lang w:val="uk-UA"/>
        </w:rPr>
        <w:t>СУ РСФСР</w:t>
      </w:r>
      <w:r>
        <w:rPr>
          <w:rFonts w:ascii="Times New Roman" w:hAnsi="Times New Roman" w:cs="Times New Roman"/>
          <w:sz w:val="28"/>
          <w:szCs w:val="28"/>
          <w:lang w:val="uk-UA"/>
        </w:rPr>
        <w:t>. 1926. № 80. Ст. 600.</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21. </w:t>
      </w:r>
      <w:r>
        <w:rPr>
          <w:rFonts w:ascii="Times New Roman" w:hAnsi="Times New Roman" w:cs="Times New Roman"/>
          <w:sz w:val="28"/>
          <w:szCs w:val="28"/>
        </w:rPr>
        <w:t>Жижиленко А.</w:t>
      </w:r>
      <w:r>
        <w:rPr>
          <w:rFonts w:ascii="Times New Roman" w:hAnsi="Times New Roman" w:cs="Times New Roman"/>
          <w:sz w:val="28"/>
          <w:szCs w:val="28"/>
          <w:lang w:val="uk-UA"/>
        </w:rPr>
        <w:t xml:space="preserve"> </w:t>
      </w:r>
      <w:r>
        <w:rPr>
          <w:rFonts w:ascii="Times New Roman" w:hAnsi="Times New Roman" w:cs="Times New Roman"/>
          <w:sz w:val="28"/>
          <w:szCs w:val="28"/>
        </w:rPr>
        <w:t>А. Преступления против личности. М.</w:t>
      </w:r>
      <w:r>
        <w:rPr>
          <w:rFonts w:ascii="Times New Roman" w:hAnsi="Times New Roman" w:cs="Times New Roman"/>
          <w:sz w:val="28"/>
          <w:szCs w:val="28"/>
          <w:lang w:val="uk-UA"/>
        </w:rPr>
        <w:t>-</w:t>
      </w:r>
      <w:r>
        <w:rPr>
          <w:rFonts w:ascii="Times New Roman" w:hAnsi="Times New Roman" w:cs="Times New Roman"/>
          <w:sz w:val="28"/>
          <w:szCs w:val="28"/>
        </w:rPr>
        <w:t xml:space="preserve">Л.: Государственное издательство, 1927. 140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22. Кримінальний кодекс УСРР. </w:t>
      </w:r>
      <w:r>
        <w:rPr>
          <w:rFonts w:ascii="Times New Roman" w:hAnsi="Times New Roman" w:cs="Times New Roman"/>
          <w:i/>
          <w:iCs/>
          <w:sz w:val="28"/>
          <w:szCs w:val="28"/>
          <w:lang w:val="uk-UA"/>
        </w:rPr>
        <w:t>ЗУ УСРР</w:t>
      </w:r>
      <w:r>
        <w:rPr>
          <w:rFonts w:ascii="Times New Roman" w:hAnsi="Times New Roman" w:cs="Times New Roman"/>
          <w:sz w:val="28"/>
          <w:szCs w:val="28"/>
          <w:lang w:val="uk-UA"/>
        </w:rPr>
        <w:t xml:space="preserve">. 1927. № 26 – 27. Ст. 132.    </w:t>
      </w:r>
    </w:p>
    <w:p w:rsidR="007021E4" w:rsidRDefault="007021E4" w:rsidP="007021E4">
      <w:pPr>
        <w:pStyle w:val="a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cs="Times New Roman"/>
        </w:rPr>
      </w:pPr>
      <w:r>
        <w:rPr>
          <w:rFonts w:ascii="Times New Roman" w:hAnsi="Times New Roman" w:cs="Times New Roman"/>
          <w:sz w:val="28"/>
          <w:szCs w:val="28"/>
          <w:lang w:val="uk-UA"/>
        </w:rPr>
        <w:t>23. Кримінальний кодекс Української РСР</w:t>
      </w:r>
      <w:r>
        <w:rPr>
          <w:rFonts w:ascii="Times New Roman" w:hAnsi="Times New Roman" w:cs="Times New Roman"/>
          <w:i/>
          <w:iCs/>
          <w:sz w:val="28"/>
          <w:szCs w:val="28"/>
          <w:lang w:val="uk-UA"/>
        </w:rPr>
        <w:t>. Відомості Верховної Ради Української РСР</w:t>
      </w:r>
      <w:r>
        <w:rPr>
          <w:rFonts w:ascii="Times New Roman" w:hAnsi="Times New Roman" w:cs="Times New Roman"/>
          <w:sz w:val="28"/>
          <w:szCs w:val="28"/>
          <w:lang w:val="uk-UA"/>
        </w:rPr>
        <w:t xml:space="preserve">. 1961. № 2. Ст. 14.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24. </w:t>
      </w:r>
      <w:r>
        <w:rPr>
          <w:rFonts w:ascii="Times New Roman" w:hAnsi="Times New Roman" w:cs="Times New Roman"/>
          <w:sz w:val="28"/>
          <w:szCs w:val="28"/>
        </w:rPr>
        <w:t xml:space="preserve">Уголовный кодекс Азербайджанской ССР. </w:t>
      </w:r>
      <w:r>
        <w:rPr>
          <w:rFonts w:ascii="Times New Roman" w:hAnsi="Times New Roman" w:cs="Times New Roman"/>
          <w:i/>
          <w:iCs/>
          <w:sz w:val="28"/>
          <w:szCs w:val="28"/>
        </w:rPr>
        <w:t>Уголовное законодательство Союза ССР и союзных республик</w:t>
      </w:r>
      <w:r>
        <w:rPr>
          <w:rFonts w:ascii="Times New Roman" w:hAnsi="Times New Roman" w:cs="Times New Roman"/>
          <w:sz w:val="28"/>
          <w:szCs w:val="28"/>
        </w:rPr>
        <w:t xml:space="preserve">: В двух томах. Т. 1. М.: Госюриздат, 1963. </w:t>
      </w:r>
      <w:r>
        <w:rPr>
          <w:rFonts w:ascii="Times New Roman" w:hAnsi="Times New Roman" w:cs="Times New Roman"/>
          <w:sz w:val="28"/>
          <w:szCs w:val="28"/>
          <w:lang w:val="uk-UA"/>
        </w:rPr>
        <w:t xml:space="preserve">С. </w:t>
      </w:r>
      <w:r>
        <w:rPr>
          <w:rFonts w:ascii="Times New Roman" w:hAnsi="Times New Roman" w:cs="Times New Roman"/>
          <w:sz w:val="28"/>
          <w:szCs w:val="28"/>
        </w:rPr>
        <w:t xml:space="preserve">570 – 632.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lastRenderedPageBreak/>
        <w:t xml:space="preserve">25. </w:t>
      </w:r>
      <w:r>
        <w:rPr>
          <w:rFonts w:ascii="Times New Roman" w:hAnsi="Times New Roman" w:cs="Times New Roman"/>
          <w:sz w:val="28"/>
          <w:szCs w:val="28"/>
        </w:rPr>
        <w:t xml:space="preserve">Уголовный кодекс </w:t>
      </w:r>
      <w:r>
        <w:rPr>
          <w:rFonts w:ascii="Times New Roman" w:hAnsi="Times New Roman" w:cs="Times New Roman"/>
          <w:sz w:val="28"/>
          <w:szCs w:val="28"/>
          <w:lang w:val="uk-UA"/>
        </w:rPr>
        <w:t>Грузинской</w:t>
      </w:r>
      <w:r>
        <w:rPr>
          <w:rFonts w:ascii="Times New Roman" w:hAnsi="Times New Roman" w:cs="Times New Roman"/>
          <w:sz w:val="28"/>
          <w:szCs w:val="28"/>
        </w:rPr>
        <w:t xml:space="preserve"> ССР. </w:t>
      </w:r>
      <w:r>
        <w:rPr>
          <w:rFonts w:ascii="Times New Roman" w:hAnsi="Times New Roman" w:cs="Times New Roman"/>
          <w:i/>
          <w:iCs/>
          <w:sz w:val="28"/>
          <w:szCs w:val="28"/>
        </w:rPr>
        <w:t>Уголовное законодательство Союза ССР и союзных республик</w:t>
      </w:r>
      <w:r>
        <w:rPr>
          <w:rFonts w:ascii="Times New Roman" w:hAnsi="Times New Roman" w:cs="Times New Roman"/>
          <w:sz w:val="28"/>
          <w:szCs w:val="28"/>
        </w:rPr>
        <w:t xml:space="preserve">: В двух томах. Т. 1. М.: Госюриздат, 1963. </w:t>
      </w:r>
      <w:r>
        <w:rPr>
          <w:rFonts w:ascii="Times New Roman" w:hAnsi="Times New Roman" w:cs="Times New Roman"/>
          <w:sz w:val="28"/>
          <w:szCs w:val="28"/>
          <w:lang w:val="uk-UA"/>
        </w:rPr>
        <w:t>С. 489</w:t>
      </w:r>
      <w:r>
        <w:rPr>
          <w:rFonts w:ascii="Times New Roman" w:hAnsi="Times New Roman" w:cs="Times New Roman"/>
          <w:sz w:val="28"/>
          <w:szCs w:val="28"/>
        </w:rPr>
        <w:t xml:space="preserve"> – </w:t>
      </w:r>
      <w:r>
        <w:rPr>
          <w:rFonts w:ascii="Times New Roman" w:hAnsi="Times New Roman" w:cs="Times New Roman"/>
          <w:sz w:val="28"/>
          <w:szCs w:val="28"/>
          <w:lang w:val="uk-UA"/>
        </w:rPr>
        <w:t>555</w:t>
      </w:r>
      <w:r>
        <w:rPr>
          <w:rFonts w:ascii="Times New Roman" w:hAnsi="Times New Roman" w:cs="Times New Roman"/>
          <w:sz w:val="28"/>
          <w:szCs w:val="28"/>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26. </w:t>
      </w:r>
      <w:r>
        <w:rPr>
          <w:rFonts w:ascii="Times New Roman" w:hAnsi="Times New Roman" w:cs="Times New Roman"/>
          <w:sz w:val="28"/>
          <w:szCs w:val="28"/>
        </w:rPr>
        <w:t xml:space="preserve">Уголовный кодекс </w:t>
      </w:r>
      <w:r>
        <w:rPr>
          <w:rFonts w:ascii="Times New Roman" w:hAnsi="Times New Roman" w:cs="Times New Roman"/>
          <w:sz w:val="28"/>
          <w:szCs w:val="28"/>
          <w:lang w:val="uk-UA"/>
        </w:rPr>
        <w:t>Казахской</w:t>
      </w:r>
      <w:r>
        <w:rPr>
          <w:rFonts w:ascii="Times New Roman" w:hAnsi="Times New Roman" w:cs="Times New Roman"/>
          <w:sz w:val="28"/>
          <w:szCs w:val="28"/>
        </w:rPr>
        <w:t xml:space="preserve"> ССР. </w:t>
      </w:r>
      <w:r>
        <w:rPr>
          <w:rFonts w:ascii="Times New Roman" w:hAnsi="Times New Roman" w:cs="Times New Roman"/>
          <w:i/>
          <w:iCs/>
          <w:sz w:val="28"/>
          <w:szCs w:val="28"/>
        </w:rPr>
        <w:t>Уголовное законодательство Союза ССР и союзных республик</w:t>
      </w:r>
      <w:r>
        <w:rPr>
          <w:rFonts w:ascii="Times New Roman" w:hAnsi="Times New Roman" w:cs="Times New Roman"/>
          <w:sz w:val="28"/>
          <w:szCs w:val="28"/>
        </w:rPr>
        <w:t xml:space="preserve">: В двух томах. Т. 1. М.: Госюриздат, 1963. </w:t>
      </w:r>
      <w:r>
        <w:rPr>
          <w:rFonts w:ascii="Times New Roman" w:hAnsi="Times New Roman" w:cs="Times New Roman"/>
          <w:sz w:val="28"/>
          <w:szCs w:val="28"/>
          <w:lang w:val="uk-UA"/>
        </w:rPr>
        <w:t>С. 416</w:t>
      </w:r>
      <w:r>
        <w:rPr>
          <w:rFonts w:ascii="Times New Roman" w:hAnsi="Times New Roman" w:cs="Times New Roman"/>
          <w:sz w:val="28"/>
          <w:szCs w:val="28"/>
        </w:rPr>
        <w:t xml:space="preserve"> – </w:t>
      </w:r>
      <w:r>
        <w:rPr>
          <w:rFonts w:ascii="Times New Roman" w:hAnsi="Times New Roman" w:cs="Times New Roman"/>
          <w:sz w:val="28"/>
          <w:szCs w:val="28"/>
          <w:lang w:val="uk-UA"/>
        </w:rPr>
        <w:t>477</w:t>
      </w:r>
      <w:r>
        <w:rPr>
          <w:rFonts w:ascii="Times New Roman" w:hAnsi="Times New Roman" w:cs="Times New Roman"/>
          <w:sz w:val="28"/>
          <w:szCs w:val="28"/>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27. </w:t>
      </w:r>
      <w:r>
        <w:rPr>
          <w:rFonts w:ascii="Times New Roman" w:hAnsi="Times New Roman" w:cs="Times New Roman"/>
          <w:sz w:val="28"/>
          <w:szCs w:val="28"/>
        </w:rPr>
        <w:t xml:space="preserve">Уголовный кодекс Узбекской ССР. </w:t>
      </w:r>
      <w:r>
        <w:rPr>
          <w:rFonts w:ascii="Times New Roman" w:hAnsi="Times New Roman" w:cs="Times New Roman"/>
          <w:i/>
          <w:iCs/>
          <w:sz w:val="28"/>
          <w:szCs w:val="28"/>
        </w:rPr>
        <w:t>Уголовное законодательство Союза ССР и союзных республик</w:t>
      </w:r>
      <w:r>
        <w:rPr>
          <w:rFonts w:ascii="Times New Roman" w:hAnsi="Times New Roman" w:cs="Times New Roman"/>
          <w:sz w:val="28"/>
          <w:szCs w:val="28"/>
        </w:rPr>
        <w:t xml:space="preserve">: В двух томах. Т. 1. М.: Госюриздат, 1963. </w:t>
      </w:r>
      <w:r>
        <w:rPr>
          <w:rFonts w:ascii="Times New Roman" w:hAnsi="Times New Roman" w:cs="Times New Roman"/>
          <w:sz w:val="28"/>
          <w:szCs w:val="28"/>
          <w:lang w:val="uk-UA"/>
        </w:rPr>
        <w:t xml:space="preserve">С. </w:t>
      </w:r>
      <w:r>
        <w:rPr>
          <w:rFonts w:ascii="Times New Roman" w:hAnsi="Times New Roman" w:cs="Times New Roman"/>
          <w:sz w:val="28"/>
          <w:szCs w:val="28"/>
        </w:rPr>
        <w:t xml:space="preserve">332 – 396.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28. Уголовный кодекс РСФСР. </w:t>
      </w:r>
      <w:r>
        <w:rPr>
          <w:rFonts w:ascii="Times New Roman" w:hAnsi="Times New Roman" w:cs="Times New Roman"/>
          <w:i/>
          <w:iCs/>
          <w:sz w:val="28"/>
          <w:szCs w:val="28"/>
          <w:lang w:val="uk-UA"/>
        </w:rPr>
        <w:t>Ведомости Верховного Совета РСФСР</w:t>
      </w:r>
      <w:r>
        <w:rPr>
          <w:rFonts w:ascii="Times New Roman" w:hAnsi="Times New Roman" w:cs="Times New Roman"/>
          <w:sz w:val="28"/>
          <w:szCs w:val="28"/>
          <w:lang w:val="uk-UA"/>
        </w:rPr>
        <w:t xml:space="preserve">. 1960. № 40. Ст. 591.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29. </w:t>
      </w:r>
      <w:r>
        <w:rPr>
          <w:rFonts w:ascii="Times New Roman" w:hAnsi="Times New Roman" w:cs="Times New Roman"/>
          <w:sz w:val="28"/>
          <w:szCs w:val="28"/>
        </w:rPr>
        <w:t>Уголовный кодекс Молдавской ССР с изменениями и дополнениями на 1 октября 1986 г. с приложениями постатейно систематизированных материалов. Кишинев: Карт</w:t>
      </w:r>
      <w:r>
        <w:rPr>
          <w:rFonts w:ascii="Times New Roman" w:hAnsi="Times New Roman" w:cs="Times New Roman"/>
          <w:sz w:val="28"/>
          <w:szCs w:val="28"/>
          <w:lang w:val="uk-UA"/>
        </w:rPr>
        <w:t>я</w:t>
      </w:r>
      <w:r>
        <w:rPr>
          <w:rFonts w:ascii="Times New Roman" w:hAnsi="Times New Roman" w:cs="Times New Roman"/>
          <w:sz w:val="28"/>
          <w:szCs w:val="28"/>
        </w:rPr>
        <w:t xml:space="preserve"> Молдовеняскэ, 1987. 320 с.</w:t>
      </w:r>
      <w:r>
        <w:rPr>
          <w:rFonts w:ascii="Times New Roman" w:hAnsi="Times New Roman" w:cs="Times New Roman"/>
          <w:sz w:val="28"/>
          <w:szCs w:val="28"/>
          <w:lang w:val="uk-UA"/>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30. </w:t>
      </w:r>
      <w:r>
        <w:rPr>
          <w:rFonts w:ascii="Times New Roman" w:hAnsi="Times New Roman" w:cs="Times New Roman"/>
          <w:sz w:val="28"/>
          <w:szCs w:val="28"/>
        </w:rPr>
        <w:t xml:space="preserve">Уголовный кодекс </w:t>
      </w:r>
      <w:r>
        <w:rPr>
          <w:rFonts w:ascii="Times New Roman" w:hAnsi="Times New Roman" w:cs="Times New Roman"/>
          <w:sz w:val="28"/>
          <w:szCs w:val="28"/>
          <w:lang w:val="uk-UA"/>
        </w:rPr>
        <w:t xml:space="preserve">Белорусской ССР. </w:t>
      </w:r>
      <w:r>
        <w:rPr>
          <w:rFonts w:ascii="Times New Roman" w:hAnsi="Times New Roman" w:cs="Times New Roman"/>
          <w:i/>
          <w:iCs/>
          <w:sz w:val="28"/>
          <w:szCs w:val="28"/>
        </w:rPr>
        <w:t>Уголовное законодательство Союза ССР и союзных республик</w:t>
      </w:r>
      <w:r>
        <w:rPr>
          <w:rFonts w:ascii="Times New Roman" w:hAnsi="Times New Roman" w:cs="Times New Roman"/>
          <w:sz w:val="28"/>
          <w:szCs w:val="28"/>
        </w:rPr>
        <w:t xml:space="preserve">: В двух томах. Т. 1. М.: Госюриздат, 1963. </w:t>
      </w:r>
      <w:r>
        <w:rPr>
          <w:rFonts w:ascii="Times New Roman" w:hAnsi="Times New Roman" w:cs="Times New Roman"/>
          <w:sz w:val="28"/>
          <w:szCs w:val="28"/>
          <w:lang w:val="uk-UA"/>
        </w:rPr>
        <w:t xml:space="preserve">С. </w:t>
      </w:r>
      <w:r>
        <w:rPr>
          <w:rFonts w:ascii="Times New Roman" w:hAnsi="Times New Roman" w:cs="Times New Roman"/>
          <w:sz w:val="28"/>
          <w:szCs w:val="28"/>
        </w:rPr>
        <w:t xml:space="preserve">251 – 311. </w:t>
      </w:r>
    </w:p>
    <w:p w:rsidR="007021E4" w:rsidRDefault="007021E4" w:rsidP="007021E4">
      <w:pPr>
        <w:pStyle w:val="ad"/>
        <w:spacing w:after="0" w:line="360" w:lineRule="auto"/>
        <w:jc w:val="both"/>
        <w:rPr>
          <w:rFonts w:cs="Times New Roman"/>
          <w:lang w:val="uk-UA"/>
        </w:rPr>
      </w:pPr>
      <w:r>
        <w:rPr>
          <w:rFonts w:ascii="Times New Roman" w:hAnsi="Times New Roman" w:cs="Times New Roman"/>
          <w:sz w:val="28"/>
          <w:szCs w:val="28"/>
          <w:lang w:val="uk-UA"/>
        </w:rPr>
        <w:t xml:space="preserve">31. Курс кримінології: Загальна частина: підручник: У 2 кн.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О. М. Джужа, П. П. Михайленко, О. Г. Кулик та ін.; За заг. ред. О. М. Джужи. К.: Юрінком Інтер, 2001. 352 с. </w:t>
      </w:r>
    </w:p>
    <w:p w:rsidR="007021E4" w:rsidRDefault="007021E4" w:rsidP="007021E4">
      <w:pPr>
        <w:pStyle w:val="ad"/>
        <w:spacing w:after="0" w:line="360" w:lineRule="auto"/>
        <w:jc w:val="both"/>
        <w:rPr>
          <w:rFonts w:cs="Times New Roman"/>
          <w:lang w:val="x-none"/>
        </w:rPr>
      </w:pPr>
      <w:r>
        <w:rPr>
          <w:rFonts w:ascii="Times New Roman" w:hAnsi="Times New Roman" w:cs="Times New Roman"/>
          <w:sz w:val="28"/>
          <w:szCs w:val="28"/>
          <w:lang w:val="uk-UA"/>
        </w:rPr>
        <w:t xml:space="preserve">32. Нежурбіда С. І. Злочинна необережність: поняття, механізм і шляхи протидії: дис. ... канд. юрид. наук: 12.00.08. Чернівці, 2001. 196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33. Дагель П. С. Неосторожность.</w:t>
      </w:r>
      <w:r>
        <w:rPr>
          <w:rFonts w:ascii="Times New Roman" w:hAnsi="Times New Roman" w:cs="Times New Roman"/>
          <w:sz w:val="28"/>
          <w:szCs w:val="28"/>
        </w:rPr>
        <w:t xml:space="preserve"> Уголовно-правовые и криминологические проблемы. М.: Юрид. лит., 1977. 144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34. Дагель П. С. </w:t>
      </w:r>
      <w:r>
        <w:rPr>
          <w:rFonts w:ascii="Times New Roman" w:hAnsi="Times New Roman" w:cs="Times New Roman"/>
          <w:sz w:val="28"/>
          <w:szCs w:val="28"/>
        </w:rPr>
        <w:t xml:space="preserve">Неосторожная преступность и ее общественная опасность в условиях научно-технической революции. </w:t>
      </w:r>
      <w:r>
        <w:rPr>
          <w:rFonts w:ascii="Times New Roman" w:hAnsi="Times New Roman" w:cs="Times New Roman"/>
          <w:i/>
          <w:iCs/>
          <w:sz w:val="28"/>
          <w:szCs w:val="28"/>
        </w:rPr>
        <w:t>Проблемы борьбы с преступной неосторожностью в условиях научно-технической революции</w:t>
      </w:r>
      <w:r>
        <w:rPr>
          <w:rFonts w:ascii="Times New Roman" w:hAnsi="Times New Roman" w:cs="Times New Roman"/>
          <w:sz w:val="28"/>
          <w:szCs w:val="28"/>
        </w:rPr>
        <w:t xml:space="preserve">: тематический сб. / Под ред. П. С. Дагеля. Владивосток: Изд-во Дальневост. ун-та, 1976. Т. 175. С. 6 – 18.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lastRenderedPageBreak/>
        <w:t xml:space="preserve">35. Гринберг </w:t>
      </w:r>
      <w:r>
        <w:rPr>
          <w:rFonts w:ascii="Times New Roman" w:hAnsi="Times New Roman" w:cs="Times New Roman"/>
          <w:sz w:val="28"/>
          <w:szCs w:val="28"/>
        </w:rPr>
        <w:t>М. С. Советское уголовное право. Часть Особенная. Преступления проти</w:t>
      </w:r>
      <w:r>
        <w:rPr>
          <w:rFonts w:ascii="Times New Roman" w:hAnsi="Times New Roman" w:cs="Times New Roman"/>
          <w:sz w:val="28"/>
          <w:szCs w:val="28"/>
          <w:lang w:val="uk-UA"/>
        </w:rPr>
        <w:t>в</w:t>
      </w:r>
      <w:r>
        <w:rPr>
          <w:rFonts w:ascii="Times New Roman" w:hAnsi="Times New Roman" w:cs="Times New Roman"/>
          <w:sz w:val="28"/>
          <w:szCs w:val="28"/>
        </w:rPr>
        <w:t xml:space="preserve"> общественной безопасности: учеб. пособие. Свердловск: Изд-во Свердл. юрид. ин-та, 1974. 177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36. Брич Л. Розмежування складів злочинів, спільною ознакою яких є суспільно небезпечні наслідки у вигляді смерті людини. </w:t>
      </w:r>
      <w:r>
        <w:rPr>
          <w:rFonts w:ascii="Times New Roman" w:hAnsi="Times New Roman" w:cs="Times New Roman"/>
          <w:i/>
          <w:iCs/>
          <w:sz w:val="28"/>
          <w:szCs w:val="28"/>
          <w:lang w:val="uk-UA"/>
        </w:rPr>
        <w:t>Вісник Львівського університету. Серія юридична</w:t>
      </w:r>
      <w:r>
        <w:rPr>
          <w:rFonts w:ascii="Times New Roman" w:hAnsi="Times New Roman" w:cs="Times New Roman"/>
          <w:sz w:val="28"/>
          <w:szCs w:val="28"/>
          <w:lang w:val="uk-UA"/>
        </w:rPr>
        <w:t xml:space="preserve">. 2008. Вип. 46. С. 178 – 192.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37. Миколенко О. М. Теоретико-правовий аналіз шкоди, заподіяної злочином. Одеса: Вид-во “Студія “Негоціант”, 2005. 164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38. Брич Л. П. Теорія розмежування складів злочинів: монографія. Львів: Львівський державний університет внутрішніх справ, 2013. 712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39. Гороховська О. В. Поняття злочинів, пов’язаних із необережним позбавленням життя. </w:t>
      </w:r>
      <w:r>
        <w:rPr>
          <w:rFonts w:ascii="Times New Roman" w:hAnsi="Times New Roman" w:cs="Times New Roman"/>
          <w:i/>
          <w:iCs/>
          <w:sz w:val="28"/>
          <w:szCs w:val="28"/>
          <w:lang w:val="uk-UA"/>
        </w:rPr>
        <w:t>Держава та регіони. Серія Право</w:t>
      </w:r>
      <w:r>
        <w:rPr>
          <w:rFonts w:ascii="Times New Roman" w:hAnsi="Times New Roman" w:cs="Times New Roman"/>
          <w:sz w:val="28"/>
          <w:szCs w:val="28"/>
          <w:lang w:val="uk-UA"/>
        </w:rPr>
        <w:t xml:space="preserve">. 2016. № 2 (52). С. 67 – 71.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40. Зінченко І. О., Тютюгін В. І. Одиничні злочини: поняття, види, кваліфікація. Харків: ФІНН, 2010. 256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41. Рарог А. И. </w:t>
      </w:r>
      <w:r>
        <w:rPr>
          <w:rFonts w:ascii="Times New Roman" w:hAnsi="Times New Roman" w:cs="Times New Roman"/>
          <w:sz w:val="28"/>
          <w:szCs w:val="28"/>
        </w:rPr>
        <w:t xml:space="preserve">Квалификация преступлений по субъективным признакам. СПб.: Изд-во “Юридический центр Пресс”, 2002. 304 с. </w:t>
      </w:r>
    </w:p>
    <w:p w:rsidR="007021E4" w:rsidRDefault="007021E4" w:rsidP="007021E4">
      <w:pPr>
        <w:pStyle w:val="Default"/>
        <w:spacing w:line="360" w:lineRule="auto"/>
        <w:jc w:val="both"/>
      </w:pPr>
      <w:r>
        <w:rPr>
          <w:color w:val="auto"/>
          <w:sz w:val="28"/>
          <w:szCs w:val="28"/>
          <w:lang w:val="uk-UA"/>
        </w:rPr>
        <w:t>42. Брай</w:t>
      </w:r>
      <w:r>
        <w:rPr>
          <w:color w:val="auto"/>
          <w:sz w:val="28"/>
          <w:szCs w:val="28"/>
        </w:rPr>
        <w:t>нін Я. М. Основні питання загального вчення про склад злочину</w:t>
      </w:r>
      <w:r>
        <w:rPr>
          <w:color w:val="auto"/>
          <w:sz w:val="28"/>
          <w:szCs w:val="28"/>
          <w:lang w:val="uk-UA"/>
        </w:rPr>
        <w:t xml:space="preserve">. </w:t>
      </w:r>
      <w:r>
        <w:rPr>
          <w:color w:val="auto"/>
          <w:sz w:val="28"/>
          <w:szCs w:val="28"/>
        </w:rPr>
        <w:t>К.: Вид-во Київського ун-ту, 1964. 188 с.</w:t>
      </w:r>
    </w:p>
    <w:p w:rsidR="007021E4" w:rsidRDefault="007021E4" w:rsidP="007021E4">
      <w:pPr>
        <w:pStyle w:val="Default"/>
        <w:spacing w:line="360" w:lineRule="auto"/>
        <w:jc w:val="both"/>
      </w:pPr>
      <w:r>
        <w:rPr>
          <w:sz w:val="28"/>
          <w:szCs w:val="28"/>
          <w:lang w:val="uk-UA"/>
        </w:rPr>
        <w:t xml:space="preserve">43. </w:t>
      </w:r>
      <w:r>
        <w:rPr>
          <w:sz w:val="28"/>
          <w:szCs w:val="28"/>
        </w:rPr>
        <w:t>Брайнин Я. М. Уголовная ответственность и её основание в советском уголовном праве</w:t>
      </w:r>
      <w:r>
        <w:rPr>
          <w:sz w:val="28"/>
          <w:szCs w:val="28"/>
          <w:lang w:val="uk-UA"/>
        </w:rPr>
        <w:t>.</w:t>
      </w:r>
      <w:r>
        <w:rPr>
          <w:sz w:val="28"/>
          <w:szCs w:val="28"/>
        </w:rPr>
        <w:t xml:space="preserve"> М.: Юрид. лит., 1963. </w:t>
      </w:r>
      <w:r>
        <w:rPr>
          <w:sz w:val="28"/>
          <w:szCs w:val="28"/>
          <w:lang w:val="uk-UA"/>
        </w:rPr>
        <w:t>275 с.</w:t>
      </w:r>
    </w:p>
    <w:p w:rsidR="007021E4" w:rsidRDefault="007021E4" w:rsidP="007021E4">
      <w:pPr>
        <w:pStyle w:val="Default"/>
        <w:spacing w:line="360" w:lineRule="auto"/>
        <w:jc w:val="both"/>
      </w:pPr>
      <w:r>
        <w:rPr>
          <w:sz w:val="28"/>
          <w:szCs w:val="28"/>
          <w:lang w:val="uk-UA"/>
        </w:rPr>
        <w:t xml:space="preserve">44. </w:t>
      </w:r>
      <w:r>
        <w:rPr>
          <w:sz w:val="28"/>
          <w:szCs w:val="28"/>
        </w:rPr>
        <w:t>Карпушин М.</w:t>
      </w:r>
      <w:r>
        <w:rPr>
          <w:sz w:val="28"/>
          <w:szCs w:val="28"/>
          <w:lang w:val="uk-UA"/>
        </w:rPr>
        <w:t xml:space="preserve"> </w:t>
      </w:r>
      <w:r>
        <w:rPr>
          <w:sz w:val="28"/>
          <w:szCs w:val="28"/>
        </w:rPr>
        <w:t>П., Курляндский В.</w:t>
      </w:r>
      <w:r>
        <w:rPr>
          <w:sz w:val="28"/>
          <w:szCs w:val="28"/>
          <w:lang w:val="uk-UA"/>
        </w:rPr>
        <w:t xml:space="preserve"> </w:t>
      </w:r>
      <w:r>
        <w:rPr>
          <w:sz w:val="28"/>
          <w:szCs w:val="28"/>
        </w:rPr>
        <w:t>И. Уголовная ответственность и состав преступления</w:t>
      </w:r>
      <w:r>
        <w:rPr>
          <w:sz w:val="28"/>
          <w:szCs w:val="28"/>
          <w:lang w:val="uk-UA"/>
        </w:rPr>
        <w:t xml:space="preserve">. М.: Юрид. лит., 1974. 232 с. </w:t>
      </w:r>
    </w:p>
    <w:p w:rsidR="007021E4" w:rsidRDefault="007021E4" w:rsidP="007021E4">
      <w:pPr>
        <w:pStyle w:val="Default"/>
        <w:spacing w:line="360" w:lineRule="auto"/>
        <w:jc w:val="both"/>
      </w:pPr>
      <w:r>
        <w:rPr>
          <w:color w:val="auto"/>
          <w:sz w:val="28"/>
          <w:szCs w:val="28"/>
          <w:lang w:val="uk-UA"/>
        </w:rPr>
        <w:t xml:space="preserve">45. Строган А. Ю. Склад злочину як підстава кримінальної відповідальності: навч. посібник. К.: Атіка, 2007. 424 с. </w:t>
      </w:r>
      <w:r>
        <w:rPr>
          <w:sz w:val="28"/>
          <w:szCs w:val="28"/>
          <w:lang w:val="uk-UA"/>
        </w:rPr>
        <w:t xml:space="preserve">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t xml:space="preserve">46. Кримінальне право України: Загальна частина: підруч. для студентів юрид. спец. вищ. закладів освіти / В. І. Борисов, В. Я. Тацій, В. І. Тютюгін та ін.: За ред. В. Я. Тація, В. І. Борисова, В. І. Тютюгіна. 5-те вид., переробл. і допов. Х: Право, 2015. 528 с.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lastRenderedPageBreak/>
        <w:t xml:space="preserve">47. Курс советского уголовного права: в 6-ти т. Часть общая. </w:t>
      </w:r>
      <w:r>
        <w:rPr>
          <w:rFonts w:ascii="Times New Roman" w:hAnsi="Times New Roman" w:cs="Times New Roman"/>
          <w:sz w:val="28"/>
          <w:szCs w:val="28"/>
        </w:rPr>
        <w:t xml:space="preserve">Том </w:t>
      </w:r>
      <w:r>
        <w:rPr>
          <w:rFonts w:ascii="Times New Roman" w:hAnsi="Times New Roman" w:cs="Times New Roman"/>
          <w:sz w:val="28"/>
          <w:szCs w:val="28"/>
          <w:lang w:val="en-US"/>
        </w:rPr>
        <w:t>II</w:t>
      </w:r>
      <w:r>
        <w:rPr>
          <w:rFonts w:ascii="Times New Roman" w:hAnsi="Times New Roman" w:cs="Times New Roman"/>
          <w:sz w:val="28"/>
          <w:szCs w:val="28"/>
        </w:rPr>
        <w:t>. Преступление</w:t>
      </w:r>
      <w:r>
        <w:rPr>
          <w:rFonts w:ascii="Times New Roman" w:hAnsi="Times New Roman" w:cs="Times New Roman"/>
          <w:sz w:val="28"/>
          <w:szCs w:val="28"/>
          <w:lang w:val="uk-UA"/>
        </w:rPr>
        <w:t xml:space="preserve"> </w:t>
      </w:r>
      <w:r>
        <w:rPr>
          <w:rFonts w:ascii="Times New Roman" w:hAnsi="Times New Roman" w:cs="Times New Roman"/>
          <w:sz w:val="28"/>
          <w:szCs w:val="28"/>
        </w:rPr>
        <w:t>/ Ред. кол.: А.</w:t>
      </w:r>
      <w:r>
        <w:rPr>
          <w:rFonts w:ascii="Times New Roman" w:hAnsi="Times New Roman" w:cs="Times New Roman"/>
          <w:sz w:val="28"/>
          <w:szCs w:val="28"/>
          <w:lang w:val="uk-UA"/>
        </w:rPr>
        <w:t xml:space="preserve"> </w:t>
      </w:r>
      <w:r>
        <w:rPr>
          <w:rFonts w:ascii="Times New Roman" w:hAnsi="Times New Roman" w:cs="Times New Roman"/>
          <w:sz w:val="28"/>
          <w:szCs w:val="28"/>
        </w:rPr>
        <w:t>А. Пионтковский, П.</w:t>
      </w:r>
      <w:r>
        <w:rPr>
          <w:rFonts w:ascii="Times New Roman" w:hAnsi="Times New Roman" w:cs="Times New Roman"/>
          <w:sz w:val="28"/>
          <w:szCs w:val="28"/>
          <w:lang w:val="uk-UA"/>
        </w:rPr>
        <w:t xml:space="preserve"> </w:t>
      </w:r>
      <w:r>
        <w:rPr>
          <w:rFonts w:ascii="Times New Roman" w:hAnsi="Times New Roman" w:cs="Times New Roman"/>
          <w:sz w:val="28"/>
          <w:szCs w:val="28"/>
        </w:rPr>
        <w:t>С. Ромашкин, 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Чхиквадзе. М.: Наука, 1970. </w:t>
      </w:r>
      <w:r>
        <w:rPr>
          <w:rFonts w:ascii="Times New Roman" w:hAnsi="Times New Roman" w:cs="Times New Roman"/>
          <w:sz w:val="28"/>
          <w:szCs w:val="28"/>
          <w:lang w:val="uk-UA"/>
        </w:rPr>
        <w:t xml:space="preserve">516 с.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t xml:space="preserve">48. </w:t>
      </w:r>
      <w:r>
        <w:rPr>
          <w:rFonts w:ascii="Times New Roman" w:hAnsi="Times New Roman" w:cs="Times New Roman"/>
          <w:sz w:val="28"/>
          <w:szCs w:val="28"/>
        </w:rPr>
        <w:t>Уголовное право У</w:t>
      </w:r>
      <w:r>
        <w:rPr>
          <w:rFonts w:ascii="Times New Roman" w:hAnsi="Times New Roman" w:cs="Times New Roman"/>
          <w:sz w:val="28"/>
          <w:szCs w:val="28"/>
          <w:lang w:val="uk-UA"/>
        </w:rPr>
        <w:t xml:space="preserve">краины: Общая часть: учебник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Александров Ю. В., Антипов В. И.,  Володько Н.</w:t>
      </w:r>
      <w:r>
        <w:rPr>
          <w:rFonts w:ascii="Times New Roman" w:hAnsi="Times New Roman" w:cs="Times New Roman"/>
          <w:sz w:val="28"/>
          <w:szCs w:val="28"/>
          <w:lang w:val="uk-UA"/>
        </w:rPr>
        <w:t xml:space="preserve"> </w:t>
      </w:r>
      <w:r>
        <w:rPr>
          <w:rFonts w:ascii="Times New Roman" w:hAnsi="Times New Roman" w:cs="Times New Roman"/>
          <w:sz w:val="28"/>
          <w:szCs w:val="28"/>
        </w:rPr>
        <w:t>В. и др.</w:t>
      </w:r>
      <w:r>
        <w:rPr>
          <w:rFonts w:ascii="Times New Roman" w:hAnsi="Times New Roman" w:cs="Times New Roman"/>
          <w:sz w:val="28"/>
          <w:szCs w:val="28"/>
          <w:lang w:val="uk-UA"/>
        </w:rPr>
        <w:t xml:space="preserve"> </w:t>
      </w:r>
      <w:r>
        <w:rPr>
          <w:rFonts w:ascii="Times New Roman" w:hAnsi="Times New Roman" w:cs="Times New Roman"/>
          <w:sz w:val="28"/>
          <w:szCs w:val="28"/>
        </w:rPr>
        <w:t>/ Отв. ред</w:t>
      </w:r>
      <w:r>
        <w:rPr>
          <w:rFonts w:ascii="Times New Roman" w:hAnsi="Times New Roman" w:cs="Times New Roman"/>
          <w:sz w:val="28"/>
          <w:szCs w:val="28"/>
          <w:lang w:val="uk-UA"/>
        </w:rPr>
        <w:t>.</w:t>
      </w:r>
      <w:r>
        <w:rPr>
          <w:rFonts w:ascii="Times New Roman" w:hAnsi="Times New Roman" w:cs="Times New Roman"/>
          <w:sz w:val="28"/>
          <w:szCs w:val="28"/>
        </w:rPr>
        <w:t xml:space="preserve"> Кондратьев Я. Ю. /</w:t>
      </w:r>
      <w:r>
        <w:rPr>
          <w:rFonts w:ascii="Times New Roman" w:hAnsi="Times New Roman" w:cs="Times New Roman"/>
          <w:sz w:val="28"/>
          <w:szCs w:val="28"/>
          <w:lang w:val="uk-UA"/>
        </w:rPr>
        <w:t xml:space="preserve"> </w:t>
      </w:r>
      <w:r>
        <w:rPr>
          <w:rFonts w:ascii="Times New Roman" w:hAnsi="Times New Roman" w:cs="Times New Roman"/>
          <w:sz w:val="28"/>
          <w:szCs w:val="28"/>
        </w:rPr>
        <w:t>Под ред.</w:t>
      </w:r>
      <w:r>
        <w:rPr>
          <w:rFonts w:ascii="Times New Roman" w:hAnsi="Times New Roman" w:cs="Times New Roman"/>
          <w:sz w:val="28"/>
          <w:szCs w:val="28"/>
          <w:lang w:val="uk-UA"/>
        </w:rPr>
        <w:t xml:space="preserve"> Клименко В. А., Мельника Н. И. </w:t>
      </w:r>
      <w:r>
        <w:rPr>
          <w:rFonts w:ascii="Times New Roman" w:hAnsi="Times New Roman" w:cs="Times New Roman"/>
          <w:sz w:val="28"/>
          <w:szCs w:val="28"/>
        </w:rPr>
        <w:t xml:space="preserve">К.: Атика, 2002. </w:t>
      </w:r>
      <w:r>
        <w:rPr>
          <w:rFonts w:ascii="Times New Roman" w:hAnsi="Times New Roman" w:cs="Times New Roman"/>
          <w:sz w:val="28"/>
          <w:szCs w:val="28"/>
          <w:lang w:val="uk-UA"/>
        </w:rPr>
        <w:t xml:space="preserve">448 с.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t xml:space="preserve">49. </w:t>
      </w:r>
      <w:r>
        <w:rPr>
          <w:rFonts w:ascii="Times New Roman" w:hAnsi="Times New Roman" w:cs="Times New Roman"/>
          <w:sz w:val="28"/>
          <w:szCs w:val="28"/>
        </w:rPr>
        <w:t>Таций 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Я. Объект и предмет преступления в советском уголовном праве. Харьков: Выща школа, 1988. </w:t>
      </w:r>
      <w:r>
        <w:rPr>
          <w:rFonts w:ascii="Times New Roman" w:hAnsi="Times New Roman" w:cs="Times New Roman"/>
          <w:sz w:val="28"/>
          <w:szCs w:val="28"/>
          <w:lang w:val="uk-UA"/>
        </w:rPr>
        <w:t xml:space="preserve">198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50. </w:t>
      </w:r>
      <w:r>
        <w:rPr>
          <w:rFonts w:ascii="Times New Roman" w:hAnsi="Times New Roman" w:cs="Times New Roman"/>
          <w:sz w:val="28"/>
          <w:szCs w:val="28"/>
        </w:rPr>
        <w:t>Кригер Г.А. К вопросу о понятии объекта в советском уголовном праве</w:t>
      </w:r>
      <w:r>
        <w:rPr>
          <w:rFonts w:ascii="Times New Roman" w:hAnsi="Times New Roman" w:cs="Times New Roman"/>
          <w:sz w:val="28"/>
          <w:szCs w:val="28"/>
          <w:lang w:val="uk-UA"/>
        </w:rPr>
        <w:t xml:space="preserve">. </w:t>
      </w:r>
      <w:r>
        <w:rPr>
          <w:rFonts w:ascii="Times New Roman" w:hAnsi="Times New Roman" w:cs="Times New Roman"/>
          <w:i/>
          <w:iCs/>
          <w:sz w:val="28"/>
          <w:szCs w:val="28"/>
        </w:rPr>
        <w:t>Вест</w:t>
      </w:r>
      <w:r>
        <w:rPr>
          <w:rFonts w:ascii="Times New Roman" w:hAnsi="Times New Roman" w:cs="Times New Roman"/>
          <w:i/>
          <w:iCs/>
          <w:sz w:val="28"/>
          <w:szCs w:val="28"/>
          <w:lang w:val="uk-UA"/>
        </w:rPr>
        <w:t xml:space="preserve">ник </w:t>
      </w:r>
      <w:r>
        <w:rPr>
          <w:rFonts w:ascii="Times New Roman" w:hAnsi="Times New Roman" w:cs="Times New Roman"/>
          <w:i/>
          <w:iCs/>
          <w:sz w:val="28"/>
          <w:szCs w:val="28"/>
        </w:rPr>
        <w:t>Моск</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ун</w:t>
      </w:r>
      <w:r>
        <w:rPr>
          <w:rFonts w:ascii="Times New Roman" w:hAnsi="Times New Roman" w:cs="Times New Roman"/>
          <w:i/>
          <w:iCs/>
          <w:sz w:val="28"/>
          <w:szCs w:val="28"/>
          <w:lang w:val="uk-UA"/>
        </w:rPr>
        <w:t>-</w:t>
      </w:r>
      <w:r>
        <w:rPr>
          <w:rFonts w:ascii="Times New Roman" w:hAnsi="Times New Roman" w:cs="Times New Roman"/>
          <w:i/>
          <w:iCs/>
          <w:sz w:val="28"/>
          <w:szCs w:val="28"/>
        </w:rPr>
        <w:t>та</w:t>
      </w:r>
      <w:r>
        <w:rPr>
          <w:rFonts w:ascii="Times New Roman" w:hAnsi="Times New Roman" w:cs="Times New Roman"/>
          <w:sz w:val="28"/>
          <w:szCs w:val="28"/>
        </w:rPr>
        <w:t xml:space="preserve">. 1955. Вып. 1. С. </w:t>
      </w:r>
      <w:r>
        <w:rPr>
          <w:rFonts w:ascii="Times New Roman" w:hAnsi="Times New Roman" w:cs="Times New Roman"/>
          <w:sz w:val="28"/>
          <w:szCs w:val="28"/>
          <w:lang w:val="uk-UA"/>
        </w:rPr>
        <w:t>111 – 123</w:t>
      </w:r>
      <w:r>
        <w:rPr>
          <w:rFonts w:ascii="Times New Roman" w:hAnsi="Times New Roman" w:cs="Times New Roman"/>
          <w:sz w:val="28"/>
          <w:szCs w:val="28"/>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51. Трайнин А. Н. Общее учение о составе преступления. М.: Госюриздат, 1957. 363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52. </w:t>
      </w:r>
      <w:r>
        <w:rPr>
          <w:rFonts w:ascii="Times New Roman" w:hAnsi="Times New Roman" w:cs="Times New Roman"/>
          <w:sz w:val="28"/>
          <w:szCs w:val="28"/>
        </w:rPr>
        <w:t>Никифоров Б.</w:t>
      </w:r>
      <w:r>
        <w:rPr>
          <w:rFonts w:ascii="Times New Roman" w:hAnsi="Times New Roman" w:cs="Times New Roman"/>
          <w:sz w:val="28"/>
          <w:szCs w:val="28"/>
          <w:lang w:val="uk-UA"/>
        </w:rPr>
        <w:t xml:space="preserve"> </w:t>
      </w:r>
      <w:r>
        <w:rPr>
          <w:rFonts w:ascii="Times New Roman" w:hAnsi="Times New Roman" w:cs="Times New Roman"/>
          <w:sz w:val="28"/>
          <w:szCs w:val="28"/>
        </w:rPr>
        <w:t>С. Объект преступления по советскому уголовному праву</w:t>
      </w:r>
      <w:r>
        <w:rPr>
          <w:rFonts w:ascii="Times New Roman" w:hAnsi="Times New Roman" w:cs="Times New Roman"/>
          <w:sz w:val="28"/>
          <w:szCs w:val="28"/>
          <w:lang w:val="uk-UA"/>
        </w:rPr>
        <w:t xml:space="preserve">. </w:t>
      </w:r>
      <w:r>
        <w:rPr>
          <w:rFonts w:ascii="Times New Roman" w:hAnsi="Times New Roman" w:cs="Times New Roman"/>
          <w:sz w:val="28"/>
          <w:szCs w:val="28"/>
        </w:rPr>
        <w:t>М.: Госюриздат, 1960.</w:t>
      </w:r>
      <w:r>
        <w:rPr>
          <w:rFonts w:ascii="Times New Roman" w:hAnsi="Times New Roman" w:cs="Times New Roman"/>
          <w:sz w:val="28"/>
          <w:szCs w:val="28"/>
          <w:lang w:val="uk-UA"/>
        </w:rPr>
        <w:t xml:space="preserve"> 229 с.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t xml:space="preserve">53. Гавриш С. Б. Кримінально-правова охорона довкілля в Україні. Проблеми теорії, застосування і розвитку кримінального законодавства. К.: Інститут законодавства Верховної Ради України, 2002. 634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54. Кримінальне право України. Загальна частина: підручник для студентів юрид. вузів і фак. </w:t>
      </w:r>
      <w:r>
        <w:rPr>
          <w:rFonts w:ascii="Times New Roman" w:hAnsi="Times New Roman" w:cs="Times New Roman"/>
          <w:sz w:val="28"/>
          <w:szCs w:val="28"/>
        </w:rPr>
        <w:t>/ Г. В. Андрус</w:t>
      </w:r>
      <w:r>
        <w:rPr>
          <w:rFonts w:ascii="Times New Roman" w:hAnsi="Times New Roman" w:cs="Times New Roman"/>
          <w:sz w:val="28"/>
          <w:szCs w:val="28"/>
          <w:lang w:val="uk-UA"/>
        </w:rPr>
        <w:t>і</w:t>
      </w:r>
      <w:r>
        <w:rPr>
          <w:rFonts w:ascii="Times New Roman" w:hAnsi="Times New Roman" w:cs="Times New Roman"/>
          <w:sz w:val="28"/>
          <w:szCs w:val="28"/>
        </w:rPr>
        <w:t>в, П. П. Андрушко, В. В. Бенк</w:t>
      </w:r>
      <w:r>
        <w:rPr>
          <w:rFonts w:ascii="Times New Roman" w:hAnsi="Times New Roman" w:cs="Times New Roman"/>
          <w:sz w:val="28"/>
          <w:szCs w:val="28"/>
          <w:lang w:val="uk-UA"/>
        </w:rPr>
        <w:t>і</w:t>
      </w:r>
      <w:r>
        <w:rPr>
          <w:rFonts w:ascii="Times New Roman" w:hAnsi="Times New Roman" w:cs="Times New Roman"/>
          <w:sz w:val="28"/>
          <w:szCs w:val="28"/>
        </w:rPr>
        <w:t xml:space="preserve">вський та </w:t>
      </w:r>
      <w:r>
        <w:rPr>
          <w:rFonts w:ascii="Times New Roman" w:hAnsi="Times New Roman" w:cs="Times New Roman"/>
          <w:sz w:val="28"/>
          <w:szCs w:val="28"/>
          <w:lang w:val="uk-UA"/>
        </w:rPr>
        <w:t>і</w:t>
      </w:r>
      <w:r>
        <w:rPr>
          <w:rFonts w:ascii="Times New Roman" w:hAnsi="Times New Roman" w:cs="Times New Roman"/>
          <w:sz w:val="28"/>
          <w:szCs w:val="28"/>
        </w:rPr>
        <w:t>н.; За</w:t>
      </w:r>
      <w:r>
        <w:rPr>
          <w:rFonts w:ascii="Times New Roman" w:hAnsi="Times New Roman" w:cs="Times New Roman"/>
          <w:sz w:val="28"/>
          <w:szCs w:val="28"/>
          <w:lang w:val="uk-UA"/>
        </w:rPr>
        <w:t xml:space="preserve"> ред. П. С. Матишевського та ін. К.: Юрінком Інтер, 1997. 512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55. Фесенко Є. В. Кримінально-правовий захист здоров’я населення (коментар законодавства та судової практики). К.: Істина, 2001. 192 с.</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56. Фесенко Є. В. Цінності як об’єкт злочину. </w:t>
      </w:r>
      <w:r>
        <w:rPr>
          <w:rFonts w:ascii="Times New Roman" w:hAnsi="Times New Roman" w:cs="Times New Roman"/>
          <w:i/>
          <w:iCs/>
          <w:sz w:val="28"/>
          <w:szCs w:val="28"/>
          <w:lang w:val="uk-UA"/>
        </w:rPr>
        <w:t>Право України</w:t>
      </w:r>
      <w:r>
        <w:rPr>
          <w:rFonts w:ascii="Times New Roman" w:hAnsi="Times New Roman" w:cs="Times New Roman"/>
          <w:sz w:val="28"/>
          <w:szCs w:val="28"/>
          <w:lang w:val="uk-UA"/>
        </w:rPr>
        <w:t xml:space="preserve">. 1999. № 6. С. 75 – 78.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t xml:space="preserve">57. </w:t>
      </w:r>
      <w:r>
        <w:rPr>
          <w:rFonts w:ascii="Times New Roman" w:hAnsi="Times New Roman" w:cs="Times New Roman"/>
          <w:sz w:val="28"/>
          <w:szCs w:val="28"/>
        </w:rPr>
        <w:t>Новоселов Г.</w:t>
      </w:r>
      <w:r>
        <w:rPr>
          <w:rFonts w:ascii="Times New Roman" w:hAnsi="Times New Roman" w:cs="Times New Roman"/>
          <w:sz w:val="28"/>
          <w:szCs w:val="28"/>
          <w:lang w:val="uk-UA"/>
        </w:rPr>
        <w:t xml:space="preserve"> </w:t>
      </w:r>
      <w:r>
        <w:rPr>
          <w:rFonts w:ascii="Times New Roman" w:hAnsi="Times New Roman" w:cs="Times New Roman"/>
          <w:sz w:val="28"/>
          <w:szCs w:val="28"/>
        </w:rPr>
        <w:t>П. Учение об объекте преступления. Методологические аспекты</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Изд-во НОРМА, 2001. </w:t>
      </w:r>
      <w:r>
        <w:rPr>
          <w:rFonts w:ascii="Times New Roman" w:hAnsi="Times New Roman" w:cs="Times New Roman"/>
          <w:sz w:val="28"/>
          <w:szCs w:val="28"/>
          <w:lang w:val="uk-UA"/>
        </w:rPr>
        <w:t xml:space="preserve">208 с.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t xml:space="preserve">58. </w:t>
      </w:r>
      <w:r>
        <w:rPr>
          <w:rFonts w:ascii="Times New Roman" w:hAnsi="Times New Roman" w:cs="Times New Roman"/>
          <w:sz w:val="28"/>
          <w:szCs w:val="28"/>
        </w:rPr>
        <w:t>Глистин В.</w:t>
      </w:r>
      <w:r>
        <w:rPr>
          <w:rFonts w:ascii="Times New Roman" w:hAnsi="Times New Roman" w:cs="Times New Roman"/>
          <w:sz w:val="28"/>
          <w:szCs w:val="28"/>
          <w:lang w:val="uk-UA"/>
        </w:rPr>
        <w:t xml:space="preserve"> </w:t>
      </w:r>
      <w:r>
        <w:rPr>
          <w:rFonts w:ascii="Times New Roman" w:hAnsi="Times New Roman" w:cs="Times New Roman"/>
          <w:sz w:val="28"/>
          <w:szCs w:val="28"/>
        </w:rPr>
        <w:t>К. Проблема уголовно-правовой охраны общественных отношений (объект и квалификация преступлений)</w:t>
      </w:r>
      <w:r>
        <w:rPr>
          <w:rFonts w:ascii="Times New Roman" w:hAnsi="Times New Roman" w:cs="Times New Roman"/>
          <w:sz w:val="28"/>
          <w:szCs w:val="28"/>
          <w:lang w:val="uk-UA"/>
        </w:rPr>
        <w:t xml:space="preserve">. </w:t>
      </w:r>
      <w:r>
        <w:rPr>
          <w:rFonts w:ascii="Times New Roman" w:hAnsi="Times New Roman" w:cs="Times New Roman"/>
          <w:sz w:val="28"/>
          <w:szCs w:val="28"/>
        </w:rPr>
        <w:t>Л.: Изд-во Ленингр. ун-та, 1979.</w:t>
      </w:r>
      <w:r>
        <w:rPr>
          <w:rFonts w:ascii="Times New Roman" w:hAnsi="Times New Roman" w:cs="Times New Roman"/>
          <w:sz w:val="28"/>
          <w:szCs w:val="28"/>
          <w:lang w:val="uk-UA"/>
        </w:rPr>
        <w:t xml:space="preserve"> 128 с.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lastRenderedPageBreak/>
        <w:t xml:space="preserve">59. </w:t>
      </w:r>
      <w:r>
        <w:rPr>
          <w:rFonts w:ascii="Times New Roman" w:hAnsi="Times New Roman" w:cs="Times New Roman"/>
          <w:sz w:val="28"/>
          <w:szCs w:val="28"/>
        </w:rPr>
        <w:t>Коржанский Н.</w:t>
      </w:r>
      <w:r>
        <w:rPr>
          <w:rFonts w:ascii="Times New Roman" w:hAnsi="Times New Roman" w:cs="Times New Roman"/>
          <w:sz w:val="28"/>
          <w:szCs w:val="28"/>
          <w:lang w:val="uk-UA"/>
        </w:rPr>
        <w:t xml:space="preserve"> </w:t>
      </w:r>
      <w:r>
        <w:rPr>
          <w:rFonts w:ascii="Times New Roman" w:hAnsi="Times New Roman" w:cs="Times New Roman"/>
          <w:sz w:val="28"/>
          <w:szCs w:val="28"/>
        </w:rPr>
        <w:t>И. Объект и предмет уголовно-правовой охраны</w:t>
      </w:r>
      <w:r>
        <w:rPr>
          <w:rFonts w:ascii="Times New Roman" w:hAnsi="Times New Roman" w:cs="Times New Roman"/>
          <w:sz w:val="28"/>
          <w:szCs w:val="28"/>
          <w:lang w:val="uk-UA"/>
        </w:rPr>
        <w:t xml:space="preserve">. </w:t>
      </w:r>
      <w:r>
        <w:rPr>
          <w:rFonts w:ascii="Times New Roman" w:hAnsi="Times New Roman" w:cs="Times New Roman"/>
          <w:sz w:val="28"/>
          <w:szCs w:val="28"/>
        </w:rPr>
        <w:t>М.: Академия МВД СССР, 1980.</w:t>
      </w:r>
      <w:r>
        <w:rPr>
          <w:rFonts w:ascii="Times New Roman" w:hAnsi="Times New Roman" w:cs="Times New Roman"/>
          <w:sz w:val="28"/>
          <w:szCs w:val="28"/>
          <w:lang w:val="uk-UA"/>
        </w:rPr>
        <w:t xml:space="preserve"> 248 с.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t xml:space="preserve">60. </w:t>
      </w:r>
      <w:r>
        <w:rPr>
          <w:rFonts w:ascii="Times New Roman" w:hAnsi="Times New Roman" w:cs="Times New Roman"/>
          <w:sz w:val="28"/>
          <w:szCs w:val="28"/>
        </w:rPr>
        <w:t>Таций В.</w:t>
      </w:r>
      <w:r>
        <w:rPr>
          <w:rFonts w:ascii="Times New Roman" w:hAnsi="Times New Roman" w:cs="Times New Roman"/>
          <w:sz w:val="28"/>
          <w:szCs w:val="28"/>
          <w:lang w:val="uk-UA"/>
        </w:rPr>
        <w:t xml:space="preserve"> </w:t>
      </w:r>
      <w:r>
        <w:rPr>
          <w:rFonts w:ascii="Times New Roman" w:hAnsi="Times New Roman" w:cs="Times New Roman"/>
          <w:sz w:val="28"/>
          <w:szCs w:val="28"/>
        </w:rPr>
        <w:t>Я. Объект и предмет преступления по советскому уголовному праву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Харьков: Юридический институт, 1982. </w:t>
      </w:r>
      <w:r>
        <w:rPr>
          <w:rFonts w:ascii="Times New Roman" w:hAnsi="Times New Roman" w:cs="Times New Roman"/>
          <w:sz w:val="28"/>
          <w:szCs w:val="28"/>
          <w:lang w:val="uk-UA"/>
        </w:rPr>
        <w:t xml:space="preserve">96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61. Пионтковский А. А. Уголовное право РСФСР. Общая часть. М.: Гос. изд-во, 1924. 235 с.  </w:t>
      </w:r>
    </w:p>
    <w:p w:rsidR="007021E4" w:rsidRDefault="007021E4" w:rsidP="007021E4">
      <w:pPr>
        <w:tabs>
          <w:tab w:val="left" w:pos="1134"/>
        </w:tabs>
        <w:spacing w:after="0" w:line="360" w:lineRule="auto"/>
        <w:jc w:val="both"/>
        <w:rPr>
          <w:rFonts w:cs="Times New Roman"/>
        </w:rPr>
      </w:pPr>
      <w:r>
        <w:rPr>
          <w:rFonts w:ascii="Times New Roman" w:hAnsi="Times New Roman" w:cs="Times New Roman"/>
          <w:sz w:val="28"/>
          <w:szCs w:val="28"/>
          <w:lang w:val="uk-UA"/>
        </w:rPr>
        <w:t xml:space="preserve">62. </w:t>
      </w:r>
      <w:r>
        <w:rPr>
          <w:rFonts w:ascii="Times New Roman" w:hAnsi="Times New Roman" w:cs="Times New Roman"/>
          <w:sz w:val="28"/>
          <w:szCs w:val="28"/>
        </w:rPr>
        <w:t>Пионтковский А. А. Учение о преступлении по советскому уголовному праву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Госюриздат, 1961. 666 с.  </w:t>
      </w:r>
    </w:p>
    <w:p w:rsidR="007021E4" w:rsidRDefault="007021E4" w:rsidP="007021E4">
      <w:pPr>
        <w:tabs>
          <w:tab w:val="left" w:pos="1134"/>
        </w:tabs>
        <w:spacing w:after="0" w:line="360" w:lineRule="auto"/>
        <w:jc w:val="both"/>
        <w:rPr>
          <w:rFonts w:cs="Times New Roman"/>
        </w:rPr>
      </w:pPr>
      <w:r>
        <w:rPr>
          <w:rFonts w:ascii="Times New Roman" w:hAnsi="Times New Roman" w:cs="Times New Roman"/>
          <w:sz w:val="28"/>
          <w:szCs w:val="28"/>
          <w:lang w:val="uk-UA"/>
        </w:rPr>
        <w:t xml:space="preserve">63. </w:t>
      </w:r>
      <w:r>
        <w:rPr>
          <w:rFonts w:ascii="Times New Roman" w:hAnsi="Times New Roman" w:cs="Times New Roman"/>
          <w:sz w:val="28"/>
          <w:szCs w:val="28"/>
        </w:rPr>
        <w:t>Андрушко П. П. Злочини проти виборчих прав громадян та їх права брати участь у референдумі: об’єкт і система</w:t>
      </w:r>
      <w:r>
        <w:rPr>
          <w:rFonts w:ascii="Times New Roman" w:hAnsi="Times New Roman" w:cs="Times New Roman"/>
          <w:sz w:val="28"/>
          <w:szCs w:val="28"/>
          <w:lang w:val="uk-UA"/>
        </w:rPr>
        <w:t xml:space="preserve">. </w:t>
      </w:r>
      <w:r w:rsidRPr="00546A84">
        <w:rPr>
          <w:rFonts w:ascii="Times New Roman" w:hAnsi="Times New Roman" w:cs="Times New Roman"/>
          <w:i/>
          <w:sz w:val="28"/>
          <w:szCs w:val="28"/>
          <w:lang w:val="uk-UA"/>
        </w:rPr>
        <w:t>Підприємництво, господарство і право</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2006.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12. С. 3 – 63.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64. </w:t>
      </w:r>
      <w:r>
        <w:rPr>
          <w:rFonts w:ascii="Times New Roman" w:hAnsi="Times New Roman" w:cs="Times New Roman"/>
          <w:sz w:val="28"/>
          <w:szCs w:val="28"/>
        </w:rPr>
        <w:t>Уголовное право Украины. Общая и Особенная части: учебник / По</w:t>
      </w:r>
      <w:r>
        <w:rPr>
          <w:rFonts w:ascii="Times New Roman" w:hAnsi="Times New Roman" w:cs="Times New Roman"/>
          <w:sz w:val="28"/>
          <w:szCs w:val="28"/>
          <w:lang w:val="uk-UA"/>
        </w:rPr>
        <w:t>д</w:t>
      </w:r>
      <w:r>
        <w:rPr>
          <w:rFonts w:ascii="Times New Roman" w:hAnsi="Times New Roman" w:cs="Times New Roman"/>
          <w:sz w:val="28"/>
          <w:szCs w:val="28"/>
        </w:rPr>
        <w:t xml:space="preserve"> редакцией заслуженного деятеля науки и техники Украины, доктора юридических наук, профессора Е. Л. Стрельцова.  Х.: ООО “Одиссей”, 2002. </w:t>
      </w:r>
      <w:r>
        <w:rPr>
          <w:rFonts w:ascii="Times New Roman" w:hAnsi="Times New Roman" w:cs="Times New Roman"/>
          <w:sz w:val="28"/>
          <w:szCs w:val="28"/>
          <w:lang w:val="uk-UA"/>
        </w:rPr>
        <w:t xml:space="preserve">672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65. Дудоров О. О., Хавронюк М. І. Кримінальне право: навч. посібник </w:t>
      </w:r>
      <w:r>
        <w:rPr>
          <w:rFonts w:ascii="Times New Roman" w:hAnsi="Times New Roman" w:cs="Times New Roman"/>
          <w:sz w:val="28"/>
          <w:szCs w:val="28"/>
        </w:rPr>
        <w:t>/ За заг. ред. М.</w:t>
      </w:r>
      <w:r>
        <w:rPr>
          <w:rFonts w:ascii="Times New Roman" w:hAnsi="Times New Roman" w:cs="Times New Roman"/>
          <w:sz w:val="28"/>
          <w:szCs w:val="28"/>
          <w:lang w:val="uk-UA"/>
        </w:rPr>
        <w:t xml:space="preserve"> І</w:t>
      </w:r>
      <w:r>
        <w:rPr>
          <w:rFonts w:ascii="Times New Roman" w:hAnsi="Times New Roman" w:cs="Times New Roman"/>
          <w:sz w:val="28"/>
          <w:szCs w:val="28"/>
        </w:rPr>
        <w:t>. Хавронюка. К.: Ва</w:t>
      </w:r>
      <w:r>
        <w:rPr>
          <w:rFonts w:ascii="Times New Roman" w:hAnsi="Times New Roman" w:cs="Times New Roman"/>
          <w:sz w:val="28"/>
          <w:szCs w:val="28"/>
          <w:lang w:val="uk-UA"/>
        </w:rPr>
        <w:t>і</w:t>
      </w:r>
      <w:r>
        <w:rPr>
          <w:rFonts w:ascii="Times New Roman" w:hAnsi="Times New Roman" w:cs="Times New Roman"/>
          <w:sz w:val="28"/>
          <w:szCs w:val="28"/>
        </w:rPr>
        <w:t>те, 2014.</w:t>
      </w:r>
      <w:r>
        <w:rPr>
          <w:rFonts w:ascii="Times New Roman" w:hAnsi="Times New Roman" w:cs="Times New Roman"/>
          <w:sz w:val="28"/>
          <w:szCs w:val="28"/>
          <w:lang w:val="uk-UA"/>
        </w:rPr>
        <w:t xml:space="preserve"> 944 с.   </w:t>
      </w:r>
      <w:r>
        <w:rPr>
          <w:rFonts w:ascii="Times New Roman" w:hAnsi="Times New Roman" w:cs="Times New Roman"/>
          <w:sz w:val="28"/>
          <w:szCs w:val="28"/>
        </w:rPr>
        <w:t xml:space="preserve">  </w:t>
      </w:r>
    </w:p>
    <w:p w:rsidR="007021E4" w:rsidRDefault="007021E4" w:rsidP="007021E4">
      <w:pPr>
        <w:tabs>
          <w:tab w:val="left" w:pos="1134"/>
        </w:tabs>
        <w:spacing w:after="0" w:line="360" w:lineRule="auto"/>
        <w:jc w:val="both"/>
        <w:rPr>
          <w:rFonts w:cs="Times New Roman"/>
        </w:rPr>
      </w:pPr>
      <w:r>
        <w:rPr>
          <w:rFonts w:ascii="Times New Roman" w:hAnsi="Times New Roman" w:cs="Times New Roman"/>
          <w:sz w:val="28"/>
          <w:szCs w:val="28"/>
          <w:lang w:val="uk-UA"/>
        </w:rPr>
        <w:t xml:space="preserve">66. </w:t>
      </w:r>
      <w:r>
        <w:rPr>
          <w:rFonts w:ascii="Times New Roman" w:hAnsi="Times New Roman" w:cs="Times New Roman"/>
          <w:sz w:val="28"/>
          <w:szCs w:val="28"/>
        </w:rPr>
        <w:t xml:space="preserve">Коржанський М. Й. Об’єкт і предмет злочину: </w:t>
      </w:r>
      <w:r>
        <w:rPr>
          <w:rFonts w:ascii="Times New Roman" w:hAnsi="Times New Roman" w:cs="Times New Roman"/>
          <w:sz w:val="28"/>
          <w:szCs w:val="28"/>
          <w:lang w:val="uk-UA"/>
        </w:rPr>
        <w:t>л</w:t>
      </w:r>
      <w:r>
        <w:rPr>
          <w:rFonts w:ascii="Times New Roman" w:hAnsi="Times New Roman" w:cs="Times New Roman"/>
          <w:sz w:val="28"/>
          <w:szCs w:val="28"/>
        </w:rPr>
        <w:t>екція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Київ : Національна академія внутрішніх справ України, 1997. 112 с.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lang w:val="uk-UA"/>
        </w:rPr>
        <w:t xml:space="preserve">67. </w:t>
      </w:r>
      <w:r>
        <w:rPr>
          <w:rFonts w:ascii="Times New Roman" w:hAnsi="Times New Roman" w:cs="Times New Roman"/>
          <w:sz w:val="28"/>
          <w:szCs w:val="28"/>
        </w:rPr>
        <w:t>Курс советского уголовного права</w:t>
      </w:r>
      <w:r>
        <w:rPr>
          <w:rFonts w:ascii="Times New Roman" w:hAnsi="Times New Roman" w:cs="Times New Roman"/>
          <w:sz w:val="28"/>
          <w:szCs w:val="28"/>
          <w:lang w:val="uk-UA"/>
        </w:rPr>
        <w:t xml:space="preserve">: в 5-ти т. Т. 1. </w:t>
      </w:r>
      <w:r>
        <w:rPr>
          <w:rFonts w:ascii="Times New Roman" w:hAnsi="Times New Roman" w:cs="Times New Roman"/>
          <w:sz w:val="28"/>
          <w:szCs w:val="28"/>
        </w:rPr>
        <w:t>Часть Общая</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М.</w:t>
      </w:r>
      <w:r>
        <w:rPr>
          <w:rFonts w:ascii="Times New Roman" w:hAnsi="Times New Roman" w:cs="Times New Roman"/>
          <w:sz w:val="28"/>
          <w:szCs w:val="28"/>
          <w:lang w:val="uk-UA"/>
        </w:rPr>
        <w:t xml:space="preserve"> </w:t>
      </w:r>
      <w:r>
        <w:rPr>
          <w:rFonts w:ascii="Times New Roman" w:hAnsi="Times New Roman" w:cs="Times New Roman"/>
          <w:sz w:val="28"/>
          <w:szCs w:val="28"/>
        </w:rPr>
        <w:t>Д. Шаргородский, И.</w:t>
      </w:r>
      <w:r>
        <w:rPr>
          <w:rFonts w:ascii="Times New Roman" w:hAnsi="Times New Roman" w:cs="Times New Roman"/>
          <w:sz w:val="28"/>
          <w:szCs w:val="28"/>
          <w:lang w:val="uk-UA"/>
        </w:rPr>
        <w:t xml:space="preserve"> </w:t>
      </w:r>
      <w:r>
        <w:rPr>
          <w:rFonts w:ascii="Times New Roman" w:hAnsi="Times New Roman" w:cs="Times New Roman"/>
          <w:sz w:val="28"/>
          <w:szCs w:val="28"/>
        </w:rPr>
        <w:t>И. Солодкин, С.</w:t>
      </w:r>
      <w:r>
        <w:rPr>
          <w:rFonts w:ascii="Times New Roman" w:hAnsi="Times New Roman" w:cs="Times New Roman"/>
          <w:sz w:val="28"/>
          <w:szCs w:val="28"/>
          <w:lang w:val="uk-UA"/>
        </w:rPr>
        <w:t xml:space="preserve"> </w:t>
      </w:r>
      <w:r>
        <w:rPr>
          <w:rFonts w:ascii="Times New Roman" w:hAnsi="Times New Roman" w:cs="Times New Roman"/>
          <w:sz w:val="28"/>
          <w:szCs w:val="28"/>
        </w:rPr>
        <w:t>А. Домахин и др. / Отв. ред.</w:t>
      </w:r>
      <w:r>
        <w:rPr>
          <w:rFonts w:ascii="Times New Roman" w:hAnsi="Times New Roman" w:cs="Times New Roman"/>
          <w:sz w:val="28"/>
          <w:szCs w:val="28"/>
          <w:lang w:val="uk-UA"/>
        </w:rPr>
        <w:t xml:space="preserve"> </w:t>
      </w:r>
      <w:r>
        <w:rPr>
          <w:rFonts w:ascii="Times New Roman" w:hAnsi="Times New Roman" w:cs="Times New Roman"/>
          <w:sz w:val="28"/>
          <w:szCs w:val="28"/>
        </w:rPr>
        <w:t>Н.</w:t>
      </w:r>
      <w:r>
        <w:rPr>
          <w:rFonts w:ascii="Times New Roman" w:hAnsi="Times New Roman" w:cs="Times New Roman"/>
          <w:sz w:val="28"/>
          <w:szCs w:val="28"/>
          <w:lang w:val="uk-UA"/>
        </w:rPr>
        <w:t xml:space="preserve"> </w:t>
      </w:r>
      <w:r>
        <w:rPr>
          <w:rFonts w:ascii="Times New Roman" w:hAnsi="Times New Roman" w:cs="Times New Roman"/>
          <w:sz w:val="28"/>
          <w:szCs w:val="28"/>
        </w:rPr>
        <w:t>А. Беляев и М.</w:t>
      </w:r>
      <w:r>
        <w:rPr>
          <w:rFonts w:ascii="Times New Roman" w:hAnsi="Times New Roman" w:cs="Times New Roman"/>
          <w:sz w:val="28"/>
          <w:szCs w:val="28"/>
          <w:lang w:val="uk-UA"/>
        </w:rPr>
        <w:t xml:space="preserve"> </w:t>
      </w:r>
      <w:r>
        <w:rPr>
          <w:rFonts w:ascii="Times New Roman" w:hAnsi="Times New Roman" w:cs="Times New Roman"/>
          <w:sz w:val="28"/>
          <w:szCs w:val="28"/>
        </w:rPr>
        <w:t>Д. Шаргородский. Л.: Изд-во Ленингр. ун-та, 1968.</w:t>
      </w:r>
      <w:r>
        <w:rPr>
          <w:rFonts w:ascii="Times New Roman" w:hAnsi="Times New Roman" w:cs="Times New Roman"/>
          <w:sz w:val="28"/>
          <w:szCs w:val="28"/>
          <w:lang w:val="uk-UA"/>
        </w:rPr>
        <w:t xml:space="preserve"> 647 с.   </w:t>
      </w:r>
      <w:r>
        <w:rPr>
          <w:rFonts w:ascii="Times New Roman" w:hAnsi="Times New Roman" w:cs="Times New Roman"/>
          <w:sz w:val="28"/>
          <w:szCs w:val="28"/>
        </w:rPr>
        <w:t xml:space="preserve">  </w:t>
      </w:r>
    </w:p>
    <w:p w:rsidR="007021E4" w:rsidRDefault="007021E4" w:rsidP="007021E4">
      <w:pPr>
        <w:tabs>
          <w:tab w:val="left" w:pos="1134"/>
        </w:tabs>
        <w:spacing w:after="0" w:line="360" w:lineRule="auto"/>
        <w:jc w:val="both"/>
        <w:rPr>
          <w:rFonts w:cs="Times New Roman"/>
        </w:rPr>
      </w:pPr>
      <w:r>
        <w:rPr>
          <w:rFonts w:ascii="Times New Roman" w:hAnsi="Times New Roman" w:cs="Times New Roman"/>
          <w:sz w:val="28"/>
          <w:szCs w:val="28"/>
          <w:lang w:val="uk-UA"/>
        </w:rPr>
        <w:t xml:space="preserve">68. </w:t>
      </w:r>
      <w:r>
        <w:rPr>
          <w:rFonts w:ascii="Times New Roman" w:hAnsi="Times New Roman" w:cs="Times New Roman"/>
          <w:sz w:val="28"/>
          <w:szCs w:val="28"/>
        </w:rPr>
        <w:t xml:space="preserve">Фріс П. Л. Кримінальне право України. Загальна частина: </w:t>
      </w:r>
      <w:r>
        <w:rPr>
          <w:rFonts w:ascii="Times New Roman" w:hAnsi="Times New Roman" w:cs="Times New Roman"/>
          <w:sz w:val="28"/>
          <w:szCs w:val="28"/>
          <w:lang w:val="uk-UA"/>
        </w:rPr>
        <w:t>п</w:t>
      </w:r>
      <w:r>
        <w:rPr>
          <w:rFonts w:ascii="Times New Roman" w:hAnsi="Times New Roman" w:cs="Times New Roman"/>
          <w:sz w:val="28"/>
          <w:szCs w:val="28"/>
        </w:rPr>
        <w:t>ідручник для студентів вищих навчальних закладів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2-ге вид., доп. і перероб. К.: Атіка, 2009. 512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69. Савченко А. В., Кузнецов В. В., Штанько О. Ф. Сучасне кримінальне право України: курс лекцій. 2-ге вид., виправ. та доповн. К.: Вид. ПАЛИВОДА А. В., 2006. 636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70. Гаухман Л. Д. Объект преступления: лекция. М.: Акад. МВД России, 1992. 29 с.         </w:t>
      </w:r>
    </w:p>
    <w:p w:rsidR="007021E4" w:rsidRDefault="007021E4" w:rsidP="007021E4">
      <w:pPr>
        <w:tabs>
          <w:tab w:val="left" w:pos="1134"/>
        </w:tabs>
        <w:spacing w:after="0" w:line="360" w:lineRule="auto"/>
        <w:jc w:val="both"/>
        <w:rPr>
          <w:rFonts w:cs="Times New Roman"/>
        </w:rPr>
      </w:pPr>
      <w:r>
        <w:rPr>
          <w:rFonts w:ascii="Times New Roman" w:hAnsi="Times New Roman" w:cs="Times New Roman"/>
          <w:sz w:val="28"/>
          <w:szCs w:val="28"/>
          <w:lang w:val="uk-UA"/>
        </w:rPr>
        <w:lastRenderedPageBreak/>
        <w:t xml:space="preserve">71. </w:t>
      </w:r>
      <w:r>
        <w:rPr>
          <w:rFonts w:ascii="Times New Roman" w:hAnsi="Times New Roman" w:cs="Times New Roman"/>
          <w:sz w:val="28"/>
          <w:szCs w:val="28"/>
        </w:rPr>
        <w:t xml:space="preserve">Кримінальне право України. Загальна частина: </w:t>
      </w:r>
      <w:r>
        <w:rPr>
          <w:rFonts w:ascii="Times New Roman" w:hAnsi="Times New Roman" w:cs="Times New Roman"/>
          <w:sz w:val="28"/>
          <w:szCs w:val="28"/>
          <w:lang w:val="uk-UA"/>
        </w:rPr>
        <w:t>п</w:t>
      </w:r>
      <w:r>
        <w:rPr>
          <w:rFonts w:ascii="Times New Roman" w:hAnsi="Times New Roman" w:cs="Times New Roman"/>
          <w:sz w:val="28"/>
          <w:szCs w:val="28"/>
        </w:rPr>
        <w:t>ідручник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Ю. В. Александров, В. І. Антипов, М. В. Володько та ін.; за ред. М. І. Мельника, В. А. Клименка. К.: Юридична думка, 2004. 352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72. Стеблинська О. С. Кримінальне право. Особлива частина. К.: Ін-т крим.-викон. служби, 2014. 358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73. Кримінальне право України: Особлива частина: підручник </w:t>
      </w:r>
      <w:r>
        <w:rPr>
          <w:rFonts w:ascii="Times New Roman" w:hAnsi="Times New Roman" w:cs="Times New Roman"/>
          <w:sz w:val="28"/>
          <w:szCs w:val="28"/>
        </w:rPr>
        <w:t>/</w:t>
      </w:r>
      <w:r>
        <w:rPr>
          <w:rFonts w:ascii="Times New Roman" w:hAnsi="Times New Roman" w:cs="Times New Roman"/>
          <w:sz w:val="28"/>
          <w:szCs w:val="28"/>
          <w:lang w:val="uk-UA"/>
        </w:rPr>
        <w:t xml:space="preserve"> Ю. В. Баулін, В. І. Борисов, В. І. Тютюгін та ін.)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За ред. проф. В. Я. Тація, В. І. Борисова, В. І. Тютюгіна. 5-те вид., перероб. і доп. Х.: Право, 2015. 680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74. Курс советского уголовного права: в 6 т. Т. </w:t>
      </w:r>
      <w:r>
        <w:rPr>
          <w:rFonts w:ascii="Times New Roman" w:hAnsi="Times New Roman" w:cs="Times New Roman"/>
          <w:sz w:val="28"/>
          <w:szCs w:val="28"/>
          <w:lang w:val="en-US"/>
        </w:rPr>
        <w:t>V</w:t>
      </w:r>
      <w:r>
        <w:rPr>
          <w:rFonts w:ascii="Times New Roman" w:hAnsi="Times New Roman" w:cs="Times New Roman"/>
          <w:sz w:val="28"/>
          <w:szCs w:val="28"/>
        </w:rPr>
        <w:t>. Часть Особенная. Преступления против личност</w:t>
      </w:r>
      <w:r>
        <w:rPr>
          <w:rFonts w:ascii="Times New Roman" w:hAnsi="Times New Roman" w:cs="Times New Roman"/>
          <w:sz w:val="28"/>
          <w:szCs w:val="28"/>
          <w:lang w:val="uk-UA"/>
        </w:rPr>
        <w:t>и</w:t>
      </w:r>
      <w:r>
        <w:rPr>
          <w:rFonts w:ascii="Times New Roman" w:hAnsi="Times New Roman" w:cs="Times New Roman"/>
          <w:sz w:val="28"/>
          <w:szCs w:val="28"/>
        </w:rPr>
        <w:t xml:space="preserve">, ее прав. Хозяйственные преступления / </w:t>
      </w:r>
      <w:r>
        <w:rPr>
          <w:rFonts w:ascii="Times New Roman" w:hAnsi="Times New Roman" w:cs="Times New Roman"/>
          <w:sz w:val="28"/>
          <w:szCs w:val="28"/>
          <w:lang w:val="uk-UA"/>
        </w:rPr>
        <w:t xml:space="preserve">А. А. Пионтковский, П. С. Ромашкин, Г. Л. Кригер. М.: Наука, 1971. 572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75. Бородин С. В. Преступления против жизни. </w:t>
      </w:r>
      <w:r>
        <w:rPr>
          <w:rFonts w:ascii="Times New Roman" w:hAnsi="Times New Roman" w:cs="Times New Roman"/>
          <w:sz w:val="28"/>
          <w:szCs w:val="28"/>
        </w:rPr>
        <w:t xml:space="preserve">М.: Юристъ, 2000. </w:t>
      </w:r>
      <w:r>
        <w:rPr>
          <w:rFonts w:ascii="Times New Roman" w:hAnsi="Times New Roman" w:cs="Times New Roman"/>
          <w:sz w:val="28"/>
          <w:szCs w:val="28"/>
          <w:lang w:val="uk-UA"/>
        </w:rPr>
        <w:t>356 с.</w:t>
      </w:r>
      <w:r>
        <w:rPr>
          <w:rFonts w:ascii="Times New Roman" w:hAnsi="Times New Roman" w:cs="Times New Roman"/>
          <w:sz w:val="28"/>
          <w:szCs w:val="28"/>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76. </w:t>
      </w:r>
      <w:r>
        <w:rPr>
          <w:rFonts w:ascii="Times New Roman" w:hAnsi="Times New Roman" w:cs="Times New Roman"/>
          <w:sz w:val="28"/>
          <w:szCs w:val="28"/>
        </w:rPr>
        <w:t>Кузнецов 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 Уголовное право и личность. М.: Юрид. лит., 1977. </w:t>
      </w:r>
      <w:r>
        <w:rPr>
          <w:rFonts w:ascii="Times New Roman" w:hAnsi="Times New Roman" w:cs="Times New Roman"/>
          <w:sz w:val="28"/>
          <w:szCs w:val="28"/>
        </w:rPr>
        <w:br/>
        <w:t>168 с</w:t>
      </w:r>
      <w:r>
        <w:rPr>
          <w:rFonts w:ascii="Times New Roman" w:hAnsi="Times New Roman" w:cs="Times New Roman"/>
          <w:sz w:val="28"/>
          <w:szCs w:val="28"/>
          <w:lang w:val="uk-UA"/>
        </w:rPr>
        <w:t>.</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77. Демидов Ю. А. Соц</w:t>
      </w:r>
      <w:r>
        <w:rPr>
          <w:rFonts w:ascii="Times New Roman" w:hAnsi="Times New Roman" w:cs="Times New Roman"/>
          <w:sz w:val="28"/>
          <w:szCs w:val="28"/>
        </w:rPr>
        <w:t xml:space="preserve">иальная ценность и оценка в уголовном праве. М.: Юрид. лит., 1975. 184 с.  </w:t>
      </w:r>
      <w:r>
        <w:rPr>
          <w:rFonts w:ascii="Times New Roman" w:hAnsi="Times New Roman" w:cs="Times New Roman"/>
          <w:sz w:val="28"/>
          <w:szCs w:val="28"/>
          <w:lang w:val="uk-UA"/>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78. </w:t>
      </w:r>
      <w:r>
        <w:rPr>
          <w:rFonts w:ascii="Times New Roman" w:hAnsi="Times New Roman" w:cs="Times New Roman"/>
          <w:sz w:val="28"/>
          <w:szCs w:val="28"/>
        </w:rPr>
        <w:t xml:space="preserve">Козаченко И. Я. Структура объекта в преступлениях против личности. </w:t>
      </w:r>
      <w:r>
        <w:rPr>
          <w:rFonts w:ascii="Times New Roman" w:hAnsi="Times New Roman" w:cs="Times New Roman"/>
          <w:i/>
          <w:iCs/>
          <w:sz w:val="28"/>
          <w:szCs w:val="28"/>
        </w:rPr>
        <w:t>Уголовное право в борьбе с преступностью</w:t>
      </w:r>
      <w:r>
        <w:rPr>
          <w:rFonts w:ascii="Times New Roman" w:hAnsi="Times New Roman" w:cs="Times New Roman"/>
          <w:sz w:val="28"/>
          <w:szCs w:val="28"/>
        </w:rPr>
        <w:t>: межвуз. сб. науч. трудов. Свердловск: Свердл. юрид. ин-т, 1987. С.</w:t>
      </w:r>
      <w:r>
        <w:rPr>
          <w:rFonts w:ascii="Times New Roman" w:hAnsi="Times New Roman" w:cs="Times New Roman"/>
          <w:sz w:val="28"/>
          <w:szCs w:val="28"/>
          <w:lang w:val="uk-UA"/>
        </w:rPr>
        <w:t xml:space="preserve"> 64 – 65. </w:t>
      </w:r>
    </w:p>
    <w:p w:rsidR="007021E4" w:rsidRDefault="007021E4" w:rsidP="007021E4">
      <w:pPr>
        <w:tabs>
          <w:tab w:val="left" w:pos="935"/>
        </w:tabs>
        <w:spacing w:after="0" w:line="360" w:lineRule="auto"/>
        <w:jc w:val="both"/>
        <w:rPr>
          <w:rFonts w:cs="Times New Roman"/>
        </w:rPr>
      </w:pPr>
      <w:r>
        <w:rPr>
          <w:rFonts w:ascii="Times New Roman" w:hAnsi="Times New Roman" w:cs="Times New Roman"/>
          <w:sz w:val="28"/>
          <w:szCs w:val="28"/>
          <w:lang w:val="uk-UA"/>
        </w:rPr>
        <w:t xml:space="preserve">79. Матишевський П. С. Кримінальне право України: Загальна частина: Підручник для студ. юрид. вузів і фак. К.: А.С.К., 2001. 289 с.   </w:t>
      </w:r>
    </w:p>
    <w:p w:rsidR="007021E4" w:rsidRDefault="007021E4" w:rsidP="007021E4">
      <w:pPr>
        <w:pStyle w:val="af1"/>
        <w:spacing w:after="0" w:line="360" w:lineRule="auto"/>
        <w:jc w:val="both"/>
        <w:rPr>
          <w:rFonts w:cs="Times New Roman"/>
        </w:rPr>
      </w:pPr>
      <w:r>
        <w:rPr>
          <w:rFonts w:ascii="Times New Roman" w:hAnsi="Times New Roman" w:cs="Times New Roman"/>
          <w:sz w:val="28"/>
          <w:szCs w:val="28"/>
          <w:lang w:val="uk-UA"/>
        </w:rPr>
        <w:t xml:space="preserve">80. </w:t>
      </w:r>
      <w:r>
        <w:rPr>
          <w:rFonts w:ascii="Times New Roman" w:hAnsi="Times New Roman" w:cs="Times New Roman"/>
          <w:sz w:val="28"/>
          <w:szCs w:val="28"/>
        </w:rPr>
        <w:t>Бородин С.</w:t>
      </w:r>
      <w:r>
        <w:rPr>
          <w:rFonts w:ascii="Times New Roman" w:hAnsi="Times New Roman" w:cs="Times New Roman"/>
          <w:sz w:val="28"/>
          <w:szCs w:val="28"/>
          <w:lang w:val="uk-UA"/>
        </w:rPr>
        <w:t xml:space="preserve"> </w:t>
      </w:r>
      <w:r>
        <w:rPr>
          <w:rFonts w:ascii="Times New Roman" w:hAnsi="Times New Roman" w:cs="Times New Roman"/>
          <w:sz w:val="28"/>
          <w:szCs w:val="28"/>
        </w:rPr>
        <w:t>В. Преступления против жизни</w:t>
      </w:r>
      <w:r>
        <w:rPr>
          <w:rFonts w:ascii="Times New Roman" w:hAnsi="Times New Roman" w:cs="Times New Roman"/>
          <w:sz w:val="28"/>
          <w:szCs w:val="28"/>
          <w:lang w:val="uk-UA"/>
        </w:rPr>
        <w:t xml:space="preserve">. </w:t>
      </w:r>
      <w:r>
        <w:rPr>
          <w:rFonts w:ascii="Times New Roman" w:hAnsi="Times New Roman" w:cs="Times New Roman"/>
          <w:color w:val="000000"/>
          <w:sz w:val="28"/>
          <w:szCs w:val="28"/>
        </w:rPr>
        <w:t>СПб: И</w:t>
      </w:r>
      <w:r>
        <w:rPr>
          <w:rFonts w:ascii="Times New Roman" w:hAnsi="Times New Roman" w:cs="Times New Roman"/>
          <w:sz w:val="28"/>
          <w:szCs w:val="28"/>
        </w:rPr>
        <w:t>зд-во “</w:t>
      </w:r>
      <w:r>
        <w:rPr>
          <w:rFonts w:ascii="Times New Roman" w:hAnsi="Times New Roman" w:cs="Times New Roman"/>
          <w:color w:val="000000"/>
          <w:sz w:val="28"/>
          <w:szCs w:val="28"/>
        </w:rPr>
        <w:t>Юридический центр Пресс”</w:t>
      </w:r>
      <w:r>
        <w:rPr>
          <w:rFonts w:ascii="Times New Roman" w:hAnsi="Times New Roman" w:cs="Times New Roman"/>
          <w:sz w:val="28"/>
          <w:szCs w:val="28"/>
        </w:rPr>
        <w:t xml:space="preserve">, 2003. </w:t>
      </w:r>
      <w:r>
        <w:rPr>
          <w:rFonts w:ascii="Times New Roman" w:hAnsi="Times New Roman" w:cs="Times New Roman"/>
          <w:sz w:val="28"/>
          <w:szCs w:val="28"/>
          <w:lang w:val="uk-UA"/>
        </w:rPr>
        <w:t>467 с.</w:t>
      </w:r>
      <w:r>
        <w:rPr>
          <w:rFonts w:ascii="Times New Roman" w:hAnsi="Times New Roman" w:cs="Times New Roman"/>
          <w:sz w:val="28"/>
          <w:szCs w:val="28"/>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81. </w:t>
      </w:r>
      <w:r>
        <w:rPr>
          <w:rFonts w:ascii="Times New Roman" w:hAnsi="Times New Roman" w:cs="Times New Roman"/>
          <w:sz w:val="28"/>
          <w:szCs w:val="28"/>
        </w:rPr>
        <w:t>Остапенко Л.</w:t>
      </w:r>
      <w:r>
        <w:rPr>
          <w:rFonts w:ascii="Times New Roman" w:hAnsi="Times New Roman" w:cs="Times New Roman"/>
          <w:sz w:val="28"/>
          <w:szCs w:val="28"/>
          <w:lang w:val="uk-UA"/>
        </w:rPr>
        <w:t xml:space="preserve"> </w:t>
      </w:r>
      <w:r>
        <w:rPr>
          <w:rFonts w:ascii="Times New Roman" w:hAnsi="Times New Roman" w:cs="Times New Roman"/>
          <w:sz w:val="28"/>
          <w:szCs w:val="28"/>
        </w:rPr>
        <w:t>А. Кримінально-правова характеристика умисних вбивств при пом’якшуючих обставинах (статті 116, 117, 118 КК України): дис. … канд. юрид. наук: 12.00.08</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Київ, 2003. </w:t>
      </w:r>
      <w:r>
        <w:rPr>
          <w:rFonts w:ascii="Times New Roman" w:hAnsi="Times New Roman" w:cs="Times New Roman"/>
          <w:sz w:val="28"/>
          <w:szCs w:val="28"/>
          <w:lang w:val="uk-UA"/>
        </w:rPr>
        <w:t xml:space="preserve">210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82. Гороховська О. В. Безпосередній об’єкт вбивства, вчиненого через необережність. </w:t>
      </w:r>
      <w:r>
        <w:rPr>
          <w:rFonts w:ascii="Times New Roman" w:hAnsi="Times New Roman" w:cs="Times New Roman"/>
          <w:i/>
          <w:iCs/>
          <w:sz w:val="28"/>
          <w:szCs w:val="28"/>
          <w:lang w:val="uk-UA"/>
        </w:rPr>
        <w:t>Актуальні проблеми боротьби зі злочинністю на етапі реформування кримінального судочинства</w:t>
      </w:r>
      <w:r>
        <w:rPr>
          <w:rFonts w:ascii="Times New Roman" w:hAnsi="Times New Roman" w:cs="Times New Roman"/>
          <w:sz w:val="28"/>
          <w:szCs w:val="28"/>
          <w:lang w:val="uk-UA"/>
        </w:rPr>
        <w:t>: матеріали Всеукраїнської науково-</w:t>
      </w:r>
      <w:r>
        <w:rPr>
          <w:rFonts w:ascii="Times New Roman" w:hAnsi="Times New Roman" w:cs="Times New Roman"/>
          <w:sz w:val="28"/>
          <w:szCs w:val="28"/>
          <w:lang w:val="uk-UA"/>
        </w:rPr>
        <w:lastRenderedPageBreak/>
        <w:t xml:space="preserve">практичної конференції: У 2 ч. Запоріжжя: Юридичний інститут МВС України. 2002. Ч. 1. С. 137 – 141.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83. Грищук В. К. Питання системності кримінально-правового захисту людини за новим Кримінальним кодексом України. </w:t>
      </w:r>
      <w:r>
        <w:rPr>
          <w:rFonts w:ascii="Times New Roman" w:hAnsi="Times New Roman" w:cs="Times New Roman"/>
          <w:i/>
          <w:iCs/>
          <w:sz w:val="28"/>
          <w:szCs w:val="28"/>
          <w:lang w:val="uk-UA"/>
        </w:rPr>
        <w:t>Новий Кримінальний кодекс України: питання застосування і вивчення</w:t>
      </w:r>
      <w:r>
        <w:rPr>
          <w:rFonts w:ascii="Times New Roman" w:hAnsi="Times New Roman" w:cs="Times New Roman"/>
          <w:sz w:val="28"/>
          <w:szCs w:val="28"/>
          <w:lang w:val="uk-UA"/>
        </w:rPr>
        <w:t xml:space="preserve">: матер. міжнар. наук.-практ. конф. </w:t>
      </w:r>
      <w:r>
        <w:rPr>
          <w:rFonts w:ascii="Times New Roman" w:hAnsi="Times New Roman" w:cs="Times New Roman"/>
          <w:sz w:val="28"/>
          <w:szCs w:val="28"/>
        </w:rPr>
        <w:t>[Харків] 25</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26 жовт. 2001 р. / Редкол.: Сташис В.В. (голов. ред.) та ін. К.– Х.: “Юрінком Інтер”, 2002. С. 110 – 113. </w:t>
      </w:r>
    </w:p>
    <w:p w:rsidR="007021E4" w:rsidRDefault="007021E4" w:rsidP="007021E4">
      <w:pPr>
        <w:pStyle w:val="a4"/>
        <w:tabs>
          <w:tab w:val="left" w:pos="935"/>
        </w:tabs>
        <w:autoSpaceDE w:val="0"/>
        <w:rPr>
          <w:rFonts w:cs="Times New Roman"/>
        </w:rPr>
      </w:pPr>
      <w:r>
        <w:rPr>
          <w:rFonts w:ascii="Times New Roman" w:hAnsi="Times New Roman" w:cs="Times New Roman"/>
          <w:lang w:val="uk-UA"/>
        </w:rPr>
        <w:t xml:space="preserve">84. </w:t>
      </w:r>
      <w:r>
        <w:rPr>
          <w:rFonts w:ascii="Times New Roman" w:hAnsi="Times New Roman" w:cs="Times New Roman"/>
        </w:rPr>
        <w:t>Сташис В.</w:t>
      </w:r>
      <w:r>
        <w:rPr>
          <w:rFonts w:ascii="Times New Roman" w:hAnsi="Times New Roman" w:cs="Times New Roman"/>
          <w:lang w:val="uk-UA"/>
        </w:rPr>
        <w:t xml:space="preserve"> </w:t>
      </w:r>
      <w:r>
        <w:rPr>
          <w:rFonts w:ascii="Times New Roman" w:hAnsi="Times New Roman" w:cs="Times New Roman"/>
        </w:rPr>
        <w:t>В. Вступне слово</w:t>
      </w:r>
      <w:r>
        <w:rPr>
          <w:rFonts w:ascii="Times New Roman" w:hAnsi="Times New Roman" w:cs="Times New Roman"/>
          <w:lang w:val="uk-UA"/>
        </w:rPr>
        <w:t xml:space="preserve">. </w:t>
      </w:r>
      <w:r>
        <w:rPr>
          <w:rFonts w:ascii="Times New Roman" w:hAnsi="Times New Roman" w:cs="Times New Roman"/>
          <w:i/>
          <w:iCs/>
        </w:rPr>
        <w:t>Кримінально-правова охорона життя та здоров’я особи</w:t>
      </w:r>
      <w:r>
        <w:rPr>
          <w:rFonts w:ascii="Times New Roman" w:hAnsi="Times New Roman" w:cs="Times New Roman"/>
        </w:rPr>
        <w:t xml:space="preserve">: </w:t>
      </w:r>
      <w:r>
        <w:rPr>
          <w:rFonts w:ascii="Times New Roman" w:hAnsi="Times New Roman" w:cs="Times New Roman"/>
          <w:lang w:val="uk-UA"/>
        </w:rPr>
        <w:t>м</w:t>
      </w:r>
      <w:r>
        <w:rPr>
          <w:rFonts w:ascii="Times New Roman" w:hAnsi="Times New Roman" w:cs="Times New Roman"/>
        </w:rPr>
        <w:t>атер. наук.-практ. конф. [Харків] 22 – 23 квітня 2004 р. / Редкол.: Сташис В.</w:t>
      </w:r>
      <w:r>
        <w:rPr>
          <w:rFonts w:ascii="Times New Roman" w:hAnsi="Times New Roman" w:cs="Times New Roman"/>
          <w:lang w:val="uk-UA"/>
        </w:rPr>
        <w:t xml:space="preserve"> </w:t>
      </w:r>
      <w:r>
        <w:rPr>
          <w:rFonts w:ascii="Times New Roman" w:hAnsi="Times New Roman" w:cs="Times New Roman"/>
        </w:rPr>
        <w:t xml:space="preserve">В. (голов. ред.) та ін. К.– Х.: “Юрінком Інтер”, 2004. С. </w:t>
      </w:r>
      <w:r>
        <w:rPr>
          <w:rFonts w:ascii="Times New Roman" w:hAnsi="Times New Roman" w:cs="Times New Roman"/>
          <w:lang w:val="uk-UA"/>
        </w:rPr>
        <w:t xml:space="preserve">4 – 8.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85. Дідківська Н. А. Кримінальна відповідальність за умисне вбивство з метою приховати інший злочин або полегшити його вчинення: дис. … канд. юрид. наук.: 12.00.08. Київ, 2005. 198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86. Пинаев А. А. Уголовное право Украины. Общая часть. Харьков: Изд-во “Харьков юридический”, 2005. 664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87. Тацій В. Я. Об’єкт і предмет злочину в кримінальному праві України: навч. посібник. Харків: Укр. юрид. академія, 1994. 76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88. </w:t>
      </w:r>
      <w:r>
        <w:rPr>
          <w:rFonts w:ascii="Times New Roman" w:hAnsi="Times New Roman" w:cs="Times New Roman"/>
          <w:sz w:val="28"/>
          <w:szCs w:val="28"/>
        </w:rPr>
        <w:t>Уголовное право Украинской ССР на современном этапе. Часть Общая</w:t>
      </w:r>
      <w:r>
        <w:rPr>
          <w:rFonts w:ascii="Times New Roman" w:hAnsi="Times New Roman" w:cs="Times New Roman"/>
          <w:sz w:val="28"/>
          <w:szCs w:val="28"/>
          <w:lang w:val="uk-UA"/>
        </w:rPr>
        <w:t xml:space="preserve"> </w:t>
      </w:r>
      <w:r>
        <w:rPr>
          <w:rFonts w:ascii="Times New Roman" w:hAnsi="Times New Roman" w:cs="Times New Roman"/>
          <w:sz w:val="28"/>
          <w:szCs w:val="28"/>
        </w:rPr>
        <w:t>/ Ф.</w:t>
      </w:r>
      <w:r>
        <w:rPr>
          <w:rFonts w:ascii="Times New Roman" w:hAnsi="Times New Roman" w:cs="Times New Roman"/>
          <w:sz w:val="28"/>
          <w:szCs w:val="28"/>
          <w:lang w:val="uk-UA"/>
        </w:rPr>
        <w:t xml:space="preserve"> </w:t>
      </w:r>
      <w:r>
        <w:rPr>
          <w:rFonts w:ascii="Times New Roman" w:hAnsi="Times New Roman" w:cs="Times New Roman"/>
          <w:sz w:val="28"/>
          <w:szCs w:val="28"/>
        </w:rPr>
        <w:t>Г. Бурчак, И.</w:t>
      </w:r>
      <w:r>
        <w:rPr>
          <w:rFonts w:ascii="Times New Roman" w:hAnsi="Times New Roman" w:cs="Times New Roman"/>
          <w:sz w:val="28"/>
          <w:szCs w:val="28"/>
          <w:lang w:val="uk-UA"/>
        </w:rPr>
        <w:t xml:space="preserve"> </w:t>
      </w:r>
      <w:r>
        <w:rPr>
          <w:rFonts w:ascii="Times New Roman" w:hAnsi="Times New Roman" w:cs="Times New Roman"/>
          <w:sz w:val="28"/>
          <w:szCs w:val="28"/>
        </w:rPr>
        <w:t>П. Лановенко, А.</w:t>
      </w:r>
      <w:r>
        <w:rPr>
          <w:rFonts w:ascii="Times New Roman" w:hAnsi="Times New Roman" w:cs="Times New Roman"/>
          <w:sz w:val="28"/>
          <w:szCs w:val="28"/>
          <w:lang w:val="uk-UA"/>
        </w:rPr>
        <w:t xml:space="preserve"> </w:t>
      </w:r>
      <w:r>
        <w:rPr>
          <w:rFonts w:ascii="Times New Roman" w:hAnsi="Times New Roman" w:cs="Times New Roman"/>
          <w:sz w:val="28"/>
          <w:szCs w:val="28"/>
        </w:rPr>
        <w:t>М. Яковлев и др.</w:t>
      </w:r>
      <w:r>
        <w:rPr>
          <w:rFonts w:ascii="Times New Roman" w:hAnsi="Times New Roman" w:cs="Times New Roman"/>
          <w:sz w:val="28"/>
          <w:szCs w:val="28"/>
          <w:lang w:val="uk-UA"/>
        </w:rPr>
        <w:t>: П</w:t>
      </w:r>
      <w:r>
        <w:rPr>
          <w:rFonts w:ascii="Times New Roman" w:hAnsi="Times New Roman" w:cs="Times New Roman"/>
          <w:sz w:val="28"/>
          <w:szCs w:val="28"/>
        </w:rPr>
        <w:t>од ред.</w:t>
      </w:r>
      <w:r>
        <w:rPr>
          <w:rFonts w:ascii="Times New Roman" w:hAnsi="Times New Roman" w:cs="Times New Roman"/>
          <w:sz w:val="28"/>
          <w:szCs w:val="28"/>
          <w:lang w:val="uk-UA"/>
        </w:rPr>
        <w:t xml:space="preserve"> </w:t>
      </w:r>
      <w:r>
        <w:rPr>
          <w:rFonts w:ascii="Times New Roman" w:hAnsi="Times New Roman" w:cs="Times New Roman"/>
          <w:sz w:val="28"/>
          <w:szCs w:val="28"/>
        </w:rPr>
        <w:t>Ф.</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Г. Бурчака. К.: Наукова думка, 1985. </w:t>
      </w:r>
      <w:r>
        <w:rPr>
          <w:rFonts w:ascii="Times New Roman" w:hAnsi="Times New Roman" w:cs="Times New Roman"/>
          <w:sz w:val="28"/>
          <w:szCs w:val="28"/>
          <w:lang w:val="uk-UA"/>
        </w:rPr>
        <w:t xml:space="preserve">447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89. </w:t>
      </w:r>
      <w:r>
        <w:rPr>
          <w:rFonts w:ascii="Times New Roman" w:hAnsi="Times New Roman" w:cs="Times New Roman"/>
          <w:sz w:val="28"/>
          <w:szCs w:val="28"/>
        </w:rPr>
        <w:t>Дроздов А.</w:t>
      </w:r>
      <w:r>
        <w:rPr>
          <w:rFonts w:ascii="Times New Roman" w:hAnsi="Times New Roman" w:cs="Times New Roman"/>
          <w:sz w:val="28"/>
          <w:szCs w:val="28"/>
          <w:lang w:val="uk-UA"/>
        </w:rPr>
        <w:t xml:space="preserve"> </w:t>
      </w:r>
      <w:r>
        <w:rPr>
          <w:rFonts w:ascii="Times New Roman" w:hAnsi="Times New Roman" w:cs="Times New Roman"/>
          <w:sz w:val="28"/>
          <w:szCs w:val="28"/>
        </w:rPr>
        <w:t>В. Человек и общественные отношения</w:t>
      </w:r>
      <w:r>
        <w:rPr>
          <w:rFonts w:ascii="Times New Roman" w:hAnsi="Times New Roman" w:cs="Times New Roman"/>
          <w:sz w:val="28"/>
          <w:szCs w:val="28"/>
          <w:lang w:val="uk-UA"/>
        </w:rPr>
        <w:t xml:space="preserve">. </w:t>
      </w:r>
      <w:r>
        <w:rPr>
          <w:rFonts w:ascii="Times New Roman" w:hAnsi="Times New Roman" w:cs="Times New Roman"/>
          <w:sz w:val="28"/>
          <w:szCs w:val="28"/>
        </w:rPr>
        <w:t>Л.</w:t>
      </w:r>
      <w:r>
        <w:rPr>
          <w:rFonts w:ascii="Times New Roman" w:hAnsi="Times New Roman" w:cs="Times New Roman"/>
          <w:sz w:val="28"/>
          <w:szCs w:val="28"/>
          <w:lang w:val="uk-UA"/>
        </w:rPr>
        <w:t xml:space="preserve">: Изд-во Ленингр. ун-та, </w:t>
      </w:r>
      <w:r>
        <w:rPr>
          <w:rFonts w:ascii="Times New Roman" w:hAnsi="Times New Roman" w:cs="Times New Roman"/>
          <w:sz w:val="28"/>
          <w:szCs w:val="28"/>
        </w:rPr>
        <w:t xml:space="preserve">1966. </w:t>
      </w:r>
      <w:r>
        <w:rPr>
          <w:rFonts w:ascii="Times New Roman" w:hAnsi="Times New Roman" w:cs="Times New Roman"/>
          <w:sz w:val="28"/>
          <w:szCs w:val="28"/>
          <w:lang w:val="uk-UA"/>
        </w:rPr>
        <w:t>180 с.</w:t>
      </w:r>
    </w:p>
    <w:p w:rsidR="007021E4" w:rsidRDefault="007021E4" w:rsidP="007021E4">
      <w:pPr>
        <w:pStyle w:val="af1"/>
        <w:spacing w:after="0" w:line="360" w:lineRule="auto"/>
        <w:jc w:val="both"/>
        <w:rPr>
          <w:rFonts w:cs="Times New Roman"/>
        </w:rPr>
      </w:pPr>
      <w:r>
        <w:rPr>
          <w:rFonts w:ascii="Times New Roman" w:hAnsi="Times New Roman" w:cs="Times New Roman"/>
          <w:sz w:val="28"/>
          <w:szCs w:val="28"/>
          <w:lang w:val="uk-UA"/>
        </w:rPr>
        <w:t xml:space="preserve">90. </w:t>
      </w:r>
      <w:r>
        <w:rPr>
          <w:rFonts w:ascii="Times New Roman" w:hAnsi="Times New Roman" w:cs="Times New Roman"/>
          <w:sz w:val="28"/>
          <w:szCs w:val="28"/>
        </w:rPr>
        <w:t>Навроцький В. О. Злочини проти особи</w:t>
      </w:r>
      <w:r>
        <w:rPr>
          <w:rFonts w:ascii="Times New Roman" w:hAnsi="Times New Roman" w:cs="Times New Roman"/>
          <w:sz w:val="28"/>
          <w:szCs w:val="28"/>
          <w:lang w:val="uk-UA"/>
        </w:rPr>
        <w:t>: л</w:t>
      </w:r>
      <w:r>
        <w:rPr>
          <w:rFonts w:ascii="Times New Roman" w:hAnsi="Times New Roman" w:cs="Times New Roman"/>
          <w:sz w:val="28"/>
          <w:szCs w:val="28"/>
        </w:rPr>
        <w:t xml:space="preserve">екції для студентів юридичного факультету. Львів: юрид. фак. Львівського держ. ун-ту ім. Івана Франка, 1997. </w:t>
      </w:r>
      <w:r>
        <w:rPr>
          <w:rFonts w:ascii="Times New Roman" w:hAnsi="Times New Roman" w:cs="Times New Roman"/>
          <w:sz w:val="28"/>
          <w:szCs w:val="28"/>
          <w:lang w:val="uk-UA"/>
        </w:rPr>
        <w:t xml:space="preserve">48 с. </w:t>
      </w:r>
    </w:p>
    <w:p w:rsidR="007021E4" w:rsidRDefault="007021E4" w:rsidP="007021E4">
      <w:pPr>
        <w:pStyle w:val="af1"/>
        <w:spacing w:after="0" w:line="360" w:lineRule="auto"/>
        <w:jc w:val="both"/>
        <w:rPr>
          <w:rFonts w:cs="Times New Roman"/>
        </w:rPr>
      </w:pPr>
      <w:r>
        <w:rPr>
          <w:rFonts w:ascii="Times New Roman" w:hAnsi="Times New Roman" w:cs="Times New Roman"/>
          <w:sz w:val="28"/>
          <w:szCs w:val="28"/>
          <w:lang w:val="uk-UA"/>
        </w:rPr>
        <w:t xml:space="preserve">91. </w:t>
      </w:r>
      <w:r>
        <w:rPr>
          <w:rFonts w:ascii="Times New Roman" w:hAnsi="Times New Roman" w:cs="Times New Roman"/>
          <w:sz w:val="28"/>
          <w:szCs w:val="28"/>
        </w:rPr>
        <w:t xml:space="preserve">Красиков А. Н. Уголовно-правовая охрана прав и свобод человека в России. Саратов: Полиграфист, 1996. </w:t>
      </w:r>
      <w:r>
        <w:rPr>
          <w:rFonts w:ascii="Times New Roman" w:hAnsi="Times New Roman" w:cs="Times New Roman"/>
          <w:sz w:val="28"/>
          <w:szCs w:val="28"/>
          <w:lang w:val="uk-UA"/>
        </w:rPr>
        <w:t>211 с.</w:t>
      </w:r>
      <w:r>
        <w:rPr>
          <w:rFonts w:ascii="Times New Roman" w:hAnsi="Times New Roman" w:cs="Times New Roman"/>
          <w:sz w:val="28"/>
          <w:szCs w:val="28"/>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lastRenderedPageBreak/>
        <w:t xml:space="preserve">92. </w:t>
      </w:r>
      <w:r>
        <w:rPr>
          <w:rFonts w:ascii="Times New Roman" w:hAnsi="Times New Roman" w:cs="Times New Roman"/>
          <w:sz w:val="28"/>
          <w:szCs w:val="28"/>
        </w:rPr>
        <w:t xml:space="preserve">Домбровська О. В. Конституційне право на життя людини і громадянина та забезпечення його реалізації органами внутрішніх справ: дис. … канд. юрид. наук: 12.00.02.  Київ, 2002. </w:t>
      </w:r>
      <w:r>
        <w:rPr>
          <w:rFonts w:ascii="Times New Roman" w:hAnsi="Times New Roman" w:cs="Times New Roman"/>
          <w:sz w:val="28"/>
          <w:szCs w:val="28"/>
          <w:lang w:val="uk-UA"/>
        </w:rPr>
        <w:t>203 с</w:t>
      </w:r>
      <w:r>
        <w:rPr>
          <w:rFonts w:ascii="Times New Roman" w:hAnsi="Times New Roman" w:cs="Times New Roman"/>
          <w:sz w:val="28"/>
          <w:szCs w:val="28"/>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93. </w:t>
      </w:r>
      <w:r>
        <w:rPr>
          <w:rFonts w:ascii="Times New Roman" w:hAnsi="Times New Roman" w:cs="Times New Roman"/>
          <w:sz w:val="28"/>
          <w:szCs w:val="28"/>
        </w:rPr>
        <w:t xml:space="preserve">Соловйов А. В. Право людини на життя: цивільно-правові аспекти: дис. … канд. юрид. наук: 12.00.03. Львів, 2004. </w:t>
      </w:r>
      <w:r>
        <w:rPr>
          <w:rFonts w:ascii="Times New Roman" w:hAnsi="Times New Roman" w:cs="Times New Roman"/>
          <w:sz w:val="28"/>
          <w:szCs w:val="28"/>
          <w:lang w:val="uk-UA"/>
        </w:rPr>
        <w:t xml:space="preserve">21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94. Кудрявцев В. Н. Объективная сторона преступления. М.: Госюриздат, 1960. 244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95. Курс угол</w:t>
      </w:r>
      <w:r>
        <w:rPr>
          <w:rFonts w:ascii="Times New Roman" w:hAnsi="Times New Roman" w:cs="Times New Roman"/>
          <w:sz w:val="28"/>
          <w:szCs w:val="28"/>
        </w:rPr>
        <w:t>овного права в 5-ти томах.</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Т. 1. Общая часть / Под ред. </w:t>
      </w:r>
      <w:r>
        <w:rPr>
          <w:rFonts w:ascii="Times New Roman" w:hAnsi="Times New Roman" w:cs="Times New Roman"/>
          <w:sz w:val="28"/>
          <w:szCs w:val="28"/>
          <w:lang w:val="uk-UA"/>
        </w:rPr>
        <w:t xml:space="preserve">Кузнецовой Н. Ф., Тяжковой И. М. </w:t>
      </w:r>
      <w:r>
        <w:rPr>
          <w:rFonts w:ascii="Times New Roman" w:hAnsi="Times New Roman" w:cs="Times New Roman"/>
          <w:sz w:val="28"/>
          <w:szCs w:val="28"/>
        </w:rPr>
        <w:t>М.: ИКД “Зерцало-М”, 2002.</w:t>
      </w:r>
      <w:r>
        <w:rPr>
          <w:rFonts w:ascii="Times New Roman" w:hAnsi="Times New Roman" w:cs="Times New Roman"/>
          <w:sz w:val="28"/>
          <w:szCs w:val="28"/>
          <w:lang w:val="uk-UA"/>
        </w:rPr>
        <w:t xml:space="preserve"> 465 с. </w:t>
      </w:r>
      <w:r>
        <w:rPr>
          <w:rFonts w:ascii="Times New Roman" w:hAnsi="Times New Roman" w:cs="Times New Roman"/>
          <w:sz w:val="28"/>
          <w:szCs w:val="28"/>
        </w:rPr>
        <w:t xml:space="preserve">   </w:t>
      </w:r>
    </w:p>
    <w:p w:rsidR="007021E4" w:rsidRDefault="007021E4" w:rsidP="007021E4">
      <w:pPr>
        <w:pStyle w:val="WW-"/>
        <w:spacing w:line="360" w:lineRule="auto"/>
        <w:jc w:val="both"/>
        <w:rPr>
          <w:rFonts w:cs="Times New Roman"/>
        </w:rPr>
      </w:pPr>
      <w:r>
        <w:rPr>
          <w:rFonts w:ascii="Times New Roman" w:hAnsi="Times New Roman" w:cs="Times New Roman"/>
          <w:sz w:val="28"/>
          <w:szCs w:val="28"/>
        </w:rPr>
        <w:t>9</w:t>
      </w:r>
      <w:r>
        <w:rPr>
          <w:rFonts w:ascii="Times New Roman" w:hAnsi="Times New Roman" w:cs="Times New Roman"/>
          <w:sz w:val="28"/>
          <w:szCs w:val="28"/>
          <w:lang w:val="ru-RU"/>
        </w:rPr>
        <w:t>6</w:t>
      </w:r>
      <w:r>
        <w:rPr>
          <w:rFonts w:ascii="Times New Roman" w:hAnsi="Times New Roman" w:cs="Times New Roman"/>
          <w:sz w:val="28"/>
          <w:szCs w:val="28"/>
        </w:rPr>
        <w:t xml:space="preserve">. Уголовное право. Общая часть: учебник для юрид. ин-тов и юрид. факультетов </w:t>
      </w:r>
      <w:r>
        <w:rPr>
          <w:rFonts w:ascii="Times New Roman" w:hAnsi="Times New Roman" w:cs="Times New Roman"/>
          <w:sz w:val="28"/>
          <w:szCs w:val="28"/>
          <w:lang w:val="ru-RU"/>
        </w:rPr>
        <w:t>/ Герцензон А. А., Исаев М. Н., Пионтковский А. А., Утевский Б. С.; науч. ред.: Меньшагин В. Д.</w:t>
      </w:r>
      <w:r>
        <w:rPr>
          <w:rFonts w:ascii="Times New Roman" w:hAnsi="Times New Roman" w:cs="Times New Roman"/>
          <w:sz w:val="28"/>
          <w:szCs w:val="28"/>
        </w:rPr>
        <w:t xml:space="preserve"> М.: </w:t>
      </w:r>
      <w:r>
        <w:rPr>
          <w:rFonts w:ascii="Times New Roman" w:hAnsi="Times New Roman" w:cs="Times New Roman"/>
          <w:sz w:val="28"/>
          <w:szCs w:val="28"/>
          <w:lang w:val="ru-RU"/>
        </w:rPr>
        <w:t xml:space="preserve">Юрид. изд-во МЮ СССР, </w:t>
      </w:r>
      <w:r>
        <w:rPr>
          <w:rFonts w:ascii="Times New Roman" w:hAnsi="Times New Roman" w:cs="Times New Roman"/>
          <w:sz w:val="28"/>
          <w:szCs w:val="28"/>
        </w:rPr>
        <w:t>1948.</w:t>
      </w:r>
      <w:r>
        <w:rPr>
          <w:rFonts w:ascii="Times New Roman" w:hAnsi="Times New Roman" w:cs="Times New Roman"/>
          <w:sz w:val="28"/>
          <w:szCs w:val="28"/>
          <w:lang w:val="ru-RU"/>
        </w:rPr>
        <w:t xml:space="preserve"> 575 с.</w:t>
      </w:r>
      <w:r>
        <w:rPr>
          <w:rFonts w:ascii="Times New Roman" w:hAnsi="Times New Roman" w:cs="Times New Roman"/>
          <w:sz w:val="28"/>
          <w:szCs w:val="28"/>
        </w:rPr>
        <w:t xml:space="preserve">     </w:t>
      </w:r>
    </w:p>
    <w:p w:rsidR="007021E4" w:rsidRDefault="007021E4" w:rsidP="007021E4">
      <w:pPr>
        <w:spacing w:after="0" w:line="360" w:lineRule="auto"/>
        <w:jc w:val="both"/>
        <w:rPr>
          <w:rFonts w:cs="Times New Roman"/>
          <w:lang w:val="uk-UA"/>
        </w:rPr>
      </w:pPr>
      <w:r>
        <w:rPr>
          <w:rFonts w:ascii="Times New Roman" w:hAnsi="Times New Roman" w:cs="Times New Roman"/>
          <w:sz w:val="28"/>
          <w:szCs w:val="28"/>
          <w:lang w:val="uk-UA"/>
        </w:rPr>
        <w:t xml:space="preserve">97. Ухвала Судової колегії з кримінальних справ Верховного Суду УРСР від 20 березня 1973 року у справі А. </w:t>
      </w:r>
      <w:r>
        <w:rPr>
          <w:rFonts w:ascii="Times New Roman" w:hAnsi="Times New Roman" w:cs="Times New Roman"/>
          <w:i/>
          <w:iCs/>
          <w:sz w:val="28"/>
          <w:szCs w:val="28"/>
          <w:lang w:val="uk-UA"/>
        </w:rPr>
        <w:t>Рад. право</w:t>
      </w:r>
      <w:r>
        <w:rPr>
          <w:rFonts w:ascii="Times New Roman" w:hAnsi="Times New Roman" w:cs="Times New Roman"/>
          <w:sz w:val="28"/>
          <w:szCs w:val="28"/>
          <w:lang w:val="uk-UA"/>
        </w:rPr>
        <w:t xml:space="preserve">. 1974. № 2. С. 79.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98. Мамчур В. М. Кримінальна відповідальність за умисне вбивство особи чи її близького родича у зв’язку з виконанням цією особою службового або громадського обов’язку: дис. … канд. юрид. наук: 12.00.08. Київ, 2002. 212 с.   </w:t>
      </w:r>
    </w:p>
    <w:p w:rsidR="007021E4" w:rsidRDefault="007021E4" w:rsidP="007021E4">
      <w:pPr>
        <w:spacing w:after="0" w:line="360" w:lineRule="auto"/>
        <w:jc w:val="both"/>
        <w:rPr>
          <w:rFonts w:cs="Times New Roman"/>
        </w:rPr>
      </w:pPr>
      <w:r>
        <w:rPr>
          <w:rFonts w:ascii="Times New Roman" w:hAnsi="Times New Roman" w:cs="Times New Roman"/>
          <w:sz w:val="28"/>
          <w:szCs w:val="28"/>
        </w:rPr>
        <w:t>99. Гаухман Л.</w:t>
      </w:r>
      <w:r>
        <w:rPr>
          <w:rFonts w:ascii="Times New Roman" w:hAnsi="Times New Roman" w:cs="Times New Roman"/>
          <w:sz w:val="28"/>
          <w:szCs w:val="28"/>
          <w:lang w:val="uk-UA"/>
        </w:rPr>
        <w:t xml:space="preserve"> </w:t>
      </w:r>
      <w:r>
        <w:rPr>
          <w:rFonts w:ascii="Times New Roman" w:hAnsi="Times New Roman" w:cs="Times New Roman"/>
          <w:sz w:val="28"/>
          <w:szCs w:val="28"/>
        </w:rPr>
        <w:t>Д. Квалификация преступлений: закон, теория, практика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Учебно-консультационный центр “ЮрИнфоР”, 2001. 316 с.  </w:t>
      </w:r>
      <w:r>
        <w:rPr>
          <w:rFonts w:ascii="Times New Roman" w:hAnsi="Times New Roman" w:cs="Times New Roman"/>
          <w:sz w:val="28"/>
          <w:szCs w:val="28"/>
          <w:lang w:val="uk-UA"/>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100. Кузнецова Н.</w:t>
      </w:r>
      <w:r>
        <w:rPr>
          <w:rFonts w:ascii="Times New Roman" w:hAnsi="Times New Roman" w:cs="Times New Roman"/>
          <w:sz w:val="28"/>
          <w:szCs w:val="28"/>
          <w:lang w:val="uk-UA"/>
        </w:rPr>
        <w:t xml:space="preserve"> </w:t>
      </w:r>
      <w:r>
        <w:rPr>
          <w:rFonts w:ascii="Times New Roman" w:hAnsi="Times New Roman" w:cs="Times New Roman"/>
          <w:sz w:val="28"/>
          <w:szCs w:val="28"/>
        </w:rPr>
        <w:t>Ф. Значение преступных последствий для уголовной ответственности. М.</w:t>
      </w:r>
      <w:r>
        <w:rPr>
          <w:rFonts w:ascii="Times New Roman" w:hAnsi="Times New Roman" w:cs="Times New Roman"/>
          <w:sz w:val="28"/>
          <w:szCs w:val="28"/>
          <w:lang w:val="uk-UA"/>
        </w:rPr>
        <w:t xml:space="preserve">: Госюриздат, </w:t>
      </w:r>
      <w:r>
        <w:rPr>
          <w:rFonts w:ascii="Times New Roman" w:hAnsi="Times New Roman" w:cs="Times New Roman"/>
          <w:sz w:val="28"/>
          <w:szCs w:val="28"/>
        </w:rPr>
        <w:t xml:space="preserve"> 1958. 219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101. Михлин А.</w:t>
      </w:r>
      <w:r>
        <w:rPr>
          <w:rFonts w:ascii="Times New Roman" w:hAnsi="Times New Roman" w:cs="Times New Roman"/>
          <w:sz w:val="28"/>
          <w:szCs w:val="28"/>
          <w:lang w:val="uk-UA"/>
        </w:rPr>
        <w:t xml:space="preserve"> </w:t>
      </w:r>
      <w:r>
        <w:rPr>
          <w:rFonts w:ascii="Times New Roman" w:hAnsi="Times New Roman" w:cs="Times New Roman"/>
          <w:sz w:val="28"/>
          <w:szCs w:val="28"/>
        </w:rPr>
        <w:t>С. Последствия преступления. М.</w:t>
      </w:r>
      <w:r>
        <w:rPr>
          <w:rFonts w:ascii="Times New Roman" w:hAnsi="Times New Roman" w:cs="Times New Roman"/>
          <w:sz w:val="28"/>
          <w:szCs w:val="28"/>
          <w:lang w:val="uk-UA"/>
        </w:rPr>
        <w:t xml:space="preserve">: Юрид. лит., </w:t>
      </w:r>
      <w:r>
        <w:rPr>
          <w:rFonts w:ascii="Times New Roman" w:hAnsi="Times New Roman" w:cs="Times New Roman"/>
          <w:sz w:val="28"/>
          <w:szCs w:val="28"/>
        </w:rPr>
        <w:t xml:space="preserve">1969. 104 с. </w:t>
      </w:r>
      <w:r>
        <w:rPr>
          <w:rFonts w:ascii="Times New Roman" w:hAnsi="Times New Roman" w:cs="Times New Roman"/>
          <w:sz w:val="28"/>
          <w:szCs w:val="28"/>
          <w:lang w:val="uk-UA"/>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rPr>
        <w:t xml:space="preserve">102. </w:t>
      </w:r>
      <w:r>
        <w:rPr>
          <w:rFonts w:ascii="Times New Roman" w:hAnsi="Times New Roman" w:cs="Times New Roman"/>
          <w:sz w:val="28"/>
          <w:szCs w:val="28"/>
          <w:lang w:val="uk-UA"/>
        </w:rPr>
        <w:t xml:space="preserve">Сташис В. В., Бажанов М. И.  </w:t>
      </w:r>
      <w:r>
        <w:rPr>
          <w:rFonts w:ascii="Times New Roman" w:hAnsi="Times New Roman" w:cs="Times New Roman"/>
          <w:sz w:val="28"/>
          <w:szCs w:val="28"/>
        </w:rPr>
        <w:t xml:space="preserve">Личность – под охраной уголовного закона (Глава </w:t>
      </w:r>
      <w:r>
        <w:rPr>
          <w:rFonts w:ascii="Times New Roman" w:hAnsi="Times New Roman" w:cs="Times New Roman"/>
          <w:sz w:val="28"/>
          <w:szCs w:val="28"/>
          <w:lang w:val="uk-UA"/>
        </w:rPr>
        <w:t>ІІІ Уголовного кодекса Украин</w:t>
      </w:r>
      <w:r>
        <w:rPr>
          <w:rFonts w:ascii="Times New Roman" w:hAnsi="Times New Roman" w:cs="Times New Roman"/>
          <w:sz w:val="28"/>
          <w:szCs w:val="28"/>
        </w:rPr>
        <w:t>ы с научно-практическим комментарием)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Cимферополь: Изд-во “Таврида”, 1996. 236 с. </w:t>
      </w:r>
    </w:p>
    <w:p w:rsidR="007021E4" w:rsidRDefault="007021E4" w:rsidP="007021E4">
      <w:pPr>
        <w:spacing w:after="0" w:line="360" w:lineRule="auto"/>
        <w:jc w:val="both"/>
        <w:rPr>
          <w:rFonts w:cs="Times New Roman"/>
        </w:rPr>
      </w:pPr>
      <w:r>
        <w:rPr>
          <w:rFonts w:ascii="Times New Roman" w:hAnsi="Times New Roman" w:cs="Times New Roman"/>
          <w:sz w:val="28"/>
          <w:szCs w:val="28"/>
        </w:rPr>
        <w:t>103. Борисов В.</w:t>
      </w:r>
      <w:r>
        <w:rPr>
          <w:rFonts w:ascii="Times New Roman" w:hAnsi="Times New Roman" w:cs="Times New Roman"/>
          <w:sz w:val="28"/>
          <w:szCs w:val="28"/>
          <w:lang w:val="uk-UA"/>
        </w:rPr>
        <w:t xml:space="preserve"> </w:t>
      </w:r>
      <w:r>
        <w:rPr>
          <w:rFonts w:ascii="Times New Roman" w:hAnsi="Times New Roman" w:cs="Times New Roman"/>
          <w:sz w:val="28"/>
          <w:szCs w:val="28"/>
        </w:rPr>
        <w:t>И.</w:t>
      </w:r>
      <w:r>
        <w:rPr>
          <w:rFonts w:ascii="Times New Roman" w:hAnsi="Times New Roman" w:cs="Times New Roman"/>
          <w:sz w:val="28"/>
          <w:szCs w:val="28"/>
          <w:lang w:val="uk-UA"/>
        </w:rPr>
        <w:t xml:space="preserve">, Куц В. Н. </w:t>
      </w:r>
      <w:r>
        <w:rPr>
          <w:rFonts w:ascii="Times New Roman" w:hAnsi="Times New Roman" w:cs="Times New Roman"/>
          <w:sz w:val="28"/>
          <w:szCs w:val="28"/>
        </w:rPr>
        <w:t>Преступления против жизни и здоровья: вопросы квалификации</w:t>
      </w:r>
      <w:r>
        <w:rPr>
          <w:rFonts w:ascii="Times New Roman" w:hAnsi="Times New Roman" w:cs="Times New Roman"/>
          <w:sz w:val="28"/>
          <w:szCs w:val="28"/>
          <w:lang w:val="uk-UA"/>
        </w:rPr>
        <w:t xml:space="preserve">. </w:t>
      </w:r>
      <w:r>
        <w:rPr>
          <w:rFonts w:ascii="Times New Roman" w:hAnsi="Times New Roman" w:cs="Times New Roman"/>
          <w:sz w:val="28"/>
          <w:szCs w:val="28"/>
        </w:rPr>
        <w:t>Харьков: НПКФ “Консул”, 1995. 104 с.</w:t>
      </w:r>
      <w:r>
        <w:rPr>
          <w:rFonts w:ascii="Times New Roman" w:hAnsi="Times New Roman" w:cs="Times New Roman"/>
          <w:sz w:val="28"/>
          <w:szCs w:val="28"/>
          <w:lang w:val="uk-UA"/>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rPr>
        <w:t>104. Науково-практичний коментар до Кримінального кодексу України / Під заг. ред. Потебенька М.</w:t>
      </w:r>
      <w:r>
        <w:rPr>
          <w:rFonts w:ascii="Times New Roman" w:hAnsi="Times New Roman" w:cs="Times New Roman"/>
          <w:sz w:val="28"/>
          <w:szCs w:val="28"/>
          <w:lang w:val="uk-UA"/>
        </w:rPr>
        <w:t xml:space="preserve"> </w:t>
      </w:r>
      <w:r>
        <w:rPr>
          <w:rFonts w:ascii="Times New Roman" w:hAnsi="Times New Roman" w:cs="Times New Roman"/>
          <w:sz w:val="28"/>
          <w:szCs w:val="28"/>
        </w:rPr>
        <w:t>О., Гончаренка 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Г.: У 2-х ч. Особлива частина. К.: Форум, 2001. 942 с.     </w:t>
      </w:r>
    </w:p>
    <w:p w:rsidR="007021E4" w:rsidRDefault="007021E4" w:rsidP="007021E4">
      <w:pPr>
        <w:spacing w:after="0" w:line="360" w:lineRule="auto"/>
        <w:jc w:val="both"/>
        <w:rPr>
          <w:rFonts w:cs="Times New Roman"/>
        </w:rPr>
      </w:pPr>
      <w:r>
        <w:rPr>
          <w:rFonts w:ascii="Times New Roman" w:hAnsi="Times New Roman" w:cs="Times New Roman"/>
          <w:sz w:val="28"/>
          <w:szCs w:val="28"/>
        </w:rPr>
        <w:lastRenderedPageBreak/>
        <w:t>105. Глушков В.</w:t>
      </w:r>
      <w:r>
        <w:rPr>
          <w:rFonts w:ascii="Times New Roman" w:hAnsi="Times New Roman" w:cs="Times New Roman"/>
          <w:sz w:val="28"/>
          <w:szCs w:val="28"/>
          <w:lang w:val="uk-UA"/>
        </w:rPr>
        <w:t xml:space="preserve"> </w:t>
      </w:r>
      <w:r>
        <w:rPr>
          <w:rFonts w:ascii="Times New Roman" w:hAnsi="Times New Roman" w:cs="Times New Roman"/>
          <w:sz w:val="28"/>
          <w:szCs w:val="28"/>
        </w:rPr>
        <w:t>А. Ответственность за преступления в области здравоохранения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 Вища школа, 1987. 200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106. Інструкція про визначення критеріїв перинатального періоду, живонародженості та мертвонародженості: затверджена наказом Міністерства охорони здоров’я України від 29 березня 2006 року № 179. </w:t>
      </w:r>
      <w:r>
        <w:rPr>
          <w:rFonts w:ascii="Times New Roman" w:hAnsi="Times New Roman" w:cs="Times New Roman"/>
          <w:i/>
          <w:iCs/>
          <w:sz w:val="28"/>
          <w:szCs w:val="28"/>
          <w:lang w:val="uk-UA"/>
        </w:rPr>
        <w:t>Офіційний вісник України</w:t>
      </w:r>
      <w:r>
        <w:rPr>
          <w:rFonts w:ascii="Times New Roman" w:hAnsi="Times New Roman" w:cs="Times New Roman"/>
          <w:sz w:val="28"/>
          <w:szCs w:val="28"/>
          <w:lang w:val="uk-UA"/>
        </w:rPr>
        <w:t xml:space="preserve">. 2006. № 15. Ст. 1150.  </w:t>
      </w:r>
    </w:p>
    <w:p w:rsidR="007021E4" w:rsidRDefault="007021E4" w:rsidP="007021E4">
      <w:pPr>
        <w:spacing w:after="0" w:line="360" w:lineRule="auto"/>
        <w:jc w:val="both"/>
        <w:rPr>
          <w:rFonts w:cs="Times New Roman"/>
        </w:rPr>
      </w:pPr>
      <w:r>
        <w:rPr>
          <w:rFonts w:ascii="Times New Roman" w:hAnsi="Times New Roman" w:cs="Times New Roman"/>
          <w:sz w:val="28"/>
          <w:szCs w:val="28"/>
        </w:rPr>
        <w:t>107. Шарапов Р. К. вопросу о начале уголовно-правовой охраны жизни человека</w:t>
      </w:r>
      <w:r>
        <w:rPr>
          <w:rFonts w:ascii="Times New Roman" w:hAnsi="Times New Roman" w:cs="Times New Roman"/>
          <w:sz w:val="28"/>
          <w:szCs w:val="28"/>
          <w:lang w:val="uk-UA"/>
        </w:rPr>
        <w:t xml:space="preserve">. </w:t>
      </w:r>
      <w:r>
        <w:rPr>
          <w:rFonts w:ascii="Times New Roman" w:hAnsi="Times New Roman" w:cs="Times New Roman"/>
          <w:i/>
          <w:iCs/>
          <w:sz w:val="28"/>
          <w:szCs w:val="28"/>
        </w:rPr>
        <w:t>Уголовное право</w:t>
      </w:r>
      <w:r>
        <w:rPr>
          <w:rFonts w:ascii="Times New Roman" w:hAnsi="Times New Roman" w:cs="Times New Roman"/>
          <w:sz w:val="28"/>
          <w:szCs w:val="28"/>
        </w:rPr>
        <w:t>. 1996. № 4</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С. 33 – 34. </w:t>
      </w:r>
    </w:p>
    <w:p w:rsidR="007021E4" w:rsidRDefault="007021E4" w:rsidP="007021E4">
      <w:pPr>
        <w:spacing w:after="0" w:line="360" w:lineRule="auto"/>
        <w:jc w:val="both"/>
        <w:rPr>
          <w:rFonts w:cs="Times New Roman"/>
        </w:rPr>
      </w:pPr>
      <w:r>
        <w:rPr>
          <w:rFonts w:ascii="Times New Roman" w:hAnsi="Times New Roman" w:cs="Times New Roman"/>
          <w:sz w:val="28"/>
          <w:szCs w:val="28"/>
        </w:rPr>
        <w:t>108. Глушков В.</w:t>
      </w:r>
      <w:r>
        <w:rPr>
          <w:rFonts w:ascii="Times New Roman" w:hAnsi="Times New Roman" w:cs="Times New Roman"/>
          <w:sz w:val="28"/>
          <w:szCs w:val="28"/>
          <w:lang w:val="uk-UA"/>
        </w:rPr>
        <w:t xml:space="preserve"> </w:t>
      </w:r>
      <w:r>
        <w:rPr>
          <w:rFonts w:ascii="Times New Roman" w:hAnsi="Times New Roman" w:cs="Times New Roman"/>
          <w:sz w:val="28"/>
          <w:szCs w:val="28"/>
        </w:rPr>
        <w:t>А. Уголовно-правовые аспекты пересадки органов</w:t>
      </w:r>
      <w:r>
        <w:rPr>
          <w:rFonts w:ascii="Times New Roman" w:hAnsi="Times New Roman" w:cs="Times New Roman"/>
          <w:sz w:val="28"/>
          <w:szCs w:val="28"/>
          <w:lang w:val="uk-UA"/>
        </w:rPr>
        <w:t xml:space="preserve">. </w:t>
      </w:r>
      <w:r>
        <w:rPr>
          <w:rFonts w:ascii="Times New Roman" w:hAnsi="Times New Roman" w:cs="Times New Roman"/>
          <w:i/>
          <w:iCs/>
          <w:sz w:val="28"/>
          <w:szCs w:val="28"/>
        </w:rPr>
        <w:t>Сов</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государство и право</w:t>
      </w:r>
      <w:r>
        <w:rPr>
          <w:rFonts w:ascii="Times New Roman" w:hAnsi="Times New Roman" w:cs="Times New Roman"/>
          <w:sz w:val="28"/>
          <w:szCs w:val="28"/>
        </w:rPr>
        <w:t xml:space="preserve">. 1983. № 11. С. 71 – 76. </w:t>
      </w:r>
    </w:p>
    <w:p w:rsidR="007021E4" w:rsidRDefault="007021E4" w:rsidP="007021E4">
      <w:pPr>
        <w:spacing w:after="0" w:line="360" w:lineRule="auto"/>
        <w:jc w:val="both"/>
        <w:rPr>
          <w:rFonts w:cs="Times New Roman"/>
        </w:rPr>
      </w:pPr>
      <w:r>
        <w:rPr>
          <w:rFonts w:ascii="Times New Roman" w:hAnsi="Times New Roman" w:cs="Times New Roman"/>
          <w:sz w:val="28"/>
          <w:szCs w:val="28"/>
        </w:rPr>
        <w:t>109. Гладун З.</w:t>
      </w:r>
      <w:r>
        <w:rPr>
          <w:rFonts w:ascii="Times New Roman" w:hAnsi="Times New Roman" w:cs="Times New Roman"/>
          <w:sz w:val="28"/>
          <w:szCs w:val="28"/>
          <w:lang w:val="uk-UA"/>
        </w:rPr>
        <w:t xml:space="preserve"> </w:t>
      </w:r>
      <w:r>
        <w:rPr>
          <w:rFonts w:ascii="Times New Roman" w:hAnsi="Times New Roman" w:cs="Times New Roman"/>
          <w:sz w:val="28"/>
          <w:szCs w:val="28"/>
        </w:rPr>
        <w:t>С. Соціально-філософські засади права людини на життя і право на смерть</w:t>
      </w:r>
      <w:r>
        <w:rPr>
          <w:rFonts w:ascii="Times New Roman" w:hAnsi="Times New Roman" w:cs="Times New Roman"/>
          <w:sz w:val="28"/>
          <w:szCs w:val="28"/>
          <w:lang w:val="uk-UA"/>
        </w:rPr>
        <w:t xml:space="preserve">. </w:t>
      </w:r>
      <w:r>
        <w:rPr>
          <w:rFonts w:ascii="Times New Roman" w:hAnsi="Times New Roman" w:cs="Times New Roman"/>
          <w:i/>
          <w:iCs/>
          <w:sz w:val="28"/>
          <w:szCs w:val="28"/>
        </w:rPr>
        <w:t>Права людини в Україні</w:t>
      </w:r>
      <w:r>
        <w:rPr>
          <w:rFonts w:ascii="Times New Roman" w:hAnsi="Times New Roman" w:cs="Times New Roman"/>
          <w:sz w:val="28"/>
          <w:szCs w:val="28"/>
        </w:rPr>
        <w:t xml:space="preserve">. К.-X., 1994. Вип. 9. С. 21 – 26.  </w:t>
      </w:r>
    </w:p>
    <w:p w:rsidR="007021E4" w:rsidRDefault="007021E4" w:rsidP="007021E4">
      <w:pPr>
        <w:spacing w:after="0" w:line="360" w:lineRule="auto"/>
        <w:jc w:val="both"/>
        <w:rPr>
          <w:rFonts w:cs="Times New Roman"/>
        </w:rPr>
      </w:pPr>
      <w:r>
        <w:rPr>
          <w:rFonts w:ascii="Times New Roman" w:hAnsi="Times New Roman" w:cs="Times New Roman"/>
          <w:sz w:val="28"/>
          <w:szCs w:val="28"/>
        </w:rPr>
        <w:t>110. Горелик И.</w:t>
      </w:r>
      <w:r>
        <w:rPr>
          <w:rFonts w:ascii="Times New Roman" w:hAnsi="Times New Roman" w:cs="Times New Roman"/>
          <w:sz w:val="28"/>
          <w:szCs w:val="28"/>
          <w:lang w:val="uk-UA"/>
        </w:rPr>
        <w:t xml:space="preserve"> </w:t>
      </w:r>
      <w:r>
        <w:rPr>
          <w:rFonts w:ascii="Times New Roman" w:hAnsi="Times New Roman" w:cs="Times New Roman"/>
          <w:sz w:val="28"/>
          <w:szCs w:val="28"/>
        </w:rPr>
        <w:t>И. Правовые аспекты трансплантации органов и тканей</w:t>
      </w:r>
      <w:r>
        <w:rPr>
          <w:rFonts w:ascii="Times New Roman" w:hAnsi="Times New Roman" w:cs="Times New Roman"/>
          <w:sz w:val="28"/>
          <w:szCs w:val="28"/>
          <w:lang w:val="uk-UA"/>
        </w:rPr>
        <w:t xml:space="preserve">. </w:t>
      </w:r>
      <w:r>
        <w:rPr>
          <w:rFonts w:ascii="Times New Roman" w:hAnsi="Times New Roman" w:cs="Times New Roman"/>
          <w:i/>
          <w:iCs/>
          <w:sz w:val="28"/>
          <w:szCs w:val="28"/>
        </w:rPr>
        <w:t>Сов</w:t>
      </w:r>
      <w:r>
        <w:rPr>
          <w:rFonts w:ascii="Times New Roman" w:hAnsi="Times New Roman" w:cs="Times New Roman"/>
          <w:i/>
          <w:iCs/>
          <w:sz w:val="28"/>
          <w:szCs w:val="28"/>
          <w:lang w:val="uk-UA"/>
        </w:rPr>
        <w:t xml:space="preserve">. </w:t>
      </w:r>
      <w:r>
        <w:rPr>
          <w:rFonts w:ascii="Times New Roman" w:hAnsi="Times New Roman" w:cs="Times New Roman"/>
          <w:i/>
          <w:iCs/>
          <w:sz w:val="28"/>
          <w:szCs w:val="28"/>
        </w:rPr>
        <w:t>государство и право</w:t>
      </w:r>
      <w:r>
        <w:rPr>
          <w:rFonts w:ascii="Times New Roman" w:hAnsi="Times New Roman" w:cs="Times New Roman"/>
          <w:sz w:val="28"/>
          <w:szCs w:val="28"/>
        </w:rPr>
        <w:t xml:space="preserve">. 1968. № 9. С. 92 – 96. </w:t>
      </w:r>
    </w:p>
    <w:p w:rsidR="007021E4" w:rsidRDefault="007021E4" w:rsidP="007021E4">
      <w:pPr>
        <w:spacing w:after="0" w:line="360" w:lineRule="auto"/>
        <w:jc w:val="both"/>
        <w:rPr>
          <w:rFonts w:cs="Times New Roman"/>
          <w:lang w:val="uk-UA"/>
        </w:rPr>
      </w:pPr>
      <w:r>
        <w:rPr>
          <w:rFonts w:ascii="Times New Roman" w:hAnsi="Times New Roman" w:cs="Times New Roman"/>
          <w:sz w:val="28"/>
          <w:szCs w:val="28"/>
        </w:rPr>
        <w:t xml:space="preserve">111. Про </w:t>
      </w:r>
      <w:r>
        <w:rPr>
          <w:rFonts w:ascii="Times New Roman" w:hAnsi="Times New Roman" w:cs="Times New Roman"/>
          <w:sz w:val="28"/>
          <w:szCs w:val="28"/>
          <w:lang w:val="uk-UA"/>
        </w:rPr>
        <w:t xml:space="preserve">застосування трансплантації анатомічних </w:t>
      </w:r>
      <w:r>
        <w:rPr>
          <w:rFonts w:ascii="Times New Roman" w:hAnsi="Times New Roman" w:cs="Times New Roman"/>
          <w:sz w:val="28"/>
          <w:szCs w:val="28"/>
        </w:rPr>
        <w:t>матеріалів людини</w:t>
      </w:r>
      <w:r>
        <w:rPr>
          <w:rFonts w:ascii="Times New Roman" w:hAnsi="Times New Roman" w:cs="Times New Roman"/>
          <w:sz w:val="28"/>
          <w:szCs w:val="28"/>
          <w:lang w:val="uk-UA"/>
        </w:rPr>
        <w:t xml:space="preserve">: </w:t>
      </w:r>
      <w:r>
        <w:rPr>
          <w:rFonts w:ascii="Times New Roman" w:hAnsi="Times New Roman" w:cs="Times New Roman"/>
          <w:sz w:val="28"/>
          <w:szCs w:val="28"/>
        </w:rPr>
        <w:t>Закон України від 1</w:t>
      </w:r>
      <w:r>
        <w:rPr>
          <w:rFonts w:ascii="Times New Roman" w:hAnsi="Times New Roman" w:cs="Times New Roman"/>
          <w:sz w:val="28"/>
          <w:szCs w:val="28"/>
          <w:lang w:val="uk-UA"/>
        </w:rPr>
        <w:t>7 травня 2018</w:t>
      </w:r>
      <w:r>
        <w:rPr>
          <w:rFonts w:ascii="Times New Roman" w:hAnsi="Times New Roman" w:cs="Times New Roman"/>
          <w:sz w:val="28"/>
          <w:szCs w:val="28"/>
        </w:rPr>
        <w:t xml:space="preserve"> року</w:t>
      </w:r>
      <w:r>
        <w:rPr>
          <w:rFonts w:ascii="Times New Roman" w:hAnsi="Times New Roman" w:cs="Times New Roman"/>
          <w:sz w:val="28"/>
          <w:szCs w:val="28"/>
          <w:lang w:val="uk-UA"/>
        </w:rPr>
        <w:t xml:space="preserve"> № 2427-</w:t>
      </w:r>
      <w:r>
        <w:rPr>
          <w:rFonts w:ascii="Times New Roman" w:hAnsi="Times New Roman" w:cs="Times New Roman"/>
          <w:sz w:val="28"/>
          <w:szCs w:val="28"/>
          <w:lang w:val="en-US"/>
        </w:rPr>
        <w:t>VIII</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Відомості Верховної Ради України</w:t>
      </w:r>
      <w:r>
        <w:rPr>
          <w:rFonts w:ascii="Times New Roman" w:hAnsi="Times New Roman" w:cs="Times New Roman"/>
          <w:sz w:val="28"/>
          <w:szCs w:val="28"/>
          <w:lang w:val="uk-UA"/>
        </w:rPr>
        <w:t>. 2018. № 28. Ст. 232.</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112. Порядок констатаціїї та діагностичні критерії смерті мозку людини: затв. наказом Міністерства охорони здоров’я України від 9 листопада 2020 року № 2559. </w:t>
      </w:r>
      <w:r>
        <w:rPr>
          <w:rFonts w:ascii="Times New Roman" w:hAnsi="Times New Roman" w:cs="Times New Roman"/>
          <w:i/>
          <w:iCs/>
          <w:sz w:val="28"/>
          <w:szCs w:val="28"/>
          <w:lang w:val="uk-UA"/>
        </w:rPr>
        <w:t>Офіційний вісник України</w:t>
      </w:r>
      <w:r>
        <w:rPr>
          <w:rFonts w:ascii="Times New Roman" w:hAnsi="Times New Roman" w:cs="Times New Roman"/>
          <w:sz w:val="28"/>
          <w:szCs w:val="28"/>
          <w:lang w:val="uk-UA"/>
        </w:rPr>
        <w:t xml:space="preserve">. 2021. № 1. Ст. 58.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113. Ковалев М. И., Васьков П. Т. Причинная связь в уголовном праве. М.: Госюр</w:t>
      </w:r>
      <w:r>
        <w:rPr>
          <w:rFonts w:ascii="Times New Roman" w:hAnsi="Times New Roman" w:cs="Times New Roman"/>
          <w:sz w:val="28"/>
          <w:szCs w:val="28"/>
        </w:rPr>
        <w:t>издат, 1958</w:t>
      </w:r>
      <w:r>
        <w:rPr>
          <w:rFonts w:ascii="Times New Roman" w:hAnsi="Times New Roman" w:cs="Times New Roman"/>
          <w:sz w:val="28"/>
          <w:szCs w:val="28"/>
          <w:lang w:val="uk-UA"/>
        </w:rPr>
        <w:t xml:space="preserve"> 106 с. </w:t>
      </w:r>
    </w:p>
    <w:p w:rsidR="007021E4" w:rsidRDefault="007021E4" w:rsidP="007021E4">
      <w:pPr>
        <w:spacing w:after="0" w:line="360" w:lineRule="auto"/>
        <w:jc w:val="both"/>
        <w:rPr>
          <w:rFonts w:cs="Times New Roman"/>
        </w:rPr>
      </w:pPr>
      <w:r>
        <w:rPr>
          <w:rFonts w:ascii="Times New Roman" w:hAnsi="Times New Roman" w:cs="Times New Roman"/>
          <w:sz w:val="28"/>
          <w:szCs w:val="28"/>
        </w:rPr>
        <w:t>114. Церетели Т.</w:t>
      </w:r>
      <w:r>
        <w:rPr>
          <w:rFonts w:ascii="Times New Roman" w:hAnsi="Times New Roman" w:cs="Times New Roman"/>
          <w:sz w:val="28"/>
          <w:szCs w:val="28"/>
          <w:lang w:val="uk-UA"/>
        </w:rPr>
        <w:t xml:space="preserve"> </w:t>
      </w:r>
      <w:r>
        <w:rPr>
          <w:rFonts w:ascii="Times New Roman" w:hAnsi="Times New Roman" w:cs="Times New Roman"/>
          <w:sz w:val="28"/>
          <w:szCs w:val="28"/>
        </w:rPr>
        <w:t>В. Причинная связь в уголовном праве</w:t>
      </w:r>
      <w:r>
        <w:rPr>
          <w:rFonts w:ascii="Times New Roman" w:hAnsi="Times New Roman" w:cs="Times New Roman"/>
          <w:sz w:val="28"/>
          <w:szCs w:val="28"/>
          <w:lang w:val="uk-UA"/>
        </w:rPr>
        <w:t xml:space="preserve">. </w:t>
      </w:r>
      <w:r>
        <w:rPr>
          <w:rFonts w:ascii="Times New Roman" w:hAnsi="Times New Roman" w:cs="Times New Roman"/>
          <w:sz w:val="28"/>
          <w:szCs w:val="28"/>
        </w:rPr>
        <w:t>М.: Госюриздат, 1963</w:t>
      </w:r>
      <w:r>
        <w:rPr>
          <w:rFonts w:ascii="Times New Roman" w:hAnsi="Times New Roman" w:cs="Times New Roman"/>
          <w:sz w:val="28"/>
          <w:szCs w:val="28"/>
          <w:lang w:val="uk-UA"/>
        </w:rPr>
        <w:t>. 382 с.</w:t>
      </w:r>
    </w:p>
    <w:p w:rsidR="007021E4" w:rsidRDefault="007021E4" w:rsidP="007021E4">
      <w:pPr>
        <w:spacing w:after="0" w:line="360" w:lineRule="auto"/>
        <w:jc w:val="both"/>
        <w:rPr>
          <w:rFonts w:cs="Times New Roman"/>
        </w:rPr>
      </w:pPr>
      <w:r>
        <w:rPr>
          <w:rFonts w:ascii="Times New Roman" w:hAnsi="Times New Roman" w:cs="Times New Roman"/>
          <w:sz w:val="28"/>
          <w:szCs w:val="28"/>
        </w:rPr>
        <w:t>115. Малинин Б.</w:t>
      </w:r>
      <w:r>
        <w:rPr>
          <w:rFonts w:ascii="Times New Roman" w:hAnsi="Times New Roman" w:cs="Times New Roman"/>
          <w:sz w:val="28"/>
          <w:szCs w:val="28"/>
          <w:lang w:val="uk-UA"/>
        </w:rPr>
        <w:t xml:space="preserve"> </w:t>
      </w:r>
      <w:r>
        <w:rPr>
          <w:rFonts w:ascii="Times New Roman" w:hAnsi="Times New Roman" w:cs="Times New Roman"/>
          <w:sz w:val="28"/>
          <w:szCs w:val="28"/>
        </w:rPr>
        <w:t>В. Причинная связь в уголовном праве</w:t>
      </w:r>
      <w:r>
        <w:rPr>
          <w:rFonts w:ascii="Times New Roman" w:hAnsi="Times New Roman" w:cs="Times New Roman"/>
          <w:sz w:val="28"/>
          <w:szCs w:val="28"/>
          <w:lang w:val="uk-UA"/>
        </w:rPr>
        <w:t xml:space="preserve">. </w:t>
      </w:r>
      <w:r>
        <w:rPr>
          <w:rFonts w:ascii="Times New Roman" w:hAnsi="Times New Roman" w:cs="Times New Roman"/>
          <w:sz w:val="28"/>
          <w:szCs w:val="28"/>
        </w:rPr>
        <w:t>СПб</w:t>
      </w:r>
      <w:r>
        <w:rPr>
          <w:rFonts w:ascii="Times New Roman" w:hAnsi="Times New Roman" w:cs="Times New Roman"/>
          <w:sz w:val="28"/>
          <w:szCs w:val="28"/>
          <w:lang w:val="uk-UA"/>
        </w:rPr>
        <w:t>.</w:t>
      </w:r>
      <w:r>
        <w:rPr>
          <w:rFonts w:ascii="Times New Roman" w:hAnsi="Times New Roman" w:cs="Times New Roman"/>
          <w:sz w:val="28"/>
          <w:szCs w:val="28"/>
        </w:rPr>
        <w:t xml:space="preserve">: Изд-во </w:t>
      </w:r>
      <w:r>
        <w:rPr>
          <w:rFonts w:ascii="Times New Roman" w:hAnsi="Times New Roman" w:cs="Times New Roman"/>
          <w:sz w:val="28"/>
          <w:szCs w:val="28"/>
          <w:lang w:val="uk-UA"/>
        </w:rPr>
        <w:t>“</w:t>
      </w:r>
      <w:r>
        <w:rPr>
          <w:rFonts w:ascii="Times New Roman" w:hAnsi="Times New Roman" w:cs="Times New Roman"/>
          <w:sz w:val="28"/>
          <w:szCs w:val="28"/>
        </w:rPr>
        <w:t>Юридический центр Пресс</w:t>
      </w:r>
      <w:r>
        <w:rPr>
          <w:rFonts w:ascii="Times New Roman" w:hAnsi="Times New Roman" w:cs="Times New Roman"/>
          <w:sz w:val="28"/>
          <w:szCs w:val="28"/>
          <w:lang w:val="uk-UA"/>
        </w:rPr>
        <w:t>”</w:t>
      </w:r>
      <w:r>
        <w:rPr>
          <w:rFonts w:ascii="Times New Roman" w:hAnsi="Times New Roman" w:cs="Times New Roman"/>
          <w:sz w:val="28"/>
          <w:szCs w:val="28"/>
        </w:rPr>
        <w:t>, 2000</w:t>
      </w:r>
      <w:r>
        <w:rPr>
          <w:rFonts w:ascii="Times New Roman" w:hAnsi="Times New Roman" w:cs="Times New Roman"/>
          <w:sz w:val="28"/>
          <w:szCs w:val="28"/>
          <w:lang w:val="uk-UA"/>
        </w:rPr>
        <w:t>. 316 с.</w:t>
      </w:r>
    </w:p>
    <w:p w:rsidR="007021E4" w:rsidRDefault="007021E4" w:rsidP="007021E4">
      <w:pPr>
        <w:spacing w:after="0" w:line="360" w:lineRule="auto"/>
        <w:jc w:val="both"/>
        <w:rPr>
          <w:rFonts w:cs="Times New Roman"/>
        </w:rPr>
      </w:pPr>
      <w:r>
        <w:rPr>
          <w:rFonts w:ascii="Times New Roman" w:hAnsi="Times New Roman" w:cs="Times New Roman"/>
          <w:sz w:val="28"/>
          <w:szCs w:val="28"/>
        </w:rPr>
        <w:t>116. Ярмыш Н.</w:t>
      </w:r>
      <w:r>
        <w:rPr>
          <w:rFonts w:ascii="Times New Roman" w:hAnsi="Times New Roman" w:cs="Times New Roman"/>
          <w:sz w:val="28"/>
          <w:szCs w:val="28"/>
          <w:lang w:val="uk-UA"/>
        </w:rPr>
        <w:t xml:space="preserve"> </w:t>
      </w:r>
      <w:r>
        <w:rPr>
          <w:rFonts w:ascii="Times New Roman" w:hAnsi="Times New Roman" w:cs="Times New Roman"/>
          <w:sz w:val="28"/>
          <w:szCs w:val="28"/>
        </w:rPr>
        <w:t>Н. Теоретические проблемы причинно-следственной связи в уголовном праве (философско-правовой анализ)</w:t>
      </w:r>
      <w:r>
        <w:rPr>
          <w:rFonts w:ascii="Times New Roman" w:hAnsi="Times New Roman" w:cs="Times New Roman"/>
          <w:sz w:val="28"/>
          <w:szCs w:val="28"/>
          <w:lang w:val="uk-UA"/>
        </w:rPr>
        <w:t xml:space="preserve">. </w:t>
      </w:r>
      <w:r>
        <w:rPr>
          <w:rFonts w:ascii="Times New Roman" w:hAnsi="Times New Roman" w:cs="Times New Roman"/>
          <w:sz w:val="28"/>
          <w:szCs w:val="28"/>
        </w:rPr>
        <w:t>Харьков: Право, 2003</w:t>
      </w:r>
      <w:r>
        <w:rPr>
          <w:rFonts w:ascii="Times New Roman" w:hAnsi="Times New Roman" w:cs="Times New Roman"/>
          <w:sz w:val="28"/>
          <w:szCs w:val="28"/>
          <w:lang w:val="uk-UA"/>
        </w:rPr>
        <w:t>. 512 с.</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117. Му</w:t>
      </w:r>
      <w:r>
        <w:rPr>
          <w:rFonts w:ascii="Times New Roman" w:hAnsi="Times New Roman" w:cs="Times New Roman"/>
          <w:sz w:val="28"/>
          <w:szCs w:val="28"/>
        </w:rPr>
        <w:t>зыка А.</w:t>
      </w:r>
      <w:r>
        <w:rPr>
          <w:rFonts w:ascii="Times New Roman" w:hAnsi="Times New Roman" w:cs="Times New Roman"/>
          <w:sz w:val="28"/>
          <w:szCs w:val="28"/>
          <w:lang w:val="uk-UA"/>
        </w:rPr>
        <w:t xml:space="preserve"> </w:t>
      </w:r>
      <w:r>
        <w:rPr>
          <w:rFonts w:ascii="Times New Roman" w:hAnsi="Times New Roman" w:cs="Times New Roman"/>
          <w:sz w:val="28"/>
          <w:szCs w:val="28"/>
        </w:rPr>
        <w:t>А., Багиров С.</w:t>
      </w:r>
      <w:r>
        <w:rPr>
          <w:rFonts w:ascii="Times New Roman" w:hAnsi="Times New Roman" w:cs="Times New Roman"/>
          <w:sz w:val="28"/>
          <w:szCs w:val="28"/>
          <w:lang w:val="uk-UA"/>
        </w:rPr>
        <w:t xml:space="preserve"> </w:t>
      </w:r>
      <w:r>
        <w:rPr>
          <w:rFonts w:ascii="Times New Roman" w:hAnsi="Times New Roman" w:cs="Times New Roman"/>
          <w:sz w:val="28"/>
          <w:szCs w:val="28"/>
        </w:rPr>
        <w:t>Р. Причинная связь: уголовно-правовой очерк</w:t>
      </w:r>
      <w:r>
        <w:rPr>
          <w:rFonts w:ascii="Times New Roman" w:hAnsi="Times New Roman" w:cs="Times New Roman"/>
          <w:sz w:val="28"/>
          <w:szCs w:val="28"/>
          <w:lang w:val="uk-UA"/>
        </w:rPr>
        <w:t xml:space="preserve">. </w:t>
      </w:r>
      <w:r>
        <w:rPr>
          <w:rFonts w:ascii="Times New Roman" w:hAnsi="Times New Roman" w:cs="Times New Roman"/>
          <w:sz w:val="28"/>
          <w:szCs w:val="28"/>
        </w:rPr>
        <w:t>Хмельницкий: Изд-во Хмельницкого ун-та управления и права, 2009.</w:t>
      </w:r>
      <w:r>
        <w:rPr>
          <w:rFonts w:ascii="Times New Roman" w:hAnsi="Times New Roman" w:cs="Times New Roman"/>
          <w:sz w:val="28"/>
          <w:szCs w:val="28"/>
          <w:lang w:val="uk-UA"/>
        </w:rPr>
        <w:t xml:space="preserve"> 112 с.</w:t>
      </w:r>
      <w:r>
        <w:rPr>
          <w:rFonts w:ascii="Times New Roman" w:hAnsi="Times New Roman" w:cs="Times New Roman"/>
          <w:sz w:val="28"/>
          <w:szCs w:val="28"/>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rPr>
        <w:lastRenderedPageBreak/>
        <w:t>118. Пинаев 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А. Курс лекций по </w:t>
      </w:r>
      <w:r>
        <w:rPr>
          <w:rFonts w:ascii="Times New Roman" w:hAnsi="Times New Roman" w:cs="Times New Roman"/>
          <w:sz w:val="28"/>
          <w:szCs w:val="28"/>
          <w:lang w:val="uk-UA"/>
        </w:rPr>
        <w:t>О</w:t>
      </w:r>
      <w:r>
        <w:rPr>
          <w:rFonts w:ascii="Times New Roman" w:hAnsi="Times New Roman" w:cs="Times New Roman"/>
          <w:sz w:val="28"/>
          <w:szCs w:val="28"/>
        </w:rPr>
        <w:t>бщей части уголовного права. Книга 1. О преступлении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Харьков: Юридический Харьков, 2001. </w:t>
      </w:r>
      <w:r>
        <w:rPr>
          <w:rFonts w:ascii="Times New Roman" w:hAnsi="Times New Roman" w:cs="Times New Roman"/>
          <w:sz w:val="28"/>
          <w:szCs w:val="28"/>
          <w:lang w:val="uk-UA"/>
        </w:rPr>
        <w:t xml:space="preserve">289 с.   </w:t>
      </w:r>
    </w:p>
    <w:p w:rsidR="007021E4" w:rsidRDefault="007021E4" w:rsidP="007021E4">
      <w:pPr>
        <w:spacing w:after="0" w:line="360" w:lineRule="auto"/>
        <w:jc w:val="both"/>
        <w:rPr>
          <w:rFonts w:cs="Times New Roman"/>
        </w:rPr>
      </w:pPr>
      <w:r>
        <w:rPr>
          <w:rFonts w:ascii="Times New Roman" w:hAnsi="Times New Roman" w:cs="Times New Roman"/>
          <w:sz w:val="28"/>
          <w:szCs w:val="28"/>
        </w:rPr>
        <w:t>119. Борисов В.</w:t>
      </w:r>
      <w:r>
        <w:rPr>
          <w:rFonts w:ascii="Times New Roman" w:hAnsi="Times New Roman" w:cs="Times New Roman"/>
          <w:sz w:val="28"/>
          <w:szCs w:val="28"/>
          <w:lang w:val="uk-UA"/>
        </w:rPr>
        <w:t xml:space="preserve"> </w:t>
      </w:r>
      <w:r>
        <w:rPr>
          <w:rFonts w:ascii="Times New Roman" w:hAnsi="Times New Roman" w:cs="Times New Roman"/>
          <w:sz w:val="28"/>
          <w:szCs w:val="28"/>
        </w:rPr>
        <w:t>И. Причинная связь при преступном нарушении правил безопасности социалистического производства</w:t>
      </w:r>
      <w:r>
        <w:rPr>
          <w:rFonts w:ascii="Times New Roman" w:hAnsi="Times New Roman" w:cs="Times New Roman"/>
          <w:sz w:val="28"/>
          <w:szCs w:val="28"/>
          <w:lang w:val="uk-UA"/>
        </w:rPr>
        <w:t xml:space="preserve">. </w:t>
      </w:r>
      <w:r>
        <w:rPr>
          <w:rFonts w:ascii="Times New Roman" w:hAnsi="Times New Roman" w:cs="Times New Roman"/>
          <w:i/>
          <w:iCs/>
          <w:sz w:val="28"/>
          <w:szCs w:val="28"/>
        </w:rPr>
        <w:t>Проблемы социалистической законности</w:t>
      </w:r>
      <w:r>
        <w:rPr>
          <w:rFonts w:ascii="Times New Roman" w:hAnsi="Times New Roman" w:cs="Times New Roman"/>
          <w:sz w:val="28"/>
          <w:szCs w:val="28"/>
        </w:rPr>
        <w:t>. Вып. 9: Респ. межвед. науч. сборник / Отв. ред. В.</w:t>
      </w:r>
      <w:r>
        <w:rPr>
          <w:rFonts w:ascii="Times New Roman" w:hAnsi="Times New Roman" w:cs="Times New Roman"/>
          <w:sz w:val="28"/>
          <w:szCs w:val="28"/>
          <w:lang w:val="uk-UA"/>
        </w:rPr>
        <w:t xml:space="preserve"> </w:t>
      </w:r>
      <w:r>
        <w:rPr>
          <w:rFonts w:ascii="Times New Roman" w:hAnsi="Times New Roman" w:cs="Times New Roman"/>
          <w:sz w:val="28"/>
          <w:szCs w:val="28"/>
        </w:rPr>
        <w:t>Я. Таций.</w:t>
      </w:r>
      <w:r>
        <w:rPr>
          <w:rFonts w:ascii="Times New Roman" w:hAnsi="Times New Roman" w:cs="Times New Roman"/>
          <w:sz w:val="28"/>
          <w:szCs w:val="28"/>
          <w:lang w:val="uk-UA"/>
        </w:rPr>
        <w:t xml:space="preserve"> </w:t>
      </w:r>
      <w:r>
        <w:rPr>
          <w:rFonts w:ascii="Times New Roman" w:hAnsi="Times New Roman" w:cs="Times New Roman"/>
          <w:sz w:val="28"/>
          <w:szCs w:val="28"/>
        </w:rPr>
        <w:t>Харьков: Вища школа, 1982.</w:t>
      </w:r>
      <w:r>
        <w:rPr>
          <w:rFonts w:ascii="Times New Roman" w:hAnsi="Times New Roman" w:cs="Times New Roman"/>
          <w:sz w:val="28"/>
          <w:szCs w:val="28"/>
          <w:lang w:val="uk-UA"/>
        </w:rPr>
        <w:t xml:space="preserve"> </w:t>
      </w:r>
      <w:r>
        <w:rPr>
          <w:rFonts w:ascii="Times New Roman" w:hAnsi="Times New Roman" w:cs="Times New Roman"/>
          <w:sz w:val="28"/>
          <w:szCs w:val="28"/>
        </w:rPr>
        <w:t>С. 118</w:t>
      </w:r>
      <w:r>
        <w:rPr>
          <w:rFonts w:ascii="Times New Roman" w:hAnsi="Times New Roman" w:cs="Times New Roman"/>
          <w:sz w:val="28"/>
          <w:szCs w:val="28"/>
          <w:lang w:val="uk-UA"/>
        </w:rPr>
        <w:t xml:space="preserve"> – </w:t>
      </w:r>
      <w:r>
        <w:rPr>
          <w:rFonts w:ascii="Times New Roman" w:hAnsi="Times New Roman" w:cs="Times New Roman"/>
          <w:sz w:val="28"/>
          <w:szCs w:val="28"/>
        </w:rPr>
        <w:t>125.</w:t>
      </w:r>
      <w:r>
        <w:rPr>
          <w:rFonts w:ascii="Times New Roman" w:hAnsi="Times New Roman" w:cs="Times New Roman"/>
          <w:sz w:val="28"/>
          <w:szCs w:val="28"/>
          <w:lang w:val="uk-UA"/>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rPr>
        <w:t>120. Антипов 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И. Уголовная ответственность за нарушение правил безопасности на взрывоопасных предприятиях или во взрывоопасных цехах: </w:t>
      </w:r>
      <w:r>
        <w:rPr>
          <w:rFonts w:ascii="Times New Roman" w:hAnsi="Times New Roman" w:cs="Times New Roman"/>
          <w:sz w:val="28"/>
          <w:szCs w:val="28"/>
          <w:lang w:val="uk-UA"/>
        </w:rPr>
        <w:t>д</w:t>
      </w:r>
      <w:r>
        <w:rPr>
          <w:rFonts w:ascii="Times New Roman" w:hAnsi="Times New Roman" w:cs="Times New Roman"/>
          <w:sz w:val="28"/>
          <w:szCs w:val="28"/>
        </w:rPr>
        <w:t>исс… канд. юрид. наук: 12.00.08</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Харьк. юрид. ин-т. Харьков, 1983. </w:t>
      </w:r>
      <w:r>
        <w:rPr>
          <w:rFonts w:ascii="Times New Roman" w:hAnsi="Times New Roman" w:cs="Times New Roman"/>
          <w:sz w:val="28"/>
          <w:szCs w:val="28"/>
          <w:lang w:val="uk-UA"/>
        </w:rPr>
        <w:t>210 с.</w:t>
      </w:r>
    </w:p>
    <w:p w:rsidR="007021E4" w:rsidRDefault="007021E4" w:rsidP="007021E4">
      <w:pPr>
        <w:spacing w:after="0" w:line="360" w:lineRule="auto"/>
        <w:jc w:val="both"/>
        <w:rPr>
          <w:rFonts w:cs="Times New Roman"/>
        </w:rPr>
      </w:pPr>
      <w:r>
        <w:rPr>
          <w:rFonts w:ascii="Times New Roman" w:hAnsi="Times New Roman" w:cs="Times New Roman"/>
          <w:sz w:val="28"/>
          <w:szCs w:val="28"/>
        </w:rPr>
        <w:t>121. Науково-практичний коментар Кримінального кодексу України: за станом законодавства та постанов Пленуму Верховного Суду України на 1 січня 1997 р. / За редакцією В. Ф. Бойка, Я.</w:t>
      </w:r>
      <w:r>
        <w:rPr>
          <w:rFonts w:ascii="Times New Roman" w:hAnsi="Times New Roman" w:cs="Times New Roman"/>
          <w:sz w:val="28"/>
          <w:szCs w:val="28"/>
          <w:lang w:val="uk-UA"/>
        </w:rPr>
        <w:t xml:space="preserve"> </w:t>
      </w:r>
      <w:r>
        <w:rPr>
          <w:rFonts w:ascii="Times New Roman" w:hAnsi="Times New Roman" w:cs="Times New Roman"/>
          <w:sz w:val="28"/>
          <w:szCs w:val="28"/>
        </w:rPr>
        <w:t>Ю. Кондратьєва, С.</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С. Яценка. К.: Юрінком, 1997. 960 с.    </w:t>
      </w:r>
    </w:p>
    <w:p w:rsidR="007021E4" w:rsidRDefault="007021E4" w:rsidP="007021E4">
      <w:pPr>
        <w:pStyle w:val="WW-"/>
        <w:spacing w:line="360" w:lineRule="auto"/>
        <w:jc w:val="both"/>
        <w:rPr>
          <w:rFonts w:cs="Times New Roman"/>
        </w:rPr>
      </w:pPr>
      <w:r>
        <w:rPr>
          <w:rFonts w:ascii="Times New Roman" w:hAnsi="Times New Roman" w:cs="Times New Roman"/>
          <w:sz w:val="28"/>
          <w:szCs w:val="28"/>
          <w:lang w:val="ru-RU"/>
        </w:rPr>
        <w:t xml:space="preserve">122. </w:t>
      </w:r>
      <w:r>
        <w:rPr>
          <w:rFonts w:ascii="Times New Roman" w:hAnsi="Times New Roman" w:cs="Times New Roman"/>
          <w:sz w:val="28"/>
          <w:szCs w:val="28"/>
        </w:rPr>
        <w:t>Уголовное право России. Учебник для вузов: В 2-х томах. Т. 1. Особення часть. Под редакцией д.ю.н., профессора А. Н. Игнатова и д.ю.н., профессора Ю. А. Красикова. М.: Издательская группа НОРМА – ИНФРА-М, 1998.</w:t>
      </w:r>
      <w:r>
        <w:rPr>
          <w:rFonts w:ascii="Times New Roman" w:hAnsi="Times New Roman" w:cs="Times New Roman"/>
          <w:sz w:val="28"/>
          <w:szCs w:val="28"/>
          <w:lang w:val="ru-RU"/>
        </w:rPr>
        <w:t xml:space="preserve"> 443 с.</w:t>
      </w:r>
      <w:r>
        <w:rPr>
          <w:rFonts w:ascii="Times New Roman" w:hAnsi="Times New Roman" w:cs="Times New Roman"/>
          <w:sz w:val="28"/>
          <w:szCs w:val="28"/>
        </w:rPr>
        <w:t xml:space="preserve">  </w:t>
      </w:r>
    </w:p>
    <w:p w:rsidR="007021E4" w:rsidRDefault="007021E4" w:rsidP="007021E4">
      <w:pPr>
        <w:spacing w:after="0" w:line="360" w:lineRule="auto"/>
        <w:jc w:val="both"/>
        <w:rPr>
          <w:rFonts w:cs="Times New Roman"/>
        </w:rPr>
      </w:pPr>
      <w:r>
        <w:rPr>
          <w:rFonts w:ascii="Times New Roman" w:hAnsi="Times New Roman" w:cs="Times New Roman"/>
          <w:sz w:val="28"/>
          <w:szCs w:val="28"/>
        </w:rPr>
        <w:t>123. Кримінальний кодекс України. Науково-практичний коментар / Під ред. Стрельцова Є.</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Л. Х.: ООО “Одиссей”, 2005. 864 с.  </w:t>
      </w:r>
    </w:p>
    <w:p w:rsidR="007021E4" w:rsidRDefault="007021E4" w:rsidP="007021E4">
      <w:pPr>
        <w:spacing w:after="0" w:line="360" w:lineRule="auto"/>
        <w:jc w:val="both"/>
        <w:rPr>
          <w:rFonts w:cs="Times New Roman"/>
        </w:rPr>
      </w:pPr>
      <w:r>
        <w:rPr>
          <w:rFonts w:ascii="Times New Roman" w:hAnsi="Times New Roman" w:cs="Times New Roman"/>
          <w:sz w:val="28"/>
          <w:szCs w:val="28"/>
        </w:rPr>
        <w:t>124. Коржанський 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Й. Уголовне право України. </w:t>
      </w:r>
      <w:r>
        <w:rPr>
          <w:rFonts w:ascii="Times New Roman" w:hAnsi="Times New Roman" w:cs="Times New Roman"/>
          <w:sz w:val="28"/>
          <w:szCs w:val="28"/>
          <w:lang w:val="uk-UA"/>
        </w:rPr>
        <w:t>Ч</w:t>
      </w:r>
      <w:r>
        <w:rPr>
          <w:rFonts w:ascii="Times New Roman" w:hAnsi="Times New Roman" w:cs="Times New Roman"/>
          <w:sz w:val="28"/>
          <w:szCs w:val="28"/>
        </w:rPr>
        <w:t>астина</w:t>
      </w:r>
      <w:r>
        <w:rPr>
          <w:rFonts w:ascii="Times New Roman" w:hAnsi="Times New Roman" w:cs="Times New Roman"/>
          <w:sz w:val="28"/>
          <w:szCs w:val="28"/>
          <w:lang w:val="uk-UA"/>
        </w:rPr>
        <w:t xml:space="preserve"> загальна</w:t>
      </w:r>
      <w:r>
        <w:rPr>
          <w:rFonts w:ascii="Times New Roman" w:hAnsi="Times New Roman" w:cs="Times New Roman"/>
          <w:sz w:val="28"/>
          <w:szCs w:val="28"/>
        </w:rPr>
        <w:t xml:space="preserve">: </w:t>
      </w:r>
      <w:r>
        <w:rPr>
          <w:rFonts w:ascii="Times New Roman" w:hAnsi="Times New Roman" w:cs="Times New Roman"/>
          <w:sz w:val="28"/>
          <w:szCs w:val="28"/>
          <w:lang w:val="uk-UA"/>
        </w:rPr>
        <w:t>к</w:t>
      </w:r>
      <w:r>
        <w:rPr>
          <w:rFonts w:ascii="Times New Roman" w:hAnsi="Times New Roman" w:cs="Times New Roman"/>
          <w:sz w:val="28"/>
          <w:szCs w:val="28"/>
        </w:rPr>
        <w:t>урс лекц</w:t>
      </w:r>
      <w:r>
        <w:rPr>
          <w:rFonts w:ascii="Times New Roman" w:hAnsi="Times New Roman" w:cs="Times New Roman"/>
          <w:sz w:val="28"/>
          <w:szCs w:val="28"/>
          <w:lang w:val="uk-UA"/>
        </w:rPr>
        <w:t xml:space="preserve">ій. К.: Наукова думку та Українська видавнича група, 1996. 336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125. Орымбаев Р. Специальный субъект преступления. Алма-Ата: Наука Каз. ССР, 1977. 153 с</w:t>
      </w:r>
      <w:r>
        <w:rPr>
          <w:rFonts w:ascii="Times New Roman" w:hAnsi="Times New Roman" w:cs="Times New Roman"/>
          <w:sz w:val="28"/>
          <w:szCs w:val="28"/>
          <w:lang w:val="uk-UA"/>
        </w:rPr>
        <w:t>.</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126. Устименко В. В. Спец</w:t>
      </w:r>
      <w:r>
        <w:rPr>
          <w:rFonts w:ascii="Times New Roman" w:hAnsi="Times New Roman" w:cs="Times New Roman"/>
          <w:sz w:val="28"/>
          <w:szCs w:val="28"/>
          <w:lang w:val="uk-UA"/>
        </w:rPr>
        <w:t>и</w:t>
      </w:r>
      <w:r>
        <w:rPr>
          <w:rFonts w:ascii="Times New Roman" w:hAnsi="Times New Roman" w:cs="Times New Roman"/>
          <w:sz w:val="28"/>
          <w:szCs w:val="28"/>
        </w:rPr>
        <w:t xml:space="preserve">альный субъект преступления. </w:t>
      </w:r>
      <w:r>
        <w:rPr>
          <w:rFonts w:ascii="Times New Roman" w:hAnsi="Times New Roman" w:cs="Times New Roman"/>
          <w:sz w:val="28"/>
          <w:szCs w:val="28"/>
          <w:lang w:val="uk-UA"/>
        </w:rPr>
        <w:t>Х</w:t>
      </w:r>
      <w:r>
        <w:rPr>
          <w:rFonts w:ascii="Times New Roman" w:hAnsi="Times New Roman" w:cs="Times New Roman"/>
          <w:sz w:val="28"/>
          <w:szCs w:val="28"/>
        </w:rPr>
        <w:t xml:space="preserve">арьков: Вища школа, 1989. 104 с.    </w:t>
      </w:r>
    </w:p>
    <w:p w:rsidR="007021E4" w:rsidRDefault="007021E4" w:rsidP="007021E4">
      <w:pPr>
        <w:pStyle w:val="ad"/>
        <w:spacing w:after="0" w:line="360" w:lineRule="auto"/>
        <w:jc w:val="both"/>
        <w:rPr>
          <w:rFonts w:cs="Times New Roman"/>
          <w:lang w:val="uk-UA"/>
        </w:rPr>
      </w:pPr>
      <w:r>
        <w:rPr>
          <w:rFonts w:ascii="Times New Roman" w:hAnsi="Times New Roman" w:cs="Times New Roman"/>
          <w:sz w:val="28"/>
          <w:szCs w:val="28"/>
          <w:lang w:val="uk-UA"/>
        </w:rPr>
        <w:t xml:space="preserve">127. Налуцишин В. В. Суб’єкт злочинного діяння за законодавством окремих держав Європейського Союзу. </w:t>
      </w:r>
      <w:r>
        <w:rPr>
          <w:rFonts w:ascii="Times New Roman" w:hAnsi="Times New Roman" w:cs="Times New Roman"/>
          <w:i/>
          <w:iCs/>
          <w:sz w:val="28"/>
          <w:szCs w:val="28"/>
          <w:lang w:val="uk-UA"/>
        </w:rPr>
        <w:t>Університетські наукові записки</w:t>
      </w:r>
      <w:r>
        <w:rPr>
          <w:rFonts w:ascii="Times New Roman" w:hAnsi="Times New Roman" w:cs="Times New Roman"/>
          <w:sz w:val="28"/>
          <w:szCs w:val="28"/>
          <w:lang w:val="uk-UA"/>
        </w:rPr>
        <w:t xml:space="preserve">. 2017. № 63. С. 282 – 295.  </w:t>
      </w:r>
    </w:p>
    <w:p w:rsidR="007021E4" w:rsidRDefault="007021E4" w:rsidP="007021E4">
      <w:pPr>
        <w:pStyle w:val="ad"/>
        <w:spacing w:after="0" w:line="360" w:lineRule="auto"/>
        <w:jc w:val="both"/>
        <w:rPr>
          <w:rFonts w:cs="Times New Roman"/>
          <w:lang w:val="x-none"/>
        </w:rPr>
      </w:pPr>
      <w:r>
        <w:rPr>
          <w:rFonts w:ascii="Times New Roman" w:hAnsi="Times New Roman" w:cs="Times New Roman"/>
          <w:sz w:val="28"/>
          <w:szCs w:val="28"/>
          <w:lang w:val="uk-UA"/>
        </w:rPr>
        <w:t xml:space="preserve">128. Аніщук В. В. Історичний аналіз регламентації віку кримінальної відповідальності в Україні. </w:t>
      </w:r>
      <w:r>
        <w:rPr>
          <w:rFonts w:ascii="Times New Roman" w:hAnsi="Times New Roman" w:cs="Times New Roman"/>
          <w:i/>
          <w:iCs/>
          <w:sz w:val="28"/>
          <w:szCs w:val="28"/>
          <w:lang w:val="uk-UA"/>
        </w:rPr>
        <w:t>Актуальні проблеми вітчизняної юриспруденції</w:t>
      </w:r>
      <w:r>
        <w:rPr>
          <w:rFonts w:ascii="Times New Roman" w:hAnsi="Times New Roman" w:cs="Times New Roman"/>
          <w:sz w:val="28"/>
          <w:szCs w:val="28"/>
          <w:lang w:val="uk-UA"/>
        </w:rPr>
        <w:t xml:space="preserve">. 2018. № 5. С. 96 – 97.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lastRenderedPageBreak/>
        <w:t xml:space="preserve">129. Михеев </w:t>
      </w:r>
      <w:r>
        <w:rPr>
          <w:rFonts w:ascii="Times New Roman" w:hAnsi="Times New Roman" w:cs="Times New Roman"/>
          <w:sz w:val="28"/>
          <w:szCs w:val="28"/>
        </w:rPr>
        <w:t>Р. И. Проблемы вменяемости, вины и уго</w:t>
      </w:r>
      <w:r>
        <w:rPr>
          <w:rFonts w:ascii="Times New Roman" w:hAnsi="Times New Roman" w:cs="Times New Roman"/>
          <w:sz w:val="28"/>
          <w:szCs w:val="28"/>
          <w:lang w:val="uk-UA"/>
        </w:rPr>
        <w:t>л</w:t>
      </w:r>
      <w:r>
        <w:rPr>
          <w:rFonts w:ascii="Times New Roman" w:hAnsi="Times New Roman" w:cs="Times New Roman"/>
          <w:sz w:val="28"/>
          <w:szCs w:val="28"/>
        </w:rPr>
        <w:t>овной ответственности (теория и практика): автореф. ди</w:t>
      </w:r>
      <w:r>
        <w:rPr>
          <w:rFonts w:ascii="Times New Roman" w:hAnsi="Times New Roman" w:cs="Times New Roman"/>
          <w:sz w:val="28"/>
          <w:szCs w:val="28"/>
          <w:lang w:val="uk-UA"/>
        </w:rPr>
        <w:t>с</w:t>
      </w:r>
      <w:r>
        <w:rPr>
          <w:rFonts w:ascii="Times New Roman" w:hAnsi="Times New Roman" w:cs="Times New Roman"/>
          <w:sz w:val="28"/>
          <w:szCs w:val="28"/>
        </w:rPr>
        <w:t xml:space="preserve">. … д-ра юрид. наук. 12.00.08. М., 1995. </w:t>
      </w:r>
      <w:r>
        <w:rPr>
          <w:rFonts w:ascii="Times New Roman" w:hAnsi="Times New Roman" w:cs="Times New Roman"/>
          <w:sz w:val="28"/>
          <w:szCs w:val="28"/>
          <w:lang w:val="uk-UA"/>
        </w:rPr>
        <w:t xml:space="preserve">42 с. </w:t>
      </w:r>
    </w:p>
    <w:p w:rsidR="007021E4" w:rsidRDefault="007021E4" w:rsidP="007021E4">
      <w:pPr>
        <w:pStyle w:val="ad"/>
        <w:spacing w:after="0" w:line="360" w:lineRule="auto"/>
        <w:jc w:val="both"/>
        <w:rPr>
          <w:rFonts w:cs="Times New Roman"/>
          <w:lang w:val="uk-UA"/>
        </w:rPr>
      </w:pPr>
      <w:r>
        <w:rPr>
          <w:rFonts w:ascii="Times New Roman" w:hAnsi="Times New Roman" w:cs="Times New Roman"/>
          <w:sz w:val="28"/>
          <w:szCs w:val="28"/>
          <w:lang w:val="uk-UA"/>
        </w:rPr>
        <w:t xml:space="preserve">130. Ситковская О. Д. Психология уголовной ответственности. М.: Норма, 1998. 285 с. </w:t>
      </w:r>
    </w:p>
    <w:p w:rsidR="007021E4" w:rsidRDefault="007021E4" w:rsidP="007021E4">
      <w:pPr>
        <w:pStyle w:val="ad"/>
        <w:spacing w:after="0" w:line="360" w:lineRule="auto"/>
        <w:jc w:val="both"/>
        <w:rPr>
          <w:rFonts w:cs="Times New Roman"/>
          <w:lang w:val="x-none"/>
        </w:rPr>
      </w:pPr>
      <w:r>
        <w:rPr>
          <w:rFonts w:ascii="Times New Roman" w:hAnsi="Times New Roman" w:cs="Times New Roman"/>
          <w:sz w:val="28"/>
          <w:szCs w:val="28"/>
          <w:lang w:val="uk-UA"/>
        </w:rPr>
        <w:t xml:space="preserve">131. Бурдін В. М. Особливості кримінальної відповідальності неповнолітніх в Україні: монографія. Київ: Атіка, 2004. 240 с.   </w:t>
      </w:r>
    </w:p>
    <w:p w:rsidR="007021E4" w:rsidRDefault="007021E4" w:rsidP="007021E4">
      <w:pPr>
        <w:pStyle w:val="ad"/>
        <w:spacing w:after="0" w:line="360" w:lineRule="auto"/>
        <w:jc w:val="both"/>
        <w:rPr>
          <w:rFonts w:cs="Times New Roman"/>
          <w:lang w:val="uk-UA"/>
        </w:rPr>
      </w:pPr>
      <w:r>
        <w:rPr>
          <w:rFonts w:ascii="Times New Roman" w:hAnsi="Times New Roman" w:cs="Times New Roman"/>
          <w:sz w:val="28"/>
          <w:szCs w:val="28"/>
          <w:lang w:val="uk-UA"/>
        </w:rPr>
        <w:t xml:space="preserve">132. Плашовецький О. А. Кримінально-правова диференціація віку: дис. ... канд. юрид. наук: 12.00.08. Львів, 2017. 200 с.   </w:t>
      </w:r>
    </w:p>
    <w:p w:rsidR="007021E4" w:rsidRDefault="007021E4" w:rsidP="007021E4">
      <w:pPr>
        <w:pStyle w:val="ad"/>
        <w:spacing w:after="0" w:line="360" w:lineRule="auto"/>
        <w:jc w:val="both"/>
        <w:rPr>
          <w:rFonts w:cs="Times New Roman"/>
          <w:lang w:val="x-none"/>
        </w:rPr>
      </w:pPr>
      <w:r>
        <w:rPr>
          <w:rFonts w:ascii="Times New Roman" w:hAnsi="Times New Roman" w:cs="Times New Roman"/>
          <w:sz w:val="28"/>
          <w:szCs w:val="28"/>
          <w:lang w:val="uk-UA"/>
        </w:rPr>
        <w:t xml:space="preserve">133. Берзін П. С., Гацелюк В. О. Суб’єкт злочину. </w:t>
      </w:r>
      <w:r>
        <w:rPr>
          <w:rFonts w:ascii="Times New Roman" w:hAnsi="Times New Roman" w:cs="Times New Roman"/>
          <w:i/>
          <w:iCs/>
          <w:sz w:val="28"/>
          <w:szCs w:val="28"/>
          <w:lang w:val="uk-UA"/>
        </w:rPr>
        <w:t>Вісник Асоціації кримінального права України</w:t>
      </w:r>
      <w:r>
        <w:rPr>
          <w:rFonts w:ascii="Times New Roman" w:hAnsi="Times New Roman" w:cs="Times New Roman"/>
          <w:sz w:val="28"/>
          <w:szCs w:val="28"/>
          <w:lang w:val="uk-UA"/>
        </w:rPr>
        <w:t xml:space="preserve">. 2013. № 1 (1). С. 144 – 159.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134. Про практику застосування судами України законодавства у справах про злочини неповнолітніх: постанова Пленуму Верховного Суду України від 16 квітня 2004 року № 5</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Постанови пленумів  Верховного Суду України та вищих спеціалізованих судів України в кримінальних та адміністративних провадженнях</w:t>
      </w:r>
      <w:r>
        <w:rPr>
          <w:rFonts w:ascii="Times New Roman" w:hAnsi="Times New Roman" w:cs="Times New Roman"/>
          <w:sz w:val="28"/>
          <w:szCs w:val="28"/>
          <w:lang w:val="uk-UA"/>
        </w:rPr>
        <w:t xml:space="preserve"> / Упоряд. С. А. Кузьмін, М. С. Кучеренко. К.: ПАЛИВОДА А. В., 2016. С. 279 – 287.         </w:t>
      </w:r>
      <w:r>
        <w:rPr>
          <w:rFonts w:ascii="Times New Roman" w:hAnsi="Times New Roman" w:cs="Times New Roman"/>
          <w:sz w:val="28"/>
          <w:szCs w:val="28"/>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135. Борових Л. В. Пробема </w:t>
      </w:r>
      <w:r>
        <w:rPr>
          <w:rFonts w:ascii="Times New Roman" w:hAnsi="Times New Roman" w:cs="Times New Roman"/>
          <w:sz w:val="28"/>
          <w:szCs w:val="28"/>
        </w:rPr>
        <w:t xml:space="preserve">возраста в механизме уголовно-правового регулирования: автореф. дис. … канд. юрид. наук: 12.00.08. СПб., 1993. 22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136. Павлов В. Г. </w:t>
      </w:r>
      <w:r>
        <w:rPr>
          <w:rFonts w:ascii="Times New Roman" w:hAnsi="Times New Roman" w:cs="Times New Roman"/>
          <w:sz w:val="28"/>
          <w:szCs w:val="28"/>
        </w:rPr>
        <w:t xml:space="preserve">Субъект преступления. СПб.: Изд-во “Юридический центр Пресс”, 2001. 318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137. Ковалев М. И. </w:t>
      </w:r>
      <w:r>
        <w:rPr>
          <w:rFonts w:ascii="Times New Roman" w:hAnsi="Times New Roman" w:cs="Times New Roman"/>
          <w:sz w:val="28"/>
          <w:szCs w:val="28"/>
        </w:rPr>
        <w:t xml:space="preserve">Соучастие в преступлении. Ч. 1. Понятие соучастия. </w:t>
      </w:r>
      <w:r>
        <w:rPr>
          <w:rFonts w:ascii="Times New Roman" w:hAnsi="Times New Roman" w:cs="Times New Roman"/>
          <w:i/>
          <w:iCs/>
          <w:sz w:val="28"/>
          <w:szCs w:val="28"/>
        </w:rPr>
        <w:t>Учен. труды Свердловского юрид. ин-та. Т. 3 (серия уголовного права)</w:t>
      </w:r>
      <w:r>
        <w:rPr>
          <w:rFonts w:ascii="Times New Roman" w:hAnsi="Times New Roman" w:cs="Times New Roman"/>
          <w:sz w:val="28"/>
          <w:szCs w:val="28"/>
        </w:rPr>
        <w:t xml:space="preserve">. Свердловск: Изд-во Свердл. юрид. ин-та, 1960. 288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138. Шаргородский М. Д. </w:t>
      </w:r>
      <w:r>
        <w:rPr>
          <w:rFonts w:ascii="Times New Roman" w:hAnsi="Times New Roman" w:cs="Times New Roman"/>
          <w:sz w:val="28"/>
          <w:szCs w:val="28"/>
        </w:rPr>
        <w:t xml:space="preserve">Некоторые вопросы учения о соучастии. </w:t>
      </w:r>
      <w:r>
        <w:rPr>
          <w:rFonts w:ascii="Times New Roman" w:hAnsi="Times New Roman" w:cs="Times New Roman"/>
          <w:i/>
          <w:iCs/>
          <w:sz w:val="28"/>
          <w:szCs w:val="28"/>
        </w:rPr>
        <w:t>Правоведение</w:t>
      </w:r>
      <w:r>
        <w:rPr>
          <w:rFonts w:ascii="Times New Roman" w:hAnsi="Times New Roman" w:cs="Times New Roman"/>
          <w:sz w:val="28"/>
          <w:szCs w:val="28"/>
        </w:rPr>
        <w:t xml:space="preserve">. 1960. № 1. С. 84 – 97.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139. Трайнин А. Н. Общее учение о соучастии. М.: Юрид. изд-во НКЮ СССР, 1941. 160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140. Мисливий В. Співзаподіяння у необережному злочині. </w:t>
      </w:r>
      <w:r>
        <w:rPr>
          <w:rFonts w:ascii="Times New Roman" w:hAnsi="Times New Roman" w:cs="Times New Roman"/>
          <w:i/>
          <w:iCs/>
          <w:sz w:val="28"/>
          <w:szCs w:val="28"/>
          <w:lang w:val="uk-UA"/>
        </w:rPr>
        <w:t>Новітні кримінально-правові дослідження – 2019. Альманах наукових досліджень</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за </w:t>
      </w:r>
      <w:r>
        <w:rPr>
          <w:rFonts w:ascii="Times New Roman" w:hAnsi="Times New Roman" w:cs="Times New Roman"/>
          <w:sz w:val="28"/>
          <w:szCs w:val="28"/>
          <w:lang w:val="uk-UA"/>
        </w:rPr>
        <w:lastRenderedPageBreak/>
        <w:t xml:space="preserve">ред. О. В. Козаченка, О. М. Мусиченко. Миколаїв: СПД Румянцева Г. В., 2019. С. 20 – 30.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141. Галиакбаров Р. Р. Квалификация многосубъектных преступлений без признаков соучастия</w:t>
      </w:r>
      <w:r>
        <w:rPr>
          <w:rFonts w:ascii="Times New Roman" w:hAnsi="Times New Roman" w:cs="Times New Roman"/>
          <w:sz w:val="28"/>
          <w:szCs w:val="28"/>
          <w:lang w:val="uk-UA"/>
        </w:rPr>
        <w:t>: учеб. пособие. Хабаровск: Хабаровская в</w:t>
      </w:r>
      <w:r>
        <w:rPr>
          <w:rFonts w:ascii="Times New Roman" w:hAnsi="Times New Roman" w:cs="Times New Roman"/>
          <w:sz w:val="28"/>
          <w:szCs w:val="28"/>
        </w:rPr>
        <w:t>ы</w:t>
      </w:r>
      <w:r>
        <w:rPr>
          <w:rFonts w:ascii="Times New Roman" w:hAnsi="Times New Roman" w:cs="Times New Roman"/>
          <w:sz w:val="28"/>
          <w:szCs w:val="28"/>
          <w:lang w:val="uk-UA"/>
        </w:rPr>
        <w:t>сш. школа МВД СССР, 1987. 96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142. Харитонов </w:t>
      </w:r>
      <w:r>
        <w:rPr>
          <w:rFonts w:ascii="Times New Roman" w:hAnsi="Times New Roman" w:cs="Times New Roman"/>
          <w:sz w:val="28"/>
          <w:szCs w:val="28"/>
        </w:rPr>
        <w:t xml:space="preserve">И. Р. Неосторожное сопричинение в советском уголовном праве: автореф. дис. … канд. юрид. наук: 12.00.08. Свердловск, 1985. 16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143. Гончаренко С. Про поняття необережного співзаподіяння. </w:t>
      </w:r>
      <w:r>
        <w:rPr>
          <w:rFonts w:ascii="Times New Roman" w:hAnsi="Times New Roman" w:cs="Times New Roman"/>
          <w:i/>
          <w:iCs/>
          <w:sz w:val="28"/>
          <w:szCs w:val="28"/>
          <w:lang w:val="uk-UA"/>
        </w:rPr>
        <w:t>Рад. право</w:t>
      </w:r>
      <w:r>
        <w:rPr>
          <w:rFonts w:ascii="Times New Roman" w:hAnsi="Times New Roman" w:cs="Times New Roman"/>
          <w:sz w:val="28"/>
          <w:szCs w:val="28"/>
          <w:lang w:val="uk-UA"/>
        </w:rPr>
        <w:t xml:space="preserve">. 1989. № 10. С. 63 – 65.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144. Козлов </w:t>
      </w:r>
      <w:r>
        <w:rPr>
          <w:rFonts w:ascii="Times New Roman" w:hAnsi="Times New Roman" w:cs="Times New Roman"/>
          <w:sz w:val="28"/>
          <w:szCs w:val="28"/>
        </w:rPr>
        <w:t xml:space="preserve">А. П. Соучастие: традиции и реальность. СПб.: Изд-во “Юридический центр Пресс”, 2001. 362 с.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rPr>
        <w:t>145. Кудрявцев В.</w:t>
      </w:r>
      <w:r>
        <w:rPr>
          <w:rFonts w:ascii="Times New Roman" w:hAnsi="Times New Roman" w:cs="Times New Roman"/>
          <w:sz w:val="28"/>
          <w:szCs w:val="28"/>
          <w:lang w:val="uk-UA"/>
        </w:rPr>
        <w:t xml:space="preserve"> </w:t>
      </w:r>
      <w:r>
        <w:rPr>
          <w:rFonts w:ascii="Times New Roman" w:hAnsi="Times New Roman" w:cs="Times New Roman"/>
          <w:sz w:val="28"/>
          <w:szCs w:val="28"/>
        </w:rPr>
        <w:t>Н. Общая теория квалификации преступлений</w:t>
      </w:r>
      <w:r>
        <w:rPr>
          <w:rFonts w:ascii="Times New Roman" w:hAnsi="Times New Roman" w:cs="Times New Roman"/>
          <w:sz w:val="28"/>
          <w:szCs w:val="28"/>
          <w:lang w:val="uk-UA"/>
        </w:rPr>
        <w:t xml:space="preserve">. 2-е изд., перераб. и дополн. </w:t>
      </w:r>
      <w:r>
        <w:rPr>
          <w:rFonts w:ascii="Times New Roman" w:hAnsi="Times New Roman" w:cs="Times New Roman"/>
          <w:sz w:val="28"/>
          <w:szCs w:val="28"/>
        </w:rPr>
        <w:t xml:space="preserve">М.: Юристъ, 1999. </w:t>
      </w:r>
      <w:r>
        <w:rPr>
          <w:rFonts w:ascii="Times New Roman" w:hAnsi="Times New Roman" w:cs="Times New Roman"/>
          <w:sz w:val="28"/>
          <w:szCs w:val="28"/>
          <w:lang w:val="uk-UA"/>
        </w:rPr>
        <w:t>304 с.</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146. Навроцький В. О. Склад злочину і його роль у процесі кримінально-правової кваліфікації. </w:t>
      </w:r>
      <w:r>
        <w:rPr>
          <w:rFonts w:ascii="Times New Roman" w:hAnsi="Times New Roman" w:cs="Times New Roman"/>
          <w:i/>
          <w:iCs/>
          <w:sz w:val="28"/>
          <w:szCs w:val="28"/>
          <w:lang w:val="uk-UA"/>
        </w:rPr>
        <w:t>Правничий часопис Донецького університету</w:t>
      </w:r>
      <w:r>
        <w:rPr>
          <w:rFonts w:ascii="Times New Roman" w:hAnsi="Times New Roman" w:cs="Times New Roman"/>
          <w:sz w:val="28"/>
          <w:szCs w:val="28"/>
          <w:lang w:val="uk-UA"/>
        </w:rPr>
        <w:t xml:space="preserve">. 2000. Вип. 1 (4). С. 47 – 52. </w:t>
      </w:r>
    </w:p>
    <w:p w:rsidR="007021E4" w:rsidRDefault="007021E4" w:rsidP="007021E4">
      <w:pPr>
        <w:spacing w:after="0" w:line="360" w:lineRule="auto"/>
        <w:jc w:val="both"/>
        <w:rPr>
          <w:rFonts w:cs="Times New Roman"/>
        </w:rPr>
      </w:pPr>
      <w:r>
        <w:rPr>
          <w:rFonts w:ascii="Times New Roman" w:hAnsi="Times New Roman" w:cs="Times New Roman"/>
          <w:sz w:val="28"/>
          <w:szCs w:val="28"/>
        </w:rPr>
        <w:t>147. Дагель П.</w:t>
      </w:r>
      <w:r>
        <w:rPr>
          <w:rFonts w:ascii="Times New Roman" w:hAnsi="Times New Roman" w:cs="Times New Roman"/>
          <w:sz w:val="28"/>
          <w:szCs w:val="28"/>
          <w:lang w:val="uk-UA"/>
        </w:rPr>
        <w:t xml:space="preserve"> </w:t>
      </w:r>
      <w:r>
        <w:rPr>
          <w:rFonts w:ascii="Times New Roman" w:hAnsi="Times New Roman" w:cs="Times New Roman"/>
          <w:sz w:val="28"/>
          <w:szCs w:val="28"/>
        </w:rPr>
        <w:t>С., Котов Д.</w:t>
      </w:r>
      <w:r>
        <w:rPr>
          <w:rFonts w:ascii="Times New Roman" w:hAnsi="Times New Roman" w:cs="Times New Roman"/>
          <w:sz w:val="28"/>
          <w:szCs w:val="28"/>
          <w:lang w:val="uk-UA"/>
        </w:rPr>
        <w:t xml:space="preserve"> </w:t>
      </w:r>
      <w:r>
        <w:rPr>
          <w:rFonts w:ascii="Times New Roman" w:hAnsi="Times New Roman" w:cs="Times New Roman"/>
          <w:sz w:val="28"/>
          <w:szCs w:val="28"/>
        </w:rPr>
        <w:t>П. Субъективная сторона преступления и ее установление</w:t>
      </w:r>
      <w:r>
        <w:rPr>
          <w:rFonts w:ascii="Times New Roman" w:hAnsi="Times New Roman" w:cs="Times New Roman"/>
          <w:sz w:val="28"/>
          <w:szCs w:val="28"/>
          <w:lang w:val="uk-UA"/>
        </w:rPr>
        <w:t xml:space="preserve">. </w:t>
      </w:r>
      <w:r>
        <w:rPr>
          <w:rFonts w:ascii="Times New Roman" w:hAnsi="Times New Roman" w:cs="Times New Roman"/>
          <w:sz w:val="28"/>
          <w:szCs w:val="28"/>
        </w:rPr>
        <w:t>Воронеж</w:t>
      </w:r>
      <w:r>
        <w:rPr>
          <w:rFonts w:ascii="Times New Roman" w:hAnsi="Times New Roman" w:cs="Times New Roman"/>
          <w:sz w:val="28"/>
          <w:szCs w:val="28"/>
          <w:lang w:val="uk-UA"/>
        </w:rPr>
        <w:t xml:space="preserve">: Изд-во Воронеж. ун-та, </w:t>
      </w:r>
      <w:r>
        <w:rPr>
          <w:rFonts w:ascii="Times New Roman" w:hAnsi="Times New Roman" w:cs="Times New Roman"/>
          <w:sz w:val="28"/>
          <w:szCs w:val="28"/>
        </w:rPr>
        <w:t xml:space="preserve">1974. 243 с. </w:t>
      </w:r>
    </w:p>
    <w:p w:rsidR="007021E4" w:rsidRDefault="007021E4" w:rsidP="007021E4">
      <w:pPr>
        <w:spacing w:after="0" w:line="360" w:lineRule="auto"/>
        <w:jc w:val="both"/>
        <w:rPr>
          <w:rFonts w:cs="Times New Roman"/>
        </w:rPr>
      </w:pPr>
      <w:r>
        <w:rPr>
          <w:rFonts w:ascii="Times New Roman" w:hAnsi="Times New Roman" w:cs="Times New Roman"/>
          <w:sz w:val="28"/>
          <w:szCs w:val="28"/>
        </w:rPr>
        <w:t>148. Лунеев В.</w:t>
      </w:r>
      <w:r>
        <w:rPr>
          <w:rFonts w:ascii="Times New Roman" w:hAnsi="Times New Roman" w:cs="Times New Roman"/>
          <w:sz w:val="28"/>
          <w:szCs w:val="28"/>
          <w:lang w:val="uk-UA"/>
        </w:rPr>
        <w:t xml:space="preserve"> </w:t>
      </w:r>
      <w:r>
        <w:rPr>
          <w:rFonts w:ascii="Times New Roman" w:hAnsi="Times New Roman" w:cs="Times New Roman"/>
          <w:sz w:val="28"/>
          <w:szCs w:val="28"/>
        </w:rPr>
        <w:t>В. Субъективное вменение</w:t>
      </w:r>
      <w:r>
        <w:rPr>
          <w:rFonts w:ascii="Times New Roman" w:hAnsi="Times New Roman" w:cs="Times New Roman"/>
          <w:sz w:val="28"/>
          <w:szCs w:val="28"/>
          <w:lang w:val="uk-UA"/>
        </w:rPr>
        <w:t xml:space="preserve">. </w:t>
      </w:r>
      <w:r>
        <w:rPr>
          <w:rFonts w:ascii="Times New Roman" w:hAnsi="Times New Roman" w:cs="Times New Roman"/>
          <w:sz w:val="28"/>
          <w:szCs w:val="28"/>
        </w:rPr>
        <w:t>М.</w:t>
      </w:r>
      <w:r>
        <w:rPr>
          <w:rFonts w:ascii="Times New Roman" w:hAnsi="Times New Roman" w:cs="Times New Roman"/>
          <w:sz w:val="28"/>
          <w:szCs w:val="28"/>
          <w:lang w:val="uk-UA"/>
        </w:rPr>
        <w:t xml:space="preserve">: СПАРК, </w:t>
      </w:r>
      <w:r>
        <w:rPr>
          <w:rFonts w:ascii="Times New Roman" w:hAnsi="Times New Roman" w:cs="Times New Roman"/>
          <w:sz w:val="28"/>
          <w:szCs w:val="28"/>
        </w:rPr>
        <w:t xml:space="preserve">2000. 70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149. Вереша Р. В. Вчення про суб’єктивну сторону злочину: монографія. К.: Алерта, 2018. 1106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150. Рарог А. И. Субъективная</w:t>
      </w:r>
      <w:r>
        <w:rPr>
          <w:rFonts w:ascii="Times New Roman" w:hAnsi="Times New Roman" w:cs="Times New Roman"/>
          <w:sz w:val="28"/>
          <w:szCs w:val="28"/>
        </w:rPr>
        <w:t xml:space="preserve"> сторона и квалификация преступлений</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М.: ООО “Профобразование</w:t>
      </w:r>
      <w:r>
        <w:rPr>
          <w:rFonts w:ascii="Times New Roman" w:hAnsi="Times New Roman" w:cs="Times New Roman"/>
          <w:sz w:val="28"/>
          <w:szCs w:val="28"/>
          <w:lang w:val="uk-UA"/>
        </w:rPr>
        <w:t>”</w:t>
      </w:r>
      <w:r>
        <w:rPr>
          <w:rFonts w:ascii="Times New Roman" w:hAnsi="Times New Roman" w:cs="Times New Roman"/>
          <w:sz w:val="28"/>
          <w:szCs w:val="28"/>
        </w:rPr>
        <w:t xml:space="preserve">, 2001. 133 с. </w:t>
      </w:r>
      <w:r>
        <w:rPr>
          <w:rFonts w:ascii="Times New Roman" w:hAnsi="Times New Roman" w:cs="Times New Roman"/>
          <w:sz w:val="28"/>
          <w:szCs w:val="28"/>
          <w:lang w:val="uk-UA"/>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151. Злобин Г.</w:t>
      </w:r>
      <w:r>
        <w:rPr>
          <w:rFonts w:ascii="Times New Roman" w:hAnsi="Times New Roman" w:cs="Times New Roman"/>
          <w:sz w:val="28"/>
          <w:szCs w:val="28"/>
          <w:lang w:val="uk-UA"/>
        </w:rPr>
        <w:t xml:space="preserve"> </w:t>
      </w:r>
      <w:r>
        <w:rPr>
          <w:rFonts w:ascii="Times New Roman" w:hAnsi="Times New Roman" w:cs="Times New Roman"/>
          <w:sz w:val="28"/>
          <w:szCs w:val="28"/>
        </w:rPr>
        <w:t>А., Никифоров Б.</w:t>
      </w:r>
      <w:r>
        <w:rPr>
          <w:rFonts w:ascii="Times New Roman" w:hAnsi="Times New Roman" w:cs="Times New Roman"/>
          <w:sz w:val="28"/>
          <w:szCs w:val="28"/>
          <w:lang w:val="uk-UA"/>
        </w:rPr>
        <w:t xml:space="preserve"> </w:t>
      </w:r>
      <w:r>
        <w:rPr>
          <w:rFonts w:ascii="Times New Roman" w:hAnsi="Times New Roman" w:cs="Times New Roman"/>
          <w:sz w:val="28"/>
          <w:szCs w:val="28"/>
        </w:rPr>
        <w:t>С. Умысел и его формы</w:t>
      </w:r>
      <w:r>
        <w:rPr>
          <w:rFonts w:ascii="Times New Roman" w:hAnsi="Times New Roman" w:cs="Times New Roman"/>
          <w:sz w:val="28"/>
          <w:szCs w:val="28"/>
          <w:lang w:val="uk-UA"/>
        </w:rPr>
        <w:t xml:space="preserve">. </w:t>
      </w:r>
      <w:r>
        <w:rPr>
          <w:rFonts w:ascii="Times New Roman" w:hAnsi="Times New Roman" w:cs="Times New Roman"/>
          <w:sz w:val="28"/>
          <w:szCs w:val="28"/>
        </w:rPr>
        <w:t>М.</w:t>
      </w:r>
      <w:r>
        <w:rPr>
          <w:rFonts w:ascii="Times New Roman" w:hAnsi="Times New Roman" w:cs="Times New Roman"/>
          <w:sz w:val="28"/>
          <w:szCs w:val="28"/>
          <w:lang w:val="uk-UA"/>
        </w:rPr>
        <w:t xml:space="preserve">: Юрид. лит., </w:t>
      </w:r>
      <w:r>
        <w:rPr>
          <w:rFonts w:ascii="Times New Roman" w:hAnsi="Times New Roman" w:cs="Times New Roman"/>
          <w:sz w:val="28"/>
          <w:szCs w:val="28"/>
        </w:rPr>
        <w:t xml:space="preserve">1972. </w:t>
      </w:r>
      <w:r>
        <w:rPr>
          <w:rFonts w:ascii="Times New Roman" w:hAnsi="Times New Roman" w:cs="Times New Roman"/>
          <w:sz w:val="28"/>
          <w:szCs w:val="28"/>
          <w:lang w:val="uk-UA"/>
        </w:rPr>
        <w:t>264 с</w:t>
      </w:r>
      <w:r>
        <w:rPr>
          <w:rFonts w:ascii="Times New Roman" w:hAnsi="Times New Roman" w:cs="Times New Roman"/>
          <w:sz w:val="28"/>
          <w:szCs w:val="28"/>
        </w:rPr>
        <w:t>.</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152. Рарог А.</w:t>
      </w:r>
      <w:r>
        <w:rPr>
          <w:rFonts w:ascii="Times New Roman" w:hAnsi="Times New Roman" w:cs="Times New Roman"/>
          <w:sz w:val="28"/>
          <w:szCs w:val="28"/>
          <w:lang w:val="uk-UA"/>
        </w:rPr>
        <w:t xml:space="preserve"> </w:t>
      </w:r>
      <w:r>
        <w:rPr>
          <w:rFonts w:ascii="Times New Roman" w:hAnsi="Times New Roman" w:cs="Times New Roman"/>
          <w:sz w:val="28"/>
          <w:szCs w:val="28"/>
        </w:rPr>
        <w:t>И. Общая теория вины в уголовном праве</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ВЮЗИ,  1980. </w:t>
      </w:r>
      <w:r>
        <w:rPr>
          <w:rFonts w:ascii="Times New Roman" w:hAnsi="Times New Roman" w:cs="Times New Roman"/>
          <w:sz w:val="28"/>
          <w:szCs w:val="28"/>
          <w:lang w:val="uk-UA"/>
        </w:rPr>
        <w:t>92 с</w:t>
      </w:r>
      <w:r>
        <w:rPr>
          <w:rFonts w:ascii="Times New Roman" w:hAnsi="Times New Roman" w:cs="Times New Roman"/>
          <w:sz w:val="28"/>
          <w:szCs w:val="28"/>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153. Про застосування Конституції України при здійсненні  правосуддя: постанова Пленуму Верховного Суду України від 1 листопада 1996 року № 9. </w:t>
      </w:r>
      <w:r>
        <w:rPr>
          <w:rFonts w:ascii="Times New Roman" w:hAnsi="Times New Roman" w:cs="Times New Roman"/>
          <w:i/>
          <w:iCs/>
          <w:sz w:val="28"/>
          <w:szCs w:val="28"/>
          <w:lang w:val="uk-UA"/>
        </w:rPr>
        <w:t xml:space="preserve">Постанови пленумів  Верховного Суду України та вищих спеціалізованих судів </w:t>
      </w:r>
      <w:r>
        <w:rPr>
          <w:rFonts w:ascii="Times New Roman" w:hAnsi="Times New Roman" w:cs="Times New Roman"/>
          <w:i/>
          <w:iCs/>
          <w:sz w:val="28"/>
          <w:szCs w:val="28"/>
          <w:lang w:val="uk-UA"/>
        </w:rPr>
        <w:lastRenderedPageBreak/>
        <w:t>України в кримінальних та адміністративних провадженнях</w:t>
      </w:r>
      <w:r>
        <w:rPr>
          <w:rFonts w:ascii="Times New Roman" w:hAnsi="Times New Roman" w:cs="Times New Roman"/>
          <w:sz w:val="28"/>
          <w:szCs w:val="28"/>
          <w:lang w:val="uk-UA"/>
        </w:rPr>
        <w:t xml:space="preserve"> / Упоряд. С. А. Кузьмін, М. С. Кучеренко. К.: ПАЛИВОДА А. В., 2016. С. 9 – 14.      </w:t>
      </w:r>
      <w:r>
        <w:rPr>
          <w:rFonts w:ascii="Times New Roman" w:hAnsi="Times New Roman" w:cs="Times New Roman"/>
          <w:sz w:val="28"/>
          <w:szCs w:val="28"/>
        </w:rPr>
        <w:t xml:space="preserve">     </w:t>
      </w:r>
    </w:p>
    <w:p w:rsidR="007021E4" w:rsidRDefault="007021E4" w:rsidP="007021E4">
      <w:pPr>
        <w:autoSpaceDE w:val="0"/>
        <w:spacing w:after="0" w:line="360" w:lineRule="auto"/>
        <w:jc w:val="both"/>
        <w:rPr>
          <w:rFonts w:cs="Times New Roman"/>
        </w:rPr>
      </w:pPr>
      <w:r>
        <w:rPr>
          <w:rFonts w:ascii="Times New Roman" w:hAnsi="Times New Roman" w:cs="Times New Roman"/>
          <w:sz w:val="28"/>
          <w:szCs w:val="28"/>
        </w:rPr>
        <w:t>154. Рарог А.И. Вина в советском уголовном праве</w:t>
      </w:r>
      <w:r>
        <w:rPr>
          <w:rFonts w:ascii="Times New Roman" w:hAnsi="Times New Roman" w:cs="Times New Roman"/>
          <w:sz w:val="28"/>
          <w:szCs w:val="28"/>
          <w:lang w:val="uk-UA"/>
        </w:rPr>
        <w:t xml:space="preserve">. </w:t>
      </w:r>
      <w:r>
        <w:rPr>
          <w:rFonts w:ascii="Times New Roman" w:hAnsi="Times New Roman" w:cs="Times New Roman"/>
          <w:sz w:val="28"/>
          <w:szCs w:val="28"/>
        </w:rPr>
        <w:t>Саратов: Изд-во Сарат. ун-та, 1987. 186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155. Кримінальне право і законодавство України. Частина Загальна: </w:t>
      </w:r>
      <w:r>
        <w:rPr>
          <w:rFonts w:ascii="Times New Roman" w:hAnsi="Times New Roman" w:cs="Times New Roman"/>
          <w:sz w:val="28"/>
          <w:szCs w:val="28"/>
          <w:lang w:val="uk-UA"/>
        </w:rPr>
        <w:t>к</w:t>
      </w:r>
      <w:r>
        <w:rPr>
          <w:rFonts w:ascii="Times New Roman" w:hAnsi="Times New Roman" w:cs="Times New Roman"/>
          <w:sz w:val="28"/>
          <w:szCs w:val="28"/>
        </w:rPr>
        <w:t>урс лекцій / За ред. М. Й. Коржанського. К.: Атіка, 2001. 434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156. Вереша Р. В. Поняття вини як елемент змісту кримінального права України: монографія. К.: Атіка, 2005. 224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157. Филановский И.</w:t>
      </w:r>
      <w:r>
        <w:rPr>
          <w:rFonts w:ascii="Times New Roman" w:hAnsi="Times New Roman" w:cs="Times New Roman"/>
          <w:sz w:val="28"/>
          <w:szCs w:val="28"/>
          <w:lang w:val="uk-UA"/>
        </w:rPr>
        <w:t xml:space="preserve"> </w:t>
      </w:r>
      <w:r>
        <w:rPr>
          <w:rFonts w:ascii="Times New Roman" w:hAnsi="Times New Roman" w:cs="Times New Roman"/>
          <w:sz w:val="28"/>
          <w:szCs w:val="28"/>
        </w:rPr>
        <w:t>Г. Социально-психологическое отношение субъекта к преступлению</w:t>
      </w:r>
      <w:r>
        <w:rPr>
          <w:rFonts w:ascii="Times New Roman" w:hAnsi="Times New Roman" w:cs="Times New Roman"/>
          <w:sz w:val="28"/>
          <w:szCs w:val="28"/>
          <w:lang w:val="uk-UA"/>
        </w:rPr>
        <w:t xml:space="preserve">. </w:t>
      </w:r>
      <w:r>
        <w:rPr>
          <w:rFonts w:ascii="Times New Roman" w:hAnsi="Times New Roman" w:cs="Times New Roman"/>
          <w:sz w:val="28"/>
          <w:szCs w:val="28"/>
        </w:rPr>
        <w:t>Л.</w:t>
      </w:r>
      <w:r>
        <w:rPr>
          <w:rFonts w:ascii="Times New Roman" w:hAnsi="Times New Roman" w:cs="Times New Roman"/>
          <w:sz w:val="28"/>
          <w:szCs w:val="28"/>
          <w:lang w:val="uk-UA"/>
        </w:rPr>
        <w:t xml:space="preserve">: Изд-во Ленингр. ун-та, </w:t>
      </w:r>
      <w:r>
        <w:rPr>
          <w:rFonts w:ascii="Times New Roman" w:hAnsi="Times New Roman" w:cs="Times New Roman"/>
          <w:sz w:val="28"/>
          <w:szCs w:val="28"/>
        </w:rPr>
        <w:t xml:space="preserve">1970. 173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158. Зелинский А.</w:t>
      </w:r>
      <w:r>
        <w:rPr>
          <w:rFonts w:ascii="Times New Roman" w:hAnsi="Times New Roman" w:cs="Times New Roman"/>
          <w:sz w:val="28"/>
          <w:szCs w:val="28"/>
          <w:lang w:val="uk-UA"/>
        </w:rPr>
        <w:t xml:space="preserve"> </w:t>
      </w:r>
      <w:r>
        <w:rPr>
          <w:rFonts w:ascii="Times New Roman" w:hAnsi="Times New Roman" w:cs="Times New Roman"/>
          <w:sz w:val="28"/>
          <w:szCs w:val="28"/>
        </w:rPr>
        <w:t>Ф. Осознаваемое и неосознаваемое в преступном поведении</w:t>
      </w:r>
      <w:r>
        <w:rPr>
          <w:rFonts w:ascii="Times New Roman" w:hAnsi="Times New Roman" w:cs="Times New Roman"/>
          <w:sz w:val="28"/>
          <w:szCs w:val="28"/>
          <w:lang w:val="uk-UA"/>
        </w:rPr>
        <w:t xml:space="preserve">. </w:t>
      </w:r>
      <w:r>
        <w:rPr>
          <w:rFonts w:ascii="Times New Roman" w:hAnsi="Times New Roman" w:cs="Times New Roman"/>
          <w:sz w:val="28"/>
          <w:szCs w:val="28"/>
        </w:rPr>
        <w:t>Харьков</w:t>
      </w:r>
      <w:r>
        <w:rPr>
          <w:rFonts w:ascii="Times New Roman" w:hAnsi="Times New Roman" w:cs="Times New Roman"/>
          <w:sz w:val="28"/>
          <w:szCs w:val="28"/>
          <w:lang w:val="uk-UA"/>
        </w:rPr>
        <w:t xml:space="preserve">: Вища школа, </w:t>
      </w:r>
      <w:r>
        <w:rPr>
          <w:rFonts w:ascii="Times New Roman" w:hAnsi="Times New Roman" w:cs="Times New Roman"/>
          <w:sz w:val="28"/>
          <w:szCs w:val="28"/>
        </w:rPr>
        <w:t xml:space="preserve">1986. 168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159. Нерсесян В. А. Уголовная ответственность за неосторожные преступления. </w:t>
      </w:r>
      <w:r>
        <w:rPr>
          <w:rFonts w:ascii="Times New Roman" w:hAnsi="Times New Roman" w:cs="Times New Roman"/>
          <w:sz w:val="28"/>
          <w:szCs w:val="28"/>
        </w:rPr>
        <w:t xml:space="preserve">СПб.: Изд-во “Юридический центр Пресс”, 2002. </w:t>
      </w:r>
      <w:r>
        <w:rPr>
          <w:rFonts w:ascii="Times New Roman" w:hAnsi="Times New Roman" w:cs="Times New Roman"/>
          <w:sz w:val="28"/>
          <w:szCs w:val="28"/>
          <w:lang w:val="uk-UA"/>
        </w:rPr>
        <w:t xml:space="preserve">223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160. Макашвили В. Г. Уголовная ответственность за неосторожность. М.</w:t>
      </w:r>
      <w:r>
        <w:rPr>
          <w:rFonts w:ascii="Times New Roman" w:hAnsi="Times New Roman" w:cs="Times New Roman"/>
          <w:sz w:val="28"/>
          <w:szCs w:val="28"/>
          <w:lang w:val="uk-UA"/>
        </w:rPr>
        <w:t xml:space="preserve">: Госюриздат, </w:t>
      </w:r>
      <w:r>
        <w:rPr>
          <w:rFonts w:ascii="Times New Roman" w:hAnsi="Times New Roman" w:cs="Times New Roman"/>
          <w:sz w:val="28"/>
          <w:szCs w:val="28"/>
        </w:rPr>
        <w:t xml:space="preserve">1957. 211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161. Волков Б. С. Мотив и квалификация преступлений. Казань</w:t>
      </w:r>
      <w:r>
        <w:rPr>
          <w:rFonts w:ascii="Times New Roman" w:hAnsi="Times New Roman" w:cs="Times New Roman"/>
          <w:sz w:val="28"/>
          <w:szCs w:val="28"/>
          <w:lang w:val="uk-UA"/>
        </w:rPr>
        <w:t xml:space="preserve">: Изд-во Казан. ун-та, </w:t>
      </w:r>
      <w:r>
        <w:rPr>
          <w:rFonts w:ascii="Times New Roman" w:hAnsi="Times New Roman" w:cs="Times New Roman"/>
          <w:sz w:val="28"/>
          <w:szCs w:val="28"/>
        </w:rPr>
        <w:t xml:space="preserve">1968. 166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162. Саркисов Г. С. Мотив и цель преступления. </w:t>
      </w:r>
      <w:r>
        <w:rPr>
          <w:rFonts w:ascii="Times New Roman" w:hAnsi="Times New Roman" w:cs="Times New Roman"/>
          <w:i/>
          <w:iCs/>
          <w:sz w:val="28"/>
          <w:szCs w:val="28"/>
        </w:rPr>
        <w:t>Сов. государство и право</w:t>
      </w:r>
      <w:r>
        <w:rPr>
          <w:rFonts w:ascii="Times New Roman" w:hAnsi="Times New Roman" w:cs="Times New Roman"/>
          <w:sz w:val="28"/>
          <w:szCs w:val="28"/>
        </w:rPr>
        <w:t>. 1979.</w:t>
      </w:r>
      <w:r>
        <w:rPr>
          <w:rFonts w:ascii="Times New Roman" w:hAnsi="Times New Roman" w:cs="Times New Roman"/>
          <w:sz w:val="28"/>
          <w:szCs w:val="28"/>
          <w:lang w:val="uk-UA"/>
        </w:rPr>
        <w:t xml:space="preserve"> </w:t>
      </w:r>
      <w:r>
        <w:rPr>
          <w:rFonts w:ascii="Times New Roman" w:hAnsi="Times New Roman" w:cs="Times New Roman"/>
          <w:sz w:val="28"/>
          <w:szCs w:val="28"/>
        </w:rPr>
        <w:t>№ 3. С.</w:t>
      </w:r>
      <w:r>
        <w:rPr>
          <w:rFonts w:ascii="Times New Roman" w:hAnsi="Times New Roman" w:cs="Times New Roman"/>
          <w:sz w:val="28"/>
          <w:szCs w:val="28"/>
          <w:lang w:val="uk-UA"/>
        </w:rPr>
        <w:t xml:space="preserve"> 78 – 83</w:t>
      </w:r>
      <w:r>
        <w:rPr>
          <w:rFonts w:ascii="Times New Roman" w:hAnsi="Times New Roman" w:cs="Times New Roman"/>
          <w:sz w:val="28"/>
          <w:szCs w:val="28"/>
        </w:rPr>
        <w:t>.</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163. Дагель П. С., Михеев Р. И. Теоретические основы установления вины. Владивосток</w:t>
      </w:r>
      <w:r>
        <w:rPr>
          <w:rFonts w:ascii="Times New Roman" w:hAnsi="Times New Roman" w:cs="Times New Roman"/>
          <w:sz w:val="28"/>
          <w:szCs w:val="28"/>
          <w:lang w:val="uk-UA"/>
        </w:rPr>
        <w:t xml:space="preserve">: Изд-во Дальневост. ун-та, </w:t>
      </w:r>
      <w:r>
        <w:rPr>
          <w:rFonts w:ascii="Times New Roman" w:hAnsi="Times New Roman" w:cs="Times New Roman"/>
          <w:sz w:val="28"/>
          <w:szCs w:val="28"/>
        </w:rPr>
        <w:t xml:space="preserve">1975. 167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164. Тарарухин С. А. Установление мотива и квалификация преступлени</w:t>
      </w:r>
      <w:r>
        <w:rPr>
          <w:rFonts w:ascii="Times New Roman" w:hAnsi="Times New Roman" w:cs="Times New Roman"/>
          <w:sz w:val="28"/>
          <w:szCs w:val="28"/>
          <w:lang w:val="uk-UA"/>
        </w:rPr>
        <w:t xml:space="preserve">я. </w:t>
      </w:r>
      <w:r>
        <w:rPr>
          <w:rFonts w:ascii="Times New Roman" w:hAnsi="Times New Roman" w:cs="Times New Roman"/>
          <w:sz w:val="28"/>
          <w:szCs w:val="28"/>
        </w:rPr>
        <w:t>Киев</w:t>
      </w:r>
      <w:r>
        <w:rPr>
          <w:rFonts w:ascii="Times New Roman" w:hAnsi="Times New Roman" w:cs="Times New Roman"/>
          <w:sz w:val="28"/>
          <w:szCs w:val="28"/>
          <w:lang w:val="uk-UA"/>
        </w:rPr>
        <w:t>: Вища школа,</w:t>
      </w:r>
      <w:r>
        <w:rPr>
          <w:rFonts w:ascii="Times New Roman" w:hAnsi="Times New Roman" w:cs="Times New Roman"/>
          <w:sz w:val="28"/>
          <w:szCs w:val="28"/>
        </w:rPr>
        <w:t xml:space="preserve"> 1977. 152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165. Волков Б. С. Мотивы преступлений. Уголовно-правовое и социально-психологическое исследование. Казань</w:t>
      </w:r>
      <w:r>
        <w:rPr>
          <w:rFonts w:ascii="Times New Roman" w:hAnsi="Times New Roman" w:cs="Times New Roman"/>
          <w:sz w:val="28"/>
          <w:szCs w:val="28"/>
          <w:lang w:val="uk-UA"/>
        </w:rPr>
        <w:t xml:space="preserve">: Изд-во Казан. ун-та, </w:t>
      </w:r>
      <w:r>
        <w:rPr>
          <w:rFonts w:ascii="Times New Roman" w:hAnsi="Times New Roman" w:cs="Times New Roman"/>
          <w:sz w:val="28"/>
          <w:szCs w:val="28"/>
        </w:rPr>
        <w:t xml:space="preserve">1982. 152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166. Котов Д. П. Мотивы преступлений и их доказывание. Воронеж</w:t>
      </w:r>
      <w:r>
        <w:rPr>
          <w:rFonts w:ascii="Times New Roman" w:hAnsi="Times New Roman" w:cs="Times New Roman"/>
          <w:sz w:val="28"/>
          <w:szCs w:val="28"/>
          <w:lang w:val="uk-UA"/>
        </w:rPr>
        <w:t>: Изд-во Воронеж. ун-та,</w:t>
      </w:r>
      <w:r>
        <w:rPr>
          <w:rFonts w:ascii="Times New Roman" w:hAnsi="Times New Roman" w:cs="Times New Roman"/>
          <w:sz w:val="28"/>
          <w:szCs w:val="28"/>
        </w:rPr>
        <w:t xml:space="preserve"> 1975. 152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167. Квашис В.</w:t>
      </w:r>
      <w:r>
        <w:rPr>
          <w:rFonts w:ascii="Times New Roman" w:hAnsi="Times New Roman" w:cs="Times New Roman"/>
          <w:sz w:val="28"/>
          <w:szCs w:val="28"/>
          <w:lang w:val="uk-UA"/>
        </w:rPr>
        <w:t xml:space="preserve"> </w:t>
      </w:r>
      <w:r>
        <w:rPr>
          <w:rFonts w:ascii="Times New Roman" w:hAnsi="Times New Roman" w:cs="Times New Roman"/>
          <w:sz w:val="28"/>
          <w:szCs w:val="28"/>
        </w:rPr>
        <w:t>Е. Теоретические основы профилактики неосторожных преступлений</w:t>
      </w:r>
      <w:r>
        <w:rPr>
          <w:rFonts w:ascii="Times New Roman" w:hAnsi="Times New Roman" w:cs="Times New Roman"/>
          <w:sz w:val="28"/>
          <w:szCs w:val="28"/>
          <w:lang w:val="uk-UA"/>
        </w:rPr>
        <w:t xml:space="preserve">. </w:t>
      </w:r>
      <w:r>
        <w:rPr>
          <w:rFonts w:ascii="Times New Roman" w:hAnsi="Times New Roman" w:cs="Times New Roman"/>
          <w:sz w:val="28"/>
          <w:szCs w:val="28"/>
        </w:rPr>
        <w:t>М.</w:t>
      </w:r>
      <w:r>
        <w:rPr>
          <w:rFonts w:ascii="Times New Roman" w:hAnsi="Times New Roman" w:cs="Times New Roman"/>
          <w:sz w:val="28"/>
          <w:szCs w:val="28"/>
          <w:lang w:val="uk-UA"/>
        </w:rPr>
        <w:t xml:space="preserve">: РИО Акад. МВД СССР, 1977. 84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lastRenderedPageBreak/>
        <w:t xml:space="preserve">168. Коржанський М. Й. Кваліфікація злочинів: навчальний посібник. 2-ге вид. К.: Атіка, 2002. 640 с. </w:t>
      </w:r>
    </w:p>
    <w:p w:rsidR="007021E4" w:rsidRDefault="007021E4" w:rsidP="007021E4">
      <w:pPr>
        <w:spacing w:after="0" w:line="360" w:lineRule="auto"/>
        <w:jc w:val="both"/>
        <w:rPr>
          <w:rFonts w:cs="Times New Roman"/>
        </w:rPr>
      </w:pPr>
      <w:r>
        <w:rPr>
          <w:rFonts w:ascii="Times New Roman" w:hAnsi="Times New Roman" w:cs="Times New Roman"/>
          <w:sz w:val="28"/>
          <w:szCs w:val="28"/>
          <w:lang w:val="uk-UA"/>
        </w:rPr>
        <w:t xml:space="preserve">169. Коржанський М.Й. Кваліфікація злочинів проти особи та власності. К.: Юрінком Інтер, 1996. 144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170. Постанова Касаційного кримінального суду у складі Верховного Суду від 4 червня 2020 року у справі № 221</w:t>
      </w:r>
      <w:r>
        <w:rPr>
          <w:rFonts w:ascii="Times New Roman" w:hAnsi="Times New Roman" w:cs="Times New Roman"/>
          <w:sz w:val="28"/>
          <w:szCs w:val="28"/>
        </w:rPr>
        <w:t>/</w:t>
      </w:r>
      <w:r>
        <w:rPr>
          <w:rFonts w:ascii="Times New Roman" w:hAnsi="Times New Roman" w:cs="Times New Roman"/>
          <w:sz w:val="28"/>
          <w:szCs w:val="28"/>
          <w:lang w:val="uk-UA"/>
        </w:rPr>
        <w:t>6129</w:t>
      </w:r>
      <w:r>
        <w:rPr>
          <w:rFonts w:ascii="Times New Roman" w:hAnsi="Times New Roman" w:cs="Times New Roman"/>
          <w:sz w:val="28"/>
          <w:szCs w:val="28"/>
        </w:rPr>
        <w:t>/</w:t>
      </w:r>
      <w:r>
        <w:rPr>
          <w:rFonts w:ascii="Times New Roman" w:hAnsi="Times New Roman" w:cs="Times New Roman"/>
          <w:sz w:val="28"/>
          <w:szCs w:val="28"/>
          <w:lang w:val="uk-UA"/>
        </w:rPr>
        <w:t xml:space="preserve">17.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Pr>
          <w:rFonts w:ascii="Times New Roman" w:hAnsi="Times New Roman" w:cs="Times New Roman"/>
          <w:sz w:val="28"/>
          <w:szCs w:val="28"/>
          <w:lang w:val="en-US"/>
        </w:rPr>
        <w:t>http</w:t>
      </w:r>
      <w:r>
        <w:rPr>
          <w:rFonts w:ascii="Times New Roman" w:hAnsi="Times New Roman" w:cs="Times New Roman"/>
          <w:sz w:val="28"/>
          <w:szCs w:val="28"/>
        </w:rPr>
        <w:t>://</w:t>
      </w:r>
      <w:r>
        <w:rPr>
          <w:rFonts w:ascii="Times New Roman" w:hAnsi="Times New Roman" w:cs="Times New Roman"/>
          <w:sz w:val="28"/>
          <w:szCs w:val="28"/>
          <w:lang w:val="en-US"/>
        </w:rPr>
        <w:t>reyestr</w:t>
      </w:r>
      <w:r>
        <w:rPr>
          <w:rFonts w:ascii="Times New Roman" w:hAnsi="Times New Roman" w:cs="Times New Roman"/>
          <w:sz w:val="28"/>
          <w:szCs w:val="28"/>
        </w:rPr>
        <w:t>.</w:t>
      </w:r>
      <w:r>
        <w:rPr>
          <w:rFonts w:ascii="Times New Roman" w:hAnsi="Times New Roman" w:cs="Times New Roman"/>
          <w:sz w:val="28"/>
          <w:szCs w:val="28"/>
          <w:lang w:val="en-US"/>
        </w:rPr>
        <w:t>court</w:t>
      </w:r>
      <w:r>
        <w:rPr>
          <w:rFonts w:ascii="Times New Roman" w:hAnsi="Times New Roman" w:cs="Times New Roman"/>
          <w:sz w:val="28"/>
          <w:szCs w:val="28"/>
        </w:rPr>
        <w:t>.</w:t>
      </w:r>
      <w:r>
        <w:rPr>
          <w:rFonts w:ascii="Times New Roman" w:hAnsi="Times New Roman" w:cs="Times New Roman"/>
          <w:sz w:val="28"/>
          <w:szCs w:val="28"/>
          <w:lang w:val="en-US"/>
        </w:rPr>
        <w:t>gov</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w:t>
      </w:r>
      <w:r>
        <w:rPr>
          <w:rFonts w:ascii="Times New Roman" w:hAnsi="Times New Roman" w:cs="Times New Roman"/>
          <w:sz w:val="28"/>
          <w:szCs w:val="28"/>
          <w:lang w:val="en-US"/>
        </w:rPr>
        <w:t>Review</w:t>
      </w:r>
      <w:r>
        <w:rPr>
          <w:rFonts w:ascii="Times New Roman" w:hAnsi="Times New Roman" w:cs="Times New Roman"/>
          <w:sz w:val="28"/>
          <w:szCs w:val="28"/>
        </w:rPr>
        <w:t>/89701195.</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171. Ухвала колегії суддів Судової палати у кримінальних справах Верховного Суду України від 4 червня 2009 року (витяг). </w:t>
      </w:r>
      <w:r>
        <w:rPr>
          <w:rFonts w:ascii="Times New Roman" w:hAnsi="Times New Roman" w:cs="Times New Roman"/>
          <w:i/>
          <w:iCs/>
          <w:sz w:val="28"/>
          <w:szCs w:val="28"/>
          <w:lang w:val="uk-UA"/>
        </w:rPr>
        <w:t>Рішення Верховного Суду України</w:t>
      </w:r>
      <w:r>
        <w:rPr>
          <w:rFonts w:ascii="Times New Roman" w:hAnsi="Times New Roman" w:cs="Times New Roman"/>
          <w:sz w:val="28"/>
          <w:szCs w:val="28"/>
          <w:lang w:val="uk-UA"/>
        </w:rPr>
        <w:t xml:space="preserve">. 2009. Вип. 2 (19). С. 104 – 106.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172. Про судову практику в справах про злочини проти життя та здоров’я особи: постанова Пленуму Верховного Суду України від 7 лютого 2003 року № 2. </w:t>
      </w:r>
      <w:r>
        <w:rPr>
          <w:rFonts w:ascii="Times New Roman" w:hAnsi="Times New Roman" w:cs="Times New Roman"/>
          <w:i/>
          <w:iCs/>
          <w:sz w:val="28"/>
          <w:szCs w:val="28"/>
          <w:lang w:val="uk-UA"/>
        </w:rPr>
        <w:t>Постанови пленумів  Верховного Суду України та вищих спеціалізованих судів України в кримінальних та адміністративних провадженнях</w:t>
      </w:r>
      <w:r>
        <w:rPr>
          <w:rFonts w:ascii="Times New Roman" w:hAnsi="Times New Roman" w:cs="Times New Roman"/>
          <w:sz w:val="28"/>
          <w:szCs w:val="28"/>
          <w:lang w:val="uk-UA"/>
        </w:rPr>
        <w:t xml:space="preserve"> / Упоряд. С. А. Кузьмін, М. С. Кучеренко. К.: ПАЛИВОДА А. В., 2016. С. 244 – 255.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173. Кузнецова Н. О квалификации вины</w:t>
      </w:r>
      <w:r>
        <w:rPr>
          <w:rFonts w:ascii="Times New Roman" w:hAnsi="Times New Roman" w:cs="Times New Roman"/>
          <w:sz w:val="28"/>
          <w:szCs w:val="28"/>
          <w:lang w:val="uk-UA"/>
        </w:rPr>
        <w:t xml:space="preserve">. </w:t>
      </w:r>
      <w:r>
        <w:rPr>
          <w:rFonts w:ascii="Times New Roman" w:hAnsi="Times New Roman" w:cs="Times New Roman"/>
          <w:i/>
          <w:iCs/>
          <w:sz w:val="28"/>
          <w:szCs w:val="28"/>
        </w:rPr>
        <w:t>Сов. юстиция</w:t>
      </w:r>
      <w:r>
        <w:rPr>
          <w:rFonts w:ascii="Times New Roman" w:hAnsi="Times New Roman" w:cs="Times New Roman"/>
          <w:sz w:val="28"/>
          <w:szCs w:val="28"/>
        </w:rPr>
        <w:t>. 1980.</w:t>
      </w:r>
      <w:r>
        <w:rPr>
          <w:rFonts w:ascii="Times New Roman" w:hAnsi="Times New Roman" w:cs="Times New Roman"/>
          <w:sz w:val="28"/>
          <w:szCs w:val="28"/>
          <w:lang w:val="uk-UA"/>
        </w:rPr>
        <w:t xml:space="preserve"> </w:t>
      </w:r>
      <w:r>
        <w:rPr>
          <w:rFonts w:ascii="Times New Roman" w:hAnsi="Times New Roman" w:cs="Times New Roman"/>
          <w:sz w:val="28"/>
          <w:szCs w:val="28"/>
        </w:rPr>
        <w:t>№ 23. С. 23 – 26</w:t>
      </w:r>
      <w:r>
        <w:rPr>
          <w:rFonts w:ascii="Times New Roman" w:hAnsi="Times New Roman" w:cs="Times New Roman"/>
          <w:sz w:val="28"/>
          <w:szCs w:val="28"/>
          <w:lang w:val="uk-UA"/>
        </w:rPr>
        <w:t>.</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174. Кригер Г. Определение формы вины</w:t>
      </w:r>
      <w:r>
        <w:rPr>
          <w:rFonts w:ascii="Times New Roman" w:hAnsi="Times New Roman" w:cs="Times New Roman"/>
          <w:sz w:val="28"/>
          <w:szCs w:val="28"/>
          <w:lang w:val="uk-UA"/>
        </w:rPr>
        <w:t xml:space="preserve">. </w:t>
      </w:r>
      <w:r>
        <w:rPr>
          <w:rFonts w:ascii="Times New Roman" w:hAnsi="Times New Roman" w:cs="Times New Roman"/>
          <w:i/>
          <w:iCs/>
          <w:sz w:val="28"/>
          <w:szCs w:val="28"/>
        </w:rPr>
        <w:t>Сов. юстиция</w:t>
      </w:r>
      <w:r>
        <w:rPr>
          <w:rFonts w:ascii="Times New Roman" w:hAnsi="Times New Roman" w:cs="Times New Roman"/>
          <w:sz w:val="28"/>
          <w:szCs w:val="28"/>
        </w:rPr>
        <w:t>. 1979.</w:t>
      </w:r>
      <w:r>
        <w:rPr>
          <w:rFonts w:ascii="Times New Roman" w:hAnsi="Times New Roman" w:cs="Times New Roman"/>
          <w:sz w:val="28"/>
          <w:szCs w:val="28"/>
          <w:lang w:val="uk-UA"/>
        </w:rPr>
        <w:t xml:space="preserve"> </w:t>
      </w:r>
      <w:r>
        <w:rPr>
          <w:rFonts w:ascii="Times New Roman" w:hAnsi="Times New Roman" w:cs="Times New Roman"/>
          <w:sz w:val="28"/>
          <w:szCs w:val="28"/>
        </w:rPr>
        <w:t>№ 20. С.</w:t>
      </w:r>
      <w:r>
        <w:rPr>
          <w:rFonts w:ascii="Times New Roman" w:hAnsi="Times New Roman" w:cs="Times New Roman"/>
          <w:sz w:val="28"/>
          <w:szCs w:val="28"/>
          <w:lang w:val="uk-UA"/>
        </w:rPr>
        <w:t xml:space="preserve"> </w:t>
      </w:r>
      <w:r>
        <w:rPr>
          <w:rFonts w:ascii="Times New Roman" w:hAnsi="Times New Roman" w:cs="Times New Roman"/>
          <w:sz w:val="28"/>
          <w:szCs w:val="28"/>
        </w:rPr>
        <w:t>24 – 26.</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175. При определении вины нужно исходить из требований закона (Итоги дискуссии)</w:t>
      </w:r>
      <w:r>
        <w:rPr>
          <w:rFonts w:ascii="Times New Roman" w:hAnsi="Times New Roman" w:cs="Times New Roman"/>
          <w:sz w:val="28"/>
          <w:szCs w:val="28"/>
          <w:lang w:val="uk-UA"/>
        </w:rPr>
        <w:t xml:space="preserve">. </w:t>
      </w:r>
      <w:r>
        <w:rPr>
          <w:rFonts w:ascii="Times New Roman" w:hAnsi="Times New Roman" w:cs="Times New Roman"/>
          <w:i/>
          <w:iCs/>
          <w:sz w:val="28"/>
          <w:szCs w:val="28"/>
        </w:rPr>
        <w:t>Сов. юстиция</w:t>
      </w:r>
      <w:r>
        <w:rPr>
          <w:rFonts w:ascii="Times New Roman" w:hAnsi="Times New Roman" w:cs="Times New Roman"/>
          <w:sz w:val="28"/>
          <w:szCs w:val="28"/>
        </w:rPr>
        <w:t>. 1980.</w:t>
      </w:r>
      <w:r>
        <w:rPr>
          <w:rFonts w:ascii="Times New Roman" w:hAnsi="Times New Roman" w:cs="Times New Roman"/>
          <w:sz w:val="28"/>
          <w:szCs w:val="28"/>
          <w:lang w:val="uk-UA"/>
        </w:rPr>
        <w:t xml:space="preserve"> </w:t>
      </w:r>
      <w:r>
        <w:rPr>
          <w:rFonts w:ascii="Times New Roman" w:hAnsi="Times New Roman" w:cs="Times New Roman"/>
          <w:sz w:val="28"/>
          <w:szCs w:val="28"/>
        </w:rPr>
        <w:t>№ 24. С.</w:t>
      </w:r>
      <w:r>
        <w:rPr>
          <w:rFonts w:ascii="Times New Roman" w:hAnsi="Times New Roman" w:cs="Times New Roman"/>
          <w:sz w:val="28"/>
          <w:szCs w:val="28"/>
          <w:lang w:val="uk-UA"/>
        </w:rPr>
        <w:t xml:space="preserve"> </w:t>
      </w:r>
      <w:r>
        <w:rPr>
          <w:rFonts w:ascii="Times New Roman" w:hAnsi="Times New Roman" w:cs="Times New Roman"/>
          <w:sz w:val="28"/>
          <w:szCs w:val="28"/>
        </w:rPr>
        <w:t>25.</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176. Угрехелидзе М.</w:t>
      </w:r>
      <w:r>
        <w:rPr>
          <w:rFonts w:ascii="Times New Roman" w:hAnsi="Times New Roman" w:cs="Times New Roman"/>
          <w:sz w:val="28"/>
          <w:szCs w:val="28"/>
          <w:lang w:val="uk-UA"/>
        </w:rPr>
        <w:t xml:space="preserve"> </w:t>
      </w:r>
      <w:r>
        <w:rPr>
          <w:rFonts w:ascii="Times New Roman" w:hAnsi="Times New Roman" w:cs="Times New Roman"/>
          <w:sz w:val="28"/>
          <w:szCs w:val="28"/>
        </w:rPr>
        <w:t>Г. Проблема неосторожной вины в уголовном праве</w:t>
      </w:r>
      <w:r>
        <w:rPr>
          <w:rFonts w:ascii="Times New Roman" w:hAnsi="Times New Roman" w:cs="Times New Roman"/>
          <w:sz w:val="28"/>
          <w:szCs w:val="28"/>
          <w:lang w:val="uk-UA"/>
        </w:rPr>
        <w:t xml:space="preserve">. </w:t>
      </w:r>
      <w:r>
        <w:rPr>
          <w:rFonts w:ascii="Times New Roman" w:hAnsi="Times New Roman" w:cs="Times New Roman"/>
          <w:sz w:val="28"/>
          <w:szCs w:val="28"/>
        </w:rPr>
        <w:t>Тбилиси</w:t>
      </w:r>
      <w:r>
        <w:rPr>
          <w:rFonts w:ascii="Times New Roman" w:hAnsi="Times New Roman" w:cs="Times New Roman"/>
          <w:sz w:val="28"/>
          <w:szCs w:val="28"/>
          <w:lang w:val="uk-UA"/>
        </w:rPr>
        <w:t>: Мецниереба,</w:t>
      </w:r>
      <w:r>
        <w:rPr>
          <w:rFonts w:ascii="Times New Roman" w:hAnsi="Times New Roman" w:cs="Times New Roman"/>
          <w:sz w:val="28"/>
          <w:szCs w:val="28"/>
        </w:rPr>
        <w:t xml:space="preserve"> 1976. 131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177. Рарог А.</w:t>
      </w:r>
      <w:r>
        <w:rPr>
          <w:rFonts w:ascii="Times New Roman" w:hAnsi="Times New Roman" w:cs="Times New Roman"/>
          <w:sz w:val="28"/>
          <w:szCs w:val="28"/>
          <w:lang w:val="uk-UA"/>
        </w:rPr>
        <w:t xml:space="preserve"> </w:t>
      </w:r>
      <w:r>
        <w:rPr>
          <w:rFonts w:ascii="Times New Roman" w:hAnsi="Times New Roman" w:cs="Times New Roman"/>
          <w:sz w:val="28"/>
          <w:szCs w:val="28"/>
        </w:rPr>
        <w:t>И. Вина и квалификация преступлений</w:t>
      </w:r>
      <w:r>
        <w:rPr>
          <w:rFonts w:ascii="Times New Roman" w:hAnsi="Times New Roman" w:cs="Times New Roman"/>
          <w:sz w:val="28"/>
          <w:szCs w:val="28"/>
          <w:lang w:val="uk-UA"/>
        </w:rPr>
        <w:t xml:space="preserve">. М.: ВЮЗИ, 1982. 63 с.  </w:t>
      </w:r>
    </w:p>
    <w:p w:rsidR="007021E4" w:rsidRDefault="007021E4" w:rsidP="007021E4">
      <w:pPr>
        <w:pStyle w:val="ad"/>
        <w:spacing w:after="0" w:line="360" w:lineRule="auto"/>
        <w:jc w:val="both"/>
        <w:rPr>
          <w:rFonts w:cs="Times New Roman"/>
          <w:lang w:val="uk-UA"/>
        </w:rPr>
      </w:pPr>
      <w:r>
        <w:rPr>
          <w:rFonts w:ascii="Times New Roman" w:hAnsi="Times New Roman" w:cs="Times New Roman"/>
          <w:sz w:val="28"/>
          <w:szCs w:val="28"/>
          <w:lang w:val="uk-UA"/>
        </w:rPr>
        <w:t>178. Постанова колегії суддів Першої судової палати Касаційного кримінального суду у складі Верховного Суду від 15 серпня 2019 року у справі № 750</w:t>
      </w:r>
      <w:r>
        <w:rPr>
          <w:rFonts w:ascii="Times New Roman" w:hAnsi="Times New Roman" w:cs="Times New Roman"/>
          <w:sz w:val="28"/>
          <w:szCs w:val="28"/>
        </w:rPr>
        <w:t>/3256/17.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Pr>
          <w:rFonts w:ascii="Times New Roman" w:hAnsi="Times New Roman" w:cs="Times New Roman"/>
          <w:sz w:val="28"/>
          <w:szCs w:val="28"/>
          <w:lang w:val="uk-UA"/>
        </w:rPr>
        <w:t>// https://zakononline.com.ua/court-decisions/show/83775424.</w:t>
      </w:r>
    </w:p>
    <w:p w:rsidR="007021E4" w:rsidRDefault="007021E4" w:rsidP="007021E4">
      <w:pPr>
        <w:pStyle w:val="ad"/>
        <w:spacing w:after="0" w:line="360" w:lineRule="auto"/>
        <w:jc w:val="both"/>
        <w:rPr>
          <w:rFonts w:cs="Times New Roman"/>
          <w:lang w:val="x-none"/>
        </w:rPr>
      </w:pPr>
      <w:r>
        <w:rPr>
          <w:rFonts w:ascii="Times New Roman" w:hAnsi="Times New Roman" w:cs="Times New Roman"/>
          <w:sz w:val="28"/>
          <w:szCs w:val="28"/>
          <w:lang w:val="uk-UA"/>
        </w:rPr>
        <w:t xml:space="preserve">179. Про судову практику у справах про злочини проти статевої свободи та статевої недоторканості: постанова Пленуму Верховного Суду України від 30 </w:t>
      </w:r>
      <w:r>
        <w:rPr>
          <w:rFonts w:ascii="Times New Roman" w:hAnsi="Times New Roman" w:cs="Times New Roman"/>
          <w:sz w:val="28"/>
          <w:szCs w:val="28"/>
          <w:lang w:val="uk-UA"/>
        </w:rPr>
        <w:lastRenderedPageBreak/>
        <w:t xml:space="preserve">травня 2008 року № 5. </w:t>
      </w:r>
      <w:r>
        <w:rPr>
          <w:rFonts w:ascii="Times New Roman" w:hAnsi="Times New Roman" w:cs="Times New Roman"/>
          <w:i/>
          <w:iCs/>
          <w:sz w:val="28"/>
          <w:szCs w:val="28"/>
          <w:lang w:val="uk-UA"/>
        </w:rPr>
        <w:t>Постанови пленумів  Верховного Суду України та вищих спеціалізованих судів України в кримінальних та адміністративних провадженнях</w:t>
      </w:r>
      <w:r>
        <w:rPr>
          <w:rFonts w:ascii="Times New Roman" w:hAnsi="Times New Roman" w:cs="Times New Roman"/>
          <w:sz w:val="28"/>
          <w:szCs w:val="28"/>
          <w:lang w:val="uk-UA"/>
        </w:rPr>
        <w:t xml:space="preserve"> / Упоряд. С. А. Кузьмін, М. С. Кучеренко. К.: ПАЛИВОДА А. В., 2016. С. 341 – 354.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180. Демидов Ю.</w:t>
      </w:r>
      <w:r>
        <w:rPr>
          <w:rFonts w:ascii="Times New Roman" w:hAnsi="Times New Roman" w:cs="Times New Roman"/>
          <w:sz w:val="28"/>
          <w:szCs w:val="28"/>
          <w:lang w:val="uk-UA"/>
        </w:rPr>
        <w:t xml:space="preserve"> </w:t>
      </w:r>
      <w:r>
        <w:rPr>
          <w:rFonts w:ascii="Times New Roman" w:hAnsi="Times New Roman" w:cs="Times New Roman"/>
          <w:sz w:val="28"/>
          <w:szCs w:val="28"/>
        </w:rPr>
        <w:t>А. Предметное содержание умысла по советскому уголовному праву</w:t>
      </w:r>
      <w:r>
        <w:rPr>
          <w:rFonts w:ascii="Times New Roman" w:hAnsi="Times New Roman" w:cs="Times New Roman"/>
          <w:sz w:val="28"/>
          <w:szCs w:val="28"/>
          <w:lang w:val="uk-UA"/>
        </w:rPr>
        <w:t xml:space="preserve">. </w:t>
      </w:r>
      <w:r>
        <w:rPr>
          <w:rFonts w:ascii="Times New Roman" w:hAnsi="Times New Roman" w:cs="Times New Roman"/>
          <w:i/>
          <w:iCs/>
          <w:sz w:val="28"/>
          <w:szCs w:val="28"/>
        </w:rPr>
        <w:t>Труды ВШ МООП</w:t>
      </w:r>
      <w:r>
        <w:rPr>
          <w:rFonts w:ascii="Times New Roman" w:hAnsi="Times New Roman" w:cs="Times New Roman"/>
          <w:sz w:val="28"/>
          <w:szCs w:val="28"/>
        </w:rPr>
        <w:t>. М., 1965</w:t>
      </w:r>
      <w:r>
        <w:rPr>
          <w:rFonts w:ascii="Times New Roman" w:hAnsi="Times New Roman" w:cs="Times New Roman"/>
          <w:sz w:val="28"/>
          <w:szCs w:val="28"/>
          <w:lang w:val="uk-UA"/>
        </w:rPr>
        <w:t>. В</w:t>
      </w:r>
      <w:r>
        <w:rPr>
          <w:rFonts w:ascii="Times New Roman" w:hAnsi="Times New Roman" w:cs="Times New Roman"/>
          <w:sz w:val="28"/>
          <w:szCs w:val="28"/>
        </w:rPr>
        <w:t>ып. 12. С.</w:t>
      </w:r>
      <w:r>
        <w:rPr>
          <w:rFonts w:ascii="Times New Roman" w:hAnsi="Times New Roman" w:cs="Times New Roman"/>
          <w:sz w:val="28"/>
          <w:szCs w:val="28"/>
          <w:lang w:val="uk-UA"/>
        </w:rPr>
        <w:t xml:space="preserve"> </w:t>
      </w:r>
      <w:r>
        <w:rPr>
          <w:rFonts w:ascii="Times New Roman" w:hAnsi="Times New Roman" w:cs="Times New Roman"/>
          <w:sz w:val="28"/>
          <w:szCs w:val="28"/>
        </w:rPr>
        <w:t>27 – 39.</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181. Никифоров Б.</w:t>
      </w:r>
      <w:r>
        <w:rPr>
          <w:rFonts w:ascii="Times New Roman" w:hAnsi="Times New Roman" w:cs="Times New Roman"/>
          <w:sz w:val="28"/>
          <w:szCs w:val="28"/>
          <w:lang w:val="uk-UA"/>
        </w:rPr>
        <w:t xml:space="preserve"> </w:t>
      </w:r>
      <w:r>
        <w:rPr>
          <w:rFonts w:ascii="Times New Roman" w:hAnsi="Times New Roman" w:cs="Times New Roman"/>
          <w:sz w:val="28"/>
          <w:szCs w:val="28"/>
        </w:rPr>
        <w:t>С. Об умысле по действующему законодательству</w:t>
      </w:r>
      <w:r>
        <w:rPr>
          <w:rFonts w:ascii="Times New Roman" w:hAnsi="Times New Roman" w:cs="Times New Roman"/>
          <w:sz w:val="28"/>
          <w:szCs w:val="28"/>
          <w:lang w:val="uk-UA"/>
        </w:rPr>
        <w:t xml:space="preserve">. </w:t>
      </w:r>
      <w:r>
        <w:rPr>
          <w:rFonts w:ascii="Times New Roman" w:hAnsi="Times New Roman" w:cs="Times New Roman"/>
          <w:i/>
          <w:iCs/>
          <w:sz w:val="28"/>
          <w:szCs w:val="28"/>
        </w:rPr>
        <w:t>Сов. государство и право</w:t>
      </w:r>
      <w:r>
        <w:rPr>
          <w:rFonts w:ascii="Times New Roman" w:hAnsi="Times New Roman" w:cs="Times New Roman"/>
          <w:sz w:val="28"/>
          <w:szCs w:val="28"/>
        </w:rPr>
        <w:t>. 1965. № 6. С.</w:t>
      </w:r>
      <w:r>
        <w:rPr>
          <w:rFonts w:ascii="Times New Roman" w:hAnsi="Times New Roman" w:cs="Times New Roman"/>
          <w:sz w:val="28"/>
          <w:szCs w:val="28"/>
          <w:lang w:val="uk-UA"/>
        </w:rPr>
        <w:t xml:space="preserve"> 26 – 36</w:t>
      </w:r>
      <w:r>
        <w:rPr>
          <w:rFonts w:ascii="Times New Roman" w:hAnsi="Times New Roman" w:cs="Times New Roman"/>
          <w:sz w:val="28"/>
          <w:szCs w:val="28"/>
        </w:rPr>
        <w:t>.</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182. Шаргородский М.</w:t>
      </w:r>
      <w:r>
        <w:rPr>
          <w:rFonts w:ascii="Times New Roman" w:hAnsi="Times New Roman" w:cs="Times New Roman"/>
          <w:sz w:val="28"/>
          <w:szCs w:val="28"/>
          <w:lang w:val="uk-UA"/>
        </w:rPr>
        <w:t xml:space="preserve"> </w:t>
      </w:r>
      <w:r>
        <w:rPr>
          <w:rFonts w:ascii="Times New Roman" w:hAnsi="Times New Roman" w:cs="Times New Roman"/>
          <w:sz w:val="28"/>
          <w:szCs w:val="28"/>
        </w:rPr>
        <w:t>Д. Вина и наказание в советском уголовном праве. М.: Юрид. изд-во НКЮ СССР, 1945. 56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183. Миньковский Б.</w:t>
      </w:r>
      <w:r>
        <w:rPr>
          <w:rFonts w:ascii="Times New Roman" w:hAnsi="Times New Roman" w:cs="Times New Roman"/>
          <w:sz w:val="28"/>
          <w:szCs w:val="28"/>
          <w:lang w:val="uk-UA"/>
        </w:rPr>
        <w:t xml:space="preserve"> </w:t>
      </w:r>
      <w:r>
        <w:rPr>
          <w:rFonts w:ascii="Times New Roman" w:hAnsi="Times New Roman" w:cs="Times New Roman"/>
          <w:sz w:val="28"/>
          <w:szCs w:val="28"/>
        </w:rPr>
        <w:t>С. Проблема ответственности в уголовном праве. М.</w:t>
      </w:r>
      <w:r>
        <w:rPr>
          <w:rFonts w:ascii="Times New Roman" w:hAnsi="Times New Roman" w:cs="Times New Roman"/>
          <w:sz w:val="28"/>
          <w:szCs w:val="28"/>
          <w:lang w:val="uk-UA"/>
        </w:rPr>
        <w:t xml:space="preserve">: Изд-во АН СССР, </w:t>
      </w:r>
      <w:r>
        <w:rPr>
          <w:rFonts w:ascii="Times New Roman" w:hAnsi="Times New Roman" w:cs="Times New Roman"/>
          <w:sz w:val="28"/>
          <w:szCs w:val="28"/>
        </w:rPr>
        <w:t>1949. 167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184. Волков Б.</w:t>
      </w:r>
      <w:r>
        <w:rPr>
          <w:rFonts w:ascii="Times New Roman" w:hAnsi="Times New Roman" w:cs="Times New Roman"/>
          <w:sz w:val="28"/>
          <w:szCs w:val="28"/>
          <w:lang w:val="uk-UA"/>
        </w:rPr>
        <w:t xml:space="preserve"> </w:t>
      </w:r>
      <w:r>
        <w:rPr>
          <w:rFonts w:ascii="Times New Roman" w:hAnsi="Times New Roman" w:cs="Times New Roman"/>
          <w:sz w:val="28"/>
          <w:szCs w:val="28"/>
        </w:rPr>
        <w:t>С. Проблема воли и уголовная ответственность. Казань</w:t>
      </w:r>
      <w:r>
        <w:rPr>
          <w:rFonts w:ascii="Times New Roman" w:hAnsi="Times New Roman" w:cs="Times New Roman"/>
          <w:sz w:val="28"/>
          <w:szCs w:val="28"/>
          <w:lang w:val="uk-UA"/>
        </w:rPr>
        <w:t xml:space="preserve">: Изд-во Казан. ун-та, </w:t>
      </w:r>
      <w:r>
        <w:rPr>
          <w:rFonts w:ascii="Times New Roman" w:hAnsi="Times New Roman" w:cs="Times New Roman"/>
          <w:sz w:val="28"/>
          <w:szCs w:val="28"/>
        </w:rPr>
        <w:t xml:space="preserve"> 1965. 136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185. Дагель П.</w:t>
      </w:r>
      <w:r>
        <w:rPr>
          <w:rFonts w:ascii="Times New Roman" w:hAnsi="Times New Roman" w:cs="Times New Roman"/>
          <w:sz w:val="28"/>
          <w:szCs w:val="28"/>
          <w:lang w:val="uk-UA"/>
        </w:rPr>
        <w:t xml:space="preserve"> </w:t>
      </w:r>
      <w:r>
        <w:rPr>
          <w:rFonts w:ascii="Times New Roman" w:hAnsi="Times New Roman" w:cs="Times New Roman"/>
          <w:sz w:val="28"/>
          <w:szCs w:val="28"/>
        </w:rPr>
        <w:t>С. Проблемы вины в советском уголовном праве</w:t>
      </w:r>
      <w:r>
        <w:rPr>
          <w:rFonts w:ascii="Times New Roman" w:hAnsi="Times New Roman" w:cs="Times New Roman"/>
          <w:sz w:val="28"/>
          <w:szCs w:val="28"/>
          <w:lang w:val="uk-UA"/>
        </w:rPr>
        <w:t xml:space="preserve">. </w:t>
      </w:r>
      <w:r>
        <w:rPr>
          <w:rFonts w:ascii="Times New Roman" w:hAnsi="Times New Roman" w:cs="Times New Roman"/>
          <w:sz w:val="28"/>
          <w:szCs w:val="28"/>
        </w:rPr>
        <w:t>Учен. записки ДВГУ. Владивосток</w:t>
      </w:r>
      <w:r>
        <w:rPr>
          <w:rFonts w:ascii="Times New Roman" w:hAnsi="Times New Roman" w:cs="Times New Roman"/>
          <w:sz w:val="28"/>
          <w:szCs w:val="28"/>
          <w:lang w:val="uk-UA"/>
        </w:rPr>
        <w:t xml:space="preserve">: Изд-во Дальневос. ун-та, </w:t>
      </w:r>
      <w:r>
        <w:rPr>
          <w:rFonts w:ascii="Times New Roman" w:hAnsi="Times New Roman" w:cs="Times New Roman"/>
          <w:sz w:val="28"/>
          <w:szCs w:val="28"/>
        </w:rPr>
        <w:t>1968. Вып. 21. Ч. 2. С. 23 – 144.</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186. Кузнецова Н.</w:t>
      </w:r>
      <w:r>
        <w:rPr>
          <w:rFonts w:ascii="Times New Roman" w:hAnsi="Times New Roman" w:cs="Times New Roman"/>
          <w:sz w:val="28"/>
          <w:szCs w:val="28"/>
          <w:lang w:val="uk-UA"/>
        </w:rPr>
        <w:t xml:space="preserve"> </w:t>
      </w:r>
      <w:r>
        <w:rPr>
          <w:rFonts w:ascii="Times New Roman" w:hAnsi="Times New Roman" w:cs="Times New Roman"/>
          <w:sz w:val="28"/>
          <w:szCs w:val="28"/>
        </w:rPr>
        <w:t>Ф. Ответственность за приготовление к преступлению и покушение на преступление по советскому уголовному праву. М.</w:t>
      </w:r>
      <w:r>
        <w:rPr>
          <w:rFonts w:ascii="Times New Roman" w:hAnsi="Times New Roman" w:cs="Times New Roman"/>
          <w:sz w:val="28"/>
          <w:szCs w:val="28"/>
          <w:lang w:val="uk-UA"/>
        </w:rPr>
        <w:t xml:space="preserve">: Изд-во Моск. ун-та, </w:t>
      </w:r>
      <w:r>
        <w:rPr>
          <w:rFonts w:ascii="Times New Roman" w:hAnsi="Times New Roman" w:cs="Times New Roman"/>
          <w:sz w:val="28"/>
          <w:szCs w:val="28"/>
        </w:rPr>
        <w:t xml:space="preserve">1958. 204 с. </w:t>
      </w:r>
    </w:p>
    <w:p w:rsidR="007021E4" w:rsidRDefault="007021E4" w:rsidP="007021E4">
      <w:pPr>
        <w:pStyle w:val="ad"/>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187. Постанова Судової палати у кримінальних справах Верховного Суду України від 30 жовтня 2014 року у справі № 5-11кс14.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Pr>
          <w:rFonts w:ascii="Times New Roman" w:hAnsi="Times New Roman" w:cs="Times New Roman"/>
          <w:sz w:val="28"/>
          <w:szCs w:val="28"/>
          <w:lang w:val="uk-UA"/>
        </w:rPr>
        <w:t>https://oda.court.gov.ua/sud1590/pravovipoziciivsu/5-11ks14.</w:t>
      </w:r>
    </w:p>
    <w:p w:rsidR="007021E4" w:rsidRDefault="007021E4" w:rsidP="007021E4">
      <w:pPr>
        <w:pStyle w:val="ad"/>
        <w:spacing w:after="0" w:line="360" w:lineRule="auto"/>
        <w:jc w:val="both"/>
        <w:rPr>
          <w:rFonts w:cs="Times New Roman"/>
          <w:lang w:val="x-none"/>
        </w:rPr>
      </w:pPr>
      <w:r>
        <w:rPr>
          <w:rFonts w:ascii="Times New Roman" w:hAnsi="Times New Roman" w:cs="Times New Roman"/>
          <w:sz w:val="28"/>
          <w:szCs w:val="28"/>
          <w:lang w:val="uk-UA"/>
        </w:rPr>
        <w:t xml:space="preserve">188. Аніщук В. В. Уявна оборона: кримінально-правова кваліфікація та відповідальність: автореф. дис. ... канд. юрид. наук: 12.00.08. Київ, 2011. 20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189. Баулин Ю. В. </w:t>
      </w:r>
      <w:r>
        <w:rPr>
          <w:rFonts w:ascii="Times New Roman" w:hAnsi="Times New Roman" w:cs="Times New Roman"/>
          <w:sz w:val="28"/>
          <w:szCs w:val="28"/>
        </w:rPr>
        <w:t>Обстоятельства, исключающие преступность деяния. Х.: Основа, 1991. 360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190. Фріс П. Л. Кримінальне право України. Загальна частина: підручник для студентів вищих навчальних закладів. К.: Атіка, 2004. 488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191. Про практику застосування судами України законодавства у справах про деякі злочини проти безпеки дорожнього руху та експлуатації транспорту, а </w:t>
      </w:r>
      <w:r>
        <w:rPr>
          <w:rFonts w:ascii="Times New Roman" w:hAnsi="Times New Roman" w:cs="Times New Roman"/>
          <w:sz w:val="28"/>
          <w:szCs w:val="28"/>
          <w:lang w:val="uk-UA"/>
        </w:rPr>
        <w:lastRenderedPageBreak/>
        <w:t xml:space="preserve">також про адміністративні правопорушення на транспорті: постанова Пленуму Верховного Суду України від 23 грудня 2005 року № 14. </w:t>
      </w:r>
      <w:r>
        <w:rPr>
          <w:rFonts w:ascii="Times New Roman" w:hAnsi="Times New Roman" w:cs="Times New Roman"/>
          <w:i/>
          <w:iCs/>
          <w:sz w:val="28"/>
          <w:szCs w:val="28"/>
          <w:lang w:val="uk-UA"/>
        </w:rPr>
        <w:t>Постанови пленумів  Верховного Суду України та вищих спеціалізованих судів України в кримінальних та адміністративних провадженнях</w:t>
      </w:r>
      <w:r>
        <w:rPr>
          <w:rFonts w:ascii="Times New Roman" w:hAnsi="Times New Roman" w:cs="Times New Roman"/>
          <w:sz w:val="28"/>
          <w:szCs w:val="28"/>
          <w:lang w:val="uk-UA"/>
        </w:rPr>
        <w:t xml:space="preserve"> / Упоряд. С. А. Кузьмін, М. С. Кучеренко. К.: ПАЛИВОДА А. В., 2016. С. 325 – 334.        </w:t>
      </w:r>
    </w:p>
    <w:p w:rsidR="007021E4" w:rsidRDefault="007021E4" w:rsidP="007021E4">
      <w:pPr>
        <w:pStyle w:val="ad"/>
        <w:spacing w:after="0" w:line="360" w:lineRule="auto"/>
        <w:jc w:val="both"/>
        <w:rPr>
          <w:rFonts w:cs="Times New Roman"/>
        </w:rPr>
      </w:pPr>
      <w:r>
        <w:rPr>
          <w:rFonts w:ascii="Times New Roman" w:hAnsi="Times New Roman" w:cs="Times New Roman"/>
          <w:color w:val="000000"/>
          <w:sz w:val="28"/>
          <w:szCs w:val="28"/>
        </w:rPr>
        <w:t>192. Про практику застосування судами України законодавства у справах про злочини проти безпеки виробництва</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постанов</w:t>
      </w:r>
      <w:r>
        <w:rPr>
          <w:rFonts w:ascii="Times New Roman" w:hAnsi="Times New Roman" w:cs="Times New Roman"/>
          <w:color w:val="000000"/>
          <w:sz w:val="28"/>
          <w:szCs w:val="28"/>
          <w:lang w:val="uk-UA"/>
        </w:rPr>
        <w:t>а</w:t>
      </w:r>
      <w:r>
        <w:rPr>
          <w:rFonts w:ascii="Times New Roman" w:hAnsi="Times New Roman" w:cs="Times New Roman"/>
          <w:color w:val="000000"/>
          <w:sz w:val="28"/>
          <w:szCs w:val="28"/>
        </w:rPr>
        <w:t xml:space="preserve"> Пленуму Верховного Суду України від 12 червня 2009 року № 7</w:t>
      </w:r>
      <w:r>
        <w:rPr>
          <w:rFonts w:ascii="Times New Roman" w:hAnsi="Times New Roman" w:cs="Times New Roman"/>
          <w:color w:val="000000"/>
          <w:sz w:val="28"/>
          <w:szCs w:val="28"/>
          <w:lang w:val="uk-UA"/>
        </w:rPr>
        <w:t xml:space="preserve">. </w:t>
      </w:r>
      <w:r>
        <w:rPr>
          <w:rFonts w:ascii="Times New Roman" w:hAnsi="Times New Roman" w:cs="Times New Roman"/>
          <w:i/>
          <w:iCs/>
          <w:sz w:val="28"/>
          <w:szCs w:val="28"/>
          <w:lang w:val="uk-UA"/>
        </w:rPr>
        <w:t>Постанови пленумів  Верховного Суду України та вищих спеціалізованих судів України в кримінальних та адміністративних провадженнях</w:t>
      </w:r>
      <w:r>
        <w:rPr>
          <w:rFonts w:ascii="Times New Roman" w:hAnsi="Times New Roman" w:cs="Times New Roman"/>
          <w:sz w:val="28"/>
          <w:szCs w:val="28"/>
          <w:lang w:val="uk-UA"/>
        </w:rPr>
        <w:t xml:space="preserve"> / Упоряд. С. А. Кузьмін, М. С. Кучеренко. К.: ПАЛИВОДА А. В., 2016. С. 355 – 363.      </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193. Крылов Н.</w:t>
      </w:r>
      <w:r>
        <w:rPr>
          <w:rFonts w:ascii="Times New Roman" w:hAnsi="Times New Roman" w:cs="Times New Roman"/>
          <w:sz w:val="28"/>
          <w:szCs w:val="28"/>
          <w:lang w:val="uk-UA"/>
        </w:rPr>
        <w:t xml:space="preserve"> </w:t>
      </w:r>
      <w:r>
        <w:rPr>
          <w:rFonts w:ascii="Times New Roman" w:hAnsi="Times New Roman" w:cs="Times New Roman"/>
          <w:sz w:val="28"/>
          <w:szCs w:val="28"/>
        </w:rPr>
        <w:t>Е., Серебренникова А.</w:t>
      </w:r>
      <w:r>
        <w:rPr>
          <w:rFonts w:ascii="Times New Roman" w:hAnsi="Times New Roman" w:cs="Times New Roman"/>
          <w:sz w:val="28"/>
          <w:szCs w:val="28"/>
          <w:lang w:val="uk-UA"/>
        </w:rPr>
        <w:t xml:space="preserve"> </w:t>
      </w:r>
      <w:r>
        <w:rPr>
          <w:rFonts w:ascii="Times New Roman" w:hAnsi="Times New Roman" w:cs="Times New Roman"/>
          <w:sz w:val="28"/>
          <w:szCs w:val="28"/>
        </w:rPr>
        <w:t>В. Уголовное право современных зарубежных стран (Англии, США, Франц</w:t>
      </w:r>
      <w:r>
        <w:rPr>
          <w:rFonts w:ascii="Times New Roman" w:hAnsi="Times New Roman" w:cs="Times New Roman"/>
          <w:sz w:val="28"/>
          <w:szCs w:val="28"/>
          <w:lang w:val="uk-UA"/>
        </w:rPr>
        <w:t>и</w:t>
      </w:r>
      <w:r>
        <w:rPr>
          <w:rFonts w:ascii="Times New Roman" w:hAnsi="Times New Roman" w:cs="Times New Roman"/>
          <w:sz w:val="28"/>
          <w:szCs w:val="28"/>
        </w:rPr>
        <w:t>и, Германии).</w:t>
      </w:r>
      <w:r>
        <w:rPr>
          <w:rFonts w:ascii="Times New Roman" w:hAnsi="Times New Roman" w:cs="Times New Roman"/>
          <w:sz w:val="28"/>
          <w:szCs w:val="28"/>
          <w:lang w:val="uk-UA"/>
        </w:rPr>
        <w:t xml:space="preserve"> 2-е изд., перераб. и доп.</w:t>
      </w:r>
      <w:r>
        <w:rPr>
          <w:rFonts w:ascii="Times New Roman" w:hAnsi="Times New Roman" w:cs="Times New Roman"/>
          <w:sz w:val="28"/>
          <w:szCs w:val="28"/>
        </w:rPr>
        <w:t xml:space="preserve"> М.</w:t>
      </w:r>
      <w:r>
        <w:rPr>
          <w:rFonts w:ascii="Times New Roman" w:hAnsi="Times New Roman" w:cs="Times New Roman"/>
          <w:sz w:val="28"/>
          <w:szCs w:val="28"/>
          <w:lang w:val="uk-UA"/>
        </w:rPr>
        <w:t xml:space="preserve">: Изд-во “Зерцало”, </w:t>
      </w:r>
      <w:r>
        <w:rPr>
          <w:rFonts w:ascii="Times New Roman" w:hAnsi="Times New Roman" w:cs="Times New Roman"/>
          <w:sz w:val="28"/>
          <w:szCs w:val="28"/>
        </w:rPr>
        <w:t>199</w:t>
      </w:r>
      <w:r>
        <w:rPr>
          <w:rFonts w:ascii="Times New Roman" w:hAnsi="Times New Roman" w:cs="Times New Roman"/>
          <w:sz w:val="28"/>
          <w:szCs w:val="28"/>
          <w:lang w:val="uk-UA"/>
        </w:rPr>
        <w:t>8</w:t>
      </w:r>
      <w:r>
        <w:rPr>
          <w:rFonts w:ascii="Times New Roman" w:hAnsi="Times New Roman" w:cs="Times New Roman"/>
          <w:sz w:val="28"/>
          <w:szCs w:val="28"/>
        </w:rPr>
        <w:t xml:space="preserve">. С. </w:t>
      </w:r>
      <w:r>
        <w:rPr>
          <w:rFonts w:ascii="Times New Roman" w:hAnsi="Times New Roman" w:cs="Times New Roman"/>
          <w:sz w:val="28"/>
          <w:szCs w:val="28"/>
          <w:lang w:val="uk-UA"/>
        </w:rPr>
        <w:t xml:space="preserve">208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194. Загальна теорія держави і права: підручник </w:t>
      </w:r>
      <w:r>
        <w:rPr>
          <w:rFonts w:ascii="Times New Roman" w:hAnsi="Times New Roman" w:cs="Times New Roman"/>
          <w:sz w:val="28"/>
          <w:szCs w:val="28"/>
        </w:rPr>
        <w:t xml:space="preserve">/ </w:t>
      </w:r>
      <w:r>
        <w:rPr>
          <w:rFonts w:ascii="Times New Roman" w:hAnsi="Times New Roman" w:cs="Times New Roman"/>
          <w:sz w:val="28"/>
          <w:szCs w:val="28"/>
          <w:lang w:val="uk-UA"/>
        </w:rPr>
        <w:t>М. В. Цвік, В. Д. Ткаченко, О. В. Петришин та ін. Харків: Право, 2002. 320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195. Кравчук М. В. Теорія держави і права. Проблеми теорії держави і права: навч. посібник. Тернопіль: Вид-во Карт-бланш, 2002. 247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196. У</w:t>
      </w:r>
      <w:r>
        <w:rPr>
          <w:rFonts w:ascii="Times New Roman" w:hAnsi="Times New Roman" w:cs="Times New Roman"/>
          <w:sz w:val="28"/>
          <w:szCs w:val="28"/>
        </w:rPr>
        <w:t>головный кодекс Российской Федерации.</w:t>
      </w:r>
      <w:r>
        <w:rPr>
          <w:rFonts w:ascii="Times New Roman" w:hAnsi="Times New Roman" w:cs="Times New Roman"/>
          <w:sz w:val="28"/>
          <w:szCs w:val="28"/>
          <w:lang w:val="uk-UA"/>
        </w:rPr>
        <w:t xml:space="preserve"> </w:t>
      </w:r>
      <w:r>
        <w:rPr>
          <w:rFonts w:ascii="Times New Roman" w:hAnsi="Times New Roman" w:cs="Times New Roman"/>
          <w:i/>
          <w:iCs/>
          <w:sz w:val="28"/>
          <w:szCs w:val="28"/>
          <w:lang w:val="uk-UA"/>
        </w:rPr>
        <w:t>Собрание законодательства Российской Федерации</w:t>
      </w:r>
      <w:r>
        <w:rPr>
          <w:rFonts w:ascii="Times New Roman" w:hAnsi="Times New Roman" w:cs="Times New Roman"/>
          <w:sz w:val="28"/>
          <w:szCs w:val="28"/>
          <w:lang w:val="uk-UA"/>
        </w:rPr>
        <w:t>. 1996. № 25. Ст. 2954.</w:t>
      </w:r>
      <w:r>
        <w:rPr>
          <w:rFonts w:ascii="Times New Roman" w:hAnsi="Times New Roman" w:cs="Times New Roman"/>
          <w:sz w:val="28"/>
          <w:szCs w:val="28"/>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197. Уголовный кодекс Республики Армения. СПб.: Изд-во “Юридический центр Пресс”, 2004. 450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198. Уголовный кодекс Азербайджанской Республики. СПб.: Изд-во “Юридический центр Пресс”, 2001. 325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199. Уголовный кодекс Республики Беларусь. СПб.: Изд-во “Юридический центр Пресс”, 2001. 474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200. </w:t>
      </w:r>
      <w:r>
        <w:rPr>
          <w:rFonts w:ascii="Times New Roman" w:hAnsi="Times New Roman" w:cs="Times New Roman"/>
          <w:sz w:val="28"/>
          <w:szCs w:val="28"/>
        </w:rPr>
        <w:t>Уголовный кодекс Грузии. СПб.: Изд-во “Юридический центр Пресс”, 200</w:t>
      </w:r>
      <w:r>
        <w:rPr>
          <w:rFonts w:ascii="Times New Roman" w:hAnsi="Times New Roman" w:cs="Times New Roman"/>
          <w:sz w:val="28"/>
          <w:szCs w:val="28"/>
          <w:lang w:val="uk-UA"/>
        </w:rPr>
        <w:t>2</w:t>
      </w:r>
      <w:r>
        <w:rPr>
          <w:rFonts w:ascii="Times New Roman" w:hAnsi="Times New Roman" w:cs="Times New Roman"/>
          <w:sz w:val="28"/>
          <w:szCs w:val="28"/>
        </w:rPr>
        <w:t xml:space="preserve">. </w:t>
      </w:r>
      <w:r>
        <w:rPr>
          <w:rFonts w:ascii="Times New Roman" w:hAnsi="Times New Roman" w:cs="Times New Roman"/>
          <w:sz w:val="28"/>
          <w:szCs w:val="28"/>
          <w:lang w:val="uk-UA"/>
        </w:rPr>
        <w:t>409</w:t>
      </w:r>
      <w:r>
        <w:rPr>
          <w:rFonts w:ascii="Times New Roman" w:hAnsi="Times New Roman" w:cs="Times New Roman"/>
          <w:sz w:val="28"/>
          <w:szCs w:val="28"/>
        </w:rPr>
        <w:t xml:space="preserve">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201. Уголовный кодекс Республики Казахстан.</w:t>
      </w:r>
      <w:r>
        <w:rPr>
          <w:rFonts w:ascii="Times New Roman" w:hAnsi="Times New Roman" w:cs="Times New Roman"/>
          <w:sz w:val="28"/>
          <w:szCs w:val="28"/>
          <w:lang w:val="uk-UA"/>
        </w:rPr>
        <w:t xml:space="preserve"> СПб.: Изд-во “Юридический центр Пресс”, 2001. 466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lastRenderedPageBreak/>
        <w:t xml:space="preserve">202. Уголовный кодекс Республики Молдова. СПб.: Изд-во “Юридический центр Пресс”, 2003. 408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203. Уголов</w:t>
      </w:r>
      <w:r>
        <w:rPr>
          <w:rFonts w:ascii="Times New Roman" w:hAnsi="Times New Roman" w:cs="Times New Roman"/>
          <w:sz w:val="28"/>
          <w:szCs w:val="28"/>
        </w:rPr>
        <w:t xml:space="preserve">ный кодекс Республики Узбекистан. СПб.: Изд-во “Юридический центр Пресс”, 2001. 338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204. У</w:t>
      </w:r>
      <w:r>
        <w:rPr>
          <w:rFonts w:ascii="Times New Roman" w:hAnsi="Times New Roman" w:cs="Times New Roman"/>
          <w:sz w:val="28"/>
          <w:szCs w:val="28"/>
        </w:rPr>
        <w:t>головный кодекс Туркменистана. С</w:t>
      </w:r>
      <w:r>
        <w:rPr>
          <w:rFonts w:ascii="Times New Roman" w:hAnsi="Times New Roman" w:cs="Times New Roman"/>
          <w:sz w:val="28"/>
          <w:szCs w:val="28"/>
          <w:lang w:val="uk-UA"/>
        </w:rPr>
        <w:t>П</w:t>
      </w:r>
      <w:r>
        <w:rPr>
          <w:rFonts w:ascii="Times New Roman" w:hAnsi="Times New Roman" w:cs="Times New Roman"/>
          <w:sz w:val="28"/>
          <w:szCs w:val="28"/>
        </w:rPr>
        <w:t>б.</w:t>
      </w:r>
      <w:r>
        <w:rPr>
          <w:rFonts w:ascii="Times New Roman" w:hAnsi="Times New Roman" w:cs="Times New Roman"/>
          <w:sz w:val="28"/>
          <w:szCs w:val="28"/>
          <w:lang w:val="uk-UA"/>
        </w:rPr>
        <w:t>:</w:t>
      </w:r>
      <w:r>
        <w:rPr>
          <w:rFonts w:ascii="Times New Roman" w:hAnsi="Times New Roman" w:cs="Times New Roman"/>
          <w:sz w:val="28"/>
          <w:szCs w:val="28"/>
        </w:rPr>
        <w:t xml:space="preserve"> Изд-во “Юридический цен</w:t>
      </w:r>
      <w:r>
        <w:rPr>
          <w:rFonts w:ascii="Times New Roman" w:hAnsi="Times New Roman" w:cs="Times New Roman"/>
          <w:sz w:val="28"/>
          <w:szCs w:val="28"/>
          <w:lang w:val="uk-UA"/>
        </w:rPr>
        <w:t>т</w:t>
      </w:r>
      <w:r>
        <w:rPr>
          <w:rFonts w:ascii="Times New Roman" w:hAnsi="Times New Roman" w:cs="Times New Roman"/>
          <w:sz w:val="28"/>
          <w:szCs w:val="28"/>
        </w:rPr>
        <w:t>р Пресс”,</w:t>
      </w:r>
      <w:r>
        <w:rPr>
          <w:rFonts w:ascii="Times New Roman" w:hAnsi="Times New Roman" w:cs="Times New Roman"/>
          <w:sz w:val="28"/>
          <w:szCs w:val="28"/>
          <w:lang w:val="uk-UA"/>
        </w:rPr>
        <w:t xml:space="preserve"> 2002. 409 с.</w:t>
      </w:r>
      <w:r>
        <w:rPr>
          <w:rFonts w:ascii="Times New Roman" w:hAnsi="Times New Roman" w:cs="Times New Roman"/>
          <w:sz w:val="28"/>
          <w:szCs w:val="28"/>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205. Уголовный кодекс  </w:t>
      </w:r>
      <w:r>
        <w:rPr>
          <w:rFonts w:ascii="Times New Roman" w:hAnsi="Times New Roman" w:cs="Times New Roman"/>
          <w:sz w:val="28"/>
          <w:szCs w:val="28"/>
          <w:lang w:val="uk-UA"/>
        </w:rPr>
        <w:t>Кыргызской Р</w:t>
      </w:r>
      <w:r>
        <w:rPr>
          <w:rFonts w:ascii="Times New Roman" w:hAnsi="Times New Roman" w:cs="Times New Roman"/>
          <w:sz w:val="28"/>
          <w:szCs w:val="28"/>
        </w:rPr>
        <w:t xml:space="preserve">еспублики. СПб.: Изд-во “Юридический центр Пресс”, 2002. 352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206. Уголовный кодекс  Республики Таджикистан. СПб.: Изд-во “Юридический центр Пресс”, 2001. </w:t>
      </w:r>
      <w:r>
        <w:rPr>
          <w:rFonts w:ascii="Times New Roman" w:hAnsi="Times New Roman" w:cs="Times New Roman"/>
          <w:sz w:val="28"/>
          <w:szCs w:val="28"/>
          <w:lang w:val="uk-UA"/>
        </w:rPr>
        <w:t>410</w:t>
      </w:r>
      <w:r>
        <w:rPr>
          <w:rFonts w:ascii="Times New Roman" w:hAnsi="Times New Roman" w:cs="Times New Roman"/>
          <w:sz w:val="28"/>
          <w:szCs w:val="28"/>
        </w:rPr>
        <w:t xml:space="preserve">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207. Уголовный кодекс </w:t>
      </w:r>
      <w:r>
        <w:rPr>
          <w:rFonts w:ascii="Times New Roman" w:hAnsi="Times New Roman" w:cs="Times New Roman"/>
          <w:sz w:val="28"/>
          <w:szCs w:val="28"/>
          <w:lang w:val="uk-UA"/>
        </w:rPr>
        <w:t>Литовской республики</w:t>
      </w:r>
      <w:r>
        <w:rPr>
          <w:rFonts w:ascii="Times New Roman" w:hAnsi="Times New Roman" w:cs="Times New Roman"/>
          <w:sz w:val="28"/>
          <w:szCs w:val="28"/>
        </w:rPr>
        <w:t>. СПб.: Изд-во “Юридический центр Пресс”, 200</w:t>
      </w:r>
      <w:r>
        <w:rPr>
          <w:rFonts w:ascii="Times New Roman" w:hAnsi="Times New Roman" w:cs="Times New Roman"/>
          <w:sz w:val="28"/>
          <w:szCs w:val="28"/>
          <w:lang w:val="uk-UA"/>
        </w:rPr>
        <w:t>3</w:t>
      </w:r>
      <w:r>
        <w:rPr>
          <w:rFonts w:ascii="Times New Roman" w:hAnsi="Times New Roman" w:cs="Times New Roman"/>
          <w:sz w:val="28"/>
          <w:szCs w:val="28"/>
        </w:rPr>
        <w:t xml:space="preserve">. </w:t>
      </w:r>
      <w:r>
        <w:rPr>
          <w:rFonts w:ascii="Times New Roman" w:hAnsi="Times New Roman" w:cs="Times New Roman"/>
          <w:sz w:val="28"/>
          <w:szCs w:val="28"/>
          <w:lang w:val="uk-UA"/>
        </w:rPr>
        <w:t>470</w:t>
      </w:r>
      <w:r>
        <w:rPr>
          <w:rFonts w:ascii="Times New Roman" w:hAnsi="Times New Roman" w:cs="Times New Roman"/>
          <w:sz w:val="28"/>
          <w:szCs w:val="28"/>
        </w:rPr>
        <w:t xml:space="preserve">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208. Уголовный кодекс Эстонской Республики. СПб.: Изд-во “Юридический центр Пресс”, 2001. 262 с.  </w:t>
      </w:r>
    </w:p>
    <w:p w:rsidR="007021E4" w:rsidRDefault="007021E4" w:rsidP="007021E4">
      <w:pPr>
        <w:spacing w:after="0" w:line="360" w:lineRule="auto"/>
        <w:jc w:val="both"/>
        <w:rPr>
          <w:rFonts w:cs="Times New Roman"/>
        </w:rPr>
      </w:pPr>
      <w:r>
        <w:rPr>
          <w:rFonts w:ascii="Times New Roman" w:hAnsi="Times New Roman" w:cs="Times New Roman"/>
          <w:spacing w:val="-6"/>
          <w:sz w:val="28"/>
          <w:szCs w:val="28"/>
        </w:rPr>
        <w:t>209. Уголовный кодекс Франции.</w:t>
      </w:r>
      <w:r>
        <w:rPr>
          <w:rFonts w:ascii="Times New Roman" w:hAnsi="Times New Roman" w:cs="Times New Roman"/>
          <w:spacing w:val="-6"/>
          <w:sz w:val="28"/>
          <w:szCs w:val="28"/>
          <w:lang w:val="uk-UA"/>
        </w:rPr>
        <w:t xml:space="preserve">  СПб.: Изд-во “</w:t>
      </w:r>
      <w:r>
        <w:rPr>
          <w:rFonts w:ascii="Times New Roman" w:hAnsi="Times New Roman" w:cs="Times New Roman"/>
          <w:spacing w:val="-6"/>
          <w:sz w:val="28"/>
          <w:szCs w:val="28"/>
        </w:rPr>
        <w:t>Юридический</w:t>
      </w:r>
      <w:r>
        <w:rPr>
          <w:rFonts w:ascii="Times New Roman" w:hAnsi="Times New Roman" w:cs="Times New Roman"/>
          <w:spacing w:val="-6"/>
          <w:sz w:val="28"/>
          <w:szCs w:val="28"/>
          <w:lang w:val="uk-UA"/>
        </w:rPr>
        <w:t xml:space="preserve"> центр Пресс”, 2002. 650</w:t>
      </w:r>
      <w:r>
        <w:rPr>
          <w:rFonts w:ascii="Times New Roman" w:hAnsi="Times New Roman" w:cs="Times New Roman"/>
          <w:spacing w:val="-6"/>
          <w:sz w:val="28"/>
          <w:szCs w:val="28"/>
        </w:rPr>
        <w:t xml:space="preserve"> с.</w:t>
      </w:r>
    </w:p>
    <w:p w:rsidR="007021E4" w:rsidRDefault="007021E4" w:rsidP="007021E4">
      <w:pPr>
        <w:spacing w:after="0" w:line="360" w:lineRule="auto"/>
        <w:jc w:val="both"/>
        <w:rPr>
          <w:rFonts w:cs="Times New Roman"/>
        </w:rPr>
      </w:pPr>
      <w:r>
        <w:rPr>
          <w:rFonts w:ascii="Times New Roman" w:hAnsi="Times New Roman" w:cs="Times New Roman"/>
          <w:sz w:val="28"/>
          <w:szCs w:val="28"/>
        </w:rPr>
        <w:t>210. Уголовный кодекс ФРГ</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Пер. с нем. М.: Издательство “Зерцало”, 2000. </w:t>
      </w:r>
      <w:r>
        <w:rPr>
          <w:rFonts w:ascii="Times New Roman" w:hAnsi="Times New Roman" w:cs="Times New Roman"/>
          <w:sz w:val="28"/>
          <w:szCs w:val="28"/>
        </w:rPr>
        <w:br/>
        <w:t>20</w:t>
      </w:r>
      <w:r>
        <w:rPr>
          <w:rFonts w:ascii="Times New Roman" w:hAnsi="Times New Roman" w:cs="Times New Roman"/>
          <w:sz w:val="28"/>
          <w:szCs w:val="28"/>
          <w:lang w:val="uk-UA"/>
        </w:rPr>
        <w:t>8</w:t>
      </w:r>
      <w:r>
        <w:rPr>
          <w:rFonts w:ascii="Times New Roman" w:hAnsi="Times New Roman" w:cs="Times New Roman"/>
          <w:sz w:val="28"/>
          <w:szCs w:val="28"/>
        </w:rPr>
        <w:t xml:space="preserve"> с.</w:t>
      </w:r>
    </w:p>
    <w:p w:rsidR="007021E4" w:rsidRDefault="007021E4" w:rsidP="007021E4">
      <w:pPr>
        <w:spacing w:after="0" w:line="360" w:lineRule="auto"/>
        <w:jc w:val="both"/>
        <w:rPr>
          <w:rFonts w:cs="Times New Roman"/>
        </w:rPr>
      </w:pPr>
      <w:r>
        <w:rPr>
          <w:rFonts w:ascii="Times New Roman" w:hAnsi="Times New Roman" w:cs="Times New Roman"/>
          <w:sz w:val="28"/>
          <w:szCs w:val="28"/>
        </w:rPr>
        <w:t>211. Серебренникова А.</w:t>
      </w:r>
      <w:r>
        <w:rPr>
          <w:rFonts w:ascii="Times New Roman" w:hAnsi="Times New Roman" w:cs="Times New Roman"/>
          <w:sz w:val="28"/>
          <w:szCs w:val="28"/>
          <w:lang w:val="uk-UA"/>
        </w:rPr>
        <w:t xml:space="preserve"> </w:t>
      </w:r>
      <w:r>
        <w:rPr>
          <w:rFonts w:ascii="Times New Roman" w:hAnsi="Times New Roman" w:cs="Times New Roman"/>
          <w:sz w:val="28"/>
          <w:szCs w:val="28"/>
        </w:rPr>
        <w:t>В. Преступные деяния против жизни по УК ФРГ</w:t>
      </w:r>
      <w:r>
        <w:rPr>
          <w:rFonts w:ascii="Times New Roman" w:hAnsi="Times New Roman" w:cs="Times New Roman"/>
          <w:sz w:val="28"/>
          <w:szCs w:val="28"/>
          <w:lang w:val="uk-UA"/>
        </w:rPr>
        <w:t xml:space="preserve">. </w:t>
      </w:r>
      <w:r>
        <w:rPr>
          <w:rFonts w:ascii="Times New Roman" w:hAnsi="Times New Roman" w:cs="Times New Roman"/>
          <w:i/>
          <w:iCs/>
          <w:sz w:val="28"/>
          <w:szCs w:val="28"/>
        </w:rPr>
        <w:t>Вестник Московского университета. Серия 11: Право</w:t>
      </w:r>
      <w:r>
        <w:rPr>
          <w:rFonts w:ascii="Times New Roman" w:hAnsi="Times New Roman" w:cs="Times New Roman"/>
          <w:sz w:val="28"/>
          <w:szCs w:val="28"/>
        </w:rPr>
        <w:t>. 1997. № 3.</w:t>
      </w:r>
      <w:r>
        <w:rPr>
          <w:rFonts w:ascii="Times New Roman" w:hAnsi="Times New Roman" w:cs="Times New Roman"/>
          <w:sz w:val="28"/>
          <w:szCs w:val="28"/>
          <w:lang w:val="uk-UA"/>
        </w:rPr>
        <w:t xml:space="preserve"> С. 57 –  63.             </w:t>
      </w:r>
    </w:p>
    <w:p w:rsidR="007021E4" w:rsidRDefault="007021E4" w:rsidP="007021E4">
      <w:pPr>
        <w:spacing w:after="0" w:line="360" w:lineRule="auto"/>
        <w:jc w:val="both"/>
        <w:rPr>
          <w:rFonts w:cs="Times New Roman"/>
        </w:rPr>
      </w:pPr>
      <w:r>
        <w:rPr>
          <w:rFonts w:ascii="Times New Roman" w:hAnsi="Times New Roman" w:cs="Times New Roman"/>
          <w:sz w:val="28"/>
          <w:szCs w:val="28"/>
        </w:rPr>
        <w:t>212. Нерсесян А.</w:t>
      </w:r>
      <w:r>
        <w:rPr>
          <w:rFonts w:ascii="Times New Roman" w:hAnsi="Times New Roman" w:cs="Times New Roman"/>
          <w:sz w:val="28"/>
          <w:szCs w:val="28"/>
          <w:lang w:val="uk-UA"/>
        </w:rPr>
        <w:t xml:space="preserve"> </w:t>
      </w:r>
      <w:r>
        <w:rPr>
          <w:rFonts w:ascii="Times New Roman" w:hAnsi="Times New Roman" w:cs="Times New Roman"/>
          <w:sz w:val="28"/>
          <w:szCs w:val="28"/>
        </w:rPr>
        <w:t>А. Вопросы наказуемости в уголовном праве ФРГ и США. М.: Наука, 1992. 244 с.</w:t>
      </w:r>
      <w:r>
        <w:rPr>
          <w:rFonts w:ascii="Times New Roman" w:hAnsi="Times New Roman" w:cs="Times New Roman"/>
          <w:sz w:val="28"/>
          <w:szCs w:val="28"/>
          <w:lang w:val="uk-UA"/>
        </w:rPr>
        <w:t xml:space="preserve">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213. Уголовный кодекс Австрии. </w:t>
      </w:r>
      <w:r>
        <w:rPr>
          <w:rFonts w:ascii="Times New Roman" w:hAnsi="Times New Roman" w:cs="Times New Roman"/>
          <w:sz w:val="28"/>
          <w:szCs w:val="28"/>
          <w:lang w:val="uk-UA"/>
        </w:rPr>
        <w:t>СПб.: Изд-во “Юридический центр Пресс”, 2002. 259 с.</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214. Уголовный кодекс Швейцарии. </w:t>
      </w:r>
      <w:r>
        <w:rPr>
          <w:rFonts w:ascii="Times New Roman" w:hAnsi="Times New Roman" w:cs="Times New Roman"/>
          <w:sz w:val="28"/>
          <w:szCs w:val="28"/>
          <w:lang w:val="uk-UA"/>
        </w:rPr>
        <w:t>СПб.: Изд-во “Юридический центр Пресс”, 2002. 350 с.</w:t>
      </w:r>
    </w:p>
    <w:p w:rsidR="007021E4" w:rsidRDefault="007021E4" w:rsidP="007021E4">
      <w:pPr>
        <w:spacing w:after="0" w:line="360" w:lineRule="auto"/>
        <w:jc w:val="both"/>
        <w:rPr>
          <w:rFonts w:cs="Times New Roman"/>
        </w:rPr>
      </w:pPr>
      <w:r>
        <w:rPr>
          <w:rFonts w:ascii="Times New Roman" w:hAnsi="Times New Roman" w:cs="Times New Roman"/>
          <w:sz w:val="28"/>
          <w:szCs w:val="28"/>
        </w:rPr>
        <w:t xml:space="preserve">215. Современное зарубежное уголовное право: В 3 т. М.: Госюриздат, 1961. </w:t>
      </w:r>
      <w:r>
        <w:rPr>
          <w:rFonts w:ascii="Times New Roman" w:hAnsi="Times New Roman" w:cs="Times New Roman"/>
          <w:sz w:val="28"/>
          <w:szCs w:val="28"/>
        </w:rPr>
        <w:br/>
        <w:t xml:space="preserve">Т. 3: Чили, Англия, Греция, Австрия. 759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216. Уголовный кодекс Испании. М.: Изд-во “Зерцало”, 1998. 218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lastRenderedPageBreak/>
        <w:t xml:space="preserve">217. Уголовный кодекс Республики Сан-Марино. СПб.: Изд-во “Юридический центр Пресс”, 2002. 253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218. Уголовный кодекс Голландии. СПб.: Изд-во “Юридический центр Пресс”, 2000. 253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219. Уголовный кодекс Дании. СПб.: Изд-во “Юридический центр Пресс”, 2001. 230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lang w:val="uk-UA"/>
        </w:rPr>
        <w:t xml:space="preserve">220. Уголовный кодекс Швеции. М.: Изд-во Моск. ун-та, 2000. 167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221. Уголовный кодекс Республики Болгария. СПб.: Изд-во “Юридический центр Пресс”, 2001. 298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222. Уголовный кодекс </w:t>
      </w:r>
      <w:r>
        <w:rPr>
          <w:rFonts w:ascii="Times New Roman" w:hAnsi="Times New Roman" w:cs="Times New Roman"/>
          <w:sz w:val="28"/>
          <w:szCs w:val="28"/>
          <w:lang w:val="uk-UA"/>
        </w:rPr>
        <w:t>Аргенти</w:t>
      </w:r>
      <w:r>
        <w:rPr>
          <w:rFonts w:ascii="Times New Roman" w:hAnsi="Times New Roman" w:cs="Times New Roman"/>
          <w:sz w:val="28"/>
          <w:szCs w:val="28"/>
        </w:rPr>
        <w:t xml:space="preserve">ны. СПб.: Изд-во “Юридический центр Пресс”, 2003. 240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223. Уголовный кодекс </w:t>
      </w:r>
      <w:r>
        <w:rPr>
          <w:rFonts w:ascii="Times New Roman" w:hAnsi="Times New Roman" w:cs="Times New Roman"/>
          <w:sz w:val="28"/>
          <w:szCs w:val="28"/>
          <w:lang w:val="uk-UA"/>
        </w:rPr>
        <w:t>Японии</w:t>
      </w:r>
      <w:r>
        <w:rPr>
          <w:rFonts w:ascii="Times New Roman" w:hAnsi="Times New Roman" w:cs="Times New Roman"/>
          <w:sz w:val="28"/>
          <w:szCs w:val="28"/>
        </w:rPr>
        <w:t>. СПб.: Изд-во “Юридический центр Пресс”, 200</w:t>
      </w:r>
      <w:r>
        <w:rPr>
          <w:rFonts w:ascii="Times New Roman" w:hAnsi="Times New Roman" w:cs="Times New Roman"/>
          <w:sz w:val="28"/>
          <w:szCs w:val="28"/>
          <w:lang w:val="uk-UA"/>
        </w:rPr>
        <w:t>2</w:t>
      </w:r>
      <w:r>
        <w:rPr>
          <w:rFonts w:ascii="Times New Roman" w:hAnsi="Times New Roman" w:cs="Times New Roman"/>
          <w:sz w:val="28"/>
          <w:szCs w:val="28"/>
        </w:rPr>
        <w:t>. 2</w:t>
      </w:r>
      <w:r>
        <w:rPr>
          <w:rFonts w:ascii="Times New Roman" w:hAnsi="Times New Roman" w:cs="Times New Roman"/>
          <w:sz w:val="28"/>
          <w:szCs w:val="28"/>
          <w:lang w:val="uk-UA"/>
        </w:rPr>
        <w:t>26</w:t>
      </w:r>
      <w:r>
        <w:rPr>
          <w:rFonts w:ascii="Times New Roman" w:hAnsi="Times New Roman" w:cs="Times New Roman"/>
          <w:sz w:val="28"/>
          <w:szCs w:val="28"/>
        </w:rPr>
        <w:t xml:space="preserve"> с.    </w:t>
      </w:r>
    </w:p>
    <w:p w:rsidR="007021E4" w:rsidRDefault="007021E4" w:rsidP="007021E4">
      <w:pPr>
        <w:pStyle w:val="ad"/>
        <w:spacing w:after="0" w:line="360" w:lineRule="auto"/>
        <w:jc w:val="both"/>
        <w:rPr>
          <w:rFonts w:cs="Times New Roman"/>
        </w:rPr>
      </w:pPr>
      <w:r>
        <w:rPr>
          <w:rFonts w:ascii="Times New Roman" w:hAnsi="Times New Roman" w:cs="Times New Roman"/>
          <w:sz w:val="28"/>
          <w:szCs w:val="28"/>
        </w:rPr>
        <w:t xml:space="preserve">224. Уголовный кодекс </w:t>
      </w:r>
      <w:r>
        <w:rPr>
          <w:rFonts w:ascii="Times New Roman" w:hAnsi="Times New Roman" w:cs="Times New Roman"/>
          <w:sz w:val="28"/>
          <w:szCs w:val="28"/>
          <w:lang w:val="uk-UA"/>
        </w:rPr>
        <w:t>Китайской Народной Республики</w:t>
      </w:r>
      <w:r>
        <w:rPr>
          <w:rFonts w:ascii="Times New Roman" w:hAnsi="Times New Roman" w:cs="Times New Roman"/>
          <w:sz w:val="28"/>
          <w:szCs w:val="28"/>
        </w:rPr>
        <w:t>. СПб.: Изд-во “Юридический центр Пресс”, 200</w:t>
      </w:r>
      <w:r>
        <w:rPr>
          <w:rFonts w:ascii="Times New Roman" w:hAnsi="Times New Roman" w:cs="Times New Roman"/>
          <w:sz w:val="28"/>
          <w:szCs w:val="28"/>
          <w:lang w:val="uk-UA"/>
        </w:rPr>
        <w:t>1</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303 </w:t>
      </w:r>
      <w:r>
        <w:rPr>
          <w:rFonts w:ascii="Times New Roman" w:hAnsi="Times New Roman" w:cs="Times New Roman"/>
          <w:sz w:val="28"/>
          <w:szCs w:val="28"/>
        </w:rPr>
        <w:t xml:space="preserve">с.    </w:t>
      </w:r>
    </w:p>
    <w:p w:rsidR="007021E4" w:rsidRPr="0074398A" w:rsidRDefault="007021E4">
      <w:pPr>
        <w:rPr>
          <w:lang w:val="uk-UA"/>
        </w:rPr>
      </w:pPr>
      <w:bookmarkStart w:id="0" w:name="_GoBack"/>
      <w:bookmarkEnd w:id="0"/>
    </w:p>
    <w:sectPr w:rsidR="007021E4" w:rsidRPr="0074398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98A"/>
    <w:rsid w:val="00043C97"/>
    <w:rsid w:val="00104098"/>
    <w:rsid w:val="007021E4"/>
    <w:rsid w:val="0074398A"/>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D61F11-BC3B-4FE0-A60B-FC954E906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398A"/>
    <w:pPr>
      <w:suppressAutoHyphens/>
      <w:spacing w:after="200" w:line="276" w:lineRule="auto"/>
    </w:pPr>
    <w:rPr>
      <w:rFonts w:ascii="Calibri" w:eastAsia="Times New Roman" w:hAnsi="Calibri" w:cs="Calibri"/>
      <w:lang w:eastAsia="zh-CN"/>
    </w:rPr>
  </w:style>
  <w:style w:type="paragraph" w:styleId="1">
    <w:name w:val="heading 1"/>
    <w:basedOn w:val="a"/>
    <w:next w:val="a"/>
    <w:link w:val="10"/>
    <w:qFormat/>
    <w:rsid w:val="007021E4"/>
    <w:pPr>
      <w:keepNext/>
      <w:numPr>
        <w:numId w:val="1"/>
      </w:numPr>
      <w:spacing w:before="240" w:after="60" w:line="240" w:lineRule="auto"/>
      <w:outlineLvl w:val="0"/>
    </w:pPr>
    <w:rPr>
      <w:rFonts w:ascii="Arial" w:hAnsi="Arial" w:cs="Arial"/>
      <w:b/>
      <w:bCs/>
      <w:kern w:val="1"/>
      <w:sz w:val="32"/>
      <w:szCs w:val="32"/>
    </w:rPr>
  </w:style>
  <w:style w:type="paragraph" w:styleId="2">
    <w:name w:val="heading 2"/>
    <w:basedOn w:val="a"/>
    <w:next w:val="a"/>
    <w:link w:val="20"/>
    <w:qFormat/>
    <w:rsid w:val="007021E4"/>
    <w:pPr>
      <w:keepNext/>
      <w:numPr>
        <w:ilvl w:val="1"/>
        <w:numId w:val="1"/>
      </w:numPr>
      <w:spacing w:after="0" w:line="360" w:lineRule="auto"/>
      <w:jc w:val="both"/>
      <w:outlineLvl w:val="1"/>
    </w:pPr>
    <w:rPr>
      <w:color w:val="000000"/>
      <w:sz w:val="28"/>
      <w:szCs w:val="24"/>
      <w:u w:val="single"/>
      <w:lang w:val="uk-UA"/>
    </w:rPr>
  </w:style>
  <w:style w:type="paragraph" w:styleId="3">
    <w:name w:val="heading 3"/>
    <w:basedOn w:val="a"/>
    <w:next w:val="a"/>
    <w:link w:val="30"/>
    <w:qFormat/>
    <w:rsid w:val="007021E4"/>
    <w:pPr>
      <w:keepNext/>
      <w:numPr>
        <w:ilvl w:val="2"/>
        <w:numId w:val="1"/>
      </w:numPr>
      <w:spacing w:before="240" w:after="60" w:line="240" w:lineRule="auto"/>
      <w:outlineLvl w:val="2"/>
    </w:pPr>
    <w:rPr>
      <w:rFonts w:ascii="Arial" w:hAnsi="Arial" w:cs="Arial"/>
      <w:b/>
      <w:bCs/>
      <w:sz w:val="26"/>
      <w:szCs w:val="26"/>
    </w:rPr>
  </w:style>
  <w:style w:type="paragraph" w:styleId="6">
    <w:name w:val="heading 6"/>
    <w:basedOn w:val="a"/>
    <w:next w:val="a"/>
    <w:link w:val="60"/>
    <w:qFormat/>
    <w:rsid w:val="007021E4"/>
    <w:pPr>
      <w:numPr>
        <w:ilvl w:val="5"/>
        <w:numId w:val="1"/>
      </w:numPr>
      <w:spacing w:before="240" w:after="60" w:line="240" w:lineRule="auto"/>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a"/>
    <w:next w:val="a4"/>
    <w:rsid w:val="0074398A"/>
    <w:pPr>
      <w:spacing w:after="0" w:line="240" w:lineRule="auto"/>
      <w:jc w:val="center"/>
    </w:pPr>
    <w:rPr>
      <w:b/>
      <w:caps/>
      <w:color w:val="000000"/>
      <w:sz w:val="28"/>
      <w:szCs w:val="24"/>
      <w:lang w:val="uk-UA"/>
    </w:rPr>
  </w:style>
  <w:style w:type="paragraph" w:styleId="a4">
    <w:name w:val="Body Text"/>
    <w:basedOn w:val="a"/>
    <w:link w:val="a5"/>
    <w:rsid w:val="0074398A"/>
    <w:pPr>
      <w:snapToGrid w:val="0"/>
      <w:spacing w:after="0" w:line="360" w:lineRule="auto"/>
      <w:jc w:val="both"/>
    </w:pPr>
    <w:rPr>
      <w:sz w:val="28"/>
    </w:rPr>
  </w:style>
  <w:style w:type="character" w:customStyle="1" w:styleId="a5">
    <w:name w:val="Основной текст Знак"/>
    <w:basedOn w:val="a0"/>
    <w:link w:val="a4"/>
    <w:rsid w:val="0074398A"/>
    <w:rPr>
      <w:rFonts w:ascii="Calibri" w:eastAsia="Times New Roman" w:hAnsi="Calibri" w:cs="Calibri"/>
      <w:sz w:val="28"/>
      <w:lang w:eastAsia="zh-CN"/>
    </w:rPr>
  </w:style>
  <w:style w:type="character" w:customStyle="1" w:styleId="10">
    <w:name w:val="Заголовок 1 Знак"/>
    <w:basedOn w:val="a0"/>
    <w:link w:val="1"/>
    <w:rsid w:val="007021E4"/>
    <w:rPr>
      <w:rFonts w:ascii="Arial" w:eastAsia="Times New Roman" w:hAnsi="Arial" w:cs="Arial"/>
      <w:b/>
      <w:bCs/>
      <w:kern w:val="1"/>
      <w:sz w:val="32"/>
      <w:szCs w:val="32"/>
      <w:lang w:eastAsia="zh-CN"/>
    </w:rPr>
  </w:style>
  <w:style w:type="character" w:customStyle="1" w:styleId="20">
    <w:name w:val="Заголовок 2 Знак"/>
    <w:basedOn w:val="a0"/>
    <w:link w:val="2"/>
    <w:rsid w:val="007021E4"/>
    <w:rPr>
      <w:rFonts w:ascii="Calibri" w:eastAsia="Times New Roman" w:hAnsi="Calibri" w:cs="Calibri"/>
      <w:color w:val="000000"/>
      <w:sz w:val="28"/>
      <w:szCs w:val="24"/>
      <w:u w:val="single"/>
      <w:lang w:val="uk-UA" w:eastAsia="zh-CN"/>
    </w:rPr>
  </w:style>
  <w:style w:type="character" w:customStyle="1" w:styleId="30">
    <w:name w:val="Заголовок 3 Знак"/>
    <w:basedOn w:val="a0"/>
    <w:link w:val="3"/>
    <w:rsid w:val="007021E4"/>
    <w:rPr>
      <w:rFonts w:ascii="Arial" w:eastAsia="Times New Roman" w:hAnsi="Arial" w:cs="Arial"/>
      <w:b/>
      <w:bCs/>
      <w:sz w:val="26"/>
      <w:szCs w:val="26"/>
      <w:lang w:eastAsia="zh-CN"/>
    </w:rPr>
  </w:style>
  <w:style w:type="character" w:customStyle="1" w:styleId="60">
    <w:name w:val="Заголовок 6 Знак"/>
    <w:basedOn w:val="a0"/>
    <w:link w:val="6"/>
    <w:rsid w:val="007021E4"/>
    <w:rPr>
      <w:rFonts w:ascii="Calibri" w:eastAsia="Times New Roman" w:hAnsi="Calibri" w:cs="Calibri"/>
      <w:b/>
      <w:bCs/>
      <w:lang w:eastAsia="zh-CN"/>
    </w:rPr>
  </w:style>
  <w:style w:type="character" w:customStyle="1" w:styleId="WW8Num1z0">
    <w:name w:val="WW8Num1z0"/>
    <w:rsid w:val="007021E4"/>
  </w:style>
  <w:style w:type="character" w:customStyle="1" w:styleId="WW8Num1z1">
    <w:name w:val="WW8Num1z1"/>
    <w:rsid w:val="007021E4"/>
  </w:style>
  <w:style w:type="character" w:customStyle="1" w:styleId="WW8Num1z2">
    <w:name w:val="WW8Num1z2"/>
    <w:rsid w:val="007021E4"/>
  </w:style>
  <w:style w:type="character" w:customStyle="1" w:styleId="WW8Num1z3">
    <w:name w:val="WW8Num1z3"/>
    <w:rsid w:val="007021E4"/>
  </w:style>
  <w:style w:type="character" w:customStyle="1" w:styleId="WW8Num1z4">
    <w:name w:val="WW8Num1z4"/>
    <w:rsid w:val="007021E4"/>
  </w:style>
  <w:style w:type="character" w:customStyle="1" w:styleId="WW8Num1z5">
    <w:name w:val="WW8Num1z5"/>
    <w:rsid w:val="007021E4"/>
  </w:style>
  <w:style w:type="character" w:customStyle="1" w:styleId="WW8Num1z6">
    <w:name w:val="WW8Num1z6"/>
    <w:rsid w:val="007021E4"/>
  </w:style>
  <w:style w:type="character" w:customStyle="1" w:styleId="WW8Num1z7">
    <w:name w:val="WW8Num1z7"/>
    <w:rsid w:val="007021E4"/>
  </w:style>
  <w:style w:type="character" w:customStyle="1" w:styleId="WW8Num1z8">
    <w:name w:val="WW8Num1z8"/>
    <w:rsid w:val="007021E4"/>
  </w:style>
  <w:style w:type="character" w:customStyle="1" w:styleId="11">
    <w:name w:val="Основной шрифт абзаца1"/>
    <w:rsid w:val="007021E4"/>
  </w:style>
  <w:style w:type="character" w:customStyle="1" w:styleId="12">
    <w:name w:val="Заголовок 1 Знак Знак"/>
    <w:basedOn w:val="11"/>
    <w:rsid w:val="007021E4"/>
    <w:rPr>
      <w:rFonts w:ascii="Arial" w:hAnsi="Arial" w:cs="Arial"/>
      <w:b/>
      <w:bCs/>
      <w:kern w:val="1"/>
      <w:sz w:val="32"/>
      <w:szCs w:val="32"/>
      <w:lang w:val="ru-RU" w:bidi="ar-SA"/>
    </w:rPr>
  </w:style>
  <w:style w:type="character" w:customStyle="1" w:styleId="7">
    <w:name w:val="Знак7"/>
    <w:basedOn w:val="11"/>
    <w:rsid w:val="007021E4"/>
    <w:rPr>
      <w:rFonts w:ascii="Calibri" w:hAnsi="Calibri" w:cs="Calibri"/>
      <w:color w:val="000000"/>
      <w:sz w:val="28"/>
      <w:szCs w:val="24"/>
      <w:u w:val="single"/>
      <w:lang w:val="uk-UA" w:bidi="ar-SA"/>
    </w:rPr>
  </w:style>
  <w:style w:type="character" w:customStyle="1" w:styleId="61">
    <w:name w:val="Знак6"/>
    <w:basedOn w:val="11"/>
    <w:rsid w:val="007021E4"/>
    <w:rPr>
      <w:rFonts w:ascii="Arial" w:hAnsi="Arial" w:cs="Arial"/>
      <w:b/>
      <w:bCs/>
      <w:sz w:val="26"/>
      <w:szCs w:val="26"/>
      <w:lang w:val="ru-RU" w:bidi="ar-SA"/>
    </w:rPr>
  </w:style>
  <w:style w:type="character" w:customStyle="1" w:styleId="5">
    <w:name w:val="Знак5"/>
    <w:basedOn w:val="11"/>
    <w:rsid w:val="007021E4"/>
    <w:rPr>
      <w:rFonts w:ascii="Calibri" w:hAnsi="Calibri" w:cs="Calibri"/>
      <w:b/>
      <w:bCs/>
      <w:sz w:val="22"/>
      <w:szCs w:val="22"/>
      <w:lang w:val="ru-RU" w:bidi="ar-SA"/>
    </w:rPr>
  </w:style>
  <w:style w:type="character" w:customStyle="1" w:styleId="21">
    <w:name w:val="Знак2 Знак"/>
    <w:basedOn w:val="11"/>
    <w:rsid w:val="007021E4"/>
    <w:rPr>
      <w:rFonts w:ascii="Courier New" w:hAnsi="Courier New" w:cs="Courier New"/>
      <w:sz w:val="24"/>
      <w:szCs w:val="24"/>
      <w:lang w:val="ru-RU" w:bidi="ar-SA"/>
    </w:rPr>
  </w:style>
  <w:style w:type="character" w:customStyle="1" w:styleId="22">
    <w:name w:val="Текст сноски Знак2"/>
    <w:basedOn w:val="11"/>
    <w:rsid w:val="007021E4"/>
    <w:rPr>
      <w:rFonts w:ascii="Calibri" w:hAnsi="Calibri" w:cs="Calibri"/>
      <w:sz w:val="22"/>
      <w:szCs w:val="22"/>
      <w:lang w:val="ru-RU" w:bidi="ar-SA"/>
    </w:rPr>
  </w:style>
  <w:style w:type="character" w:customStyle="1" w:styleId="4">
    <w:name w:val="Знак4"/>
    <w:basedOn w:val="11"/>
    <w:rsid w:val="007021E4"/>
    <w:rPr>
      <w:rFonts w:ascii="Calibri" w:hAnsi="Calibri" w:cs="Calibri"/>
      <w:sz w:val="24"/>
      <w:szCs w:val="24"/>
      <w:lang w:val="ru-RU" w:bidi="ar-SA"/>
    </w:rPr>
  </w:style>
  <w:style w:type="character" w:customStyle="1" w:styleId="23">
    <w:name w:val="Текст концевой сноски Знак2"/>
    <w:rsid w:val="007021E4"/>
    <w:rPr>
      <w:rFonts w:ascii="Calibri" w:hAnsi="Calibri" w:cs="Calibri"/>
      <w:sz w:val="24"/>
      <w:szCs w:val="24"/>
      <w:lang w:val="ru-RU" w:bidi="ar-SA"/>
    </w:rPr>
  </w:style>
  <w:style w:type="character" w:customStyle="1" w:styleId="31">
    <w:name w:val="Знак3"/>
    <w:basedOn w:val="11"/>
    <w:rsid w:val="007021E4"/>
    <w:rPr>
      <w:rFonts w:ascii="Calibri" w:hAnsi="Calibri" w:cs="Calibri"/>
      <w:sz w:val="22"/>
      <w:szCs w:val="22"/>
      <w:lang w:val="ru-RU" w:bidi="ar-SA"/>
    </w:rPr>
  </w:style>
  <w:style w:type="character" w:customStyle="1" w:styleId="210">
    <w:name w:val="Знак21"/>
    <w:basedOn w:val="11"/>
    <w:rsid w:val="007021E4"/>
    <w:rPr>
      <w:rFonts w:ascii="Times New Roman CYR" w:hAnsi="Times New Roman CYR" w:cs="Calibri"/>
      <w:sz w:val="28"/>
      <w:szCs w:val="24"/>
      <w:lang w:val="uk-UA" w:bidi="ar-SA"/>
    </w:rPr>
  </w:style>
  <w:style w:type="character" w:customStyle="1" w:styleId="13">
    <w:name w:val="Знак1"/>
    <w:basedOn w:val="11"/>
    <w:rsid w:val="007021E4"/>
    <w:rPr>
      <w:rFonts w:ascii="Calibri" w:hAnsi="Calibri" w:cs="Calibri"/>
      <w:sz w:val="24"/>
      <w:szCs w:val="24"/>
      <w:lang w:val="ru-RU" w:bidi="ar-SA"/>
    </w:rPr>
  </w:style>
  <w:style w:type="character" w:customStyle="1" w:styleId="a6">
    <w:name w:val="Знак"/>
    <w:basedOn w:val="11"/>
    <w:rsid w:val="007021E4"/>
    <w:rPr>
      <w:rFonts w:ascii="Calibri" w:hAnsi="Calibri" w:cs="Calibri"/>
      <w:sz w:val="16"/>
      <w:szCs w:val="16"/>
      <w:lang w:val="ru-RU" w:bidi="ar-SA"/>
    </w:rPr>
  </w:style>
  <w:style w:type="character" w:customStyle="1" w:styleId="a7">
    <w:name w:val="Текст Знак"/>
    <w:basedOn w:val="11"/>
    <w:rsid w:val="007021E4"/>
    <w:rPr>
      <w:rFonts w:ascii="Courier New" w:hAnsi="Courier New" w:cs="Courier New"/>
      <w:sz w:val="24"/>
      <w:szCs w:val="24"/>
      <w:lang w:val="uk-UA" w:bidi="ar-SA"/>
    </w:rPr>
  </w:style>
  <w:style w:type="character" w:customStyle="1" w:styleId="24">
    <w:name w:val="Текст сноски Знак Знак2 Знак"/>
    <w:basedOn w:val="11"/>
    <w:rsid w:val="007021E4"/>
    <w:rPr>
      <w:rFonts w:ascii="Calibri" w:hAnsi="Calibri" w:cs="Calibri"/>
      <w:sz w:val="24"/>
      <w:szCs w:val="24"/>
      <w:lang w:val="ru-RU" w:bidi="ar-SA"/>
    </w:rPr>
  </w:style>
  <w:style w:type="character" w:customStyle="1" w:styleId="14">
    <w:name w:val="Текст концевой сноски Знак Знак1 Знак"/>
    <w:basedOn w:val="11"/>
    <w:rsid w:val="007021E4"/>
    <w:rPr>
      <w:rFonts w:ascii="Calibri" w:hAnsi="Calibri" w:cs="Calibri"/>
      <w:sz w:val="24"/>
      <w:szCs w:val="24"/>
      <w:lang w:val="ru-RU" w:bidi="ar-SA"/>
    </w:rPr>
  </w:style>
  <w:style w:type="character" w:customStyle="1" w:styleId="40">
    <w:name w:val="Знак4 Знак"/>
    <w:basedOn w:val="11"/>
    <w:rsid w:val="007021E4"/>
    <w:rPr>
      <w:rFonts w:ascii="Calibri" w:hAnsi="Calibri" w:cs="Calibri"/>
      <w:b/>
      <w:caps/>
      <w:color w:val="000000"/>
      <w:sz w:val="28"/>
      <w:szCs w:val="24"/>
      <w:lang w:val="uk-UA" w:bidi="ar-SA"/>
    </w:rPr>
  </w:style>
  <w:style w:type="character" w:customStyle="1" w:styleId="a8">
    <w:name w:val="Символ сноски"/>
    <w:basedOn w:val="11"/>
    <w:rsid w:val="007021E4"/>
    <w:rPr>
      <w:vertAlign w:val="superscript"/>
    </w:rPr>
  </w:style>
  <w:style w:type="character" w:customStyle="1" w:styleId="a9">
    <w:name w:val="знак сноски"/>
    <w:basedOn w:val="11"/>
    <w:rsid w:val="007021E4"/>
    <w:rPr>
      <w:vertAlign w:val="superscript"/>
    </w:rPr>
  </w:style>
  <w:style w:type="character" w:styleId="aa">
    <w:name w:val="page number"/>
    <w:basedOn w:val="11"/>
    <w:rsid w:val="007021E4"/>
  </w:style>
  <w:style w:type="paragraph" w:styleId="ab">
    <w:name w:val="List"/>
    <w:basedOn w:val="a4"/>
    <w:rsid w:val="007021E4"/>
    <w:rPr>
      <w:rFonts w:cs="Arial"/>
    </w:rPr>
  </w:style>
  <w:style w:type="paragraph" w:styleId="ac">
    <w:name w:val="caption"/>
    <w:basedOn w:val="a"/>
    <w:qFormat/>
    <w:rsid w:val="007021E4"/>
    <w:pPr>
      <w:suppressLineNumbers/>
      <w:spacing w:before="120" w:after="120"/>
    </w:pPr>
    <w:rPr>
      <w:rFonts w:cs="Arial"/>
      <w:i/>
      <w:iCs/>
      <w:sz w:val="24"/>
      <w:szCs w:val="24"/>
    </w:rPr>
  </w:style>
  <w:style w:type="paragraph" w:customStyle="1" w:styleId="15">
    <w:name w:val="Указатель1"/>
    <w:basedOn w:val="a"/>
    <w:rsid w:val="007021E4"/>
    <w:pPr>
      <w:suppressLineNumbers/>
    </w:pPr>
    <w:rPr>
      <w:rFonts w:cs="Arial"/>
    </w:rPr>
  </w:style>
  <w:style w:type="paragraph" w:styleId="HTML">
    <w:name w:val="HTML Preformatted"/>
    <w:basedOn w:val="a"/>
    <w:link w:val="HTML0"/>
    <w:rsid w:val="007021E4"/>
    <w:pPr>
      <w:tabs>
        <w:tab w:val="left" w:pos="708"/>
      </w:tabs>
      <w:spacing w:after="0" w:line="240" w:lineRule="auto"/>
    </w:pPr>
    <w:rPr>
      <w:rFonts w:ascii="Courier New" w:hAnsi="Courier New" w:cs="Courier New"/>
      <w:sz w:val="24"/>
      <w:szCs w:val="24"/>
    </w:rPr>
  </w:style>
  <w:style w:type="character" w:customStyle="1" w:styleId="HTML0">
    <w:name w:val="Стандартный HTML Знак"/>
    <w:basedOn w:val="a0"/>
    <w:link w:val="HTML"/>
    <w:rsid w:val="007021E4"/>
    <w:rPr>
      <w:rFonts w:ascii="Courier New" w:eastAsia="Times New Roman" w:hAnsi="Courier New" w:cs="Courier New"/>
      <w:sz w:val="24"/>
      <w:szCs w:val="24"/>
      <w:lang w:eastAsia="zh-CN"/>
    </w:rPr>
  </w:style>
  <w:style w:type="paragraph" w:styleId="ad">
    <w:name w:val="footnote text"/>
    <w:basedOn w:val="a"/>
    <w:link w:val="16"/>
    <w:rsid w:val="007021E4"/>
  </w:style>
  <w:style w:type="character" w:customStyle="1" w:styleId="ae">
    <w:name w:val="Текст сноски Знак"/>
    <w:basedOn w:val="a0"/>
    <w:uiPriority w:val="99"/>
    <w:semiHidden/>
    <w:rsid w:val="007021E4"/>
    <w:rPr>
      <w:rFonts w:ascii="Calibri" w:eastAsia="Times New Roman" w:hAnsi="Calibri" w:cs="Calibri"/>
      <w:sz w:val="20"/>
      <w:szCs w:val="20"/>
      <w:lang w:eastAsia="zh-CN"/>
    </w:rPr>
  </w:style>
  <w:style w:type="paragraph" w:styleId="af">
    <w:name w:val="footer"/>
    <w:basedOn w:val="a"/>
    <w:link w:val="af0"/>
    <w:rsid w:val="007021E4"/>
    <w:pPr>
      <w:tabs>
        <w:tab w:val="center" w:pos="4677"/>
        <w:tab w:val="right" w:pos="9355"/>
      </w:tabs>
      <w:spacing w:after="0" w:line="240" w:lineRule="auto"/>
    </w:pPr>
    <w:rPr>
      <w:sz w:val="24"/>
      <w:szCs w:val="24"/>
    </w:rPr>
  </w:style>
  <w:style w:type="character" w:customStyle="1" w:styleId="af0">
    <w:name w:val="Нижний колонтитул Знак"/>
    <w:basedOn w:val="a0"/>
    <w:link w:val="af"/>
    <w:rsid w:val="007021E4"/>
    <w:rPr>
      <w:rFonts w:ascii="Calibri" w:eastAsia="Times New Roman" w:hAnsi="Calibri" w:cs="Calibri"/>
      <w:sz w:val="24"/>
      <w:szCs w:val="24"/>
      <w:lang w:eastAsia="zh-CN"/>
    </w:rPr>
  </w:style>
  <w:style w:type="paragraph" w:styleId="af1">
    <w:name w:val="endnote text"/>
    <w:basedOn w:val="a"/>
    <w:link w:val="17"/>
    <w:rsid w:val="007021E4"/>
    <w:rPr>
      <w:sz w:val="24"/>
      <w:szCs w:val="24"/>
    </w:rPr>
  </w:style>
  <w:style w:type="character" w:customStyle="1" w:styleId="af2">
    <w:name w:val="Текст концевой сноски Знак"/>
    <w:basedOn w:val="a0"/>
    <w:uiPriority w:val="99"/>
    <w:semiHidden/>
    <w:rsid w:val="007021E4"/>
    <w:rPr>
      <w:rFonts w:ascii="Calibri" w:eastAsia="Times New Roman" w:hAnsi="Calibri" w:cs="Calibri"/>
      <w:sz w:val="20"/>
      <w:szCs w:val="20"/>
      <w:lang w:eastAsia="zh-CN"/>
    </w:rPr>
  </w:style>
  <w:style w:type="paragraph" w:styleId="af3">
    <w:name w:val="Body Text Indent"/>
    <w:basedOn w:val="a"/>
    <w:link w:val="af4"/>
    <w:rsid w:val="007021E4"/>
    <w:pPr>
      <w:spacing w:after="120"/>
      <w:ind w:left="283"/>
    </w:pPr>
  </w:style>
  <w:style w:type="character" w:customStyle="1" w:styleId="af4">
    <w:name w:val="Основной текст с отступом Знак"/>
    <w:basedOn w:val="a0"/>
    <w:link w:val="af3"/>
    <w:rsid w:val="007021E4"/>
    <w:rPr>
      <w:rFonts w:ascii="Calibri" w:eastAsia="Times New Roman" w:hAnsi="Calibri" w:cs="Calibri"/>
      <w:lang w:eastAsia="zh-CN"/>
    </w:rPr>
  </w:style>
  <w:style w:type="paragraph" w:customStyle="1" w:styleId="211">
    <w:name w:val="Основной текст 21"/>
    <w:basedOn w:val="a"/>
    <w:rsid w:val="007021E4"/>
    <w:pPr>
      <w:spacing w:after="0" w:line="240" w:lineRule="auto"/>
      <w:jc w:val="both"/>
    </w:pPr>
    <w:rPr>
      <w:rFonts w:ascii="Times New Roman CYR" w:hAnsi="Times New Roman CYR" w:cs="Times New Roman CYR"/>
      <w:sz w:val="28"/>
      <w:szCs w:val="24"/>
      <w:lang w:val="uk-UA"/>
    </w:rPr>
  </w:style>
  <w:style w:type="paragraph" w:customStyle="1" w:styleId="212">
    <w:name w:val="Основной текст с отступом 21"/>
    <w:basedOn w:val="a"/>
    <w:rsid w:val="007021E4"/>
    <w:pPr>
      <w:spacing w:after="120" w:line="480" w:lineRule="auto"/>
      <w:ind w:left="283"/>
    </w:pPr>
    <w:rPr>
      <w:sz w:val="24"/>
      <w:szCs w:val="24"/>
    </w:rPr>
  </w:style>
  <w:style w:type="paragraph" w:customStyle="1" w:styleId="310">
    <w:name w:val="Основной текст с отступом 31"/>
    <w:basedOn w:val="a"/>
    <w:rsid w:val="007021E4"/>
    <w:pPr>
      <w:spacing w:after="120" w:line="240" w:lineRule="auto"/>
      <w:ind w:left="283"/>
    </w:pPr>
    <w:rPr>
      <w:sz w:val="16"/>
      <w:szCs w:val="16"/>
    </w:rPr>
  </w:style>
  <w:style w:type="paragraph" w:customStyle="1" w:styleId="18">
    <w:name w:val="Текст1"/>
    <w:basedOn w:val="ac"/>
    <w:rsid w:val="007021E4"/>
  </w:style>
  <w:style w:type="paragraph" w:customStyle="1" w:styleId="WW-">
    <w:name w:val="WW-Текст"/>
    <w:basedOn w:val="a"/>
    <w:rsid w:val="007021E4"/>
    <w:pPr>
      <w:spacing w:after="0" w:line="240" w:lineRule="auto"/>
    </w:pPr>
    <w:rPr>
      <w:rFonts w:ascii="Courier New" w:hAnsi="Courier New" w:cs="Courier New"/>
      <w:sz w:val="24"/>
      <w:szCs w:val="24"/>
      <w:lang w:val="uk-UA"/>
    </w:rPr>
  </w:style>
  <w:style w:type="paragraph" w:customStyle="1" w:styleId="25">
    <w:name w:val="Текст сноски Знак Знак2"/>
    <w:basedOn w:val="a"/>
    <w:rsid w:val="007021E4"/>
    <w:pPr>
      <w:spacing w:after="0" w:line="240" w:lineRule="auto"/>
    </w:pPr>
    <w:rPr>
      <w:sz w:val="24"/>
      <w:szCs w:val="24"/>
    </w:rPr>
  </w:style>
  <w:style w:type="paragraph" w:customStyle="1" w:styleId="19">
    <w:name w:val="Текст концевой сноски Знак Знак1"/>
    <w:basedOn w:val="a"/>
    <w:rsid w:val="007021E4"/>
    <w:pPr>
      <w:spacing w:after="0" w:line="240" w:lineRule="auto"/>
    </w:pPr>
    <w:rPr>
      <w:sz w:val="24"/>
      <w:szCs w:val="24"/>
    </w:rPr>
  </w:style>
  <w:style w:type="paragraph" w:customStyle="1" w:styleId="af5">
    <w:name w:val="текст сноски"/>
    <w:basedOn w:val="a"/>
    <w:rsid w:val="007021E4"/>
    <w:pPr>
      <w:autoSpaceDE w:val="0"/>
      <w:spacing w:after="0" w:line="240" w:lineRule="auto"/>
    </w:pPr>
    <w:rPr>
      <w:rFonts w:ascii="Times New Roman" w:hAnsi="Times New Roman" w:cs="Times New Roman"/>
      <w:sz w:val="20"/>
      <w:szCs w:val="20"/>
    </w:rPr>
  </w:style>
  <w:style w:type="paragraph" w:customStyle="1" w:styleId="Default">
    <w:name w:val="Default"/>
    <w:rsid w:val="007021E4"/>
    <w:pPr>
      <w:suppressAutoHyphens/>
      <w:autoSpaceDE w:val="0"/>
      <w:spacing w:after="0" w:line="240" w:lineRule="auto"/>
    </w:pPr>
    <w:rPr>
      <w:rFonts w:ascii="Times New Roman" w:eastAsia="Times New Roman" w:hAnsi="Times New Roman" w:cs="Times New Roman"/>
      <w:color w:val="000000"/>
      <w:sz w:val="24"/>
      <w:szCs w:val="24"/>
      <w:lang w:eastAsia="zh-CN"/>
    </w:rPr>
  </w:style>
  <w:style w:type="paragraph" w:styleId="af6">
    <w:name w:val="header"/>
    <w:basedOn w:val="a"/>
    <w:link w:val="af7"/>
    <w:rsid w:val="007021E4"/>
    <w:pPr>
      <w:tabs>
        <w:tab w:val="center" w:pos="4677"/>
        <w:tab w:val="right" w:pos="9355"/>
      </w:tabs>
    </w:pPr>
  </w:style>
  <w:style w:type="character" w:customStyle="1" w:styleId="af7">
    <w:name w:val="Верхний колонтитул Знак"/>
    <w:basedOn w:val="a0"/>
    <w:link w:val="af6"/>
    <w:rsid w:val="007021E4"/>
    <w:rPr>
      <w:rFonts w:ascii="Calibri" w:eastAsia="Times New Roman" w:hAnsi="Calibri" w:cs="Calibri"/>
      <w:lang w:eastAsia="zh-CN"/>
    </w:rPr>
  </w:style>
  <w:style w:type="paragraph" w:customStyle="1" w:styleId="af8">
    <w:name w:val="Содержимое таблицы"/>
    <w:basedOn w:val="a"/>
    <w:rsid w:val="007021E4"/>
    <w:pPr>
      <w:suppressLineNumbers/>
    </w:pPr>
  </w:style>
  <w:style w:type="paragraph" w:customStyle="1" w:styleId="af9">
    <w:name w:val="Заголовок таблицы"/>
    <w:basedOn w:val="af8"/>
    <w:rsid w:val="007021E4"/>
    <w:pPr>
      <w:jc w:val="center"/>
    </w:pPr>
    <w:rPr>
      <w:b/>
      <w:bCs/>
    </w:rPr>
  </w:style>
  <w:style w:type="paragraph" w:customStyle="1" w:styleId="afa">
    <w:name w:val="Содержимое врезки"/>
    <w:basedOn w:val="a"/>
    <w:rsid w:val="007021E4"/>
  </w:style>
  <w:style w:type="character" w:customStyle="1" w:styleId="16">
    <w:name w:val="Текст сноски Знак1"/>
    <w:basedOn w:val="a0"/>
    <w:link w:val="ad"/>
    <w:rsid w:val="007021E4"/>
    <w:rPr>
      <w:rFonts w:ascii="Calibri" w:eastAsia="Times New Roman" w:hAnsi="Calibri" w:cs="Calibri"/>
      <w:lang w:eastAsia="zh-CN"/>
    </w:rPr>
  </w:style>
  <w:style w:type="character" w:customStyle="1" w:styleId="17">
    <w:name w:val="Текст концевой сноски Знак1"/>
    <w:basedOn w:val="a0"/>
    <w:link w:val="af1"/>
    <w:rsid w:val="007021E4"/>
    <w:rPr>
      <w:rFonts w:ascii="Calibri" w:eastAsia="Times New Roman" w:hAnsi="Calibri" w:cs="Calibri"/>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33</Pages>
  <Words>8065</Words>
  <Characters>45975</Characters>
  <Application>Microsoft Office Word</Application>
  <DocSecurity>0</DocSecurity>
  <Lines>383</Lines>
  <Paragraphs>107</Paragraphs>
  <ScaleCrop>false</ScaleCrop>
  <Company>Grizli777</Company>
  <LinksUpToDate>false</LinksUpToDate>
  <CharactersWithSpaces>53933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2022-08-22T07:49:00Z</dcterms:created>
  <dcterms:modified xsi:type="dcterms:W3CDTF">2022-08-22T07:52:00Z</dcterms:modified>
</cp:coreProperties>
</file>