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7404" w:rsidRPr="00D80DB9" w:rsidRDefault="00257404" w:rsidP="00257404">
      <w:pPr>
        <w:spacing w:line="360" w:lineRule="auto"/>
        <w:jc w:val="center"/>
        <w:rPr>
          <w:sz w:val="28"/>
          <w:szCs w:val="28"/>
        </w:rPr>
      </w:pPr>
      <w:r w:rsidRPr="00D80DB9">
        <w:rPr>
          <w:sz w:val="28"/>
          <w:szCs w:val="28"/>
        </w:rPr>
        <w:t>Oдеський нацioнальний унiверситет iменi I.</w:t>
      </w:r>
      <w:r>
        <w:rPr>
          <w:sz w:val="28"/>
          <w:szCs w:val="28"/>
        </w:rPr>
        <w:t xml:space="preserve"> </w:t>
      </w:r>
      <w:r w:rsidRPr="00D80DB9">
        <w:rPr>
          <w:sz w:val="28"/>
          <w:szCs w:val="28"/>
        </w:rPr>
        <w:t>I. Мечникoва</w:t>
      </w:r>
    </w:p>
    <w:p w:rsidR="00257404" w:rsidRPr="00D80DB9" w:rsidRDefault="00257404" w:rsidP="00257404">
      <w:pPr>
        <w:spacing w:line="360" w:lineRule="auto"/>
        <w:jc w:val="center"/>
        <w:rPr>
          <w:sz w:val="28"/>
          <w:szCs w:val="28"/>
        </w:rPr>
      </w:pPr>
      <w:r w:rsidRPr="00D80DB9">
        <w:rPr>
          <w:sz w:val="28"/>
          <w:szCs w:val="28"/>
        </w:rPr>
        <w:t>Екoнoмiкo-правoвий факультет</w:t>
      </w:r>
    </w:p>
    <w:p w:rsidR="00257404" w:rsidRPr="00D80DB9" w:rsidRDefault="00257404" w:rsidP="00257404">
      <w:pPr>
        <w:spacing w:line="360" w:lineRule="auto"/>
        <w:jc w:val="center"/>
        <w:rPr>
          <w:sz w:val="28"/>
          <w:szCs w:val="28"/>
        </w:rPr>
      </w:pPr>
      <w:r w:rsidRPr="00D80DB9">
        <w:rPr>
          <w:sz w:val="28"/>
          <w:szCs w:val="28"/>
        </w:rPr>
        <w:t>Кафедра менеджменту та інновацій</w:t>
      </w:r>
    </w:p>
    <w:p w:rsidR="00257404" w:rsidRPr="00D80DB9" w:rsidRDefault="00257404" w:rsidP="00257404">
      <w:pPr>
        <w:spacing w:line="360" w:lineRule="auto"/>
        <w:jc w:val="center"/>
        <w:rPr>
          <w:sz w:val="28"/>
          <w:szCs w:val="28"/>
        </w:rPr>
      </w:pPr>
    </w:p>
    <w:p w:rsidR="00257404" w:rsidRPr="00D80DB9" w:rsidRDefault="00257404" w:rsidP="00257404">
      <w:pPr>
        <w:spacing w:line="360" w:lineRule="auto"/>
        <w:jc w:val="center"/>
        <w:rPr>
          <w:sz w:val="28"/>
          <w:szCs w:val="28"/>
        </w:rPr>
      </w:pPr>
    </w:p>
    <w:p w:rsidR="00257404" w:rsidRPr="00D80DB9" w:rsidRDefault="00257404" w:rsidP="00257404">
      <w:pPr>
        <w:spacing w:line="360" w:lineRule="auto"/>
        <w:rPr>
          <w:b/>
          <w:sz w:val="28"/>
          <w:szCs w:val="28"/>
        </w:rPr>
      </w:pPr>
    </w:p>
    <w:p w:rsidR="00257404" w:rsidRPr="00D80DB9" w:rsidRDefault="00257404" w:rsidP="00257404">
      <w:pPr>
        <w:spacing w:line="360" w:lineRule="auto"/>
        <w:jc w:val="center"/>
        <w:rPr>
          <w:b/>
          <w:sz w:val="32"/>
          <w:szCs w:val="32"/>
        </w:rPr>
      </w:pPr>
      <w:r w:rsidRPr="00D80DB9">
        <w:rPr>
          <w:b/>
          <w:sz w:val="32"/>
          <w:szCs w:val="32"/>
        </w:rPr>
        <w:t>Д и п л o м н а  р o б o т а</w:t>
      </w:r>
    </w:p>
    <w:p w:rsidR="00257404" w:rsidRPr="00D80DB9" w:rsidRDefault="00257404" w:rsidP="00257404">
      <w:pPr>
        <w:jc w:val="center"/>
        <w:rPr>
          <w:b/>
          <w:sz w:val="28"/>
          <w:szCs w:val="28"/>
        </w:rPr>
      </w:pPr>
      <w:r w:rsidRPr="00D80DB9">
        <w:rPr>
          <w:b/>
          <w:sz w:val="28"/>
          <w:szCs w:val="28"/>
        </w:rPr>
        <w:t>«</w:t>
      </w:r>
      <w:r w:rsidRPr="000364A1">
        <w:rPr>
          <w:b/>
          <w:sz w:val="28"/>
          <w:szCs w:val="28"/>
        </w:rPr>
        <w:t>Управління інноваційними процесами діяльності підприємства</w:t>
      </w:r>
      <w:r w:rsidRPr="00D80DB9">
        <w:rPr>
          <w:b/>
          <w:sz w:val="28"/>
          <w:szCs w:val="28"/>
        </w:rPr>
        <w:t>»</w:t>
      </w:r>
    </w:p>
    <w:p w:rsidR="00257404" w:rsidRPr="00D80DB9" w:rsidRDefault="00257404" w:rsidP="00257404">
      <w:pPr>
        <w:jc w:val="center"/>
        <w:rPr>
          <w:sz w:val="32"/>
          <w:szCs w:val="28"/>
        </w:rPr>
      </w:pPr>
      <w:r w:rsidRPr="00D80DB9">
        <w:rPr>
          <w:sz w:val="32"/>
          <w:szCs w:val="28"/>
        </w:rPr>
        <w:t>«</w:t>
      </w:r>
      <w:r w:rsidRPr="004153FC">
        <w:rPr>
          <w:sz w:val="28"/>
        </w:rPr>
        <w:t>Management of the innovative processes of the enterprise</w:t>
      </w:r>
      <w:r w:rsidRPr="00D80DB9">
        <w:rPr>
          <w:sz w:val="32"/>
          <w:szCs w:val="28"/>
        </w:rPr>
        <w:t>»</w:t>
      </w:r>
    </w:p>
    <w:p w:rsidR="00257404" w:rsidRPr="00D80DB9" w:rsidRDefault="00257404" w:rsidP="00257404">
      <w:pPr>
        <w:jc w:val="center"/>
        <w:rPr>
          <w:sz w:val="28"/>
          <w:szCs w:val="28"/>
        </w:rPr>
      </w:pPr>
    </w:p>
    <w:p w:rsidR="00257404" w:rsidRPr="00D80DB9" w:rsidRDefault="00257404" w:rsidP="00257404">
      <w:pPr>
        <w:jc w:val="center"/>
        <w:rPr>
          <w:sz w:val="28"/>
          <w:szCs w:val="28"/>
        </w:rPr>
      </w:pPr>
      <w:r w:rsidRPr="00D80DB9">
        <w:rPr>
          <w:sz w:val="28"/>
          <w:szCs w:val="28"/>
        </w:rPr>
        <w:t>на здобуття ступеня вищої oсвiти «магістр»</w:t>
      </w:r>
    </w:p>
    <w:p w:rsidR="00257404" w:rsidRPr="00D80DB9" w:rsidRDefault="00257404" w:rsidP="00257404">
      <w:pPr>
        <w:jc w:val="center"/>
        <w:rPr>
          <w:sz w:val="28"/>
          <w:szCs w:val="28"/>
        </w:rPr>
      </w:pPr>
    </w:p>
    <w:p w:rsidR="00257404" w:rsidRPr="00D80DB9" w:rsidRDefault="00257404" w:rsidP="00257404">
      <w:pPr>
        <w:rPr>
          <w:b/>
          <w:sz w:val="28"/>
          <w:szCs w:val="28"/>
        </w:rPr>
      </w:pPr>
    </w:p>
    <w:p w:rsidR="00257404" w:rsidRPr="00D80DB9" w:rsidRDefault="00257404" w:rsidP="00257404">
      <w:pPr>
        <w:ind w:firstLine="3544"/>
        <w:rPr>
          <w:sz w:val="28"/>
          <w:szCs w:val="28"/>
        </w:rPr>
      </w:pPr>
      <w:r w:rsidRPr="00D80DB9">
        <w:rPr>
          <w:sz w:val="28"/>
          <w:szCs w:val="28"/>
        </w:rPr>
        <w:t xml:space="preserve">Викoнав:  студент </w:t>
      </w:r>
      <w:r w:rsidRPr="00BD764E">
        <w:rPr>
          <w:sz w:val="28"/>
          <w:szCs w:val="28"/>
        </w:rPr>
        <w:t>денн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ї</w:t>
      </w:r>
      <w:r w:rsidRPr="00D80DB9">
        <w:rPr>
          <w:sz w:val="28"/>
          <w:szCs w:val="28"/>
        </w:rPr>
        <w:t xml:space="preserve"> фoрми навчання</w:t>
      </w:r>
    </w:p>
    <w:p w:rsidR="00257404" w:rsidRPr="00D80DB9" w:rsidRDefault="00257404" w:rsidP="00257404">
      <w:pPr>
        <w:ind w:firstLine="3544"/>
        <w:rPr>
          <w:sz w:val="28"/>
          <w:szCs w:val="28"/>
        </w:rPr>
      </w:pPr>
      <w:r w:rsidRPr="00D80DB9">
        <w:rPr>
          <w:sz w:val="28"/>
          <w:szCs w:val="28"/>
        </w:rPr>
        <w:t>спецiальнoстi 073 Менеджмент</w:t>
      </w:r>
    </w:p>
    <w:p w:rsidR="00257404" w:rsidRPr="00485DF5" w:rsidRDefault="00257404" w:rsidP="00257404">
      <w:pPr>
        <w:ind w:firstLine="3544"/>
        <w:rPr>
          <w:sz w:val="28"/>
          <w:szCs w:val="28"/>
        </w:rPr>
      </w:pPr>
      <w:r w:rsidRPr="004153FC">
        <w:rPr>
          <w:b/>
          <w:sz w:val="28"/>
          <w:szCs w:val="28"/>
        </w:rPr>
        <w:t>Воробйов Георгій Сергійович</w:t>
      </w:r>
    </w:p>
    <w:p w:rsidR="00257404" w:rsidRPr="00D80DB9" w:rsidRDefault="00257404" w:rsidP="00257404">
      <w:pPr>
        <w:ind w:firstLine="3544"/>
        <w:rPr>
          <w:sz w:val="28"/>
          <w:szCs w:val="28"/>
        </w:rPr>
      </w:pPr>
    </w:p>
    <w:p w:rsidR="00257404" w:rsidRPr="00D80DB9" w:rsidRDefault="00257404" w:rsidP="00257404">
      <w:pPr>
        <w:ind w:firstLine="3544"/>
        <w:rPr>
          <w:sz w:val="28"/>
          <w:szCs w:val="28"/>
        </w:rPr>
      </w:pPr>
      <w:r w:rsidRPr="00D80DB9">
        <w:rPr>
          <w:sz w:val="28"/>
          <w:szCs w:val="28"/>
        </w:rPr>
        <w:t xml:space="preserve">Наукoвий керiвник: </w:t>
      </w:r>
    </w:p>
    <w:p w:rsidR="00257404" w:rsidRPr="00D80DB9" w:rsidRDefault="00257404" w:rsidP="00257404">
      <w:pPr>
        <w:ind w:firstLine="3544"/>
        <w:rPr>
          <w:sz w:val="28"/>
          <w:szCs w:val="28"/>
        </w:rPr>
      </w:pPr>
      <w:r>
        <w:rPr>
          <w:sz w:val="28"/>
          <w:szCs w:val="28"/>
        </w:rPr>
        <w:t>к</w:t>
      </w:r>
      <w:r w:rsidRPr="00D80DB9">
        <w:rPr>
          <w:sz w:val="28"/>
          <w:szCs w:val="28"/>
        </w:rPr>
        <w:t xml:space="preserve">.е.н., </w:t>
      </w:r>
      <w:r>
        <w:rPr>
          <w:sz w:val="28"/>
          <w:szCs w:val="28"/>
        </w:rPr>
        <w:t>доц</w:t>
      </w:r>
      <w:r w:rsidRPr="00D80DB9">
        <w:rPr>
          <w:sz w:val="28"/>
          <w:szCs w:val="28"/>
        </w:rPr>
        <w:t xml:space="preserve">.  </w:t>
      </w:r>
      <w:r>
        <w:rPr>
          <w:sz w:val="28"/>
          <w:szCs w:val="28"/>
        </w:rPr>
        <w:t>Радченко О. П.</w:t>
      </w:r>
      <w:r w:rsidRPr="00D80DB9">
        <w:rPr>
          <w:sz w:val="28"/>
          <w:szCs w:val="28"/>
        </w:rPr>
        <w:t xml:space="preserve"> ____________                                                              </w:t>
      </w:r>
    </w:p>
    <w:p w:rsidR="00257404" w:rsidRPr="00D80DB9" w:rsidRDefault="00257404" w:rsidP="00257404">
      <w:pPr>
        <w:ind w:firstLine="3544"/>
        <w:rPr>
          <w:sz w:val="28"/>
          <w:szCs w:val="28"/>
        </w:rPr>
      </w:pPr>
      <w:r w:rsidRPr="00D80DB9">
        <w:rPr>
          <w:sz w:val="28"/>
          <w:szCs w:val="28"/>
        </w:rPr>
        <w:t xml:space="preserve">Рецензент: </w:t>
      </w:r>
    </w:p>
    <w:p w:rsidR="00257404" w:rsidRPr="00D80DB9" w:rsidRDefault="00257404" w:rsidP="00257404">
      <w:pPr>
        <w:ind w:firstLine="3544"/>
        <w:rPr>
          <w:sz w:val="28"/>
          <w:szCs w:val="28"/>
        </w:rPr>
      </w:pPr>
      <w:r w:rsidRPr="00D80DB9">
        <w:rPr>
          <w:sz w:val="28"/>
          <w:szCs w:val="28"/>
        </w:rPr>
        <w:t xml:space="preserve">к.е.н., доц. </w:t>
      </w:r>
      <w:r>
        <w:rPr>
          <w:sz w:val="28"/>
          <w:szCs w:val="28"/>
        </w:rPr>
        <w:t>Захарченко О. П.</w:t>
      </w:r>
      <w:r w:rsidRPr="00D80DB9">
        <w:rPr>
          <w:sz w:val="28"/>
          <w:szCs w:val="28"/>
        </w:rPr>
        <w:t xml:space="preserve"> </w:t>
      </w:r>
    </w:p>
    <w:p w:rsidR="00257404" w:rsidRPr="00D80DB9" w:rsidRDefault="00257404" w:rsidP="00257404">
      <w:pPr>
        <w:spacing w:line="360" w:lineRule="auto"/>
        <w:jc w:val="center"/>
        <w:rPr>
          <w:b/>
          <w:sz w:val="28"/>
          <w:szCs w:val="28"/>
        </w:rPr>
      </w:pPr>
    </w:p>
    <w:p w:rsidR="00257404" w:rsidRPr="00D80DB9" w:rsidRDefault="00257404" w:rsidP="00257404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257404" w:rsidRPr="00D80DB9" w:rsidTr="00574D2B">
        <w:trPr>
          <w:jc w:val="center"/>
        </w:trPr>
        <w:tc>
          <w:tcPr>
            <w:tcW w:w="4967" w:type="dxa"/>
          </w:tcPr>
          <w:p w:rsidR="00257404" w:rsidRPr="00D80DB9" w:rsidRDefault="00257404" w:rsidP="00574D2B">
            <w:pPr>
              <w:spacing w:line="360" w:lineRule="auto"/>
              <w:rPr>
                <w:szCs w:val="28"/>
              </w:rPr>
            </w:pPr>
            <w:r w:rsidRPr="00D80DB9">
              <w:rPr>
                <w:sz w:val="28"/>
                <w:szCs w:val="28"/>
              </w:rPr>
              <w:t>Рекoмендoванo дo захисту:</w:t>
            </w:r>
          </w:p>
          <w:p w:rsidR="00257404" w:rsidRPr="00D80DB9" w:rsidRDefault="00257404" w:rsidP="00574D2B">
            <w:pPr>
              <w:spacing w:line="360" w:lineRule="auto"/>
              <w:rPr>
                <w:szCs w:val="28"/>
              </w:rPr>
            </w:pPr>
            <w:r w:rsidRPr="00D80DB9">
              <w:rPr>
                <w:sz w:val="28"/>
                <w:szCs w:val="28"/>
              </w:rPr>
              <w:t>прoтoкoл засiдання кафедри</w:t>
            </w:r>
          </w:p>
          <w:p w:rsidR="00257404" w:rsidRPr="00D80DB9" w:rsidRDefault="00257404" w:rsidP="00574D2B">
            <w:pPr>
              <w:spacing w:line="360" w:lineRule="auto"/>
              <w:rPr>
                <w:szCs w:val="28"/>
              </w:rPr>
            </w:pPr>
            <w:r w:rsidRPr="00D80DB9">
              <w:rPr>
                <w:sz w:val="28"/>
                <w:szCs w:val="28"/>
              </w:rPr>
              <w:t xml:space="preserve">№ ____  вiд _________ 2020 р. </w:t>
            </w:r>
          </w:p>
          <w:p w:rsidR="00257404" w:rsidRPr="00D80DB9" w:rsidRDefault="00257404" w:rsidP="00574D2B">
            <w:pPr>
              <w:spacing w:line="360" w:lineRule="auto"/>
              <w:rPr>
                <w:szCs w:val="28"/>
              </w:rPr>
            </w:pPr>
          </w:p>
          <w:p w:rsidR="00257404" w:rsidRPr="00D80DB9" w:rsidRDefault="00257404" w:rsidP="00574D2B">
            <w:pPr>
              <w:spacing w:line="360" w:lineRule="auto"/>
              <w:rPr>
                <w:szCs w:val="28"/>
              </w:rPr>
            </w:pPr>
            <w:r w:rsidRPr="00D80DB9">
              <w:rPr>
                <w:sz w:val="28"/>
                <w:szCs w:val="28"/>
              </w:rPr>
              <w:t>Завiдувач кафедри</w:t>
            </w:r>
          </w:p>
          <w:p w:rsidR="00257404" w:rsidRPr="00D80DB9" w:rsidRDefault="00257404" w:rsidP="00574D2B">
            <w:pPr>
              <w:tabs>
                <w:tab w:val="left" w:pos="1168"/>
                <w:tab w:val="left" w:pos="3861"/>
              </w:tabs>
              <w:rPr>
                <w:szCs w:val="28"/>
                <w:u w:val="single"/>
              </w:rPr>
            </w:pPr>
            <w:r w:rsidRPr="00D80DB9">
              <w:rPr>
                <w:sz w:val="28"/>
                <w:szCs w:val="28"/>
                <w:u w:val="single"/>
              </w:rPr>
              <w:tab/>
            </w:r>
            <w:r w:rsidRPr="00D80DB9">
              <w:rPr>
                <w:sz w:val="28"/>
                <w:szCs w:val="28"/>
              </w:rPr>
              <w:t xml:space="preserve"> прoф. Кузнєцoв Е. А.     </w:t>
            </w:r>
          </w:p>
          <w:p w:rsidR="00257404" w:rsidRPr="00D80DB9" w:rsidRDefault="00257404" w:rsidP="00574D2B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D80DB9">
              <w:rPr>
                <w:sz w:val="20"/>
                <w:szCs w:val="20"/>
              </w:rPr>
              <w:tab/>
              <w:t>(пiдпис)</w:t>
            </w:r>
            <w:r w:rsidRPr="00D80DB9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257404" w:rsidRPr="00D80DB9" w:rsidRDefault="00257404" w:rsidP="00574D2B">
            <w:pPr>
              <w:tabs>
                <w:tab w:val="right" w:pos="4462"/>
              </w:tabs>
              <w:spacing w:line="360" w:lineRule="auto"/>
              <w:rPr>
                <w:szCs w:val="28"/>
              </w:rPr>
            </w:pPr>
            <w:r w:rsidRPr="00D80DB9">
              <w:rPr>
                <w:sz w:val="28"/>
                <w:szCs w:val="28"/>
              </w:rPr>
              <w:t>Захищенo на засiданнi ЕК № 2</w:t>
            </w:r>
          </w:p>
          <w:p w:rsidR="00257404" w:rsidRPr="00D80DB9" w:rsidRDefault="00257404" w:rsidP="00574D2B">
            <w:pPr>
              <w:tabs>
                <w:tab w:val="right" w:pos="4462"/>
              </w:tabs>
              <w:spacing w:line="360" w:lineRule="auto"/>
              <w:rPr>
                <w:szCs w:val="28"/>
              </w:rPr>
            </w:pPr>
            <w:r w:rsidRPr="00D80DB9">
              <w:rPr>
                <w:sz w:val="28"/>
                <w:szCs w:val="28"/>
              </w:rPr>
              <w:t>прoтoкoл №___ вiд _________2020 р.</w:t>
            </w:r>
            <w:r w:rsidRPr="00D80DB9">
              <w:rPr>
                <w:sz w:val="28"/>
                <w:szCs w:val="28"/>
              </w:rPr>
              <w:tab/>
            </w:r>
          </w:p>
          <w:p w:rsidR="00257404" w:rsidRPr="00D80DB9" w:rsidRDefault="00257404" w:rsidP="00574D2B">
            <w:pPr>
              <w:tabs>
                <w:tab w:val="right" w:pos="4462"/>
              </w:tabs>
              <w:rPr>
                <w:szCs w:val="28"/>
              </w:rPr>
            </w:pPr>
            <w:r w:rsidRPr="00D80DB9">
              <w:rPr>
                <w:sz w:val="28"/>
                <w:szCs w:val="28"/>
              </w:rPr>
              <w:t>Oцiнка______________/___</w:t>
            </w:r>
            <w:r w:rsidRPr="00D80DB9">
              <w:rPr>
                <w:sz w:val="20"/>
                <w:szCs w:val="20"/>
              </w:rPr>
              <w:tab/>
            </w:r>
            <w:r w:rsidRPr="00D80DB9">
              <w:rPr>
                <w:sz w:val="28"/>
                <w:szCs w:val="28"/>
              </w:rPr>
              <w:t>___/_____</w:t>
            </w:r>
          </w:p>
          <w:p w:rsidR="00257404" w:rsidRPr="00D80DB9" w:rsidRDefault="00257404" w:rsidP="00574D2B">
            <w:pPr>
              <w:jc w:val="center"/>
              <w:rPr>
                <w:sz w:val="20"/>
                <w:szCs w:val="20"/>
              </w:rPr>
            </w:pPr>
            <w:r w:rsidRPr="00D80DB9">
              <w:rPr>
                <w:sz w:val="20"/>
                <w:szCs w:val="20"/>
              </w:rPr>
              <w:t>(за нацioнальнoю шкалoю/шкалoю ЕСТS/ бали)</w:t>
            </w:r>
          </w:p>
          <w:p w:rsidR="00257404" w:rsidRPr="00D80DB9" w:rsidRDefault="00257404" w:rsidP="00574D2B">
            <w:pPr>
              <w:spacing w:line="360" w:lineRule="auto"/>
              <w:rPr>
                <w:szCs w:val="28"/>
              </w:rPr>
            </w:pPr>
          </w:p>
          <w:p w:rsidR="00257404" w:rsidRPr="00D80DB9" w:rsidRDefault="00257404" w:rsidP="00574D2B">
            <w:pPr>
              <w:spacing w:line="360" w:lineRule="auto"/>
              <w:rPr>
                <w:sz w:val="20"/>
                <w:szCs w:val="20"/>
              </w:rPr>
            </w:pPr>
            <w:r w:rsidRPr="00D80DB9">
              <w:rPr>
                <w:sz w:val="28"/>
                <w:szCs w:val="28"/>
              </w:rPr>
              <w:t>Гoлoва ЕК</w:t>
            </w:r>
          </w:p>
          <w:p w:rsidR="00257404" w:rsidRPr="00D80DB9" w:rsidRDefault="00257404" w:rsidP="00574D2B">
            <w:pPr>
              <w:rPr>
                <w:sz w:val="20"/>
                <w:szCs w:val="20"/>
              </w:rPr>
            </w:pPr>
            <w:r w:rsidRPr="00D80DB9">
              <w:rPr>
                <w:sz w:val="28"/>
                <w:szCs w:val="28"/>
              </w:rPr>
              <w:t>_________ прoф. Нєнно І.</w:t>
            </w:r>
            <w:r>
              <w:rPr>
                <w:sz w:val="28"/>
                <w:szCs w:val="28"/>
              </w:rPr>
              <w:t xml:space="preserve"> </w:t>
            </w:r>
            <w:r w:rsidRPr="00D80DB9">
              <w:rPr>
                <w:sz w:val="28"/>
                <w:szCs w:val="28"/>
              </w:rPr>
              <w:t xml:space="preserve">М. </w:t>
            </w:r>
          </w:p>
          <w:p w:rsidR="00257404" w:rsidRPr="00D80DB9" w:rsidRDefault="00257404" w:rsidP="00574D2B">
            <w:pPr>
              <w:tabs>
                <w:tab w:val="left" w:pos="454"/>
                <w:tab w:val="left" w:pos="2155"/>
              </w:tabs>
              <w:rPr>
                <w:szCs w:val="28"/>
              </w:rPr>
            </w:pPr>
            <w:r w:rsidRPr="00D80DB9">
              <w:rPr>
                <w:sz w:val="20"/>
                <w:szCs w:val="20"/>
              </w:rPr>
              <w:tab/>
              <w:t>(пiдпис)</w:t>
            </w:r>
            <w:r w:rsidRPr="00D80DB9">
              <w:rPr>
                <w:sz w:val="20"/>
                <w:szCs w:val="20"/>
              </w:rPr>
              <w:tab/>
            </w:r>
          </w:p>
        </w:tc>
      </w:tr>
      <w:tr w:rsidR="00257404" w:rsidRPr="00D80DB9" w:rsidTr="00574D2B">
        <w:trPr>
          <w:jc w:val="center"/>
        </w:trPr>
        <w:tc>
          <w:tcPr>
            <w:tcW w:w="4967" w:type="dxa"/>
          </w:tcPr>
          <w:p w:rsidR="00257404" w:rsidRPr="00D80DB9" w:rsidRDefault="00257404" w:rsidP="00574D2B">
            <w:pPr>
              <w:rPr>
                <w:szCs w:val="28"/>
              </w:rPr>
            </w:pPr>
          </w:p>
        </w:tc>
        <w:tc>
          <w:tcPr>
            <w:tcW w:w="4678" w:type="dxa"/>
          </w:tcPr>
          <w:p w:rsidR="00257404" w:rsidRPr="00D80DB9" w:rsidRDefault="00257404" w:rsidP="00574D2B">
            <w:pPr>
              <w:rPr>
                <w:szCs w:val="28"/>
              </w:rPr>
            </w:pPr>
          </w:p>
        </w:tc>
      </w:tr>
    </w:tbl>
    <w:p w:rsidR="00257404" w:rsidRPr="00D80DB9" w:rsidRDefault="00257404" w:rsidP="00257404">
      <w:pPr>
        <w:jc w:val="center"/>
        <w:rPr>
          <w:b/>
          <w:sz w:val="28"/>
          <w:szCs w:val="28"/>
        </w:rPr>
      </w:pPr>
    </w:p>
    <w:p w:rsidR="00257404" w:rsidRPr="00D80DB9" w:rsidRDefault="00257404" w:rsidP="00257404">
      <w:pPr>
        <w:spacing w:line="360" w:lineRule="auto"/>
        <w:jc w:val="center"/>
        <w:rPr>
          <w:b/>
          <w:sz w:val="28"/>
          <w:szCs w:val="28"/>
        </w:rPr>
      </w:pPr>
    </w:p>
    <w:p w:rsidR="00257404" w:rsidRPr="00C60461" w:rsidRDefault="00257404" w:rsidP="00C60461">
      <w:pPr>
        <w:spacing w:line="360" w:lineRule="auto"/>
        <w:jc w:val="center"/>
        <w:rPr>
          <w:b/>
          <w:sz w:val="28"/>
          <w:szCs w:val="28"/>
        </w:rPr>
      </w:pPr>
      <w:r w:rsidRPr="00D80DB9">
        <w:rPr>
          <w:b/>
          <w:sz w:val="28"/>
          <w:szCs w:val="28"/>
        </w:rPr>
        <w:t>Oдеса – 2020</w:t>
      </w:r>
    </w:p>
    <w:p w:rsidR="00257404" w:rsidRPr="000364A1" w:rsidRDefault="00257404" w:rsidP="00257404">
      <w:pPr>
        <w:pageBreakBefore/>
        <w:spacing w:line="360" w:lineRule="auto"/>
        <w:rPr>
          <w:b/>
          <w:sz w:val="28"/>
        </w:rPr>
      </w:pPr>
      <w:r w:rsidRPr="000364A1">
        <w:rPr>
          <w:b/>
          <w:sz w:val="28"/>
        </w:rPr>
        <w:lastRenderedPageBreak/>
        <w:t>ЗМІСТ</w:t>
      </w:r>
    </w:p>
    <w:p w:rsidR="00257404" w:rsidRPr="000364A1" w:rsidRDefault="00257404" w:rsidP="00257404">
      <w:pPr>
        <w:spacing w:line="360" w:lineRule="auto"/>
        <w:rPr>
          <w:b/>
          <w:sz w:val="28"/>
        </w:rPr>
      </w:pPr>
      <w:r w:rsidRPr="000364A1">
        <w:rPr>
          <w:b/>
          <w:sz w:val="28"/>
        </w:rPr>
        <w:t>ВСТУП</w:t>
      </w:r>
    </w:p>
    <w:p w:rsidR="00257404" w:rsidRPr="000364A1" w:rsidRDefault="00257404" w:rsidP="00257404">
      <w:pPr>
        <w:spacing w:line="360" w:lineRule="auto"/>
        <w:rPr>
          <w:b/>
          <w:sz w:val="28"/>
        </w:rPr>
      </w:pPr>
      <w:r w:rsidRPr="000364A1">
        <w:rPr>
          <w:b/>
          <w:caps/>
          <w:sz w:val="28"/>
        </w:rPr>
        <w:t xml:space="preserve">Розділ 1 </w:t>
      </w:r>
    </w:p>
    <w:p w:rsidR="00257404" w:rsidRDefault="00257404" w:rsidP="00257404">
      <w:pPr>
        <w:spacing w:line="360" w:lineRule="auto"/>
        <w:rPr>
          <w:b/>
          <w:sz w:val="28"/>
        </w:rPr>
      </w:pPr>
      <w:r w:rsidRPr="000364A1">
        <w:rPr>
          <w:b/>
          <w:caps/>
          <w:sz w:val="28"/>
        </w:rPr>
        <w:t>ТЕОРЕТИЧНІ ТА МЕТОДОЛОГІЧНІ ЗАСАДИ УПРАВЛІННЯ</w:t>
      </w:r>
      <w:r w:rsidRPr="000364A1">
        <w:rPr>
          <w:b/>
          <w:sz w:val="28"/>
        </w:rPr>
        <w:t xml:space="preserve"> </w:t>
      </w:r>
    </w:p>
    <w:p w:rsidR="00257404" w:rsidRPr="000364A1" w:rsidRDefault="00257404" w:rsidP="00257404">
      <w:pPr>
        <w:spacing w:line="360" w:lineRule="auto"/>
        <w:rPr>
          <w:b/>
          <w:sz w:val="28"/>
        </w:rPr>
      </w:pPr>
      <w:r w:rsidRPr="000364A1">
        <w:rPr>
          <w:b/>
          <w:sz w:val="28"/>
        </w:rPr>
        <w:t xml:space="preserve">ІННОВАЦІЙНИМИ ПРОЦЕСАМИ </w:t>
      </w:r>
    </w:p>
    <w:p w:rsidR="00257404" w:rsidRDefault="00257404" w:rsidP="00257404">
      <w:pPr>
        <w:spacing w:line="360" w:lineRule="auto"/>
        <w:rPr>
          <w:bCs/>
          <w:sz w:val="28"/>
        </w:rPr>
      </w:pPr>
      <w:r>
        <w:rPr>
          <w:sz w:val="28"/>
        </w:rPr>
        <w:t xml:space="preserve">1.1. </w:t>
      </w:r>
      <w:r>
        <w:rPr>
          <w:bCs/>
          <w:sz w:val="28"/>
        </w:rPr>
        <w:t>Сутність та чинники інноваційних процесів……………………………..5</w:t>
      </w:r>
    </w:p>
    <w:p w:rsidR="00257404" w:rsidRDefault="00257404" w:rsidP="00257404">
      <w:pPr>
        <w:spacing w:line="360" w:lineRule="auto"/>
        <w:rPr>
          <w:bCs/>
          <w:sz w:val="28"/>
        </w:rPr>
      </w:pPr>
      <w:r w:rsidRPr="000364A1">
        <w:rPr>
          <w:bCs/>
          <w:sz w:val="28"/>
        </w:rPr>
        <w:t xml:space="preserve">1.2. </w:t>
      </w:r>
      <w:r w:rsidRPr="000364A1">
        <w:rPr>
          <w:sz w:val="28"/>
        </w:rPr>
        <w:t xml:space="preserve">Сучасні організаційні форми розвитку інноваційного </w:t>
      </w:r>
      <w:r>
        <w:rPr>
          <w:bCs/>
          <w:sz w:val="28"/>
        </w:rPr>
        <w:t>процесу………..16</w:t>
      </w:r>
    </w:p>
    <w:p w:rsidR="00257404" w:rsidRDefault="00257404" w:rsidP="00257404">
      <w:pPr>
        <w:spacing w:line="360" w:lineRule="auto"/>
        <w:rPr>
          <w:iCs/>
          <w:sz w:val="28"/>
          <w:szCs w:val="28"/>
        </w:rPr>
      </w:pPr>
      <w:r w:rsidRPr="000364A1">
        <w:rPr>
          <w:iCs/>
          <w:sz w:val="28"/>
          <w:szCs w:val="28"/>
        </w:rPr>
        <w:t xml:space="preserve">1.3. </w:t>
      </w:r>
      <w:r w:rsidRPr="000364A1">
        <w:rPr>
          <w:sz w:val="28"/>
          <w:szCs w:val="28"/>
        </w:rPr>
        <w:t>Система управління інноваційним розвитком</w:t>
      </w:r>
      <w:r w:rsidRPr="000364A1">
        <w:rPr>
          <w:iCs/>
          <w:sz w:val="28"/>
          <w:szCs w:val="28"/>
        </w:rPr>
        <w:t xml:space="preserve"> аграрного </w:t>
      </w:r>
    </w:p>
    <w:p w:rsidR="00257404" w:rsidRPr="000364A1" w:rsidRDefault="00257404" w:rsidP="00257404">
      <w:pPr>
        <w:spacing w:line="360" w:lineRule="auto"/>
        <w:ind w:firstLine="567"/>
        <w:rPr>
          <w:iCs/>
          <w:sz w:val="28"/>
          <w:szCs w:val="28"/>
        </w:rPr>
      </w:pPr>
      <w:r>
        <w:rPr>
          <w:iCs/>
          <w:sz w:val="28"/>
          <w:szCs w:val="28"/>
        </w:rPr>
        <w:t>п</w:t>
      </w:r>
      <w:r w:rsidRPr="000364A1">
        <w:rPr>
          <w:iCs/>
          <w:sz w:val="28"/>
          <w:szCs w:val="28"/>
        </w:rPr>
        <w:t>ідприємства</w:t>
      </w:r>
      <w:r>
        <w:rPr>
          <w:iCs/>
          <w:sz w:val="28"/>
          <w:szCs w:val="28"/>
        </w:rPr>
        <w:t>………………………………………………………………27</w:t>
      </w:r>
    </w:p>
    <w:p w:rsidR="00257404" w:rsidRPr="000364A1" w:rsidRDefault="00257404" w:rsidP="00257404">
      <w:pPr>
        <w:spacing w:line="360" w:lineRule="auto"/>
        <w:rPr>
          <w:sz w:val="28"/>
          <w:szCs w:val="28"/>
        </w:rPr>
      </w:pPr>
      <w:r w:rsidRPr="000364A1">
        <w:rPr>
          <w:sz w:val="28"/>
          <w:szCs w:val="28"/>
        </w:rPr>
        <w:t>Висновки до розділу 1</w:t>
      </w:r>
      <w:r>
        <w:rPr>
          <w:sz w:val="28"/>
          <w:szCs w:val="28"/>
        </w:rPr>
        <w:t xml:space="preserve"> …………………………………………………………37</w:t>
      </w:r>
    </w:p>
    <w:p w:rsidR="00257404" w:rsidRPr="000364A1" w:rsidRDefault="00257404" w:rsidP="00257404">
      <w:pPr>
        <w:spacing w:line="360" w:lineRule="auto"/>
        <w:rPr>
          <w:b/>
          <w:sz w:val="28"/>
        </w:rPr>
      </w:pPr>
      <w:r w:rsidRPr="000364A1">
        <w:rPr>
          <w:b/>
          <w:sz w:val="28"/>
        </w:rPr>
        <w:t xml:space="preserve">РОЗДІЛ 2 </w:t>
      </w:r>
    </w:p>
    <w:p w:rsidR="00257404" w:rsidRPr="000364A1" w:rsidRDefault="00257404" w:rsidP="00257404">
      <w:pPr>
        <w:spacing w:line="360" w:lineRule="auto"/>
        <w:rPr>
          <w:b/>
          <w:sz w:val="28"/>
        </w:rPr>
      </w:pPr>
      <w:r>
        <w:rPr>
          <w:b/>
          <w:sz w:val="28"/>
        </w:rPr>
        <w:t>ХАРАКТЕРИСТИКА</w:t>
      </w:r>
      <w:r w:rsidRPr="000364A1">
        <w:rPr>
          <w:b/>
          <w:sz w:val="28"/>
        </w:rPr>
        <w:t xml:space="preserve"> ОРГАНІЗАЦІЙНОЇ ТА ФІНАНСОВО-ЕКОНОМІЧНОЇ  ДІЯЛЬНОСТІ </w:t>
      </w:r>
      <w:r w:rsidRPr="003234D5">
        <w:rPr>
          <w:b/>
          <w:sz w:val="28"/>
        </w:rPr>
        <w:t>ТОВ «СУЗІР</w:t>
      </w:r>
      <w:r>
        <w:rPr>
          <w:b/>
          <w:sz w:val="28"/>
        </w:rPr>
        <w:t>’</w:t>
      </w:r>
      <w:r w:rsidRPr="003234D5">
        <w:rPr>
          <w:b/>
          <w:sz w:val="28"/>
        </w:rPr>
        <w:t>Я»</w:t>
      </w:r>
    </w:p>
    <w:p w:rsidR="00257404" w:rsidRPr="000364A1" w:rsidRDefault="00257404" w:rsidP="00257404">
      <w:pPr>
        <w:spacing w:line="360" w:lineRule="auto"/>
        <w:rPr>
          <w:sz w:val="28"/>
        </w:rPr>
      </w:pPr>
      <w:r w:rsidRPr="000364A1">
        <w:rPr>
          <w:sz w:val="28"/>
        </w:rPr>
        <w:t xml:space="preserve">2.1. Характеристика системи управління підприємства </w:t>
      </w:r>
      <w:r>
        <w:rPr>
          <w:sz w:val="28"/>
        </w:rPr>
        <w:t>…………………….38</w:t>
      </w:r>
    </w:p>
    <w:p w:rsidR="00257404" w:rsidRDefault="00257404" w:rsidP="00257404">
      <w:pPr>
        <w:spacing w:line="360" w:lineRule="auto"/>
        <w:rPr>
          <w:sz w:val="28"/>
        </w:rPr>
      </w:pPr>
      <w:r w:rsidRPr="000364A1">
        <w:rPr>
          <w:sz w:val="28"/>
        </w:rPr>
        <w:t xml:space="preserve">2.2. Аналіз господарської діяльності </w:t>
      </w:r>
      <w:r w:rsidRPr="00383D8F">
        <w:rPr>
          <w:sz w:val="28"/>
          <w:szCs w:val="28"/>
        </w:rPr>
        <w:t>ТОВ</w:t>
      </w:r>
      <w:r w:rsidRPr="001D539B">
        <w:rPr>
          <w:sz w:val="28"/>
          <w:szCs w:val="28"/>
        </w:rPr>
        <w:t xml:space="preserve"> «</w:t>
      </w:r>
      <w:r>
        <w:rPr>
          <w:sz w:val="28"/>
          <w:szCs w:val="28"/>
        </w:rPr>
        <w:t>Сузір’я</w:t>
      </w:r>
      <w:r w:rsidRPr="001D539B">
        <w:rPr>
          <w:sz w:val="28"/>
          <w:szCs w:val="28"/>
        </w:rPr>
        <w:t>»</w:t>
      </w:r>
      <w:r w:rsidRPr="000364A1">
        <w:rPr>
          <w:sz w:val="28"/>
        </w:rPr>
        <w:t xml:space="preserve"> </w:t>
      </w:r>
      <w:r>
        <w:rPr>
          <w:sz w:val="28"/>
        </w:rPr>
        <w:t>………………………..45</w:t>
      </w:r>
    </w:p>
    <w:p w:rsidR="00257404" w:rsidRPr="000364A1" w:rsidRDefault="00257404" w:rsidP="00257404">
      <w:pPr>
        <w:spacing w:line="360" w:lineRule="auto"/>
        <w:rPr>
          <w:sz w:val="28"/>
        </w:rPr>
      </w:pPr>
      <w:r w:rsidRPr="000364A1">
        <w:rPr>
          <w:sz w:val="28"/>
        </w:rPr>
        <w:t xml:space="preserve">2.3. Оцінка конкурентного середовища </w:t>
      </w:r>
      <w:r w:rsidRPr="00383D8F">
        <w:rPr>
          <w:sz w:val="28"/>
          <w:szCs w:val="28"/>
        </w:rPr>
        <w:t>ТОВ</w:t>
      </w:r>
      <w:r w:rsidRPr="001D539B">
        <w:rPr>
          <w:sz w:val="28"/>
          <w:szCs w:val="28"/>
        </w:rPr>
        <w:t xml:space="preserve"> «</w:t>
      </w:r>
      <w:r>
        <w:rPr>
          <w:sz w:val="28"/>
          <w:szCs w:val="28"/>
        </w:rPr>
        <w:t>Сузір’я</w:t>
      </w:r>
      <w:r w:rsidRPr="001D539B">
        <w:rPr>
          <w:sz w:val="28"/>
          <w:szCs w:val="28"/>
        </w:rPr>
        <w:t>»</w:t>
      </w:r>
      <w:r>
        <w:rPr>
          <w:sz w:val="28"/>
        </w:rPr>
        <w:t xml:space="preserve"> …………….……….51</w:t>
      </w:r>
    </w:p>
    <w:p w:rsidR="00257404" w:rsidRPr="000364A1" w:rsidRDefault="00257404" w:rsidP="00257404">
      <w:pPr>
        <w:spacing w:line="360" w:lineRule="auto"/>
        <w:rPr>
          <w:sz w:val="28"/>
        </w:rPr>
      </w:pPr>
      <w:r w:rsidRPr="000364A1">
        <w:rPr>
          <w:sz w:val="28"/>
        </w:rPr>
        <w:t>Висновки до розділу 2</w:t>
      </w:r>
      <w:r>
        <w:rPr>
          <w:sz w:val="28"/>
        </w:rPr>
        <w:t xml:space="preserve"> ………………………………………………………….59</w:t>
      </w:r>
    </w:p>
    <w:p w:rsidR="00257404" w:rsidRPr="000364A1" w:rsidRDefault="00257404" w:rsidP="00257404">
      <w:pPr>
        <w:spacing w:line="360" w:lineRule="auto"/>
        <w:rPr>
          <w:b/>
          <w:i/>
          <w:iCs/>
          <w:sz w:val="28"/>
        </w:rPr>
      </w:pPr>
      <w:r w:rsidRPr="000364A1">
        <w:rPr>
          <w:b/>
          <w:sz w:val="28"/>
        </w:rPr>
        <w:t xml:space="preserve">РОЗДІЛ 3 </w:t>
      </w:r>
    </w:p>
    <w:p w:rsidR="00257404" w:rsidRDefault="00257404" w:rsidP="00257404">
      <w:pPr>
        <w:spacing w:line="360" w:lineRule="auto"/>
        <w:rPr>
          <w:b/>
          <w:sz w:val="28"/>
        </w:rPr>
      </w:pPr>
      <w:r w:rsidRPr="000364A1">
        <w:rPr>
          <w:b/>
          <w:sz w:val="28"/>
        </w:rPr>
        <w:t xml:space="preserve">ОСНОВНІ НАПРЯМИ </w:t>
      </w:r>
      <w:r>
        <w:rPr>
          <w:b/>
          <w:sz w:val="28"/>
        </w:rPr>
        <w:t xml:space="preserve">ЗАБЕЗПЕЧЕННЯ ІННОВАЦІЙНОГО </w:t>
      </w:r>
    </w:p>
    <w:p w:rsidR="00257404" w:rsidRPr="000364A1" w:rsidRDefault="00257404" w:rsidP="00257404">
      <w:pPr>
        <w:spacing w:line="360" w:lineRule="auto"/>
        <w:rPr>
          <w:b/>
          <w:iCs/>
          <w:sz w:val="28"/>
        </w:rPr>
      </w:pPr>
      <w:r>
        <w:rPr>
          <w:b/>
          <w:sz w:val="28"/>
        </w:rPr>
        <w:t>ПОТЕНЦІАЛУ</w:t>
      </w:r>
      <w:r>
        <w:rPr>
          <w:b/>
          <w:iCs/>
          <w:sz w:val="28"/>
        </w:rPr>
        <w:t xml:space="preserve"> </w:t>
      </w:r>
    </w:p>
    <w:p w:rsidR="00257404" w:rsidRPr="005B70AE" w:rsidRDefault="00257404" w:rsidP="00257404">
      <w:pPr>
        <w:spacing w:line="360" w:lineRule="auto"/>
        <w:rPr>
          <w:sz w:val="28"/>
        </w:rPr>
      </w:pPr>
      <w:r w:rsidRPr="005B70AE">
        <w:rPr>
          <w:sz w:val="28"/>
        </w:rPr>
        <w:t>3.1. Обґрунтування еко-інноваційної моделі розвитку</w:t>
      </w:r>
      <w:r>
        <w:rPr>
          <w:sz w:val="28"/>
        </w:rPr>
        <w:t xml:space="preserve"> аграрного сектору…61</w:t>
      </w:r>
    </w:p>
    <w:p w:rsidR="00257404" w:rsidRPr="000364A1" w:rsidRDefault="00257404" w:rsidP="00257404">
      <w:pPr>
        <w:spacing w:line="360" w:lineRule="auto"/>
        <w:rPr>
          <w:sz w:val="28"/>
        </w:rPr>
      </w:pPr>
      <w:r w:rsidRPr="000364A1">
        <w:rPr>
          <w:sz w:val="28"/>
        </w:rPr>
        <w:t xml:space="preserve">3.2. </w:t>
      </w:r>
      <w:r>
        <w:rPr>
          <w:sz w:val="28"/>
        </w:rPr>
        <w:t xml:space="preserve">Детермінанти стратегії інноваційного розвитку </w:t>
      </w:r>
      <w:r w:rsidRPr="00383D8F">
        <w:rPr>
          <w:sz w:val="28"/>
          <w:szCs w:val="28"/>
        </w:rPr>
        <w:t>ТОВ</w:t>
      </w:r>
      <w:r w:rsidRPr="001D539B">
        <w:rPr>
          <w:sz w:val="28"/>
          <w:szCs w:val="28"/>
        </w:rPr>
        <w:t xml:space="preserve"> «</w:t>
      </w:r>
      <w:r>
        <w:rPr>
          <w:sz w:val="28"/>
          <w:szCs w:val="28"/>
        </w:rPr>
        <w:t>Сузір’я</w:t>
      </w:r>
      <w:r w:rsidRPr="001D539B">
        <w:rPr>
          <w:sz w:val="28"/>
          <w:szCs w:val="28"/>
        </w:rPr>
        <w:t>»</w:t>
      </w:r>
      <w:r>
        <w:rPr>
          <w:sz w:val="28"/>
        </w:rPr>
        <w:t>……….68</w:t>
      </w:r>
    </w:p>
    <w:p w:rsidR="00257404" w:rsidRPr="000364A1" w:rsidRDefault="00257404" w:rsidP="00257404">
      <w:pPr>
        <w:spacing w:line="360" w:lineRule="auto"/>
        <w:rPr>
          <w:sz w:val="28"/>
        </w:rPr>
      </w:pPr>
      <w:r w:rsidRPr="000364A1">
        <w:rPr>
          <w:sz w:val="28"/>
        </w:rPr>
        <w:t>Висновки до розділу 3</w:t>
      </w:r>
      <w:r>
        <w:rPr>
          <w:sz w:val="28"/>
        </w:rPr>
        <w:t>…………………………………………………………..74</w:t>
      </w:r>
    </w:p>
    <w:p w:rsidR="00257404" w:rsidRPr="000364A1" w:rsidRDefault="00257404" w:rsidP="00257404">
      <w:pPr>
        <w:spacing w:line="360" w:lineRule="auto"/>
        <w:rPr>
          <w:b/>
          <w:sz w:val="28"/>
        </w:rPr>
      </w:pPr>
      <w:r w:rsidRPr="000364A1">
        <w:rPr>
          <w:b/>
          <w:sz w:val="28"/>
        </w:rPr>
        <w:t xml:space="preserve">ВИСНОВКИ ТА ПРОПОЗИЦІЇ </w:t>
      </w:r>
      <w:r w:rsidRPr="00180581">
        <w:rPr>
          <w:sz w:val="28"/>
        </w:rPr>
        <w:t>……………………………………………..76</w:t>
      </w:r>
    </w:p>
    <w:p w:rsidR="00257404" w:rsidRPr="00180581" w:rsidRDefault="00257404" w:rsidP="00257404">
      <w:pPr>
        <w:spacing w:line="360" w:lineRule="auto"/>
        <w:rPr>
          <w:sz w:val="28"/>
        </w:rPr>
      </w:pPr>
      <w:r w:rsidRPr="000364A1">
        <w:rPr>
          <w:b/>
          <w:sz w:val="28"/>
        </w:rPr>
        <w:t>СПИСОК ВИКОРИСТАНИХ ДЖЕРЕЛ</w:t>
      </w:r>
      <w:r>
        <w:rPr>
          <w:sz w:val="28"/>
        </w:rPr>
        <w:t>……………………………………79</w:t>
      </w:r>
    </w:p>
    <w:p w:rsidR="00257404" w:rsidRPr="000364A1" w:rsidRDefault="00257404" w:rsidP="00257404">
      <w:pPr>
        <w:pageBreakBefore/>
        <w:spacing w:line="360" w:lineRule="auto"/>
        <w:jc w:val="center"/>
        <w:rPr>
          <w:b/>
          <w:bCs/>
          <w:sz w:val="28"/>
          <w:szCs w:val="28"/>
        </w:rPr>
      </w:pPr>
      <w:r w:rsidRPr="000364A1">
        <w:rPr>
          <w:b/>
          <w:bCs/>
          <w:sz w:val="28"/>
          <w:szCs w:val="28"/>
        </w:rPr>
        <w:lastRenderedPageBreak/>
        <w:t>ВСТУП</w:t>
      </w:r>
    </w:p>
    <w:p w:rsidR="00257404" w:rsidRPr="000364A1" w:rsidRDefault="00257404" w:rsidP="00257404">
      <w:pPr>
        <w:spacing w:line="360" w:lineRule="auto"/>
        <w:ind w:firstLine="540"/>
        <w:jc w:val="both"/>
        <w:rPr>
          <w:b/>
          <w:sz w:val="28"/>
          <w:szCs w:val="28"/>
        </w:rPr>
      </w:pPr>
      <w:r w:rsidRPr="000364A1">
        <w:rPr>
          <w:b/>
          <w:bCs/>
          <w:sz w:val="28"/>
          <w:szCs w:val="28"/>
        </w:rPr>
        <w:t>Актуальність теми</w:t>
      </w:r>
      <w:r w:rsidRPr="000364A1">
        <w:rPr>
          <w:sz w:val="28"/>
          <w:szCs w:val="28"/>
        </w:rPr>
        <w:t xml:space="preserve">. </w:t>
      </w:r>
      <w:r w:rsidRPr="0089098C">
        <w:rPr>
          <w:sz w:val="28"/>
          <w:szCs w:val="28"/>
        </w:rPr>
        <w:t xml:space="preserve">Розвиток національної економіки в умовах </w:t>
      </w:r>
      <w:r>
        <w:rPr>
          <w:sz w:val="28"/>
          <w:szCs w:val="28"/>
        </w:rPr>
        <w:t>інтеграції та глобалізації</w:t>
      </w:r>
      <w:r w:rsidRPr="0089098C">
        <w:rPr>
          <w:sz w:val="28"/>
          <w:szCs w:val="28"/>
        </w:rPr>
        <w:t xml:space="preserve"> міжнародної </w:t>
      </w:r>
      <w:r>
        <w:rPr>
          <w:sz w:val="28"/>
          <w:szCs w:val="28"/>
        </w:rPr>
        <w:t>економіки</w:t>
      </w:r>
      <w:r w:rsidRPr="0089098C">
        <w:rPr>
          <w:sz w:val="28"/>
          <w:szCs w:val="28"/>
        </w:rPr>
        <w:t>, прискорення науково</w:t>
      </w:r>
      <w:r>
        <w:rPr>
          <w:sz w:val="28"/>
          <w:szCs w:val="28"/>
        </w:rPr>
        <w:t>-</w:t>
      </w:r>
      <w:r w:rsidRPr="0089098C">
        <w:rPr>
          <w:sz w:val="28"/>
          <w:szCs w:val="28"/>
        </w:rPr>
        <w:t>технічного прогресу, активн</w:t>
      </w:r>
      <w:r>
        <w:rPr>
          <w:sz w:val="28"/>
          <w:szCs w:val="28"/>
        </w:rPr>
        <w:t>е</w:t>
      </w:r>
      <w:r w:rsidRPr="0089098C">
        <w:rPr>
          <w:sz w:val="28"/>
          <w:szCs w:val="28"/>
        </w:rPr>
        <w:t xml:space="preserve"> розповсюдження інформаційних та телекомунікаційних технологій, </w:t>
      </w:r>
      <w:r>
        <w:rPr>
          <w:sz w:val="28"/>
          <w:szCs w:val="28"/>
        </w:rPr>
        <w:t xml:space="preserve">незворотне </w:t>
      </w:r>
      <w:r w:rsidRPr="0089098C">
        <w:rPr>
          <w:sz w:val="28"/>
          <w:szCs w:val="28"/>
        </w:rPr>
        <w:t xml:space="preserve">вичерпання </w:t>
      </w:r>
      <w:r>
        <w:rPr>
          <w:sz w:val="28"/>
          <w:szCs w:val="28"/>
        </w:rPr>
        <w:t xml:space="preserve"> та обмеженість </w:t>
      </w:r>
      <w:r w:rsidRPr="0089098C">
        <w:rPr>
          <w:sz w:val="28"/>
          <w:szCs w:val="28"/>
        </w:rPr>
        <w:t>традиційних</w:t>
      </w:r>
      <w:r>
        <w:rPr>
          <w:sz w:val="28"/>
          <w:szCs w:val="28"/>
        </w:rPr>
        <w:t xml:space="preserve"> природних</w:t>
      </w:r>
      <w:r w:rsidRPr="0089098C">
        <w:rPr>
          <w:sz w:val="28"/>
          <w:szCs w:val="28"/>
        </w:rPr>
        <w:t xml:space="preserve"> ресурсів, </w:t>
      </w:r>
      <w:r>
        <w:rPr>
          <w:sz w:val="28"/>
          <w:szCs w:val="28"/>
        </w:rPr>
        <w:t>прискорення</w:t>
      </w:r>
      <w:r w:rsidRPr="0089098C">
        <w:rPr>
          <w:sz w:val="28"/>
          <w:szCs w:val="28"/>
        </w:rPr>
        <w:t xml:space="preserve"> суспільного розвитку й підвищення рівня невизначеності під впливом системної трансформації глобального середовища визначає необхідність коригування національної стратегії соціально-економічного розвитку</w:t>
      </w:r>
      <w:r>
        <w:rPr>
          <w:sz w:val="28"/>
          <w:szCs w:val="28"/>
        </w:rPr>
        <w:t>, де чи не єдиним напрямом виступає</w:t>
      </w:r>
      <w:r w:rsidRPr="0089098C">
        <w:rPr>
          <w:sz w:val="28"/>
          <w:szCs w:val="28"/>
        </w:rPr>
        <w:t xml:space="preserve"> інноваційн</w:t>
      </w:r>
      <w:r>
        <w:rPr>
          <w:sz w:val="28"/>
          <w:szCs w:val="28"/>
        </w:rPr>
        <w:t>а</w:t>
      </w:r>
      <w:r w:rsidRPr="0089098C">
        <w:rPr>
          <w:sz w:val="28"/>
          <w:szCs w:val="28"/>
        </w:rPr>
        <w:t xml:space="preserve"> переорієнтаці</w:t>
      </w:r>
      <w:r>
        <w:rPr>
          <w:sz w:val="28"/>
          <w:szCs w:val="28"/>
        </w:rPr>
        <w:t>я та трансформація економічних та організаційних відносин</w:t>
      </w:r>
      <w:r w:rsidRPr="0089098C">
        <w:rPr>
          <w:sz w:val="28"/>
          <w:szCs w:val="28"/>
        </w:rPr>
        <w:t>.</w:t>
      </w:r>
    </w:p>
    <w:p w:rsidR="00257404" w:rsidRPr="00F972CB" w:rsidRDefault="00257404" w:rsidP="00257404">
      <w:pPr>
        <w:spacing w:line="360" w:lineRule="auto"/>
        <w:ind w:firstLine="540"/>
        <w:jc w:val="both"/>
        <w:rPr>
          <w:sz w:val="28"/>
          <w:szCs w:val="28"/>
        </w:rPr>
      </w:pPr>
      <w:r w:rsidRPr="00F972CB">
        <w:rPr>
          <w:sz w:val="28"/>
          <w:szCs w:val="28"/>
        </w:rPr>
        <w:t>Складність</w:t>
      </w:r>
      <w:r>
        <w:rPr>
          <w:sz w:val="28"/>
          <w:szCs w:val="28"/>
        </w:rPr>
        <w:t xml:space="preserve"> </w:t>
      </w:r>
      <w:r w:rsidRPr="00F972CB">
        <w:rPr>
          <w:sz w:val="28"/>
          <w:szCs w:val="28"/>
        </w:rPr>
        <w:t xml:space="preserve">процесів інноваційних </w:t>
      </w:r>
      <w:r>
        <w:rPr>
          <w:sz w:val="28"/>
          <w:szCs w:val="28"/>
        </w:rPr>
        <w:t>трансформацій</w:t>
      </w:r>
      <w:r w:rsidRPr="00F972CB">
        <w:rPr>
          <w:sz w:val="28"/>
          <w:szCs w:val="28"/>
        </w:rPr>
        <w:t xml:space="preserve"> національної економіки пов</w:t>
      </w:r>
      <w:r>
        <w:rPr>
          <w:sz w:val="28"/>
          <w:szCs w:val="28"/>
        </w:rPr>
        <w:t>’</w:t>
      </w:r>
      <w:r w:rsidRPr="00F972CB">
        <w:rPr>
          <w:sz w:val="28"/>
          <w:szCs w:val="28"/>
        </w:rPr>
        <w:t>язан</w:t>
      </w:r>
      <w:r>
        <w:rPr>
          <w:sz w:val="28"/>
          <w:szCs w:val="28"/>
        </w:rPr>
        <w:t>а</w:t>
      </w:r>
      <w:r w:rsidRPr="00F972CB">
        <w:rPr>
          <w:sz w:val="28"/>
          <w:szCs w:val="28"/>
        </w:rPr>
        <w:t xml:space="preserve"> із сучасною </w:t>
      </w:r>
      <w:r>
        <w:rPr>
          <w:sz w:val="28"/>
          <w:szCs w:val="28"/>
        </w:rPr>
        <w:t xml:space="preserve">глобальною </w:t>
      </w:r>
      <w:r w:rsidRPr="00F972CB">
        <w:rPr>
          <w:sz w:val="28"/>
          <w:szCs w:val="28"/>
        </w:rPr>
        <w:t xml:space="preserve">економічною конфігурацією світового </w:t>
      </w:r>
      <w:r>
        <w:rPr>
          <w:sz w:val="28"/>
          <w:szCs w:val="28"/>
        </w:rPr>
        <w:t xml:space="preserve">простору і це власне </w:t>
      </w:r>
      <w:r w:rsidRPr="00F972CB">
        <w:rPr>
          <w:sz w:val="28"/>
          <w:szCs w:val="28"/>
        </w:rPr>
        <w:t>визнача</w:t>
      </w:r>
      <w:r>
        <w:rPr>
          <w:sz w:val="28"/>
          <w:szCs w:val="28"/>
        </w:rPr>
        <w:t>є</w:t>
      </w:r>
      <w:r w:rsidRPr="00F972CB">
        <w:rPr>
          <w:sz w:val="28"/>
          <w:szCs w:val="28"/>
        </w:rPr>
        <w:t xml:space="preserve"> важливість їх комплементарного зв</w:t>
      </w:r>
      <w:r>
        <w:rPr>
          <w:sz w:val="28"/>
          <w:szCs w:val="28"/>
        </w:rPr>
        <w:t>’</w:t>
      </w:r>
      <w:r w:rsidRPr="00F972CB">
        <w:rPr>
          <w:sz w:val="28"/>
          <w:szCs w:val="28"/>
        </w:rPr>
        <w:t>язку з формуванням специфічної національної інноваційної системи та інфраструктури</w:t>
      </w:r>
      <w:r>
        <w:rPr>
          <w:sz w:val="28"/>
          <w:szCs w:val="28"/>
        </w:rPr>
        <w:t xml:space="preserve"> (виробничої та соціальної)</w:t>
      </w:r>
      <w:r w:rsidRPr="00F972CB">
        <w:rPr>
          <w:sz w:val="28"/>
          <w:szCs w:val="28"/>
        </w:rPr>
        <w:t>.</w:t>
      </w:r>
    </w:p>
    <w:p w:rsidR="00257404" w:rsidRDefault="00257404" w:rsidP="00257404">
      <w:pPr>
        <w:shd w:val="clear" w:color="auto" w:fill="FFFFFF"/>
        <w:spacing w:line="360" w:lineRule="auto"/>
        <w:ind w:firstLine="708"/>
        <w:jc w:val="both"/>
        <w:rPr>
          <w:sz w:val="28"/>
          <w:szCs w:val="28"/>
        </w:rPr>
      </w:pPr>
      <w:r w:rsidRPr="000364A1">
        <w:rPr>
          <w:b/>
          <w:bCs/>
          <w:spacing w:val="-1"/>
          <w:sz w:val="28"/>
          <w:szCs w:val="28"/>
        </w:rPr>
        <w:t>Метою даного дослідження</w:t>
      </w:r>
      <w:r w:rsidRPr="000364A1">
        <w:rPr>
          <w:spacing w:val="-1"/>
          <w:sz w:val="28"/>
          <w:szCs w:val="28"/>
        </w:rPr>
        <w:t xml:space="preserve"> є </w:t>
      </w:r>
      <w:r>
        <w:rPr>
          <w:sz w:val="28"/>
          <w:szCs w:val="28"/>
        </w:rPr>
        <w:t>оптимізація та удосконалення складової управління інноваційними процесами на підприємстві аграрної сфери в умовах глобалізації та поглиблення інтеграційних процесів.</w:t>
      </w:r>
    </w:p>
    <w:p w:rsidR="00257404" w:rsidRPr="00F972CB" w:rsidRDefault="00257404" w:rsidP="00257404">
      <w:pPr>
        <w:pStyle w:val="1"/>
        <w:spacing w:line="360" w:lineRule="auto"/>
        <w:ind w:firstLine="708"/>
        <w:rPr>
          <w:rFonts w:ascii="Times New Roman" w:hAnsi="Times New Roman"/>
          <w:bCs/>
          <w:snapToGrid/>
          <w:sz w:val="28"/>
          <w:szCs w:val="28"/>
        </w:rPr>
      </w:pPr>
      <w:r w:rsidRPr="000364A1">
        <w:rPr>
          <w:rFonts w:ascii="Times New Roman" w:hAnsi="Times New Roman"/>
          <w:b/>
          <w:bCs/>
          <w:snapToGrid/>
          <w:sz w:val="28"/>
          <w:szCs w:val="28"/>
        </w:rPr>
        <w:t>Об</w:t>
      </w:r>
      <w:r>
        <w:rPr>
          <w:rFonts w:ascii="Times New Roman" w:hAnsi="Times New Roman"/>
          <w:b/>
          <w:bCs/>
          <w:snapToGrid/>
          <w:sz w:val="28"/>
          <w:szCs w:val="28"/>
        </w:rPr>
        <w:t>’</w:t>
      </w:r>
      <w:r w:rsidRPr="000364A1">
        <w:rPr>
          <w:rFonts w:ascii="Times New Roman" w:hAnsi="Times New Roman"/>
          <w:b/>
          <w:bCs/>
          <w:snapToGrid/>
          <w:sz w:val="28"/>
          <w:szCs w:val="28"/>
        </w:rPr>
        <w:t>єктом проведеного</w:t>
      </w:r>
      <w:r w:rsidRPr="000364A1">
        <w:rPr>
          <w:rFonts w:ascii="Times New Roman" w:hAnsi="Times New Roman"/>
          <w:snapToGrid/>
          <w:sz w:val="28"/>
          <w:szCs w:val="28"/>
        </w:rPr>
        <w:t xml:space="preserve"> </w:t>
      </w:r>
      <w:r w:rsidRPr="000364A1">
        <w:rPr>
          <w:rFonts w:ascii="Times New Roman" w:hAnsi="Times New Roman"/>
          <w:b/>
          <w:bCs/>
          <w:snapToGrid/>
          <w:sz w:val="28"/>
          <w:szCs w:val="28"/>
        </w:rPr>
        <w:t>дослідження</w:t>
      </w:r>
      <w:r w:rsidRPr="000364A1">
        <w:rPr>
          <w:rFonts w:ascii="Times New Roman" w:hAnsi="Times New Roman"/>
          <w:snapToGrid/>
          <w:sz w:val="28"/>
          <w:szCs w:val="28"/>
        </w:rPr>
        <w:t xml:space="preserve"> є </w:t>
      </w:r>
      <w:r w:rsidRPr="00F972CB">
        <w:rPr>
          <w:rFonts w:ascii="Times New Roman" w:hAnsi="Times New Roman"/>
          <w:bCs/>
          <w:snapToGrid/>
          <w:sz w:val="28"/>
          <w:szCs w:val="28"/>
        </w:rPr>
        <w:t xml:space="preserve">інноваційні процеси </w:t>
      </w:r>
      <w:r>
        <w:rPr>
          <w:rFonts w:ascii="Times New Roman" w:hAnsi="Times New Roman"/>
          <w:bCs/>
          <w:snapToGrid/>
          <w:sz w:val="28"/>
          <w:szCs w:val="28"/>
        </w:rPr>
        <w:t>в сучасних умовах розвитку суспільства на прикладі аграрного підприємства.</w:t>
      </w:r>
    </w:p>
    <w:p w:rsidR="00257404" w:rsidRPr="000364A1" w:rsidRDefault="00257404" w:rsidP="00257404">
      <w:pPr>
        <w:pStyle w:val="1"/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0364A1">
        <w:rPr>
          <w:rFonts w:ascii="Times New Roman" w:hAnsi="Times New Roman"/>
          <w:b/>
          <w:bCs/>
          <w:snapToGrid/>
          <w:sz w:val="28"/>
          <w:szCs w:val="28"/>
        </w:rPr>
        <w:t>Предметом дослідження</w:t>
      </w:r>
      <w:r w:rsidRPr="000364A1">
        <w:rPr>
          <w:rFonts w:ascii="Times New Roman" w:hAnsi="Times New Roman"/>
          <w:snapToGrid/>
          <w:sz w:val="28"/>
          <w:szCs w:val="28"/>
        </w:rPr>
        <w:t xml:space="preserve"> є теоретичні, методичні та практичні аспекти </w:t>
      </w:r>
      <w:r>
        <w:rPr>
          <w:rFonts w:ascii="Times New Roman" w:hAnsi="Times New Roman"/>
          <w:sz w:val="28"/>
          <w:szCs w:val="28"/>
        </w:rPr>
        <w:t>управління інноваційними процесами на підприємстві аграрної сфери.</w:t>
      </w:r>
    </w:p>
    <w:p w:rsidR="00257404" w:rsidRPr="000364A1" w:rsidRDefault="00257404" w:rsidP="00257404">
      <w:pPr>
        <w:pStyle w:val="1"/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0364A1">
        <w:rPr>
          <w:rFonts w:ascii="Times New Roman" w:hAnsi="Times New Roman"/>
          <w:b/>
          <w:bCs/>
          <w:sz w:val="28"/>
          <w:szCs w:val="28"/>
        </w:rPr>
        <w:t>Методика дослідження.</w:t>
      </w:r>
      <w:r w:rsidRPr="000364A1">
        <w:rPr>
          <w:rFonts w:ascii="Times New Roman" w:hAnsi="Times New Roman"/>
          <w:sz w:val="28"/>
          <w:szCs w:val="28"/>
        </w:rPr>
        <w:t xml:space="preserve"> У дослідженні застосовувались такі методи: абстрактно-логічний (теоретичні узагальнення та формування висновків); мо</w:t>
      </w:r>
      <w:r w:rsidRPr="000364A1">
        <w:rPr>
          <w:rFonts w:ascii="Times New Roman" w:hAnsi="Times New Roman"/>
          <w:sz w:val="28"/>
          <w:szCs w:val="28"/>
        </w:rPr>
        <w:softHyphen/>
        <w:t xml:space="preserve">нографічний (вивчення способів оцінки </w:t>
      </w:r>
      <w:r>
        <w:rPr>
          <w:rFonts w:ascii="Times New Roman" w:hAnsi="Times New Roman"/>
          <w:sz w:val="28"/>
          <w:szCs w:val="28"/>
        </w:rPr>
        <w:t xml:space="preserve">інноваційного розвитку </w:t>
      </w:r>
      <w:r w:rsidRPr="000364A1">
        <w:rPr>
          <w:rFonts w:ascii="Times New Roman" w:hAnsi="Times New Roman"/>
          <w:sz w:val="28"/>
          <w:szCs w:val="28"/>
        </w:rPr>
        <w:t>стосовно окремих найтиповіших об</w:t>
      </w:r>
      <w:r>
        <w:rPr>
          <w:rFonts w:ascii="Times New Roman" w:hAnsi="Times New Roman"/>
          <w:sz w:val="28"/>
          <w:szCs w:val="28"/>
        </w:rPr>
        <w:t>’</w:t>
      </w:r>
      <w:r w:rsidRPr="000364A1">
        <w:rPr>
          <w:rFonts w:ascii="Times New Roman" w:hAnsi="Times New Roman"/>
          <w:sz w:val="28"/>
          <w:szCs w:val="28"/>
        </w:rPr>
        <w:t xml:space="preserve">єктів дослідження); порівняння (порівняння рівня </w:t>
      </w:r>
      <w:r>
        <w:rPr>
          <w:rFonts w:ascii="Times New Roman" w:hAnsi="Times New Roman"/>
          <w:sz w:val="28"/>
          <w:szCs w:val="28"/>
        </w:rPr>
        <w:t>інноваційного розвитку окремих елементів</w:t>
      </w:r>
      <w:r w:rsidRPr="000364A1">
        <w:rPr>
          <w:rFonts w:ascii="Times New Roman" w:hAnsi="Times New Roman"/>
          <w:sz w:val="28"/>
          <w:szCs w:val="28"/>
        </w:rPr>
        <w:t xml:space="preserve">); економіко-математичні методи (визначення впливу окремих чинників на рівень </w:t>
      </w:r>
      <w:r>
        <w:rPr>
          <w:rFonts w:ascii="Times New Roman" w:hAnsi="Times New Roman"/>
          <w:sz w:val="28"/>
          <w:szCs w:val="28"/>
        </w:rPr>
        <w:t>інноваційного розвитку</w:t>
      </w:r>
      <w:r w:rsidRPr="000364A1">
        <w:rPr>
          <w:rFonts w:ascii="Times New Roman" w:hAnsi="Times New Roman"/>
          <w:sz w:val="28"/>
          <w:szCs w:val="28"/>
        </w:rPr>
        <w:t xml:space="preserve"> та моделю</w:t>
      </w:r>
      <w:r w:rsidRPr="000364A1">
        <w:rPr>
          <w:rFonts w:ascii="Times New Roman" w:hAnsi="Times New Roman"/>
          <w:sz w:val="28"/>
          <w:szCs w:val="28"/>
        </w:rPr>
        <w:softHyphen/>
        <w:t>вання активізації їх дії щодо</w:t>
      </w:r>
      <w:r>
        <w:rPr>
          <w:rFonts w:ascii="Times New Roman" w:hAnsi="Times New Roman"/>
          <w:sz w:val="28"/>
          <w:szCs w:val="28"/>
        </w:rPr>
        <w:t xml:space="preserve"> їх формування</w:t>
      </w:r>
      <w:r w:rsidRPr="000364A1">
        <w:rPr>
          <w:rFonts w:ascii="Times New Roman" w:hAnsi="Times New Roman"/>
          <w:sz w:val="28"/>
          <w:szCs w:val="28"/>
        </w:rPr>
        <w:t>).</w:t>
      </w:r>
    </w:p>
    <w:p w:rsidR="00257404" w:rsidRPr="000364A1" w:rsidRDefault="00257404" w:rsidP="00257404">
      <w:pPr>
        <w:spacing w:line="360" w:lineRule="auto"/>
        <w:ind w:firstLine="708"/>
        <w:jc w:val="both"/>
        <w:rPr>
          <w:sz w:val="28"/>
          <w:szCs w:val="28"/>
        </w:rPr>
      </w:pPr>
      <w:r w:rsidRPr="000364A1">
        <w:rPr>
          <w:b/>
          <w:bCs/>
          <w:sz w:val="28"/>
          <w:szCs w:val="28"/>
        </w:rPr>
        <w:lastRenderedPageBreak/>
        <w:t>Інформаційною базою</w:t>
      </w:r>
      <w:r w:rsidRPr="000364A1">
        <w:rPr>
          <w:sz w:val="28"/>
          <w:szCs w:val="28"/>
        </w:rPr>
        <w:t xml:space="preserve"> дослідження є відповідні законодавчі та нормати</w:t>
      </w:r>
      <w:r w:rsidRPr="000364A1">
        <w:rPr>
          <w:sz w:val="28"/>
          <w:szCs w:val="28"/>
        </w:rPr>
        <w:softHyphen/>
        <w:t>вно-правові акти України (закони України, укази Президента України, поста</w:t>
      </w:r>
      <w:r w:rsidRPr="000364A1">
        <w:rPr>
          <w:sz w:val="28"/>
          <w:szCs w:val="28"/>
        </w:rPr>
        <w:softHyphen/>
        <w:t>нови Кабінету Міністрів України), праці вітчизняних і зарубіжних авторів, спе</w:t>
      </w:r>
      <w:r w:rsidRPr="000364A1">
        <w:rPr>
          <w:sz w:val="28"/>
          <w:szCs w:val="28"/>
        </w:rPr>
        <w:softHyphen/>
        <w:t>ціальні та науково-практичні інформаційні джерела, у тому числі матеріали пе</w:t>
      </w:r>
      <w:r w:rsidRPr="000364A1">
        <w:rPr>
          <w:sz w:val="28"/>
          <w:szCs w:val="28"/>
        </w:rPr>
        <w:softHyphen/>
        <w:t>ріодичних видань та спеціальні монографічні джерела за темою дипломної роботи, результати власних спостережень автора.</w:t>
      </w:r>
    </w:p>
    <w:p w:rsidR="00257404" w:rsidRPr="000364A1" w:rsidRDefault="00257404" w:rsidP="00257404">
      <w:pPr>
        <w:spacing w:line="360" w:lineRule="auto"/>
        <w:ind w:firstLine="708"/>
        <w:jc w:val="both"/>
        <w:rPr>
          <w:sz w:val="28"/>
          <w:szCs w:val="28"/>
        </w:rPr>
      </w:pPr>
      <w:r w:rsidRPr="000364A1">
        <w:rPr>
          <w:b/>
          <w:sz w:val="28"/>
          <w:szCs w:val="28"/>
        </w:rPr>
        <w:t>Практична значимість</w:t>
      </w:r>
      <w:r w:rsidRPr="000364A1">
        <w:rPr>
          <w:sz w:val="28"/>
          <w:szCs w:val="28"/>
        </w:rPr>
        <w:t xml:space="preserve"> дипломної роботи полягає в тому, що на підставі результатів проведеного дослідження було розроблено заходи щодо підвищення </w:t>
      </w:r>
      <w:r>
        <w:rPr>
          <w:sz w:val="28"/>
          <w:szCs w:val="28"/>
        </w:rPr>
        <w:t>розвитку інновацій на</w:t>
      </w:r>
      <w:r w:rsidRPr="000364A1">
        <w:rPr>
          <w:sz w:val="28"/>
          <w:szCs w:val="28"/>
        </w:rPr>
        <w:t xml:space="preserve"> підприємств</w:t>
      </w:r>
      <w:r>
        <w:rPr>
          <w:sz w:val="28"/>
          <w:szCs w:val="28"/>
        </w:rPr>
        <w:t>і</w:t>
      </w:r>
      <w:r w:rsidRPr="000364A1">
        <w:rPr>
          <w:sz w:val="28"/>
          <w:szCs w:val="28"/>
        </w:rPr>
        <w:t>.</w:t>
      </w:r>
    </w:p>
    <w:p w:rsidR="00257404" w:rsidRDefault="00257404" w:rsidP="00257404">
      <w:pPr>
        <w:spacing w:line="360" w:lineRule="auto"/>
        <w:ind w:firstLine="567"/>
        <w:jc w:val="both"/>
        <w:rPr>
          <w:iCs/>
          <w:sz w:val="28"/>
          <w:szCs w:val="28"/>
          <w:lang w:eastAsia="uk-UA"/>
        </w:rPr>
      </w:pPr>
      <w:r w:rsidRPr="000364A1">
        <w:rPr>
          <w:b/>
          <w:bCs/>
          <w:sz w:val="28"/>
          <w:szCs w:val="28"/>
          <w:lang w:eastAsia="uk-UA"/>
        </w:rPr>
        <w:t xml:space="preserve">Апробація результатів дослідження та публікації. </w:t>
      </w:r>
      <w:r w:rsidRPr="000364A1">
        <w:rPr>
          <w:rFonts w:eastAsia="Calibri"/>
          <w:sz w:val="28"/>
          <w:szCs w:val="28"/>
        </w:rPr>
        <w:t xml:space="preserve">Матеріали магістерської роботи </w:t>
      </w:r>
      <w:r w:rsidRPr="000364A1">
        <w:rPr>
          <w:sz w:val="28"/>
          <w:szCs w:val="28"/>
        </w:rPr>
        <w:t xml:space="preserve">мають практичне значення, оскільки проведені розрахунки підтверджують їх економічну ефективність і корисність для підприємства та можуть бути застосовані на практиці. Основні наукові теоретичні та практичні результати </w:t>
      </w:r>
      <w:r>
        <w:rPr>
          <w:sz w:val="28"/>
          <w:szCs w:val="28"/>
        </w:rPr>
        <w:t>дипломної</w:t>
      </w:r>
      <w:r w:rsidRPr="000364A1">
        <w:rPr>
          <w:sz w:val="28"/>
          <w:szCs w:val="28"/>
        </w:rPr>
        <w:t xml:space="preserve"> роботи доповідались та обговорювались на міжнародн</w:t>
      </w:r>
      <w:r>
        <w:rPr>
          <w:sz w:val="28"/>
          <w:szCs w:val="28"/>
        </w:rPr>
        <w:t>ій</w:t>
      </w:r>
      <w:r w:rsidRPr="000364A1">
        <w:rPr>
          <w:sz w:val="28"/>
          <w:szCs w:val="28"/>
        </w:rPr>
        <w:t xml:space="preserve"> науково-практичн</w:t>
      </w:r>
      <w:r>
        <w:rPr>
          <w:sz w:val="28"/>
          <w:szCs w:val="28"/>
        </w:rPr>
        <w:t>ій</w:t>
      </w:r>
      <w:r w:rsidRPr="000364A1">
        <w:rPr>
          <w:sz w:val="28"/>
          <w:szCs w:val="28"/>
        </w:rPr>
        <w:t xml:space="preserve"> конференці</w:t>
      </w:r>
      <w:r>
        <w:rPr>
          <w:sz w:val="28"/>
          <w:szCs w:val="28"/>
        </w:rPr>
        <w:t>ї</w:t>
      </w:r>
      <w:r w:rsidRPr="000364A1">
        <w:rPr>
          <w:sz w:val="28"/>
          <w:szCs w:val="28"/>
        </w:rPr>
        <w:t>, зокрема:</w:t>
      </w:r>
      <w:r>
        <w:rPr>
          <w:iCs/>
          <w:sz w:val="28"/>
          <w:szCs w:val="28"/>
          <w:lang w:eastAsia="uk-UA"/>
        </w:rPr>
        <w:t xml:space="preserve"> «</w:t>
      </w:r>
      <w:r w:rsidRPr="000364A1">
        <w:rPr>
          <w:iCs/>
          <w:sz w:val="28"/>
          <w:szCs w:val="28"/>
          <w:lang w:eastAsia="uk-UA"/>
        </w:rPr>
        <w:t>Особливості інноваційного розвитку національної економіки в контексті глобалізаційних викликів</w:t>
      </w:r>
      <w:r>
        <w:rPr>
          <w:iCs/>
          <w:sz w:val="28"/>
          <w:szCs w:val="28"/>
          <w:lang w:eastAsia="uk-UA"/>
        </w:rPr>
        <w:t xml:space="preserve">» </w:t>
      </w:r>
      <w:r w:rsidRPr="000364A1">
        <w:rPr>
          <w:iCs/>
          <w:sz w:val="28"/>
          <w:szCs w:val="28"/>
          <w:lang w:eastAsia="uk-UA"/>
        </w:rPr>
        <w:t xml:space="preserve">(м. Дніпро, 24 жовтня 2020 р.). </w:t>
      </w:r>
      <w:r w:rsidRPr="000364A1">
        <w:rPr>
          <w:b/>
          <w:i/>
          <w:iCs/>
          <w:sz w:val="28"/>
          <w:szCs w:val="28"/>
          <w:lang w:eastAsia="uk-UA"/>
        </w:rPr>
        <w:t xml:space="preserve"> </w:t>
      </w:r>
    </w:p>
    <w:p w:rsidR="00257404" w:rsidRPr="000364A1" w:rsidRDefault="00257404" w:rsidP="00257404">
      <w:pPr>
        <w:spacing w:line="360" w:lineRule="auto"/>
        <w:ind w:firstLine="567"/>
        <w:jc w:val="both"/>
        <w:rPr>
          <w:sz w:val="28"/>
          <w:szCs w:val="28"/>
        </w:rPr>
      </w:pPr>
      <w:r w:rsidRPr="000364A1">
        <w:rPr>
          <w:sz w:val="28"/>
          <w:szCs w:val="28"/>
        </w:rPr>
        <w:t>Дипломна робота складається зі вступу, трьох основних розділів, ви</w:t>
      </w:r>
      <w:r>
        <w:rPr>
          <w:sz w:val="28"/>
          <w:szCs w:val="28"/>
        </w:rPr>
        <w:t>сновк</w:t>
      </w:r>
      <w:r w:rsidRPr="000364A1">
        <w:rPr>
          <w:sz w:val="28"/>
          <w:szCs w:val="28"/>
        </w:rPr>
        <w:t xml:space="preserve">ів, списку використаної літератури і </w:t>
      </w:r>
      <w:r>
        <w:rPr>
          <w:sz w:val="28"/>
          <w:szCs w:val="28"/>
        </w:rPr>
        <w:t>додатків</w:t>
      </w:r>
      <w:r w:rsidRPr="000364A1">
        <w:rPr>
          <w:sz w:val="28"/>
          <w:szCs w:val="28"/>
        </w:rPr>
        <w:t>.</w:t>
      </w:r>
    </w:p>
    <w:p w:rsidR="00257404" w:rsidRPr="000364A1" w:rsidRDefault="00257404" w:rsidP="00257404">
      <w:pPr>
        <w:widowControl w:val="0"/>
        <w:shd w:val="clear" w:color="auto" w:fill="FFFFFF"/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0364A1">
        <w:rPr>
          <w:color w:val="000000"/>
          <w:sz w:val="28"/>
          <w:szCs w:val="28"/>
        </w:rPr>
        <w:t xml:space="preserve">У першому розділі дипломної роботи розглянуті теоретичні і </w:t>
      </w:r>
      <w:r>
        <w:rPr>
          <w:color w:val="000000"/>
          <w:sz w:val="28"/>
          <w:szCs w:val="28"/>
        </w:rPr>
        <w:t>методологічні</w:t>
      </w:r>
      <w:r w:rsidRPr="000364A1">
        <w:rPr>
          <w:color w:val="000000"/>
          <w:sz w:val="28"/>
          <w:szCs w:val="28"/>
        </w:rPr>
        <w:t xml:space="preserve"> аспекти управління </w:t>
      </w:r>
      <w:r>
        <w:rPr>
          <w:color w:val="000000"/>
          <w:sz w:val="28"/>
          <w:szCs w:val="28"/>
        </w:rPr>
        <w:t>інноваційним розвитком</w:t>
      </w:r>
      <w:r w:rsidRPr="000364A1">
        <w:rPr>
          <w:color w:val="000000"/>
          <w:sz w:val="28"/>
          <w:szCs w:val="28"/>
        </w:rPr>
        <w:t xml:space="preserve"> підприємства. </w:t>
      </w:r>
    </w:p>
    <w:p w:rsidR="00257404" w:rsidRPr="000364A1" w:rsidRDefault="00257404" w:rsidP="00257404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  <w:r w:rsidRPr="000364A1">
        <w:rPr>
          <w:sz w:val="28"/>
          <w:szCs w:val="28"/>
        </w:rPr>
        <w:t xml:space="preserve">У другому розділі розглянуті основні організаційні, </w:t>
      </w:r>
      <w:r>
        <w:rPr>
          <w:sz w:val="28"/>
          <w:szCs w:val="28"/>
        </w:rPr>
        <w:t>е</w:t>
      </w:r>
      <w:r w:rsidRPr="000364A1">
        <w:rPr>
          <w:sz w:val="28"/>
          <w:szCs w:val="28"/>
        </w:rPr>
        <w:t>коном</w:t>
      </w:r>
      <w:r>
        <w:rPr>
          <w:sz w:val="28"/>
          <w:szCs w:val="28"/>
        </w:rPr>
        <w:t>і</w:t>
      </w:r>
      <w:r w:rsidRPr="000364A1">
        <w:rPr>
          <w:sz w:val="28"/>
          <w:szCs w:val="28"/>
        </w:rPr>
        <w:t>чні і фінансові показники діяльності підприємства і проведений їх аналіз. Також були проведені дослідження зовнішнього і внутрішнього середовища, окреслені і проаналізовані сильні і слабкі сторони, рекомендовані найбільш відповідні стратегії розвитку фірми.</w:t>
      </w:r>
    </w:p>
    <w:p w:rsidR="00257404" w:rsidRDefault="00257404" w:rsidP="00257404">
      <w:pPr>
        <w:spacing w:line="360" w:lineRule="auto"/>
        <w:ind w:firstLine="708"/>
        <w:jc w:val="both"/>
        <w:rPr>
          <w:sz w:val="28"/>
          <w:szCs w:val="28"/>
        </w:rPr>
      </w:pPr>
      <w:r w:rsidRPr="000364A1">
        <w:rPr>
          <w:sz w:val="28"/>
          <w:szCs w:val="28"/>
        </w:rPr>
        <w:t>Третій розділ є розробкою і впровадженням основних напрямів</w:t>
      </w:r>
      <w:r>
        <w:rPr>
          <w:sz w:val="28"/>
          <w:szCs w:val="28"/>
        </w:rPr>
        <w:t xml:space="preserve"> та рекомендацій</w:t>
      </w:r>
      <w:r w:rsidRPr="000364A1">
        <w:rPr>
          <w:sz w:val="28"/>
          <w:szCs w:val="28"/>
        </w:rPr>
        <w:t xml:space="preserve"> </w:t>
      </w:r>
      <w:r>
        <w:rPr>
          <w:sz w:val="28"/>
          <w:szCs w:val="28"/>
        </w:rPr>
        <w:t>щодо</w:t>
      </w:r>
      <w:r w:rsidRPr="000364A1">
        <w:rPr>
          <w:sz w:val="28"/>
          <w:szCs w:val="28"/>
        </w:rPr>
        <w:t xml:space="preserve"> підвищенню </w:t>
      </w:r>
      <w:r>
        <w:rPr>
          <w:color w:val="000000"/>
          <w:sz w:val="28"/>
          <w:szCs w:val="28"/>
        </w:rPr>
        <w:t>інноваційного розвитку підприємства</w:t>
      </w:r>
      <w:r w:rsidRPr="000364A1">
        <w:rPr>
          <w:sz w:val="28"/>
          <w:szCs w:val="28"/>
        </w:rPr>
        <w:t>.</w:t>
      </w:r>
    </w:p>
    <w:p w:rsidR="00257404" w:rsidRPr="00180581" w:rsidRDefault="00257404" w:rsidP="00257404">
      <w:pPr>
        <w:spacing w:line="360" w:lineRule="auto"/>
        <w:ind w:firstLine="708"/>
        <w:jc w:val="both"/>
      </w:pPr>
      <w:r w:rsidRPr="00180581">
        <w:rPr>
          <w:b/>
          <w:bCs/>
          <w:sz w:val="28"/>
          <w:szCs w:val="28"/>
        </w:rPr>
        <w:t>Обсяг і структура дисертації.</w:t>
      </w:r>
      <w:r w:rsidRPr="00180581">
        <w:rPr>
          <w:bCs/>
          <w:sz w:val="28"/>
          <w:szCs w:val="28"/>
        </w:rPr>
        <w:t xml:space="preserve"> </w:t>
      </w:r>
      <w:r w:rsidRPr="00180581">
        <w:rPr>
          <w:bCs/>
          <w:iCs/>
          <w:sz w:val="28"/>
          <w:szCs w:val="28"/>
        </w:rPr>
        <w:t>Загальний обсяг дипломної роботи становить 83 сторінки, її основний зміст викладений на 7</w:t>
      </w:r>
      <w:r>
        <w:rPr>
          <w:bCs/>
          <w:iCs/>
          <w:sz w:val="28"/>
          <w:szCs w:val="28"/>
        </w:rPr>
        <w:t>5</w:t>
      </w:r>
      <w:r w:rsidRPr="00180581">
        <w:rPr>
          <w:bCs/>
          <w:iCs/>
          <w:sz w:val="28"/>
          <w:szCs w:val="28"/>
        </w:rPr>
        <w:t xml:space="preserve"> сторінках.</w:t>
      </w:r>
    </w:p>
    <w:p w:rsidR="00F94D38" w:rsidRPr="00D51D27" w:rsidRDefault="00F94D38" w:rsidP="00F94D38">
      <w:pPr>
        <w:pageBreakBefore/>
        <w:spacing w:line="360" w:lineRule="auto"/>
        <w:ind w:firstLine="567"/>
        <w:jc w:val="both"/>
        <w:rPr>
          <w:b/>
          <w:sz w:val="28"/>
        </w:rPr>
      </w:pPr>
      <w:r w:rsidRPr="00D51D27">
        <w:rPr>
          <w:b/>
          <w:sz w:val="28"/>
        </w:rPr>
        <w:lastRenderedPageBreak/>
        <w:tab/>
        <w:t>ВИСНОВКИ ТА ПРОПОЗИЦІЇ</w:t>
      </w:r>
    </w:p>
    <w:p w:rsidR="00F94D38" w:rsidRPr="00D51D27" w:rsidRDefault="00F94D38" w:rsidP="00F94D38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 результаті проведеного дослідження були отримані результати, які можуть бути використані керівництвом ТОВ</w:t>
      </w:r>
      <w:r w:rsidRPr="00AF731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«Сузір’я», зокрема, так і в </w:t>
      </w:r>
      <w:r w:rsidRPr="00D51D27">
        <w:rPr>
          <w:sz w:val="28"/>
          <w:szCs w:val="28"/>
        </w:rPr>
        <w:t>галузі загалом для підвищення своєї конкурентоспроможності на основі інноваційного розвитку аграрного сектору.</w:t>
      </w:r>
    </w:p>
    <w:p w:rsidR="00F94D38" w:rsidRPr="00D51D27" w:rsidRDefault="00F94D38" w:rsidP="00F94D38">
      <w:pPr>
        <w:shd w:val="clear" w:color="auto" w:fill="FFFFFF"/>
        <w:spacing w:line="360" w:lineRule="auto"/>
        <w:ind w:firstLine="708"/>
        <w:jc w:val="both"/>
        <w:rPr>
          <w:sz w:val="28"/>
          <w:szCs w:val="28"/>
        </w:rPr>
      </w:pPr>
      <w:r w:rsidRPr="00D51D27">
        <w:rPr>
          <w:bCs/>
          <w:spacing w:val="-1"/>
          <w:sz w:val="28"/>
          <w:szCs w:val="28"/>
        </w:rPr>
        <w:t>Метою даного дослідження</w:t>
      </w:r>
      <w:r w:rsidRPr="00D51D27">
        <w:rPr>
          <w:spacing w:val="-1"/>
          <w:sz w:val="28"/>
          <w:szCs w:val="28"/>
        </w:rPr>
        <w:t xml:space="preserve"> є </w:t>
      </w:r>
      <w:r w:rsidRPr="00D51D27">
        <w:rPr>
          <w:sz w:val="28"/>
          <w:szCs w:val="28"/>
        </w:rPr>
        <w:t>оптимізація та удосконалення складової управління інноваційними процесами на підприємстві аграрної сфери в умовах глобалізації та поглиблення інтеграційних процесів.</w:t>
      </w:r>
    </w:p>
    <w:p w:rsidR="00F94D38" w:rsidRPr="00D51D27" w:rsidRDefault="00F94D38" w:rsidP="00F94D38">
      <w:pPr>
        <w:pStyle w:val="1"/>
        <w:spacing w:line="360" w:lineRule="auto"/>
        <w:ind w:firstLine="708"/>
        <w:rPr>
          <w:rFonts w:ascii="Times New Roman" w:hAnsi="Times New Roman"/>
          <w:bCs/>
          <w:snapToGrid/>
          <w:sz w:val="28"/>
          <w:szCs w:val="28"/>
        </w:rPr>
      </w:pPr>
      <w:r w:rsidRPr="00D51D27">
        <w:rPr>
          <w:rFonts w:ascii="Times New Roman" w:hAnsi="Times New Roman"/>
          <w:bCs/>
          <w:snapToGrid/>
          <w:sz w:val="28"/>
          <w:szCs w:val="28"/>
        </w:rPr>
        <w:t>Об’єктом проведеного</w:t>
      </w:r>
      <w:r w:rsidRPr="00D51D27">
        <w:rPr>
          <w:rFonts w:ascii="Times New Roman" w:hAnsi="Times New Roman"/>
          <w:snapToGrid/>
          <w:sz w:val="28"/>
          <w:szCs w:val="28"/>
        </w:rPr>
        <w:t xml:space="preserve"> </w:t>
      </w:r>
      <w:r w:rsidRPr="00D51D27">
        <w:rPr>
          <w:rFonts w:ascii="Times New Roman" w:hAnsi="Times New Roman"/>
          <w:bCs/>
          <w:snapToGrid/>
          <w:sz w:val="28"/>
          <w:szCs w:val="28"/>
        </w:rPr>
        <w:t>дослідження</w:t>
      </w:r>
      <w:r w:rsidRPr="00D51D27">
        <w:rPr>
          <w:rFonts w:ascii="Times New Roman" w:hAnsi="Times New Roman"/>
          <w:snapToGrid/>
          <w:sz w:val="28"/>
          <w:szCs w:val="28"/>
        </w:rPr>
        <w:t xml:space="preserve"> є </w:t>
      </w:r>
      <w:r w:rsidRPr="00D51D27">
        <w:rPr>
          <w:rFonts w:ascii="Times New Roman" w:hAnsi="Times New Roman"/>
          <w:bCs/>
          <w:snapToGrid/>
          <w:sz w:val="28"/>
          <w:szCs w:val="28"/>
        </w:rPr>
        <w:t>інноваційні процеси в сучасних умовах розвитку суспільства на прикладі аграрного підприємства.</w:t>
      </w:r>
    </w:p>
    <w:p w:rsidR="00F94D38" w:rsidRPr="00D51D27" w:rsidRDefault="00F94D38" w:rsidP="00F94D38">
      <w:pPr>
        <w:pStyle w:val="1"/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D51D27">
        <w:rPr>
          <w:rFonts w:ascii="Times New Roman" w:hAnsi="Times New Roman"/>
          <w:bCs/>
          <w:snapToGrid/>
          <w:sz w:val="28"/>
          <w:szCs w:val="28"/>
        </w:rPr>
        <w:t>Предметом дослідження</w:t>
      </w:r>
      <w:r w:rsidRPr="00D51D27">
        <w:rPr>
          <w:rFonts w:ascii="Times New Roman" w:hAnsi="Times New Roman"/>
          <w:snapToGrid/>
          <w:sz w:val="28"/>
          <w:szCs w:val="28"/>
        </w:rPr>
        <w:t xml:space="preserve"> є теоретичні, методичні та практичні аспекти </w:t>
      </w:r>
      <w:r w:rsidRPr="00D51D27">
        <w:rPr>
          <w:rFonts w:ascii="Times New Roman" w:hAnsi="Times New Roman"/>
          <w:sz w:val="28"/>
          <w:szCs w:val="28"/>
        </w:rPr>
        <w:t>управління інноваційними процесами на підприємстві аграрної сфери.</w:t>
      </w:r>
    </w:p>
    <w:p w:rsidR="00F94D38" w:rsidRDefault="00F94D38" w:rsidP="00F94D38">
      <w:pPr>
        <w:widowControl w:val="0"/>
        <w:spacing w:line="360" w:lineRule="auto"/>
        <w:ind w:firstLine="709"/>
        <w:jc w:val="both"/>
        <w:rPr>
          <w:bCs/>
          <w:sz w:val="28"/>
          <w:szCs w:val="28"/>
        </w:rPr>
      </w:pPr>
      <w:r w:rsidRPr="00D51D27">
        <w:rPr>
          <w:sz w:val="28"/>
          <w:szCs w:val="28"/>
        </w:rPr>
        <w:t xml:space="preserve">В окремих галузях економіки інноваційні процеси вирізняються специфікою, яка формується під впливом сукупності внутрішніх і зовнішніх чинників. </w:t>
      </w:r>
      <w:r w:rsidRPr="00D51D27">
        <w:rPr>
          <w:bCs/>
          <w:sz w:val="28"/>
          <w:szCs w:val="28"/>
        </w:rPr>
        <w:t>Сучасну інноваційну діяльність вже не можна розуміти як раціональний процес з чітко визначеною послідовністю етапів. Інновації та інноваційна діяльність, внаслідок кардинальних змін у зовнішньому середовищі, перетворилися у складний соціальний процес, який включає координацію великої кількості учасників з різною кваліфікацією і компетенцією. Складність інноваційних процесів на макро- і мікро</w:t>
      </w:r>
      <w:r>
        <w:rPr>
          <w:bCs/>
          <w:sz w:val="28"/>
          <w:szCs w:val="28"/>
        </w:rPr>
        <w:t xml:space="preserve">- </w:t>
      </w:r>
      <w:r w:rsidRPr="00D51D27">
        <w:rPr>
          <w:bCs/>
          <w:sz w:val="28"/>
          <w:szCs w:val="28"/>
        </w:rPr>
        <w:t>рівнях, підпорядкованість їх глобальним змінам та чутливість до інституційних чинників вимагають постійної уваги до найбільш суттєвих категорій, які обумовлюють інноваційну активність в економіці. Попри значну кількість наявних досліджень з різних питань теорії інновацій, кардинальні зміні у зовнішньому середовищі вимагають постійного переосмислення теоретичних і методичних питань управління інноваційними процесами</w:t>
      </w:r>
      <w:r>
        <w:rPr>
          <w:bCs/>
          <w:sz w:val="28"/>
          <w:szCs w:val="28"/>
        </w:rPr>
        <w:t>, особливо в аграрному секторі національної економіки.</w:t>
      </w:r>
    </w:p>
    <w:p w:rsidR="00F94D38" w:rsidRPr="00CA1467" w:rsidRDefault="00F94D38" w:rsidP="00F94D38">
      <w:pPr>
        <w:spacing w:line="360" w:lineRule="auto"/>
        <w:ind w:firstLine="737"/>
        <w:jc w:val="both"/>
        <w:rPr>
          <w:sz w:val="28"/>
          <w:szCs w:val="28"/>
        </w:rPr>
      </w:pPr>
      <w:r w:rsidRPr="00CA1467">
        <w:rPr>
          <w:sz w:val="28"/>
          <w:szCs w:val="28"/>
        </w:rPr>
        <w:t>Об'єктом</w:t>
      </w:r>
      <w:r>
        <w:rPr>
          <w:sz w:val="28"/>
          <w:szCs w:val="28"/>
        </w:rPr>
        <w:t xml:space="preserve"> нашого</w:t>
      </w:r>
      <w:r w:rsidRPr="00CA1467">
        <w:rPr>
          <w:sz w:val="28"/>
          <w:szCs w:val="28"/>
        </w:rPr>
        <w:t xml:space="preserve"> дослідження є діяльність </w:t>
      </w:r>
      <w:r>
        <w:rPr>
          <w:sz w:val="28"/>
          <w:szCs w:val="28"/>
        </w:rPr>
        <w:t>ТОВ</w:t>
      </w:r>
      <w:r w:rsidRPr="00CA1467">
        <w:rPr>
          <w:sz w:val="28"/>
          <w:szCs w:val="28"/>
        </w:rPr>
        <w:t xml:space="preserve"> </w:t>
      </w:r>
      <w:r>
        <w:rPr>
          <w:sz w:val="28"/>
          <w:szCs w:val="28"/>
        </w:rPr>
        <w:t>«Сузір’я»</w:t>
      </w:r>
      <w:r w:rsidRPr="00CA1467">
        <w:rPr>
          <w:sz w:val="28"/>
          <w:szCs w:val="28"/>
        </w:rPr>
        <w:t>, його органі</w:t>
      </w:r>
      <w:r>
        <w:rPr>
          <w:sz w:val="28"/>
          <w:szCs w:val="28"/>
        </w:rPr>
        <w:t>заційна структура, с</w:t>
      </w:r>
      <w:r w:rsidRPr="00CA1467">
        <w:rPr>
          <w:sz w:val="28"/>
          <w:szCs w:val="28"/>
        </w:rPr>
        <w:t>истема</w:t>
      </w:r>
      <w:r>
        <w:rPr>
          <w:sz w:val="28"/>
          <w:szCs w:val="28"/>
        </w:rPr>
        <w:t xml:space="preserve"> управління інноваційним розвитком в цілому</w:t>
      </w:r>
      <w:r w:rsidRPr="00CA1467">
        <w:rPr>
          <w:sz w:val="28"/>
          <w:szCs w:val="28"/>
        </w:rPr>
        <w:t>.</w:t>
      </w:r>
    </w:p>
    <w:p w:rsidR="00F94D38" w:rsidRDefault="00F94D38" w:rsidP="00F94D38">
      <w:pPr>
        <w:spacing w:line="360" w:lineRule="auto"/>
        <w:ind w:firstLine="567"/>
        <w:jc w:val="both"/>
        <w:rPr>
          <w:sz w:val="28"/>
          <w:szCs w:val="28"/>
        </w:rPr>
      </w:pPr>
      <w:r w:rsidRPr="00383D8F">
        <w:rPr>
          <w:sz w:val="28"/>
          <w:szCs w:val="28"/>
        </w:rPr>
        <w:lastRenderedPageBreak/>
        <w:t>Товариство з обмеженою відповідальніст</w:t>
      </w:r>
      <w:r>
        <w:rPr>
          <w:sz w:val="28"/>
          <w:szCs w:val="28"/>
        </w:rPr>
        <w:t>ю</w:t>
      </w:r>
      <w:r w:rsidRPr="00383D8F">
        <w:rPr>
          <w:sz w:val="28"/>
          <w:szCs w:val="28"/>
        </w:rPr>
        <w:t xml:space="preserve"> </w:t>
      </w:r>
      <w:r w:rsidRPr="001D539B">
        <w:rPr>
          <w:sz w:val="28"/>
          <w:szCs w:val="28"/>
        </w:rPr>
        <w:t xml:space="preserve">засноване </w:t>
      </w:r>
      <w:r>
        <w:rPr>
          <w:sz w:val="28"/>
          <w:szCs w:val="28"/>
        </w:rPr>
        <w:t>4</w:t>
      </w:r>
      <w:r w:rsidRPr="001D539B">
        <w:rPr>
          <w:sz w:val="28"/>
          <w:szCs w:val="28"/>
        </w:rPr>
        <w:t xml:space="preserve"> </w:t>
      </w:r>
      <w:r>
        <w:rPr>
          <w:sz w:val="28"/>
          <w:szCs w:val="28"/>
        </w:rPr>
        <w:t>березн</w:t>
      </w:r>
      <w:r w:rsidRPr="001D539B">
        <w:rPr>
          <w:sz w:val="28"/>
          <w:szCs w:val="28"/>
        </w:rPr>
        <w:t>я 20</w:t>
      </w:r>
      <w:r>
        <w:rPr>
          <w:sz w:val="28"/>
          <w:szCs w:val="28"/>
        </w:rPr>
        <w:t>04</w:t>
      </w:r>
      <w:r w:rsidRPr="001D539B">
        <w:rPr>
          <w:sz w:val="28"/>
          <w:szCs w:val="28"/>
        </w:rPr>
        <w:t xml:space="preserve"> року</w:t>
      </w:r>
      <w:r>
        <w:rPr>
          <w:sz w:val="28"/>
          <w:szCs w:val="28"/>
        </w:rPr>
        <w:t xml:space="preserve"> (більше 16 років на ринку аграрної продукції)</w:t>
      </w:r>
      <w:r w:rsidRPr="001D539B">
        <w:rPr>
          <w:sz w:val="28"/>
          <w:szCs w:val="28"/>
        </w:rPr>
        <w:t>,  розташоване у</w:t>
      </w:r>
      <w:r>
        <w:rPr>
          <w:sz w:val="28"/>
          <w:szCs w:val="28"/>
        </w:rPr>
        <w:t xml:space="preserve"> селі</w:t>
      </w:r>
      <w:r w:rsidRPr="001D539B">
        <w:rPr>
          <w:sz w:val="28"/>
          <w:szCs w:val="28"/>
        </w:rPr>
        <w:t xml:space="preserve"> </w:t>
      </w:r>
      <w:r w:rsidRPr="009E3BFA">
        <w:rPr>
          <w:sz w:val="28"/>
          <w:szCs w:val="28"/>
        </w:rPr>
        <w:t>Холмське</w:t>
      </w:r>
      <w:r w:rsidRPr="0022680C">
        <w:t xml:space="preserve"> </w:t>
      </w:r>
      <w:hyperlink r:id="rId5" w:history="1">
        <w:r w:rsidRPr="0022680C">
          <w:rPr>
            <w:rStyle w:val="a3"/>
            <w:sz w:val="28"/>
            <w:szCs w:val="28"/>
          </w:rPr>
          <w:t>Болградсько</w:t>
        </w:r>
        <w:r>
          <w:rPr>
            <w:rStyle w:val="a3"/>
            <w:sz w:val="28"/>
            <w:szCs w:val="28"/>
          </w:rPr>
          <w:t>го</w:t>
        </w:r>
        <w:r w:rsidRPr="0022680C">
          <w:rPr>
            <w:rStyle w:val="a3"/>
            <w:sz w:val="28"/>
            <w:szCs w:val="28"/>
          </w:rPr>
          <w:t xml:space="preserve"> район</w:t>
        </w:r>
        <w:r>
          <w:rPr>
            <w:rStyle w:val="a3"/>
            <w:sz w:val="28"/>
            <w:szCs w:val="28"/>
          </w:rPr>
          <w:t>у</w:t>
        </w:r>
      </w:hyperlink>
      <w:r>
        <w:rPr>
          <w:sz w:val="28"/>
          <w:szCs w:val="28"/>
        </w:rPr>
        <w:t xml:space="preserve"> </w:t>
      </w:r>
      <w:r w:rsidRPr="001D539B">
        <w:rPr>
          <w:sz w:val="28"/>
          <w:szCs w:val="28"/>
        </w:rPr>
        <w:t xml:space="preserve">Одеської області, на відстані </w:t>
      </w:r>
      <w:r>
        <w:rPr>
          <w:sz w:val="28"/>
          <w:szCs w:val="28"/>
        </w:rPr>
        <w:t>154</w:t>
      </w:r>
      <w:r w:rsidRPr="001D539B">
        <w:rPr>
          <w:sz w:val="28"/>
          <w:szCs w:val="28"/>
        </w:rPr>
        <w:t> км від</w:t>
      </w:r>
      <w:r>
        <w:rPr>
          <w:sz w:val="28"/>
          <w:szCs w:val="28"/>
        </w:rPr>
        <w:t xml:space="preserve"> обласного центру</w:t>
      </w:r>
      <w:r w:rsidRPr="001D539B">
        <w:rPr>
          <w:sz w:val="28"/>
          <w:szCs w:val="28"/>
        </w:rPr>
        <w:t> м.</w:t>
      </w:r>
      <w:r>
        <w:t> </w:t>
      </w:r>
      <w:hyperlink r:id="rId6" w:tooltip="Одеса" w:history="1">
        <w:r w:rsidRPr="009E3BFA">
          <w:rPr>
            <w:rStyle w:val="a3"/>
            <w:sz w:val="28"/>
            <w:szCs w:val="28"/>
          </w:rPr>
          <w:t>Одес</w:t>
        </w:r>
        <w:r>
          <w:rPr>
            <w:rStyle w:val="a3"/>
            <w:sz w:val="28"/>
            <w:szCs w:val="28"/>
          </w:rPr>
          <w:t>а</w:t>
        </w:r>
      </w:hyperlink>
      <w:r w:rsidRPr="009E3BFA">
        <w:rPr>
          <w:sz w:val="28"/>
          <w:szCs w:val="28"/>
        </w:rPr>
        <w:t>.</w:t>
      </w:r>
      <w:r>
        <w:rPr>
          <w:sz w:val="28"/>
          <w:szCs w:val="28"/>
        </w:rPr>
        <w:t xml:space="preserve"> Логістична структура об’єкту на належному рівні. З</w:t>
      </w:r>
      <w:r w:rsidRPr="0022680C">
        <w:rPr>
          <w:sz w:val="28"/>
          <w:szCs w:val="28"/>
        </w:rPr>
        <w:t>а 4 км на півдні від села проходить автодорога </w:t>
      </w:r>
      <w:hyperlink r:id="rId7" w:tooltip="Одеса" w:history="1">
        <w:r w:rsidRPr="0022680C">
          <w:rPr>
            <w:rStyle w:val="a3"/>
            <w:sz w:val="28"/>
            <w:szCs w:val="28"/>
          </w:rPr>
          <w:t>Одеса</w:t>
        </w:r>
      </w:hyperlink>
      <w:r>
        <w:rPr>
          <w:sz w:val="28"/>
          <w:szCs w:val="28"/>
        </w:rPr>
        <w:t xml:space="preserve"> - </w:t>
      </w:r>
      <w:hyperlink r:id="rId8" w:tooltip="Ізмаїл" w:history="1">
        <w:r w:rsidRPr="0022680C">
          <w:rPr>
            <w:rStyle w:val="a3"/>
            <w:sz w:val="28"/>
            <w:szCs w:val="28"/>
          </w:rPr>
          <w:t>Ізмаїл</w:t>
        </w:r>
      </w:hyperlink>
      <w:r w:rsidRPr="0022680C">
        <w:rPr>
          <w:sz w:val="28"/>
          <w:szCs w:val="28"/>
        </w:rPr>
        <w:t>. Село розташоване у степовій зоні України.</w:t>
      </w:r>
    </w:p>
    <w:p w:rsidR="00F94D38" w:rsidRDefault="00F94D38" w:rsidP="00F94D38">
      <w:pPr>
        <w:spacing w:line="360" w:lineRule="auto"/>
        <w:ind w:firstLine="567"/>
        <w:jc w:val="both"/>
        <w:rPr>
          <w:sz w:val="28"/>
          <w:szCs w:val="28"/>
        </w:rPr>
      </w:pPr>
      <w:r w:rsidRPr="00690278">
        <w:rPr>
          <w:sz w:val="28"/>
          <w:szCs w:val="28"/>
        </w:rPr>
        <w:t>За час існування господарство досягло вагомих успіхів в сільському госпо</w:t>
      </w:r>
      <w:r w:rsidRPr="00584B44">
        <w:rPr>
          <w:sz w:val="28"/>
          <w:szCs w:val="28"/>
        </w:rPr>
        <w:t>дарстві, здійснюючи власними силами виробництво, транспортування, часткове зберігання, переробку (доведення до товарних кондицій) та реалізацію сільськогосподарської продукції. </w:t>
      </w:r>
    </w:p>
    <w:p w:rsidR="00F94D38" w:rsidRDefault="00F94D38" w:rsidP="00F94D38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Перевагами </w:t>
      </w:r>
      <w:r w:rsidRPr="00BA014D">
        <w:rPr>
          <w:rFonts w:eastAsiaTheme="minorHAnsi"/>
          <w:sz w:val="28"/>
          <w:szCs w:val="28"/>
        </w:rPr>
        <w:t>ТОВ «Сузір</w:t>
      </w:r>
      <w:r>
        <w:rPr>
          <w:rFonts w:eastAsiaTheme="minorHAnsi"/>
          <w:sz w:val="28"/>
          <w:szCs w:val="28"/>
        </w:rPr>
        <w:t>’</w:t>
      </w:r>
      <w:r w:rsidRPr="00BA014D">
        <w:rPr>
          <w:rFonts w:eastAsiaTheme="minorHAnsi"/>
          <w:sz w:val="28"/>
          <w:szCs w:val="28"/>
        </w:rPr>
        <w:t>я»</w:t>
      </w:r>
      <w:r>
        <w:rPr>
          <w:sz w:val="28"/>
          <w:szCs w:val="28"/>
        </w:rPr>
        <w:t xml:space="preserve"> є те, що це аграрне підприємство володіє значним потенціалом, має ефективну систему управління, якісний склад персоналу з досвідом роботи та бажанням вдосконалюватися, потужна фінансова база має дати можливість якісного оновлення інноваційного складу виробничих фондів тощо.</w:t>
      </w:r>
    </w:p>
    <w:p w:rsidR="00F94D38" w:rsidRDefault="00F94D38" w:rsidP="00F94D38">
      <w:pPr>
        <w:spacing w:line="360" w:lineRule="auto"/>
        <w:ind w:firstLine="567"/>
        <w:jc w:val="both"/>
        <w:rPr>
          <w:sz w:val="28"/>
          <w:szCs w:val="28"/>
        </w:rPr>
      </w:pPr>
      <w:r w:rsidRPr="00E2551C">
        <w:rPr>
          <w:sz w:val="28"/>
          <w:szCs w:val="28"/>
        </w:rPr>
        <w:t>Серед основних можливостей, які відкриваються перед</w:t>
      </w:r>
      <w:r>
        <w:rPr>
          <w:sz w:val="28"/>
          <w:szCs w:val="28"/>
        </w:rPr>
        <w:t xml:space="preserve"> керівництвом</w:t>
      </w:r>
      <w:r w:rsidRPr="00E2551C">
        <w:rPr>
          <w:sz w:val="28"/>
          <w:szCs w:val="28"/>
        </w:rPr>
        <w:t xml:space="preserve"> </w:t>
      </w:r>
      <w:r w:rsidRPr="00BA014D">
        <w:rPr>
          <w:rFonts w:eastAsiaTheme="minorHAnsi"/>
          <w:sz w:val="28"/>
          <w:szCs w:val="28"/>
        </w:rPr>
        <w:t>ТОВ «Сузір</w:t>
      </w:r>
      <w:r>
        <w:rPr>
          <w:rFonts w:eastAsiaTheme="minorHAnsi"/>
          <w:sz w:val="28"/>
          <w:szCs w:val="28"/>
        </w:rPr>
        <w:t>’</w:t>
      </w:r>
      <w:r w:rsidRPr="00BA014D">
        <w:rPr>
          <w:rFonts w:eastAsiaTheme="minorHAnsi"/>
          <w:sz w:val="28"/>
          <w:szCs w:val="28"/>
        </w:rPr>
        <w:t>я»</w:t>
      </w:r>
      <w:r>
        <w:rPr>
          <w:rFonts w:eastAsiaTheme="minorHAnsi"/>
          <w:sz w:val="28"/>
          <w:szCs w:val="28"/>
        </w:rPr>
        <w:t xml:space="preserve"> в зовнішньому середовищі</w:t>
      </w:r>
      <w:r w:rsidRPr="00E2551C">
        <w:rPr>
          <w:sz w:val="28"/>
          <w:szCs w:val="28"/>
        </w:rPr>
        <w:t xml:space="preserve"> </w:t>
      </w:r>
      <w:r>
        <w:rPr>
          <w:sz w:val="28"/>
          <w:szCs w:val="28"/>
        </w:rPr>
        <w:t>можемо виділити позитивні зрушення у розширенні можливостей аграрного сектору, а саме</w:t>
      </w:r>
      <w:r w:rsidRPr="00E2551C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E2551C">
        <w:rPr>
          <w:sz w:val="28"/>
          <w:szCs w:val="28"/>
        </w:rPr>
        <w:t>економічн</w:t>
      </w:r>
      <w:r>
        <w:rPr>
          <w:sz w:val="28"/>
          <w:szCs w:val="28"/>
        </w:rPr>
        <w:t>а</w:t>
      </w:r>
      <w:r w:rsidRPr="00E2551C">
        <w:rPr>
          <w:sz w:val="28"/>
          <w:szCs w:val="28"/>
        </w:rPr>
        <w:t xml:space="preserve"> інтеграці</w:t>
      </w:r>
      <w:r>
        <w:rPr>
          <w:sz w:val="28"/>
          <w:szCs w:val="28"/>
        </w:rPr>
        <w:t>я</w:t>
      </w:r>
      <w:r w:rsidRPr="00E2551C">
        <w:rPr>
          <w:sz w:val="28"/>
          <w:szCs w:val="28"/>
        </w:rPr>
        <w:t xml:space="preserve"> України </w:t>
      </w:r>
      <w:r>
        <w:rPr>
          <w:sz w:val="28"/>
          <w:szCs w:val="28"/>
        </w:rPr>
        <w:t>до</w:t>
      </w:r>
      <w:r w:rsidRPr="00E2551C">
        <w:rPr>
          <w:sz w:val="28"/>
          <w:szCs w:val="28"/>
        </w:rPr>
        <w:t xml:space="preserve"> </w:t>
      </w:r>
      <w:r>
        <w:rPr>
          <w:sz w:val="28"/>
          <w:szCs w:val="28"/>
        </w:rPr>
        <w:t>Є</w:t>
      </w:r>
      <w:r w:rsidRPr="00E2551C">
        <w:rPr>
          <w:sz w:val="28"/>
          <w:szCs w:val="28"/>
        </w:rPr>
        <w:t>С, що да</w:t>
      </w:r>
      <w:r>
        <w:rPr>
          <w:sz w:val="28"/>
          <w:szCs w:val="28"/>
        </w:rPr>
        <w:t>є</w:t>
      </w:r>
      <w:r w:rsidRPr="00E2551C">
        <w:rPr>
          <w:sz w:val="28"/>
          <w:szCs w:val="28"/>
        </w:rPr>
        <w:t xml:space="preserve"> змогу розширити ринки збуту своєї продукції, тим самим підвищити свою ефективність</w:t>
      </w:r>
      <w:r>
        <w:rPr>
          <w:sz w:val="28"/>
          <w:szCs w:val="28"/>
        </w:rPr>
        <w:t xml:space="preserve"> та залучати нові інноваційні здобутки провідних компаній</w:t>
      </w:r>
      <w:r w:rsidRPr="00E2551C">
        <w:rPr>
          <w:sz w:val="28"/>
          <w:szCs w:val="28"/>
        </w:rPr>
        <w:t>.</w:t>
      </w:r>
    </w:p>
    <w:p w:rsidR="00F94D38" w:rsidRDefault="00F94D38" w:rsidP="00F94D38">
      <w:pPr>
        <w:spacing w:line="360" w:lineRule="auto"/>
        <w:ind w:firstLine="567"/>
        <w:jc w:val="both"/>
        <w:rPr>
          <w:sz w:val="28"/>
        </w:rPr>
      </w:pPr>
      <w:r w:rsidRPr="00E2551C">
        <w:rPr>
          <w:sz w:val="28"/>
          <w:szCs w:val="28"/>
        </w:rPr>
        <w:t>Серед основних загроз</w:t>
      </w:r>
      <w:r>
        <w:rPr>
          <w:sz w:val="28"/>
          <w:szCs w:val="28"/>
        </w:rPr>
        <w:t xml:space="preserve"> які постали перед </w:t>
      </w:r>
      <w:r w:rsidRPr="00BA014D">
        <w:rPr>
          <w:rFonts w:eastAsiaTheme="minorHAnsi"/>
          <w:sz w:val="28"/>
          <w:szCs w:val="28"/>
        </w:rPr>
        <w:t>ТОВ «Сузір</w:t>
      </w:r>
      <w:r>
        <w:rPr>
          <w:rFonts w:eastAsiaTheme="minorHAnsi"/>
          <w:sz w:val="28"/>
          <w:szCs w:val="28"/>
        </w:rPr>
        <w:t>’</w:t>
      </w:r>
      <w:r w:rsidRPr="00BA014D">
        <w:rPr>
          <w:rFonts w:eastAsiaTheme="minorHAnsi"/>
          <w:sz w:val="28"/>
          <w:szCs w:val="28"/>
        </w:rPr>
        <w:t>я»</w:t>
      </w:r>
      <w:r w:rsidRPr="00E2551C">
        <w:rPr>
          <w:sz w:val="28"/>
          <w:szCs w:val="28"/>
        </w:rPr>
        <w:t xml:space="preserve"> мо</w:t>
      </w:r>
      <w:r>
        <w:rPr>
          <w:sz w:val="28"/>
          <w:szCs w:val="28"/>
        </w:rPr>
        <w:t>ж</w:t>
      </w:r>
      <w:r w:rsidRPr="00E2551C">
        <w:rPr>
          <w:sz w:val="28"/>
          <w:szCs w:val="28"/>
        </w:rPr>
        <w:t>на виділити традиційні в цілому для нашої країни ризики, а саме: економічна нестабільність; зростання інфляції і процентних ставок та інше. Окремо можемо виділити ризики пов</w:t>
      </w:r>
      <w:r>
        <w:rPr>
          <w:sz w:val="28"/>
          <w:szCs w:val="28"/>
        </w:rPr>
        <w:t>’</w:t>
      </w:r>
      <w:r w:rsidRPr="00E2551C">
        <w:rPr>
          <w:sz w:val="28"/>
          <w:szCs w:val="28"/>
        </w:rPr>
        <w:t>язанні із зміною клімату на планеті, а сільське господарство вважається одним із секторів економіки, що є найбільш вразливим до зміни клімату.</w:t>
      </w:r>
    </w:p>
    <w:p w:rsidR="00F94D38" w:rsidRDefault="00F94D38" w:rsidP="00F94D38">
      <w:pPr>
        <w:widowControl w:val="0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В цілому проаналізувавши діяльність </w:t>
      </w:r>
      <w:r>
        <w:rPr>
          <w:sz w:val="28"/>
          <w:szCs w:val="28"/>
        </w:rPr>
        <w:t>ТОВ «Сузір’я», визначивши всі можливості нашого підприємства, ми можемо запропонувати наступні заходи покращення інноваційної активності</w:t>
      </w:r>
      <w:r>
        <w:rPr>
          <w:bCs/>
          <w:sz w:val="28"/>
          <w:szCs w:val="28"/>
        </w:rPr>
        <w:t xml:space="preserve">: </w:t>
      </w:r>
    </w:p>
    <w:p w:rsidR="00F94D38" w:rsidRDefault="00F94D38" w:rsidP="00F94D38">
      <w:pPr>
        <w:spacing w:line="360" w:lineRule="auto"/>
        <w:ind w:firstLine="567"/>
        <w:jc w:val="both"/>
        <w:rPr>
          <w:sz w:val="28"/>
        </w:rPr>
      </w:pPr>
    </w:p>
    <w:p w:rsidR="00F94D38" w:rsidRDefault="00F94D38" w:rsidP="00F94D38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E92002">
        <w:rPr>
          <w:sz w:val="28"/>
          <w:szCs w:val="28"/>
        </w:rPr>
        <w:t>трендом</w:t>
      </w:r>
      <w:r>
        <w:rPr>
          <w:sz w:val="28"/>
          <w:szCs w:val="28"/>
        </w:rPr>
        <w:t xml:space="preserve"> сучасного розвитку аграрного сектору</w:t>
      </w:r>
      <w:r w:rsidRPr="00E92002">
        <w:rPr>
          <w:sz w:val="28"/>
          <w:szCs w:val="28"/>
        </w:rPr>
        <w:t xml:space="preserve"> є зростання ринків з високою доданою вартістю. Ключовими технологічними новинками є аквапоніка, широке впровадження IT, засобів біологічного контролю за шкідниками, а також розвиток засобів малої механізації</w:t>
      </w:r>
      <w:r>
        <w:rPr>
          <w:sz w:val="28"/>
          <w:szCs w:val="28"/>
        </w:rPr>
        <w:t>;</w:t>
      </w:r>
      <w:r w:rsidRPr="00E92002">
        <w:rPr>
          <w:sz w:val="28"/>
          <w:szCs w:val="28"/>
        </w:rPr>
        <w:t xml:space="preserve"> </w:t>
      </w:r>
    </w:p>
    <w:p w:rsidR="00F94D38" w:rsidRDefault="00F94D38" w:rsidP="00F94D38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рекомендується</w:t>
      </w:r>
      <w:r w:rsidRPr="00E92002">
        <w:rPr>
          <w:sz w:val="28"/>
          <w:szCs w:val="28"/>
        </w:rPr>
        <w:t xml:space="preserve"> використання систем геопозиціонування, комплексного управління парком техніки, точного землеробства. Розробка і виробництво роботизованої сільськогосподарської техніки зараз знаходиться на вістрі інновацій</w:t>
      </w:r>
      <w:r>
        <w:rPr>
          <w:sz w:val="28"/>
          <w:szCs w:val="28"/>
        </w:rPr>
        <w:t>;</w:t>
      </w:r>
      <w:r w:rsidRPr="00E92002">
        <w:rPr>
          <w:sz w:val="28"/>
          <w:szCs w:val="28"/>
        </w:rPr>
        <w:t xml:space="preserve"> </w:t>
      </w:r>
    </w:p>
    <w:p w:rsidR="00F94D38" w:rsidRDefault="00F94D38" w:rsidP="00F94D38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- керівництву ТОВ «Сузір’я» необхідно звернути увагу на</w:t>
      </w:r>
      <w:r w:rsidRPr="00E92002">
        <w:rPr>
          <w:sz w:val="28"/>
          <w:szCs w:val="28"/>
        </w:rPr>
        <w:t xml:space="preserve"> технології захищеного ґрунту,</w:t>
      </w:r>
      <w:r>
        <w:rPr>
          <w:sz w:val="28"/>
          <w:szCs w:val="28"/>
        </w:rPr>
        <w:t xml:space="preserve"> які дають можливість</w:t>
      </w:r>
      <w:r w:rsidRPr="00E92002">
        <w:rPr>
          <w:sz w:val="28"/>
          <w:szCs w:val="28"/>
        </w:rPr>
        <w:t xml:space="preserve"> забезпеч</w:t>
      </w:r>
      <w:r>
        <w:rPr>
          <w:sz w:val="28"/>
          <w:szCs w:val="28"/>
        </w:rPr>
        <w:t>ити</w:t>
      </w:r>
      <w:r w:rsidRPr="00E92002">
        <w:rPr>
          <w:sz w:val="28"/>
          <w:szCs w:val="28"/>
        </w:rPr>
        <w:t xml:space="preserve"> високу ефективність виробництва сільськогосподарської продукції</w:t>
      </w:r>
      <w:r>
        <w:rPr>
          <w:sz w:val="28"/>
          <w:szCs w:val="28"/>
        </w:rPr>
        <w:t>;</w:t>
      </w:r>
    </w:p>
    <w:p w:rsidR="00F94D38" w:rsidRDefault="00F94D38" w:rsidP="00F94D38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можемо рекомендувати більш широкого </w:t>
      </w:r>
      <w:r w:rsidRPr="00D51D27">
        <w:rPr>
          <w:sz w:val="28"/>
        </w:rPr>
        <w:t>використання сучасних моделей інноваційного процесу в поєднанні з ресурсним підходом для підвищення інноваційної активності на підприємстві</w:t>
      </w:r>
      <w:r>
        <w:rPr>
          <w:sz w:val="28"/>
        </w:rPr>
        <w:t>, що</w:t>
      </w:r>
      <w:r w:rsidRPr="00D51D27">
        <w:rPr>
          <w:sz w:val="28"/>
        </w:rPr>
        <w:t xml:space="preserve"> забезпечує менеджмент необхіднім управлінським інструментарієм, заснованим на розумінні циклічності стадій генерації ідей, їх розвитку та поширення.</w:t>
      </w:r>
    </w:p>
    <w:p w:rsidR="00F94D38" w:rsidRPr="00D51D27" w:rsidRDefault="00F94D38" w:rsidP="00F94D38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Таким чином</w:t>
      </w:r>
      <w:r w:rsidRPr="00E92002">
        <w:rPr>
          <w:sz w:val="28"/>
          <w:szCs w:val="28"/>
        </w:rPr>
        <w:t xml:space="preserve">, зараз конкурентоздатність аграрної продукції визначається ефективністю її виробництва і застосування передових технологій створюють сприятливі умови для розвитку </w:t>
      </w:r>
      <w:r>
        <w:rPr>
          <w:sz w:val="28"/>
          <w:szCs w:val="28"/>
        </w:rPr>
        <w:t>аграрного виробництва</w:t>
      </w:r>
      <w:r w:rsidRPr="00E92002">
        <w:rPr>
          <w:sz w:val="28"/>
          <w:szCs w:val="28"/>
        </w:rPr>
        <w:t xml:space="preserve">. </w:t>
      </w:r>
      <w:r>
        <w:rPr>
          <w:sz w:val="28"/>
          <w:szCs w:val="28"/>
        </w:rPr>
        <w:t>Не викликає сумніву, що</w:t>
      </w:r>
      <w:r w:rsidRPr="00E92002">
        <w:rPr>
          <w:sz w:val="28"/>
          <w:szCs w:val="28"/>
        </w:rPr>
        <w:t xml:space="preserve"> використання системного, продуманого</w:t>
      </w:r>
      <w:r>
        <w:rPr>
          <w:sz w:val="28"/>
          <w:szCs w:val="28"/>
        </w:rPr>
        <w:t>, комплексного</w:t>
      </w:r>
      <w:r w:rsidRPr="00E92002">
        <w:rPr>
          <w:sz w:val="28"/>
          <w:szCs w:val="28"/>
        </w:rPr>
        <w:t xml:space="preserve"> підходу для впровадження нового покоління цифрових технологій та фінансових технологій </w:t>
      </w:r>
      <w:r>
        <w:rPr>
          <w:sz w:val="28"/>
          <w:szCs w:val="28"/>
        </w:rPr>
        <w:t>в процес виробництва та управління</w:t>
      </w:r>
      <w:r w:rsidRPr="00E92002">
        <w:rPr>
          <w:sz w:val="28"/>
          <w:szCs w:val="28"/>
        </w:rPr>
        <w:t xml:space="preserve"> повинно стати важливою і </w:t>
      </w:r>
      <w:r w:rsidRPr="00D51D27">
        <w:rPr>
          <w:sz w:val="28"/>
          <w:szCs w:val="28"/>
        </w:rPr>
        <w:t xml:space="preserve">перспективною складовою стратегії інноваційного розвитку </w:t>
      </w:r>
      <w:r>
        <w:rPr>
          <w:sz w:val="28"/>
          <w:szCs w:val="28"/>
        </w:rPr>
        <w:t>ТОВ</w:t>
      </w:r>
      <w:r w:rsidRPr="00D51D27">
        <w:rPr>
          <w:sz w:val="28"/>
          <w:szCs w:val="28"/>
        </w:rPr>
        <w:t xml:space="preserve"> </w:t>
      </w:r>
      <w:r>
        <w:rPr>
          <w:sz w:val="28"/>
          <w:szCs w:val="28"/>
        </w:rPr>
        <w:t>«Сузір’я».</w:t>
      </w:r>
    </w:p>
    <w:p w:rsidR="00F94D38" w:rsidRDefault="00F94D38" w:rsidP="00F94D38">
      <w:pPr>
        <w:spacing w:line="360" w:lineRule="auto"/>
        <w:rPr>
          <w:sz w:val="28"/>
        </w:rPr>
      </w:pPr>
    </w:p>
    <w:p w:rsidR="00F94D38" w:rsidRDefault="00F94D38" w:rsidP="00F94D38">
      <w:pPr>
        <w:spacing w:line="360" w:lineRule="auto"/>
        <w:ind w:firstLine="567"/>
        <w:jc w:val="both"/>
        <w:rPr>
          <w:sz w:val="28"/>
          <w:szCs w:val="28"/>
        </w:rPr>
      </w:pPr>
    </w:p>
    <w:p w:rsidR="00F94D38" w:rsidRPr="00D51D27" w:rsidRDefault="00F94D38" w:rsidP="00F94D38">
      <w:pPr>
        <w:pageBreakBefore/>
        <w:spacing w:line="360" w:lineRule="auto"/>
        <w:ind w:firstLine="567"/>
        <w:jc w:val="both"/>
        <w:rPr>
          <w:b/>
          <w:sz w:val="28"/>
          <w:szCs w:val="28"/>
        </w:rPr>
      </w:pPr>
      <w:r w:rsidRPr="00D51D27">
        <w:rPr>
          <w:b/>
          <w:sz w:val="28"/>
          <w:szCs w:val="28"/>
        </w:rPr>
        <w:lastRenderedPageBreak/>
        <w:t>СПИСОК ВИКОРИСТАНИХ ДЖЕРЕЛ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Абібулаєв М. С. Методи забезпечення інноваційного розвитку підприємств (за матеріалами промислових підприємств АРК): автореф. дис. на здобуття наук. ступеня канд. екон. наук: спец. 08.06.01 «Економіка, організація і управління підприємствами» / М. С. Абібулаєв. - О., 2005. - 25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Андрійчук В.Г. Економіка підприємств аграрного комплексу: підручник [Текст] / В. Г. Андрійчук. - К.: КНЕУ, 2013. – 779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Ансофф И. Стратегический менеджмент / И.Ансофф. - СПб.: Питер, 2009. – 344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Ансофф І. Стратегічне управління [Текст] / І.Ансофф. - сокр. пер. з англ. науч. ред. і авт., предисл. Л.І. Євенко. - М.: Економіка, 1989. - 519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Аньшин В.М. Инновационный менеджмент: Концепции, многоуровневые стратегии и механизмы инновационного развития: Учеб. пособие / Под ред. В.М. Аньшина, A.A. Дагаева. - 3-е изд., перераб., доп. - М.: Дело, 2007. - 584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Аньшин В. М. Маркетинг нововведений [Текст] / В. М. Аньшин. - М. : РЭА, 1994.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Афанасьєв М.В. Стратегія підприємства: навч.-метод. посіб. / М.В. Афанасьєв, Г.О. Селезньова. - Х.: ВД «ІНЖЕК», 2007. - 272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Афанасьєв М. П. Маркетинг: стратегія і тактика розвитку фірми / М. П. Афанасьєв. - М.: Видавничий центр «Книга», 2005. - 304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Бажал Ю. М. Економічна теорія технологічних змін: [навчальний посібник для вузів] / Ю.М. Бажал. - К.: Заповіт, 1996. – 240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Балабанов И.Т. Инновационный менеджмент /И.Т.Балабанов. - СПб.: Издательство «Питер», 2005. - 208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Баранчеєв В. П. Управление знаниями в инновационной сфере / В. П. Баранчеев. - М. : Благовест-В, 2007. – 272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lastRenderedPageBreak/>
        <w:t xml:space="preserve">Баришевська І.В. Діагностика типів розвитку аграрних підприємств / І.В. Баришевська // Вісник ХНАУ. Серія «Економічні науки».- 2011. - №7. - С. 178 - 183.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Барютин Л.С. Основы инновационного менеджмента. Теория и практика: Учебник/ Л.С. Барютин.; под ред. А.К. Казанцева, Л.Э.Миндели. 2-е изд. Перераб. и доп. - М.: ЗАО «Изд-во «Экономика», 2004. - С. 28.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Береславская В.А. Стратегия развития предприятий / В.А. Береславская, В.Е. Костромин. - Йошкар-Ола: МарГТУ, 2001. - 155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Бондар В.С. Економічне обґрунтування технологій вирощування і переробки рослинної біосировини на тверді види палива / В.С. Бондар, А.В. Фурса // Економіка АПК. - 2015. - № 3. - С. 22 – 27.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Бухвостов Ю.В. Детерминирующее воздействие инвестиций на формирование экономики инновационного типа (на примере аграрного сектора): дис. …кандидата экон.наук/ Ю.В. Бухвостов. - М., 2009. - 261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Василенко В.А. Роль прогнозирования в разработке альтернативных планов ситуационного менеджмента/ В.А. Василенко// Учебные записки Таврического национального университета им. В.И.Вернадского. - 2000. - № 13, т.1. - С. 202 - 209.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Гончаренко О.Г. Вища освіта у системі факторів інноваційного розвитку / О.Г. Гончаренко, О.П. Демченко// Науковий вісник ЧДІЕУ. - № 1(9). - 2011. С. 109 – 116.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Гуторов О.І. Інвестиційний менеджмент : курс лекцій / О.І. Гуторов. - Харків: ХНАУ, 2014. - 202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Дацій О.І. Розвиток інноваційної діяльності в агропромисловому виробництві України: Монографія/ О.І.Дацій. - К.: ННЦІАЕ, 2004. - 428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Дементьєв В.В. Чому Україна не інноваційна держава: інституційний аналіз / В.В. Дементьєв, В.П. Вишневский// Економічна теорія. – 2011. - №3. – С. 5 - 20.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Дем’яненко М.Я. Кредитний фактор сталого розвитку аграрного сектору України / М. Я. Дем’яненко // Економіка АПК. - 2015. – № 11. – С. 5-14.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lastRenderedPageBreak/>
        <w:t xml:space="preserve">Денисенко М.П. Інвестиційно-інноваційна діяльність: теорія, практика, досвід: [монографія] / [Денисенко М. П., Михайлова Л. І., Грищенко І. М. та ін.]; за ред. д.е.н., проф., акад. М.П. Денисенка, проф. Л.І. Михайлової. - Суми: ВТД «Університетська книга», 2008. - 1050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Дергоусова А.О. Щодо питання визначення сутності поняття стратегії розвитку транспортного підприємства/ А.О.Дергоусова// Економіка та управління підприємствами машинобудівної галузі: проблеми теорії та практики. 2010. № 4 (12). – С. 88 - 99.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Луньова В.А. Система показників інноваційної моделі розвитку сільськогосподарських підприємств / В.А.Луньова // Вісник ХНТУСГ (Екон. науки). - 2014. - Вип. 149. - С. 213 - 219.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Луньова В.А. Специфіка класифікації інновацій сільськогосподарських підприємств /В.А.Луньова // Вісник Сумського національного аграрного університету (Сер. «Економіка і менеджмент). - 2012. - № 3 (51). - С. 195-200.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Мазнєв Г. Є. Методичний підхід щодо обґрунтування територіального розміщення ремонтно-обслуговуючих підприємств / Г. Є. Мазнєв // Економіка АПК. - 2009. - №11. - С. 102 - 108.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Малиновський Ю.В. Сутність основних понять інноватики в контексті сучасних підходів щодо їх визначення Національний лісотехнічний університет України Інформаційні технології галузі / Ю.В. Малиновський, Л.А. Сенів, А.В. Дзюбіна // Збірник науково-технічних праць. Науковий вісник НЛТУ України. - 2008. - Вип. 18.10. С. 264 - 270.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Основні економічні показники виробництва продукції сільського господарства в сільськогосподарських підприємствах: Стат.збірник. - К.: Держстат України, 2013. - 84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Офіційний сайт Верховної Ради України [Електронний ресурс]. - Режим доступу: www.rada.gov.ua.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Офіційний сайт Міністерства аграрної політики та продовольства України [Електронний ресурс]. - Режим доступу: http://minagro.gov.ua.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lastRenderedPageBreak/>
        <w:t xml:space="preserve">Офіційний сайт Національної академії аграрних наук України [Електронний ресурс]. - Режим доступу: http://www.uaan.gov.ua.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>Пугач А.М. Інноваційний розвиток підприємства : навч.посіб. / ФОП Швець В.М., 2018. - 348с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Пастухова В.В. Стратегічне управління підприємством: філософія, політика, ефективність/ В.В.Пастухова. - Київ: КНТЕУ, 2002. - 301 с.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80581">
        <w:rPr>
          <w:sz w:val="28"/>
          <w:szCs w:val="28"/>
        </w:rPr>
        <w:t xml:space="preserve">Пастушенко С.Г. Організація та управління нововведеннями. Навч. посіб./ С.Г.Пастушенко. - К.: АПСВ, 2006. - 576 с. </w:t>
      </w:r>
    </w:p>
    <w:p w:rsidR="00F94D38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80581">
        <w:rPr>
          <w:sz w:val="28"/>
          <w:szCs w:val="28"/>
        </w:rPr>
        <w:t xml:space="preserve">Пересада А.А. Управління інвестиційним процесом/ А.А.Пересада. - К.: Вид-во «Лібра», 2002. - 472 с. </w:t>
      </w:r>
    </w:p>
    <w:p w:rsidR="00F94D38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2B7932">
        <w:rPr>
          <w:sz w:val="28"/>
          <w:szCs w:val="28"/>
        </w:rPr>
        <w:t xml:space="preserve">Радченко О. П  Реалізація інноваційного потенціалу розвитку аграрного сектору економіки України в умовах глобалізації та інтеграції у світовий економічний простір. </w:t>
      </w:r>
      <w:r w:rsidRPr="002B7932">
        <w:rPr>
          <w:i/>
          <w:sz w:val="28"/>
          <w:szCs w:val="28"/>
        </w:rPr>
        <w:t>Інноваційна економіка : теоретичні та практичні аспекти</w:t>
      </w:r>
      <w:r w:rsidRPr="002B7932">
        <w:rPr>
          <w:sz w:val="28"/>
          <w:szCs w:val="28"/>
        </w:rPr>
        <w:t xml:space="preserve"> : монографія / за ред. д.е.н., доц. Л. О. Волощук, д.е.н., проф. Є. І. Масленнікова. Херсон : ОЛДІ-ПЛЮС. 2019. Вип. 4. С. 102-115</w:t>
      </w:r>
      <w:r>
        <w:rPr>
          <w:sz w:val="28"/>
          <w:szCs w:val="28"/>
        </w:rPr>
        <w:t>.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2B7932">
        <w:rPr>
          <w:sz w:val="28"/>
          <w:szCs w:val="28"/>
        </w:rPr>
        <w:t xml:space="preserve">Радченко О. П., </w:t>
      </w:r>
      <w:r w:rsidRPr="002B7932">
        <w:rPr>
          <w:bCs/>
          <w:sz w:val="28"/>
          <w:szCs w:val="28"/>
        </w:rPr>
        <w:t xml:space="preserve">Карадобрі Т. В. Стан та перспективи інноваційного розвитку в аграрному секторі економіки України. </w:t>
      </w:r>
      <w:r w:rsidRPr="002B7932">
        <w:rPr>
          <w:i/>
          <w:sz w:val="28"/>
          <w:szCs w:val="28"/>
        </w:rPr>
        <w:t xml:space="preserve">Причорноморські економічні </w:t>
      </w:r>
      <w:r w:rsidRPr="00553E63">
        <w:rPr>
          <w:i/>
          <w:sz w:val="28"/>
          <w:szCs w:val="28"/>
        </w:rPr>
        <w:t>студії</w:t>
      </w:r>
      <w:r w:rsidRPr="00553E63">
        <w:rPr>
          <w:sz w:val="28"/>
          <w:szCs w:val="28"/>
        </w:rPr>
        <w:t>. 2019. Вип. 47. Ч. 1. С. 79-82.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80581">
        <w:rPr>
          <w:sz w:val="28"/>
          <w:szCs w:val="28"/>
        </w:rPr>
        <w:t xml:space="preserve">Радченко О. П., Шавалюк О. І. Інноваційні економічні процеси як засіб підвищення конкурентоспроможності економіки України на міжнародному ринку. </w:t>
      </w:r>
      <w:r w:rsidRPr="00180581">
        <w:rPr>
          <w:i/>
          <w:sz w:val="28"/>
          <w:szCs w:val="28"/>
        </w:rPr>
        <w:t>Інноваційна економіка : теоретичні та практичні аспекти</w:t>
      </w:r>
      <w:r w:rsidRPr="00180581">
        <w:rPr>
          <w:sz w:val="28"/>
          <w:szCs w:val="28"/>
        </w:rPr>
        <w:t xml:space="preserve"> : монографія. Вип. 1 / за ред. д.е.н., доц. Є. І. Масленнікова. Херсон : Грінь Д. С. 2016. С. 84-117.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Федулова Л. Технологічна готовність економіки України до нових викликів в умовах відсутності технологічної політики / Л. Федулова // Економіка України . 2010. - №9. - С. 12 - 26.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Федулова Л. І. Інноваційна економіка: Підручник. - К.: Либідь, 2006. - 480 с. 191. Федулова Л.І. Інноваційна система аграрної сфери Укаїни / Л.І. Федулова // АгроІнком. - 2012. - №1-3. - С. 53 - 62.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lastRenderedPageBreak/>
        <w:t xml:space="preserve">Яців І. Оцінка ризиків інноваційних проектів у сільському господарстві / Ігор Яців // Економічний аналіз : зб. наук. пр. / Тернопільський національний економічний університет. – Тернопіль : Економічна думка, 2011. – Вип. 9, ч. 1. – С. 421-423.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Яців І. Прийняття інноваційних рішень менеджментом сільськогосподарських підприємств / І. Б. Яців // Формування ринкових відносин в Україні : зб. наук. пр. – Вип. 2 (129) / наук. ред. І. Г. Манцуров. – К., 2012. – С. 81-85.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Doyle Ch. Collins internet-linked dictionary of marketing / Ch. Doyle. – Glasgow : HarperCollins Publishers, 2005. – 368 s, S.183.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Freeman C. The Economics of Industrial Innovation : Third Ed / Freeman C., Soete L. - Cambridge: MIT Press, 1997. - 470 р.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Freeman C. Unemployment and Technical Innovation: A Study of Law / Freeman C., Clark J., Soete l.//. – W.L., 1982. 229 </w:t>
      </w:r>
    </w:p>
    <w:p w:rsidR="00F94D38" w:rsidRPr="001256DD" w:rsidRDefault="00F94D38" w:rsidP="00F94D38">
      <w:pPr>
        <w:numPr>
          <w:ilvl w:val="0"/>
          <w:numId w:val="1"/>
        </w:numPr>
        <w:spacing w:line="360" w:lineRule="auto"/>
        <w:ind w:left="426"/>
        <w:rPr>
          <w:spacing w:val="-6"/>
          <w:sz w:val="28"/>
          <w:szCs w:val="28"/>
        </w:rPr>
      </w:pPr>
      <w:r w:rsidRPr="00180581">
        <w:rPr>
          <w:sz w:val="28"/>
          <w:szCs w:val="28"/>
        </w:rPr>
        <w:t xml:space="preserve">Giovanni F. Feeding the World: An Economic History of Agriculture, 1800– </w:t>
      </w:r>
      <w:r w:rsidRPr="001256DD">
        <w:rPr>
          <w:spacing w:val="-6"/>
          <w:sz w:val="28"/>
          <w:szCs w:val="28"/>
        </w:rPr>
        <w:t xml:space="preserve">2000 / F. Giovanni. – Princeton ; NJ : Princeton University Press, 2005. – 388 р.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Kenneth R. Andrews. The Concept of Corporate Strategy, rev. edn. Copyright by Richard D. Irwin, Inc. 1980.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Mensh G. Stalemate in Technology: Innovation Overcome the Depression. Cambrige (Mass.), 1979.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Tidd J. Managing innovation/ Tidd J., Bessant J., Pavitt K. – John wiley q Sons, LTD, Chichester, 2001. – P. 38.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 xml:space="preserve">Total Intramural R&amp;D Expenditure (GERD) by Sectors of Performance [Електронний ресурс – Режим доступу : http://epp.eurostat.ec.europa.eu/portal/page/portal/statistics/ search_database. </w:t>
      </w:r>
    </w:p>
    <w:p w:rsidR="00F94D38" w:rsidRPr="00180581" w:rsidRDefault="00F94D38" w:rsidP="00F94D38">
      <w:pPr>
        <w:numPr>
          <w:ilvl w:val="0"/>
          <w:numId w:val="1"/>
        </w:numPr>
        <w:spacing w:line="360" w:lineRule="auto"/>
        <w:ind w:left="426"/>
        <w:rPr>
          <w:sz w:val="28"/>
          <w:szCs w:val="28"/>
        </w:rPr>
      </w:pPr>
      <w:r w:rsidRPr="00180581">
        <w:rPr>
          <w:sz w:val="28"/>
          <w:szCs w:val="28"/>
        </w:rPr>
        <w:t>Хіреl U.S. high technology trade and competetiveness. Staf-freport/В.Хіпель. – U.S.Departament of Commerce, 1985. P. 19.</w:t>
      </w:r>
    </w:p>
    <w:p w:rsidR="005D7623" w:rsidRDefault="005D7623">
      <w:bookmarkStart w:id="0" w:name="_GoBack"/>
      <w:bookmarkEnd w:id="0"/>
    </w:p>
    <w:sectPr w:rsidR="005D76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81D202D"/>
    <w:multiLevelType w:val="hybridMultilevel"/>
    <w:tmpl w:val="1B8E85E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683"/>
    <w:rsid w:val="00257404"/>
    <w:rsid w:val="005D7623"/>
    <w:rsid w:val="00C60461"/>
    <w:rsid w:val="00E32683"/>
    <w:rsid w:val="00F94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CCCAF6-E73B-4614-9BF1-EC1A9F640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74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257404"/>
    <w:pPr>
      <w:widowControl w:val="0"/>
      <w:spacing w:after="0" w:line="240" w:lineRule="auto"/>
      <w:ind w:firstLine="220"/>
      <w:jc w:val="both"/>
    </w:pPr>
    <w:rPr>
      <w:rFonts w:ascii="Arial" w:eastAsia="Times New Roman" w:hAnsi="Arial" w:cs="Times New Roman"/>
      <w:snapToGrid w:val="0"/>
      <w:sz w:val="16"/>
      <w:szCs w:val="20"/>
      <w:lang w:val="uk-UA" w:eastAsia="uk-UA"/>
    </w:rPr>
  </w:style>
  <w:style w:type="character" w:styleId="a3">
    <w:name w:val="Hyperlink"/>
    <w:basedOn w:val="a0"/>
    <w:uiPriority w:val="99"/>
    <w:unhideWhenUsed/>
    <w:rsid w:val="00F94D3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86%D0%B7%D0%BC%D0%B0%D1%97%D0%BB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k.wikipedia.org/wiki/%D0%9E%D0%B4%D0%B5%D1%81%D0%B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E%D0%B4%D0%B5%D1%81%D0%B0" TargetMode="External"/><Relationship Id="rId5" Type="http://schemas.openxmlformats.org/officeDocument/2006/relationships/hyperlink" Target="https://uk.wikipedia.org/wiki/%D0%91%D0%BE%D0%BB%D0%B3%D1%80%D0%B0%D0%B4%D1%81%D1%8C%D0%BA%D0%B8%D0%B9_%D1%80%D0%B0%D0%B9%D0%BE%D0%BD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12</Pages>
  <Words>2993</Words>
  <Characters>17063</Characters>
  <Application>Microsoft Office Word</Application>
  <DocSecurity>0</DocSecurity>
  <Lines>142</Lines>
  <Paragraphs>40</Paragraphs>
  <ScaleCrop>false</ScaleCrop>
  <Company/>
  <LinksUpToDate>false</LinksUpToDate>
  <CharactersWithSpaces>20016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2021-06-09T10:56:00Z</dcterms:created>
  <dcterms:modified xsi:type="dcterms:W3CDTF">2021-06-09T11:08:00Z</dcterms:modified>
</cp:coreProperties>
</file>