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B73B4F" w14:textId="77777777" w:rsidR="00C45B4D" w:rsidRDefault="00B2413B" w:rsidP="00C45B4D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 w14:anchorId="372454EF">
          <v:oval id="_x0000_s1063" style="position:absolute;margin-left:444.3pt;margin-top:-54.9pt;width:38.55pt;height:22.3pt;z-index:251698176" strokecolor="white"/>
        </w:pict>
      </w:r>
      <w:r w:rsidR="00C45B4D" w:rsidRPr="0001549A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14:paraId="1C6B4ED2" w14:textId="77777777" w:rsidR="00C45B4D" w:rsidRDefault="00C45B4D" w:rsidP="00C45B4D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</w:rPr>
      </w:pPr>
      <w:r w:rsidRPr="0001549A">
        <w:rPr>
          <w:rFonts w:ascii="Times New Roman" w:hAnsi="Times New Roman"/>
          <w:sz w:val="28"/>
          <w:szCs w:val="28"/>
        </w:rPr>
        <w:t>Біологічний факультет</w:t>
      </w:r>
    </w:p>
    <w:p w14:paraId="5BBB9159" w14:textId="77777777" w:rsidR="00C45B4D" w:rsidRDefault="00C45B4D" w:rsidP="00C45B4D">
      <w:pPr>
        <w:tabs>
          <w:tab w:val="left" w:pos="2835"/>
          <w:tab w:val="left" w:pos="4820"/>
        </w:tabs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01549A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зоолог</w:t>
      </w:r>
      <w:r>
        <w:rPr>
          <w:rFonts w:ascii="Times New Roman" w:hAnsi="Times New Roman"/>
          <w:sz w:val="28"/>
          <w:szCs w:val="28"/>
          <w:lang w:val="uk-UA"/>
        </w:rPr>
        <w:t>ії</w:t>
      </w:r>
    </w:p>
    <w:p w14:paraId="45C3F2FA" w14:textId="77777777" w:rsidR="00C45B4D" w:rsidRDefault="00C45B4D" w:rsidP="00CB7B4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094D2D07" w14:textId="77777777" w:rsidR="00C45B4D" w:rsidRPr="00B860D6" w:rsidRDefault="00C45B4D" w:rsidP="00C45B4D">
      <w:pPr>
        <w:spacing w:after="0" w:line="360" w:lineRule="auto"/>
        <w:ind w:firstLine="567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B860D6">
        <w:rPr>
          <w:rFonts w:ascii="Times New Roman" w:hAnsi="Times New Roman"/>
          <w:b/>
          <w:sz w:val="32"/>
          <w:szCs w:val="32"/>
          <w:lang w:val="uk-UA"/>
        </w:rPr>
        <w:t>Дипломна робота</w:t>
      </w:r>
    </w:p>
    <w:p w14:paraId="70C50E9A" w14:textId="77777777" w:rsidR="00C45B4D" w:rsidRPr="001E2653" w:rsidRDefault="00C45B4D" w:rsidP="00C45B4D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E2653">
        <w:rPr>
          <w:rFonts w:ascii="Times New Roman" w:hAnsi="Times New Roman"/>
          <w:b/>
          <w:sz w:val="28"/>
          <w:szCs w:val="28"/>
          <w:lang w:val="uk-UA"/>
        </w:rPr>
        <w:t>спеціаліста</w:t>
      </w:r>
    </w:p>
    <w:p w14:paraId="52CE1877" w14:textId="77777777" w:rsidR="00C45B4D" w:rsidRDefault="00C45B4D" w:rsidP="00C45B4D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F0D03">
        <w:rPr>
          <w:rFonts w:ascii="Times New Roman" w:hAnsi="Times New Roman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«Горобцеподібні птахи штучних гніздівель Кодимського лісу»</w:t>
      </w:r>
    </w:p>
    <w:p w14:paraId="478D6412" w14:textId="77777777" w:rsidR="00C45B4D" w:rsidRPr="005B7746" w:rsidRDefault="00C45B4D" w:rsidP="005B7746">
      <w:pPr>
        <w:spacing w:after="0" w:line="360" w:lineRule="auto"/>
        <w:ind w:firstLine="567"/>
        <w:jc w:val="center"/>
        <w:rPr>
          <w:rFonts w:ascii="Times New Roman" w:hAnsi="Times New Roman"/>
          <w:sz w:val="24"/>
          <w:szCs w:val="24"/>
          <w:lang w:val="en-US"/>
        </w:rPr>
      </w:pPr>
      <w:r w:rsidRPr="00B860D6">
        <w:rPr>
          <w:rFonts w:ascii="Times New Roman" w:hAnsi="Times New Roman"/>
          <w:sz w:val="24"/>
          <w:szCs w:val="24"/>
          <w:lang w:val="uk-UA"/>
        </w:rPr>
        <w:t>«</w:t>
      </w:r>
      <w:r w:rsidR="00CB7B4F" w:rsidRPr="00CB7B4F">
        <w:rPr>
          <w:rFonts w:ascii="Times New Roman" w:hAnsi="Times New Roman"/>
          <w:sz w:val="24"/>
          <w:szCs w:val="24"/>
          <w:lang w:val="en-US"/>
        </w:rPr>
        <w:t xml:space="preserve">Passerine birds </w:t>
      </w:r>
      <w:r w:rsidR="005B7746">
        <w:rPr>
          <w:rFonts w:ascii="Times New Roman" w:hAnsi="Times New Roman"/>
          <w:sz w:val="24"/>
          <w:szCs w:val="24"/>
          <w:lang w:val="en-US"/>
        </w:rPr>
        <w:t xml:space="preserve">of man-made </w:t>
      </w:r>
      <w:r w:rsidR="00CB7B4F" w:rsidRPr="00CB7B4F">
        <w:rPr>
          <w:rFonts w:ascii="Times New Roman" w:hAnsi="Times New Roman"/>
          <w:sz w:val="24"/>
          <w:szCs w:val="24"/>
          <w:lang w:val="en-US"/>
        </w:rPr>
        <w:t>nests Kodyma forest</w:t>
      </w:r>
      <w:r w:rsidRPr="00B860D6">
        <w:rPr>
          <w:rFonts w:ascii="Times New Roman" w:hAnsi="Times New Roman"/>
          <w:sz w:val="24"/>
          <w:szCs w:val="24"/>
          <w:lang w:val="uk-UA"/>
        </w:rPr>
        <w:t>»</w:t>
      </w:r>
    </w:p>
    <w:p w14:paraId="1644F463" w14:textId="77777777" w:rsidR="00C45B4D" w:rsidRDefault="00C45B4D" w:rsidP="00C45B4D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14:paraId="6E603861" w14:textId="77777777" w:rsidR="00C45B4D" w:rsidRPr="00273C39" w:rsidRDefault="00C45B4D" w:rsidP="00C45B4D">
      <w:pPr>
        <w:spacing w:after="0" w:line="360" w:lineRule="auto"/>
        <w:rPr>
          <w:rFonts w:ascii="Times New Roman" w:hAnsi="Times New Roman"/>
          <w:sz w:val="16"/>
          <w:szCs w:val="16"/>
          <w:lang w:val="uk-UA"/>
        </w:rPr>
      </w:pPr>
    </w:p>
    <w:p w14:paraId="7C5FC6D6" w14:textId="77777777" w:rsidR="00C45B4D" w:rsidRDefault="00C45B4D" w:rsidP="00273C39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</w:t>
      </w:r>
      <w:r w:rsidRPr="0001549A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 xml:space="preserve">ка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денної форми навчання </w:t>
      </w:r>
    </w:p>
    <w:p w14:paraId="015C0BA3" w14:textId="77777777" w:rsidR="00C45B4D" w:rsidRDefault="00C45B4D" w:rsidP="00273C39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091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 Біологія </w:t>
      </w:r>
    </w:p>
    <w:p w14:paraId="4337247C" w14:textId="77777777" w:rsidR="00C45B4D" w:rsidRDefault="00CB7B4F" w:rsidP="00273C39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Яворська Катерина Русланівна</w:t>
      </w:r>
    </w:p>
    <w:p w14:paraId="357F92B3" w14:textId="77777777" w:rsidR="00273C39" w:rsidRDefault="00273C39" w:rsidP="00273C39">
      <w:pPr>
        <w:spacing w:after="0" w:line="240" w:lineRule="auto"/>
        <w:ind w:left="4962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7A2BA04F" w14:textId="77777777" w:rsidR="00273C39" w:rsidRDefault="00C45B4D" w:rsidP="00273C39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 w:rsidRPr="00273C39">
        <w:rPr>
          <w:rFonts w:ascii="Times New Roman" w:hAnsi="Times New Roman"/>
          <w:b/>
          <w:sz w:val="28"/>
          <w:szCs w:val="28"/>
          <w:lang w:val="uk-UA"/>
        </w:rPr>
        <w:t>Науковий керівник</w:t>
      </w:r>
    </w:p>
    <w:p w14:paraId="76B1FB3F" w14:textId="77777777" w:rsidR="00273C39" w:rsidRPr="00273C39" w:rsidRDefault="00273C39" w:rsidP="00273C39">
      <w:pPr>
        <w:widowControl w:val="0"/>
        <w:autoSpaceDE w:val="0"/>
        <w:autoSpaceDN w:val="0"/>
        <w:adjustRightInd w:val="0"/>
        <w:spacing w:after="0" w:line="240" w:lineRule="auto"/>
        <w:ind w:left="4961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273C39">
        <w:rPr>
          <w:rFonts w:ascii="Times New Roman" w:hAnsi="Times New Roman" w:cs="Times New Roman"/>
          <w:kern w:val="28"/>
          <w:sz w:val="28"/>
          <w:szCs w:val="28"/>
          <w:lang w:val="uk-UA"/>
        </w:rPr>
        <w:t>кандидат  біологічних наук, доцент</w:t>
      </w:r>
    </w:p>
    <w:p w14:paraId="2500862A" w14:textId="77777777" w:rsidR="00C45B4D" w:rsidRDefault="00CB7B4F" w:rsidP="00273C39">
      <w:pPr>
        <w:spacing w:after="0" w:line="240" w:lineRule="auto"/>
        <w:ind w:left="496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Олійник Юрій Миколайович</w:t>
      </w:r>
    </w:p>
    <w:p w14:paraId="2027D0DA" w14:textId="77777777" w:rsidR="00273C39" w:rsidRDefault="00273C39" w:rsidP="00273C39">
      <w:pPr>
        <w:widowControl w:val="0"/>
        <w:autoSpaceDE w:val="0"/>
        <w:autoSpaceDN w:val="0"/>
        <w:adjustRightInd w:val="0"/>
        <w:spacing w:after="0" w:line="240" w:lineRule="auto"/>
        <w:ind w:left="496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3283FBA3" w14:textId="77777777" w:rsidR="00273C39" w:rsidRDefault="00CB7B4F" w:rsidP="00273C39">
      <w:pPr>
        <w:widowControl w:val="0"/>
        <w:autoSpaceDE w:val="0"/>
        <w:autoSpaceDN w:val="0"/>
        <w:adjustRightInd w:val="0"/>
        <w:spacing w:after="0" w:line="240" w:lineRule="auto"/>
        <w:ind w:left="4961"/>
        <w:jc w:val="both"/>
        <w:rPr>
          <w:rFonts w:ascii="Times New Roman" w:hAnsi="Times New Roman"/>
          <w:sz w:val="28"/>
          <w:szCs w:val="28"/>
          <w:lang w:val="uk-UA"/>
        </w:rPr>
      </w:pPr>
      <w:r w:rsidRPr="00273C39">
        <w:rPr>
          <w:rFonts w:ascii="Times New Roman" w:hAnsi="Times New Roman"/>
          <w:b/>
          <w:sz w:val="28"/>
          <w:szCs w:val="28"/>
          <w:lang w:val="uk-UA"/>
        </w:rPr>
        <w:t>Науковий консультант</w:t>
      </w:r>
    </w:p>
    <w:p w14:paraId="0C5957C9" w14:textId="77777777" w:rsidR="00273C39" w:rsidRPr="00273C39" w:rsidRDefault="00273C39" w:rsidP="00273C39">
      <w:pPr>
        <w:widowControl w:val="0"/>
        <w:autoSpaceDE w:val="0"/>
        <w:autoSpaceDN w:val="0"/>
        <w:adjustRightInd w:val="0"/>
        <w:spacing w:after="0" w:line="240" w:lineRule="auto"/>
        <w:ind w:left="4961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273C39">
        <w:rPr>
          <w:rFonts w:ascii="Times New Roman" w:hAnsi="Times New Roman" w:cs="Times New Roman"/>
          <w:kern w:val="28"/>
          <w:sz w:val="28"/>
          <w:szCs w:val="28"/>
          <w:lang w:val="uk-UA"/>
        </w:rPr>
        <w:t>кандидат  біологічних наук, доцент</w:t>
      </w:r>
    </w:p>
    <w:p w14:paraId="5A897D01" w14:textId="77777777" w:rsidR="00CB7B4F" w:rsidRDefault="00CB7B4F" w:rsidP="00273C39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Корзюков Анатолій Іванович</w:t>
      </w:r>
    </w:p>
    <w:p w14:paraId="678D7809" w14:textId="77777777" w:rsidR="00273C39" w:rsidRDefault="00273C39" w:rsidP="00273C39">
      <w:pPr>
        <w:tabs>
          <w:tab w:val="left" w:pos="2694"/>
        </w:tabs>
        <w:spacing w:after="0" w:line="240" w:lineRule="auto"/>
        <w:ind w:left="4962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3942E7F5" w14:textId="77777777" w:rsidR="00273C39" w:rsidRDefault="00C45B4D" w:rsidP="00273C39">
      <w:pPr>
        <w:tabs>
          <w:tab w:val="left" w:pos="2694"/>
        </w:tabs>
        <w:spacing w:after="0" w:line="240" w:lineRule="auto"/>
        <w:ind w:left="4962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73C39">
        <w:rPr>
          <w:rFonts w:ascii="Times New Roman" w:hAnsi="Times New Roman"/>
          <w:b/>
          <w:sz w:val="28"/>
          <w:szCs w:val="28"/>
          <w:lang w:val="uk-UA"/>
        </w:rPr>
        <w:t>Рецензент</w:t>
      </w:r>
    </w:p>
    <w:p w14:paraId="56C9710D" w14:textId="77777777" w:rsidR="00CB7B4F" w:rsidRDefault="00273C39" w:rsidP="00273C39">
      <w:pPr>
        <w:tabs>
          <w:tab w:val="left" w:pos="2694"/>
        </w:tabs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Старший викладач</w:t>
      </w:r>
      <w:r w:rsidR="00C45B4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902F1C4" w14:textId="77777777" w:rsidR="00C45B4D" w:rsidRDefault="00CB7B4F" w:rsidP="00273C39">
      <w:pPr>
        <w:tabs>
          <w:tab w:val="left" w:pos="2694"/>
        </w:tabs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Чернявський Олександр Васильович</w:t>
      </w:r>
    </w:p>
    <w:p w14:paraId="5101B136" w14:textId="77777777" w:rsidR="00C45B4D" w:rsidRDefault="00C45B4D" w:rsidP="00C45B4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48F8499F" w14:textId="77777777" w:rsidR="00C45B4D" w:rsidRDefault="00C45B4D" w:rsidP="00C45B4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782D2CE7" w14:textId="77777777" w:rsidR="00C45B4D" w:rsidRDefault="00C45B4D" w:rsidP="00273C39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 w:rsidRPr="0001549A"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захисту: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Захищено на засіданні ЕК № 1</w:t>
      </w:r>
    </w:p>
    <w:p w14:paraId="78209971" w14:textId="77777777" w:rsidR="00C45B4D" w:rsidRDefault="00C45B4D" w:rsidP="00273C39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 w:rsidRPr="0001549A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Протокол №_____від «___» _______р. №_____від «___» _______р.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Оцінка _____/ ________/__________ </w:t>
      </w:r>
    </w:p>
    <w:p w14:paraId="15AB8A40" w14:textId="77777777" w:rsidR="00C45B4D" w:rsidRPr="0082461A" w:rsidRDefault="00C45B4D" w:rsidP="00273C39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vertAlign w:val="superscript"/>
          <w:lang w:val="uk-UA"/>
        </w:rPr>
      </w:pPr>
      <w:r w:rsidRPr="0082461A"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         </w:t>
      </w:r>
      <w:r w:rsidRPr="0082461A">
        <w:rPr>
          <w:rFonts w:ascii="Times New Roman" w:hAnsi="Times New Roman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14:paraId="70E37903" w14:textId="77777777" w:rsidR="00C45B4D" w:rsidRDefault="00C45B4D" w:rsidP="00273C39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 w:rsidRPr="0001549A">
        <w:rPr>
          <w:rFonts w:ascii="Times New Roman" w:hAnsi="Times New Roman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Голова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ЕК </w:t>
      </w:r>
    </w:p>
    <w:p w14:paraId="61A65808" w14:textId="77777777" w:rsidR="00C45B4D" w:rsidRPr="00F034E1" w:rsidRDefault="00C45B4D" w:rsidP="00273C39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u w:val="single"/>
          <w:lang w:val="uk-UA"/>
        </w:rPr>
      </w:pPr>
      <w:r w:rsidRPr="00F034E1">
        <w:rPr>
          <w:rFonts w:ascii="Times New Roman" w:hAnsi="Times New Roman"/>
          <w:sz w:val="28"/>
          <w:szCs w:val="28"/>
          <w:lang w:val="uk-UA"/>
        </w:rPr>
        <w:t xml:space="preserve">_______    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F034E1">
        <w:rPr>
          <w:rFonts w:ascii="Times New Roman" w:hAnsi="Times New Roman"/>
          <w:sz w:val="28"/>
          <w:szCs w:val="28"/>
          <w:u w:val="single"/>
          <w:lang w:val="uk-UA"/>
        </w:rPr>
        <w:t>Стойловський В. П.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01549A">
        <w:rPr>
          <w:rFonts w:ascii="Times New Roman" w:hAnsi="Times New Roman"/>
          <w:sz w:val="28"/>
          <w:szCs w:val="28"/>
          <w:lang w:val="uk-UA"/>
        </w:rPr>
        <w:t xml:space="preserve">_______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F034E1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 </w:t>
      </w:r>
      <w:r w:rsidRPr="00F034E1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Філіпова Т. О. _____</w:t>
      </w:r>
    </w:p>
    <w:p w14:paraId="458C1322" w14:textId="77777777" w:rsidR="00C45B4D" w:rsidRDefault="00C45B4D" w:rsidP="00C45B4D">
      <w:pPr>
        <w:tabs>
          <w:tab w:val="left" w:pos="4820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vertAlign w:val="superscript"/>
          <w:lang w:val="uk-UA"/>
        </w:rPr>
      </w:pPr>
    </w:p>
    <w:p w14:paraId="29C6CC3B" w14:textId="77777777" w:rsidR="00C45B4D" w:rsidRPr="003C2C07" w:rsidRDefault="00C45B4D" w:rsidP="00C45B4D">
      <w:pPr>
        <w:tabs>
          <w:tab w:val="left" w:pos="4820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01549A">
        <w:rPr>
          <w:rFonts w:ascii="Times New Roman" w:hAnsi="Times New Roman"/>
          <w:sz w:val="28"/>
          <w:szCs w:val="28"/>
          <w:lang w:val="uk-UA"/>
        </w:rPr>
        <w:t>Одеса –</w:t>
      </w:r>
      <w:r>
        <w:rPr>
          <w:rFonts w:ascii="Times New Roman" w:hAnsi="Times New Roman"/>
          <w:sz w:val="28"/>
          <w:szCs w:val="28"/>
          <w:lang w:val="uk-UA"/>
        </w:rPr>
        <w:t xml:space="preserve"> 2017</w:t>
      </w:r>
    </w:p>
    <w:p w14:paraId="4A95B4D8" w14:textId="02CD2FFA" w:rsidR="00CB7B4F" w:rsidRPr="00674BE6" w:rsidRDefault="00B2413B" w:rsidP="00CB7B4F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pict w14:anchorId="14B62C4A">
          <v:rect id="_x0000_s1066" style="position:absolute;left:0;text-align:left;margin-left:457.95pt;margin-top:-28.6pt;width:15.75pt;height:20.25pt;z-index:251699200" stroked="f"/>
        </w:pict>
      </w:r>
      <w:r w:rsidR="00CB7B4F" w:rsidRPr="00674BE6">
        <w:rPr>
          <w:rFonts w:ascii="Times New Roman" w:eastAsia="Times New Roman" w:hAnsi="Times New Roman" w:cs="Times New Roman"/>
          <w:sz w:val="28"/>
          <w:szCs w:val="28"/>
          <w:lang w:val="uk-UA"/>
        </w:rPr>
        <w:t>Анотація</w:t>
      </w:r>
    </w:p>
    <w:p w14:paraId="6C47B242" w14:textId="77777777" w:rsidR="00CB7B4F" w:rsidRPr="00F86819" w:rsidRDefault="00CB7B4F" w:rsidP="00313B6E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Протягом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3-х років в Кодимському лісу проводилось дослідження щодо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видов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склада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птахів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поселилися в штучних гніздах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лісовій контрольній ділянці Кодимського лісу було виявлено перебування в штучних гніздах дв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ох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: повз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ика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звичайн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ого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велик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синиц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і. В цілому, 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птахами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-дуплогнізниками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було зайнято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25 до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33%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штучних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гнізд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Успішність розмноження коливалась від 33 до 100% у великої синиці та 50 – 80% у повзика.</w:t>
      </w:r>
    </w:p>
    <w:p w14:paraId="158E8E7B" w14:textId="514CFB1B" w:rsidR="00CB7B4F" w:rsidRDefault="00CB7B4F" w:rsidP="00CB7B4F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Роботу викладено на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71C21">
        <w:rPr>
          <w:rFonts w:ascii="Times New Roman" w:eastAsia="Times New Roman" w:hAnsi="Times New Roman" w:cs="Times New Roman"/>
          <w:sz w:val="28"/>
          <w:szCs w:val="28"/>
          <w:lang w:val="uk-UA"/>
        </w:rPr>
        <w:t>46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орінках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, вона містить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таблиц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і, 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рисунків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додатків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Наведено посилання на 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53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жерел літератури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49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кирилицею 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B7820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68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латиницею)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18FCCBF1" w14:textId="71EFA945" w:rsidR="00CB7B4F" w:rsidRDefault="00CB7B4F" w:rsidP="00CB7B4F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</w:pPr>
      <w:r w:rsidRPr="000E60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Ключові слова</w:t>
      </w:r>
      <w:r w:rsidRPr="00F27FE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uk-UA"/>
        </w:rPr>
        <w:t xml:space="preserve">: </w:t>
      </w:r>
      <w:r w:rsidRPr="00F27FE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штучні гнізда</w:t>
      </w:r>
      <w:r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 велика синиця, повзик, Кодимський ліс</w:t>
      </w:r>
    </w:p>
    <w:p w14:paraId="54DB3EF5" w14:textId="2DB66A53" w:rsidR="00AA0606" w:rsidRDefault="00AA0606" w:rsidP="00CB7B4F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</w:pPr>
    </w:p>
    <w:p w14:paraId="4A19B1FE" w14:textId="01769B74" w:rsidR="00AA0606" w:rsidRPr="00A02AAB" w:rsidRDefault="00AA0606" w:rsidP="00CB7B4F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</w:pPr>
    </w:p>
    <w:p w14:paraId="3528AC6D" w14:textId="77777777" w:rsidR="00C45B4D" w:rsidRDefault="00C45B4D" w:rsidP="00C45B4D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br w:type="page"/>
      </w:r>
    </w:p>
    <w:p w14:paraId="7C3D4095" w14:textId="12869565" w:rsidR="00CB7B4F" w:rsidRPr="00674BE6" w:rsidRDefault="00B2413B" w:rsidP="00CB7B4F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lastRenderedPageBreak/>
        <w:pict w14:anchorId="14B62C4A">
          <v:rect id="_x0000_s1067" style="position:absolute;left:0;text-align:left;margin-left:454.2pt;margin-top:-27.85pt;width:15.75pt;height:20.25pt;z-index:251700224" stroked="f"/>
        </w:pict>
      </w:r>
      <w:r w:rsidR="00CB7B4F" w:rsidRPr="00674BE6">
        <w:rPr>
          <w:rFonts w:ascii="Times New Roman" w:eastAsia="Times New Roman" w:hAnsi="Times New Roman" w:cs="Times New Roman"/>
          <w:sz w:val="28"/>
          <w:szCs w:val="28"/>
          <w:lang w:val="uk-UA"/>
        </w:rPr>
        <w:t>ЗМІСТ</w:t>
      </w:r>
    </w:p>
    <w:p w14:paraId="54E38E43" w14:textId="77777777" w:rsidR="00CB7B4F" w:rsidRPr="00674BE6" w:rsidRDefault="00CB7B4F" w:rsidP="00CB7B4F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330"/>
        <w:gridCol w:w="1241"/>
      </w:tblGrid>
      <w:tr w:rsidR="00CB7B4F" w:rsidRPr="00674BE6" w14:paraId="59F7FC9E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38D57D2D" w14:textId="77777777" w:rsidR="00CB7B4F" w:rsidRPr="00F86819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ВСТУП</w:t>
            </w:r>
            <w:r w:rsidRPr="00F8681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………………………………………………………………….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1300335" w14:textId="77777777" w:rsidR="00CB7B4F" w:rsidRPr="00F86819" w:rsidRDefault="00CB7B4F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86819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CB7B4F" w:rsidRPr="00674BE6" w14:paraId="383CB7BD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19A316B0" w14:textId="77777777" w:rsidR="00CB7B4F" w:rsidRPr="00F86819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 ОГЛЯД ЛІТЕРАТУРИ</w:t>
            </w:r>
            <w:r w:rsidRPr="00F8681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………………………………………………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0AA16E3" w14:textId="77777777" w:rsidR="00CB7B4F" w:rsidRPr="00674BE6" w:rsidRDefault="00CB7B4F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B7B4F" w:rsidRPr="00674BE6" w14:paraId="6E4B962C" w14:textId="77777777" w:rsidTr="001939B1">
        <w:trPr>
          <w:trHeight w:val="679"/>
          <w:jc w:val="center"/>
        </w:trPr>
        <w:tc>
          <w:tcPr>
            <w:tcW w:w="8330" w:type="dxa"/>
            <w:shd w:val="clear" w:color="auto" w:fill="auto"/>
          </w:tcPr>
          <w:p w14:paraId="0C61AD1F" w14:textId="7A3D8251" w:rsidR="00CB7B4F" w:rsidRPr="00674BE6" w:rsidRDefault="00CB7B4F" w:rsidP="00B329EE">
            <w:pPr>
              <w:widowControl w:val="0"/>
              <w:tabs>
                <w:tab w:val="left" w:pos="993"/>
              </w:tabs>
              <w:spacing w:after="0" w:line="360" w:lineRule="auto"/>
              <w:ind w:left="993" w:hanging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1.1. Біологія деяких птахів-дуплогніздників, мешканців штуч</w:t>
            </w:r>
            <w:r w:rsidR="00B329E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них гніздівель ……………………………………………...</w:t>
            </w:r>
            <w:r w:rsidR="00313B6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A3B417A" w14:textId="77777777" w:rsidR="00CB7B4F" w:rsidRPr="00674BE6" w:rsidRDefault="007A2D15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B7B4F" w:rsidRPr="00674BE6" w14:paraId="19BE805C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64CD004E" w14:textId="77777777" w:rsidR="00CB7B4F" w:rsidRPr="00674BE6" w:rsidRDefault="00CB7B4F" w:rsidP="001939B1">
            <w:pPr>
              <w:widowControl w:val="0"/>
              <w:spacing w:after="0" w:line="360" w:lineRule="auto"/>
              <w:ind w:left="42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1.2. Значення комахоїдних птахів в лісних біоценозах………</w:t>
            </w:r>
            <w:r w:rsidR="00313B6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2791A6F3" w14:textId="77777777" w:rsidR="00CB7B4F" w:rsidRPr="00674BE6" w:rsidRDefault="000F08C5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CB7B4F" w:rsidRPr="00674BE6" w14:paraId="02214622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3C4F1939" w14:textId="77777777" w:rsidR="00CB7B4F" w:rsidRPr="00674BE6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 МІСЦЕ, МАТЕРІАЛИ, МЕТОДИ ДОСЛІДЖЕНЬ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………………..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1876457" w14:textId="77777777" w:rsidR="00CB7B4F" w:rsidRPr="00674BE6" w:rsidRDefault="003B3C46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CB7B4F" w:rsidRPr="00674BE6" w14:paraId="6587DF92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518C48BD" w14:textId="77777777" w:rsidR="00CB7B4F" w:rsidRPr="00674BE6" w:rsidRDefault="00CB7B4F" w:rsidP="00DA3A61">
            <w:pPr>
              <w:widowControl w:val="0"/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2.1 Фізико-географічна характеристика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місця дослідження ……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DCF51F5" w14:textId="77777777" w:rsidR="00CB7B4F" w:rsidRPr="003B3C46" w:rsidRDefault="003B3C46" w:rsidP="003B3C46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CB7B4F" w:rsidRPr="00674BE6" w14:paraId="34BF5EE7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2898CD64" w14:textId="77777777" w:rsidR="00CB7B4F" w:rsidRPr="00674BE6" w:rsidRDefault="00CB7B4F" w:rsidP="00DA3A61">
            <w:pPr>
              <w:widowControl w:val="0"/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2.2 Матеріали та методи досліджень 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……………………………..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90C37A5" w14:textId="77777777" w:rsidR="00CB7B4F" w:rsidRPr="003B3C46" w:rsidRDefault="003B3C46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CB7B4F" w:rsidRPr="00674BE6" w14:paraId="58D313F0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2CA892F8" w14:textId="77777777" w:rsidR="00CB7B4F" w:rsidRPr="00674BE6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 РЕЗУЛЬТАТИ ДОСЛІДЖЕНЬ ТА ЇХ ОБГОВОРЕННЯ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…………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5A1AFFC5" w14:textId="77777777" w:rsidR="00CB7B4F" w:rsidRPr="00FA2E87" w:rsidRDefault="00FA2E87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8239B9" w:rsidRPr="00674BE6" w14:paraId="721BCDD3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65545C5E" w14:textId="77777777" w:rsidR="008239B9" w:rsidRPr="00674BE6" w:rsidRDefault="008239B9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14:paraId="7068734A" w14:textId="5BCC3777" w:rsidR="008239B9" w:rsidRDefault="008239B9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CB7B4F" w:rsidRPr="00674BE6" w14:paraId="4BA6D714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34B0C331" w14:textId="77777777" w:rsidR="00CB7B4F" w:rsidRPr="00674BE6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ВИСНОВКИ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……………………………………………………………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C3D02F1" w14:textId="340A1FE7" w:rsidR="00CB7B4F" w:rsidRPr="00674BE6" w:rsidRDefault="003B7820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8239B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B7B4F" w:rsidRPr="00674BE6" w14:paraId="47EF3C53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5A95FA19" w14:textId="77777777" w:rsidR="00CB7B4F" w:rsidRPr="00674BE6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СПИСОК ЛІТЕРАТУРИ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………………………………………………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46A87722" w14:textId="67C7F351" w:rsidR="00CB7B4F" w:rsidRPr="00674BE6" w:rsidRDefault="003B7820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8239B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B7B4F" w:rsidRPr="00674BE6" w14:paraId="3EC1AE84" w14:textId="77777777" w:rsidTr="00DA3A61">
        <w:trPr>
          <w:jc w:val="center"/>
        </w:trPr>
        <w:tc>
          <w:tcPr>
            <w:tcW w:w="8330" w:type="dxa"/>
            <w:shd w:val="clear" w:color="auto" w:fill="auto"/>
          </w:tcPr>
          <w:p w14:paraId="3FEA2859" w14:textId="77777777" w:rsidR="00CB7B4F" w:rsidRPr="00674BE6" w:rsidRDefault="00CB7B4F" w:rsidP="00DA3A61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ДОДАТКИ</w:t>
            </w:r>
            <w:r w:rsidRPr="00674BE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……………………………………………………………...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51AC343" w14:textId="72977E00" w:rsidR="00CB7B4F" w:rsidRPr="003B7820" w:rsidRDefault="008239B9" w:rsidP="00DA3A61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</w:tbl>
    <w:p w14:paraId="2750DB3E" w14:textId="77777777" w:rsidR="00CB7B4F" w:rsidRPr="00674BE6" w:rsidRDefault="00CB7B4F" w:rsidP="00CB7B4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63F79278" w14:textId="77777777" w:rsidR="00CB7B4F" w:rsidRPr="00674BE6" w:rsidRDefault="00CB7B4F" w:rsidP="00CB7B4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BBAE13C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B5F73E5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EDDB67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B06D5A2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03E922D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7A9885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93A0DCB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32FF8BE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2665C41" w14:textId="77777777" w:rsidR="00C45B4D" w:rsidRDefault="00C45B4D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EDEB2D" w14:textId="77777777" w:rsidR="00C45B4D" w:rsidRDefault="00C45B4D" w:rsidP="00CB7B4F">
      <w:pPr>
        <w:widowControl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63F4B7" w14:textId="77777777" w:rsidR="00CB7B4F" w:rsidRDefault="00CB7B4F" w:rsidP="00CB7B4F">
      <w:pPr>
        <w:widowControl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0E4BE05" w14:textId="77777777" w:rsidR="00B329EE" w:rsidRDefault="00B329EE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52AFF961" w14:textId="0FE52014" w:rsidR="007B2678" w:rsidRPr="00F552CF" w:rsidRDefault="00B2413B" w:rsidP="007B267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lastRenderedPageBreak/>
        <w:pict w14:anchorId="14B62C4A">
          <v:rect id="_x0000_s1068" style="position:absolute;left:0;text-align:left;margin-left:454.2pt;margin-top:-27.1pt;width:15.75pt;height:20.25pt;z-index:251701248" stroked="f"/>
        </w:pict>
      </w:r>
      <w:r w:rsidR="007B2678" w:rsidRPr="00F552CF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14:paraId="43FEE377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Питання в біології, що до розмноження дуплогніздних птахів належать до числа тих, актуальність яких по мірі розвитку орнітологічних досліджень ввесь час збільшується. Ці питання мають як практичне так і теоретичне значення в плані спільного розвитку орнітологічної науки, вдосконалення практики ведення лісного господарства і охорони природи. Вивчення біології розмноження корисних комахоїдних птахів зв’язано з задачею управління їх популяціями.</w:t>
      </w:r>
    </w:p>
    <w:p w14:paraId="24693548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Гніздування є важливим етапом біологічного циклу будь-якого виду птахів, оскільки воно забезпечує оптимальну його чисельність. За місцем розміщення гнізд птахи діляться на три екологічні групи: відкритогніздні, напіввідкритогніздні та закритогніздні. Останні, у свою чергу, можуть бути дуплогніздними, якщо вони розміщують гнізда в природних дуплах дерев та штучних гніздівлях.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Саме ця група останнім часом стикається з зменшенням місць гніздування через те, що все більш почали вирубувати старі ліси.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Заготівля деревини, наприклад тільки в колишньому Радянському Союзі складає близько 400 млн. куб. м. і вже майже зрівнялася з річним приростом стовбурової деревини в країні.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</w:rPr>
        <w:t xml:space="preserve">У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природних умовах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</w:rPr>
        <w:t>безлі</w:t>
      </w:r>
      <w:r w:rsidR="00600D70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600D70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</w:rPr>
        <w:t>і рівнини можуть служит</w:t>
      </w:r>
      <w:r w:rsidR="00600D70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перешкодою для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розселення птахів 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</w:rPr>
        <w:t>(наприклад</w:t>
      </w:r>
      <w:r w:rsidR="00600D70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552CF">
        <w:rPr>
          <w:rFonts w:ascii="Times New Roman" w:hAnsi="Times New Roman" w:cs="Times New Roman"/>
          <w:sz w:val="28"/>
          <w:szCs w:val="28"/>
          <w:lang w:val="en-US"/>
        </w:rPr>
        <w:t>Parus</w:t>
      </w:r>
      <w:r w:rsidR="00600D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52CF">
        <w:rPr>
          <w:rFonts w:ascii="Times New Roman" w:hAnsi="Times New Roman" w:cs="Times New Roman"/>
          <w:sz w:val="28"/>
          <w:szCs w:val="28"/>
          <w:lang w:val="en-US"/>
        </w:rPr>
        <w:t>major</w:t>
      </w:r>
      <w:r w:rsidRPr="00F552CF">
        <w:rPr>
          <w:rFonts w:ascii="Times New Roman" w:hAnsi="Times New Roman" w:cs="Times New Roman"/>
          <w:sz w:val="28"/>
          <w:szCs w:val="28"/>
        </w:rPr>
        <w:t>) [Вальчук, 2002].</w:t>
      </w:r>
    </w:p>
    <w:p w14:paraId="732DD7F4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Слід відмітити, що дослідження біології птахів, які селяться і штучні гнізда ще вивчена не повністю. Недостатньо вирішеними залишаються питання гніздової біології горобиних-дуплогніздників. Серед них вивчення різних аспектів гніздування в залежності від умов існування, закономірностей раннього онтогенезу, елементи поведінки взаємодії  дорослих і пташенят, трофічні, паразитичні зв’язки, ріст і розвиток  пташенят та інш. Недостатньо розроблена цілісність уяви про процес розмноження, що негативно позначається на прогнозуванні змін якісного і кількісного складу популяції [Яремченко, </w:t>
      </w:r>
      <w:r w:rsidRPr="00F552CF">
        <w:rPr>
          <w:rFonts w:ascii="Times New Roman" w:hAnsi="Times New Roman" w:cs="Times New Roman"/>
          <w:sz w:val="28"/>
          <w:szCs w:val="28"/>
        </w:rPr>
        <w:t>1989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14:paraId="40C2B2D0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Особливо актуально вирішення цих питань в південних степових регіо</w:t>
      </w:r>
      <w:r w:rsidRPr="00F552CF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нах, де птахи-дуплогніздники відчувають нестачу у виборі місць для побудови гнізд внаслідок незначної площі, яку займають природні ліси і штучні лісонасадження. Це і визначило мету нашої роботи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– вивчити біологію та видовий </w:t>
      </w:r>
      <w:r w:rsidRPr="007A2D15">
        <w:rPr>
          <w:rFonts w:ascii="Times New Roman" w:hAnsi="Times New Roman" w:cs="Times New Roman"/>
          <w:sz w:val="28"/>
          <w:szCs w:val="28"/>
          <w:lang w:val="uk-UA"/>
        </w:rPr>
        <w:t xml:space="preserve">склад </w:t>
      </w:r>
      <w:r w:rsidR="00742E41" w:rsidRPr="007A2D15">
        <w:rPr>
          <w:rFonts w:ascii="Times New Roman" w:hAnsi="Times New Roman" w:cs="Times New Roman"/>
          <w:sz w:val="28"/>
          <w:szCs w:val="28"/>
          <w:lang w:val="uk-UA"/>
        </w:rPr>
        <w:t>горобцеподібних</w:t>
      </w:r>
      <w:r w:rsidR="007A2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2D15">
        <w:rPr>
          <w:rFonts w:ascii="Times New Roman" w:hAnsi="Times New Roman" w:cs="Times New Roman"/>
          <w:sz w:val="28"/>
          <w:szCs w:val="28"/>
          <w:lang w:val="uk-UA"/>
        </w:rPr>
        <w:t>птахів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штучних гніздівель Кодимського лісу Одеської області.</w:t>
      </w:r>
    </w:p>
    <w:p w14:paraId="0852A31E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В зв’язку з цим були поставлені слідуючи задачі:</w:t>
      </w:r>
    </w:p>
    <w:p w14:paraId="6548694C" w14:textId="77777777" w:rsidR="007B2678" w:rsidRPr="00F552CF" w:rsidRDefault="007B2678" w:rsidP="007B2678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З'ясувати видовий </w:t>
      </w:r>
      <w:r w:rsidRPr="007A2D15">
        <w:rPr>
          <w:rFonts w:ascii="Times New Roman" w:hAnsi="Times New Roman" w:cs="Times New Roman"/>
          <w:sz w:val="28"/>
          <w:szCs w:val="28"/>
          <w:lang w:val="uk-UA"/>
        </w:rPr>
        <w:t>склад</w:t>
      </w:r>
      <w:r w:rsidR="007A2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2E41" w:rsidRPr="007A2D15">
        <w:rPr>
          <w:rFonts w:ascii="Times New Roman" w:hAnsi="Times New Roman" w:cs="Times New Roman"/>
          <w:sz w:val="28"/>
          <w:szCs w:val="28"/>
        </w:rPr>
        <w:t>горобцеподібних</w:t>
      </w:r>
      <w:r w:rsidRPr="007A2D15">
        <w:rPr>
          <w:rFonts w:ascii="Times New Roman" w:hAnsi="Times New Roman" w:cs="Times New Roman"/>
          <w:sz w:val="28"/>
          <w:szCs w:val="28"/>
          <w:lang w:val="uk-UA"/>
        </w:rPr>
        <w:t xml:space="preserve"> птахів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що поселяються в штучних гніздах та фактори що пливають на заселення гнізд.</w:t>
      </w:r>
    </w:p>
    <w:p w14:paraId="25FC79AE" w14:textId="77777777" w:rsidR="007B2678" w:rsidRPr="00F552CF" w:rsidRDefault="007B2678" w:rsidP="007B2678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Вивчити репродуктивний цикл птахів що поселяються в  штучних гніздах.</w:t>
      </w:r>
    </w:p>
    <w:p w14:paraId="61D4BF5B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i/>
          <w:sz w:val="28"/>
          <w:szCs w:val="28"/>
          <w:lang w:val="uk-UA"/>
        </w:rPr>
        <w:t>Об’єкт досліджень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>: Біологія птахів у антропогенному ландшафті.</w:t>
      </w:r>
    </w:p>
    <w:p w14:paraId="39BDFA46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досліджень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: Гніздування </w:t>
      </w:r>
      <w:r w:rsidR="00742E41" w:rsidRPr="007A2D15">
        <w:rPr>
          <w:rFonts w:ascii="Times New Roman" w:hAnsi="Times New Roman" w:cs="Times New Roman"/>
          <w:sz w:val="28"/>
          <w:szCs w:val="28"/>
          <w:lang w:val="uk-UA"/>
        </w:rPr>
        <w:t>горобцеподібних</w:t>
      </w:r>
      <w:r w:rsidR="007A2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2D15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>ахів-дуплогніздників штучних гнізд лісової ділянки Кодимського  лісу.</w:t>
      </w:r>
    </w:p>
    <w:p w14:paraId="48371EB4" w14:textId="77777777" w:rsidR="007B2678" w:rsidRPr="00F552CF" w:rsidRDefault="007B2678" w:rsidP="007B267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Підготовка роботи була б неможлива без консультації та підтримки наукового консультанта к.б.н., доцента</w:t>
      </w:r>
      <w:r w:rsidR="00742E41">
        <w:rPr>
          <w:rFonts w:ascii="Times New Roman" w:hAnsi="Times New Roman" w:cs="Times New Roman"/>
          <w:sz w:val="28"/>
          <w:szCs w:val="28"/>
          <w:lang w:val="uk-UA"/>
        </w:rPr>
        <w:t xml:space="preserve"> Корзюкова Анатолія Івановича, 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за що ми йому дуже вдячні. В роботі по збору матеріалів допомагали батьки та рідні, за що ми їм також дуже вдячні. Ми вдячні також викладачеві кафедри зоології к.б.н., доценту Ківганову Дмитру Анатолійовичу за підтримку та допомогу в підготовці нашої роботи. </w:t>
      </w:r>
    </w:p>
    <w:p w14:paraId="3DDED4D4" w14:textId="2E3531D0" w:rsidR="007B2678" w:rsidRPr="00F552CF" w:rsidRDefault="007B2678" w:rsidP="00B2413B">
      <w:pPr>
        <w:widowControl w:val="0"/>
        <w:spacing w:after="0" w:line="360" w:lineRule="auto"/>
        <w:ind w:left="78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bookmarkStart w:id="0" w:name="_GoBack"/>
      <w:bookmarkEnd w:id="0"/>
      <w:r w:rsidRPr="00F552CF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28979418" w14:textId="3EE23447" w:rsidR="007B2678" w:rsidRPr="00F552CF" w:rsidRDefault="007B2678" w:rsidP="007B2678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На досліджуваній ділянці Кодимського лісу було виявлено перебування в штучних гніздах двох видів: повзика звичайного та великої синиці. </w:t>
      </w:r>
    </w:p>
    <w:p w14:paraId="5A1936B5" w14:textId="77777777" w:rsidR="007B2678" w:rsidRPr="00F552CF" w:rsidRDefault="007B2678" w:rsidP="007B2678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В період з 2015 по 2017 р</w:t>
      </w:r>
      <w:r w:rsidR="004649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було зайнято птахами від 25 % до 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>% штучних гнізд.</w:t>
      </w:r>
    </w:p>
    <w:p w14:paraId="14549D5E" w14:textId="77777777" w:rsidR="007B2678" w:rsidRPr="00F552CF" w:rsidRDefault="007B2678" w:rsidP="007B2678">
      <w:pPr>
        <w:widowControl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>3. В  кладці повзика звичайного було від 4 до 7 яєць, а великої синиці</w:t>
      </w:r>
      <w:r w:rsidR="00DC4C0A">
        <w:rPr>
          <w:rFonts w:ascii="Times New Roman" w:hAnsi="Times New Roman" w:cs="Times New Roman"/>
          <w:sz w:val="28"/>
          <w:szCs w:val="28"/>
          <w:lang w:val="uk-UA"/>
        </w:rPr>
        <w:t xml:space="preserve"> вдвічі більше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>від 7 до 13 яєць.</w:t>
      </w:r>
    </w:p>
    <w:p w14:paraId="0D25C9F0" w14:textId="4882DA61" w:rsidR="007B2678" w:rsidRPr="00F552CF" w:rsidRDefault="007B2678" w:rsidP="007B2678">
      <w:pPr>
        <w:widowControl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4. Успішність гніздування синиці великої склало в 2015 – 2017 р.р. –  67%., 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повзика </w:t>
      </w:r>
      <w:r w:rsidR="009716F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52CF">
        <w:rPr>
          <w:rFonts w:ascii="Times New Roman" w:hAnsi="Times New Roman" w:cs="Times New Roman"/>
          <w:sz w:val="28"/>
          <w:szCs w:val="28"/>
          <w:lang w:val="uk-UA"/>
        </w:rPr>
        <w:t xml:space="preserve"> в 2015р.</w:t>
      </w:r>
      <w:r w:rsidR="00971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71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6F5" w:rsidRPr="00F552CF">
        <w:rPr>
          <w:rFonts w:ascii="Times New Roman" w:hAnsi="Times New Roman" w:cs="Times New Roman"/>
          <w:sz w:val="28"/>
          <w:szCs w:val="28"/>
          <w:lang w:val="uk-UA"/>
        </w:rPr>
        <w:t>80%</w:t>
      </w:r>
      <w:r w:rsidR="008939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1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DC0A4CC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27F112E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FC30148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714EC64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8BD8BE0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AABD828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D9050D3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4795D68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F0145CE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EDFE6C0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EA4116B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73CFC27" w14:textId="77777777" w:rsidR="007B2678" w:rsidRPr="00F552CF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9A24C8C" w14:textId="77777777" w:rsidR="007B2678" w:rsidRDefault="007B2678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25F4B4F" w14:textId="77777777" w:rsidR="00312E05" w:rsidRPr="00F552CF" w:rsidRDefault="00312E05" w:rsidP="007B267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1555E1D" w14:textId="77777777" w:rsidR="00B11DB7" w:rsidRDefault="00B11DB7" w:rsidP="003B7820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14:paraId="0CD8F53C" w14:textId="77B68D3D" w:rsidR="003B7820" w:rsidRPr="00415EC6" w:rsidRDefault="003B7820" w:rsidP="003B7820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СПИСОК ЛІТЕРАТУРИ</w:t>
      </w:r>
    </w:p>
    <w:p w14:paraId="7A44C8F9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Благосклонов К. Н.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Гнездовые рефлексы птиц при перевозке птенцов с кормилицами // Пути и методы использование птиц в борьбе с вредными насекомыми.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Изд-во АН СССР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1956.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С. 130 – 236.</w:t>
      </w:r>
    </w:p>
    <w:p w14:paraId="3BDEF1EB" w14:textId="5FA3D3C8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Бардин А. В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О территориальном поведении поповзня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Sitta</w:t>
      </w:r>
      <w:r w:rsidR="001177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europaea</w:t>
      </w:r>
      <w:r w:rsidR="000D34D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Псковской области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Рус. орнитол. журн.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2006.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15(306). 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э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кспресс выпуск 134. – С.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24 – 27.</w:t>
      </w:r>
    </w:p>
    <w:p w14:paraId="72F388C7" w14:textId="0860539E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Бардин А.</w:t>
      </w:r>
      <w:r w:rsidR="00B11DB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питании птенцов и гнездовых пова</w:t>
      </w:r>
      <w:r w:rsidR="00B11DB7">
        <w:rPr>
          <w:rFonts w:ascii="Times New Roman" w:hAnsi="Times New Roman" w:cs="Times New Roman"/>
          <w:color w:val="000000" w:themeColor="text1"/>
          <w:sz w:val="28"/>
          <w:szCs w:val="28"/>
        </w:rPr>
        <w:t>дках поползня Sitta europaea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Рус. орнитол. журн. – 2001.</w:t>
      </w:r>
      <w:r w:rsidR="008340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экспресс-выпуск 192.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699-710.</w:t>
      </w:r>
    </w:p>
    <w:p w14:paraId="03D33448" w14:textId="1BD04FA3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Бардин А.</w:t>
      </w:r>
      <w:r w:rsidR="00B11DB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Сок деревьев, нектар и пыльца как источники пищи для син</w:t>
      </w:r>
      <w:r w:rsidR="000D34DC">
        <w:rPr>
          <w:rFonts w:ascii="Times New Roman" w:hAnsi="Times New Roman" w:cs="Times New Roman"/>
          <w:color w:val="000000" w:themeColor="text1"/>
          <w:sz w:val="28"/>
          <w:szCs w:val="28"/>
        </w:rPr>
        <w:t>иц и корольков ранней весной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Зоол. журн.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1987. – Т 66, № 5.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8340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  <w:r w:rsidR="0099361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789-790.</w:t>
      </w:r>
    </w:p>
    <w:p w14:paraId="5889568B" w14:textId="7C520D0F" w:rsidR="003B7820" w:rsidRPr="00415EC6" w:rsidRDefault="003B7820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Бардин А.</w:t>
      </w:r>
      <w:r w:rsidR="00B11DB7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В. </w:t>
      </w:r>
      <w:r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Территориальное распределение  синиц Parus spp. и поползней Sitta europaea: экспериментальное исследование методом перемещаемой кормушки //</w:t>
      </w:r>
      <w:r w:rsidRPr="00415EC6">
        <w:rPr>
          <w:rFonts w:ascii="Times New Roman" w:hAnsi="Times New Roman"/>
          <w:color w:val="000000" w:themeColor="text1"/>
          <w:sz w:val="28"/>
          <w:szCs w:val="28"/>
        </w:rPr>
        <w:t>Рус. орнитол. журн</w:t>
      </w:r>
      <w:r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2009. – Т</w:t>
      </w:r>
      <w:r w:rsidR="00993617" w:rsidRPr="0099361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18. – экспресс-выпуск 537. – С</w:t>
      </w:r>
      <w:r w:rsidR="00834031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2298-2312 .</w:t>
      </w:r>
    </w:p>
    <w:p w14:paraId="27C9E8AA" w14:textId="5DF274D3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Бублик Г.</w:t>
      </w:r>
      <w:r w:rsidR="00B11DB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О пользе птиц  //Сад и огород.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1954.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3.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67 – 69.</w:t>
      </w:r>
    </w:p>
    <w:p w14:paraId="07EF9741" w14:textId="61CD11F1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Булахов В.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Л., Губкін А.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А., Пономаренко О.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Л., Пахомов О.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Є.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E3B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Біологічне різноманіття України. Дніпропетровська область. Птахи: Горобцеподібні (Aves: Passeriformes).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Дніпропетровськ.</w:t>
      </w:r>
      <w:r w:rsidR="008C45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</w:t>
      </w:r>
      <w:r w:rsidR="006F3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</w:t>
      </w:r>
      <w:r w:rsidR="000D34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65.</w:t>
      </w:r>
    </w:p>
    <w:p w14:paraId="0D8A55C2" w14:textId="2AC8E93A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Бондарець Д.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І., Чаплигіна А.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Б.</w:t>
      </w:r>
      <w:r w:rsidR="006F3E7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0D34D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Вісник Дніпропетровського університет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у. – 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2014.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115–121</w:t>
      </w:r>
    </w:p>
    <w:p w14:paraId="0F08AF59" w14:textId="37770620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left" w:pos="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Вальчук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О.</w:t>
      </w:r>
      <w:r w:rsidR="009E3B2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Большая синица в Хабаровске: Рас</w:t>
      </w:r>
      <w:r w:rsidR="008340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селение на восток продолжается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Рус. орнитол. журн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2002.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экспресс-выпуск 123.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С.</w:t>
      </w:r>
      <w:r w:rsidR="000D34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111-113.</w:t>
      </w:r>
    </w:p>
    <w:p w14:paraId="5B3BA1D4" w14:textId="660D87E4" w:rsidR="003B7820" w:rsidRPr="00415EC6" w:rsidRDefault="009E3B2F" w:rsidP="00696419">
      <w:pPr>
        <w:widowControl w:val="0"/>
        <w:numPr>
          <w:ilvl w:val="0"/>
          <w:numId w:val="6"/>
        </w:numPr>
        <w:tabs>
          <w:tab w:val="clear" w:pos="720"/>
          <w:tab w:val="left" w:pos="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Вискне Я. А.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Привлечение</w:t>
      </w:r>
      <w:r w:rsidR="00B11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большой синицы 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Привлечение полезных птиц-дуплогнездников в лесах Латвийской ССР.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Рига</w:t>
      </w:r>
      <w:r w:rsidR="008340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1468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……,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1958.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</w:t>
      </w:r>
      <w:r w:rsidR="000D34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131 – 147.</w:t>
      </w:r>
    </w:p>
    <w:p w14:paraId="19BC1A35" w14:textId="4863C4A1" w:rsidR="003B7820" w:rsidRPr="00415EC6" w:rsidRDefault="00146807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lastRenderedPageBreak/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Вилкс К.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А., Вилкс Е.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К.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 Сезонное размещение синиц и поползня в Латвийск</w:t>
      </w:r>
      <w:r w:rsidR="00B11DB7">
        <w:rPr>
          <w:rFonts w:ascii="Times New Roman" w:hAnsi="Times New Roman"/>
          <w:color w:val="000000" w:themeColor="text1"/>
          <w:sz w:val="28"/>
          <w:szCs w:val="28"/>
        </w:rPr>
        <w:t>ой ССР и их зимняя подкормка //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Экология и миграции птиц Прибалтики.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 Рига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:….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1961.</w:t>
      </w:r>
      <w:r w:rsidR="000D34D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С.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151-160.</w:t>
      </w:r>
    </w:p>
    <w:p w14:paraId="60463513" w14:textId="1F341456" w:rsidR="003B7820" w:rsidRPr="00415EC6" w:rsidRDefault="00146807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Вилкс К.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А., Вилкс Е.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</w:rPr>
        <w:t>К.</w:t>
      </w:r>
      <w:r w:rsidR="006F3E73">
        <w:rPr>
          <w:rFonts w:ascii="Times New Roman" w:hAnsi="Times New Roman"/>
          <w:i/>
          <w:color w:val="000000" w:themeColor="text1"/>
          <w:sz w:val="28"/>
          <w:szCs w:val="28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Экспериментальные исследования террито</w:t>
      </w:r>
      <w:r w:rsidR="009E3B2F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риального поведения синиц и поползней</w:t>
      </w:r>
      <w:r w:rsidR="000D34D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//Труды І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ІІ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 В</w:t>
      </w:r>
      <w:r>
        <w:rPr>
          <w:rFonts w:ascii="Times New Roman" w:hAnsi="Times New Roman"/>
          <w:color w:val="000000" w:themeColor="text1"/>
          <w:sz w:val="28"/>
          <w:szCs w:val="28"/>
        </w:rPr>
        <w:t>сесоюз. Орнитол. конф. – Львов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 1964. – С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 174-179.</w:t>
      </w:r>
    </w:p>
    <w:p w14:paraId="006F013C" w14:textId="6BF6BA81" w:rsidR="003B7820" w:rsidRPr="00415EC6" w:rsidRDefault="00146807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 w:hanging="35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Высоцкий В.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Г.</w:t>
      </w:r>
      <w:r w:rsidR="009E3B2F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Эмбриональная смертность  у мухоловки-пе</w:t>
      </w:r>
      <w:r w:rsidR="000D34DC">
        <w:rPr>
          <w:rFonts w:ascii="Times New Roman" w:hAnsi="Times New Roman"/>
          <w:color w:val="000000" w:themeColor="text1"/>
          <w:sz w:val="28"/>
          <w:szCs w:val="28"/>
          <w:lang w:val="uk-UA"/>
        </w:rPr>
        <w:t>струшки Ficedula hypoleuca //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Рус. орнитол. журн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– 2010. – Том 19. – э</w:t>
      </w:r>
      <w:r w:rsidR="000D34DC">
        <w:rPr>
          <w:rFonts w:ascii="Times New Roman" w:hAnsi="Times New Roman"/>
          <w:color w:val="000000" w:themeColor="text1"/>
          <w:sz w:val="28"/>
          <w:szCs w:val="28"/>
          <w:lang w:val="uk-UA"/>
        </w:rPr>
        <w:t>к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спресс-выпуск 558. –– С. 514-519.</w:t>
      </w:r>
    </w:p>
    <w:p w14:paraId="3D8EFA6B" w14:textId="360CCFB9" w:rsidR="003B7820" w:rsidRPr="00415EC6" w:rsidRDefault="00146807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  <w:tab w:val="left" w:pos="118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Воиственский М. 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    Пищухи, поползни, синицы УССР.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Киев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1949.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122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129A760" w14:textId="0A3F9C96" w:rsidR="003B7820" w:rsidRPr="00415EC6" w:rsidRDefault="00146807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Воронцов А. И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 Биологические основы защиты леса.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1960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342 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606DE46" w14:textId="31D2FE37" w:rsidR="003B7820" w:rsidRPr="00415EC6" w:rsidRDefault="00146807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Диатроптов  Е.</w:t>
      </w:r>
      <w:r w:rsidR="00B11DB7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В.</w:t>
      </w:r>
      <w:r w:rsidR="00B11DB7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,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Диатроптов</w:t>
      </w: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М.</w:t>
      </w:r>
      <w:r w:rsidR="00B11DB7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Е.</w:t>
      </w:r>
      <w:r w:rsidR="00B11DB7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Гнездовой период деятельности поползней  Sitta europaea, влияние индивидуального  уровня массы тела на сроки начала размножения в популяции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 xml:space="preserve">//Рус. орнитол. журн.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– 2016. – С. 5097</w:t>
      </w:r>
      <w:r w:rsidR="0069641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="0069641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5102.</w:t>
      </w:r>
    </w:p>
    <w:p w14:paraId="7089F972" w14:textId="106DA9BF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Иноземцев А. А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  Роль насекомоядных птиц в лесных биоценозах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Л., Изд-во Ленинград. ун-та,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1978. – 264 с.</w:t>
      </w:r>
    </w:p>
    <w:p w14:paraId="78337855" w14:textId="2C52BB38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Жуков А. Б.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Влияние антропогенн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ых факторов на лесные биогеоценозы Сибири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//Состояние и перспективы использования и воспроизводства лесных ресурсов в связи с хозяйственной деятельностью человека.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1972.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15 – 27.</w:t>
      </w:r>
    </w:p>
    <w:p w14:paraId="699C40B3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Зверев М. Д.   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Питание птиц и методика его исследования // Природа. – № 8. – 1939. –  С. 72 – 73.</w:t>
      </w:r>
    </w:p>
    <w:p w14:paraId="2A6AFB8E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Кашкаров Д.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Классификация жизненных форм животных.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М., 1945. – С. 245–267.</w:t>
      </w:r>
    </w:p>
    <w:p w14:paraId="654138F8" w14:textId="3F71F815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Колесников Б.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 Состояние и рациональное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</w:rPr>
        <w:t>использование богатств Урала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Состояние и перспективы использования и воспроизводства лесных ресурсов в связи с хозяйственной деятельностью человека.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1972.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42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78.</w:t>
      </w:r>
    </w:p>
    <w:p w14:paraId="12337FC0" w14:textId="6233A33A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 xml:space="preserve"> Королькова Г.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Е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 Значение птиц в истреблении массовых вредителей леса // Сообщ. ин-та леса АН СССР.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1954. – №2.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65 – 106.</w:t>
      </w:r>
    </w:p>
    <w:p w14:paraId="5CB8B3AD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Королькова Г. Е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    Привлечение насекомоядных птиц в лесные полосы в байрачные и островные леса // Сообщ. лаб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лесовед. АН СССР.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1961. – вып. 3.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33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45.</w:t>
      </w:r>
    </w:p>
    <w:p w14:paraId="34D1E644" w14:textId="2398D857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Корзюков А</w:t>
      </w:r>
      <w:r w:rsidR="003B7820" w:rsidRP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І., Яворська К.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Р. 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Гнездование поповзня обыкновенного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Sitta</w:t>
      </w:r>
      <w:r w:rsidR="003B7820" w:rsidRP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europeae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искусственных гнездовий севера Одесской области // Птахи Азово-Чорноморської орніто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логічної робочої групи. – Одеса, 2015.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42.</w:t>
      </w:r>
    </w:p>
    <w:p w14:paraId="737B8030" w14:textId="630D4AE4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  <w:tab w:val="num" w:pos="644"/>
        </w:tabs>
        <w:spacing w:after="0" w:line="360" w:lineRule="auto"/>
        <w:ind w:left="426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Кныш Н.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П.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Обыкновенный поползень Sitta europaea в искусственных гнездовьях в лесостепных дубравах северо-восточной Украины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Рус. орнитол. журн. 2015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Т. 24. –  экспресс-выпуск 1230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–– С.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4627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4630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3F1A832" w14:textId="0DBB9488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Лихачев Г. Н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Наблюдение за размножением большой синицы в искусственных гнездах //Зоол. журнал.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1953. – Т. 39, вып. 1.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116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129.</w:t>
      </w:r>
    </w:p>
    <w:p w14:paraId="48CE829F" w14:textId="791BD44B" w:rsidR="003B7820" w:rsidRPr="00415EC6" w:rsidRDefault="000D34DC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Лыков</w:t>
      </w:r>
      <w:r w:rsidR="00F47AB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Е. Л. </w:t>
      </w:r>
      <w:r w:rsidR="00F47AB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 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Фауна, население и экология гнездящихся птиц городов Центральной Европы  //</w:t>
      </w:r>
      <w:r w:rsidR="00696419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</w:rPr>
        <w:t>втореф. дис. … канд. биол. наук: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М . – 2009. – С</w:t>
      </w:r>
      <w:r w:rsidR="00696419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185.</w:t>
      </w:r>
    </w:p>
    <w:p w14:paraId="3575DC4A" w14:textId="13AF4176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Мальчевский 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Гнездовая жизнь певчих птиц.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Л., 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959. –– 282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14:paraId="0590C426" w14:textId="55186194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99361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Мальчевский А.</w:t>
      </w:r>
      <w:r w:rsidR="00F47AB1" w:rsidRPr="0099361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99361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С., Пукинский Ю.</w:t>
      </w:r>
      <w:r w:rsidR="00F47AB1" w:rsidRPr="0099361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99361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Птицы </w:t>
      </w:r>
      <w:r w:rsidR="00993617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енинградской области и сопредельных территорий: История, биология, охрана. 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ом 2.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96419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Л.,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1983.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1-504.</w:t>
      </w:r>
    </w:p>
    <w:p w14:paraId="1DC1A14D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Молчанов А. А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Влияние леса на атмосферу, микроклимат, почву, водный режим и миграцию химических элементов // Состояние и перспективы использования и воспроизводства лесных ресурсов в связи с хозяйственной деятельностью человека.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1972. 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28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41.</w:t>
      </w:r>
    </w:p>
    <w:p w14:paraId="2855C2FE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Молчанов А. А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Влияние леса на окружающую среду.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1973.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359 с.</w:t>
      </w:r>
    </w:p>
    <w:p w14:paraId="7D2650B4" w14:textId="26C570D4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Москвитин С.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Гашков С. И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Годовой цикл и демографические параметры популяции большой синицы 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Parus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major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L. 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</w:rPr>
        <w:t>жной тайги Западной Сибири //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Сибирский экологич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</w:rPr>
        <w:t>еский журнал. – 2000. – Т 3.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</w:rPr>
        <w:t>– С</w:t>
      </w:r>
      <w:r w:rsidR="006964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351 –362.</w:t>
      </w:r>
    </w:p>
    <w:p w14:paraId="41F2FFB4" w14:textId="0C7D5CF9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 xml:space="preserve"> Морозов 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Г. Ф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 Учение о лесе. – М-Л.,1931.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438 с.</w:t>
      </w:r>
    </w:p>
    <w:p w14:paraId="22486F0A" w14:textId="2BF1D36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Михеев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А. В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   Определитель птичьих гнезд . – М.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1975. –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С. 175.</w:t>
      </w:r>
    </w:p>
    <w:p w14:paraId="4FD89385" w14:textId="513C6BA1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Полякова М. С.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Использование искусственных гнездовий для привле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чения птиц-дуплогнездников в Предбайкалье //Байкальский зоол. журн. – 2010. – № 2 (5). – С. 47 – 52.</w:t>
      </w:r>
    </w:p>
    <w:p w14:paraId="42A03AB2" w14:textId="12BA56BE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Портенко Л. 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 Полезные и вредные в сельском хозяйстве дикие птицы.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М.-Л., 1957.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134 с.</w:t>
      </w:r>
    </w:p>
    <w:p w14:paraId="17F88F4A" w14:textId="7DE99583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Природа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Одесской области. Ресурсы, их рациональное использование и охрана / Под ред. Г. И. Швебса и Ю. А. Амброз. – Киев – Одесса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Вища школа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1979.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18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34.</w:t>
      </w:r>
    </w:p>
    <w:p w14:paraId="359DCE71" w14:textId="292AB04D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Прокофьева И.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Забота о птенцах и питание поползней Sitta europeae //Рус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о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рнитол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журн. – 2001.– экспресс-выпуск 168. 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1019-1027.</w:t>
      </w:r>
    </w:p>
    <w:p w14:paraId="0205A69D" w14:textId="3A3E57ED" w:rsidR="003B7820" w:rsidRPr="00415EC6" w:rsidRDefault="00F47AB1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Прокофьева И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В. 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Гнездование большой синицы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Parus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major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Рус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орнитол. журн. – 2006. – Т.15. – экспресс выпуск 326. – С. 721 – 727.</w:t>
      </w:r>
    </w:p>
    <w:p w14:paraId="2DD5752E" w14:textId="082B90C2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Птушенко Е. С., Иноземцев А.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А. 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Биология и хозяйственное значение птиц Московской области и сопредельных территорий.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М.,1968.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461 с.</w:t>
      </w:r>
    </w:p>
    <w:p w14:paraId="70FD3CA1" w14:textId="64399B47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Рубцов И. А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   Биологически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</w:rPr>
        <w:t>й метод борьбы с вредителями 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Природа.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1957. – № 9.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С.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23 – 30.</w:t>
      </w:r>
    </w:p>
    <w:p w14:paraId="3E0BD1F1" w14:textId="5BE86878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Систематика птиц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: учебное пособие // сост. Т. А. Атемасова. – Х.: ХНУ имени В. Н. Каразина, 2014. – 200 с.</w:t>
      </w:r>
    </w:p>
    <w:p w14:paraId="6681E24A" w14:textId="4D0647E9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Сукачев В. Н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 лесной биоценологии и ее основных задачах // Бот.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урн.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1955.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Т. 40, вып. 3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С. 327 – 338.</w:t>
      </w:r>
    </w:p>
    <w:p w14:paraId="1FD325A0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Чудак А. А.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Полевые воробьи – гнездящиеся птицы искусственных гнездовий парка биологического факультета: дипломна робота на здобуття ОКР «Спеціаліст» – Одеса,  – 2010 – 46 с.</w:t>
      </w:r>
    </w:p>
    <w:p w14:paraId="02571E74" w14:textId="5CFCEF52" w:rsidR="003B7820" w:rsidRPr="00415EC6" w:rsidRDefault="000D34DC" w:rsidP="00696419">
      <w:pPr>
        <w:pStyle w:val="a5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 w:hanging="35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Хохлова Т.</w:t>
      </w:r>
      <w:r w:rsidR="00F47AB1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Ю.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Межвидовая конкуренция среди вторичных дупло</w:t>
      </w:r>
      <w:r w:rsidR="00F47AB1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гнездников в условиях резких межгодовых перепадов весенних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температур в Карелии  //</w:t>
      </w:r>
      <w:r w:rsidR="003B7820" w:rsidRPr="00415EC6">
        <w:rPr>
          <w:rFonts w:ascii="Times New Roman" w:hAnsi="Times New Roman"/>
          <w:color w:val="000000" w:themeColor="text1"/>
          <w:sz w:val="28"/>
          <w:szCs w:val="28"/>
          <w:lang w:val="uk-UA"/>
        </w:rPr>
        <w:t>ФГБОУ «Петрозаводский государственный университет». –  2012. – С. 54.</w:t>
      </w:r>
    </w:p>
    <w:p w14:paraId="63380BE0" w14:textId="1443F789" w:rsidR="003B7820" w:rsidRPr="00415EC6" w:rsidRDefault="00F47AB1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Формозов А. Н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Практическое значение птиц //Руководство по зоологии.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Т. 6.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Л., 1940.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С. 762 – 801.</w:t>
      </w:r>
    </w:p>
    <w:p w14:paraId="782C7201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Фесенко Г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В., Бокотей А.А. 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Анотований список укра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нських наукових наз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птах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в фауни Ук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їни. – Київ – Львів, –  2007. – 112 с.</w:t>
      </w:r>
    </w:p>
    <w:p w14:paraId="5C1E9B34" w14:textId="01FC87BD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Яремченко О. А.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Размножения большой синицы в искусственных гнездовьях // Гнезд.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изнь птиц. – Пермь,  – 1989. – С. 133 – 142.</w:t>
      </w:r>
    </w:p>
    <w:p w14:paraId="1D350A10" w14:textId="1BF4E6D7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Яремченко О. А. 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</w:rPr>
        <w:t>Биология размножения птиц-дуплогнездников в лесах Житомирского Полесья: автореф. дис. … канд. биол. наук: 03.00.08. – Киев, 1990. – 15 с.</w:t>
      </w:r>
    </w:p>
    <w:p w14:paraId="16CFB812" w14:textId="56D572F1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Enoksson B. Time budgets of Nuthatches Sitta europaea with supplementary food. Ibis 132.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1990.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575-583.</w:t>
      </w:r>
    </w:p>
    <w:p w14:paraId="39D53D1E" w14:textId="77777777" w:rsidR="003B7820" w:rsidRPr="00415EC6" w:rsidRDefault="003B7820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IOC World Bird List v 6.2 /by Frank Gill &amp; David Donsker (Eds) – Updated 2016. Режим доступу до списку:  </w:t>
      </w:r>
      <w:hyperlink w:history="1">
        <w:r w:rsidRPr="00415E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http://www.worldbirdnames. org/ioc-lists/ crossref/</w:t>
        </w:r>
      </w:hyperlink>
    </w:p>
    <w:p w14:paraId="449672AD" w14:textId="0C4BF49B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Herman S.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G.</w:t>
      </w:r>
      <w:r w:rsidR="00F47AB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functional and numerical responses of the Cassine finch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Carpodacus cassinii Baird to epidemic numbers of the lodgepole needleminer Coleotechnites milleri Busck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Wasmann J. Biol.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1971.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Vol.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29,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N 1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 Р. 71 – 80.</w:t>
      </w:r>
    </w:p>
    <w:p w14:paraId="5ABA3B53" w14:textId="1AB14C10" w:rsidR="003B7820" w:rsidRPr="00415EC6" w:rsidRDefault="000D34DC" w:rsidP="00696419">
      <w:pPr>
        <w:widowControl w:val="0"/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3B7820" w:rsidRPr="00415EC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Smith J. N. M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food searching behavior of two European thrushes. II. The adapti</w:t>
      </w:r>
      <w:r w:rsidR="00F47AB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venes of the search patterus //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Behaviour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1974. – 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Vol. 49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№ 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 2</w:t>
      </w:r>
      <w:r w:rsidR="003B7820" w:rsidRPr="00415E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 Р. 1 – 61.</w:t>
      </w:r>
    </w:p>
    <w:p w14:paraId="3582CF3F" w14:textId="77777777" w:rsidR="003B7820" w:rsidRPr="00415EC6" w:rsidRDefault="003B7820" w:rsidP="003B7820">
      <w:pPr>
        <w:rPr>
          <w:color w:val="000000" w:themeColor="text1"/>
          <w:lang w:val="en-US"/>
        </w:rPr>
      </w:pPr>
    </w:p>
    <w:p w14:paraId="76557388" w14:textId="77777777" w:rsidR="007B2678" w:rsidRPr="00F552CF" w:rsidRDefault="007B2678" w:rsidP="007B2678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621E9EB5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4BBB66A3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592260E9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4DF60908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2C8D2AD9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2C810084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0C9B4965" w14:textId="77777777" w:rsidR="00671C21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</w:p>
    <w:p w14:paraId="6F5D4FBB" w14:textId="6F077834" w:rsidR="00671C21" w:rsidRPr="00824D13" w:rsidRDefault="00671C21" w:rsidP="00671C21">
      <w:pPr>
        <w:jc w:val="center"/>
        <w:rPr>
          <w:rFonts w:ascii="Times New Roman" w:hAnsi="Times New Roman" w:cs="Times New Roman"/>
          <w:sz w:val="96"/>
          <w:szCs w:val="96"/>
          <w:lang w:val="uk-UA"/>
        </w:rPr>
      </w:pPr>
      <w:r w:rsidRPr="00824D13">
        <w:rPr>
          <w:rFonts w:ascii="Times New Roman" w:hAnsi="Times New Roman" w:cs="Times New Roman"/>
          <w:sz w:val="96"/>
          <w:szCs w:val="96"/>
          <w:lang w:val="uk-UA"/>
        </w:rPr>
        <w:t>ДОДАТ</w:t>
      </w:r>
      <w:r>
        <w:rPr>
          <w:rFonts w:ascii="Times New Roman" w:hAnsi="Times New Roman" w:cs="Times New Roman"/>
          <w:sz w:val="96"/>
          <w:szCs w:val="96"/>
        </w:rPr>
        <w:t>О</w:t>
      </w:r>
      <w:r w:rsidRPr="00824D13">
        <w:rPr>
          <w:rFonts w:ascii="Times New Roman" w:hAnsi="Times New Roman" w:cs="Times New Roman"/>
          <w:sz w:val="96"/>
          <w:szCs w:val="96"/>
          <w:lang w:val="uk-UA"/>
        </w:rPr>
        <w:t xml:space="preserve">К </w:t>
      </w:r>
    </w:p>
    <w:p w14:paraId="69C8B4F0" w14:textId="77777777" w:rsidR="00671C21" w:rsidRPr="005A71D4" w:rsidRDefault="00671C21" w:rsidP="00671C2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3D24CB4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5D57659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92A0FD2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DADBCCF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1D314305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 w:rsidRPr="00F43FD3">
        <w:rPr>
          <w:rFonts w:ascii="Times New Roman" w:hAnsi="Times New Roman" w:cs="Times New Roman"/>
          <w:sz w:val="28"/>
          <w:szCs w:val="28"/>
        </w:rPr>
        <w:lastRenderedPageBreak/>
        <w:t>Додаток 1</w:t>
      </w:r>
    </w:p>
    <w:p w14:paraId="05E4C6ED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5C7B1E8" wp14:editId="4900CF52">
            <wp:extent cx="4895850" cy="4305002"/>
            <wp:effectExtent l="19050" t="0" r="0" b="0"/>
            <wp:docPr id="8" name="Рисунок 0" descr="ujmnOUJZvs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jmnOUJZvsQ.jpg"/>
                    <pic:cNvPicPr/>
                  </pic:nvPicPr>
                  <pic:blipFill>
                    <a:blip r:embed="rId8"/>
                    <a:srcRect r="-3855" b="24352"/>
                    <a:stretch>
                      <a:fillRect/>
                    </a:stretch>
                  </pic:blipFill>
                  <pic:spPr>
                    <a:xfrm>
                      <a:off x="0" y="0"/>
                      <a:ext cx="4896038" cy="4305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B016BD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2</w:t>
      </w:r>
    </w:p>
    <w:p w14:paraId="626523AE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F1E65EA" wp14:editId="0C3895C8">
            <wp:extent cx="5940425" cy="3954145"/>
            <wp:effectExtent l="19050" t="0" r="3175" b="0"/>
            <wp:docPr id="11" name="Рисунок 1" descr="DSC016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167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6ADF0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Додаток 3</w:t>
      </w:r>
    </w:p>
    <w:p w14:paraId="4A1BC753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1D6CFFA" wp14:editId="58F59E1C">
            <wp:extent cx="5517575" cy="4276725"/>
            <wp:effectExtent l="19050" t="0" r="6925" b="0"/>
            <wp:docPr id="12" name="Рисунок 2" descr="DSC047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788.JPG"/>
                    <pic:cNvPicPr/>
                  </pic:nvPicPr>
                  <pic:blipFill>
                    <a:blip r:embed="rId10" cstate="print"/>
                    <a:srcRect r="-47" b="19907"/>
                    <a:stretch>
                      <a:fillRect/>
                    </a:stretch>
                  </pic:blipFill>
                  <pic:spPr>
                    <a:xfrm>
                      <a:off x="0" y="0"/>
                      <a:ext cx="5517575" cy="427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BA8DA6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4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1BF6E6A" wp14:editId="07FBB4F9">
            <wp:extent cx="5417480" cy="3933825"/>
            <wp:effectExtent l="19050" t="0" r="0" b="0"/>
            <wp:docPr id="13" name="Рисунок 3" descr="dV7ClZG8Ti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V7ClZG8Tiw.jpg"/>
                    <pic:cNvPicPr/>
                  </pic:nvPicPr>
                  <pic:blipFill>
                    <a:blip r:embed="rId11"/>
                    <a:srcRect t="21034" b="14423"/>
                    <a:stretch>
                      <a:fillRect/>
                    </a:stretch>
                  </pic:blipFill>
                  <pic:spPr>
                    <a:xfrm>
                      <a:off x="0" y="0"/>
                      <a:ext cx="5414728" cy="3931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8F29E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Додаток 5</w:t>
      </w:r>
    </w:p>
    <w:p w14:paraId="66E08504" w14:textId="77777777" w:rsidR="00671C21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E5A6D7A" wp14:editId="4E26C3ED">
            <wp:extent cx="4775200" cy="3486150"/>
            <wp:effectExtent l="19050" t="0" r="6350" b="0"/>
            <wp:docPr id="14" name="Рисунок 5" descr="Nt0QjrKb9A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t0QjrKb9A4.jpg"/>
                    <pic:cNvPicPr/>
                  </pic:nvPicPr>
                  <pic:blipFill>
                    <a:blip r:embed="rId12"/>
                    <a:srcRect l="7536" t="21795" r="12126"/>
                    <a:stretch>
                      <a:fillRect/>
                    </a:stretch>
                  </pic:blipFill>
                  <pic:spPr>
                    <a:xfrm>
                      <a:off x="0" y="0"/>
                      <a:ext cx="47752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5BE0B0" w14:textId="77777777" w:rsidR="00671C21" w:rsidRPr="00F43FD3" w:rsidRDefault="00671C21" w:rsidP="00671C21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73E2BD5" w14:textId="4A035CC2" w:rsidR="001E6209" w:rsidRPr="00F552CF" w:rsidRDefault="001E6209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1E6209" w:rsidRPr="00F552CF" w:rsidSect="00FC4212">
      <w:headerReference w:type="even" r:id="rId13"/>
      <w:headerReference w:type="default" r:id="rId14"/>
      <w:pgSz w:w="11906" w:h="16838"/>
      <w:pgMar w:top="1134" w:right="850" w:bottom="993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E5CF22" w14:textId="77777777" w:rsidR="00254747" w:rsidRDefault="00254747" w:rsidP="001608AD">
      <w:pPr>
        <w:spacing w:after="0" w:line="240" w:lineRule="auto"/>
      </w:pPr>
      <w:r>
        <w:separator/>
      </w:r>
    </w:p>
  </w:endnote>
  <w:endnote w:type="continuationSeparator" w:id="0">
    <w:p w14:paraId="5FDBE513" w14:textId="77777777" w:rsidR="00254747" w:rsidRDefault="00254747" w:rsidP="00160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7DDF15" w14:textId="77777777" w:rsidR="00254747" w:rsidRDefault="00254747" w:rsidP="001608AD">
      <w:pPr>
        <w:spacing w:after="0" w:line="240" w:lineRule="auto"/>
      </w:pPr>
      <w:r>
        <w:separator/>
      </w:r>
    </w:p>
  </w:footnote>
  <w:footnote w:type="continuationSeparator" w:id="0">
    <w:p w14:paraId="08547FEA" w14:textId="77777777" w:rsidR="00254747" w:rsidRDefault="00254747" w:rsidP="001608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3BAC4" w14:textId="77777777" w:rsidR="00671C21" w:rsidRDefault="00671C21" w:rsidP="00F552CF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1B20C593" w14:textId="77777777" w:rsidR="00671C21" w:rsidRDefault="00671C21" w:rsidP="00F552CF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9BE57F" w14:textId="44A5052F" w:rsidR="00671C21" w:rsidRDefault="00671C21" w:rsidP="00F552CF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2413B">
      <w:rPr>
        <w:rStyle w:val="a8"/>
        <w:noProof/>
      </w:rPr>
      <w:t>6</w:t>
    </w:r>
    <w:r>
      <w:rPr>
        <w:rStyle w:val="a8"/>
      </w:rPr>
      <w:fldChar w:fldCharType="end"/>
    </w:r>
  </w:p>
  <w:p w14:paraId="69BFEC03" w14:textId="77777777" w:rsidR="00671C21" w:rsidRDefault="00671C21" w:rsidP="00F552CF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77.25pt;height:561.75pt;visibility:visible;mso-wrap-style:square" o:bullet="t">
        <v:imagedata r:id="rId1" o:title=""/>
      </v:shape>
    </w:pict>
  </w:numPicBullet>
  <w:abstractNum w:abstractNumId="0" w15:restartNumberingAfterBreak="0">
    <w:nsid w:val="05C3414F"/>
    <w:multiLevelType w:val="hybridMultilevel"/>
    <w:tmpl w:val="21D2CCEA"/>
    <w:lvl w:ilvl="0" w:tplc="3398C0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C54602C"/>
    <w:multiLevelType w:val="hybridMultilevel"/>
    <w:tmpl w:val="F6B65F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E78545E"/>
    <w:multiLevelType w:val="hybridMultilevel"/>
    <w:tmpl w:val="34F85778"/>
    <w:lvl w:ilvl="0" w:tplc="7E6EA89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3" w15:restartNumberingAfterBreak="0">
    <w:nsid w:val="44E722D7"/>
    <w:multiLevelType w:val="hybridMultilevel"/>
    <w:tmpl w:val="AD40FCDC"/>
    <w:lvl w:ilvl="0" w:tplc="1CF691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1C0E8E"/>
    <w:multiLevelType w:val="hybridMultilevel"/>
    <w:tmpl w:val="2C701F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5DF7113"/>
    <w:multiLevelType w:val="hybridMultilevel"/>
    <w:tmpl w:val="4F1074F0"/>
    <w:lvl w:ilvl="0" w:tplc="3398C0E0">
      <w:start w:val="3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9C4CA5"/>
    <w:multiLevelType w:val="hybridMultilevel"/>
    <w:tmpl w:val="58C606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B2678"/>
    <w:rsid w:val="000221B7"/>
    <w:rsid w:val="00047C02"/>
    <w:rsid w:val="000657F6"/>
    <w:rsid w:val="00085E52"/>
    <w:rsid w:val="00094083"/>
    <w:rsid w:val="000A639A"/>
    <w:rsid w:val="000B7E66"/>
    <w:rsid w:val="000D0B10"/>
    <w:rsid w:val="000D34DC"/>
    <w:rsid w:val="000F08C5"/>
    <w:rsid w:val="00115165"/>
    <w:rsid w:val="0011772A"/>
    <w:rsid w:val="00120C87"/>
    <w:rsid w:val="00143C1A"/>
    <w:rsid w:val="00146807"/>
    <w:rsid w:val="00155C29"/>
    <w:rsid w:val="001608AD"/>
    <w:rsid w:val="00162F15"/>
    <w:rsid w:val="0016479D"/>
    <w:rsid w:val="001939B1"/>
    <w:rsid w:val="00196BEC"/>
    <w:rsid w:val="001B072E"/>
    <w:rsid w:val="001E6209"/>
    <w:rsid w:val="002078DC"/>
    <w:rsid w:val="00222355"/>
    <w:rsid w:val="00225F05"/>
    <w:rsid w:val="00227A14"/>
    <w:rsid w:val="00254747"/>
    <w:rsid w:val="00273C39"/>
    <w:rsid w:val="002A6893"/>
    <w:rsid w:val="002D0EFA"/>
    <w:rsid w:val="00312E05"/>
    <w:rsid w:val="00313B6E"/>
    <w:rsid w:val="00345BA6"/>
    <w:rsid w:val="003571CA"/>
    <w:rsid w:val="0036382B"/>
    <w:rsid w:val="003A0042"/>
    <w:rsid w:val="003B3C46"/>
    <w:rsid w:val="003B7820"/>
    <w:rsid w:val="003C034E"/>
    <w:rsid w:val="003F7D9F"/>
    <w:rsid w:val="004222A6"/>
    <w:rsid w:val="00464959"/>
    <w:rsid w:val="004A2F5D"/>
    <w:rsid w:val="004A450F"/>
    <w:rsid w:val="004D0917"/>
    <w:rsid w:val="004E0908"/>
    <w:rsid w:val="004F6ECC"/>
    <w:rsid w:val="00520E9E"/>
    <w:rsid w:val="00522F62"/>
    <w:rsid w:val="0052393D"/>
    <w:rsid w:val="0057264E"/>
    <w:rsid w:val="005906C9"/>
    <w:rsid w:val="005B7746"/>
    <w:rsid w:val="005D0316"/>
    <w:rsid w:val="005D737A"/>
    <w:rsid w:val="00600D70"/>
    <w:rsid w:val="006361DD"/>
    <w:rsid w:val="00671C21"/>
    <w:rsid w:val="00696419"/>
    <w:rsid w:val="006B648D"/>
    <w:rsid w:val="006D2FC8"/>
    <w:rsid w:val="006E28DC"/>
    <w:rsid w:val="006F3E73"/>
    <w:rsid w:val="006F5CCE"/>
    <w:rsid w:val="007161BB"/>
    <w:rsid w:val="00742E41"/>
    <w:rsid w:val="00795F1E"/>
    <w:rsid w:val="007A2D15"/>
    <w:rsid w:val="007B2678"/>
    <w:rsid w:val="008239B9"/>
    <w:rsid w:val="00833546"/>
    <w:rsid w:val="00834031"/>
    <w:rsid w:val="00851D2F"/>
    <w:rsid w:val="00856927"/>
    <w:rsid w:val="0087336F"/>
    <w:rsid w:val="0088228F"/>
    <w:rsid w:val="008856F0"/>
    <w:rsid w:val="008939F4"/>
    <w:rsid w:val="008C45E7"/>
    <w:rsid w:val="008E55F5"/>
    <w:rsid w:val="00917FBA"/>
    <w:rsid w:val="009716F5"/>
    <w:rsid w:val="00977F65"/>
    <w:rsid w:val="00993617"/>
    <w:rsid w:val="009D5A40"/>
    <w:rsid w:val="009E3B2F"/>
    <w:rsid w:val="009E6488"/>
    <w:rsid w:val="009F330C"/>
    <w:rsid w:val="009F342E"/>
    <w:rsid w:val="00A94FCF"/>
    <w:rsid w:val="00AA0606"/>
    <w:rsid w:val="00AC10E2"/>
    <w:rsid w:val="00AE79E3"/>
    <w:rsid w:val="00AF4EC5"/>
    <w:rsid w:val="00B11DB7"/>
    <w:rsid w:val="00B2413B"/>
    <w:rsid w:val="00B329EE"/>
    <w:rsid w:val="00B34E2D"/>
    <w:rsid w:val="00B64CE2"/>
    <w:rsid w:val="00B86966"/>
    <w:rsid w:val="00B875C6"/>
    <w:rsid w:val="00B966C9"/>
    <w:rsid w:val="00BA294A"/>
    <w:rsid w:val="00BA5A50"/>
    <w:rsid w:val="00BA5FC8"/>
    <w:rsid w:val="00BF26BD"/>
    <w:rsid w:val="00C4182E"/>
    <w:rsid w:val="00C4299E"/>
    <w:rsid w:val="00C45B4D"/>
    <w:rsid w:val="00C50451"/>
    <w:rsid w:val="00C662D5"/>
    <w:rsid w:val="00CA4129"/>
    <w:rsid w:val="00CB18B9"/>
    <w:rsid w:val="00CB7B4F"/>
    <w:rsid w:val="00CE2DF1"/>
    <w:rsid w:val="00D3323D"/>
    <w:rsid w:val="00D608E1"/>
    <w:rsid w:val="00D7208C"/>
    <w:rsid w:val="00DA3A61"/>
    <w:rsid w:val="00DC4C0A"/>
    <w:rsid w:val="00DD0264"/>
    <w:rsid w:val="00DD30C7"/>
    <w:rsid w:val="00DD50ED"/>
    <w:rsid w:val="00E0794B"/>
    <w:rsid w:val="00E14353"/>
    <w:rsid w:val="00E709C4"/>
    <w:rsid w:val="00ED18E5"/>
    <w:rsid w:val="00EE35B5"/>
    <w:rsid w:val="00F47AB1"/>
    <w:rsid w:val="00F552CF"/>
    <w:rsid w:val="00FA03AC"/>
    <w:rsid w:val="00FA2E87"/>
    <w:rsid w:val="00FC4212"/>
    <w:rsid w:val="00FD667C"/>
    <w:rsid w:val="00FD7F9E"/>
    <w:rsid w:val="00FE0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1"/>
    <o:shapelayout v:ext="edit">
      <o:idmap v:ext="edit" data="1"/>
      <o:rules v:ext="edit">
        <o:r id="V:Rule3" type="connector" idref="#_x0000_s1033"/>
        <o:r id="V:Rule4" type="connector" idref="#_x0000_s1032"/>
      </o:rules>
    </o:shapelayout>
  </w:shapeDefaults>
  <w:decimalSymbol w:val=","/>
  <w:listSeparator w:val=";"/>
  <w14:docId w14:val="4094E00B"/>
  <w15:docId w15:val="{8FB607AF-9919-4279-B017-0324014EC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8AD"/>
  </w:style>
  <w:style w:type="paragraph" w:styleId="3">
    <w:name w:val="heading 3"/>
    <w:basedOn w:val="a"/>
    <w:link w:val="30"/>
    <w:qFormat/>
    <w:rsid w:val="007B26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7B2678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translation-chunk">
    <w:name w:val="translation-chunk"/>
    <w:basedOn w:val="a0"/>
    <w:rsid w:val="007B2678"/>
  </w:style>
  <w:style w:type="character" w:customStyle="1" w:styleId="apple-converted-space">
    <w:name w:val="apple-converted-space"/>
    <w:rsid w:val="007B2678"/>
    <w:rPr>
      <w:rFonts w:cs="Times New Roman"/>
    </w:rPr>
  </w:style>
  <w:style w:type="paragraph" w:styleId="a3">
    <w:name w:val="Normal (Web)"/>
    <w:basedOn w:val="a"/>
    <w:semiHidden/>
    <w:rsid w:val="007B26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7B2678"/>
    <w:rPr>
      <w:color w:val="0000FF"/>
      <w:u w:val="single"/>
    </w:rPr>
  </w:style>
  <w:style w:type="paragraph" w:customStyle="1" w:styleId="razdel">
    <w:name w:val="razdel"/>
    <w:basedOn w:val="a"/>
    <w:rsid w:val="007B26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7B2678"/>
    <w:pPr>
      <w:ind w:left="720"/>
      <w:contextualSpacing/>
    </w:pPr>
    <w:rPr>
      <w:rFonts w:ascii="Calibri" w:eastAsia="Times New Roman" w:hAnsi="Calibri" w:cs="Times New Roman"/>
    </w:rPr>
  </w:style>
  <w:style w:type="paragraph" w:styleId="a6">
    <w:name w:val="header"/>
    <w:basedOn w:val="a"/>
    <w:link w:val="a7"/>
    <w:rsid w:val="007B2678"/>
    <w:pPr>
      <w:tabs>
        <w:tab w:val="center" w:pos="4677"/>
        <w:tab w:val="right" w:pos="9355"/>
      </w:tabs>
    </w:pPr>
    <w:rPr>
      <w:rFonts w:ascii="Calibri" w:eastAsia="Times New Roman" w:hAnsi="Calibri" w:cs="Times New Roman"/>
    </w:rPr>
  </w:style>
  <w:style w:type="character" w:customStyle="1" w:styleId="a7">
    <w:name w:val="Верхний колонтитул Знак"/>
    <w:basedOn w:val="a0"/>
    <w:link w:val="a6"/>
    <w:rsid w:val="007B2678"/>
    <w:rPr>
      <w:rFonts w:ascii="Calibri" w:eastAsia="Times New Roman" w:hAnsi="Calibri" w:cs="Times New Roman"/>
    </w:rPr>
  </w:style>
  <w:style w:type="character" w:styleId="a8">
    <w:name w:val="page number"/>
    <w:basedOn w:val="a0"/>
    <w:rsid w:val="007B2678"/>
  </w:style>
  <w:style w:type="character" w:styleId="a9">
    <w:name w:val="annotation reference"/>
    <w:rsid w:val="007B2678"/>
    <w:rPr>
      <w:sz w:val="16"/>
      <w:szCs w:val="16"/>
    </w:rPr>
  </w:style>
  <w:style w:type="paragraph" w:styleId="aa">
    <w:name w:val="annotation text"/>
    <w:basedOn w:val="a"/>
    <w:link w:val="ab"/>
    <w:rsid w:val="007B2678"/>
    <w:rPr>
      <w:rFonts w:ascii="Calibri" w:eastAsia="Times New Roman" w:hAnsi="Calibri" w:cs="Times New Roman"/>
      <w:sz w:val="20"/>
      <w:szCs w:val="20"/>
    </w:rPr>
  </w:style>
  <w:style w:type="character" w:customStyle="1" w:styleId="ab">
    <w:name w:val="Текст примечания Знак"/>
    <w:basedOn w:val="a0"/>
    <w:link w:val="aa"/>
    <w:rsid w:val="007B2678"/>
    <w:rPr>
      <w:rFonts w:ascii="Calibri" w:eastAsia="Times New Roman" w:hAnsi="Calibri" w:cs="Times New Roman"/>
      <w:sz w:val="20"/>
      <w:szCs w:val="20"/>
    </w:rPr>
  </w:style>
  <w:style w:type="paragraph" w:styleId="ac">
    <w:name w:val="annotation subject"/>
    <w:basedOn w:val="aa"/>
    <w:next w:val="aa"/>
    <w:link w:val="ad"/>
    <w:rsid w:val="007B2678"/>
    <w:rPr>
      <w:b/>
      <w:bCs/>
    </w:rPr>
  </w:style>
  <w:style w:type="character" w:customStyle="1" w:styleId="ad">
    <w:name w:val="Тема примечания Знак"/>
    <w:basedOn w:val="ab"/>
    <w:link w:val="ac"/>
    <w:rsid w:val="007B2678"/>
    <w:rPr>
      <w:rFonts w:ascii="Calibri" w:eastAsia="Times New Roman" w:hAnsi="Calibri" w:cs="Times New Roman"/>
      <w:b/>
      <w:bCs/>
      <w:sz w:val="20"/>
      <w:szCs w:val="20"/>
    </w:rPr>
  </w:style>
  <w:style w:type="paragraph" w:styleId="ae">
    <w:name w:val="Balloon Text"/>
    <w:basedOn w:val="a"/>
    <w:link w:val="af"/>
    <w:rsid w:val="007B2678"/>
    <w:pPr>
      <w:spacing w:after="0" w:line="240" w:lineRule="auto"/>
    </w:pPr>
    <w:rPr>
      <w:rFonts w:ascii="Segoe UI" w:eastAsia="Times New Roman" w:hAnsi="Segoe UI" w:cs="Times New Roman"/>
      <w:sz w:val="18"/>
      <w:szCs w:val="18"/>
    </w:rPr>
  </w:style>
  <w:style w:type="character" w:customStyle="1" w:styleId="af">
    <w:name w:val="Текст выноски Знак"/>
    <w:basedOn w:val="a0"/>
    <w:link w:val="ae"/>
    <w:rsid w:val="007B2678"/>
    <w:rPr>
      <w:rFonts w:ascii="Segoe UI" w:eastAsia="Times New Roman" w:hAnsi="Segoe UI" w:cs="Times New Roman"/>
      <w:sz w:val="18"/>
      <w:szCs w:val="18"/>
    </w:rPr>
  </w:style>
  <w:style w:type="table" w:styleId="af0">
    <w:name w:val="Table Grid"/>
    <w:basedOn w:val="a1"/>
    <w:rsid w:val="007B26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lt-edited">
    <w:name w:val="alt-edited"/>
    <w:rsid w:val="005B7746"/>
  </w:style>
  <w:style w:type="paragraph" w:customStyle="1" w:styleId="Pa37">
    <w:name w:val="Pa37"/>
    <w:basedOn w:val="a"/>
    <w:next w:val="a"/>
    <w:uiPriority w:val="99"/>
    <w:rsid w:val="00671C21"/>
    <w:pPr>
      <w:autoSpaceDE w:val="0"/>
      <w:autoSpaceDN w:val="0"/>
      <w:adjustRightInd w:val="0"/>
      <w:spacing w:after="0" w:line="191" w:lineRule="atLeast"/>
    </w:pPr>
    <w:rPr>
      <w:rFonts w:ascii="Cambria" w:eastAsia="Calibri" w:hAnsi="Cambria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860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1383E7-80D9-41AC-8BF1-9C984DD0D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15</Pages>
  <Words>2067</Words>
  <Characters>11783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24</cp:revision>
  <dcterms:created xsi:type="dcterms:W3CDTF">2017-06-12T10:14:00Z</dcterms:created>
  <dcterms:modified xsi:type="dcterms:W3CDTF">2018-07-02T09:05:00Z</dcterms:modified>
</cp:coreProperties>
</file>