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308E" w:rsidRPr="0088308E" w:rsidRDefault="0088308E" w:rsidP="0088308E">
      <w:pPr>
        <w:pBdr>
          <w:bottom w:val="single" w:sz="4" w:space="1" w:color="auto"/>
        </w:pBdr>
        <w:jc w:val="center"/>
        <w:rPr>
          <w:rFonts w:ascii="Times New Roman" w:hAnsi="Times New Roman" w:cs="Times New Roman"/>
          <w:sz w:val="28"/>
          <w:szCs w:val="28"/>
          <w:lang w:val="uk-UA"/>
        </w:rPr>
      </w:pPr>
      <w:r w:rsidRPr="0088308E">
        <w:rPr>
          <w:rFonts w:ascii="Times New Roman" w:hAnsi="Times New Roman" w:cs="Times New Roman"/>
          <w:sz w:val="28"/>
          <w:szCs w:val="28"/>
          <w:lang w:val="uk-UA"/>
        </w:rPr>
        <w:t>Одеський національний університет імені І. І. Мечникова</w:t>
      </w:r>
    </w:p>
    <w:p w:rsidR="0088308E" w:rsidRPr="0088308E" w:rsidRDefault="0088308E" w:rsidP="0088308E">
      <w:pPr>
        <w:jc w:val="center"/>
        <w:rPr>
          <w:rFonts w:ascii="Times New Roman" w:hAnsi="Times New Roman" w:cs="Times New Roman"/>
          <w:sz w:val="28"/>
          <w:szCs w:val="28"/>
          <w:lang w:val="uk-UA"/>
        </w:rPr>
      </w:pPr>
      <w:r w:rsidRPr="0088308E">
        <w:rPr>
          <w:rFonts w:ascii="Times New Roman" w:hAnsi="Times New Roman" w:cs="Times New Roman"/>
          <w:sz w:val="28"/>
          <w:szCs w:val="28"/>
          <w:lang w:val="uk-UA"/>
        </w:rPr>
        <w:t>(повне найменування вищого навчального закладу)</w:t>
      </w:r>
    </w:p>
    <w:p w:rsidR="0088308E" w:rsidRPr="0088308E" w:rsidRDefault="0088308E" w:rsidP="0088308E">
      <w:pPr>
        <w:pBdr>
          <w:bottom w:val="single" w:sz="4" w:space="1" w:color="auto"/>
        </w:pBdr>
        <w:spacing w:before="240"/>
        <w:jc w:val="center"/>
        <w:rPr>
          <w:rFonts w:ascii="Times New Roman" w:hAnsi="Times New Roman" w:cs="Times New Roman"/>
          <w:sz w:val="28"/>
          <w:szCs w:val="28"/>
          <w:lang w:val="uk-UA"/>
        </w:rPr>
      </w:pPr>
      <w:r w:rsidRPr="0088308E">
        <w:rPr>
          <w:rFonts w:ascii="Times New Roman" w:hAnsi="Times New Roman" w:cs="Times New Roman"/>
          <w:sz w:val="28"/>
          <w:szCs w:val="28"/>
          <w:lang w:val="uk-UA"/>
        </w:rPr>
        <w:t>Філологічний факультет</w:t>
      </w:r>
    </w:p>
    <w:p w:rsidR="0088308E" w:rsidRPr="0088308E" w:rsidRDefault="0088308E" w:rsidP="0088308E">
      <w:pPr>
        <w:jc w:val="center"/>
        <w:rPr>
          <w:rFonts w:ascii="Times New Roman" w:hAnsi="Times New Roman" w:cs="Times New Roman"/>
          <w:sz w:val="28"/>
          <w:szCs w:val="28"/>
          <w:lang w:val="uk-UA"/>
        </w:rPr>
      </w:pPr>
      <w:r w:rsidRPr="0088308E">
        <w:rPr>
          <w:rFonts w:ascii="Times New Roman" w:hAnsi="Times New Roman" w:cs="Times New Roman"/>
          <w:sz w:val="28"/>
          <w:szCs w:val="28"/>
          <w:lang w:val="uk-UA"/>
        </w:rPr>
        <w:t>(повне найменування інституту/факультету)</w:t>
      </w:r>
    </w:p>
    <w:p w:rsidR="0088308E" w:rsidRPr="0088308E" w:rsidRDefault="0088308E" w:rsidP="0088308E">
      <w:pPr>
        <w:pBdr>
          <w:bottom w:val="single" w:sz="4" w:space="1" w:color="auto"/>
        </w:pBdr>
        <w:spacing w:before="240"/>
        <w:jc w:val="center"/>
        <w:rPr>
          <w:rFonts w:ascii="Times New Roman" w:hAnsi="Times New Roman" w:cs="Times New Roman"/>
          <w:sz w:val="28"/>
          <w:szCs w:val="28"/>
          <w:lang w:val="uk-UA"/>
        </w:rPr>
      </w:pPr>
      <w:r w:rsidRPr="0088308E">
        <w:rPr>
          <w:rFonts w:ascii="Times New Roman" w:hAnsi="Times New Roman" w:cs="Times New Roman"/>
          <w:sz w:val="28"/>
          <w:szCs w:val="28"/>
          <w:lang w:val="uk-UA"/>
        </w:rPr>
        <w:t>Кафедра української мови</w:t>
      </w:r>
    </w:p>
    <w:p w:rsidR="0088308E" w:rsidRPr="0088308E" w:rsidRDefault="0088308E" w:rsidP="0088308E">
      <w:pPr>
        <w:jc w:val="center"/>
        <w:rPr>
          <w:rFonts w:ascii="Times New Roman" w:hAnsi="Times New Roman" w:cs="Times New Roman"/>
          <w:sz w:val="28"/>
          <w:szCs w:val="28"/>
          <w:lang w:val="uk-UA"/>
        </w:rPr>
      </w:pPr>
      <w:r w:rsidRPr="0088308E">
        <w:rPr>
          <w:rFonts w:ascii="Times New Roman" w:hAnsi="Times New Roman" w:cs="Times New Roman"/>
          <w:sz w:val="28"/>
          <w:szCs w:val="28"/>
          <w:lang w:val="uk-UA"/>
        </w:rPr>
        <w:t>(повна назва кафедри)</w:t>
      </w:r>
    </w:p>
    <w:p w:rsidR="0088308E" w:rsidRPr="0088308E" w:rsidRDefault="0088308E" w:rsidP="0088308E">
      <w:pPr>
        <w:jc w:val="center"/>
        <w:rPr>
          <w:rFonts w:ascii="Times New Roman" w:hAnsi="Times New Roman" w:cs="Times New Roman"/>
          <w:sz w:val="28"/>
          <w:szCs w:val="28"/>
          <w:lang w:val="uk-UA"/>
        </w:rPr>
      </w:pPr>
    </w:p>
    <w:p w:rsidR="0088308E" w:rsidRPr="0088308E" w:rsidRDefault="0088308E" w:rsidP="0088308E">
      <w:pPr>
        <w:jc w:val="center"/>
        <w:rPr>
          <w:rFonts w:ascii="Times New Roman" w:hAnsi="Times New Roman" w:cs="Times New Roman"/>
          <w:b/>
          <w:spacing w:val="60"/>
          <w:sz w:val="28"/>
          <w:szCs w:val="28"/>
          <w:lang w:val="uk-UA"/>
        </w:rPr>
      </w:pPr>
      <w:r w:rsidRPr="0088308E">
        <w:rPr>
          <w:rFonts w:ascii="Times New Roman" w:hAnsi="Times New Roman" w:cs="Times New Roman"/>
          <w:b/>
          <w:spacing w:val="60"/>
          <w:sz w:val="28"/>
          <w:szCs w:val="28"/>
          <w:lang w:val="uk-UA"/>
        </w:rPr>
        <w:t>Дипломна робота</w:t>
      </w:r>
    </w:p>
    <w:p w:rsidR="0088308E" w:rsidRPr="0088308E" w:rsidRDefault="0088308E" w:rsidP="0088308E">
      <w:pPr>
        <w:pBdr>
          <w:bottom w:val="single" w:sz="4" w:space="1" w:color="auto"/>
        </w:pBdr>
        <w:spacing w:before="240"/>
        <w:ind w:right="-1"/>
        <w:jc w:val="center"/>
        <w:rPr>
          <w:rFonts w:ascii="Times New Roman" w:hAnsi="Times New Roman" w:cs="Times New Roman"/>
          <w:sz w:val="28"/>
          <w:szCs w:val="28"/>
          <w:lang w:val="uk-UA"/>
        </w:rPr>
      </w:pPr>
      <w:r w:rsidRPr="0088308E">
        <w:rPr>
          <w:rFonts w:ascii="Times New Roman" w:hAnsi="Times New Roman" w:cs="Times New Roman"/>
          <w:i/>
          <w:sz w:val="28"/>
          <w:szCs w:val="28"/>
          <w:lang w:val="uk-UA"/>
        </w:rPr>
        <w:t>бакалавра</w:t>
      </w:r>
    </w:p>
    <w:p w:rsidR="0088308E" w:rsidRPr="0088308E" w:rsidRDefault="0088308E" w:rsidP="0088308E">
      <w:pPr>
        <w:jc w:val="center"/>
        <w:rPr>
          <w:rFonts w:ascii="Times New Roman" w:hAnsi="Times New Roman" w:cs="Times New Roman"/>
          <w:sz w:val="28"/>
          <w:szCs w:val="28"/>
          <w:lang w:val="uk-UA"/>
        </w:rPr>
      </w:pPr>
    </w:p>
    <w:p w:rsidR="0088308E" w:rsidRPr="0088308E" w:rsidRDefault="0088308E" w:rsidP="0088308E">
      <w:pPr>
        <w:jc w:val="center"/>
        <w:rPr>
          <w:rFonts w:ascii="Times New Roman" w:hAnsi="Times New Roman" w:cs="Times New Roman"/>
          <w:sz w:val="28"/>
          <w:szCs w:val="28"/>
          <w:lang w:val="uk-UA"/>
        </w:rPr>
      </w:pPr>
    </w:p>
    <w:p w:rsidR="0088308E" w:rsidRPr="0088308E" w:rsidRDefault="0088308E" w:rsidP="0088308E">
      <w:pPr>
        <w:tabs>
          <w:tab w:val="right" w:pos="9355"/>
        </w:tabs>
        <w:jc w:val="center"/>
        <w:rPr>
          <w:rFonts w:ascii="Times New Roman" w:hAnsi="Times New Roman" w:cs="Times New Roman"/>
          <w:sz w:val="28"/>
          <w:szCs w:val="28"/>
          <w:lang w:val="uk-UA"/>
        </w:rPr>
      </w:pPr>
      <w:r w:rsidRPr="0088308E">
        <w:rPr>
          <w:rFonts w:ascii="Times New Roman" w:hAnsi="Times New Roman" w:cs="Times New Roman"/>
          <w:sz w:val="28"/>
          <w:szCs w:val="28"/>
          <w:lang w:val="uk-UA"/>
        </w:rPr>
        <w:t xml:space="preserve">на тему: </w:t>
      </w:r>
      <w:r w:rsidRPr="0088308E">
        <w:rPr>
          <w:rFonts w:ascii="Times New Roman" w:hAnsi="Times New Roman" w:cs="Times New Roman"/>
          <w:b/>
          <w:sz w:val="28"/>
          <w:szCs w:val="28"/>
          <w:lang w:val="uk-UA"/>
        </w:rPr>
        <w:t>«Лексико-семантичні домінанти гіпнотичного дискурсу»</w:t>
      </w:r>
    </w:p>
    <w:p w:rsidR="0088308E" w:rsidRPr="0088308E" w:rsidRDefault="0088308E" w:rsidP="0088308E">
      <w:pPr>
        <w:tabs>
          <w:tab w:val="right" w:pos="9355"/>
        </w:tabs>
        <w:jc w:val="center"/>
        <w:rPr>
          <w:rFonts w:ascii="Times New Roman" w:hAnsi="Times New Roman" w:cs="Times New Roman"/>
          <w:sz w:val="28"/>
          <w:szCs w:val="28"/>
          <w:lang w:val="uk-UA"/>
        </w:rPr>
      </w:pPr>
      <w:r w:rsidRPr="0088308E">
        <w:rPr>
          <w:rFonts w:ascii="Times New Roman" w:hAnsi="Times New Roman" w:cs="Times New Roman"/>
          <w:sz w:val="28"/>
          <w:szCs w:val="28"/>
          <w:lang w:val="uk-UA"/>
        </w:rPr>
        <w:t>«The prevailing lexical - semantic hypnotic language patterns»</w:t>
      </w:r>
    </w:p>
    <w:p w:rsidR="0088308E" w:rsidRPr="0088308E" w:rsidRDefault="0088308E" w:rsidP="0088308E">
      <w:pPr>
        <w:tabs>
          <w:tab w:val="left" w:pos="5240"/>
          <w:tab w:val="right" w:pos="9355"/>
        </w:tabs>
        <w:jc w:val="center"/>
        <w:rPr>
          <w:rFonts w:ascii="Times New Roman" w:hAnsi="Times New Roman" w:cs="Times New Roman"/>
          <w:sz w:val="28"/>
          <w:szCs w:val="28"/>
          <w:u w:val="single"/>
          <w:lang w:val="uk-UA"/>
        </w:rPr>
      </w:pPr>
    </w:p>
    <w:p w:rsidR="0088308E" w:rsidRPr="0088308E" w:rsidRDefault="0088308E" w:rsidP="0088308E">
      <w:pPr>
        <w:tabs>
          <w:tab w:val="right" w:pos="9355"/>
        </w:tabs>
        <w:rPr>
          <w:rFonts w:ascii="Times New Roman" w:hAnsi="Times New Roman" w:cs="Times New Roman"/>
          <w:sz w:val="28"/>
          <w:szCs w:val="28"/>
          <w:u w:val="single"/>
          <w:lang w:val="uk-UA"/>
        </w:rPr>
      </w:pPr>
    </w:p>
    <w:p w:rsidR="0088308E" w:rsidRPr="0088308E" w:rsidRDefault="0088308E" w:rsidP="0088308E">
      <w:pPr>
        <w:jc w:val="right"/>
        <w:rPr>
          <w:rFonts w:ascii="Times New Roman" w:hAnsi="Times New Roman" w:cs="Times New Roman"/>
          <w:sz w:val="28"/>
          <w:szCs w:val="28"/>
          <w:lang w:val="uk-UA"/>
        </w:rPr>
      </w:pPr>
      <w:r w:rsidRPr="0088308E">
        <w:rPr>
          <w:rFonts w:ascii="Times New Roman" w:hAnsi="Times New Roman" w:cs="Times New Roman"/>
          <w:sz w:val="28"/>
          <w:szCs w:val="28"/>
          <w:lang w:val="uk-UA"/>
        </w:rPr>
        <w:t xml:space="preserve">                                 Виконала: студентка </w:t>
      </w:r>
      <w:r w:rsidRPr="0088308E">
        <w:rPr>
          <w:rFonts w:ascii="Times New Roman" w:hAnsi="Times New Roman" w:cs="Times New Roman"/>
          <w:i/>
          <w:sz w:val="28"/>
          <w:szCs w:val="28"/>
          <w:lang w:val="uk-UA"/>
        </w:rPr>
        <w:t>денної</w:t>
      </w:r>
      <w:r w:rsidRPr="0088308E">
        <w:rPr>
          <w:rFonts w:ascii="Times New Roman" w:hAnsi="Times New Roman" w:cs="Times New Roman"/>
          <w:sz w:val="28"/>
          <w:szCs w:val="28"/>
          <w:lang w:val="uk-UA"/>
        </w:rPr>
        <w:t xml:space="preserve"> форми навчання</w:t>
      </w:r>
    </w:p>
    <w:p w:rsidR="0088308E" w:rsidRPr="0088308E" w:rsidRDefault="0088308E" w:rsidP="0088308E">
      <w:pPr>
        <w:jc w:val="right"/>
        <w:rPr>
          <w:rFonts w:ascii="Times New Roman" w:hAnsi="Times New Roman" w:cs="Times New Roman"/>
          <w:sz w:val="28"/>
          <w:szCs w:val="28"/>
          <w:lang w:val="uk-UA"/>
        </w:rPr>
      </w:pPr>
      <w:r w:rsidRPr="0088308E">
        <w:rPr>
          <w:rFonts w:ascii="Times New Roman" w:hAnsi="Times New Roman" w:cs="Times New Roman"/>
          <w:sz w:val="28"/>
          <w:szCs w:val="28"/>
          <w:lang w:val="uk-UA"/>
        </w:rPr>
        <w:t xml:space="preserve">                                 напряму підготовки  6.020303 Філологія</w:t>
      </w:r>
    </w:p>
    <w:p w:rsidR="0088308E" w:rsidRPr="0088308E" w:rsidRDefault="0088308E" w:rsidP="0088308E">
      <w:pPr>
        <w:jc w:val="right"/>
        <w:rPr>
          <w:rFonts w:ascii="Times New Roman" w:hAnsi="Times New Roman" w:cs="Times New Roman"/>
          <w:sz w:val="28"/>
          <w:szCs w:val="28"/>
          <w:lang w:val="uk-UA"/>
        </w:rPr>
      </w:pPr>
      <w:r w:rsidRPr="0088308E">
        <w:rPr>
          <w:rFonts w:ascii="Times New Roman" w:hAnsi="Times New Roman" w:cs="Times New Roman"/>
          <w:sz w:val="28"/>
          <w:szCs w:val="28"/>
          <w:lang w:val="uk-UA"/>
        </w:rPr>
        <w:t xml:space="preserve">                                 Чумаєва Діана Самірівна </w:t>
      </w:r>
    </w:p>
    <w:p w:rsidR="0088308E" w:rsidRPr="0088308E" w:rsidRDefault="0088308E" w:rsidP="0088308E">
      <w:pPr>
        <w:tabs>
          <w:tab w:val="left" w:pos="4678"/>
          <w:tab w:val="right" w:pos="9355"/>
        </w:tabs>
        <w:spacing w:before="120"/>
        <w:jc w:val="right"/>
        <w:rPr>
          <w:rFonts w:ascii="Times New Roman" w:hAnsi="Times New Roman" w:cs="Times New Roman"/>
          <w:sz w:val="28"/>
          <w:szCs w:val="28"/>
          <w:lang w:val="uk-UA"/>
        </w:rPr>
      </w:pPr>
      <w:r w:rsidRPr="0088308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8308E">
        <w:rPr>
          <w:rFonts w:ascii="Times New Roman" w:hAnsi="Times New Roman" w:cs="Times New Roman"/>
          <w:sz w:val="28"/>
          <w:szCs w:val="28"/>
          <w:lang w:val="uk-UA"/>
        </w:rPr>
        <w:t xml:space="preserve">Керівник     док.ф.н., проф. Ковалевська Т. Ю. __________ </w:t>
      </w:r>
    </w:p>
    <w:p w:rsidR="0088308E" w:rsidRPr="0088308E" w:rsidRDefault="0088308E" w:rsidP="0088308E">
      <w:pPr>
        <w:tabs>
          <w:tab w:val="left" w:pos="5245"/>
          <w:tab w:val="right" w:pos="9355"/>
        </w:tabs>
        <w:spacing w:before="120"/>
        <w:jc w:val="right"/>
        <w:rPr>
          <w:rFonts w:ascii="Times New Roman" w:hAnsi="Times New Roman" w:cs="Times New Roman"/>
          <w:sz w:val="28"/>
          <w:szCs w:val="28"/>
          <w:lang w:val="uk-UA"/>
        </w:rPr>
      </w:pPr>
      <w:r w:rsidRPr="0088308E">
        <w:rPr>
          <w:rFonts w:ascii="Times New Roman" w:hAnsi="Times New Roman" w:cs="Times New Roman"/>
          <w:sz w:val="28"/>
          <w:szCs w:val="28"/>
          <w:lang w:val="uk-UA"/>
        </w:rPr>
        <w:t xml:space="preserve">                                 Рецензент    док.ф.н., проф. Форманова С. В.________</w:t>
      </w:r>
    </w:p>
    <w:p w:rsidR="0088308E" w:rsidRPr="0088308E" w:rsidRDefault="0088308E" w:rsidP="0088308E">
      <w:pPr>
        <w:rPr>
          <w:rFonts w:ascii="Times New Roman" w:hAnsi="Times New Roman" w:cs="Times New Roman"/>
          <w:sz w:val="28"/>
          <w:szCs w:val="28"/>
          <w:lang w:val="uk-UA"/>
        </w:rPr>
      </w:pPr>
    </w:p>
    <w:p w:rsidR="0088308E" w:rsidRPr="0088308E" w:rsidRDefault="0088308E" w:rsidP="0088308E">
      <w:pPr>
        <w:ind w:left="3969"/>
        <w:rPr>
          <w:rFonts w:ascii="Times New Roman" w:hAnsi="Times New Roman" w:cs="Times New Roman"/>
          <w:sz w:val="28"/>
          <w:szCs w:val="28"/>
          <w:lang w:val="uk-UA"/>
        </w:rPr>
      </w:pPr>
    </w:p>
    <w:tbl>
      <w:tblPr>
        <w:tblW w:w="6109" w:type="pct"/>
        <w:tblInd w:w="-851" w:type="dxa"/>
        <w:tblLook w:val="00A0" w:firstRow="1" w:lastRow="0" w:firstColumn="1" w:lastColumn="0" w:noHBand="0" w:noVBand="0"/>
      </w:tblPr>
      <w:tblGrid>
        <w:gridCol w:w="5210"/>
        <w:gridCol w:w="6714"/>
      </w:tblGrid>
      <w:tr w:rsidR="0088308E" w:rsidRPr="0088308E" w:rsidTr="0088308E">
        <w:tc>
          <w:tcPr>
            <w:tcW w:w="4820" w:type="dxa"/>
          </w:tcPr>
          <w:p w:rsidR="0088308E" w:rsidRPr="0088308E" w:rsidRDefault="0088308E" w:rsidP="005F3EE9">
            <w:pPr>
              <w:rPr>
                <w:rFonts w:ascii="Times New Roman" w:hAnsi="Times New Roman" w:cs="Times New Roman"/>
                <w:sz w:val="28"/>
                <w:szCs w:val="28"/>
                <w:lang w:val="uk-UA"/>
              </w:rPr>
            </w:pPr>
            <w:r w:rsidRPr="0088308E">
              <w:rPr>
                <w:rFonts w:ascii="Times New Roman" w:hAnsi="Times New Roman" w:cs="Times New Roman"/>
                <w:sz w:val="28"/>
                <w:szCs w:val="28"/>
                <w:lang w:val="uk-UA"/>
              </w:rPr>
              <w:t>Рекомендовано до захисту:</w:t>
            </w:r>
          </w:p>
          <w:p w:rsidR="0088308E" w:rsidRPr="0088308E" w:rsidRDefault="0088308E" w:rsidP="005F3EE9">
            <w:pPr>
              <w:spacing w:before="120"/>
              <w:rPr>
                <w:rFonts w:ascii="Times New Roman" w:hAnsi="Times New Roman" w:cs="Times New Roman"/>
                <w:sz w:val="28"/>
                <w:szCs w:val="28"/>
                <w:lang w:val="uk-UA"/>
              </w:rPr>
            </w:pPr>
            <w:r w:rsidRPr="0088308E">
              <w:rPr>
                <w:rFonts w:ascii="Times New Roman" w:hAnsi="Times New Roman" w:cs="Times New Roman"/>
                <w:sz w:val="28"/>
                <w:szCs w:val="28"/>
                <w:lang w:val="uk-UA"/>
              </w:rPr>
              <w:t>Протокол засідання кафедри</w:t>
            </w:r>
          </w:p>
          <w:p w:rsidR="0088308E" w:rsidRPr="0088308E" w:rsidRDefault="0088308E" w:rsidP="005F3EE9">
            <w:pPr>
              <w:spacing w:before="120"/>
              <w:rPr>
                <w:rFonts w:ascii="Times New Roman" w:hAnsi="Times New Roman" w:cs="Times New Roman"/>
                <w:sz w:val="28"/>
                <w:szCs w:val="28"/>
                <w:lang w:val="uk-UA"/>
              </w:rPr>
            </w:pPr>
            <w:r w:rsidRPr="0088308E">
              <w:rPr>
                <w:rFonts w:ascii="Times New Roman" w:hAnsi="Times New Roman" w:cs="Times New Roman"/>
                <w:sz w:val="28"/>
                <w:szCs w:val="28"/>
                <w:lang w:val="uk-UA"/>
              </w:rPr>
              <w:t xml:space="preserve">№ ___ від ____________2018 р. </w:t>
            </w:r>
          </w:p>
          <w:p w:rsidR="0088308E" w:rsidRPr="0088308E" w:rsidRDefault="0088308E" w:rsidP="005F3EE9">
            <w:pPr>
              <w:spacing w:before="600"/>
              <w:rPr>
                <w:rFonts w:ascii="Times New Roman" w:hAnsi="Times New Roman" w:cs="Times New Roman"/>
                <w:sz w:val="28"/>
                <w:szCs w:val="28"/>
                <w:lang w:val="uk-UA"/>
              </w:rPr>
            </w:pPr>
            <w:r w:rsidRPr="0088308E">
              <w:rPr>
                <w:rFonts w:ascii="Times New Roman" w:hAnsi="Times New Roman" w:cs="Times New Roman"/>
                <w:sz w:val="28"/>
                <w:szCs w:val="28"/>
                <w:lang w:val="uk-UA"/>
              </w:rPr>
              <w:t>Завідувач кафедри</w:t>
            </w:r>
          </w:p>
          <w:p w:rsidR="0088308E" w:rsidRPr="0088308E" w:rsidRDefault="0088308E" w:rsidP="005F3EE9">
            <w:pPr>
              <w:tabs>
                <w:tab w:val="left" w:pos="1168"/>
                <w:tab w:val="left" w:pos="3861"/>
              </w:tabs>
              <w:spacing w:before="360"/>
              <w:rPr>
                <w:rFonts w:ascii="Times New Roman" w:hAnsi="Times New Roman" w:cs="Times New Roman"/>
                <w:sz w:val="28"/>
                <w:szCs w:val="28"/>
                <w:u w:val="single"/>
                <w:lang w:val="uk-UA"/>
              </w:rPr>
            </w:pPr>
            <w:r w:rsidRPr="0088308E">
              <w:rPr>
                <w:rFonts w:ascii="Times New Roman" w:hAnsi="Times New Roman" w:cs="Times New Roman"/>
                <w:sz w:val="28"/>
                <w:szCs w:val="28"/>
                <w:u w:val="single"/>
                <w:lang w:val="uk-UA"/>
              </w:rPr>
              <w:tab/>
            </w:r>
            <w:r w:rsidRPr="0088308E">
              <w:rPr>
                <w:rFonts w:ascii="Times New Roman" w:hAnsi="Times New Roman" w:cs="Times New Roman"/>
                <w:sz w:val="28"/>
                <w:szCs w:val="28"/>
                <w:lang w:val="uk-UA"/>
              </w:rPr>
              <w:t xml:space="preserve">  Проф. Ковалевська Т.Ю. </w:t>
            </w:r>
          </w:p>
          <w:p w:rsidR="0088308E" w:rsidRPr="0088308E" w:rsidRDefault="0088308E" w:rsidP="005F3EE9">
            <w:pPr>
              <w:tabs>
                <w:tab w:val="left" w:pos="284"/>
                <w:tab w:val="left" w:pos="1767"/>
              </w:tabs>
              <w:rPr>
                <w:rFonts w:ascii="Times New Roman" w:hAnsi="Times New Roman" w:cs="Times New Roman"/>
                <w:sz w:val="28"/>
                <w:szCs w:val="28"/>
                <w:lang w:val="uk-UA"/>
              </w:rPr>
            </w:pPr>
            <w:r w:rsidRPr="0088308E">
              <w:rPr>
                <w:rFonts w:ascii="Times New Roman" w:hAnsi="Times New Roman" w:cs="Times New Roman"/>
                <w:sz w:val="28"/>
                <w:szCs w:val="28"/>
                <w:lang w:val="uk-UA"/>
              </w:rPr>
              <w:tab/>
              <w:t>(підпис)</w:t>
            </w:r>
            <w:r w:rsidRPr="0088308E">
              <w:rPr>
                <w:rFonts w:ascii="Times New Roman" w:hAnsi="Times New Roman" w:cs="Times New Roman"/>
                <w:sz w:val="28"/>
                <w:szCs w:val="28"/>
                <w:lang w:val="uk-UA"/>
              </w:rPr>
              <w:tab/>
            </w:r>
          </w:p>
        </w:tc>
        <w:tc>
          <w:tcPr>
            <w:tcW w:w="6211" w:type="dxa"/>
          </w:tcPr>
          <w:p w:rsidR="0088308E" w:rsidRPr="0088308E" w:rsidRDefault="0088308E" w:rsidP="005F3EE9">
            <w:pPr>
              <w:tabs>
                <w:tab w:val="right" w:pos="4462"/>
              </w:tabs>
              <w:rPr>
                <w:rFonts w:ascii="Times New Roman" w:hAnsi="Times New Roman" w:cs="Times New Roman"/>
                <w:sz w:val="28"/>
                <w:szCs w:val="28"/>
                <w:lang w:val="uk-UA"/>
              </w:rPr>
            </w:pPr>
            <w:r w:rsidRPr="0088308E">
              <w:rPr>
                <w:rFonts w:ascii="Times New Roman" w:hAnsi="Times New Roman" w:cs="Times New Roman"/>
                <w:sz w:val="28"/>
                <w:szCs w:val="28"/>
                <w:lang w:val="uk-UA"/>
              </w:rPr>
              <w:t>Захищено на засіданні ЕК № 1</w:t>
            </w:r>
          </w:p>
          <w:p w:rsidR="0088308E" w:rsidRPr="0088308E" w:rsidRDefault="0088308E" w:rsidP="005F3EE9">
            <w:pPr>
              <w:tabs>
                <w:tab w:val="right" w:pos="4462"/>
              </w:tabs>
              <w:spacing w:before="120"/>
              <w:rPr>
                <w:rFonts w:ascii="Times New Roman" w:hAnsi="Times New Roman" w:cs="Times New Roman"/>
                <w:sz w:val="28"/>
                <w:szCs w:val="28"/>
                <w:lang w:val="uk-UA"/>
              </w:rPr>
            </w:pPr>
            <w:r w:rsidRPr="0088308E">
              <w:rPr>
                <w:rFonts w:ascii="Times New Roman" w:hAnsi="Times New Roman" w:cs="Times New Roman"/>
                <w:sz w:val="28"/>
                <w:szCs w:val="28"/>
                <w:lang w:val="uk-UA"/>
              </w:rPr>
              <w:t>протокол № __ від __________2018 р.</w:t>
            </w:r>
          </w:p>
          <w:p w:rsidR="0088308E" w:rsidRPr="0088308E" w:rsidRDefault="0088308E" w:rsidP="005F3EE9">
            <w:pPr>
              <w:tabs>
                <w:tab w:val="right" w:pos="4462"/>
              </w:tabs>
              <w:spacing w:before="120"/>
              <w:jc w:val="center"/>
              <w:rPr>
                <w:rFonts w:ascii="Times New Roman" w:hAnsi="Times New Roman" w:cs="Times New Roman"/>
                <w:sz w:val="28"/>
                <w:szCs w:val="28"/>
                <w:lang w:val="uk-UA"/>
              </w:rPr>
            </w:pPr>
            <w:r w:rsidRPr="0088308E">
              <w:rPr>
                <w:rFonts w:ascii="Times New Roman" w:hAnsi="Times New Roman" w:cs="Times New Roman"/>
                <w:sz w:val="28"/>
                <w:szCs w:val="28"/>
                <w:lang w:val="uk-UA"/>
              </w:rPr>
              <w:t>Оцінка______________/___</w:t>
            </w:r>
            <w:r w:rsidRPr="0088308E">
              <w:rPr>
                <w:rFonts w:ascii="Times New Roman" w:hAnsi="Times New Roman" w:cs="Times New Roman"/>
                <w:sz w:val="28"/>
                <w:szCs w:val="28"/>
                <w:lang w:val="uk-UA"/>
              </w:rPr>
              <w:tab/>
              <w:t>___/_____</w:t>
            </w:r>
          </w:p>
          <w:p w:rsidR="0088308E" w:rsidRPr="0088308E" w:rsidRDefault="0088308E" w:rsidP="0088308E">
            <w:pPr>
              <w:rPr>
                <w:rFonts w:ascii="Times New Roman" w:hAnsi="Times New Roman" w:cs="Times New Roman"/>
                <w:sz w:val="28"/>
                <w:szCs w:val="28"/>
                <w:lang w:val="uk-UA"/>
              </w:rPr>
            </w:pPr>
            <w:r w:rsidRPr="0088308E">
              <w:rPr>
                <w:rFonts w:ascii="Times New Roman" w:hAnsi="Times New Roman" w:cs="Times New Roman"/>
                <w:sz w:val="28"/>
                <w:szCs w:val="28"/>
                <w:lang w:val="uk-UA"/>
              </w:rPr>
              <w:t>(за національною шкалою, шкалою ЕСТS, бали)</w:t>
            </w:r>
          </w:p>
          <w:p w:rsidR="0088308E" w:rsidRPr="0088308E" w:rsidRDefault="0088308E" w:rsidP="0088308E">
            <w:pPr>
              <w:spacing w:before="360"/>
              <w:ind w:right="1000"/>
              <w:rPr>
                <w:rFonts w:ascii="Times New Roman" w:hAnsi="Times New Roman" w:cs="Times New Roman"/>
                <w:sz w:val="28"/>
                <w:szCs w:val="28"/>
                <w:lang w:val="uk-UA"/>
              </w:rPr>
            </w:pPr>
            <w:r w:rsidRPr="0088308E">
              <w:rPr>
                <w:rFonts w:ascii="Times New Roman" w:hAnsi="Times New Roman" w:cs="Times New Roman"/>
                <w:sz w:val="28"/>
                <w:szCs w:val="28"/>
                <w:lang w:val="uk-UA"/>
              </w:rPr>
              <w:t>Голова ЕК</w:t>
            </w:r>
          </w:p>
          <w:p w:rsidR="0088308E" w:rsidRPr="0088308E" w:rsidRDefault="0088308E" w:rsidP="005F3EE9">
            <w:pPr>
              <w:tabs>
                <w:tab w:val="left" w:pos="1446"/>
                <w:tab w:val="right" w:pos="4462"/>
              </w:tabs>
              <w:spacing w:before="360"/>
              <w:rPr>
                <w:rFonts w:ascii="Times New Roman" w:hAnsi="Times New Roman" w:cs="Times New Roman"/>
                <w:sz w:val="28"/>
                <w:szCs w:val="28"/>
                <w:u w:val="single"/>
                <w:lang w:val="uk-UA"/>
              </w:rPr>
            </w:pPr>
            <w:r w:rsidRPr="0088308E">
              <w:rPr>
                <w:rFonts w:ascii="Times New Roman" w:hAnsi="Times New Roman" w:cs="Times New Roman"/>
                <w:sz w:val="28"/>
                <w:szCs w:val="28"/>
                <w:u w:val="single"/>
                <w:lang w:val="uk-UA"/>
              </w:rPr>
              <w:tab/>
            </w:r>
            <w:r w:rsidRPr="0088308E">
              <w:rPr>
                <w:rFonts w:ascii="Times New Roman" w:hAnsi="Times New Roman" w:cs="Times New Roman"/>
                <w:sz w:val="28"/>
                <w:szCs w:val="28"/>
                <w:lang w:val="uk-UA"/>
              </w:rPr>
              <w:t xml:space="preserve">  Проф. Ковалевська Т.Ю.</w:t>
            </w:r>
          </w:p>
          <w:p w:rsidR="0088308E" w:rsidRPr="0088308E" w:rsidRDefault="0088308E" w:rsidP="005F3EE9">
            <w:pPr>
              <w:tabs>
                <w:tab w:val="left" w:pos="454"/>
                <w:tab w:val="left" w:pos="2155"/>
              </w:tabs>
              <w:rPr>
                <w:rFonts w:ascii="Times New Roman" w:hAnsi="Times New Roman" w:cs="Times New Roman"/>
                <w:sz w:val="28"/>
                <w:szCs w:val="28"/>
                <w:lang w:val="uk-UA"/>
              </w:rPr>
            </w:pPr>
            <w:r w:rsidRPr="0088308E">
              <w:rPr>
                <w:rFonts w:ascii="Times New Roman" w:hAnsi="Times New Roman" w:cs="Times New Roman"/>
                <w:sz w:val="28"/>
                <w:szCs w:val="28"/>
                <w:lang w:val="uk-UA"/>
              </w:rPr>
              <w:tab/>
              <w:t>(підпис)</w:t>
            </w:r>
            <w:r w:rsidRPr="0088308E">
              <w:rPr>
                <w:rFonts w:ascii="Times New Roman" w:hAnsi="Times New Roman" w:cs="Times New Roman"/>
                <w:sz w:val="28"/>
                <w:szCs w:val="28"/>
                <w:lang w:val="uk-UA"/>
              </w:rPr>
              <w:tab/>
            </w:r>
          </w:p>
        </w:tc>
      </w:tr>
    </w:tbl>
    <w:p w:rsidR="0088308E" w:rsidRPr="0088308E" w:rsidRDefault="0088308E" w:rsidP="0088308E">
      <w:pPr>
        <w:rPr>
          <w:rFonts w:ascii="Times New Roman" w:hAnsi="Times New Roman" w:cs="Times New Roman"/>
          <w:b/>
          <w:sz w:val="28"/>
          <w:szCs w:val="28"/>
          <w:lang w:val="uk-UA"/>
        </w:rPr>
      </w:pPr>
    </w:p>
    <w:p w:rsidR="0088308E" w:rsidRPr="0088308E" w:rsidRDefault="0088308E" w:rsidP="0088308E">
      <w:pPr>
        <w:jc w:val="center"/>
        <w:rPr>
          <w:rFonts w:ascii="Times New Roman" w:hAnsi="Times New Roman" w:cs="Times New Roman"/>
          <w:b/>
          <w:sz w:val="28"/>
          <w:szCs w:val="28"/>
          <w:lang w:val="uk-UA"/>
        </w:rPr>
      </w:pPr>
    </w:p>
    <w:p w:rsidR="0088308E" w:rsidRPr="0088308E" w:rsidRDefault="0088308E" w:rsidP="0088308E">
      <w:pPr>
        <w:jc w:val="center"/>
        <w:rPr>
          <w:rFonts w:ascii="Times New Roman" w:hAnsi="Times New Roman" w:cs="Times New Roman"/>
          <w:b/>
          <w:sz w:val="28"/>
          <w:szCs w:val="28"/>
          <w:lang w:val="uk-UA"/>
        </w:rPr>
      </w:pPr>
      <w:r w:rsidRPr="0088308E">
        <w:rPr>
          <w:rFonts w:ascii="Times New Roman" w:hAnsi="Times New Roman" w:cs="Times New Roman"/>
          <w:b/>
          <w:sz w:val="28"/>
          <w:szCs w:val="28"/>
          <w:lang w:val="uk-UA"/>
        </w:rPr>
        <w:t>Одеса – 2018</w:t>
      </w:r>
    </w:p>
    <w:p w:rsidR="00532BC2" w:rsidRPr="001A2559" w:rsidRDefault="00532BC2">
      <w:pPr>
        <w:pStyle w:val="10"/>
        <w:spacing w:before="240" w:after="200"/>
        <w:jc w:val="center"/>
        <w:rPr>
          <w:rFonts w:ascii="Times New Roman" w:hAnsi="Times New Roman" w:cs="Times New Roman"/>
          <w:sz w:val="28"/>
          <w:szCs w:val="28"/>
        </w:rPr>
      </w:pPr>
      <w:r w:rsidRPr="001A2559">
        <w:rPr>
          <w:rFonts w:ascii="Times New Roman" w:hAnsi="Times New Roman" w:cs="Times New Roman"/>
          <w:sz w:val="28"/>
          <w:szCs w:val="28"/>
        </w:rPr>
        <w:lastRenderedPageBreak/>
        <w:t>ЗМІСТ</w:t>
      </w:r>
    </w:p>
    <w:p w:rsidR="00532BC2" w:rsidRPr="001A2559" w:rsidRDefault="00532BC2">
      <w:pPr>
        <w:pStyle w:val="10"/>
        <w:spacing w:before="240" w:after="200"/>
        <w:jc w:val="both"/>
        <w:rPr>
          <w:rFonts w:ascii="Times New Roman" w:hAnsi="Times New Roman" w:cs="Times New Roman"/>
          <w:sz w:val="28"/>
          <w:szCs w:val="28"/>
        </w:rPr>
      </w:pPr>
      <w:r w:rsidRPr="001A2559">
        <w:rPr>
          <w:rFonts w:ascii="Times New Roman" w:hAnsi="Times New Roman" w:cs="Times New Roman"/>
          <w:sz w:val="28"/>
          <w:szCs w:val="28"/>
        </w:rPr>
        <w:t>Вступ……………………………………………………………………………3</w:t>
      </w:r>
    </w:p>
    <w:p w:rsidR="00532BC2" w:rsidRPr="001A2559" w:rsidRDefault="00532BC2">
      <w:pPr>
        <w:pStyle w:val="10"/>
        <w:spacing w:before="240" w:after="200"/>
        <w:jc w:val="both"/>
        <w:rPr>
          <w:rFonts w:ascii="Times New Roman" w:hAnsi="Times New Roman" w:cs="Times New Roman"/>
          <w:sz w:val="28"/>
          <w:szCs w:val="28"/>
        </w:rPr>
      </w:pPr>
      <w:r w:rsidRPr="001A2559">
        <w:rPr>
          <w:rFonts w:ascii="Times New Roman" w:hAnsi="Times New Roman" w:cs="Times New Roman"/>
          <w:sz w:val="28"/>
          <w:szCs w:val="28"/>
        </w:rPr>
        <w:t>Розділ</w:t>
      </w:r>
      <w:r w:rsidR="001F194A" w:rsidRPr="0088308E">
        <w:rPr>
          <w:rFonts w:ascii="Times New Roman" w:hAnsi="Times New Roman" w:cs="Times New Roman"/>
          <w:sz w:val="28"/>
          <w:szCs w:val="28"/>
        </w:rPr>
        <w:t xml:space="preserve"> </w:t>
      </w:r>
      <w:r w:rsidRPr="001A2559">
        <w:rPr>
          <w:rFonts w:ascii="Times New Roman" w:hAnsi="Times New Roman" w:cs="Times New Roman"/>
          <w:sz w:val="28"/>
          <w:szCs w:val="28"/>
        </w:rPr>
        <w:t>1. Гіпноз як найвищий рівень сугестії……………</w:t>
      </w:r>
      <w:r>
        <w:rPr>
          <w:rFonts w:ascii="Times New Roman" w:hAnsi="Times New Roman" w:cs="Times New Roman"/>
          <w:sz w:val="28"/>
          <w:szCs w:val="28"/>
          <w:lang w:val="uk-UA"/>
        </w:rPr>
        <w:t>…………………</w:t>
      </w:r>
      <w:r w:rsidR="00F80644">
        <w:rPr>
          <w:rFonts w:ascii="Times New Roman" w:hAnsi="Times New Roman" w:cs="Times New Roman"/>
          <w:sz w:val="28"/>
          <w:szCs w:val="28"/>
        </w:rPr>
        <w:t>...9</w:t>
      </w:r>
    </w:p>
    <w:p w:rsidR="00532BC2" w:rsidRPr="001A2559" w:rsidRDefault="00532BC2">
      <w:pPr>
        <w:pStyle w:val="10"/>
        <w:spacing w:before="240" w:after="200"/>
        <w:jc w:val="both"/>
        <w:rPr>
          <w:rFonts w:ascii="Times New Roman" w:hAnsi="Times New Roman" w:cs="Times New Roman"/>
          <w:sz w:val="28"/>
          <w:szCs w:val="28"/>
        </w:rPr>
      </w:pPr>
      <w:r w:rsidRPr="001A2559">
        <w:rPr>
          <w:rFonts w:ascii="Times New Roman" w:hAnsi="Times New Roman" w:cs="Times New Roman"/>
          <w:sz w:val="28"/>
          <w:szCs w:val="28"/>
        </w:rPr>
        <w:t>1.1. Поняття комунікативного впливу………………………………</w:t>
      </w:r>
      <w:r>
        <w:rPr>
          <w:rFonts w:ascii="Times New Roman" w:hAnsi="Times New Roman" w:cs="Times New Roman"/>
          <w:sz w:val="28"/>
          <w:szCs w:val="28"/>
          <w:lang w:val="uk-UA"/>
        </w:rPr>
        <w:t>…</w:t>
      </w:r>
      <w:r w:rsidR="00F80644">
        <w:rPr>
          <w:rFonts w:ascii="Times New Roman" w:hAnsi="Times New Roman" w:cs="Times New Roman"/>
          <w:sz w:val="28"/>
          <w:szCs w:val="28"/>
          <w:lang w:val="uk-UA"/>
        </w:rPr>
        <w:t>...</w:t>
      </w:r>
      <w:proofErr w:type="gramStart"/>
      <w:r w:rsidR="00F80644">
        <w:rPr>
          <w:rFonts w:ascii="Times New Roman" w:hAnsi="Times New Roman" w:cs="Times New Roman"/>
          <w:sz w:val="28"/>
          <w:szCs w:val="28"/>
          <w:lang w:val="uk-UA"/>
        </w:rPr>
        <w:t>…....</w:t>
      </w:r>
      <w:proofErr w:type="gramEnd"/>
      <w:r w:rsidR="00F80644">
        <w:rPr>
          <w:rFonts w:ascii="Times New Roman" w:hAnsi="Times New Roman" w:cs="Times New Roman"/>
          <w:sz w:val="28"/>
          <w:szCs w:val="28"/>
        </w:rPr>
        <w:t>9</w:t>
      </w:r>
    </w:p>
    <w:p w:rsidR="00532BC2" w:rsidRPr="001A2559" w:rsidRDefault="00532BC2">
      <w:pPr>
        <w:pStyle w:val="10"/>
        <w:spacing w:before="240" w:after="200"/>
        <w:jc w:val="both"/>
        <w:rPr>
          <w:rFonts w:ascii="Times New Roman" w:hAnsi="Times New Roman" w:cs="Times New Roman"/>
          <w:sz w:val="28"/>
          <w:szCs w:val="28"/>
        </w:rPr>
      </w:pPr>
      <w:r w:rsidRPr="001A2559">
        <w:rPr>
          <w:rFonts w:ascii="Times New Roman" w:hAnsi="Times New Roman" w:cs="Times New Roman"/>
          <w:sz w:val="28"/>
          <w:szCs w:val="28"/>
        </w:rPr>
        <w:t xml:space="preserve">1.2. </w:t>
      </w:r>
      <w:proofErr w:type="gramStart"/>
      <w:r w:rsidRPr="001A2559">
        <w:rPr>
          <w:rFonts w:ascii="Times New Roman" w:hAnsi="Times New Roman" w:cs="Times New Roman"/>
          <w:sz w:val="28"/>
          <w:szCs w:val="28"/>
        </w:rPr>
        <w:t>Гіпноз :</w:t>
      </w:r>
      <w:proofErr w:type="gramEnd"/>
      <w:r w:rsidRPr="001A2559">
        <w:rPr>
          <w:rFonts w:ascii="Times New Roman" w:hAnsi="Times New Roman" w:cs="Times New Roman"/>
          <w:sz w:val="28"/>
          <w:szCs w:val="28"/>
        </w:rPr>
        <w:t xml:space="preserve"> становлення, природа, механізми……………</w:t>
      </w:r>
      <w:r>
        <w:rPr>
          <w:rFonts w:ascii="Times New Roman" w:hAnsi="Times New Roman" w:cs="Times New Roman"/>
          <w:sz w:val="28"/>
          <w:szCs w:val="28"/>
        </w:rPr>
        <w:t>…</w:t>
      </w:r>
      <w:r w:rsidR="00F80644">
        <w:rPr>
          <w:rFonts w:ascii="Times New Roman" w:hAnsi="Times New Roman" w:cs="Times New Roman"/>
          <w:sz w:val="28"/>
          <w:szCs w:val="28"/>
          <w:lang w:val="uk-UA"/>
        </w:rPr>
        <w:t>………...</w:t>
      </w:r>
      <w:r>
        <w:rPr>
          <w:rFonts w:ascii="Times New Roman" w:hAnsi="Times New Roman" w:cs="Times New Roman"/>
          <w:sz w:val="28"/>
          <w:szCs w:val="28"/>
          <w:lang w:val="uk-UA"/>
        </w:rPr>
        <w:t>…</w:t>
      </w:r>
      <w:r w:rsidR="00F80644">
        <w:rPr>
          <w:rFonts w:ascii="Times New Roman" w:hAnsi="Times New Roman" w:cs="Times New Roman"/>
          <w:sz w:val="28"/>
          <w:szCs w:val="28"/>
        </w:rPr>
        <w:t>…11</w:t>
      </w:r>
    </w:p>
    <w:p w:rsidR="00532BC2" w:rsidRPr="001A2559" w:rsidRDefault="00532BC2">
      <w:pPr>
        <w:pStyle w:val="10"/>
        <w:spacing w:before="240" w:after="200"/>
        <w:jc w:val="both"/>
        <w:rPr>
          <w:rFonts w:ascii="Times New Roman" w:hAnsi="Times New Roman" w:cs="Times New Roman"/>
          <w:sz w:val="28"/>
          <w:szCs w:val="28"/>
        </w:rPr>
      </w:pPr>
      <w:r w:rsidRPr="001A2559">
        <w:rPr>
          <w:rFonts w:ascii="Times New Roman" w:hAnsi="Times New Roman" w:cs="Times New Roman"/>
          <w:sz w:val="28"/>
          <w:szCs w:val="28"/>
        </w:rPr>
        <w:t>1.3. Психолінгвістичні характеристики сугестора………………</w:t>
      </w:r>
      <w:r>
        <w:rPr>
          <w:rFonts w:ascii="Times New Roman" w:hAnsi="Times New Roman" w:cs="Times New Roman"/>
          <w:sz w:val="28"/>
          <w:szCs w:val="28"/>
          <w:lang w:val="uk-UA"/>
        </w:rPr>
        <w:t>……</w:t>
      </w:r>
      <w:proofErr w:type="gramStart"/>
      <w:r>
        <w:rPr>
          <w:rFonts w:ascii="Times New Roman" w:hAnsi="Times New Roman" w:cs="Times New Roman"/>
          <w:sz w:val="28"/>
          <w:szCs w:val="28"/>
          <w:lang w:val="uk-UA"/>
        </w:rPr>
        <w:t>……</w:t>
      </w:r>
      <w:r w:rsidR="00F80644">
        <w:rPr>
          <w:rFonts w:ascii="Times New Roman" w:hAnsi="Times New Roman" w:cs="Times New Roman"/>
          <w:sz w:val="28"/>
          <w:szCs w:val="28"/>
          <w:lang w:val="uk-UA"/>
        </w:rPr>
        <w:t>.</w:t>
      </w:r>
      <w:proofErr w:type="gramEnd"/>
      <w:r w:rsidR="00F80644">
        <w:rPr>
          <w:rFonts w:ascii="Times New Roman" w:hAnsi="Times New Roman" w:cs="Times New Roman"/>
          <w:sz w:val="28"/>
          <w:szCs w:val="28"/>
        </w:rPr>
        <w:t>21</w:t>
      </w:r>
    </w:p>
    <w:p w:rsidR="00532BC2" w:rsidRPr="001A2559" w:rsidRDefault="00532BC2">
      <w:pPr>
        <w:pStyle w:val="10"/>
        <w:spacing w:before="240" w:after="200"/>
        <w:jc w:val="both"/>
        <w:rPr>
          <w:rFonts w:ascii="Times New Roman" w:hAnsi="Times New Roman" w:cs="Times New Roman"/>
          <w:sz w:val="28"/>
          <w:szCs w:val="28"/>
        </w:rPr>
      </w:pPr>
      <w:r w:rsidRPr="001A2559">
        <w:rPr>
          <w:rFonts w:ascii="Times New Roman" w:hAnsi="Times New Roman" w:cs="Times New Roman"/>
          <w:sz w:val="28"/>
          <w:szCs w:val="28"/>
        </w:rPr>
        <w:t>1.4. Психолінгвістичні характеристики сугерента……………………</w:t>
      </w:r>
      <w:r>
        <w:rPr>
          <w:rFonts w:ascii="Times New Roman" w:hAnsi="Times New Roman" w:cs="Times New Roman"/>
          <w:sz w:val="28"/>
          <w:szCs w:val="28"/>
          <w:lang w:val="uk-UA"/>
        </w:rPr>
        <w:t>……</w:t>
      </w:r>
      <w:r w:rsidR="0062630A">
        <w:rPr>
          <w:rFonts w:ascii="Times New Roman" w:hAnsi="Times New Roman" w:cs="Times New Roman"/>
          <w:sz w:val="28"/>
          <w:szCs w:val="28"/>
        </w:rPr>
        <w:t>26</w:t>
      </w:r>
    </w:p>
    <w:p w:rsidR="00532BC2" w:rsidRPr="001A2559" w:rsidRDefault="001F194A">
      <w:pPr>
        <w:pStyle w:val="10"/>
        <w:spacing w:before="240" w:after="200"/>
        <w:jc w:val="both"/>
        <w:rPr>
          <w:rFonts w:ascii="Times New Roman" w:hAnsi="Times New Roman" w:cs="Times New Roman"/>
          <w:sz w:val="28"/>
          <w:szCs w:val="28"/>
        </w:rPr>
      </w:pPr>
      <w:r>
        <w:rPr>
          <w:rFonts w:ascii="Times New Roman" w:hAnsi="Times New Roman" w:cs="Times New Roman"/>
          <w:sz w:val="28"/>
          <w:szCs w:val="28"/>
        </w:rPr>
        <w:t>Розділ</w:t>
      </w:r>
      <w:r w:rsidRPr="00B84760">
        <w:rPr>
          <w:rFonts w:ascii="Times New Roman" w:hAnsi="Times New Roman" w:cs="Times New Roman"/>
          <w:sz w:val="28"/>
          <w:szCs w:val="28"/>
        </w:rPr>
        <w:t xml:space="preserve"> </w:t>
      </w:r>
      <w:r w:rsidR="00532BC2" w:rsidRPr="001A2559">
        <w:rPr>
          <w:rFonts w:ascii="Times New Roman" w:hAnsi="Times New Roman" w:cs="Times New Roman"/>
          <w:sz w:val="28"/>
          <w:szCs w:val="28"/>
        </w:rPr>
        <w:t>2. Вербальні складники гіпнозу. Дієслівна семантика формул гіпноз</w:t>
      </w:r>
      <w:r w:rsidR="00532BC2">
        <w:rPr>
          <w:rFonts w:ascii="Times New Roman" w:hAnsi="Times New Roman" w:cs="Times New Roman"/>
          <w:sz w:val="28"/>
          <w:szCs w:val="28"/>
        </w:rPr>
        <w:t>у……………………………………………</w:t>
      </w:r>
      <w:r w:rsidR="0009563A">
        <w:rPr>
          <w:rFonts w:ascii="Times New Roman" w:hAnsi="Times New Roman" w:cs="Times New Roman"/>
          <w:sz w:val="28"/>
          <w:szCs w:val="28"/>
        </w:rPr>
        <w:t>……………………………29</w:t>
      </w:r>
    </w:p>
    <w:p w:rsidR="00532BC2" w:rsidRPr="00F307E3" w:rsidRDefault="00532BC2">
      <w:pPr>
        <w:pStyle w:val="10"/>
        <w:spacing w:before="240" w:after="200"/>
        <w:jc w:val="both"/>
        <w:rPr>
          <w:rFonts w:ascii="Times New Roman" w:hAnsi="Times New Roman" w:cs="Times New Roman"/>
          <w:sz w:val="28"/>
          <w:szCs w:val="28"/>
          <w:lang w:val="uk-UA"/>
        </w:rPr>
      </w:pPr>
      <w:r w:rsidRPr="001A2559">
        <w:rPr>
          <w:rFonts w:ascii="Times New Roman" w:hAnsi="Times New Roman" w:cs="Times New Roman"/>
          <w:sz w:val="28"/>
          <w:szCs w:val="28"/>
        </w:rPr>
        <w:t>2.1.</w:t>
      </w:r>
      <w:r>
        <w:rPr>
          <w:rFonts w:ascii="Times New Roman" w:hAnsi="Times New Roman" w:cs="Times New Roman"/>
          <w:sz w:val="28"/>
          <w:szCs w:val="28"/>
          <w:lang w:val="uk-UA"/>
        </w:rPr>
        <w:t xml:space="preserve"> </w:t>
      </w:r>
      <w:r w:rsidR="0009563A">
        <w:rPr>
          <w:rFonts w:ascii="Times New Roman" w:hAnsi="Times New Roman" w:cs="Times New Roman"/>
          <w:sz w:val="28"/>
          <w:szCs w:val="28"/>
        </w:rPr>
        <w:t>Дієслово як елемент вер</w:t>
      </w:r>
      <w:r w:rsidRPr="001A2559">
        <w:rPr>
          <w:rFonts w:ascii="Times New Roman" w:hAnsi="Times New Roman" w:cs="Times New Roman"/>
          <w:sz w:val="28"/>
          <w:szCs w:val="28"/>
        </w:rPr>
        <w:t>альної сугестії</w:t>
      </w:r>
      <w:r w:rsidR="0009563A">
        <w:rPr>
          <w:rFonts w:ascii="Times New Roman" w:hAnsi="Times New Roman" w:cs="Times New Roman"/>
          <w:sz w:val="28"/>
          <w:szCs w:val="28"/>
          <w:lang w:val="uk-UA"/>
        </w:rPr>
        <w:t>……………………………</w:t>
      </w:r>
      <w:proofErr w:type="gramStart"/>
      <w:r w:rsidR="0009563A">
        <w:rPr>
          <w:rFonts w:ascii="Times New Roman" w:hAnsi="Times New Roman" w:cs="Times New Roman"/>
          <w:sz w:val="28"/>
          <w:szCs w:val="28"/>
          <w:lang w:val="uk-UA"/>
        </w:rPr>
        <w:t>...….</w:t>
      </w:r>
      <w:proofErr w:type="gramEnd"/>
      <w:r w:rsidR="0009563A">
        <w:rPr>
          <w:rFonts w:ascii="Times New Roman" w:hAnsi="Times New Roman" w:cs="Times New Roman"/>
          <w:sz w:val="28"/>
          <w:szCs w:val="28"/>
          <w:lang w:val="uk-UA"/>
        </w:rPr>
        <w:t>29</w:t>
      </w:r>
    </w:p>
    <w:p w:rsidR="00532BC2" w:rsidRPr="00F307E3" w:rsidRDefault="00532BC2">
      <w:pPr>
        <w:pStyle w:val="10"/>
        <w:spacing w:before="240" w:after="200"/>
        <w:jc w:val="both"/>
        <w:rPr>
          <w:rFonts w:ascii="Times New Roman" w:hAnsi="Times New Roman" w:cs="Times New Roman"/>
          <w:sz w:val="28"/>
          <w:szCs w:val="28"/>
          <w:lang w:val="uk-UA"/>
        </w:rPr>
      </w:pPr>
      <w:r w:rsidRPr="000E056F">
        <w:rPr>
          <w:rFonts w:ascii="Times New Roman" w:hAnsi="Times New Roman" w:cs="Times New Roman"/>
          <w:sz w:val="28"/>
          <w:szCs w:val="28"/>
          <w:lang w:val="uk-UA"/>
        </w:rPr>
        <w:t>2.2.</w:t>
      </w:r>
      <w:r>
        <w:rPr>
          <w:rFonts w:ascii="Times New Roman" w:hAnsi="Times New Roman" w:cs="Times New Roman"/>
          <w:sz w:val="28"/>
          <w:szCs w:val="28"/>
          <w:lang w:val="uk-UA"/>
        </w:rPr>
        <w:t xml:space="preserve"> </w:t>
      </w:r>
      <w:r w:rsidRPr="001A2559">
        <w:rPr>
          <w:rFonts w:ascii="Times New Roman" w:hAnsi="Times New Roman" w:cs="Times New Roman"/>
          <w:sz w:val="28"/>
          <w:szCs w:val="28"/>
          <w:lang w:val="uk-UA"/>
        </w:rPr>
        <w:t>Класифікація</w:t>
      </w:r>
      <w:r w:rsidRPr="000E056F">
        <w:rPr>
          <w:rFonts w:ascii="Times New Roman" w:hAnsi="Times New Roman" w:cs="Times New Roman"/>
          <w:sz w:val="28"/>
          <w:szCs w:val="28"/>
          <w:lang w:val="uk-UA"/>
        </w:rPr>
        <w:t xml:space="preserve"> дієслів мови гіпнозу</w:t>
      </w:r>
      <w:r w:rsidR="0009563A">
        <w:rPr>
          <w:rFonts w:ascii="Times New Roman" w:hAnsi="Times New Roman" w:cs="Times New Roman"/>
          <w:sz w:val="28"/>
          <w:szCs w:val="28"/>
          <w:lang w:val="uk-UA"/>
        </w:rPr>
        <w:t>……………………………………...32</w:t>
      </w:r>
    </w:p>
    <w:p w:rsidR="00532BC2" w:rsidRPr="00C174DD" w:rsidRDefault="00532BC2">
      <w:pPr>
        <w:pStyle w:val="10"/>
        <w:spacing w:before="240" w:after="200"/>
        <w:jc w:val="both"/>
        <w:rPr>
          <w:rFonts w:ascii="Times New Roman" w:hAnsi="Times New Roman" w:cs="Times New Roman"/>
          <w:sz w:val="28"/>
          <w:szCs w:val="28"/>
          <w:lang w:val="uk-UA"/>
        </w:rPr>
      </w:pPr>
      <w:r w:rsidRPr="000E056F">
        <w:rPr>
          <w:rFonts w:ascii="Times New Roman" w:hAnsi="Times New Roman" w:cs="Times New Roman"/>
          <w:sz w:val="28"/>
          <w:szCs w:val="28"/>
          <w:lang w:val="uk-UA"/>
        </w:rPr>
        <w:t xml:space="preserve">Розділ 3. </w:t>
      </w:r>
      <w:r w:rsidRPr="001A2559">
        <w:rPr>
          <w:rFonts w:ascii="Times New Roman" w:hAnsi="Times New Roman" w:cs="Times New Roman"/>
          <w:sz w:val="28"/>
          <w:szCs w:val="28"/>
        </w:rPr>
        <w:t>Вербальні складники гіпнозу. Іменникова семантика формул гіпнозу……………………………………………………………………</w:t>
      </w:r>
      <w:r>
        <w:rPr>
          <w:rFonts w:ascii="Times New Roman" w:hAnsi="Times New Roman" w:cs="Times New Roman"/>
          <w:sz w:val="28"/>
          <w:szCs w:val="28"/>
        </w:rPr>
        <w:t>…</w:t>
      </w:r>
      <w:r w:rsidR="0009563A">
        <w:rPr>
          <w:rFonts w:ascii="Times New Roman" w:hAnsi="Times New Roman" w:cs="Times New Roman"/>
          <w:sz w:val="28"/>
          <w:szCs w:val="28"/>
          <w:lang w:val="uk-UA"/>
        </w:rPr>
        <w:t>…39</w:t>
      </w:r>
    </w:p>
    <w:p w:rsidR="00532BC2" w:rsidRPr="00F307E3" w:rsidRDefault="00532BC2">
      <w:pPr>
        <w:pStyle w:val="10"/>
        <w:spacing w:before="240" w:after="200"/>
        <w:jc w:val="both"/>
        <w:rPr>
          <w:rFonts w:ascii="Times New Roman" w:hAnsi="Times New Roman" w:cs="Times New Roman"/>
          <w:sz w:val="28"/>
          <w:szCs w:val="28"/>
          <w:lang w:val="uk-UA"/>
        </w:rPr>
      </w:pPr>
      <w:r w:rsidRPr="001A2559">
        <w:rPr>
          <w:rFonts w:ascii="Times New Roman" w:hAnsi="Times New Roman" w:cs="Times New Roman"/>
          <w:sz w:val="28"/>
          <w:szCs w:val="28"/>
        </w:rPr>
        <w:t>3.1.</w:t>
      </w:r>
      <w:r>
        <w:rPr>
          <w:rFonts w:ascii="Times New Roman" w:hAnsi="Times New Roman" w:cs="Times New Roman"/>
          <w:sz w:val="28"/>
          <w:szCs w:val="28"/>
          <w:lang w:val="uk-UA"/>
        </w:rPr>
        <w:t xml:space="preserve"> </w:t>
      </w:r>
      <w:r w:rsidRPr="001A2559">
        <w:rPr>
          <w:rFonts w:ascii="Times New Roman" w:hAnsi="Times New Roman" w:cs="Times New Roman"/>
          <w:sz w:val="28"/>
          <w:szCs w:val="28"/>
        </w:rPr>
        <w:t>Іменник як складова частина мовної комунікації</w:t>
      </w:r>
      <w:r w:rsidR="0009563A">
        <w:rPr>
          <w:rFonts w:ascii="Times New Roman" w:hAnsi="Times New Roman" w:cs="Times New Roman"/>
          <w:sz w:val="28"/>
          <w:szCs w:val="28"/>
          <w:lang w:val="uk-UA"/>
        </w:rPr>
        <w:t>……………………...39</w:t>
      </w:r>
    </w:p>
    <w:p w:rsidR="00532BC2" w:rsidRDefault="00532BC2">
      <w:pPr>
        <w:pStyle w:val="10"/>
        <w:spacing w:before="240" w:after="200"/>
        <w:jc w:val="both"/>
        <w:rPr>
          <w:rFonts w:ascii="Times New Roman" w:hAnsi="Times New Roman" w:cs="Times New Roman"/>
          <w:sz w:val="28"/>
          <w:szCs w:val="28"/>
          <w:lang w:val="uk-UA"/>
        </w:rPr>
      </w:pPr>
      <w:r w:rsidRPr="001A2559">
        <w:rPr>
          <w:rFonts w:ascii="Times New Roman" w:hAnsi="Times New Roman" w:cs="Times New Roman"/>
          <w:sz w:val="28"/>
          <w:szCs w:val="28"/>
        </w:rPr>
        <w:t>3.2.</w:t>
      </w:r>
      <w:r>
        <w:rPr>
          <w:rFonts w:ascii="Times New Roman" w:hAnsi="Times New Roman" w:cs="Times New Roman"/>
          <w:sz w:val="28"/>
          <w:szCs w:val="28"/>
          <w:lang w:val="uk-UA"/>
        </w:rPr>
        <w:t xml:space="preserve"> </w:t>
      </w:r>
      <w:r w:rsidRPr="001A2559">
        <w:rPr>
          <w:rFonts w:ascii="Times New Roman" w:hAnsi="Times New Roman" w:cs="Times New Roman"/>
          <w:sz w:val="28"/>
          <w:szCs w:val="28"/>
        </w:rPr>
        <w:t>Сугестивна роль іменника у складі гіпнотичних текстів</w:t>
      </w:r>
      <w:r w:rsidR="0009563A">
        <w:rPr>
          <w:rFonts w:ascii="Times New Roman" w:hAnsi="Times New Roman" w:cs="Times New Roman"/>
          <w:sz w:val="28"/>
          <w:szCs w:val="28"/>
          <w:lang w:val="uk-UA"/>
        </w:rPr>
        <w:t>……………...40</w:t>
      </w:r>
    </w:p>
    <w:p w:rsidR="00532BC2" w:rsidRDefault="00532BC2">
      <w:pPr>
        <w:pStyle w:val="10"/>
        <w:spacing w:before="240" w:after="200"/>
        <w:jc w:val="both"/>
        <w:rPr>
          <w:rFonts w:ascii="Times New Roman" w:hAnsi="Times New Roman" w:cs="Times New Roman"/>
          <w:sz w:val="28"/>
          <w:szCs w:val="28"/>
          <w:lang w:val="uk-UA"/>
        </w:rPr>
      </w:pPr>
      <w:r>
        <w:rPr>
          <w:rFonts w:ascii="Times New Roman" w:hAnsi="Times New Roman" w:cs="Times New Roman"/>
          <w:sz w:val="28"/>
          <w:szCs w:val="28"/>
          <w:lang w:val="uk-UA"/>
        </w:rPr>
        <w:t>Розділ 4. Вербальні складники гіпнозу. Семантика інших частин мови формул  гі</w:t>
      </w:r>
      <w:r w:rsidR="0009563A">
        <w:rPr>
          <w:rFonts w:ascii="Times New Roman" w:hAnsi="Times New Roman" w:cs="Times New Roman"/>
          <w:sz w:val="28"/>
          <w:szCs w:val="28"/>
          <w:lang w:val="uk-UA"/>
        </w:rPr>
        <w:t>пнозу…………………………………………………………….....48</w:t>
      </w:r>
    </w:p>
    <w:p w:rsidR="00532BC2" w:rsidRDefault="00532BC2" w:rsidP="00FF10E1">
      <w:pPr>
        <w:spacing w:line="240" w:lineRule="auto"/>
        <w:rPr>
          <w:rFonts w:ascii="Times New Roman" w:hAnsi="Times New Roman" w:cs="Times New Roman"/>
          <w:color w:val="auto"/>
          <w:sz w:val="28"/>
          <w:szCs w:val="28"/>
          <w:lang w:val="uk-UA"/>
        </w:rPr>
      </w:pPr>
      <w:r>
        <w:rPr>
          <w:rFonts w:ascii="Times New Roman" w:hAnsi="Times New Roman" w:cs="Times New Roman"/>
          <w:sz w:val="28"/>
          <w:szCs w:val="28"/>
          <w:lang w:val="uk-UA"/>
        </w:rPr>
        <w:t xml:space="preserve">4.1. </w:t>
      </w:r>
      <w:r w:rsidRPr="00A3492F">
        <w:rPr>
          <w:rFonts w:ascii="Times New Roman" w:hAnsi="Times New Roman" w:cs="Times New Roman"/>
          <w:color w:val="auto"/>
          <w:sz w:val="28"/>
          <w:szCs w:val="28"/>
          <w:lang w:val="uk-UA"/>
        </w:rPr>
        <w:t>Сугестивна роль числівника у складі гіпнотичних текстів</w:t>
      </w:r>
      <w:r w:rsidR="00950001">
        <w:rPr>
          <w:rFonts w:ascii="Times New Roman" w:hAnsi="Times New Roman" w:cs="Times New Roman"/>
          <w:color w:val="auto"/>
          <w:sz w:val="28"/>
          <w:szCs w:val="28"/>
          <w:lang w:val="uk-UA"/>
        </w:rPr>
        <w:t>…………...48</w:t>
      </w:r>
    </w:p>
    <w:p w:rsidR="00532BC2" w:rsidRPr="00FF10E1" w:rsidRDefault="00532BC2" w:rsidP="00FF10E1">
      <w:pPr>
        <w:spacing w:line="240" w:lineRule="auto"/>
        <w:rPr>
          <w:rFonts w:ascii="Times New Roman" w:hAnsi="Times New Roman" w:cs="Times New Roman"/>
          <w:color w:val="auto"/>
          <w:sz w:val="28"/>
          <w:szCs w:val="28"/>
          <w:lang w:val="uk-UA"/>
        </w:rPr>
      </w:pPr>
    </w:p>
    <w:p w:rsidR="00532BC2" w:rsidRPr="0089369D" w:rsidRDefault="00532BC2" w:rsidP="00FF10E1">
      <w:pPr>
        <w:spacing w:line="240" w:lineRule="auto"/>
        <w:rPr>
          <w:rFonts w:ascii="Times New Roman" w:hAnsi="Times New Roman" w:cs="Times New Roman"/>
          <w:color w:val="auto"/>
          <w:sz w:val="28"/>
          <w:szCs w:val="28"/>
          <w:lang w:val="uk-UA"/>
        </w:rPr>
      </w:pPr>
      <w:r>
        <w:rPr>
          <w:rFonts w:ascii="Times New Roman" w:hAnsi="Times New Roman" w:cs="Times New Roman"/>
          <w:sz w:val="28"/>
          <w:szCs w:val="28"/>
          <w:lang w:val="uk-UA"/>
        </w:rPr>
        <w:t xml:space="preserve">4.2. </w:t>
      </w:r>
      <w:r w:rsidRPr="00A3492F">
        <w:rPr>
          <w:rFonts w:ascii="Times New Roman" w:hAnsi="Times New Roman" w:cs="Times New Roman"/>
          <w:color w:val="auto"/>
          <w:sz w:val="28"/>
          <w:szCs w:val="28"/>
          <w:lang w:val="uk-UA"/>
        </w:rPr>
        <w:t>Займенник як елемент вербальної сугестії</w:t>
      </w:r>
      <w:r w:rsidR="00D0235E">
        <w:rPr>
          <w:rFonts w:ascii="Times New Roman" w:hAnsi="Times New Roman" w:cs="Times New Roman"/>
          <w:color w:val="auto"/>
          <w:sz w:val="28"/>
          <w:szCs w:val="28"/>
          <w:lang w:val="uk-UA"/>
        </w:rPr>
        <w:t>……………………………..51</w:t>
      </w:r>
    </w:p>
    <w:p w:rsidR="00532BC2" w:rsidRPr="00F307E3" w:rsidRDefault="00532BC2">
      <w:pPr>
        <w:pStyle w:val="10"/>
        <w:spacing w:before="240" w:after="20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w:t>
      </w:r>
      <w:r w:rsidRPr="002D0BCD">
        <w:rPr>
          <w:rFonts w:ascii="Times New Roman" w:hAnsi="Times New Roman" w:cs="Times New Roman"/>
          <w:sz w:val="28"/>
          <w:szCs w:val="28"/>
          <w:lang w:val="uk-UA"/>
        </w:rPr>
        <w:t>Сугестивна семантика прикметників та прислівників</w:t>
      </w:r>
      <w:r w:rsidR="00D0235E">
        <w:rPr>
          <w:rFonts w:ascii="Times New Roman" w:hAnsi="Times New Roman" w:cs="Times New Roman"/>
          <w:sz w:val="28"/>
          <w:szCs w:val="28"/>
          <w:lang w:val="uk-UA"/>
        </w:rPr>
        <w:t>….....…………...53</w:t>
      </w:r>
    </w:p>
    <w:p w:rsidR="00532BC2" w:rsidRDefault="00532BC2">
      <w:pPr>
        <w:pStyle w:val="10"/>
        <w:spacing w:before="240" w:after="200"/>
        <w:jc w:val="both"/>
        <w:rPr>
          <w:rFonts w:ascii="Times New Roman" w:hAnsi="Times New Roman" w:cs="Times New Roman"/>
          <w:sz w:val="28"/>
          <w:szCs w:val="28"/>
          <w:lang w:val="uk-UA"/>
        </w:rPr>
      </w:pPr>
      <w:r w:rsidRPr="00C21E9A">
        <w:rPr>
          <w:rFonts w:ascii="Times New Roman" w:hAnsi="Times New Roman" w:cs="Times New Roman"/>
          <w:sz w:val="28"/>
          <w:szCs w:val="28"/>
          <w:lang w:val="uk-UA"/>
        </w:rPr>
        <w:t>Висновки………………………………………………………</w:t>
      </w:r>
      <w:r w:rsidR="00D0235E">
        <w:rPr>
          <w:rFonts w:ascii="Times New Roman" w:hAnsi="Times New Roman" w:cs="Times New Roman"/>
          <w:sz w:val="28"/>
          <w:szCs w:val="28"/>
          <w:lang w:val="uk-UA"/>
        </w:rPr>
        <w:t>………………57</w:t>
      </w:r>
    </w:p>
    <w:p w:rsidR="00532BC2" w:rsidRPr="00C174DD" w:rsidRDefault="00532BC2">
      <w:pPr>
        <w:pStyle w:val="10"/>
        <w:spacing w:before="240" w:after="200"/>
        <w:jc w:val="both"/>
        <w:rPr>
          <w:rFonts w:ascii="Times New Roman" w:hAnsi="Times New Roman" w:cs="Times New Roman"/>
          <w:sz w:val="28"/>
          <w:szCs w:val="28"/>
          <w:lang w:val="uk-UA"/>
        </w:rPr>
      </w:pPr>
      <w:r>
        <w:rPr>
          <w:rFonts w:ascii="Times New Roman" w:hAnsi="Times New Roman" w:cs="Times New Roman"/>
          <w:sz w:val="28"/>
          <w:szCs w:val="28"/>
          <w:lang w:val="uk-UA"/>
        </w:rPr>
        <w:t>Додато</w:t>
      </w:r>
      <w:r w:rsidR="00D0235E">
        <w:rPr>
          <w:rFonts w:ascii="Times New Roman" w:hAnsi="Times New Roman" w:cs="Times New Roman"/>
          <w:sz w:val="28"/>
          <w:szCs w:val="28"/>
          <w:lang w:val="uk-UA"/>
        </w:rPr>
        <w:t>к………………………………………………………………………..60</w:t>
      </w:r>
    </w:p>
    <w:p w:rsidR="00532BC2" w:rsidRDefault="00532BC2" w:rsidP="000A51C1">
      <w:pPr>
        <w:pStyle w:val="10"/>
        <w:spacing w:before="240" w:after="200"/>
        <w:jc w:val="both"/>
        <w:rPr>
          <w:rFonts w:ascii="Times New Roman" w:hAnsi="Times New Roman" w:cs="Times New Roman"/>
          <w:sz w:val="28"/>
          <w:szCs w:val="28"/>
          <w:lang w:val="uk-UA"/>
        </w:rPr>
        <w:sectPr w:rsidR="00532BC2" w:rsidSect="00C71564">
          <w:headerReference w:type="even" r:id="rId7"/>
          <w:headerReference w:type="default" r:id="rId8"/>
          <w:footerReference w:type="even" r:id="rId9"/>
          <w:footerReference w:type="default" r:id="rId10"/>
          <w:headerReference w:type="first" r:id="rId11"/>
          <w:footerReference w:type="first" r:id="rId12"/>
          <w:pgSz w:w="11909" w:h="16834"/>
          <w:pgMar w:top="1440" w:right="710" w:bottom="1440" w:left="1440" w:header="0" w:footer="720" w:gutter="0"/>
          <w:pgNumType w:start="1"/>
          <w:cols w:space="720"/>
          <w:titlePg/>
          <w:docGrid w:linePitch="299"/>
        </w:sectPr>
      </w:pPr>
      <w:r w:rsidRPr="00C21E9A">
        <w:rPr>
          <w:rFonts w:ascii="Times New Roman" w:hAnsi="Times New Roman" w:cs="Times New Roman"/>
          <w:sz w:val="28"/>
          <w:szCs w:val="28"/>
          <w:lang w:val="uk-UA"/>
        </w:rPr>
        <w:t>Список використаної літератури</w:t>
      </w:r>
      <w:r>
        <w:rPr>
          <w:rFonts w:ascii="Times New Roman" w:hAnsi="Times New Roman" w:cs="Times New Roman"/>
          <w:sz w:val="28"/>
          <w:szCs w:val="28"/>
          <w:lang w:val="uk-UA"/>
        </w:rPr>
        <w:t>………………………</w:t>
      </w:r>
      <w:r w:rsidRPr="00C21E9A">
        <w:rPr>
          <w:rFonts w:ascii="Times New Roman" w:hAnsi="Times New Roman" w:cs="Times New Roman"/>
          <w:sz w:val="28"/>
          <w:szCs w:val="28"/>
          <w:lang w:val="uk-UA"/>
        </w:rPr>
        <w:t>………</w:t>
      </w:r>
      <w:r w:rsidR="00D0235E">
        <w:rPr>
          <w:rFonts w:ascii="Times New Roman" w:hAnsi="Times New Roman" w:cs="Times New Roman"/>
          <w:sz w:val="28"/>
          <w:szCs w:val="28"/>
          <w:lang w:val="uk-UA"/>
        </w:rPr>
        <w:t>…………….61</w:t>
      </w:r>
    </w:p>
    <w:p w:rsidR="00532BC2" w:rsidRDefault="00532BC2" w:rsidP="007E4155">
      <w:pPr>
        <w:jc w:val="center"/>
        <w:rPr>
          <w:rFonts w:ascii="Times New Roman" w:hAnsi="Times New Roman" w:cs="Times New Roman"/>
          <w:sz w:val="28"/>
          <w:szCs w:val="28"/>
          <w:lang w:val="uk-UA"/>
        </w:rPr>
      </w:pPr>
      <w:r w:rsidRPr="007E4155">
        <w:rPr>
          <w:rFonts w:ascii="Times New Roman" w:hAnsi="Times New Roman" w:cs="Times New Roman"/>
          <w:sz w:val="28"/>
          <w:szCs w:val="28"/>
          <w:lang w:val="uk-UA"/>
        </w:rPr>
        <w:lastRenderedPageBreak/>
        <w:t>ВСТУП</w:t>
      </w:r>
    </w:p>
    <w:p w:rsidR="00532BC2" w:rsidRPr="007E4155" w:rsidRDefault="00532BC2" w:rsidP="007E4155">
      <w:pPr>
        <w:jc w:val="center"/>
        <w:rPr>
          <w:rFonts w:ascii="Times New Roman" w:hAnsi="Times New Roman" w:cs="Times New Roman"/>
          <w:sz w:val="28"/>
          <w:szCs w:val="28"/>
          <w:lang w:val="uk-UA"/>
        </w:rPr>
      </w:pPr>
    </w:p>
    <w:p w:rsidR="00532BC2" w:rsidRPr="007705F4" w:rsidRDefault="00532BC2" w:rsidP="00F767A6">
      <w:pPr>
        <w:pStyle w:val="10"/>
        <w:spacing w:line="360" w:lineRule="auto"/>
        <w:ind w:firstLine="700"/>
        <w:jc w:val="both"/>
        <w:rPr>
          <w:rFonts w:ascii="Times New Roman" w:hAnsi="Times New Roman" w:cs="Times New Roman"/>
          <w:color w:val="auto"/>
          <w:sz w:val="28"/>
          <w:szCs w:val="28"/>
          <w:shd w:val="clear" w:color="auto" w:fill="FFFFFF"/>
        </w:rPr>
      </w:pPr>
      <w:r w:rsidRPr="000E056F">
        <w:rPr>
          <w:rFonts w:ascii="Times New Roman" w:hAnsi="Times New Roman" w:cs="Times New Roman"/>
          <w:sz w:val="28"/>
          <w:szCs w:val="28"/>
          <w:lang w:val="uk-UA"/>
        </w:rPr>
        <w:t xml:space="preserve">За останні </w:t>
      </w:r>
      <w:r>
        <w:rPr>
          <w:rFonts w:ascii="Times New Roman" w:hAnsi="Times New Roman" w:cs="Times New Roman"/>
          <w:sz w:val="28"/>
          <w:szCs w:val="28"/>
          <w:lang w:val="uk-UA"/>
        </w:rPr>
        <w:t>десятиліття</w:t>
      </w:r>
      <w:r w:rsidRPr="00CD7F57">
        <w:rPr>
          <w:rFonts w:ascii="Times New Roman" w:hAnsi="Times New Roman" w:cs="Times New Roman"/>
          <w:color w:val="auto"/>
          <w:sz w:val="28"/>
          <w:szCs w:val="28"/>
          <w:lang w:val="uk-UA"/>
        </w:rPr>
        <w:t xml:space="preserve">, </w:t>
      </w:r>
      <w:r w:rsidRPr="000E056F">
        <w:rPr>
          <w:rFonts w:ascii="Times New Roman" w:hAnsi="Times New Roman" w:cs="Times New Roman"/>
          <w:sz w:val="28"/>
          <w:szCs w:val="28"/>
          <w:lang w:val="uk-UA"/>
        </w:rPr>
        <w:t xml:space="preserve">українська мова повертає свою функцію об’єднання нації, відновлюється її культурне значення та вживаність в різних галузях наукового і суспільного життя. </w:t>
      </w:r>
      <w:r w:rsidRPr="001A2559">
        <w:rPr>
          <w:rFonts w:ascii="Times New Roman" w:hAnsi="Times New Roman" w:cs="Times New Roman"/>
          <w:sz w:val="28"/>
          <w:szCs w:val="28"/>
        </w:rPr>
        <w:t xml:space="preserve">Тому вивчення мови у всіх її </w:t>
      </w:r>
      <w:r w:rsidRPr="001A2559">
        <w:rPr>
          <w:rFonts w:ascii="Times New Roman" w:hAnsi="Times New Roman" w:cs="Times New Roman"/>
          <w:color w:val="auto"/>
          <w:sz w:val="28"/>
          <w:szCs w:val="28"/>
        </w:rPr>
        <w:t>значеннях</w:t>
      </w:r>
      <w:r w:rsidRPr="001A2559">
        <w:rPr>
          <w:rFonts w:ascii="Times New Roman" w:hAnsi="Times New Roman" w:cs="Times New Roman"/>
          <w:sz w:val="28"/>
          <w:szCs w:val="28"/>
        </w:rPr>
        <w:t xml:space="preserve"> є наразі актуальним завданням для сучасних </w:t>
      </w:r>
      <w:r w:rsidRPr="00FB66EE">
        <w:rPr>
          <w:rFonts w:ascii="Times New Roman" w:hAnsi="Times New Roman" w:cs="Times New Roman"/>
          <w:sz w:val="28"/>
          <w:szCs w:val="28"/>
        </w:rPr>
        <w:t>науковців</w:t>
      </w:r>
      <w:r w:rsidRPr="00FB66EE">
        <w:rPr>
          <w:rFonts w:ascii="Times New Roman" w:hAnsi="Times New Roman" w:cs="Times New Roman"/>
          <w:sz w:val="28"/>
          <w:szCs w:val="28"/>
          <w:lang w:val="uk-UA"/>
        </w:rPr>
        <w:t xml:space="preserve"> </w:t>
      </w:r>
      <w:r w:rsidRPr="00FB66EE">
        <w:rPr>
          <w:rFonts w:ascii="Times New Roman" w:hAnsi="Times New Roman" w:cs="Times New Roman"/>
          <w:sz w:val="28"/>
          <w:szCs w:val="28"/>
        </w:rPr>
        <w:t>[</w:t>
      </w:r>
      <w:r w:rsidRPr="00FB66EE">
        <w:rPr>
          <w:rFonts w:ascii="Times New Roman" w:hAnsi="Times New Roman" w:cs="Times New Roman"/>
          <w:sz w:val="28"/>
          <w:szCs w:val="28"/>
          <w:lang w:val="uk-UA"/>
        </w:rPr>
        <w:t>3</w:t>
      </w:r>
      <w:r w:rsidRPr="00FB66EE">
        <w:rPr>
          <w:rFonts w:ascii="Times New Roman" w:hAnsi="Times New Roman" w:cs="Times New Roman"/>
          <w:sz w:val="28"/>
          <w:szCs w:val="28"/>
        </w:rPr>
        <w:t>]</w:t>
      </w:r>
      <w:r w:rsidRPr="00FB66EE">
        <w:rPr>
          <w:rFonts w:ascii="Times New Roman" w:hAnsi="Times New Roman" w:cs="Times New Roman"/>
          <w:sz w:val="28"/>
          <w:szCs w:val="28"/>
          <w:lang w:val="uk-UA"/>
        </w:rPr>
        <w:t>.</w:t>
      </w:r>
      <w:r w:rsidRPr="007705F4">
        <w:rPr>
          <w:rFonts w:ascii="Times New Roman" w:hAnsi="Times New Roman" w:cs="Times New Roman"/>
          <w:sz w:val="28"/>
          <w:szCs w:val="28"/>
        </w:rPr>
        <w:t xml:space="preserve"> </w:t>
      </w:r>
    </w:p>
    <w:p w:rsidR="00532BC2" w:rsidRPr="00060564" w:rsidRDefault="00532BC2" w:rsidP="00F767A6">
      <w:pPr>
        <w:pStyle w:val="10"/>
        <w:spacing w:line="360" w:lineRule="auto"/>
        <w:ind w:firstLine="700"/>
        <w:jc w:val="both"/>
        <w:rPr>
          <w:rFonts w:ascii="Times New Roman" w:hAnsi="Times New Roman" w:cs="Times New Roman"/>
          <w:color w:val="FF0000"/>
          <w:sz w:val="28"/>
          <w:szCs w:val="28"/>
          <w:shd w:val="clear" w:color="auto" w:fill="FFFFFF"/>
          <w:lang w:val="uk-UA"/>
        </w:rPr>
      </w:pPr>
      <w:r w:rsidRPr="001A2559">
        <w:rPr>
          <w:rFonts w:ascii="Times New Roman" w:hAnsi="Times New Roman" w:cs="Times New Roman"/>
          <w:sz w:val="28"/>
          <w:szCs w:val="28"/>
        </w:rPr>
        <w:t xml:space="preserve">Мова – це не просто спосіб отримання інформації </w:t>
      </w:r>
      <w:r>
        <w:rPr>
          <w:rFonts w:ascii="Times New Roman" w:hAnsi="Times New Roman" w:cs="Times New Roman"/>
          <w:sz w:val="28"/>
          <w:szCs w:val="28"/>
          <w:lang w:val="uk-UA"/>
        </w:rPr>
        <w:t>у процесі комунікації</w:t>
      </w:r>
      <w:r w:rsidRPr="001A2559">
        <w:rPr>
          <w:rFonts w:ascii="Times New Roman" w:hAnsi="Times New Roman" w:cs="Times New Roman"/>
          <w:sz w:val="28"/>
          <w:szCs w:val="28"/>
        </w:rPr>
        <w:t xml:space="preserve">, це також і один </w:t>
      </w:r>
      <w:r w:rsidRPr="00CD7F57">
        <w:rPr>
          <w:rFonts w:ascii="Times New Roman" w:hAnsi="Times New Roman" w:cs="Times New Roman"/>
          <w:color w:val="auto"/>
          <w:sz w:val="28"/>
          <w:szCs w:val="28"/>
        </w:rPr>
        <w:t xml:space="preserve">з </w:t>
      </w:r>
      <w:r w:rsidRPr="001A2559">
        <w:rPr>
          <w:rFonts w:ascii="Times New Roman" w:hAnsi="Times New Roman" w:cs="Times New Roman"/>
          <w:sz w:val="28"/>
          <w:szCs w:val="28"/>
        </w:rPr>
        <w:t>основних елементів сугестії</w:t>
      </w:r>
      <w:r w:rsidRPr="00CD7F57">
        <w:rPr>
          <w:rFonts w:ascii="Times New Roman" w:hAnsi="Times New Roman" w:cs="Times New Roman"/>
          <w:color w:val="auto"/>
          <w:sz w:val="28"/>
          <w:szCs w:val="28"/>
        </w:rPr>
        <w:t xml:space="preserve"> </w:t>
      </w:r>
      <w:r>
        <w:rPr>
          <w:rFonts w:ascii="Times New Roman" w:hAnsi="Times New Roman" w:cs="Times New Roman"/>
          <w:sz w:val="28"/>
          <w:szCs w:val="28"/>
        </w:rPr>
        <w:t>[</w:t>
      </w:r>
      <w:proofErr w:type="gramStart"/>
      <w:r>
        <w:rPr>
          <w:rFonts w:ascii="Times New Roman" w:hAnsi="Times New Roman" w:cs="Times New Roman"/>
          <w:sz w:val="28"/>
          <w:szCs w:val="28"/>
          <w:lang w:val="uk-UA"/>
        </w:rPr>
        <w:t xml:space="preserve">36 </w:t>
      </w:r>
      <w:r w:rsidRPr="00700BD9">
        <w:rPr>
          <w:rFonts w:ascii="Times New Roman" w:hAnsi="Times New Roman" w:cs="Times New Roman"/>
          <w:sz w:val="28"/>
          <w:szCs w:val="28"/>
        </w:rPr>
        <w:t>:</w:t>
      </w:r>
      <w:proofErr w:type="gramEnd"/>
      <w:r>
        <w:rPr>
          <w:rFonts w:ascii="Times New Roman" w:hAnsi="Times New Roman" w:cs="Times New Roman"/>
          <w:sz w:val="28"/>
          <w:szCs w:val="28"/>
          <w:lang w:val="uk-UA"/>
        </w:rPr>
        <w:t xml:space="preserve"> </w:t>
      </w:r>
      <w:r w:rsidRPr="001A2559">
        <w:rPr>
          <w:rFonts w:ascii="Times New Roman" w:hAnsi="Times New Roman" w:cs="Times New Roman"/>
          <w:sz w:val="28"/>
          <w:szCs w:val="28"/>
        </w:rPr>
        <w:t xml:space="preserve">139-140]. Мова притаманна саме людині, вона тісно пов’язана з мисленням, свідомістю, пам’яттю, емоціями </w:t>
      </w:r>
      <w:r w:rsidRPr="00FB66EE">
        <w:rPr>
          <w:rFonts w:ascii="Times New Roman" w:hAnsi="Times New Roman" w:cs="Times New Roman"/>
          <w:sz w:val="28"/>
          <w:szCs w:val="28"/>
          <w:lang w:val="uk-UA"/>
        </w:rPr>
        <w:t>й</w:t>
      </w:r>
      <w:r w:rsidRPr="001A2559">
        <w:rPr>
          <w:rFonts w:ascii="Times New Roman" w:hAnsi="Times New Roman" w:cs="Times New Roman"/>
          <w:sz w:val="28"/>
          <w:szCs w:val="28"/>
        </w:rPr>
        <w:t xml:space="preserve"> іншими вищими</w:t>
      </w:r>
      <w:r>
        <w:rPr>
          <w:rFonts w:ascii="Times New Roman" w:hAnsi="Times New Roman" w:cs="Times New Roman"/>
          <w:sz w:val="28"/>
          <w:szCs w:val="28"/>
        </w:rPr>
        <w:t xml:space="preserve"> психічними функціями людини [</w:t>
      </w:r>
      <w:proofErr w:type="gramStart"/>
      <w:r>
        <w:rPr>
          <w:rFonts w:ascii="Times New Roman" w:hAnsi="Times New Roman" w:cs="Times New Roman"/>
          <w:sz w:val="28"/>
          <w:szCs w:val="28"/>
          <w:lang w:val="uk-UA"/>
        </w:rPr>
        <w:t xml:space="preserve">37 </w:t>
      </w:r>
      <w:r w:rsidRPr="001A2559">
        <w:rPr>
          <w:rFonts w:ascii="Times New Roman" w:hAnsi="Times New Roman" w:cs="Times New Roman"/>
          <w:sz w:val="28"/>
          <w:szCs w:val="28"/>
        </w:rPr>
        <w:t>:</w:t>
      </w:r>
      <w:proofErr w:type="gramEnd"/>
      <w:r>
        <w:rPr>
          <w:rFonts w:ascii="Times New Roman" w:hAnsi="Times New Roman" w:cs="Times New Roman"/>
          <w:sz w:val="28"/>
          <w:szCs w:val="28"/>
          <w:lang w:val="uk-UA"/>
        </w:rPr>
        <w:t xml:space="preserve"> </w:t>
      </w:r>
      <w:r w:rsidRPr="001A2559">
        <w:rPr>
          <w:rFonts w:ascii="Times New Roman" w:hAnsi="Times New Roman" w:cs="Times New Roman"/>
          <w:sz w:val="28"/>
          <w:szCs w:val="28"/>
        </w:rPr>
        <w:t>475]. К. Маркс і Ф. Енгельс писали</w:t>
      </w:r>
      <w:r>
        <w:rPr>
          <w:rFonts w:ascii="Times New Roman" w:hAnsi="Times New Roman" w:cs="Times New Roman"/>
          <w:sz w:val="28"/>
          <w:szCs w:val="28"/>
          <w:lang w:val="uk-UA"/>
        </w:rPr>
        <w:t>, що мова</w:t>
      </w:r>
      <w:r w:rsidRPr="001A2559">
        <w:rPr>
          <w:rFonts w:ascii="Times New Roman" w:hAnsi="Times New Roman" w:cs="Times New Roman"/>
          <w:sz w:val="28"/>
          <w:szCs w:val="28"/>
        </w:rPr>
        <w:t xml:space="preserve"> така ж давня, як і свідомість; </w:t>
      </w:r>
      <w:r>
        <w:rPr>
          <w:rFonts w:ascii="Times New Roman" w:hAnsi="Times New Roman" w:cs="Times New Roman"/>
          <w:sz w:val="28"/>
          <w:szCs w:val="28"/>
        </w:rPr>
        <w:t>в</w:t>
      </w:r>
      <w:r>
        <w:rPr>
          <w:rFonts w:ascii="Times New Roman" w:hAnsi="Times New Roman" w:cs="Times New Roman"/>
          <w:sz w:val="28"/>
          <w:szCs w:val="28"/>
          <w:lang w:val="uk-UA"/>
        </w:rPr>
        <w:t>она</w:t>
      </w:r>
      <w:r w:rsidRPr="001A2559">
        <w:rPr>
          <w:rFonts w:ascii="Times New Roman" w:hAnsi="Times New Roman" w:cs="Times New Roman"/>
          <w:sz w:val="28"/>
          <w:szCs w:val="28"/>
        </w:rPr>
        <w:t xml:space="preserve"> </w:t>
      </w:r>
      <w:r>
        <w:rPr>
          <w:rFonts w:ascii="Times New Roman" w:hAnsi="Times New Roman" w:cs="Times New Roman"/>
          <w:sz w:val="28"/>
          <w:szCs w:val="28"/>
        </w:rPr>
        <w:t>–</w:t>
      </w:r>
      <w:r w:rsidRPr="001A2559">
        <w:rPr>
          <w:rFonts w:ascii="Times New Roman" w:hAnsi="Times New Roman" w:cs="Times New Roman"/>
          <w:sz w:val="28"/>
          <w:szCs w:val="28"/>
        </w:rPr>
        <w:t xml:space="preserve"> практична</w:t>
      </w:r>
      <w:r>
        <w:rPr>
          <w:rFonts w:ascii="Times New Roman" w:hAnsi="Times New Roman" w:cs="Times New Roman"/>
          <w:sz w:val="28"/>
          <w:szCs w:val="28"/>
          <w:lang w:val="uk-UA"/>
        </w:rPr>
        <w:t xml:space="preserve"> </w:t>
      </w:r>
      <w:r>
        <w:rPr>
          <w:rFonts w:ascii="Times New Roman" w:hAnsi="Times New Roman" w:cs="Times New Roman"/>
          <w:sz w:val="28"/>
          <w:szCs w:val="28"/>
        </w:rPr>
        <w:t>[</w:t>
      </w:r>
      <w:r w:rsidRPr="00D6601E">
        <w:rPr>
          <w:rFonts w:ascii="Times New Roman" w:hAnsi="Times New Roman" w:cs="Times New Roman"/>
          <w:sz w:val="28"/>
          <w:szCs w:val="28"/>
          <w:lang w:val="uk-UA"/>
        </w:rPr>
        <w:t>3</w:t>
      </w:r>
      <w:r>
        <w:rPr>
          <w:rFonts w:ascii="Times New Roman" w:hAnsi="Times New Roman" w:cs="Times New Roman"/>
          <w:sz w:val="28"/>
          <w:szCs w:val="28"/>
          <w:lang w:val="uk-UA"/>
        </w:rPr>
        <w:t>0</w:t>
      </w:r>
      <w:r w:rsidRPr="00D6601E">
        <w:rPr>
          <w:rFonts w:ascii="Times New Roman" w:hAnsi="Times New Roman" w:cs="Times New Roman"/>
          <w:sz w:val="28"/>
          <w:szCs w:val="28"/>
          <w:lang w:val="uk-UA"/>
        </w:rPr>
        <w:t>]</w:t>
      </w:r>
      <w:r w:rsidRPr="00D6601E">
        <w:rPr>
          <w:rFonts w:ascii="Times New Roman" w:hAnsi="Times New Roman" w:cs="Times New Roman"/>
          <w:sz w:val="28"/>
          <w:szCs w:val="28"/>
        </w:rPr>
        <w:t>,</w:t>
      </w:r>
      <w:r w:rsidRPr="001A2559">
        <w:rPr>
          <w:rFonts w:ascii="Times New Roman" w:hAnsi="Times New Roman" w:cs="Times New Roman"/>
          <w:sz w:val="28"/>
          <w:szCs w:val="28"/>
        </w:rPr>
        <w:t xml:space="preserve"> пiдкреслюючи цим органiчну єднiсть свiдомостi людини</w:t>
      </w:r>
      <w:r>
        <w:rPr>
          <w:rFonts w:ascii="Times New Roman" w:hAnsi="Times New Roman" w:cs="Times New Roman"/>
          <w:sz w:val="28"/>
          <w:szCs w:val="28"/>
          <w:lang w:val="uk-UA"/>
        </w:rPr>
        <w:t xml:space="preserve"> з</w:t>
      </w:r>
      <w:r w:rsidRPr="001A2559">
        <w:rPr>
          <w:rFonts w:ascii="Times New Roman" w:hAnsi="Times New Roman" w:cs="Times New Roman"/>
          <w:sz w:val="28"/>
          <w:szCs w:val="28"/>
        </w:rPr>
        <w:t xml:space="preserve"> її </w:t>
      </w:r>
      <w:r>
        <w:rPr>
          <w:rFonts w:ascii="Times New Roman" w:hAnsi="Times New Roman" w:cs="Times New Roman"/>
          <w:sz w:val="28"/>
          <w:szCs w:val="28"/>
        </w:rPr>
        <w:t>м</w:t>
      </w:r>
      <w:r>
        <w:rPr>
          <w:rFonts w:ascii="Times New Roman" w:hAnsi="Times New Roman" w:cs="Times New Roman"/>
          <w:sz w:val="28"/>
          <w:szCs w:val="28"/>
          <w:lang w:val="uk-UA"/>
        </w:rPr>
        <w:t xml:space="preserve">овою. </w:t>
      </w:r>
      <w:r w:rsidRPr="001A2559">
        <w:rPr>
          <w:rFonts w:ascii="Times New Roman" w:hAnsi="Times New Roman" w:cs="Times New Roman"/>
          <w:sz w:val="28"/>
          <w:szCs w:val="28"/>
        </w:rPr>
        <w:t xml:space="preserve">Вплив мовлення на свідомість та підсвідомість людини, її поведінку в значній мірі </w:t>
      </w:r>
      <w:r>
        <w:rPr>
          <w:rFonts w:ascii="Times New Roman" w:hAnsi="Times New Roman" w:cs="Times New Roman"/>
          <w:color w:val="auto"/>
          <w:sz w:val="28"/>
          <w:szCs w:val="28"/>
          <w:lang w:val="uk-UA"/>
        </w:rPr>
        <w:t>зу</w:t>
      </w:r>
      <w:r w:rsidRPr="001A2559">
        <w:rPr>
          <w:rFonts w:ascii="Times New Roman" w:hAnsi="Times New Roman" w:cs="Times New Roman"/>
          <w:sz w:val="28"/>
          <w:szCs w:val="28"/>
        </w:rPr>
        <w:t>мовлений сприйняттям семантичного значення частин мови</w:t>
      </w:r>
      <w:r>
        <w:rPr>
          <w:rFonts w:ascii="Times New Roman" w:hAnsi="Times New Roman" w:cs="Times New Roman"/>
          <w:sz w:val="28"/>
          <w:szCs w:val="28"/>
          <w:lang w:val="uk-UA"/>
        </w:rPr>
        <w:t xml:space="preserve"> </w:t>
      </w:r>
      <w:r w:rsidRPr="007705F4">
        <w:rPr>
          <w:rFonts w:ascii="Times New Roman" w:hAnsi="Times New Roman" w:cs="Times New Roman"/>
          <w:sz w:val="28"/>
          <w:szCs w:val="28"/>
        </w:rPr>
        <w:t>[3</w:t>
      </w:r>
      <w:r>
        <w:rPr>
          <w:rFonts w:ascii="Times New Roman" w:hAnsi="Times New Roman" w:cs="Times New Roman"/>
          <w:sz w:val="28"/>
          <w:szCs w:val="28"/>
          <w:lang w:val="uk-UA"/>
        </w:rPr>
        <w:t>6</w:t>
      </w:r>
      <w:r w:rsidRPr="007705F4">
        <w:rPr>
          <w:rFonts w:ascii="Times New Roman" w:hAnsi="Times New Roman" w:cs="Times New Roman"/>
          <w:sz w:val="28"/>
          <w:szCs w:val="28"/>
        </w:rPr>
        <w:t>]</w:t>
      </w:r>
      <w:r>
        <w:rPr>
          <w:rFonts w:ascii="Times New Roman" w:hAnsi="Times New Roman" w:cs="Times New Roman"/>
          <w:sz w:val="28"/>
          <w:szCs w:val="28"/>
          <w:lang w:val="uk-UA"/>
        </w:rPr>
        <w:t xml:space="preserve">. </w:t>
      </w:r>
      <w:r w:rsidRPr="00FB66EE">
        <w:rPr>
          <w:rFonts w:ascii="Times New Roman" w:hAnsi="Times New Roman" w:cs="Times New Roman"/>
          <w:sz w:val="28"/>
          <w:szCs w:val="28"/>
          <w:lang w:val="uk-UA"/>
        </w:rPr>
        <w:t>Саме цей аспект ми</w:t>
      </w:r>
      <w:r>
        <w:rPr>
          <w:rFonts w:ascii="Times New Roman" w:hAnsi="Times New Roman" w:cs="Times New Roman"/>
          <w:sz w:val="28"/>
          <w:szCs w:val="28"/>
          <w:lang w:val="uk-UA"/>
        </w:rPr>
        <w:t xml:space="preserve"> розлядаємо у нашому дослідження як складник комунікативної сугестії. </w:t>
      </w:r>
    </w:p>
    <w:p w:rsidR="00532BC2" w:rsidRPr="001A2559" w:rsidRDefault="00532BC2" w:rsidP="00851F00">
      <w:pPr>
        <w:pStyle w:val="10"/>
        <w:spacing w:line="360" w:lineRule="auto"/>
        <w:ind w:firstLine="700"/>
        <w:jc w:val="both"/>
        <w:rPr>
          <w:rFonts w:ascii="Times New Roman" w:hAnsi="Times New Roman" w:cs="Times New Roman"/>
          <w:sz w:val="28"/>
          <w:szCs w:val="28"/>
          <w:lang w:val="uk-UA"/>
        </w:rPr>
      </w:pPr>
      <w:r w:rsidRPr="00666248">
        <w:rPr>
          <w:rFonts w:ascii="Times New Roman" w:hAnsi="Times New Roman" w:cs="Times New Roman"/>
          <w:b/>
          <w:sz w:val="28"/>
          <w:szCs w:val="28"/>
          <w:lang w:val="uk-UA"/>
        </w:rPr>
        <w:t>Актуальність роботи</w:t>
      </w:r>
      <w:r w:rsidRPr="001A2559">
        <w:rPr>
          <w:rFonts w:ascii="Times New Roman" w:hAnsi="Times New Roman" w:cs="Times New Roman"/>
          <w:b/>
          <w:sz w:val="28"/>
          <w:szCs w:val="28"/>
          <w:lang w:val="uk-UA"/>
        </w:rPr>
        <w:t xml:space="preserve">. </w:t>
      </w:r>
      <w:r w:rsidRPr="001A2559">
        <w:rPr>
          <w:rFonts w:ascii="Times New Roman" w:hAnsi="Times New Roman" w:cs="Times New Roman"/>
          <w:sz w:val="28"/>
          <w:szCs w:val="28"/>
          <w:lang w:val="uk-UA"/>
        </w:rPr>
        <w:t xml:space="preserve">Наша тема є вкрай актуальною </w:t>
      </w:r>
      <w:r>
        <w:rPr>
          <w:rFonts w:ascii="Times New Roman" w:hAnsi="Times New Roman" w:cs="Times New Roman"/>
          <w:sz w:val="28"/>
          <w:szCs w:val="28"/>
          <w:lang w:val="uk-UA"/>
        </w:rPr>
        <w:t>з огляду</w:t>
      </w:r>
      <w:r w:rsidRPr="001A2559">
        <w:rPr>
          <w:rFonts w:ascii="Times New Roman" w:hAnsi="Times New Roman" w:cs="Times New Roman"/>
          <w:sz w:val="28"/>
          <w:szCs w:val="28"/>
          <w:lang w:val="uk-UA"/>
        </w:rPr>
        <w:t xml:space="preserve"> зростаючого інтересу </w:t>
      </w:r>
      <w:r>
        <w:rPr>
          <w:rFonts w:ascii="Times New Roman" w:hAnsi="Times New Roman" w:cs="Times New Roman"/>
          <w:sz w:val="28"/>
          <w:szCs w:val="28"/>
          <w:lang w:val="uk-UA"/>
        </w:rPr>
        <w:t xml:space="preserve">науковців, політиків, рекламістів </w:t>
      </w:r>
      <w:r w:rsidRPr="001A2559">
        <w:rPr>
          <w:rFonts w:ascii="Times New Roman" w:hAnsi="Times New Roman" w:cs="Times New Roman"/>
          <w:sz w:val="28"/>
          <w:szCs w:val="28"/>
          <w:lang w:val="uk-UA"/>
        </w:rPr>
        <w:t xml:space="preserve">до практичного застосування важелів </w:t>
      </w:r>
      <w:r w:rsidRPr="0004485D">
        <w:rPr>
          <w:rFonts w:ascii="Times New Roman" w:hAnsi="Times New Roman" w:cs="Times New Roman"/>
          <w:sz w:val="28"/>
          <w:szCs w:val="28"/>
          <w:lang w:val="uk-UA"/>
        </w:rPr>
        <w:t>впливу</w:t>
      </w:r>
      <w:r>
        <w:rPr>
          <w:rFonts w:ascii="Times New Roman" w:hAnsi="Times New Roman" w:cs="Times New Roman"/>
          <w:sz w:val="28"/>
          <w:szCs w:val="28"/>
          <w:lang w:val="uk-UA"/>
        </w:rPr>
        <w:t xml:space="preserve"> на поведінку</w:t>
      </w:r>
      <w:r w:rsidRPr="005B5D0B">
        <w:rPr>
          <w:rFonts w:ascii="Times New Roman" w:hAnsi="Times New Roman" w:cs="Times New Roman"/>
          <w:sz w:val="28"/>
          <w:szCs w:val="28"/>
          <w:lang w:val="uk-UA"/>
        </w:rPr>
        <w:t xml:space="preserve">, формування суспільної думки та </w:t>
      </w:r>
      <w:r>
        <w:rPr>
          <w:rFonts w:ascii="Times New Roman" w:hAnsi="Times New Roman" w:cs="Times New Roman"/>
          <w:sz w:val="28"/>
          <w:szCs w:val="28"/>
          <w:lang w:val="uk-UA"/>
        </w:rPr>
        <w:t>ціннісних орієнтацій</w:t>
      </w:r>
      <w:r w:rsidRPr="005B5D0B">
        <w:rPr>
          <w:rFonts w:ascii="Times New Roman" w:hAnsi="Times New Roman" w:cs="Times New Roman"/>
          <w:sz w:val="28"/>
          <w:szCs w:val="28"/>
          <w:lang w:val="uk-UA"/>
        </w:rPr>
        <w:t xml:space="preserve"> через програмоване конструювання вербальних повідомлень.</w:t>
      </w:r>
      <w:r w:rsidRPr="001A2559">
        <w:rPr>
          <w:rFonts w:ascii="Times New Roman" w:hAnsi="Times New Roman" w:cs="Times New Roman"/>
          <w:sz w:val="28"/>
          <w:szCs w:val="28"/>
          <w:lang w:val="uk-UA"/>
        </w:rPr>
        <w:t xml:space="preserve"> Наразі вербальний вплив активно вивчають у низці наукових напрямів</w:t>
      </w:r>
      <w:r>
        <w:rPr>
          <w:rFonts w:ascii="Times New Roman" w:hAnsi="Times New Roman" w:cs="Times New Roman"/>
          <w:color w:val="FF0000"/>
          <w:sz w:val="28"/>
          <w:szCs w:val="28"/>
          <w:lang w:val="uk-UA"/>
        </w:rPr>
        <w:t xml:space="preserve"> </w:t>
      </w:r>
      <w:r w:rsidRPr="00B96087">
        <w:rPr>
          <w:rFonts w:ascii="Times New Roman" w:hAnsi="Times New Roman" w:cs="Times New Roman"/>
          <w:sz w:val="28"/>
          <w:szCs w:val="28"/>
          <w:lang w:val="uk-UA"/>
        </w:rPr>
        <w:t>(</w:t>
      </w:r>
      <w:r w:rsidRPr="00CC0795">
        <w:rPr>
          <w:rFonts w:ascii="Times New Roman" w:hAnsi="Times New Roman" w:cs="Times New Roman"/>
          <w:sz w:val="28"/>
          <w:szCs w:val="28"/>
          <w:lang w:val="uk-UA"/>
        </w:rPr>
        <w:t>прагмалінгвіст</w:t>
      </w:r>
      <w:r>
        <w:rPr>
          <w:rFonts w:ascii="Times New Roman" w:hAnsi="Times New Roman" w:cs="Times New Roman"/>
          <w:sz w:val="28"/>
          <w:szCs w:val="28"/>
          <w:lang w:val="uk-UA"/>
        </w:rPr>
        <w:t>ика</w:t>
      </w:r>
      <w:r w:rsidRPr="00CC0795">
        <w:rPr>
          <w:rFonts w:ascii="Times New Roman" w:hAnsi="Times New Roman" w:cs="Times New Roman"/>
          <w:sz w:val="28"/>
          <w:szCs w:val="28"/>
          <w:lang w:val="uk-UA"/>
        </w:rPr>
        <w:t>, психолінгвістик</w:t>
      </w:r>
      <w:r>
        <w:rPr>
          <w:rFonts w:ascii="Times New Roman" w:hAnsi="Times New Roman" w:cs="Times New Roman"/>
          <w:sz w:val="28"/>
          <w:szCs w:val="28"/>
          <w:lang w:val="uk-UA"/>
        </w:rPr>
        <w:t>а</w:t>
      </w:r>
      <w:r w:rsidRPr="00CC0795">
        <w:rPr>
          <w:rFonts w:ascii="Times New Roman" w:hAnsi="Times New Roman" w:cs="Times New Roman"/>
          <w:sz w:val="28"/>
          <w:szCs w:val="28"/>
          <w:lang w:val="uk-UA"/>
        </w:rPr>
        <w:t xml:space="preserve">, </w:t>
      </w:r>
      <w:r w:rsidRPr="00FB66EE">
        <w:rPr>
          <w:rFonts w:ascii="Times New Roman" w:hAnsi="Times New Roman" w:cs="Times New Roman"/>
          <w:sz w:val="28"/>
          <w:szCs w:val="28"/>
          <w:lang w:val="uk-UA"/>
        </w:rPr>
        <w:t>комунікативна</w:t>
      </w:r>
      <w:r w:rsidRPr="00CC0795">
        <w:rPr>
          <w:rFonts w:ascii="Times New Roman" w:hAnsi="Times New Roman" w:cs="Times New Roman"/>
          <w:sz w:val="28"/>
          <w:szCs w:val="28"/>
          <w:lang w:val="uk-UA"/>
        </w:rPr>
        <w:t xml:space="preserve"> лінгвістик</w:t>
      </w:r>
      <w:r>
        <w:rPr>
          <w:rFonts w:ascii="Times New Roman" w:hAnsi="Times New Roman" w:cs="Times New Roman"/>
          <w:sz w:val="28"/>
          <w:szCs w:val="28"/>
          <w:lang w:val="uk-UA"/>
        </w:rPr>
        <w:t>а</w:t>
      </w:r>
      <w:r w:rsidRPr="00CC0795">
        <w:rPr>
          <w:rFonts w:ascii="Times New Roman" w:hAnsi="Times New Roman" w:cs="Times New Roman"/>
          <w:sz w:val="28"/>
          <w:szCs w:val="28"/>
          <w:lang w:val="uk-UA"/>
        </w:rPr>
        <w:t>, теорі</w:t>
      </w:r>
      <w:r>
        <w:rPr>
          <w:rFonts w:ascii="Times New Roman" w:hAnsi="Times New Roman" w:cs="Times New Roman"/>
          <w:sz w:val="28"/>
          <w:szCs w:val="28"/>
          <w:lang w:val="uk-UA"/>
        </w:rPr>
        <w:t>я</w:t>
      </w:r>
      <w:r w:rsidRPr="00CC0795">
        <w:rPr>
          <w:rFonts w:ascii="Times New Roman" w:hAnsi="Times New Roman" w:cs="Times New Roman"/>
          <w:sz w:val="28"/>
          <w:szCs w:val="28"/>
          <w:lang w:val="uk-UA"/>
        </w:rPr>
        <w:t xml:space="preserve"> мовноі</w:t>
      </w:r>
      <w:r w:rsidRPr="00CC0795">
        <w:rPr>
          <w:rFonts w:ascii="Tahoma" w:hAnsi="Tahoma" w:cs="Tahoma"/>
          <w:sz w:val="28"/>
          <w:szCs w:val="28"/>
          <w:lang w:val="uk-UA"/>
        </w:rPr>
        <w:t>̈</w:t>
      </w:r>
      <w:r w:rsidRPr="00CC0795">
        <w:rPr>
          <w:rFonts w:ascii="Times New Roman" w:hAnsi="Times New Roman" w:cs="Times New Roman"/>
          <w:sz w:val="28"/>
          <w:szCs w:val="28"/>
          <w:lang w:val="uk-UA"/>
        </w:rPr>
        <w:t xml:space="preserve"> комунікаціі</w:t>
      </w:r>
      <w:r w:rsidRPr="00CC0795">
        <w:rPr>
          <w:rFonts w:ascii="Tahoma" w:hAnsi="Tahoma" w:cs="Tahoma"/>
          <w:sz w:val="28"/>
          <w:szCs w:val="28"/>
          <w:lang w:val="uk-UA"/>
        </w:rPr>
        <w:t>̈</w:t>
      </w:r>
      <w:r w:rsidRPr="00CC0795">
        <w:rPr>
          <w:rFonts w:ascii="Times New Roman" w:hAnsi="Times New Roman" w:cs="Times New Roman"/>
          <w:sz w:val="28"/>
          <w:szCs w:val="28"/>
          <w:lang w:val="uk-UA"/>
        </w:rPr>
        <w:t>, сугестивн</w:t>
      </w:r>
      <w:r>
        <w:rPr>
          <w:rFonts w:ascii="Times New Roman" w:hAnsi="Times New Roman" w:cs="Times New Roman"/>
          <w:sz w:val="28"/>
          <w:szCs w:val="28"/>
          <w:lang w:val="uk-UA"/>
        </w:rPr>
        <w:t>а</w:t>
      </w:r>
      <w:r w:rsidRPr="00CC0795">
        <w:rPr>
          <w:rFonts w:ascii="Times New Roman" w:hAnsi="Times New Roman" w:cs="Times New Roman"/>
          <w:sz w:val="28"/>
          <w:szCs w:val="28"/>
          <w:lang w:val="uk-UA"/>
        </w:rPr>
        <w:t xml:space="preserve"> лінгвістик</w:t>
      </w:r>
      <w:r>
        <w:rPr>
          <w:rFonts w:ascii="Times New Roman" w:hAnsi="Times New Roman" w:cs="Times New Roman"/>
          <w:sz w:val="28"/>
          <w:szCs w:val="28"/>
          <w:lang w:val="uk-UA"/>
        </w:rPr>
        <w:t xml:space="preserve">а), </w:t>
      </w:r>
      <w:r w:rsidRPr="001A2559">
        <w:rPr>
          <w:rFonts w:ascii="Times New Roman" w:hAnsi="Times New Roman" w:cs="Times New Roman"/>
          <w:sz w:val="28"/>
          <w:szCs w:val="28"/>
          <w:lang w:val="uk-UA"/>
        </w:rPr>
        <w:t xml:space="preserve">що </w:t>
      </w:r>
      <w:r w:rsidRPr="00FB66EE">
        <w:rPr>
          <w:rFonts w:ascii="Times New Roman" w:hAnsi="Times New Roman" w:cs="Times New Roman"/>
          <w:sz w:val="28"/>
          <w:szCs w:val="28"/>
          <w:lang w:val="uk-UA"/>
        </w:rPr>
        <w:t>визначає</w:t>
      </w:r>
      <w:r w:rsidRPr="001A2559">
        <w:rPr>
          <w:rFonts w:ascii="Times New Roman" w:hAnsi="Times New Roman" w:cs="Times New Roman"/>
          <w:sz w:val="28"/>
          <w:szCs w:val="28"/>
          <w:lang w:val="uk-UA"/>
        </w:rPr>
        <w:t xml:space="preserve"> актуальність зазначеної проблематики і необхідність її подальшого вивчення. Стан теорії й практики мовленнєвого впливу у вітчизняній лінгвістиці свідчить про те, що ця проблематика тільки починає активно розроблятися [</w:t>
      </w:r>
      <w:r>
        <w:rPr>
          <w:rFonts w:ascii="Times New Roman" w:hAnsi="Times New Roman" w:cs="Times New Roman"/>
          <w:sz w:val="28"/>
          <w:szCs w:val="28"/>
          <w:lang w:val="uk-UA"/>
        </w:rPr>
        <w:t>21</w:t>
      </w:r>
      <w:r w:rsidRPr="001A2559">
        <w:rPr>
          <w:rFonts w:ascii="Times New Roman" w:hAnsi="Times New Roman" w:cs="Times New Roman"/>
          <w:sz w:val="28"/>
          <w:szCs w:val="28"/>
          <w:lang w:val="uk-UA"/>
        </w:rPr>
        <w:t>]</w:t>
      </w:r>
      <w:r>
        <w:rPr>
          <w:rFonts w:ascii="Times New Roman" w:hAnsi="Times New Roman" w:cs="Times New Roman"/>
          <w:sz w:val="28"/>
          <w:szCs w:val="28"/>
          <w:lang w:val="uk-UA"/>
        </w:rPr>
        <w:t>.</w:t>
      </w:r>
      <w:r w:rsidRPr="001A2559">
        <w:rPr>
          <w:rFonts w:ascii="Times New Roman" w:hAnsi="Times New Roman" w:cs="Times New Roman"/>
          <w:sz w:val="28"/>
          <w:szCs w:val="28"/>
          <w:lang w:val="uk-UA"/>
        </w:rPr>
        <w:t xml:space="preserve"> </w:t>
      </w:r>
      <w:r>
        <w:rPr>
          <w:rFonts w:ascii="Times New Roman" w:hAnsi="Times New Roman" w:cs="Times New Roman"/>
          <w:sz w:val="28"/>
          <w:szCs w:val="28"/>
          <w:lang w:val="uk-UA"/>
        </w:rPr>
        <w:t>Професор</w:t>
      </w:r>
      <w:r w:rsidRPr="001A2559">
        <w:rPr>
          <w:rFonts w:ascii="Times New Roman" w:hAnsi="Times New Roman" w:cs="Times New Roman"/>
          <w:sz w:val="28"/>
          <w:szCs w:val="28"/>
          <w:lang w:val="uk-UA"/>
        </w:rPr>
        <w:t xml:space="preserve"> </w:t>
      </w:r>
      <w:r w:rsidRPr="00BC4625">
        <w:rPr>
          <w:rFonts w:ascii="Times New Roman" w:hAnsi="Times New Roman" w:cs="Times New Roman"/>
          <w:sz w:val="28"/>
          <w:szCs w:val="28"/>
          <w:lang w:val="uk-UA"/>
        </w:rPr>
        <w:t>Й</w:t>
      </w:r>
      <w:r>
        <w:rPr>
          <w:rFonts w:ascii="Times New Roman" w:hAnsi="Times New Roman" w:cs="Times New Roman"/>
          <w:sz w:val="28"/>
          <w:szCs w:val="28"/>
          <w:lang w:val="uk-UA"/>
        </w:rPr>
        <w:t>осип</w:t>
      </w:r>
      <w:r w:rsidRPr="00BC4625">
        <w:rPr>
          <w:rFonts w:ascii="Times New Roman" w:hAnsi="Times New Roman" w:cs="Times New Roman"/>
          <w:sz w:val="28"/>
          <w:szCs w:val="28"/>
          <w:lang w:val="uk-UA"/>
        </w:rPr>
        <w:t xml:space="preserve"> А</w:t>
      </w:r>
      <w:r>
        <w:rPr>
          <w:rFonts w:ascii="Times New Roman" w:hAnsi="Times New Roman" w:cs="Times New Roman"/>
          <w:sz w:val="28"/>
          <w:szCs w:val="28"/>
          <w:lang w:val="uk-UA"/>
        </w:rPr>
        <w:t>брамович</w:t>
      </w:r>
      <w:r w:rsidRPr="00BC4625">
        <w:rPr>
          <w:rFonts w:ascii="Times New Roman" w:hAnsi="Times New Roman" w:cs="Times New Roman"/>
          <w:sz w:val="28"/>
          <w:szCs w:val="28"/>
          <w:lang w:val="uk-UA"/>
        </w:rPr>
        <w:t xml:space="preserve"> Стернін</w:t>
      </w:r>
      <w:r w:rsidRPr="001A2559">
        <w:rPr>
          <w:rFonts w:ascii="Times New Roman" w:hAnsi="Times New Roman" w:cs="Times New Roman"/>
          <w:sz w:val="28"/>
          <w:szCs w:val="28"/>
          <w:lang w:val="uk-UA"/>
        </w:rPr>
        <w:t xml:space="preserve"> зазначає: «Вплив на людину за допомогою мовлення і супутніх мовленню невербальних засобів для досягнення цілей, поставлених мовцем»</w:t>
      </w:r>
      <w:r>
        <w:rPr>
          <w:rFonts w:ascii="Times New Roman" w:hAnsi="Times New Roman" w:cs="Times New Roman"/>
          <w:sz w:val="28"/>
          <w:szCs w:val="28"/>
          <w:lang w:val="uk-UA"/>
        </w:rPr>
        <w:t xml:space="preserve"> </w:t>
      </w:r>
      <w:r w:rsidRPr="001A2559">
        <w:rPr>
          <w:rFonts w:ascii="Times New Roman" w:hAnsi="Times New Roman" w:cs="Times New Roman"/>
          <w:sz w:val="28"/>
          <w:szCs w:val="28"/>
          <w:lang w:val="uk-UA"/>
        </w:rPr>
        <w:t>[</w:t>
      </w:r>
      <w:r>
        <w:rPr>
          <w:rFonts w:ascii="Times New Roman" w:hAnsi="Times New Roman" w:cs="Times New Roman"/>
          <w:sz w:val="28"/>
          <w:szCs w:val="28"/>
          <w:lang w:val="uk-UA"/>
        </w:rPr>
        <w:t>42 : 34</w:t>
      </w:r>
      <w:r w:rsidRPr="001A3530">
        <w:rPr>
          <w:rFonts w:ascii="Times New Roman" w:hAnsi="Times New Roman" w:cs="Times New Roman"/>
          <w:sz w:val="28"/>
          <w:szCs w:val="28"/>
          <w:lang w:val="uk-UA"/>
        </w:rPr>
        <w:t>]</w:t>
      </w:r>
      <w:r>
        <w:rPr>
          <w:rFonts w:ascii="Times New Roman" w:hAnsi="Times New Roman" w:cs="Times New Roman"/>
          <w:sz w:val="28"/>
          <w:szCs w:val="28"/>
          <w:lang w:val="uk-UA"/>
        </w:rPr>
        <w:t xml:space="preserve"> є </w:t>
      </w:r>
      <w:r w:rsidRPr="001A2559">
        <w:rPr>
          <w:rFonts w:ascii="Times New Roman" w:hAnsi="Times New Roman" w:cs="Times New Roman"/>
          <w:sz w:val="28"/>
          <w:szCs w:val="28"/>
          <w:lang w:val="uk-UA"/>
        </w:rPr>
        <w:t xml:space="preserve">предметом </w:t>
      </w:r>
      <w:r w:rsidRPr="001A2559">
        <w:rPr>
          <w:rFonts w:ascii="Times New Roman" w:hAnsi="Times New Roman" w:cs="Times New Roman"/>
          <w:sz w:val="28"/>
          <w:szCs w:val="28"/>
          <w:lang w:val="uk-UA"/>
        </w:rPr>
        <w:lastRenderedPageBreak/>
        <w:t xml:space="preserve">вивчення </w:t>
      </w:r>
      <w:r w:rsidRPr="00FB66EE">
        <w:rPr>
          <w:rFonts w:ascii="Times New Roman" w:hAnsi="Times New Roman" w:cs="Times New Roman"/>
          <w:sz w:val="28"/>
          <w:szCs w:val="28"/>
          <w:lang w:val="uk-UA"/>
        </w:rPr>
        <w:t>практично</w:t>
      </w:r>
      <w:r>
        <w:rPr>
          <w:rFonts w:ascii="Times New Roman" w:hAnsi="Times New Roman" w:cs="Times New Roman"/>
          <w:sz w:val="28"/>
          <w:szCs w:val="28"/>
          <w:lang w:val="uk-UA"/>
        </w:rPr>
        <w:t xml:space="preserve"> всіх </w:t>
      </w:r>
      <w:r w:rsidRPr="001A2559">
        <w:rPr>
          <w:rFonts w:ascii="Times New Roman" w:hAnsi="Times New Roman" w:cs="Times New Roman"/>
          <w:sz w:val="28"/>
          <w:szCs w:val="28"/>
          <w:lang w:val="uk-UA"/>
        </w:rPr>
        <w:t>наук про мовленнєвий впл</w:t>
      </w:r>
      <w:r>
        <w:rPr>
          <w:rFonts w:ascii="Times New Roman" w:hAnsi="Times New Roman" w:cs="Times New Roman"/>
          <w:sz w:val="28"/>
          <w:szCs w:val="28"/>
          <w:lang w:val="uk-UA"/>
        </w:rPr>
        <w:t>ив.</w:t>
      </w:r>
      <w:r w:rsidRPr="001A3530">
        <w:rPr>
          <w:rFonts w:ascii="Times New Roman" w:hAnsi="Times New Roman" w:cs="Times New Roman"/>
          <w:sz w:val="28"/>
          <w:szCs w:val="28"/>
          <w:lang w:val="uk-UA"/>
        </w:rPr>
        <w:t xml:space="preserve"> </w:t>
      </w:r>
      <w:r w:rsidRPr="001A2559">
        <w:rPr>
          <w:rFonts w:ascii="Times New Roman" w:hAnsi="Times New Roman" w:cs="Times New Roman"/>
          <w:sz w:val="28"/>
          <w:szCs w:val="28"/>
          <w:lang w:val="uk-UA"/>
        </w:rPr>
        <w:t xml:space="preserve">Чималу роль відіграє частиномовна належність мовних сугестогенів, вивчення яких дає змогу визначити домінантні граматичні вектори сугестивного тексту. </w:t>
      </w:r>
      <w:r w:rsidRPr="00F51A05">
        <w:rPr>
          <w:rFonts w:ascii="Times New Roman" w:hAnsi="Times New Roman" w:cs="Times New Roman"/>
          <w:sz w:val="28"/>
          <w:szCs w:val="28"/>
          <w:lang w:val="uk-UA"/>
        </w:rPr>
        <w:t>Отже, дослідження</w:t>
      </w:r>
      <w:r w:rsidRPr="001A2559">
        <w:rPr>
          <w:rFonts w:ascii="Times New Roman" w:hAnsi="Times New Roman" w:cs="Times New Roman"/>
          <w:sz w:val="28"/>
          <w:szCs w:val="28"/>
          <w:lang w:val="uk-UA"/>
        </w:rPr>
        <w:t xml:space="preserve"> особливостей реалізації семантики </w:t>
      </w:r>
      <w:r>
        <w:rPr>
          <w:rFonts w:ascii="Times New Roman" w:hAnsi="Times New Roman" w:cs="Times New Roman"/>
          <w:sz w:val="28"/>
          <w:szCs w:val="28"/>
          <w:lang w:val="uk-UA"/>
        </w:rPr>
        <w:t>частин мови</w:t>
      </w:r>
      <w:r w:rsidRPr="001A25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їхнього впливового потенціалу </w:t>
      </w:r>
      <w:r w:rsidRPr="001A2559">
        <w:rPr>
          <w:rFonts w:ascii="Times New Roman" w:hAnsi="Times New Roman" w:cs="Times New Roman"/>
          <w:sz w:val="28"/>
          <w:szCs w:val="28"/>
          <w:lang w:val="uk-UA"/>
        </w:rPr>
        <w:t>сьогодні є одним із важливих завдань лінгвістик</w:t>
      </w:r>
      <w:r>
        <w:rPr>
          <w:rFonts w:ascii="Times New Roman" w:hAnsi="Times New Roman" w:cs="Times New Roman"/>
          <w:sz w:val="28"/>
          <w:szCs w:val="28"/>
          <w:lang w:val="uk-UA"/>
        </w:rPr>
        <w:t>и.</w:t>
      </w:r>
    </w:p>
    <w:p w:rsidR="0098255D" w:rsidRDefault="00532BC2" w:rsidP="00E1753A">
      <w:pPr>
        <w:pStyle w:val="10"/>
        <w:spacing w:line="360" w:lineRule="auto"/>
        <w:ind w:firstLine="700"/>
        <w:jc w:val="both"/>
        <w:rPr>
          <w:rFonts w:ascii="Times New Roman" w:hAnsi="Times New Roman" w:cs="Times New Roman"/>
          <w:color w:val="FF0000"/>
          <w:sz w:val="28"/>
          <w:szCs w:val="28"/>
          <w:lang w:val="uk-UA"/>
        </w:rPr>
      </w:pPr>
      <w:r w:rsidRPr="001A2559">
        <w:rPr>
          <w:rFonts w:ascii="Times New Roman" w:hAnsi="Times New Roman" w:cs="Times New Roman"/>
          <w:sz w:val="28"/>
          <w:szCs w:val="28"/>
          <w:lang w:val="uk-UA"/>
        </w:rPr>
        <w:t xml:space="preserve">Вплив на людину мовних </w:t>
      </w:r>
      <w:r>
        <w:rPr>
          <w:rFonts w:ascii="Times New Roman" w:hAnsi="Times New Roman" w:cs="Times New Roman"/>
          <w:sz w:val="28"/>
          <w:szCs w:val="28"/>
          <w:lang w:val="uk-UA"/>
        </w:rPr>
        <w:t>одиниць</w:t>
      </w:r>
      <w:r w:rsidRPr="001A2559">
        <w:rPr>
          <w:rFonts w:ascii="Times New Roman" w:hAnsi="Times New Roman" w:cs="Times New Roman"/>
          <w:sz w:val="28"/>
          <w:szCs w:val="28"/>
          <w:lang w:val="uk-UA"/>
        </w:rPr>
        <w:t xml:space="preserve">, які використовуються у різних сугестивних практиках, їх семантичне значення є предметом вивчення </w:t>
      </w:r>
      <w:r w:rsidRPr="00F51A05">
        <w:rPr>
          <w:rFonts w:ascii="Times New Roman" w:hAnsi="Times New Roman" w:cs="Times New Roman"/>
          <w:sz w:val="28"/>
          <w:szCs w:val="28"/>
          <w:lang w:val="uk-UA"/>
        </w:rPr>
        <w:t>багатьох мовознавчих наук, зокрема й психолігвістики - науки п</w:t>
      </w:r>
      <w:r w:rsidRPr="00162BE9">
        <w:rPr>
          <w:rFonts w:ascii="Times New Roman" w:hAnsi="Times New Roman" w:cs="Times New Roman"/>
          <w:sz w:val="28"/>
          <w:szCs w:val="28"/>
          <w:lang w:val="uk-UA"/>
        </w:rPr>
        <w:t xml:space="preserve">ро мовленнєву діяльність людей у психологічних та лінгвістичних аспектах, </w:t>
      </w:r>
      <w:r w:rsidRPr="00F51A05">
        <w:rPr>
          <w:rFonts w:ascii="Times New Roman" w:hAnsi="Times New Roman" w:cs="Times New Roman"/>
          <w:sz w:val="28"/>
          <w:szCs w:val="28"/>
          <w:lang w:val="uk-UA"/>
        </w:rPr>
        <w:t>що передбачає</w:t>
      </w:r>
      <w:r w:rsidRPr="00162BE9">
        <w:rPr>
          <w:rFonts w:ascii="Times New Roman" w:hAnsi="Times New Roman" w:cs="Times New Roman"/>
          <w:sz w:val="28"/>
          <w:szCs w:val="28"/>
          <w:lang w:val="uk-UA"/>
        </w:rPr>
        <w:t xml:space="preserve"> експериментальне дослідження психічної діяльності суб'єкта в засвоєнні та використанні мови як організованої та автономної системи</w:t>
      </w:r>
      <w:r>
        <w:rPr>
          <w:rFonts w:ascii="Times New Roman" w:hAnsi="Times New Roman" w:cs="Times New Roman"/>
          <w:color w:val="FF0000"/>
          <w:sz w:val="28"/>
          <w:szCs w:val="28"/>
          <w:lang w:val="uk-UA"/>
        </w:rPr>
        <w:t xml:space="preserve"> </w:t>
      </w:r>
      <w:r w:rsidRPr="00E02A8D">
        <w:rPr>
          <w:rFonts w:ascii="Times New Roman" w:hAnsi="Times New Roman" w:cs="Times New Roman"/>
          <w:sz w:val="28"/>
          <w:szCs w:val="28"/>
          <w:lang w:val="uk-UA"/>
        </w:rPr>
        <w:t>[</w:t>
      </w:r>
      <w:r>
        <w:rPr>
          <w:rFonts w:ascii="Times New Roman" w:hAnsi="Times New Roman" w:cs="Times New Roman"/>
          <w:sz w:val="28"/>
          <w:szCs w:val="28"/>
          <w:lang w:val="uk-UA"/>
        </w:rPr>
        <w:t>38</w:t>
      </w:r>
      <w:r w:rsidRPr="00E02A8D">
        <w:rPr>
          <w:rFonts w:ascii="Times New Roman" w:hAnsi="Times New Roman" w:cs="Times New Roman"/>
          <w:sz w:val="28"/>
          <w:szCs w:val="28"/>
          <w:lang w:val="uk-UA"/>
        </w:rPr>
        <w:t>]</w:t>
      </w:r>
      <w:r w:rsidRPr="00162BE9">
        <w:rPr>
          <w:rFonts w:ascii="Times New Roman" w:hAnsi="Times New Roman" w:cs="Times New Roman"/>
          <w:sz w:val="28"/>
          <w:szCs w:val="28"/>
          <w:lang w:val="uk-UA"/>
        </w:rPr>
        <w:t xml:space="preserve">. </w:t>
      </w:r>
      <w:r w:rsidRPr="000E056F">
        <w:rPr>
          <w:rFonts w:ascii="Times New Roman" w:hAnsi="Times New Roman" w:cs="Times New Roman"/>
          <w:sz w:val="28"/>
          <w:szCs w:val="28"/>
          <w:lang w:val="uk-UA"/>
        </w:rPr>
        <w:t xml:space="preserve">Вона </w:t>
      </w:r>
      <w:r>
        <w:rPr>
          <w:rFonts w:ascii="Times New Roman" w:hAnsi="Times New Roman" w:cs="Times New Roman"/>
          <w:sz w:val="28"/>
          <w:szCs w:val="28"/>
          <w:lang w:val="uk-UA"/>
        </w:rPr>
        <w:t>досліджує</w:t>
      </w:r>
      <w:r w:rsidRPr="000E056F">
        <w:rPr>
          <w:rFonts w:ascii="Times New Roman" w:hAnsi="Times New Roman" w:cs="Times New Roman"/>
          <w:sz w:val="28"/>
          <w:szCs w:val="28"/>
          <w:lang w:val="uk-UA"/>
        </w:rPr>
        <w:t xml:space="preserve"> особливост</w:t>
      </w:r>
      <w:r>
        <w:rPr>
          <w:rFonts w:ascii="Times New Roman" w:hAnsi="Times New Roman" w:cs="Times New Roman"/>
          <w:sz w:val="28"/>
          <w:szCs w:val="28"/>
          <w:lang w:val="uk-UA"/>
        </w:rPr>
        <w:t>і</w:t>
      </w:r>
      <w:r w:rsidRPr="000E056F">
        <w:rPr>
          <w:rFonts w:ascii="Times New Roman" w:hAnsi="Times New Roman" w:cs="Times New Roman"/>
          <w:sz w:val="28"/>
          <w:szCs w:val="28"/>
          <w:lang w:val="uk-UA"/>
        </w:rPr>
        <w:t xml:space="preserve"> функціонування мови і мовлення як психічних феноменів</w:t>
      </w:r>
      <w:r w:rsidRPr="009907EE">
        <w:rPr>
          <w:rFonts w:ascii="Times New Roman" w:hAnsi="Times New Roman" w:cs="Times New Roman"/>
          <w:color w:val="auto"/>
          <w:sz w:val="28"/>
          <w:szCs w:val="28"/>
          <w:lang w:val="uk-UA"/>
        </w:rPr>
        <w:t xml:space="preserve"> з </w:t>
      </w:r>
      <w:r w:rsidRPr="000E056F">
        <w:rPr>
          <w:rFonts w:ascii="Times New Roman" w:hAnsi="Times New Roman" w:cs="Times New Roman"/>
          <w:sz w:val="28"/>
          <w:szCs w:val="28"/>
          <w:lang w:val="uk-UA"/>
        </w:rPr>
        <w:t xml:space="preserve">урахуванням взаємодії зовнішніх і внутрішніх чинників соціально-культурної діяльності особистості. </w:t>
      </w:r>
      <w:r w:rsidRPr="00185A8D">
        <w:rPr>
          <w:rFonts w:ascii="Times New Roman" w:hAnsi="Times New Roman" w:cs="Times New Roman"/>
          <w:sz w:val="28"/>
          <w:szCs w:val="28"/>
          <w:lang w:val="uk-UA"/>
        </w:rPr>
        <w:t>Ц</w:t>
      </w:r>
      <w:r>
        <w:rPr>
          <w:rFonts w:ascii="Times New Roman" w:hAnsi="Times New Roman" w:cs="Times New Roman"/>
          <w:sz w:val="28"/>
          <w:szCs w:val="28"/>
          <w:lang w:val="uk-UA"/>
        </w:rPr>
        <w:t>е</w:t>
      </w:r>
      <w:r w:rsidRPr="00185A8D">
        <w:rPr>
          <w:rFonts w:ascii="Times New Roman" w:hAnsi="Times New Roman" w:cs="Times New Roman"/>
          <w:sz w:val="28"/>
          <w:szCs w:val="28"/>
          <w:lang w:val="uk-UA"/>
        </w:rPr>
        <w:t xml:space="preserve"> питання </w:t>
      </w:r>
      <w:r>
        <w:rPr>
          <w:rFonts w:ascii="Times New Roman" w:hAnsi="Times New Roman" w:cs="Times New Roman"/>
          <w:sz w:val="28"/>
          <w:szCs w:val="28"/>
          <w:lang w:val="uk-UA"/>
        </w:rPr>
        <w:t>досліджували</w:t>
      </w:r>
      <w:r w:rsidRPr="00185A8D">
        <w:rPr>
          <w:rFonts w:ascii="Times New Roman" w:hAnsi="Times New Roman" w:cs="Times New Roman"/>
          <w:sz w:val="28"/>
          <w:szCs w:val="28"/>
          <w:lang w:val="uk-UA"/>
        </w:rPr>
        <w:t xml:space="preserve"> багато вчених: </w:t>
      </w:r>
      <w:r w:rsidR="001A492B" w:rsidRPr="0027406F">
        <w:rPr>
          <w:rFonts w:ascii="Times New Roman" w:hAnsi="Times New Roman" w:cs="Times New Roman"/>
          <w:sz w:val="28"/>
          <w:szCs w:val="28"/>
          <w:lang w:val="uk-UA"/>
        </w:rPr>
        <w:t>О.</w:t>
      </w:r>
      <w:r w:rsidR="001A492B">
        <w:rPr>
          <w:rFonts w:ascii="Times New Roman" w:hAnsi="Times New Roman" w:cs="Times New Roman"/>
          <w:sz w:val="28"/>
          <w:szCs w:val="28"/>
          <w:lang w:val="uk-UA"/>
        </w:rPr>
        <w:t xml:space="preserve"> </w:t>
      </w:r>
      <w:r w:rsidR="001A492B" w:rsidRPr="0027406F">
        <w:rPr>
          <w:rFonts w:ascii="Times New Roman" w:hAnsi="Times New Roman" w:cs="Times New Roman"/>
          <w:sz w:val="28"/>
          <w:szCs w:val="28"/>
          <w:lang w:val="uk-UA"/>
        </w:rPr>
        <w:t>Брудни</w:t>
      </w:r>
      <w:r w:rsidR="004757C4">
        <w:rPr>
          <w:rFonts w:ascii="Times New Roman" w:hAnsi="Times New Roman" w:cs="Times New Roman"/>
          <w:sz w:val="28"/>
          <w:szCs w:val="28"/>
          <w:lang w:val="uk-UA"/>
        </w:rPr>
        <w:t xml:space="preserve">й, </w:t>
      </w:r>
      <w:r w:rsidR="004757C4" w:rsidRPr="00185A8D">
        <w:rPr>
          <w:rFonts w:ascii="Times New Roman" w:hAnsi="Times New Roman" w:cs="Times New Roman"/>
          <w:sz w:val="28"/>
          <w:szCs w:val="28"/>
          <w:lang w:val="uk-UA"/>
        </w:rPr>
        <w:t>Г. А. Гончаров</w:t>
      </w:r>
      <w:r w:rsidR="004757C4">
        <w:rPr>
          <w:rFonts w:ascii="Times New Roman" w:hAnsi="Times New Roman" w:cs="Times New Roman"/>
          <w:sz w:val="28"/>
          <w:szCs w:val="28"/>
          <w:lang w:val="uk-UA"/>
        </w:rPr>
        <w:t xml:space="preserve">, </w:t>
      </w:r>
      <w:r w:rsidR="002024FA">
        <w:rPr>
          <w:rFonts w:ascii="Times New Roman" w:hAnsi="Times New Roman" w:cs="Times New Roman"/>
          <w:sz w:val="28"/>
          <w:szCs w:val="28"/>
          <w:lang w:val="uk-UA"/>
        </w:rPr>
        <w:t>І. Р.</w:t>
      </w:r>
      <w:r w:rsidR="002024FA" w:rsidRPr="00F775AD">
        <w:rPr>
          <w:rFonts w:ascii="Times New Roman" w:hAnsi="Times New Roman" w:cs="Times New Roman"/>
          <w:sz w:val="28"/>
          <w:szCs w:val="28"/>
          <w:lang w:val="uk-UA"/>
        </w:rPr>
        <w:t xml:space="preserve"> </w:t>
      </w:r>
      <w:r w:rsidR="002024FA" w:rsidRPr="00E94770">
        <w:rPr>
          <w:rFonts w:ascii="Times New Roman" w:hAnsi="Times New Roman" w:cs="Times New Roman"/>
          <w:sz w:val="28"/>
          <w:szCs w:val="28"/>
          <w:lang w:val="uk-UA"/>
        </w:rPr>
        <w:t>Домрачев</w:t>
      </w:r>
      <w:r w:rsidR="002024FA">
        <w:rPr>
          <w:rFonts w:ascii="Times New Roman" w:hAnsi="Times New Roman" w:cs="Times New Roman"/>
          <w:sz w:val="28"/>
          <w:szCs w:val="28"/>
          <w:lang w:val="uk-UA"/>
        </w:rPr>
        <w:t>а,</w:t>
      </w:r>
      <w:r w:rsidR="002024FA" w:rsidRPr="002024FA">
        <w:rPr>
          <w:rFonts w:ascii="Times New Roman" w:hAnsi="Times New Roman" w:cs="Times New Roman"/>
          <w:sz w:val="28"/>
          <w:szCs w:val="28"/>
          <w:lang w:val="uk-UA"/>
        </w:rPr>
        <w:t xml:space="preserve"> </w:t>
      </w:r>
      <w:r w:rsidR="002024FA" w:rsidRPr="0027406F">
        <w:rPr>
          <w:rFonts w:ascii="Times New Roman" w:hAnsi="Times New Roman" w:cs="Times New Roman"/>
          <w:sz w:val="28"/>
          <w:szCs w:val="28"/>
          <w:lang w:val="uk-UA"/>
        </w:rPr>
        <w:t>Є.</w:t>
      </w:r>
      <w:r w:rsidR="00FF05BF">
        <w:rPr>
          <w:rFonts w:ascii="Times New Roman" w:hAnsi="Times New Roman" w:cs="Times New Roman"/>
          <w:sz w:val="28"/>
          <w:szCs w:val="28"/>
          <w:lang w:val="uk-UA"/>
        </w:rPr>
        <w:t xml:space="preserve"> </w:t>
      </w:r>
      <w:r w:rsidR="002024FA" w:rsidRPr="0027406F">
        <w:rPr>
          <w:rFonts w:ascii="Times New Roman" w:hAnsi="Times New Roman" w:cs="Times New Roman"/>
          <w:sz w:val="28"/>
          <w:szCs w:val="28"/>
          <w:lang w:val="uk-UA"/>
        </w:rPr>
        <w:t>Доценко</w:t>
      </w:r>
      <w:r w:rsidR="00446D70">
        <w:rPr>
          <w:rFonts w:ascii="Times New Roman" w:hAnsi="Times New Roman" w:cs="Times New Roman"/>
          <w:sz w:val="28"/>
          <w:szCs w:val="28"/>
          <w:lang w:val="uk-UA"/>
        </w:rPr>
        <w:t>,</w:t>
      </w:r>
      <w:r w:rsidR="002024FA">
        <w:rPr>
          <w:rFonts w:ascii="Times New Roman" w:hAnsi="Times New Roman" w:cs="Times New Roman"/>
          <w:sz w:val="28"/>
          <w:szCs w:val="28"/>
          <w:lang w:val="uk-UA"/>
        </w:rPr>
        <w:t xml:space="preserve"> </w:t>
      </w:r>
      <w:r w:rsidR="00CC1058" w:rsidRPr="00F775AD">
        <w:rPr>
          <w:rFonts w:ascii="Times New Roman" w:hAnsi="Times New Roman" w:cs="Times New Roman"/>
          <w:sz w:val="28"/>
          <w:szCs w:val="28"/>
          <w:lang w:val="uk-UA"/>
        </w:rPr>
        <w:t>А.</w:t>
      </w:r>
      <w:r w:rsidR="00CC1058">
        <w:rPr>
          <w:rFonts w:ascii="Times New Roman" w:hAnsi="Times New Roman" w:cs="Times New Roman"/>
          <w:sz w:val="28"/>
          <w:szCs w:val="28"/>
          <w:lang w:val="uk-UA"/>
        </w:rPr>
        <w:t xml:space="preserve"> </w:t>
      </w:r>
      <w:r w:rsidR="00CC1058" w:rsidRPr="00F775AD">
        <w:rPr>
          <w:rFonts w:ascii="Times New Roman" w:hAnsi="Times New Roman" w:cs="Times New Roman"/>
          <w:sz w:val="28"/>
          <w:szCs w:val="28"/>
          <w:lang w:val="uk-UA"/>
        </w:rPr>
        <w:t>П. Загнітк</w:t>
      </w:r>
      <w:r w:rsidR="00CC1058">
        <w:rPr>
          <w:rFonts w:ascii="Times New Roman" w:hAnsi="Times New Roman" w:cs="Times New Roman"/>
          <w:sz w:val="28"/>
          <w:szCs w:val="28"/>
          <w:lang w:val="uk-UA"/>
        </w:rPr>
        <w:t>о</w:t>
      </w:r>
      <w:r w:rsidR="008C7567">
        <w:rPr>
          <w:rFonts w:ascii="Times New Roman" w:hAnsi="Times New Roman" w:cs="Times New Roman"/>
          <w:sz w:val="28"/>
          <w:szCs w:val="28"/>
          <w:lang w:val="uk-UA"/>
        </w:rPr>
        <w:t xml:space="preserve">, </w:t>
      </w:r>
      <w:r w:rsidR="00446D70" w:rsidRPr="008E7151">
        <w:rPr>
          <w:rFonts w:ascii="Times New Roman" w:hAnsi="Times New Roman" w:cs="Times New Roman"/>
          <w:sz w:val="28"/>
          <w:szCs w:val="28"/>
          <w:lang w:val="uk-UA"/>
        </w:rPr>
        <w:t>Л.</w:t>
      </w:r>
      <w:r w:rsidR="00446D70">
        <w:rPr>
          <w:rFonts w:ascii="Times New Roman" w:hAnsi="Times New Roman" w:cs="Times New Roman"/>
          <w:sz w:val="28"/>
          <w:szCs w:val="28"/>
          <w:lang w:val="uk-UA"/>
        </w:rPr>
        <w:t xml:space="preserve"> </w:t>
      </w:r>
      <w:r w:rsidR="00446D70" w:rsidRPr="008E7151">
        <w:rPr>
          <w:rFonts w:ascii="Times New Roman" w:hAnsi="Times New Roman" w:cs="Times New Roman"/>
          <w:sz w:val="28"/>
          <w:szCs w:val="28"/>
          <w:lang w:val="uk-UA"/>
        </w:rPr>
        <w:t>О.</w:t>
      </w:r>
      <w:r w:rsidR="00446D70">
        <w:rPr>
          <w:rFonts w:ascii="Times New Roman" w:hAnsi="Times New Roman" w:cs="Times New Roman"/>
          <w:sz w:val="28"/>
          <w:szCs w:val="28"/>
          <w:lang w:val="uk-UA"/>
        </w:rPr>
        <w:t xml:space="preserve"> </w:t>
      </w:r>
      <w:r w:rsidR="00446D70" w:rsidRPr="008E7151">
        <w:rPr>
          <w:rFonts w:ascii="Times New Roman" w:hAnsi="Times New Roman" w:cs="Times New Roman"/>
          <w:sz w:val="28"/>
          <w:szCs w:val="28"/>
          <w:lang w:val="uk-UA"/>
        </w:rPr>
        <w:t>Калмиков</w:t>
      </w:r>
      <w:r w:rsidR="00446D70">
        <w:rPr>
          <w:rFonts w:ascii="Times New Roman" w:hAnsi="Times New Roman" w:cs="Times New Roman"/>
          <w:sz w:val="28"/>
          <w:szCs w:val="28"/>
          <w:lang w:val="uk-UA"/>
        </w:rPr>
        <w:t xml:space="preserve">а, </w:t>
      </w:r>
      <w:r w:rsidR="00446D70" w:rsidRPr="00185A8D">
        <w:rPr>
          <w:rFonts w:ascii="Times New Roman" w:hAnsi="Times New Roman" w:cs="Times New Roman"/>
          <w:sz w:val="28"/>
          <w:szCs w:val="28"/>
          <w:lang w:val="uk-UA"/>
        </w:rPr>
        <w:t>В. М. Кандиб</w:t>
      </w:r>
      <w:r w:rsidR="00446D70">
        <w:rPr>
          <w:rFonts w:ascii="Times New Roman" w:hAnsi="Times New Roman" w:cs="Times New Roman"/>
          <w:sz w:val="28"/>
          <w:szCs w:val="28"/>
          <w:lang w:val="uk-UA"/>
        </w:rPr>
        <w:t xml:space="preserve">а, </w:t>
      </w:r>
      <w:r w:rsidRPr="00185A8D">
        <w:rPr>
          <w:rFonts w:ascii="Times New Roman" w:hAnsi="Times New Roman" w:cs="Times New Roman"/>
          <w:sz w:val="28"/>
          <w:szCs w:val="28"/>
          <w:lang w:val="uk-UA"/>
        </w:rPr>
        <w:t>Т. Ю. Ковалевськ</w:t>
      </w:r>
      <w:r>
        <w:rPr>
          <w:rFonts w:ascii="Times New Roman" w:hAnsi="Times New Roman" w:cs="Times New Roman"/>
          <w:sz w:val="28"/>
          <w:szCs w:val="28"/>
          <w:lang w:val="uk-UA"/>
        </w:rPr>
        <w:t>а</w:t>
      </w:r>
      <w:r w:rsidRPr="00185A8D">
        <w:rPr>
          <w:rFonts w:ascii="Times New Roman" w:hAnsi="Times New Roman" w:cs="Times New Roman"/>
          <w:sz w:val="28"/>
          <w:szCs w:val="28"/>
          <w:lang w:val="uk-UA"/>
        </w:rPr>
        <w:t>,</w:t>
      </w:r>
      <w:r>
        <w:rPr>
          <w:rFonts w:ascii="Times New Roman" w:hAnsi="Times New Roman" w:cs="Times New Roman"/>
          <w:sz w:val="28"/>
          <w:szCs w:val="28"/>
          <w:lang w:val="uk-UA"/>
        </w:rPr>
        <w:t xml:space="preserve"> І. Черепанова</w:t>
      </w:r>
      <w:r w:rsidR="0098255D">
        <w:rPr>
          <w:rFonts w:ascii="Times New Roman" w:hAnsi="Times New Roman" w:cs="Times New Roman"/>
          <w:sz w:val="28"/>
          <w:szCs w:val="28"/>
          <w:lang w:val="uk-UA"/>
        </w:rPr>
        <w:t xml:space="preserve">, </w:t>
      </w:r>
      <w:r w:rsidR="0098255D" w:rsidRPr="00185A8D">
        <w:rPr>
          <w:rFonts w:ascii="Times New Roman" w:hAnsi="Times New Roman" w:cs="Times New Roman"/>
          <w:sz w:val="28"/>
          <w:szCs w:val="28"/>
          <w:lang w:val="uk-UA"/>
        </w:rPr>
        <w:t>Г. Т. Чуприн</w:t>
      </w:r>
      <w:r w:rsidR="0098255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інші. </w:t>
      </w:r>
    </w:p>
    <w:p w:rsidR="00532BC2" w:rsidRPr="00AB6590" w:rsidRDefault="00532BC2" w:rsidP="00E1753A">
      <w:pPr>
        <w:pStyle w:val="10"/>
        <w:spacing w:line="360" w:lineRule="auto"/>
        <w:ind w:firstLine="70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 показово вплив словом виявляється під час гіпнотичного навіювання, де зміст і форма підпорядковані одній меті - </w:t>
      </w:r>
      <w:r w:rsidRPr="000E056F">
        <w:rPr>
          <w:rFonts w:ascii="Times New Roman" w:hAnsi="Times New Roman" w:cs="Times New Roman"/>
          <w:sz w:val="28"/>
          <w:szCs w:val="28"/>
          <w:lang w:val="uk-UA"/>
        </w:rPr>
        <w:t>звуженн</w:t>
      </w:r>
      <w:r>
        <w:rPr>
          <w:rFonts w:ascii="Times New Roman" w:hAnsi="Times New Roman" w:cs="Times New Roman"/>
          <w:sz w:val="28"/>
          <w:szCs w:val="28"/>
          <w:lang w:val="uk-UA"/>
        </w:rPr>
        <w:t>ю</w:t>
      </w:r>
      <w:r w:rsidRPr="000E056F">
        <w:rPr>
          <w:rFonts w:ascii="Times New Roman" w:hAnsi="Times New Roman" w:cs="Times New Roman"/>
          <w:sz w:val="28"/>
          <w:szCs w:val="28"/>
          <w:lang w:val="uk-UA"/>
        </w:rPr>
        <w:t xml:space="preserve"> об’єму </w:t>
      </w:r>
      <w:r>
        <w:rPr>
          <w:rFonts w:ascii="Times New Roman" w:hAnsi="Times New Roman" w:cs="Times New Roman"/>
          <w:sz w:val="28"/>
          <w:szCs w:val="28"/>
          <w:lang w:val="uk-UA"/>
        </w:rPr>
        <w:t xml:space="preserve">свідомості </w:t>
      </w:r>
      <w:r w:rsidRPr="000E056F">
        <w:rPr>
          <w:rFonts w:ascii="Times New Roman" w:hAnsi="Times New Roman" w:cs="Times New Roman"/>
          <w:sz w:val="28"/>
          <w:szCs w:val="28"/>
          <w:lang w:val="uk-UA"/>
        </w:rPr>
        <w:t>та різк</w:t>
      </w:r>
      <w:r>
        <w:rPr>
          <w:rFonts w:ascii="Times New Roman" w:hAnsi="Times New Roman" w:cs="Times New Roman"/>
          <w:sz w:val="28"/>
          <w:szCs w:val="28"/>
          <w:lang w:val="uk-UA"/>
        </w:rPr>
        <w:t>ому</w:t>
      </w:r>
      <w:r w:rsidRPr="000E056F">
        <w:rPr>
          <w:rFonts w:ascii="Times New Roman" w:hAnsi="Times New Roman" w:cs="Times New Roman"/>
          <w:sz w:val="28"/>
          <w:szCs w:val="28"/>
          <w:lang w:val="uk-UA"/>
        </w:rPr>
        <w:t xml:space="preserve"> фокусуванн</w:t>
      </w:r>
      <w:r>
        <w:rPr>
          <w:rFonts w:ascii="Times New Roman" w:hAnsi="Times New Roman" w:cs="Times New Roman"/>
          <w:sz w:val="28"/>
          <w:szCs w:val="28"/>
          <w:lang w:val="uk-UA"/>
        </w:rPr>
        <w:t xml:space="preserve">ю </w:t>
      </w:r>
      <w:r w:rsidRPr="000E056F">
        <w:rPr>
          <w:rFonts w:ascii="Times New Roman" w:hAnsi="Times New Roman" w:cs="Times New Roman"/>
          <w:sz w:val="28"/>
          <w:szCs w:val="28"/>
          <w:lang w:val="uk-UA"/>
        </w:rPr>
        <w:t>на змісті навіювання</w:t>
      </w:r>
      <w:r>
        <w:rPr>
          <w:rFonts w:ascii="Times New Roman" w:hAnsi="Times New Roman" w:cs="Times New Roman"/>
          <w:sz w:val="28"/>
          <w:szCs w:val="28"/>
          <w:lang w:val="uk-UA"/>
        </w:rPr>
        <w:t xml:space="preserve">. Це питання досліджували такі науковці: </w:t>
      </w:r>
      <w:r w:rsidRPr="00666248">
        <w:rPr>
          <w:rFonts w:ascii="Times New Roman" w:hAnsi="Times New Roman" w:cs="Times New Roman"/>
          <w:sz w:val="28"/>
          <w:szCs w:val="28"/>
          <w:lang w:val="uk-UA"/>
        </w:rPr>
        <w:t>В. М. Бехтерев</w:t>
      </w:r>
      <w:r>
        <w:rPr>
          <w:rFonts w:ascii="Times New Roman" w:hAnsi="Times New Roman" w:cs="Times New Roman"/>
          <w:sz w:val="28"/>
          <w:szCs w:val="28"/>
          <w:lang w:val="uk-UA"/>
        </w:rPr>
        <w:t xml:space="preserve">, </w:t>
      </w:r>
      <w:r w:rsidRPr="00185A8D">
        <w:rPr>
          <w:rFonts w:ascii="Times New Roman" w:hAnsi="Times New Roman" w:cs="Times New Roman"/>
          <w:sz w:val="28"/>
          <w:szCs w:val="28"/>
          <w:lang w:val="uk-UA"/>
        </w:rPr>
        <w:t>Д. Брейд</w:t>
      </w:r>
      <w:r>
        <w:rPr>
          <w:rFonts w:ascii="Times New Roman" w:hAnsi="Times New Roman" w:cs="Times New Roman"/>
          <w:sz w:val="28"/>
          <w:szCs w:val="28"/>
          <w:lang w:val="uk-UA"/>
        </w:rPr>
        <w:t xml:space="preserve">, </w:t>
      </w:r>
      <w:r w:rsidR="000D3A7B">
        <w:rPr>
          <w:rFonts w:ascii="Times New Roman" w:hAnsi="Times New Roman" w:cs="Times New Roman"/>
          <w:sz w:val="28"/>
          <w:szCs w:val="28"/>
          <w:lang w:val="uk-UA"/>
        </w:rPr>
        <w:t xml:space="preserve">М. </w:t>
      </w:r>
      <w:r w:rsidR="000D3A7B" w:rsidRPr="00512DBE">
        <w:rPr>
          <w:rFonts w:ascii="Times New Roman" w:hAnsi="Times New Roman" w:cs="Times New Roman"/>
          <w:sz w:val="28"/>
          <w:szCs w:val="28"/>
          <w:lang w:val="uk-UA"/>
        </w:rPr>
        <w:t>Еріксон</w:t>
      </w:r>
      <w:r w:rsidR="000D3A7B">
        <w:rPr>
          <w:rFonts w:ascii="Times New Roman" w:hAnsi="Times New Roman" w:cs="Times New Roman"/>
          <w:sz w:val="28"/>
          <w:szCs w:val="28"/>
          <w:lang w:val="uk-UA"/>
        </w:rPr>
        <w:t xml:space="preserve">, </w:t>
      </w:r>
      <w:r w:rsidR="00D06F64">
        <w:rPr>
          <w:rFonts w:ascii="Times New Roman" w:hAnsi="Times New Roman" w:cs="Times New Roman"/>
          <w:sz w:val="28"/>
          <w:szCs w:val="28"/>
          <w:lang w:val="uk-UA"/>
        </w:rPr>
        <w:t xml:space="preserve">В. М. Кандиба, </w:t>
      </w:r>
      <w:r w:rsidRPr="00666248">
        <w:rPr>
          <w:rFonts w:ascii="Times New Roman" w:hAnsi="Times New Roman" w:cs="Times New Roman"/>
          <w:sz w:val="28"/>
          <w:szCs w:val="28"/>
          <w:lang w:val="uk-UA"/>
        </w:rPr>
        <w:t>І. П. Павлов</w:t>
      </w:r>
      <w:r>
        <w:rPr>
          <w:rFonts w:ascii="Times New Roman" w:hAnsi="Times New Roman" w:cs="Times New Roman"/>
          <w:sz w:val="28"/>
          <w:szCs w:val="28"/>
          <w:lang w:val="uk-UA"/>
        </w:rPr>
        <w:t xml:space="preserve">,  А. П. Слободяник та інші науковці. </w:t>
      </w:r>
    </w:p>
    <w:p w:rsidR="00532BC2" w:rsidRPr="00362350" w:rsidRDefault="00532BC2" w:rsidP="00E1753A">
      <w:pPr>
        <w:pStyle w:val="10"/>
        <w:spacing w:line="360" w:lineRule="auto"/>
        <w:ind w:firstLine="700"/>
        <w:jc w:val="both"/>
        <w:rPr>
          <w:rFonts w:ascii="Times New Roman" w:hAnsi="Times New Roman" w:cs="Times New Roman"/>
          <w:sz w:val="28"/>
          <w:szCs w:val="28"/>
          <w:lang w:val="uk-UA"/>
        </w:rPr>
      </w:pPr>
      <w:r w:rsidRPr="00A43177">
        <w:rPr>
          <w:rFonts w:ascii="Times New Roman" w:hAnsi="Times New Roman" w:cs="Times New Roman"/>
          <w:b/>
          <w:sz w:val="28"/>
          <w:szCs w:val="28"/>
          <w:lang w:val="uk-UA"/>
        </w:rPr>
        <w:t>Метою</w:t>
      </w:r>
      <w:r w:rsidRPr="00A43177">
        <w:rPr>
          <w:rFonts w:ascii="Times New Roman" w:hAnsi="Times New Roman" w:cs="Times New Roman"/>
          <w:sz w:val="28"/>
          <w:szCs w:val="28"/>
          <w:lang w:val="uk-UA"/>
        </w:rPr>
        <w:t xml:space="preserve"> нашого дослідження є вивчення вербального впливу на свідомість та підсвідомість людини, особливостей цього процесу та частиномовної семантики мовних сугестогенів</w:t>
      </w:r>
      <w:r>
        <w:rPr>
          <w:rFonts w:ascii="Times New Roman" w:hAnsi="Times New Roman" w:cs="Times New Roman"/>
          <w:sz w:val="28"/>
          <w:szCs w:val="28"/>
          <w:lang w:val="uk-UA"/>
        </w:rPr>
        <w:t xml:space="preserve"> гіпнотичних текстів.  </w:t>
      </w:r>
    </w:p>
    <w:p w:rsidR="00532BC2" w:rsidRPr="00A43177" w:rsidRDefault="00532BC2" w:rsidP="00F767A6">
      <w:pPr>
        <w:pStyle w:val="10"/>
        <w:spacing w:line="360" w:lineRule="auto"/>
        <w:ind w:firstLine="700"/>
        <w:jc w:val="both"/>
        <w:rPr>
          <w:rFonts w:ascii="Times New Roman" w:hAnsi="Times New Roman" w:cs="Times New Roman"/>
          <w:sz w:val="28"/>
          <w:szCs w:val="28"/>
          <w:lang w:val="uk-UA"/>
        </w:rPr>
      </w:pPr>
      <w:r w:rsidRPr="00A43177">
        <w:rPr>
          <w:rFonts w:ascii="Times New Roman" w:hAnsi="Times New Roman" w:cs="Times New Roman"/>
          <w:b/>
          <w:sz w:val="28"/>
          <w:szCs w:val="28"/>
          <w:lang w:val="uk-UA"/>
        </w:rPr>
        <w:t>Об’єкт дослідження</w:t>
      </w:r>
      <w:r w:rsidRPr="00A43177">
        <w:rPr>
          <w:rFonts w:ascii="Times New Roman" w:hAnsi="Times New Roman" w:cs="Times New Roman"/>
          <w:sz w:val="28"/>
          <w:szCs w:val="28"/>
          <w:lang w:val="uk-UA"/>
        </w:rPr>
        <w:t xml:space="preserve">: </w:t>
      </w:r>
      <w:r w:rsidRPr="00851F00">
        <w:rPr>
          <w:rFonts w:ascii="Times New Roman" w:hAnsi="Times New Roman" w:cs="Times New Roman"/>
          <w:sz w:val="28"/>
          <w:szCs w:val="28"/>
          <w:lang w:val="uk-UA"/>
        </w:rPr>
        <w:t>мовні ск</w:t>
      </w:r>
      <w:r w:rsidRPr="00F14104">
        <w:rPr>
          <w:rFonts w:ascii="Times New Roman" w:hAnsi="Times New Roman" w:cs="Times New Roman"/>
          <w:sz w:val="28"/>
          <w:szCs w:val="28"/>
          <w:lang w:val="uk-UA"/>
        </w:rPr>
        <w:t>ладники гіпнотичної комунікації</w:t>
      </w:r>
      <w:r>
        <w:rPr>
          <w:rFonts w:ascii="Times New Roman" w:hAnsi="Times New Roman" w:cs="Times New Roman"/>
          <w:sz w:val="28"/>
          <w:szCs w:val="28"/>
          <w:lang w:val="uk-UA"/>
        </w:rPr>
        <w:t xml:space="preserve">. </w:t>
      </w:r>
    </w:p>
    <w:p w:rsidR="00532BC2" w:rsidRPr="00F51A05" w:rsidRDefault="00532BC2" w:rsidP="00F767A6">
      <w:pPr>
        <w:pStyle w:val="10"/>
        <w:spacing w:line="360" w:lineRule="auto"/>
        <w:ind w:firstLine="700"/>
        <w:jc w:val="both"/>
        <w:rPr>
          <w:rFonts w:ascii="Times New Roman" w:hAnsi="Times New Roman" w:cs="Times New Roman"/>
          <w:color w:val="auto"/>
          <w:sz w:val="28"/>
          <w:szCs w:val="28"/>
          <w:lang w:val="uk-UA"/>
        </w:rPr>
      </w:pPr>
      <w:r w:rsidRPr="00A43177">
        <w:rPr>
          <w:rFonts w:ascii="Times New Roman" w:hAnsi="Times New Roman" w:cs="Times New Roman"/>
          <w:b/>
          <w:sz w:val="28"/>
          <w:szCs w:val="28"/>
          <w:lang w:val="uk-UA"/>
        </w:rPr>
        <w:t>Предмет дослідження</w:t>
      </w:r>
      <w:r w:rsidRPr="00A43177">
        <w:rPr>
          <w:rFonts w:ascii="Times New Roman" w:hAnsi="Times New Roman" w:cs="Times New Roman"/>
          <w:sz w:val="28"/>
          <w:szCs w:val="28"/>
          <w:lang w:val="uk-UA"/>
        </w:rPr>
        <w:t xml:space="preserve">: </w:t>
      </w:r>
      <w:r w:rsidRPr="00F51A05">
        <w:rPr>
          <w:rFonts w:ascii="Times New Roman" w:hAnsi="Times New Roman" w:cs="Times New Roman"/>
          <w:sz w:val="28"/>
          <w:szCs w:val="28"/>
          <w:lang w:val="uk-UA"/>
        </w:rPr>
        <w:t xml:space="preserve">лексико – граматичні складники аспекти мовних складників гіпнотичних текстів та частотні показники їх уживаності. </w:t>
      </w:r>
    </w:p>
    <w:p w:rsidR="00532BC2" w:rsidRPr="00F51A05" w:rsidRDefault="00532BC2" w:rsidP="00A819E2">
      <w:pPr>
        <w:pStyle w:val="10"/>
        <w:spacing w:line="360" w:lineRule="auto"/>
        <w:ind w:firstLine="700"/>
        <w:jc w:val="both"/>
        <w:rPr>
          <w:rFonts w:ascii="Times New Roman" w:hAnsi="Times New Roman" w:cs="Times New Roman"/>
          <w:sz w:val="28"/>
          <w:szCs w:val="28"/>
          <w:lang w:val="uk-UA"/>
        </w:rPr>
      </w:pPr>
      <w:r w:rsidRPr="00F51A05">
        <w:rPr>
          <w:rFonts w:ascii="Times New Roman" w:hAnsi="Times New Roman" w:cs="Times New Roman"/>
          <w:b/>
          <w:sz w:val="28"/>
          <w:szCs w:val="28"/>
          <w:lang w:val="uk-UA"/>
        </w:rPr>
        <w:lastRenderedPageBreak/>
        <w:t>Завданнями</w:t>
      </w:r>
      <w:r w:rsidRPr="00F51A05">
        <w:rPr>
          <w:rFonts w:ascii="Times New Roman" w:hAnsi="Times New Roman" w:cs="Times New Roman"/>
          <w:sz w:val="28"/>
          <w:szCs w:val="28"/>
          <w:lang w:val="uk-UA"/>
        </w:rPr>
        <w:t xml:space="preserve"> роботи є такі: </w:t>
      </w:r>
    </w:p>
    <w:p w:rsidR="00532BC2" w:rsidRPr="001A2559" w:rsidRDefault="00532BC2" w:rsidP="00A819E2">
      <w:pPr>
        <w:pStyle w:val="10"/>
        <w:spacing w:line="360" w:lineRule="auto"/>
        <w:ind w:firstLine="700"/>
        <w:jc w:val="both"/>
        <w:rPr>
          <w:rFonts w:ascii="Times New Roman" w:hAnsi="Times New Roman" w:cs="Times New Roman"/>
          <w:sz w:val="28"/>
          <w:szCs w:val="28"/>
          <w:lang w:val="uk-UA"/>
        </w:rPr>
      </w:pPr>
      <w:r w:rsidRPr="00A43177">
        <w:rPr>
          <w:rFonts w:ascii="Times New Roman" w:hAnsi="Times New Roman" w:cs="Times New Roman"/>
          <w:sz w:val="28"/>
          <w:szCs w:val="28"/>
          <w:lang w:val="uk-UA"/>
        </w:rPr>
        <w:t xml:space="preserve">1. </w:t>
      </w:r>
      <w:r>
        <w:rPr>
          <w:rFonts w:ascii="Times New Roman" w:hAnsi="Times New Roman" w:cs="Times New Roman"/>
          <w:sz w:val="28"/>
          <w:szCs w:val="28"/>
          <w:lang w:val="uk-UA"/>
        </w:rPr>
        <w:t>Розглянути</w:t>
      </w:r>
      <w:r w:rsidRPr="001A2559">
        <w:rPr>
          <w:rFonts w:ascii="Times New Roman" w:hAnsi="Times New Roman" w:cs="Times New Roman"/>
          <w:sz w:val="28"/>
          <w:szCs w:val="28"/>
          <w:lang w:val="uk-UA"/>
        </w:rPr>
        <w:t xml:space="preserve"> літератур</w:t>
      </w:r>
      <w:r>
        <w:rPr>
          <w:rFonts w:ascii="Times New Roman" w:hAnsi="Times New Roman" w:cs="Times New Roman"/>
          <w:sz w:val="28"/>
          <w:szCs w:val="28"/>
          <w:lang w:val="uk-UA"/>
        </w:rPr>
        <w:t>у</w:t>
      </w:r>
      <w:r w:rsidRPr="001A2559">
        <w:rPr>
          <w:rFonts w:ascii="Times New Roman" w:hAnsi="Times New Roman" w:cs="Times New Roman"/>
          <w:sz w:val="28"/>
          <w:szCs w:val="28"/>
          <w:lang w:val="uk-UA"/>
        </w:rPr>
        <w:t xml:space="preserve"> з</w:t>
      </w:r>
      <w:r w:rsidRPr="00A43177">
        <w:rPr>
          <w:rFonts w:ascii="Times New Roman" w:hAnsi="Times New Roman" w:cs="Times New Roman"/>
          <w:sz w:val="28"/>
          <w:szCs w:val="28"/>
          <w:lang w:val="uk-UA"/>
        </w:rPr>
        <w:t xml:space="preserve"> проблеми </w:t>
      </w:r>
      <w:r w:rsidRPr="001A2559">
        <w:rPr>
          <w:rFonts w:ascii="Times New Roman" w:hAnsi="Times New Roman" w:cs="Times New Roman"/>
          <w:sz w:val="28"/>
          <w:szCs w:val="28"/>
          <w:lang w:val="uk-UA"/>
        </w:rPr>
        <w:t xml:space="preserve">частиномовної </w:t>
      </w:r>
      <w:r w:rsidRPr="00A43177">
        <w:rPr>
          <w:rFonts w:ascii="Times New Roman" w:hAnsi="Times New Roman" w:cs="Times New Roman"/>
          <w:sz w:val="28"/>
          <w:szCs w:val="28"/>
          <w:lang w:val="uk-UA"/>
        </w:rPr>
        <w:t>семант</w:t>
      </w:r>
      <w:r w:rsidRPr="001A2559">
        <w:rPr>
          <w:rFonts w:ascii="Times New Roman" w:hAnsi="Times New Roman" w:cs="Times New Roman"/>
          <w:sz w:val="28"/>
          <w:szCs w:val="28"/>
          <w:lang w:val="uk-UA"/>
        </w:rPr>
        <w:t>ики</w:t>
      </w:r>
      <w:r w:rsidRPr="00A43177">
        <w:rPr>
          <w:rFonts w:ascii="Times New Roman" w:hAnsi="Times New Roman" w:cs="Times New Roman"/>
          <w:sz w:val="28"/>
          <w:szCs w:val="28"/>
          <w:lang w:val="uk-UA"/>
        </w:rPr>
        <w:t xml:space="preserve"> мовних </w:t>
      </w:r>
      <w:r w:rsidRPr="00A43177">
        <w:rPr>
          <w:rFonts w:ascii="Times New Roman" w:hAnsi="Times New Roman" w:cs="Times New Roman"/>
          <w:color w:val="auto"/>
          <w:sz w:val="28"/>
          <w:szCs w:val="28"/>
          <w:lang w:val="uk-UA"/>
        </w:rPr>
        <w:t>сугестогенів</w:t>
      </w:r>
      <w:r w:rsidRPr="001A2559">
        <w:rPr>
          <w:rFonts w:ascii="Times New Roman" w:hAnsi="Times New Roman" w:cs="Times New Roman"/>
          <w:color w:val="auto"/>
          <w:sz w:val="28"/>
          <w:szCs w:val="28"/>
          <w:lang w:val="uk-UA"/>
        </w:rPr>
        <w:t xml:space="preserve">. </w:t>
      </w:r>
      <w:r w:rsidRPr="00A43177">
        <w:rPr>
          <w:rFonts w:ascii="Times New Roman" w:hAnsi="Times New Roman" w:cs="Times New Roman"/>
          <w:color w:val="auto"/>
          <w:sz w:val="28"/>
          <w:szCs w:val="28"/>
          <w:lang w:val="uk-UA"/>
        </w:rPr>
        <w:t>Висвітлити</w:t>
      </w:r>
      <w:r w:rsidRPr="00A43177">
        <w:rPr>
          <w:rFonts w:ascii="Times New Roman" w:hAnsi="Times New Roman" w:cs="Times New Roman"/>
          <w:sz w:val="28"/>
          <w:szCs w:val="28"/>
          <w:lang w:val="uk-UA"/>
        </w:rPr>
        <w:t xml:space="preserve"> компле</w:t>
      </w:r>
      <w:r>
        <w:rPr>
          <w:rFonts w:ascii="Times New Roman" w:hAnsi="Times New Roman" w:cs="Times New Roman"/>
          <w:sz w:val="28"/>
          <w:szCs w:val="28"/>
        </w:rPr>
        <w:t>ксну природу</w:t>
      </w:r>
      <w:r>
        <w:rPr>
          <w:rFonts w:ascii="Times New Roman" w:hAnsi="Times New Roman" w:cs="Times New Roman"/>
          <w:sz w:val="28"/>
          <w:szCs w:val="28"/>
          <w:lang w:val="uk-UA"/>
        </w:rPr>
        <w:t xml:space="preserve">, </w:t>
      </w:r>
      <w:r w:rsidRPr="001A2559">
        <w:rPr>
          <w:rFonts w:ascii="Times New Roman" w:hAnsi="Times New Roman" w:cs="Times New Roman"/>
          <w:sz w:val="28"/>
          <w:szCs w:val="28"/>
        </w:rPr>
        <w:t xml:space="preserve">механізми </w:t>
      </w:r>
      <w:r>
        <w:rPr>
          <w:rFonts w:ascii="Times New Roman" w:hAnsi="Times New Roman" w:cs="Times New Roman"/>
          <w:sz w:val="28"/>
          <w:szCs w:val="28"/>
          <w:lang w:val="uk-UA"/>
        </w:rPr>
        <w:t>та становлення гіпнозу</w:t>
      </w:r>
      <w:r w:rsidRPr="001A2559">
        <w:rPr>
          <w:rFonts w:ascii="Times New Roman" w:hAnsi="Times New Roman" w:cs="Times New Roman"/>
          <w:sz w:val="28"/>
          <w:szCs w:val="28"/>
          <w:lang w:val="uk-UA"/>
        </w:rPr>
        <w:t xml:space="preserve"> та значення його мовних складників у сучасних сугестивних практиках.</w:t>
      </w:r>
    </w:p>
    <w:p w:rsidR="00532BC2" w:rsidRPr="00185A8D" w:rsidRDefault="00532BC2" w:rsidP="00A819E2">
      <w:pPr>
        <w:pStyle w:val="10"/>
        <w:spacing w:line="360" w:lineRule="auto"/>
        <w:ind w:firstLine="700"/>
        <w:jc w:val="both"/>
        <w:rPr>
          <w:rFonts w:ascii="Times New Roman" w:hAnsi="Times New Roman" w:cs="Times New Roman"/>
          <w:sz w:val="28"/>
          <w:szCs w:val="28"/>
          <w:lang w:val="uk-UA"/>
        </w:rPr>
      </w:pPr>
      <w:r w:rsidRPr="00185A8D">
        <w:rPr>
          <w:rFonts w:ascii="Times New Roman" w:hAnsi="Times New Roman" w:cs="Times New Roman"/>
          <w:sz w:val="28"/>
          <w:szCs w:val="28"/>
          <w:lang w:val="uk-UA"/>
        </w:rPr>
        <w:t xml:space="preserve">2. </w:t>
      </w:r>
      <w:r w:rsidR="001F194A">
        <w:rPr>
          <w:rFonts w:ascii="Times New Roman" w:hAnsi="Times New Roman" w:cs="Times New Roman"/>
          <w:sz w:val="28"/>
          <w:szCs w:val="28"/>
          <w:lang w:val="uk-UA"/>
        </w:rPr>
        <w:t>Проаналізувати психологічн</w:t>
      </w:r>
      <w:r>
        <w:rPr>
          <w:rFonts w:ascii="Times New Roman" w:hAnsi="Times New Roman" w:cs="Times New Roman"/>
          <w:sz w:val="28"/>
          <w:szCs w:val="28"/>
          <w:lang w:val="uk-UA"/>
        </w:rPr>
        <w:t xml:space="preserve">і та лінгвістичні </w:t>
      </w:r>
      <w:r w:rsidRPr="00F51A05">
        <w:rPr>
          <w:rFonts w:ascii="Times New Roman" w:hAnsi="Times New Roman" w:cs="Times New Roman"/>
          <w:sz w:val="28"/>
          <w:szCs w:val="28"/>
          <w:lang w:val="uk-UA"/>
        </w:rPr>
        <w:t>фактори</w:t>
      </w:r>
      <w:r>
        <w:rPr>
          <w:rFonts w:ascii="Times New Roman" w:hAnsi="Times New Roman" w:cs="Times New Roman"/>
          <w:sz w:val="28"/>
          <w:szCs w:val="28"/>
          <w:lang w:val="uk-UA"/>
        </w:rPr>
        <w:t xml:space="preserve"> </w:t>
      </w:r>
      <w:r w:rsidRPr="00185A8D">
        <w:rPr>
          <w:rFonts w:ascii="Times New Roman" w:hAnsi="Times New Roman" w:cs="Times New Roman"/>
          <w:sz w:val="28"/>
          <w:szCs w:val="28"/>
          <w:lang w:val="uk-UA"/>
        </w:rPr>
        <w:t>навіювання та гіпнозу.</w:t>
      </w:r>
    </w:p>
    <w:p w:rsidR="00532BC2" w:rsidRPr="001A2559" w:rsidRDefault="00532BC2" w:rsidP="00A819E2">
      <w:pPr>
        <w:pStyle w:val="10"/>
        <w:spacing w:line="360" w:lineRule="auto"/>
        <w:ind w:firstLine="700"/>
        <w:jc w:val="both"/>
        <w:rPr>
          <w:rFonts w:ascii="Times New Roman" w:hAnsi="Times New Roman" w:cs="Times New Roman"/>
          <w:color w:val="auto"/>
          <w:sz w:val="28"/>
          <w:szCs w:val="28"/>
          <w:lang w:val="uk-UA"/>
        </w:rPr>
      </w:pPr>
      <w:r w:rsidRPr="001A2559">
        <w:rPr>
          <w:rFonts w:ascii="Times New Roman" w:hAnsi="Times New Roman" w:cs="Times New Roman"/>
          <w:sz w:val="28"/>
          <w:szCs w:val="28"/>
        </w:rPr>
        <w:t xml:space="preserve">3. </w:t>
      </w:r>
      <w:r>
        <w:rPr>
          <w:rFonts w:ascii="Times New Roman" w:hAnsi="Times New Roman" w:cs="Times New Roman"/>
          <w:sz w:val="28"/>
          <w:szCs w:val="28"/>
        </w:rPr>
        <w:t>О</w:t>
      </w:r>
      <w:r>
        <w:rPr>
          <w:rFonts w:ascii="Times New Roman" w:hAnsi="Times New Roman" w:cs="Times New Roman"/>
          <w:sz w:val="28"/>
          <w:szCs w:val="28"/>
          <w:lang w:val="uk-UA"/>
        </w:rPr>
        <w:t>писати</w:t>
      </w:r>
      <w:r w:rsidRPr="001A2559">
        <w:rPr>
          <w:rFonts w:ascii="Times New Roman" w:hAnsi="Times New Roman" w:cs="Times New Roman"/>
          <w:color w:val="auto"/>
          <w:sz w:val="28"/>
          <w:szCs w:val="28"/>
          <w:lang w:val="uk-UA"/>
        </w:rPr>
        <w:t xml:space="preserve"> психолінгвістичні </w:t>
      </w:r>
      <w:r>
        <w:rPr>
          <w:rFonts w:ascii="Times New Roman" w:hAnsi="Times New Roman" w:cs="Times New Roman"/>
          <w:color w:val="auto"/>
          <w:sz w:val="28"/>
          <w:szCs w:val="28"/>
          <w:lang w:val="uk-UA"/>
        </w:rPr>
        <w:t>властивості</w:t>
      </w:r>
      <w:r w:rsidRPr="001A2559">
        <w:rPr>
          <w:rFonts w:ascii="Times New Roman" w:hAnsi="Times New Roman" w:cs="Times New Roman"/>
          <w:color w:val="auto"/>
          <w:sz w:val="28"/>
          <w:szCs w:val="28"/>
          <w:lang w:val="uk-UA"/>
        </w:rPr>
        <w:t xml:space="preserve"> сугестора і сугерента як учасників сугестивного процесу. </w:t>
      </w:r>
    </w:p>
    <w:p w:rsidR="00532BC2" w:rsidRDefault="00532BC2" w:rsidP="00A819E2">
      <w:pPr>
        <w:pStyle w:val="10"/>
        <w:spacing w:line="360" w:lineRule="auto"/>
        <w:ind w:firstLine="700"/>
        <w:jc w:val="both"/>
        <w:rPr>
          <w:rFonts w:ascii="Times New Roman" w:hAnsi="Times New Roman" w:cs="Times New Roman"/>
          <w:sz w:val="28"/>
          <w:szCs w:val="28"/>
          <w:lang w:val="uk-UA"/>
        </w:rPr>
      </w:pPr>
      <w:r w:rsidRPr="001A2559">
        <w:rPr>
          <w:rFonts w:ascii="Times New Roman" w:hAnsi="Times New Roman" w:cs="Times New Roman"/>
          <w:sz w:val="28"/>
          <w:szCs w:val="28"/>
          <w:lang w:val="uk-UA"/>
        </w:rPr>
        <w:t>4. Вивчити та проаналізувати семантику дієслівних та іменникових сугестогенів</w:t>
      </w:r>
      <w:r>
        <w:rPr>
          <w:rFonts w:ascii="Times New Roman" w:hAnsi="Times New Roman" w:cs="Times New Roman"/>
          <w:sz w:val="28"/>
          <w:szCs w:val="28"/>
          <w:lang w:val="uk-UA"/>
        </w:rPr>
        <w:t xml:space="preserve"> </w:t>
      </w:r>
      <w:r w:rsidRPr="009F2312">
        <w:rPr>
          <w:rFonts w:ascii="Times New Roman" w:hAnsi="Times New Roman" w:cs="Times New Roman"/>
          <w:sz w:val="28"/>
          <w:szCs w:val="28"/>
          <w:lang w:val="uk-UA"/>
        </w:rPr>
        <w:t>на</w:t>
      </w:r>
      <w:r w:rsidRPr="00A43177">
        <w:rPr>
          <w:rFonts w:ascii="Times New Roman" w:hAnsi="Times New Roman" w:cs="Times New Roman"/>
          <w:color w:val="FF0000"/>
          <w:sz w:val="28"/>
          <w:szCs w:val="28"/>
          <w:lang w:val="uk-UA"/>
        </w:rPr>
        <w:t xml:space="preserve"> </w:t>
      </w:r>
      <w:r w:rsidRPr="001A2559">
        <w:rPr>
          <w:rFonts w:ascii="Times New Roman" w:hAnsi="Times New Roman" w:cs="Times New Roman"/>
          <w:sz w:val="28"/>
          <w:szCs w:val="28"/>
          <w:lang w:val="uk-UA"/>
        </w:rPr>
        <w:t xml:space="preserve">прикладі їх </w:t>
      </w:r>
      <w:r>
        <w:rPr>
          <w:rFonts w:ascii="Times New Roman" w:hAnsi="Times New Roman" w:cs="Times New Roman"/>
          <w:sz w:val="28"/>
          <w:szCs w:val="28"/>
          <w:lang w:val="uk-UA"/>
        </w:rPr>
        <w:t>уживаності</w:t>
      </w:r>
      <w:r w:rsidRPr="001A2559">
        <w:rPr>
          <w:rFonts w:ascii="Times New Roman" w:hAnsi="Times New Roman" w:cs="Times New Roman"/>
          <w:sz w:val="28"/>
          <w:szCs w:val="28"/>
          <w:lang w:val="uk-UA"/>
        </w:rPr>
        <w:t xml:space="preserve"> </w:t>
      </w:r>
      <w:r>
        <w:rPr>
          <w:rFonts w:ascii="Times New Roman" w:hAnsi="Times New Roman" w:cs="Times New Roman"/>
          <w:sz w:val="28"/>
          <w:szCs w:val="28"/>
          <w:lang w:val="uk-UA"/>
        </w:rPr>
        <w:t>у складі</w:t>
      </w:r>
      <w:r w:rsidRPr="001A2559">
        <w:rPr>
          <w:rFonts w:ascii="Times New Roman" w:hAnsi="Times New Roman" w:cs="Times New Roman"/>
          <w:sz w:val="28"/>
          <w:szCs w:val="28"/>
          <w:lang w:val="uk-UA"/>
        </w:rPr>
        <w:t xml:space="preserve"> сугестивних текст</w:t>
      </w:r>
      <w:r>
        <w:rPr>
          <w:rFonts w:ascii="Times New Roman" w:hAnsi="Times New Roman" w:cs="Times New Roman"/>
          <w:sz w:val="28"/>
          <w:szCs w:val="28"/>
          <w:lang w:val="uk-UA"/>
        </w:rPr>
        <w:t>ів</w:t>
      </w:r>
      <w:r w:rsidRPr="001A2559">
        <w:rPr>
          <w:rFonts w:ascii="Times New Roman" w:hAnsi="Times New Roman" w:cs="Times New Roman"/>
          <w:sz w:val="28"/>
          <w:szCs w:val="28"/>
          <w:lang w:val="uk-UA"/>
        </w:rPr>
        <w:t>, які використовуються у медичній, психологічній, психотерапевтичній практиці.</w:t>
      </w:r>
    </w:p>
    <w:p w:rsidR="00532BC2" w:rsidRDefault="00532BC2" w:rsidP="00A65DC2">
      <w:pPr>
        <w:pStyle w:val="10"/>
        <w:spacing w:line="360" w:lineRule="auto"/>
        <w:ind w:firstLine="70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Вивчити та проаналізувати семантику числівників, займенників, прикметників та прислівників як сугестивних </w:t>
      </w:r>
      <w:r w:rsidRPr="00515633">
        <w:rPr>
          <w:rFonts w:ascii="Times New Roman" w:hAnsi="Times New Roman" w:cs="Times New Roman"/>
          <w:sz w:val="28"/>
          <w:szCs w:val="28"/>
          <w:lang w:val="uk-UA"/>
        </w:rPr>
        <w:t>складників</w:t>
      </w:r>
      <w:r w:rsidRPr="00426E7D">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 xml:space="preserve">гіпнотичного тексту, </w:t>
      </w:r>
    </w:p>
    <w:p w:rsidR="00532BC2" w:rsidRPr="00407241" w:rsidRDefault="00532BC2" w:rsidP="00A65DC2">
      <w:pPr>
        <w:pStyle w:val="10"/>
        <w:spacing w:line="360" w:lineRule="auto"/>
        <w:ind w:firstLine="70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F51A05">
        <w:rPr>
          <w:rFonts w:ascii="Times New Roman" w:hAnsi="Times New Roman" w:cs="Times New Roman"/>
          <w:sz w:val="28"/>
          <w:szCs w:val="28"/>
          <w:lang w:val="uk-UA"/>
        </w:rPr>
        <w:t>Виявити найчастотніші нейролінгвістичні предикати в текстах гіпнозу.</w:t>
      </w:r>
    </w:p>
    <w:p w:rsidR="00F51A05" w:rsidRDefault="00532BC2" w:rsidP="00F767A6">
      <w:pPr>
        <w:pStyle w:val="10"/>
        <w:spacing w:line="360" w:lineRule="auto"/>
        <w:ind w:firstLine="700"/>
        <w:jc w:val="both"/>
        <w:rPr>
          <w:rFonts w:ascii="Times New Roman" w:hAnsi="Times New Roman" w:cs="Times New Roman"/>
          <w:color w:val="FF0000"/>
          <w:sz w:val="28"/>
          <w:szCs w:val="28"/>
          <w:lang w:val="uk-UA"/>
        </w:rPr>
      </w:pPr>
      <w:r w:rsidRPr="001A2559">
        <w:rPr>
          <w:rFonts w:ascii="Times New Roman" w:hAnsi="Times New Roman" w:cs="Times New Roman"/>
          <w:sz w:val="28"/>
          <w:szCs w:val="28"/>
          <w:lang w:val="uk-UA"/>
        </w:rPr>
        <w:t xml:space="preserve">Для вирішення завдань у роботі використано такі загальні </w:t>
      </w:r>
      <w:r w:rsidRPr="00DD7483">
        <w:rPr>
          <w:rFonts w:ascii="Times New Roman" w:hAnsi="Times New Roman" w:cs="Times New Roman"/>
          <w:b/>
          <w:sz w:val="28"/>
          <w:szCs w:val="28"/>
          <w:lang w:val="uk-UA"/>
        </w:rPr>
        <w:t>методи</w:t>
      </w:r>
      <w:r w:rsidRPr="001A2559">
        <w:rPr>
          <w:rFonts w:ascii="Times New Roman" w:hAnsi="Times New Roman" w:cs="Times New Roman"/>
          <w:sz w:val="28"/>
          <w:szCs w:val="28"/>
          <w:lang w:val="uk-UA"/>
        </w:rPr>
        <w:t xml:space="preserve"> дослідження: описовий метод — для визначення характерних властивостей предмета дослідження</w:t>
      </w:r>
      <w:r>
        <w:rPr>
          <w:rFonts w:ascii="Times New Roman" w:hAnsi="Times New Roman" w:cs="Times New Roman"/>
          <w:sz w:val="28"/>
          <w:szCs w:val="28"/>
          <w:lang w:val="uk-UA"/>
        </w:rPr>
        <w:t xml:space="preserve">, </w:t>
      </w:r>
      <w:r w:rsidRPr="001A2559">
        <w:rPr>
          <w:rFonts w:ascii="Times New Roman" w:hAnsi="Times New Roman" w:cs="Times New Roman"/>
          <w:sz w:val="28"/>
          <w:szCs w:val="28"/>
          <w:lang w:val="uk-UA"/>
        </w:rPr>
        <w:t>метод кількісного підрахунку</w:t>
      </w:r>
      <w:r>
        <w:rPr>
          <w:rFonts w:ascii="Times New Roman" w:hAnsi="Times New Roman" w:cs="Times New Roman"/>
          <w:sz w:val="28"/>
          <w:szCs w:val="28"/>
          <w:lang w:val="uk-UA"/>
        </w:rPr>
        <w:t xml:space="preserve"> </w:t>
      </w:r>
      <w:r w:rsidRPr="001A2559">
        <w:rPr>
          <w:rFonts w:ascii="Times New Roman" w:hAnsi="Times New Roman" w:cs="Times New Roman"/>
          <w:sz w:val="28"/>
          <w:szCs w:val="28"/>
          <w:lang w:val="uk-UA"/>
        </w:rPr>
        <w:t xml:space="preserve">— для встановлення кількісних показників застосування </w:t>
      </w:r>
      <w:r>
        <w:rPr>
          <w:rFonts w:ascii="Times New Roman" w:hAnsi="Times New Roman" w:cs="Times New Roman"/>
          <w:sz w:val="28"/>
          <w:szCs w:val="28"/>
          <w:lang w:val="uk-UA"/>
        </w:rPr>
        <w:t xml:space="preserve">частин мови, метод спостереження – для спрямованого, організованого сприйняття та регистрації поведінки сугерентів. </w:t>
      </w:r>
      <w:r w:rsidRPr="00F51A05">
        <w:rPr>
          <w:rFonts w:ascii="Times New Roman" w:hAnsi="Times New Roman" w:cs="Times New Roman"/>
          <w:sz w:val="28"/>
          <w:szCs w:val="28"/>
          <w:lang w:val="uk-UA"/>
        </w:rPr>
        <w:t>Серед спеціальних методів залучаємо  метод компонентного аналізу – для виявлення характерної семантики предмета дослідження, елементи методу мілтон-модельної ідентифікації – для аналізу предикатної лексики в текстах гіпнозу, метод контекстульно-інтерпретаційного аналізу – для виявлення семантики аналізованих одиниць в гіпнотичних контекстах.</w:t>
      </w:r>
      <w:r>
        <w:rPr>
          <w:rFonts w:ascii="Times New Roman" w:hAnsi="Times New Roman" w:cs="Times New Roman"/>
          <w:sz w:val="28"/>
          <w:szCs w:val="28"/>
          <w:lang w:val="uk-UA"/>
        </w:rPr>
        <w:t xml:space="preserve"> </w:t>
      </w:r>
    </w:p>
    <w:p w:rsidR="00532BC2" w:rsidRDefault="00532BC2" w:rsidP="00F767A6">
      <w:pPr>
        <w:pStyle w:val="10"/>
        <w:spacing w:line="360" w:lineRule="auto"/>
        <w:ind w:firstLine="700"/>
        <w:jc w:val="both"/>
        <w:rPr>
          <w:rFonts w:ascii="Times New Roman" w:hAnsi="Times New Roman" w:cs="Times New Roman"/>
          <w:color w:val="auto"/>
          <w:sz w:val="28"/>
          <w:szCs w:val="28"/>
          <w:lang w:val="uk-UA"/>
        </w:rPr>
      </w:pPr>
      <w:r w:rsidRPr="00664F3F">
        <w:rPr>
          <w:rFonts w:ascii="Times New Roman" w:hAnsi="Times New Roman" w:cs="Times New Roman"/>
          <w:b/>
          <w:sz w:val="28"/>
          <w:szCs w:val="28"/>
          <w:lang w:val="uk-UA"/>
        </w:rPr>
        <w:lastRenderedPageBreak/>
        <w:t>Джерельною</w:t>
      </w:r>
      <w:r w:rsidRPr="000E056F">
        <w:rPr>
          <w:rFonts w:ascii="Times New Roman" w:hAnsi="Times New Roman" w:cs="Times New Roman"/>
          <w:b/>
          <w:sz w:val="28"/>
          <w:szCs w:val="28"/>
          <w:lang w:val="uk-UA"/>
        </w:rPr>
        <w:t xml:space="preserve"> базою </w:t>
      </w:r>
      <w:r w:rsidRPr="000E056F">
        <w:rPr>
          <w:rFonts w:ascii="Times New Roman" w:hAnsi="Times New Roman" w:cs="Times New Roman"/>
          <w:sz w:val="28"/>
          <w:szCs w:val="28"/>
          <w:lang w:val="uk-UA"/>
        </w:rPr>
        <w:t xml:space="preserve">є оригінальні приклади живих сеансів гіпнозу, описані у спеціальній медичній та психологічній літературі. У роботі проаналізовано приклади гіпнотичних текстів, які наведені А. П. Слободяником як ілюстрації технік і методик гіпнозу у розділах «Техніка гіпнотизування», «Підкріплення навіювання переважно впливом на звуковий аналізатор», «Формули словесного та змішаного гіпнотизування». Обрані для аналізу тексти являють собою стенограму гіпнотичних сеансів у повному об’ємі і тому </w:t>
      </w:r>
      <w:r w:rsidRPr="001A2559">
        <w:rPr>
          <w:rFonts w:ascii="Times New Roman" w:hAnsi="Times New Roman" w:cs="Times New Roman"/>
          <w:color w:val="auto"/>
          <w:sz w:val="28"/>
          <w:szCs w:val="28"/>
          <w:lang w:val="uk-UA"/>
        </w:rPr>
        <w:t xml:space="preserve">дають змогу </w:t>
      </w:r>
      <w:r w:rsidRPr="000E056F">
        <w:rPr>
          <w:rFonts w:ascii="Times New Roman" w:hAnsi="Times New Roman" w:cs="Times New Roman"/>
          <w:sz w:val="28"/>
          <w:szCs w:val="28"/>
          <w:lang w:val="uk-UA"/>
        </w:rPr>
        <w:t xml:space="preserve">здійснити </w:t>
      </w:r>
      <w:r w:rsidRPr="001A2559">
        <w:rPr>
          <w:rFonts w:ascii="Times New Roman" w:hAnsi="Times New Roman" w:cs="Times New Roman"/>
          <w:sz w:val="28"/>
          <w:szCs w:val="28"/>
          <w:lang w:val="uk-UA"/>
        </w:rPr>
        <w:t>частиномовний</w:t>
      </w:r>
      <w:r w:rsidRPr="000E056F">
        <w:rPr>
          <w:rFonts w:ascii="Times New Roman" w:hAnsi="Times New Roman" w:cs="Times New Roman"/>
          <w:sz w:val="28"/>
          <w:szCs w:val="28"/>
          <w:lang w:val="uk-UA"/>
        </w:rPr>
        <w:t xml:space="preserve"> аналіз використаних формул гіпнозу від початку і до кінця сеансу.</w:t>
      </w:r>
      <w:r w:rsidRPr="000E056F">
        <w:rPr>
          <w:rFonts w:ascii="Times New Roman" w:hAnsi="Times New Roman" w:cs="Times New Roman"/>
          <w:color w:val="FF0000"/>
          <w:sz w:val="28"/>
          <w:szCs w:val="28"/>
          <w:lang w:val="uk-UA"/>
        </w:rPr>
        <w:t xml:space="preserve"> </w:t>
      </w:r>
      <w:r w:rsidRPr="001A2559">
        <w:rPr>
          <w:rFonts w:ascii="Times New Roman" w:hAnsi="Times New Roman" w:cs="Times New Roman"/>
          <w:color w:val="auto"/>
          <w:sz w:val="28"/>
          <w:szCs w:val="28"/>
          <w:lang w:val="uk-UA"/>
        </w:rPr>
        <w:t xml:space="preserve">Було опрацьовано 12 гіпнотичних текстів, у яких </w:t>
      </w:r>
      <w:r w:rsidRPr="00CB7456">
        <w:rPr>
          <w:rFonts w:ascii="Times New Roman" w:hAnsi="Times New Roman" w:cs="Times New Roman"/>
          <w:color w:val="auto"/>
          <w:sz w:val="28"/>
          <w:szCs w:val="28"/>
          <w:lang w:val="uk-UA"/>
        </w:rPr>
        <w:t>виокремлено</w:t>
      </w:r>
      <w:r w:rsidRPr="001A2559">
        <w:rPr>
          <w:rFonts w:ascii="Times New Roman" w:hAnsi="Times New Roman" w:cs="Times New Roman"/>
          <w:color w:val="auto"/>
          <w:sz w:val="28"/>
          <w:szCs w:val="28"/>
          <w:lang w:val="uk-UA"/>
        </w:rPr>
        <w:t xml:space="preserve"> окремі групи дієслів</w:t>
      </w:r>
      <w:r>
        <w:rPr>
          <w:rFonts w:ascii="Times New Roman" w:hAnsi="Times New Roman" w:cs="Times New Roman"/>
          <w:color w:val="auto"/>
          <w:sz w:val="28"/>
          <w:szCs w:val="28"/>
          <w:lang w:val="uk-UA"/>
        </w:rPr>
        <w:t>,</w:t>
      </w:r>
      <w:r w:rsidRPr="001A2559">
        <w:rPr>
          <w:rFonts w:ascii="Times New Roman" w:hAnsi="Times New Roman" w:cs="Times New Roman"/>
          <w:color w:val="auto"/>
          <w:sz w:val="28"/>
          <w:szCs w:val="28"/>
          <w:lang w:val="uk-UA"/>
        </w:rPr>
        <w:t xml:space="preserve"> іменників</w:t>
      </w:r>
      <w:r>
        <w:rPr>
          <w:rFonts w:ascii="Times New Roman" w:hAnsi="Times New Roman" w:cs="Times New Roman"/>
          <w:color w:val="auto"/>
          <w:sz w:val="28"/>
          <w:szCs w:val="28"/>
          <w:lang w:val="uk-UA"/>
        </w:rPr>
        <w:t>, числівників, займенників, прикметників та прислівників.</w:t>
      </w:r>
      <w:r w:rsidRPr="001A2559">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 xml:space="preserve">Загалом проаналізовано 243 діслова, 312 іменників, 115 числівників, 170 займенників, 104 прикметників та 90 прислівників. </w:t>
      </w:r>
    </w:p>
    <w:p w:rsidR="00532BC2" w:rsidRDefault="00532BC2" w:rsidP="00F767A6">
      <w:pPr>
        <w:pStyle w:val="10"/>
        <w:spacing w:line="360" w:lineRule="auto"/>
        <w:ind w:firstLine="700"/>
        <w:jc w:val="both"/>
        <w:rPr>
          <w:rFonts w:ascii="Times New Roman" w:hAnsi="Times New Roman" w:cs="Times New Roman"/>
          <w:color w:val="auto"/>
          <w:sz w:val="28"/>
          <w:szCs w:val="28"/>
          <w:shd w:val="clear" w:color="auto" w:fill="FFFFFF"/>
          <w:lang w:val="uk-UA"/>
        </w:rPr>
      </w:pPr>
      <w:r>
        <w:rPr>
          <w:rFonts w:ascii="Times New Roman" w:hAnsi="Times New Roman" w:cs="Times New Roman"/>
          <w:color w:val="auto"/>
          <w:sz w:val="28"/>
          <w:szCs w:val="28"/>
          <w:shd w:val="clear" w:color="auto" w:fill="FFFFFF"/>
          <w:lang w:val="uk-UA"/>
        </w:rPr>
        <w:t xml:space="preserve">Також були опрацьовані аудіозаписи живих сеансів гіпнозу та проаналізовані дані спостереження під час присутності на двох сеансах. </w:t>
      </w:r>
    </w:p>
    <w:p w:rsidR="00E46C20" w:rsidRDefault="00532BC2" w:rsidP="00F767A6">
      <w:pPr>
        <w:pStyle w:val="10"/>
        <w:spacing w:line="360" w:lineRule="auto"/>
        <w:ind w:firstLine="700"/>
        <w:jc w:val="both"/>
        <w:rPr>
          <w:rFonts w:ascii="Times New Roman" w:hAnsi="Times New Roman" w:cs="Times New Roman"/>
          <w:color w:val="FF0000"/>
          <w:sz w:val="28"/>
          <w:szCs w:val="28"/>
          <w:lang w:val="uk-UA"/>
        </w:rPr>
      </w:pPr>
      <w:r w:rsidRPr="001A2559">
        <w:rPr>
          <w:rFonts w:ascii="Times New Roman" w:hAnsi="Times New Roman" w:cs="Times New Roman"/>
          <w:b/>
          <w:sz w:val="28"/>
          <w:szCs w:val="28"/>
          <w:lang w:val="uk-UA"/>
        </w:rPr>
        <w:t xml:space="preserve">Практичне застосування </w:t>
      </w:r>
      <w:r w:rsidRPr="00F51A05">
        <w:rPr>
          <w:rFonts w:ascii="Times New Roman" w:hAnsi="Times New Roman" w:cs="Times New Roman"/>
          <w:b/>
          <w:sz w:val="28"/>
          <w:szCs w:val="28"/>
          <w:lang w:val="uk-UA"/>
        </w:rPr>
        <w:t>результатів дослідження</w:t>
      </w:r>
      <w:r w:rsidRPr="001A2559">
        <w:rPr>
          <w:rFonts w:ascii="Times New Roman" w:hAnsi="Times New Roman" w:cs="Times New Roman"/>
          <w:sz w:val="28"/>
          <w:szCs w:val="28"/>
          <w:lang w:val="uk-UA"/>
        </w:rPr>
        <w:t xml:space="preserve"> можливе для подальшого вивчення, поглиблення та викладання питання семантики мовних сугестогенів </w:t>
      </w:r>
      <w:r>
        <w:rPr>
          <w:rFonts w:ascii="Times New Roman" w:hAnsi="Times New Roman" w:cs="Times New Roman"/>
          <w:sz w:val="28"/>
          <w:szCs w:val="28"/>
          <w:lang w:val="uk-UA"/>
        </w:rPr>
        <w:t>на базових курсах</w:t>
      </w:r>
      <w:r w:rsidR="00A9123E">
        <w:rPr>
          <w:rFonts w:ascii="Times New Roman" w:hAnsi="Times New Roman" w:cs="Times New Roman"/>
          <w:sz w:val="28"/>
          <w:szCs w:val="28"/>
          <w:lang w:val="uk-UA"/>
        </w:rPr>
        <w:t xml:space="preserve"> з вивчення сучасної української мови </w:t>
      </w:r>
      <w:r>
        <w:rPr>
          <w:rFonts w:ascii="Times New Roman" w:hAnsi="Times New Roman" w:cs="Times New Roman"/>
          <w:sz w:val="28"/>
          <w:szCs w:val="28"/>
          <w:lang w:val="uk-UA"/>
        </w:rPr>
        <w:t xml:space="preserve">та спецкурсах для студентів гуманітарних факультетів. </w:t>
      </w:r>
      <w:r w:rsidRPr="001A2559">
        <w:rPr>
          <w:rFonts w:ascii="Times New Roman" w:hAnsi="Times New Roman" w:cs="Times New Roman"/>
          <w:sz w:val="28"/>
          <w:szCs w:val="28"/>
          <w:lang w:val="uk-UA"/>
        </w:rPr>
        <w:t xml:space="preserve">Зазначені особливості частиномовної семантики мовних сугестогенів можуть бути використані для формування сугестивних текстів психотерапевтичного призначення. </w:t>
      </w:r>
    </w:p>
    <w:p w:rsidR="00532BC2" w:rsidRDefault="00532BC2" w:rsidP="00F767A6">
      <w:pPr>
        <w:pStyle w:val="10"/>
        <w:spacing w:line="360" w:lineRule="auto"/>
        <w:ind w:firstLine="700"/>
        <w:jc w:val="both"/>
        <w:rPr>
          <w:rFonts w:ascii="Times New Roman" w:hAnsi="Times New Roman" w:cs="Times New Roman"/>
          <w:sz w:val="28"/>
          <w:szCs w:val="28"/>
          <w:lang w:val="uk-UA"/>
        </w:rPr>
      </w:pPr>
      <w:r w:rsidRPr="00A43177">
        <w:rPr>
          <w:rFonts w:ascii="Times New Roman" w:hAnsi="Times New Roman" w:cs="Times New Roman"/>
          <w:b/>
          <w:sz w:val="28"/>
          <w:szCs w:val="28"/>
          <w:lang w:val="uk-UA"/>
        </w:rPr>
        <w:t>Наукова новизна</w:t>
      </w:r>
      <w:r>
        <w:rPr>
          <w:rFonts w:ascii="Times New Roman" w:hAnsi="Times New Roman" w:cs="Times New Roman"/>
          <w:sz w:val="28"/>
          <w:szCs w:val="28"/>
          <w:lang w:val="uk-UA"/>
        </w:rPr>
        <w:t xml:space="preserve"> полягає в тому, що набули подальшого розвитку:</w:t>
      </w:r>
    </w:p>
    <w:p w:rsidR="00532BC2" w:rsidRDefault="00532BC2" w:rsidP="006073FD">
      <w:pPr>
        <w:pStyle w:val="10"/>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знання про лексико – граматичний склад гіпнотичних текстів;</w:t>
      </w:r>
    </w:p>
    <w:p w:rsidR="00532BC2" w:rsidRDefault="00532BC2" w:rsidP="006073FD">
      <w:pPr>
        <w:pStyle w:val="10"/>
        <w:numPr>
          <w:ilvl w:val="0"/>
          <w:numId w:val="20"/>
        </w:numPr>
        <w:spacing w:line="360" w:lineRule="auto"/>
        <w:jc w:val="both"/>
        <w:rPr>
          <w:rFonts w:ascii="Times New Roman" w:hAnsi="Times New Roman" w:cs="Times New Roman"/>
          <w:sz w:val="28"/>
          <w:szCs w:val="28"/>
          <w:lang w:val="uk-UA"/>
        </w:rPr>
      </w:pPr>
      <w:r w:rsidRPr="006969D2">
        <w:rPr>
          <w:rFonts w:ascii="Times New Roman" w:hAnsi="Times New Roman" w:cs="Times New Roman"/>
          <w:sz w:val="28"/>
          <w:szCs w:val="28"/>
          <w:lang w:val="uk-UA"/>
        </w:rPr>
        <w:t>знання</w:t>
      </w:r>
      <w:r w:rsidRPr="00632D1E">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про вплив слова на свідомість на підсвідомість людини;</w:t>
      </w:r>
    </w:p>
    <w:p w:rsidR="00532BC2" w:rsidRDefault="00532BC2" w:rsidP="006073FD">
      <w:pPr>
        <w:pStyle w:val="10"/>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знання про вживаність дієслів, іменників, числівників, займенників, прикметників та прислівників у гіпнотичних текстах. </w:t>
      </w:r>
    </w:p>
    <w:p w:rsidR="00532BC2" w:rsidRPr="004F00A0" w:rsidRDefault="00532BC2" w:rsidP="00502AAC">
      <w:pPr>
        <w:pStyle w:val="10"/>
        <w:spacing w:line="360" w:lineRule="auto"/>
        <w:ind w:firstLine="700"/>
        <w:jc w:val="both"/>
        <w:rPr>
          <w:rFonts w:ascii="Times New Roman" w:eastAsia="TimesNewRomanPSMT" w:hAnsi="Times New Roman"/>
          <w:color w:val="auto"/>
          <w:sz w:val="28"/>
          <w:szCs w:val="28"/>
          <w:lang w:val="uk-UA"/>
        </w:rPr>
      </w:pPr>
      <w:r w:rsidRPr="004A79E0">
        <w:rPr>
          <w:rFonts w:ascii="Times New Roman" w:hAnsi="Times New Roman" w:cs="Times New Roman"/>
          <w:b/>
          <w:sz w:val="28"/>
          <w:szCs w:val="28"/>
          <w:lang w:val="uk-UA"/>
        </w:rPr>
        <w:t>Зв'язок роботи з науковими програмами, планами, темами.</w:t>
      </w:r>
      <w:r w:rsidRPr="004A79E0">
        <w:rPr>
          <w:rFonts w:ascii="Times New Roman" w:hAnsi="Times New Roman" w:cs="Times New Roman"/>
          <w:sz w:val="28"/>
          <w:szCs w:val="28"/>
          <w:lang w:val="uk-UA"/>
        </w:rPr>
        <w:t xml:space="preserve"> Дипломну роботу </w:t>
      </w:r>
      <w:r w:rsidRPr="00666248">
        <w:rPr>
          <w:rFonts w:ascii="Times New Roman" w:eastAsia="TimesNewRomanPSMT" w:hAnsi="Times New Roman"/>
          <w:sz w:val="28"/>
          <w:szCs w:val="28"/>
          <w:lang w:val="uk-UA"/>
        </w:rPr>
        <w:t xml:space="preserve">виконано у межах планової наукової теми кафедри </w:t>
      </w:r>
      <w:r w:rsidRPr="00666248">
        <w:rPr>
          <w:rFonts w:ascii="Times New Roman" w:eastAsia="TimesNewRomanPSMT" w:hAnsi="Times New Roman"/>
          <w:sz w:val="28"/>
          <w:szCs w:val="28"/>
          <w:lang w:val="uk-UA"/>
        </w:rPr>
        <w:lastRenderedPageBreak/>
        <w:t xml:space="preserve">української мови Одеського національного університету імені І. І. Мечникова </w:t>
      </w:r>
      <w:r w:rsidRPr="004A79E0">
        <w:rPr>
          <w:rFonts w:ascii="Times New Roman" w:eastAsia="TimesNewRomanPSMT" w:hAnsi="Times New Roman"/>
          <w:sz w:val="28"/>
          <w:szCs w:val="28"/>
          <w:lang w:val="uk-UA"/>
        </w:rPr>
        <w:t xml:space="preserve"> «Дослідження комунікативної сугестії у поліжанрових дискурсах», затвердженої Вченою радою ОНУ імені І. І. Мечникова </w:t>
      </w:r>
      <w:r w:rsidRPr="004A79E0">
        <w:rPr>
          <w:rFonts w:ascii="Times New Roman" w:eastAsia="TimesNewRomanPSMT" w:hAnsi="Times New Roman"/>
          <w:color w:val="auto"/>
          <w:sz w:val="28"/>
          <w:szCs w:val="28"/>
          <w:lang w:val="uk-UA"/>
        </w:rPr>
        <w:t>(протокол № 4 від 17.12.2013 р.).</w:t>
      </w:r>
      <w:r w:rsidRPr="004F00A0">
        <w:rPr>
          <w:rFonts w:ascii="Times New Roman" w:eastAsia="TimesNewRomanPSMT" w:hAnsi="Times New Roman"/>
          <w:color w:val="auto"/>
          <w:sz w:val="28"/>
          <w:szCs w:val="28"/>
          <w:lang w:val="uk-UA"/>
        </w:rPr>
        <w:t xml:space="preserve"> </w:t>
      </w:r>
    </w:p>
    <w:p w:rsidR="00532BC2" w:rsidRPr="007C66A6" w:rsidRDefault="00532BC2" w:rsidP="00C21856">
      <w:pPr>
        <w:pStyle w:val="10"/>
        <w:spacing w:line="360" w:lineRule="auto"/>
        <w:ind w:firstLine="700"/>
        <w:jc w:val="both"/>
        <w:rPr>
          <w:rFonts w:ascii="Times New Roman" w:hAnsi="Times New Roman" w:cs="Times New Roman"/>
          <w:sz w:val="28"/>
          <w:szCs w:val="28"/>
          <w:lang w:val="uk-UA"/>
        </w:rPr>
      </w:pPr>
      <w:r w:rsidRPr="001F23B0">
        <w:rPr>
          <w:rFonts w:ascii="Times New Roman" w:hAnsi="Times New Roman" w:cs="Times New Roman"/>
          <w:b/>
          <w:sz w:val="28"/>
          <w:szCs w:val="28"/>
          <w:lang w:val="uk-UA"/>
        </w:rPr>
        <w:t xml:space="preserve">Апробація результатів дослідження. </w:t>
      </w:r>
      <w:r>
        <w:rPr>
          <w:rFonts w:ascii="Times New Roman" w:hAnsi="Times New Roman" w:cs="Times New Roman"/>
          <w:sz w:val="28"/>
          <w:szCs w:val="28"/>
          <w:lang w:val="uk-UA"/>
        </w:rPr>
        <w:t>Основні положення та висновки дипломної роботи були викладені в доповідях на студентських наукових конференціях: заочна</w:t>
      </w:r>
      <w:r w:rsidRPr="00932306">
        <w:rPr>
          <w:rFonts w:ascii="Times New Roman" w:hAnsi="Times New Roman" w:cs="Times New Roman"/>
          <w:sz w:val="28"/>
          <w:szCs w:val="28"/>
          <w:lang w:val="uk-UA"/>
        </w:rPr>
        <w:t xml:space="preserve"> Всеукраїнськ</w:t>
      </w:r>
      <w:r>
        <w:rPr>
          <w:rFonts w:ascii="Times New Roman" w:hAnsi="Times New Roman" w:cs="Times New Roman"/>
          <w:sz w:val="28"/>
          <w:szCs w:val="28"/>
          <w:lang w:val="uk-UA"/>
        </w:rPr>
        <w:t>а</w:t>
      </w:r>
      <w:r w:rsidRPr="00932306">
        <w:rPr>
          <w:rFonts w:ascii="Times New Roman" w:hAnsi="Times New Roman" w:cs="Times New Roman"/>
          <w:sz w:val="28"/>
          <w:szCs w:val="28"/>
          <w:lang w:val="uk-UA"/>
        </w:rPr>
        <w:t xml:space="preserve"> науково-практичн</w:t>
      </w:r>
      <w:r>
        <w:rPr>
          <w:rFonts w:ascii="Times New Roman" w:hAnsi="Times New Roman" w:cs="Times New Roman"/>
          <w:sz w:val="28"/>
          <w:szCs w:val="28"/>
          <w:lang w:val="uk-UA"/>
        </w:rPr>
        <w:t>а</w:t>
      </w:r>
      <w:r w:rsidRPr="00932306">
        <w:rPr>
          <w:rFonts w:ascii="Times New Roman" w:hAnsi="Times New Roman" w:cs="Times New Roman"/>
          <w:sz w:val="28"/>
          <w:szCs w:val="28"/>
          <w:lang w:val="uk-UA"/>
        </w:rPr>
        <w:t xml:space="preserve"> конференці</w:t>
      </w:r>
      <w:r>
        <w:rPr>
          <w:rFonts w:ascii="Times New Roman" w:hAnsi="Times New Roman" w:cs="Times New Roman"/>
          <w:sz w:val="28"/>
          <w:szCs w:val="28"/>
          <w:lang w:val="uk-UA"/>
        </w:rPr>
        <w:t xml:space="preserve">я </w:t>
      </w:r>
      <w:r w:rsidRPr="00932306">
        <w:rPr>
          <w:rFonts w:ascii="Times New Roman" w:hAnsi="Times New Roman" w:cs="Times New Roman"/>
          <w:sz w:val="28"/>
          <w:szCs w:val="28"/>
          <w:lang w:val="uk-UA"/>
        </w:rPr>
        <w:t>студентів та молодих учених</w:t>
      </w:r>
      <w:r>
        <w:rPr>
          <w:rFonts w:ascii="Times New Roman" w:hAnsi="Times New Roman" w:cs="Times New Roman"/>
          <w:sz w:val="28"/>
          <w:szCs w:val="28"/>
          <w:lang w:val="uk-UA"/>
        </w:rPr>
        <w:t xml:space="preserve"> </w:t>
      </w:r>
      <w:r w:rsidRPr="00932306">
        <w:rPr>
          <w:rFonts w:ascii="Times New Roman" w:hAnsi="Times New Roman" w:cs="Times New Roman"/>
          <w:sz w:val="28"/>
          <w:szCs w:val="28"/>
          <w:lang w:val="uk-UA"/>
        </w:rPr>
        <w:t>«Антропоцентрична скерованість сучасної наукової лінгвістичної парадигми»</w:t>
      </w:r>
      <w:r>
        <w:rPr>
          <w:rFonts w:ascii="Times New Roman" w:hAnsi="Times New Roman" w:cs="Times New Roman"/>
          <w:sz w:val="28"/>
          <w:szCs w:val="28"/>
          <w:lang w:val="uk-UA"/>
        </w:rPr>
        <w:t>, на якій була представлена доповідь «Сугестивні маркери гіпнотичного дискурсу» (</w:t>
      </w:r>
      <w:r w:rsidRPr="00F51A05">
        <w:rPr>
          <w:rFonts w:ascii="Times New Roman" w:hAnsi="Times New Roman" w:cs="Times New Roman"/>
          <w:sz w:val="28"/>
          <w:szCs w:val="28"/>
          <w:lang w:val="uk-UA"/>
        </w:rPr>
        <w:t>Миколаїв, 2018); 74</w:t>
      </w:r>
      <w:r w:rsidRPr="000872EC">
        <w:rPr>
          <w:rFonts w:ascii="Times New Roman" w:hAnsi="Times New Roman" w:cs="Times New Roman"/>
          <w:sz w:val="28"/>
          <w:szCs w:val="28"/>
          <w:lang w:val="uk-UA"/>
        </w:rPr>
        <w:t xml:space="preserve"> звітна студентська конференція Одеського національного університету імені І. І. Мечникова «Проблеми українського мовознавства» (Одеса, 2018).</w:t>
      </w:r>
      <w:r>
        <w:rPr>
          <w:rFonts w:ascii="Times New Roman" w:hAnsi="Times New Roman" w:cs="Times New Roman"/>
          <w:sz w:val="28"/>
          <w:szCs w:val="28"/>
          <w:lang w:val="uk-UA"/>
        </w:rPr>
        <w:t xml:space="preserve"> За матеріалами дипломної роботи опублікована стаття: Чумаєва Д. Частиномовна семантика мовних сугестогенів / Д. Чумаєва // Філологічні студії. Випуск </w:t>
      </w:r>
      <w:r>
        <w:rPr>
          <w:rFonts w:ascii="Times New Roman" w:hAnsi="Times New Roman" w:cs="Times New Roman"/>
          <w:sz w:val="28"/>
          <w:szCs w:val="28"/>
          <w:lang w:val="en-US"/>
        </w:rPr>
        <w:t>VIII</w:t>
      </w:r>
      <w:r>
        <w:rPr>
          <w:rFonts w:ascii="Times New Roman" w:hAnsi="Times New Roman" w:cs="Times New Roman"/>
          <w:sz w:val="28"/>
          <w:szCs w:val="28"/>
          <w:lang w:val="uk-UA"/>
        </w:rPr>
        <w:t>: збірник наукових статей студентів філологічного факультету. – Одеса : Одеський національний університет імені І. І. Мечникова, 2017. – С. 141- 144.</w:t>
      </w:r>
    </w:p>
    <w:p w:rsidR="00532BC2" w:rsidRDefault="00532BC2" w:rsidP="00F767A6">
      <w:pPr>
        <w:pStyle w:val="10"/>
        <w:spacing w:line="360" w:lineRule="auto"/>
        <w:ind w:firstLine="700"/>
        <w:jc w:val="both"/>
        <w:rPr>
          <w:rFonts w:ascii="Times New Roman" w:hAnsi="Times New Roman" w:cs="Times New Roman"/>
          <w:sz w:val="28"/>
          <w:szCs w:val="28"/>
          <w:lang w:val="uk-UA"/>
        </w:rPr>
      </w:pPr>
      <w:r w:rsidRPr="001A2559">
        <w:rPr>
          <w:rFonts w:ascii="Times New Roman" w:hAnsi="Times New Roman" w:cs="Times New Roman"/>
          <w:sz w:val="28"/>
          <w:szCs w:val="28"/>
        </w:rPr>
        <w:t xml:space="preserve">Відповідно до зазначеної </w:t>
      </w:r>
      <w:r w:rsidRPr="004A79E0">
        <w:rPr>
          <w:rFonts w:ascii="Times New Roman" w:hAnsi="Times New Roman" w:cs="Times New Roman"/>
          <w:sz w:val="28"/>
          <w:szCs w:val="28"/>
        </w:rPr>
        <w:t>мети</w:t>
      </w:r>
      <w:r w:rsidRPr="00D42BF0">
        <w:rPr>
          <w:rFonts w:ascii="Times New Roman" w:hAnsi="Times New Roman" w:cs="Times New Roman"/>
          <w:color w:val="FF0000"/>
          <w:sz w:val="28"/>
          <w:szCs w:val="28"/>
        </w:rPr>
        <w:t xml:space="preserve"> </w:t>
      </w:r>
      <w:r w:rsidRPr="004A79E0">
        <w:rPr>
          <w:rFonts w:ascii="Times New Roman" w:hAnsi="Times New Roman" w:cs="Times New Roman"/>
          <w:sz w:val="28"/>
          <w:szCs w:val="28"/>
        </w:rPr>
        <w:t>формується</w:t>
      </w:r>
      <w:r w:rsidRPr="001A2559">
        <w:rPr>
          <w:rFonts w:ascii="Times New Roman" w:hAnsi="Times New Roman" w:cs="Times New Roman"/>
          <w:sz w:val="28"/>
          <w:szCs w:val="28"/>
        </w:rPr>
        <w:t xml:space="preserve"> така </w:t>
      </w:r>
      <w:r w:rsidRPr="00A36227">
        <w:rPr>
          <w:rFonts w:ascii="Times New Roman" w:hAnsi="Times New Roman" w:cs="Times New Roman"/>
          <w:b/>
          <w:sz w:val="28"/>
          <w:szCs w:val="28"/>
        </w:rPr>
        <w:t>структура</w:t>
      </w:r>
      <w:r w:rsidRPr="001A2559">
        <w:rPr>
          <w:rFonts w:ascii="Times New Roman" w:hAnsi="Times New Roman" w:cs="Times New Roman"/>
          <w:sz w:val="28"/>
          <w:szCs w:val="28"/>
        </w:rPr>
        <w:t xml:space="preserve"> роботи. </w:t>
      </w:r>
      <w:r w:rsidRPr="00F51A05">
        <w:rPr>
          <w:rFonts w:ascii="Times New Roman" w:hAnsi="Times New Roman" w:cs="Times New Roman"/>
          <w:sz w:val="28"/>
          <w:szCs w:val="28"/>
          <w:lang w:val="uk-UA"/>
        </w:rPr>
        <w:t>Дипломна</w:t>
      </w:r>
      <w:r w:rsidRPr="001A2559">
        <w:rPr>
          <w:rFonts w:ascii="Times New Roman" w:hAnsi="Times New Roman" w:cs="Times New Roman"/>
          <w:sz w:val="28"/>
          <w:szCs w:val="28"/>
        </w:rPr>
        <w:t xml:space="preserve"> робота складається із змісту, вступу, </w:t>
      </w:r>
      <w:r>
        <w:rPr>
          <w:rFonts w:ascii="Times New Roman" w:hAnsi="Times New Roman" w:cs="Times New Roman"/>
          <w:sz w:val="28"/>
          <w:szCs w:val="28"/>
          <w:lang w:val="uk-UA"/>
        </w:rPr>
        <w:t>чотирьох</w:t>
      </w:r>
      <w:r w:rsidRPr="001A2559">
        <w:rPr>
          <w:rFonts w:ascii="Times New Roman" w:hAnsi="Times New Roman" w:cs="Times New Roman"/>
          <w:sz w:val="28"/>
          <w:szCs w:val="28"/>
        </w:rPr>
        <w:t xml:space="preserve"> розділів, висновків, </w:t>
      </w:r>
      <w:r>
        <w:rPr>
          <w:rFonts w:ascii="Times New Roman" w:hAnsi="Times New Roman" w:cs="Times New Roman"/>
          <w:sz w:val="28"/>
          <w:szCs w:val="28"/>
          <w:lang w:val="uk-UA"/>
        </w:rPr>
        <w:t xml:space="preserve">додатку, </w:t>
      </w:r>
      <w:r w:rsidRPr="001A2559">
        <w:rPr>
          <w:rFonts w:ascii="Times New Roman" w:hAnsi="Times New Roman" w:cs="Times New Roman"/>
          <w:sz w:val="28"/>
          <w:szCs w:val="28"/>
        </w:rPr>
        <w:t>списку використаної літератури</w:t>
      </w:r>
      <w:r>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w:t>
      </w:r>
      <w:r w:rsidR="00324E24">
        <w:rPr>
          <w:rFonts w:ascii="Times New Roman" w:hAnsi="Times New Roman" w:cs="Times New Roman"/>
          <w:sz w:val="28"/>
          <w:szCs w:val="28"/>
          <w:lang w:val="uk-UA"/>
        </w:rPr>
        <w:t>51</w:t>
      </w:r>
      <w:r>
        <w:rPr>
          <w:rFonts w:ascii="Times New Roman" w:hAnsi="Times New Roman" w:cs="Times New Roman"/>
          <w:sz w:val="28"/>
          <w:szCs w:val="28"/>
          <w:lang w:val="uk-UA"/>
        </w:rPr>
        <w:t xml:space="preserve"> позиці</w:t>
      </w:r>
      <w:r w:rsidR="00324E24">
        <w:rPr>
          <w:rFonts w:ascii="Times New Roman" w:hAnsi="Times New Roman" w:cs="Times New Roman"/>
          <w:sz w:val="28"/>
          <w:szCs w:val="28"/>
          <w:lang w:val="uk-UA"/>
        </w:rPr>
        <w:t>я</w:t>
      </w:r>
      <w:r>
        <w:rPr>
          <w:rFonts w:ascii="Times New Roman" w:hAnsi="Times New Roman" w:cs="Times New Roman"/>
          <w:sz w:val="28"/>
          <w:szCs w:val="28"/>
          <w:lang w:val="uk-UA"/>
        </w:rPr>
        <w:t>)</w:t>
      </w:r>
      <w:r w:rsidRPr="001A2559">
        <w:rPr>
          <w:rFonts w:ascii="Times New Roman" w:hAnsi="Times New Roman" w:cs="Times New Roman"/>
          <w:sz w:val="28"/>
          <w:szCs w:val="28"/>
        </w:rPr>
        <w:t xml:space="preserve">. У вступі обґрунтовано актуальність теми, сформульовано мету та основні завдання досліджень. У першому розділі «Гіпноз як найвищий рівень сугестії» здійснено теоретичний аналіз комунікативного впливу, становлення природи, механізмів гіпнозу, </w:t>
      </w:r>
      <w:r w:rsidRPr="00162BE9">
        <w:rPr>
          <w:rFonts w:ascii="Times New Roman" w:hAnsi="Times New Roman" w:cs="Times New Roman"/>
          <w:color w:val="auto"/>
          <w:sz w:val="28"/>
          <w:szCs w:val="28"/>
          <w:lang w:val="uk-UA"/>
        </w:rPr>
        <w:t>по</w:t>
      </w:r>
      <w:r w:rsidRPr="00162BE9">
        <w:rPr>
          <w:rFonts w:ascii="Times New Roman" w:hAnsi="Times New Roman" w:cs="Times New Roman"/>
          <w:color w:val="auto"/>
          <w:sz w:val="28"/>
          <w:szCs w:val="28"/>
        </w:rPr>
        <w:t>дана</w:t>
      </w:r>
      <w:r w:rsidRPr="007E4155">
        <w:rPr>
          <w:rFonts w:ascii="Times New Roman" w:hAnsi="Times New Roman" w:cs="Times New Roman"/>
          <w:color w:val="FF0000"/>
          <w:sz w:val="28"/>
          <w:szCs w:val="28"/>
        </w:rPr>
        <w:t xml:space="preserve"> </w:t>
      </w:r>
      <w:r w:rsidRPr="001A2559">
        <w:rPr>
          <w:rFonts w:ascii="Times New Roman" w:hAnsi="Times New Roman" w:cs="Times New Roman"/>
          <w:sz w:val="28"/>
          <w:szCs w:val="28"/>
        </w:rPr>
        <w:t xml:space="preserve">стисла характеристика особливостей сугестора і сугерента. У другому розділі «Вербальні складники гіпнозу. Дієслівна семантика формул гіпнозу» проаналізовано фактичний матеріал на основі використаної джерельної бази. У третьому розділі </w:t>
      </w:r>
      <w:r>
        <w:rPr>
          <w:rFonts w:ascii="Times New Roman" w:hAnsi="Times New Roman" w:cs="Times New Roman"/>
          <w:sz w:val="28"/>
          <w:szCs w:val="28"/>
          <w:lang w:val="uk-UA"/>
        </w:rPr>
        <w:t>«</w:t>
      </w:r>
      <w:r w:rsidRPr="001A2559">
        <w:rPr>
          <w:rFonts w:ascii="Times New Roman" w:hAnsi="Times New Roman" w:cs="Times New Roman"/>
          <w:sz w:val="28"/>
          <w:szCs w:val="28"/>
        </w:rPr>
        <w:t>Вербальні складники гіпнозу. Іменникова семантика формул гіпнозу</w:t>
      </w:r>
      <w:r>
        <w:rPr>
          <w:rFonts w:ascii="Times New Roman" w:hAnsi="Times New Roman" w:cs="Times New Roman"/>
          <w:sz w:val="28"/>
          <w:szCs w:val="28"/>
          <w:lang w:val="uk-UA"/>
        </w:rPr>
        <w:t>»</w:t>
      </w:r>
      <w:r w:rsidRPr="001A2559">
        <w:rPr>
          <w:rFonts w:ascii="Times New Roman" w:hAnsi="Times New Roman" w:cs="Times New Roman"/>
          <w:sz w:val="28"/>
          <w:szCs w:val="28"/>
        </w:rPr>
        <w:t xml:space="preserve"> проаналізовано фактичний матеріал на основі зазначеної джерельної бази. </w:t>
      </w:r>
      <w:r>
        <w:rPr>
          <w:rFonts w:ascii="Times New Roman" w:hAnsi="Times New Roman" w:cs="Times New Roman"/>
          <w:sz w:val="28"/>
          <w:szCs w:val="28"/>
          <w:lang w:val="uk-UA"/>
        </w:rPr>
        <w:t xml:space="preserve">У четвертому </w:t>
      </w:r>
      <w:r>
        <w:rPr>
          <w:rFonts w:ascii="Times New Roman" w:hAnsi="Times New Roman" w:cs="Times New Roman"/>
          <w:sz w:val="28"/>
          <w:szCs w:val="28"/>
          <w:lang w:val="uk-UA"/>
        </w:rPr>
        <w:lastRenderedPageBreak/>
        <w:t xml:space="preserve">розділі «Вербальні складники гіпнозу. Семантика інших частин мови формул гіпнозу» проаналізовано фактичний матеріал на основі зазначеної джерельної бази. </w:t>
      </w:r>
      <w:r w:rsidRPr="001A2559">
        <w:rPr>
          <w:rFonts w:ascii="Times New Roman" w:hAnsi="Times New Roman" w:cs="Times New Roman"/>
          <w:sz w:val="28"/>
          <w:szCs w:val="28"/>
        </w:rPr>
        <w:t>У висновках</w:t>
      </w:r>
      <w:r w:rsidRPr="00162BE9">
        <w:rPr>
          <w:rFonts w:ascii="Times New Roman" w:hAnsi="Times New Roman" w:cs="Times New Roman"/>
          <w:color w:val="auto"/>
          <w:sz w:val="28"/>
          <w:szCs w:val="28"/>
        </w:rPr>
        <w:t xml:space="preserve"> </w:t>
      </w:r>
      <w:r w:rsidRPr="00162BE9">
        <w:rPr>
          <w:rFonts w:ascii="Times New Roman" w:hAnsi="Times New Roman" w:cs="Times New Roman"/>
          <w:color w:val="auto"/>
          <w:sz w:val="28"/>
          <w:szCs w:val="28"/>
          <w:lang w:val="uk-UA"/>
        </w:rPr>
        <w:t>робиться</w:t>
      </w:r>
      <w:r>
        <w:rPr>
          <w:rFonts w:ascii="Times New Roman" w:hAnsi="Times New Roman" w:cs="Times New Roman"/>
          <w:color w:val="FF0000"/>
          <w:sz w:val="28"/>
          <w:szCs w:val="28"/>
          <w:lang w:val="uk-UA"/>
        </w:rPr>
        <w:t xml:space="preserve"> </w:t>
      </w:r>
      <w:r w:rsidRPr="001A2559">
        <w:rPr>
          <w:rFonts w:ascii="Times New Roman" w:hAnsi="Times New Roman" w:cs="Times New Roman"/>
          <w:sz w:val="28"/>
          <w:szCs w:val="28"/>
          <w:lang w:val="uk-UA"/>
        </w:rPr>
        <w:t xml:space="preserve">підсумок роботи, представлені її кількісті та якісні результати. </w:t>
      </w:r>
      <w:r>
        <w:rPr>
          <w:rFonts w:ascii="Times New Roman" w:hAnsi="Times New Roman" w:cs="Times New Roman"/>
          <w:sz w:val="28"/>
          <w:szCs w:val="28"/>
          <w:lang w:val="uk-UA"/>
        </w:rPr>
        <w:t xml:space="preserve">У додатку </w:t>
      </w:r>
      <w:r w:rsidRPr="00ED4C66">
        <w:rPr>
          <w:rFonts w:ascii="Times New Roman" w:hAnsi="Times New Roman" w:cs="Times New Roman"/>
          <w:sz w:val="28"/>
          <w:szCs w:val="28"/>
          <w:lang w:val="uk-UA"/>
        </w:rPr>
        <w:t>графічно</w:t>
      </w:r>
      <w:r w:rsidRPr="00D42BF0">
        <w:rPr>
          <w:rFonts w:ascii="Times New Roman" w:hAnsi="Times New Roman" w:cs="Times New Roman"/>
          <w:color w:val="FF0000"/>
          <w:sz w:val="28"/>
          <w:szCs w:val="28"/>
          <w:lang w:val="uk-UA"/>
        </w:rPr>
        <w:t xml:space="preserve"> </w:t>
      </w:r>
      <w:r w:rsidRPr="00ED4C66">
        <w:rPr>
          <w:rFonts w:ascii="Times New Roman" w:hAnsi="Times New Roman" w:cs="Times New Roman"/>
          <w:sz w:val="28"/>
          <w:szCs w:val="28"/>
          <w:lang w:val="uk-UA"/>
        </w:rPr>
        <w:t>подаються</w:t>
      </w:r>
      <w:r>
        <w:rPr>
          <w:rFonts w:ascii="Times New Roman" w:hAnsi="Times New Roman" w:cs="Times New Roman"/>
          <w:sz w:val="28"/>
          <w:szCs w:val="28"/>
          <w:lang w:val="uk-UA"/>
        </w:rPr>
        <w:t xml:space="preserve"> найвпливовіші частиномовні складники гіпнотичних текстів та їх відсоткові</w:t>
      </w:r>
      <w:r w:rsidRPr="00D42BF0">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 xml:space="preserve">співвідношення. </w:t>
      </w:r>
    </w:p>
    <w:p w:rsidR="00532BC2" w:rsidRDefault="00532BC2" w:rsidP="00F767A6">
      <w:pPr>
        <w:pStyle w:val="10"/>
        <w:spacing w:line="360" w:lineRule="auto"/>
        <w:ind w:firstLine="70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Перспективним </w:t>
      </w:r>
      <w:r w:rsidRPr="00DF14A5">
        <w:rPr>
          <w:rFonts w:ascii="Times New Roman" w:hAnsi="Times New Roman" w:cs="Times New Roman"/>
          <w:sz w:val="28"/>
          <w:szCs w:val="28"/>
          <w:lang w:val="uk-UA"/>
        </w:rPr>
        <w:t>напрям</w:t>
      </w:r>
      <w:r>
        <w:rPr>
          <w:rFonts w:ascii="Times New Roman" w:hAnsi="Times New Roman" w:cs="Times New Roman"/>
          <w:sz w:val="28"/>
          <w:szCs w:val="28"/>
          <w:lang w:val="uk-UA"/>
        </w:rPr>
        <w:t xml:space="preserve">ом подальших досліджень є </w:t>
      </w:r>
      <w:r w:rsidRPr="00F12705">
        <w:rPr>
          <w:rFonts w:ascii="Times New Roman" w:hAnsi="Times New Roman" w:cs="Times New Roman"/>
          <w:sz w:val="28"/>
          <w:szCs w:val="28"/>
          <w:lang w:val="uk-UA"/>
        </w:rPr>
        <w:t xml:space="preserve">вивчення </w:t>
      </w:r>
      <w:r>
        <w:rPr>
          <w:rFonts w:ascii="Times New Roman" w:hAnsi="Times New Roman" w:cs="Times New Roman"/>
          <w:sz w:val="28"/>
          <w:szCs w:val="28"/>
          <w:lang w:val="uk-UA"/>
        </w:rPr>
        <w:t xml:space="preserve">живих сеансів гіпнозу, порівняння сугестогенів у гіпнотичних текстах і зафіксованих під час живого гіпнозу. </w:t>
      </w:r>
    </w:p>
    <w:p w:rsidR="00532BC2" w:rsidRDefault="00532BC2" w:rsidP="00F767A6">
      <w:pPr>
        <w:rPr>
          <w:lang w:val="uk-UA"/>
        </w:rPr>
      </w:pPr>
    </w:p>
    <w:p w:rsidR="00532BC2" w:rsidRDefault="00532BC2" w:rsidP="00F767A6">
      <w:pPr>
        <w:rPr>
          <w:lang w:val="uk-UA"/>
        </w:rPr>
      </w:pPr>
      <w:r>
        <w:rPr>
          <w:lang w:val="uk-UA"/>
        </w:rPr>
        <w:t xml:space="preserve">                                                              </w:t>
      </w:r>
    </w:p>
    <w:p w:rsidR="00532BC2" w:rsidRDefault="00532BC2" w:rsidP="00F767A6">
      <w:pPr>
        <w:rPr>
          <w:lang w:val="uk-UA"/>
        </w:rPr>
      </w:pPr>
    </w:p>
    <w:p w:rsidR="00532BC2" w:rsidRDefault="00532BC2" w:rsidP="00F767A6">
      <w:pPr>
        <w:rPr>
          <w:lang w:val="uk-UA"/>
        </w:rPr>
      </w:pPr>
    </w:p>
    <w:p w:rsidR="00532BC2" w:rsidRDefault="00532BC2" w:rsidP="00F767A6">
      <w:pPr>
        <w:rPr>
          <w:lang w:val="uk-UA"/>
        </w:rPr>
      </w:pPr>
    </w:p>
    <w:p w:rsidR="00532BC2" w:rsidRDefault="00532BC2" w:rsidP="00F767A6">
      <w:pPr>
        <w:rPr>
          <w:lang w:val="uk-UA"/>
        </w:rPr>
      </w:pPr>
    </w:p>
    <w:p w:rsidR="00532BC2" w:rsidRDefault="00532BC2" w:rsidP="00F767A6">
      <w:pPr>
        <w:rPr>
          <w:lang w:val="uk-UA"/>
        </w:rPr>
      </w:pPr>
    </w:p>
    <w:p w:rsidR="00532BC2" w:rsidRDefault="00532BC2" w:rsidP="00F767A6">
      <w:pPr>
        <w:rPr>
          <w:lang w:val="uk-UA"/>
        </w:rPr>
      </w:pPr>
    </w:p>
    <w:p w:rsidR="00532BC2" w:rsidRDefault="00532BC2" w:rsidP="00F767A6">
      <w:pPr>
        <w:rPr>
          <w:lang w:val="uk-UA"/>
        </w:rPr>
      </w:pPr>
    </w:p>
    <w:p w:rsidR="00532BC2" w:rsidRDefault="00532BC2" w:rsidP="00F767A6">
      <w:pPr>
        <w:rPr>
          <w:lang w:val="uk-UA"/>
        </w:rPr>
      </w:pPr>
    </w:p>
    <w:p w:rsidR="00532BC2" w:rsidRDefault="00532BC2" w:rsidP="00F767A6">
      <w:pPr>
        <w:rPr>
          <w:lang w:val="uk-UA"/>
        </w:rPr>
      </w:pPr>
    </w:p>
    <w:p w:rsidR="00532BC2" w:rsidRDefault="00532BC2" w:rsidP="00F767A6">
      <w:pPr>
        <w:rPr>
          <w:lang w:val="uk-UA"/>
        </w:rPr>
      </w:pPr>
    </w:p>
    <w:p w:rsidR="00532BC2" w:rsidRDefault="00532BC2" w:rsidP="00F767A6">
      <w:pPr>
        <w:rPr>
          <w:lang w:val="uk-UA"/>
        </w:rPr>
      </w:pPr>
    </w:p>
    <w:p w:rsidR="00532BC2" w:rsidRDefault="00532BC2" w:rsidP="00F767A6">
      <w:pPr>
        <w:rPr>
          <w:lang w:val="uk-UA"/>
        </w:rPr>
      </w:pPr>
    </w:p>
    <w:p w:rsidR="00532BC2" w:rsidRDefault="00532BC2" w:rsidP="00F767A6">
      <w:pPr>
        <w:rPr>
          <w:lang w:val="uk-UA"/>
        </w:rPr>
      </w:pPr>
    </w:p>
    <w:p w:rsidR="00532BC2" w:rsidRDefault="00532BC2" w:rsidP="00F767A6">
      <w:pPr>
        <w:rPr>
          <w:lang w:val="uk-UA"/>
        </w:rPr>
      </w:pPr>
    </w:p>
    <w:p w:rsidR="00532BC2" w:rsidRDefault="00532BC2" w:rsidP="00F767A6">
      <w:pPr>
        <w:rPr>
          <w:lang w:val="uk-UA"/>
        </w:rPr>
      </w:pPr>
    </w:p>
    <w:p w:rsidR="00532BC2" w:rsidRDefault="00532BC2" w:rsidP="00F767A6">
      <w:pPr>
        <w:rPr>
          <w:lang w:val="uk-UA"/>
        </w:rPr>
      </w:pPr>
    </w:p>
    <w:p w:rsidR="00532BC2" w:rsidRDefault="00532BC2" w:rsidP="00F767A6">
      <w:pPr>
        <w:rPr>
          <w:lang w:val="uk-UA"/>
        </w:rPr>
      </w:pPr>
    </w:p>
    <w:p w:rsidR="00532BC2" w:rsidRDefault="00532BC2" w:rsidP="00F767A6">
      <w:pPr>
        <w:rPr>
          <w:lang w:val="uk-UA"/>
        </w:rPr>
      </w:pPr>
    </w:p>
    <w:p w:rsidR="00532BC2" w:rsidRDefault="00532BC2" w:rsidP="00F767A6">
      <w:pPr>
        <w:rPr>
          <w:lang w:val="uk-UA"/>
        </w:rPr>
      </w:pPr>
    </w:p>
    <w:p w:rsidR="00324E24" w:rsidRDefault="00324E24" w:rsidP="00F767A6">
      <w:pPr>
        <w:rPr>
          <w:lang w:val="uk-UA"/>
        </w:rPr>
      </w:pPr>
    </w:p>
    <w:p w:rsidR="00324E24" w:rsidRDefault="00324E24" w:rsidP="00F767A6">
      <w:pPr>
        <w:rPr>
          <w:lang w:val="uk-UA"/>
        </w:rPr>
      </w:pPr>
    </w:p>
    <w:p w:rsidR="00324E24" w:rsidRDefault="00324E24" w:rsidP="00F767A6">
      <w:pPr>
        <w:rPr>
          <w:lang w:val="uk-UA"/>
        </w:rPr>
      </w:pPr>
    </w:p>
    <w:p w:rsidR="00324E24" w:rsidRDefault="00324E24" w:rsidP="00F767A6">
      <w:pPr>
        <w:rPr>
          <w:lang w:val="uk-UA"/>
        </w:rPr>
      </w:pPr>
    </w:p>
    <w:p w:rsidR="00324E24" w:rsidRDefault="00324E24" w:rsidP="00F767A6">
      <w:pPr>
        <w:rPr>
          <w:lang w:val="uk-UA"/>
        </w:rPr>
      </w:pPr>
    </w:p>
    <w:p w:rsidR="00324E24" w:rsidRDefault="00324E24" w:rsidP="00F767A6">
      <w:pPr>
        <w:rPr>
          <w:lang w:val="uk-UA"/>
        </w:rPr>
      </w:pPr>
    </w:p>
    <w:p w:rsidR="00324E24" w:rsidRDefault="00324E24" w:rsidP="00F767A6">
      <w:pPr>
        <w:rPr>
          <w:lang w:val="uk-UA"/>
        </w:rPr>
      </w:pPr>
    </w:p>
    <w:p w:rsidR="00324E24" w:rsidRDefault="00324E24" w:rsidP="00F767A6">
      <w:pPr>
        <w:rPr>
          <w:lang w:val="uk-UA"/>
        </w:rPr>
      </w:pPr>
    </w:p>
    <w:p w:rsidR="00532BC2" w:rsidRDefault="00532BC2" w:rsidP="00F767A6">
      <w:pPr>
        <w:rPr>
          <w:lang w:val="uk-UA"/>
        </w:rPr>
      </w:pPr>
    </w:p>
    <w:p w:rsidR="00532BC2" w:rsidRDefault="00532BC2" w:rsidP="00F767A6">
      <w:pPr>
        <w:rPr>
          <w:lang w:val="uk-UA"/>
        </w:rPr>
      </w:pPr>
    </w:p>
    <w:p w:rsidR="00532BC2" w:rsidRPr="00A3492F" w:rsidRDefault="00532BC2" w:rsidP="00136B90">
      <w:pPr>
        <w:spacing w:line="360" w:lineRule="auto"/>
        <w:jc w:val="both"/>
        <w:rPr>
          <w:rFonts w:ascii="Times New Roman" w:hAnsi="Times New Roman" w:cs="Times New Roman"/>
          <w:color w:val="auto"/>
          <w:sz w:val="28"/>
          <w:szCs w:val="28"/>
          <w:lang w:val="uk-UA"/>
        </w:rPr>
      </w:pPr>
    </w:p>
    <w:p w:rsidR="00532BC2" w:rsidRDefault="00532BC2" w:rsidP="00A3492F">
      <w:pPr>
        <w:spacing w:line="240" w:lineRule="auto"/>
        <w:rPr>
          <w:lang w:val="uk-UA"/>
        </w:rPr>
        <w:sectPr w:rsidR="00532BC2" w:rsidSect="0062630A">
          <w:headerReference w:type="default" r:id="rId13"/>
          <w:pgSz w:w="11909" w:h="16834"/>
          <w:pgMar w:top="1440" w:right="1440" w:bottom="1440" w:left="1440" w:header="0" w:footer="720" w:gutter="0"/>
          <w:pgNumType w:start="39"/>
          <w:cols w:space="720"/>
          <w:titlePg/>
          <w:docGrid w:linePitch="299"/>
        </w:sectPr>
      </w:pPr>
    </w:p>
    <w:p w:rsidR="00532BC2" w:rsidRDefault="00532BC2" w:rsidP="00F767A6">
      <w:pPr>
        <w:rPr>
          <w:rFonts w:ascii="Times New Roman" w:hAnsi="Times New Roman" w:cs="Times New Roman"/>
          <w:sz w:val="28"/>
          <w:szCs w:val="28"/>
        </w:rPr>
      </w:pPr>
      <w:r>
        <w:rPr>
          <w:lang w:val="uk-UA"/>
        </w:rPr>
        <w:lastRenderedPageBreak/>
        <w:t xml:space="preserve">                                                          </w:t>
      </w:r>
      <w:r w:rsidRPr="009E6E9B">
        <w:rPr>
          <w:rFonts w:ascii="Times New Roman" w:hAnsi="Times New Roman" w:cs="Times New Roman"/>
          <w:sz w:val="28"/>
          <w:szCs w:val="28"/>
        </w:rPr>
        <w:t>ВИСНОВКИ</w:t>
      </w:r>
    </w:p>
    <w:p w:rsidR="00532BC2" w:rsidRPr="00C21E9A" w:rsidRDefault="00532BC2" w:rsidP="00F767A6"/>
    <w:p w:rsidR="00532BC2" w:rsidRPr="001A2559" w:rsidRDefault="00532BC2" w:rsidP="00F767A6">
      <w:pPr>
        <w:pStyle w:val="10"/>
        <w:spacing w:line="360" w:lineRule="auto"/>
        <w:ind w:firstLine="700"/>
        <w:jc w:val="both"/>
        <w:rPr>
          <w:rFonts w:ascii="Times New Roman" w:hAnsi="Times New Roman" w:cs="Times New Roman"/>
          <w:sz w:val="28"/>
          <w:szCs w:val="28"/>
        </w:rPr>
      </w:pPr>
      <w:r w:rsidRPr="001A2559">
        <w:rPr>
          <w:rFonts w:ascii="Times New Roman" w:hAnsi="Times New Roman" w:cs="Times New Roman"/>
          <w:sz w:val="28"/>
          <w:szCs w:val="28"/>
        </w:rPr>
        <w:t>У результаті проведеного дослідження ми дійшли таких загальних висновків:</w:t>
      </w:r>
    </w:p>
    <w:p w:rsidR="00532BC2" w:rsidRDefault="00532BC2" w:rsidP="00F767A6">
      <w:pPr>
        <w:pStyle w:val="10"/>
        <w:spacing w:line="360" w:lineRule="auto"/>
        <w:ind w:firstLine="700"/>
        <w:jc w:val="both"/>
        <w:rPr>
          <w:rFonts w:ascii="Times New Roman" w:hAnsi="Times New Roman" w:cs="Times New Roman"/>
          <w:sz w:val="28"/>
          <w:szCs w:val="28"/>
          <w:lang w:val="uk-UA"/>
        </w:rPr>
      </w:pPr>
      <w:r w:rsidRPr="001A2559">
        <w:rPr>
          <w:rFonts w:ascii="Times New Roman" w:hAnsi="Times New Roman" w:cs="Times New Roman"/>
          <w:sz w:val="28"/>
          <w:szCs w:val="28"/>
        </w:rPr>
        <w:t>1.</w:t>
      </w:r>
      <w:r w:rsidRPr="000E056F">
        <w:rPr>
          <w:rFonts w:ascii="Times New Roman" w:hAnsi="Times New Roman" w:cs="Times New Roman"/>
          <w:sz w:val="28"/>
          <w:szCs w:val="28"/>
        </w:rPr>
        <w:t xml:space="preserve"> </w:t>
      </w:r>
      <w:r w:rsidRPr="001A2559">
        <w:rPr>
          <w:rFonts w:ascii="Times New Roman" w:hAnsi="Times New Roman" w:cs="Times New Roman"/>
          <w:sz w:val="28"/>
          <w:szCs w:val="28"/>
        </w:rPr>
        <w:t>Здійсн</w:t>
      </w:r>
      <w:r>
        <w:rPr>
          <w:rFonts w:ascii="Times New Roman" w:hAnsi="Times New Roman" w:cs="Times New Roman"/>
          <w:sz w:val="28"/>
          <w:szCs w:val="28"/>
          <w:lang w:val="uk-UA"/>
        </w:rPr>
        <w:t>ено</w:t>
      </w:r>
      <w:r w:rsidRPr="001A2559">
        <w:rPr>
          <w:rFonts w:ascii="Times New Roman" w:hAnsi="Times New Roman" w:cs="Times New Roman"/>
          <w:sz w:val="28"/>
          <w:szCs w:val="28"/>
        </w:rPr>
        <w:t xml:space="preserve"> </w:t>
      </w:r>
      <w:r w:rsidRPr="001A2559">
        <w:rPr>
          <w:rFonts w:ascii="Times New Roman" w:hAnsi="Times New Roman" w:cs="Times New Roman"/>
          <w:sz w:val="28"/>
          <w:szCs w:val="28"/>
          <w:lang w:val="uk-UA"/>
        </w:rPr>
        <w:t>огляд літератури з</w:t>
      </w:r>
      <w:r w:rsidRPr="001A2559">
        <w:rPr>
          <w:rFonts w:ascii="Times New Roman" w:hAnsi="Times New Roman" w:cs="Times New Roman"/>
          <w:sz w:val="28"/>
          <w:szCs w:val="28"/>
        </w:rPr>
        <w:t xml:space="preserve"> проблеми </w:t>
      </w:r>
      <w:r w:rsidRPr="001A2559">
        <w:rPr>
          <w:rFonts w:ascii="Times New Roman" w:hAnsi="Times New Roman" w:cs="Times New Roman"/>
          <w:sz w:val="28"/>
          <w:szCs w:val="28"/>
          <w:lang w:val="uk-UA"/>
        </w:rPr>
        <w:t xml:space="preserve">частиномовної </w:t>
      </w:r>
      <w:r w:rsidRPr="001A2559">
        <w:rPr>
          <w:rFonts w:ascii="Times New Roman" w:hAnsi="Times New Roman" w:cs="Times New Roman"/>
          <w:sz w:val="28"/>
          <w:szCs w:val="28"/>
        </w:rPr>
        <w:t>семант</w:t>
      </w:r>
      <w:r w:rsidRPr="001A2559">
        <w:rPr>
          <w:rFonts w:ascii="Times New Roman" w:hAnsi="Times New Roman" w:cs="Times New Roman"/>
          <w:sz w:val="28"/>
          <w:szCs w:val="28"/>
          <w:lang w:val="uk-UA"/>
        </w:rPr>
        <w:t>ики</w:t>
      </w:r>
      <w:r w:rsidRPr="001A2559">
        <w:rPr>
          <w:rFonts w:ascii="Times New Roman" w:hAnsi="Times New Roman" w:cs="Times New Roman"/>
          <w:sz w:val="28"/>
          <w:szCs w:val="28"/>
        </w:rPr>
        <w:t xml:space="preserve"> мовних </w:t>
      </w:r>
      <w:r w:rsidRPr="001A2559">
        <w:rPr>
          <w:rFonts w:ascii="Times New Roman" w:hAnsi="Times New Roman" w:cs="Times New Roman"/>
          <w:color w:val="auto"/>
          <w:sz w:val="28"/>
          <w:szCs w:val="28"/>
        </w:rPr>
        <w:t>сугестогенів</w:t>
      </w:r>
      <w:r w:rsidRPr="001A2559">
        <w:rPr>
          <w:rFonts w:ascii="Times New Roman" w:hAnsi="Times New Roman" w:cs="Times New Roman"/>
          <w:color w:val="auto"/>
          <w:sz w:val="28"/>
          <w:szCs w:val="28"/>
          <w:lang w:val="uk-UA"/>
        </w:rPr>
        <w:t xml:space="preserve">. </w:t>
      </w:r>
      <w:r w:rsidRPr="002649AA">
        <w:rPr>
          <w:rFonts w:ascii="Times New Roman" w:hAnsi="Times New Roman" w:cs="Times New Roman"/>
          <w:color w:val="auto"/>
          <w:sz w:val="28"/>
          <w:szCs w:val="28"/>
          <w:lang w:val="uk-UA"/>
        </w:rPr>
        <w:t>Висвітл</w:t>
      </w:r>
      <w:r>
        <w:rPr>
          <w:rFonts w:ascii="Times New Roman" w:hAnsi="Times New Roman" w:cs="Times New Roman"/>
          <w:color w:val="auto"/>
          <w:sz w:val="28"/>
          <w:szCs w:val="28"/>
          <w:lang w:val="uk-UA"/>
        </w:rPr>
        <w:t>ено</w:t>
      </w:r>
      <w:r w:rsidRPr="002649AA">
        <w:rPr>
          <w:rFonts w:ascii="Times New Roman" w:hAnsi="Times New Roman" w:cs="Times New Roman"/>
          <w:sz w:val="28"/>
          <w:szCs w:val="28"/>
          <w:lang w:val="uk-UA"/>
        </w:rPr>
        <w:t xml:space="preserve"> комплексну природу та механізми феномену впливу</w:t>
      </w:r>
      <w:r w:rsidRPr="001A2559">
        <w:rPr>
          <w:rFonts w:ascii="Times New Roman" w:hAnsi="Times New Roman" w:cs="Times New Roman"/>
          <w:sz w:val="28"/>
          <w:szCs w:val="28"/>
          <w:lang w:val="uk-UA"/>
        </w:rPr>
        <w:t xml:space="preserve"> та значення його мовних складників у сучасних сугестивних практиках.</w:t>
      </w:r>
      <w:r>
        <w:rPr>
          <w:rFonts w:ascii="Times New Roman" w:hAnsi="Times New Roman" w:cs="Times New Roman"/>
          <w:sz w:val="28"/>
          <w:szCs w:val="28"/>
          <w:lang w:val="uk-UA"/>
        </w:rPr>
        <w:t xml:space="preserve"> За даними літератури, ефективність сугестії визначається за рахунок </w:t>
      </w:r>
      <w:r w:rsidRPr="00C13724">
        <w:rPr>
          <w:rFonts w:ascii="Times New Roman" w:hAnsi="Times New Roman" w:cs="Times New Roman"/>
          <w:color w:val="auto"/>
          <w:sz w:val="28"/>
          <w:szCs w:val="28"/>
          <w:lang w:val="uk-UA"/>
        </w:rPr>
        <w:t>таких</w:t>
      </w:r>
      <w:r>
        <w:rPr>
          <w:rFonts w:ascii="Times New Roman" w:hAnsi="Times New Roman" w:cs="Times New Roman"/>
          <w:sz w:val="28"/>
          <w:szCs w:val="28"/>
          <w:lang w:val="uk-UA"/>
        </w:rPr>
        <w:t xml:space="preserve"> факторів</w:t>
      </w:r>
      <w:r w:rsidRPr="0022199F">
        <w:rPr>
          <w:rFonts w:ascii="Times New Roman" w:hAnsi="Times New Roman" w:cs="Times New Roman"/>
          <w:sz w:val="28"/>
          <w:szCs w:val="28"/>
          <w:lang w:val="uk-UA"/>
        </w:rPr>
        <w:t>:</w:t>
      </w:r>
      <w:r>
        <w:rPr>
          <w:rFonts w:ascii="Times New Roman" w:hAnsi="Times New Roman" w:cs="Times New Roman"/>
          <w:sz w:val="28"/>
          <w:szCs w:val="28"/>
          <w:lang w:val="uk-UA"/>
        </w:rPr>
        <w:t xml:space="preserve"> властивостей сугестора (соціальний статус, харизми, волева, інтелектуальна, характерологічна перевага,</w:t>
      </w:r>
      <w:r w:rsidRPr="0023294E">
        <w:rPr>
          <w:rFonts w:ascii="Times New Roman" w:hAnsi="Times New Roman" w:cs="Times New Roman"/>
          <w:sz w:val="28"/>
          <w:szCs w:val="28"/>
          <w:lang w:val="uk-UA"/>
        </w:rPr>
        <w:t xml:space="preserve"> </w:t>
      </w:r>
      <w:r>
        <w:rPr>
          <w:rFonts w:ascii="Times New Roman" w:hAnsi="Times New Roman" w:cs="Times New Roman"/>
          <w:sz w:val="28"/>
          <w:szCs w:val="28"/>
          <w:lang w:val="uk-UA"/>
        </w:rPr>
        <w:t>впевненість</w:t>
      </w:r>
      <w:r w:rsidRPr="0023294E">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23294E">
        <w:rPr>
          <w:rFonts w:ascii="Times New Roman" w:hAnsi="Times New Roman" w:cs="Times New Roman"/>
          <w:sz w:val="28"/>
          <w:szCs w:val="28"/>
          <w:lang w:val="uk-UA"/>
        </w:rPr>
        <w:t xml:space="preserve"> собі, оптимізм, зовнішня і внутрішня привабливість</w:t>
      </w:r>
      <w:r>
        <w:rPr>
          <w:rFonts w:ascii="Times New Roman" w:hAnsi="Times New Roman" w:cs="Times New Roman"/>
          <w:sz w:val="28"/>
          <w:szCs w:val="28"/>
          <w:lang w:val="uk-UA"/>
        </w:rPr>
        <w:t>)</w:t>
      </w:r>
      <w:r w:rsidRPr="0022199F">
        <w:rPr>
          <w:rFonts w:ascii="Times New Roman" w:hAnsi="Times New Roman" w:cs="Times New Roman"/>
          <w:sz w:val="28"/>
          <w:szCs w:val="28"/>
          <w:lang w:val="uk-UA"/>
        </w:rPr>
        <w:t>;</w:t>
      </w:r>
      <w:r>
        <w:rPr>
          <w:rFonts w:ascii="Times New Roman" w:hAnsi="Times New Roman" w:cs="Times New Roman"/>
          <w:sz w:val="28"/>
          <w:szCs w:val="28"/>
          <w:lang w:val="uk-UA"/>
        </w:rPr>
        <w:t xml:space="preserve"> особливостей сугерента (ступінь навіюваності); відносин, які складаються між ними (довіра, авторитетність, залежність); способів конструювання повідомлення (рівень аргументованості, характер поєднання логічних й емоційних компонентів, підкріплених впливами).</w:t>
      </w:r>
      <w:r w:rsidRPr="0023294E">
        <w:rPr>
          <w:rFonts w:ascii="Times New Roman" w:hAnsi="Times New Roman" w:cs="Times New Roman"/>
          <w:sz w:val="28"/>
          <w:szCs w:val="28"/>
          <w:lang w:val="uk-UA"/>
        </w:rPr>
        <w:t xml:space="preserve"> </w:t>
      </w:r>
    </w:p>
    <w:p w:rsidR="00532BC2" w:rsidRDefault="00532BC2" w:rsidP="00F767A6">
      <w:pPr>
        <w:pStyle w:val="10"/>
        <w:spacing w:line="360" w:lineRule="auto"/>
        <w:ind w:firstLine="700"/>
        <w:jc w:val="both"/>
        <w:rPr>
          <w:rFonts w:ascii="Times New Roman" w:hAnsi="Times New Roman" w:cs="Times New Roman"/>
          <w:sz w:val="28"/>
          <w:szCs w:val="28"/>
        </w:rPr>
      </w:pPr>
      <w:r w:rsidRPr="001A2559">
        <w:rPr>
          <w:rFonts w:ascii="Times New Roman" w:hAnsi="Times New Roman" w:cs="Times New Roman"/>
          <w:sz w:val="28"/>
          <w:szCs w:val="28"/>
        </w:rPr>
        <w:t xml:space="preserve">2. На основі опрацьованого теоретичного </w:t>
      </w:r>
      <w:r w:rsidRPr="00F74FDE">
        <w:rPr>
          <w:rFonts w:ascii="Times New Roman" w:hAnsi="Times New Roman" w:cs="Times New Roman"/>
          <w:sz w:val="28"/>
          <w:szCs w:val="28"/>
        </w:rPr>
        <w:t>матеріалу</w:t>
      </w:r>
      <w:r w:rsidRPr="00F74FDE">
        <w:rPr>
          <w:rFonts w:ascii="Times New Roman" w:hAnsi="Times New Roman" w:cs="Times New Roman"/>
          <w:sz w:val="28"/>
          <w:szCs w:val="28"/>
          <w:lang w:val="uk-UA"/>
        </w:rPr>
        <w:t xml:space="preserve"> </w:t>
      </w:r>
      <w:r w:rsidRPr="00F74FDE">
        <w:rPr>
          <w:rFonts w:ascii="Times New Roman" w:hAnsi="Times New Roman" w:cs="Times New Roman"/>
          <w:sz w:val="28"/>
          <w:szCs w:val="28"/>
        </w:rPr>
        <w:t>було</w:t>
      </w:r>
      <w:r w:rsidRPr="008D551B">
        <w:rPr>
          <w:rFonts w:ascii="Times New Roman" w:hAnsi="Times New Roman" w:cs="Times New Roman"/>
          <w:color w:val="FF0000"/>
          <w:sz w:val="28"/>
          <w:szCs w:val="28"/>
        </w:rPr>
        <w:t xml:space="preserve"> </w:t>
      </w:r>
      <w:r w:rsidRPr="001A2559">
        <w:rPr>
          <w:rFonts w:ascii="Times New Roman" w:hAnsi="Times New Roman" w:cs="Times New Roman"/>
          <w:sz w:val="28"/>
          <w:szCs w:val="28"/>
        </w:rPr>
        <w:t xml:space="preserve">виявлено, що одним із базових методів сугестивного впливу є вербальний метод, тобто вплив словом. У гіпнозі слово виступає як ключовий елемент впливу на підсвідомість та </w:t>
      </w:r>
      <w:r w:rsidRPr="0023294E">
        <w:rPr>
          <w:rFonts w:ascii="Times New Roman" w:hAnsi="Times New Roman" w:cs="Times New Roman"/>
          <w:color w:val="auto"/>
          <w:sz w:val="28"/>
          <w:szCs w:val="28"/>
          <w:lang w:val="uk-UA"/>
        </w:rPr>
        <w:t>чинить</w:t>
      </w:r>
      <w:r w:rsidRPr="001A2559">
        <w:rPr>
          <w:rFonts w:ascii="Times New Roman" w:hAnsi="Times New Roman" w:cs="Times New Roman"/>
          <w:sz w:val="28"/>
          <w:szCs w:val="28"/>
        </w:rPr>
        <w:t xml:space="preserve"> сугестивну дію на поведінку, наміри та оцінки сугерента. </w:t>
      </w:r>
    </w:p>
    <w:p w:rsidR="00532BC2" w:rsidRPr="00146023" w:rsidRDefault="00532BC2" w:rsidP="00146023">
      <w:pPr>
        <w:pStyle w:val="10"/>
        <w:spacing w:line="360" w:lineRule="auto"/>
        <w:ind w:firstLine="700"/>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3. На основі теоретичного </w:t>
      </w:r>
      <w:r w:rsidRPr="00F74FDE">
        <w:rPr>
          <w:rFonts w:ascii="Times New Roman" w:hAnsi="Times New Roman" w:cs="Times New Roman"/>
          <w:sz w:val="28"/>
          <w:szCs w:val="28"/>
          <w:lang w:val="uk-UA"/>
        </w:rPr>
        <w:t>матеріалу</w:t>
      </w:r>
      <w:r>
        <w:rPr>
          <w:rFonts w:ascii="Times New Roman" w:hAnsi="Times New Roman" w:cs="Times New Roman"/>
          <w:sz w:val="28"/>
          <w:szCs w:val="28"/>
          <w:lang w:val="uk-UA"/>
        </w:rPr>
        <w:t xml:space="preserve"> </w:t>
      </w:r>
      <w:r w:rsidRPr="00F74FDE">
        <w:rPr>
          <w:rFonts w:ascii="Times New Roman" w:hAnsi="Times New Roman" w:cs="Times New Roman"/>
          <w:sz w:val="28"/>
          <w:szCs w:val="28"/>
          <w:lang w:val="uk-UA"/>
        </w:rPr>
        <w:t>було</w:t>
      </w:r>
      <w:r w:rsidRPr="008D551B">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 xml:space="preserve">виявлено, що ефективність сугестії визначається за рахунок </w:t>
      </w:r>
      <w:r w:rsidRPr="00471B7B">
        <w:rPr>
          <w:rFonts w:ascii="Times New Roman" w:hAnsi="Times New Roman" w:cs="Times New Roman"/>
          <w:color w:val="auto"/>
          <w:sz w:val="28"/>
          <w:szCs w:val="28"/>
          <w:lang w:val="uk-UA"/>
        </w:rPr>
        <w:t xml:space="preserve">таких </w:t>
      </w:r>
      <w:r>
        <w:rPr>
          <w:rFonts w:ascii="Times New Roman" w:hAnsi="Times New Roman" w:cs="Times New Roman"/>
          <w:sz w:val="28"/>
          <w:szCs w:val="28"/>
          <w:lang w:val="uk-UA"/>
        </w:rPr>
        <w:t>факторів</w:t>
      </w:r>
      <w:r w:rsidRPr="0022199F">
        <w:rPr>
          <w:rFonts w:ascii="Times New Roman" w:hAnsi="Times New Roman" w:cs="Times New Roman"/>
          <w:sz w:val="28"/>
          <w:szCs w:val="28"/>
          <w:lang w:val="uk-UA"/>
        </w:rPr>
        <w:t>:</w:t>
      </w:r>
      <w:r>
        <w:rPr>
          <w:rFonts w:ascii="Times New Roman" w:hAnsi="Times New Roman" w:cs="Times New Roman"/>
          <w:sz w:val="28"/>
          <w:szCs w:val="28"/>
          <w:lang w:val="uk-UA"/>
        </w:rPr>
        <w:t xml:space="preserve"> властивостей сугестора та особливостей сугерента, відносин, які складаються між ними, способів конструювання повідомлення (рівень аргументованості, характер поєднання логічних й емоційних компонентів, підкріплених іншими впливами). </w:t>
      </w:r>
    </w:p>
    <w:p w:rsidR="00532BC2" w:rsidRPr="008D551B" w:rsidRDefault="00532BC2" w:rsidP="00314A02">
      <w:pPr>
        <w:pStyle w:val="10"/>
        <w:spacing w:line="360" w:lineRule="auto"/>
        <w:ind w:firstLine="700"/>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4</w:t>
      </w:r>
      <w:r w:rsidRPr="001A2559">
        <w:rPr>
          <w:rFonts w:ascii="Times New Roman" w:hAnsi="Times New Roman" w:cs="Times New Roman"/>
          <w:sz w:val="28"/>
          <w:szCs w:val="28"/>
        </w:rPr>
        <w:t xml:space="preserve">. Визначена важлива роль дієслова в теорії та практиці гіпнозу. </w:t>
      </w:r>
      <w:r>
        <w:rPr>
          <w:rFonts w:ascii="Times New Roman" w:hAnsi="Times New Roman" w:cs="Times New Roman"/>
          <w:sz w:val="28"/>
          <w:szCs w:val="28"/>
          <w:lang w:val="uk-UA"/>
        </w:rPr>
        <w:t>За класифікацією дієслів, мова гіпнозу нараховує в</w:t>
      </w:r>
      <w:r w:rsidRPr="0086305A">
        <w:rPr>
          <w:rFonts w:ascii="Times New Roman" w:hAnsi="Times New Roman" w:cs="Times New Roman"/>
          <w:sz w:val="28"/>
          <w:szCs w:val="28"/>
          <w:lang w:val="uk-UA"/>
        </w:rPr>
        <w:t>исловлення з імперативними формулами дієслів у наказовій формі</w:t>
      </w:r>
      <w:r>
        <w:rPr>
          <w:rFonts w:ascii="Times New Roman" w:hAnsi="Times New Roman" w:cs="Times New Roman"/>
          <w:sz w:val="28"/>
          <w:szCs w:val="28"/>
          <w:lang w:val="uk-UA"/>
        </w:rPr>
        <w:t xml:space="preserve"> (15%), дієслова </w:t>
      </w:r>
      <w:r w:rsidRPr="0086305A">
        <w:rPr>
          <w:rFonts w:ascii="Times New Roman" w:hAnsi="Times New Roman" w:cs="Times New Roman"/>
          <w:sz w:val="28"/>
          <w:szCs w:val="28"/>
          <w:lang w:val="uk-UA"/>
        </w:rPr>
        <w:lastRenderedPageBreak/>
        <w:t xml:space="preserve">теперішнього часу для концентрації уваги на тих психофізіологічних </w:t>
      </w:r>
      <w:r>
        <w:rPr>
          <w:rFonts w:ascii="Times New Roman" w:hAnsi="Times New Roman" w:cs="Times New Roman"/>
          <w:sz w:val="28"/>
          <w:szCs w:val="28"/>
          <w:lang w:val="uk-UA"/>
        </w:rPr>
        <w:t>процесах (</w:t>
      </w:r>
      <w:r w:rsidRPr="000A3FD6">
        <w:rPr>
          <w:rFonts w:ascii="Times New Roman" w:hAnsi="Times New Roman" w:cs="Times New Roman"/>
          <w:sz w:val="28"/>
          <w:szCs w:val="28"/>
          <w:lang w:val="uk-UA"/>
        </w:rPr>
        <w:t>35,7</w:t>
      </w:r>
      <w:r w:rsidRPr="000A3FD6">
        <w:rPr>
          <w:rFonts w:ascii="Times New Roman" w:hAnsi="Times New Roman" w:cs="Times New Roman"/>
          <w:color w:val="auto"/>
          <w:sz w:val="28"/>
          <w:szCs w:val="28"/>
          <w:lang w:val="uk-UA"/>
        </w:rPr>
        <w:t>%</w:t>
      </w:r>
      <w:r>
        <w:rPr>
          <w:rFonts w:ascii="Times New Roman" w:hAnsi="Times New Roman" w:cs="Times New Roman"/>
          <w:color w:val="auto"/>
          <w:sz w:val="28"/>
          <w:szCs w:val="28"/>
          <w:lang w:val="uk-UA"/>
        </w:rPr>
        <w:t>)</w:t>
      </w:r>
      <w:r>
        <w:rPr>
          <w:rFonts w:ascii="Times New Roman" w:hAnsi="Times New Roman" w:cs="Times New Roman"/>
          <w:sz w:val="28"/>
          <w:szCs w:val="28"/>
          <w:lang w:val="uk-UA"/>
        </w:rPr>
        <w:t>, н</w:t>
      </w:r>
      <w:r w:rsidRPr="0086305A">
        <w:rPr>
          <w:rFonts w:ascii="Times New Roman" w:hAnsi="Times New Roman" w:cs="Times New Roman"/>
          <w:sz w:val="28"/>
          <w:szCs w:val="28"/>
          <w:lang w:val="uk-UA"/>
        </w:rPr>
        <w:t>еконкретні дієслова</w:t>
      </w:r>
      <w:r>
        <w:rPr>
          <w:rFonts w:ascii="Times New Roman" w:hAnsi="Times New Roman" w:cs="Times New Roman"/>
          <w:sz w:val="28"/>
          <w:szCs w:val="28"/>
          <w:lang w:val="uk-UA"/>
        </w:rPr>
        <w:t xml:space="preserve">, які означають </w:t>
      </w:r>
      <w:r w:rsidRPr="0086305A">
        <w:rPr>
          <w:rFonts w:ascii="Times New Roman" w:hAnsi="Times New Roman" w:cs="Times New Roman"/>
          <w:sz w:val="28"/>
          <w:szCs w:val="28"/>
          <w:lang w:val="uk-UA"/>
        </w:rPr>
        <w:t>ді</w:t>
      </w:r>
      <w:r>
        <w:rPr>
          <w:rFonts w:ascii="Times New Roman" w:hAnsi="Times New Roman" w:cs="Times New Roman"/>
          <w:sz w:val="28"/>
          <w:szCs w:val="28"/>
          <w:lang w:val="uk-UA"/>
        </w:rPr>
        <w:t>ю</w:t>
      </w:r>
      <w:r w:rsidRPr="0086305A">
        <w:rPr>
          <w:rFonts w:ascii="Times New Roman" w:hAnsi="Times New Roman" w:cs="Times New Roman"/>
          <w:sz w:val="28"/>
          <w:szCs w:val="28"/>
          <w:lang w:val="uk-UA"/>
        </w:rPr>
        <w:t xml:space="preserve"> без опису того, як вон</w:t>
      </w:r>
      <w:r>
        <w:rPr>
          <w:rFonts w:ascii="Times New Roman" w:hAnsi="Times New Roman" w:cs="Times New Roman"/>
          <w:sz w:val="28"/>
          <w:szCs w:val="28"/>
          <w:lang w:val="uk-UA"/>
        </w:rPr>
        <w:t>а</w:t>
      </w:r>
      <w:r w:rsidRPr="0086305A">
        <w:rPr>
          <w:rFonts w:ascii="Times New Roman" w:hAnsi="Times New Roman" w:cs="Times New Roman"/>
          <w:sz w:val="28"/>
          <w:szCs w:val="28"/>
          <w:lang w:val="uk-UA"/>
        </w:rPr>
        <w:t xml:space="preserve"> бул</w:t>
      </w:r>
      <w:r>
        <w:rPr>
          <w:rFonts w:ascii="Times New Roman" w:hAnsi="Times New Roman" w:cs="Times New Roman"/>
          <w:sz w:val="28"/>
          <w:szCs w:val="28"/>
          <w:lang w:val="uk-UA"/>
        </w:rPr>
        <w:t>а</w:t>
      </w:r>
      <w:r w:rsidRPr="0086305A">
        <w:rPr>
          <w:rFonts w:ascii="Times New Roman" w:hAnsi="Times New Roman" w:cs="Times New Roman"/>
          <w:sz w:val="28"/>
          <w:szCs w:val="28"/>
          <w:lang w:val="uk-UA"/>
        </w:rPr>
        <w:t xml:space="preserve"> чи буде здійснен</w:t>
      </w:r>
      <w:r>
        <w:rPr>
          <w:rFonts w:ascii="Times New Roman" w:hAnsi="Times New Roman" w:cs="Times New Roman"/>
          <w:sz w:val="28"/>
          <w:szCs w:val="28"/>
          <w:lang w:val="uk-UA"/>
        </w:rPr>
        <w:t>а (23,4%), дієслова на позначення ментальної дії (7,5%) та дієслова, направлені на опис емоцій (7%).</w:t>
      </w:r>
      <w:r w:rsidRPr="001A2559">
        <w:rPr>
          <w:rFonts w:ascii="Times New Roman" w:hAnsi="Times New Roman" w:cs="Times New Roman"/>
          <w:sz w:val="28"/>
          <w:szCs w:val="28"/>
        </w:rPr>
        <w:t xml:space="preserve"> Визначен</w:t>
      </w:r>
      <w:r>
        <w:rPr>
          <w:rFonts w:ascii="Times New Roman" w:hAnsi="Times New Roman" w:cs="Times New Roman"/>
          <w:sz w:val="28"/>
          <w:szCs w:val="28"/>
          <w:lang w:val="uk-UA"/>
        </w:rPr>
        <w:t>о</w:t>
      </w:r>
      <w:r w:rsidRPr="001A2559">
        <w:rPr>
          <w:rFonts w:ascii="Times New Roman" w:hAnsi="Times New Roman" w:cs="Times New Roman"/>
          <w:sz w:val="28"/>
          <w:szCs w:val="28"/>
        </w:rPr>
        <w:t xml:space="preserve"> процентн</w:t>
      </w:r>
      <w:r>
        <w:rPr>
          <w:rFonts w:ascii="Times New Roman" w:hAnsi="Times New Roman" w:cs="Times New Roman"/>
          <w:sz w:val="28"/>
          <w:szCs w:val="28"/>
          <w:lang w:val="uk-UA"/>
        </w:rPr>
        <w:t>е</w:t>
      </w:r>
      <w:r w:rsidRPr="001A2559">
        <w:rPr>
          <w:rFonts w:ascii="Times New Roman" w:hAnsi="Times New Roman" w:cs="Times New Roman"/>
          <w:sz w:val="28"/>
          <w:szCs w:val="28"/>
        </w:rPr>
        <w:t xml:space="preserve"> співвідношення слів, що представляють різні частини мови</w:t>
      </w:r>
      <w:r>
        <w:rPr>
          <w:rFonts w:ascii="Times New Roman" w:hAnsi="Times New Roman" w:cs="Times New Roman"/>
          <w:sz w:val="28"/>
          <w:szCs w:val="28"/>
          <w:lang w:val="uk-UA"/>
        </w:rPr>
        <w:t xml:space="preserve"> та розраховано такий показник, як коефіцієнт дієслівності.</w:t>
      </w:r>
      <w:r w:rsidRPr="001A2559">
        <w:rPr>
          <w:rFonts w:ascii="Times New Roman" w:hAnsi="Times New Roman" w:cs="Times New Roman"/>
          <w:sz w:val="28"/>
          <w:szCs w:val="28"/>
        </w:rPr>
        <w:t xml:space="preserve"> За результатами нашого дослідження гіпнотичних текстів можна зазначити, що кількість дієслів у них складає 18,8% від загальної кількості, а з урахуванням віддієслівних імен</w:t>
      </w:r>
      <w:r>
        <w:rPr>
          <w:rFonts w:ascii="Times New Roman" w:hAnsi="Times New Roman" w:cs="Times New Roman"/>
          <w:sz w:val="28"/>
          <w:szCs w:val="28"/>
        </w:rPr>
        <w:t>ників, дієприкметників – 22,8%</w:t>
      </w:r>
      <w:r>
        <w:rPr>
          <w:rFonts w:ascii="Times New Roman" w:hAnsi="Times New Roman" w:cs="Times New Roman"/>
          <w:sz w:val="28"/>
          <w:szCs w:val="28"/>
          <w:lang w:val="uk-UA"/>
        </w:rPr>
        <w:t xml:space="preserve">. </w:t>
      </w:r>
      <w:r w:rsidRPr="001A2559">
        <w:rPr>
          <w:rFonts w:ascii="Times New Roman" w:hAnsi="Times New Roman" w:cs="Times New Roman"/>
          <w:sz w:val="28"/>
          <w:szCs w:val="28"/>
        </w:rPr>
        <w:t xml:space="preserve">Інтерес до іменника у психолігвістичному аспекті викликаний частотністю його вживання та специфікою використання. </w:t>
      </w:r>
      <w:r w:rsidRPr="002649AA">
        <w:rPr>
          <w:rFonts w:ascii="Times New Roman" w:hAnsi="Times New Roman" w:cs="Times New Roman"/>
          <w:sz w:val="28"/>
          <w:szCs w:val="28"/>
          <w:lang w:val="uk-UA"/>
        </w:rPr>
        <w:t xml:space="preserve">За даними нашого дослідження гіпнотичних текстів можна зазначити, що кількість іменників складає 15,82% від загальної кількості слів. </w:t>
      </w:r>
      <w:r w:rsidRPr="0071284C">
        <w:rPr>
          <w:rFonts w:ascii="Times New Roman" w:hAnsi="Times New Roman" w:cs="Times New Roman"/>
          <w:sz w:val="28"/>
          <w:szCs w:val="28"/>
          <w:lang w:val="uk-UA"/>
        </w:rPr>
        <w:t>Серед них виявлено відсоток номіналізацій</w:t>
      </w:r>
      <w:r>
        <w:rPr>
          <w:rFonts w:ascii="Times New Roman" w:hAnsi="Times New Roman" w:cs="Times New Roman"/>
          <w:sz w:val="28"/>
          <w:szCs w:val="28"/>
          <w:lang w:val="uk-UA"/>
        </w:rPr>
        <w:t xml:space="preserve"> (</w:t>
      </w:r>
      <w:r w:rsidRPr="0071284C">
        <w:rPr>
          <w:rFonts w:ascii="Times New Roman" w:hAnsi="Times New Roman" w:cs="Times New Roman"/>
          <w:sz w:val="28"/>
          <w:szCs w:val="28"/>
          <w:lang w:val="uk-UA"/>
        </w:rPr>
        <w:t>процес утворення іменника від дієслова</w:t>
      </w:r>
      <w:r>
        <w:rPr>
          <w:rFonts w:ascii="Times New Roman" w:hAnsi="Times New Roman" w:cs="Times New Roman"/>
          <w:sz w:val="28"/>
          <w:szCs w:val="28"/>
          <w:lang w:val="uk-UA"/>
        </w:rPr>
        <w:t>)</w:t>
      </w:r>
      <w:r w:rsidRPr="0071284C">
        <w:rPr>
          <w:rFonts w:ascii="Times New Roman" w:hAnsi="Times New Roman" w:cs="Times New Roman"/>
          <w:sz w:val="28"/>
          <w:szCs w:val="28"/>
          <w:lang w:val="uk-UA"/>
        </w:rPr>
        <w:t xml:space="preserve">, що складають </w:t>
      </w:r>
      <w:r>
        <w:rPr>
          <w:rFonts w:ascii="Times New Roman" w:hAnsi="Times New Roman" w:cs="Times New Roman"/>
          <w:sz w:val="28"/>
          <w:szCs w:val="28"/>
          <w:lang w:val="uk-UA"/>
        </w:rPr>
        <w:t>6</w:t>
      </w:r>
      <w:r w:rsidRPr="0071284C">
        <w:rPr>
          <w:rFonts w:ascii="Times New Roman" w:hAnsi="Times New Roman" w:cs="Times New Roman"/>
          <w:sz w:val="28"/>
          <w:szCs w:val="28"/>
          <w:lang w:val="uk-UA"/>
        </w:rPr>
        <w:t>,56%</w:t>
      </w:r>
      <w:r>
        <w:rPr>
          <w:rFonts w:ascii="Times New Roman" w:hAnsi="Times New Roman" w:cs="Times New Roman"/>
          <w:sz w:val="28"/>
          <w:szCs w:val="28"/>
          <w:lang w:val="uk-UA"/>
        </w:rPr>
        <w:t xml:space="preserve">. </w:t>
      </w:r>
      <w:r w:rsidRPr="0071284C">
        <w:rPr>
          <w:rFonts w:ascii="Times New Roman" w:hAnsi="Times New Roman" w:cs="Times New Roman"/>
          <w:sz w:val="28"/>
          <w:szCs w:val="28"/>
          <w:lang w:val="uk-UA"/>
        </w:rPr>
        <w:t>Через те, що в номіналізації опускається значний обсяг інформації, даний засіб являє собою надзвичайно ефективний інструмент психологічного впливу</w:t>
      </w:r>
      <w:r>
        <w:rPr>
          <w:rFonts w:ascii="Times New Roman" w:hAnsi="Times New Roman" w:cs="Times New Roman"/>
          <w:sz w:val="28"/>
          <w:szCs w:val="28"/>
          <w:lang w:val="uk-UA"/>
        </w:rPr>
        <w:t xml:space="preserve">. За даними аналізу гіпнотичних текстів кількісний показник вживаності неспецифічних номенів складає 4,35%, що відображає відносно нижчу частотність їх вживання, у порівнянні з іншими проаналізованими показниками. </w:t>
      </w:r>
    </w:p>
    <w:p w:rsidR="00532BC2" w:rsidRDefault="00532BC2" w:rsidP="0035212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Здійснено огляд проблеми вживання числівників, займенників, прислівників та прикметників у текстах наведення гіпнотичного трансу, вивчено та проаналізовано їх семантику як сугестивних складових гіпнотичного тексту. За даними частотного аналізу, їм відведено додаткову функцію для посилення гіпнотичного стану за рахунок їх семантичного значення, особливо це стосується присвійний займенників (5%), власне кількісних числівників (6,6%), прислівників способу дії (4%) та якісних прикметників (7%). </w:t>
      </w:r>
    </w:p>
    <w:p w:rsidR="00532BC2" w:rsidRPr="008B3F2D" w:rsidRDefault="00532BC2" w:rsidP="00352120">
      <w:pPr>
        <w:spacing w:line="360" w:lineRule="auto"/>
        <w:ind w:firstLine="720"/>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lastRenderedPageBreak/>
        <w:t>6. Серед прислівників та прикметників, найбільш</w:t>
      </w:r>
      <w:r w:rsidRPr="00FA6E20">
        <w:rPr>
          <w:rFonts w:ascii="Times New Roman" w:hAnsi="Times New Roman" w:cs="Times New Roman"/>
          <w:color w:val="auto"/>
          <w:sz w:val="28"/>
          <w:szCs w:val="28"/>
          <w:lang w:val="uk-UA"/>
        </w:rPr>
        <w:t xml:space="preserve"> частотними предикатами виявилися кінестетичні, що становлять 15,5% від загальної кількості усіх прислівників та прикметників. Менш частотними, але активно вживаними є візуальні предикати, процентни</w:t>
      </w:r>
      <w:r>
        <w:rPr>
          <w:rFonts w:ascii="Times New Roman" w:hAnsi="Times New Roman" w:cs="Times New Roman"/>
          <w:color w:val="auto"/>
          <w:sz w:val="28"/>
          <w:szCs w:val="28"/>
          <w:lang w:val="uk-UA"/>
        </w:rPr>
        <w:t xml:space="preserve">й </w:t>
      </w:r>
      <w:r w:rsidRPr="00FA6E20">
        <w:rPr>
          <w:rFonts w:ascii="Times New Roman" w:hAnsi="Times New Roman" w:cs="Times New Roman"/>
          <w:color w:val="auto"/>
          <w:sz w:val="28"/>
          <w:szCs w:val="28"/>
          <w:lang w:val="uk-UA"/>
        </w:rPr>
        <w:t>показник яких становить 7% від загальної кількості прислівників та прикметників. Не виявлено жодних аудіальних, нюхових та смакових предикатів</w:t>
      </w:r>
      <w:r>
        <w:rPr>
          <w:rFonts w:ascii="Times New Roman" w:hAnsi="Times New Roman" w:cs="Times New Roman"/>
          <w:color w:val="auto"/>
          <w:sz w:val="28"/>
          <w:szCs w:val="28"/>
          <w:lang w:val="uk-UA"/>
        </w:rPr>
        <w:t xml:space="preserve">, адже вони відволікають увагу на зовнішні подразники, в той час, як візуальні та кінестетичні допомагають зосередитись на тілесних відчуттях та уявних образах, відповідно. </w:t>
      </w:r>
    </w:p>
    <w:p w:rsidR="00532BC2" w:rsidRDefault="00532BC2" w:rsidP="00146023">
      <w:pPr>
        <w:pStyle w:val="10"/>
        <w:spacing w:line="360" w:lineRule="auto"/>
        <w:ind w:firstLine="70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Проведений аналіз вживаності таких частин </w:t>
      </w:r>
      <w:r w:rsidRPr="00A12D3F">
        <w:rPr>
          <w:rFonts w:ascii="Times New Roman" w:hAnsi="Times New Roman" w:cs="Times New Roman"/>
          <w:sz w:val="28"/>
          <w:szCs w:val="28"/>
          <w:lang w:val="uk-UA"/>
        </w:rPr>
        <w:t>мови, як</w:t>
      </w:r>
      <w:r w:rsidRPr="008D551B">
        <w:rPr>
          <w:rFonts w:ascii="Times New Roman" w:hAnsi="Times New Roman" w:cs="Times New Roman"/>
          <w:color w:val="FF0000"/>
          <w:sz w:val="28"/>
          <w:szCs w:val="28"/>
          <w:lang w:val="uk-UA"/>
        </w:rPr>
        <w:t xml:space="preserve"> </w:t>
      </w:r>
      <w:r w:rsidRPr="00A12D3F">
        <w:rPr>
          <w:rFonts w:ascii="Times New Roman" w:hAnsi="Times New Roman" w:cs="Times New Roman"/>
          <w:sz w:val="28"/>
          <w:szCs w:val="28"/>
          <w:lang w:val="uk-UA"/>
        </w:rPr>
        <w:t xml:space="preserve">дієслова, </w:t>
      </w:r>
      <w:r>
        <w:rPr>
          <w:rFonts w:ascii="Times New Roman" w:hAnsi="Times New Roman" w:cs="Times New Roman"/>
          <w:sz w:val="28"/>
          <w:szCs w:val="28"/>
          <w:lang w:val="uk-UA"/>
        </w:rPr>
        <w:t xml:space="preserve">іменники, числівники, займенники, прикметники та прислівники, </w:t>
      </w:r>
      <w:r w:rsidRPr="00A401BD">
        <w:rPr>
          <w:rFonts w:ascii="Times New Roman" w:hAnsi="Times New Roman" w:cs="Times New Roman"/>
          <w:sz w:val="28"/>
          <w:szCs w:val="28"/>
          <w:lang w:val="uk-UA"/>
        </w:rPr>
        <w:t>дозволив</w:t>
      </w:r>
      <w:r w:rsidRPr="008D551B">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 xml:space="preserve">виявити найвпливовіші частиномовні складники гіпнотичних текстів та розрахувати відсоткові співвідношення, які графічно відображені та наведені в додатку 1 (див. Додаток). Найвживанішими є дієслова, кількість яких складає 18,8%, другу позицію за частотою вживаності є іменники – 15,8%, майже рівне кількісне співвідношення мають числівники та займенники 9,6%, 9%, найменш частотними виявилися прикметники – 7% та прислівники – 6%. </w:t>
      </w:r>
    </w:p>
    <w:p w:rsidR="00532BC2" w:rsidRDefault="00532BC2">
      <w:pPr>
        <w:spacing w:line="240" w:lineRule="auto"/>
        <w:rPr>
          <w:rFonts w:ascii="Times New Roman" w:hAnsi="Times New Roman" w:cs="Times New Roman"/>
          <w:color w:val="FF0000"/>
          <w:sz w:val="28"/>
          <w:szCs w:val="28"/>
          <w:lang w:val="uk-UA"/>
        </w:rPr>
      </w:pPr>
    </w:p>
    <w:p w:rsidR="00532BC2" w:rsidRDefault="00532BC2" w:rsidP="00136B90">
      <w:pPr>
        <w:spacing w:line="240" w:lineRule="auto"/>
        <w:rPr>
          <w:rFonts w:ascii="Times New Roman" w:hAnsi="Times New Roman" w:cs="Times New Roman"/>
          <w:sz w:val="28"/>
          <w:szCs w:val="28"/>
          <w:lang w:val="uk-UA"/>
        </w:rPr>
      </w:pPr>
      <w:bookmarkStart w:id="0" w:name="_GoBack"/>
      <w:bookmarkEnd w:id="0"/>
      <w:r>
        <w:rPr>
          <w:rFonts w:ascii="Times New Roman" w:hAnsi="Times New Roman" w:cs="Times New Roman"/>
          <w:sz w:val="28"/>
          <w:szCs w:val="28"/>
          <w:lang w:val="uk-UA"/>
        </w:rPr>
        <w:t xml:space="preserve"> </w:t>
      </w:r>
    </w:p>
    <w:p w:rsidR="00532BC2" w:rsidRDefault="00532BC2" w:rsidP="003527C0">
      <w:pPr>
        <w:pStyle w:val="10"/>
        <w:spacing w:line="360" w:lineRule="auto"/>
        <w:ind w:firstLine="700"/>
        <w:jc w:val="both"/>
        <w:rPr>
          <w:rFonts w:ascii="Times New Roman" w:hAnsi="Times New Roman" w:cs="Times New Roman"/>
          <w:sz w:val="28"/>
          <w:szCs w:val="28"/>
          <w:lang w:val="uk-UA"/>
        </w:rPr>
      </w:pPr>
    </w:p>
    <w:p w:rsidR="00532BC2" w:rsidRDefault="00532BC2">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32BC2" w:rsidRPr="00407241" w:rsidRDefault="00532BC2" w:rsidP="00F767A6">
      <w:pPr>
        <w:pStyle w:val="10"/>
        <w:spacing w:line="360" w:lineRule="auto"/>
        <w:jc w:val="center"/>
        <w:rPr>
          <w:rFonts w:ascii="Times New Roman" w:hAnsi="Times New Roman" w:cs="Times New Roman"/>
          <w:color w:val="FF0000"/>
          <w:sz w:val="28"/>
          <w:szCs w:val="28"/>
          <w:lang w:val="uk-UA"/>
        </w:rPr>
      </w:pPr>
      <w:r w:rsidRPr="0071284C">
        <w:rPr>
          <w:rFonts w:ascii="Times New Roman" w:hAnsi="Times New Roman" w:cs="Times New Roman"/>
          <w:sz w:val="28"/>
          <w:szCs w:val="28"/>
          <w:lang w:val="uk-UA"/>
        </w:rPr>
        <w:lastRenderedPageBreak/>
        <w:t>СПИСОК ВИКОРИСТАНОЇ ЛІТЕРАТУРИ</w:t>
      </w:r>
      <w:r>
        <w:rPr>
          <w:rFonts w:ascii="Times New Roman" w:hAnsi="Times New Roman" w:cs="Times New Roman"/>
          <w:sz w:val="28"/>
          <w:szCs w:val="28"/>
          <w:lang w:val="uk-UA"/>
        </w:rPr>
        <w:t xml:space="preserve"> </w:t>
      </w:r>
    </w:p>
    <w:p w:rsidR="00532BC2" w:rsidRPr="00D81453" w:rsidRDefault="00532BC2" w:rsidP="00A51AA3">
      <w:pPr>
        <w:pStyle w:val="1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3548CF">
        <w:rPr>
          <w:rFonts w:ascii="Times New Roman" w:hAnsi="Times New Roman" w:cs="Times New Roman"/>
          <w:sz w:val="28"/>
          <w:szCs w:val="28"/>
          <w:lang w:val="uk-UA"/>
        </w:rPr>
        <w:t> </w:t>
      </w:r>
      <w:r w:rsidRPr="00D81453">
        <w:rPr>
          <w:rFonts w:ascii="Times New Roman" w:hAnsi="Times New Roman" w:cs="Times New Roman"/>
          <w:sz w:val="28"/>
          <w:szCs w:val="28"/>
          <w:lang w:val="uk-UA"/>
        </w:rPr>
        <w:t>Арполенко Г. П</w:t>
      </w:r>
      <w:r>
        <w:rPr>
          <w:rFonts w:ascii="Times New Roman" w:hAnsi="Times New Roman" w:cs="Times New Roman"/>
          <w:sz w:val="28"/>
          <w:szCs w:val="28"/>
          <w:lang w:val="uk-UA"/>
        </w:rPr>
        <w:t>.</w:t>
      </w:r>
      <w:r w:rsidRPr="00D81453">
        <w:rPr>
          <w:rFonts w:ascii="Times New Roman" w:hAnsi="Times New Roman" w:cs="Times New Roman"/>
          <w:sz w:val="28"/>
          <w:szCs w:val="28"/>
          <w:lang w:val="uk-UA"/>
        </w:rPr>
        <w:t xml:space="preserve"> Числівник української мови / Г. П.Арполенко</w:t>
      </w:r>
      <w:r>
        <w:rPr>
          <w:rFonts w:ascii="Times New Roman" w:hAnsi="Times New Roman" w:cs="Times New Roman"/>
          <w:sz w:val="28"/>
          <w:szCs w:val="28"/>
          <w:lang w:val="uk-UA"/>
        </w:rPr>
        <w:t xml:space="preserve">, </w:t>
      </w:r>
      <w:r w:rsidRPr="00D81453">
        <w:rPr>
          <w:rFonts w:ascii="Times New Roman" w:hAnsi="Times New Roman" w:cs="Times New Roman"/>
          <w:sz w:val="28"/>
          <w:szCs w:val="28"/>
          <w:lang w:val="uk-UA"/>
        </w:rPr>
        <w:t>Городенська К. Г., Щербатюк К. Х. - K.: Наукова думка, 1980. – 242 с.</w:t>
      </w:r>
    </w:p>
    <w:p w:rsidR="00532BC2" w:rsidRDefault="00532BC2" w:rsidP="00A51AA3">
      <w:pPr>
        <w:pStyle w:val="10"/>
        <w:spacing w:line="360" w:lineRule="auto"/>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2. </w:t>
      </w:r>
      <w:r w:rsidRPr="00976013">
        <w:rPr>
          <w:rFonts w:ascii="Times New Roman" w:hAnsi="Times New Roman" w:cs="Times New Roman"/>
          <w:sz w:val="28"/>
          <w:szCs w:val="28"/>
        </w:rPr>
        <w:t xml:space="preserve">Арутюнова Н. Д. Проблема числа / Н. Д. Арутюнова // Логический анализ </w:t>
      </w:r>
      <w:proofErr w:type="gramStart"/>
      <w:r>
        <w:rPr>
          <w:rFonts w:ascii="Times New Roman" w:hAnsi="Times New Roman" w:cs="Times New Roman"/>
          <w:sz w:val="28"/>
          <w:szCs w:val="28"/>
        </w:rPr>
        <w:t>языка</w:t>
      </w:r>
      <w:r w:rsidRPr="002F31CC">
        <w:rPr>
          <w:rFonts w:ascii="Times New Roman" w:hAnsi="Times New Roman" w:cs="Times New Roman"/>
          <w:color w:val="FF0000"/>
          <w:sz w:val="28"/>
          <w:szCs w:val="28"/>
        </w:rPr>
        <w:t xml:space="preserve"> </w:t>
      </w:r>
      <w:r w:rsidRPr="00976013">
        <w:rPr>
          <w:rFonts w:ascii="Times New Roman" w:hAnsi="Times New Roman" w:cs="Times New Roman"/>
          <w:sz w:val="28"/>
          <w:szCs w:val="28"/>
        </w:rPr>
        <w:t>:</w:t>
      </w:r>
      <w:proofErr w:type="gramEnd"/>
      <w:r w:rsidRPr="00976013">
        <w:rPr>
          <w:rFonts w:ascii="Times New Roman" w:hAnsi="Times New Roman" w:cs="Times New Roman"/>
          <w:sz w:val="28"/>
          <w:szCs w:val="28"/>
        </w:rPr>
        <w:t xml:space="preserve"> </w:t>
      </w:r>
      <w:r w:rsidRPr="003F262B">
        <w:rPr>
          <w:rFonts w:ascii="Times New Roman" w:hAnsi="Times New Roman" w:cs="Times New Roman"/>
          <w:sz w:val="28"/>
          <w:szCs w:val="28"/>
        </w:rPr>
        <w:t>Квантификативньй</w:t>
      </w:r>
      <w:r w:rsidRPr="00976013">
        <w:rPr>
          <w:rFonts w:ascii="Times New Roman" w:hAnsi="Times New Roman" w:cs="Times New Roman"/>
          <w:sz w:val="28"/>
          <w:szCs w:val="28"/>
        </w:rPr>
        <w:t xml:space="preserve"> аспект </w:t>
      </w:r>
      <w:r>
        <w:rPr>
          <w:rFonts w:ascii="Times New Roman" w:hAnsi="Times New Roman" w:cs="Times New Roman"/>
          <w:sz w:val="28"/>
          <w:szCs w:val="28"/>
        </w:rPr>
        <w:t>языка</w:t>
      </w:r>
      <w:r w:rsidRPr="002F31CC">
        <w:rPr>
          <w:rFonts w:ascii="Times New Roman" w:hAnsi="Times New Roman" w:cs="Times New Roman"/>
          <w:color w:val="FF0000"/>
          <w:sz w:val="28"/>
          <w:szCs w:val="28"/>
        </w:rPr>
        <w:t xml:space="preserve"> </w:t>
      </w:r>
      <w:r w:rsidRPr="00976013">
        <w:rPr>
          <w:rFonts w:ascii="Times New Roman" w:hAnsi="Times New Roman" w:cs="Times New Roman"/>
          <w:sz w:val="28"/>
          <w:szCs w:val="28"/>
        </w:rPr>
        <w:t xml:space="preserve">/ Отв. ред. Н. Д.Арутюнова. - M.: Индрик, 2005. </w:t>
      </w:r>
      <w:r>
        <w:rPr>
          <w:rFonts w:ascii="Times New Roman" w:hAnsi="Times New Roman" w:cs="Times New Roman"/>
          <w:sz w:val="28"/>
          <w:szCs w:val="28"/>
        </w:rPr>
        <w:t>– 672 с.</w:t>
      </w:r>
    </w:p>
    <w:p w:rsidR="00532BC2" w:rsidRPr="001A2559"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3</w:t>
      </w:r>
      <w:r w:rsidRPr="004E074F">
        <w:rPr>
          <w:rFonts w:ascii="Times New Roman" w:hAnsi="Times New Roman" w:cs="Times New Roman"/>
          <w:sz w:val="28"/>
          <w:szCs w:val="28"/>
          <w:lang w:val="uk-UA"/>
        </w:rPr>
        <w:t xml:space="preserve">. Бевзенко С. П. Сучасна українська мова. Синтаксис: навчальний посібник / С. П. Бевзенко, Л. </w:t>
      </w:r>
      <w:r w:rsidRPr="001A2559">
        <w:rPr>
          <w:rFonts w:ascii="Times New Roman" w:hAnsi="Times New Roman" w:cs="Times New Roman"/>
          <w:sz w:val="28"/>
          <w:szCs w:val="28"/>
        </w:rPr>
        <w:t>П. Литвин, Г. В. Семерен</w:t>
      </w:r>
      <w:r w:rsidR="004F00B4">
        <w:rPr>
          <w:rFonts w:ascii="Times New Roman" w:hAnsi="Times New Roman" w:cs="Times New Roman"/>
          <w:sz w:val="28"/>
          <w:szCs w:val="28"/>
        </w:rPr>
        <w:t>ко. – К.: Вища шк., 2005. – 270 </w:t>
      </w:r>
      <w:r w:rsidRPr="001A2559">
        <w:rPr>
          <w:rFonts w:ascii="Times New Roman" w:hAnsi="Times New Roman" w:cs="Times New Roman"/>
          <w:sz w:val="28"/>
          <w:szCs w:val="28"/>
        </w:rPr>
        <w:t>с.</w:t>
      </w:r>
    </w:p>
    <w:p w:rsidR="00532BC2" w:rsidRPr="002B0CEA"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highlight w:val="white"/>
        </w:rPr>
        <w:t>4</w:t>
      </w:r>
      <w:r w:rsidRPr="001A2559">
        <w:rPr>
          <w:rFonts w:ascii="Times New Roman" w:hAnsi="Times New Roman" w:cs="Times New Roman"/>
          <w:sz w:val="28"/>
          <w:szCs w:val="28"/>
          <w:highlight w:val="white"/>
        </w:rPr>
        <w:t xml:space="preserve">. </w:t>
      </w:r>
      <w:r w:rsidRPr="001A2559">
        <w:rPr>
          <w:rFonts w:ascii="Times New Roman" w:hAnsi="Times New Roman" w:cs="Times New Roman"/>
          <w:sz w:val="28"/>
          <w:szCs w:val="28"/>
        </w:rPr>
        <w:t xml:space="preserve">Бэндлер Р. </w:t>
      </w:r>
      <w:r>
        <w:rPr>
          <w:rFonts w:ascii="Times New Roman" w:hAnsi="Times New Roman" w:cs="Times New Roman"/>
          <w:sz w:val="28"/>
          <w:szCs w:val="28"/>
        </w:rPr>
        <w:t>Большая энциклопедия НЛП. Структура магии</w:t>
      </w:r>
      <w:r w:rsidRPr="001A2559">
        <w:rPr>
          <w:rFonts w:ascii="Times New Roman" w:hAnsi="Times New Roman" w:cs="Times New Roman"/>
          <w:sz w:val="28"/>
          <w:szCs w:val="28"/>
        </w:rPr>
        <w:t xml:space="preserve"> / Р. Бэндлер, Дж. Гриндер. – </w:t>
      </w:r>
      <w:proofErr w:type="gramStart"/>
      <w:r>
        <w:rPr>
          <w:rFonts w:ascii="Times New Roman" w:hAnsi="Times New Roman" w:cs="Times New Roman"/>
          <w:sz w:val="28"/>
          <w:szCs w:val="28"/>
        </w:rPr>
        <w:t>М.</w:t>
      </w:r>
      <w:r w:rsidRPr="001A2559">
        <w:rPr>
          <w:rFonts w:ascii="Times New Roman" w:hAnsi="Times New Roman" w:cs="Times New Roman"/>
          <w:sz w:val="28"/>
          <w:szCs w:val="28"/>
        </w:rPr>
        <w:t xml:space="preserve"> :</w:t>
      </w:r>
      <w:proofErr w:type="gramEnd"/>
      <w:r w:rsidRPr="001A2559">
        <w:rPr>
          <w:rFonts w:ascii="Times New Roman" w:hAnsi="Times New Roman" w:cs="Times New Roman"/>
          <w:sz w:val="28"/>
          <w:szCs w:val="28"/>
        </w:rPr>
        <w:t xml:space="preserve"> </w:t>
      </w:r>
      <w:r>
        <w:rPr>
          <w:rFonts w:ascii="Times New Roman" w:hAnsi="Times New Roman" w:cs="Times New Roman"/>
          <w:sz w:val="28"/>
          <w:szCs w:val="28"/>
        </w:rPr>
        <w:t>АСТ</w:t>
      </w:r>
      <w:r w:rsidRPr="001A2559">
        <w:rPr>
          <w:rFonts w:ascii="Times New Roman" w:hAnsi="Times New Roman" w:cs="Times New Roman"/>
          <w:sz w:val="28"/>
          <w:szCs w:val="28"/>
        </w:rPr>
        <w:t>, 20</w:t>
      </w:r>
      <w:r>
        <w:rPr>
          <w:rFonts w:ascii="Times New Roman" w:hAnsi="Times New Roman" w:cs="Times New Roman"/>
          <w:sz w:val="28"/>
          <w:szCs w:val="28"/>
        </w:rPr>
        <w:t>15</w:t>
      </w:r>
      <w:r w:rsidRPr="001A2559">
        <w:rPr>
          <w:rFonts w:ascii="Times New Roman" w:hAnsi="Times New Roman" w:cs="Times New Roman"/>
          <w:sz w:val="28"/>
          <w:szCs w:val="28"/>
        </w:rPr>
        <w:t xml:space="preserve">. - </w:t>
      </w:r>
      <w:r>
        <w:rPr>
          <w:rFonts w:ascii="Times New Roman" w:hAnsi="Times New Roman" w:cs="Times New Roman"/>
          <w:sz w:val="28"/>
          <w:szCs w:val="28"/>
        </w:rPr>
        <w:t>448</w:t>
      </w:r>
      <w:r w:rsidRPr="001A2559">
        <w:rPr>
          <w:rFonts w:ascii="Times New Roman" w:hAnsi="Times New Roman" w:cs="Times New Roman"/>
          <w:sz w:val="28"/>
          <w:szCs w:val="28"/>
        </w:rPr>
        <w:t xml:space="preserve"> с.</w:t>
      </w:r>
    </w:p>
    <w:p w:rsidR="00532BC2" w:rsidRPr="001A2559" w:rsidRDefault="00532BC2" w:rsidP="00A51AA3">
      <w:pPr>
        <w:pStyle w:val="10"/>
        <w:spacing w:line="360" w:lineRule="auto"/>
        <w:jc w:val="both"/>
        <w:rPr>
          <w:rFonts w:ascii="Times New Roman" w:hAnsi="Times New Roman" w:cs="Times New Roman"/>
          <w:sz w:val="28"/>
          <w:szCs w:val="28"/>
          <w:highlight w:val="white"/>
        </w:rPr>
      </w:pPr>
      <w:r>
        <w:rPr>
          <w:rFonts w:ascii="Times New Roman" w:hAnsi="Times New Roman" w:cs="Times New Roman"/>
          <w:sz w:val="28"/>
          <w:szCs w:val="28"/>
          <w:highlight w:val="white"/>
        </w:rPr>
        <w:t xml:space="preserve">5. </w:t>
      </w:r>
      <w:r w:rsidRPr="001A2559">
        <w:rPr>
          <w:rFonts w:ascii="Times New Roman" w:hAnsi="Times New Roman" w:cs="Times New Roman"/>
          <w:sz w:val="28"/>
          <w:szCs w:val="28"/>
          <w:highlight w:val="white"/>
        </w:rPr>
        <w:t xml:space="preserve">Бэндлер Р. </w:t>
      </w:r>
      <w:r w:rsidRPr="001A2559">
        <w:rPr>
          <w:rFonts w:ascii="Times New Roman" w:hAnsi="Times New Roman" w:cs="Times New Roman"/>
          <w:sz w:val="28"/>
          <w:szCs w:val="28"/>
        </w:rPr>
        <w:t>Паттерны гипнотических техник Милтона Эриксона</w:t>
      </w:r>
      <w:r w:rsidRPr="001A2559">
        <w:rPr>
          <w:rFonts w:ascii="Times New Roman" w:hAnsi="Times New Roman" w:cs="Times New Roman"/>
          <w:sz w:val="28"/>
          <w:szCs w:val="28"/>
          <w:highlight w:val="white"/>
        </w:rPr>
        <w:t xml:space="preserve"> / Р. Бэндлер, Д. Гриндер. – </w:t>
      </w:r>
      <w:r>
        <w:rPr>
          <w:rFonts w:ascii="Times New Roman" w:hAnsi="Times New Roman" w:cs="Times New Roman"/>
          <w:sz w:val="28"/>
          <w:szCs w:val="28"/>
          <w:highlight w:val="white"/>
        </w:rPr>
        <w:t>СПб</w:t>
      </w:r>
      <w:proofErr w:type="gramStart"/>
      <w:r w:rsidRPr="001A2559">
        <w:rPr>
          <w:rFonts w:ascii="Times New Roman" w:hAnsi="Times New Roman" w:cs="Times New Roman"/>
          <w:sz w:val="28"/>
          <w:szCs w:val="28"/>
          <w:highlight w:val="white"/>
        </w:rPr>
        <w:t>. :</w:t>
      </w:r>
      <w:proofErr w:type="gramEnd"/>
      <w:r w:rsidRPr="001A2559">
        <w:rPr>
          <w:rFonts w:ascii="Times New Roman" w:hAnsi="Times New Roman" w:cs="Times New Roman"/>
          <w:sz w:val="28"/>
          <w:szCs w:val="28"/>
          <w:highlight w:val="white"/>
        </w:rPr>
        <w:t xml:space="preserve"> Прайм-Еврознак, </w:t>
      </w:r>
      <w:r w:rsidRPr="007F145F">
        <w:rPr>
          <w:rFonts w:ascii="Times New Roman" w:hAnsi="Times New Roman" w:cs="Times New Roman"/>
          <w:sz w:val="28"/>
          <w:szCs w:val="28"/>
          <w:highlight w:val="white"/>
        </w:rPr>
        <w:t>2007</w:t>
      </w:r>
      <w:r>
        <w:rPr>
          <w:rFonts w:ascii="Times New Roman" w:hAnsi="Times New Roman" w:cs="Times New Roman"/>
          <w:sz w:val="28"/>
          <w:szCs w:val="28"/>
          <w:highlight w:val="white"/>
        </w:rPr>
        <w:t xml:space="preserve">. </w:t>
      </w:r>
      <w:r w:rsidRPr="007F145F">
        <w:rPr>
          <w:rFonts w:ascii="Times New Roman" w:hAnsi="Times New Roman" w:cs="Times New Roman"/>
          <w:sz w:val="28"/>
          <w:szCs w:val="28"/>
          <w:highlight w:val="white"/>
        </w:rPr>
        <w:t>-</w:t>
      </w:r>
      <w:r w:rsidRPr="001A2559">
        <w:rPr>
          <w:rFonts w:ascii="Times New Roman" w:hAnsi="Times New Roman" w:cs="Times New Roman"/>
          <w:sz w:val="28"/>
          <w:szCs w:val="28"/>
          <w:highlight w:val="white"/>
        </w:rPr>
        <w:t xml:space="preserve"> 416 с.</w:t>
      </w:r>
    </w:p>
    <w:p w:rsidR="00532BC2" w:rsidRPr="001A2559"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rPr>
        <w:t>6</w:t>
      </w:r>
      <w:r w:rsidRPr="001A2559">
        <w:rPr>
          <w:rFonts w:ascii="Times New Roman" w:hAnsi="Times New Roman" w:cs="Times New Roman"/>
          <w:sz w:val="28"/>
          <w:szCs w:val="28"/>
        </w:rPr>
        <w:t>. Бэндлер Р. Трансформэйшн / Р. Бендлер, Дж. Гриндер. – Сыктывкар: Флинта, 1999. – 296 с.</w:t>
      </w:r>
    </w:p>
    <w:p w:rsidR="00532BC2" w:rsidRPr="001A2559"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rPr>
        <w:t>8</w:t>
      </w:r>
      <w:r w:rsidRPr="001A2559">
        <w:rPr>
          <w:rFonts w:ascii="Times New Roman" w:hAnsi="Times New Roman" w:cs="Times New Roman"/>
          <w:sz w:val="28"/>
          <w:szCs w:val="28"/>
        </w:rPr>
        <w:t xml:space="preserve">. Бехтерев В. М. Внушение и его роль в общественной жизни / В. М. Бехтерев. – </w:t>
      </w:r>
      <w:r>
        <w:rPr>
          <w:rFonts w:ascii="Times New Roman" w:hAnsi="Times New Roman" w:cs="Times New Roman"/>
          <w:sz w:val="28"/>
          <w:szCs w:val="28"/>
        </w:rPr>
        <w:t>СПб</w:t>
      </w:r>
      <w:proofErr w:type="gramStart"/>
      <w:r w:rsidRPr="002F31CC">
        <w:rPr>
          <w:rFonts w:ascii="Times New Roman" w:hAnsi="Times New Roman" w:cs="Times New Roman"/>
          <w:color w:val="FF0000"/>
          <w:sz w:val="28"/>
          <w:szCs w:val="28"/>
        </w:rPr>
        <w:t>.</w:t>
      </w:r>
      <w:r w:rsidRPr="001A2559">
        <w:rPr>
          <w:rFonts w:ascii="Times New Roman" w:hAnsi="Times New Roman" w:cs="Times New Roman"/>
          <w:sz w:val="28"/>
          <w:szCs w:val="28"/>
        </w:rPr>
        <w:t xml:space="preserve"> :</w:t>
      </w:r>
      <w:proofErr w:type="gramEnd"/>
      <w:r w:rsidRPr="001A2559">
        <w:rPr>
          <w:rFonts w:ascii="Times New Roman" w:hAnsi="Times New Roman" w:cs="Times New Roman"/>
          <w:sz w:val="28"/>
          <w:szCs w:val="28"/>
        </w:rPr>
        <w:t xml:space="preserve"> Питер, 2001. – 256 с.</w:t>
      </w:r>
    </w:p>
    <w:p w:rsidR="00532BC2" w:rsidRPr="007F3D70" w:rsidRDefault="00532BC2" w:rsidP="002F31CC">
      <w:pPr>
        <w:pStyle w:val="10"/>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9</w:t>
      </w:r>
      <w:r w:rsidRPr="001A2559">
        <w:rPr>
          <w:rFonts w:ascii="Times New Roman" w:hAnsi="Times New Roman" w:cs="Times New Roman"/>
          <w:sz w:val="28"/>
          <w:szCs w:val="28"/>
        </w:rPr>
        <w:t xml:space="preserve">. Боденхамер Б. Полный сертифиционный курс. Высшая магия НЛП / Б. Боденхамер, М. Холл. – </w:t>
      </w:r>
      <w:r>
        <w:rPr>
          <w:rFonts w:ascii="Times New Roman" w:hAnsi="Times New Roman" w:cs="Times New Roman"/>
          <w:sz w:val="28"/>
          <w:szCs w:val="28"/>
        </w:rPr>
        <w:t>СПб</w:t>
      </w:r>
      <w:proofErr w:type="gramStart"/>
      <w:r w:rsidRPr="001A2559">
        <w:rPr>
          <w:rFonts w:ascii="Times New Roman" w:hAnsi="Times New Roman" w:cs="Times New Roman"/>
          <w:sz w:val="28"/>
          <w:szCs w:val="28"/>
        </w:rPr>
        <w:t>. :</w:t>
      </w:r>
      <w:proofErr w:type="gramEnd"/>
      <w:r w:rsidRPr="001A2559">
        <w:rPr>
          <w:rFonts w:ascii="Times New Roman" w:hAnsi="Times New Roman" w:cs="Times New Roman"/>
          <w:sz w:val="28"/>
          <w:szCs w:val="28"/>
        </w:rPr>
        <w:t xml:space="preserve"> Прайм – Еврознак, 2006.</w:t>
      </w:r>
      <w:r>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 640 с.</w:t>
      </w:r>
    </w:p>
    <w:p w:rsidR="00532BC2"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lang w:val="uk-UA"/>
        </w:rPr>
        <w:t>0</w:t>
      </w:r>
      <w:r w:rsidRPr="001A2559">
        <w:rPr>
          <w:rFonts w:ascii="Times New Roman" w:hAnsi="Times New Roman" w:cs="Times New Roman"/>
          <w:sz w:val="28"/>
          <w:szCs w:val="28"/>
        </w:rPr>
        <w:t xml:space="preserve">. Борисова И.Н. Категория цели и аспекты текстового </w:t>
      </w:r>
      <w:proofErr w:type="gramStart"/>
      <w:r w:rsidRPr="001A2559">
        <w:rPr>
          <w:rFonts w:ascii="Times New Roman" w:hAnsi="Times New Roman" w:cs="Times New Roman"/>
          <w:sz w:val="28"/>
          <w:szCs w:val="28"/>
        </w:rPr>
        <w:t>анализа :</w:t>
      </w:r>
      <w:proofErr w:type="gramEnd"/>
      <w:r w:rsidRPr="001A2559">
        <w:rPr>
          <w:rFonts w:ascii="Times New Roman" w:hAnsi="Times New Roman" w:cs="Times New Roman"/>
          <w:sz w:val="28"/>
          <w:szCs w:val="28"/>
        </w:rPr>
        <w:t xml:space="preserve"> сборник </w:t>
      </w:r>
      <w:r>
        <w:rPr>
          <w:rFonts w:ascii="Times New Roman" w:hAnsi="Times New Roman" w:cs="Times New Roman"/>
          <w:sz w:val="28"/>
          <w:szCs w:val="28"/>
        </w:rPr>
        <w:t>научных</w:t>
      </w:r>
      <w:r w:rsidRPr="001A2559">
        <w:rPr>
          <w:rFonts w:ascii="Times New Roman" w:hAnsi="Times New Roman" w:cs="Times New Roman"/>
          <w:sz w:val="28"/>
          <w:szCs w:val="28"/>
        </w:rPr>
        <w:t xml:space="preserve"> статей / И. Н. Борисова. </w:t>
      </w:r>
      <w:r>
        <w:rPr>
          <w:rFonts w:ascii="Times New Roman" w:hAnsi="Times New Roman" w:cs="Times New Roman"/>
          <w:sz w:val="28"/>
          <w:szCs w:val="28"/>
        </w:rPr>
        <w:t>–</w:t>
      </w:r>
      <w:r w:rsidRPr="001A2559">
        <w:rPr>
          <w:rFonts w:ascii="Times New Roman" w:hAnsi="Times New Roman" w:cs="Times New Roman"/>
          <w:sz w:val="28"/>
          <w:szCs w:val="28"/>
        </w:rPr>
        <w:t xml:space="preserve"> </w:t>
      </w:r>
      <w:proofErr w:type="gramStart"/>
      <w:r w:rsidRPr="001A2559">
        <w:rPr>
          <w:rFonts w:ascii="Times New Roman" w:hAnsi="Times New Roman" w:cs="Times New Roman"/>
          <w:sz w:val="28"/>
          <w:szCs w:val="28"/>
        </w:rPr>
        <w:t>Саратов</w:t>
      </w:r>
      <w:r>
        <w:rPr>
          <w:rFonts w:ascii="Times New Roman" w:hAnsi="Times New Roman" w:cs="Times New Roman"/>
          <w:sz w:val="28"/>
          <w:szCs w:val="28"/>
        </w:rPr>
        <w:t xml:space="preserve"> </w:t>
      </w:r>
      <w:r w:rsidRPr="001A2559">
        <w:rPr>
          <w:rFonts w:ascii="Times New Roman" w:hAnsi="Times New Roman" w:cs="Times New Roman"/>
          <w:sz w:val="28"/>
          <w:szCs w:val="28"/>
        </w:rPr>
        <w:t>:</w:t>
      </w:r>
      <w:proofErr w:type="gramEnd"/>
      <w:r w:rsidRPr="001A2559">
        <w:rPr>
          <w:rFonts w:ascii="Times New Roman" w:hAnsi="Times New Roman" w:cs="Times New Roman"/>
          <w:sz w:val="28"/>
          <w:szCs w:val="28"/>
        </w:rPr>
        <w:t xml:space="preserve"> Колледж, 1999. – 300 с.</w:t>
      </w:r>
    </w:p>
    <w:p w:rsidR="00532BC2" w:rsidRPr="009246CC" w:rsidRDefault="00532BC2" w:rsidP="00A51AA3">
      <w:pPr>
        <w:pStyle w:val="1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Pr="00FE2D6C">
        <w:rPr>
          <w:rFonts w:ascii="Times New Roman" w:hAnsi="Times New Roman" w:cs="Times New Roman"/>
          <w:sz w:val="28"/>
          <w:szCs w:val="28"/>
          <w:lang w:val="uk-UA"/>
        </w:rPr>
        <w:t xml:space="preserve"> Булаховский Л. А. Функции чисел в </w:t>
      </w:r>
      <w:r>
        <w:rPr>
          <w:rFonts w:ascii="Times New Roman" w:hAnsi="Times New Roman" w:cs="Times New Roman"/>
          <w:sz w:val="28"/>
          <w:szCs w:val="28"/>
          <w:lang w:val="uk-UA"/>
        </w:rPr>
        <w:t>«</w:t>
      </w:r>
      <w:r w:rsidRPr="00FE2D6C">
        <w:rPr>
          <w:rFonts w:ascii="Times New Roman" w:hAnsi="Times New Roman" w:cs="Times New Roman"/>
          <w:sz w:val="28"/>
          <w:szCs w:val="28"/>
          <w:lang w:val="uk-UA"/>
        </w:rPr>
        <w:t>Слове о полку Игореве</w:t>
      </w:r>
      <w:r>
        <w:rPr>
          <w:rFonts w:ascii="Times New Roman" w:hAnsi="Times New Roman" w:cs="Times New Roman"/>
          <w:sz w:val="28"/>
          <w:szCs w:val="28"/>
          <w:lang w:val="uk-UA"/>
        </w:rPr>
        <w:t>»</w:t>
      </w:r>
      <w:r w:rsidRPr="00FE2D6C">
        <w:rPr>
          <w:rFonts w:ascii="Times New Roman" w:hAnsi="Times New Roman" w:cs="Times New Roman"/>
          <w:sz w:val="28"/>
          <w:szCs w:val="28"/>
          <w:lang w:val="uk-UA"/>
        </w:rPr>
        <w:t xml:space="preserve"> / Л. А. Булаховський // Булаховський Л. А. Вибрані праці: В п’яти томах. - K.: Наукова думка, 1978. </w:t>
      </w:r>
      <w:r>
        <w:rPr>
          <w:rFonts w:ascii="Times New Roman" w:hAnsi="Times New Roman" w:cs="Times New Roman"/>
          <w:sz w:val="28"/>
          <w:szCs w:val="28"/>
          <w:lang w:val="uk-UA"/>
        </w:rPr>
        <w:t>–</w:t>
      </w:r>
      <w:r w:rsidRPr="00FE2D6C">
        <w:rPr>
          <w:rFonts w:ascii="Times New Roman" w:hAnsi="Times New Roman" w:cs="Times New Roman"/>
          <w:sz w:val="28"/>
          <w:szCs w:val="28"/>
          <w:lang w:val="uk-UA"/>
        </w:rPr>
        <w:t xml:space="preserve"> </w:t>
      </w:r>
      <w:r>
        <w:rPr>
          <w:rFonts w:ascii="Times New Roman" w:hAnsi="Times New Roman" w:cs="Times New Roman"/>
          <w:sz w:val="28"/>
          <w:szCs w:val="28"/>
          <w:lang w:val="uk-UA"/>
        </w:rPr>
        <w:t>Т. 3. – 441 - 480 с.</w:t>
      </w:r>
    </w:p>
    <w:p w:rsidR="00532BC2" w:rsidRPr="00C357AC" w:rsidRDefault="00532BC2" w:rsidP="00A51AA3">
      <w:pPr>
        <w:pStyle w:val="1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Pr="00C357AC">
        <w:rPr>
          <w:rFonts w:ascii="Times New Roman" w:hAnsi="Times New Roman" w:cs="Times New Roman"/>
          <w:sz w:val="28"/>
          <w:szCs w:val="28"/>
          <w:lang w:val="uk-UA"/>
        </w:rPr>
        <w:t>. Вихованець І. Р. Теоретична морфологія української мови: Академічна граматика української мови / Іван Вихованець, Катерина Городенська. – К.: Пульсари, 2004. – С. 184–216.</w:t>
      </w:r>
    </w:p>
    <w:p w:rsidR="00532BC2" w:rsidRPr="001A2559"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lang w:val="uk-UA"/>
        </w:rPr>
        <w:t>3</w:t>
      </w:r>
      <w:r w:rsidRPr="001A2559">
        <w:rPr>
          <w:rFonts w:ascii="Times New Roman" w:hAnsi="Times New Roman" w:cs="Times New Roman"/>
          <w:sz w:val="28"/>
          <w:szCs w:val="28"/>
        </w:rPr>
        <w:t xml:space="preserve">. Гончаров Г. А. Суггестия: теория и практика / Г. А. Гончаров. – </w:t>
      </w:r>
      <w:proofErr w:type="gramStart"/>
      <w:r w:rsidRPr="001A2559">
        <w:rPr>
          <w:rFonts w:ascii="Times New Roman" w:hAnsi="Times New Roman" w:cs="Times New Roman"/>
          <w:sz w:val="28"/>
          <w:szCs w:val="28"/>
        </w:rPr>
        <w:t>М. :</w:t>
      </w:r>
      <w:proofErr w:type="gramEnd"/>
      <w:r w:rsidRPr="001A2559">
        <w:rPr>
          <w:rFonts w:ascii="Times New Roman" w:hAnsi="Times New Roman" w:cs="Times New Roman"/>
          <w:sz w:val="28"/>
          <w:szCs w:val="28"/>
        </w:rPr>
        <w:t xml:space="preserve"> КСП, 1995. – 147 с.</w:t>
      </w:r>
    </w:p>
    <w:p w:rsidR="00532BC2" w:rsidRDefault="00532BC2" w:rsidP="00A51AA3">
      <w:pPr>
        <w:pStyle w:val="10"/>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lastRenderedPageBreak/>
        <w:t>1</w:t>
      </w:r>
      <w:r>
        <w:rPr>
          <w:rFonts w:ascii="Times New Roman" w:hAnsi="Times New Roman" w:cs="Times New Roman"/>
          <w:sz w:val="28"/>
          <w:szCs w:val="28"/>
          <w:lang w:val="uk-UA"/>
        </w:rPr>
        <w:t>4</w:t>
      </w:r>
      <w:r w:rsidRPr="001A2559">
        <w:rPr>
          <w:rFonts w:ascii="Times New Roman" w:hAnsi="Times New Roman" w:cs="Times New Roman"/>
          <w:sz w:val="28"/>
          <w:szCs w:val="28"/>
        </w:rPr>
        <w:t xml:space="preserve">. Горпинич В. О. Морфологія української </w:t>
      </w:r>
      <w:proofErr w:type="gramStart"/>
      <w:r w:rsidRPr="001A2559">
        <w:rPr>
          <w:rFonts w:ascii="Times New Roman" w:hAnsi="Times New Roman" w:cs="Times New Roman"/>
          <w:sz w:val="28"/>
          <w:szCs w:val="28"/>
        </w:rPr>
        <w:t>мови :</w:t>
      </w:r>
      <w:proofErr w:type="gramEnd"/>
      <w:r w:rsidRPr="001A2559">
        <w:rPr>
          <w:rFonts w:ascii="Times New Roman" w:hAnsi="Times New Roman" w:cs="Times New Roman"/>
          <w:sz w:val="28"/>
          <w:szCs w:val="28"/>
        </w:rPr>
        <w:t xml:space="preserve"> підруч. для студ. ВНЗ / В. О. Горпинич. – </w:t>
      </w:r>
      <w:proofErr w:type="gramStart"/>
      <w:r w:rsidRPr="001A2559">
        <w:rPr>
          <w:rFonts w:ascii="Times New Roman" w:hAnsi="Times New Roman" w:cs="Times New Roman"/>
          <w:sz w:val="28"/>
          <w:szCs w:val="28"/>
        </w:rPr>
        <w:t>К. :</w:t>
      </w:r>
      <w:proofErr w:type="gramEnd"/>
      <w:r w:rsidRPr="001A2559">
        <w:rPr>
          <w:rFonts w:ascii="Times New Roman" w:hAnsi="Times New Roman" w:cs="Times New Roman"/>
          <w:sz w:val="28"/>
          <w:szCs w:val="28"/>
        </w:rPr>
        <w:t xml:space="preserve"> Академія, 2004. – 336 с. (Альма-матер)</w:t>
      </w:r>
    </w:p>
    <w:p w:rsidR="00532BC2" w:rsidRPr="009B3319" w:rsidRDefault="00532BC2" w:rsidP="002F31CC">
      <w:pPr>
        <w:pStyle w:val="10"/>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15. </w:t>
      </w:r>
      <w:r w:rsidRPr="001A2559">
        <w:rPr>
          <w:rFonts w:ascii="Times New Roman" w:hAnsi="Times New Roman" w:cs="Times New Roman"/>
          <w:sz w:val="28"/>
          <w:szCs w:val="28"/>
          <w:shd w:val="clear" w:color="auto" w:fill="FFFFFF"/>
        </w:rPr>
        <w:t>Гринберг Дж. Меморандум о языковых универсалиях. Пер. с англ. Р. М. Фрумкиной / Дж. Гринберг, Ч. Осгуд, Дж. Дженкинс // Новое в лингвистике (Языковые универсалии).</w:t>
      </w:r>
      <w:r>
        <w:rPr>
          <w:rFonts w:ascii="Times New Roman" w:hAnsi="Times New Roman" w:cs="Times New Roman"/>
          <w:sz w:val="28"/>
          <w:szCs w:val="28"/>
          <w:shd w:val="clear" w:color="auto" w:fill="FFFFFF"/>
          <w:lang w:val="uk-UA"/>
        </w:rPr>
        <w:t xml:space="preserve"> - </w:t>
      </w:r>
      <w:r>
        <w:rPr>
          <w:rFonts w:ascii="Times New Roman" w:hAnsi="Times New Roman" w:cs="Times New Roman"/>
          <w:sz w:val="28"/>
          <w:szCs w:val="28"/>
          <w:shd w:val="clear" w:color="auto" w:fill="FFFFFF"/>
        </w:rPr>
        <w:t>М.,</w:t>
      </w:r>
      <w:r>
        <w:rPr>
          <w:rFonts w:ascii="Times New Roman" w:hAnsi="Times New Roman" w:cs="Times New Roman"/>
          <w:sz w:val="28"/>
          <w:szCs w:val="28"/>
          <w:shd w:val="clear" w:color="auto" w:fill="FFFFFF"/>
          <w:lang w:val="uk-UA"/>
        </w:rPr>
        <w:t xml:space="preserve"> </w:t>
      </w:r>
      <w:r w:rsidRPr="001A2559">
        <w:rPr>
          <w:rFonts w:ascii="Times New Roman" w:hAnsi="Times New Roman" w:cs="Times New Roman"/>
          <w:sz w:val="28"/>
          <w:szCs w:val="28"/>
          <w:shd w:val="clear" w:color="auto" w:fill="FFFFFF"/>
        </w:rPr>
        <w:t>1970.</w:t>
      </w:r>
      <w:r w:rsidRPr="002F31CC">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 Вып. 5. – 31 – 44 с.</w:t>
      </w:r>
    </w:p>
    <w:p w:rsidR="00532BC2" w:rsidRPr="001A2559"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lang w:val="uk-UA"/>
        </w:rPr>
        <w:t>6</w:t>
      </w:r>
      <w:r w:rsidRPr="001A2559">
        <w:rPr>
          <w:rFonts w:ascii="Times New Roman" w:hAnsi="Times New Roman" w:cs="Times New Roman"/>
          <w:sz w:val="28"/>
          <w:szCs w:val="28"/>
        </w:rPr>
        <w:t xml:space="preserve">. Гумбольдт В. Избранные труды по языкознанию / В. Гумбольдт; пер. с нем. — [2-е изд.]. — </w:t>
      </w:r>
      <w:proofErr w:type="gramStart"/>
      <w:r w:rsidRPr="001A2559">
        <w:rPr>
          <w:rFonts w:ascii="Times New Roman" w:hAnsi="Times New Roman" w:cs="Times New Roman"/>
          <w:sz w:val="28"/>
          <w:szCs w:val="28"/>
        </w:rPr>
        <w:t>М.</w:t>
      </w:r>
      <w:r>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Прогресс</w:t>
      </w:r>
      <w:r w:rsidRPr="001A2559">
        <w:rPr>
          <w:rFonts w:ascii="Times New Roman" w:hAnsi="Times New Roman" w:cs="Times New Roman"/>
          <w:sz w:val="28"/>
          <w:szCs w:val="28"/>
        </w:rPr>
        <w:t>, 2001.— 267с.</w:t>
      </w:r>
    </w:p>
    <w:p w:rsidR="00532BC2" w:rsidRPr="001A2559"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lang w:val="uk-UA"/>
        </w:rPr>
        <w:t>7</w:t>
      </w:r>
      <w:r w:rsidRPr="001A2559">
        <w:rPr>
          <w:rFonts w:ascii="Times New Roman" w:hAnsi="Times New Roman" w:cs="Times New Roman"/>
          <w:sz w:val="28"/>
          <w:szCs w:val="28"/>
        </w:rPr>
        <w:t xml:space="preserve">. Демиденко О. П. Стратегії комунікативного вливу у паралінгвальному аспекті </w:t>
      </w:r>
      <w:proofErr w:type="gramStart"/>
      <w:r w:rsidRPr="001A2559">
        <w:rPr>
          <w:rFonts w:ascii="Times New Roman" w:hAnsi="Times New Roman" w:cs="Times New Roman"/>
          <w:sz w:val="28"/>
          <w:szCs w:val="28"/>
        </w:rPr>
        <w:t>[ Електронний</w:t>
      </w:r>
      <w:proofErr w:type="gramEnd"/>
      <w:r w:rsidRPr="001A2559">
        <w:rPr>
          <w:rFonts w:ascii="Times New Roman" w:hAnsi="Times New Roman" w:cs="Times New Roman"/>
          <w:sz w:val="28"/>
          <w:szCs w:val="28"/>
        </w:rPr>
        <w:t xml:space="preserve"> ресурс ] / О. П. Демиденко. – Режим доступу до документа:</w:t>
      </w:r>
      <w:r>
        <w:rPr>
          <w:rFonts w:ascii="Times New Roman" w:hAnsi="Times New Roman" w:cs="Times New Roman"/>
          <w:sz w:val="28"/>
          <w:szCs w:val="28"/>
          <w:lang w:val="uk-UA"/>
        </w:rPr>
        <w:t xml:space="preserve"> </w:t>
      </w:r>
      <w:r w:rsidRPr="001A2559">
        <w:rPr>
          <w:rFonts w:ascii="Times New Roman" w:hAnsi="Times New Roman" w:cs="Times New Roman"/>
          <w:sz w:val="28"/>
          <w:szCs w:val="28"/>
        </w:rPr>
        <w:t>http://www.rusnauka.com/12_KPSN_2013/Philologia/7_132924.doc.htm</w:t>
      </w:r>
    </w:p>
    <w:p w:rsidR="00532BC2" w:rsidRPr="001A2559"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lang w:val="uk-UA"/>
        </w:rPr>
        <w:t>8</w:t>
      </w:r>
      <w:r w:rsidRPr="001A2559">
        <w:rPr>
          <w:rFonts w:ascii="Times New Roman" w:hAnsi="Times New Roman" w:cs="Times New Roman"/>
          <w:sz w:val="28"/>
          <w:szCs w:val="28"/>
        </w:rPr>
        <w:t>. Дишлева С. М. Адвербіальна дистрибуція лексико-семантичних груп українських дієслів: автореф. дис... канд. філол. наук: 10.02.01 / С. М. Дишлева; НПУ ім. М.П. Драгоманова. – К., 2008. – 18с.</w:t>
      </w:r>
    </w:p>
    <w:p w:rsidR="00532BC2" w:rsidRPr="001A2559"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19</w:t>
      </w:r>
      <w:r w:rsidRPr="001A2559">
        <w:rPr>
          <w:rFonts w:ascii="Times New Roman" w:hAnsi="Times New Roman" w:cs="Times New Roman"/>
          <w:sz w:val="28"/>
          <w:szCs w:val="28"/>
        </w:rPr>
        <w:t>. Джеймс Т. Полное руководство. Создание феномена глубокого транса / Т. Джеймс, Л. Флорес, Дж. Тоберс.  — М.: «КСП+», 2003. - 224 с.</w:t>
      </w:r>
    </w:p>
    <w:p w:rsidR="00532BC2"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rPr>
        <w:t>2</w:t>
      </w:r>
      <w:r>
        <w:rPr>
          <w:rFonts w:ascii="Times New Roman" w:hAnsi="Times New Roman" w:cs="Times New Roman"/>
          <w:sz w:val="28"/>
          <w:szCs w:val="28"/>
          <w:lang w:val="uk-UA"/>
        </w:rPr>
        <w:t>0</w:t>
      </w:r>
      <w:r w:rsidRPr="001A2559">
        <w:rPr>
          <w:rFonts w:ascii="Times New Roman" w:hAnsi="Times New Roman" w:cs="Times New Roman"/>
          <w:sz w:val="28"/>
          <w:szCs w:val="28"/>
        </w:rPr>
        <w:t xml:space="preserve">. Ільницька Л. Л. Англомовний сугестивний </w:t>
      </w:r>
      <w:proofErr w:type="gramStart"/>
      <w:r w:rsidRPr="001A2559">
        <w:rPr>
          <w:rFonts w:ascii="Times New Roman" w:hAnsi="Times New Roman" w:cs="Times New Roman"/>
          <w:sz w:val="28"/>
          <w:szCs w:val="28"/>
        </w:rPr>
        <w:t>дискурс :</w:t>
      </w:r>
      <w:proofErr w:type="gramEnd"/>
      <w:r w:rsidRPr="001A2559">
        <w:rPr>
          <w:rFonts w:ascii="Times New Roman" w:hAnsi="Times New Roman" w:cs="Times New Roman"/>
          <w:sz w:val="28"/>
          <w:szCs w:val="28"/>
        </w:rPr>
        <w:t xml:space="preserve"> дис. … кандидата </w:t>
      </w:r>
      <w:proofErr w:type="gramStart"/>
      <w:r w:rsidRPr="001A2559">
        <w:rPr>
          <w:rFonts w:ascii="Times New Roman" w:hAnsi="Times New Roman" w:cs="Times New Roman"/>
          <w:sz w:val="28"/>
          <w:szCs w:val="28"/>
        </w:rPr>
        <w:t>філол..</w:t>
      </w:r>
      <w:proofErr w:type="gramEnd"/>
      <w:r w:rsidRPr="001A2559">
        <w:rPr>
          <w:rFonts w:ascii="Times New Roman" w:hAnsi="Times New Roman" w:cs="Times New Roman"/>
          <w:sz w:val="28"/>
          <w:szCs w:val="28"/>
        </w:rPr>
        <w:t xml:space="preserve"> наук : 10.02.04 / Леся Леонідівна Ільницька. – К., 2006. – 222с.</w:t>
      </w:r>
    </w:p>
    <w:p w:rsidR="00532BC2" w:rsidRDefault="00532BC2" w:rsidP="003548CF">
      <w:pPr>
        <w:pStyle w:val="1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Pr="00F33415">
        <w:rPr>
          <w:rFonts w:ascii="Times New Roman" w:hAnsi="Times New Roman" w:cs="Times New Roman"/>
          <w:sz w:val="28"/>
          <w:szCs w:val="28"/>
          <w:lang w:val="uk-UA"/>
        </w:rPr>
        <w:t xml:space="preserve">Ковалевська Т. Ю. Актуальні напрями дослідження вербального впливу </w:t>
      </w:r>
      <w:r w:rsidRPr="00F33415">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F33415">
        <w:rPr>
          <w:rFonts w:ascii="Times New Roman" w:hAnsi="Times New Roman" w:cs="Times New Roman"/>
          <w:sz w:val="28"/>
          <w:szCs w:val="28"/>
        </w:rPr>
        <w:t>]</w:t>
      </w:r>
      <w:r>
        <w:rPr>
          <w:rFonts w:ascii="Times New Roman" w:hAnsi="Times New Roman" w:cs="Times New Roman"/>
          <w:sz w:val="28"/>
          <w:szCs w:val="28"/>
          <w:lang w:val="uk-UA"/>
        </w:rPr>
        <w:t xml:space="preserve"> </w:t>
      </w:r>
      <w:r w:rsidRPr="00F33415">
        <w:rPr>
          <w:rFonts w:ascii="Times New Roman" w:hAnsi="Times New Roman" w:cs="Times New Roman"/>
          <w:sz w:val="28"/>
          <w:szCs w:val="28"/>
          <w:lang w:val="uk-UA"/>
        </w:rPr>
        <w:t>/ Т. Ю. Ковалевська // Одеський лінгвістичн</w:t>
      </w:r>
      <w:r w:rsidR="00D81DDA">
        <w:rPr>
          <w:rFonts w:ascii="Times New Roman" w:hAnsi="Times New Roman" w:cs="Times New Roman"/>
          <w:sz w:val="28"/>
          <w:szCs w:val="28"/>
          <w:lang w:val="uk-UA"/>
        </w:rPr>
        <w:t>ий вісник. -</w:t>
      </w:r>
      <w:r w:rsidR="003548CF">
        <w:rPr>
          <w:rFonts w:ascii="Times New Roman" w:hAnsi="Times New Roman" w:cs="Times New Roman"/>
          <w:sz w:val="28"/>
          <w:szCs w:val="28"/>
          <w:lang w:val="uk-UA"/>
        </w:rPr>
        <w:t> </w:t>
      </w:r>
      <w:r w:rsidR="00D81DDA">
        <w:rPr>
          <w:rFonts w:ascii="Times New Roman" w:hAnsi="Times New Roman" w:cs="Times New Roman"/>
          <w:sz w:val="28"/>
          <w:szCs w:val="28"/>
          <w:lang w:val="uk-UA"/>
        </w:rPr>
        <w:t>2014.</w:t>
      </w:r>
      <w:r w:rsidR="003548CF">
        <w:rPr>
          <w:rFonts w:ascii="Times New Roman" w:hAnsi="Times New Roman" w:cs="Times New Roman"/>
          <w:sz w:val="28"/>
          <w:szCs w:val="28"/>
          <w:lang w:val="uk-UA"/>
        </w:rPr>
        <w:t> – </w:t>
      </w:r>
      <w:r>
        <w:rPr>
          <w:rFonts w:ascii="Times New Roman" w:hAnsi="Times New Roman" w:cs="Times New Roman"/>
          <w:sz w:val="28"/>
          <w:szCs w:val="28"/>
          <w:lang w:val="uk-UA"/>
        </w:rPr>
        <w:t>Вип</w:t>
      </w:r>
      <w:r w:rsidR="003548CF">
        <w:rPr>
          <w:rFonts w:ascii="Times New Roman" w:hAnsi="Times New Roman" w:cs="Times New Roman"/>
          <w:sz w:val="28"/>
          <w:szCs w:val="28"/>
          <w:lang w:val="uk-UA"/>
        </w:rPr>
        <w:t>. 3. – </w:t>
      </w:r>
      <w:r w:rsidRPr="00F33415">
        <w:rPr>
          <w:rFonts w:ascii="Times New Roman" w:hAnsi="Times New Roman" w:cs="Times New Roman"/>
          <w:sz w:val="28"/>
          <w:szCs w:val="28"/>
          <w:lang w:val="uk-UA"/>
        </w:rPr>
        <w:t>110</w:t>
      </w:r>
      <w:r w:rsidR="003548CF">
        <w:rPr>
          <w:rFonts w:ascii="Times New Roman" w:hAnsi="Times New Roman" w:cs="Times New Roman"/>
          <w:sz w:val="28"/>
          <w:szCs w:val="28"/>
          <w:lang w:val="uk-UA"/>
        </w:rPr>
        <w:t> – </w:t>
      </w:r>
      <w:r w:rsidRPr="00F33415">
        <w:rPr>
          <w:rFonts w:ascii="Times New Roman" w:hAnsi="Times New Roman" w:cs="Times New Roman"/>
          <w:sz w:val="28"/>
          <w:szCs w:val="28"/>
          <w:lang w:val="uk-UA"/>
        </w:rPr>
        <w:t>117</w:t>
      </w:r>
      <w:r w:rsidR="003548CF">
        <w:rPr>
          <w:rFonts w:ascii="Times New Roman" w:hAnsi="Times New Roman" w:cs="Times New Roman"/>
          <w:sz w:val="28"/>
          <w:szCs w:val="28"/>
          <w:lang w:val="uk-UA"/>
        </w:rPr>
        <w:t> с. – Режим доступу </w:t>
      </w:r>
      <w:r w:rsidRPr="00F33415">
        <w:rPr>
          <w:rFonts w:ascii="Times New Roman" w:hAnsi="Times New Roman" w:cs="Times New Roman"/>
          <w:sz w:val="28"/>
          <w:szCs w:val="28"/>
          <w:lang w:val="uk-UA"/>
        </w:rPr>
        <w:t xml:space="preserve">http://nbuv.gov.ua/UJRN/olinv_2014_3_17.  </w:t>
      </w:r>
    </w:p>
    <w:p w:rsidR="00532BC2" w:rsidRPr="00F33415" w:rsidRDefault="003548CF" w:rsidP="00A51AA3">
      <w:pPr>
        <w:pStyle w:val="1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22. </w:t>
      </w:r>
      <w:r w:rsidR="00532BC2">
        <w:rPr>
          <w:rFonts w:ascii="Times New Roman" w:hAnsi="Times New Roman" w:cs="Times New Roman"/>
          <w:sz w:val="28"/>
          <w:szCs w:val="28"/>
          <w:lang w:val="uk-UA"/>
        </w:rPr>
        <w:t xml:space="preserve">Ковалевська Т. Ю. Комунікативні аспекти нейролінгвістичного програмування : монографія / Т. Ю. Ковалевська. – Одеса : Астропринт, </w:t>
      </w:r>
      <w:r w:rsidR="00532BC2" w:rsidRPr="00876746">
        <w:rPr>
          <w:rFonts w:ascii="Times New Roman" w:hAnsi="Times New Roman" w:cs="Times New Roman"/>
          <w:sz w:val="28"/>
          <w:szCs w:val="28"/>
          <w:lang w:val="uk-UA"/>
        </w:rPr>
        <w:t>2001</w:t>
      </w:r>
      <w:r w:rsidR="00532BC2">
        <w:rPr>
          <w:rFonts w:ascii="Times New Roman" w:hAnsi="Times New Roman" w:cs="Times New Roman"/>
          <w:sz w:val="28"/>
          <w:szCs w:val="28"/>
          <w:lang w:val="uk-UA"/>
        </w:rPr>
        <w:t>.</w:t>
      </w:r>
      <w:r w:rsidR="00532BC2" w:rsidRPr="00876746">
        <w:rPr>
          <w:rFonts w:ascii="Times New Roman" w:hAnsi="Times New Roman" w:cs="Times New Roman"/>
          <w:sz w:val="28"/>
          <w:szCs w:val="28"/>
          <w:lang w:val="uk-UA"/>
        </w:rPr>
        <w:t xml:space="preserve"> – </w:t>
      </w:r>
      <w:r w:rsidR="00532BC2">
        <w:rPr>
          <w:rFonts w:ascii="Times New Roman" w:hAnsi="Times New Roman" w:cs="Times New Roman"/>
          <w:sz w:val="28"/>
          <w:szCs w:val="28"/>
          <w:lang w:val="uk-UA"/>
        </w:rPr>
        <w:t xml:space="preserve">342 с. </w:t>
      </w:r>
    </w:p>
    <w:p w:rsidR="00532BC2"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23</w:t>
      </w:r>
      <w:r w:rsidRPr="001A2559">
        <w:rPr>
          <w:rFonts w:ascii="Times New Roman" w:hAnsi="Times New Roman" w:cs="Times New Roman"/>
          <w:sz w:val="28"/>
          <w:szCs w:val="28"/>
        </w:rPr>
        <w:t xml:space="preserve">. Ковалевська Т. Ю. Перспективи нейролінгвістичного програмування в сучасному мовознавстві / Т. Ю. Ковалевська // Стиль і текст. - К., 2003. - Вип. </w:t>
      </w:r>
      <w:r w:rsidRPr="00CE41A9">
        <w:rPr>
          <w:rFonts w:ascii="Times New Roman" w:hAnsi="Times New Roman" w:cs="Times New Roman"/>
          <w:sz w:val="28"/>
          <w:szCs w:val="28"/>
        </w:rPr>
        <w:t>4</w:t>
      </w:r>
      <w:r>
        <w:rPr>
          <w:rFonts w:ascii="Times New Roman" w:hAnsi="Times New Roman" w:cs="Times New Roman"/>
          <w:sz w:val="28"/>
          <w:szCs w:val="28"/>
        </w:rPr>
        <w:t>.</w:t>
      </w:r>
      <w:r w:rsidRPr="00CE41A9">
        <w:rPr>
          <w:rFonts w:ascii="Times New Roman" w:hAnsi="Times New Roman" w:cs="Times New Roman"/>
          <w:sz w:val="28"/>
          <w:szCs w:val="28"/>
        </w:rPr>
        <w:t xml:space="preserve"> - </w:t>
      </w:r>
      <w:r w:rsidRPr="001A2559">
        <w:rPr>
          <w:rFonts w:ascii="Times New Roman" w:hAnsi="Times New Roman" w:cs="Times New Roman"/>
          <w:sz w:val="28"/>
          <w:szCs w:val="28"/>
        </w:rPr>
        <w:t>107-119 с.</w:t>
      </w:r>
    </w:p>
    <w:p w:rsidR="00532BC2" w:rsidRPr="00B4194A"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24. Кондашов В. В. Мысли об истине / В. В. Кондашов. – Ростов-на-Дону : Феникс, 1998. – 121 с.</w:t>
      </w:r>
    </w:p>
    <w:p w:rsidR="00532BC2" w:rsidRPr="009246CC" w:rsidRDefault="00532BC2" w:rsidP="00A51AA3">
      <w:pPr>
        <w:pStyle w:val="1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25. </w:t>
      </w:r>
      <w:r w:rsidRPr="001A2559">
        <w:rPr>
          <w:rFonts w:ascii="Times New Roman" w:hAnsi="Times New Roman" w:cs="Times New Roman"/>
          <w:sz w:val="28"/>
          <w:szCs w:val="28"/>
        </w:rPr>
        <w:t>Кохтев Н.</w:t>
      </w:r>
      <w:r>
        <w:rPr>
          <w:rFonts w:ascii="Times New Roman" w:hAnsi="Times New Roman" w:cs="Times New Roman"/>
          <w:sz w:val="28"/>
          <w:szCs w:val="28"/>
        </w:rPr>
        <w:t xml:space="preserve"> </w:t>
      </w:r>
      <w:r w:rsidRPr="001A2559">
        <w:rPr>
          <w:rFonts w:ascii="Times New Roman" w:hAnsi="Times New Roman" w:cs="Times New Roman"/>
          <w:sz w:val="28"/>
          <w:szCs w:val="28"/>
        </w:rPr>
        <w:t>Н. Реклама: искусство слова /</w:t>
      </w:r>
      <w:r>
        <w:rPr>
          <w:rFonts w:ascii="Times New Roman" w:hAnsi="Times New Roman" w:cs="Times New Roman"/>
          <w:sz w:val="28"/>
          <w:szCs w:val="28"/>
        </w:rPr>
        <w:t xml:space="preserve"> </w:t>
      </w:r>
      <w:r w:rsidRPr="001A2559">
        <w:rPr>
          <w:rFonts w:ascii="Times New Roman" w:hAnsi="Times New Roman" w:cs="Times New Roman"/>
          <w:sz w:val="28"/>
          <w:szCs w:val="28"/>
        </w:rPr>
        <w:t>Н.Н. Кохтев – М.: МГУ, 1997</w:t>
      </w:r>
      <w:r>
        <w:rPr>
          <w:rFonts w:ascii="Times New Roman" w:hAnsi="Times New Roman" w:cs="Times New Roman"/>
          <w:sz w:val="28"/>
          <w:szCs w:val="28"/>
        </w:rPr>
        <w:t>.</w:t>
      </w:r>
      <w:r w:rsidRPr="001A2559">
        <w:rPr>
          <w:rFonts w:ascii="Times New Roman" w:hAnsi="Times New Roman" w:cs="Times New Roman"/>
          <w:sz w:val="28"/>
          <w:szCs w:val="28"/>
        </w:rPr>
        <w:t xml:space="preserve"> – 254 с</w:t>
      </w:r>
      <w:r>
        <w:rPr>
          <w:rFonts w:ascii="Times New Roman" w:hAnsi="Times New Roman" w:cs="Times New Roman"/>
          <w:sz w:val="28"/>
          <w:szCs w:val="28"/>
        </w:rPr>
        <w:t>.</w:t>
      </w:r>
    </w:p>
    <w:p w:rsidR="00532BC2" w:rsidRPr="00F33415" w:rsidRDefault="00532BC2" w:rsidP="00A51AA3">
      <w:pPr>
        <w:pStyle w:val="1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26. </w:t>
      </w:r>
      <w:r>
        <w:rPr>
          <w:rFonts w:ascii="Times New Roman" w:hAnsi="Times New Roman" w:cs="Times New Roman"/>
          <w:sz w:val="28"/>
          <w:szCs w:val="28"/>
        </w:rPr>
        <w:t>Леонтьев А. А. Психолингвистика</w:t>
      </w:r>
      <w:r>
        <w:rPr>
          <w:rFonts w:ascii="Times New Roman" w:hAnsi="Times New Roman" w:cs="Times New Roman"/>
          <w:sz w:val="28"/>
          <w:szCs w:val="28"/>
          <w:lang w:val="uk-UA"/>
        </w:rPr>
        <w:t xml:space="preserve"> </w:t>
      </w:r>
      <w:r w:rsidRPr="00F33415">
        <w:rPr>
          <w:rFonts w:ascii="Times New Roman" w:hAnsi="Times New Roman" w:cs="Times New Roman"/>
          <w:sz w:val="28"/>
          <w:szCs w:val="28"/>
        </w:rPr>
        <w:t xml:space="preserve">/ </w:t>
      </w:r>
      <w:r>
        <w:rPr>
          <w:rFonts w:ascii="Times New Roman" w:hAnsi="Times New Roman" w:cs="Times New Roman"/>
          <w:sz w:val="28"/>
          <w:szCs w:val="28"/>
          <w:lang w:val="uk-UA"/>
        </w:rPr>
        <w:t xml:space="preserve">А. А. Леонтьев. </w:t>
      </w:r>
      <w:r w:rsidRPr="001A2559">
        <w:rPr>
          <w:rFonts w:ascii="Times New Roman" w:hAnsi="Times New Roman" w:cs="Times New Roman"/>
          <w:sz w:val="28"/>
          <w:szCs w:val="28"/>
        </w:rPr>
        <w:t>— Л.: Наука, 1967. — 118 с.</w:t>
      </w:r>
    </w:p>
    <w:p w:rsidR="00532BC2" w:rsidRPr="001A2559"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27</w:t>
      </w:r>
      <w:r w:rsidRPr="001A2559">
        <w:rPr>
          <w:rFonts w:ascii="Times New Roman" w:hAnsi="Times New Roman" w:cs="Times New Roman"/>
          <w:sz w:val="28"/>
          <w:szCs w:val="28"/>
        </w:rPr>
        <w:t xml:space="preserve">. Лобзин В. С. Аутогенная </w:t>
      </w:r>
      <w:proofErr w:type="gramStart"/>
      <w:r w:rsidRPr="001A2559">
        <w:rPr>
          <w:rFonts w:ascii="Times New Roman" w:hAnsi="Times New Roman" w:cs="Times New Roman"/>
          <w:sz w:val="28"/>
          <w:szCs w:val="28"/>
        </w:rPr>
        <w:t>тренировка :</w:t>
      </w:r>
      <w:proofErr w:type="gramEnd"/>
      <w:r w:rsidRPr="001A2559">
        <w:rPr>
          <w:rFonts w:ascii="Times New Roman" w:hAnsi="Times New Roman" w:cs="Times New Roman"/>
          <w:sz w:val="28"/>
          <w:szCs w:val="28"/>
        </w:rPr>
        <w:t xml:space="preserve"> справ. пособ. / В. С. Лобзин, М. М. Решетников. – </w:t>
      </w:r>
      <w:proofErr w:type="gramStart"/>
      <w:r w:rsidRPr="001A2559">
        <w:rPr>
          <w:rFonts w:ascii="Times New Roman" w:hAnsi="Times New Roman" w:cs="Times New Roman"/>
          <w:sz w:val="28"/>
          <w:szCs w:val="28"/>
        </w:rPr>
        <w:t>Л. :</w:t>
      </w:r>
      <w:proofErr w:type="gramEnd"/>
      <w:r w:rsidRPr="001A2559">
        <w:rPr>
          <w:rFonts w:ascii="Times New Roman" w:hAnsi="Times New Roman" w:cs="Times New Roman"/>
          <w:sz w:val="28"/>
          <w:szCs w:val="28"/>
        </w:rPr>
        <w:t xml:space="preserve"> Медицина, 1986. – 280 с.</w:t>
      </w:r>
    </w:p>
    <w:p w:rsidR="00532BC2"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28.</w:t>
      </w:r>
      <w:r w:rsidRPr="001A2559">
        <w:rPr>
          <w:rFonts w:ascii="Times New Roman" w:hAnsi="Times New Roman" w:cs="Times New Roman"/>
          <w:sz w:val="28"/>
          <w:szCs w:val="28"/>
        </w:rPr>
        <w:t xml:space="preserve"> Майерс Д. Социальная психология / Д. Майерс. [7-е изд.]. – </w:t>
      </w:r>
      <w:r>
        <w:rPr>
          <w:rFonts w:ascii="Times New Roman" w:hAnsi="Times New Roman" w:cs="Times New Roman"/>
          <w:sz w:val="28"/>
          <w:szCs w:val="28"/>
        </w:rPr>
        <w:t>С</w:t>
      </w:r>
      <w:r>
        <w:rPr>
          <w:rFonts w:ascii="Times New Roman" w:hAnsi="Times New Roman" w:cs="Times New Roman"/>
          <w:sz w:val="28"/>
          <w:szCs w:val="28"/>
          <w:lang w:val="uk-UA"/>
        </w:rPr>
        <w:t>Пб</w:t>
      </w:r>
      <w:proofErr w:type="gramStart"/>
      <w:r w:rsidRPr="009246CC">
        <w:rPr>
          <w:rFonts w:ascii="Times New Roman" w:hAnsi="Times New Roman" w:cs="Times New Roman"/>
          <w:sz w:val="28"/>
          <w:szCs w:val="28"/>
        </w:rPr>
        <w:t>.</w:t>
      </w:r>
      <w:r w:rsidRPr="001A2559">
        <w:rPr>
          <w:rFonts w:ascii="Times New Roman" w:hAnsi="Times New Roman" w:cs="Times New Roman"/>
          <w:sz w:val="28"/>
          <w:szCs w:val="28"/>
        </w:rPr>
        <w:t xml:space="preserve"> :</w:t>
      </w:r>
      <w:proofErr w:type="gramEnd"/>
      <w:r w:rsidRPr="001A2559">
        <w:rPr>
          <w:rFonts w:ascii="Times New Roman" w:hAnsi="Times New Roman" w:cs="Times New Roman"/>
          <w:sz w:val="28"/>
          <w:szCs w:val="28"/>
        </w:rPr>
        <w:t xml:space="preserve"> Питер, 2005. – 794 с. </w:t>
      </w:r>
    </w:p>
    <w:p w:rsidR="00532BC2" w:rsidRDefault="00532BC2" w:rsidP="00A51AA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29.</w:t>
      </w:r>
      <w:r w:rsidR="003548CF">
        <w:rPr>
          <w:rFonts w:ascii="Times New Roman" w:hAnsi="Times New Roman" w:cs="Times New Roman"/>
          <w:sz w:val="28"/>
          <w:szCs w:val="28"/>
          <w:lang w:val="uk-UA"/>
        </w:rPr>
        <w:t> </w:t>
      </w:r>
      <w:r w:rsidRPr="004E3FF2">
        <w:rPr>
          <w:rFonts w:ascii="Times New Roman" w:hAnsi="Times New Roman" w:cs="Times New Roman"/>
          <w:sz w:val="28"/>
          <w:szCs w:val="28"/>
          <w:lang w:val="uk-UA"/>
        </w:rPr>
        <w:t>Маклакелидзе Ж. Д. Функции числительных в реализации художественной картины мира / Ж. Д. Маклакелидзе // Текст как отображение картины мира: Сборник науч. трудов МГПИИЯ им. М. Тореза. - Вып. 341. - М.: Изд-во МГПИИЯ им. М. Тореза, 1989. - С. 20-36.</w:t>
      </w:r>
    </w:p>
    <w:p w:rsidR="00532BC2" w:rsidRPr="003A43A7"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30. </w:t>
      </w:r>
      <w:r w:rsidRPr="003A43A7">
        <w:rPr>
          <w:rFonts w:ascii="Times New Roman" w:hAnsi="Times New Roman" w:cs="Times New Roman"/>
          <w:sz w:val="28"/>
          <w:szCs w:val="28"/>
        </w:rPr>
        <w:t>Маркс</w:t>
      </w:r>
      <w:r w:rsidRPr="003A43A7">
        <w:rPr>
          <w:rFonts w:ascii="Times New Roman" w:hAnsi="Times New Roman" w:cs="Times New Roman"/>
          <w:sz w:val="28"/>
          <w:szCs w:val="28"/>
          <w:lang w:val="uk-UA"/>
        </w:rPr>
        <w:t xml:space="preserve"> </w:t>
      </w:r>
      <w:r w:rsidRPr="003A43A7">
        <w:rPr>
          <w:rFonts w:ascii="Times New Roman" w:hAnsi="Times New Roman" w:cs="Times New Roman"/>
          <w:sz w:val="28"/>
          <w:szCs w:val="28"/>
        </w:rPr>
        <w:t>К.</w:t>
      </w:r>
      <w:r w:rsidRPr="003A43A7">
        <w:rPr>
          <w:rFonts w:ascii="Times New Roman" w:hAnsi="Times New Roman" w:cs="Times New Roman"/>
          <w:sz w:val="28"/>
          <w:szCs w:val="28"/>
          <w:lang w:val="uk-UA"/>
        </w:rPr>
        <w:t xml:space="preserve"> </w:t>
      </w:r>
      <w:r w:rsidRPr="003A43A7">
        <w:rPr>
          <w:rFonts w:ascii="Times New Roman" w:hAnsi="Times New Roman" w:cs="Times New Roman"/>
          <w:sz w:val="28"/>
          <w:szCs w:val="28"/>
        </w:rPr>
        <w:t>Противоположность материалистического и идеалистического воззрений</w:t>
      </w:r>
      <w:r w:rsidRPr="003A43A7">
        <w:rPr>
          <w:rFonts w:ascii="Times New Roman" w:hAnsi="Times New Roman" w:cs="Times New Roman"/>
          <w:sz w:val="28"/>
          <w:szCs w:val="28"/>
          <w:lang w:val="uk-UA"/>
        </w:rPr>
        <w:t xml:space="preserve"> </w:t>
      </w:r>
      <w:r w:rsidRPr="003A43A7">
        <w:rPr>
          <w:rFonts w:ascii="Times New Roman" w:hAnsi="Times New Roman" w:cs="Times New Roman"/>
          <w:sz w:val="28"/>
          <w:szCs w:val="28"/>
        </w:rPr>
        <w:t xml:space="preserve">/ К. Маркс, Ф. Энгельс. - </w:t>
      </w:r>
      <w:proofErr w:type="gramStart"/>
      <w:r w:rsidRPr="003A43A7">
        <w:rPr>
          <w:rFonts w:ascii="Times New Roman" w:hAnsi="Times New Roman" w:cs="Times New Roman"/>
          <w:sz w:val="28"/>
          <w:szCs w:val="28"/>
        </w:rPr>
        <w:t>М. :</w:t>
      </w:r>
      <w:proofErr w:type="gramEnd"/>
      <w:r w:rsidRPr="003A43A7">
        <w:rPr>
          <w:rFonts w:ascii="Times New Roman" w:hAnsi="Times New Roman" w:cs="Times New Roman"/>
          <w:sz w:val="28"/>
          <w:szCs w:val="28"/>
        </w:rPr>
        <w:t xml:space="preserve"> Издательство политической литературы, 1966. – Т. 1 – 43 с. </w:t>
      </w:r>
    </w:p>
    <w:p w:rsidR="00532BC2" w:rsidRPr="001A2559"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rPr>
        <w:t>3</w:t>
      </w:r>
      <w:r>
        <w:rPr>
          <w:rFonts w:ascii="Times New Roman" w:hAnsi="Times New Roman" w:cs="Times New Roman"/>
          <w:sz w:val="28"/>
          <w:szCs w:val="28"/>
          <w:lang w:val="uk-UA"/>
        </w:rPr>
        <w:t>1</w:t>
      </w:r>
      <w:r w:rsidRPr="001A2559">
        <w:rPr>
          <w:rFonts w:ascii="Times New Roman" w:hAnsi="Times New Roman" w:cs="Times New Roman"/>
          <w:sz w:val="28"/>
          <w:szCs w:val="28"/>
        </w:rPr>
        <w:t>. Миллер А. Дж. Магическое число семь, плюс –</w:t>
      </w:r>
      <w:r w:rsidR="003548CF">
        <w:rPr>
          <w:rFonts w:ascii="Times New Roman" w:hAnsi="Times New Roman" w:cs="Times New Roman"/>
          <w:sz w:val="28"/>
          <w:szCs w:val="28"/>
        </w:rPr>
        <w:t xml:space="preserve"> минус два </w:t>
      </w:r>
      <w:proofErr w:type="gramStart"/>
      <w:r w:rsidR="003548CF">
        <w:rPr>
          <w:rFonts w:ascii="Times New Roman" w:hAnsi="Times New Roman" w:cs="Times New Roman"/>
          <w:sz w:val="28"/>
          <w:szCs w:val="28"/>
        </w:rPr>
        <w:t>[ Электронный</w:t>
      </w:r>
      <w:proofErr w:type="gramEnd"/>
      <w:r w:rsidR="003548CF">
        <w:rPr>
          <w:rFonts w:ascii="Times New Roman" w:hAnsi="Times New Roman" w:cs="Times New Roman"/>
          <w:sz w:val="28"/>
          <w:szCs w:val="28"/>
        </w:rPr>
        <w:t xml:space="preserve"> ресурс ] / Дж. А. Миллер. – </w:t>
      </w:r>
      <w:r>
        <w:rPr>
          <w:rFonts w:ascii="Times New Roman" w:hAnsi="Times New Roman" w:cs="Times New Roman"/>
          <w:sz w:val="28"/>
          <w:szCs w:val="28"/>
        </w:rPr>
        <w:t>Р</w:t>
      </w:r>
      <w:r w:rsidR="003548CF">
        <w:rPr>
          <w:rFonts w:ascii="Times New Roman" w:hAnsi="Times New Roman" w:cs="Times New Roman"/>
          <w:sz w:val="28"/>
          <w:szCs w:val="28"/>
          <w:lang w:val="uk-UA"/>
        </w:rPr>
        <w:t>ежим </w:t>
      </w:r>
      <w:r>
        <w:rPr>
          <w:rFonts w:ascii="Times New Roman" w:hAnsi="Times New Roman" w:cs="Times New Roman"/>
          <w:sz w:val="28"/>
          <w:szCs w:val="28"/>
          <w:lang w:val="uk-UA"/>
        </w:rPr>
        <w:t>доступу</w:t>
      </w:r>
      <w:r w:rsidR="003548CF">
        <w:rPr>
          <w:rFonts w:ascii="Times New Roman" w:hAnsi="Times New Roman" w:cs="Times New Roman"/>
          <w:sz w:val="28"/>
          <w:szCs w:val="28"/>
        </w:rPr>
        <w:t> </w:t>
      </w:r>
      <w:r w:rsidRPr="001A2559">
        <w:rPr>
          <w:rFonts w:ascii="Times New Roman" w:hAnsi="Times New Roman" w:cs="Times New Roman"/>
          <w:sz w:val="28"/>
          <w:szCs w:val="28"/>
        </w:rPr>
        <w:t>http://lib100.com/book/other/magical_number_seven/html/</w:t>
      </w:r>
    </w:p>
    <w:p w:rsidR="00532BC2" w:rsidRPr="001A2559"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rPr>
        <w:t>3</w:t>
      </w:r>
      <w:r>
        <w:rPr>
          <w:rFonts w:ascii="Times New Roman" w:hAnsi="Times New Roman" w:cs="Times New Roman"/>
          <w:sz w:val="28"/>
          <w:szCs w:val="28"/>
          <w:lang w:val="uk-UA"/>
        </w:rPr>
        <w:t>2</w:t>
      </w:r>
      <w:r w:rsidRPr="001A2559">
        <w:rPr>
          <w:rFonts w:ascii="Times New Roman" w:hAnsi="Times New Roman" w:cs="Times New Roman"/>
          <w:sz w:val="28"/>
          <w:szCs w:val="28"/>
        </w:rPr>
        <w:t>.</w:t>
      </w:r>
      <w:r>
        <w:rPr>
          <w:rFonts w:ascii="Times New Roman" w:hAnsi="Times New Roman" w:cs="Times New Roman"/>
          <w:sz w:val="28"/>
          <w:szCs w:val="28"/>
          <w:lang w:val="uk-UA"/>
        </w:rPr>
        <w:t xml:space="preserve"> </w:t>
      </w:r>
      <w:r w:rsidRPr="001A2559">
        <w:rPr>
          <w:rFonts w:ascii="Times New Roman" w:hAnsi="Times New Roman" w:cs="Times New Roman"/>
          <w:sz w:val="28"/>
          <w:szCs w:val="28"/>
        </w:rPr>
        <w:t xml:space="preserve">Оганесян Н. Т. Практикум по психологии творчества / Н. Т. Оганесян. – </w:t>
      </w:r>
      <w:proofErr w:type="gramStart"/>
      <w:r w:rsidRPr="001A2559">
        <w:rPr>
          <w:rFonts w:ascii="Times New Roman" w:hAnsi="Times New Roman" w:cs="Times New Roman"/>
          <w:sz w:val="28"/>
          <w:szCs w:val="28"/>
        </w:rPr>
        <w:t>М. :</w:t>
      </w:r>
      <w:proofErr w:type="gramEnd"/>
      <w:r w:rsidRPr="001A2559">
        <w:rPr>
          <w:rFonts w:ascii="Times New Roman" w:hAnsi="Times New Roman" w:cs="Times New Roman"/>
          <w:sz w:val="28"/>
          <w:szCs w:val="28"/>
        </w:rPr>
        <w:t xml:space="preserve"> ФЛИНТА, 2013. - 528 с.</w:t>
      </w:r>
    </w:p>
    <w:p w:rsidR="00532BC2" w:rsidRPr="00F403AB"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rPr>
        <w:t>3</w:t>
      </w:r>
      <w:r>
        <w:rPr>
          <w:rFonts w:ascii="Times New Roman" w:hAnsi="Times New Roman" w:cs="Times New Roman"/>
          <w:sz w:val="28"/>
          <w:szCs w:val="28"/>
          <w:lang w:val="uk-UA"/>
        </w:rPr>
        <w:t>3</w:t>
      </w:r>
      <w:r w:rsidRPr="001A2559">
        <w:rPr>
          <w:rFonts w:ascii="Times New Roman" w:hAnsi="Times New Roman" w:cs="Times New Roman"/>
          <w:sz w:val="28"/>
          <w:szCs w:val="28"/>
        </w:rPr>
        <w:t xml:space="preserve">. </w:t>
      </w:r>
      <w:r w:rsidRPr="00F403AB">
        <w:rPr>
          <w:rFonts w:ascii="Times New Roman" w:hAnsi="Times New Roman" w:cs="Times New Roman"/>
          <w:sz w:val="28"/>
          <w:szCs w:val="28"/>
        </w:rPr>
        <w:t>Павлов И. П. Условный рефлекс</w:t>
      </w:r>
      <w:r w:rsidRPr="00F403AB">
        <w:rPr>
          <w:rFonts w:ascii="Times New Roman" w:hAnsi="Times New Roman" w:cs="Times New Roman"/>
          <w:sz w:val="28"/>
          <w:szCs w:val="28"/>
          <w:lang w:val="uk-UA"/>
        </w:rPr>
        <w:t xml:space="preserve"> / И. П. Павлов. </w:t>
      </w:r>
      <w:r w:rsidRPr="00F403AB">
        <w:rPr>
          <w:rFonts w:ascii="Times New Roman" w:hAnsi="Times New Roman" w:cs="Times New Roman"/>
          <w:sz w:val="28"/>
          <w:szCs w:val="28"/>
        </w:rPr>
        <w:t xml:space="preserve">– </w:t>
      </w:r>
      <w:proofErr w:type="gramStart"/>
      <w:r w:rsidRPr="00F403AB">
        <w:rPr>
          <w:rFonts w:ascii="Times New Roman" w:hAnsi="Times New Roman" w:cs="Times New Roman"/>
          <w:sz w:val="28"/>
          <w:szCs w:val="28"/>
        </w:rPr>
        <w:t>М.</w:t>
      </w:r>
      <w:r w:rsidRPr="00F403AB">
        <w:rPr>
          <w:rFonts w:ascii="Times New Roman" w:hAnsi="Times New Roman" w:cs="Times New Roman"/>
          <w:sz w:val="28"/>
          <w:szCs w:val="28"/>
          <w:lang w:val="uk-UA"/>
        </w:rPr>
        <w:t xml:space="preserve"> :</w:t>
      </w:r>
      <w:proofErr w:type="gramEnd"/>
      <w:r w:rsidRPr="00F403AB">
        <w:rPr>
          <w:rFonts w:ascii="Times New Roman" w:hAnsi="Times New Roman" w:cs="Times New Roman"/>
          <w:sz w:val="28"/>
          <w:szCs w:val="28"/>
          <w:lang w:val="uk-UA"/>
        </w:rPr>
        <w:t xml:space="preserve"> Академия Наук, </w:t>
      </w:r>
      <w:r w:rsidRPr="00F403AB">
        <w:rPr>
          <w:rFonts w:ascii="Times New Roman" w:hAnsi="Times New Roman" w:cs="Times New Roman"/>
          <w:sz w:val="28"/>
          <w:szCs w:val="28"/>
        </w:rPr>
        <w:t>1951</w:t>
      </w:r>
      <w:r w:rsidRPr="00F403AB">
        <w:rPr>
          <w:rFonts w:ascii="Times New Roman" w:hAnsi="Times New Roman" w:cs="Times New Roman"/>
          <w:sz w:val="28"/>
          <w:szCs w:val="28"/>
          <w:lang w:val="uk-UA"/>
        </w:rPr>
        <w:t>. -</w:t>
      </w:r>
      <w:r w:rsidRPr="00F403AB">
        <w:rPr>
          <w:rFonts w:ascii="Times New Roman" w:hAnsi="Times New Roman" w:cs="Times New Roman"/>
          <w:sz w:val="28"/>
          <w:szCs w:val="28"/>
        </w:rPr>
        <w:t xml:space="preserve"> 439 с.</w:t>
      </w:r>
    </w:p>
    <w:p w:rsidR="00532BC2" w:rsidRPr="00C87386"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rPr>
        <w:t>3</w:t>
      </w:r>
      <w:r>
        <w:rPr>
          <w:rFonts w:ascii="Times New Roman" w:hAnsi="Times New Roman" w:cs="Times New Roman"/>
          <w:sz w:val="28"/>
          <w:szCs w:val="28"/>
          <w:lang w:val="uk-UA"/>
        </w:rPr>
        <w:t>4</w:t>
      </w:r>
      <w:r w:rsidRPr="001A2559">
        <w:rPr>
          <w:rFonts w:ascii="Times New Roman" w:hAnsi="Times New Roman" w:cs="Times New Roman"/>
          <w:sz w:val="28"/>
          <w:szCs w:val="28"/>
        </w:rPr>
        <w:t xml:space="preserve">. </w:t>
      </w:r>
      <w:r w:rsidRPr="00C87386">
        <w:rPr>
          <w:rFonts w:ascii="Times New Roman" w:hAnsi="Times New Roman" w:cs="Times New Roman"/>
          <w:sz w:val="28"/>
          <w:szCs w:val="28"/>
        </w:rPr>
        <w:t xml:space="preserve">Платонов К. И. Слово как физиологический и лечебный фактор </w:t>
      </w:r>
      <w:r w:rsidRPr="00C87386">
        <w:rPr>
          <w:rFonts w:ascii="Times New Roman" w:hAnsi="Times New Roman" w:cs="Times New Roman"/>
          <w:sz w:val="28"/>
          <w:szCs w:val="28"/>
          <w:lang w:val="uk-UA"/>
        </w:rPr>
        <w:t xml:space="preserve">/ К. И. Платонов. </w:t>
      </w:r>
      <w:r w:rsidRPr="00C87386">
        <w:rPr>
          <w:rFonts w:ascii="Times New Roman" w:hAnsi="Times New Roman" w:cs="Times New Roman"/>
          <w:sz w:val="28"/>
          <w:szCs w:val="28"/>
        </w:rPr>
        <w:t xml:space="preserve">— </w:t>
      </w:r>
      <w:proofErr w:type="gramStart"/>
      <w:r w:rsidRPr="00C87386">
        <w:rPr>
          <w:rFonts w:ascii="Times New Roman" w:hAnsi="Times New Roman" w:cs="Times New Roman"/>
          <w:sz w:val="28"/>
          <w:szCs w:val="28"/>
        </w:rPr>
        <w:t>М.</w:t>
      </w:r>
      <w:r w:rsidRPr="00C87386">
        <w:rPr>
          <w:rFonts w:ascii="Times New Roman" w:hAnsi="Times New Roman" w:cs="Times New Roman"/>
          <w:sz w:val="28"/>
          <w:szCs w:val="28"/>
          <w:lang w:val="uk-UA"/>
        </w:rPr>
        <w:t xml:space="preserve"> :</w:t>
      </w:r>
      <w:proofErr w:type="gramEnd"/>
      <w:r w:rsidRPr="00C87386">
        <w:rPr>
          <w:rFonts w:ascii="Times New Roman" w:hAnsi="Times New Roman" w:cs="Times New Roman"/>
          <w:sz w:val="28"/>
          <w:szCs w:val="28"/>
        </w:rPr>
        <w:t xml:space="preserve"> Медгиз, 1957. — 432 с.</w:t>
      </w:r>
    </w:p>
    <w:p w:rsidR="00532BC2" w:rsidRPr="001A2559"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rPr>
        <w:t>3</w:t>
      </w:r>
      <w:r>
        <w:rPr>
          <w:rFonts w:ascii="Times New Roman" w:hAnsi="Times New Roman" w:cs="Times New Roman"/>
          <w:sz w:val="28"/>
          <w:szCs w:val="28"/>
          <w:lang w:val="uk-UA"/>
        </w:rPr>
        <w:t>5</w:t>
      </w:r>
      <w:r w:rsidRPr="001A2559">
        <w:rPr>
          <w:rFonts w:ascii="Times New Roman" w:hAnsi="Times New Roman" w:cs="Times New Roman"/>
          <w:sz w:val="28"/>
          <w:szCs w:val="28"/>
        </w:rPr>
        <w:t>. Поршнев Б. Ф. О начале человеческой истории (проблемы палепсихологии</w:t>
      </w:r>
      <w:proofErr w:type="gramStart"/>
      <w:r w:rsidRPr="001A2559">
        <w:rPr>
          <w:rFonts w:ascii="Times New Roman" w:hAnsi="Times New Roman" w:cs="Times New Roman"/>
          <w:sz w:val="28"/>
          <w:szCs w:val="28"/>
        </w:rPr>
        <w:t>) :</w:t>
      </w:r>
      <w:proofErr w:type="gramEnd"/>
      <w:r w:rsidRPr="001A2559">
        <w:rPr>
          <w:rFonts w:ascii="Times New Roman" w:hAnsi="Times New Roman" w:cs="Times New Roman"/>
          <w:sz w:val="28"/>
          <w:szCs w:val="28"/>
        </w:rPr>
        <w:t xml:space="preserve"> монография / Б. Ф. Поршнев. – </w:t>
      </w:r>
      <w:proofErr w:type="gramStart"/>
      <w:r w:rsidRPr="001A2559">
        <w:rPr>
          <w:rFonts w:ascii="Times New Roman" w:hAnsi="Times New Roman" w:cs="Times New Roman"/>
          <w:sz w:val="28"/>
          <w:szCs w:val="28"/>
        </w:rPr>
        <w:t>М. :</w:t>
      </w:r>
      <w:proofErr w:type="gramEnd"/>
      <w:r w:rsidRPr="001A2559">
        <w:rPr>
          <w:rFonts w:ascii="Times New Roman" w:hAnsi="Times New Roman" w:cs="Times New Roman"/>
          <w:sz w:val="28"/>
          <w:szCs w:val="28"/>
        </w:rPr>
        <w:t xml:space="preserve"> Мысль, 1974. – 487с.</w:t>
      </w:r>
    </w:p>
    <w:p w:rsidR="00532BC2" w:rsidRPr="001A2559"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3</w:t>
      </w:r>
      <w:r>
        <w:rPr>
          <w:rFonts w:ascii="Times New Roman" w:hAnsi="Times New Roman" w:cs="Times New Roman"/>
          <w:sz w:val="28"/>
          <w:szCs w:val="28"/>
          <w:lang w:val="uk-UA"/>
        </w:rPr>
        <w:t>6</w:t>
      </w:r>
      <w:r w:rsidR="003548CF">
        <w:rPr>
          <w:rFonts w:ascii="Times New Roman" w:hAnsi="Times New Roman" w:cs="Times New Roman"/>
          <w:sz w:val="28"/>
          <w:szCs w:val="28"/>
        </w:rPr>
        <w:t>. </w:t>
      </w:r>
      <w:r w:rsidRPr="001A2559">
        <w:rPr>
          <w:rFonts w:ascii="Times New Roman" w:hAnsi="Times New Roman" w:cs="Times New Roman"/>
          <w:sz w:val="28"/>
          <w:szCs w:val="28"/>
        </w:rPr>
        <w:t xml:space="preserve">Психология делового </w:t>
      </w:r>
      <w:proofErr w:type="gramStart"/>
      <w:r w:rsidRPr="001A2559">
        <w:rPr>
          <w:rFonts w:ascii="Times New Roman" w:hAnsi="Times New Roman" w:cs="Times New Roman"/>
          <w:sz w:val="28"/>
          <w:szCs w:val="28"/>
        </w:rPr>
        <w:t>общения :</w:t>
      </w:r>
      <w:proofErr w:type="gramEnd"/>
      <w:r w:rsidRPr="001A2559">
        <w:rPr>
          <w:rFonts w:ascii="Times New Roman" w:hAnsi="Times New Roman" w:cs="Times New Roman"/>
          <w:sz w:val="28"/>
          <w:szCs w:val="28"/>
        </w:rPr>
        <w:t xml:space="preserve"> хрестоматия / под ред. Д. Я. Райгородского. – </w:t>
      </w:r>
      <w:proofErr w:type="gramStart"/>
      <w:r w:rsidRPr="001A2559">
        <w:rPr>
          <w:rFonts w:ascii="Times New Roman" w:hAnsi="Times New Roman" w:cs="Times New Roman"/>
          <w:sz w:val="28"/>
          <w:szCs w:val="28"/>
        </w:rPr>
        <w:t>Самара :</w:t>
      </w:r>
      <w:proofErr w:type="gramEnd"/>
      <w:r w:rsidRPr="001A2559">
        <w:rPr>
          <w:rFonts w:ascii="Times New Roman" w:hAnsi="Times New Roman" w:cs="Times New Roman"/>
          <w:sz w:val="28"/>
          <w:szCs w:val="28"/>
        </w:rPr>
        <w:t xml:space="preserve"> Издательский дом «Бахрах – М», 2006. – 784 с.</w:t>
      </w:r>
    </w:p>
    <w:p w:rsidR="00532BC2" w:rsidRPr="001A2559"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rPr>
        <w:t>3</w:t>
      </w:r>
      <w:r>
        <w:rPr>
          <w:rFonts w:ascii="Times New Roman" w:hAnsi="Times New Roman" w:cs="Times New Roman"/>
          <w:sz w:val="28"/>
          <w:szCs w:val="28"/>
          <w:lang w:val="uk-UA"/>
        </w:rPr>
        <w:t>7</w:t>
      </w:r>
      <w:r w:rsidR="003548CF">
        <w:rPr>
          <w:rFonts w:ascii="Times New Roman" w:hAnsi="Times New Roman" w:cs="Times New Roman"/>
          <w:sz w:val="28"/>
          <w:szCs w:val="28"/>
        </w:rPr>
        <w:t>. </w:t>
      </w:r>
      <w:r w:rsidRPr="001A2559">
        <w:rPr>
          <w:rFonts w:ascii="Times New Roman" w:hAnsi="Times New Roman" w:cs="Times New Roman"/>
          <w:sz w:val="28"/>
          <w:szCs w:val="28"/>
        </w:rPr>
        <w:t xml:space="preserve">Психологический словарь / под общ. ред. А.В. Петровского, М.Г. Ярошевского. – [2-е изд., испр. и доп.]. – </w:t>
      </w:r>
      <w:proofErr w:type="gramStart"/>
      <w:r w:rsidRPr="001A2559">
        <w:rPr>
          <w:rFonts w:ascii="Times New Roman" w:hAnsi="Times New Roman" w:cs="Times New Roman"/>
          <w:sz w:val="28"/>
          <w:szCs w:val="28"/>
        </w:rPr>
        <w:t>М. :</w:t>
      </w:r>
      <w:proofErr w:type="gramEnd"/>
      <w:r w:rsidRPr="001A2559">
        <w:rPr>
          <w:rFonts w:ascii="Times New Roman" w:hAnsi="Times New Roman" w:cs="Times New Roman"/>
          <w:sz w:val="28"/>
          <w:szCs w:val="28"/>
        </w:rPr>
        <w:t xml:space="preserve"> Политиздат, 1990. – 494 с.</w:t>
      </w:r>
    </w:p>
    <w:p w:rsidR="00532BC2" w:rsidRPr="001A2559"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38</w:t>
      </w:r>
      <w:r w:rsidRPr="001A2559">
        <w:rPr>
          <w:rFonts w:ascii="Times New Roman" w:hAnsi="Times New Roman" w:cs="Times New Roman"/>
          <w:sz w:val="28"/>
          <w:szCs w:val="28"/>
        </w:rPr>
        <w:t xml:space="preserve">. Психотерапевтическая энциклопедия / под ред. Б. Д. Карвасарского. [2-е изд. доп. и перераб.]. – </w:t>
      </w:r>
      <w:r>
        <w:rPr>
          <w:rFonts w:ascii="Times New Roman" w:hAnsi="Times New Roman" w:cs="Times New Roman"/>
          <w:sz w:val="28"/>
          <w:szCs w:val="28"/>
        </w:rPr>
        <w:t>С</w:t>
      </w:r>
      <w:r>
        <w:rPr>
          <w:rFonts w:ascii="Times New Roman" w:hAnsi="Times New Roman" w:cs="Times New Roman"/>
          <w:sz w:val="28"/>
          <w:szCs w:val="28"/>
          <w:lang w:val="uk-UA"/>
        </w:rPr>
        <w:t>Пб</w:t>
      </w:r>
      <w:proofErr w:type="gramStart"/>
      <w:r w:rsidRPr="001A2559">
        <w:rPr>
          <w:rFonts w:ascii="Times New Roman" w:hAnsi="Times New Roman" w:cs="Times New Roman"/>
          <w:sz w:val="28"/>
          <w:szCs w:val="28"/>
        </w:rPr>
        <w:t>. :</w:t>
      </w:r>
      <w:proofErr w:type="gramEnd"/>
      <w:r w:rsidRPr="001A2559">
        <w:rPr>
          <w:rFonts w:ascii="Times New Roman" w:hAnsi="Times New Roman" w:cs="Times New Roman"/>
          <w:sz w:val="28"/>
          <w:szCs w:val="28"/>
        </w:rPr>
        <w:t xml:space="preserve"> Питер, 2002. – 1024 с.</w:t>
      </w:r>
    </w:p>
    <w:p w:rsidR="00532BC2" w:rsidRPr="001A2559"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39</w:t>
      </w:r>
      <w:r w:rsidRPr="001A2559">
        <w:rPr>
          <w:rFonts w:ascii="Times New Roman" w:hAnsi="Times New Roman" w:cs="Times New Roman"/>
          <w:sz w:val="28"/>
          <w:szCs w:val="28"/>
        </w:rPr>
        <w:t>.</w:t>
      </w:r>
      <w:r w:rsidR="003548CF">
        <w:rPr>
          <w:rFonts w:ascii="Times New Roman" w:hAnsi="Times New Roman" w:cs="Times New Roman"/>
          <w:sz w:val="28"/>
          <w:szCs w:val="28"/>
          <w:lang w:val="uk-UA"/>
        </w:rPr>
        <w:t> </w:t>
      </w:r>
      <w:r w:rsidR="003548CF">
        <w:rPr>
          <w:rFonts w:ascii="Times New Roman" w:hAnsi="Times New Roman" w:cs="Times New Roman"/>
          <w:sz w:val="28"/>
          <w:szCs w:val="28"/>
        </w:rPr>
        <w:t>Русский семантический словарь. Толковый словарь, </w:t>
      </w:r>
      <w:r w:rsidRPr="001A2559">
        <w:rPr>
          <w:rFonts w:ascii="Times New Roman" w:hAnsi="Times New Roman" w:cs="Times New Roman"/>
          <w:sz w:val="28"/>
          <w:szCs w:val="28"/>
        </w:rPr>
        <w:t xml:space="preserve">систематизированный по классам слов и значений / под. общ. ред. Н. Ю. Шведовой. – </w:t>
      </w:r>
      <w:proofErr w:type="gramStart"/>
      <w:r w:rsidRPr="001A2559">
        <w:rPr>
          <w:rFonts w:ascii="Times New Roman" w:hAnsi="Times New Roman" w:cs="Times New Roman"/>
          <w:sz w:val="28"/>
          <w:szCs w:val="28"/>
        </w:rPr>
        <w:t>М. :</w:t>
      </w:r>
      <w:proofErr w:type="gramEnd"/>
      <w:r w:rsidRPr="001A2559">
        <w:rPr>
          <w:rFonts w:ascii="Times New Roman" w:hAnsi="Times New Roman" w:cs="Times New Roman"/>
          <w:sz w:val="28"/>
          <w:szCs w:val="28"/>
        </w:rPr>
        <w:t xml:space="preserve"> РАН Ин-т рус. яз., 2007. – 952 с.</w:t>
      </w:r>
    </w:p>
    <w:p w:rsidR="00532BC2" w:rsidRPr="001A2559"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rPr>
        <w:t>4</w:t>
      </w:r>
      <w:r>
        <w:rPr>
          <w:rFonts w:ascii="Times New Roman" w:hAnsi="Times New Roman" w:cs="Times New Roman"/>
          <w:sz w:val="28"/>
          <w:szCs w:val="28"/>
          <w:lang w:val="uk-UA"/>
        </w:rPr>
        <w:t>0</w:t>
      </w:r>
      <w:r w:rsidRPr="001A2559">
        <w:rPr>
          <w:rFonts w:ascii="Times New Roman" w:hAnsi="Times New Roman" w:cs="Times New Roman"/>
          <w:sz w:val="28"/>
          <w:szCs w:val="28"/>
        </w:rPr>
        <w:t xml:space="preserve">. Слободяник А. П. Психотерапия, внушение, гипноз / А. П. Слободяник. [4-е изд., испр. и доп.]. – </w:t>
      </w:r>
      <w:proofErr w:type="gramStart"/>
      <w:r w:rsidRPr="001A2559">
        <w:rPr>
          <w:rFonts w:ascii="Times New Roman" w:hAnsi="Times New Roman" w:cs="Times New Roman"/>
          <w:sz w:val="28"/>
          <w:szCs w:val="28"/>
        </w:rPr>
        <w:t>К. :</w:t>
      </w:r>
      <w:proofErr w:type="gramEnd"/>
      <w:r w:rsidRPr="001A2559">
        <w:rPr>
          <w:rFonts w:ascii="Times New Roman" w:hAnsi="Times New Roman" w:cs="Times New Roman"/>
          <w:sz w:val="28"/>
          <w:szCs w:val="28"/>
        </w:rPr>
        <w:t xml:space="preserve"> Здоров'я, 1983. – 376 с.</w:t>
      </w:r>
    </w:p>
    <w:p w:rsidR="00532BC2" w:rsidRDefault="00532BC2" w:rsidP="00A51AA3">
      <w:pPr>
        <w:pStyle w:val="10"/>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4</w:t>
      </w:r>
      <w:r>
        <w:rPr>
          <w:rFonts w:ascii="Times New Roman" w:hAnsi="Times New Roman" w:cs="Times New Roman"/>
          <w:sz w:val="28"/>
          <w:szCs w:val="28"/>
          <w:lang w:val="uk-UA"/>
        </w:rPr>
        <w:t>1</w:t>
      </w:r>
      <w:r w:rsidR="003548CF">
        <w:rPr>
          <w:rFonts w:ascii="Times New Roman" w:hAnsi="Times New Roman" w:cs="Times New Roman"/>
          <w:sz w:val="28"/>
          <w:szCs w:val="28"/>
        </w:rPr>
        <w:t>. </w:t>
      </w:r>
      <w:r w:rsidRPr="001A2559">
        <w:rPr>
          <w:rFonts w:ascii="Times New Roman" w:hAnsi="Times New Roman" w:cs="Times New Roman"/>
          <w:sz w:val="28"/>
          <w:szCs w:val="28"/>
        </w:rPr>
        <w:t xml:space="preserve">Словник іншомовних термінів / за ред. О. С. Мельничука – </w:t>
      </w:r>
      <w:proofErr w:type="gramStart"/>
      <w:r w:rsidRPr="001A2559">
        <w:rPr>
          <w:rFonts w:ascii="Times New Roman" w:hAnsi="Times New Roman" w:cs="Times New Roman"/>
          <w:sz w:val="28"/>
          <w:szCs w:val="28"/>
        </w:rPr>
        <w:t>К. :</w:t>
      </w:r>
      <w:proofErr w:type="gramEnd"/>
      <w:r w:rsidRPr="001A2559">
        <w:rPr>
          <w:rFonts w:ascii="Times New Roman" w:hAnsi="Times New Roman" w:cs="Times New Roman"/>
          <w:sz w:val="28"/>
          <w:szCs w:val="28"/>
        </w:rPr>
        <w:t xml:space="preserve"> Українська радянська енциклопедія, 1974. – 776 с.</w:t>
      </w:r>
    </w:p>
    <w:p w:rsidR="00532BC2" w:rsidRPr="00C357AC"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42. </w:t>
      </w:r>
      <w:r w:rsidRPr="001A2559">
        <w:rPr>
          <w:rFonts w:ascii="Times New Roman" w:hAnsi="Times New Roman" w:cs="Times New Roman"/>
          <w:sz w:val="28"/>
          <w:szCs w:val="28"/>
        </w:rPr>
        <w:t>Сте</w:t>
      </w:r>
      <w:r>
        <w:rPr>
          <w:rFonts w:ascii="Times New Roman" w:hAnsi="Times New Roman" w:cs="Times New Roman"/>
          <w:sz w:val="28"/>
          <w:szCs w:val="28"/>
        </w:rPr>
        <w:t>рнин И.А. Практическая риторика</w:t>
      </w:r>
      <w:r>
        <w:rPr>
          <w:rFonts w:ascii="Times New Roman" w:hAnsi="Times New Roman" w:cs="Times New Roman"/>
          <w:sz w:val="28"/>
          <w:szCs w:val="28"/>
          <w:lang w:val="uk-UA"/>
        </w:rPr>
        <w:t xml:space="preserve"> </w:t>
      </w:r>
      <w:r w:rsidRPr="001A2559">
        <w:rPr>
          <w:rFonts w:ascii="Times New Roman" w:hAnsi="Times New Roman" w:cs="Times New Roman"/>
          <w:sz w:val="28"/>
          <w:szCs w:val="28"/>
        </w:rPr>
        <w:t>/ И.А</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Стернин.</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proofErr w:type="gramStart"/>
      <w:r>
        <w:rPr>
          <w:rFonts w:ascii="Times New Roman" w:hAnsi="Times New Roman" w:cs="Times New Roman"/>
          <w:sz w:val="28"/>
          <w:szCs w:val="28"/>
        </w:rPr>
        <w:t>М.</w:t>
      </w:r>
      <w:r>
        <w:rPr>
          <w:rFonts w:ascii="Times New Roman" w:hAnsi="Times New Roman" w:cs="Times New Roman"/>
          <w:sz w:val="28"/>
          <w:szCs w:val="28"/>
          <w:lang w:val="uk-UA"/>
        </w:rPr>
        <w:t xml:space="preserve"> :</w:t>
      </w:r>
      <w:proofErr w:type="gramEnd"/>
      <w:r>
        <w:rPr>
          <w:rFonts w:ascii="Times New Roman" w:hAnsi="Times New Roman" w:cs="Times New Roman"/>
          <w:sz w:val="28"/>
          <w:szCs w:val="28"/>
          <w:lang w:val="uk-UA"/>
        </w:rPr>
        <w:t xml:space="preserve"> </w:t>
      </w:r>
      <w:r>
        <w:rPr>
          <w:rFonts w:ascii="Times New Roman" w:hAnsi="Times New Roman" w:cs="Times New Roman"/>
          <w:sz w:val="28"/>
          <w:szCs w:val="28"/>
        </w:rPr>
        <w:t>Центр «Академия», 2003.— 270</w:t>
      </w:r>
      <w:r>
        <w:rPr>
          <w:rFonts w:ascii="Times New Roman" w:hAnsi="Times New Roman" w:cs="Times New Roman"/>
          <w:sz w:val="28"/>
          <w:szCs w:val="28"/>
          <w:lang w:val="uk-UA"/>
        </w:rPr>
        <w:t xml:space="preserve"> </w:t>
      </w:r>
      <w:r w:rsidRPr="001A2559">
        <w:rPr>
          <w:rFonts w:ascii="Times New Roman" w:hAnsi="Times New Roman" w:cs="Times New Roman"/>
          <w:sz w:val="28"/>
          <w:szCs w:val="28"/>
        </w:rPr>
        <w:t>с.</w:t>
      </w:r>
    </w:p>
    <w:p w:rsidR="00532BC2" w:rsidRDefault="00532BC2" w:rsidP="00A51AA3">
      <w:pPr>
        <w:pStyle w:val="10"/>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4</w:t>
      </w:r>
      <w:r>
        <w:rPr>
          <w:rFonts w:ascii="Times New Roman" w:hAnsi="Times New Roman" w:cs="Times New Roman"/>
          <w:sz w:val="28"/>
          <w:szCs w:val="28"/>
          <w:lang w:val="uk-UA"/>
        </w:rPr>
        <w:t>3</w:t>
      </w:r>
      <w:r w:rsidRPr="001A2559">
        <w:rPr>
          <w:rFonts w:ascii="Times New Roman" w:hAnsi="Times New Roman" w:cs="Times New Roman"/>
          <w:sz w:val="28"/>
          <w:szCs w:val="28"/>
        </w:rPr>
        <w:t>. Сучасний тлумачний словник української мови: 60 000 слів / [уклад. Н. Кусайкіна, Ю. Цибульник]. – Х.: ВД «ШКОЛА», 2011. – 784 с.</w:t>
      </w:r>
    </w:p>
    <w:p w:rsidR="00532BC2" w:rsidRPr="001A2559"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44</w:t>
      </w:r>
      <w:r w:rsidRPr="001A2559">
        <w:rPr>
          <w:rFonts w:ascii="Times New Roman" w:hAnsi="Times New Roman" w:cs="Times New Roman"/>
          <w:sz w:val="28"/>
          <w:szCs w:val="28"/>
        </w:rPr>
        <w:t>. Фейгин О. О. Вольф Мессинг. Повелитель сознания: электронная парапсихология глазами физика / О. О. Фейгин. – СПб</w:t>
      </w:r>
      <w:proofErr w:type="gramStart"/>
      <w:r w:rsidRPr="001A2559">
        <w:rPr>
          <w:rFonts w:ascii="Times New Roman" w:hAnsi="Times New Roman" w:cs="Times New Roman"/>
          <w:sz w:val="28"/>
          <w:szCs w:val="28"/>
        </w:rPr>
        <w:t>. :</w:t>
      </w:r>
      <w:proofErr w:type="gramEnd"/>
      <w:r w:rsidRPr="001A2559">
        <w:rPr>
          <w:rFonts w:ascii="Times New Roman" w:hAnsi="Times New Roman" w:cs="Times New Roman"/>
          <w:sz w:val="28"/>
          <w:szCs w:val="28"/>
        </w:rPr>
        <w:t xml:space="preserve"> Питер, 2010 – 224с.</w:t>
      </w:r>
    </w:p>
    <w:p w:rsidR="00532BC2" w:rsidRPr="00C87386" w:rsidRDefault="003548CF" w:rsidP="00A51AA3">
      <w:pPr>
        <w:pStyle w:val="1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45. </w:t>
      </w:r>
      <w:r w:rsidR="00532BC2">
        <w:rPr>
          <w:rFonts w:ascii="Times New Roman" w:hAnsi="Times New Roman" w:cs="Times New Roman"/>
          <w:sz w:val="28"/>
          <w:szCs w:val="28"/>
          <w:lang w:val="uk-UA"/>
        </w:rPr>
        <w:t xml:space="preserve">Чумаєва Ю. В. Комплексний підхід до медико – психологічної реабілітації пожежних-рятувальників / Ю. В. Чумаєва, Ю. В. Нехорошкова, А. О. Гризанова // Медична гідрологія та реабілітації. – 2013. – Т. 11, </w:t>
      </w:r>
      <w:r w:rsidR="00532BC2">
        <w:rPr>
          <w:rFonts w:ascii="Times New Roman" w:hAnsi="Times New Roman" w:cs="Times New Roman"/>
          <w:sz w:val="28"/>
          <w:szCs w:val="28"/>
        </w:rPr>
        <w:t>№</w:t>
      </w:r>
      <w:r w:rsidR="00532BC2">
        <w:rPr>
          <w:rFonts w:ascii="Times New Roman" w:hAnsi="Times New Roman" w:cs="Times New Roman"/>
          <w:sz w:val="28"/>
          <w:szCs w:val="28"/>
          <w:lang w:val="uk-UA"/>
        </w:rPr>
        <w:t xml:space="preserve"> 1. </w:t>
      </w:r>
      <w:r w:rsidR="00532BC2" w:rsidRPr="00C87386">
        <w:rPr>
          <w:rFonts w:ascii="Times New Roman" w:hAnsi="Times New Roman" w:cs="Times New Roman"/>
          <w:sz w:val="28"/>
          <w:szCs w:val="28"/>
          <w:lang w:val="uk-UA"/>
        </w:rPr>
        <w:t>–</w:t>
      </w:r>
      <w:r w:rsidR="00532BC2" w:rsidRPr="00DB3B9E">
        <w:rPr>
          <w:rFonts w:ascii="Times New Roman" w:hAnsi="Times New Roman" w:cs="Times New Roman"/>
          <w:color w:val="FF0000"/>
          <w:sz w:val="28"/>
          <w:szCs w:val="28"/>
          <w:lang w:val="uk-UA"/>
        </w:rPr>
        <w:t xml:space="preserve"> </w:t>
      </w:r>
      <w:r w:rsidR="00532BC2" w:rsidRPr="00C87386">
        <w:rPr>
          <w:rFonts w:ascii="Times New Roman" w:hAnsi="Times New Roman" w:cs="Times New Roman"/>
          <w:sz w:val="28"/>
          <w:szCs w:val="28"/>
          <w:lang w:val="uk-UA"/>
        </w:rPr>
        <w:t xml:space="preserve">60 - 75 с. </w:t>
      </w:r>
    </w:p>
    <w:p w:rsidR="00532BC2" w:rsidRPr="00C87386"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46. Чумаева Ю. В. Медико – психологическая реабилитация как система профилактики и коррекции</w:t>
      </w:r>
      <w:r>
        <w:rPr>
          <w:rFonts w:ascii="Times New Roman" w:hAnsi="Times New Roman" w:cs="Times New Roman"/>
          <w:sz w:val="28"/>
          <w:szCs w:val="28"/>
        </w:rPr>
        <w:t xml:space="preserve"> производственно обусловленных психосоматических нарушений пожарных-спасателей / Ю. В. Чумаева, Э. М. Псядло, Л. М. Шафран // Актуальные проблемы транспортной медицины. – 2010. - № 1 (19). – </w:t>
      </w:r>
      <w:r w:rsidRPr="00C87386">
        <w:rPr>
          <w:rFonts w:ascii="Times New Roman" w:hAnsi="Times New Roman" w:cs="Times New Roman"/>
          <w:sz w:val="28"/>
          <w:szCs w:val="28"/>
        </w:rPr>
        <w:t>70</w:t>
      </w:r>
      <w:r w:rsidRPr="00C87386">
        <w:rPr>
          <w:rFonts w:ascii="Times New Roman" w:hAnsi="Times New Roman" w:cs="Times New Roman"/>
          <w:sz w:val="28"/>
          <w:szCs w:val="28"/>
          <w:lang w:val="uk-UA"/>
        </w:rPr>
        <w:t xml:space="preserve"> </w:t>
      </w:r>
      <w:r w:rsidRPr="00C87386">
        <w:rPr>
          <w:rFonts w:ascii="Times New Roman" w:hAnsi="Times New Roman" w:cs="Times New Roman"/>
          <w:sz w:val="28"/>
          <w:szCs w:val="28"/>
        </w:rPr>
        <w:t>-</w:t>
      </w:r>
      <w:r w:rsidRPr="00C87386">
        <w:rPr>
          <w:rFonts w:ascii="Times New Roman" w:hAnsi="Times New Roman" w:cs="Times New Roman"/>
          <w:sz w:val="28"/>
          <w:szCs w:val="28"/>
          <w:lang w:val="uk-UA"/>
        </w:rPr>
        <w:t xml:space="preserve"> </w:t>
      </w:r>
      <w:r w:rsidRPr="00C87386">
        <w:rPr>
          <w:rFonts w:ascii="Times New Roman" w:hAnsi="Times New Roman" w:cs="Times New Roman"/>
          <w:sz w:val="28"/>
          <w:szCs w:val="28"/>
        </w:rPr>
        <w:t xml:space="preserve">80 с. </w:t>
      </w:r>
    </w:p>
    <w:p w:rsidR="00532BC2" w:rsidRDefault="00532BC2" w:rsidP="00A51AA3">
      <w:pPr>
        <w:pStyle w:val="10"/>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47.</w:t>
      </w:r>
      <w:r w:rsidRPr="001A2559">
        <w:rPr>
          <w:rFonts w:ascii="Times New Roman" w:hAnsi="Times New Roman" w:cs="Times New Roman"/>
          <w:sz w:val="28"/>
          <w:szCs w:val="28"/>
        </w:rPr>
        <w:t xml:space="preserve"> Чуприн Г. Т. Гипноз и внушение / Г. Т. Чуприн. – </w:t>
      </w:r>
      <w:proofErr w:type="gramStart"/>
      <w:r w:rsidRPr="001A2559">
        <w:rPr>
          <w:rFonts w:ascii="Times New Roman" w:hAnsi="Times New Roman" w:cs="Times New Roman"/>
          <w:sz w:val="28"/>
          <w:szCs w:val="28"/>
        </w:rPr>
        <w:t>Х. :</w:t>
      </w:r>
      <w:proofErr w:type="gramEnd"/>
      <w:r w:rsidRPr="001A2559">
        <w:rPr>
          <w:rFonts w:ascii="Times New Roman" w:hAnsi="Times New Roman" w:cs="Times New Roman"/>
          <w:sz w:val="28"/>
          <w:szCs w:val="28"/>
        </w:rPr>
        <w:t xml:space="preserve"> Гуманитарный центр, 2014. – 192 с.</w:t>
      </w:r>
    </w:p>
    <w:p w:rsidR="00532BC2" w:rsidRPr="00FC71C8" w:rsidRDefault="00532BC2" w:rsidP="00BB4DB1">
      <w:pPr>
        <w:pStyle w:val="1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48. </w:t>
      </w:r>
      <w:r w:rsidRPr="004E3FF2">
        <w:rPr>
          <w:rFonts w:ascii="Times New Roman" w:hAnsi="Times New Roman" w:cs="Times New Roman"/>
          <w:sz w:val="28"/>
          <w:szCs w:val="28"/>
        </w:rPr>
        <w:t>Шевельов Ю. Проблематика формування українського числівника як частини мови / Ю. Шевельов // Шевельов Ю. Вибрані праці: У двох книгах. - Кн. 1. Мовознавство / Упоряд. Л. Масенко. - К.: Києво-</w:t>
      </w:r>
      <w:r w:rsidRPr="00C537C0">
        <w:rPr>
          <w:rFonts w:ascii="Times New Roman" w:hAnsi="Times New Roman" w:cs="Times New Roman"/>
          <w:sz w:val="28"/>
          <w:szCs w:val="28"/>
        </w:rPr>
        <w:t>Могилянська академія</w:t>
      </w:r>
      <w:r>
        <w:rPr>
          <w:rFonts w:ascii="Times New Roman" w:hAnsi="Times New Roman" w:cs="Times New Roman"/>
          <w:sz w:val="28"/>
          <w:szCs w:val="28"/>
          <w:lang w:val="uk-UA"/>
        </w:rPr>
        <w:t>,</w:t>
      </w:r>
      <w:r w:rsidRPr="00BB4DB1">
        <w:rPr>
          <w:rFonts w:ascii="Times New Roman" w:hAnsi="Times New Roman" w:cs="Times New Roman"/>
          <w:color w:val="FF0000"/>
          <w:sz w:val="28"/>
          <w:szCs w:val="28"/>
        </w:rPr>
        <w:t xml:space="preserve"> </w:t>
      </w:r>
      <w:r w:rsidRPr="00C537C0">
        <w:rPr>
          <w:rFonts w:ascii="Times New Roman" w:hAnsi="Times New Roman" w:cs="Times New Roman"/>
          <w:sz w:val="28"/>
          <w:szCs w:val="28"/>
        </w:rPr>
        <w:t>200</w:t>
      </w:r>
      <w:r w:rsidRPr="00FC71C8">
        <w:rPr>
          <w:rFonts w:ascii="Times New Roman" w:hAnsi="Times New Roman" w:cs="Times New Roman"/>
          <w:sz w:val="28"/>
          <w:szCs w:val="28"/>
        </w:rPr>
        <w:t>8.</w:t>
      </w:r>
      <w:r w:rsidRPr="00FC71C8">
        <w:rPr>
          <w:rFonts w:ascii="Times New Roman" w:hAnsi="Times New Roman" w:cs="Times New Roman"/>
          <w:sz w:val="28"/>
          <w:szCs w:val="28"/>
          <w:lang w:val="uk-UA"/>
        </w:rPr>
        <w:t xml:space="preserve"> – 453 – 460 с. </w:t>
      </w:r>
    </w:p>
    <w:p w:rsidR="00532BC2" w:rsidRPr="00B84760" w:rsidRDefault="00532BC2" w:rsidP="00A51AA3">
      <w:pPr>
        <w:pStyle w:val="10"/>
        <w:spacing w:line="360" w:lineRule="auto"/>
        <w:jc w:val="both"/>
        <w:rPr>
          <w:rFonts w:ascii="Times New Roman" w:eastAsia="Gungsuh" w:hAnsi="Times New Roman" w:cs="Times New Roman"/>
          <w:sz w:val="28"/>
          <w:szCs w:val="28"/>
        </w:rPr>
      </w:pPr>
      <w:r>
        <w:rPr>
          <w:rFonts w:ascii="Times New Roman" w:eastAsia="Gungsuh" w:hAnsi="Times New Roman" w:cs="Times New Roman"/>
          <w:sz w:val="28"/>
          <w:szCs w:val="28"/>
          <w:lang w:val="uk-UA"/>
        </w:rPr>
        <w:t>49</w:t>
      </w:r>
      <w:r w:rsidRPr="001A2559">
        <w:rPr>
          <w:rFonts w:ascii="Times New Roman" w:eastAsia="Gungsuh" w:hAnsi="Times New Roman" w:cs="Times New Roman"/>
          <w:sz w:val="28"/>
          <w:szCs w:val="28"/>
        </w:rPr>
        <w:t xml:space="preserve">. Шуберт Э.Э. Дискурсные единицы, уровни, приемы и принципы речевого воздействия в когнитивном </w:t>
      </w:r>
      <w:proofErr w:type="gramStart"/>
      <w:r w:rsidRPr="001A2559">
        <w:rPr>
          <w:rFonts w:ascii="Times New Roman" w:eastAsia="Gungsuh" w:hAnsi="Times New Roman" w:cs="Times New Roman"/>
          <w:sz w:val="28"/>
          <w:szCs w:val="28"/>
        </w:rPr>
        <w:t>аспекте :</w:t>
      </w:r>
      <w:proofErr w:type="gramEnd"/>
      <w:r w:rsidRPr="001A2559">
        <w:rPr>
          <w:rFonts w:ascii="Times New Roman" w:eastAsia="Gungsuh" w:hAnsi="Times New Roman" w:cs="Times New Roman"/>
          <w:sz w:val="28"/>
          <w:szCs w:val="28"/>
        </w:rPr>
        <w:t xml:space="preserve"> автореф. дис… канд. филол. наук : спец. 10.02.19 «Теория языка» / Элла Эдуардовна Шуберт. </w:t>
      </w:r>
      <w:r w:rsidRPr="00B84760">
        <w:rPr>
          <w:rFonts w:ascii="Times New Roman" w:eastAsia="Gungsuh" w:hAnsi="Times New Roman" w:cs="Times New Roman"/>
          <w:sz w:val="28"/>
          <w:szCs w:val="28"/>
        </w:rPr>
        <w:t xml:space="preserve">− </w:t>
      </w:r>
      <w:r w:rsidRPr="001A2559">
        <w:rPr>
          <w:rFonts w:ascii="Times New Roman" w:eastAsia="Gungsuh" w:hAnsi="Times New Roman" w:cs="Times New Roman"/>
          <w:sz w:val="28"/>
          <w:szCs w:val="28"/>
        </w:rPr>
        <w:t>Краснодар</w:t>
      </w:r>
      <w:r w:rsidRPr="00B84760">
        <w:rPr>
          <w:rFonts w:ascii="Times New Roman" w:eastAsia="Gungsuh" w:hAnsi="Times New Roman" w:cs="Times New Roman"/>
          <w:sz w:val="28"/>
          <w:szCs w:val="28"/>
        </w:rPr>
        <w:t xml:space="preserve">, 2006. – 24 </w:t>
      </w:r>
      <w:r w:rsidRPr="001A2559">
        <w:rPr>
          <w:rFonts w:ascii="Times New Roman" w:eastAsia="Gungsuh" w:hAnsi="Times New Roman" w:cs="Times New Roman"/>
          <w:sz w:val="28"/>
          <w:szCs w:val="28"/>
        </w:rPr>
        <w:t>с</w:t>
      </w:r>
      <w:r w:rsidRPr="00B84760">
        <w:rPr>
          <w:rFonts w:ascii="Times New Roman" w:eastAsia="Gungsuh" w:hAnsi="Times New Roman" w:cs="Times New Roman"/>
          <w:sz w:val="28"/>
          <w:szCs w:val="28"/>
        </w:rPr>
        <w:t>.</w:t>
      </w:r>
    </w:p>
    <w:p w:rsidR="00E514B3" w:rsidRPr="00E514B3" w:rsidRDefault="00E514B3" w:rsidP="00A51AA3">
      <w:pPr>
        <w:pStyle w:val="1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50. </w:t>
      </w:r>
      <w:r w:rsidRPr="001A2559">
        <w:rPr>
          <w:rFonts w:ascii="Times New Roman" w:hAnsi="Times New Roman" w:cs="Times New Roman"/>
          <w:sz w:val="28"/>
          <w:szCs w:val="28"/>
          <w:lang w:val="en-US"/>
        </w:rPr>
        <w:t>Bosque</w:t>
      </w:r>
      <w:r w:rsidRPr="00B84760">
        <w:rPr>
          <w:rFonts w:ascii="Times New Roman" w:hAnsi="Times New Roman" w:cs="Times New Roman"/>
          <w:sz w:val="28"/>
          <w:szCs w:val="28"/>
        </w:rPr>
        <w:t xml:space="preserve"> </w:t>
      </w:r>
      <w:r w:rsidRPr="001A2559">
        <w:rPr>
          <w:rFonts w:ascii="Times New Roman" w:hAnsi="Times New Roman" w:cs="Times New Roman"/>
          <w:sz w:val="28"/>
          <w:szCs w:val="28"/>
          <w:lang w:val="en-US"/>
        </w:rPr>
        <w:t>Ignacio</w:t>
      </w:r>
      <w:r w:rsidRPr="00B84760">
        <w:rPr>
          <w:rFonts w:ascii="Times New Roman" w:hAnsi="Times New Roman" w:cs="Times New Roman"/>
          <w:sz w:val="28"/>
          <w:szCs w:val="28"/>
        </w:rPr>
        <w:t xml:space="preserve"> </w:t>
      </w:r>
      <w:r w:rsidRPr="001A2559">
        <w:rPr>
          <w:rFonts w:ascii="Times New Roman" w:hAnsi="Times New Roman" w:cs="Times New Roman"/>
          <w:sz w:val="28"/>
          <w:szCs w:val="28"/>
          <w:lang w:val="en-US"/>
        </w:rPr>
        <w:t>El</w:t>
      </w:r>
      <w:r w:rsidRPr="00B84760">
        <w:rPr>
          <w:rFonts w:ascii="Times New Roman" w:hAnsi="Times New Roman" w:cs="Times New Roman"/>
          <w:sz w:val="28"/>
          <w:szCs w:val="28"/>
        </w:rPr>
        <w:t xml:space="preserve"> 167 </w:t>
      </w:r>
      <w:r w:rsidRPr="001A2559">
        <w:rPr>
          <w:rFonts w:ascii="Times New Roman" w:hAnsi="Times New Roman" w:cs="Times New Roman"/>
          <w:sz w:val="28"/>
          <w:szCs w:val="28"/>
          <w:lang w:val="en-US"/>
        </w:rPr>
        <w:t>nombre</w:t>
      </w:r>
      <w:r w:rsidRPr="00B84760">
        <w:rPr>
          <w:rFonts w:ascii="Times New Roman" w:hAnsi="Times New Roman" w:cs="Times New Roman"/>
          <w:sz w:val="28"/>
          <w:szCs w:val="28"/>
        </w:rPr>
        <w:t xml:space="preserve"> </w:t>
      </w:r>
      <w:r w:rsidRPr="001A2559">
        <w:rPr>
          <w:rFonts w:ascii="Times New Roman" w:hAnsi="Times New Roman" w:cs="Times New Roman"/>
          <w:sz w:val="28"/>
          <w:szCs w:val="28"/>
          <w:lang w:val="en-US"/>
        </w:rPr>
        <w:t>com</w:t>
      </w:r>
      <w:r w:rsidRPr="00B84760">
        <w:rPr>
          <w:rFonts w:ascii="Times New Roman" w:hAnsi="Times New Roman" w:cs="Times New Roman"/>
          <w:sz w:val="28"/>
          <w:szCs w:val="28"/>
        </w:rPr>
        <w:t>ú</w:t>
      </w:r>
      <w:r w:rsidRPr="001A2559">
        <w:rPr>
          <w:rFonts w:ascii="Times New Roman" w:hAnsi="Times New Roman" w:cs="Times New Roman"/>
          <w:sz w:val="28"/>
          <w:szCs w:val="28"/>
          <w:lang w:val="en-US"/>
        </w:rPr>
        <w:t>n</w:t>
      </w:r>
      <w:r w:rsidRPr="00B84760">
        <w:rPr>
          <w:rFonts w:ascii="Times New Roman" w:hAnsi="Times New Roman" w:cs="Times New Roman"/>
          <w:sz w:val="28"/>
          <w:szCs w:val="28"/>
        </w:rPr>
        <w:t xml:space="preserve">. / </w:t>
      </w:r>
      <w:r w:rsidRPr="001A2559">
        <w:rPr>
          <w:rFonts w:ascii="Times New Roman" w:hAnsi="Times New Roman" w:cs="Times New Roman"/>
          <w:sz w:val="28"/>
          <w:szCs w:val="28"/>
          <w:lang w:val="en-US"/>
        </w:rPr>
        <w:t>Bosque</w:t>
      </w:r>
      <w:r w:rsidRPr="00B84760">
        <w:rPr>
          <w:rFonts w:ascii="Times New Roman" w:hAnsi="Times New Roman" w:cs="Times New Roman"/>
          <w:sz w:val="28"/>
          <w:szCs w:val="28"/>
        </w:rPr>
        <w:t xml:space="preserve"> </w:t>
      </w:r>
      <w:r w:rsidRPr="001A2559">
        <w:rPr>
          <w:rFonts w:ascii="Times New Roman" w:hAnsi="Times New Roman" w:cs="Times New Roman"/>
          <w:sz w:val="28"/>
          <w:szCs w:val="28"/>
          <w:lang w:val="en-US"/>
        </w:rPr>
        <w:t>I</w:t>
      </w:r>
      <w:r w:rsidRPr="00B84760">
        <w:rPr>
          <w:rFonts w:ascii="Times New Roman" w:hAnsi="Times New Roman" w:cs="Times New Roman"/>
          <w:sz w:val="28"/>
          <w:szCs w:val="28"/>
        </w:rPr>
        <w:t xml:space="preserve">., </w:t>
      </w:r>
      <w:r w:rsidRPr="001A2559">
        <w:rPr>
          <w:rFonts w:ascii="Times New Roman" w:hAnsi="Times New Roman" w:cs="Times New Roman"/>
          <w:sz w:val="28"/>
          <w:szCs w:val="28"/>
          <w:lang w:val="en-US"/>
        </w:rPr>
        <w:t>Demonte</w:t>
      </w:r>
      <w:r w:rsidRPr="00B84760">
        <w:rPr>
          <w:rFonts w:ascii="Times New Roman" w:hAnsi="Times New Roman" w:cs="Times New Roman"/>
          <w:sz w:val="28"/>
          <w:szCs w:val="28"/>
        </w:rPr>
        <w:t xml:space="preserve"> </w:t>
      </w:r>
      <w:r w:rsidRPr="001A2559">
        <w:rPr>
          <w:rFonts w:ascii="Times New Roman" w:hAnsi="Times New Roman" w:cs="Times New Roman"/>
          <w:sz w:val="28"/>
          <w:szCs w:val="28"/>
          <w:lang w:val="en-US"/>
        </w:rPr>
        <w:t>V</w:t>
      </w:r>
      <w:r w:rsidRPr="00B84760">
        <w:rPr>
          <w:rFonts w:ascii="Times New Roman" w:hAnsi="Times New Roman" w:cs="Times New Roman"/>
          <w:sz w:val="28"/>
          <w:szCs w:val="28"/>
        </w:rPr>
        <w:t xml:space="preserve">. – </w:t>
      </w:r>
      <w:r w:rsidRPr="001A2559">
        <w:rPr>
          <w:rFonts w:ascii="Times New Roman" w:hAnsi="Times New Roman" w:cs="Times New Roman"/>
          <w:sz w:val="28"/>
          <w:szCs w:val="28"/>
          <w:lang w:val="en-US"/>
        </w:rPr>
        <w:t>Madrid</w:t>
      </w:r>
      <w:r w:rsidRPr="00B84760">
        <w:rPr>
          <w:rFonts w:ascii="Times New Roman" w:hAnsi="Times New Roman" w:cs="Times New Roman"/>
          <w:sz w:val="28"/>
          <w:szCs w:val="28"/>
        </w:rPr>
        <w:t xml:space="preserve">: </w:t>
      </w:r>
      <w:r w:rsidRPr="001A2559">
        <w:rPr>
          <w:rFonts w:ascii="Times New Roman" w:hAnsi="Times New Roman" w:cs="Times New Roman"/>
          <w:sz w:val="28"/>
          <w:szCs w:val="28"/>
          <w:lang w:val="en-US"/>
        </w:rPr>
        <w:t>Espa</w:t>
      </w:r>
      <w:r w:rsidRPr="00B84760">
        <w:rPr>
          <w:rFonts w:ascii="Times New Roman" w:hAnsi="Times New Roman" w:cs="Times New Roman"/>
          <w:sz w:val="28"/>
          <w:szCs w:val="28"/>
        </w:rPr>
        <w:t>ñ</w:t>
      </w:r>
      <w:r w:rsidRPr="001A2559">
        <w:rPr>
          <w:rFonts w:ascii="Times New Roman" w:hAnsi="Times New Roman" w:cs="Times New Roman"/>
          <w:sz w:val="28"/>
          <w:szCs w:val="28"/>
          <w:lang w:val="en-US"/>
        </w:rPr>
        <w:t>a</w:t>
      </w:r>
      <w:r w:rsidRPr="00B84760">
        <w:rPr>
          <w:rFonts w:ascii="Times New Roman" w:hAnsi="Times New Roman" w:cs="Times New Roman"/>
          <w:sz w:val="28"/>
          <w:szCs w:val="28"/>
        </w:rPr>
        <w:t>-</w:t>
      </w:r>
      <w:r w:rsidRPr="001A2559">
        <w:rPr>
          <w:rFonts w:ascii="Times New Roman" w:hAnsi="Times New Roman" w:cs="Times New Roman"/>
          <w:sz w:val="28"/>
          <w:szCs w:val="28"/>
          <w:lang w:val="en-US"/>
        </w:rPr>
        <w:t>Calpe</w:t>
      </w:r>
      <w:r w:rsidRPr="00B84760">
        <w:rPr>
          <w:rFonts w:ascii="Times New Roman" w:hAnsi="Times New Roman" w:cs="Times New Roman"/>
          <w:sz w:val="28"/>
          <w:szCs w:val="28"/>
        </w:rPr>
        <w:t xml:space="preserve">, 1999. – 201 </w:t>
      </w:r>
      <w:r w:rsidRPr="001A2559">
        <w:rPr>
          <w:rFonts w:ascii="Times New Roman" w:hAnsi="Times New Roman" w:cs="Times New Roman"/>
          <w:sz w:val="28"/>
          <w:szCs w:val="28"/>
          <w:lang w:val="en-US"/>
        </w:rPr>
        <w:t>p</w:t>
      </w:r>
      <w:r w:rsidRPr="00B84760">
        <w:rPr>
          <w:rFonts w:ascii="Times New Roman" w:hAnsi="Times New Roman" w:cs="Times New Roman"/>
          <w:sz w:val="28"/>
          <w:szCs w:val="28"/>
        </w:rPr>
        <w:t>.</w:t>
      </w:r>
    </w:p>
    <w:p w:rsidR="0074061C" w:rsidRPr="00C357AC" w:rsidRDefault="00E514B3" w:rsidP="00C32994">
      <w:pPr>
        <w:pStyle w:val="1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51. </w:t>
      </w:r>
      <w:r w:rsidR="0074061C" w:rsidRPr="001A2559">
        <w:rPr>
          <w:rFonts w:ascii="Times New Roman" w:hAnsi="Times New Roman" w:cs="Times New Roman"/>
          <w:sz w:val="28"/>
          <w:szCs w:val="28"/>
          <w:lang w:val="en-US"/>
        </w:rPr>
        <w:t>Langacker Ronald W. Foundations of Cognitive Grammar. – Stanford: Stanford University, 1987-1991. – 79 p</w:t>
      </w:r>
    </w:p>
    <w:p w:rsidR="00532BC2" w:rsidRPr="008B3F2D" w:rsidRDefault="00532BC2" w:rsidP="00A51AA3">
      <w:pPr>
        <w:spacing w:line="360" w:lineRule="auto"/>
        <w:ind w:left="360"/>
        <w:jc w:val="both"/>
        <w:rPr>
          <w:rFonts w:ascii="Times New Roman" w:hAnsi="Times New Roman" w:cs="Times New Roman"/>
          <w:color w:val="FF0000"/>
          <w:sz w:val="28"/>
          <w:szCs w:val="28"/>
          <w:lang w:val="uk-UA"/>
        </w:rPr>
      </w:pPr>
    </w:p>
    <w:sectPr w:rsidR="00532BC2" w:rsidRPr="008B3F2D" w:rsidSect="0062630A">
      <w:pgSz w:w="11909" w:h="16834"/>
      <w:pgMar w:top="1440" w:right="1440" w:bottom="1440" w:left="1440" w:header="0" w:footer="720" w:gutter="0"/>
      <w:pgNumType w:start="57"/>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113B0" w:rsidRDefault="001113B0" w:rsidP="000954EC">
      <w:pPr>
        <w:spacing w:line="240" w:lineRule="auto"/>
      </w:pPr>
      <w:r>
        <w:separator/>
      </w:r>
    </w:p>
    <w:p w:rsidR="001113B0" w:rsidRDefault="001113B0"/>
  </w:endnote>
  <w:endnote w:type="continuationSeparator" w:id="0">
    <w:p w:rsidR="001113B0" w:rsidRDefault="001113B0" w:rsidP="000954EC">
      <w:pPr>
        <w:spacing w:line="240" w:lineRule="auto"/>
      </w:pPr>
      <w:r>
        <w:continuationSeparator/>
      </w:r>
    </w:p>
    <w:p w:rsidR="001113B0" w:rsidRDefault="001113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Arial Unicode MS"/>
    <w:charset w:val="88"/>
    <w:family w:val="auto"/>
    <w:pitch w:val="default"/>
    <w:sig w:usb0="00000001" w:usb1="08080000" w:usb2="00000010" w:usb3="00000000" w:csb0="00100000" w:csb1="00000000"/>
  </w:font>
  <w:font w:name="Gungsuh">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3B94" w:rsidRDefault="000F3B94">
    <w:pPr>
      <w:pStyle w:val="ad"/>
    </w:pPr>
  </w:p>
  <w:p w:rsidR="00D90995" w:rsidRDefault="00D9099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3B94" w:rsidRDefault="000F3B94">
    <w:pPr>
      <w:pStyle w:val="ad"/>
    </w:pPr>
  </w:p>
  <w:p w:rsidR="00D90995" w:rsidRDefault="00D90995"/>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3B94" w:rsidRDefault="000F3B94">
    <w:pPr>
      <w:pStyle w:val="ad"/>
    </w:pPr>
  </w:p>
  <w:p w:rsidR="00D90995" w:rsidRDefault="00D9099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113B0" w:rsidRDefault="001113B0" w:rsidP="000954EC">
      <w:pPr>
        <w:spacing w:line="240" w:lineRule="auto"/>
      </w:pPr>
      <w:r>
        <w:separator/>
      </w:r>
    </w:p>
    <w:p w:rsidR="001113B0" w:rsidRDefault="001113B0"/>
  </w:footnote>
  <w:footnote w:type="continuationSeparator" w:id="0">
    <w:p w:rsidR="001113B0" w:rsidRDefault="001113B0" w:rsidP="000954EC">
      <w:pPr>
        <w:spacing w:line="240" w:lineRule="auto"/>
      </w:pPr>
      <w:r>
        <w:continuationSeparator/>
      </w:r>
    </w:p>
    <w:p w:rsidR="001113B0" w:rsidRDefault="001113B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3B94" w:rsidRDefault="000F3B94">
    <w:pPr>
      <w:pStyle w:val="ab"/>
    </w:pPr>
  </w:p>
  <w:p w:rsidR="00D90995" w:rsidRDefault="00D90995"/>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2BC2" w:rsidRDefault="00532BC2">
    <w:pPr>
      <w:pStyle w:val="ab"/>
      <w:jc w:val="right"/>
    </w:pPr>
  </w:p>
  <w:p w:rsidR="00532BC2" w:rsidRPr="00452187" w:rsidRDefault="00532BC2">
    <w:pPr>
      <w:pStyle w:val="ab"/>
      <w:rPr>
        <w:lang w:val="uk-UA"/>
      </w:rPr>
    </w:pPr>
  </w:p>
  <w:p w:rsidR="00D90995" w:rsidRDefault="00D90995"/>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2BC2" w:rsidRDefault="00532BC2">
    <w:pPr>
      <w:pStyle w:val="ab"/>
      <w:jc w:val="right"/>
    </w:pPr>
  </w:p>
  <w:p w:rsidR="00532BC2" w:rsidRDefault="00532BC2">
    <w:pPr>
      <w:pStyle w:val="ab"/>
    </w:pPr>
  </w:p>
  <w:p w:rsidR="00D90995" w:rsidRDefault="0062630A" w:rsidP="0062630A">
    <w:pPr>
      <w:tabs>
        <w:tab w:val="left" w:pos="7920"/>
      </w:tabs>
    </w:pPr>
    <w: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2BC2" w:rsidRDefault="00532BC2">
    <w:pPr>
      <w:pStyle w:val="ab"/>
      <w:jc w:val="right"/>
    </w:pPr>
  </w:p>
  <w:p w:rsidR="00532BC2" w:rsidRDefault="00532BC2">
    <w:pPr>
      <w:pStyle w:val="ab"/>
      <w:jc w:val="right"/>
    </w:pPr>
  </w:p>
  <w:p w:rsidR="00532BC2" w:rsidRDefault="00532BC2">
    <w:pPr>
      <w:pStyle w:val="ab"/>
      <w:jc w:val="right"/>
    </w:pPr>
  </w:p>
  <w:p w:rsidR="00532BC2" w:rsidRPr="00452187" w:rsidRDefault="00532BC2">
    <w:pPr>
      <w:pStyle w:val="ab"/>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E15C83"/>
    <w:multiLevelType w:val="hybridMultilevel"/>
    <w:tmpl w:val="AB16FE52"/>
    <w:lvl w:ilvl="0" w:tplc="A27A9120">
      <w:numFmt w:val="bullet"/>
      <w:lvlText w:val="·"/>
      <w:lvlJc w:val="left"/>
      <w:pPr>
        <w:ind w:left="4800" w:hanging="1560"/>
      </w:pPr>
      <w:rPr>
        <w:rFonts w:ascii="Arial" w:eastAsia="Times New Roman" w:hAnsi="Arial" w:hint="default"/>
      </w:rPr>
    </w:lvl>
    <w:lvl w:ilvl="1" w:tplc="04190003" w:tentative="1">
      <w:start w:val="1"/>
      <w:numFmt w:val="bullet"/>
      <w:lvlText w:val="o"/>
      <w:lvlJc w:val="left"/>
      <w:pPr>
        <w:ind w:left="3240" w:hanging="360"/>
      </w:pPr>
      <w:rPr>
        <w:rFonts w:ascii="Courier New" w:hAnsi="Courier New" w:hint="default"/>
      </w:rPr>
    </w:lvl>
    <w:lvl w:ilvl="2" w:tplc="04190005">
      <w:start w:val="1"/>
      <w:numFmt w:val="bullet"/>
      <w:lvlText w:val=""/>
      <w:lvlJc w:val="left"/>
      <w:pPr>
        <w:ind w:left="3960" w:hanging="360"/>
      </w:pPr>
      <w:rPr>
        <w:rFonts w:ascii="Wingdings" w:hAnsi="Wingdings" w:hint="default"/>
      </w:rPr>
    </w:lvl>
    <w:lvl w:ilvl="3" w:tplc="04190001" w:tentative="1">
      <w:start w:val="1"/>
      <w:numFmt w:val="bullet"/>
      <w:lvlText w:val=""/>
      <w:lvlJc w:val="left"/>
      <w:pPr>
        <w:ind w:left="4680" w:hanging="360"/>
      </w:pPr>
      <w:rPr>
        <w:rFonts w:ascii="Symbol" w:hAnsi="Symbol" w:hint="default"/>
      </w:rPr>
    </w:lvl>
    <w:lvl w:ilvl="4" w:tplc="04190003" w:tentative="1">
      <w:start w:val="1"/>
      <w:numFmt w:val="bullet"/>
      <w:lvlText w:val="o"/>
      <w:lvlJc w:val="left"/>
      <w:pPr>
        <w:ind w:left="5400" w:hanging="360"/>
      </w:pPr>
      <w:rPr>
        <w:rFonts w:ascii="Courier New" w:hAnsi="Courier New" w:hint="default"/>
      </w:rPr>
    </w:lvl>
    <w:lvl w:ilvl="5" w:tplc="04190005" w:tentative="1">
      <w:start w:val="1"/>
      <w:numFmt w:val="bullet"/>
      <w:lvlText w:val=""/>
      <w:lvlJc w:val="left"/>
      <w:pPr>
        <w:ind w:left="6120" w:hanging="360"/>
      </w:pPr>
      <w:rPr>
        <w:rFonts w:ascii="Wingdings" w:hAnsi="Wingdings" w:hint="default"/>
      </w:rPr>
    </w:lvl>
    <w:lvl w:ilvl="6" w:tplc="04190001" w:tentative="1">
      <w:start w:val="1"/>
      <w:numFmt w:val="bullet"/>
      <w:lvlText w:val=""/>
      <w:lvlJc w:val="left"/>
      <w:pPr>
        <w:ind w:left="6840" w:hanging="360"/>
      </w:pPr>
      <w:rPr>
        <w:rFonts w:ascii="Symbol" w:hAnsi="Symbol" w:hint="default"/>
      </w:rPr>
    </w:lvl>
    <w:lvl w:ilvl="7" w:tplc="04190003" w:tentative="1">
      <w:start w:val="1"/>
      <w:numFmt w:val="bullet"/>
      <w:lvlText w:val="o"/>
      <w:lvlJc w:val="left"/>
      <w:pPr>
        <w:ind w:left="7560" w:hanging="360"/>
      </w:pPr>
      <w:rPr>
        <w:rFonts w:ascii="Courier New" w:hAnsi="Courier New" w:hint="default"/>
      </w:rPr>
    </w:lvl>
    <w:lvl w:ilvl="8" w:tplc="04190005" w:tentative="1">
      <w:start w:val="1"/>
      <w:numFmt w:val="bullet"/>
      <w:lvlText w:val=""/>
      <w:lvlJc w:val="left"/>
      <w:pPr>
        <w:ind w:left="8280" w:hanging="360"/>
      </w:pPr>
      <w:rPr>
        <w:rFonts w:ascii="Wingdings" w:hAnsi="Wingdings" w:hint="default"/>
      </w:rPr>
    </w:lvl>
  </w:abstractNum>
  <w:abstractNum w:abstractNumId="1">
    <w:nsid w:val="01A00C41"/>
    <w:multiLevelType w:val="hybridMultilevel"/>
    <w:tmpl w:val="8B56F112"/>
    <w:lvl w:ilvl="0" w:tplc="0419000B">
      <w:start w:val="1"/>
      <w:numFmt w:val="bullet"/>
      <w:lvlText w:val=""/>
      <w:lvlJc w:val="left"/>
      <w:pPr>
        <w:ind w:left="2965" w:hanging="465"/>
      </w:pPr>
      <w:rPr>
        <w:rFonts w:ascii="Wingdings" w:hAnsi="Wingdings" w:hint="default"/>
      </w:rPr>
    </w:lvl>
    <w:lvl w:ilvl="1" w:tplc="7326FF80">
      <w:numFmt w:val="bullet"/>
      <w:lvlText w:val="·"/>
      <w:lvlJc w:val="left"/>
      <w:pPr>
        <w:ind w:left="1620" w:hanging="540"/>
      </w:pPr>
      <w:rPr>
        <w:rFonts w:ascii="Times New Roman" w:eastAsia="Times New Roman" w:hAnsi="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1BE7BD4"/>
    <w:multiLevelType w:val="hybridMultilevel"/>
    <w:tmpl w:val="6AE2CD86"/>
    <w:lvl w:ilvl="0" w:tplc="FFFFFFFF">
      <w:start w:val="5"/>
      <w:numFmt w:val="bullet"/>
      <w:lvlText w:val="-"/>
      <w:lvlJc w:val="left"/>
      <w:pPr>
        <w:ind w:left="1060" w:hanging="360"/>
      </w:pPr>
      <w:rPr>
        <w:rFonts w:ascii="Times New Roman" w:eastAsia="Times New Roman" w:hAnsi="Times New Roman" w:hint="default"/>
      </w:rPr>
    </w:lvl>
    <w:lvl w:ilvl="1" w:tplc="04190003" w:tentative="1">
      <w:start w:val="1"/>
      <w:numFmt w:val="bullet"/>
      <w:lvlText w:val="o"/>
      <w:lvlJc w:val="left"/>
      <w:pPr>
        <w:ind w:left="1780" w:hanging="360"/>
      </w:pPr>
      <w:rPr>
        <w:rFonts w:ascii="Courier New" w:hAnsi="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3">
    <w:nsid w:val="05FB1216"/>
    <w:multiLevelType w:val="hybridMultilevel"/>
    <w:tmpl w:val="EFE6CF38"/>
    <w:lvl w:ilvl="0" w:tplc="36D2869E">
      <w:start w:val="1"/>
      <w:numFmt w:val="bullet"/>
      <w:lvlText w:val=""/>
      <w:lvlJc w:val="left"/>
      <w:pPr>
        <w:ind w:left="2880" w:hanging="360"/>
      </w:pPr>
      <w:rPr>
        <w:rFonts w:ascii="Symbol" w:hAnsi="Symbol" w:hint="default"/>
        <w:color w:val="auto"/>
      </w:rPr>
    </w:lvl>
    <w:lvl w:ilvl="1" w:tplc="8F009B34">
      <w:numFmt w:val="bullet"/>
      <w:lvlText w:val="·"/>
      <w:lvlJc w:val="left"/>
      <w:pPr>
        <w:ind w:left="4800" w:hanging="1560"/>
      </w:pPr>
      <w:rPr>
        <w:rFonts w:ascii="Arial" w:eastAsia="Times New Roman" w:hAnsi="Arial"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4">
    <w:nsid w:val="07E0598E"/>
    <w:multiLevelType w:val="hybridMultilevel"/>
    <w:tmpl w:val="11462EA6"/>
    <w:lvl w:ilvl="0" w:tplc="36D2869E">
      <w:start w:val="1"/>
      <w:numFmt w:val="bullet"/>
      <w:lvlText w:val=""/>
      <w:lvlJc w:val="left"/>
      <w:pPr>
        <w:ind w:left="502" w:hanging="360"/>
      </w:pPr>
      <w:rPr>
        <w:rFonts w:ascii="Symbol" w:hAnsi="Symbol" w:hint="default"/>
        <w:color w:val="auto"/>
      </w:rPr>
    </w:lvl>
    <w:lvl w:ilvl="1" w:tplc="1E4A52A6">
      <w:numFmt w:val="bullet"/>
      <w:lvlText w:val="·"/>
      <w:lvlJc w:val="left"/>
      <w:pPr>
        <w:ind w:left="1552" w:hanging="690"/>
      </w:pPr>
      <w:rPr>
        <w:rFonts w:ascii="Times New Roman" w:eastAsia="Times New Roman" w:hAnsi="Times New Roman"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5">
    <w:nsid w:val="18883BE7"/>
    <w:multiLevelType w:val="hybridMultilevel"/>
    <w:tmpl w:val="70222CAE"/>
    <w:lvl w:ilvl="0" w:tplc="BDB69CD8">
      <w:numFmt w:val="bullet"/>
      <w:lvlText w:val="·"/>
      <w:lvlJc w:val="left"/>
      <w:pPr>
        <w:ind w:left="2965" w:hanging="465"/>
      </w:pPr>
      <w:rPr>
        <w:rFonts w:ascii="Times New Roman" w:eastAsia="Times New Roman" w:hAnsi="Times New Roman" w:hint="default"/>
      </w:rPr>
    </w:lvl>
    <w:lvl w:ilvl="1" w:tplc="04190003" w:tentative="1">
      <w:start w:val="1"/>
      <w:numFmt w:val="bullet"/>
      <w:lvlText w:val="o"/>
      <w:lvlJc w:val="left"/>
      <w:pPr>
        <w:ind w:left="3580" w:hanging="360"/>
      </w:pPr>
      <w:rPr>
        <w:rFonts w:ascii="Courier New" w:hAnsi="Courier New" w:hint="default"/>
      </w:rPr>
    </w:lvl>
    <w:lvl w:ilvl="2" w:tplc="04190005" w:tentative="1">
      <w:start w:val="1"/>
      <w:numFmt w:val="bullet"/>
      <w:lvlText w:val=""/>
      <w:lvlJc w:val="left"/>
      <w:pPr>
        <w:ind w:left="4300" w:hanging="360"/>
      </w:pPr>
      <w:rPr>
        <w:rFonts w:ascii="Wingdings" w:hAnsi="Wingdings" w:hint="default"/>
      </w:rPr>
    </w:lvl>
    <w:lvl w:ilvl="3" w:tplc="04190001" w:tentative="1">
      <w:start w:val="1"/>
      <w:numFmt w:val="bullet"/>
      <w:lvlText w:val=""/>
      <w:lvlJc w:val="left"/>
      <w:pPr>
        <w:ind w:left="5020" w:hanging="360"/>
      </w:pPr>
      <w:rPr>
        <w:rFonts w:ascii="Symbol" w:hAnsi="Symbol" w:hint="default"/>
      </w:rPr>
    </w:lvl>
    <w:lvl w:ilvl="4" w:tplc="04190003" w:tentative="1">
      <w:start w:val="1"/>
      <w:numFmt w:val="bullet"/>
      <w:lvlText w:val="o"/>
      <w:lvlJc w:val="left"/>
      <w:pPr>
        <w:ind w:left="5740" w:hanging="360"/>
      </w:pPr>
      <w:rPr>
        <w:rFonts w:ascii="Courier New" w:hAnsi="Courier New" w:hint="default"/>
      </w:rPr>
    </w:lvl>
    <w:lvl w:ilvl="5" w:tplc="04190005" w:tentative="1">
      <w:start w:val="1"/>
      <w:numFmt w:val="bullet"/>
      <w:lvlText w:val=""/>
      <w:lvlJc w:val="left"/>
      <w:pPr>
        <w:ind w:left="6460" w:hanging="360"/>
      </w:pPr>
      <w:rPr>
        <w:rFonts w:ascii="Wingdings" w:hAnsi="Wingdings" w:hint="default"/>
      </w:rPr>
    </w:lvl>
    <w:lvl w:ilvl="6" w:tplc="04190001" w:tentative="1">
      <w:start w:val="1"/>
      <w:numFmt w:val="bullet"/>
      <w:lvlText w:val=""/>
      <w:lvlJc w:val="left"/>
      <w:pPr>
        <w:ind w:left="7180" w:hanging="360"/>
      </w:pPr>
      <w:rPr>
        <w:rFonts w:ascii="Symbol" w:hAnsi="Symbol" w:hint="default"/>
      </w:rPr>
    </w:lvl>
    <w:lvl w:ilvl="7" w:tplc="04190003" w:tentative="1">
      <w:start w:val="1"/>
      <w:numFmt w:val="bullet"/>
      <w:lvlText w:val="o"/>
      <w:lvlJc w:val="left"/>
      <w:pPr>
        <w:ind w:left="7900" w:hanging="360"/>
      </w:pPr>
      <w:rPr>
        <w:rFonts w:ascii="Courier New" w:hAnsi="Courier New" w:hint="default"/>
      </w:rPr>
    </w:lvl>
    <w:lvl w:ilvl="8" w:tplc="04190005" w:tentative="1">
      <w:start w:val="1"/>
      <w:numFmt w:val="bullet"/>
      <w:lvlText w:val=""/>
      <w:lvlJc w:val="left"/>
      <w:pPr>
        <w:ind w:left="8620" w:hanging="360"/>
      </w:pPr>
      <w:rPr>
        <w:rFonts w:ascii="Wingdings" w:hAnsi="Wingdings" w:hint="default"/>
      </w:rPr>
    </w:lvl>
  </w:abstractNum>
  <w:abstractNum w:abstractNumId="6">
    <w:nsid w:val="1E4B47FA"/>
    <w:multiLevelType w:val="multilevel"/>
    <w:tmpl w:val="FFFFFFFF"/>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7">
    <w:nsid w:val="21F55F28"/>
    <w:multiLevelType w:val="hybridMultilevel"/>
    <w:tmpl w:val="ED04739A"/>
    <w:lvl w:ilvl="0" w:tplc="A27A9120">
      <w:numFmt w:val="bullet"/>
      <w:lvlText w:val="·"/>
      <w:lvlJc w:val="left"/>
      <w:pPr>
        <w:ind w:left="3000" w:hanging="1560"/>
      </w:pPr>
      <w:rPr>
        <w:rFonts w:ascii="Arial" w:eastAsia="Times New Roman" w:hAnsi="Arial" w:hint="default"/>
      </w:rPr>
    </w:lvl>
    <w:lvl w:ilvl="1" w:tplc="04190003" w:tentative="1">
      <w:start w:val="1"/>
      <w:numFmt w:val="bullet"/>
      <w:lvlText w:val="o"/>
      <w:lvlJc w:val="left"/>
      <w:pPr>
        <w:ind w:left="2520" w:hanging="360"/>
      </w:pPr>
      <w:rPr>
        <w:rFonts w:ascii="Courier New" w:hAnsi="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8">
    <w:nsid w:val="23EC60A4"/>
    <w:multiLevelType w:val="hybridMultilevel"/>
    <w:tmpl w:val="837488A6"/>
    <w:lvl w:ilvl="0" w:tplc="FFFFFFF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24A62801"/>
    <w:multiLevelType w:val="multilevel"/>
    <w:tmpl w:val="DC94A9E0"/>
    <w:lvl w:ilvl="0">
      <w:start w:val="1"/>
      <w:numFmt w:val="decimal"/>
      <w:lvlText w:val="%1."/>
      <w:lvlJc w:val="left"/>
      <w:pPr>
        <w:ind w:left="495" w:hanging="495"/>
      </w:pPr>
      <w:rPr>
        <w:rFonts w:cs="Times New Roman" w:hint="default"/>
      </w:rPr>
    </w:lvl>
    <w:lvl w:ilvl="1">
      <w:start w:val="1"/>
      <w:numFmt w:val="decimal"/>
      <w:lvlText w:val="%1.%2."/>
      <w:lvlJc w:val="left"/>
      <w:pPr>
        <w:ind w:left="3560" w:hanging="720"/>
      </w:pPr>
      <w:rPr>
        <w:rFonts w:cs="Times New Roman" w:hint="default"/>
      </w:rPr>
    </w:lvl>
    <w:lvl w:ilvl="2">
      <w:start w:val="1"/>
      <w:numFmt w:val="decimal"/>
      <w:lvlText w:val="%1.%2.%3."/>
      <w:lvlJc w:val="left"/>
      <w:pPr>
        <w:ind w:left="6400" w:hanging="720"/>
      </w:pPr>
      <w:rPr>
        <w:rFonts w:cs="Times New Roman" w:hint="default"/>
      </w:rPr>
    </w:lvl>
    <w:lvl w:ilvl="3">
      <w:start w:val="1"/>
      <w:numFmt w:val="decimal"/>
      <w:lvlText w:val="%1.%2.%3.%4."/>
      <w:lvlJc w:val="left"/>
      <w:pPr>
        <w:ind w:left="9600" w:hanging="1080"/>
      </w:pPr>
      <w:rPr>
        <w:rFonts w:cs="Times New Roman" w:hint="default"/>
      </w:rPr>
    </w:lvl>
    <w:lvl w:ilvl="4">
      <w:start w:val="1"/>
      <w:numFmt w:val="decimal"/>
      <w:lvlText w:val="%1.%2.%3.%4.%5."/>
      <w:lvlJc w:val="left"/>
      <w:pPr>
        <w:ind w:left="12440" w:hanging="1080"/>
      </w:pPr>
      <w:rPr>
        <w:rFonts w:cs="Times New Roman" w:hint="default"/>
      </w:rPr>
    </w:lvl>
    <w:lvl w:ilvl="5">
      <w:start w:val="1"/>
      <w:numFmt w:val="decimal"/>
      <w:lvlText w:val="%1.%2.%3.%4.%5.%6."/>
      <w:lvlJc w:val="left"/>
      <w:pPr>
        <w:ind w:left="15640" w:hanging="1440"/>
      </w:pPr>
      <w:rPr>
        <w:rFonts w:cs="Times New Roman" w:hint="default"/>
      </w:rPr>
    </w:lvl>
    <w:lvl w:ilvl="6">
      <w:start w:val="1"/>
      <w:numFmt w:val="decimal"/>
      <w:lvlText w:val="%1.%2.%3.%4.%5.%6.%7."/>
      <w:lvlJc w:val="left"/>
      <w:pPr>
        <w:ind w:left="18840" w:hanging="1800"/>
      </w:pPr>
      <w:rPr>
        <w:rFonts w:cs="Times New Roman" w:hint="default"/>
      </w:rPr>
    </w:lvl>
    <w:lvl w:ilvl="7">
      <w:start w:val="1"/>
      <w:numFmt w:val="decimal"/>
      <w:lvlText w:val="%1.%2.%3.%4.%5.%6.%7.%8."/>
      <w:lvlJc w:val="left"/>
      <w:pPr>
        <w:ind w:left="21680" w:hanging="1800"/>
      </w:pPr>
      <w:rPr>
        <w:rFonts w:cs="Times New Roman" w:hint="default"/>
      </w:rPr>
    </w:lvl>
    <w:lvl w:ilvl="8">
      <w:start w:val="1"/>
      <w:numFmt w:val="decimal"/>
      <w:lvlText w:val="%1.%2.%3.%4.%5.%6.%7.%8.%9."/>
      <w:lvlJc w:val="left"/>
      <w:pPr>
        <w:ind w:left="24880" w:hanging="2160"/>
      </w:pPr>
      <w:rPr>
        <w:rFonts w:cs="Times New Roman" w:hint="default"/>
      </w:rPr>
    </w:lvl>
  </w:abstractNum>
  <w:abstractNum w:abstractNumId="10">
    <w:nsid w:val="33A503A5"/>
    <w:multiLevelType w:val="hybridMultilevel"/>
    <w:tmpl w:val="DD161B3A"/>
    <w:lvl w:ilvl="0" w:tplc="A27A9120">
      <w:numFmt w:val="bullet"/>
      <w:lvlText w:val="·"/>
      <w:lvlJc w:val="left"/>
      <w:pPr>
        <w:ind w:left="4440" w:hanging="1560"/>
      </w:pPr>
      <w:rPr>
        <w:rFonts w:ascii="Arial" w:eastAsia="Times New Roman" w:hAnsi="Arial" w:hint="default"/>
      </w:rPr>
    </w:lvl>
    <w:lvl w:ilvl="1" w:tplc="04190003" w:tentative="1">
      <w:start w:val="1"/>
      <w:numFmt w:val="bullet"/>
      <w:lvlText w:val="o"/>
      <w:lvlJc w:val="left"/>
      <w:pPr>
        <w:ind w:left="2880" w:hanging="360"/>
      </w:pPr>
      <w:rPr>
        <w:rFonts w:ascii="Courier New" w:hAnsi="Courier New" w:hint="default"/>
      </w:rPr>
    </w:lvl>
    <w:lvl w:ilvl="2" w:tplc="04190005">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1">
    <w:nsid w:val="39345015"/>
    <w:multiLevelType w:val="hybridMultilevel"/>
    <w:tmpl w:val="E50C9542"/>
    <w:lvl w:ilvl="0" w:tplc="FFFFFFFF">
      <w:start w:val="2"/>
      <w:numFmt w:val="decimal"/>
      <w:lvlText w:val="%1)"/>
      <w:lvlJc w:val="left"/>
      <w:pPr>
        <w:ind w:left="1060" w:hanging="360"/>
      </w:pPr>
      <w:rPr>
        <w:rFonts w:cs="Times New Roman" w:hint="default"/>
      </w:rPr>
    </w:lvl>
    <w:lvl w:ilvl="1" w:tplc="04190019" w:tentative="1">
      <w:start w:val="1"/>
      <w:numFmt w:val="lowerLetter"/>
      <w:lvlText w:val="%2."/>
      <w:lvlJc w:val="left"/>
      <w:pPr>
        <w:ind w:left="1780" w:hanging="360"/>
      </w:pPr>
      <w:rPr>
        <w:rFonts w:cs="Times New Roman"/>
      </w:rPr>
    </w:lvl>
    <w:lvl w:ilvl="2" w:tplc="0419001B" w:tentative="1">
      <w:start w:val="1"/>
      <w:numFmt w:val="lowerRoman"/>
      <w:lvlText w:val="%3."/>
      <w:lvlJc w:val="right"/>
      <w:pPr>
        <w:ind w:left="2500" w:hanging="180"/>
      </w:pPr>
      <w:rPr>
        <w:rFonts w:cs="Times New Roman"/>
      </w:rPr>
    </w:lvl>
    <w:lvl w:ilvl="3" w:tplc="0419000F" w:tentative="1">
      <w:start w:val="1"/>
      <w:numFmt w:val="decimal"/>
      <w:lvlText w:val="%4."/>
      <w:lvlJc w:val="left"/>
      <w:pPr>
        <w:ind w:left="3220" w:hanging="360"/>
      </w:pPr>
      <w:rPr>
        <w:rFonts w:cs="Times New Roman"/>
      </w:rPr>
    </w:lvl>
    <w:lvl w:ilvl="4" w:tplc="04190019" w:tentative="1">
      <w:start w:val="1"/>
      <w:numFmt w:val="lowerLetter"/>
      <w:lvlText w:val="%5."/>
      <w:lvlJc w:val="left"/>
      <w:pPr>
        <w:ind w:left="3940" w:hanging="360"/>
      </w:pPr>
      <w:rPr>
        <w:rFonts w:cs="Times New Roman"/>
      </w:rPr>
    </w:lvl>
    <w:lvl w:ilvl="5" w:tplc="0419001B" w:tentative="1">
      <w:start w:val="1"/>
      <w:numFmt w:val="lowerRoman"/>
      <w:lvlText w:val="%6."/>
      <w:lvlJc w:val="right"/>
      <w:pPr>
        <w:ind w:left="4660" w:hanging="180"/>
      </w:pPr>
      <w:rPr>
        <w:rFonts w:cs="Times New Roman"/>
      </w:rPr>
    </w:lvl>
    <w:lvl w:ilvl="6" w:tplc="0419000F" w:tentative="1">
      <w:start w:val="1"/>
      <w:numFmt w:val="decimal"/>
      <w:lvlText w:val="%7."/>
      <w:lvlJc w:val="left"/>
      <w:pPr>
        <w:ind w:left="5380" w:hanging="360"/>
      </w:pPr>
      <w:rPr>
        <w:rFonts w:cs="Times New Roman"/>
      </w:rPr>
    </w:lvl>
    <w:lvl w:ilvl="7" w:tplc="04190019" w:tentative="1">
      <w:start w:val="1"/>
      <w:numFmt w:val="lowerLetter"/>
      <w:lvlText w:val="%8."/>
      <w:lvlJc w:val="left"/>
      <w:pPr>
        <w:ind w:left="6100" w:hanging="360"/>
      </w:pPr>
      <w:rPr>
        <w:rFonts w:cs="Times New Roman"/>
      </w:rPr>
    </w:lvl>
    <w:lvl w:ilvl="8" w:tplc="0419001B" w:tentative="1">
      <w:start w:val="1"/>
      <w:numFmt w:val="lowerRoman"/>
      <w:lvlText w:val="%9."/>
      <w:lvlJc w:val="right"/>
      <w:pPr>
        <w:ind w:left="6820" w:hanging="180"/>
      </w:pPr>
      <w:rPr>
        <w:rFonts w:cs="Times New Roman"/>
      </w:rPr>
    </w:lvl>
  </w:abstractNum>
  <w:abstractNum w:abstractNumId="12">
    <w:nsid w:val="42A62D87"/>
    <w:multiLevelType w:val="hybridMultilevel"/>
    <w:tmpl w:val="9ADA1B10"/>
    <w:lvl w:ilvl="0" w:tplc="FFFFFFF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nsid w:val="42D101E4"/>
    <w:multiLevelType w:val="hybridMultilevel"/>
    <w:tmpl w:val="51D61376"/>
    <w:lvl w:ilvl="0" w:tplc="BDB69CD8">
      <w:numFmt w:val="bullet"/>
      <w:lvlText w:val="·"/>
      <w:lvlJc w:val="left"/>
      <w:pPr>
        <w:ind w:left="5465" w:hanging="465"/>
      </w:pPr>
      <w:rPr>
        <w:rFonts w:ascii="Times New Roman" w:eastAsia="Times New Roman" w:hAnsi="Times New Roman" w:hint="default"/>
      </w:rPr>
    </w:lvl>
    <w:lvl w:ilvl="1" w:tplc="04190003" w:tentative="1">
      <w:start w:val="1"/>
      <w:numFmt w:val="bullet"/>
      <w:lvlText w:val="o"/>
      <w:lvlJc w:val="left"/>
      <w:pPr>
        <w:ind w:left="3940" w:hanging="360"/>
      </w:pPr>
      <w:rPr>
        <w:rFonts w:ascii="Courier New" w:hAnsi="Courier New" w:hint="default"/>
      </w:rPr>
    </w:lvl>
    <w:lvl w:ilvl="2" w:tplc="04190005" w:tentative="1">
      <w:start w:val="1"/>
      <w:numFmt w:val="bullet"/>
      <w:lvlText w:val=""/>
      <w:lvlJc w:val="left"/>
      <w:pPr>
        <w:ind w:left="4660" w:hanging="360"/>
      </w:pPr>
      <w:rPr>
        <w:rFonts w:ascii="Wingdings" w:hAnsi="Wingdings" w:hint="default"/>
      </w:rPr>
    </w:lvl>
    <w:lvl w:ilvl="3" w:tplc="04190001">
      <w:start w:val="1"/>
      <w:numFmt w:val="bullet"/>
      <w:lvlText w:val=""/>
      <w:lvlJc w:val="left"/>
      <w:pPr>
        <w:ind w:left="5380" w:hanging="360"/>
      </w:pPr>
      <w:rPr>
        <w:rFonts w:ascii="Symbol" w:hAnsi="Symbol" w:hint="default"/>
      </w:rPr>
    </w:lvl>
    <w:lvl w:ilvl="4" w:tplc="04190003" w:tentative="1">
      <w:start w:val="1"/>
      <w:numFmt w:val="bullet"/>
      <w:lvlText w:val="o"/>
      <w:lvlJc w:val="left"/>
      <w:pPr>
        <w:ind w:left="6100" w:hanging="360"/>
      </w:pPr>
      <w:rPr>
        <w:rFonts w:ascii="Courier New" w:hAnsi="Courier New" w:hint="default"/>
      </w:rPr>
    </w:lvl>
    <w:lvl w:ilvl="5" w:tplc="04190005" w:tentative="1">
      <w:start w:val="1"/>
      <w:numFmt w:val="bullet"/>
      <w:lvlText w:val=""/>
      <w:lvlJc w:val="left"/>
      <w:pPr>
        <w:ind w:left="6820" w:hanging="360"/>
      </w:pPr>
      <w:rPr>
        <w:rFonts w:ascii="Wingdings" w:hAnsi="Wingdings" w:hint="default"/>
      </w:rPr>
    </w:lvl>
    <w:lvl w:ilvl="6" w:tplc="04190001" w:tentative="1">
      <w:start w:val="1"/>
      <w:numFmt w:val="bullet"/>
      <w:lvlText w:val=""/>
      <w:lvlJc w:val="left"/>
      <w:pPr>
        <w:ind w:left="7540" w:hanging="360"/>
      </w:pPr>
      <w:rPr>
        <w:rFonts w:ascii="Symbol" w:hAnsi="Symbol" w:hint="default"/>
      </w:rPr>
    </w:lvl>
    <w:lvl w:ilvl="7" w:tplc="04190003" w:tentative="1">
      <w:start w:val="1"/>
      <w:numFmt w:val="bullet"/>
      <w:lvlText w:val="o"/>
      <w:lvlJc w:val="left"/>
      <w:pPr>
        <w:ind w:left="8260" w:hanging="360"/>
      </w:pPr>
      <w:rPr>
        <w:rFonts w:ascii="Courier New" w:hAnsi="Courier New" w:hint="default"/>
      </w:rPr>
    </w:lvl>
    <w:lvl w:ilvl="8" w:tplc="04190005" w:tentative="1">
      <w:start w:val="1"/>
      <w:numFmt w:val="bullet"/>
      <w:lvlText w:val=""/>
      <w:lvlJc w:val="left"/>
      <w:pPr>
        <w:ind w:left="8980" w:hanging="360"/>
      </w:pPr>
      <w:rPr>
        <w:rFonts w:ascii="Wingdings" w:hAnsi="Wingdings" w:hint="default"/>
      </w:rPr>
    </w:lvl>
  </w:abstractNum>
  <w:abstractNum w:abstractNumId="14">
    <w:nsid w:val="4A961C6C"/>
    <w:multiLevelType w:val="multilevel"/>
    <w:tmpl w:val="154693DA"/>
    <w:lvl w:ilvl="0">
      <w:start w:val="1"/>
      <w:numFmt w:val="decimal"/>
      <w:lvlText w:val="%1."/>
      <w:lvlJc w:val="left"/>
      <w:pPr>
        <w:ind w:left="450" w:hanging="450"/>
      </w:pPr>
      <w:rPr>
        <w:rFonts w:cs="Times New Roman" w:hint="default"/>
      </w:rPr>
    </w:lvl>
    <w:lvl w:ilvl="1">
      <w:start w:val="3"/>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5">
    <w:nsid w:val="4F1E0A80"/>
    <w:multiLevelType w:val="multilevel"/>
    <w:tmpl w:val="E58E0742"/>
    <w:lvl w:ilvl="0">
      <w:start w:val="1"/>
      <w:numFmt w:val="decimal"/>
      <w:lvlText w:val="%1"/>
      <w:lvlJc w:val="left"/>
      <w:pPr>
        <w:ind w:left="375" w:hanging="375"/>
      </w:pPr>
      <w:rPr>
        <w:rFonts w:cs="Times New Roman" w:hint="default"/>
      </w:rPr>
    </w:lvl>
    <w:lvl w:ilvl="1">
      <w:start w:val="2"/>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6">
    <w:nsid w:val="5037235E"/>
    <w:multiLevelType w:val="hybridMultilevel"/>
    <w:tmpl w:val="1C1A52BC"/>
    <w:lvl w:ilvl="0" w:tplc="FFFFFFF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52430BFE"/>
    <w:multiLevelType w:val="multilevel"/>
    <w:tmpl w:val="6DDC0502"/>
    <w:lvl w:ilvl="0">
      <w:start w:val="1"/>
      <w:numFmt w:val="decimal"/>
      <w:lvlText w:val="%1."/>
      <w:lvlJc w:val="left"/>
      <w:pPr>
        <w:ind w:left="450" w:hanging="450"/>
      </w:pPr>
      <w:rPr>
        <w:rFonts w:cs="Times New Roman" w:hint="default"/>
      </w:rPr>
    </w:lvl>
    <w:lvl w:ilvl="1">
      <w:start w:val="1"/>
      <w:numFmt w:val="decimal"/>
      <w:lvlText w:val="%1.%2."/>
      <w:lvlJc w:val="left"/>
      <w:pPr>
        <w:ind w:left="4280" w:hanging="720"/>
      </w:pPr>
      <w:rPr>
        <w:rFonts w:cs="Times New Roman" w:hint="default"/>
      </w:rPr>
    </w:lvl>
    <w:lvl w:ilvl="2">
      <w:start w:val="1"/>
      <w:numFmt w:val="decimal"/>
      <w:lvlText w:val="%1.%2.%3."/>
      <w:lvlJc w:val="left"/>
      <w:pPr>
        <w:ind w:left="7840" w:hanging="720"/>
      </w:pPr>
      <w:rPr>
        <w:rFonts w:cs="Times New Roman" w:hint="default"/>
      </w:rPr>
    </w:lvl>
    <w:lvl w:ilvl="3">
      <w:start w:val="1"/>
      <w:numFmt w:val="decimal"/>
      <w:lvlText w:val="%1.%2.%3.%4."/>
      <w:lvlJc w:val="left"/>
      <w:pPr>
        <w:ind w:left="11760" w:hanging="1080"/>
      </w:pPr>
      <w:rPr>
        <w:rFonts w:cs="Times New Roman" w:hint="default"/>
      </w:rPr>
    </w:lvl>
    <w:lvl w:ilvl="4">
      <w:start w:val="1"/>
      <w:numFmt w:val="decimal"/>
      <w:lvlText w:val="%1.%2.%3.%4.%5."/>
      <w:lvlJc w:val="left"/>
      <w:pPr>
        <w:ind w:left="15320" w:hanging="1080"/>
      </w:pPr>
      <w:rPr>
        <w:rFonts w:cs="Times New Roman" w:hint="default"/>
      </w:rPr>
    </w:lvl>
    <w:lvl w:ilvl="5">
      <w:start w:val="1"/>
      <w:numFmt w:val="decimal"/>
      <w:lvlText w:val="%1.%2.%3.%4.%5.%6."/>
      <w:lvlJc w:val="left"/>
      <w:pPr>
        <w:ind w:left="19240" w:hanging="1440"/>
      </w:pPr>
      <w:rPr>
        <w:rFonts w:cs="Times New Roman" w:hint="default"/>
      </w:rPr>
    </w:lvl>
    <w:lvl w:ilvl="6">
      <w:start w:val="1"/>
      <w:numFmt w:val="decimal"/>
      <w:lvlText w:val="%1.%2.%3.%4.%5.%6.%7."/>
      <w:lvlJc w:val="left"/>
      <w:pPr>
        <w:ind w:left="23160" w:hanging="1800"/>
      </w:pPr>
      <w:rPr>
        <w:rFonts w:cs="Times New Roman" w:hint="default"/>
      </w:rPr>
    </w:lvl>
    <w:lvl w:ilvl="7">
      <w:start w:val="1"/>
      <w:numFmt w:val="decimal"/>
      <w:lvlText w:val="%1.%2.%3.%4.%5.%6.%7.%8."/>
      <w:lvlJc w:val="left"/>
      <w:pPr>
        <w:ind w:left="26720" w:hanging="1800"/>
      </w:pPr>
      <w:rPr>
        <w:rFonts w:cs="Times New Roman" w:hint="default"/>
      </w:rPr>
    </w:lvl>
    <w:lvl w:ilvl="8">
      <w:start w:val="1"/>
      <w:numFmt w:val="decimal"/>
      <w:lvlText w:val="%1.%2.%3.%4.%5.%6.%7.%8.%9."/>
      <w:lvlJc w:val="left"/>
      <w:pPr>
        <w:ind w:left="30640" w:hanging="2160"/>
      </w:pPr>
      <w:rPr>
        <w:rFonts w:cs="Times New Roman" w:hint="default"/>
      </w:rPr>
    </w:lvl>
  </w:abstractNum>
  <w:abstractNum w:abstractNumId="18">
    <w:nsid w:val="57A23970"/>
    <w:multiLevelType w:val="hybridMultilevel"/>
    <w:tmpl w:val="8780DD2A"/>
    <w:lvl w:ilvl="0" w:tplc="36D2869E">
      <w:start w:val="1"/>
      <w:numFmt w:val="bullet"/>
      <w:lvlText w:val=""/>
      <w:lvlJc w:val="left"/>
      <w:pPr>
        <w:ind w:left="5380" w:hanging="360"/>
      </w:pPr>
      <w:rPr>
        <w:rFonts w:ascii="Symbol" w:hAnsi="Symbol" w:hint="default"/>
        <w:color w:val="auto"/>
      </w:rPr>
    </w:lvl>
    <w:lvl w:ilvl="1" w:tplc="04190003" w:tentative="1">
      <w:start w:val="1"/>
      <w:numFmt w:val="bullet"/>
      <w:lvlText w:val="o"/>
      <w:lvlJc w:val="left"/>
      <w:pPr>
        <w:ind w:left="3940" w:hanging="360"/>
      </w:pPr>
      <w:rPr>
        <w:rFonts w:ascii="Courier New" w:hAnsi="Courier New" w:hint="default"/>
      </w:rPr>
    </w:lvl>
    <w:lvl w:ilvl="2" w:tplc="04190005" w:tentative="1">
      <w:start w:val="1"/>
      <w:numFmt w:val="bullet"/>
      <w:lvlText w:val=""/>
      <w:lvlJc w:val="left"/>
      <w:pPr>
        <w:ind w:left="4660" w:hanging="360"/>
      </w:pPr>
      <w:rPr>
        <w:rFonts w:ascii="Wingdings" w:hAnsi="Wingdings" w:hint="default"/>
      </w:rPr>
    </w:lvl>
    <w:lvl w:ilvl="3" w:tplc="04190001" w:tentative="1">
      <w:start w:val="1"/>
      <w:numFmt w:val="bullet"/>
      <w:lvlText w:val=""/>
      <w:lvlJc w:val="left"/>
      <w:pPr>
        <w:ind w:left="5380" w:hanging="360"/>
      </w:pPr>
      <w:rPr>
        <w:rFonts w:ascii="Symbol" w:hAnsi="Symbol" w:hint="default"/>
      </w:rPr>
    </w:lvl>
    <w:lvl w:ilvl="4" w:tplc="04190003" w:tentative="1">
      <w:start w:val="1"/>
      <w:numFmt w:val="bullet"/>
      <w:lvlText w:val="o"/>
      <w:lvlJc w:val="left"/>
      <w:pPr>
        <w:ind w:left="6100" w:hanging="360"/>
      </w:pPr>
      <w:rPr>
        <w:rFonts w:ascii="Courier New" w:hAnsi="Courier New" w:hint="default"/>
      </w:rPr>
    </w:lvl>
    <w:lvl w:ilvl="5" w:tplc="04190005" w:tentative="1">
      <w:start w:val="1"/>
      <w:numFmt w:val="bullet"/>
      <w:lvlText w:val=""/>
      <w:lvlJc w:val="left"/>
      <w:pPr>
        <w:ind w:left="6820" w:hanging="360"/>
      </w:pPr>
      <w:rPr>
        <w:rFonts w:ascii="Wingdings" w:hAnsi="Wingdings" w:hint="default"/>
      </w:rPr>
    </w:lvl>
    <w:lvl w:ilvl="6" w:tplc="04190001" w:tentative="1">
      <w:start w:val="1"/>
      <w:numFmt w:val="bullet"/>
      <w:lvlText w:val=""/>
      <w:lvlJc w:val="left"/>
      <w:pPr>
        <w:ind w:left="7540" w:hanging="360"/>
      </w:pPr>
      <w:rPr>
        <w:rFonts w:ascii="Symbol" w:hAnsi="Symbol" w:hint="default"/>
      </w:rPr>
    </w:lvl>
    <w:lvl w:ilvl="7" w:tplc="04190003" w:tentative="1">
      <w:start w:val="1"/>
      <w:numFmt w:val="bullet"/>
      <w:lvlText w:val="o"/>
      <w:lvlJc w:val="left"/>
      <w:pPr>
        <w:ind w:left="8260" w:hanging="360"/>
      </w:pPr>
      <w:rPr>
        <w:rFonts w:ascii="Courier New" w:hAnsi="Courier New" w:hint="default"/>
      </w:rPr>
    </w:lvl>
    <w:lvl w:ilvl="8" w:tplc="04190005" w:tentative="1">
      <w:start w:val="1"/>
      <w:numFmt w:val="bullet"/>
      <w:lvlText w:val=""/>
      <w:lvlJc w:val="left"/>
      <w:pPr>
        <w:ind w:left="8980" w:hanging="360"/>
      </w:pPr>
      <w:rPr>
        <w:rFonts w:ascii="Wingdings" w:hAnsi="Wingdings" w:hint="default"/>
      </w:rPr>
    </w:lvl>
  </w:abstractNum>
  <w:abstractNum w:abstractNumId="19">
    <w:nsid w:val="64C94B94"/>
    <w:multiLevelType w:val="hybridMultilevel"/>
    <w:tmpl w:val="4EE65D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65C3669"/>
    <w:multiLevelType w:val="hybridMultilevel"/>
    <w:tmpl w:val="4136394A"/>
    <w:lvl w:ilvl="0" w:tplc="04190001">
      <w:start w:val="1"/>
      <w:numFmt w:val="bullet"/>
      <w:lvlText w:val=""/>
      <w:lvlJc w:val="left"/>
      <w:pPr>
        <w:ind w:left="2160" w:hanging="360"/>
      </w:pPr>
      <w:rPr>
        <w:rFonts w:ascii="Symbol" w:hAnsi="Symbol" w:hint="default"/>
      </w:rPr>
    </w:lvl>
    <w:lvl w:ilvl="1" w:tplc="04190003" w:tentative="1">
      <w:start w:val="1"/>
      <w:numFmt w:val="bullet"/>
      <w:lvlText w:val="o"/>
      <w:lvlJc w:val="left"/>
      <w:pPr>
        <w:ind w:left="2880" w:hanging="360"/>
      </w:pPr>
      <w:rPr>
        <w:rFonts w:ascii="Courier New" w:hAnsi="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21">
    <w:nsid w:val="681D60E1"/>
    <w:multiLevelType w:val="multilevel"/>
    <w:tmpl w:val="FFFFFFFF"/>
    <w:lvl w:ilvl="0">
      <w:start w:val="1"/>
      <w:numFmt w:val="decimal"/>
      <w:lvlText w:val="%1."/>
      <w:lvlJc w:val="left"/>
      <w:pPr>
        <w:ind w:left="440" w:hanging="440"/>
      </w:pPr>
      <w:rPr>
        <w:rFonts w:cs="Times New Roman" w:hint="default"/>
      </w:rPr>
    </w:lvl>
    <w:lvl w:ilvl="1">
      <w:start w:val="1"/>
      <w:numFmt w:val="decimal"/>
      <w:lvlText w:val="%1.%2."/>
      <w:lvlJc w:val="left"/>
      <w:pPr>
        <w:ind w:left="1080" w:hanging="72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2160" w:hanging="108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3240" w:hanging="1440"/>
      </w:pPr>
      <w:rPr>
        <w:rFonts w:cs="Times New Roman" w:hint="default"/>
      </w:rPr>
    </w:lvl>
    <w:lvl w:ilvl="6">
      <w:start w:val="1"/>
      <w:numFmt w:val="decimal"/>
      <w:lvlText w:val="%1.%2.%3.%4.%5.%6.%7."/>
      <w:lvlJc w:val="left"/>
      <w:pPr>
        <w:ind w:left="3960" w:hanging="1800"/>
      </w:pPr>
      <w:rPr>
        <w:rFonts w:cs="Times New Roman" w:hint="default"/>
      </w:rPr>
    </w:lvl>
    <w:lvl w:ilvl="7">
      <w:start w:val="1"/>
      <w:numFmt w:val="decimal"/>
      <w:lvlText w:val="%1.%2.%3.%4.%5.%6.%7.%8."/>
      <w:lvlJc w:val="left"/>
      <w:pPr>
        <w:ind w:left="4320" w:hanging="1800"/>
      </w:pPr>
      <w:rPr>
        <w:rFonts w:cs="Times New Roman" w:hint="default"/>
      </w:rPr>
    </w:lvl>
    <w:lvl w:ilvl="8">
      <w:start w:val="1"/>
      <w:numFmt w:val="decimal"/>
      <w:lvlText w:val="%1.%2.%3.%4.%5.%6.%7.%8.%9."/>
      <w:lvlJc w:val="left"/>
      <w:pPr>
        <w:ind w:left="5040" w:hanging="2160"/>
      </w:pPr>
      <w:rPr>
        <w:rFonts w:cs="Times New Roman" w:hint="default"/>
      </w:rPr>
    </w:lvl>
  </w:abstractNum>
  <w:num w:numId="1">
    <w:abstractNumId w:val="20"/>
  </w:num>
  <w:num w:numId="2">
    <w:abstractNumId w:val="7"/>
  </w:num>
  <w:num w:numId="3">
    <w:abstractNumId w:val="10"/>
  </w:num>
  <w:num w:numId="4">
    <w:abstractNumId w:val="0"/>
  </w:num>
  <w:num w:numId="5">
    <w:abstractNumId w:val="3"/>
  </w:num>
  <w:num w:numId="6">
    <w:abstractNumId w:val="18"/>
  </w:num>
  <w:num w:numId="7">
    <w:abstractNumId w:val="5"/>
  </w:num>
  <w:num w:numId="8">
    <w:abstractNumId w:val="13"/>
  </w:num>
  <w:num w:numId="9">
    <w:abstractNumId w:val="1"/>
  </w:num>
  <w:num w:numId="10">
    <w:abstractNumId w:val="4"/>
  </w:num>
  <w:num w:numId="11">
    <w:abstractNumId w:val="9"/>
  </w:num>
  <w:num w:numId="12">
    <w:abstractNumId w:val="15"/>
  </w:num>
  <w:num w:numId="13">
    <w:abstractNumId w:val="14"/>
  </w:num>
  <w:num w:numId="14">
    <w:abstractNumId w:val="17"/>
  </w:num>
  <w:num w:numId="15">
    <w:abstractNumId w:val="6"/>
  </w:num>
  <w:num w:numId="16">
    <w:abstractNumId w:val="21"/>
  </w:num>
  <w:num w:numId="17">
    <w:abstractNumId w:val="12"/>
  </w:num>
  <w:num w:numId="18">
    <w:abstractNumId w:val="16"/>
  </w:num>
  <w:num w:numId="19">
    <w:abstractNumId w:val="8"/>
  </w:num>
  <w:num w:numId="20">
    <w:abstractNumId w:val="2"/>
  </w:num>
  <w:num w:numId="21">
    <w:abstractNumId w:val="11"/>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42BD"/>
    <w:rsid w:val="00003A3A"/>
    <w:rsid w:val="000142FB"/>
    <w:rsid w:val="000258F1"/>
    <w:rsid w:val="000302ED"/>
    <w:rsid w:val="0004126B"/>
    <w:rsid w:val="00041368"/>
    <w:rsid w:val="000443D8"/>
    <w:rsid w:val="0004485D"/>
    <w:rsid w:val="0004496E"/>
    <w:rsid w:val="000475C9"/>
    <w:rsid w:val="0005014D"/>
    <w:rsid w:val="00053F6D"/>
    <w:rsid w:val="00055AAD"/>
    <w:rsid w:val="00060564"/>
    <w:rsid w:val="0006210A"/>
    <w:rsid w:val="000626F6"/>
    <w:rsid w:val="00072F19"/>
    <w:rsid w:val="00074A85"/>
    <w:rsid w:val="000814A0"/>
    <w:rsid w:val="00082A80"/>
    <w:rsid w:val="00086542"/>
    <w:rsid w:val="0008673E"/>
    <w:rsid w:val="000872EC"/>
    <w:rsid w:val="000954EC"/>
    <w:rsid w:val="00095575"/>
    <w:rsid w:val="0009563A"/>
    <w:rsid w:val="000A0901"/>
    <w:rsid w:val="000A14C2"/>
    <w:rsid w:val="000A24BC"/>
    <w:rsid w:val="000A368E"/>
    <w:rsid w:val="000A3FD6"/>
    <w:rsid w:val="000A51C1"/>
    <w:rsid w:val="000A58DB"/>
    <w:rsid w:val="000A6EA4"/>
    <w:rsid w:val="000A7310"/>
    <w:rsid w:val="000B0181"/>
    <w:rsid w:val="000B2254"/>
    <w:rsid w:val="000B2B8E"/>
    <w:rsid w:val="000B3075"/>
    <w:rsid w:val="000B4BAD"/>
    <w:rsid w:val="000B511B"/>
    <w:rsid w:val="000C1839"/>
    <w:rsid w:val="000C56A7"/>
    <w:rsid w:val="000D3A7B"/>
    <w:rsid w:val="000D54EF"/>
    <w:rsid w:val="000E056F"/>
    <w:rsid w:val="000E347D"/>
    <w:rsid w:val="000E40EC"/>
    <w:rsid w:val="000E508A"/>
    <w:rsid w:val="000F2992"/>
    <w:rsid w:val="000F3B94"/>
    <w:rsid w:val="00101147"/>
    <w:rsid w:val="00103FEC"/>
    <w:rsid w:val="00104077"/>
    <w:rsid w:val="00104FB8"/>
    <w:rsid w:val="001076B1"/>
    <w:rsid w:val="001078E8"/>
    <w:rsid w:val="001100AE"/>
    <w:rsid w:val="00110AD2"/>
    <w:rsid w:val="001113B0"/>
    <w:rsid w:val="00114599"/>
    <w:rsid w:val="00114D7E"/>
    <w:rsid w:val="00116057"/>
    <w:rsid w:val="00121004"/>
    <w:rsid w:val="00123745"/>
    <w:rsid w:val="00123FAF"/>
    <w:rsid w:val="00125C06"/>
    <w:rsid w:val="00136B90"/>
    <w:rsid w:val="001371D0"/>
    <w:rsid w:val="00140766"/>
    <w:rsid w:val="0014176A"/>
    <w:rsid w:val="00144E87"/>
    <w:rsid w:val="001454A8"/>
    <w:rsid w:val="00146023"/>
    <w:rsid w:val="0014628D"/>
    <w:rsid w:val="00147CCA"/>
    <w:rsid w:val="00150D9F"/>
    <w:rsid w:val="00155307"/>
    <w:rsid w:val="00161092"/>
    <w:rsid w:val="001612ED"/>
    <w:rsid w:val="00161CF1"/>
    <w:rsid w:val="00162BE9"/>
    <w:rsid w:val="00164663"/>
    <w:rsid w:val="00170B4D"/>
    <w:rsid w:val="00170E6D"/>
    <w:rsid w:val="001716D8"/>
    <w:rsid w:val="00172DDA"/>
    <w:rsid w:val="00173E20"/>
    <w:rsid w:val="00173FAF"/>
    <w:rsid w:val="001779FC"/>
    <w:rsid w:val="00182CF1"/>
    <w:rsid w:val="001844EF"/>
    <w:rsid w:val="00185A8D"/>
    <w:rsid w:val="00187D8A"/>
    <w:rsid w:val="001901FA"/>
    <w:rsid w:val="00194BFF"/>
    <w:rsid w:val="001952C6"/>
    <w:rsid w:val="00195A71"/>
    <w:rsid w:val="00197ECB"/>
    <w:rsid w:val="001A2559"/>
    <w:rsid w:val="001A3530"/>
    <w:rsid w:val="001A492B"/>
    <w:rsid w:val="001A5B36"/>
    <w:rsid w:val="001B31B9"/>
    <w:rsid w:val="001C07BD"/>
    <w:rsid w:val="001C0BA8"/>
    <w:rsid w:val="001C4F79"/>
    <w:rsid w:val="001C59DF"/>
    <w:rsid w:val="001D021B"/>
    <w:rsid w:val="001D202C"/>
    <w:rsid w:val="001D70FB"/>
    <w:rsid w:val="001D7282"/>
    <w:rsid w:val="001E3672"/>
    <w:rsid w:val="001E5B95"/>
    <w:rsid w:val="001E608A"/>
    <w:rsid w:val="001F0071"/>
    <w:rsid w:val="001F194A"/>
    <w:rsid w:val="001F23B0"/>
    <w:rsid w:val="001F4BAB"/>
    <w:rsid w:val="00201C68"/>
    <w:rsid w:val="002024FA"/>
    <w:rsid w:val="00204C8E"/>
    <w:rsid w:val="00205542"/>
    <w:rsid w:val="00210ECB"/>
    <w:rsid w:val="00210EDD"/>
    <w:rsid w:val="00211108"/>
    <w:rsid w:val="00212331"/>
    <w:rsid w:val="00213E2A"/>
    <w:rsid w:val="002141FF"/>
    <w:rsid w:val="00214878"/>
    <w:rsid w:val="00217A2B"/>
    <w:rsid w:val="0022199F"/>
    <w:rsid w:val="00225F08"/>
    <w:rsid w:val="0023294E"/>
    <w:rsid w:val="00237307"/>
    <w:rsid w:val="002373C8"/>
    <w:rsid w:val="002411EE"/>
    <w:rsid w:val="0024340C"/>
    <w:rsid w:val="002440DC"/>
    <w:rsid w:val="00244762"/>
    <w:rsid w:val="00246390"/>
    <w:rsid w:val="00246B49"/>
    <w:rsid w:val="00247038"/>
    <w:rsid w:val="00252136"/>
    <w:rsid w:val="00255208"/>
    <w:rsid w:val="002569FB"/>
    <w:rsid w:val="002628F1"/>
    <w:rsid w:val="00263286"/>
    <w:rsid w:val="002649AA"/>
    <w:rsid w:val="00266B08"/>
    <w:rsid w:val="002672CA"/>
    <w:rsid w:val="00270A10"/>
    <w:rsid w:val="00272FFD"/>
    <w:rsid w:val="0027406F"/>
    <w:rsid w:val="00281618"/>
    <w:rsid w:val="0028354D"/>
    <w:rsid w:val="00290471"/>
    <w:rsid w:val="00293B13"/>
    <w:rsid w:val="002A0940"/>
    <w:rsid w:val="002A0B3F"/>
    <w:rsid w:val="002A1616"/>
    <w:rsid w:val="002A1745"/>
    <w:rsid w:val="002A2051"/>
    <w:rsid w:val="002A3304"/>
    <w:rsid w:val="002A5553"/>
    <w:rsid w:val="002A7378"/>
    <w:rsid w:val="002B0CEA"/>
    <w:rsid w:val="002C2043"/>
    <w:rsid w:val="002C2376"/>
    <w:rsid w:val="002C26A1"/>
    <w:rsid w:val="002C4CBB"/>
    <w:rsid w:val="002C6368"/>
    <w:rsid w:val="002D0150"/>
    <w:rsid w:val="002D0BCD"/>
    <w:rsid w:val="002E052E"/>
    <w:rsid w:val="002E06A5"/>
    <w:rsid w:val="002E2B2A"/>
    <w:rsid w:val="002E36F8"/>
    <w:rsid w:val="002E58CC"/>
    <w:rsid w:val="002E6B71"/>
    <w:rsid w:val="002E6FCF"/>
    <w:rsid w:val="002E7AB6"/>
    <w:rsid w:val="002F14EC"/>
    <w:rsid w:val="002F1AE5"/>
    <w:rsid w:val="002F31CC"/>
    <w:rsid w:val="002F53D4"/>
    <w:rsid w:val="00300992"/>
    <w:rsid w:val="003036BB"/>
    <w:rsid w:val="00304AAB"/>
    <w:rsid w:val="00305973"/>
    <w:rsid w:val="0030745E"/>
    <w:rsid w:val="003122DD"/>
    <w:rsid w:val="00314A02"/>
    <w:rsid w:val="00324E24"/>
    <w:rsid w:val="003264EC"/>
    <w:rsid w:val="00327DE8"/>
    <w:rsid w:val="003320CF"/>
    <w:rsid w:val="00333851"/>
    <w:rsid w:val="003347B4"/>
    <w:rsid w:val="00336D3B"/>
    <w:rsid w:val="00340906"/>
    <w:rsid w:val="00343755"/>
    <w:rsid w:val="0034381D"/>
    <w:rsid w:val="00343BFC"/>
    <w:rsid w:val="0034762A"/>
    <w:rsid w:val="003506E7"/>
    <w:rsid w:val="003509E8"/>
    <w:rsid w:val="003514B9"/>
    <w:rsid w:val="003517BC"/>
    <w:rsid w:val="00352120"/>
    <w:rsid w:val="003527C0"/>
    <w:rsid w:val="003548CF"/>
    <w:rsid w:val="00354F5E"/>
    <w:rsid w:val="00355273"/>
    <w:rsid w:val="003561C4"/>
    <w:rsid w:val="00357DE1"/>
    <w:rsid w:val="00362350"/>
    <w:rsid w:val="003639DC"/>
    <w:rsid w:val="00364A69"/>
    <w:rsid w:val="0036522E"/>
    <w:rsid w:val="00372974"/>
    <w:rsid w:val="00373598"/>
    <w:rsid w:val="00373DA7"/>
    <w:rsid w:val="00375E9B"/>
    <w:rsid w:val="003762D0"/>
    <w:rsid w:val="0037771C"/>
    <w:rsid w:val="00382F40"/>
    <w:rsid w:val="003847C4"/>
    <w:rsid w:val="00387E0C"/>
    <w:rsid w:val="00393966"/>
    <w:rsid w:val="00394BDE"/>
    <w:rsid w:val="00396E41"/>
    <w:rsid w:val="00397DBA"/>
    <w:rsid w:val="003A191B"/>
    <w:rsid w:val="003A43A7"/>
    <w:rsid w:val="003A442C"/>
    <w:rsid w:val="003A4B6C"/>
    <w:rsid w:val="003A585B"/>
    <w:rsid w:val="003A7DA0"/>
    <w:rsid w:val="003B1C78"/>
    <w:rsid w:val="003B36C6"/>
    <w:rsid w:val="003B72BD"/>
    <w:rsid w:val="003C28FC"/>
    <w:rsid w:val="003C2E96"/>
    <w:rsid w:val="003C5C96"/>
    <w:rsid w:val="003D1008"/>
    <w:rsid w:val="003D3E03"/>
    <w:rsid w:val="003D4FCB"/>
    <w:rsid w:val="003D50A0"/>
    <w:rsid w:val="003D529B"/>
    <w:rsid w:val="003E013C"/>
    <w:rsid w:val="003E0643"/>
    <w:rsid w:val="003E2893"/>
    <w:rsid w:val="003E3325"/>
    <w:rsid w:val="003E3D5B"/>
    <w:rsid w:val="003E4DBB"/>
    <w:rsid w:val="003E57B5"/>
    <w:rsid w:val="003E6945"/>
    <w:rsid w:val="003E6980"/>
    <w:rsid w:val="003F104F"/>
    <w:rsid w:val="003F262B"/>
    <w:rsid w:val="003F3614"/>
    <w:rsid w:val="003F411D"/>
    <w:rsid w:val="003F48CB"/>
    <w:rsid w:val="003F6E71"/>
    <w:rsid w:val="003F773F"/>
    <w:rsid w:val="00406749"/>
    <w:rsid w:val="00407241"/>
    <w:rsid w:val="00407ABD"/>
    <w:rsid w:val="004117E0"/>
    <w:rsid w:val="0041198C"/>
    <w:rsid w:val="00413729"/>
    <w:rsid w:val="00413C2B"/>
    <w:rsid w:val="00413CB8"/>
    <w:rsid w:val="00416FAC"/>
    <w:rsid w:val="004172D2"/>
    <w:rsid w:val="004174AD"/>
    <w:rsid w:val="00421A45"/>
    <w:rsid w:val="00422C92"/>
    <w:rsid w:val="00426938"/>
    <w:rsid w:val="004269C0"/>
    <w:rsid w:val="00426E7D"/>
    <w:rsid w:val="004314B8"/>
    <w:rsid w:val="00432431"/>
    <w:rsid w:val="0043307D"/>
    <w:rsid w:val="00435FF4"/>
    <w:rsid w:val="00437224"/>
    <w:rsid w:val="00442E0D"/>
    <w:rsid w:val="00445AF2"/>
    <w:rsid w:val="00446165"/>
    <w:rsid w:val="00446D70"/>
    <w:rsid w:val="00446DD8"/>
    <w:rsid w:val="004504DA"/>
    <w:rsid w:val="00452167"/>
    <w:rsid w:val="00452187"/>
    <w:rsid w:val="004535CF"/>
    <w:rsid w:val="004573C3"/>
    <w:rsid w:val="00467182"/>
    <w:rsid w:val="004707A8"/>
    <w:rsid w:val="00471B7B"/>
    <w:rsid w:val="00471D86"/>
    <w:rsid w:val="004743B6"/>
    <w:rsid w:val="004757C4"/>
    <w:rsid w:val="004764ED"/>
    <w:rsid w:val="004918D6"/>
    <w:rsid w:val="004927C2"/>
    <w:rsid w:val="00492FB4"/>
    <w:rsid w:val="004943DB"/>
    <w:rsid w:val="004963D9"/>
    <w:rsid w:val="004A2B96"/>
    <w:rsid w:val="004A32B4"/>
    <w:rsid w:val="004A44C8"/>
    <w:rsid w:val="004A4F81"/>
    <w:rsid w:val="004A79E0"/>
    <w:rsid w:val="004B265E"/>
    <w:rsid w:val="004B480C"/>
    <w:rsid w:val="004C3488"/>
    <w:rsid w:val="004C3BC4"/>
    <w:rsid w:val="004C3C5D"/>
    <w:rsid w:val="004C5CAB"/>
    <w:rsid w:val="004C6DAD"/>
    <w:rsid w:val="004C7AAB"/>
    <w:rsid w:val="004D2305"/>
    <w:rsid w:val="004D29F3"/>
    <w:rsid w:val="004D548C"/>
    <w:rsid w:val="004D6420"/>
    <w:rsid w:val="004D6862"/>
    <w:rsid w:val="004D754A"/>
    <w:rsid w:val="004E074F"/>
    <w:rsid w:val="004E1659"/>
    <w:rsid w:val="004E3FF2"/>
    <w:rsid w:val="004E5608"/>
    <w:rsid w:val="004F00A0"/>
    <w:rsid w:val="004F00B4"/>
    <w:rsid w:val="004F04D1"/>
    <w:rsid w:val="004F4D9A"/>
    <w:rsid w:val="004F79EE"/>
    <w:rsid w:val="005026DE"/>
    <w:rsid w:val="00502AAC"/>
    <w:rsid w:val="005031EA"/>
    <w:rsid w:val="00505F51"/>
    <w:rsid w:val="00512B88"/>
    <w:rsid w:val="00512DBE"/>
    <w:rsid w:val="005139F0"/>
    <w:rsid w:val="00513CFE"/>
    <w:rsid w:val="0051424D"/>
    <w:rsid w:val="00515371"/>
    <w:rsid w:val="00515633"/>
    <w:rsid w:val="00517DA1"/>
    <w:rsid w:val="005202AE"/>
    <w:rsid w:val="005230F8"/>
    <w:rsid w:val="00526579"/>
    <w:rsid w:val="00526CA8"/>
    <w:rsid w:val="00531DEA"/>
    <w:rsid w:val="00532BC2"/>
    <w:rsid w:val="00533F8C"/>
    <w:rsid w:val="0053549F"/>
    <w:rsid w:val="00543DA0"/>
    <w:rsid w:val="005449FE"/>
    <w:rsid w:val="005450CD"/>
    <w:rsid w:val="00545B0C"/>
    <w:rsid w:val="00546700"/>
    <w:rsid w:val="0054776F"/>
    <w:rsid w:val="00550890"/>
    <w:rsid w:val="00551CFC"/>
    <w:rsid w:val="00555C07"/>
    <w:rsid w:val="00556011"/>
    <w:rsid w:val="00560AA5"/>
    <w:rsid w:val="00566D34"/>
    <w:rsid w:val="0057272B"/>
    <w:rsid w:val="005727D9"/>
    <w:rsid w:val="00573566"/>
    <w:rsid w:val="00574B84"/>
    <w:rsid w:val="00575D46"/>
    <w:rsid w:val="0058478A"/>
    <w:rsid w:val="00590571"/>
    <w:rsid w:val="00597174"/>
    <w:rsid w:val="005A10BD"/>
    <w:rsid w:val="005A1F69"/>
    <w:rsid w:val="005A3436"/>
    <w:rsid w:val="005A686D"/>
    <w:rsid w:val="005A68A0"/>
    <w:rsid w:val="005B3882"/>
    <w:rsid w:val="005B56D0"/>
    <w:rsid w:val="005B5D0B"/>
    <w:rsid w:val="005C0BCA"/>
    <w:rsid w:val="005C4543"/>
    <w:rsid w:val="005D022A"/>
    <w:rsid w:val="005D24BC"/>
    <w:rsid w:val="005D498E"/>
    <w:rsid w:val="005D6CCB"/>
    <w:rsid w:val="005E023F"/>
    <w:rsid w:val="005E12EB"/>
    <w:rsid w:val="005E44DA"/>
    <w:rsid w:val="005E5954"/>
    <w:rsid w:val="005F0665"/>
    <w:rsid w:val="005F10E9"/>
    <w:rsid w:val="005F29E3"/>
    <w:rsid w:val="005F2CBD"/>
    <w:rsid w:val="005F31EC"/>
    <w:rsid w:val="005F6364"/>
    <w:rsid w:val="005F6521"/>
    <w:rsid w:val="005F7D3E"/>
    <w:rsid w:val="00601915"/>
    <w:rsid w:val="0060192A"/>
    <w:rsid w:val="0060209B"/>
    <w:rsid w:val="00602980"/>
    <w:rsid w:val="006032F1"/>
    <w:rsid w:val="006052C6"/>
    <w:rsid w:val="00606C9E"/>
    <w:rsid w:val="006073FD"/>
    <w:rsid w:val="00607861"/>
    <w:rsid w:val="00607A2F"/>
    <w:rsid w:val="00611250"/>
    <w:rsid w:val="00612C2C"/>
    <w:rsid w:val="006155B6"/>
    <w:rsid w:val="006206C5"/>
    <w:rsid w:val="006209CD"/>
    <w:rsid w:val="0062108A"/>
    <w:rsid w:val="0062247F"/>
    <w:rsid w:val="00623C0C"/>
    <w:rsid w:val="0062630A"/>
    <w:rsid w:val="00627373"/>
    <w:rsid w:val="00632D1E"/>
    <w:rsid w:val="00633650"/>
    <w:rsid w:val="00634DDC"/>
    <w:rsid w:val="0064036B"/>
    <w:rsid w:val="00643739"/>
    <w:rsid w:val="00646362"/>
    <w:rsid w:val="00646988"/>
    <w:rsid w:val="00651A69"/>
    <w:rsid w:val="006531C3"/>
    <w:rsid w:val="0065478E"/>
    <w:rsid w:val="00661116"/>
    <w:rsid w:val="00664F3F"/>
    <w:rsid w:val="00666248"/>
    <w:rsid w:val="006727D2"/>
    <w:rsid w:val="00676205"/>
    <w:rsid w:val="006811D8"/>
    <w:rsid w:val="00692815"/>
    <w:rsid w:val="0069445B"/>
    <w:rsid w:val="00694915"/>
    <w:rsid w:val="00694EFC"/>
    <w:rsid w:val="006950CE"/>
    <w:rsid w:val="006952FB"/>
    <w:rsid w:val="006959A7"/>
    <w:rsid w:val="00696023"/>
    <w:rsid w:val="006965E9"/>
    <w:rsid w:val="006969D2"/>
    <w:rsid w:val="006A11CC"/>
    <w:rsid w:val="006A2ED0"/>
    <w:rsid w:val="006A3535"/>
    <w:rsid w:val="006A7A29"/>
    <w:rsid w:val="006B07F6"/>
    <w:rsid w:val="006B4F63"/>
    <w:rsid w:val="006C4048"/>
    <w:rsid w:val="006C5874"/>
    <w:rsid w:val="006D2CAB"/>
    <w:rsid w:val="006D51A9"/>
    <w:rsid w:val="006E4BBC"/>
    <w:rsid w:val="006E7B33"/>
    <w:rsid w:val="006F1025"/>
    <w:rsid w:val="006F3B28"/>
    <w:rsid w:val="006F42BD"/>
    <w:rsid w:val="006F4DE5"/>
    <w:rsid w:val="006F72D0"/>
    <w:rsid w:val="007000A6"/>
    <w:rsid w:val="00700BD9"/>
    <w:rsid w:val="0070187D"/>
    <w:rsid w:val="00701C76"/>
    <w:rsid w:val="007023A4"/>
    <w:rsid w:val="00703436"/>
    <w:rsid w:val="007107A3"/>
    <w:rsid w:val="0071284C"/>
    <w:rsid w:val="00712CD8"/>
    <w:rsid w:val="00712DC3"/>
    <w:rsid w:val="00713196"/>
    <w:rsid w:val="007160C2"/>
    <w:rsid w:val="00717B36"/>
    <w:rsid w:val="00721A36"/>
    <w:rsid w:val="0072226B"/>
    <w:rsid w:val="007246D1"/>
    <w:rsid w:val="00724A5A"/>
    <w:rsid w:val="00724ADA"/>
    <w:rsid w:val="007320A1"/>
    <w:rsid w:val="00734E75"/>
    <w:rsid w:val="00736A97"/>
    <w:rsid w:val="0074061C"/>
    <w:rsid w:val="0074359E"/>
    <w:rsid w:val="00743F9F"/>
    <w:rsid w:val="00746F04"/>
    <w:rsid w:val="00750659"/>
    <w:rsid w:val="007545B7"/>
    <w:rsid w:val="00755140"/>
    <w:rsid w:val="00756D38"/>
    <w:rsid w:val="007659FA"/>
    <w:rsid w:val="00766949"/>
    <w:rsid w:val="00766E28"/>
    <w:rsid w:val="00767616"/>
    <w:rsid w:val="007702D3"/>
    <w:rsid w:val="007705F4"/>
    <w:rsid w:val="00772B69"/>
    <w:rsid w:val="00775CE4"/>
    <w:rsid w:val="00776BF5"/>
    <w:rsid w:val="0077786D"/>
    <w:rsid w:val="00782F6A"/>
    <w:rsid w:val="0078447F"/>
    <w:rsid w:val="00785BE0"/>
    <w:rsid w:val="00791F7B"/>
    <w:rsid w:val="007A12C6"/>
    <w:rsid w:val="007A5EF8"/>
    <w:rsid w:val="007B1629"/>
    <w:rsid w:val="007B1D53"/>
    <w:rsid w:val="007B3053"/>
    <w:rsid w:val="007B70EE"/>
    <w:rsid w:val="007C28BA"/>
    <w:rsid w:val="007C3506"/>
    <w:rsid w:val="007C5243"/>
    <w:rsid w:val="007C66A6"/>
    <w:rsid w:val="007D32E8"/>
    <w:rsid w:val="007D346B"/>
    <w:rsid w:val="007D78B8"/>
    <w:rsid w:val="007E066B"/>
    <w:rsid w:val="007E22AA"/>
    <w:rsid w:val="007E4155"/>
    <w:rsid w:val="007F145F"/>
    <w:rsid w:val="007F3736"/>
    <w:rsid w:val="007F3D70"/>
    <w:rsid w:val="007F6134"/>
    <w:rsid w:val="00800961"/>
    <w:rsid w:val="00801A07"/>
    <w:rsid w:val="00803C8D"/>
    <w:rsid w:val="008057DD"/>
    <w:rsid w:val="00805ABB"/>
    <w:rsid w:val="008109F2"/>
    <w:rsid w:val="00812329"/>
    <w:rsid w:val="008123A6"/>
    <w:rsid w:val="0081409C"/>
    <w:rsid w:val="008151F6"/>
    <w:rsid w:val="00816BFE"/>
    <w:rsid w:val="008219F4"/>
    <w:rsid w:val="0082212C"/>
    <w:rsid w:val="00830F4B"/>
    <w:rsid w:val="00831BDE"/>
    <w:rsid w:val="0083373A"/>
    <w:rsid w:val="00841BF9"/>
    <w:rsid w:val="0084205E"/>
    <w:rsid w:val="00843633"/>
    <w:rsid w:val="00850691"/>
    <w:rsid w:val="00851A19"/>
    <w:rsid w:val="00851F00"/>
    <w:rsid w:val="00854A6F"/>
    <w:rsid w:val="00856942"/>
    <w:rsid w:val="0085697E"/>
    <w:rsid w:val="00857325"/>
    <w:rsid w:val="0086305A"/>
    <w:rsid w:val="0086420D"/>
    <w:rsid w:val="00864540"/>
    <w:rsid w:val="00866BD5"/>
    <w:rsid w:val="00866DB5"/>
    <w:rsid w:val="00871FEB"/>
    <w:rsid w:val="00874B34"/>
    <w:rsid w:val="00876746"/>
    <w:rsid w:val="00882202"/>
    <w:rsid w:val="0088308E"/>
    <w:rsid w:val="00884809"/>
    <w:rsid w:val="00892D51"/>
    <w:rsid w:val="0089369D"/>
    <w:rsid w:val="00893770"/>
    <w:rsid w:val="008939E2"/>
    <w:rsid w:val="00894787"/>
    <w:rsid w:val="008963FC"/>
    <w:rsid w:val="00896D20"/>
    <w:rsid w:val="008A240C"/>
    <w:rsid w:val="008A4707"/>
    <w:rsid w:val="008A6FC2"/>
    <w:rsid w:val="008B3F2D"/>
    <w:rsid w:val="008B74EC"/>
    <w:rsid w:val="008C5214"/>
    <w:rsid w:val="008C5910"/>
    <w:rsid w:val="008C6510"/>
    <w:rsid w:val="008C7567"/>
    <w:rsid w:val="008C7B5A"/>
    <w:rsid w:val="008C7EE6"/>
    <w:rsid w:val="008C7F19"/>
    <w:rsid w:val="008D020B"/>
    <w:rsid w:val="008D538E"/>
    <w:rsid w:val="008D551B"/>
    <w:rsid w:val="008E422D"/>
    <w:rsid w:val="008E4526"/>
    <w:rsid w:val="008E59C9"/>
    <w:rsid w:val="008E7151"/>
    <w:rsid w:val="008E73F1"/>
    <w:rsid w:val="008E7CD4"/>
    <w:rsid w:val="008F03D3"/>
    <w:rsid w:val="008F1924"/>
    <w:rsid w:val="008F58E2"/>
    <w:rsid w:val="008F7023"/>
    <w:rsid w:val="008F7F88"/>
    <w:rsid w:val="00902C1A"/>
    <w:rsid w:val="00903901"/>
    <w:rsid w:val="009047AB"/>
    <w:rsid w:val="009049E0"/>
    <w:rsid w:val="00904B88"/>
    <w:rsid w:val="009068B6"/>
    <w:rsid w:val="00910671"/>
    <w:rsid w:val="00913B04"/>
    <w:rsid w:val="009225BB"/>
    <w:rsid w:val="009246CC"/>
    <w:rsid w:val="009252A7"/>
    <w:rsid w:val="00926209"/>
    <w:rsid w:val="00932306"/>
    <w:rsid w:val="00933E52"/>
    <w:rsid w:val="0093707A"/>
    <w:rsid w:val="00943F13"/>
    <w:rsid w:val="00947D5B"/>
    <w:rsid w:val="00950001"/>
    <w:rsid w:val="00953B9D"/>
    <w:rsid w:val="00953C3F"/>
    <w:rsid w:val="00955B62"/>
    <w:rsid w:val="0095643D"/>
    <w:rsid w:val="0095663B"/>
    <w:rsid w:val="00961639"/>
    <w:rsid w:val="00962F17"/>
    <w:rsid w:val="00963624"/>
    <w:rsid w:val="00976013"/>
    <w:rsid w:val="0098255D"/>
    <w:rsid w:val="00983102"/>
    <w:rsid w:val="00985991"/>
    <w:rsid w:val="00986C55"/>
    <w:rsid w:val="009903E0"/>
    <w:rsid w:val="0099047A"/>
    <w:rsid w:val="009907EE"/>
    <w:rsid w:val="00994EDE"/>
    <w:rsid w:val="00995408"/>
    <w:rsid w:val="00995A5C"/>
    <w:rsid w:val="009A3D14"/>
    <w:rsid w:val="009A4CD5"/>
    <w:rsid w:val="009A558C"/>
    <w:rsid w:val="009A7060"/>
    <w:rsid w:val="009A7FC3"/>
    <w:rsid w:val="009B2D00"/>
    <w:rsid w:val="009B3319"/>
    <w:rsid w:val="009B3660"/>
    <w:rsid w:val="009B7173"/>
    <w:rsid w:val="009C2612"/>
    <w:rsid w:val="009C3135"/>
    <w:rsid w:val="009C3675"/>
    <w:rsid w:val="009C7509"/>
    <w:rsid w:val="009D066F"/>
    <w:rsid w:val="009D1E1C"/>
    <w:rsid w:val="009D2DA4"/>
    <w:rsid w:val="009D379A"/>
    <w:rsid w:val="009E1448"/>
    <w:rsid w:val="009E46E2"/>
    <w:rsid w:val="009E6128"/>
    <w:rsid w:val="009E6E9B"/>
    <w:rsid w:val="009F00F3"/>
    <w:rsid w:val="009F2312"/>
    <w:rsid w:val="00A013AB"/>
    <w:rsid w:val="00A03EF3"/>
    <w:rsid w:val="00A06FF8"/>
    <w:rsid w:val="00A12D3F"/>
    <w:rsid w:val="00A15A06"/>
    <w:rsid w:val="00A16C68"/>
    <w:rsid w:val="00A23DC4"/>
    <w:rsid w:val="00A3287B"/>
    <w:rsid w:val="00A3492F"/>
    <w:rsid w:val="00A36227"/>
    <w:rsid w:val="00A401BD"/>
    <w:rsid w:val="00A43177"/>
    <w:rsid w:val="00A434E9"/>
    <w:rsid w:val="00A46B0E"/>
    <w:rsid w:val="00A47FDB"/>
    <w:rsid w:val="00A50433"/>
    <w:rsid w:val="00A51645"/>
    <w:rsid w:val="00A51AA3"/>
    <w:rsid w:val="00A52713"/>
    <w:rsid w:val="00A62907"/>
    <w:rsid w:val="00A64272"/>
    <w:rsid w:val="00A65DC2"/>
    <w:rsid w:val="00A67544"/>
    <w:rsid w:val="00A675C9"/>
    <w:rsid w:val="00A70EF2"/>
    <w:rsid w:val="00A714BA"/>
    <w:rsid w:val="00A71856"/>
    <w:rsid w:val="00A808F5"/>
    <w:rsid w:val="00A819E2"/>
    <w:rsid w:val="00A827B8"/>
    <w:rsid w:val="00A830CE"/>
    <w:rsid w:val="00A83730"/>
    <w:rsid w:val="00A838F5"/>
    <w:rsid w:val="00A85D49"/>
    <w:rsid w:val="00A90896"/>
    <w:rsid w:val="00A9123E"/>
    <w:rsid w:val="00A918AA"/>
    <w:rsid w:val="00A92345"/>
    <w:rsid w:val="00A924F4"/>
    <w:rsid w:val="00A960CE"/>
    <w:rsid w:val="00AA4DC7"/>
    <w:rsid w:val="00AA4F7A"/>
    <w:rsid w:val="00AA5CFC"/>
    <w:rsid w:val="00AB6352"/>
    <w:rsid w:val="00AB6590"/>
    <w:rsid w:val="00AC22FD"/>
    <w:rsid w:val="00AC3222"/>
    <w:rsid w:val="00AC39F3"/>
    <w:rsid w:val="00AC687B"/>
    <w:rsid w:val="00AC6B55"/>
    <w:rsid w:val="00AC7ADE"/>
    <w:rsid w:val="00AD56A2"/>
    <w:rsid w:val="00AD71DF"/>
    <w:rsid w:val="00AE41CA"/>
    <w:rsid w:val="00AE47EF"/>
    <w:rsid w:val="00AF224D"/>
    <w:rsid w:val="00AF35A3"/>
    <w:rsid w:val="00AF5F4D"/>
    <w:rsid w:val="00AF5FF9"/>
    <w:rsid w:val="00B12CBF"/>
    <w:rsid w:val="00B1427C"/>
    <w:rsid w:val="00B21C0D"/>
    <w:rsid w:val="00B21DA8"/>
    <w:rsid w:val="00B225E7"/>
    <w:rsid w:val="00B239D9"/>
    <w:rsid w:val="00B248A1"/>
    <w:rsid w:val="00B25FE4"/>
    <w:rsid w:val="00B27951"/>
    <w:rsid w:val="00B3114B"/>
    <w:rsid w:val="00B33B07"/>
    <w:rsid w:val="00B33D2B"/>
    <w:rsid w:val="00B37C5B"/>
    <w:rsid w:val="00B4194A"/>
    <w:rsid w:val="00B46125"/>
    <w:rsid w:val="00B4621D"/>
    <w:rsid w:val="00B54084"/>
    <w:rsid w:val="00B57F4D"/>
    <w:rsid w:val="00B6515E"/>
    <w:rsid w:val="00B667B7"/>
    <w:rsid w:val="00B77835"/>
    <w:rsid w:val="00B83D20"/>
    <w:rsid w:val="00B83FC5"/>
    <w:rsid w:val="00B84269"/>
    <w:rsid w:val="00B84760"/>
    <w:rsid w:val="00B9112A"/>
    <w:rsid w:val="00B95D11"/>
    <w:rsid w:val="00B96087"/>
    <w:rsid w:val="00BA0B3D"/>
    <w:rsid w:val="00BA2213"/>
    <w:rsid w:val="00BA3A7C"/>
    <w:rsid w:val="00BA4B77"/>
    <w:rsid w:val="00BA4DEF"/>
    <w:rsid w:val="00BA66E9"/>
    <w:rsid w:val="00BB00FF"/>
    <w:rsid w:val="00BB3276"/>
    <w:rsid w:val="00BB4DB1"/>
    <w:rsid w:val="00BC0BA4"/>
    <w:rsid w:val="00BC309F"/>
    <w:rsid w:val="00BC4625"/>
    <w:rsid w:val="00BC4A1C"/>
    <w:rsid w:val="00BC5357"/>
    <w:rsid w:val="00BC61D5"/>
    <w:rsid w:val="00BC6A83"/>
    <w:rsid w:val="00BD17EE"/>
    <w:rsid w:val="00BD18CF"/>
    <w:rsid w:val="00BD2DBD"/>
    <w:rsid w:val="00BD3346"/>
    <w:rsid w:val="00BD67EA"/>
    <w:rsid w:val="00BD68E6"/>
    <w:rsid w:val="00BD6DE5"/>
    <w:rsid w:val="00BD78BD"/>
    <w:rsid w:val="00BD7E37"/>
    <w:rsid w:val="00BE13B7"/>
    <w:rsid w:val="00BE2C69"/>
    <w:rsid w:val="00BE4418"/>
    <w:rsid w:val="00BE4B4C"/>
    <w:rsid w:val="00BE7D92"/>
    <w:rsid w:val="00BF0D1F"/>
    <w:rsid w:val="00BF5219"/>
    <w:rsid w:val="00BF7429"/>
    <w:rsid w:val="00C0236F"/>
    <w:rsid w:val="00C06FF4"/>
    <w:rsid w:val="00C07F0C"/>
    <w:rsid w:val="00C104A9"/>
    <w:rsid w:val="00C13724"/>
    <w:rsid w:val="00C15791"/>
    <w:rsid w:val="00C15979"/>
    <w:rsid w:val="00C174DD"/>
    <w:rsid w:val="00C2033E"/>
    <w:rsid w:val="00C21567"/>
    <w:rsid w:val="00C21856"/>
    <w:rsid w:val="00C21E9A"/>
    <w:rsid w:val="00C22272"/>
    <w:rsid w:val="00C239F8"/>
    <w:rsid w:val="00C25502"/>
    <w:rsid w:val="00C311E6"/>
    <w:rsid w:val="00C31C60"/>
    <w:rsid w:val="00C33C4A"/>
    <w:rsid w:val="00C357AC"/>
    <w:rsid w:val="00C4030F"/>
    <w:rsid w:val="00C43FE2"/>
    <w:rsid w:val="00C44551"/>
    <w:rsid w:val="00C44BF6"/>
    <w:rsid w:val="00C45BCE"/>
    <w:rsid w:val="00C47A3F"/>
    <w:rsid w:val="00C537C0"/>
    <w:rsid w:val="00C5559B"/>
    <w:rsid w:val="00C6043D"/>
    <w:rsid w:val="00C615BD"/>
    <w:rsid w:val="00C62CD2"/>
    <w:rsid w:val="00C63B86"/>
    <w:rsid w:val="00C63FFF"/>
    <w:rsid w:val="00C677A2"/>
    <w:rsid w:val="00C70C79"/>
    <w:rsid w:val="00C70DD9"/>
    <w:rsid w:val="00C71564"/>
    <w:rsid w:val="00C71703"/>
    <w:rsid w:val="00C80314"/>
    <w:rsid w:val="00C8213E"/>
    <w:rsid w:val="00C82EC1"/>
    <w:rsid w:val="00C83DF7"/>
    <w:rsid w:val="00C84D29"/>
    <w:rsid w:val="00C85920"/>
    <w:rsid w:val="00C87386"/>
    <w:rsid w:val="00C87A62"/>
    <w:rsid w:val="00C91536"/>
    <w:rsid w:val="00C926FD"/>
    <w:rsid w:val="00C9561B"/>
    <w:rsid w:val="00C96F41"/>
    <w:rsid w:val="00C97448"/>
    <w:rsid w:val="00CA5DCF"/>
    <w:rsid w:val="00CA6BEA"/>
    <w:rsid w:val="00CB09A1"/>
    <w:rsid w:val="00CB43C7"/>
    <w:rsid w:val="00CB5C6B"/>
    <w:rsid w:val="00CB5F2B"/>
    <w:rsid w:val="00CB64D7"/>
    <w:rsid w:val="00CB67A1"/>
    <w:rsid w:val="00CB7456"/>
    <w:rsid w:val="00CC051C"/>
    <w:rsid w:val="00CC0795"/>
    <w:rsid w:val="00CC1058"/>
    <w:rsid w:val="00CC13FD"/>
    <w:rsid w:val="00CC1AF3"/>
    <w:rsid w:val="00CC1CA8"/>
    <w:rsid w:val="00CC47EA"/>
    <w:rsid w:val="00CC4CF9"/>
    <w:rsid w:val="00CD0CD4"/>
    <w:rsid w:val="00CD6FF2"/>
    <w:rsid w:val="00CD7F57"/>
    <w:rsid w:val="00CE309A"/>
    <w:rsid w:val="00CE3CA8"/>
    <w:rsid w:val="00CE41A9"/>
    <w:rsid w:val="00CE6061"/>
    <w:rsid w:val="00CE6154"/>
    <w:rsid w:val="00CE790E"/>
    <w:rsid w:val="00CF0010"/>
    <w:rsid w:val="00CF0E6F"/>
    <w:rsid w:val="00CF33E2"/>
    <w:rsid w:val="00CF64DA"/>
    <w:rsid w:val="00CF7813"/>
    <w:rsid w:val="00CF78FF"/>
    <w:rsid w:val="00CF7EB1"/>
    <w:rsid w:val="00D0235E"/>
    <w:rsid w:val="00D05600"/>
    <w:rsid w:val="00D06F64"/>
    <w:rsid w:val="00D07D41"/>
    <w:rsid w:val="00D1226E"/>
    <w:rsid w:val="00D14CB5"/>
    <w:rsid w:val="00D158D2"/>
    <w:rsid w:val="00D161B8"/>
    <w:rsid w:val="00D21794"/>
    <w:rsid w:val="00D2310A"/>
    <w:rsid w:val="00D239A7"/>
    <w:rsid w:val="00D257CA"/>
    <w:rsid w:val="00D261C6"/>
    <w:rsid w:val="00D26FA3"/>
    <w:rsid w:val="00D3012D"/>
    <w:rsid w:val="00D304D6"/>
    <w:rsid w:val="00D311CE"/>
    <w:rsid w:val="00D31DC0"/>
    <w:rsid w:val="00D3235E"/>
    <w:rsid w:val="00D32EDE"/>
    <w:rsid w:val="00D41DC3"/>
    <w:rsid w:val="00D42BF0"/>
    <w:rsid w:val="00D42D0D"/>
    <w:rsid w:val="00D459D8"/>
    <w:rsid w:val="00D45FF6"/>
    <w:rsid w:val="00D4757D"/>
    <w:rsid w:val="00D54453"/>
    <w:rsid w:val="00D62DD5"/>
    <w:rsid w:val="00D6601E"/>
    <w:rsid w:val="00D701EE"/>
    <w:rsid w:val="00D72D05"/>
    <w:rsid w:val="00D72E31"/>
    <w:rsid w:val="00D75177"/>
    <w:rsid w:val="00D768FF"/>
    <w:rsid w:val="00D81453"/>
    <w:rsid w:val="00D81DDA"/>
    <w:rsid w:val="00D81DFA"/>
    <w:rsid w:val="00D90995"/>
    <w:rsid w:val="00D92CF1"/>
    <w:rsid w:val="00D93613"/>
    <w:rsid w:val="00DA1F4C"/>
    <w:rsid w:val="00DA30CA"/>
    <w:rsid w:val="00DA50BD"/>
    <w:rsid w:val="00DA73A1"/>
    <w:rsid w:val="00DB2ECB"/>
    <w:rsid w:val="00DB3B9E"/>
    <w:rsid w:val="00DB3D8B"/>
    <w:rsid w:val="00DB4027"/>
    <w:rsid w:val="00DB44F6"/>
    <w:rsid w:val="00DB7CDB"/>
    <w:rsid w:val="00DC439A"/>
    <w:rsid w:val="00DC52D9"/>
    <w:rsid w:val="00DC560D"/>
    <w:rsid w:val="00DD0A07"/>
    <w:rsid w:val="00DD4774"/>
    <w:rsid w:val="00DD67D8"/>
    <w:rsid w:val="00DD7483"/>
    <w:rsid w:val="00DD774E"/>
    <w:rsid w:val="00DE1A50"/>
    <w:rsid w:val="00DE2517"/>
    <w:rsid w:val="00DE2528"/>
    <w:rsid w:val="00DE7851"/>
    <w:rsid w:val="00DF0792"/>
    <w:rsid w:val="00DF14A5"/>
    <w:rsid w:val="00DF3371"/>
    <w:rsid w:val="00E02A8D"/>
    <w:rsid w:val="00E102CA"/>
    <w:rsid w:val="00E10C17"/>
    <w:rsid w:val="00E1145A"/>
    <w:rsid w:val="00E13036"/>
    <w:rsid w:val="00E138BC"/>
    <w:rsid w:val="00E1504C"/>
    <w:rsid w:val="00E1753A"/>
    <w:rsid w:val="00E20666"/>
    <w:rsid w:val="00E2174B"/>
    <w:rsid w:val="00E25738"/>
    <w:rsid w:val="00E261CF"/>
    <w:rsid w:val="00E2621E"/>
    <w:rsid w:val="00E30B74"/>
    <w:rsid w:val="00E3136C"/>
    <w:rsid w:val="00E34BC2"/>
    <w:rsid w:val="00E36D32"/>
    <w:rsid w:val="00E44999"/>
    <w:rsid w:val="00E4628A"/>
    <w:rsid w:val="00E46936"/>
    <w:rsid w:val="00E46C20"/>
    <w:rsid w:val="00E514B3"/>
    <w:rsid w:val="00E51FD3"/>
    <w:rsid w:val="00E525D3"/>
    <w:rsid w:val="00E5426E"/>
    <w:rsid w:val="00E56D0A"/>
    <w:rsid w:val="00E57807"/>
    <w:rsid w:val="00E6057F"/>
    <w:rsid w:val="00E63AB8"/>
    <w:rsid w:val="00E6601E"/>
    <w:rsid w:val="00E73A5B"/>
    <w:rsid w:val="00E73DF8"/>
    <w:rsid w:val="00E74C0B"/>
    <w:rsid w:val="00E827E3"/>
    <w:rsid w:val="00E862A4"/>
    <w:rsid w:val="00E92606"/>
    <w:rsid w:val="00E92B5C"/>
    <w:rsid w:val="00E94143"/>
    <w:rsid w:val="00E94770"/>
    <w:rsid w:val="00E957B2"/>
    <w:rsid w:val="00E9706B"/>
    <w:rsid w:val="00EA132F"/>
    <w:rsid w:val="00EA7DB0"/>
    <w:rsid w:val="00EB5940"/>
    <w:rsid w:val="00EC0BB4"/>
    <w:rsid w:val="00EC2BCA"/>
    <w:rsid w:val="00EC2D8B"/>
    <w:rsid w:val="00EC77A8"/>
    <w:rsid w:val="00ED18C3"/>
    <w:rsid w:val="00ED1B4B"/>
    <w:rsid w:val="00ED3C19"/>
    <w:rsid w:val="00ED3F0A"/>
    <w:rsid w:val="00ED4C66"/>
    <w:rsid w:val="00ED5EE0"/>
    <w:rsid w:val="00EE27AE"/>
    <w:rsid w:val="00EE3C90"/>
    <w:rsid w:val="00EE428A"/>
    <w:rsid w:val="00EE4543"/>
    <w:rsid w:val="00EE4F0F"/>
    <w:rsid w:val="00EE56BA"/>
    <w:rsid w:val="00EE72AB"/>
    <w:rsid w:val="00EF0781"/>
    <w:rsid w:val="00EF3249"/>
    <w:rsid w:val="00EF3839"/>
    <w:rsid w:val="00EF5442"/>
    <w:rsid w:val="00EF74B8"/>
    <w:rsid w:val="00EF786D"/>
    <w:rsid w:val="00F0136E"/>
    <w:rsid w:val="00F04128"/>
    <w:rsid w:val="00F12705"/>
    <w:rsid w:val="00F13542"/>
    <w:rsid w:val="00F14104"/>
    <w:rsid w:val="00F16A6B"/>
    <w:rsid w:val="00F1745A"/>
    <w:rsid w:val="00F1773D"/>
    <w:rsid w:val="00F2699C"/>
    <w:rsid w:val="00F3037A"/>
    <w:rsid w:val="00F307E3"/>
    <w:rsid w:val="00F33415"/>
    <w:rsid w:val="00F3573E"/>
    <w:rsid w:val="00F403AB"/>
    <w:rsid w:val="00F42DE8"/>
    <w:rsid w:val="00F433B5"/>
    <w:rsid w:val="00F435E9"/>
    <w:rsid w:val="00F44644"/>
    <w:rsid w:val="00F45D3D"/>
    <w:rsid w:val="00F511A6"/>
    <w:rsid w:val="00F51A05"/>
    <w:rsid w:val="00F531E3"/>
    <w:rsid w:val="00F56311"/>
    <w:rsid w:val="00F5633D"/>
    <w:rsid w:val="00F574B4"/>
    <w:rsid w:val="00F61101"/>
    <w:rsid w:val="00F633C0"/>
    <w:rsid w:val="00F6688A"/>
    <w:rsid w:val="00F67C2E"/>
    <w:rsid w:val="00F70981"/>
    <w:rsid w:val="00F70B05"/>
    <w:rsid w:val="00F7263F"/>
    <w:rsid w:val="00F74FDE"/>
    <w:rsid w:val="00F752FD"/>
    <w:rsid w:val="00F75B68"/>
    <w:rsid w:val="00F767A6"/>
    <w:rsid w:val="00F770B3"/>
    <w:rsid w:val="00F775AD"/>
    <w:rsid w:val="00F80644"/>
    <w:rsid w:val="00F80843"/>
    <w:rsid w:val="00F808FD"/>
    <w:rsid w:val="00F82C16"/>
    <w:rsid w:val="00F87402"/>
    <w:rsid w:val="00F90140"/>
    <w:rsid w:val="00F92AD7"/>
    <w:rsid w:val="00F92FC7"/>
    <w:rsid w:val="00F967B8"/>
    <w:rsid w:val="00F970C6"/>
    <w:rsid w:val="00FA0777"/>
    <w:rsid w:val="00FA1B13"/>
    <w:rsid w:val="00FA28FF"/>
    <w:rsid w:val="00FA4B76"/>
    <w:rsid w:val="00FA59E1"/>
    <w:rsid w:val="00FA65D7"/>
    <w:rsid w:val="00FA6CB4"/>
    <w:rsid w:val="00FA6E20"/>
    <w:rsid w:val="00FB0BD4"/>
    <w:rsid w:val="00FB131E"/>
    <w:rsid w:val="00FB18EE"/>
    <w:rsid w:val="00FB2D62"/>
    <w:rsid w:val="00FB394A"/>
    <w:rsid w:val="00FB421A"/>
    <w:rsid w:val="00FB4DC3"/>
    <w:rsid w:val="00FB4FCF"/>
    <w:rsid w:val="00FB64CA"/>
    <w:rsid w:val="00FB66EE"/>
    <w:rsid w:val="00FC11A3"/>
    <w:rsid w:val="00FC24DD"/>
    <w:rsid w:val="00FC3917"/>
    <w:rsid w:val="00FC6A6E"/>
    <w:rsid w:val="00FC71C8"/>
    <w:rsid w:val="00FD5E08"/>
    <w:rsid w:val="00FD6308"/>
    <w:rsid w:val="00FD68B5"/>
    <w:rsid w:val="00FD7EB1"/>
    <w:rsid w:val="00FE233D"/>
    <w:rsid w:val="00FE2D6C"/>
    <w:rsid w:val="00FE2F0C"/>
    <w:rsid w:val="00FE2F1B"/>
    <w:rsid w:val="00FE6FC9"/>
    <w:rsid w:val="00FF029D"/>
    <w:rsid w:val="00FF05BF"/>
    <w:rsid w:val="00FF0A87"/>
    <w:rsid w:val="00FF10E1"/>
    <w:rsid w:val="00FF3CA8"/>
    <w:rsid w:val="00FF624A"/>
    <w:rsid w:val="00FF7027"/>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4B0BC5DB-AB19-A645-9075-3D9B19A997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373C8"/>
    <w:pPr>
      <w:spacing w:line="276" w:lineRule="auto"/>
    </w:pPr>
    <w:rPr>
      <w:color w:val="000000"/>
    </w:rPr>
  </w:style>
  <w:style w:type="paragraph" w:styleId="1">
    <w:name w:val="heading 1"/>
    <w:basedOn w:val="10"/>
    <w:next w:val="10"/>
    <w:link w:val="11"/>
    <w:uiPriority w:val="99"/>
    <w:qFormat/>
    <w:rsid w:val="006F42BD"/>
    <w:pPr>
      <w:keepNext/>
      <w:keepLines/>
      <w:spacing w:before="400" w:after="120"/>
      <w:contextualSpacing/>
      <w:outlineLvl w:val="0"/>
    </w:pPr>
    <w:rPr>
      <w:rFonts w:ascii="Cambria" w:eastAsia="Times New Roman" w:hAnsi="Cambria" w:cs="Times New Roman"/>
      <w:b/>
      <w:bCs/>
      <w:kern w:val="32"/>
      <w:sz w:val="32"/>
      <w:szCs w:val="32"/>
    </w:rPr>
  </w:style>
  <w:style w:type="paragraph" w:styleId="2">
    <w:name w:val="heading 2"/>
    <w:basedOn w:val="10"/>
    <w:next w:val="10"/>
    <w:link w:val="20"/>
    <w:uiPriority w:val="99"/>
    <w:qFormat/>
    <w:rsid w:val="006F42BD"/>
    <w:pPr>
      <w:keepNext/>
      <w:keepLines/>
      <w:spacing w:before="360" w:after="120"/>
      <w:contextualSpacing/>
      <w:outlineLvl w:val="1"/>
    </w:pPr>
    <w:rPr>
      <w:rFonts w:ascii="Cambria" w:eastAsia="Times New Roman" w:hAnsi="Cambria" w:cs="Times New Roman"/>
      <w:b/>
      <w:bCs/>
      <w:i/>
      <w:iCs/>
      <w:sz w:val="28"/>
      <w:szCs w:val="28"/>
    </w:rPr>
  </w:style>
  <w:style w:type="paragraph" w:styleId="3">
    <w:name w:val="heading 3"/>
    <w:basedOn w:val="10"/>
    <w:next w:val="10"/>
    <w:link w:val="30"/>
    <w:uiPriority w:val="99"/>
    <w:qFormat/>
    <w:rsid w:val="006F42BD"/>
    <w:pPr>
      <w:keepNext/>
      <w:keepLines/>
      <w:spacing w:before="320" w:after="80"/>
      <w:contextualSpacing/>
      <w:outlineLvl w:val="2"/>
    </w:pPr>
    <w:rPr>
      <w:rFonts w:ascii="Cambria" w:eastAsia="Times New Roman" w:hAnsi="Cambria" w:cs="Times New Roman"/>
      <w:b/>
      <w:bCs/>
      <w:sz w:val="26"/>
      <w:szCs w:val="26"/>
    </w:rPr>
  </w:style>
  <w:style w:type="paragraph" w:styleId="4">
    <w:name w:val="heading 4"/>
    <w:basedOn w:val="10"/>
    <w:next w:val="10"/>
    <w:link w:val="40"/>
    <w:uiPriority w:val="99"/>
    <w:qFormat/>
    <w:rsid w:val="006F42BD"/>
    <w:pPr>
      <w:keepNext/>
      <w:keepLines/>
      <w:spacing w:before="280" w:after="80"/>
      <w:contextualSpacing/>
      <w:outlineLvl w:val="3"/>
    </w:pPr>
    <w:rPr>
      <w:rFonts w:ascii="Calibri" w:eastAsia="Times New Roman" w:hAnsi="Calibri" w:cs="Times New Roman"/>
      <w:b/>
      <w:bCs/>
      <w:sz w:val="28"/>
      <w:szCs w:val="28"/>
    </w:rPr>
  </w:style>
  <w:style w:type="paragraph" w:styleId="5">
    <w:name w:val="heading 5"/>
    <w:basedOn w:val="10"/>
    <w:next w:val="10"/>
    <w:link w:val="50"/>
    <w:uiPriority w:val="99"/>
    <w:qFormat/>
    <w:rsid w:val="006F42BD"/>
    <w:pPr>
      <w:keepNext/>
      <w:keepLines/>
      <w:spacing w:before="240" w:after="80"/>
      <w:contextualSpacing/>
      <w:outlineLvl w:val="4"/>
    </w:pPr>
    <w:rPr>
      <w:rFonts w:ascii="Calibri" w:eastAsia="Times New Roman" w:hAnsi="Calibri" w:cs="Times New Roman"/>
      <w:b/>
      <w:bCs/>
      <w:i/>
      <w:iCs/>
      <w:sz w:val="26"/>
      <w:szCs w:val="26"/>
    </w:rPr>
  </w:style>
  <w:style w:type="paragraph" w:styleId="6">
    <w:name w:val="heading 6"/>
    <w:basedOn w:val="10"/>
    <w:next w:val="10"/>
    <w:link w:val="60"/>
    <w:uiPriority w:val="99"/>
    <w:qFormat/>
    <w:rsid w:val="006F42BD"/>
    <w:pPr>
      <w:keepNext/>
      <w:keepLines/>
      <w:spacing w:before="240" w:after="80"/>
      <w:contextualSpacing/>
      <w:outlineLvl w:val="5"/>
    </w:pPr>
    <w:rPr>
      <w:rFonts w:ascii="Calibri" w:eastAsia="Times New Roman" w:hAnsi="Calibri" w:cs="Times New Roman"/>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
    <w:uiPriority w:val="99"/>
    <w:locked/>
    <w:rsid w:val="004C5CAB"/>
    <w:rPr>
      <w:rFonts w:ascii="Cambria" w:hAnsi="Cambria" w:cs="Times New Roman"/>
      <w:b/>
      <w:color w:val="000000"/>
      <w:kern w:val="32"/>
      <w:sz w:val="32"/>
    </w:rPr>
  </w:style>
  <w:style w:type="character" w:customStyle="1" w:styleId="20">
    <w:name w:val="Заголовок 2 Знак"/>
    <w:basedOn w:val="a0"/>
    <w:link w:val="2"/>
    <w:uiPriority w:val="99"/>
    <w:semiHidden/>
    <w:locked/>
    <w:rsid w:val="004C5CAB"/>
    <w:rPr>
      <w:rFonts w:ascii="Cambria" w:hAnsi="Cambria" w:cs="Times New Roman"/>
      <w:b/>
      <w:i/>
      <w:color w:val="000000"/>
      <w:sz w:val="28"/>
    </w:rPr>
  </w:style>
  <w:style w:type="character" w:customStyle="1" w:styleId="30">
    <w:name w:val="Заголовок 3 Знак"/>
    <w:basedOn w:val="a0"/>
    <w:link w:val="3"/>
    <w:uiPriority w:val="99"/>
    <w:semiHidden/>
    <w:locked/>
    <w:rsid w:val="004C5CAB"/>
    <w:rPr>
      <w:rFonts w:ascii="Cambria" w:hAnsi="Cambria" w:cs="Times New Roman"/>
      <w:b/>
      <w:color w:val="000000"/>
      <w:sz w:val="26"/>
    </w:rPr>
  </w:style>
  <w:style w:type="character" w:customStyle="1" w:styleId="40">
    <w:name w:val="Заголовок 4 Знак"/>
    <w:basedOn w:val="a0"/>
    <w:link w:val="4"/>
    <w:uiPriority w:val="99"/>
    <w:semiHidden/>
    <w:locked/>
    <w:rsid w:val="004C5CAB"/>
    <w:rPr>
      <w:rFonts w:ascii="Calibri" w:hAnsi="Calibri" w:cs="Times New Roman"/>
      <w:b/>
      <w:color w:val="000000"/>
      <w:sz w:val="28"/>
    </w:rPr>
  </w:style>
  <w:style w:type="character" w:customStyle="1" w:styleId="50">
    <w:name w:val="Заголовок 5 Знак"/>
    <w:basedOn w:val="a0"/>
    <w:link w:val="5"/>
    <w:uiPriority w:val="99"/>
    <w:semiHidden/>
    <w:locked/>
    <w:rsid w:val="004C5CAB"/>
    <w:rPr>
      <w:rFonts w:ascii="Calibri" w:hAnsi="Calibri" w:cs="Times New Roman"/>
      <w:b/>
      <w:i/>
      <w:color w:val="000000"/>
      <w:sz w:val="26"/>
    </w:rPr>
  </w:style>
  <w:style w:type="character" w:customStyle="1" w:styleId="60">
    <w:name w:val="Заголовок 6 Знак"/>
    <w:basedOn w:val="a0"/>
    <w:link w:val="6"/>
    <w:uiPriority w:val="99"/>
    <w:semiHidden/>
    <w:locked/>
    <w:rsid w:val="004C5CAB"/>
    <w:rPr>
      <w:rFonts w:ascii="Calibri" w:hAnsi="Calibri" w:cs="Times New Roman"/>
      <w:b/>
      <w:color w:val="000000"/>
    </w:rPr>
  </w:style>
  <w:style w:type="paragraph" w:customStyle="1" w:styleId="10">
    <w:name w:val="Обычный1"/>
    <w:uiPriority w:val="99"/>
    <w:rsid w:val="006F42BD"/>
    <w:pPr>
      <w:spacing w:line="276" w:lineRule="auto"/>
    </w:pPr>
    <w:rPr>
      <w:color w:val="000000"/>
    </w:rPr>
  </w:style>
  <w:style w:type="table" w:customStyle="1" w:styleId="TableNormal1">
    <w:name w:val="Table Normal1"/>
    <w:uiPriority w:val="99"/>
    <w:rsid w:val="006F42BD"/>
    <w:pPr>
      <w:spacing w:line="276" w:lineRule="auto"/>
    </w:pPr>
    <w:rPr>
      <w:color w:val="000000"/>
    </w:rPr>
    <w:tblPr>
      <w:tblCellMar>
        <w:top w:w="0" w:type="dxa"/>
        <w:left w:w="0" w:type="dxa"/>
        <w:bottom w:w="0" w:type="dxa"/>
        <w:right w:w="0" w:type="dxa"/>
      </w:tblCellMar>
    </w:tblPr>
  </w:style>
  <w:style w:type="paragraph" w:styleId="a3">
    <w:name w:val="Title"/>
    <w:basedOn w:val="10"/>
    <w:next w:val="10"/>
    <w:link w:val="a4"/>
    <w:uiPriority w:val="99"/>
    <w:qFormat/>
    <w:rsid w:val="006F42BD"/>
    <w:pPr>
      <w:keepNext/>
      <w:keepLines/>
      <w:spacing w:after="60"/>
      <w:contextualSpacing/>
    </w:pPr>
    <w:rPr>
      <w:rFonts w:ascii="Cambria" w:hAnsi="Cambria" w:cs="Times New Roman"/>
      <w:b/>
      <w:kern w:val="28"/>
      <w:sz w:val="32"/>
      <w:szCs w:val="20"/>
    </w:rPr>
  </w:style>
  <w:style w:type="character" w:customStyle="1" w:styleId="TitleChar">
    <w:name w:val="Title Char"/>
    <w:basedOn w:val="a0"/>
    <w:uiPriority w:val="99"/>
    <w:rsid w:val="00F435E9"/>
    <w:rPr>
      <w:rFonts w:ascii="Cambria" w:hAnsi="Cambria" w:cs="Times New Roman"/>
      <w:b/>
      <w:bCs/>
      <w:color w:val="000000"/>
      <w:kern w:val="28"/>
      <w:sz w:val="32"/>
      <w:szCs w:val="32"/>
    </w:rPr>
  </w:style>
  <w:style w:type="character" w:customStyle="1" w:styleId="a4">
    <w:name w:val="Название Знак"/>
    <w:link w:val="a3"/>
    <w:uiPriority w:val="99"/>
    <w:locked/>
    <w:rsid w:val="004C5CAB"/>
    <w:rPr>
      <w:rFonts w:ascii="Cambria" w:hAnsi="Cambria"/>
      <w:b/>
      <w:color w:val="000000"/>
      <w:kern w:val="28"/>
      <w:sz w:val="32"/>
    </w:rPr>
  </w:style>
  <w:style w:type="paragraph" w:styleId="a5">
    <w:name w:val="Subtitle"/>
    <w:basedOn w:val="10"/>
    <w:next w:val="10"/>
    <w:link w:val="a6"/>
    <w:uiPriority w:val="99"/>
    <w:qFormat/>
    <w:rsid w:val="006F42BD"/>
    <w:pPr>
      <w:keepNext/>
      <w:keepLines/>
      <w:spacing w:after="320"/>
      <w:contextualSpacing/>
    </w:pPr>
    <w:rPr>
      <w:rFonts w:ascii="Cambria" w:eastAsia="Times New Roman" w:hAnsi="Cambria" w:cs="Times New Roman"/>
      <w:sz w:val="24"/>
      <w:szCs w:val="24"/>
    </w:rPr>
  </w:style>
  <w:style w:type="character" w:customStyle="1" w:styleId="a6">
    <w:name w:val="Подзаголовок Знак"/>
    <w:basedOn w:val="a0"/>
    <w:link w:val="a5"/>
    <w:uiPriority w:val="99"/>
    <w:locked/>
    <w:rsid w:val="004C5CAB"/>
    <w:rPr>
      <w:rFonts w:ascii="Cambria" w:hAnsi="Cambria" w:cs="Times New Roman"/>
      <w:color w:val="000000"/>
      <w:sz w:val="24"/>
    </w:rPr>
  </w:style>
  <w:style w:type="character" w:customStyle="1" w:styleId="apple-converted-space">
    <w:name w:val="apple-converted-space"/>
    <w:uiPriority w:val="99"/>
    <w:rsid w:val="0065478E"/>
  </w:style>
  <w:style w:type="character" w:styleId="a7">
    <w:name w:val="Hyperlink"/>
    <w:basedOn w:val="a0"/>
    <w:uiPriority w:val="99"/>
    <w:semiHidden/>
    <w:rsid w:val="0065478E"/>
    <w:rPr>
      <w:rFonts w:cs="Times New Roman"/>
      <w:color w:val="0000FF"/>
      <w:u w:val="single"/>
    </w:rPr>
  </w:style>
  <w:style w:type="character" w:styleId="a8">
    <w:name w:val="Placeholder Text"/>
    <w:basedOn w:val="a0"/>
    <w:uiPriority w:val="99"/>
    <w:semiHidden/>
    <w:rsid w:val="00DE7851"/>
    <w:rPr>
      <w:rFonts w:cs="Times New Roman"/>
      <w:color w:val="808080"/>
    </w:rPr>
  </w:style>
  <w:style w:type="paragraph" w:styleId="a9">
    <w:name w:val="Balloon Text"/>
    <w:basedOn w:val="a"/>
    <w:link w:val="aa"/>
    <w:uiPriority w:val="99"/>
    <w:semiHidden/>
    <w:rsid w:val="00DE7851"/>
    <w:pPr>
      <w:spacing w:line="240" w:lineRule="auto"/>
    </w:pPr>
    <w:rPr>
      <w:rFonts w:ascii="Tahoma" w:hAnsi="Tahoma" w:cs="Times New Roman"/>
      <w:color w:val="auto"/>
      <w:sz w:val="16"/>
      <w:szCs w:val="16"/>
    </w:rPr>
  </w:style>
  <w:style w:type="character" w:customStyle="1" w:styleId="aa">
    <w:name w:val="Текст выноски Знак"/>
    <w:basedOn w:val="a0"/>
    <w:link w:val="a9"/>
    <w:uiPriority w:val="99"/>
    <w:semiHidden/>
    <w:locked/>
    <w:rsid w:val="00DE7851"/>
    <w:rPr>
      <w:rFonts w:ascii="Tahoma" w:hAnsi="Tahoma" w:cs="Times New Roman"/>
      <w:sz w:val="16"/>
    </w:rPr>
  </w:style>
  <w:style w:type="paragraph" w:styleId="ab">
    <w:name w:val="header"/>
    <w:basedOn w:val="a"/>
    <w:link w:val="ac"/>
    <w:uiPriority w:val="99"/>
    <w:rsid w:val="000954EC"/>
    <w:pPr>
      <w:tabs>
        <w:tab w:val="center" w:pos="4677"/>
        <w:tab w:val="right" w:pos="9355"/>
      </w:tabs>
    </w:pPr>
    <w:rPr>
      <w:rFonts w:cs="Times New Roman"/>
    </w:rPr>
  </w:style>
  <w:style w:type="character" w:customStyle="1" w:styleId="ac">
    <w:name w:val="Верхний колонтитул Знак"/>
    <w:basedOn w:val="a0"/>
    <w:link w:val="ab"/>
    <w:uiPriority w:val="99"/>
    <w:locked/>
    <w:rsid w:val="000954EC"/>
    <w:rPr>
      <w:rFonts w:cs="Times New Roman"/>
      <w:color w:val="000000"/>
      <w:sz w:val="22"/>
    </w:rPr>
  </w:style>
  <w:style w:type="paragraph" w:styleId="ad">
    <w:name w:val="footer"/>
    <w:basedOn w:val="a"/>
    <w:link w:val="ae"/>
    <w:uiPriority w:val="99"/>
    <w:rsid w:val="000954EC"/>
    <w:pPr>
      <w:tabs>
        <w:tab w:val="center" w:pos="4677"/>
        <w:tab w:val="right" w:pos="9355"/>
      </w:tabs>
    </w:pPr>
    <w:rPr>
      <w:rFonts w:cs="Times New Roman"/>
    </w:rPr>
  </w:style>
  <w:style w:type="character" w:customStyle="1" w:styleId="ae">
    <w:name w:val="Нижний колонтитул Знак"/>
    <w:basedOn w:val="a0"/>
    <w:link w:val="ad"/>
    <w:uiPriority w:val="99"/>
    <w:locked/>
    <w:rsid w:val="000954EC"/>
    <w:rPr>
      <w:rFonts w:cs="Times New Roman"/>
      <w:color w:val="000000"/>
      <w:sz w:val="22"/>
    </w:rPr>
  </w:style>
  <w:style w:type="paragraph" w:styleId="af">
    <w:name w:val="List Paragraph"/>
    <w:basedOn w:val="a"/>
    <w:uiPriority w:val="99"/>
    <w:qFormat/>
    <w:rsid w:val="00467182"/>
    <w:pPr>
      <w:spacing w:line="240" w:lineRule="auto"/>
      <w:ind w:left="720"/>
      <w:contextualSpacing/>
    </w:pPr>
    <w:rPr>
      <w:rFonts w:ascii="Calibri" w:eastAsia="Times New Roman" w:hAnsi="Calibri" w:cs="Times New Roman"/>
      <w:color w:val="auto"/>
    </w:rPr>
  </w:style>
  <w:style w:type="character" w:styleId="af0">
    <w:name w:val="page number"/>
    <w:basedOn w:val="a0"/>
    <w:uiPriority w:val="99"/>
    <w:semiHidden/>
    <w:unhideWhenUsed/>
    <w:rsid w:val="004764ED"/>
  </w:style>
  <w:style w:type="character" w:styleId="af1">
    <w:name w:val="line number"/>
    <w:basedOn w:val="a0"/>
    <w:uiPriority w:val="99"/>
    <w:semiHidden/>
    <w:unhideWhenUsed/>
    <w:rsid w:val="005354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40757684">
      <w:marLeft w:val="0"/>
      <w:marRight w:val="0"/>
      <w:marTop w:val="0"/>
      <w:marBottom w:val="0"/>
      <w:divBdr>
        <w:top w:val="none" w:sz="0" w:space="0" w:color="auto"/>
        <w:left w:val="none" w:sz="0" w:space="0" w:color="auto"/>
        <w:bottom w:val="none" w:sz="0" w:space="0" w:color="auto"/>
        <w:right w:val="none" w:sz="0" w:space="0" w:color="auto"/>
      </w:divBdr>
    </w:div>
    <w:div w:id="2140757685">
      <w:marLeft w:val="0"/>
      <w:marRight w:val="0"/>
      <w:marTop w:val="0"/>
      <w:marBottom w:val="0"/>
      <w:divBdr>
        <w:top w:val="none" w:sz="0" w:space="0" w:color="auto"/>
        <w:left w:val="none" w:sz="0" w:space="0" w:color="auto"/>
        <w:bottom w:val="none" w:sz="0" w:space="0" w:color="auto"/>
        <w:right w:val="none" w:sz="0" w:space="0" w:color="auto"/>
      </w:divBdr>
    </w:div>
    <w:div w:id="2140757686">
      <w:marLeft w:val="0"/>
      <w:marRight w:val="0"/>
      <w:marTop w:val="0"/>
      <w:marBottom w:val="0"/>
      <w:divBdr>
        <w:top w:val="none" w:sz="0" w:space="0" w:color="auto"/>
        <w:left w:val="none" w:sz="0" w:space="0" w:color="auto"/>
        <w:bottom w:val="none" w:sz="0" w:space="0" w:color="auto"/>
        <w:right w:val="none" w:sz="0" w:space="0" w:color="auto"/>
      </w:divBdr>
    </w:div>
    <w:div w:id="2140757687">
      <w:marLeft w:val="0"/>
      <w:marRight w:val="0"/>
      <w:marTop w:val="0"/>
      <w:marBottom w:val="0"/>
      <w:divBdr>
        <w:top w:val="none" w:sz="0" w:space="0" w:color="auto"/>
        <w:left w:val="none" w:sz="0" w:space="0" w:color="auto"/>
        <w:bottom w:val="none" w:sz="0" w:space="0" w:color="auto"/>
        <w:right w:val="none" w:sz="0" w:space="0" w:color="auto"/>
      </w:divBdr>
    </w:div>
    <w:div w:id="2140757688">
      <w:marLeft w:val="0"/>
      <w:marRight w:val="0"/>
      <w:marTop w:val="0"/>
      <w:marBottom w:val="0"/>
      <w:divBdr>
        <w:top w:val="none" w:sz="0" w:space="0" w:color="auto"/>
        <w:left w:val="none" w:sz="0" w:space="0" w:color="auto"/>
        <w:bottom w:val="none" w:sz="0" w:space="0" w:color="auto"/>
        <w:right w:val="none" w:sz="0" w:space="0" w:color="auto"/>
      </w:divBdr>
    </w:div>
    <w:div w:id="2140757689">
      <w:marLeft w:val="0"/>
      <w:marRight w:val="0"/>
      <w:marTop w:val="0"/>
      <w:marBottom w:val="0"/>
      <w:divBdr>
        <w:top w:val="none" w:sz="0" w:space="0" w:color="auto"/>
        <w:left w:val="none" w:sz="0" w:space="0" w:color="auto"/>
        <w:bottom w:val="none" w:sz="0" w:space="0" w:color="auto"/>
        <w:right w:val="none" w:sz="0" w:space="0" w:color="auto"/>
      </w:divBdr>
    </w:div>
    <w:div w:id="2140757690">
      <w:marLeft w:val="0"/>
      <w:marRight w:val="0"/>
      <w:marTop w:val="0"/>
      <w:marBottom w:val="0"/>
      <w:divBdr>
        <w:top w:val="none" w:sz="0" w:space="0" w:color="auto"/>
        <w:left w:val="none" w:sz="0" w:space="0" w:color="auto"/>
        <w:bottom w:val="none" w:sz="0" w:space="0" w:color="auto"/>
        <w:right w:val="none" w:sz="0" w:space="0" w:color="auto"/>
      </w:divBdr>
    </w:div>
    <w:div w:id="2140757691">
      <w:marLeft w:val="0"/>
      <w:marRight w:val="0"/>
      <w:marTop w:val="0"/>
      <w:marBottom w:val="0"/>
      <w:divBdr>
        <w:top w:val="none" w:sz="0" w:space="0" w:color="auto"/>
        <w:left w:val="none" w:sz="0" w:space="0" w:color="auto"/>
        <w:bottom w:val="none" w:sz="0" w:space="0" w:color="auto"/>
        <w:right w:val="none" w:sz="0" w:space="0" w:color="auto"/>
      </w:divBdr>
    </w:div>
    <w:div w:id="2140757692">
      <w:marLeft w:val="0"/>
      <w:marRight w:val="0"/>
      <w:marTop w:val="0"/>
      <w:marBottom w:val="0"/>
      <w:divBdr>
        <w:top w:val="none" w:sz="0" w:space="0" w:color="auto"/>
        <w:left w:val="none" w:sz="0" w:space="0" w:color="auto"/>
        <w:bottom w:val="none" w:sz="0" w:space="0" w:color="auto"/>
        <w:right w:val="none" w:sz="0" w:space="0" w:color="auto"/>
      </w:divBdr>
    </w:div>
    <w:div w:id="2140757693">
      <w:marLeft w:val="0"/>
      <w:marRight w:val="0"/>
      <w:marTop w:val="0"/>
      <w:marBottom w:val="0"/>
      <w:divBdr>
        <w:top w:val="none" w:sz="0" w:space="0" w:color="auto"/>
        <w:left w:val="none" w:sz="0" w:space="0" w:color="auto"/>
        <w:bottom w:val="none" w:sz="0" w:space="0" w:color="auto"/>
        <w:right w:val="none" w:sz="0" w:space="0" w:color="auto"/>
      </w:divBdr>
    </w:div>
    <w:div w:id="2140757694">
      <w:marLeft w:val="0"/>
      <w:marRight w:val="0"/>
      <w:marTop w:val="0"/>
      <w:marBottom w:val="0"/>
      <w:divBdr>
        <w:top w:val="none" w:sz="0" w:space="0" w:color="auto"/>
        <w:left w:val="none" w:sz="0" w:space="0" w:color="auto"/>
        <w:bottom w:val="none" w:sz="0" w:space="0" w:color="auto"/>
        <w:right w:val="none" w:sz="0" w:space="0" w:color="auto"/>
      </w:divBdr>
    </w:div>
    <w:div w:id="2140757695">
      <w:marLeft w:val="0"/>
      <w:marRight w:val="0"/>
      <w:marTop w:val="0"/>
      <w:marBottom w:val="0"/>
      <w:divBdr>
        <w:top w:val="none" w:sz="0" w:space="0" w:color="auto"/>
        <w:left w:val="none" w:sz="0" w:space="0" w:color="auto"/>
        <w:bottom w:val="none" w:sz="0" w:space="0" w:color="auto"/>
        <w:right w:val="none" w:sz="0" w:space="0" w:color="auto"/>
      </w:divBdr>
    </w:div>
    <w:div w:id="2140757696">
      <w:marLeft w:val="0"/>
      <w:marRight w:val="0"/>
      <w:marTop w:val="0"/>
      <w:marBottom w:val="0"/>
      <w:divBdr>
        <w:top w:val="none" w:sz="0" w:space="0" w:color="auto"/>
        <w:left w:val="none" w:sz="0" w:space="0" w:color="auto"/>
        <w:bottom w:val="none" w:sz="0" w:space="0" w:color="auto"/>
        <w:right w:val="none" w:sz="0" w:space="0" w:color="auto"/>
      </w:divBdr>
    </w:div>
    <w:div w:id="2140757697">
      <w:marLeft w:val="0"/>
      <w:marRight w:val="0"/>
      <w:marTop w:val="0"/>
      <w:marBottom w:val="0"/>
      <w:divBdr>
        <w:top w:val="none" w:sz="0" w:space="0" w:color="auto"/>
        <w:left w:val="none" w:sz="0" w:space="0" w:color="auto"/>
        <w:bottom w:val="none" w:sz="0" w:space="0" w:color="auto"/>
        <w:right w:val="none" w:sz="0" w:space="0" w:color="auto"/>
      </w:divBdr>
    </w:div>
    <w:div w:id="2140757698">
      <w:marLeft w:val="0"/>
      <w:marRight w:val="0"/>
      <w:marTop w:val="0"/>
      <w:marBottom w:val="0"/>
      <w:divBdr>
        <w:top w:val="none" w:sz="0" w:space="0" w:color="auto"/>
        <w:left w:val="none" w:sz="0" w:space="0" w:color="auto"/>
        <w:bottom w:val="none" w:sz="0" w:space="0" w:color="auto"/>
        <w:right w:val="none" w:sz="0" w:space="0" w:color="auto"/>
      </w:divBdr>
    </w:div>
    <w:div w:id="2140757699">
      <w:marLeft w:val="0"/>
      <w:marRight w:val="0"/>
      <w:marTop w:val="0"/>
      <w:marBottom w:val="0"/>
      <w:divBdr>
        <w:top w:val="none" w:sz="0" w:space="0" w:color="auto"/>
        <w:left w:val="none" w:sz="0" w:space="0" w:color="auto"/>
        <w:bottom w:val="none" w:sz="0" w:space="0" w:color="auto"/>
        <w:right w:val="none" w:sz="0" w:space="0" w:color="auto"/>
      </w:divBdr>
    </w:div>
    <w:div w:id="2140757700">
      <w:marLeft w:val="0"/>
      <w:marRight w:val="0"/>
      <w:marTop w:val="0"/>
      <w:marBottom w:val="0"/>
      <w:divBdr>
        <w:top w:val="none" w:sz="0" w:space="0" w:color="auto"/>
        <w:left w:val="none" w:sz="0" w:space="0" w:color="auto"/>
        <w:bottom w:val="none" w:sz="0" w:space="0" w:color="auto"/>
        <w:right w:val="none" w:sz="0" w:space="0" w:color="auto"/>
      </w:divBdr>
    </w:div>
    <w:div w:id="2140757701">
      <w:marLeft w:val="0"/>
      <w:marRight w:val="0"/>
      <w:marTop w:val="0"/>
      <w:marBottom w:val="0"/>
      <w:divBdr>
        <w:top w:val="none" w:sz="0" w:space="0" w:color="auto"/>
        <w:left w:val="none" w:sz="0" w:space="0" w:color="auto"/>
        <w:bottom w:val="none" w:sz="0" w:space="0" w:color="auto"/>
        <w:right w:val="none" w:sz="0" w:space="0" w:color="auto"/>
      </w:divBdr>
    </w:div>
    <w:div w:id="2140757702">
      <w:marLeft w:val="0"/>
      <w:marRight w:val="0"/>
      <w:marTop w:val="0"/>
      <w:marBottom w:val="0"/>
      <w:divBdr>
        <w:top w:val="none" w:sz="0" w:space="0" w:color="auto"/>
        <w:left w:val="none" w:sz="0" w:space="0" w:color="auto"/>
        <w:bottom w:val="none" w:sz="0" w:space="0" w:color="auto"/>
        <w:right w:val="none" w:sz="0" w:space="0" w:color="auto"/>
      </w:divBdr>
    </w:div>
    <w:div w:id="2140757703">
      <w:marLeft w:val="0"/>
      <w:marRight w:val="0"/>
      <w:marTop w:val="0"/>
      <w:marBottom w:val="0"/>
      <w:divBdr>
        <w:top w:val="none" w:sz="0" w:space="0" w:color="auto"/>
        <w:left w:val="none" w:sz="0" w:space="0" w:color="auto"/>
        <w:bottom w:val="none" w:sz="0" w:space="0" w:color="auto"/>
        <w:right w:val="none" w:sz="0" w:space="0" w:color="auto"/>
      </w:divBdr>
    </w:div>
    <w:div w:id="2140757704">
      <w:marLeft w:val="0"/>
      <w:marRight w:val="0"/>
      <w:marTop w:val="0"/>
      <w:marBottom w:val="0"/>
      <w:divBdr>
        <w:top w:val="none" w:sz="0" w:space="0" w:color="auto"/>
        <w:left w:val="none" w:sz="0" w:space="0" w:color="auto"/>
        <w:bottom w:val="none" w:sz="0" w:space="0" w:color="auto"/>
        <w:right w:val="none" w:sz="0" w:space="0" w:color="auto"/>
      </w:divBdr>
    </w:div>
    <w:div w:id="214075770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3094</Words>
  <Characters>20883</Characters>
  <Application>Microsoft Office Word</Application>
  <DocSecurity>0</DocSecurity>
  <Lines>174</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23930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Компьютер</dc:creator>
  <cp:keywords/>
  <dc:description/>
  <cp:lastModifiedBy>student</cp:lastModifiedBy>
  <cp:revision>2</cp:revision>
  <dcterms:created xsi:type="dcterms:W3CDTF">2018-10-10T08:29:00Z</dcterms:created>
  <dcterms:modified xsi:type="dcterms:W3CDTF">2018-10-10T08:29:00Z</dcterms:modified>
</cp:coreProperties>
</file>