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Одеський національний університет імені І.І. Мечникова</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 xml:space="preserve">Факультет </w:t>
      </w:r>
      <w:proofErr w:type="spellStart"/>
      <w:r w:rsidRPr="000434C9">
        <w:rPr>
          <w:rFonts w:ascii="Times New Roman" w:hAnsi="Times New Roman" w:cs="Times New Roman"/>
          <w:sz w:val="28"/>
          <w:szCs w:val="28"/>
          <w:lang w:val="uk-UA"/>
        </w:rPr>
        <w:t>романо-германської</w:t>
      </w:r>
      <w:proofErr w:type="spellEnd"/>
      <w:r w:rsidRPr="000434C9">
        <w:rPr>
          <w:rFonts w:ascii="Times New Roman" w:hAnsi="Times New Roman" w:cs="Times New Roman"/>
          <w:sz w:val="28"/>
          <w:szCs w:val="28"/>
          <w:lang w:val="uk-UA"/>
        </w:rPr>
        <w:t xml:space="preserve"> філології</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Кафедра теоретичної та прикладної фонетики англійської мови</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rsidR="008B0F23" w:rsidRPr="000434C9" w:rsidRDefault="008B0F23" w:rsidP="008B0F23">
      <w:pPr>
        <w:autoSpaceDE w:val="0"/>
        <w:autoSpaceDN w:val="0"/>
        <w:adjustRightInd w:val="0"/>
        <w:spacing w:after="0" w:line="276" w:lineRule="auto"/>
        <w:rPr>
          <w:rFonts w:ascii="Times New Roman" w:hAnsi="Times New Roman" w:cs="Times New Roman"/>
          <w:sz w:val="28"/>
          <w:szCs w:val="28"/>
          <w:lang w:val="uk-UA"/>
        </w:rPr>
      </w:pP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Кваліфікаційна робота</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на здобуття ступеня вищої освіти магістр</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r w:rsidRPr="000434C9">
        <w:rPr>
          <w:rFonts w:ascii="Times New Roman" w:hAnsi="Times New Roman" w:cs="Times New Roman"/>
          <w:sz w:val="28"/>
          <w:szCs w:val="28"/>
          <w:lang w:val="uk-UA"/>
        </w:rPr>
        <w:t>на тему: «</w:t>
      </w:r>
      <w:r w:rsidR="001E7A71" w:rsidRPr="00741E01">
        <w:rPr>
          <w:rFonts w:ascii="Times New Roman" w:hAnsi="Times New Roman" w:cs="Times New Roman"/>
          <w:b/>
          <w:sz w:val="28"/>
          <w:szCs w:val="28"/>
          <w:shd w:val="clear" w:color="auto" w:fill="FFFFFF"/>
          <w:lang w:val="uk-UA"/>
        </w:rPr>
        <w:t>ПРОСОДИЧНІ ОСОБЛИВОСТІ МОВЛЕННЯ ТИНЕЙДЖЕРІВ В АМЕРИКАНСЬКІЙ АНГЛІЙСЬКІЙ</w:t>
      </w:r>
      <w:r w:rsidRPr="000434C9">
        <w:rPr>
          <w:rFonts w:ascii="Times New Roman" w:hAnsi="Times New Roman" w:cs="Times New Roman"/>
          <w:sz w:val="28"/>
          <w:szCs w:val="28"/>
          <w:lang w:val="uk-UA"/>
        </w:rPr>
        <w:t>»</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rsidR="008B0F23" w:rsidRPr="000434C9" w:rsidRDefault="001E7A71" w:rsidP="008B0F23">
      <w:pPr>
        <w:autoSpaceDE w:val="0"/>
        <w:autoSpaceDN w:val="0"/>
        <w:adjustRightInd w:val="0"/>
        <w:spacing w:after="0" w:line="276" w:lineRule="auto"/>
        <w:jc w:val="center"/>
        <w:rPr>
          <w:rFonts w:ascii="Times New Roman" w:hAnsi="Times New Roman" w:cs="Times New Roman"/>
          <w:bCs/>
          <w:sz w:val="24"/>
          <w:szCs w:val="24"/>
          <w:lang w:val="uk-UA"/>
        </w:rPr>
      </w:pPr>
      <w:r>
        <w:rPr>
          <w:rFonts w:ascii="Times New Roman" w:hAnsi="Times New Roman" w:cs="Times New Roman"/>
          <w:bCs/>
          <w:sz w:val="24"/>
          <w:szCs w:val="24"/>
          <w:lang w:val="uk-UA"/>
        </w:rPr>
        <w:t>«</w:t>
      </w:r>
      <w:r>
        <w:rPr>
          <w:rFonts w:ascii="Times New Roman" w:hAnsi="Times New Roman" w:cs="Times New Roman"/>
          <w:bCs/>
          <w:sz w:val="24"/>
          <w:szCs w:val="24"/>
          <w:lang w:val="en-US"/>
        </w:rPr>
        <w:t>Prosodic Features of American Teenagers’ Speech</w:t>
      </w:r>
      <w:r w:rsidR="008B0F23" w:rsidRPr="000434C9">
        <w:rPr>
          <w:rFonts w:ascii="Times New Roman" w:hAnsi="Times New Roman" w:cs="Times New Roman"/>
          <w:bCs/>
          <w:sz w:val="24"/>
          <w:szCs w:val="24"/>
          <w:lang w:val="uk-UA"/>
        </w:rPr>
        <w:t>»</w:t>
      </w:r>
    </w:p>
    <w:p w:rsidR="008B0F23" w:rsidRPr="000434C9" w:rsidRDefault="008B0F23" w:rsidP="008B0F23">
      <w:pPr>
        <w:autoSpaceDE w:val="0"/>
        <w:autoSpaceDN w:val="0"/>
        <w:adjustRightInd w:val="0"/>
        <w:spacing w:after="0" w:line="276" w:lineRule="auto"/>
        <w:jc w:val="center"/>
        <w:rPr>
          <w:rFonts w:ascii="Times New Roman" w:hAnsi="Times New Roman" w:cs="Times New Roman"/>
          <w:sz w:val="28"/>
          <w:szCs w:val="28"/>
          <w:lang w:val="uk-UA"/>
        </w:rPr>
      </w:pPr>
    </w:p>
    <w:p w:rsidR="008B0F23" w:rsidRPr="00110637" w:rsidRDefault="00110637" w:rsidP="00110637">
      <w:pPr>
        <w:autoSpaceDE w:val="0"/>
        <w:autoSpaceDN w:val="0"/>
        <w:adjustRightInd w:val="0"/>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10637">
        <w:rPr>
          <w:rFonts w:ascii="Times New Roman" w:hAnsi="Times New Roman" w:cs="Times New Roman"/>
          <w:sz w:val="28"/>
          <w:szCs w:val="28"/>
          <w:lang w:val="uk-UA"/>
        </w:rPr>
        <w:t>Виконав</w:t>
      </w:r>
      <w:r w:rsidR="008B0F23" w:rsidRPr="00110637">
        <w:rPr>
          <w:rFonts w:ascii="Times New Roman" w:hAnsi="Times New Roman" w:cs="Times New Roman"/>
          <w:sz w:val="28"/>
          <w:szCs w:val="28"/>
          <w:lang w:val="uk-UA"/>
        </w:rPr>
        <w:t>: студент денної форми навчання</w:t>
      </w:r>
    </w:p>
    <w:p w:rsidR="00110637" w:rsidRPr="00110637" w:rsidRDefault="00110637" w:rsidP="00110637">
      <w:pPr>
        <w:pStyle w:val="normal"/>
        <w:pBdr>
          <w:top w:val="nil"/>
          <w:left w:val="nil"/>
          <w:bottom w:val="nil"/>
          <w:right w:val="nil"/>
          <w:between w:val="nil"/>
        </w:pBdr>
        <w:spacing w:after="0" w:line="240" w:lineRule="auto"/>
        <w:ind w:left="1980"/>
        <w:jc w:val="both"/>
        <w:rPr>
          <w:rFonts w:ascii="Times New Roman" w:eastAsia="Times New Roman" w:hAnsi="Times New Roman" w:cs="Times New Roman"/>
          <w:sz w:val="28"/>
          <w:szCs w:val="28"/>
          <w:lang w:val="uk-UA"/>
        </w:rPr>
      </w:pPr>
      <w:r w:rsidRPr="00110637">
        <w:rPr>
          <w:rFonts w:ascii="Times New Roman" w:eastAsia="Times New Roman" w:hAnsi="Times New Roman" w:cs="Times New Roman"/>
          <w:sz w:val="28"/>
          <w:szCs w:val="28"/>
          <w:lang w:val="uk-UA"/>
        </w:rPr>
        <w:t>спеціальності 035 Філологія 035.04</w:t>
      </w:r>
    </w:p>
    <w:p w:rsidR="008B0F23" w:rsidRPr="00110637" w:rsidRDefault="00110637" w:rsidP="00110637">
      <w:pPr>
        <w:pStyle w:val="normal"/>
        <w:pBdr>
          <w:top w:val="nil"/>
          <w:left w:val="nil"/>
          <w:bottom w:val="nil"/>
          <w:right w:val="nil"/>
          <w:between w:val="nil"/>
        </w:pBdr>
        <w:spacing w:after="0" w:line="240" w:lineRule="auto"/>
        <w:ind w:left="1980"/>
        <w:jc w:val="both"/>
        <w:rPr>
          <w:rFonts w:ascii="Times New Roman" w:eastAsia="Times New Roman" w:hAnsi="Times New Roman" w:cs="Times New Roman"/>
          <w:sz w:val="28"/>
          <w:szCs w:val="28"/>
          <w:lang w:val="uk-UA"/>
        </w:rPr>
      </w:pPr>
      <w:r w:rsidRPr="00110637">
        <w:rPr>
          <w:rFonts w:ascii="Times New Roman" w:eastAsia="Times New Roman" w:hAnsi="Times New Roman" w:cs="Times New Roman"/>
          <w:sz w:val="28"/>
          <w:szCs w:val="28"/>
          <w:lang w:val="uk-UA"/>
        </w:rPr>
        <w:t>Германські</w:t>
      </w:r>
      <w:r>
        <w:rPr>
          <w:rFonts w:ascii="Times New Roman" w:eastAsia="Times New Roman" w:hAnsi="Times New Roman" w:cs="Times New Roman"/>
          <w:sz w:val="28"/>
          <w:szCs w:val="28"/>
          <w:lang w:val="uk-UA"/>
        </w:rPr>
        <w:t xml:space="preserve"> </w:t>
      </w:r>
      <w:r w:rsidRPr="00110637">
        <w:rPr>
          <w:rFonts w:ascii="Times New Roman" w:eastAsia="Times New Roman" w:hAnsi="Times New Roman" w:cs="Times New Roman"/>
          <w:sz w:val="28"/>
          <w:szCs w:val="28"/>
          <w:lang w:val="uk-UA"/>
        </w:rPr>
        <w:t>мови та література (переклад включно):   англійська мова та література</w:t>
      </w:r>
    </w:p>
    <w:p w:rsidR="008B0F23" w:rsidRPr="00110637" w:rsidRDefault="00110637" w:rsidP="00110637">
      <w:pPr>
        <w:autoSpaceDE w:val="0"/>
        <w:autoSpaceDN w:val="0"/>
        <w:adjustRightInd w:val="0"/>
        <w:spacing w:after="0" w:line="240" w:lineRule="auto"/>
        <w:jc w:val="both"/>
        <w:rPr>
          <w:rFonts w:ascii="Times New Roman" w:hAnsi="Times New Roman" w:cs="Times New Roman"/>
          <w:color w:val="FF0000"/>
          <w:sz w:val="28"/>
          <w:szCs w:val="28"/>
          <w:lang w:val="uk-UA"/>
        </w:rPr>
      </w:pPr>
      <w:r w:rsidRPr="00110637">
        <w:rPr>
          <w:rFonts w:ascii="Times New Roman" w:hAnsi="Times New Roman" w:cs="Times New Roman"/>
          <w:sz w:val="28"/>
          <w:szCs w:val="28"/>
          <w:lang w:val="uk-UA"/>
        </w:rPr>
        <w:t xml:space="preserve">                          </w:t>
      </w:r>
      <w:r w:rsidR="008B0F23" w:rsidRPr="00110637">
        <w:rPr>
          <w:rFonts w:ascii="Times New Roman" w:hAnsi="Times New Roman" w:cs="Times New Roman"/>
          <w:sz w:val="28"/>
          <w:szCs w:val="28"/>
          <w:lang w:val="uk-UA"/>
        </w:rPr>
        <w:t>Бойко Сергій Павлович</w:t>
      </w:r>
    </w:p>
    <w:p w:rsidR="008B0F23" w:rsidRPr="00110637" w:rsidRDefault="00110637" w:rsidP="00110637">
      <w:pPr>
        <w:autoSpaceDE w:val="0"/>
        <w:autoSpaceDN w:val="0"/>
        <w:adjustRightInd w:val="0"/>
        <w:spacing w:after="0" w:line="240" w:lineRule="auto"/>
        <w:jc w:val="both"/>
        <w:rPr>
          <w:rFonts w:ascii="Times New Roman" w:hAnsi="Times New Roman" w:cs="Times New Roman"/>
          <w:sz w:val="28"/>
          <w:szCs w:val="28"/>
          <w:lang w:val="uk-UA"/>
        </w:rPr>
      </w:pPr>
      <w:r w:rsidRPr="00110637">
        <w:rPr>
          <w:rFonts w:ascii="Times New Roman" w:hAnsi="Times New Roman" w:cs="Times New Roman"/>
          <w:sz w:val="28"/>
          <w:szCs w:val="28"/>
          <w:lang w:val="uk-UA"/>
        </w:rPr>
        <w:t xml:space="preserve">                          </w:t>
      </w:r>
      <w:r w:rsidR="008B0F23" w:rsidRPr="00110637">
        <w:rPr>
          <w:rFonts w:ascii="Times New Roman" w:hAnsi="Times New Roman" w:cs="Times New Roman"/>
          <w:sz w:val="28"/>
          <w:szCs w:val="28"/>
          <w:lang w:val="uk-UA"/>
        </w:rPr>
        <w:t xml:space="preserve">Керівник </w:t>
      </w:r>
      <w:proofErr w:type="spellStart"/>
      <w:r w:rsidR="008B0F23" w:rsidRPr="00110637">
        <w:rPr>
          <w:rFonts w:ascii="Times New Roman" w:hAnsi="Times New Roman" w:cs="Times New Roman"/>
          <w:sz w:val="28"/>
          <w:szCs w:val="28"/>
          <w:lang w:val="uk-UA"/>
        </w:rPr>
        <w:t>к.філол.н</w:t>
      </w:r>
      <w:proofErr w:type="spellEnd"/>
      <w:r w:rsidR="008B0F23" w:rsidRPr="00110637">
        <w:rPr>
          <w:rFonts w:ascii="Times New Roman" w:hAnsi="Times New Roman" w:cs="Times New Roman"/>
          <w:sz w:val="28"/>
          <w:szCs w:val="28"/>
          <w:lang w:val="uk-UA"/>
        </w:rPr>
        <w:t xml:space="preserve">., доц. </w:t>
      </w:r>
      <w:proofErr w:type="spellStart"/>
      <w:r w:rsidR="008B0F23" w:rsidRPr="00110637">
        <w:rPr>
          <w:rFonts w:ascii="Times New Roman" w:hAnsi="Times New Roman" w:cs="Times New Roman"/>
          <w:sz w:val="28"/>
          <w:szCs w:val="28"/>
          <w:lang w:val="uk-UA"/>
        </w:rPr>
        <w:t>Хапіна</w:t>
      </w:r>
      <w:proofErr w:type="spellEnd"/>
      <w:r w:rsidR="008B0F23" w:rsidRPr="00110637">
        <w:rPr>
          <w:rFonts w:ascii="Times New Roman" w:hAnsi="Times New Roman" w:cs="Times New Roman"/>
          <w:sz w:val="28"/>
          <w:szCs w:val="28"/>
          <w:lang w:val="uk-UA"/>
        </w:rPr>
        <w:t xml:space="preserve"> О.В. _____</w:t>
      </w:r>
    </w:p>
    <w:p w:rsidR="008B0F23" w:rsidRPr="00110637" w:rsidRDefault="00110637" w:rsidP="00110637">
      <w:pPr>
        <w:spacing w:after="0" w:line="240" w:lineRule="auto"/>
        <w:jc w:val="both"/>
        <w:rPr>
          <w:rFonts w:ascii="Times New Roman" w:eastAsia="Times New Roman" w:hAnsi="Times New Roman" w:cs="Times New Roman"/>
          <w:sz w:val="28"/>
          <w:szCs w:val="28"/>
          <w:lang w:val="uk-UA"/>
        </w:rPr>
      </w:pPr>
      <w:r w:rsidRPr="00110637">
        <w:rPr>
          <w:rFonts w:ascii="Times New Roman" w:hAnsi="Times New Roman" w:cs="Times New Roman"/>
          <w:sz w:val="28"/>
          <w:szCs w:val="28"/>
          <w:lang w:val="uk-UA"/>
        </w:rPr>
        <w:t xml:space="preserve">                          </w:t>
      </w:r>
      <w:r w:rsidR="008B0F23" w:rsidRPr="00110637">
        <w:rPr>
          <w:rFonts w:ascii="Times New Roman" w:hAnsi="Times New Roman" w:cs="Times New Roman"/>
          <w:sz w:val="28"/>
          <w:szCs w:val="28"/>
          <w:lang w:val="uk-UA"/>
        </w:rPr>
        <w:t xml:space="preserve">Рецензент  </w:t>
      </w:r>
      <w:proofErr w:type="spellStart"/>
      <w:r w:rsidR="008B0F23" w:rsidRPr="00110637">
        <w:rPr>
          <w:rFonts w:ascii="Times New Roman" w:hAnsi="Times New Roman" w:cs="Times New Roman"/>
          <w:sz w:val="28"/>
          <w:szCs w:val="28"/>
          <w:lang w:val="uk-UA"/>
        </w:rPr>
        <w:t>к.філол.н</w:t>
      </w:r>
      <w:proofErr w:type="spellEnd"/>
      <w:r w:rsidR="008B0F23" w:rsidRPr="00110637">
        <w:rPr>
          <w:rFonts w:ascii="Times New Roman" w:hAnsi="Times New Roman" w:cs="Times New Roman"/>
          <w:sz w:val="28"/>
          <w:szCs w:val="28"/>
          <w:lang w:val="uk-UA"/>
        </w:rPr>
        <w:t xml:space="preserve">., доц. </w:t>
      </w:r>
      <w:proofErr w:type="spellStart"/>
      <w:r w:rsidR="00FD71D5" w:rsidRPr="00110637">
        <w:rPr>
          <w:rFonts w:ascii="Times New Roman" w:hAnsi="Times New Roman" w:cs="Times New Roman"/>
          <w:sz w:val="28"/>
          <w:szCs w:val="28"/>
          <w:lang w:val="uk-UA"/>
        </w:rPr>
        <w:t>Пожарицька</w:t>
      </w:r>
      <w:proofErr w:type="spellEnd"/>
      <w:r w:rsidR="00FD71D5" w:rsidRPr="00110637">
        <w:rPr>
          <w:rFonts w:ascii="Times New Roman" w:hAnsi="Times New Roman" w:cs="Times New Roman"/>
          <w:sz w:val="28"/>
          <w:szCs w:val="28"/>
          <w:lang w:val="uk-UA"/>
        </w:rPr>
        <w:t xml:space="preserve"> О. А</w:t>
      </w:r>
      <w:r w:rsidR="008B0F23" w:rsidRPr="00110637">
        <w:rPr>
          <w:rFonts w:ascii="Times New Roman" w:hAnsi="Times New Roman" w:cs="Times New Roman"/>
          <w:sz w:val="28"/>
          <w:szCs w:val="28"/>
          <w:lang w:val="uk-UA"/>
        </w:rPr>
        <w:t>.</w:t>
      </w:r>
    </w:p>
    <w:p w:rsidR="008B0F23" w:rsidRPr="00110637" w:rsidRDefault="008B0F23" w:rsidP="008B0F23">
      <w:pPr>
        <w:autoSpaceDE w:val="0"/>
        <w:autoSpaceDN w:val="0"/>
        <w:adjustRightInd w:val="0"/>
        <w:spacing w:after="0" w:line="276" w:lineRule="auto"/>
        <w:rPr>
          <w:rFonts w:ascii="Times New Roman" w:hAnsi="Times New Roman" w:cs="Times New Roman"/>
          <w:sz w:val="28"/>
          <w:szCs w:val="28"/>
          <w:lang w:val="uk-UA"/>
        </w:rPr>
      </w:pPr>
      <w:r w:rsidRPr="00110637">
        <w:rPr>
          <w:rFonts w:ascii="Times New Roman" w:hAnsi="Times New Roman" w:cs="Times New Roman"/>
          <w:sz w:val="28"/>
          <w:szCs w:val="28"/>
          <w:lang w:val="uk-UA"/>
        </w:rPr>
        <w:t xml:space="preserve"> </w:t>
      </w:r>
    </w:p>
    <w:p w:rsidR="008B0F23" w:rsidRDefault="008B0F23" w:rsidP="008B0F23">
      <w:pPr>
        <w:autoSpaceDE w:val="0"/>
        <w:autoSpaceDN w:val="0"/>
        <w:adjustRightInd w:val="0"/>
        <w:spacing w:after="0" w:line="276" w:lineRule="auto"/>
        <w:rPr>
          <w:rFonts w:ascii="Times New Roman" w:hAnsi="Times New Roman" w:cs="Times New Roman"/>
          <w:sz w:val="28"/>
          <w:szCs w:val="28"/>
          <w:lang w:val="uk-UA"/>
        </w:rPr>
      </w:pPr>
    </w:p>
    <w:p w:rsidR="00110637" w:rsidRPr="000434C9" w:rsidRDefault="00110637" w:rsidP="008B0F23">
      <w:pPr>
        <w:autoSpaceDE w:val="0"/>
        <w:autoSpaceDN w:val="0"/>
        <w:adjustRightInd w:val="0"/>
        <w:spacing w:after="0" w:line="276" w:lineRule="auto"/>
        <w:rPr>
          <w:rFonts w:ascii="Times New Roman" w:hAnsi="Times New Roman" w:cs="Times New Roman"/>
          <w:sz w:val="28"/>
          <w:szCs w:val="28"/>
          <w:lang w:val="uk-UA"/>
        </w:rPr>
      </w:pPr>
    </w:p>
    <w:p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Рекомендовано до захисту:                Захищено на засіданні ЕК № 2</w:t>
      </w:r>
    </w:p>
    <w:p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протокол засідання кафедри              протокол №    від</w:t>
      </w:r>
    </w:p>
    <w:p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 xml:space="preserve">№ 4 від  23.11.23                                 </w:t>
      </w:r>
      <w:proofErr w:type="spellStart"/>
      <w:r w:rsidRPr="000434C9">
        <w:rPr>
          <w:rFonts w:ascii="Times New Roman" w:hAnsi="Times New Roman" w:cs="Times New Roman"/>
          <w:sz w:val="28"/>
          <w:szCs w:val="28"/>
          <w:lang w:val="uk-UA"/>
        </w:rPr>
        <w:t>Оцінка_</w:t>
      </w:r>
      <w:proofErr w:type="spellEnd"/>
      <w:r w:rsidRPr="000434C9">
        <w:rPr>
          <w:rFonts w:ascii="Times New Roman" w:hAnsi="Times New Roman" w:cs="Times New Roman"/>
          <w:sz w:val="28"/>
          <w:szCs w:val="28"/>
          <w:lang w:val="uk-UA"/>
        </w:rPr>
        <w:t xml:space="preserve">_______/____/____ </w:t>
      </w:r>
    </w:p>
    <w:p w:rsidR="008B0F23" w:rsidRPr="000434C9" w:rsidRDefault="008B0F23" w:rsidP="008B0F23">
      <w:pPr>
        <w:tabs>
          <w:tab w:val="left" w:pos="5040"/>
        </w:tabs>
        <w:spacing w:after="0" w:line="276" w:lineRule="auto"/>
        <w:rPr>
          <w:rFonts w:ascii="Times New Roman" w:hAnsi="Times New Roman" w:cs="Times New Roman"/>
          <w:sz w:val="24"/>
          <w:szCs w:val="24"/>
          <w:lang w:val="uk-UA"/>
        </w:rPr>
      </w:pPr>
      <w:r w:rsidRPr="000434C9">
        <w:rPr>
          <w:rFonts w:ascii="Times New Roman" w:hAnsi="Times New Roman" w:cs="Times New Roman"/>
          <w:sz w:val="28"/>
          <w:szCs w:val="28"/>
          <w:lang w:val="uk-UA"/>
        </w:rPr>
        <w:t xml:space="preserve">                                                              </w:t>
      </w:r>
      <w:r w:rsidRPr="000434C9">
        <w:rPr>
          <w:rFonts w:ascii="Times New Roman" w:hAnsi="Times New Roman" w:cs="Times New Roman"/>
          <w:sz w:val="24"/>
          <w:szCs w:val="24"/>
          <w:lang w:val="uk-UA"/>
        </w:rPr>
        <w:t>(за національною шкалою, шкалою ECTS, бали)</w:t>
      </w:r>
    </w:p>
    <w:p w:rsidR="008B0F23" w:rsidRPr="000434C9" w:rsidRDefault="008B0F23" w:rsidP="008B0F23">
      <w:pPr>
        <w:spacing w:after="0" w:line="276" w:lineRule="auto"/>
        <w:rPr>
          <w:rFonts w:ascii="Times New Roman" w:hAnsi="Times New Roman" w:cs="Times New Roman"/>
          <w:sz w:val="28"/>
          <w:szCs w:val="28"/>
          <w:lang w:val="uk-UA"/>
        </w:rPr>
      </w:pPr>
    </w:p>
    <w:p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 xml:space="preserve">Завідувач кафедри                                          Голова  ЕК  </w:t>
      </w:r>
    </w:p>
    <w:p w:rsidR="008B0F23" w:rsidRPr="000434C9" w:rsidRDefault="008B0F23" w:rsidP="008B0F23">
      <w:pPr>
        <w:spacing w:after="0" w:line="276" w:lineRule="auto"/>
        <w:rPr>
          <w:rFonts w:ascii="Times New Roman" w:hAnsi="Times New Roman" w:cs="Times New Roman"/>
          <w:sz w:val="28"/>
          <w:szCs w:val="28"/>
          <w:lang w:val="uk-UA"/>
        </w:rPr>
      </w:pPr>
      <w:r w:rsidRPr="000434C9">
        <w:rPr>
          <w:rFonts w:ascii="Times New Roman" w:hAnsi="Times New Roman" w:cs="Times New Roman"/>
          <w:sz w:val="28"/>
          <w:szCs w:val="28"/>
          <w:lang w:val="uk-UA"/>
        </w:rPr>
        <w:t xml:space="preserve">_________             </w:t>
      </w:r>
      <w:proofErr w:type="spellStart"/>
      <w:r w:rsidRPr="000434C9">
        <w:rPr>
          <w:rFonts w:ascii="Times New Roman" w:hAnsi="Times New Roman" w:cs="Times New Roman"/>
          <w:sz w:val="28"/>
          <w:szCs w:val="28"/>
          <w:lang w:val="uk-UA"/>
        </w:rPr>
        <w:t>Бігунова</w:t>
      </w:r>
      <w:proofErr w:type="spellEnd"/>
      <w:r w:rsidRPr="000434C9">
        <w:rPr>
          <w:rFonts w:ascii="Times New Roman" w:hAnsi="Times New Roman" w:cs="Times New Roman"/>
          <w:sz w:val="28"/>
          <w:szCs w:val="28"/>
          <w:lang w:val="uk-UA"/>
        </w:rPr>
        <w:t xml:space="preserve"> Н.О.                  _______                Кравченко Н.О.</w:t>
      </w:r>
    </w:p>
    <w:p w:rsidR="008B0F23" w:rsidRPr="000434C9" w:rsidRDefault="008B0F23" w:rsidP="008B0F23">
      <w:pPr>
        <w:tabs>
          <w:tab w:val="left" w:pos="5280"/>
        </w:tabs>
        <w:spacing w:after="0" w:line="276" w:lineRule="auto"/>
        <w:rPr>
          <w:rFonts w:ascii="Times New Roman" w:hAnsi="Times New Roman" w:cs="Times New Roman"/>
          <w:sz w:val="24"/>
          <w:szCs w:val="24"/>
          <w:lang w:val="uk-UA"/>
        </w:rPr>
      </w:pPr>
      <w:r w:rsidRPr="000434C9">
        <w:rPr>
          <w:rFonts w:ascii="Times New Roman" w:hAnsi="Times New Roman" w:cs="Times New Roman"/>
          <w:sz w:val="24"/>
          <w:szCs w:val="24"/>
          <w:lang w:val="uk-UA"/>
        </w:rPr>
        <w:t>(підпис)                                                                         (підпис)</w:t>
      </w:r>
    </w:p>
    <w:p w:rsidR="008B0F23" w:rsidRPr="000434C9" w:rsidRDefault="008B0F23" w:rsidP="008B0F23">
      <w:pPr>
        <w:tabs>
          <w:tab w:val="left" w:pos="5280"/>
        </w:tabs>
        <w:spacing w:after="0" w:line="276" w:lineRule="auto"/>
        <w:jc w:val="center"/>
        <w:rPr>
          <w:rFonts w:ascii="Times New Roman" w:hAnsi="Times New Roman" w:cs="Times New Roman"/>
          <w:b/>
          <w:bCs/>
          <w:sz w:val="28"/>
          <w:szCs w:val="28"/>
          <w:lang w:val="uk-UA"/>
        </w:rPr>
      </w:pPr>
    </w:p>
    <w:p w:rsidR="008B0F23" w:rsidRPr="000434C9" w:rsidRDefault="008B0F23" w:rsidP="008B0F23">
      <w:pPr>
        <w:tabs>
          <w:tab w:val="left" w:pos="5280"/>
        </w:tabs>
        <w:spacing w:after="0" w:line="276" w:lineRule="auto"/>
        <w:jc w:val="center"/>
        <w:rPr>
          <w:rFonts w:ascii="Times New Roman" w:hAnsi="Times New Roman" w:cs="Times New Roman"/>
          <w:b/>
          <w:bCs/>
          <w:sz w:val="28"/>
          <w:szCs w:val="28"/>
          <w:lang w:val="uk-UA"/>
        </w:rPr>
      </w:pPr>
    </w:p>
    <w:p w:rsidR="001E7A71" w:rsidRPr="00FD71D5" w:rsidRDefault="001E7A71" w:rsidP="008B0F23">
      <w:pPr>
        <w:tabs>
          <w:tab w:val="left" w:pos="5280"/>
        </w:tabs>
        <w:spacing w:after="0" w:line="276" w:lineRule="auto"/>
        <w:jc w:val="center"/>
        <w:rPr>
          <w:rFonts w:ascii="Times New Roman" w:hAnsi="Times New Roman" w:cs="Times New Roman"/>
          <w:b/>
          <w:bCs/>
          <w:sz w:val="28"/>
          <w:szCs w:val="28"/>
        </w:rPr>
      </w:pPr>
    </w:p>
    <w:p w:rsidR="001E7A71" w:rsidRPr="00FD71D5" w:rsidRDefault="001E7A71" w:rsidP="008B0F23">
      <w:pPr>
        <w:tabs>
          <w:tab w:val="left" w:pos="5280"/>
        </w:tabs>
        <w:spacing w:after="0" w:line="276" w:lineRule="auto"/>
        <w:jc w:val="center"/>
        <w:rPr>
          <w:rFonts w:ascii="Times New Roman" w:hAnsi="Times New Roman" w:cs="Times New Roman"/>
          <w:b/>
          <w:bCs/>
          <w:sz w:val="28"/>
          <w:szCs w:val="28"/>
        </w:rPr>
      </w:pPr>
    </w:p>
    <w:p w:rsidR="001E7A71" w:rsidRPr="00110637" w:rsidRDefault="001E7A71" w:rsidP="008B0F23">
      <w:pPr>
        <w:tabs>
          <w:tab w:val="left" w:pos="5280"/>
        </w:tabs>
        <w:spacing w:after="0" w:line="276" w:lineRule="auto"/>
        <w:jc w:val="center"/>
        <w:rPr>
          <w:rFonts w:ascii="Times New Roman" w:hAnsi="Times New Roman" w:cs="Times New Roman"/>
          <w:b/>
          <w:bCs/>
          <w:sz w:val="28"/>
          <w:szCs w:val="28"/>
          <w:lang w:val="uk-UA"/>
        </w:rPr>
      </w:pPr>
    </w:p>
    <w:p w:rsidR="001E7A71" w:rsidRPr="00FD71D5" w:rsidRDefault="001E7A71" w:rsidP="008B0F23">
      <w:pPr>
        <w:tabs>
          <w:tab w:val="left" w:pos="5280"/>
        </w:tabs>
        <w:spacing w:after="0" w:line="276" w:lineRule="auto"/>
        <w:jc w:val="center"/>
        <w:rPr>
          <w:rFonts w:ascii="Times New Roman" w:hAnsi="Times New Roman" w:cs="Times New Roman"/>
          <w:b/>
          <w:bCs/>
          <w:sz w:val="28"/>
          <w:szCs w:val="28"/>
        </w:rPr>
      </w:pPr>
    </w:p>
    <w:p w:rsidR="008B0F23" w:rsidRPr="000434C9" w:rsidRDefault="008B0F23" w:rsidP="008B0F23">
      <w:pPr>
        <w:tabs>
          <w:tab w:val="left" w:pos="5280"/>
        </w:tabs>
        <w:spacing w:after="0" w:line="276" w:lineRule="auto"/>
        <w:jc w:val="center"/>
        <w:rPr>
          <w:rFonts w:ascii="Times New Roman" w:hAnsi="Times New Roman" w:cs="Times New Roman"/>
          <w:b/>
          <w:bCs/>
          <w:sz w:val="28"/>
          <w:szCs w:val="28"/>
          <w:lang w:val="uk-UA"/>
        </w:rPr>
      </w:pPr>
      <w:r w:rsidRPr="000434C9">
        <w:rPr>
          <w:rFonts w:ascii="Times New Roman" w:hAnsi="Times New Roman" w:cs="Times New Roman"/>
          <w:b/>
          <w:bCs/>
          <w:sz w:val="28"/>
          <w:szCs w:val="28"/>
          <w:lang w:val="uk-UA"/>
        </w:rPr>
        <w:t>Одеса – 2023</w:t>
      </w:r>
    </w:p>
    <w:p w:rsidR="001E7A71" w:rsidRPr="000434C9" w:rsidRDefault="001E7A71" w:rsidP="001E7A71">
      <w:pPr>
        <w:spacing w:after="0" w:line="360" w:lineRule="auto"/>
        <w:jc w:val="center"/>
        <w:rPr>
          <w:rFonts w:ascii="Times New Roman" w:eastAsia="Times New Roman" w:hAnsi="Times New Roman" w:cs="Times New Roman"/>
          <w:sz w:val="24"/>
          <w:szCs w:val="24"/>
          <w:lang w:val="uk-UA" w:eastAsia="ru-RU"/>
        </w:rPr>
      </w:pPr>
      <w:r w:rsidRPr="000434C9">
        <w:rPr>
          <w:rFonts w:ascii="Times New Roman" w:eastAsia="Times New Roman" w:hAnsi="Times New Roman" w:cs="Times New Roman"/>
          <w:b/>
          <w:sz w:val="28"/>
          <w:szCs w:val="28"/>
          <w:lang w:val="uk-UA" w:eastAsia="ru-RU"/>
        </w:rPr>
        <w:lastRenderedPageBreak/>
        <w:t>ЗМІСТ</w:t>
      </w:r>
    </w:p>
    <w:p w:rsidR="008B0F23" w:rsidRPr="00844ABC" w:rsidRDefault="008B0F23"/>
    <w:p w:rsidR="008B0F23" w:rsidRPr="00844ABC" w:rsidRDefault="008B0F23"/>
    <w:p w:rsidR="008B0F23" w:rsidRPr="00BC1EA0" w:rsidRDefault="008B0F23" w:rsidP="00164F30">
      <w:pPr>
        <w:shd w:val="clear" w:color="auto" w:fill="FFFFFF"/>
        <w:tabs>
          <w:tab w:val="left" w:pos="1134"/>
        </w:tabs>
        <w:spacing w:after="0" w:line="480" w:lineRule="auto"/>
        <w:rPr>
          <w:rFonts w:ascii="Times New Roman" w:eastAsia="Calibri" w:hAnsi="Times New Roman" w:cs="Times New Roman"/>
          <w:caps/>
          <w:sz w:val="28"/>
          <w:szCs w:val="28"/>
        </w:rPr>
      </w:pPr>
      <w:r w:rsidRPr="00330670">
        <w:rPr>
          <w:rFonts w:ascii="Times New Roman" w:eastAsia="Calibri" w:hAnsi="Times New Roman" w:cs="Times New Roman"/>
          <w:caps/>
          <w:sz w:val="28"/>
          <w:szCs w:val="28"/>
          <w:lang w:val="uk-UA"/>
        </w:rPr>
        <w:t>ВСТУП</w:t>
      </w:r>
      <w:r>
        <w:rPr>
          <w:rFonts w:ascii="Times New Roman" w:eastAsia="Calibri" w:hAnsi="Times New Roman" w:cs="Times New Roman"/>
          <w:caps/>
          <w:sz w:val="28"/>
          <w:szCs w:val="28"/>
          <w:lang w:val="uk-UA"/>
        </w:rPr>
        <w:t xml:space="preserve">  ………………………………………………………………………</w:t>
      </w:r>
      <w:r w:rsidR="006B3110">
        <w:rPr>
          <w:rFonts w:ascii="Times New Roman" w:eastAsia="Calibri" w:hAnsi="Times New Roman" w:cs="Times New Roman"/>
          <w:caps/>
          <w:sz w:val="28"/>
          <w:szCs w:val="28"/>
          <w:lang w:val="uk-UA"/>
        </w:rPr>
        <w:t>…</w:t>
      </w:r>
      <w:r w:rsidR="00E36DA5" w:rsidRPr="00BC1EA0">
        <w:rPr>
          <w:rFonts w:ascii="Times New Roman" w:eastAsia="Calibri" w:hAnsi="Times New Roman" w:cs="Times New Roman"/>
          <w:caps/>
          <w:sz w:val="28"/>
          <w:szCs w:val="28"/>
        </w:rPr>
        <w:t>...</w:t>
      </w:r>
      <w:r w:rsidR="006B3110" w:rsidRPr="00BC1EA0">
        <w:rPr>
          <w:rFonts w:ascii="Times New Roman" w:eastAsia="Calibri" w:hAnsi="Times New Roman" w:cs="Times New Roman"/>
          <w:caps/>
          <w:sz w:val="28"/>
          <w:szCs w:val="28"/>
        </w:rPr>
        <w:t>3</w:t>
      </w:r>
    </w:p>
    <w:p w:rsidR="008B0F23" w:rsidRDefault="008B0F23" w:rsidP="00164F30">
      <w:pPr>
        <w:shd w:val="clear" w:color="auto" w:fill="FFFFFF"/>
        <w:tabs>
          <w:tab w:val="left" w:pos="1134"/>
        </w:tabs>
        <w:spacing w:after="0" w:line="480" w:lineRule="auto"/>
        <w:rPr>
          <w:rFonts w:ascii="Times New Roman" w:hAnsi="Times New Roman" w:cs="Times New Roman"/>
          <w:caps/>
          <w:sz w:val="28"/>
          <w:szCs w:val="28"/>
          <w:lang w:val="uk-UA"/>
        </w:rPr>
      </w:pPr>
      <w:r w:rsidRPr="00330670">
        <w:rPr>
          <w:rFonts w:ascii="Times New Roman" w:eastAsia="Calibri" w:hAnsi="Times New Roman" w:cs="Times New Roman"/>
          <w:caps/>
          <w:sz w:val="28"/>
          <w:szCs w:val="28"/>
          <w:lang w:val="uk-UA"/>
        </w:rPr>
        <w:t xml:space="preserve">Розділ 1.  ТЕОРЕТИЧНІ </w:t>
      </w:r>
      <w:r>
        <w:rPr>
          <w:rFonts w:ascii="Times New Roman" w:eastAsia="Calibri" w:hAnsi="Times New Roman" w:cs="Times New Roman"/>
          <w:caps/>
          <w:sz w:val="28"/>
          <w:szCs w:val="28"/>
          <w:lang w:val="uk-UA"/>
        </w:rPr>
        <w:t>ПЕРЕДУМОВИ ДО</w:t>
      </w:r>
      <w:r>
        <w:rPr>
          <w:rFonts w:ascii="Times New Roman" w:hAnsi="Times New Roman" w:cs="Times New Roman"/>
          <w:caps/>
          <w:sz w:val="28"/>
          <w:szCs w:val="28"/>
          <w:lang w:val="uk-UA"/>
        </w:rPr>
        <w:t xml:space="preserve">СЛІДЖЕННЯ МОВЛЕННЯ </w:t>
      </w:r>
    </w:p>
    <w:p w:rsidR="008B0F23" w:rsidRPr="006B3110" w:rsidRDefault="008B0F23" w:rsidP="00164F30">
      <w:pPr>
        <w:shd w:val="clear" w:color="auto" w:fill="FFFFFF"/>
        <w:tabs>
          <w:tab w:val="left" w:pos="1134"/>
        </w:tabs>
        <w:spacing w:after="0" w:line="480" w:lineRule="auto"/>
        <w:rPr>
          <w:rFonts w:ascii="Times New Roman CYR" w:eastAsia="Calibri" w:hAnsi="Times New Roman CYR" w:cs="Times New Roman CYR"/>
          <w:bCs/>
          <w:sz w:val="28"/>
          <w:szCs w:val="28"/>
        </w:rPr>
      </w:pPr>
      <w:r>
        <w:rPr>
          <w:rFonts w:ascii="Times New Roman" w:hAnsi="Times New Roman" w:cs="Times New Roman"/>
          <w:caps/>
          <w:sz w:val="28"/>
          <w:szCs w:val="28"/>
          <w:lang w:val="uk-UA"/>
        </w:rPr>
        <w:t>т</w:t>
      </w:r>
      <w:r w:rsidR="001228A3">
        <w:rPr>
          <w:rFonts w:ascii="Times New Roman" w:hAnsi="Times New Roman" w:cs="Times New Roman"/>
          <w:caps/>
          <w:sz w:val="28"/>
          <w:szCs w:val="28"/>
          <w:lang w:val="uk-UA"/>
        </w:rPr>
        <w:t>и</w:t>
      </w:r>
      <w:r>
        <w:rPr>
          <w:rFonts w:ascii="Times New Roman" w:hAnsi="Times New Roman" w:cs="Times New Roman"/>
          <w:caps/>
          <w:sz w:val="28"/>
          <w:szCs w:val="28"/>
          <w:lang w:val="uk-UA"/>
        </w:rPr>
        <w:t>нейджерів……………………………………</w:t>
      </w:r>
      <w:r w:rsidR="00404EAA">
        <w:rPr>
          <w:rFonts w:ascii="Times New Roman" w:hAnsi="Times New Roman" w:cs="Times New Roman"/>
          <w:caps/>
          <w:sz w:val="28"/>
          <w:szCs w:val="28"/>
          <w:lang w:val="uk-UA"/>
        </w:rPr>
        <w:t>…………………………</w:t>
      </w:r>
      <w:r w:rsidR="006B3110" w:rsidRPr="006B3110">
        <w:rPr>
          <w:rFonts w:ascii="Times New Roman" w:hAnsi="Times New Roman" w:cs="Times New Roman"/>
          <w:caps/>
          <w:sz w:val="28"/>
          <w:szCs w:val="28"/>
        </w:rPr>
        <w:t>…</w:t>
      </w:r>
      <w:r w:rsidR="006B3110" w:rsidRPr="00BC1EA0">
        <w:rPr>
          <w:rFonts w:ascii="Times New Roman" w:hAnsi="Times New Roman" w:cs="Times New Roman"/>
          <w:caps/>
          <w:sz w:val="28"/>
          <w:szCs w:val="28"/>
        </w:rPr>
        <w:t>..</w:t>
      </w:r>
      <w:r w:rsidR="006B3110" w:rsidRPr="006B3110">
        <w:rPr>
          <w:rFonts w:ascii="Times New Roman" w:hAnsi="Times New Roman" w:cs="Times New Roman"/>
          <w:caps/>
          <w:sz w:val="28"/>
          <w:szCs w:val="28"/>
        </w:rPr>
        <w:t>6</w:t>
      </w:r>
    </w:p>
    <w:p w:rsidR="008B0F23" w:rsidRPr="006B3110" w:rsidRDefault="00404EAA" w:rsidP="00164F30">
      <w:pPr>
        <w:shd w:val="clear" w:color="auto" w:fill="FFFFFF"/>
        <w:spacing w:after="0" w:line="480" w:lineRule="auto"/>
        <w:rPr>
          <w:rFonts w:ascii="Times New Roman" w:eastAsia="Calibri" w:hAnsi="Times New Roman" w:cs="Times New Roman"/>
          <w:b/>
          <w:bCs/>
          <w:sz w:val="28"/>
          <w:szCs w:val="28"/>
        </w:rPr>
      </w:pPr>
      <w:r>
        <w:rPr>
          <w:rFonts w:ascii="Times New Roman CYR" w:eastAsia="Calibri" w:hAnsi="Times New Roman CYR" w:cs="Times New Roman CYR"/>
          <w:bCs/>
          <w:sz w:val="28"/>
          <w:szCs w:val="28"/>
          <w:lang w:val="uk-UA"/>
        </w:rPr>
        <w:t xml:space="preserve">    </w:t>
      </w:r>
      <w:r w:rsidR="008B0F23" w:rsidRPr="00330670">
        <w:rPr>
          <w:rFonts w:ascii="Times New Roman CYR" w:eastAsia="Calibri" w:hAnsi="Times New Roman CYR" w:cs="Times New Roman CYR"/>
          <w:bCs/>
          <w:sz w:val="28"/>
          <w:szCs w:val="28"/>
          <w:lang w:val="uk-UA"/>
        </w:rPr>
        <w:t>1.1. </w:t>
      </w:r>
      <w:r w:rsidRPr="00404EAA">
        <w:rPr>
          <w:rFonts w:ascii="Times New Roman" w:eastAsia="Calibri" w:hAnsi="Times New Roman" w:cs="Times New Roman"/>
          <w:bCs/>
          <w:sz w:val="28"/>
          <w:szCs w:val="28"/>
          <w:lang w:val="uk-UA"/>
        </w:rPr>
        <w:t>Варіативність мовлення на території Сполучених Штатів Америки</w:t>
      </w:r>
      <w:r>
        <w:rPr>
          <w:rFonts w:ascii="Times New Roman" w:eastAsia="Calibri" w:hAnsi="Times New Roman" w:cs="Times New Roman"/>
          <w:bCs/>
          <w:sz w:val="28"/>
          <w:szCs w:val="28"/>
          <w:lang w:val="uk-UA"/>
        </w:rPr>
        <w:t>….</w:t>
      </w:r>
      <w:r w:rsidR="006B3110" w:rsidRPr="006B3110">
        <w:rPr>
          <w:rFonts w:ascii="Times New Roman" w:eastAsia="Calibri" w:hAnsi="Times New Roman" w:cs="Times New Roman"/>
          <w:bCs/>
          <w:sz w:val="28"/>
          <w:szCs w:val="28"/>
        </w:rPr>
        <w:t>6</w:t>
      </w:r>
    </w:p>
    <w:p w:rsidR="008B0F23" w:rsidRPr="006B3110" w:rsidRDefault="00404EAA" w:rsidP="00164F30">
      <w:pPr>
        <w:shd w:val="clear" w:color="auto" w:fill="FFFFFF"/>
        <w:spacing w:after="0" w:line="480" w:lineRule="auto"/>
        <w:jc w:val="both"/>
        <w:rPr>
          <w:rFonts w:ascii="Times New Roman" w:hAnsi="Times New Roman" w:cs="Times New Roman"/>
          <w:b/>
          <w:sz w:val="28"/>
          <w:szCs w:val="28"/>
        </w:rPr>
      </w:pPr>
      <w:r>
        <w:rPr>
          <w:rFonts w:ascii="Times New Roman CYR" w:eastAsia="Calibri" w:hAnsi="Times New Roman CYR" w:cs="Times New Roman CYR"/>
          <w:sz w:val="28"/>
          <w:szCs w:val="28"/>
          <w:lang w:val="uk-UA"/>
        </w:rPr>
        <w:t xml:space="preserve">    </w:t>
      </w:r>
      <w:r w:rsidR="008B0F23">
        <w:rPr>
          <w:rFonts w:ascii="Times New Roman CYR" w:eastAsia="Calibri" w:hAnsi="Times New Roman CYR" w:cs="Times New Roman CYR"/>
          <w:sz w:val="28"/>
          <w:szCs w:val="28"/>
          <w:lang w:val="uk-UA"/>
        </w:rPr>
        <w:t>1.2.</w:t>
      </w:r>
      <w:r w:rsidR="008B0F23" w:rsidRPr="00404EAA">
        <w:rPr>
          <w:rFonts w:ascii="Times New Roman CYR" w:eastAsia="Calibri" w:hAnsi="Times New Roman CYR" w:cs="Times New Roman CYR"/>
          <w:sz w:val="28"/>
          <w:szCs w:val="28"/>
          <w:lang w:val="uk-UA"/>
        </w:rPr>
        <w:t> </w:t>
      </w:r>
      <w:r w:rsidRPr="00404EAA">
        <w:rPr>
          <w:rFonts w:ascii="Times New Roman" w:eastAsia="Calibri" w:hAnsi="Times New Roman" w:cs="Times New Roman"/>
          <w:sz w:val="28"/>
          <w:szCs w:val="28"/>
          <w:lang w:val="uk-UA"/>
        </w:rPr>
        <w:t xml:space="preserve">Вік як </w:t>
      </w:r>
      <w:r w:rsidRPr="00404EAA">
        <w:rPr>
          <w:rFonts w:ascii="Times New Roman" w:hAnsi="Times New Roman" w:cs="Times New Roman"/>
          <w:sz w:val="28"/>
          <w:szCs w:val="28"/>
          <w:lang w:val="uk-UA"/>
        </w:rPr>
        <w:t>важлива соціальна характеристика індивіда</w:t>
      </w:r>
      <w:r w:rsidR="006B3110">
        <w:rPr>
          <w:rFonts w:ascii="Times New Roman" w:hAnsi="Times New Roman" w:cs="Times New Roman"/>
          <w:sz w:val="28"/>
          <w:szCs w:val="28"/>
        </w:rPr>
        <w:t>……………………</w:t>
      </w:r>
      <w:r w:rsidR="006B3110" w:rsidRPr="006B3110">
        <w:rPr>
          <w:rFonts w:ascii="Times New Roman" w:hAnsi="Times New Roman" w:cs="Times New Roman"/>
          <w:sz w:val="28"/>
          <w:szCs w:val="28"/>
        </w:rPr>
        <w:t>9</w:t>
      </w:r>
    </w:p>
    <w:p w:rsidR="008B0F23" w:rsidRPr="006B3110" w:rsidRDefault="00164F30" w:rsidP="00164F30">
      <w:pPr>
        <w:shd w:val="clear" w:color="auto" w:fill="FFFFFF"/>
        <w:tabs>
          <w:tab w:val="left" w:pos="1134"/>
        </w:tabs>
        <w:spacing w:after="0" w:line="480" w:lineRule="auto"/>
        <w:rPr>
          <w:rFonts w:ascii="Times New Roman CYR" w:eastAsia="Calibri" w:hAnsi="Times New Roman CYR" w:cs="Times New Roman CYR"/>
          <w:sz w:val="28"/>
          <w:szCs w:val="28"/>
        </w:rPr>
      </w:pPr>
      <w:r>
        <w:rPr>
          <w:rFonts w:ascii="Times New Roman CYR" w:eastAsia="Calibri" w:hAnsi="Times New Roman CYR" w:cs="Times New Roman CYR"/>
          <w:sz w:val="28"/>
          <w:szCs w:val="28"/>
          <w:lang w:val="uk-UA"/>
        </w:rPr>
        <w:t xml:space="preserve">    </w:t>
      </w:r>
      <w:r w:rsidR="008B0F23">
        <w:rPr>
          <w:rFonts w:ascii="Times New Roman CYR" w:eastAsia="Calibri" w:hAnsi="Times New Roman CYR" w:cs="Times New Roman CYR"/>
          <w:sz w:val="28"/>
          <w:szCs w:val="28"/>
          <w:lang w:val="uk-UA"/>
        </w:rPr>
        <w:t>1.3. </w:t>
      </w:r>
      <w:proofErr w:type="spellStart"/>
      <w:r w:rsidR="00404EAA" w:rsidRPr="00404EAA">
        <w:rPr>
          <w:rFonts w:ascii="Times New Roman CYR" w:eastAsia="Calibri" w:hAnsi="Times New Roman CYR" w:cs="Times New Roman CYR"/>
          <w:sz w:val="28"/>
          <w:szCs w:val="28"/>
          <w:lang w:val="uk-UA"/>
        </w:rPr>
        <w:t>Соціофонетичні</w:t>
      </w:r>
      <w:proofErr w:type="spellEnd"/>
      <w:r w:rsidR="00404EAA" w:rsidRPr="00404EAA">
        <w:rPr>
          <w:rFonts w:ascii="Times New Roman CYR" w:eastAsia="Calibri" w:hAnsi="Times New Roman CYR" w:cs="Times New Roman CYR"/>
          <w:sz w:val="28"/>
          <w:szCs w:val="28"/>
          <w:lang w:val="uk-UA"/>
        </w:rPr>
        <w:t xml:space="preserve"> особливості віку</w:t>
      </w:r>
      <w:r w:rsidR="006B3110">
        <w:rPr>
          <w:rFonts w:ascii="Times New Roman CYR" w:eastAsia="Calibri" w:hAnsi="Times New Roman CYR" w:cs="Times New Roman CYR"/>
          <w:sz w:val="28"/>
          <w:szCs w:val="28"/>
        </w:rPr>
        <w:t>…</w:t>
      </w:r>
      <w:r w:rsidR="006B3110" w:rsidRPr="006B3110">
        <w:rPr>
          <w:rFonts w:ascii="Times New Roman CYR" w:eastAsia="Calibri" w:hAnsi="Times New Roman CYR" w:cs="Times New Roman CYR"/>
          <w:sz w:val="28"/>
          <w:szCs w:val="28"/>
        </w:rPr>
        <w:t>…………………………………….15</w:t>
      </w:r>
    </w:p>
    <w:p w:rsidR="008B0F23" w:rsidRPr="006B3110" w:rsidRDefault="00164F30" w:rsidP="00164F30">
      <w:pPr>
        <w:shd w:val="clear" w:color="auto" w:fill="FFFFFF"/>
        <w:tabs>
          <w:tab w:val="left" w:pos="1134"/>
        </w:tabs>
        <w:spacing w:after="0" w:line="480" w:lineRule="auto"/>
        <w:rPr>
          <w:rFonts w:ascii="Times New Roman CYR" w:eastAsia="Calibri" w:hAnsi="Times New Roman CYR" w:cs="Times New Roman CYR"/>
          <w:sz w:val="28"/>
          <w:szCs w:val="28"/>
        </w:rPr>
      </w:pPr>
      <w:r>
        <w:rPr>
          <w:rFonts w:ascii="Times New Roman CYR" w:eastAsia="Calibri" w:hAnsi="Times New Roman CYR" w:cs="Times New Roman CYR"/>
          <w:sz w:val="28"/>
          <w:szCs w:val="28"/>
          <w:lang w:val="uk-UA"/>
        </w:rPr>
        <w:t xml:space="preserve">    </w:t>
      </w:r>
      <w:r w:rsidR="008B0F23">
        <w:rPr>
          <w:rFonts w:ascii="Times New Roman CYR" w:eastAsia="Calibri" w:hAnsi="Times New Roman CYR" w:cs="Times New Roman CYR"/>
          <w:sz w:val="28"/>
          <w:szCs w:val="28"/>
          <w:lang w:val="uk-UA"/>
        </w:rPr>
        <w:t>1.4. </w:t>
      </w:r>
      <w:r w:rsidR="00404EAA" w:rsidRPr="00404EAA">
        <w:rPr>
          <w:rFonts w:ascii="Times New Roman CYR" w:eastAsia="Calibri" w:hAnsi="Times New Roman CYR" w:cs="Times New Roman CYR"/>
          <w:sz w:val="28"/>
          <w:szCs w:val="28"/>
          <w:lang w:val="uk-UA"/>
        </w:rPr>
        <w:t>Особливості мовленнєвої поведінки тинейджерів</w:t>
      </w:r>
      <w:r w:rsidR="006B3110">
        <w:rPr>
          <w:rFonts w:ascii="Times New Roman CYR" w:eastAsia="Calibri" w:hAnsi="Times New Roman CYR" w:cs="Times New Roman CYR"/>
          <w:sz w:val="28"/>
          <w:szCs w:val="28"/>
        </w:rPr>
        <w:t>…</w:t>
      </w:r>
      <w:r w:rsidR="006B3110" w:rsidRPr="006B3110">
        <w:rPr>
          <w:rFonts w:ascii="Times New Roman CYR" w:eastAsia="Calibri" w:hAnsi="Times New Roman CYR" w:cs="Times New Roman CYR"/>
          <w:sz w:val="28"/>
          <w:szCs w:val="28"/>
        </w:rPr>
        <w:t>…………………..19</w:t>
      </w:r>
    </w:p>
    <w:p w:rsidR="00EB13B8" w:rsidRPr="00BC1EA0" w:rsidRDefault="00EB13B8" w:rsidP="00164F30">
      <w:pPr>
        <w:shd w:val="clear" w:color="auto" w:fill="FFFFFF"/>
        <w:tabs>
          <w:tab w:val="left" w:pos="1134"/>
        </w:tabs>
        <w:spacing w:after="0" w:line="480" w:lineRule="auto"/>
        <w:rPr>
          <w:rFonts w:ascii="Times New Roman CYR" w:eastAsia="Calibri" w:hAnsi="Times New Roman CYR" w:cs="Times New Roman CYR"/>
          <w:sz w:val="28"/>
          <w:szCs w:val="28"/>
        </w:rPr>
      </w:pPr>
      <w:r w:rsidRPr="000434C9">
        <w:rPr>
          <w:rFonts w:ascii="Times New Roman" w:eastAsia="Times New Roman" w:hAnsi="Times New Roman" w:cs="Times New Roman"/>
          <w:sz w:val="28"/>
          <w:szCs w:val="28"/>
          <w:lang w:val="uk-UA" w:eastAsia="ru-RU"/>
        </w:rPr>
        <w:t>Висновки до розділу</w:t>
      </w:r>
      <w:r w:rsidR="006B3110">
        <w:rPr>
          <w:rFonts w:ascii="Times New Roman" w:eastAsia="Times New Roman" w:hAnsi="Times New Roman" w:cs="Times New Roman"/>
          <w:sz w:val="28"/>
          <w:szCs w:val="28"/>
          <w:lang w:eastAsia="ru-RU"/>
        </w:rPr>
        <w:t>…</w:t>
      </w:r>
      <w:r w:rsidR="006B3110" w:rsidRPr="00BC1EA0">
        <w:rPr>
          <w:rFonts w:ascii="Times New Roman" w:eastAsia="Times New Roman" w:hAnsi="Times New Roman" w:cs="Times New Roman"/>
          <w:sz w:val="28"/>
          <w:szCs w:val="28"/>
          <w:lang w:eastAsia="ru-RU"/>
        </w:rPr>
        <w:t>…………………………………………………………..</w:t>
      </w:r>
      <w:r w:rsidR="00E36DA5" w:rsidRPr="00BC1EA0">
        <w:rPr>
          <w:rFonts w:ascii="Times New Roman" w:eastAsia="Times New Roman" w:hAnsi="Times New Roman" w:cs="Times New Roman"/>
          <w:sz w:val="28"/>
          <w:szCs w:val="28"/>
          <w:lang w:eastAsia="ru-RU"/>
        </w:rPr>
        <w:t>24</w:t>
      </w:r>
    </w:p>
    <w:p w:rsidR="008B0F23" w:rsidRPr="00E36DA5" w:rsidRDefault="008B0F23" w:rsidP="00164F30">
      <w:pPr>
        <w:shd w:val="clear" w:color="auto" w:fill="FFFFFF"/>
        <w:tabs>
          <w:tab w:val="left" w:pos="1276"/>
        </w:tabs>
        <w:spacing w:after="0" w:line="480" w:lineRule="auto"/>
        <w:rPr>
          <w:rFonts w:ascii="Times New Roman CYR" w:eastAsia="Calibri" w:hAnsi="Times New Roman CYR" w:cs="Times New Roman CYR"/>
          <w:sz w:val="28"/>
          <w:szCs w:val="28"/>
        </w:rPr>
      </w:pPr>
      <w:r w:rsidRPr="00B32513">
        <w:rPr>
          <w:rFonts w:ascii="Times New Roman" w:eastAsia="Calibri" w:hAnsi="Times New Roman" w:cs="Times New Roman"/>
          <w:caps/>
          <w:sz w:val="28"/>
          <w:szCs w:val="28"/>
          <w:lang w:val="uk-UA"/>
        </w:rPr>
        <w:t>Розділ 2.  </w:t>
      </w:r>
      <w:r>
        <w:rPr>
          <w:rFonts w:ascii="Times New Roman CYR" w:eastAsia="Calibri" w:hAnsi="Times New Roman CYR" w:cs="Times New Roman CYR"/>
          <w:sz w:val="28"/>
          <w:szCs w:val="28"/>
          <w:lang w:val="uk-UA"/>
        </w:rPr>
        <w:t>ПРОСОДИЧНІ ОСОБЛИВОСТІ АМЕРИКАНСЬКОГО МОВЛЕННЯ …………………………………………………………………</w:t>
      </w:r>
      <w:r w:rsidR="00E36DA5">
        <w:rPr>
          <w:rFonts w:ascii="Times New Roman CYR" w:eastAsia="Calibri" w:hAnsi="Times New Roman CYR" w:cs="Times New Roman CYR"/>
          <w:sz w:val="28"/>
          <w:szCs w:val="28"/>
          <w:lang w:val="uk-UA"/>
        </w:rPr>
        <w:t>…</w:t>
      </w:r>
      <w:r w:rsidR="00E36DA5" w:rsidRPr="00E36DA5">
        <w:rPr>
          <w:rFonts w:ascii="Times New Roman CYR" w:eastAsia="Calibri" w:hAnsi="Times New Roman CYR" w:cs="Times New Roman CYR"/>
          <w:sz w:val="28"/>
          <w:szCs w:val="28"/>
        </w:rPr>
        <w:t>.26</w:t>
      </w:r>
    </w:p>
    <w:p w:rsidR="008B0F23" w:rsidRPr="00BC1EA0" w:rsidRDefault="00164F30" w:rsidP="00164F30">
      <w:pPr>
        <w:shd w:val="clear" w:color="auto" w:fill="FFFFFF"/>
        <w:tabs>
          <w:tab w:val="left" w:pos="851"/>
        </w:tabs>
        <w:spacing w:after="0" w:line="480" w:lineRule="auto"/>
        <w:jc w:val="both"/>
        <w:rPr>
          <w:rFonts w:ascii="Times New Roman CYR" w:eastAsia="Calibri" w:hAnsi="Times New Roman CYR" w:cs="Times New Roman CYR"/>
          <w:sz w:val="28"/>
          <w:szCs w:val="28"/>
        </w:rPr>
      </w:pPr>
      <w:r>
        <w:rPr>
          <w:rFonts w:ascii="Times New Roman CYR" w:eastAsia="Calibri" w:hAnsi="Times New Roman CYR" w:cs="Times New Roman CYR"/>
          <w:sz w:val="28"/>
          <w:szCs w:val="28"/>
          <w:lang w:val="uk-UA"/>
        </w:rPr>
        <w:t xml:space="preserve">    </w:t>
      </w:r>
      <w:r w:rsidR="008B0F23">
        <w:rPr>
          <w:rFonts w:ascii="Times New Roman CYR" w:eastAsia="Calibri" w:hAnsi="Times New Roman CYR" w:cs="Times New Roman CYR"/>
          <w:sz w:val="28"/>
          <w:szCs w:val="28"/>
          <w:lang w:val="uk-UA"/>
        </w:rPr>
        <w:t>2.</w:t>
      </w:r>
      <w:r w:rsidR="00404EAA">
        <w:rPr>
          <w:rFonts w:ascii="Times New Roman CYR" w:eastAsia="Calibri" w:hAnsi="Times New Roman CYR" w:cs="Times New Roman CYR"/>
          <w:sz w:val="28"/>
          <w:szCs w:val="28"/>
          <w:lang w:val="uk-UA"/>
        </w:rPr>
        <w:t xml:space="preserve">1. </w:t>
      </w:r>
      <w:r w:rsidR="00404EAA" w:rsidRPr="00404EAA">
        <w:rPr>
          <w:rFonts w:ascii="Times New Roman CYR" w:eastAsia="Calibri" w:hAnsi="Times New Roman CYR" w:cs="Times New Roman CYR"/>
          <w:sz w:val="28"/>
          <w:szCs w:val="28"/>
          <w:lang w:val="uk-UA"/>
        </w:rPr>
        <w:t>Особливості американської просодії</w:t>
      </w:r>
      <w:r>
        <w:rPr>
          <w:rFonts w:ascii="Times New Roman CYR" w:eastAsia="Calibri" w:hAnsi="Times New Roman CYR" w:cs="Times New Roman CYR"/>
          <w:sz w:val="28"/>
          <w:szCs w:val="28"/>
          <w:lang w:val="uk-UA"/>
        </w:rPr>
        <w:t>……………………………</w:t>
      </w:r>
      <w:r w:rsidR="00E36DA5">
        <w:rPr>
          <w:rFonts w:ascii="Times New Roman CYR" w:eastAsia="Calibri" w:hAnsi="Times New Roman CYR" w:cs="Times New Roman CYR"/>
          <w:sz w:val="28"/>
          <w:szCs w:val="28"/>
        </w:rPr>
        <w:t>…</w:t>
      </w:r>
      <w:r w:rsidR="00E36DA5" w:rsidRPr="00E36DA5">
        <w:rPr>
          <w:rFonts w:ascii="Times New Roman CYR" w:eastAsia="Calibri" w:hAnsi="Times New Roman CYR" w:cs="Times New Roman CYR"/>
          <w:sz w:val="28"/>
          <w:szCs w:val="28"/>
        </w:rPr>
        <w:t>…</w:t>
      </w:r>
      <w:r w:rsidR="00BC1EA0" w:rsidRPr="00BC1EA0">
        <w:rPr>
          <w:rFonts w:ascii="Times New Roman CYR" w:eastAsia="Calibri" w:hAnsi="Times New Roman CYR" w:cs="Times New Roman CYR"/>
          <w:sz w:val="28"/>
          <w:szCs w:val="28"/>
        </w:rPr>
        <w:t>...</w:t>
      </w:r>
      <w:r w:rsidR="0056599A" w:rsidRPr="0056599A">
        <w:rPr>
          <w:rFonts w:ascii="Times New Roman CYR" w:eastAsia="Calibri" w:hAnsi="Times New Roman CYR" w:cs="Times New Roman CYR"/>
          <w:sz w:val="28"/>
          <w:szCs w:val="28"/>
        </w:rPr>
        <w:t>2</w:t>
      </w:r>
      <w:r w:rsidR="0056599A" w:rsidRPr="00BC1EA0">
        <w:rPr>
          <w:rFonts w:ascii="Times New Roman CYR" w:eastAsia="Calibri" w:hAnsi="Times New Roman CYR" w:cs="Times New Roman CYR"/>
          <w:sz w:val="28"/>
          <w:szCs w:val="28"/>
        </w:rPr>
        <w:t>6</w:t>
      </w:r>
    </w:p>
    <w:p w:rsidR="00EB13B8" w:rsidRPr="0056599A" w:rsidRDefault="00EB13B8" w:rsidP="00164F30">
      <w:pPr>
        <w:shd w:val="clear" w:color="auto" w:fill="FFFFFF"/>
        <w:tabs>
          <w:tab w:val="left" w:pos="851"/>
        </w:tabs>
        <w:spacing w:after="0" w:line="480" w:lineRule="auto"/>
        <w:jc w:val="both"/>
        <w:rPr>
          <w:rFonts w:ascii="Times New Roman CYR" w:eastAsia="Calibri" w:hAnsi="Times New Roman CYR" w:cs="Times New Roman CYR"/>
          <w:sz w:val="28"/>
          <w:szCs w:val="28"/>
        </w:rPr>
      </w:pPr>
      <w:r w:rsidRPr="000434C9">
        <w:rPr>
          <w:rFonts w:ascii="Times New Roman" w:eastAsia="Times New Roman" w:hAnsi="Times New Roman" w:cs="Times New Roman"/>
          <w:sz w:val="28"/>
          <w:szCs w:val="28"/>
          <w:lang w:val="uk-UA" w:eastAsia="ru-RU"/>
        </w:rPr>
        <w:t>Висновки до розділу</w:t>
      </w:r>
      <w:r w:rsidR="00E36DA5">
        <w:rPr>
          <w:rFonts w:ascii="Times New Roman" w:eastAsia="Times New Roman" w:hAnsi="Times New Roman" w:cs="Times New Roman"/>
          <w:sz w:val="28"/>
          <w:szCs w:val="28"/>
          <w:lang w:eastAsia="ru-RU"/>
        </w:rPr>
        <w:t>…</w:t>
      </w:r>
      <w:r w:rsidR="00E36DA5" w:rsidRPr="0056599A">
        <w:rPr>
          <w:rFonts w:ascii="Times New Roman" w:eastAsia="Times New Roman" w:hAnsi="Times New Roman" w:cs="Times New Roman"/>
          <w:sz w:val="28"/>
          <w:szCs w:val="28"/>
          <w:lang w:eastAsia="ru-RU"/>
        </w:rPr>
        <w:t>………………………………………………………….</w:t>
      </w:r>
      <w:r w:rsidR="00BC1EA0" w:rsidRPr="00BC1EA0">
        <w:rPr>
          <w:rFonts w:ascii="Times New Roman" w:eastAsia="Times New Roman" w:hAnsi="Times New Roman" w:cs="Times New Roman"/>
          <w:sz w:val="28"/>
          <w:szCs w:val="28"/>
          <w:lang w:eastAsia="ru-RU"/>
        </w:rPr>
        <w:t>.</w:t>
      </w:r>
      <w:r w:rsidR="00E36DA5" w:rsidRPr="0056599A">
        <w:rPr>
          <w:rFonts w:ascii="Times New Roman" w:eastAsia="Times New Roman" w:hAnsi="Times New Roman" w:cs="Times New Roman"/>
          <w:sz w:val="28"/>
          <w:szCs w:val="28"/>
          <w:lang w:eastAsia="ru-RU"/>
        </w:rPr>
        <w:t>39</w:t>
      </w:r>
    </w:p>
    <w:p w:rsidR="008B0F23" w:rsidRPr="00B32513" w:rsidRDefault="008B0F23" w:rsidP="00164F30">
      <w:pPr>
        <w:pStyle w:val="a3"/>
        <w:spacing w:line="480" w:lineRule="auto"/>
        <w:ind w:firstLine="0"/>
        <w:jc w:val="left"/>
        <w:rPr>
          <w:rFonts w:ascii="Times New Roman" w:hAnsi="Times New Roman" w:cs="Times New Roman"/>
          <w:sz w:val="28"/>
          <w:szCs w:val="28"/>
          <w:lang w:val="uk-UA"/>
        </w:rPr>
      </w:pPr>
      <w:r w:rsidRPr="00B32513">
        <w:rPr>
          <w:rFonts w:ascii="Times New Roman" w:hAnsi="Times New Roman" w:cs="Times New Roman"/>
          <w:caps/>
          <w:sz w:val="28"/>
          <w:szCs w:val="28"/>
          <w:lang w:val="uk-UA"/>
        </w:rPr>
        <w:t>Розділ 3.  </w:t>
      </w:r>
      <w:r w:rsidRPr="00B32513">
        <w:rPr>
          <w:rFonts w:ascii="Times New Roman" w:hAnsi="Times New Roman" w:cs="Times New Roman"/>
          <w:iCs/>
          <w:caps/>
          <w:sz w:val="28"/>
          <w:szCs w:val="28"/>
          <w:lang w:val="uk-UA"/>
        </w:rPr>
        <w:t xml:space="preserve">Результати </w:t>
      </w:r>
      <w:r w:rsidRPr="00B32513">
        <w:rPr>
          <w:rFonts w:ascii="Times New Roman" w:hAnsi="Times New Roman" w:cs="Times New Roman"/>
          <w:caps/>
          <w:sz w:val="28"/>
          <w:szCs w:val="28"/>
          <w:lang w:val="uk-UA"/>
        </w:rPr>
        <w:t>експериментального дослідження</w:t>
      </w:r>
      <w:r w:rsidRPr="00B32513">
        <w:rPr>
          <w:rFonts w:ascii="Times New Roman" w:hAnsi="Times New Roman" w:cs="Times New Roman"/>
          <w:sz w:val="28"/>
          <w:szCs w:val="28"/>
          <w:lang w:val="uk-UA"/>
        </w:rPr>
        <w:t xml:space="preserve"> </w:t>
      </w:r>
    </w:p>
    <w:p w:rsidR="008B0F23" w:rsidRPr="00E36DA5" w:rsidRDefault="00164F30" w:rsidP="00164F30">
      <w:pPr>
        <w:pStyle w:val="a3"/>
        <w:spacing w:line="480" w:lineRule="auto"/>
        <w:ind w:firstLine="0"/>
        <w:jc w:val="left"/>
        <w:rPr>
          <w:rFonts w:ascii="Times New Roman" w:hAnsi="Times New Roman" w:cs="Times New Roman"/>
          <w:sz w:val="28"/>
          <w:szCs w:val="28"/>
        </w:rPr>
      </w:pPr>
      <w:r>
        <w:rPr>
          <w:rFonts w:ascii="Times New Roman" w:hAnsi="Times New Roman" w:cs="Times New Roman"/>
          <w:iCs/>
          <w:sz w:val="28"/>
          <w:szCs w:val="28"/>
          <w:lang w:val="uk-UA"/>
        </w:rPr>
        <w:t xml:space="preserve">    </w:t>
      </w:r>
      <w:r w:rsidR="008B0F23" w:rsidRPr="00B32513">
        <w:rPr>
          <w:rFonts w:ascii="Times New Roman" w:hAnsi="Times New Roman" w:cs="Times New Roman"/>
          <w:iCs/>
          <w:sz w:val="28"/>
          <w:szCs w:val="28"/>
          <w:lang w:val="uk-UA"/>
        </w:rPr>
        <w:t>3.1. </w:t>
      </w:r>
      <w:r w:rsidR="008B0F23" w:rsidRPr="00B32513">
        <w:rPr>
          <w:rFonts w:ascii="Times New Roman" w:hAnsi="Times New Roman" w:cs="Times New Roman"/>
          <w:sz w:val="28"/>
          <w:szCs w:val="28"/>
          <w:lang w:val="uk-UA"/>
        </w:rPr>
        <w:t>Матеріал і методика експериментального дослідження</w:t>
      </w:r>
      <w:r w:rsidR="008B0F23">
        <w:rPr>
          <w:rFonts w:ascii="Times New Roman" w:hAnsi="Times New Roman" w:cs="Times New Roman"/>
          <w:sz w:val="28"/>
          <w:szCs w:val="28"/>
          <w:lang w:val="uk-UA"/>
        </w:rPr>
        <w:t>……………</w:t>
      </w:r>
      <w:r w:rsidR="00E36DA5">
        <w:rPr>
          <w:rFonts w:ascii="Times New Roman" w:hAnsi="Times New Roman" w:cs="Times New Roman"/>
          <w:sz w:val="28"/>
          <w:szCs w:val="28"/>
          <w:lang w:val="uk-UA"/>
        </w:rPr>
        <w:t>…</w:t>
      </w:r>
      <w:r w:rsidR="00BC1EA0" w:rsidRPr="00BC1EA0">
        <w:rPr>
          <w:rFonts w:ascii="Times New Roman" w:hAnsi="Times New Roman" w:cs="Times New Roman"/>
          <w:sz w:val="28"/>
          <w:szCs w:val="28"/>
        </w:rPr>
        <w:t>.</w:t>
      </w:r>
      <w:r w:rsidR="00E36DA5" w:rsidRPr="00E36DA5">
        <w:rPr>
          <w:rFonts w:ascii="Times New Roman" w:hAnsi="Times New Roman" w:cs="Times New Roman"/>
          <w:sz w:val="28"/>
          <w:szCs w:val="28"/>
        </w:rPr>
        <w:t>40</w:t>
      </w:r>
    </w:p>
    <w:p w:rsidR="008B0F23" w:rsidRPr="0056599A" w:rsidRDefault="00164F30" w:rsidP="00164F30">
      <w:pPr>
        <w:pStyle w:val="a3"/>
        <w:tabs>
          <w:tab w:val="left" w:pos="851"/>
        </w:tabs>
        <w:spacing w:line="480" w:lineRule="auto"/>
        <w:ind w:firstLine="0"/>
        <w:jc w:val="left"/>
        <w:rPr>
          <w:rFonts w:ascii="Times New Roman" w:hAnsi="Times New Roman" w:cs="Times New Roman"/>
          <w:sz w:val="28"/>
          <w:szCs w:val="28"/>
        </w:rPr>
      </w:pPr>
      <w:r>
        <w:rPr>
          <w:rFonts w:ascii="Times New Roman" w:hAnsi="Times New Roman" w:cs="Times New Roman"/>
          <w:iCs/>
          <w:sz w:val="28"/>
          <w:szCs w:val="28"/>
          <w:lang w:val="uk-UA"/>
        </w:rPr>
        <w:t xml:space="preserve">    </w:t>
      </w:r>
      <w:r w:rsidR="008B0F23">
        <w:rPr>
          <w:rFonts w:ascii="Times New Roman" w:hAnsi="Times New Roman" w:cs="Times New Roman"/>
          <w:iCs/>
          <w:sz w:val="28"/>
          <w:szCs w:val="28"/>
          <w:lang w:val="uk-UA"/>
        </w:rPr>
        <w:t>3.2. Результати аудиторського аналізу……………………………………</w:t>
      </w:r>
      <w:r w:rsidR="00E36DA5" w:rsidRPr="0056599A">
        <w:rPr>
          <w:rFonts w:ascii="Times New Roman" w:hAnsi="Times New Roman" w:cs="Times New Roman"/>
          <w:iCs/>
          <w:sz w:val="28"/>
          <w:szCs w:val="28"/>
        </w:rPr>
        <w:t>…42</w:t>
      </w:r>
    </w:p>
    <w:p w:rsidR="008B0F23" w:rsidRPr="0056599A" w:rsidRDefault="00164F30" w:rsidP="00164F30">
      <w:pPr>
        <w:pStyle w:val="a3"/>
        <w:tabs>
          <w:tab w:val="left" w:pos="851"/>
        </w:tabs>
        <w:spacing w:line="480" w:lineRule="auto"/>
        <w:ind w:firstLine="0"/>
        <w:jc w:val="left"/>
        <w:rPr>
          <w:rFonts w:ascii="Times New Roman" w:hAnsi="Times New Roman" w:cs="Times New Roman"/>
          <w:iCs/>
          <w:sz w:val="28"/>
          <w:szCs w:val="28"/>
        </w:rPr>
      </w:pPr>
      <w:r>
        <w:rPr>
          <w:rFonts w:ascii="Times New Roman" w:hAnsi="Times New Roman" w:cs="Times New Roman"/>
          <w:iCs/>
          <w:sz w:val="28"/>
          <w:szCs w:val="28"/>
          <w:lang w:val="uk-UA"/>
        </w:rPr>
        <w:t xml:space="preserve">    </w:t>
      </w:r>
      <w:r w:rsidR="008B0F23">
        <w:rPr>
          <w:rFonts w:ascii="Times New Roman" w:hAnsi="Times New Roman" w:cs="Times New Roman"/>
          <w:iCs/>
          <w:sz w:val="28"/>
          <w:szCs w:val="28"/>
          <w:lang w:val="uk-UA"/>
        </w:rPr>
        <w:t>3.3. Результати інструментального аналізу………………………………</w:t>
      </w:r>
      <w:r w:rsidR="0056599A">
        <w:rPr>
          <w:rFonts w:ascii="Times New Roman" w:hAnsi="Times New Roman" w:cs="Times New Roman"/>
          <w:iCs/>
          <w:sz w:val="28"/>
          <w:szCs w:val="28"/>
          <w:lang w:val="uk-UA"/>
        </w:rPr>
        <w:t>…</w:t>
      </w:r>
      <w:r w:rsidR="0056599A" w:rsidRPr="0056599A">
        <w:rPr>
          <w:rFonts w:ascii="Times New Roman" w:hAnsi="Times New Roman" w:cs="Times New Roman"/>
          <w:iCs/>
          <w:sz w:val="28"/>
          <w:szCs w:val="28"/>
        </w:rPr>
        <w:t>.51</w:t>
      </w:r>
    </w:p>
    <w:p w:rsidR="00EB13B8" w:rsidRPr="0056599A" w:rsidRDefault="00EB13B8" w:rsidP="00164F30">
      <w:pPr>
        <w:pStyle w:val="a3"/>
        <w:tabs>
          <w:tab w:val="left" w:pos="851"/>
        </w:tabs>
        <w:spacing w:line="480" w:lineRule="auto"/>
        <w:ind w:firstLine="0"/>
        <w:jc w:val="left"/>
        <w:rPr>
          <w:rFonts w:ascii="Times New Roman" w:hAnsi="Times New Roman" w:cs="Times New Roman"/>
          <w:iCs/>
          <w:sz w:val="28"/>
          <w:szCs w:val="28"/>
        </w:rPr>
      </w:pPr>
      <w:r w:rsidRPr="000434C9">
        <w:rPr>
          <w:rFonts w:ascii="Times New Roman" w:hAnsi="Times New Roman" w:cs="Times New Roman"/>
          <w:sz w:val="28"/>
          <w:szCs w:val="28"/>
          <w:lang w:val="uk-UA"/>
        </w:rPr>
        <w:t>Висновки до розділу</w:t>
      </w:r>
      <w:r w:rsidR="0056599A">
        <w:rPr>
          <w:rFonts w:ascii="Times New Roman" w:hAnsi="Times New Roman" w:cs="Times New Roman"/>
          <w:sz w:val="28"/>
          <w:szCs w:val="28"/>
        </w:rPr>
        <w:t>…</w:t>
      </w:r>
      <w:r w:rsidR="0056599A" w:rsidRPr="0056599A">
        <w:rPr>
          <w:rFonts w:ascii="Times New Roman" w:hAnsi="Times New Roman" w:cs="Times New Roman"/>
          <w:sz w:val="28"/>
          <w:szCs w:val="28"/>
        </w:rPr>
        <w:t>…………………………………………………………..57</w:t>
      </w:r>
    </w:p>
    <w:p w:rsidR="008B0F23" w:rsidRPr="0056599A" w:rsidRDefault="008B0F23" w:rsidP="00164F30">
      <w:pPr>
        <w:shd w:val="clear" w:color="auto" w:fill="FFFFFF"/>
        <w:tabs>
          <w:tab w:val="left" w:pos="8782"/>
        </w:tabs>
        <w:spacing w:after="0" w:line="480" w:lineRule="auto"/>
        <w:rPr>
          <w:rFonts w:ascii="Times New Roman" w:eastAsia="Calibri" w:hAnsi="Times New Roman" w:cs="Times New Roman"/>
          <w:sz w:val="28"/>
          <w:szCs w:val="28"/>
        </w:rPr>
      </w:pPr>
      <w:r w:rsidRPr="00330670">
        <w:rPr>
          <w:rFonts w:ascii="Times New Roman" w:eastAsia="Calibri" w:hAnsi="Times New Roman" w:cs="Times New Roman"/>
          <w:sz w:val="28"/>
          <w:szCs w:val="28"/>
          <w:lang w:val="uk-UA"/>
        </w:rPr>
        <w:t>В</w:t>
      </w:r>
      <w:r>
        <w:rPr>
          <w:rFonts w:ascii="Times New Roman" w:eastAsia="Calibri" w:hAnsi="Times New Roman" w:cs="Times New Roman"/>
          <w:sz w:val="28"/>
          <w:szCs w:val="28"/>
          <w:lang w:val="uk-UA"/>
        </w:rPr>
        <w:t>ИСНОВКИ  ..</w:t>
      </w:r>
      <w:r w:rsidRPr="00F451E3">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6B3110" w:rsidRPr="006B3110">
        <w:rPr>
          <w:rFonts w:ascii="Times New Roman" w:eastAsia="Calibri" w:hAnsi="Times New Roman" w:cs="Times New Roman"/>
          <w:sz w:val="28"/>
          <w:szCs w:val="28"/>
        </w:rPr>
        <w:t>.</w:t>
      </w:r>
      <w:r w:rsidR="006B3110" w:rsidRPr="0056599A">
        <w:rPr>
          <w:rFonts w:ascii="Times New Roman" w:eastAsia="Calibri" w:hAnsi="Times New Roman" w:cs="Times New Roman"/>
          <w:sz w:val="28"/>
          <w:szCs w:val="28"/>
        </w:rPr>
        <w:t>.</w:t>
      </w:r>
      <w:r w:rsidR="0056599A" w:rsidRPr="0056599A">
        <w:rPr>
          <w:rFonts w:ascii="Times New Roman" w:eastAsia="Calibri" w:hAnsi="Times New Roman" w:cs="Times New Roman"/>
          <w:sz w:val="28"/>
          <w:szCs w:val="28"/>
        </w:rPr>
        <w:t>..</w:t>
      </w:r>
      <w:r w:rsidR="006B3110" w:rsidRPr="0056599A">
        <w:rPr>
          <w:rFonts w:ascii="Times New Roman" w:eastAsia="Calibri" w:hAnsi="Times New Roman" w:cs="Times New Roman"/>
          <w:sz w:val="28"/>
          <w:szCs w:val="28"/>
        </w:rPr>
        <w:t>60</w:t>
      </w:r>
    </w:p>
    <w:p w:rsidR="008B0F23" w:rsidRPr="0056599A" w:rsidRDefault="008B0F23" w:rsidP="00164F30">
      <w:pPr>
        <w:shd w:val="clear" w:color="auto" w:fill="FFFFFF"/>
        <w:tabs>
          <w:tab w:val="left" w:pos="8782"/>
        </w:tabs>
        <w:spacing w:after="0" w:line="480" w:lineRule="auto"/>
        <w:rPr>
          <w:rFonts w:ascii="Times New Roman" w:eastAsia="Calibri" w:hAnsi="Times New Roman" w:cs="Times New Roman"/>
          <w:sz w:val="28"/>
          <w:szCs w:val="28"/>
        </w:rPr>
      </w:pPr>
      <w:r w:rsidRPr="008D4649">
        <w:rPr>
          <w:rFonts w:ascii="Times New Roman" w:eastAsia="Calibri" w:hAnsi="Times New Roman" w:cs="Times New Roman"/>
          <w:caps/>
          <w:sz w:val="28"/>
          <w:szCs w:val="28"/>
          <w:lang w:val="uk-UA"/>
        </w:rPr>
        <w:t>Список використаної літератури</w:t>
      </w:r>
      <w:r w:rsidRPr="00F451E3">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w:t>
      </w:r>
      <w:r w:rsidRPr="00F451E3">
        <w:rPr>
          <w:rFonts w:ascii="Times New Roman" w:eastAsia="Calibri" w:hAnsi="Times New Roman" w:cs="Times New Roman"/>
          <w:sz w:val="28"/>
          <w:szCs w:val="28"/>
          <w:lang w:val="uk-UA"/>
        </w:rPr>
        <w:t>…………………………</w:t>
      </w:r>
      <w:r w:rsidR="006B3110">
        <w:rPr>
          <w:rFonts w:ascii="Times New Roman" w:eastAsia="Calibri" w:hAnsi="Times New Roman" w:cs="Times New Roman"/>
          <w:sz w:val="28"/>
          <w:szCs w:val="28"/>
          <w:lang w:val="uk-UA"/>
        </w:rPr>
        <w:t>…</w:t>
      </w:r>
      <w:r w:rsidR="0056599A" w:rsidRPr="0056599A">
        <w:rPr>
          <w:rFonts w:ascii="Times New Roman" w:eastAsia="Calibri" w:hAnsi="Times New Roman" w:cs="Times New Roman"/>
          <w:sz w:val="28"/>
          <w:szCs w:val="28"/>
        </w:rPr>
        <w:t>.62</w:t>
      </w:r>
    </w:p>
    <w:p w:rsidR="008B0F23" w:rsidRPr="006B3110" w:rsidRDefault="00D46429" w:rsidP="00164F30">
      <w:pPr>
        <w:shd w:val="clear" w:color="auto" w:fill="FFFFFF"/>
        <w:spacing w:after="0" w:line="480" w:lineRule="auto"/>
        <w:rPr>
          <w:rFonts w:ascii="Times New Roman CYR" w:eastAsia="Calibri" w:hAnsi="Times New Roman CYR" w:cs="Times New Roman CYR"/>
          <w:bCs/>
          <w:sz w:val="28"/>
          <w:szCs w:val="28"/>
        </w:rPr>
      </w:pPr>
      <w:r>
        <w:rPr>
          <w:rFonts w:ascii="Times New Roman CYR" w:hAnsi="Times New Roman CYR" w:cs="Times New Roman CYR"/>
          <w:bCs/>
          <w:sz w:val="28"/>
          <w:szCs w:val="28"/>
          <w:lang w:val="en-US"/>
        </w:rPr>
        <w:t>SUMMARY</w:t>
      </w:r>
      <w:r w:rsidR="006B3110">
        <w:rPr>
          <w:rFonts w:ascii="Times New Roman CYR" w:eastAsia="Calibri" w:hAnsi="Times New Roman CYR" w:cs="Times New Roman CYR"/>
          <w:bCs/>
          <w:sz w:val="28"/>
          <w:szCs w:val="28"/>
          <w:lang w:val="uk-UA"/>
        </w:rPr>
        <w:t>……………………………………………………………………</w:t>
      </w:r>
      <w:r w:rsidR="0056599A" w:rsidRPr="00BC1EA0">
        <w:rPr>
          <w:rFonts w:ascii="Times New Roman CYR" w:eastAsia="Calibri" w:hAnsi="Times New Roman CYR" w:cs="Times New Roman CYR"/>
          <w:bCs/>
          <w:sz w:val="28"/>
          <w:szCs w:val="28"/>
        </w:rPr>
        <w:t>....</w:t>
      </w:r>
      <w:r w:rsidR="006B3110" w:rsidRPr="006B3110">
        <w:rPr>
          <w:rFonts w:ascii="Times New Roman CYR" w:eastAsia="Calibri" w:hAnsi="Times New Roman CYR" w:cs="Times New Roman CYR"/>
          <w:bCs/>
          <w:sz w:val="28"/>
          <w:szCs w:val="28"/>
        </w:rPr>
        <w:t>68</w:t>
      </w:r>
    </w:p>
    <w:p w:rsidR="008B0F23" w:rsidRDefault="008B0F23" w:rsidP="008B0F23">
      <w:pPr>
        <w:spacing w:after="0" w:line="360" w:lineRule="auto"/>
        <w:ind w:left="2832" w:firstLine="708"/>
        <w:rPr>
          <w:rFonts w:ascii="Times New Roman" w:eastAsia="Times New Roman" w:hAnsi="Times New Roman" w:cs="Times New Roman"/>
          <w:b/>
          <w:sz w:val="28"/>
          <w:szCs w:val="28"/>
          <w:lang w:val="uk-UA" w:eastAsia="ru-RU"/>
        </w:rPr>
      </w:pPr>
      <w:r w:rsidRPr="000434C9">
        <w:rPr>
          <w:rFonts w:ascii="Times New Roman" w:eastAsia="Times New Roman" w:hAnsi="Times New Roman" w:cs="Times New Roman"/>
          <w:b/>
          <w:sz w:val="28"/>
          <w:szCs w:val="28"/>
          <w:lang w:val="uk-UA" w:eastAsia="ru-RU"/>
        </w:rPr>
        <w:lastRenderedPageBreak/>
        <w:t xml:space="preserve">ВСТУП </w:t>
      </w:r>
    </w:p>
    <w:p w:rsidR="00164F30" w:rsidRPr="000434C9" w:rsidRDefault="00164F30" w:rsidP="008B0F23">
      <w:pPr>
        <w:spacing w:after="0" w:line="360" w:lineRule="auto"/>
        <w:ind w:left="2832" w:firstLine="708"/>
        <w:rPr>
          <w:rFonts w:ascii="Times New Roman" w:eastAsia="Times New Roman" w:hAnsi="Times New Roman" w:cs="Times New Roman"/>
          <w:b/>
          <w:sz w:val="28"/>
          <w:szCs w:val="28"/>
          <w:lang w:val="uk-UA" w:eastAsia="ru-RU"/>
        </w:rPr>
      </w:pPr>
    </w:p>
    <w:p w:rsidR="008B0F23" w:rsidRDefault="008B0F23" w:rsidP="008B0F23">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9A34E8">
        <w:rPr>
          <w:rFonts w:ascii="Times New Roman CYR" w:eastAsia="Calibri" w:hAnsi="Times New Roman CYR" w:cs="Times New Roman CYR"/>
          <w:sz w:val="28"/>
          <w:szCs w:val="28"/>
          <w:lang w:val="uk-UA"/>
        </w:rPr>
        <w:t>Мова у новій когн</w:t>
      </w:r>
      <w:r>
        <w:rPr>
          <w:rFonts w:ascii="Times New Roman CYR" w:eastAsia="Calibri" w:hAnsi="Times New Roman CYR" w:cs="Times New Roman CYR"/>
          <w:sz w:val="28"/>
          <w:szCs w:val="28"/>
          <w:lang w:val="uk-UA"/>
        </w:rPr>
        <w:t xml:space="preserve">ітивній парадигмі розглядається </w:t>
      </w:r>
      <w:r w:rsidRPr="009A34E8">
        <w:rPr>
          <w:rFonts w:ascii="Times New Roman CYR" w:eastAsia="Calibri" w:hAnsi="Times New Roman CYR" w:cs="Times New Roman CYR"/>
          <w:sz w:val="28"/>
          <w:szCs w:val="28"/>
          <w:lang w:val="uk-UA"/>
        </w:rPr>
        <w:t xml:space="preserve">дослідниками як </w:t>
      </w:r>
      <w:r>
        <w:rPr>
          <w:rFonts w:ascii="Times New Roman CYR" w:eastAsia="Calibri" w:hAnsi="Times New Roman CYR" w:cs="Times New Roman CYR"/>
          <w:sz w:val="28"/>
          <w:szCs w:val="28"/>
          <w:lang w:val="uk-UA"/>
        </w:rPr>
        <w:t>«</w:t>
      </w:r>
      <w:r w:rsidRPr="009A34E8">
        <w:rPr>
          <w:rFonts w:ascii="Times New Roman CYR" w:eastAsia="Calibri" w:hAnsi="Times New Roman CYR" w:cs="Times New Roman CYR"/>
          <w:sz w:val="28"/>
          <w:szCs w:val="28"/>
          <w:lang w:val="uk-UA"/>
        </w:rPr>
        <w:t>вікно» у духовний світ людини, як засіб доступу</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до т</w:t>
      </w:r>
      <w:r>
        <w:rPr>
          <w:rFonts w:ascii="Times New Roman CYR" w:eastAsia="Calibri" w:hAnsi="Times New Roman CYR" w:cs="Times New Roman CYR"/>
          <w:sz w:val="28"/>
          <w:szCs w:val="28"/>
          <w:lang w:val="uk-UA"/>
        </w:rPr>
        <w:t>аємниць його розумових процесів</w:t>
      </w:r>
      <w:r w:rsidRPr="009A34E8">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У</w:t>
      </w:r>
      <w:r w:rsidRPr="009A34E8">
        <w:rPr>
          <w:rFonts w:ascii="Times New Roman CYR" w:eastAsia="Calibri" w:hAnsi="Times New Roman CYR" w:cs="Times New Roman CYR"/>
          <w:sz w:val="28"/>
          <w:szCs w:val="28"/>
          <w:lang w:val="uk-UA"/>
        </w:rPr>
        <w:t xml:space="preserve"> центрі уваги</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лінгвістики виявляється складний процес взаємодії мови та людини</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як представника певного соціуму та як окремого індивідуума.</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Інтерес лінгвістів викликають мовні</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явища як насл</w:t>
      </w:r>
      <w:r>
        <w:rPr>
          <w:rFonts w:ascii="Times New Roman CYR" w:eastAsia="Calibri" w:hAnsi="Times New Roman CYR" w:cs="Times New Roman CYR"/>
          <w:sz w:val="28"/>
          <w:szCs w:val="28"/>
          <w:lang w:val="uk-UA"/>
        </w:rPr>
        <w:t>ідок діяльності суб'єкта мовлення</w:t>
      </w:r>
      <w:r w:rsidRPr="009A34E8">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Отже,</w:t>
      </w:r>
      <w:r w:rsidRPr="009A34E8">
        <w:rPr>
          <w:rFonts w:ascii="Times New Roman CYR" w:eastAsia="Calibri" w:hAnsi="Times New Roman CYR" w:cs="Times New Roman CYR"/>
          <w:sz w:val="28"/>
          <w:szCs w:val="28"/>
          <w:lang w:val="uk-UA"/>
        </w:rPr>
        <w:t>у полі зору</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дослідників потрапляють екстралінгвістичні фактори,</w:t>
      </w:r>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що зумовлюють зміни у дискурсив</w:t>
      </w:r>
      <w:r>
        <w:rPr>
          <w:rFonts w:ascii="Times New Roman CYR" w:eastAsia="Calibri" w:hAnsi="Times New Roman CYR" w:cs="Times New Roman CYR"/>
          <w:sz w:val="28"/>
          <w:szCs w:val="28"/>
          <w:lang w:val="uk-UA"/>
        </w:rPr>
        <w:t>ній поведінці мовця. Зокрема</w:t>
      </w:r>
      <w:r w:rsidRPr="009A34E8">
        <w:rPr>
          <w:rFonts w:ascii="Times New Roman CYR" w:eastAsia="Calibri" w:hAnsi="Times New Roman CYR" w:cs="Times New Roman CYR"/>
          <w:sz w:val="28"/>
          <w:szCs w:val="28"/>
          <w:lang w:val="uk-UA"/>
        </w:rPr>
        <w:t>, зростає інтерес до вивчення залежності комунікації від етнічно</w:t>
      </w:r>
      <w:r>
        <w:rPr>
          <w:rFonts w:ascii="Times New Roman CYR" w:eastAsia="Calibri" w:hAnsi="Times New Roman CYR" w:cs="Times New Roman CYR"/>
          <w:sz w:val="28"/>
          <w:szCs w:val="28"/>
          <w:lang w:val="uk-UA"/>
        </w:rPr>
        <w:t xml:space="preserve">ї </w:t>
      </w:r>
      <w:r w:rsidRPr="009A34E8">
        <w:rPr>
          <w:rFonts w:ascii="Times New Roman CYR" w:eastAsia="Calibri" w:hAnsi="Times New Roman CYR" w:cs="Times New Roman CYR"/>
          <w:sz w:val="28"/>
          <w:szCs w:val="28"/>
          <w:lang w:val="uk-UA"/>
        </w:rPr>
        <w:t>нал</w:t>
      </w:r>
      <w:r>
        <w:rPr>
          <w:rFonts w:ascii="Times New Roman CYR" w:eastAsia="Calibri" w:hAnsi="Times New Roman CYR" w:cs="Times New Roman CYR"/>
          <w:sz w:val="28"/>
          <w:szCs w:val="28"/>
          <w:lang w:val="uk-UA"/>
        </w:rPr>
        <w:t xml:space="preserve">ежності (етнолінгвістика), </w:t>
      </w:r>
      <w:proofErr w:type="spellStart"/>
      <w:r>
        <w:rPr>
          <w:rFonts w:ascii="Times New Roman CYR" w:eastAsia="Calibri" w:hAnsi="Times New Roman CYR" w:cs="Times New Roman CYR"/>
          <w:sz w:val="28"/>
          <w:szCs w:val="28"/>
          <w:lang w:val="uk-UA"/>
        </w:rPr>
        <w:t>гендеру</w:t>
      </w:r>
      <w:proofErr w:type="spellEnd"/>
      <w:r>
        <w:rPr>
          <w:rFonts w:ascii="Times New Roman CYR" w:eastAsia="Calibri" w:hAnsi="Times New Roman CYR" w:cs="Times New Roman CYR"/>
          <w:sz w:val="28"/>
          <w:szCs w:val="28"/>
          <w:lang w:val="uk-UA"/>
        </w:rPr>
        <w:t xml:space="preserve"> </w:t>
      </w:r>
      <w:r w:rsidRPr="009A34E8">
        <w:rPr>
          <w:rFonts w:ascii="Times New Roman CYR" w:eastAsia="Calibri" w:hAnsi="Times New Roman CYR" w:cs="Times New Roman CYR"/>
          <w:sz w:val="28"/>
          <w:szCs w:val="28"/>
          <w:lang w:val="uk-UA"/>
        </w:rPr>
        <w:t>(гендерна лінгвістика), професі</w:t>
      </w:r>
      <w:r>
        <w:rPr>
          <w:rFonts w:ascii="Times New Roman CYR" w:eastAsia="Calibri" w:hAnsi="Times New Roman CYR" w:cs="Times New Roman CYR"/>
          <w:sz w:val="28"/>
          <w:szCs w:val="28"/>
          <w:lang w:val="uk-UA"/>
        </w:rPr>
        <w:t xml:space="preserve">ї, освіти, соціальної орієнтації </w:t>
      </w:r>
      <w:r w:rsidRPr="009A34E8">
        <w:rPr>
          <w:rFonts w:ascii="Times New Roman CYR" w:eastAsia="Calibri" w:hAnsi="Times New Roman CYR" w:cs="Times New Roman CYR"/>
          <w:sz w:val="28"/>
          <w:szCs w:val="28"/>
          <w:lang w:val="uk-UA"/>
        </w:rPr>
        <w:t>(соціолінгвістика), психофізіологічних особливостей носіїв мови</w:t>
      </w:r>
      <w:r>
        <w:rPr>
          <w:rFonts w:ascii="Times New Roman CYR" w:eastAsia="Calibri" w:hAnsi="Times New Roman CYR" w:cs="Times New Roman CYR"/>
          <w:sz w:val="28"/>
          <w:szCs w:val="28"/>
          <w:lang w:val="uk-UA"/>
        </w:rPr>
        <w:t xml:space="preserve"> </w:t>
      </w:r>
      <w:r w:rsidR="00844ABC">
        <w:rPr>
          <w:rFonts w:ascii="Times New Roman CYR" w:eastAsia="Calibri" w:hAnsi="Times New Roman CYR" w:cs="Times New Roman CYR"/>
          <w:sz w:val="28"/>
          <w:szCs w:val="28"/>
          <w:lang w:val="uk-UA"/>
        </w:rPr>
        <w:t>(п</w:t>
      </w:r>
      <w:r w:rsidRPr="009A34E8">
        <w:rPr>
          <w:rFonts w:ascii="Times New Roman CYR" w:eastAsia="Calibri" w:hAnsi="Times New Roman CYR" w:cs="Times New Roman CYR"/>
          <w:sz w:val="28"/>
          <w:szCs w:val="28"/>
          <w:lang w:val="uk-UA"/>
        </w:rPr>
        <w:t>сихолінгвістика).</w:t>
      </w:r>
    </w:p>
    <w:p w:rsidR="008B0F23" w:rsidRDefault="008B0F23" w:rsidP="008B0F23">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9A34E8">
        <w:rPr>
          <w:rFonts w:ascii="Times New Roman CYR" w:eastAsia="Calibri" w:hAnsi="Times New Roman CYR" w:cs="Times New Roman CYR"/>
          <w:sz w:val="28"/>
          <w:szCs w:val="28"/>
          <w:lang w:val="uk-UA"/>
        </w:rPr>
        <w:t>До суттєвих екстралінгвістичних факторів відноситься і вік</w:t>
      </w:r>
      <w:r>
        <w:rPr>
          <w:rFonts w:ascii="Times New Roman CYR" w:eastAsia="Calibri" w:hAnsi="Times New Roman CYR" w:cs="Times New Roman CYR"/>
          <w:sz w:val="28"/>
          <w:szCs w:val="28"/>
          <w:lang w:val="uk-UA"/>
        </w:rPr>
        <w:t xml:space="preserve"> мовців. Мовлення </w:t>
      </w:r>
      <w:r w:rsidRPr="006F2628">
        <w:rPr>
          <w:rFonts w:ascii="Times New Roman CYR" w:eastAsia="Calibri" w:hAnsi="Times New Roman CYR" w:cs="Times New Roman CYR"/>
          <w:sz w:val="28"/>
          <w:szCs w:val="28"/>
          <w:lang w:val="uk-UA"/>
        </w:rPr>
        <w:t>дорослих носіїв мови</w:t>
      </w:r>
      <w:r>
        <w:rPr>
          <w:rFonts w:ascii="Times New Roman CYR" w:eastAsia="Calibri" w:hAnsi="Times New Roman CYR" w:cs="Times New Roman CYR"/>
          <w:sz w:val="28"/>
          <w:szCs w:val="28"/>
          <w:lang w:val="uk-UA"/>
        </w:rPr>
        <w:t xml:space="preserve"> є широко досліджуваним</w:t>
      </w:r>
      <w:r w:rsidRPr="006F2628">
        <w:rPr>
          <w:rFonts w:ascii="Times New Roman CYR" w:eastAsia="Calibri" w:hAnsi="Times New Roman CYR" w:cs="Times New Roman CYR"/>
          <w:sz w:val="28"/>
          <w:szCs w:val="28"/>
          <w:lang w:val="uk-UA"/>
        </w:rPr>
        <w:t>, що</w:t>
      </w:r>
      <w:r>
        <w:rPr>
          <w:rFonts w:ascii="Times New Roman CYR" w:eastAsia="Calibri" w:hAnsi="Times New Roman CYR" w:cs="Times New Roman CYR"/>
          <w:sz w:val="28"/>
          <w:szCs w:val="28"/>
          <w:lang w:val="uk-UA"/>
        </w:rPr>
        <w:t xml:space="preserve"> є зрозумілим, оскільки мовлення дорослих, зазвичай</w:t>
      </w:r>
      <w:r w:rsidRPr="006F2628">
        <w:rPr>
          <w:rFonts w:ascii="Times New Roman CYR" w:eastAsia="Calibri" w:hAnsi="Times New Roman CYR" w:cs="Times New Roman CYR"/>
          <w:sz w:val="28"/>
          <w:szCs w:val="28"/>
          <w:lang w:val="uk-UA"/>
        </w:rPr>
        <w:t>, є еталоном</w:t>
      </w:r>
      <w:r>
        <w:rPr>
          <w:rFonts w:ascii="Times New Roman CYR" w:eastAsia="Calibri" w:hAnsi="Times New Roman CYR" w:cs="Times New Roman CYR"/>
          <w:sz w:val="28"/>
          <w:szCs w:val="28"/>
          <w:lang w:val="uk-UA"/>
        </w:rPr>
        <w:t xml:space="preserve"> </w:t>
      </w:r>
      <w:r w:rsidRPr="006F2628">
        <w:rPr>
          <w:rFonts w:ascii="Times New Roman CYR" w:eastAsia="Calibri" w:hAnsi="Times New Roman CYR" w:cs="Times New Roman CYR"/>
          <w:sz w:val="28"/>
          <w:szCs w:val="28"/>
          <w:lang w:val="uk-UA"/>
        </w:rPr>
        <w:t>мовної норми</w:t>
      </w:r>
      <w:r>
        <w:rPr>
          <w:rFonts w:ascii="Times New Roman CYR" w:eastAsia="Calibri" w:hAnsi="Times New Roman CYR" w:cs="Times New Roman CYR"/>
          <w:sz w:val="28"/>
          <w:szCs w:val="28"/>
          <w:lang w:val="uk-UA"/>
        </w:rPr>
        <w:t>. Найменш вивченим залишається мовлення</w:t>
      </w:r>
      <w:r w:rsidRPr="006F2628">
        <w:rPr>
          <w:rFonts w:ascii="Times New Roman CYR" w:eastAsia="Calibri" w:hAnsi="Times New Roman CYR" w:cs="Times New Roman CYR"/>
          <w:sz w:val="28"/>
          <w:szCs w:val="28"/>
          <w:lang w:val="uk-UA"/>
        </w:rPr>
        <w:t xml:space="preserve"> підлітків. Між іншим</w:t>
      </w:r>
      <w:r>
        <w:rPr>
          <w:rFonts w:ascii="Times New Roman CYR" w:eastAsia="Calibri" w:hAnsi="Times New Roman CYR" w:cs="Times New Roman CYR"/>
          <w:sz w:val="28"/>
          <w:szCs w:val="28"/>
          <w:lang w:val="uk-UA"/>
        </w:rPr>
        <w:t xml:space="preserve"> </w:t>
      </w:r>
      <w:r w:rsidRPr="006F2628">
        <w:rPr>
          <w:rFonts w:ascii="Times New Roman CYR" w:eastAsia="Calibri" w:hAnsi="Times New Roman CYR" w:cs="Times New Roman CYR"/>
          <w:sz w:val="28"/>
          <w:szCs w:val="28"/>
          <w:lang w:val="uk-UA"/>
        </w:rPr>
        <w:t>є підстави вважати, що комунікативна компетенція підлітків як</w:t>
      </w:r>
      <w:r>
        <w:rPr>
          <w:rFonts w:ascii="Times New Roman CYR" w:eastAsia="Calibri" w:hAnsi="Times New Roman CYR" w:cs="Times New Roman CYR"/>
          <w:sz w:val="28"/>
          <w:szCs w:val="28"/>
          <w:lang w:val="uk-UA"/>
        </w:rPr>
        <w:t xml:space="preserve"> </w:t>
      </w:r>
      <w:r w:rsidRPr="006F2628">
        <w:rPr>
          <w:rFonts w:ascii="Times New Roman CYR" w:eastAsia="Calibri" w:hAnsi="Times New Roman CYR" w:cs="Times New Roman CYR"/>
          <w:sz w:val="28"/>
          <w:szCs w:val="28"/>
          <w:lang w:val="uk-UA"/>
        </w:rPr>
        <w:t xml:space="preserve">представників </w:t>
      </w:r>
      <w:r>
        <w:rPr>
          <w:rFonts w:ascii="Times New Roman CYR" w:eastAsia="Calibri" w:hAnsi="Times New Roman CYR" w:cs="Times New Roman CYR"/>
          <w:sz w:val="28"/>
          <w:szCs w:val="28"/>
          <w:lang w:val="uk-UA"/>
        </w:rPr>
        <w:t xml:space="preserve">цієї </w:t>
      </w:r>
      <w:r w:rsidRPr="006F2628">
        <w:rPr>
          <w:rFonts w:ascii="Times New Roman CYR" w:eastAsia="Calibri" w:hAnsi="Times New Roman CYR" w:cs="Times New Roman CYR"/>
          <w:sz w:val="28"/>
          <w:szCs w:val="28"/>
          <w:lang w:val="uk-UA"/>
        </w:rPr>
        <w:t>вікової групи, наступної після дітей, суттєво</w:t>
      </w:r>
      <w:r>
        <w:rPr>
          <w:rFonts w:ascii="Times New Roman CYR" w:eastAsia="Calibri" w:hAnsi="Times New Roman CYR" w:cs="Times New Roman CYR"/>
          <w:sz w:val="28"/>
          <w:szCs w:val="28"/>
          <w:lang w:val="uk-UA"/>
        </w:rPr>
        <w:t xml:space="preserve"> </w:t>
      </w:r>
      <w:r w:rsidRPr="006F2628">
        <w:rPr>
          <w:rFonts w:ascii="Times New Roman CYR" w:eastAsia="Calibri" w:hAnsi="Times New Roman CYR" w:cs="Times New Roman CYR"/>
          <w:sz w:val="28"/>
          <w:szCs w:val="28"/>
          <w:lang w:val="uk-UA"/>
        </w:rPr>
        <w:t>відрізняється від комунікативної компетенції інших вікових груп</w:t>
      </w:r>
      <w:r>
        <w:rPr>
          <w:rFonts w:ascii="Times New Roman CYR" w:eastAsia="Calibri" w:hAnsi="Times New Roman CYR" w:cs="Times New Roman CYR"/>
          <w:sz w:val="28"/>
          <w:szCs w:val="28"/>
          <w:lang w:val="uk-UA"/>
        </w:rPr>
        <w:t>.</w:t>
      </w:r>
    </w:p>
    <w:p w:rsidR="008B0F23" w:rsidRPr="00512278" w:rsidRDefault="008B0F23" w:rsidP="008B0F23">
      <w:pPr>
        <w:shd w:val="clear" w:color="auto" w:fill="FFFFFF"/>
        <w:spacing w:after="0" w:line="355"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 xml:space="preserve">Усе вищезазначене забезпечує </w:t>
      </w:r>
      <w:r w:rsidRPr="0099602E">
        <w:rPr>
          <w:rFonts w:ascii="Times New Roman CYR" w:eastAsia="Calibri" w:hAnsi="Times New Roman CYR" w:cs="Times New Roman CYR"/>
          <w:i/>
          <w:sz w:val="28"/>
          <w:szCs w:val="28"/>
          <w:lang w:val="uk-UA"/>
        </w:rPr>
        <w:t>актуальність</w:t>
      </w:r>
      <w:r w:rsidRPr="00514BFB">
        <w:rPr>
          <w:rFonts w:ascii="Times New Roman CYR" w:eastAsia="Calibri" w:hAnsi="Times New Roman CYR" w:cs="Times New Roman CYR"/>
          <w:color w:val="FF0000"/>
          <w:sz w:val="28"/>
          <w:szCs w:val="28"/>
          <w:lang w:val="uk-UA"/>
        </w:rPr>
        <w:t xml:space="preserve"> </w:t>
      </w:r>
      <w:r w:rsidRPr="008B0F23">
        <w:rPr>
          <w:rFonts w:ascii="Times New Roman CYR" w:hAnsi="Times New Roman CYR" w:cs="Times New Roman CYR"/>
          <w:sz w:val="28"/>
          <w:szCs w:val="28"/>
          <w:lang w:val="uk-UA"/>
        </w:rPr>
        <w:t>цієї наукової розвідки</w:t>
      </w:r>
      <w:r w:rsidRPr="008B0F23">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яка </w:t>
      </w:r>
      <w:r w:rsidRPr="00D725C1">
        <w:rPr>
          <w:rFonts w:ascii="Times New Roman CYR" w:eastAsia="Calibri" w:hAnsi="Times New Roman CYR" w:cs="Times New Roman CYR"/>
          <w:sz w:val="28"/>
          <w:szCs w:val="28"/>
          <w:lang w:val="uk-UA"/>
        </w:rPr>
        <w:t xml:space="preserve">присвячена вивченню </w:t>
      </w:r>
      <w:r>
        <w:rPr>
          <w:rFonts w:ascii="Times New Roman CYR" w:eastAsia="Calibri" w:hAnsi="Times New Roman CYR" w:cs="Times New Roman CYR"/>
          <w:sz w:val="28"/>
          <w:szCs w:val="28"/>
          <w:lang w:val="uk-UA"/>
        </w:rPr>
        <w:t>просодичних особливостей мовлення американських тинейджерів.</w:t>
      </w:r>
    </w:p>
    <w:p w:rsidR="008B0F23" w:rsidRDefault="008B0F23" w:rsidP="008B0F23">
      <w:pPr>
        <w:shd w:val="clear" w:color="auto" w:fill="FFFFFF"/>
        <w:spacing w:after="0" w:line="355" w:lineRule="auto"/>
        <w:ind w:firstLine="709"/>
        <w:jc w:val="both"/>
        <w:rPr>
          <w:rFonts w:ascii="Times New Roman CYR" w:eastAsia="Calibri" w:hAnsi="Times New Roman CYR" w:cs="Times New Roman CYR"/>
          <w:iCs/>
          <w:sz w:val="28"/>
          <w:szCs w:val="28"/>
          <w:lang w:val="uk-UA"/>
        </w:rPr>
      </w:pPr>
      <w:r w:rsidRPr="00D725C1">
        <w:rPr>
          <w:rFonts w:ascii="Times New Roman CYR" w:eastAsia="Calibri" w:hAnsi="Times New Roman CYR" w:cs="Times New Roman CYR"/>
          <w:i/>
          <w:iCs/>
          <w:sz w:val="28"/>
          <w:szCs w:val="28"/>
          <w:lang w:val="uk-UA"/>
        </w:rPr>
        <w:t xml:space="preserve">Об'єктом </w:t>
      </w:r>
      <w:r>
        <w:rPr>
          <w:rFonts w:ascii="Times New Roman CYR" w:eastAsia="Calibri" w:hAnsi="Times New Roman CYR" w:cs="Times New Roman CYR"/>
          <w:iCs/>
          <w:sz w:val="28"/>
          <w:szCs w:val="28"/>
          <w:lang w:val="uk-UA"/>
        </w:rPr>
        <w:t xml:space="preserve">нашого дослідження є монологічне мовлення американських </w:t>
      </w:r>
      <w:r w:rsidR="001414D4">
        <w:rPr>
          <w:rFonts w:ascii="Times New Roman CYR" w:eastAsia="Calibri" w:hAnsi="Times New Roman CYR" w:cs="Times New Roman CYR"/>
          <w:iCs/>
          <w:sz w:val="28"/>
          <w:szCs w:val="28"/>
          <w:lang w:val="uk-UA"/>
        </w:rPr>
        <w:t>тинейджерів</w:t>
      </w:r>
      <w:r>
        <w:rPr>
          <w:rFonts w:ascii="Times New Roman CYR" w:eastAsia="Calibri" w:hAnsi="Times New Roman CYR" w:cs="Times New Roman CYR"/>
          <w:iCs/>
          <w:sz w:val="28"/>
          <w:szCs w:val="28"/>
          <w:lang w:val="uk-UA"/>
        </w:rPr>
        <w:t>.</w:t>
      </w:r>
    </w:p>
    <w:p w:rsidR="008B0F23" w:rsidRPr="00D725C1" w:rsidRDefault="008B0F23" w:rsidP="008B0F23">
      <w:pPr>
        <w:shd w:val="clear" w:color="auto" w:fill="FFFFFF"/>
        <w:spacing w:after="0" w:line="355" w:lineRule="auto"/>
        <w:ind w:firstLine="709"/>
        <w:jc w:val="both"/>
        <w:rPr>
          <w:rFonts w:ascii="Times New Roman CYR" w:eastAsia="Calibri" w:hAnsi="Times New Roman CYR" w:cs="Times New Roman CYR"/>
          <w:iCs/>
          <w:sz w:val="28"/>
          <w:szCs w:val="28"/>
          <w:lang w:val="uk-UA"/>
        </w:rPr>
      </w:pPr>
      <w:r w:rsidRPr="0099602E">
        <w:rPr>
          <w:rFonts w:ascii="Times New Roman CYR" w:eastAsia="Calibri" w:hAnsi="Times New Roman CYR" w:cs="Times New Roman CYR"/>
          <w:i/>
          <w:iCs/>
          <w:sz w:val="28"/>
          <w:szCs w:val="28"/>
          <w:lang w:val="uk-UA"/>
        </w:rPr>
        <w:t>Предметом</w:t>
      </w:r>
      <w:r>
        <w:rPr>
          <w:rFonts w:ascii="Times New Roman CYR" w:eastAsia="Calibri" w:hAnsi="Times New Roman CYR" w:cs="Times New Roman CYR"/>
          <w:iCs/>
          <w:sz w:val="28"/>
          <w:szCs w:val="28"/>
          <w:lang w:val="uk-UA"/>
        </w:rPr>
        <w:t xml:space="preserve"> дослідження є просодичні гендерні особливості мовлення американських </w:t>
      </w:r>
      <w:r w:rsidR="001414D4">
        <w:rPr>
          <w:rFonts w:ascii="Times New Roman CYR" w:eastAsia="Calibri" w:hAnsi="Times New Roman CYR" w:cs="Times New Roman CYR"/>
          <w:iCs/>
          <w:sz w:val="28"/>
          <w:szCs w:val="28"/>
          <w:lang w:val="uk-UA"/>
        </w:rPr>
        <w:t>тинейджерів</w:t>
      </w:r>
      <w:r>
        <w:rPr>
          <w:rFonts w:ascii="Times New Roman CYR" w:eastAsia="Calibri" w:hAnsi="Times New Roman CYR" w:cs="Times New Roman CYR"/>
          <w:iCs/>
          <w:sz w:val="28"/>
          <w:szCs w:val="28"/>
          <w:lang w:val="uk-UA"/>
        </w:rPr>
        <w:t>.</w:t>
      </w:r>
    </w:p>
    <w:p w:rsidR="008B0F23" w:rsidRDefault="008B0F23" w:rsidP="008B0F23">
      <w:pPr>
        <w:shd w:val="clear" w:color="auto" w:fill="FFFFFF"/>
        <w:spacing w:after="0" w:line="355" w:lineRule="auto"/>
        <w:ind w:firstLine="709"/>
        <w:jc w:val="both"/>
        <w:rPr>
          <w:rFonts w:ascii="Times New Roman CYR" w:eastAsia="Calibri" w:hAnsi="Times New Roman CYR" w:cs="Times New Roman CYR"/>
          <w:iCs/>
          <w:sz w:val="28"/>
          <w:szCs w:val="28"/>
          <w:lang w:val="uk-UA"/>
        </w:rPr>
      </w:pPr>
      <w:r w:rsidRPr="00D725C1">
        <w:rPr>
          <w:rFonts w:ascii="Times New Roman CYR" w:eastAsia="Calibri" w:hAnsi="Times New Roman CYR" w:cs="Times New Roman CYR"/>
          <w:iCs/>
          <w:sz w:val="28"/>
          <w:szCs w:val="28"/>
          <w:lang w:val="uk-UA"/>
        </w:rPr>
        <w:t xml:space="preserve">Основною </w:t>
      </w:r>
      <w:r w:rsidRPr="00D725C1">
        <w:rPr>
          <w:rFonts w:ascii="Times New Roman CYR" w:eastAsia="Calibri" w:hAnsi="Times New Roman CYR" w:cs="Times New Roman CYR"/>
          <w:i/>
          <w:iCs/>
          <w:sz w:val="28"/>
          <w:szCs w:val="28"/>
          <w:lang w:val="uk-UA"/>
        </w:rPr>
        <w:t xml:space="preserve">метою </w:t>
      </w:r>
      <w:r w:rsidRPr="00D725C1">
        <w:rPr>
          <w:rFonts w:ascii="Times New Roman CYR" w:eastAsia="Calibri" w:hAnsi="Times New Roman CYR" w:cs="Times New Roman CYR"/>
          <w:iCs/>
          <w:sz w:val="28"/>
          <w:szCs w:val="28"/>
          <w:lang w:val="uk-UA"/>
        </w:rPr>
        <w:t xml:space="preserve">наукової роботи </w:t>
      </w:r>
      <w:r>
        <w:rPr>
          <w:rFonts w:ascii="Times New Roman CYR" w:eastAsia="Calibri" w:hAnsi="Times New Roman CYR" w:cs="Times New Roman CYR"/>
          <w:iCs/>
          <w:sz w:val="28"/>
          <w:szCs w:val="28"/>
          <w:lang w:val="uk-UA"/>
        </w:rPr>
        <w:t xml:space="preserve">є визначення просодичних особливостей мовлення американських </w:t>
      </w:r>
      <w:r w:rsidR="001E7A71">
        <w:rPr>
          <w:rFonts w:ascii="Times New Roman CYR" w:eastAsia="Calibri" w:hAnsi="Times New Roman CYR" w:cs="Times New Roman CYR"/>
          <w:iCs/>
          <w:sz w:val="28"/>
          <w:szCs w:val="28"/>
          <w:lang w:val="uk-UA"/>
        </w:rPr>
        <w:t>тинейджерів</w:t>
      </w:r>
      <w:r>
        <w:rPr>
          <w:rFonts w:ascii="Times New Roman CYR" w:eastAsia="Calibri" w:hAnsi="Times New Roman CYR" w:cs="Times New Roman CYR"/>
          <w:iCs/>
          <w:sz w:val="28"/>
          <w:szCs w:val="28"/>
          <w:lang w:val="uk-UA"/>
        </w:rPr>
        <w:t>, а також встановлення спільних та відмінних рис у межах досліджуваних гендерних груп.</w:t>
      </w:r>
    </w:p>
    <w:p w:rsidR="008B0F23" w:rsidRPr="007B75BA" w:rsidRDefault="008B0F23" w:rsidP="008B0F23">
      <w:pPr>
        <w:spacing w:after="0" w:line="360" w:lineRule="auto"/>
        <w:ind w:firstLine="708"/>
        <w:jc w:val="both"/>
        <w:rPr>
          <w:rFonts w:ascii="Times New Roman CYR" w:eastAsia="Calibri" w:hAnsi="Times New Roman CYR" w:cs="Times New Roman CYR"/>
          <w:iCs/>
          <w:sz w:val="28"/>
          <w:szCs w:val="28"/>
          <w:lang w:val="uk-UA"/>
        </w:rPr>
      </w:pPr>
      <w:r w:rsidRPr="007B75BA">
        <w:rPr>
          <w:rFonts w:ascii="Times New Roman CYR" w:eastAsia="Calibri" w:hAnsi="Times New Roman CYR" w:cs="Times New Roman CYR"/>
          <w:iCs/>
          <w:sz w:val="28"/>
          <w:szCs w:val="28"/>
          <w:lang w:val="uk-UA"/>
        </w:rPr>
        <w:lastRenderedPageBreak/>
        <w:t xml:space="preserve">Відповідно до мети в роботі було вирішено такі завдання: </w:t>
      </w:r>
    </w:p>
    <w:p w:rsidR="008B0F23" w:rsidRDefault="008B0F23" w:rsidP="008B0F23">
      <w:pPr>
        <w:spacing w:after="0" w:line="360" w:lineRule="auto"/>
        <w:ind w:firstLine="708"/>
        <w:jc w:val="both"/>
        <w:rPr>
          <w:rFonts w:ascii="Times New Roman CYR" w:eastAsia="Calibri" w:hAnsi="Times New Roman CYR" w:cs="Times New Roman CYR"/>
          <w:iCs/>
          <w:sz w:val="28"/>
          <w:szCs w:val="28"/>
          <w:lang w:val="uk-UA"/>
        </w:rPr>
      </w:pPr>
      <w:r>
        <w:rPr>
          <w:rFonts w:ascii="Times New Roman CYR" w:eastAsia="Calibri" w:hAnsi="Times New Roman CYR" w:cs="Times New Roman CYR"/>
          <w:iCs/>
          <w:sz w:val="28"/>
          <w:szCs w:val="28"/>
          <w:lang w:val="uk-UA"/>
        </w:rPr>
        <w:t>1) </w:t>
      </w:r>
      <w:r w:rsidRPr="007B75BA">
        <w:rPr>
          <w:rFonts w:ascii="Times New Roman CYR" w:eastAsia="Calibri" w:hAnsi="Times New Roman CYR" w:cs="Times New Roman CYR"/>
          <w:iCs/>
          <w:sz w:val="28"/>
          <w:szCs w:val="28"/>
          <w:lang w:val="uk-UA"/>
        </w:rPr>
        <w:t>сформульовано</w:t>
      </w:r>
      <w:r>
        <w:rPr>
          <w:rFonts w:ascii="Times New Roman CYR" w:eastAsia="Calibri" w:hAnsi="Times New Roman CYR" w:cs="Times New Roman CYR"/>
          <w:iCs/>
          <w:sz w:val="28"/>
          <w:szCs w:val="28"/>
          <w:lang w:val="uk-UA"/>
        </w:rPr>
        <w:t xml:space="preserve"> концептуальну базу дослідження; </w:t>
      </w:r>
    </w:p>
    <w:p w:rsidR="008B0F23" w:rsidRPr="007B75BA" w:rsidRDefault="008B0F23" w:rsidP="008B0F23">
      <w:pPr>
        <w:spacing w:after="0" w:line="360" w:lineRule="auto"/>
        <w:ind w:firstLine="708"/>
        <w:jc w:val="both"/>
        <w:rPr>
          <w:rFonts w:ascii="Times New Roman CYR" w:eastAsia="Calibri" w:hAnsi="Times New Roman CYR" w:cs="Times New Roman CYR"/>
          <w:iCs/>
          <w:sz w:val="28"/>
          <w:szCs w:val="28"/>
          <w:lang w:val="uk-UA"/>
        </w:rPr>
      </w:pPr>
      <w:r w:rsidRPr="007B75BA">
        <w:rPr>
          <w:rFonts w:ascii="Times New Roman CYR" w:eastAsia="Calibri" w:hAnsi="Times New Roman CYR" w:cs="Times New Roman CYR"/>
          <w:iCs/>
          <w:sz w:val="28"/>
          <w:szCs w:val="28"/>
          <w:lang w:val="uk-UA"/>
        </w:rPr>
        <w:t>2)</w:t>
      </w:r>
      <w:r>
        <w:rPr>
          <w:rFonts w:ascii="Times New Roman CYR" w:eastAsia="Calibri" w:hAnsi="Times New Roman CYR" w:cs="Times New Roman CYR"/>
          <w:iCs/>
          <w:sz w:val="28"/>
          <w:szCs w:val="28"/>
          <w:lang w:val="uk-UA"/>
        </w:rPr>
        <w:t> визначено номенклатуру основних</w:t>
      </w:r>
      <w:r w:rsidRPr="007B75BA">
        <w:rPr>
          <w:rFonts w:ascii="Times New Roman CYR" w:eastAsia="Calibri" w:hAnsi="Times New Roman CYR" w:cs="Times New Roman CYR"/>
          <w:iCs/>
          <w:sz w:val="28"/>
          <w:szCs w:val="28"/>
          <w:lang w:val="uk-UA"/>
        </w:rPr>
        <w:t xml:space="preserve"> просодичних за</w:t>
      </w:r>
      <w:r>
        <w:rPr>
          <w:rFonts w:ascii="Times New Roman CYR" w:eastAsia="Calibri" w:hAnsi="Times New Roman CYR" w:cs="Times New Roman CYR"/>
          <w:iCs/>
          <w:sz w:val="28"/>
          <w:szCs w:val="28"/>
          <w:lang w:val="uk-UA"/>
        </w:rPr>
        <w:t xml:space="preserve">собів у мовленні американських </w:t>
      </w:r>
      <w:r w:rsidR="001E7A71">
        <w:rPr>
          <w:rFonts w:ascii="Times New Roman CYR" w:eastAsia="Calibri" w:hAnsi="Times New Roman CYR" w:cs="Times New Roman CYR"/>
          <w:iCs/>
          <w:sz w:val="28"/>
          <w:szCs w:val="28"/>
          <w:lang w:val="uk-UA"/>
        </w:rPr>
        <w:t>тинейджерів</w:t>
      </w:r>
      <w:r>
        <w:rPr>
          <w:rFonts w:ascii="Times New Roman CYR" w:eastAsia="Calibri" w:hAnsi="Times New Roman CYR" w:cs="Times New Roman CYR"/>
          <w:iCs/>
          <w:sz w:val="28"/>
          <w:szCs w:val="28"/>
          <w:lang w:val="uk-UA"/>
        </w:rPr>
        <w:t>;</w:t>
      </w:r>
    </w:p>
    <w:p w:rsidR="008B0F23" w:rsidRPr="007B75BA" w:rsidRDefault="008B0F23" w:rsidP="008B0F23">
      <w:pPr>
        <w:spacing w:after="0" w:line="360" w:lineRule="auto"/>
        <w:ind w:firstLine="708"/>
        <w:jc w:val="both"/>
        <w:rPr>
          <w:rFonts w:ascii="Times New Roman CYR" w:eastAsia="Calibri" w:hAnsi="Times New Roman CYR" w:cs="Times New Roman CYR"/>
          <w:iCs/>
          <w:sz w:val="28"/>
          <w:szCs w:val="28"/>
          <w:lang w:val="uk-UA"/>
        </w:rPr>
      </w:pPr>
      <w:r w:rsidRPr="007B75BA">
        <w:rPr>
          <w:rFonts w:ascii="Times New Roman CYR" w:eastAsia="Calibri" w:hAnsi="Times New Roman CYR" w:cs="Times New Roman CYR"/>
          <w:iCs/>
          <w:sz w:val="28"/>
          <w:szCs w:val="28"/>
          <w:lang w:val="uk-UA"/>
        </w:rPr>
        <w:t>3)</w:t>
      </w:r>
      <w:r>
        <w:rPr>
          <w:rFonts w:ascii="Times New Roman CYR" w:eastAsia="Calibri" w:hAnsi="Times New Roman CYR" w:cs="Times New Roman CYR"/>
          <w:iCs/>
          <w:sz w:val="28"/>
          <w:szCs w:val="28"/>
        </w:rPr>
        <w:t> </w:t>
      </w:r>
      <w:r>
        <w:rPr>
          <w:rFonts w:ascii="Times New Roman CYR" w:eastAsia="Calibri" w:hAnsi="Times New Roman CYR" w:cs="Times New Roman CYR"/>
          <w:iCs/>
          <w:sz w:val="28"/>
          <w:szCs w:val="28"/>
          <w:lang w:val="uk-UA"/>
        </w:rPr>
        <w:t xml:space="preserve">проведено комплексний аудиторський та інструментальний аналіз просодичних особливостей мовлення американських </w:t>
      </w:r>
      <w:r w:rsidR="001E7A71">
        <w:rPr>
          <w:rFonts w:ascii="Times New Roman CYR" w:eastAsia="Calibri" w:hAnsi="Times New Roman CYR" w:cs="Times New Roman CYR"/>
          <w:iCs/>
          <w:sz w:val="28"/>
          <w:szCs w:val="28"/>
          <w:lang w:val="uk-UA"/>
        </w:rPr>
        <w:t>тинейджерів</w:t>
      </w:r>
      <w:r>
        <w:rPr>
          <w:rFonts w:ascii="Times New Roman CYR" w:eastAsia="Calibri" w:hAnsi="Times New Roman CYR" w:cs="Times New Roman CYR"/>
          <w:iCs/>
          <w:sz w:val="28"/>
          <w:szCs w:val="28"/>
          <w:lang w:val="uk-UA"/>
        </w:rPr>
        <w:t>;</w:t>
      </w:r>
    </w:p>
    <w:p w:rsidR="008B0F23" w:rsidRDefault="008B0F23" w:rsidP="008B0F23">
      <w:pPr>
        <w:spacing w:after="0" w:line="360" w:lineRule="auto"/>
        <w:ind w:firstLine="708"/>
        <w:jc w:val="both"/>
        <w:rPr>
          <w:rFonts w:ascii="Times New Roman CYR" w:hAnsi="Times New Roman CYR" w:cs="Times New Roman CYR"/>
          <w:iCs/>
          <w:sz w:val="28"/>
          <w:szCs w:val="28"/>
          <w:lang w:val="uk-UA"/>
        </w:rPr>
      </w:pPr>
      <w:r>
        <w:rPr>
          <w:rFonts w:ascii="Times New Roman CYR" w:eastAsia="Calibri" w:hAnsi="Times New Roman CYR" w:cs="Times New Roman CYR"/>
          <w:iCs/>
          <w:sz w:val="28"/>
          <w:szCs w:val="28"/>
          <w:lang w:val="uk-UA"/>
        </w:rPr>
        <w:t>4) </w:t>
      </w:r>
      <w:r w:rsidRPr="007B75BA">
        <w:rPr>
          <w:rFonts w:ascii="Times New Roman CYR" w:eastAsia="Calibri" w:hAnsi="Times New Roman CYR" w:cs="Times New Roman CYR"/>
          <w:iCs/>
          <w:sz w:val="28"/>
          <w:szCs w:val="28"/>
          <w:lang w:val="uk-UA"/>
        </w:rPr>
        <w:t xml:space="preserve">визначено спільні й </w:t>
      </w:r>
      <w:r>
        <w:rPr>
          <w:rFonts w:ascii="Times New Roman CYR" w:eastAsia="Calibri" w:hAnsi="Times New Roman CYR" w:cs="Times New Roman CYR"/>
          <w:iCs/>
          <w:sz w:val="28"/>
          <w:szCs w:val="28"/>
          <w:lang w:val="uk-UA"/>
        </w:rPr>
        <w:t xml:space="preserve">відмінні </w:t>
      </w:r>
      <w:r w:rsidRPr="007B75BA">
        <w:rPr>
          <w:rFonts w:ascii="Times New Roman CYR" w:eastAsia="Calibri" w:hAnsi="Times New Roman CYR" w:cs="Times New Roman CYR"/>
          <w:iCs/>
          <w:sz w:val="28"/>
          <w:szCs w:val="28"/>
          <w:lang w:val="uk-UA"/>
        </w:rPr>
        <w:t>риси просод</w:t>
      </w:r>
      <w:r>
        <w:rPr>
          <w:rFonts w:ascii="Times New Roman CYR" w:eastAsia="Calibri" w:hAnsi="Times New Roman CYR" w:cs="Times New Roman CYR"/>
          <w:iCs/>
          <w:sz w:val="28"/>
          <w:szCs w:val="28"/>
          <w:lang w:val="uk-UA"/>
        </w:rPr>
        <w:t xml:space="preserve">ії мовлення </w:t>
      </w:r>
      <w:r w:rsidR="001E7A71">
        <w:rPr>
          <w:rFonts w:ascii="Times New Roman CYR" w:eastAsia="Calibri" w:hAnsi="Times New Roman CYR" w:cs="Times New Roman CYR"/>
          <w:iCs/>
          <w:sz w:val="28"/>
          <w:szCs w:val="28"/>
          <w:lang w:val="uk-UA"/>
        </w:rPr>
        <w:t>тинейджерів</w:t>
      </w:r>
      <w:r>
        <w:rPr>
          <w:rFonts w:ascii="Times New Roman CYR" w:eastAsia="Calibri" w:hAnsi="Times New Roman CYR" w:cs="Times New Roman CYR"/>
          <w:iCs/>
          <w:sz w:val="28"/>
          <w:szCs w:val="28"/>
          <w:lang w:val="uk-UA"/>
        </w:rPr>
        <w:t>.</w:t>
      </w:r>
    </w:p>
    <w:p w:rsidR="008B0F23" w:rsidRPr="008B0F23" w:rsidRDefault="008B0F23" w:rsidP="008B0F23">
      <w:pPr>
        <w:spacing w:after="0" w:line="360" w:lineRule="auto"/>
        <w:ind w:firstLine="708"/>
        <w:jc w:val="both"/>
        <w:rPr>
          <w:rFonts w:ascii="Times New Roman CYR" w:hAnsi="Times New Roman CYR" w:cs="Times New Roman CYR"/>
          <w:sz w:val="28"/>
          <w:szCs w:val="28"/>
          <w:lang w:val="uk-UA"/>
        </w:rPr>
      </w:pPr>
      <w:r w:rsidRPr="008B0F23">
        <w:rPr>
          <w:rFonts w:ascii="Times New Roman CYR" w:hAnsi="Times New Roman CYR" w:cs="Times New Roman CYR"/>
          <w:sz w:val="28"/>
          <w:szCs w:val="28"/>
          <w:lang w:val="uk-UA"/>
        </w:rPr>
        <w:t>Методологія та методика проведення дослідження були обумовлені основною метою та конкретними завданнями даної роботи. В ході дослідження було використано комплексну методологію, яка базується на ряді підходів, традиційно використовуваних у фонетичних дослідженнях.</w:t>
      </w:r>
    </w:p>
    <w:p w:rsidR="008B0F23" w:rsidRPr="008B0F23" w:rsidRDefault="008B0F23" w:rsidP="008B0F23">
      <w:pPr>
        <w:spacing w:after="0" w:line="360" w:lineRule="auto"/>
        <w:ind w:firstLine="708"/>
        <w:jc w:val="both"/>
        <w:rPr>
          <w:rFonts w:ascii="Times New Roman CYR" w:hAnsi="Times New Roman CYR" w:cs="Times New Roman CYR"/>
          <w:sz w:val="28"/>
          <w:szCs w:val="28"/>
          <w:lang w:val="uk-UA"/>
        </w:rPr>
      </w:pPr>
      <w:r w:rsidRPr="008B0F23">
        <w:rPr>
          <w:rFonts w:ascii="Times New Roman CYR" w:hAnsi="Times New Roman CYR" w:cs="Times New Roman CYR"/>
          <w:sz w:val="28"/>
          <w:szCs w:val="28"/>
          <w:lang w:val="uk-UA"/>
        </w:rPr>
        <w:t>Серед загальнонаукових методів, використаних у цій роботі, варто відзначити описовий метод, що використовується для визначення характерних особливостей інформативних джерел; метод спостереження за емпіричним матеріалом; аналіз та індуктивне узагальнення отриманих під час аналітичної реконструкції мовних фактів.</w:t>
      </w:r>
    </w:p>
    <w:p w:rsidR="008B0F23" w:rsidRPr="008B0F23" w:rsidRDefault="008B0F23" w:rsidP="008B0F23">
      <w:pPr>
        <w:spacing w:after="0" w:line="360" w:lineRule="auto"/>
        <w:ind w:firstLine="708"/>
        <w:jc w:val="both"/>
        <w:rPr>
          <w:rFonts w:ascii="Times New Roman CYR" w:eastAsia="Calibri" w:hAnsi="Times New Roman CYR" w:cs="Times New Roman CYR"/>
          <w:sz w:val="28"/>
          <w:szCs w:val="28"/>
          <w:lang w:val="uk-UA"/>
        </w:rPr>
      </w:pPr>
      <w:r w:rsidRPr="008B0F23">
        <w:rPr>
          <w:rFonts w:ascii="Times New Roman CYR" w:hAnsi="Times New Roman CYR" w:cs="Times New Roman CYR"/>
          <w:sz w:val="28"/>
          <w:szCs w:val="28"/>
          <w:lang w:val="uk-UA"/>
        </w:rPr>
        <w:t>Додатково, у дослідженні застосовано спеціальні методи, такі як аудиторський аналіз, який дозволив ідентифікувати та інтерпретувати зібрані фонетичні дані; метод інтонування, що використовувався для графічного відображення мовлення інформантів; комп'ютерний аналіз, застосований для опису об'єктивних фізичних характеристик та підтвердження результатів аудиторського аналізу.</w:t>
      </w:r>
    </w:p>
    <w:p w:rsidR="008B0F23" w:rsidRPr="00695DDF" w:rsidRDefault="008B0F23" w:rsidP="008B0F23">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2F4E79">
        <w:rPr>
          <w:rFonts w:ascii="Times New Roman CYR" w:eastAsia="Calibri" w:hAnsi="Times New Roman CYR" w:cs="Times New Roman CYR"/>
          <w:sz w:val="28"/>
          <w:szCs w:val="28"/>
          <w:lang w:val="uk-UA"/>
        </w:rPr>
        <w:t xml:space="preserve">Цільова група </w:t>
      </w:r>
      <w:proofErr w:type="spellStart"/>
      <w:r w:rsidRPr="002F4E79">
        <w:rPr>
          <w:rFonts w:ascii="Times New Roman CYR" w:eastAsia="Calibri" w:hAnsi="Times New Roman CYR" w:cs="Times New Roman CYR"/>
          <w:sz w:val="28"/>
          <w:szCs w:val="28"/>
          <w:lang w:val="uk-UA"/>
        </w:rPr>
        <w:t>соціофонетич</w:t>
      </w:r>
      <w:r>
        <w:rPr>
          <w:rFonts w:ascii="Times New Roman CYR" w:eastAsia="Calibri" w:hAnsi="Times New Roman CYR" w:cs="Times New Roman CYR"/>
          <w:sz w:val="28"/>
          <w:szCs w:val="28"/>
          <w:lang w:val="uk-UA"/>
        </w:rPr>
        <w:t>ного</w:t>
      </w:r>
      <w:proofErr w:type="spellEnd"/>
      <w:r>
        <w:rPr>
          <w:rFonts w:ascii="Times New Roman CYR" w:eastAsia="Calibri" w:hAnsi="Times New Roman CYR" w:cs="Times New Roman CYR"/>
          <w:sz w:val="28"/>
          <w:szCs w:val="28"/>
          <w:lang w:val="uk-UA"/>
        </w:rPr>
        <w:t xml:space="preserve"> дослідження складалася з 20</w:t>
      </w:r>
      <w:r w:rsidRPr="002F4E79">
        <w:rPr>
          <w:rFonts w:ascii="Times New Roman CYR" w:eastAsia="Calibri" w:hAnsi="Times New Roman CYR" w:cs="Times New Roman CYR"/>
          <w:sz w:val="28"/>
          <w:szCs w:val="28"/>
          <w:lang w:val="uk-UA"/>
        </w:rPr>
        <w:t xml:space="preserve"> осіб </w:t>
      </w:r>
      <w:proofErr w:type="spellStart"/>
      <w:r w:rsidRPr="002F4E79">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мешканців</w:t>
      </w:r>
      <w:proofErr w:type="spellEnd"/>
      <w:r>
        <w:rPr>
          <w:rFonts w:ascii="Times New Roman CYR" w:eastAsia="Calibri" w:hAnsi="Times New Roman CYR" w:cs="Times New Roman CYR"/>
          <w:sz w:val="28"/>
          <w:szCs w:val="28"/>
          <w:lang w:val="uk-UA"/>
        </w:rPr>
        <w:t xml:space="preserve"> Півночі та Півдня США</w:t>
      </w:r>
      <w:r w:rsidRPr="002F4E79">
        <w:rPr>
          <w:rFonts w:ascii="Times New Roman CYR" w:eastAsia="Calibri" w:hAnsi="Times New Roman CYR" w:cs="Times New Roman CYR"/>
          <w:sz w:val="28"/>
          <w:szCs w:val="28"/>
          <w:lang w:val="uk-UA"/>
        </w:rPr>
        <w:t xml:space="preserve">. Вибірка інформантів була структурована за такими параметрами: </w:t>
      </w:r>
      <w:r w:rsidR="00E657A1">
        <w:rPr>
          <w:rFonts w:ascii="Times New Roman CYR" w:hAnsi="Times New Roman CYR" w:cs="Times New Roman CYR"/>
          <w:sz w:val="28"/>
          <w:szCs w:val="28"/>
          <w:lang w:val="uk-UA"/>
        </w:rPr>
        <w:t xml:space="preserve">1) </w:t>
      </w:r>
      <w:proofErr w:type="spellStart"/>
      <w:r w:rsidR="00E657A1">
        <w:rPr>
          <w:rFonts w:ascii="Times New Roman CYR" w:hAnsi="Times New Roman CYR" w:cs="Times New Roman CYR"/>
          <w:sz w:val="28"/>
          <w:szCs w:val="28"/>
          <w:lang w:val="uk-UA"/>
        </w:rPr>
        <w:t>гендер</w:t>
      </w:r>
      <w:proofErr w:type="spellEnd"/>
      <w:r w:rsidR="00E657A1">
        <w:rPr>
          <w:rFonts w:ascii="Times New Roman CYR" w:hAnsi="Times New Roman CYR" w:cs="Times New Roman CYR"/>
          <w:sz w:val="28"/>
          <w:szCs w:val="28"/>
          <w:lang w:val="uk-UA"/>
        </w:rPr>
        <w:t>: чоловіки, жінки; 2) р</w:t>
      </w:r>
      <w:r>
        <w:rPr>
          <w:rFonts w:ascii="Times New Roman CYR" w:eastAsia="Calibri" w:hAnsi="Times New Roman CYR" w:cs="Times New Roman CYR"/>
          <w:sz w:val="28"/>
          <w:szCs w:val="28"/>
          <w:lang w:val="uk-UA"/>
        </w:rPr>
        <w:t>егіон проживання: північ та південь США.</w:t>
      </w:r>
    </w:p>
    <w:p w:rsidR="008B0F23" w:rsidRPr="00E657A1" w:rsidRDefault="008B0F23" w:rsidP="008B0F23">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E657A1">
        <w:rPr>
          <w:rFonts w:ascii="Times New Roman CYR" w:eastAsia="Calibri" w:hAnsi="Times New Roman CYR" w:cs="Times New Roman CYR"/>
          <w:sz w:val="28"/>
          <w:szCs w:val="28"/>
          <w:lang w:val="uk-UA"/>
        </w:rPr>
        <w:t xml:space="preserve">Підбір фактичного матеріалу дослідження проводився  на основі усних (озвучених) текстів </w:t>
      </w:r>
      <w:r w:rsidR="00E657A1">
        <w:rPr>
          <w:rFonts w:ascii="Times New Roman CYR" w:hAnsi="Times New Roman CYR" w:cs="Times New Roman CYR"/>
          <w:sz w:val="28"/>
          <w:szCs w:val="28"/>
          <w:lang w:val="uk-UA"/>
        </w:rPr>
        <w:t xml:space="preserve">американських тинейджерів у </w:t>
      </w:r>
      <w:r w:rsidR="00FD71D5">
        <w:rPr>
          <w:rFonts w:ascii="Times New Roman CYR" w:hAnsi="Times New Roman CYR" w:cs="Times New Roman CYR"/>
          <w:sz w:val="28"/>
          <w:szCs w:val="28"/>
          <w:lang w:val="en-US"/>
        </w:rPr>
        <w:t>YouTube</w:t>
      </w:r>
      <w:r w:rsidRPr="00E657A1">
        <w:rPr>
          <w:rFonts w:ascii="Times New Roman CYR" w:eastAsia="Calibri" w:hAnsi="Times New Roman CYR" w:cs="Times New Roman CYR"/>
          <w:sz w:val="28"/>
          <w:szCs w:val="28"/>
          <w:lang w:val="uk-UA"/>
        </w:rPr>
        <w:t xml:space="preserve"> </w:t>
      </w:r>
      <w:r w:rsidR="00E657A1">
        <w:rPr>
          <w:rFonts w:ascii="Times New Roman CYR" w:hAnsi="Times New Roman CYR" w:cs="Times New Roman CYR"/>
          <w:sz w:val="28"/>
          <w:szCs w:val="28"/>
          <w:lang w:val="uk-UA"/>
        </w:rPr>
        <w:t>з 2020</w:t>
      </w:r>
      <w:r w:rsidRPr="00E657A1">
        <w:rPr>
          <w:rFonts w:ascii="Times New Roman CYR" w:eastAsia="Calibri" w:hAnsi="Times New Roman CYR" w:cs="Times New Roman CYR"/>
          <w:sz w:val="28"/>
          <w:szCs w:val="28"/>
          <w:lang w:val="uk-UA"/>
        </w:rPr>
        <w:t xml:space="preserve"> по </w:t>
      </w:r>
      <w:r w:rsidR="00E657A1">
        <w:rPr>
          <w:rFonts w:ascii="Times New Roman CYR" w:hAnsi="Times New Roman CYR" w:cs="Times New Roman CYR"/>
          <w:sz w:val="28"/>
          <w:szCs w:val="28"/>
          <w:lang w:val="uk-UA"/>
        </w:rPr>
        <w:t>2023</w:t>
      </w:r>
      <w:r w:rsidRPr="00E657A1">
        <w:rPr>
          <w:rFonts w:ascii="Times New Roman CYR" w:eastAsia="Calibri" w:hAnsi="Times New Roman CYR" w:cs="Times New Roman CYR"/>
          <w:sz w:val="28"/>
          <w:szCs w:val="28"/>
          <w:lang w:val="uk-UA"/>
        </w:rPr>
        <w:t xml:space="preserve"> роки. Загалом було проаналізовано</w:t>
      </w:r>
      <w:r w:rsidR="00E657A1">
        <w:rPr>
          <w:rFonts w:ascii="Times New Roman CYR" w:hAnsi="Times New Roman CYR" w:cs="Times New Roman CYR"/>
          <w:sz w:val="28"/>
          <w:szCs w:val="28"/>
          <w:lang w:val="uk-UA"/>
        </w:rPr>
        <w:t xml:space="preserve"> 16 виступів</w:t>
      </w:r>
      <w:r w:rsidR="00E657A1" w:rsidRPr="00E657A1">
        <w:rPr>
          <w:rFonts w:ascii="Times New Roman CYR" w:hAnsi="Times New Roman CYR" w:cs="Times New Roman CYR"/>
          <w:sz w:val="28"/>
          <w:szCs w:val="28"/>
          <w:lang w:val="uk-UA"/>
        </w:rPr>
        <w:t>.</w:t>
      </w:r>
    </w:p>
    <w:p w:rsidR="008B0F23" w:rsidRDefault="008B0F23" w:rsidP="008B0F23">
      <w:pPr>
        <w:shd w:val="clear" w:color="auto" w:fill="FFFFFF"/>
        <w:spacing w:after="0" w:line="355" w:lineRule="auto"/>
        <w:ind w:firstLine="709"/>
        <w:jc w:val="both"/>
        <w:rPr>
          <w:rFonts w:ascii="Times New Roman CYR" w:eastAsia="Calibri" w:hAnsi="Times New Roman CYR" w:cs="Times New Roman CYR"/>
          <w:iCs/>
          <w:sz w:val="28"/>
          <w:szCs w:val="28"/>
          <w:lang w:val="uk-UA"/>
        </w:rPr>
      </w:pPr>
      <w:r w:rsidRPr="00753C27">
        <w:rPr>
          <w:rFonts w:ascii="Times New Roman CYR" w:eastAsia="Calibri" w:hAnsi="Times New Roman CYR" w:cs="Times New Roman CYR"/>
          <w:iCs/>
          <w:sz w:val="28"/>
          <w:szCs w:val="28"/>
          <w:lang w:val="uk-UA"/>
        </w:rPr>
        <w:lastRenderedPageBreak/>
        <w:t xml:space="preserve">Загальна тривалість </w:t>
      </w:r>
      <w:proofErr w:type="spellStart"/>
      <w:r w:rsidRPr="00753C27">
        <w:rPr>
          <w:rFonts w:ascii="Times New Roman CYR" w:eastAsia="Calibri" w:hAnsi="Times New Roman CYR" w:cs="Times New Roman CYR"/>
          <w:iCs/>
          <w:sz w:val="28"/>
          <w:szCs w:val="28"/>
          <w:lang w:val="uk-UA"/>
        </w:rPr>
        <w:t>аудіозаписів</w:t>
      </w:r>
      <w:proofErr w:type="spellEnd"/>
      <w:r w:rsidRPr="00753C27">
        <w:rPr>
          <w:rFonts w:ascii="Times New Roman CYR" w:eastAsia="Calibri" w:hAnsi="Times New Roman CYR" w:cs="Times New Roman CYR"/>
          <w:iCs/>
          <w:sz w:val="28"/>
          <w:szCs w:val="28"/>
          <w:lang w:val="uk-UA"/>
        </w:rPr>
        <w:t xml:space="preserve"> </w:t>
      </w:r>
      <w:r>
        <w:rPr>
          <w:rFonts w:ascii="Times New Roman CYR" w:eastAsia="Calibri" w:hAnsi="Times New Roman CYR" w:cs="Times New Roman CYR"/>
          <w:iCs/>
          <w:sz w:val="28"/>
          <w:szCs w:val="28"/>
          <w:lang w:val="uk-UA"/>
        </w:rPr>
        <w:t xml:space="preserve">склала </w:t>
      </w:r>
      <w:r w:rsidR="00E657A1" w:rsidRPr="00E657A1">
        <w:rPr>
          <w:rFonts w:ascii="Times New Roman CYR" w:hAnsi="Times New Roman CYR" w:cs="Times New Roman CYR"/>
          <w:iCs/>
          <w:sz w:val="28"/>
          <w:szCs w:val="28"/>
          <w:lang w:val="uk-UA"/>
        </w:rPr>
        <w:t>37</w:t>
      </w:r>
      <w:r w:rsidR="00E657A1">
        <w:rPr>
          <w:rFonts w:ascii="Times New Roman CYR" w:hAnsi="Times New Roman CYR" w:cs="Times New Roman CYR"/>
          <w:iCs/>
          <w:sz w:val="28"/>
          <w:szCs w:val="28"/>
          <w:lang w:val="uk-UA"/>
        </w:rPr>
        <w:t xml:space="preserve"> хвилин</w:t>
      </w:r>
      <w:r w:rsidRPr="00753C27">
        <w:rPr>
          <w:rFonts w:ascii="Times New Roman CYR" w:eastAsia="Calibri" w:hAnsi="Times New Roman CYR" w:cs="Times New Roman CYR"/>
          <w:iCs/>
          <w:sz w:val="28"/>
          <w:szCs w:val="28"/>
          <w:lang w:val="uk-UA"/>
        </w:rPr>
        <w:t>.</w:t>
      </w:r>
      <w:r>
        <w:rPr>
          <w:rFonts w:ascii="Times New Roman CYR" w:eastAsia="Calibri" w:hAnsi="Times New Roman CYR" w:cs="Times New Roman CYR"/>
          <w:iCs/>
          <w:sz w:val="28"/>
          <w:szCs w:val="28"/>
          <w:lang w:val="uk-UA"/>
        </w:rPr>
        <w:t xml:space="preserve"> Вузький корпус дослідження склав</w:t>
      </w:r>
      <w:r w:rsidR="00E657A1" w:rsidRPr="00E657A1">
        <w:rPr>
          <w:rFonts w:ascii="Times New Roman CYR" w:hAnsi="Times New Roman CYR" w:cs="Times New Roman CYR"/>
          <w:iCs/>
          <w:sz w:val="28"/>
          <w:szCs w:val="28"/>
          <w:lang w:val="uk-UA"/>
        </w:rPr>
        <w:t xml:space="preserve"> 12 </w:t>
      </w:r>
      <w:r>
        <w:rPr>
          <w:rFonts w:ascii="Times New Roman CYR" w:eastAsia="Calibri" w:hAnsi="Times New Roman CYR" w:cs="Times New Roman CYR"/>
          <w:iCs/>
          <w:sz w:val="28"/>
          <w:szCs w:val="28"/>
          <w:lang w:val="uk-UA"/>
        </w:rPr>
        <w:t>хвилин.</w:t>
      </w:r>
    </w:p>
    <w:p w:rsidR="00E657A1" w:rsidRDefault="00E657A1" w:rsidP="008B0F23">
      <w:pPr>
        <w:shd w:val="clear" w:color="auto" w:fill="FFFFFF"/>
        <w:spacing w:after="0" w:line="355" w:lineRule="auto"/>
        <w:ind w:firstLine="709"/>
        <w:jc w:val="both"/>
        <w:rPr>
          <w:rFonts w:ascii="Times New Roman CYR" w:hAnsi="Times New Roman CYR" w:cs="Times New Roman CYR"/>
          <w:iCs/>
          <w:sz w:val="28"/>
          <w:szCs w:val="28"/>
          <w:lang w:val="uk-UA"/>
        </w:rPr>
      </w:pPr>
      <w:r w:rsidRPr="00E657A1">
        <w:rPr>
          <w:rFonts w:ascii="Times New Roman CYR" w:hAnsi="Times New Roman CYR" w:cs="Times New Roman CYR"/>
          <w:iCs/>
          <w:sz w:val="28"/>
          <w:szCs w:val="28"/>
          <w:lang w:val="uk-UA"/>
        </w:rPr>
        <w:t xml:space="preserve">Робота структурована наступним чином: у вступі викладені основні положення роботи, визначено об'єкт, предмет, основну мету і завдання дослідження, а також обґрунтовано актуальність дослідження. Перший розділ розглядає </w:t>
      </w:r>
      <w:r>
        <w:rPr>
          <w:rFonts w:ascii="Times New Roman CYR" w:hAnsi="Times New Roman CYR" w:cs="Times New Roman CYR"/>
          <w:iCs/>
          <w:sz w:val="28"/>
          <w:szCs w:val="28"/>
          <w:lang w:val="uk-UA"/>
        </w:rPr>
        <w:t xml:space="preserve">поняття віку та вікових особливостей мовлення. </w:t>
      </w:r>
      <w:r w:rsidRPr="00E657A1">
        <w:rPr>
          <w:rFonts w:ascii="Times New Roman CYR" w:hAnsi="Times New Roman CYR" w:cs="Times New Roman CYR"/>
          <w:iCs/>
          <w:sz w:val="28"/>
          <w:szCs w:val="28"/>
          <w:lang w:val="uk-UA"/>
        </w:rPr>
        <w:t xml:space="preserve">Другий розділ </w:t>
      </w:r>
      <w:r w:rsidRPr="00D725C1">
        <w:rPr>
          <w:rFonts w:ascii="Times New Roman CYR" w:eastAsia="Calibri" w:hAnsi="Times New Roman CYR" w:cs="Times New Roman CYR"/>
          <w:iCs/>
          <w:sz w:val="28"/>
          <w:szCs w:val="28"/>
          <w:lang w:val="uk-UA"/>
        </w:rPr>
        <w:t>торкається</w:t>
      </w:r>
      <w:r w:rsidRPr="00E657A1">
        <w:rPr>
          <w:rFonts w:ascii="Times New Roman CYR" w:hAnsi="Times New Roman CYR" w:cs="Times New Roman CYR"/>
          <w:iCs/>
          <w:sz w:val="28"/>
          <w:szCs w:val="28"/>
          <w:lang w:val="uk-UA"/>
        </w:rPr>
        <w:t xml:space="preserve"> поняття просодії та важливі просодичні ознаки мовлення, а також просодичні особливості оформлення мовлення американців.</w:t>
      </w: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r w:rsidRPr="00E657A1">
        <w:rPr>
          <w:rFonts w:ascii="Times New Roman" w:hAnsi="Times New Roman" w:cs="Times New Roman"/>
          <w:iCs/>
          <w:sz w:val="28"/>
          <w:szCs w:val="28"/>
          <w:lang w:val="uk-UA"/>
        </w:rPr>
        <w:t>Третій розділ детально розкриває методику експерименту, принципи відбору матеріалу, етапи проведення експерименту та предст</w:t>
      </w:r>
      <w:r>
        <w:rPr>
          <w:rFonts w:ascii="Times New Roman" w:hAnsi="Times New Roman" w:cs="Times New Roman"/>
          <w:iCs/>
          <w:sz w:val="28"/>
          <w:szCs w:val="28"/>
          <w:lang w:val="uk-UA"/>
        </w:rPr>
        <w:t xml:space="preserve">авляє результати аудиторського, адитивного </w:t>
      </w:r>
      <w:r w:rsidRPr="00E657A1">
        <w:rPr>
          <w:rFonts w:ascii="Times New Roman" w:hAnsi="Times New Roman" w:cs="Times New Roman"/>
          <w:iCs/>
          <w:sz w:val="28"/>
          <w:szCs w:val="28"/>
          <w:lang w:val="uk-UA"/>
        </w:rPr>
        <w:t xml:space="preserve">та інструментального аналізу, спрямованого на вивчення просодії в мовленні американських </w:t>
      </w:r>
      <w:r w:rsidR="00006714" w:rsidRPr="00E657A1">
        <w:rPr>
          <w:rFonts w:ascii="Times New Roman" w:hAnsi="Times New Roman" w:cs="Times New Roman"/>
          <w:iCs/>
          <w:sz w:val="28"/>
          <w:szCs w:val="28"/>
          <w:lang w:val="uk-UA"/>
        </w:rPr>
        <w:t>тинейджерів</w:t>
      </w:r>
      <w:r w:rsidRPr="00E657A1">
        <w:rPr>
          <w:rFonts w:ascii="Times New Roman" w:hAnsi="Times New Roman" w:cs="Times New Roman"/>
          <w:iCs/>
          <w:sz w:val="28"/>
          <w:szCs w:val="28"/>
          <w:lang w:val="uk-UA"/>
        </w:rPr>
        <w:t xml:space="preserve">. Кожен розділ завершується висновками, де формулюються основні висновки дослідження. </w:t>
      </w:r>
      <w:r w:rsidRPr="00E657A1">
        <w:rPr>
          <w:rFonts w:ascii="Times New Roman" w:hAnsi="Times New Roman" w:cs="Times New Roman"/>
          <w:color w:val="0F0F0F"/>
          <w:sz w:val="28"/>
          <w:szCs w:val="28"/>
          <w:lang w:val="uk-UA"/>
        </w:rPr>
        <w:t>Ця структура дозволяє чітко подати інформацію та послідовно розкрити всі аспекти дослідження.</w:t>
      </w: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E657A1" w:rsidRDefault="00E657A1"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1228A3" w:rsidRDefault="001228A3" w:rsidP="008B0F23">
      <w:pPr>
        <w:shd w:val="clear" w:color="auto" w:fill="FFFFFF"/>
        <w:spacing w:after="0" w:line="355" w:lineRule="auto"/>
        <w:ind w:firstLine="709"/>
        <w:jc w:val="both"/>
        <w:rPr>
          <w:rFonts w:ascii="Times New Roman" w:hAnsi="Times New Roman" w:cs="Times New Roman"/>
          <w:color w:val="0F0F0F"/>
          <w:sz w:val="28"/>
          <w:szCs w:val="28"/>
          <w:lang w:val="uk-UA"/>
        </w:rPr>
      </w:pPr>
    </w:p>
    <w:p w:rsidR="001228A3" w:rsidRPr="00BC1EA0" w:rsidRDefault="001228A3" w:rsidP="008B0F23">
      <w:pPr>
        <w:shd w:val="clear" w:color="auto" w:fill="FFFFFF"/>
        <w:spacing w:after="0" w:line="355" w:lineRule="auto"/>
        <w:ind w:firstLine="709"/>
        <w:jc w:val="both"/>
        <w:rPr>
          <w:rFonts w:ascii="Times New Roman" w:hAnsi="Times New Roman" w:cs="Times New Roman"/>
          <w:color w:val="0F0F0F"/>
          <w:sz w:val="28"/>
          <w:szCs w:val="28"/>
        </w:rPr>
      </w:pPr>
    </w:p>
    <w:p w:rsidR="006B3110" w:rsidRPr="00BC1EA0" w:rsidRDefault="006B3110" w:rsidP="008B0F23">
      <w:pPr>
        <w:shd w:val="clear" w:color="auto" w:fill="FFFFFF"/>
        <w:spacing w:after="0" w:line="355" w:lineRule="auto"/>
        <w:ind w:firstLine="709"/>
        <w:jc w:val="both"/>
        <w:rPr>
          <w:rFonts w:ascii="Times New Roman" w:hAnsi="Times New Roman" w:cs="Times New Roman"/>
          <w:color w:val="0F0F0F"/>
          <w:sz w:val="28"/>
          <w:szCs w:val="28"/>
        </w:rPr>
      </w:pPr>
    </w:p>
    <w:p w:rsidR="006B3110" w:rsidRPr="00BC1EA0" w:rsidRDefault="006B3110" w:rsidP="008B0F23">
      <w:pPr>
        <w:shd w:val="clear" w:color="auto" w:fill="FFFFFF"/>
        <w:spacing w:after="0" w:line="355" w:lineRule="auto"/>
        <w:ind w:firstLine="709"/>
        <w:jc w:val="both"/>
        <w:rPr>
          <w:rFonts w:ascii="Times New Roman" w:hAnsi="Times New Roman" w:cs="Times New Roman"/>
          <w:color w:val="0F0F0F"/>
          <w:sz w:val="28"/>
          <w:szCs w:val="28"/>
        </w:rPr>
      </w:pPr>
    </w:p>
    <w:p w:rsidR="001228A3" w:rsidRPr="001228A3" w:rsidRDefault="001228A3" w:rsidP="001228A3">
      <w:pPr>
        <w:shd w:val="clear" w:color="auto" w:fill="FFFFFF"/>
        <w:tabs>
          <w:tab w:val="left" w:pos="1134"/>
        </w:tabs>
        <w:spacing w:line="360" w:lineRule="auto"/>
        <w:jc w:val="center"/>
        <w:rPr>
          <w:rFonts w:ascii="Times New Roman" w:hAnsi="Times New Roman" w:cs="Times New Roman"/>
          <w:b/>
          <w:caps/>
          <w:sz w:val="28"/>
          <w:szCs w:val="28"/>
          <w:lang w:val="uk-UA"/>
        </w:rPr>
      </w:pPr>
      <w:r w:rsidRPr="001228A3">
        <w:rPr>
          <w:rFonts w:ascii="Times New Roman" w:eastAsia="Calibri" w:hAnsi="Times New Roman" w:cs="Times New Roman"/>
          <w:b/>
          <w:caps/>
          <w:sz w:val="28"/>
          <w:szCs w:val="28"/>
          <w:lang w:val="uk-UA"/>
        </w:rPr>
        <w:lastRenderedPageBreak/>
        <w:t>Розділ 1.  ТЕОРЕТИЧНІ ПЕРЕДУМОВИ ДО</w:t>
      </w:r>
      <w:r w:rsidRPr="001228A3">
        <w:rPr>
          <w:rFonts w:ascii="Times New Roman" w:hAnsi="Times New Roman" w:cs="Times New Roman"/>
          <w:b/>
          <w:caps/>
          <w:sz w:val="28"/>
          <w:szCs w:val="28"/>
          <w:lang w:val="uk-UA"/>
        </w:rPr>
        <w:t>СЛІДЖЕННЯ МОВЛЕННЯ</w:t>
      </w:r>
      <w:r>
        <w:rPr>
          <w:rFonts w:ascii="Times New Roman" w:hAnsi="Times New Roman" w:cs="Times New Roman"/>
          <w:b/>
          <w:caps/>
          <w:sz w:val="28"/>
          <w:szCs w:val="28"/>
          <w:lang w:val="uk-UA"/>
        </w:rPr>
        <w:t xml:space="preserve"> ти</w:t>
      </w:r>
      <w:r w:rsidRPr="001228A3">
        <w:rPr>
          <w:rFonts w:ascii="Times New Roman" w:hAnsi="Times New Roman" w:cs="Times New Roman"/>
          <w:b/>
          <w:caps/>
          <w:sz w:val="28"/>
          <w:szCs w:val="28"/>
          <w:lang w:val="uk-UA"/>
        </w:rPr>
        <w:t>нейджерів</w:t>
      </w:r>
    </w:p>
    <w:p w:rsidR="001228A3" w:rsidRDefault="001228A3" w:rsidP="001228A3">
      <w:pPr>
        <w:shd w:val="clear" w:color="auto" w:fill="FFFFFF"/>
        <w:spacing w:line="360" w:lineRule="auto"/>
        <w:ind w:firstLine="709"/>
        <w:jc w:val="center"/>
        <w:rPr>
          <w:rFonts w:ascii="Times New Roman" w:eastAsia="Calibri" w:hAnsi="Times New Roman" w:cs="Times New Roman"/>
          <w:b/>
          <w:bCs/>
          <w:sz w:val="28"/>
          <w:szCs w:val="28"/>
          <w:lang w:val="uk-UA"/>
        </w:rPr>
      </w:pPr>
    </w:p>
    <w:p w:rsidR="00E657A1" w:rsidRDefault="00E657A1" w:rsidP="001228A3">
      <w:pPr>
        <w:shd w:val="clear" w:color="auto" w:fill="FFFFFF"/>
        <w:spacing w:line="360" w:lineRule="auto"/>
        <w:ind w:firstLine="709"/>
        <w:jc w:val="center"/>
        <w:rPr>
          <w:rFonts w:ascii="Times New Roman" w:eastAsia="Calibri" w:hAnsi="Times New Roman" w:cs="Times New Roman"/>
          <w:b/>
          <w:bCs/>
          <w:sz w:val="28"/>
          <w:szCs w:val="28"/>
          <w:lang w:val="uk-UA"/>
        </w:rPr>
      </w:pPr>
      <w:r>
        <w:rPr>
          <w:rFonts w:ascii="Times New Roman" w:eastAsia="Calibri" w:hAnsi="Times New Roman" w:cs="Times New Roman"/>
          <w:b/>
          <w:bCs/>
          <w:sz w:val="28"/>
          <w:szCs w:val="28"/>
          <w:lang w:val="uk-UA"/>
        </w:rPr>
        <w:t>1.1. Варіативність мовлення на території Сполучених Штатів Америки</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Для того щоб зрозуміти природу, походження, розвиток та поширення регіональних типів вимови США, необхідно простежити всі історичні та соціальні зв'язки, що пронизують культуру американської нації; виявити, як ті чи інші конкретні фактори соціальної с</w:t>
      </w:r>
      <w:r>
        <w:rPr>
          <w:rFonts w:ascii="Times New Roman" w:eastAsia="Calibri" w:hAnsi="Times New Roman" w:cs="Times New Roman"/>
          <w:bCs/>
          <w:sz w:val="28"/>
          <w:szCs w:val="28"/>
          <w:lang w:val="uk-UA"/>
        </w:rPr>
        <w:t>истеми призводять до змін у мовленні</w:t>
      </w:r>
      <w:r w:rsidRPr="007F4D19">
        <w:rPr>
          <w:rFonts w:ascii="Times New Roman" w:eastAsia="Calibri" w:hAnsi="Times New Roman" w:cs="Times New Roman"/>
          <w:bCs/>
          <w:sz w:val="28"/>
          <w:szCs w:val="28"/>
          <w:lang w:val="uk-UA"/>
        </w:rPr>
        <w:t xml:space="preserve"> та як мовні структури зміню</w:t>
      </w:r>
      <w:r>
        <w:rPr>
          <w:rFonts w:ascii="Times New Roman" w:eastAsia="Calibri" w:hAnsi="Times New Roman" w:cs="Times New Roman"/>
          <w:bCs/>
          <w:sz w:val="28"/>
          <w:szCs w:val="28"/>
          <w:lang w:val="uk-UA"/>
        </w:rPr>
        <w:t xml:space="preserve">ються під впливом цих факторів </w:t>
      </w:r>
      <w:r w:rsidR="00164F30" w:rsidRPr="009D0D50">
        <w:rPr>
          <w:rFonts w:ascii="Times New Roman" w:eastAsia="Calibri" w:hAnsi="Times New Roman" w:cs="Times New Roman"/>
          <w:bCs/>
          <w:sz w:val="28"/>
          <w:szCs w:val="28"/>
          <w:lang w:val="uk-UA"/>
        </w:rPr>
        <w:t>[</w:t>
      </w:r>
      <w:proofErr w:type="spellStart"/>
      <w:r w:rsidR="009D0D50" w:rsidRPr="009D0D50">
        <w:rPr>
          <w:rFonts w:ascii="Times New Roman" w:eastAsia="Calibri" w:hAnsi="Times New Roman" w:cs="Times New Roman"/>
          <w:bCs/>
          <w:sz w:val="28"/>
          <w:szCs w:val="28"/>
          <w:lang w:val="uk-UA"/>
        </w:rPr>
        <w:t>Baugh</w:t>
      </w:r>
      <w:proofErr w:type="spellEnd"/>
      <w:r w:rsidR="009D0D50" w:rsidRPr="009D0D50">
        <w:rPr>
          <w:rFonts w:ascii="Times New Roman" w:eastAsia="Calibri" w:hAnsi="Times New Roman" w:cs="Times New Roman"/>
          <w:bCs/>
          <w:sz w:val="28"/>
          <w:szCs w:val="28"/>
          <w:lang w:val="uk-UA"/>
        </w:rPr>
        <w:t>, 2002</w:t>
      </w:r>
      <w:r w:rsidR="00164F30" w:rsidRPr="009D0D50">
        <w:rPr>
          <w:rFonts w:ascii="Times New Roman" w:eastAsia="Calibri" w:hAnsi="Times New Roman" w:cs="Times New Roman"/>
          <w:bCs/>
          <w:sz w:val="28"/>
          <w:szCs w:val="28"/>
          <w:lang w:val="uk-UA"/>
        </w:rPr>
        <w:t>]</w:t>
      </w:r>
      <w:r>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 xml:space="preserve">Особливості американського варіанта англійської мови сягають відмінних рис діалектів, що існували на Британських островах у той час, коли в Америку приїхали перші поселенці і влаштувалися в різних частинах країни. Емігранти з південно-східної Англії спочатку селилися у східній Новій Англії, переселенці з північних та західних частин Англії – у </w:t>
      </w:r>
      <w:proofErr w:type="spellStart"/>
      <w:r w:rsidRPr="007F4D19">
        <w:rPr>
          <w:rFonts w:ascii="Times New Roman" w:eastAsia="Calibri" w:hAnsi="Times New Roman" w:cs="Times New Roman"/>
          <w:bCs/>
          <w:sz w:val="28"/>
          <w:szCs w:val="28"/>
          <w:lang w:val="uk-UA"/>
        </w:rPr>
        <w:t>Нью-Джерсі</w:t>
      </w:r>
      <w:proofErr w:type="spellEnd"/>
      <w:r w:rsidRPr="007F4D19">
        <w:rPr>
          <w:rFonts w:ascii="Times New Roman" w:eastAsia="Calibri" w:hAnsi="Times New Roman" w:cs="Times New Roman"/>
          <w:bCs/>
          <w:sz w:val="28"/>
          <w:szCs w:val="28"/>
          <w:lang w:val="uk-UA"/>
        </w:rPr>
        <w:t xml:space="preserve"> та </w:t>
      </w:r>
      <w:proofErr w:type="spellStart"/>
      <w:r w:rsidRPr="007F4D19">
        <w:rPr>
          <w:rFonts w:ascii="Times New Roman" w:eastAsia="Calibri" w:hAnsi="Times New Roman" w:cs="Times New Roman"/>
          <w:bCs/>
          <w:sz w:val="28"/>
          <w:szCs w:val="28"/>
          <w:lang w:val="uk-UA"/>
        </w:rPr>
        <w:t>Делавері</w:t>
      </w:r>
      <w:proofErr w:type="spellEnd"/>
      <w:r w:rsidRPr="007F4D19">
        <w:rPr>
          <w:rFonts w:ascii="Times New Roman" w:eastAsia="Calibri" w:hAnsi="Times New Roman" w:cs="Times New Roman"/>
          <w:bCs/>
          <w:sz w:val="28"/>
          <w:szCs w:val="28"/>
          <w:lang w:val="uk-UA"/>
        </w:rPr>
        <w:t xml:space="preserve">, шотландці та ірландці – у західній Новій Англії, північній частині штату Нью-Йорк та у багатьох частинах Аппалачів. Згодом заселення просувалося на захід. Основні діалекти сучасного американського англійського сфокусовані навколо таких центрів, заснованих емігрантами з Британських островів, </w:t>
      </w:r>
      <w:r>
        <w:rPr>
          <w:rFonts w:ascii="Times New Roman" w:eastAsia="Calibri" w:hAnsi="Times New Roman" w:cs="Times New Roman"/>
          <w:bCs/>
          <w:sz w:val="28"/>
          <w:szCs w:val="28"/>
          <w:lang w:val="uk-UA"/>
        </w:rPr>
        <w:t xml:space="preserve">як Бостон, </w:t>
      </w:r>
      <w:proofErr w:type="spellStart"/>
      <w:r>
        <w:rPr>
          <w:rFonts w:ascii="Times New Roman" w:eastAsia="Calibri" w:hAnsi="Times New Roman" w:cs="Times New Roman"/>
          <w:bCs/>
          <w:sz w:val="28"/>
          <w:szCs w:val="28"/>
          <w:lang w:val="uk-UA"/>
        </w:rPr>
        <w:t>Річмонд</w:t>
      </w:r>
      <w:proofErr w:type="spellEnd"/>
      <w:r>
        <w:rPr>
          <w:rFonts w:ascii="Times New Roman" w:eastAsia="Calibri" w:hAnsi="Times New Roman" w:cs="Times New Roman"/>
          <w:bCs/>
          <w:sz w:val="28"/>
          <w:szCs w:val="28"/>
          <w:lang w:val="uk-UA"/>
        </w:rPr>
        <w:t xml:space="preserve"> і Чарльстон </w:t>
      </w:r>
      <w:r w:rsidR="009D0D50" w:rsidRPr="009D0D50">
        <w:rPr>
          <w:rFonts w:ascii="Times New Roman" w:eastAsia="Calibri" w:hAnsi="Times New Roman" w:cs="Times New Roman"/>
          <w:bCs/>
          <w:sz w:val="28"/>
          <w:szCs w:val="28"/>
          <w:lang w:val="uk-UA"/>
        </w:rPr>
        <w:t>[</w:t>
      </w:r>
      <w:proofErr w:type="spellStart"/>
      <w:r w:rsidR="009D0D50" w:rsidRPr="009D0D50">
        <w:rPr>
          <w:rFonts w:ascii="Times New Roman" w:eastAsia="Calibri" w:hAnsi="Times New Roman" w:cs="Times New Roman"/>
          <w:bCs/>
          <w:sz w:val="28"/>
          <w:szCs w:val="28"/>
          <w:lang w:val="uk-UA"/>
        </w:rPr>
        <w:t>Chambers</w:t>
      </w:r>
      <w:proofErr w:type="spellEnd"/>
      <w:r w:rsidR="009D0D50" w:rsidRPr="009D0D50">
        <w:rPr>
          <w:rFonts w:ascii="Times New Roman" w:eastAsia="Calibri" w:hAnsi="Times New Roman" w:cs="Times New Roman"/>
          <w:bCs/>
          <w:sz w:val="28"/>
          <w:szCs w:val="28"/>
          <w:lang w:val="uk-UA"/>
        </w:rPr>
        <w:t> , 2002]</w:t>
      </w:r>
      <w:r w:rsidRPr="009D0D50">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Слід зазначити, </w:t>
      </w:r>
      <w:r w:rsidRPr="007F4D19">
        <w:rPr>
          <w:rFonts w:ascii="Times New Roman" w:eastAsia="Calibri" w:hAnsi="Times New Roman" w:cs="Times New Roman"/>
          <w:bCs/>
          <w:sz w:val="28"/>
          <w:szCs w:val="28"/>
          <w:lang w:val="uk-UA"/>
        </w:rPr>
        <w:t>межі діалектів часто відображають основні міграційні маршрути. Невипадковий той факт, що ба</w:t>
      </w:r>
      <w:r>
        <w:rPr>
          <w:rFonts w:ascii="Times New Roman" w:eastAsia="Calibri" w:hAnsi="Times New Roman" w:cs="Times New Roman"/>
          <w:bCs/>
          <w:sz w:val="28"/>
          <w:szCs w:val="28"/>
          <w:lang w:val="uk-UA"/>
        </w:rPr>
        <w:t>гато кордонів діалектів США</w:t>
      </w:r>
      <w:r w:rsidRPr="007F4D19">
        <w:rPr>
          <w:rFonts w:ascii="Times New Roman" w:eastAsia="Calibri" w:hAnsi="Times New Roman" w:cs="Times New Roman"/>
          <w:bCs/>
          <w:sz w:val="28"/>
          <w:szCs w:val="28"/>
          <w:lang w:val="uk-UA"/>
        </w:rPr>
        <w:t xml:space="preserve"> нагадують на малюнку віяло, що розкривається зі сходу на захід, адже саме такими були напрямки міграційних маршрутів, якими слідували переселенці зі своїх початкових місць проживання на території Америки вздовж східного узбережжя. Маршрут міграції, що пролягав зі сходу на захід, відображає пересування жителів європейського походження, інші ж групи мали інші маршрути. Необхідно також брати до уваги той факт, що майбутні </w:t>
      </w:r>
      <w:r w:rsidRPr="007F4D19">
        <w:rPr>
          <w:rFonts w:ascii="Times New Roman" w:eastAsia="Calibri" w:hAnsi="Times New Roman" w:cs="Times New Roman"/>
          <w:bCs/>
          <w:sz w:val="28"/>
          <w:szCs w:val="28"/>
          <w:lang w:val="uk-UA"/>
        </w:rPr>
        <w:lastRenderedPageBreak/>
        <w:t xml:space="preserve">переселення можуть стерти існуючі межі діалектів. Так, якщо жителі північних штатів продовжать просуватися на південь такими ж темпами, як останніми роками, межі південних діалектів можуть зазнати значних змін. Соціолінгвістичне дослідження процесу фонологічних змін у більшості великих Сполучених Штатів виявило, що діалекти Нью-Йорка, Філадельфії, Чикаго, Сент-Луїса, Далласа та Лос-Анджелеса </w:t>
      </w:r>
      <w:r w:rsidR="001414D4">
        <w:rPr>
          <w:rFonts w:ascii="Times New Roman" w:eastAsia="Calibri" w:hAnsi="Times New Roman" w:cs="Times New Roman"/>
          <w:bCs/>
          <w:sz w:val="28"/>
          <w:szCs w:val="28"/>
          <w:lang w:val="uk-UA"/>
        </w:rPr>
        <w:t xml:space="preserve">наразі </w:t>
      </w:r>
      <w:r w:rsidRPr="007F4D19">
        <w:rPr>
          <w:rFonts w:ascii="Times New Roman" w:eastAsia="Calibri" w:hAnsi="Times New Roman" w:cs="Times New Roman"/>
          <w:bCs/>
          <w:sz w:val="28"/>
          <w:szCs w:val="28"/>
          <w:lang w:val="uk-UA"/>
        </w:rPr>
        <w:t xml:space="preserve">відрізняються більше, ніж 50 або 100 років тому. У мегаполісах відбувається швидке взаємопроникнення та злиття діалектних систем, соціальних </w:t>
      </w:r>
      <w:r w:rsidR="009D0D50">
        <w:rPr>
          <w:rFonts w:ascii="Times New Roman" w:eastAsia="Calibri" w:hAnsi="Times New Roman" w:cs="Times New Roman"/>
          <w:bCs/>
          <w:sz w:val="28"/>
          <w:szCs w:val="28"/>
          <w:lang w:val="uk-UA"/>
        </w:rPr>
        <w:t>верств та груп інновацій [</w:t>
      </w:r>
      <w:proofErr w:type="spellStart"/>
      <w:r w:rsidR="009D0D50" w:rsidRPr="009D0D50">
        <w:rPr>
          <w:rFonts w:ascii="Times New Roman" w:eastAsia="Calibri" w:hAnsi="Times New Roman" w:cs="Times New Roman"/>
          <w:bCs/>
          <w:sz w:val="28"/>
          <w:szCs w:val="28"/>
          <w:lang w:val="uk-UA"/>
        </w:rPr>
        <w:t>Chambers</w:t>
      </w:r>
      <w:proofErr w:type="spellEnd"/>
      <w:r w:rsidR="009D0D50" w:rsidRPr="009D0D50">
        <w:rPr>
          <w:rFonts w:ascii="Times New Roman" w:eastAsia="Calibri" w:hAnsi="Times New Roman" w:cs="Times New Roman"/>
          <w:bCs/>
          <w:sz w:val="28"/>
          <w:szCs w:val="28"/>
          <w:lang w:val="uk-UA"/>
        </w:rPr>
        <w:t> , 2002</w:t>
      </w:r>
      <w:r w:rsidRPr="007F4D19">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 xml:space="preserve">Велику роль </w:t>
      </w:r>
      <w:r>
        <w:rPr>
          <w:rFonts w:ascii="Times New Roman" w:eastAsia="Calibri" w:hAnsi="Times New Roman" w:cs="Times New Roman"/>
          <w:bCs/>
          <w:sz w:val="28"/>
          <w:szCs w:val="28"/>
          <w:lang w:val="uk-UA"/>
        </w:rPr>
        <w:t xml:space="preserve"> у </w:t>
      </w:r>
      <w:r w:rsidRPr="007F4D19">
        <w:rPr>
          <w:rFonts w:ascii="Times New Roman" w:eastAsia="Calibri" w:hAnsi="Times New Roman" w:cs="Times New Roman"/>
          <w:bCs/>
          <w:sz w:val="28"/>
          <w:szCs w:val="28"/>
          <w:lang w:val="uk-UA"/>
        </w:rPr>
        <w:t>процесі розвитку діалектів біля США зіграли географічні чинники. Річки, озера, гори, долини та інші особливості місцевості зумовлювали вибір маршрутів пересування та місць поселення, стримуючи мобільність людей та перешкоджаючи швидкому перенесенню мовних форм з однієї місцевості до іншої. Основна межа діалектів зі сходу на захід проходить по річці Огайо, а Міссісіпі, що</w:t>
      </w:r>
      <w:r w:rsidR="001414D4">
        <w:rPr>
          <w:rFonts w:ascii="Times New Roman" w:eastAsia="Calibri" w:hAnsi="Times New Roman" w:cs="Times New Roman"/>
          <w:bCs/>
          <w:sz w:val="28"/>
          <w:szCs w:val="28"/>
          <w:lang w:val="uk-UA"/>
        </w:rPr>
        <w:t xml:space="preserve"> протікає за маршрутом «північ –</w:t>
      </w:r>
      <w:r w:rsidRPr="007F4D19">
        <w:rPr>
          <w:rFonts w:ascii="Times New Roman" w:eastAsia="Calibri" w:hAnsi="Times New Roman" w:cs="Times New Roman"/>
          <w:bCs/>
          <w:sz w:val="28"/>
          <w:szCs w:val="28"/>
          <w:lang w:val="uk-UA"/>
        </w:rPr>
        <w:t xml:space="preserve"> південь», перешкоджала пересування населення</w:t>
      </w:r>
      <w:r w:rsidR="001414D4">
        <w:rPr>
          <w:rFonts w:ascii="Times New Roman" w:eastAsia="Calibri" w:hAnsi="Times New Roman" w:cs="Times New Roman"/>
          <w:bCs/>
          <w:sz w:val="28"/>
          <w:szCs w:val="28"/>
          <w:lang w:val="uk-UA"/>
        </w:rPr>
        <w:t xml:space="preserve"> </w:t>
      </w:r>
      <w:proofErr w:type="spellStart"/>
      <w:r w:rsidR="001414D4">
        <w:rPr>
          <w:rFonts w:ascii="Times New Roman" w:eastAsia="Calibri" w:hAnsi="Times New Roman" w:cs="Times New Roman"/>
          <w:bCs/>
          <w:sz w:val="28"/>
          <w:szCs w:val="28"/>
          <w:lang w:val="uk-UA"/>
        </w:rPr>
        <w:t>Мідленду</w:t>
      </w:r>
      <w:proofErr w:type="spellEnd"/>
      <w:r w:rsidRPr="007F4D19">
        <w:rPr>
          <w:rFonts w:ascii="Times New Roman" w:eastAsia="Calibri" w:hAnsi="Times New Roman" w:cs="Times New Roman"/>
          <w:bCs/>
          <w:sz w:val="28"/>
          <w:szCs w:val="28"/>
          <w:lang w:val="uk-UA"/>
        </w:rPr>
        <w:t xml:space="preserve"> із заходу на північ, створивши таким чином кордон між діалектами Півночі та </w:t>
      </w:r>
      <w:proofErr w:type="spellStart"/>
      <w:r w:rsidRPr="007F4D19">
        <w:rPr>
          <w:rFonts w:ascii="Times New Roman" w:eastAsia="Calibri" w:hAnsi="Times New Roman" w:cs="Times New Roman"/>
          <w:bCs/>
          <w:sz w:val="28"/>
          <w:szCs w:val="28"/>
          <w:lang w:val="uk-UA"/>
        </w:rPr>
        <w:t>Мідленда</w:t>
      </w:r>
      <w:proofErr w:type="spellEnd"/>
      <w:r w:rsidRPr="007F4D19">
        <w:rPr>
          <w:rFonts w:ascii="Times New Roman" w:eastAsia="Calibri" w:hAnsi="Times New Roman" w:cs="Times New Roman"/>
          <w:bCs/>
          <w:sz w:val="28"/>
          <w:szCs w:val="28"/>
          <w:lang w:val="uk-UA"/>
        </w:rPr>
        <w:t xml:space="preserve">, що зберігся і досі. Утруднення масової міграції у бік південних і </w:t>
      </w:r>
      <w:proofErr w:type="spellStart"/>
      <w:r w:rsidRPr="007F4D19">
        <w:rPr>
          <w:rFonts w:ascii="Times New Roman" w:eastAsia="Calibri" w:hAnsi="Times New Roman" w:cs="Times New Roman"/>
          <w:bCs/>
          <w:sz w:val="28"/>
          <w:szCs w:val="28"/>
          <w:lang w:val="uk-UA"/>
        </w:rPr>
        <w:t>середньоатлантичних</w:t>
      </w:r>
      <w:proofErr w:type="spellEnd"/>
      <w:r w:rsidRPr="007F4D19">
        <w:rPr>
          <w:rFonts w:ascii="Times New Roman" w:eastAsia="Calibri" w:hAnsi="Times New Roman" w:cs="Times New Roman"/>
          <w:bCs/>
          <w:sz w:val="28"/>
          <w:szCs w:val="28"/>
          <w:lang w:val="uk-UA"/>
        </w:rPr>
        <w:t xml:space="preserve"> штатів пояснюється зміною звичного для переселенців географічного укладу: починалася країна плантацій, чия економіка ґрунтувалася на вирощуванні та переробці південних сільськогосподарських культур. У той час як північний потік мігрантів продовжував рух на захід у напрямку Тихого океану, інші міграційні потоки втратили чітку спрямованість, неодноразово перетинаючи та змішуючись [</w:t>
      </w:r>
      <w:proofErr w:type="spellStart"/>
      <w:r w:rsidR="009D0D50" w:rsidRPr="009D0D50">
        <w:rPr>
          <w:rFonts w:ascii="Times New Roman" w:eastAsia="Calibri" w:hAnsi="Times New Roman" w:cs="Times New Roman"/>
          <w:bCs/>
          <w:sz w:val="28"/>
          <w:szCs w:val="28"/>
          <w:lang w:val="uk-UA"/>
        </w:rPr>
        <w:t>Chambers</w:t>
      </w:r>
      <w:proofErr w:type="spellEnd"/>
      <w:r w:rsidR="009D0D50" w:rsidRPr="009D0D50">
        <w:rPr>
          <w:rFonts w:ascii="Times New Roman" w:eastAsia="Calibri" w:hAnsi="Times New Roman" w:cs="Times New Roman"/>
          <w:bCs/>
          <w:sz w:val="28"/>
          <w:szCs w:val="28"/>
          <w:lang w:val="uk-UA"/>
        </w:rPr>
        <w:t> , 2002</w:t>
      </w:r>
      <w:r w:rsidRPr="007F4D19">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В</w:t>
      </w:r>
      <w:r>
        <w:rPr>
          <w:rFonts w:ascii="Times New Roman" w:eastAsia="Calibri" w:hAnsi="Times New Roman" w:cs="Times New Roman"/>
          <w:bCs/>
          <w:sz w:val="28"/>
          <w:szCs w:val="28"/>
          <w:lang w:val="uk-UA"/>
        </w:rPr>
        <w:t>ідповідно до різних джерел чисельність</w:t>
      </w:r>
      <w:r w:rsidRPr="007F4D19">
        <w:rPr>
          <w:rFonts w:ascii="Times New Roman" w:eastAsia="Calibri" w:hAnsi="Times New Roman" w:cs="Times New Roman"/>
          <w:bCs/>
          <w:sz w:val="28"/>
          <w:szCs w:val="28"/>
          <w:lang w:val="uk-UA"/>
        </w:rPr>
        <w:t xml:space="preserve"> діалектів американського варіанта англійськ</w:t>
      </w:r>
      <w:r w:rsidR="009D0D50">
        <w:rPr>
          <w:rFonts w:ascii="Times New Roman" w:eastAsia="Calibri" w:hAnsi="Times New Roman" w:cs="Times New Roman"/>
          <w:bCs/>
          <w:sz w:val="28"/>
          <w:szCs w:val="28"/>
          <w:lang w:val="uk-UA"/>
        </w:rPr>
        <w:t>ої мови варіюється від двох [</w:t>
      </w:r>
      <w:proofErr w:type="spellStart"/>
      <w:r w:rsidR="009D0D50" w:rsidRPr="009D0D50">
        <w:rPr>
          <w:rFonts w:ascii="Times New Roman" w:eastAsia="Calibri" w:hAnsi="Times New Roman" w:cs="Times New Roman"/>
          <w:bCs/>
          <w:sz w:val="28"/>
          <w:szCs w:val="28"/>
          <w:lang w:val="uk-UA"/>
        </w:rPr>
        <w:t>Mc</w:t>
      </w:r>
      <w:proofErr w:type="spellEnd"/>
      <w:r w:rsidR="009D0D50" w:rsidRPr="009D0D50">
        <w:rPr>
          <w:rFonts w:ascii="Times New Roman" w:eastAsia="Calibri" w:hAnsi="Times New Roman" w:cs="Times New Roman"/>
          <w:bCs/>
          <w:sz w:val="28"/>
          <w:szCs w:val="28"/>
          <w:lang w:val="uk-UA"/>
        </w:rPr>
        <w:t xml:space="preserve"> </w:t>
      </w:r>
      <w:proofErr w:type="spellStart"/>
      <w:r w:rsidR="009D0D50" w:rsidRPr="009D0D50">
        <w:rPr>
          <w:rFonts w:ascii="Times New Roman" w:eastAsia="Calibri" w:hAnsi="Times New Roman" w:cs="Times New Roman"/>
          <w:bCs/>
          <w:sz w:val="28"/>
          <w:szCs w:val="28"/>
          <w:lang w:val="uk-UA"/>
        </w:rPr>
        <w:t>David</w:t>
      </w:r>
      <w:proofErr w:type="spellEnd"/>
      <w:r w:rsidR="009D0D50" w:rsidRPr="009D0D50">
        <w:rPr>
          <w:rFonts w:ascii="Times New Roman" w:eastAsia="Calibri" w:hAnsi="Times New Roman" w:cs="Times New Roman"/>
          <w:bCs/>
          <w:sz w:val="28"/>
          <w:szCs w:val="28"/>
          <w:lang w:val="uk-UA"/>
        </w:rPr>
        <w:t>, 1980</w:t>
      </w:r>
      <w:r w:rsidRPr="007F4D19">
        <w:rPr>
          <w:rFonts w:ascii="Times New Roman" w:eastAsia="Calibri" w:hAnsi="Times New Roman" w:cs="Times New Roman"/>
          <w:bCs/>
          <w:sz w:val="28"/>
          <w:szCs w:val="28"/>
          <w:lang w:val="uk-UA"/>
        </w:rPr>
        <w:t>] до</w:t>
      </w:r>
      <w:r w:rsidR="009D0D50">
        <w:rPr>
          <w:rFonts w:ascii="Times New Roman" w:eastAsia="Calibri" w:hAnsi="Times New Roman" w:cs="Times New Roman"/>
          <w:bCs/>
          <w:sz w:val="28"/>
          <w:szCs w:val="28"/>
          <w:lang w:val="uk-UA"/>
        </w:rPr>
        <w:t xml:space="preserve"> двадцяти чотирьох і більше [</w:t>
      </w:r>
      <w:r w:rsidR="009D0D50" w:rsidRPr="009D0D50">
        <w:rPr>
          <w:rFonts w:ascii="Times New Roman" w:eastAsia="Calibri" w:hAnsi="Times New Roman" w:cs="Times New Roman"/>
          <w:bCs/>
          <w:sz w:val="28"/>
          <w:szCs w:val="28"/>
          <w:lang w:val="uk-UA"/>
        </w:rPr>
        <w:t>Wolfram, 1999</w:t>
      </w:r>
      <w:r w:rsidRPr="007F4D19">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 xml:space="preserve">До сорокових років XX століття була широко поширена точка зору, що в американській англійській існують три основні типи вимови; східний, південний та </w:t>
      </w:r>
      <w:proofErr w:type="spellStart"/>
      <w:r w:rsidRPr="007F4D19">
        <w:rPr>
          <w:rFonts w:ascii="Times New Roman" w:eastAsia="Calibri" w:hAnsi="Times New Roman" w:cs="Times New Roman"/>
          <w:bCs/>
          <w:sz w:val="28"/>
          <w:szCs w:val="28"/>
          <w:lang w:val="uk-UA"/>
        </w:rPr>
        <w:t>загальноамериканський</w:t>
      </w:r>
      <w:proofErr w:type="spellEnd"/>
      <w:r w:rsidRPr="007F4D19">
        <w:rPr>
          <w:rFonts w:ascii="Times New Roman" w:eastAsia="Calibri" w:hAnsi="Times New Roman" w:cs="Times New Roman"/>
          <w:bCs/>
          <w:sz w:val="28"/>
          <w:szCs w:val="28"/>
          <w:lang w:val="uk-UA"/>
        </w:rPr>
        <w:t xml:space="preserve">. </w:t>
      </w:r>
      <w:r w:rsidR="009D0D50">
        <w:rPr>
          <w:rFonts w:ascii="Times New Roman" w:eastAsia="Calibri" w:hAnsi="Times New Roman" w:cs="Times New Roman"/>
          <w:bCs/>
          <w:sz w:val="28"/>
          <w:szCs w:val="28"/>
          <w:lang w:val="uk-UA"/>
        </w:rPr>
        <w:t>«</w:t>
      </w:r>
      <w:r w:rsidRPr="007F4D19">
        <w:rPr>
          <w:rFonts w:ascii="Times New Roman" w:eastAsia="Calibri" w:hAnsi="Times New Roman" w:cs="Times New Roman"/>
          <w:bCs/>
          <w:sz w:val="28"/>
          <w:szCs w:val="28"/>
          <w:lang w:val="uk-UA"/>
        </w:rPr>
        <w:t>Сам термін «</w:t>
      </w:r>
      <w:proofErr w:type="spellStart"/>
      <w:r w:rsidRPr="007F4D19">
        <w:rPr>
          <w:rFonts w:ascii="Times New Roman" w:eastAsia="Calibri" w:hAnsi="Times New Roman" w:cs="Times New Roman"/>
          <w:bCs/>
          <w:sz w:val="28"/>
          <w:szCs w:val="28"/>
          <w:lang w:val="uk-UA"/>
        </w:rPr>
        <w:t>загальноамериканський</w:t>
      </w:r>
      <w:proofErr w:type="spellEnd"/>
      <w:r w:rsidRPr="007F4D19">
        <w:rPr>
          <w:rFonts w:ascii="Times New Roman" w:eastAsia="Calibri" w:hAnsi="Times New Roman" w:cs="Times New Roman"/>
          <w:bCs/>
          <w:sz w:val="28"/>
          <w:szCs w:val="28"/>
          <w:lang w:val="uk-UA"/>
        </w:rPr>
        <w:t xml:space="preserve">» </w:t>
      </w:r>
      <w:r w:rsidRPr="007F4D19">
        <w:rPr>
          <w:rFonts w:ascii="Times New Roman" w:eastAsia="Calibri" w:hAnsi="Times New Roman" w:cs="Times New Roman"/>
          <w:bCs/>
          <w:sz w:val="28"/>
          <w:szCs w:val="28"/>
          <w:lang w:val="uk-UA"/>
        </w:rPr>
        <w:lastRenderedPageBreak/>
        <w:t xml:space="preserve">використовувався для позначення стандарту, оскільки він відображав ряд характерних рис </w:t>
      </w:r>
      <w:proofErr w:type="spellStart"/>
      <w:r w:rsidRPr="007F4D19">
        <w:rPr>
          <w:rFonts w:ascii="Times New Roman" w:eastAsia="Calibri" w:hAnsi="Times New Roman" w:cs="Times New Roman"/>
          <w:bCs/>
          <w:sz w:val="28"/>
          <w:szCs w:val="28"/>
          <w:lang w:val="uk-UA"/>
        </w:rPr>
        <w:t>середньо-західної</w:t>
      </w:r>
      <w:proofErr w:type="spellEnd"/>
      <w:r w:rsidRPr="007F4D19">
        <w:rPr>
          <w:rFonts w:ascii="Times New Roman" w:eastAsia="Calibri" w:hAnsi="Times New Roman" w:cs="Times New Roman"/>
          <w:bCs/>
          <w:sz w:val="28"/>
          <w:szCs w:val="28"/>
          <w:lang w:val="uk-UA"/>
        </w:rPr>
        <w:t xml:space="preserve"> вимови. Цьому типу вимови приписувався ряд фонетичних явищ, які можна було виявити майже переважають у всіх районах Сполучених Штатів. При описі американського варіанта англійської багато автори використовували саме цю схему. Інші автори вважають її надто узагальненою, оскільки ця схема не враховує всю складність та різноманіття регіональних варіантів вимови на величез</w:t>
      </w:r>
      <w:r w:rsidR="009D0D50">
        <w:rPr>
          <w:rFonts w:ascii="Times New Roman" w:eastAsia="Calibri" w:hAnsi="Times New Roman" w:cs="Times New Roman"/>
          <w:bCs/>
          <w:sz w:val="28"/>
          <w:szCs w:val="28"/>
          <w:lang w:val="uk-UA"/>
        </w:rPr>
        <w:t>ній території країни» [</w:t>
      </w:r>
      <w:proofErr w:type="spellStart"/>
      <w:r w:rsidR="009D0D50" w:rsidRPr="009D0D50">
        <w:rPr>
          <w:rFonts w:ascii="Times New Roman" w:eastAsia="Calibri" w:hAnsi="Times New Roman" w:cs="Times New Roman"/>
          <w:bCs/>
          <w:sz w:val="28"/>
          <w:szCs w:val="28"/>
          <w:lang w:val="uk-UA"/>
        </w:rPr>
        <w:t>Shakhbagova</w:t>
      </w:r>
      <w:proofErr w:type="spellEnd"/>
      <w:r w:rsidR="009D0D50" w:rsidRPr="009D0D50">
        <w:rPr>
          <w:rFonts w:ascii="Times New Roman" w:eastAsia="Calibri" w:hAnsi="Times New Roman" w:cs="Times New Roman"/>
          <w:bCs/>
          <w:sz w:val="28"/>
          <w:szCs w:val="28"/>
          <w:lang w:val="uk-UA"/>
        </w:rPr>
        <w:t xml:space="preserve">, 1982 </w:t>
      </w:r>
      <w:r w:rsidRPr="007F4D19">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 xml:space="preserve">У книзі «Варіанти американської англійської» Д. </w:t>
      </w:r>
      <w:proofErr w:type="spellStart"/>
      <w:r w:rsidRPr="007F4D19">
        <w:rPr>
          <w:rFonts w:ascii="Times New Roman" w:eastAsia="Calibri" w:hAnsi="Times New Roman" w:cs="Times New Roman"/>
          <w:bCs/>
          <w:sz w:val="28"/>
          <w:szCs w:val="28"/>
          <w:lang w:val="uk-UA"/>
        </w:rPr>
        <w:t>Престон</w:t>
      </w:r>
      <w:proofErr w:type="spellEnd"/>
      <w:r w:rsidRPr="007F4D19">
        <w:rPr>
          <w:rFonts w:ascii="Times New Roman" w:eastAsia="Calibri" w:hAnsi="Times New Roman" w:cs="Times New Roman"/>
          <w:bCs/>
          <w:sz w:val="28"/>
          <w:szCs w:val="28"/>
          <w:lang w:val="uk-UA"/>
        </w:rPr>
        <w:t xml:space="preserve"> та Р. </w:t>
      </w:r>
      <w:proofErr w:type="spellStart"/>
      <w:r w:rsidRPr="007F4D19">
        <w:rPr>
          <w:rFonts w:ascii="Times New Roman" w:eastAsia="Calibri" w:hAnsi="Times New Roman" w:cs="Times New Roman"/>
          <w:bCs/>
          <w:sz w:val="28"/>
          <w:szCs w:val="28"/>
          <w:lang w:val="uk-UA"/>
        </w:rPr>
        <w:t>Шай</w:t>
      </w:r>
      <w:proofErr w:type="spellEnd"/>
      <w:r w:rsidRPr="007F4D19">
        <w:rPr>
          <w:rFonts w:ascii="Times New Roman" w:eastAsia="Calibri" w:hAnsi="Times New Roman" w:cs="Times New Roman"/>
          <w:bCs/>
          <w:sz w:val="28"/>
          <w:szCs w:val="28"/>
          <w:lang w:val="uk-UA"/>
        </w:rPr>
        <w:t xml:space="preserve"> виділяють діалекти Півночі, Північного </w:t>
      </w:r>
      <w:proofErr w:type="spellStart"/>
      <w:r w:rsidRPr="007F4D19">
        <w:rPr>
          <w:rFonts w:ascii="Times New Roman" w:eastAsia="Calibri" w:hAnsi="Times New Roman" w:cs="Times New Roman"/>
          <w:bCs/>
          <w:sz w:val="28"/>
          <w:szCs w:val="28"/>
          <w:lang w:val="uk-UA"/>
        </w:rPr>
        <w:t>Мідленду</w:t>
      </w:r>
      <w:proofErr w:type="spellEnd"/>
      <w:r w:rsidRPr="007F4D19">
        <w:rPr>
          <w:rFonts w:ascii="Times New Roman" w:eastAsia="Calibri" w:hAnsi="Times New Roman" w:cs="Times New Roman"/>
          <w:bCs/>
          <w:sz w:val="28"/>
          <w:szCs w:val="28"/>
          <w:lang w:val="uk-UA"/>
        </w:rPr>
        <w:t xml:space="preserve">, Південного </w:t>
      </w:r>
      <w:proofErr w:type="spellStart"/>
      <w:r w:rsidRPr="007F4D19">
        <w:rPr>
          <w:rFonts w:ascii="Times New Roman" w:eastAsia="Calibri" w:hAnsi="Times New Roman" w:cs="Times New Roman"/>
          <w:bCs/>
          <w:sz w:val="28"/>
          <w:szCs w:val="28"/>
          <w:lang w:val="uk-UA"/>
        </w:rPr>
        <w:t>Мідленду</w:t>
      </w:r>
      <w:proofErr w:type="spellEnd"/>
      <w:r w:rsidRPr="007F4D19">
        <w:rPr>
          <w:rFonts w:ascii="Times New Roman" w:eastAsia="Calibri" w:hAnsi="Times New Roman" w:cs="Times New Roman"/>
          <w:bCs/>
          <w:sz w:val="28"/>
          <w:szCs w:val="28"/>
          <w:lang w:val="uk-UA"/>
        </w:rPr>
        <w:t xml:space="preserve"> та Півдня. Усі типи вимови вони поділяють на великі групи: північні і південні д</w:t>
      </w:r>
      <w:r w:rsidR="009D0D50">
        <w:rPr>
          <w:rFonts w:ascii="Times New Roman" w:eastAsia="Calibri" w:hAnsi="Times New Roman" w:cs="Times New Roman"/>
          <w:bCs/>
          <w:sz w:val="28"/>
          <w:szCs w:val="28"/>
          <w:lang w:val="uk-UA"/>
        </w:rPr>
        <w:t>іалекти [</w:t>
      </w:r>
      <w:r w:rsidR="009D0D50" w:rsidRPr="009D0D50">
        <w:rPr>
          <w:rFonts w:ascii="Times New Roman" w:eastAsia="Calibri" w:hAnsi="Times New Roman" w:cs="Times New Roman"/>
          <w:bCs/>
          <w:sz w:val="28"/>
          <w:szCs w:val="28"/>
          <w:lang w:val="uk-UA"/>
        </w:rPr>
        <w:t>Preston, 1988</w:t>
      </w:r>
      <w:r w:rsidRPr="007F4D19">
        <w:rPr>
          <w:rFonts w:ascii="Times New Roman" w:eastAsia="Calibri" w:hAnsi="Times New Roman" w:cs="Times New Roman"/>
          <w:bCs/>
          <w:sz w:val="28"/>
          <w:szCs w:val="28"/>
          <w:lang w:val="uk-UA"/>
        </w:rPr>
        <w:t>].</w:t>
      </w:r>
    </w:p>
    <w:p w:rsidR="00E657A1" w:rsidRPr="007F4D19"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7F4D19">
        <w:rPr>
          <w:rFonts w:ascii="Times New Roman" w:eastAsia="Calibri" w:hAnsi="Times New Roman" w:cs="Times New Roman"/>
          <w:bCs/>
          <w:sz w:val="28"/>
          <w:szCs w:val="28"/>
          <w:lang w:val="uk-UA"/>
        </w:rPr>
        <w:t xml:space="preserve">В. </w:t>
      </w:r>
      <w:proofErr w:type="spellStart"/>
      <w:r w:rsidRPr="007F4D19">
        <w:rPr>
          <w:rFonts w:ascii="Times New Roman" w:eastAsia="Calibri" w:hAnsi="Times New Roman" w:cs="Times New Roman"/>
          <w:bCs/>
          <w:sz w:val="28"/>
          <w:szCs w:val="28"/>
          <w:lang w:val="uk-UA"/>
        </w:rPr>
        <w:t>Лабов</w:t>
      </w:r>
      <w:proofErr w:type="spellEnd"/>
      <w:r w:rsidRPr="007F4D19">
        <w:rPr>
          <w:rFonts w:ascii="Times New Roman" w:eastAsia="Calibri" w:hAnsi="Times New Roman" w:cs="Times New Roman"/>
          <w:bCs/>
          <w:sz w:val="28"/>
          <w:szCs w:val="28"/>
          <w:lang w:val="uk-UA"/>
        </w:rPr>
        <w:t xml:space="preserve"> також виділяє такі регіони: Північ, Південь, </w:t>
      </w:r>
      <w:proofErr w:type="spellStart"/>
      <w:r w:rsidRPr="007F4D19">
        <w:rPr>
          <w:rFonts w:ascii="Times New Roman" w:eastAsia="Calibri" w:hAnsi="Times New Roman" w:cs="Times New Roman"/>
          <w:bCs/>
          <w:sz w:val="28"/>
          <w:szCs w:val="28"/>
          <w:lang w:val="uk-UA"/>
        </w:rPr>
        <w:t>Мідленд</w:t>
      </w:r>
      <w:proofErr w:type="spellEnd"/>
      <w:r w:rsidRPr="007F4D19">
        <w:rPr>
          <w:rFonts w:ascii="Times New Roman" w:eastAsia="Calibri" w:hAnsi="Times New Roman" w:cs="Times New Roman"/>
          <w:bCs/>
          <w:sz w:val="28"/>
          <w:szCs w:val="28"/>
          <w:lang w:val="uk-UA"/>
        </w:rPr>
        <w:t>, Захід, засновуючи такий поді</w:t>
      </w:r>
      <w:r>
        <w:rPr>
          <w:rFonts w:ascii="Times New Roman" w:eastAsia="Calibri" w:hAnsi="Times New Roman" w:cs="Times New Roman"/>
          <w:bCs/>
          <w:sz w:val="28"/>
          <w:szCs w:val="28"/>
          <w:lang w:val="uk-UA"/>
        </w:rPr>
        <w:t>л на системі «зсувів» голосних. При цьому, В. </w:t>
      </w:r>
      <w:proofErr w:type="spellStart"/>
      <w:r w:rsidRPr="007F4D19">
        <w:rPr>
          <w:rFonts w:ascii="Times New Roman" w:eastAsia="Calibri" w:hAnsi="Times New Roman" w:cs="Times New Roman"/>
          <w:bCs/>
          <w:sz w:val="28"/>
          <w:szCs w:val="28"/>
          <w:lang w:val="uk-UA"/>
        </w:rPr>
        <w:t>Лабов</w:t>
      </w:r>
      <w:proofErr w:type="spellEnd"/>
      <w:r w:rsidRPr="007F4D19">
        <w:rPr>
          <w:rFonts w:ascii="Times New Roman" w:eastAsia="Calibri" w:hAnsi="Times New Roman" w:cs="Times New Roman"/>
          <w:bCs/>
          <w:sz w:val="28"/>
          <w:szCs w:val="28"/>
          <w:lang w:val="uk-UA"/>
        </w:rPr>
        <w:t xml:space="preserve"> підрозділяє діалекти </w:t>
      </w:r>
      <w:proofErr w:type="spellStart"/>
      <w:r w:rsidRPr="007F4D19">
        <w:rPr>
          <w:rFonts w:ascii="Times New Roman" w:eastAsia="Calibri" w:hAnsi="Times New Roman" w:cs="Times New Roman"/>
          <w:bCs/>
          <w:sz w:val="28"/>
          <w:szCs w:val="28"/>
          <w:lang w:val="uk-UA"/>
        </w:rPr>
        <w:t>Мідленда</w:t>
      </w:r>
      <w:proofErr w:type="spellEnd"/>
      <w:r w:rsidRPr="007F4D19">
        <w:rPr>
          <w:rFonts w:ascii="Times New Roman" w:eastAsia="Calibri" w:hAnsi="Times New Roman" w:cs="Times New Roman"/>
          <w:bCs/>
          <w:sz w:val="28"/>
          <w:szCs w:val="28"/>
          <w:lang w:val="uk-UA"/>
        </w:rPr>
        <w:t xml:space="preserve"> на Північний </w:t>
      </w:r>
      <w:proofErr w:type="spellStart"/>
      <w:r w:rsidRPr="007F4D19">
        <w:rPr>
          <w:rFonts w:ascii="Times New Roman" w:eastAsia="Calibri" w:hAnsi="Times New Roman" w:cs="Times New Roman"/>
          <w:bCs/>
          <w:sz w:val="28"/>
          <w:szCs w:val="28"/>
          <w:lang w:val="uk-UA"/>
        </w:rPr>
        <w:t>Мідленд</w:t>
      </w:r>
      <w:proofErr w:type="spellEnd"/>
      <w:r w:rsidRPr="007F4D19">
        <w:rPr>
          <w:rFonts w:ascii="Times New Roman" w:eastAsia="Calibri" w:hAnsi="Times New Roman" w:cs="Times New Roman"/>
          <w:bCs/>
          <w:sz w:val="28"/>
          <w:szCs w:val="28"/>
          <w:lang w:val="uk-UA"/>
        </w:rPr>
        <w:t xml:space="preserve"> і Південний </w:t>
      </w:r>
      <w:proofErr w:type="spellStart"/>
      <w:r w:rsidRPr="007F4D19">
        <w:rPr>
          <w:rFonts w:ascii="Times New Roman" w:eastAsia="Calibri" w:hAnsi="Times New Roman" w:cs="Times New Roman"/>
          <w:bCs/>
          <w:sz w:val="28"/>
          <w:szCs w:val="28"/>
          <w:lang w:val="uk-UA"/>
        </w:rPr>
        <w:t>Мідленд</w:t>
      </w:r>
      <w:proofErr w:type="spellEnd"/>
      <w:r w:rsidRPr="007F4D19">
        <w:rPr>
          <w:rFonts w:ascii="Times New Roman" w:eastAsia="Calibri" w:hAnsi="Times New Roman" w:cs="Times New Roman"/>
          <w:bCs/>
          <w:sz w:val="28"/>
          <w:szCs w:val="28"/>
          <w:lang w:val="uk-UA"/>
        </w:rPr>
        <w:t>, а також деталізується розподіл великих регіонів на дрібніші райони, що істотно визначення місця виникнення тих чи інших вимовних інновацій</w:t>
      </w:r>
      <w:r w:rsidR="009D0D50">
        <w:rPr>
          <w:rFonts w:ascii="Times New Roman" w:eastAsia="Calibri" w:hAnsi="Times New Roman" w:cs="Times New Roman"/>
          <w:bCs/>
          <w:sz w:val="28"/>
          <w:szCs w:val="28"/>
          <w:lang w:val="uk-UA"/>
        </w:rPr>
        <w:t xml:space="preserve"> </w:t>
      </w:r>
      <w:r w:rsidR="009D0D50" w:rsidRPr="009D0D50">
        <w:rPr>
          <w:rFonts w:ascii="Times New Roman" w:eastAsia="Calibri" w:hAnsi="Times New Roman" w:cs="Times New Roman"/>
          <w:bCs/>
          <w:sz w:val="28"/>
          <w:szCs w:val="28"/>
          <w:lang w:val="uk-UA"/>
        </w:rPr>
        <w:t>[</w:t>
      </w:r>
      <w:proofErr w:type="spellStart"/>
      <w:r w:rsidR="009D0D50" w:rsidRPr="009D0D50">
        <w:rPr>
          <w:rFonts w:ascii="Times New Roman" w:eastAsia="Calibri" w:hAnsi="Times New Roman" w:cs="Times New Roman"/>
          <w:bCs/>
          <w:sz w:val="28"/>
          <w:szCs w:val="28"/>
          <w:lang w:val="uk-UA"/>
        </w:rPr>
        <w:t>Labov</w:t>
      </w:r>
      <w:proofErr w:type="spellEnd"/>
      <w:r w:rsidR="009D0D50" w:rsidRPr="009D0D50">
        <w:rPr>
          <w:rFonts w:ascii="Times New Roman" w:eastAsia="Calibri" w:hAnsi="Times New Roman" w:cs="Times New Roman"/>
          <w:bCs/>
          <w:sz w:val="28"/>
          <w:szCs w:val="28"/>
          <w:lang w:val="uk-UA"/>
        </w:rPr>
        <w:t>, 1991]</w:t>
      </w:r>
      <w:r w:rsidRPr="007F4D19">
        <w:rPr>
          <w:rFonts w:ascii="Times New Roman" w:eastAsia="Calibri" w:hAnsi="Times New Roman" w:cs="Times New Roman"/>
          <w:bCs/>
          <w:sz w:val="28"/>
          <w:szCs w:val="28"/>
          <w:lang w:val="uk-UA"/>
        </w:rPr>
        <w:t>.</w:t>
      </w:r>
    </w:p>
    <w:p w:rsidR="00E657A1" w:rsidRPr="009D0D50"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2165FB">
        <w:rPr>
          <w:rFonts w:ascii="Times New Roman" w:eastAsia="Calibri" w:hAnsi="Times New Roman" w:cs="Times New Roman"/>
          <w:bCs/>
          <w:sz w:val="28"/>
          <w:szCs w:val="28"/>
          <w:lang w:val="uk-UA"/>
        </w:rPr>
        <w:t>Найбільш точний та повний опис територіального варіювання американського варіанту англ</w:t>
      </w:r>
      <w:r>
        <w:rPr>
          <w:rFonts w:ascii="Times New Roman" w:eastAsia="Calibri" w:hAnsi="Times New Roman" w:cs="Times New Roman"/>
          <w:bCs/>
          <w:sz w:val="28"/>
          <w:szCs w:val="28"/>
          <w:lang w:val="uk-UA"/>
        </w:rPr>
        <w:t xml:space="preserve">ійської мови наводить Дж. </w:t>
      </w:r>
      <w:proofErr w:type="spellStart"/>
      <w:r>
        <w:rPr>
          <w:rFonts w:ascii="Times New Roman" w:eastAsia="Calibri" w:hAnsi="Times New Roman" w:cs="Times New Roman"/>
          <w:bCs/>
          <w:sz w:val="28"/>
          <w:szCs w:val="28"/>
          <w:lang w:val="uk-UA"/>
        </w:rPr>
        <w:t>Ніст</w:t>
      </w:r>
      <w:proofErr w:type="spellEnd"/>
      <w:r w:rsidRPr="002165FB">
        <w:rPr>
          <w:rFonts w:ascii="Times New Roman" w:eastAsia="Calibri" w:hAnsi="Times New Roman" w:cs="Times New Roman"/>
          <w:bCs/>
          <w:sz w:val="28"/>
          <w:szCs w:val="28"/>
          <w:lang w:val="uk-UA"/>
        </w:rPr>
        <w:t>, згідно з яким на всій території США функціонує десять діалектів, об'єднаних у три регіональні типи: Північний, Центральний та Південний. До Північного регіонального типу поруч із діалектом Східної Нової Англії він включає північно-центральний діалект (Західна Нова Англія), і навіть південно-західний (шта</w:t>
      </w:r>
      <w:r w:rsidR="009D0D50">
        <w:rPr>
          <w:rFonts w:ascii="Times New Roman" w:eastAsia="Calibri" w:hAnsi="Times New Roman" w:cs="Times New Roman"/>
          <w:bCs/>
          <w:sz w:val="28"/>
          <w:szCs w:val="28"/>
          <w:lang w:val="uk-UA"/>
        </w:rPr>
        <w:t xml:space="preserve">ти </w:t>
      </w:r>
      <w:proofErr w:type="spellStart"/>
      <w:r w:rsidR="009D0D50">
        <w:rPr>
          <w:rFonts w:ascii="Times New Roman" w:eastAsia="Calibri" w:hAnsi="Times New Roman" w:cs="Times New Roman"/>
          <w:bCs/>
          <w:sz w:val="28"/>
          <w:szCs w:val="28"/>
          <w:lang w:val="uk-UA"/>
        </w:rPr>
        <w:t>Арізона</w:t>
      </w:r>
      <w:proofErr w:type="spellEnd"/>
      <w:r w:rsidR="009D0D50">
        <w:rPr>
          <w:rFonts w:ascii="Times New Roman" w:eastAsia="Calibri" w:hAnsi="Times New Roman" w:cs="Times New Roman"/>
          <w:bCs/>
          <w:sz w:val="28"/>
          <w:szCs w:val="28"/>
          <w:lang w:val="uk-UA"/>
        </w:rPr>
        <w:t xml:space="preserve">, </w:t>
      </w:r>
      <w:proofErr w:type="spellStart"/>
      <w:r w:rsidR="009D0D50">
        <w:rPr>
          <w:rFonts w:ascii="Times New Roman" w:eastAsia="Calibri" w:hAnsi="Times New Roman" w:cs="Times New Roman"/>
          <w:bCs/>
          <w:sz w:val="28"/>
          <w:szCs w:val="28"/>
          <w:lang w:val="uk-UA"/>
        </w:rPr>
        <w:t>Невада</w:t>
      </w:r>
      <w:proofErr w:type="spellEnd"/>
      <w:r w:rsidR="009D0D50">
        <w:rPr>
          <w:rFonts w:ascii="Times New Roman" w:eastAsia="Calibri" w:hAnsi="Times New Roman" w:cs="Times New Roman"/>
          <w:bCs/>
          <w:sz w:val="28"/>
          <w:szCs w:val="28"/>
          <w:lang w:val="uk-UA"/>
        </w:rPr>
        <w:t>, Каліфорнія)</w:t>
      </w:r>
      <w:r w:rsidR="009D0D50" w:rsidRPr="009D0D50">
        <w:rPr>
          <w:rFonts w:ascii="Times New Roman" w:eastAsia="Calibri" w:hAnsi="Times New Roman" w:cs="Times New Roman"/>
          <w:bCs/>
          <w:sz w:val="28"/>
          <w:szCs w:val="28"/>
          <w:lang w:val="uk-UA"/>
        </w:rPr>
        <w:t xml:space="preserve"> [</w:t>
      </w:r>
      <w:proofErr w:type="spellStart"/>
      <w:r w:rsidR="009D0D50" w:rsidRPr="009D0D50">
        <w:rPr>
          <w:rFonts w:ascii="Times New Roman" w:eastAsia="Calibri" w:hAnsi="Times New Roman" w:cs="Times New Roman"/>
          <w:bCs/>
          <w:sz w:val="28"/>
          <w:szCs w:val="28"/>
          <w:lang w:val="uk-UA"/>
        </w:rPr>
        <w:t>Nist</w:t>
      </w:r>
      <w:proofErr w:type="spellEnd"/>
      <w:r w:rsidR="009D0D50" w:rsidRPr="009D0D50">
        <w:rPr>
          <w:rFonts w:ascii="Times New Roman" w:eastAsia="Calibri" w:hAnsi="Times New Roman" w:cs="Times New Roman"/>
          <w:bCs/>
          <w:sz w:val="28"/>
          <w:szCs w:val="28"/>
          <w:lang w:val="uk-UA"/>
        </w:rPr>
        <w:t>, 1966].</w:t>
      </w:r>
    </w:p>
    <w:p w:rsidR="00E657A1" w:rsidRPr="002165FB" w:rsidRDefault="00E657A1" w:rsidP="00E657A1">
      <w:pPr>
        <w:shd w:val="clear" w:color="auto" w:fill="FFFFFF"/>
        <w:spacing w:after="0" w:line="360" w:lineRule="auto"/>
        <w:ind w:firstLine="709"/>
        <w:jc w:val="both"/>
        <w:rPr>
          <w:rFonts w:ascii="Times New Roman" w:eastAsia="Calibri" w:hAnsi="Times New Roman" w:cs="Times New Roman"/>
          <w:bCs/>
          <w:sz w:val="28"/>
          <w:szCs w:val="28"/>
          <w:lang w:val="uk-UA"/>
        </w:rPr>
      </w:pPr>
      <w:r w:rsidRPr="002165FB">
        <w:rPr>
          <w:rFonts w:ascii="Times New Roman" w:eastAsia="Calibri" w:hAnsi="Times New Roman" w:cs="Times New Roman"/>
          <w:bCs/>
          <w:sz w:val="28"/>
          <w:szCs w:val="28"/>
          <w:lang w:val="uk-UA"/>
        </w:rPr>
        <w:t>На підставі аналізу багатого фактичного матеріалу поруч дослідників виділяється три основні діалектні аре</w:t>
      </w:r>
      <w:r w:rsidR="000D271D">
        <w:rPr>
          <w:rFonts w:ascii="Times New Roman" w:eastAsia="Calibri" w:hAnsi="Times New Roman" w:cs="Times New Roman"/>
          <w:bCs/>
          <w:sz w:val="28"/>
          <w:szCs w:val="28"/>
          <w:lang w:val="uk-UA"/>
        </w:rPr>
        <w:t xml:space="preserve">али: Північ, </w:t>
      </w:r>
      <w:proofErr w:type="spellStart"/>
      <w:r w:rsidR="000D271D">
        <w:rPr>
          <w:rFonts w:ascii="Times New Roman" w:eastAsia="Calibri" w:hAnsi="Times New Roman" w:cs="Times New Roman"/>
          <w:bCs/>
          <w:sz w:val="28"/>
          <w:szCs w:val="28"/>
          <w:lang w:val="uk-UA"/>
        </w:rPr>
        <w:t>Мідленд</w:t>
      </w:r>
      <w:proofErr w:type="spellEnd"/>
      <w:r w:rsidR="000D271D">
        <w:rPr>
          <w:rFonts w:ascii="Times New Roman" w:eastAsia="Calibri" w:hAnsi="Times New Roman" w:cs="Times New Roman"/>
          <w:bCs/>
          <w:sz w:val="28"/>
          <w:szCs w:val="28"/>
          <w:lang w:val="uk-UA"/>
        </w:rPr>
        <w:t xml:space="preserve"> і Південь </w:t>
      </w:r>
      <w:r w:rsidR="000D271D" w:rsidRPr="000D271D">
        <w:rPr>
          <w:rFonts w:ascii="Times New Roman" w:eastAsia="Calibri" w:hAnsi="Times New Roman" w:cs="Times New Roman"/>
          <w:bCs/>
          <w:sz w:val="28"/>
          <w:szCs w:val="28"/>
          <w:lang w:val="uk-UA"/>
        </w:rPr>
        <w:t>[</w:t>
      </w:r>
      <w:proofErr w:type="spellStart"/>
      <w:r w:rsidR="000D271D" w:rsidRPr="000D271D">
        <w:rPr>
          <w:rFonts w:ascii="Times New Roman" w:eastAsia="Calibri" w:hAnsi="Times New Roman" w:cs="Times New Roman"/>
          <w:bCs/>
          <w:sz w:val="28"/>
          <w:szCs w:val="28"/>
          <w:lang w:val="uk-UA"/>
        </w:rPr>
        <w:t>Kurath</w:t>
      </w:r>
      <w:proofErr w:type="spellEnd"/>
      <w:r w:rsidR="000D271D" w:rsidRPr="000D271D">
        <w:rPr>
          <w:rFonts w:ascii="Times New Roman" w:eastAsia="Calibri" w:hAnsi="Times New Roman" w:cs="Times New Roman"/>
          <w:bCs/>
          <w:sz w:val="28"/>
          <w:szCs w:val="28"/>
          <w:lang w:val="uk-UA"/>
        </w:rPr>
        <w:t xml:space="preserve">, 2007; </w:t>
      </w:r>
      <w:proofErr w:type="spellStart"/>
      <w:r w:rsidR="000D271D" w:rsidRPr="000D271D">
        <w:rPr>
          <w:rFonts w:ascii="Times New Roman" w:eastAsia="Calibri" w:hAnsi="Times New Roman" w:cs="Times New Roman"/>
          <w:bCs/>
          <w:sz w:val="28"/>
          <w:szCs w:val="28"/>
          <w:lang w:val="uk-UA"/>
        </w:rPr>
        <w:t>Kurath</w:t>
      </w:r>
      <w:proofErr w:type="spellEnd"/>
      <w:r w:rsidR="000D271D" w:rsidRPr="000D271D">
        <w:rPr>
          <w:rFonts w:ascii="Times New Roman" w:eastAsia="Calibri" w:hAnsi="Times New Roman" w:cs="Times New Roman"/>
          <w:bCs/>
          <w:sz w:val="28"/>
          <w:szCs w:val="28"/>
          <w:lang w:val="uk-UA"/>
        </w:rPr>
        <w:t xml:space="preserve">, 2008; </w:t>
      </w:r>
      <w:proofErr w:type="spellStart"/>
      <w:r w:rsidR="000D271D" w:rsidRPr="000D271D">
        <w:rPr>
          <w:rFonts w:ascii="Times New Roman" w:eastAsia="Calibri" w:hAnsi="Times New Roman" w:cs="Times New Roman"/>
          <w:bCs/>
          <w:sz w:val="28"/>
          <w:szCs w:val="28"/>
          <w:lang w:val="uk-UA"/>
        </w:rPr>
        <w:t>Thomas</w:t>
      </w:r>
      <w:proofErr w:type="spellEnd"/>
      <w:r w:rsidR="000D271D" w:rsidRPr="000D271D">
        <w:rPr>
          <w:rFonts w:ascii="Times New Roman" w:eastAsia="Calibri" w:hAnsi="Times New Roman" w:cs="Times New Roman"/>
          <w:bCs/>
          <w:sz w:val="28"/>
          <w:szCs w:val="28"/>
          <w:lang w:val="uk-UA"/>
        </w:rPr>
        <w:t>, 1958]</w:t>
      </w:r>
      <w:r w:rsidRPr="002165FB">
        <w:rPr>
          <w:rFonts w:ascii="Times New Roman" w:eastAsia="Calibri" w:hAnsi="Times New Roman" w:cs="Times New Roman"/>
          <w:bCs/>
          <w:sz w:val="28"/>
          <w:szCs w:val="28"/>
          <w:lang w:val="uk-UA"/>
        </w:rPr>
        <w:t xml:space="preserve">. Такий поділ американської англійської на діалектні регіони визнається у сучасній американській діалектології традиційним та стандартним. Північ включає Нову Англію і поширюється </w:t>
      </w:r>
      <w:r w:rsidRPr="002165FB">
        <w:rPr>
          <w:rFonts w:ascii="Times New Roman" w:eastAsia="Calibri" w:hAnsi="Times New Roman" w:cs="Times New Roman"/>
          <w:bCs/>
          <w:sz w:val="28"/>
          <w:szCs w:val="28"/>
          <w:lang w:val="uk-UA"/>
        </w:rPr>
        <w:lastRenderedPageBreak/>
        <w:t xml:space="preserve">верхнім ярусом штатів зі сходу на захід. Його південний кордон проходить центром штату </w:t>
      </w:r>
      <w:proofErr w:type="spellStart"/>
      <w:r w:rsidRPr="002165FB">
        <w:rPr>
          <w:rFonts w:ascii="Times New Roman" w:eastAsia="Calibri" w:hAnsi="Times New Roman" w:cs="Times New Roman"/>
          <w:bCs/>
          <w:sz w:val="28"/>
          <w:szCs w:val="28"/>
          <w:lang w:val="uk-UA"/>
        </w:rPr>
        <w:t>Нью-Джерсі</w:t>
      </w:r>
      <w:proofErr w:type="spellEnd"/>
      <w:r w:rsidRPr="002165FB">
        <w:rPr>
          <w:rFonts w:ascii="Times New Roman" w:eastAsia="Calibri" w:hAnsi="Times New Roman" w:cs="Times New Roman"/>
          <w:bCs/>
          <w:sz w:val="28"/>
          <w:szCs w:val="28"/>
          <w:lang w:val="uk-UA"/>
        </w:rPr>
        <w:t xml:space="preserve"> на захід північної частини штатів Пенсільванія, Огайо, Індіана, Іллінойс, Айова. Південь охоплює південну частину штатів </w:t>
      </w:r>
      <w:proofErr w:type="spellStart"/>
      <w:r w:rsidRPr="002165FB">
        <w:rPr>
          <w:rFonts w:ascii="Times New Roman" w:eastAsia="Calibri" w:hAnsi="Times New Roman" w:cs="Times New Roman"/>
          <w:bCs/>
          <w:sz w:val="28"/>
          <w:szCs w:val="28"/>
          <w:lang w:val="uk-UA"/>
        </w:rPr>
        <w:t>Меріленд</w:t>
      </w:r>
      <w:proofErr w:type="spellEnd"/>
      <w:r w:rsidRPr="002165FB">
        <w:rPr>
          <w:rFonts w:ascii="Times New Roman" w:eastAsia="Calibri" w:hAnsi="Times New Roman" w:cs="Times New Roman"/>
          <w:bCs/>
          <w:sz w:val="28"/>
          <w:szCs w:val="28"/>
          <w:lang w:val="uk-UA"/>
        </w:rPr>
        <w:t xml:space="preserve">, </w:t>
      </w:r>
      <w:proofErr w:type="spellStart"/>
      <w:r w:rsidRPr="002165FB">
        <w:rPr>
          <w:rFonts w:ascii="Times New Roman" w:eastAsia="Calibri" w:hAnsi="Times New Roman" w:cs="Times New Roman"/>
          <w:bCs/>
          <w:sz w:val="28"/>
          <w:szCs w:val="28"/>
          <w:lang w:val="uk-UA"/>
        </w:rPr>
        <w:t>Делавер</w:t>
      </w:r>
      <w:proofErr w:type="spellEnd"/>
      <w:r w:rsidRPr="002165FB">
        <w:rPr>
          <w:rFonts w:ascii="Times New Roman" w:eastAsia="Calibri" w:hAnsi="Times New Roman" w:cs="Times New Roman"/>
          <w:bCs/>
          <w:sz w:val="28"/>
          <w:szCs w:val="28"/>
          <w:lang w:val="uk-UA"/>
        </w:rPr>
        <w:t>, що пр</w:t>
      </w:r>
      <w:r>
        <w:rPr>
          <w:rFonts w:ascii="Times New Roman" w:eastAsia="Calibri" w:hAnsi="Times New Roman" w:cs="Times New Roman"/>
          <w:bCs/>
          <w:sz w:val="28"/>
          <w:szCs w:val="28"/>
          <w:lang w:val="uk-UA"/>
        </w:rPr>
        <w:t>оходить на схід від</w:t>
      </w:r>
      <w:r w:rsidRPr="002165FB">
        <w:rPr>
          <w:rFonts w:ascii="Times New Roman" w:eastAsia="Calibri" w:hAnsi="Times New Roman" w:cs="Times New Roman"/>
          <w:bCs/>
          <w:sz w:val="28"/>
          <w:szCs w:val="28"/>
          <w:lang w:val="uk-UA"/>
        </w:rPr>
        <w:t xml:space="preserve"> гір</w:t>
      </w:r>
      <w:r>
        <w:rPr>
          <w:rFonts w:ascii="Times New Roman" w:eastAsia="Calibri" w:hAnsi="Times New Roman" w:cs="Times New Roman"/>
          <w:bCs/>
          <w:sz w:val="28"/>
          <w:szCs w:val="28"/>
          <w:lang w:val="uk-UA"/>
        </w:rPr>
        <w:t xml:space="preserve"> Аппалачі</w:t>
      </w:r>
      <w:r w:rsidRPr="002165FB">
        <w:rPr>
          <w:rFonts w:ascii="Times New Roman" w:eastAsia="Calibri" w:hAnsi="Times New Roman" w:cs="Times New Roman"/>
          <w:bCs/>
          <w:sz w:val="28"/>
          <w:szCs w:val="28"/>
          <w:lang w:val="uk-UA"/>
        </w:rPr>
        <w:t xml:space="preserve"> на південь. </w:t>
      </w:r>
      <w:proofErr w:type="spellStart"/>
      <w:r w:rsidRPr="002165FB">
        <w:rPr>
          <w:rFonts w:ascii="Times New Roman" w:eastAsia="Calibri" w:hAnsi="Times New Roman" w:cs="Times New Roman"/>
          <w:bCs/>
          <w:sz w:val="28"/>
          <w:szCs w:val="28"/>
          <w:lang w:val="uk-UA"/>
        </w:rPr>
        <w:t>Мідленд</w:t>
      </w:r>
      <w:proofErr w:type="spellEnd"/>
      <w:r w:rsidRPr="002165FB">
        <w:rPr>
          <w:rFonts w:ascii="Times New Roman" w:eastAsia="Calibri" w:hAnsi="Times New Roman" w:cs="Times New Roman"/>
          <w:bCs/>
          <w:sz w:val="28"/>
          <w:szCs w:val="28"/>
          <w:lang w:val="uk-UA"/>
        </w:rPr>
        <w:t xml:space="preserve"> ділиться на Північний та Південний, кордон між якими проходить по штатах </w:t>
      </w:r>
      <w:proofErr w:type="spellStart"/>
      <w:r w:rsidRPr="002165FB">
        <w:rPr>
          <w:rFonts w:ascii="Times New Roman" w:eastAsia="Calibri" w:hAnsi="Times New Roman" w:cs="Times New Roman"/>
          <w:bCs/>
          <w:sz w:val="28"/>
          <w:szCs w:val="28"/>
          <w:lang w:val="uk-UA"/>
        </w:rPr>
        <w:t>Меріленд</w:t>
      </w:r>
      <w:proofErr w:type="spellEnd"/>
      <w:r w:rsidRPr="002165FB">
        <w:rPr>
          <w:rFonts w:ascii="Times New Roman" w:eastAsia="Calibri" w:hAnsi="Times New Roman" w:cs="Times New Roman"/>
          <w:bCs/>
          <w:sz w:val="28"/>
          <w:szCs w:val="28"/>
          <w:lang w:val="uk-UA"/>
        </w:rPr>
        <w:t xml:space="preserve">, Західна Вірджинія, південь Огайо, Індіани та Іллінойсу. Слід зазначити, що найбільші відмінності у вимові існують між Північчю та Півднем, а </w:t>
      </w:r>
      <w:proofErr w:type="spellStart"/>
      <w:r w:rsidRPr="002165FB">
        <w:rPr>
          <w:rFonts w:ascii="Times New Roman" w:eastAsia="Calibri" w:hAnsi="Times New Roman" w:cs="Times New Roman"/>
          <w:bCs/>
          <w:sz w:val="28"/>
          <w:szCs w:val="28"/>
          <w:lang w:val="uk-UA"/>
        </w:rPr>
        <w:t>Мідленд</w:t>
      </w:r>
      <w:proofErr w:type="spellEnd"/>
      <w:r w:rsidRPr="002165FB">
        <w:rPr>
          <w:rFonts w:ascii="Times New Roman" w:eastAsia="Calibri" w:hAnsi="Times New Roman" w:cs="Times New Roman"/>
          <w:bCs/>
          <w:sz w:val="28"/>
          <w:szCs w:val="28"/>
          <w:lang w:val="uk-UA"/>
        </w:rPr>
        <w:t xml:space="preserve"> характеризується наявністю як північних, так і південних рис вимови.</w:t>
      </w:r>
    </w:p>
    <w:p w:rsidR="00E657A1" w:rsidRPr="002165FB" w:rsidRDefault="00E657A1" w:rsidP="00E657A1">
      <w:pPr>
        <w:shd w:val="clear" w:color="auto" w:fill="FFFFFF"/>
        <w:spacing w:after="0" w:line="360" w:lineRule="auto"/>
        <w:ind w:firstLine="720"/>
        <w:jc w:val="both"/>
        <w:rPr>
          <w:rFonts w:ascii="Times New Roman" w:eastAsia="Calibri" w:hAnsi="Times New Roman" w:cs="Times New Roman"/>
          <w:bCs/>
          <w:sz w:val="28"/>
          <w:szCs w:val="28"/>
          <w:lang w:val="uk-UA"/>
        </w:rPr>
      </w:pPr>
      <w:proofErr w:type="spellStart"/>
      <w:r w:rsidRPr="002165FB">
        <w:rPr>
          <w:rFonts w:ascii="Times New Roman" w:eastAsia="Calibri" w:hAnsi="Times New Roman" w:cs="Times New Roman"/>
          <w:bCs/>
          <w:sz w:val="28"/>
          <w:szCs w:val="28"/>
          <w:lang w:val="uk-UA"/>
        </w:rPr>
        <w:t>Джеремі</w:t>
      </w:r>
      <w:proofErr w:type="spellEnd"/>
      <w:r w:rsidRPr="002165FB">
        <w:rPr>
          <w:rFonts w:ascii="Times New Roman" w:eastAsia="Calibri" w:hAnsi="Times New Roman" w:cs="Times New Roman"/>
          <w:bCs/>
          <w:sz w:val="28"/>
          <w:szCs w:val="28"/>
          <w:lang w:val="uk-UA"/>
        </w:rPr>
        <w:t xml:space="preserve"> Сміт виділяє два типи вимови: Північний та Південний. Північний тип поділяється на три групи: Верхні північні, Нижні північні та Західні. Південні, </w:t>
      </w:r>
      <w:r>
        <w:rPr>
          <w:rFonts w:ascii="Times New Roman" w:eastAsia="Calibri" w:hAnsi="Times New Roman" w:cs="Times New Roman"/>
          <w:bCs/>
          <w:sz w:val="28"/>
          <w:szCs w:val="28"/>
          <w:lang w:val="uk-UA"/>
        </w:rPr>
        <w:t xml:space="preserve"> у свою чергу,</w:t>
      </w:r>
      <w:r w:rsidRPr="002165FB">
        <w:rPr>
          <w:rFonts w:ascii="Times New Roman" w:eastAsia="Calibri" w:hAnsi="Times New Roman" w:cs="Times New Roman"/>
          <w:bCs/>
          <w:sz w:val="28"/>
          <w:szCs w:val="28"/>
          <w:lang w:val="uk-UA"/>
        </w:rPr>
        <w:t xml:space="preserve"> поділяються на Верхні південні діалекти та Нижні південні діалекти. У кожній групі діалектів виділяються підгрупи, які, у свою чергу, поділя</w:t>
      </w:r>
      <w:r>
        <w:rPr>
          <w:rFonts w:ascii="Times New Roman" w:eastAsia="Calibri" w:hAnsi="Times New Roman" w:cs="Times New Roman"/>
          <w:bCs/>
          <w:sz w:val="28"/>
          <w:szCs w:val="28"/>
          <w:lang w:val="uk-UA"/>
        </w:rPr>
        <w:t xml:space="preserve">ються на окремі діалекти та </w:t>
      </w:r>
      <w:proofErr w:type="spellStart"/>
      <w:r>
        <w:rPr>
          <w:rFonts w:ascii="Times New Roman" w:eastAsia="Calibri" w:hAnsi="Times New Roman" w:cs="Times New Roman"/>
          <w:bCs/>
          <w:sz w:val="28"/>
          <w:szCs w:val="28"/>
          <w:lang w:val="uk-UA"/>
        </w:rPr>
        <w:t>наддіалекти</w:t>
      </w:r>
      <w:proofErr w:type="spellEnd"/>
      <w:r>
        <w:rPr>
          <w:rFonts w:ascii="Times New Roman" w:eastAsia="Calibri" w:hAnsi="Times New Roman" w:cs="Times New Roman"/>
          <w:bCs/>
          <w:sz w:val="28"/>
          <w:szCs w:val="28"/>
          <w:lang w:val="uk-UA"/>
        </w:rPr>
        <w:t xml:space="preserve">. Загальна кількість </w:t>
      </w:r>
      <w:proofErr w:type="spellStart"/>
      <w:r>
        <w:rPr>
          <w:rFonts w:ascii="Times New Roman" w:eastAsia="Calibri" w:hAnsi="Times New Roman" w:cs="Times New Roman"/>
          <w:bCs/>
          <w:sz w:val="28"/>
          <w:szCs w:val="28"/>
          <w:lang w:val="uk-UA"/>
        </w:rPr>
        <w:t>над</w:t>
      </w:r>
      <w:r w:rsidRPr="002165FB">
        <w:rPr>
          <w:rFonts w:ascii="Times New Roman" w:eastAsia="Calibri" w:hAnsi="Times New Roman" w:cs="Times New Roman"/>
          <w:bCs/>
          <w:sz w:val="28"/>
          <w:szCs w:val="28"/>
          <w:lang w:val="uk-UA"/>
        </w:rPr>
        <w:t>діале</w:t>
      </w:r>
      <w:r w:rsidR="000D271D">
        <w:rPr>
          <w:rFonts w:ascii="Times New Roman" w:eastAsia="Calibri" w:hAnsi="Times New Roman" w:cs="Times New Roman"/>
          <w:bCs/>
          <w:sz w:val="28"/>
          <w:szCs w:val="28"/>
          <w:lang w:val="uk-UA"/>
        </w:rPr>
        <w:t>ктів</w:t>
      </w:r>
      <w:proofErr w:type="spellEnd"/>
      <w:r w:rsidR="000D271D">
        <w:rPr>
          <w:rFonts w:ascii="Times New Roman" w:eastAsia="Calibri" w:hAnsi="Times New Roman" w:cs="Times New Roman"/>
          <w:bCs/>
          <w:sz w:val="28"/>
          <w:szCs w:val="28"/>
          <w:lang w:val="uk-UA"/>
        </w:rPr>
        <w:t xml:space="preserve"> та діалектів становить 18 </w:t>
      </w:r>
      <w:r w:rsidR="000D271D" w:rsidRPr="000D271D">
        <w:rPr>
          <w:rFonts w:ascii="Times New Roman" w:eastAsia="Calibri" w:hAnsi="Times New Roman" w:cs="Times New Roman"/>
          <w:bCs/>
          <w:sz w:val="28"/>
          <w:szCs w:val="28"/>
          <w:lang w:val="uk-UA"/>
        </w:rPr>
        <w:t>[Smith, 2006]</w:t>
      </w:r>
      <w:r w:rsidRPr="002165FB">
        <w:rPr>
          <w:rFonts w:ascii="Times New Roman" w:eastAsia="Calibri" w:hAnsi="Times New Roman" w:cs="Times New Roman"/>
          <w:bCs/>
          <w:sz w:val="28"/>
          <w:szCs w:val="28"/>
          <w:lang w:val="uk-UA"/>
        </w:rPr>
        <w:t>.</w:t>
      </w:r>
    </w:p>
    <w:p w:rsidR="00E657A1" w:rsidRPr="002165FB" w:rsidRDefault="00E657A1" w:rsidP="00E657A1">
      <w:pPr>
        <w:shd w:val="clear" w:color="auto" w:fill="FFFFFF"/>
        <w:spacing w:after="0" w:line="360" w:lineRule="auto"/>
        <w:ind w:firstLine="720"/>
        <w:jc w:val="both"/>
        <w:rPr>
          <w:rFonts w:ascii="Times New Roman" w:eastAsia="Calibri" w:hAnsi="Times New Roman" w:cs="Times New Roman"/>
          <w:bCs/>
          <w:sz w:val="28"/>
          <w:szCs w:val="28"/>
          <w:lang w:val="uk-UA"/>
        </w:rPr>
      </w:pPr>
      <w:r w:rsidRPr="002165FB">
        <w:rPr>
          <w:rFonts w:ascii="Times New Roman" w:eastAsia="Calibri" w:hAnsi="Times New Roman" w:cs="Times New Roman"/>
          <w:bCs/>
          <w:sz w:val="28"/>
          <w:szCs w:val="28"/>
          <w:lang w:val="uk-UA"/>
        </w:rPr>
        <w:t xml:space="preserve">На думку Р. </w:t>
      </w:r>
      <w:proofErr w:type="spellStart"/>
      <w:r w:rsidRPr="002165FB">
        <w:rPr>
          <w:rFonts w:ascii="Times New Roman" w:eastAsia="Calibri" w:hAnsi="Times New Roman" w:cs="Times New Roman"/>
          <w:bCs/>
          <w:sz w:val="28"/>
          <w:szCs w:val="28"/>
          <w:lang w:val="uk-UA"/>
        </w:rPr>
        <w:t>Шая</w:t>
      </w:r>
      <w:proofErr w:type="spellEnd"/>
      <w:r w:rsidRPr="002165FB">
        <w:rPr>
          <w:rFonts w:ascii="Times New Roman" w:eastAsia="Calibri" w:hAnsi="Times New Roman" w:cs="Times New Roman"/>
          <w:bCs/>
          <w:sz w:val="28"/>
          <w:szCs w:val="28"/>
          <w:lang w:val="uk-UA"/>
        </w:rPr>
        <w:t xml:space="preserve"> та Д. </w:t>
      </w:r>
      <w:proofErr w:type="spellStart"/>
      <w:r w:rsidRPr="002165FB">
        <w:rPr>
          <w:rFonts w:ascii="Times New Roman" w:eastAsia="Calibri" w:hAnsi="Times New Roman" w:cs="Times New Roman"/>
          <w:bCs/>
          <w:sz w:val="28"/>
          <w:szCs w:val="28"/>
          <w:lang w:val="uk-UA"/>
        </w:rPr>
        <w:t>Престона</w:t>
      </w:r>
      <w:proofErr w:type="spellEnd"/>
      <w:r w:rsidRPr="002165FB">
        <w:rPr>
          <w:rFonts w:ascii="Times New Roman" w:eastAsia="Calibri" w:hAnsi="Times New Roman" w:cs="Times New Roman"/>
          <w:bCs/>
          <w:sz w:val="28"/>
          <w:szCs w:val="28"/>
          <w:lang w:val="uk-UA"/>
        </w:rPr>
        <w:t>, всі типи регіональної вимови є варіантами стандартної вимови, а самі діалекти не можуть розглядатися як нестандартні різновиди мови, бо містять у собі станд</w:t>
      </w:r>
      <w:r>
        <w:rPr>
          <w:rFonts w:ascii="Times New Roman" w:eastAsia="Calibri" w:hAnsi="Times New Roman" w:cs="Times New Roman"/>
          <w:bCs/>
          <w:sz w:val="28"/>
          <w:szCs w:val="28"/>
          <w:lang w:val="uk-UA"/>
        </w:rPr>
        <w:t>артні та нестанд</w:t>
      </w:r>
      <w:r w:rsidR="000D271D">
        <w:rPr>
          <w:rFonts w:ascii="Times New Roman" w:eastAsia="Calibri" w:hAnsi="Times New Roman" w:cs="Times New Roman"/>
          <w:bCs/>
          <w:sz w:val="28"/>
          <w:szCs w:val="28"/>
          <w:lang w:val="uk-UA"/>
        </w:rPr>
        <w:t xml:space="preserve">артні варіанти </w:t>
      </w:r>
      <w:r w:rsidR="000D271D" w:rsidRPr="000D271D">
        <w:rPr>
          <w:rFonts w:ascii="Times New Roman" w:eastAsia="Calibri" w:hAnsi="Times New Roman" w:cs="Times New Roman"/>
          <w:bCs/>
          <w:sz w:val="28"/>
          <w:szCs w:val="28"/>
          <w:lang w:val="uk-UA"/>
        </w:rPr>
        <w:t>[</w:t>
      </w:r>
      <w:r w:rsidR="000D271D">
        <w:rPr>
          <w:rFonts w:ascii="Times New Roman" w:eastAsia="Calibri" w:hAnsi="Times New Roman" w:cs="Times New Roman"/>
          <w:bCs/>
          <w:sz w:val="28"/>
          <w:szCs w:val="28"/>
          <w:lang w:val="en-US"/>
        </w:rPr>
        <w:t>Preston</w:t>
      </w:r>
      <w:r w:rsidR="000D271D" w:rsidRPr="000D271D">
        <w:rPr>
          <w:rFonts w:ascii="Times New Roman" w:eastAsia="Calibri" w:hAnsi="Times New Roman" w:cs="Times New Roman"/>
          <w:bCs/>
          <w:sz w:val="28"/>
          <w:szCs w:val="28"/>
          <w:lang w:val="uk-UA"/>
        </w:rPr>
        <w:t>, 1988]</w:t>
      </w:r>
      <w:r w:rsidRPr="002165FB">
        <w:rPr>
          <w:rFonts w:ascii="Times New Roman" w:eastAsia="Calibri" w:hAnsi="Times New Roman" w:cs="Times New Roman"/>
          <w:bCs/>
          <w:sz w:val="28"/>
          <w:szCs w:val="28"/>
          <w:lang w:val="uk-UA"/>
        </w:rPr>
        <w:t>.</w:t>
      </w:r>
    </w:p>
    <w:p w:rsidR="00E657A1" w:rsidRPr="002165FB" w:rsidRDefault="00E657A1" w:rsidP="00E657A1">
      <w:pPr>
        <w:shd w:val="clear" w:color="auto" w:fill="FFFFFF"/>
        <w:spacing w:after="0" w:line="360" w:lineRule="auto"/>
        <w:ind w:firstLine="720"/>
        <w:jc w:val="both"/>
        <w:rPr>
          <w:rFonts w:ascii="Times New Roman" w:eastAsia="Calibri" w:hAnsi="Times New Roman" w:cs="Times New Roman"/>
          <w:bCs/>
          <w:sz w:val="28"/>
          <w:szCs w:val="28"/>
          <w:lang w:val="uk-UA"/>
        </w:rPr>
      </w:pPr>
      <w:r w:rsidRPr="002165FB">
        <w:rPr>
          <w:rFonts w:ascii="Times New Roman" w:eastAsia="Calibri" w:hAnsi="Times New Roman" w:cs="Times New Roman"/>
          <w:bCs/>
          <w:sz w:val="28"/>
          <w:szCs w:val="28"/>
          <w:lang w:val="uk-UA"/>
        </w:rPr>
        <w:t>Таким чином, стандартна американська вимова GA (</w:t>
      </w:r>
      <w:proofErr w:type="spellStart"/>
      <w:r w:rsidRPr="002165FB">
        <w:rPr>
          <w:rFonts w:ascii="Times New Roman" w:eastAsia="Calibri" w:hAnsi="Times New Roman" w:cs="Times New Roman"/>
          <w:bCs/>
          <w:sz w:val="28"/>
          <w:szCs w:val="28"/>
          <w:lang w:val="uk-UA"/>
        </w:rPr>
        <w:t>General</w:t>
      </w:r>
      <w:proofErr w:type="spellEnd"/>
      <w:r w:rsidRPr="002165FB">
        <w:rPr>
          <w:rFonts w:ascii="Times New Roman" w:eastAsia="Calibri" w:hAnsi="Times New Roman" w:cs="Times New Roman"/>
          <w:bCs/>
          <w:sz w:val="28"/>
          <w:szCs w:val="28"/>
          <w:lang w:val="uk-UA"/>
        </w:rPr>
        <w:t xml:space="preserve"> </w:t>
      </w:r>
      <w:proofErr w:type="spellStart"/>
      <w:r w:rsidRPr="002165FB">
        <w:rPr>
          <w:rFonts w:ascii="Times New Roman" w:eastAsia="Calibri" w:hAnsi="Times New Roman" w:cs="Times New Roman"/>
          <w:bCs/>
          <w:sz w:val="28"/>
          <w:szCs w:val="28"/>
          <w:lang w:val="uk-UA"/>
        </w:rPr>
        <w:t>American</w:t>
      </w:r>
      <w:proofErr w:type="spellEnd"/>
      <w:r w:rsidRPr="002165FB">
        <w:rPr>
          <w:rFonts w:ascii="Times New Roman" w:eastAsia="Calibri" w:hAnsi="Times New Roman" w:cs="Times New Roman"/>
          <w:bCs/>
          <w:sz w:val="28"/>
          <w:szCs w:val="28"/>
          <w:lang w:val="uk-UA"/>
        </w:rPr>
        <w:t>) має велику варіативність, пов'язану з факторами географічного, міграційного, економічного та культурного характеру.</w:t>
      </w:r>
    </w:p>
    <w:p w:rsidR="00E657A1" w:rsidRPr="00E77E8E" w:rsidRDefault="00E657A1" w:rsidP="00E657A1">
      <w:pPr>
        <w:shd w:val="clear" w:color="auto" w:fill="FFFFFF"/>
        <w:spacing w:line="360" w:lineRule="auto"/>
        <w:jc w:val="both"/>
        <w:rPr>
          <w:rFonts w:ascii="Times New Roman" w:eastAsia="Calibri" w:hAnsi="Times New Roman" w:cs="Times New Roman"/>
          <w:bCs/>
          <w:sz w:val="28"/>
          <w:szCs w:val="28"/>
          <w:lang w:val="uk-UA"/>
        </w:rPr>
      </w:pPr>
    </w:p>
    <w:p w:rsidR="00E657A1" w:rsidRDefault="00E657A1" w:rsidP="00E657A1">
      <w:pPr>
        <w:shd w:val="clear" w:color="auto" w:fill="FFFFFF"/>
        <w:spacing w:line="360" w:lineRule="auto"/>
        <w:ind w:firstLine="709"/>
        <w:jc w:val="both"/>
        <w:rPr>
          <w:rFonts w:ascii="Times New Roman" w:hAnsi="Times New Roman" w:cs="Times New Roman"/>
          <w:b/>
          <w:sz w:val="28"/>
          <w:szCs w:val="28"/>
          <w:lang w:val="uk-UA"/>
        </w:rPr>
      </w:pPr>
      <w:r>
        <w:rPr>
          <w:rFonts w:ascii="Times New Roman" w:eastAsia="Calibri" w:hAnsi="Times New Roman" w:cs="Times New Roman"/>
          <w:b/>
          <w:sz w:val="28"/>
          <w:szCs w:val="28"/>
          <w:lang w:val="uk-UA"/>
        </w:rPr>
        <w:t xml:space="preserve">1.2.Вік як </w:t>
      </w:r>
      <w:r>
        <w:rPr>
          <w:rFonts w:ascii="Times New Roman" w:hAnsi="Times New Roman" w:cs="Times New Roman"/>
          <w:b/>
          <w:sz w:val="28"/>
          <w:szCs w:val="28"/>
          <w:lang w:val="uk-UA"/>
        </w:rPr>
        <w:t>важлива соціальна характеристика індивіда</w:t>
      </w:r>
    </w:p>
    <w:p w:rsidR="00E657A1" w:rsidRPr="00816E0B" w:rsidRDefault="00E657A1"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Вік є суттєвим фактором у взаємодії людей та організації суспільства. Він пов'язаний з рольовою структурою особи у сім'ї та інших соціальних групах, а також з її визнаним статусом та засвоєнням знань та навичок. Оскільки усна комунікація становить основну частину соціальної взаємодії, </w:t>
      </w:r>
      <w:r w:rsidRPr="00816E0B">
        <w:rPr>
          <w:rFonts w:ascii="Times New Roman" w:hAnsi="Times New Roman" w:cs="Times New Roman"/>
          <w:color w:val="0F0F0F"/>
          <w:sz w:val="28"/>
          <w:szCs w:val="28"/>
          <w:lang w:val="uk-UA"/>
        </w:rPr>
        <w:lastRenderedPageBreak/>
        <w:t>можна припустити, що ця соціальна категорія також впливає на мовленнєву поведінку.</w:t>
      </w:r>
    </w:p>
    <w:p w:rsidR="00E657A1" w:rsidRPr="00816E0B" w:rsidRDefault="00E657A1"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Зважаючи на соціальне значення та важливість віку для кожної особи, не дивно, що протягом другої половини ХХ та на початку ХХI століття багато вчених уважно вивчали вікові аспекти соціальних та антропол</w:t>
      </w:r>
      <w:r w:rsidR="000D271D">
        <w:rPr>
          <w:rFonts w:ascii="Times New Roman" w:hAnsi="Times New Roman" w:cs="Times New Roman"/>
          <w:color w:val="0F0F0F"/>
          <w:sz w:val="28"/>
          <w:szCs w:val="28"/>
          <w:lang w:val="uk-UA"/>
        </w:rPr>
        <w:t xml:space="preserve">огічних характеристик індивіда </w:t>
      </w:r>
      <w:r w:rsidR="000D271D" w:rsidRPr="000D271D">
        <w:rPr>
          <w:rFonts w:ascii="Times New Roman" w:hAnsi="Times New Roman" w:cs="Times New Roman"/>
          <w:color w:val="0F0F0F"/>
          <w:sz w:val="28"/>
          <w:szCs w:val="28"/>
          <w:lang w:val="uk-UA"/>
        </w:rPr>
        <w:t>[</w:t>
      </w:r>
      <w:proofErr w:type="spellStart"/>
      <w:r w:rsidRPr="00816E0B">
        <w:rPr>
          <w:rFonts w:ascii="Times New Roman" w:hAnsi="Times New Roman" w:cs="Times New Roman"/>
          <w:color w:val="0F0F0F"/>
          <w:sz w:val="28"/>
          <w:szCs w:val="28"/>
          <w:lang w:val="uk-UA"/>
        </w:rPr>
        <w:t>Гапчук</w:t>
      </w:r>
      <w:proofErr w:type="spellEnd"/>
      <w:r w:rsidRPr="00816E0B">
        <w:rPr>
          <w:rFonts w:ascii="Times New Roman" w:hAnsi="Times New Roman" w:cs="Times New Roman"/>
          <w:color w:val="0F0F0F"/>
          <w:sz w:val="28"/>
          <w:szCs w:val="28"/>
          <w:lang w:val="uk-UA"/>
        </w:rPr>
        <w:t>, 200</w:t>
      </w:r>
      <w:r w:rsidR="000D271D">
        <w:rPr>
          <w:rFonts w:ascii="Times New Roman" w:hAnsi="Times New Roman" w:cs="Times New Roman"/>
          <w:color w:val="0F0F0F"/>
          <w:sz w:val="28"/>
          <w:szCs w:val="28"/>
          <w:lang w:val="uk-UA"/>
        </w:rPr>
        <w:t xml:space="preserve">0; </w:t>
      </w:r>
      <w:proofErr w:type="spellStart"/>
      <w:r w:rsidR="000D271D">
        <w:rPr>
          <w:rFonts w:ascii="Times New Roman" w:hAnsi="Times New Roman" w:cs="Times New Roman"/>
          <w:color w:val="0F0F0F"/>
          <w:sz w:val="28"/>
          <w:szCs w:val="28"/>
          <w:lang w:val="uk-UA"/>
        </w:rPr>
        <w:t>Eckert</w:t>
      </w:r>
      <w:proofErr w:type="spellEnd"/>
      <w:r w:rsidR="000D271D">
        <w:rPr>
          <w:rFonts w:ascii="Times New Roman" w:hAnsi="Times New Roman" w:cs="Times New Roman"/>
          <w:color w:val="0F0F0F"/>
          <w:sz w:val="28"/>
          <w:szCs w:val="28"/>
          <w:lang w:val="uk-UA"/>
        </w:rPr>
        <w:t xml:space="preserve">, </w:t>
      </w:r>
      <w:r w:rsidR="000D271D" w:rsidRPr="000D271D">
        <w:rPr>
          <w:rFonts w:ascii="Times New Roman" w:hAnsi="Times New Roman" w:cs="Times New Roman"/>
          <w:color w:val="0F0F0F"/>
          <w:sz w:val="28"/>
          <w:szCs w:val="28"/>
          <w:lang w:val="uk-UA"/>
        </w:rPr>
        <w:t>2013</w:t>
      </w:r>
      <w:r w:rsidR="000D271D">
        <w:rPr>
          <w:rFonts w:ascii="Times New Roman" w:hAnsi="Times New Roman" w:cs="Times New Roman"/>
          <w:color w:val="0F0F0F"/>
          <w:sz w:val="28"/>
          <w:szCs w:val="28"/>
          <w:lang w:val="uk-UA"/>
        </w:rPr>
        <w:t xml:space="preserve">; </w:t>
      </w:r>
      <w:proofErr w:type="spellStart"/>
      <w:r w:rsidR="000D271D">
        <w:rPr>
          <w:rFonts w:ascii="Times New Roman" w:hAnsi="Times New Roman" w:cs="Times New Roman"/>
          <w:color w:val="0F0F0F"/>
          <w:sz w:val="28"/>
          <w:szCs w:val="28"/>
          <w:lang w:val="uk-UA"/>
        </w:rPr>
        <w:t>Helfrich</w:t>
      </w:r>
      <w:proofErr w:type="spellEnd"/>
      <w:r w:rsidR="000D271D">
        <w:rPr>
          <w:rFonts w:ascii="Times New Roman" w:hAnsi="Times New Roman" w:cs="Times New Roman"/>
          <w:color w:val="0F0F0F"/>
          <w:sz w:val="28"/>
          <w:szCs w:val="28"/>
          <w:lang w:val="uk-UA"/>
        </w:rPr>
        <w:t>, 1979</w:t>
      </w:r>
      <w:r w:rsidR="000D271D" w:rsidRPr="000D271D">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w:t>
      </w:r>
    </w:p>
    <w:p w:rsidR="00A61B71" w:rsidRPr="00816E0B" w:rsidRDefault="00A61B71"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Поняття віку, будучи універсальним, є основою соціального буття та має культурну специфіку. Вік визначає місце людини у суспільстві та робочому колективі, і досягнення певних вікових позначок призводить до нових зобов'язань, прав та соціальних ролей. Таким чином, вікові характеристики людини відображають її рух по індивідуальній життєвій траєкторії та відповідність соціальним нормам.</w:t>
      </w:r>
    </w:p>
    <w:p w:rsidR="00A61B71" w:rsidRPr="00816E0B" w:rsidRDefault="00A61B71"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Взаємозв'язок між віком та використанням мови зазвичай аналізується з двох поглядів: зміною мовлення, яке використовується протягом життя особи, і мовленням різних груп індивідів, які належать до мовної спільноти.</w:t>
      </w:r>
    </w:p>
    <w:p w:rsidR="00A61B71" w:rsidRPr="00816E0B" w:rsidRDefault="00A61B71"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Дослідники вирізняють два типи віку: абсолютний вік, що відповідає календарному або хронологічному, та</w:t>
      </w:r>
      <w:r w:rsidR="000D271D">
        <w:rPr>
          <w:rFonts w:ascii="Times New Roman" w:hAnsi="Times New Roman" w:cs="Times New Roman"/>
          <w:color w:val="0F0F0F"/>
          <w:sz w:val="28"/>
          <w:szCs w:val="28"/>
          <w:lang w:val="uk-UA"/>
        </w:rPr>
        <w:t xml:space="preserve"> умовний вік, або вік розвитку </w:t>
      </w:r>
      <w:r w:rsidR="000D271D" w:rsidRPr="000D271D">
        <w:rPr>
          <w:rFonts w:ascii="Times New Roman" w:hAnsi="Times New Roman" w:cs="Times New Roman"/>
          <w:color w:val="0F0F0F"/>
          <w:sz w:val="28"/>
          <w:szCs w:val="28"/>
          <w:lang w:val="uk-UA"/>
        </w:rPr>
        <w:t>[</w:t>
      </w:r>
      <w:proofErr w:type="spellStart"/>
      <w:r w:rsidR="000D271D">
        <w:rPr>
          <w:rFonts w:ascii="Times New Roman" w:hAnsi="Times New Roman" w:cs="Times New Roman"/>
          <w:color w:val="0F0F0F"/>
          <w:sz w:val="28"/>
          <w:szCs w:val="28"/>
          <w:lang w:val="uk-UA"/>
        </w:rPr>
        <w:t>Eckert</w:t>
      </w:r>
      <w:proofErr w:type="spellEnd"/>
      <w:r w:rsidR="000D271D">
        <w:rPr>
          <w:rFonts w:ascii="Times New Roman" w:hAnsi="Times New Roman" w:cs="Times New Roman"/>
          <w:color w:val="0F0F0F"/>
          <w:sz w:val="28"/>
          <w:szCs w:val="28"/>
          <w:lang w:val="uk-UA"/>
        </w:rPr>
        <w:t>, 1997</w:t>
      </w:r>
      <w:r w:rsidR="000D271D" w:rsidRPr="000D271D">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 xml:space="preserve">. </w:t>
      </w:r>
      <w:r w:rsidR="000D271D">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 xml:space="preserve">Завдяки нерівномірності і </w:t>
      </w:r>
      <w:proofErr w:type="spellStart"/>
      <w:r w:rsidRPr="00816E0B">
        <w:rPr>
          <w:rFonts w:ascii="Times New Roman" w:hAnsi="Times New Roman" w:cs="Times New Roman"/>
          <w:color w:val="0F0F0F"/>
          <w:sz w:val="28"/>
          <w:szCs w:val="28"/>
          <w:lang w:val="uk-UA"/>
        </w:rPr>
        <w:t>гетерохронності</w:t>
      </w:r>
      <w:proofErr w:type="spellEnd"/>
      <w:r w:rsidRPr="00816E0B">
        <w:rPr>
          <w:rFonts w:ascii="Times New Roman" w:hAnsi="Times New Roman" w:cs="Times New Roman"/>
          <w:color w:val="0F0F0F"/>
          <w:sz w:val="28"/>
          <w:szCs w:val="28"/>
          <w:lang w:val="uk-UA"/>
        </w:rPr>
        <w:t xml:space="preserve"> різних траєкторій розвитку людини виділяються, як мінімум, біологічний, психічний і соціальний вік</w:t>
      </w:r>
      <w:r w:rsidR="000D271D">
        <w:rPr>
          <w:rFonts w:ascii="Times New Roman" w:hAnsi="Times New Roman" w:cs="Times New Roman"/>
          <w:color w:val="0F0F0F"/>
          <w:sz w:val="28"/>
          <w:szCs w:val="28"/>
          <w:lang w:val="uk-UA"/>
        </w:rPr>
        <w:t xml:space="preserve">» </w:t>
      </w:r>
      <w:r w:rsidR="000D271D" w:rsidRPr="000D271D">
        <w:rPr>
          <w:rFonts w:ascii="Times New Roman" w:hAnsi="Times New Roman" w:cs="Times New Roman"/>
          <w:color w:val="0F0F0F"/>
          <w:sz w:val="28"/>
          <w:szCs w:val="28"/>
          <w:lang w:val="uk-UA"/>
        </w:rPr>
        <w:t>[</w:t>
      </w:r>
      <w:proofErr w:type="spellStart"/>
      <w:r w:rsidR="000D271D">
        <w:rPr>
          <w:rFonts w:ascii="Times New Roman" w:hAnsi="Times New Roman" w:cs="Times New Roman"/>
          <w:color w:val="0F0F0F"/>
          <w:sz w:val="28"/>
          <w:szCs w:val="28"/>
          <w:lang w:val="uk-UA"/>
        </w:rPr>
        <w:t>Eckert</w:t>
      </w:r>
      <w:proofErr w:type="spellEnd"/>
      <w:r w:rsidR="000D271D">
        <w:rPr>
          <w:rFonts w:ascii="Times New Roman" w:hAnsi="Times New Roman" w:cs="Times New Roman"/>
          <w:color w:val="0F0F0F"/>
          <w:sz w:val="28"/>
          <w:szCs w:val="28"/>
          <w:lang w:val="uk-UA"/>
        </w:rPr>
        <w:t>, 1997</w:t>
      </w:r>
      <w:r w:rsidR="000D271D" w:rsidRPr="000D271D">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 Аналіз спеціальної літератури свідчить, що ці аспекти можуть розглядатися в контексті життєвого шляху особистості, що представляє основні лінії індивідуального розвитку людини.</w:t>
      </w:r>
    </w:p>
    <w:p w:rsidR="00A61B71" w:rsidRPr="00816E0B" w:rsidRDefault="000D5F69" w:rsidP="00816E0B">
      <w:pPr>
        <w:shd w:val="clear" w:color="auto" w:fill="FFFFFF"/>
        <w:spacing w:after="0" w:line="360" w:lineRule="auto"/>
        <w:ind w:firstLine="709"/>
        <w:jc w:val="both"/>
        <w:rPr>
          <w:rFonts w:ascii="Times New Roman" w:hAnsi="Times New Roman" w:cs="Times New Roman"/>
          <w:color w:val="0F0F0F"/>
          <w:sz w:val="28"/>
          <w:szCs w:val="28"/>
          <w:lang w:val="uk-UA"/>
        </w:rPr>
      </w:pPr>
      <w:r>
        <w:rPr>
          <w:rFonts w:ascii="Times New Roman" w:hAnsi="Times New Roman" w:cs="Times New Roman"/>
          <w:color w:val="0F0F0F"/>
          <w:sz w:val="28"/>
          <w:szCs w:val="28"/>
          <w:lang w:val="uk-UA"/>
        </w:rPr>
        <w:t>«</w:t>
      </w:r>
      <w:r w:rsidR="00A61B71" w:rsidRPr="00816E0B">
        <w:rPr>
          <w:rFonts w:ascii="Times New Roman" w:hAnsi="Times New Roman" w:cs="Times New Roman"/>
          <w:color w:val="0F0F0F"/>
          <w:sz w:val="28"/>
          <w:szCs w:val="28"/>
          <w:lang w:val="uk-UA"/>
        </w:rPr>
        <w:t xml:space="preserve">У суспільстві біологічний вік, який вимірюється кількістю прожитих років від народження, є офіційним показником соціального статусу людини в соціальній структурі суспільства. Однак соціальна значущість біологічного віку виникає лише в контексті соціальних подій, які людина пережила протягом свого життя, і розглядається як накопичений нею соціальний досвід (соціальний вік). Певні роки або періоди життя можуть відігравати ключову роль у подальшому розвитку, так як вони пов'язані з трансформацією особистості, отриманням прав і обов'язків (досягнення повноліття), змінами в </w:t>
      </w:r>
      <w:r w:rsidR="00A61B71" w:rsidRPr="00816E0B">
        <w:rPr>
          <w:rFonts w:ascii="Times New Roman" w:hAnsi="Times New Roman" w:cs="Times New Roman"/>
          <w:color w:val="0F0F0F"/>
          <w:sz w:val="28"/>
          <w:szCs w:val="28"/>
          <w:lang w:val="uk-UA"/>
        </w:rPr>
        <w:lastRenderedPageBreak/>
        <w:t>релігійному статусі (хрестини, конформація, вінчання), соціальній ролі (досягнення шкільного віку, виходження на пенсію), сімейному статусі (весілля). Ці та інші події, в більшості випадків, пов'язані не стільки з конкретним біологічним віком людини, скільки з певним періодом життя: дитинством, підлітковим віком, ранньою дорослістю, зрілим чи літнім віком. Таким чином, етапи життя мають більше значення у соціальн</w:t>
      </w:r>
      <w:r>
        <w:rPr>
          <w:rFonts w:ascii="Times New Roman" w:hAnsi="Times New Roman" w:cs="Times New Roman"/>
          <w:color w:val="0F0F0F"/>
          <w:sz w:val="28"/>
          <w:szCs w:val="28"/>
          <w:lang w:val="uk-UA"/>
        </w:rPr>
        <w:t xml:space="preserve">ому плані, ніж біологічний вік» </w:t>
      </w:r>
      <w:r w:rsidRPr="000D5F69">
        <w:rPr>
          <w:rFonts w:ascii="Times New Roman" w:hAnsi="Times New Roman" w:cs="Times New Roman"/>
          <w:color w:val="0F0F0F"/>
          <w:sz w:val="28"/>
          <w:szCs w:val="28"/>
        </w:rPr>
        <w:t>[</w:t>
      </w:r>
      <w:proofErr w:type="spellStart"/>
      <w:r>
        <w:rPr>
          <w:rFonts w:ascii="Times New Roman" w:hAnsi="Times New Roman" w:cs="Times New Roman"/>
          <w:color w:val="0F0F0F"/>
          <w:sz w:val="28"/>
          <w:szCs w:val="28"/>
          <w:lang w:val="uk-UA"/>
        </w:rPr>
        <w:t>Eckert</w:t>
      </w:r>
      <w:proofErr w:type="spellEnd"/>
      <w:r>
        <w:rPr>
          <w:rFonts w:ascii="Times New Roman" w:hAnsi="Times New Roman" w:cs="Times New Roman"/>
          <w:color w:val="0F0F0F"/>
          <w:sz w:val="28"/>
          <w:szCs w:val="28"/>
          <w:lang w:val="uk-UA"/>
        </w:rPr>
        <w:t>, 1997</w:t>
      </w:r>
      <w:r w:rsidRPr="000D5F69">
        <w:rPr>
          <w:rFonts w:ascii="Times New Roman" w:hAnsi="Times New Roman" w:cs="Times New Roman"/>
          <w:color w:val="0F0F0F"/>
          <w:sz w:val="28"/>
          <w:szCs w:val="28"/>
        </w:rPr>
        <w:t>]</w:t>
      </w:r>
      <w:r w:rsidR="00A61B71" w:rsidRPr="00816E0B">
        <w:rPr>
          <w:rFonts w:ascii="Times New Roman" w:hAnsi="Times New Roman" w:cs="Times New Roman"/>
          <w:color w:val="0F0F0F"/>
          <w:sz w:val="28"/>
          <w:szCs w:val="28"/>
          <w:lang w:val="uk-UA"/>
        </w:rPr>
        <w:t>.</w:t>
      </w:r>
    </w:p>
    <w:p w:rsidR="00816E0B" w:rsidRDefault="00816E0B"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Психологічний вік, визначений самовідчуттям, відображає, наскільки молодою, дорослою або старою відчуває і оцінює себе людина. Цей вік не завжди співпадає з календарним або біологічним віком і визначається різними факторами. Основна відмінність дорослого від дитини полягає у свідомості і взятті на себе відповідальності за себе й своє життя. Психологічний вік представляє собою рівень розвитку психіки, включаючи розумовий вік, соціальну зрілість (соціальний інтелект) та емоційну зрілість. У реальному житті окремі аспекти психологічного віку можуть не завжди збігатися (загальна характеристика віку).</w:t>
      </w:r>
    </w:p>
    <w:p w:rsidR="00816E0B" w:rsidRPr="00816E0B" w:rsidRDefault="00816E0B"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Важливо відзначити, що </w:t>
      </w:r>
      <w:r w:rsidR="000D5F69">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вік, у відміну від статі, є станом постійного переходу. Ми постійно переходимо від одного вікового етапу до іншого. Вік можна порівняти з "культурною дорожньою картою" людського життя, яка вказує напрямок та дії на певних етапах життя. Кожна культура визначає норми поведінки на різних етапах життя і встановлює типові шляхи або переходи від одного віку до іншого</w:t>
      </w:r>
      <w:r w:rsidR="000D5F69">
        <w:rPr>
          <w:rFonts w:ascii="Times New Roman" w:hAnsi="Times New Roman" w:cs="Times New Roman"/>
          <w:color w:val="0F0F0F"/>
          <w:sz w:val="28"/>
          <w:szCs w:val="28"/>
          <w:lang w:val="uk-UA"/>
        </w:rPr>
        <w:t xml:space="preserve">» </w:t>
      </w:r>
      <w:r w:rsidR="000D5F69" w:rsidRPr="000D5F69">
        <w:rPr>
          <w:rFonts w:ascii="Times New Roman" w:hAnsi="Times New Roman" w:cs="Times New Roman"/>
          <w:color w:val="0F0F0F"/>
          <w:sz w:val="28"/>
          <w:szCs w:val="28"/>
        </w:rPr>
        <w:t>[</w:t>
      </w:r>
      <w:proofErr w:type="spellStart"/>
      <w:r w:rsidR="000D5F69">
        <w:rPr>
          <w:rFonts w:ascii="Times New Roman" w:hAnsi="Times New Roman" w:cs="Times New Roman"/>
          <w:color w:val="0F0F0F"/>
          <w:sz w:val="28"/>
          <w:szCs w:val="28"/>
          <w:lang w:val="uk-UA"/>
        </w:rPr>
        <w:t>Tarnavska</w:t>
      </w:r>
      <w:proofErr w:type="spellEnd"/>
      <w:r w:rsidR="000D5F69">
        <w:rPr>
          <w:rFonts w:ascii="Times New Roman" w:hAnsi="Times New Roman" w:cs="Times New Roman"/>
          <w:color w:val="0F0F0F"/>
          <w:sz w:val="28"/>
          <w:szCs w:val="28"/>
          <w:lang w:val="uk-UA"/>
        </w:rPr>
        <w:t>, 2012</w:t>
      </w:r>
      <w:r w:rsidR="000D5F69" w:rsidRPr="000D5F69">
        <w:rPr>
          <w:rFonts w:ascii="Times New Roman" w:hAnsi="Times New Roman" w:cs="Times New Roman"/>
          <w:color w:val="0F0F0F"/>
          <w:sz w:val="28"/>
          <w:szCs w:val="28"/>
        </w:rPr>
        <w:t>]</w:t>
      </w:r>
      <w:r w:rsidRPr="00816E0B">
        <w:rPr>
          <w:rFonts w:ascii="Times New Roman" w:hAnsi="Times New Roman" w:cs="Times New Roman"/>
          <w:color w:val="0F0F0F"/>
          <w:sz w:val="28"/>
          <w:szCs w:val="28"/>
          <w:lang w:val="uk-UA"/>
        </w:rPr>
        <w:t>.</w:t>
      </w:r>
    </w:p>
    <w:p w:rsidR="00816E0B" w:rsidRPr="00816E0B" w:rsidRDefault="000D5F69" w:rsidP="00816E0B">
      <w:pPr>
        <w:shd w:val="clear" w:color="auto" w:fill="FFFFFF"/>
        <w:spacing w:after="0" w:line="360" w:lineRule="auto"/>
        <w:ind w:firstLine="709"/>
        <w:jc w:val="both"/>
        <w:rPr>
          <w:rFonts w:ascii="Times New Roman" w:hAnsi="Times New Roman" w:cs="Times New Roman"/>
          <w:color w:val="0F0F0F"/>
          <w:sz w:val="28"/>
          <w:szCs w:val="28"/>
          <w:lang w:val="uk-UA"/>
        </w:rPr>
      </w:pPr>
      <w:r>
        <w:rPr>
          <w:rFonts w:ascii="Times New Roman" w:hAnsi="Times New Roman" w:cs="Times New Roman"/>
          <w:color w:val="0F0F0F"/>
          <w:sz w:val="28"/>
          <w:szCs w:val="28"/>
          <w:lang w:val="uk-UA"/>
        </w:rPr>
        <w:t>«</w:t>
      </w:r>
      <w:r w:rsidR="00816E0B" w:rsidRPr="00816E0B">
        <w:rPr>
          <w:rFonts w:ascii="Times New Roman" w:hAnsi="Times New Roman" w:cs="Times New Roman"/>
          <w:color w:val="0F0F0F"/>
          <w:sz w:val="28"/>
          <w:szCs w:val="28"/>
          <w:lang w:val="uk-UA"/>
        </w:rPr>
        <w:t>Дослідження віку у контексті мовлення включає аналіз соціолінгвістичних варіацій мовлення. Індивідуальний мовець або вікова група виступають як одночасно історичний феномен і етап життя. Вік відображає зміни в мовленні спільноти з плином часу (історичні зміни) та в мові особистості, коли вона прогресує по етапах життя (вікова градація)</w:t>
      </w:r>
      <w:r>
        <w:rPr>
          <w:rFonts w:ascii="Times New Roman" w:hAnsi="Times New Roman" w:cs="Times New Roman"/>
          <w:color w:val="0F0F0F"/>
          <w:sz w:val="28"/>
          <w:szCs w:val="28"/>
          <w:lang w:val="uk-UA"/>
        </w:rPr>
        <w:t xml:space="preserve">» </w:t>
      </w:r>
      <w:r w:rsidRPr="000D5F69">
        <w:rPr>
          <w:rFonts w:ascii="Times New Roman" w:hAnsi="Times New Roman" w:cs="Times New Roman"/>
          <w:color w:val="0F0F0F"/>
          <w:sz w:val="28"/>
          <w:szCs w:val="28"/>
          <w:lang w:val="uk-UA"/>
        </w:rPr>
        <w:t>[</w:t>
      </w:r>
      <w:proofErr w:type="spellStart"/>
      <w:r>
        <w:rPr>
          <w:rFonts w:ascii="Times New Roman" w:hAnsi="Times New Roman" w:cs="Times New Roman"/>
          <w:color w:val="0F0F0F"/>
          <w:sz w:val="28"/>
          <w:szCs w:val="28"/>
          <w:lang w:val="uk-UA"/>
        </w:rPr>
        <w:t>Вукулова</w:t>
      </w:r>
      <w:proofErr w:type="spellEnd"/>
      <w:r>
        <w:rPr>
          <w:rFonts w:ascii="Times New Roman" w:hAnsi="Times New Roman" w:cs="Times New Roman"/>
          <w:color w:val="0F0F0F"/>
          <w:sz w:val="28"/>
          <w:szCs w:val="28"/>
          <w:lang w:val="uk-UA"/>
        </w:rPr>
        <w:t>, 2016, с. 206</w:t>
      </w:r>
      <w:r w:rsidRPr="000D5F69">
        <w:rPr>
          <w:rFonts w:ascii="Times New Roman" w:hAnsi="Times New Roman" w:cs="Times New Roman"/>
          <w:color w:val="0F0F0F"/>
          <w:sz w:val="28"/>
          <w:szCs w:val="28"/>
          <w:lang w:val="uk-UA"/>
        </w:rPr>
        <w:t>]</w:t>
      </w:r>
      <w:r w:rsidR="00816E0B" w:rsidRPr="00816E0B">
        <w:rPr>
          <w:rFonts w:ascii="Times New Roman" w:hAnsi="Times New Roman" w:cs="Times New Roman"/>
          <w:color w:val="0F0F0F"/>
          <w:sz w:val="28"/>
          <w:szCs w:val="28"/>
          <w:lang w:val="uk-UA"/>
        </w:rPr>
        <w:t>.</w:t>
      </w:r>
    </w:p>
    <w:p w:rsidR="00816E0B" w:rsidRPr="00816E0B" w:rsidRDefault="00816E0B"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П. </w:t>
      </w:r>
      <w:proofErr w:type="spellStart"/>
      <w:r w:rsidRPr="00816E0B">
        <w:rPr>
          <w:rFonts w:ascii="Times New Roman" w:hAnsi="Times New Roman" w:cs="Times New Roman"/>
          <w:color w:val="0F0F0F"/>
          <w:sz w:val="28"/>
          <w:szCs w:val="28"/>
          <w:lang w:val="uk-UA"/>
        </w:rPr>
        <w:t>Екерт</w:t>
      </w:r>
      <w:proofErr w:type="spellEnd"/>
      <w:r w:rsidRPr="00816E0B">
        <w:rPr>
          <w:rFonts w:ascii="Times New Roman" w:hAnsi="Times New Roman" w:cs="Times New Roman"/>
          <w:color w:val="0F0F0F"/>
          <w:sz w:val="28"/>
          <w:szCs w:val="28"/>
          <w:lang w:val="uk-UA"/>
        </w:rPr>
        <w:t xml:space="preserve"> виділяє два підходи до вивчення змін у мові спільноти чи індивіда: 1) тривале спостереження та вивчення мовлення однієї </w:t>
      </w:r>
      <w:r w:rsidRPr="00816E0B">
        <w:rPr>
          <w:rFonts w:ascii="Times New Roman" w:hAnsi="Times New Roman" w:cs="Times New Roman"/>
          <w:color w:val="0F0F0F"/>
          <w:sz w:val="28"/>
          <w:szCs w:val="28"/>
          <w:lang w:val="uk-UA"/>
        </w:rPr>
        <w:lastRenderedPageBreak/>
        <w:t>спільноти/індивіда протягом тривалого періоду з подальшим виявленням мовних змін (це так званий "</w:t>
      </w:r>
      <w:proofErr w:type="spellStart"/>
      <w:r w:rsidRPr="00816E0B">
        <w:rPr>
          <w:rFonts w:ascii="Times New Roman" w:hAnsi="Times New Roman" w:cs="Times New Roman"/>
          <w:color w:val="0F0F0F"/>
          <w:sz w:val="28"/>
          <w:szCs w:val="28"/>
          <w:lang w:val="uk-UA"/>
        </w:rPr>
        <w:t>panel</w:t>
      </w:r>
      <w:proofErr w:type="spellEnd"/>
      <w:r w:rsidRPr="00816E0B">
        <w:rPr>
          <w:rFonts w:ascii="Times New Roman" w:hAnsi="Times New Roman" w:cs="Times New Roman"/>
          <w:color w:val="0F0F0F"/>
          <w:sz w:val="28"/>
          <w:szCs w:val="28"/>
          <w:lang w:val="uk-UA"/>
        </w:rPr>
        <w:t xml:space="preserve"> </w:t>
      </w:r>
      <w:proofErr w:type="spellStart"/>
      <w:r w:rsidRPr="00816E0B">
        <w:rPr>
          <w:rFonts w:ascii="Times New Roman" w:hAnsi="Times New Roman" w:cs="Times New Roman"/>
          <w:color w:val="0F0F0F"/>
          <w:sz w:val="28"/>
          <w:szCs w:val="28"/>
          <w:lang w:val="uk-UA"/>
        </w:rPr>
        <w:t>study</w:t>
      </w:r>
      <w:proofErr w:type="spellEnd"/>
      <w:r w:rsidRPr="00816E0B">
        <w:rPr>
          <w:rFonts w:ascii="Times New Roman" w:hAnsi="Times New Roman" w:cs="Times New Roman"/>
          <w:color w:val="0F0F0F"/>
          <w:sz w:val="28"/>
          <w:szCs w:val="28"/>
          <w:lang w:val="uk-UA"/>
        </w:rPr>
        <w:t>"); 2) аналіз мовних особливостей представників різних спільнот/індивідів на певному етапі їхнього розвитку та виявлення змін у мові різних вікових груп</w:t>
      </w:r>
      <w:r w:rsidR="000D5F69">
        <w:rPr>
          <w:rFonts w:ascii="Times New Roman" w:hAnsi="Times New Roman" w:cs="Times New Roman"/>
          <w:color w:val="0F0F0F"/>
          <w:sz w:val="28"/>
          <w:szCs w:val="28"/>
          <w:lang w:val="uk-UA"/>
        </w:rPr>
        <w:t xml:space="preserve"> (це так званий "</w:t>
      </w:r>
      <w:proofErr w:type="spellStart"/>
      <w:r w:rsidR="000D5F69">
        <w:rPr>
          <w:rFonts w:ascii="Times New Roman" w:hAnsi="Times New Roman" w:cs="Times New Roman"/>
          <w:color w:val="0F0F0F"/>
          <w:sz w:val="28"/>
          <w:szCs w:val="28"/>
          <w:lang w:val="uk-UA"/>
        </w:rPr>
        <w:t>trend</w:t>
      </w:r>
      <w:proofErr w:type="spellEnd"/>
      <w:r w:rsidR="000D5F69">
        <w:rPr>
          <w:rFonts w:ascii="Times New Roman" w:hAnsi="Times New Roman" w:cs="Times New Roman"/>
          <w:color w:val="0F0F0F"/>
          <w:sz w:val="28"/>
          <w:szCs w:val="28"/>
          <w:lang w:val="uk-UA"/>
        </w:rPr>
        <w:t xml:space="preserve"> </w:t>
      </w:r>
      <w:proofErr w:type="spellStart"/>
      <w:r w:rsidR="000D5F69">
        <w:rPr>
          <w:rFonts w:ascii="Times New Roman" w:hAnsi="Times New Roman" w:cs="Times New Roman"/>
          <w:color w:val="0F0F0F"/>
          <w:sz w:val="28"/>
          <w:szCs w:val="28"/>
          <w:lang w:val="uk-UA"/>
        </w:rPr>
        <w:t>study</w:t>
      </w:r>
      <w:proofErr w:type="spellEnd"/>
      <w:r w:rsidR="000D5F69">
        <w:rPr>
          <w:rFonts w:ascii="Times New Roman" w:hAnsi="Times New Roman" w:cs="Times New Roman"/>
          <w:color w:val="0F0F0F"/>
          <w:sz w:val="28"/>
          <w:szCs w:val="28"/>
          <w:lang w:val="uk-UA"/>
        </w:rPr>
        <w:t xml:space="preserve">") </w:t>
      </w:r>
      <w:r w:rsidR="000D5F69" w:rsidRPr="000D5F69">
        <w:rPr>
          <w:rFonts w:ascii="Times New Roman" w:hAnsi="Times New Roman" w:cs="Times New Roman"/>
          <w:color w:val="0F0F0F"/>
          <w:sz w:val="28"/>
          <w:szCs w:val="28"/>
          <w:lang w:val="uk-UA"/>
        </w:rPr>
        <w:t>[</w:t>
      </w:r>
      <w:proofErr w:type="spellStart"/>
      <w:r w:rsidRPr="00816E0B">
        <w:rPr>
          <w:rFonts w:ascii="Times New Roman" w:hAnsi="Times New Roman" w:cs="Times New Roman"/>
          <w:color w:val="0F0F0F"/>
          <w:sz w:val="28"/>
          <w:szCs w:val="28"/>
          <w:lang w:val="uk-UA"/>
        </w:rPr>
        <w:t>Eckert</w:t>
      </w:r>
      <w:proofErr w:type="spellEnd"/>
      <w:r w:rsidRPr="00816E0B">
        <w:rPr>
          <w:rFonts w:ascii="Times New Roman" w:hAnsi="Times New Roman" w:cs="Times New Roman"/>
          <w:color w:val="0F0F0F"/>
          <w:sz w:val="28"/>
          <w:szCs w:val="28"/>
          <w:lang w:val="uk-UA"/>
        </w:rPr>
        <w:t>, 1997</w:t>
      </w:r>
      <w:r w:rsidR="000D5F69" w:rsidRPr="000D5F69">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w:t>
      </w:r>
    </w:p>
    <w:p w:rsidR="00A61B71" w:rsidRPr="00816E0B" w:rsidRDefault="00816E0B" w:rsidP="00816E0B">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Ще однією суттєвою проблемою у дослідженні віку як соціолінгвістичної змінної є питання адекватного членування життєвої траєкторії на статистично значущі проміжки часу, які охоплюють ключові події в житті людини. Сучасна соціолінгвістика висуває два підходи для вирішення цієї проблеми, а саме - "етичний" та "</w:t>
      </w:r>
      <w:proofErr w:type="spellStart"/>
      <w:r w:rsidRPr="00816E0B">
        <w:rPr>
          <w:rFonts w:ascii="Times New Roman" w:hAnsi="Times New Roman" w:cs="Times New Roman"/>
          <w:color w:val="0F0F0F"/>
          <w:sz w:val="28"/>
          <w:szCs w:val="28"/>
          <w:lang w:val="uk-UA"/>
        </w:rPr>
        <w:t>емічний</w:t>
      </w:r>
      <w:proofErr w:type="spellEnd"/>
      <w:r w:rsidRPr="00816E0B">
        <w:rPr>
          <w:rFonts w:ascii="Times New Roman" w:hAnsi="Times New Roman" w:cs="Times New Roman"/>
          <w:color w:val="0F0F0F"/>
          <w:sz w:val="28"/>
          <w:szCs w:val="28"/>
          <w:lang w:val="uk-UA"/>
        </w:rPr>
        <w:t>" (</w:t>
      </w:r>
      <w:proofErr w:type="spellStart"/>
      <w:r w:rsidRPr="00816E0B">
        <w:rPr>
          <w:rFonts w:ascii="Times New Roman" w:hAnsi="Times New Roman" w:cs="Times New Roman"/>
          <w:color w:val="0F0F0F"/>
          <w:sz w:val="28"/>
          <w:szCs w:val="28"/>
          <w:lang w:val="uk-UA"/>
        </w:rPr>
        <w:t>etic</w:t>
      </w:r>
      <w:proofErr w:type="spellEnd"/>
      <w:r w:rsidRPr="00816E0B">
        <w:rPr>
          <w:rFonts w:ascii="Times New Roman" w:hAnsi="Times New Roman" w:cs="Times New Roman"/>
          <w:color w:val="0F0F0F"/>
          <w:sz w:val="28"/>
          <w:szCs w:val="28"/>
          <w:lang w:val="uk-UA"/>
        </w:rPr>
        <w:t xml:space="preserve"> &amp; </w:t>
      </w:r>
      <w:proofErr w:type="spellStart"/>
      <w:r w:rsidRPr="00816E0B">
        <w:rPr>
          <w:rFonts w:ascii="Times New Roman" w:hAnsi="Times New Roman" w:cs="Times New Roman"/>
          <w:color w:val="0F0F0F"/>
          <w:sz w:val="28"/>
          <w:szCs w:val="28"/>
          <w:lang w:val="uk-UA"/>
        </w:rPr>
        <w:t>emic</w:t>
      </w:r>
      <w:proofErr w:type="spellEnd"/>
      <w:r w:rsidRPr="00816E0B">
        <w:rPr>
          <w:rFonts w:ascii="Times New Roman" w:hAnsi="Times New Roman" w:cs="Times New Roman"/>
          <w:color w:val="0F0F0F"/>
          <w:sz w:val="28"/>
          <w:szCs w:val="28"/>
          <w:lang w:val="uk-UA"/>
        </w:rPr>
        <w:t xml:space="preserve"> </w:t>
      </w:r>
      <w:proofErr w:type="spellStart"/>
      <w:r w:rsidRPr="00816E0B">
        <w:rPr>
          <w:rFonts w:ascii="Times New Roman" w:hAnsi="Times New Roman" w:cs="Times New Roman"/>
          <w:color w:val="0F0F0F"/>
          <w:sz w:val="28"/>
          <w:szCs w:val="28"/>
          <w:lang w:val="uk-UA"/>
        </w:rPr>
        <w:t>approaches</w:t>
      </w:r>
      <w:proofErr w:type="spellEnd"/>
      <w:r w:rsidRPr="00816E0B">
        <w:rPr>
          <w:rFonts w:ascii="Times New Roman" w:hAnsi="Times New Roman" w:cs="Times New Roman"/>
          <w:color w:val="0F0F0F"/>
          <w:sz w:val="28"/>
          <w:szCs w:val="28"/>
          <w:lang w:val="uk-UA"/>
        </w:rPr>
        <w:t>). Перший підхід передбачає розділ життєвого шляху на статистично значущі часові проміжки, які в основному визначаються біологічним віком мовця. Згідно з другим підходом, експериментальні дані групуються за основними періодами життя учасників дослідження, враховуючи як біологічний вік, так і нак</w:t>
      </w:r>
      <w:r w:rsidR="000D5F69">
        <w:rPr>
          <w:rFonts w:ascii="Times New Roman" w:hAnsi="Times New Roman" w:cs="Times New Roman"/>
          <w:color w:val="0F0F0F"/>
          <w:sz w:val="28"/>
          <w:szCs w:val="28"/>
          <w:lang w:val="uk-UA"/>
        </w:rPr>
        <w:t xml:space="preserve">опичений життєвий досвід мовця </w:t>
      </w:r>
      <w:r w:rsidR="000D5F69" w:rsidRPr="000D5F69">
        <w:rPr>
          <w:rFonts w:ascii="Times New Roman" w:hAnsi="Times New Roman" w:cs="Times New Roman"/>
          <w:color w:val="0F0F0F"/>
          <w:sz w:val="28"/>
          <w:szCs w:val="28"/>
          <w:lang w:val="uk-UA"/>
        </w:rPr>
        <w:t>[</w:t>
      </w:r>
      <w:proofErr w:type="spellStart"/>
      <w:r w:rsidR="000D5F69">
        <w:rPr>
          <w:rFonts w:ascii="Times New Roman" w:hAnsi="Times New Roman" w:cs="Times New Roman"/>
          <w:color w:val="0F0F0F"/>
          <w:sz w:val="28"/>
          <w:szCs w:val="28"/>
          <w:lang w:val="uk-UA"/>
        </w:rPr>
        <w:t>Wolfram</w:t>
      </w:r>
      <w:proofErr w:type="spellEnd"/>
      <w:r w:rsidR="000D5F69">
        <w:rPr>
          <w:rFonts w:ascii="Times New Roman" w:hAnsi="Times New Roman" w:cs="Times New Roman"/>
          <w:color w:val="0F0F0F"/>
          <w:sz w:val="28"/>
          <w:szCs w:val="28"/>
          <w:lang w:val="uk-UA"/>
        </w:rPr>
        <w:t xml:space="preserve">, 1966; </w:t>
      </w:r>
      <w:proofErr w:type="spellStart"/>
      <w:r w:rsidR="000D5F69">
        <w:rPr>
          <w:rFonts w:ascii="Times New Roman" w:hAnsi="Times New Roman" w:cs="Times New Roman"/>
          <w:color w:val="0F0F0F"/>
          <w:sz w:val="28"/>
          <w:szCs w:val="28"/>
          <w:lang w:val="uk-UA"/>
        </w:rPr>
        <w:t>Wolfram</w:t>
      </w:r>
      <w:proofErr w:type="spellEnd"/>
      <w:r w:rsidR="000D5F69">
        <w:rPr>
          <w:rFonts w:ascii="Times New Roman" w:hAnsi="Times New Roman" w:cs="Times New Roman"/>
          <w:color w:val="0F0F0F"/>
          <w:sz w:val="28"/>
          <w:szCs w:val="28"/>
          <w:lang w:val="uk-UA"/>
        </w:rPr>
        <w:t>, 1999</w:t>
      </w:r>
      <w:r w:rsidR="000D5F69" w:rsidRPr="000D5F69">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w:t>
      </w:r>
    </w:p>
    <w:p w:rsidR="00816E0B" w:rsidRPr="00816E0B" w:rsidRDefault="00816E0B" w:rsidP="00816E0B">
      <w:pPr>
        <w:shd w:val="clear" w:color="auto" w:fill="FFFFFF"/>
        <w:spacing w:after="0" w:line="360" w:lineRule="auto"/>
        <w:ind w:firstLine="709"/>
        <w:jc w:val="both"/>
        <w:rPr>
          <w:rFonts w:ascii="Times New Roman" w:eastAsia="Calibri" w:hAnsi="Times New Roman" w:cs="Times New Roman"/>
          <w:b/>
          <w:sz w:val="28"/>
          <w:szCs w:val="28"/>
          <w:lang w:val="uk-UA"/>
        </w:rPr>
      </w:pPr>
      <w:r w:rsidRPr="00816E0B">
        <w:rPr>
          <w:rFonts w:ascii="Times New Roman" w:hAnsi="Times New Roman" w:cs="Times New Roman"/>
          <w:color w:val="0F0F0F"/>
          <w:sz w:val="28"/>
          <w:szCs w:val="28"/>
          <w:lang w:val="uk-UA"/>
        </w:rPr>
        <w:t xml:space="preserve">Навіть якщо виділення вікових груп в основному має біологічне </w:t>
      </w:r>
      <w:proofErr w:type="spellStart"/>
      <w:r w:rsidRPr="00816E0B">
        <w:rPr>
          <w:rFonts w:ascii="Times New Roman" w:hAnsi="Times New Roman" w:cs="Times New Roman"/>
          <w:color w:val="0F0F0F"/>
          <w:sz w:val="28"/>
          <w:szCs w:val="28"/>
          <w:lang w:val="uk-UA"/>
        </w:rPr>
        <w:t>обгрунтування</w:t>
      </w:r>
      <w:proofErr w:type="spellEnd"/>
      <w:r w:rsidRPr="00816E0B">
        <w:rPr>
          <w:rFonts w:ascii="Times New Roman" w:hAnsi="Times New Roman" w:cs="Times New Roman"/>
          <w:color w:val="0F0F0F"/>
          <w:sz w:val="28"/>
          <w:szCs w:val="28"/>
          <w:lang w:val="uk-UA"/>
        </w:rPr>
        <w:t>, що є загальним для всіх людей, воно в значній мірі визначається соціальною структурою суспільства і культурою, включаючи мову та мовну картину світу. Отже, класифікація людини за віком (наприклад, 20 або 40 років) у певну вікову групу, а також уявлення про типові особливості кожного віку, а також позитивне чи негативне ставлення до молодості чи старості, може суттєво відрізнятися в різних культурах.</w:t>
      </w:r>
    </w:p>
    <w:p w:rsidR="00E657A1" w:rsidRP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В українській та зарубіжній лінгвістиці використовуються різні вікові класифікації (всі класифікації наведені нижче, за винятком дитячого та підліткового віку).</w:t>
      </w:r>
    </w:p>
    <w:p w:rsidR="00816E0B" w:rsidRP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У зарубіжній лінгвістиці однією з основних вважається вікова класифікація Дж. </w:t>
      </w:r>
      <w:proofErr w:type="spellStart"/>
      <w:r w:rsidRPr="00816E0B">
        <w:rPr>
          <w:rFonts w:ascii="Times New Roman" w:hAnsi="Times New Roman" w:cs="Times New Roman"/>
          <w:color w:val="0F0F0F"/>
          <w:sz w:val="28"/>
          <w:szCs w:val="28"/>
          <w:lang w:val="uk-UA"/>
        </w:rPr>
        <w:t>Едвардса</w:t>
      </w:r>
      <w:proofErr w:type="spellEnd"/>
      <w:r w:rsidRPr="00816E0B">
        <w:rPr>
          <w:rFonts w:ascii="Times New Roman" w:hAnsi="Times New Roman" w:cs="Times New Roman"/>
          <w:color w:val="0F0F0F"/>
          <w:sz w:val="28"/>
          <w:szCs w:val="28"/>
          <w:lang w:val="uk-UA"/>
        </w:rPr>
        <w:t>: 1) 18 – 25 років; 2) 26 – 39 років; 3) 40 – 60 років; 4) 61 – 80 років (</w:t>
      </w:r>
      <w:proofErr w:type="spellStart"/>
      <w:r w:rsidRPr="00816E0B">
        <w:rPr>
          <w:rFonts w:ascii="Times New Roman" w:hAnsi="Times New Roman" w:cs="Times New Roman"/>
          <w:color w:val="0F0F0F"/>
          <w:sz w:val="28"/>
          <w:szCs w:val="28"/>
          <w:lang w:val="uk-UA"/>
        </w:rPr>
        <w:t>Edwards</w:t>
      </w:r>
      <w:proofErr w:type="spellEnd"/>
      <w:r w:rsidRPr="00816E0B">
        <w:rPr>
          <w:rFonts w:ascii="Times New Roman" w:hAnsi="Times New Roman" w:cs="Times New Roman"/>
          <w:color w:val="0F0F0F"/>
          <w:sz w:val="28"/>
          <w:szCs w:val="28"/>
          <w:lang w:val="uk-UA"/>
        </w:rPr>
        <w:t xml:space="preserve">, 1992). Важливо відзначити, що в молодіжній групі дослідник виділяє дві підгрупи: 1) 18 – 25 років; 2) 26 – 39 років. </w:t>
      </w:r>
      <w:r w:rsidR="000D5F69">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 xml:space="preserve">Перший </w:t>
      </w:r>
      <w:r w:rsidRPr="00816E0B">
        <w:rPr>
          <w:rFonts w:ascii="Times New Roman" w:hAnsi="Times New Roman" w:cs="Times New Roman"/>
          <w:color w:val="0F0F0F"/>
          <w:sz w:val="28"/>
          <w:szCs w:val="28"/>
          <w:lang w:val="uk-UA"/>
        </w:rPr>
        <w:lastRenderedPageBreak/>
        <w:t>віковий період (18 – 25) охоплює студентський вік, коли молоді люди дуже вразливі до зовнішніх впливів, що призводить до утворення нових смислових систем, понять, гіпотез та концепцій у їхній картині світу. Вони відчувають тягу до нового і стають каталізаторами мовних змін. Важливо відзначити, що у цьому періоді настання фізичної зрілості та становлення особистості як громадянина можуть не співпадати за часом</w:t>
      </w:r>
      <w:r w:rsidR="000D5F69">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 xml:space="preserve"> </w:t>
      </w:r>
      <w:r w:rsidR="000D5F69" w:rsidRPr="000D5F69">
        <w:rPr>
          <w:rFonts w:ascii="Times New Roman" w:hAnsi="Times New Roman" w:cs="Times New Roman"/>
          <w:color w:val="0F0F0F"/>
          <w:sz w:val="28"/>
          <w:szCs w:val="28"/>
        </w:rPr>
        <w:t>[</w:t>
      </w:r>
      <w:proofErr w:type="spellStart"/>
      <w:r w:rsidR="006848C9">
        <w:rPr>
          <w:rFonts w:ascii="Times New Roman" w:hAnsi="Times New Roman" w:cs="Times New Roman"/>
          <w:color w:val="0F0F0F"/>
          <w:sz w:val="28"/>
          <w:szCs w:val="28"/>
          <w:lang w:val="uk-UA"/>
        </w:rPr>
        <w:t>Edwards</w:t>
      </w:r>
      <w:proofErr w:type="spellEnd"/>
      <w:r w:rsidR="006848C9">
        <w:rPr>
          <w:rFonts w:ascii="Times New Roman" w:hAnsi="Times New Roman" w:cs="Times New Roman"/>
          <w:color w:val="0F0F0F"/>
          <w:sz w:val="28"/>
          <w:szCs w:val="28"/>
          <w:lang w:val="uk-UA"/>
        </w:rPr>
        <w:t>, 1992</w:t>
      </w:r>
      <w:r w:rsidR="006848C9" w:rsidRPr="006848C9">
        <w:rPr>
          <w:rFonts w:ascii="Times New Roman" w:hAnsi="Times New Roman" w:cs="Times New Roman"/>
          <w:color w:val="0F0F0F"/>
          <w:sz w:val="28"/>
          <w:szCs w:val="28"/>
        </w:rPr>
        <w:t>]</w:t>
      </w:r>
      <w:r w:rsidRPr="00816E0B">
        <w:rPr>
          <w:rFonts w:ascii="Times New Roman" w:hAnsi="Times New Roman" w:cs="Times New Roman"/>
          <w:color w:val="0F0F0F"/>
          <w:sz w:val="28"/>
          <w:szCs w:val="28"/>
          <w:lang w:val="uk-UA"/>
        </w:rPr>
        <w:t>.</w:t>
      </w:r>
    </w:p>
    <w:p w:rsidR="00816E0B" w:rsidRP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У вітчизняній лінгвістиці можна виділити різні підходи до класифікації вікових груп, індивідуальні дослідження часто використовують власні шкали, які враховують особливості досліджуваної аудиторії та завдання дослідження.</w:t>
      </w:r>
    </w:p>
    <w:p w:rsidR="008B0F23" w:rsidRPr="001228A3"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1228A3">
        <w:rPr>
          <w:rFonts w:ascii="Times New Roman" w:hAnsi="Times New Roman" w:cs="Times New Roman"/>
          <w:color w:val="0F0F0F"/>
          <w:sz w:val="28"/>
          <w:szCs w:val="28"/>
          <w:lang w:val="uk-UA"/>
        </w:rPr>
        <w:t>Другий віковий період (26 – 39 років) охарактеризований як "стійко концептуальна соціалізація". Це відображається у виборі певних вимовних форм. Після отримання освіти та на початку трудової діяльності людина вступає в контакт з представниками різних соціальних груп і починає</w:t>
      </w:r>
      <w:r w:rsidR="006848C9">
        <w:rPr>
          <w:rFonts w:ascii="Times New Roman" w:hAnsi="Times New Roman" w:cs="Times New Roman"/>
          <w:color w:val="0F0F0F"/>
          <w:sz w:val="28"/>
          <w:szCs w:val="28"/>
          <w:lang w:val="uk-UA"/>
        </w:rPr>
        <w:t xml:space="preserve"> поступово адаптуватися до них </w:t>
      </w:r>
      <w:r w:rsidR="006848C9" w:rsidRPr="006848C9">
        <w:rPr>
          <w:rFonts w:ascii="Times New Roman" w:hAnsi="Times New Roman" w:cs="Times New Roman"/>
          <w:color w:val="0F0F0F"/>
          <w:sz w:val="28"/>
          <w:szCs w:val="28"/>
        </w:rPr>
        <w:t>[</w:t>
      </w:r>
      <w:proofErr w:type="spellStart"/>
      <w:r w:rsidRPr="001228A3">
        <w:rPr>
          <w:rFonts w:ascii="Times New Roman" w:hAnsi="Times New Roman" w:cs="Times New Roman"/>
          <w:color w:val="0F0F0F"/>
          <w:sz w:val="28"/>
          <w:szCs w:val="28"/>
          <w:lang w:val="uk-UA"/>
        </w:rPr>
        <w:t>Giles</w:t>
      </w:r>
      <w:proofErr w:type="spellEnd"/>
      <w:r w:rsidR="006848C9">
        <w:rPr>
          <w:rFonts w:ascii="Times New Roman" w:hAnsi="Times New Roman" w:cs="Times New Roman"/>
          <w:color w:val="0F0F0F"/>
          <w:sz w:val="28"/>
          <w:szCs w:val="28"/>
          <w:lang w:val="uk-UA"/>
        </w:rPr>
        <w:t xml:space="preserve">, 1997; </w:t>
      </w:r>
      <w:proofErr w:type="spellStart"/>
      <w:r w:rsidR="006848C9">
        <w:rPr>
          <w:rFonts w:ascii="Times New Roman" w:hAnsi="Times New Roman" w:cs="Times New Roman"/>
          <w:color w:val="0F0F0F"/>
          <w:sz w:val="28"/>
          <w:szCs w:val="28"/>
          <w:lang w:val="uk-UA"/>
        </w:rPr>
        <w:t>Giles</w:t>
      </w:r>
      <w:proofErr w:type="spellEnd"/>
      <w:r w:rsidR="006848C9">
        <w:rPr>
          <w:rFonts w:ascii="Times New Roman" w:hAnsi="Times New Roman" w:cs="Times New Roman"/>
          <w:color w:val="0F0F0F"/>
          <w:sz w:val="28"/>
          <w:szCs w:val="28"/>
          <w:lang w:val="uk-UA"/>
        </w:rPr>
        <w:t>, 1979</w:t>
      </w:r>
      <w:r w:rsidR="006848C9" w:rsidRPr="006848C9">
        <w:rPr>
          <w:rFonts w:ascii="Times New Roman" w:hAnsi="Times New Roman" w:cs="Times New Roman"/>
          <w:color w:val="0F0F0F"/>
          <w:sz w:val="28"/>
          <w:szCs w:val="28"/>
        </w:rPr>
        <w:t>]</w:t>
      </w:r>
      <w:r w:rsidRPr="001228A3">
        <w:rPr>
          <w:rFonts w:ascii="Times New Roman" w:hAnsi="Times New Roman" w:cs="Times New Roman"/>
          <w:color w:val="0F0F0F"/>
          <w:sz w:val="28"/>
          <w:szCs w:val="28"/>
          <w:lang w:val="uk-UA"/>
        </w:rPr>
        <w:t>.</w:t>
      </w:r>
    </w:p>
    <w:p w:rsidR="00816E0B" w:rsidRP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Дж. </w:t>
      </w:r>
      <w:proofErr w:type="spellStart"/>
      <w:r w:rsidRPr="00816E0B">
        <w:rPr>
          <w:rFonts w:ascii="Times New Roman" w:hAnsi="Times New Roman" w:cs="Times New Roman"/>
          <w:color w:val="0F0F0F"/>
          <w:sz w:val="28"/>
          <w:szCs w:val="28"/>
          <w:lang w:val="uk-UA"/>
        </w:rPr>
        <w:t>Біррен</w:t>
      </w:r>
      <w:proofErr w:type="spellEnd"/>
      <w:r w:rsidRPr="00816E0B">
        <w:rPr>
          <w:rFonts w:ascii="Times New Roman" w:hAnsi="Times New Roman" w:cs="Times New Roman"/>
          <w:color w:val="0F0F0F"/>
          <w:sz w:val="28"/>
          <w:szCs w:val="28"/>
          <w:lang w:val="uk-UA"/>
        </w:rPr>
        <w:t xml:space="preserve"> (1964; 2006) виділяє три основні етапи свідомого розвитку особистості: 1) рання дорослість (18 – 25 років); 2) зрілість (25 – 50 років); 3) пізня зрілість (50 – 75 років); 4) старість (старше 75 років).</w:t>
      </w:r>
    </w:p>
    <w:p w:rsidR="00816E0B" w:rsidRP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У дослідженні мови мешканців Нью-Йорка, проведеному американським лінгвістом У. Лабовим, використовувалася вікова класифікація: 1) 20 – 29 років; 2) 30 - 39 років; 3) 40 – 49 років; 4) 50 – 59 років. </w:t>
      </w:r>
      <w:proofErr w:type="spellStart"/>
      <w:r w:rsidRPr="00816E0B">
        <w:rPr>
          <w:rFonts w:ascii="Times New Roman" w:hAnsi="Times New Roman" w:cs="Times New Roman"/>
          <w:color w:val="0F0F0F"/>
          <w:sz w:val="28"/>
          <w:szCs w:val="28"/>
        </w:rPr>
        <w:t>Лабов</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вважав</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що</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кожне</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десятиліття</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пов'язане</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з</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певним</w:t>
      </w:r>
      <w:proofErr w:type="spellEnd"/>
      <w:r w:rsidRPr="00816E0B">
        <w:rPr>
          <w:rFonts w:ascii="Times New Roman" w:hAnsi="Times New Roman" w:cs="Times New Roman"/>
          <w:color w:val="0F0F0F"/>
          <w:sz w:val="28"/>
          <w:szCs w:val="28"/>
        </w:rPr>
        <w:t xml:space="preserve"> </w:t>
      </w:r>
      <w:proofErr w:type="spellStart"/>
      <w:r w:rsidRPr="00816E0B">
        <w:rPr>
          <w:rFonts w:ascii="Times New Roman" w:hAnsi="Times New Roman" w:cs="Times New Roman"/>
          <w:color w:val="0F0F0F"/>
          <w:sz w:val="28"/>
          <w:szCs w:val="28"/>
        </w:rPr>
        <w:t>періодом</w:t>
      </w:r>
      <w:proofErr w:type="spellEnd"/>
      <w:r w:rsidRPr="00816E0B">
        <w:rPr>
          <w:rFonts w:ascii="Times New Roman" w:hAnsi="Times New Roman" w:cs="Times New Roman"/>
          <w:color w:val="0F0F0F"/>
          <w:sz w:val="28"/>
          <w:szCs w:val="28"/>
        </w:rPr>
        <w:t xml:space="preserve"> та </w:t>
      </w:r>
      <w:proofErr w:type="spellStart"/>
      <w:r w:rsidRPr="00816E0B">
        <w:rPr>
          <w:rFonts w:ascii="Times New Roman" w:hAnsi="Times New Roman" w:cs="Times New Roman"/>
          <w:color w:val="0F0F0F"/>
          <w:sz w:val="28"/>
          <w:szCs w:val="28"/>
        </w:rPr>
        <w:t>змінами</w:t>
      </w:r>
      <w:proofErr w:type="spellEnd"/>
      <w:r w:rsidRPr="00816E0B">
        <w:rPr>
          <w:rFonts w:ascii="Times New Roman" w:hAnsi="Times New Roman" w:cs="Times New Roman"/>
          <w:color w:val="0F0F0F"/>
          <w:sz w:val="28"/>
          <w:szCs w:val="28"/>
        </w:rPr>
        <w:t xml:space="preserve"> в </w:t>
      </w:r>
      <w:proofErr w:type="spellStart"/>
      <w:r w:rsidR="006848C9">
        <w:rPr>
          <w:rFonts w:ascii="Times New Roman" w:hAnsi="Times New Roman" w:cs="Times New Roman"/>
          <w:color w:val="0F0F0F"/>
          <w:sz w:val="28"/>
          <w:szCs w:val="28"/>
        </w:rPr>
        <w:t>житті</w:t>
      </w:r>
      <w:proofErr w:type="spellEnd"/>
      <w:r w:rsidR="006848C9">
        <w:rPr>
          <w:rFonts w:ascii="Times New Roman" w:hAnsi="Times New Roman" w:cs="Times New Roman"/>
          <w:color w:val="0F0F0F"/>
          <w:sz w:val="28"/>
          <w:szCs w:val="28"/>
        </w:rPr>
        <w:t xml:space="preserve"> </w:t>
      </w:r>
      <w:proofErr w:type="spellStart"/>
      <w:r w:rsidR="006848C9">
        <w:rPr>
          <w:rFonts w:ascii="Times New Roman" w:hAnsi="Times New Roman" w:cs="Times New Roman"/>
          <w:color w:val="0F0F0F"/>
          <w:sz w:val="28"/>
          <w:szCs w:val="28"/>
        </w:rPr>
        <w:t>людини</w:t>
      </w:r>
      <w:proofErr w:type="spellEnd"/>
      <w:r w:rsidR="006848C9">
        <w:rPr>
          <w:rFonts w:ascii="Times New Roman" w:hAnsi="Times New Roman" w:cs="Times New Roman"/>
          <w:color w:val="0F0F0F"/>
          <w:sz w:val="28"/>
          <w:szCs w:val="28"/>
        </w:rPr>
        <w:t xml:space="preserve"> </w:t>
      </w:r>
      <w:r w:rsidR="006848C9" w:rsidRPr="006848C9">
        <w:rPr>
          <w:rFonts w:ascii="Times New Roman" w:hAnsi="Times New Roman" w:cs="Times New Roman"/>
          <w:color w:val="0F0F0F"/>
          <w:sz w:val="28"/>
          <w:szCs w:val="28"/>
        </w:rPr>
        <w:t>[</w:t>
      </w:r>
      <w:proofErr w:type="spellStart"/>
      <w:r w:rsidR="006848C9">
        <w:rPr>
          <w:rFonts w:ascii="Times New Roman" w:hAnsi="Times New Roman" w:cs="Times New Roman"/>
          <w:color w:val="0F0F0F"/>
          <w:sz w:val="28"/>
          <w:szCs w:val="28"/>
        </w:rPr>
        <w:t>Labov</w:t>
      </w:r>
      <w:proofErr w:type="spellEnd"/>
      <w:r w:rsidR="006848C9">
        <w:rPr>
          <w:rFonts w:ascii="Times New Roman" w:hAnsi="Times New Roman" w:cs="Times New Roman"/>
          <w:color w:val="0F0F0F"/>
          <w:sz w:val="28"/>
          <w:szCs w:val="28"/>
        </w:rPr>
        <w:t>, 2006</w:t>
      </w:r>
      <w:r w:rsidR="006848C9" w:rsidRPr="006848C9">
        <w:rPr>
          <w:rFonts w:ascii="Times New Roman" w:hAnsi="Times New Roman" w:cs="Times New Roman"/>
          <w:color w:val="0F0F0F"/>
          <w:sz w:val="28"/>
          <w:szCs w:val="28"/>
        </w:rPr>
        <w:t>]</w:t>
      </w:r>
      <w:r w:rsidRPr="00816E0B">
        <w:rPr>
          <w:rFonts w:ascii="Times New Roman" w:hAnsi="Times New Roman" w:cs="Times New Roman"/>
          <w:color w:val="0F0F0F"/>
          <w:sz w:val="28"/>
          <w:szCs w:val="28"/>
        </w:rPr>
        <w:t>.</w:t>
      </w:r>
    </w:p>
    <w:p w:rsid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Згідно з класифікацією віку, запропонованою Всесвітньою організацією охорони здоров'я (ВООЗ), молодість триває від 18 до 44 років; середній вік від 45 до 59 років; літній – від 60 до 74 років; старечий – від 75 до 90 років (</w:t>
      </w:r>
      <w:proofErr w:type="spellStart"/>
      <w:r w:rsidRPr="00816E0B">
        <w:rPr>
          <w:rFonts w:ascii="Times New Roman" w:hAnsi="Times New Roman" w:cs="Times New Roman"/>
          <w:color w:val="0F0F0F"/>
          <w:sz w:val="28"/>
          <w:szCs w:val="28"/>
        </w:rPr>
        <w:t>World</w:t>
      </w:r>
      <w:proofErr w:type="spellEnd"/>
      <w:r w:rsidRPr="00816E0B">
        <w:rPr>
          <w:rFonts w:ascii="Times New Roman" w:hAnsi="Times New Roman" w:cs="Times New Roman"/>
          <w:color w:val="0F0F0F"/>
          <w:sz w:val="28"/>
          <w:szCs w:val="28"/>
          <w:lang w:val="uk-UA"/>
        </w:rPr>
        <w:t xml:space="preserve"> </w:t>
      </w:r>
      <w:proofErr w:type="spellStart"/>
      <w:r w:rsidRPr="00816E0B">
        <w:rPr>
          <w:rFonts w:ascii="Times New Roman" w:hAnsi="Times New Roman" w:cs="Times New Roman"/>
          <w:color w:val="0F0F0F"/>
          <w:sz w:val="28"/>
          <w:szCs w:val="28"/>
        </w:rPr>
        <w:t>Health</w:t>
      </w:r>
      <w:proofErr w:type="spellEnd"/>
      <w:r w:rsidRPr="00816E0B">
        <w:rPr>
          <w:rFonts w:ascii="Times New Roman" w:hAnsi="Times New Roman" w:cs="Times New Roman"/>
          <w:color w:val="0F0F0F"/>
          <w:sz w:val="28"/>
          <w:szCs w:val="28"/>
          <w:lang w:val="uk-UA"/>
        </w:rPr>
        <w:t xml:space="preserve"> </w:t>
      </w:r>
      <w:proofErr w:type="spellStart"/>
      <w:r w:rsidRPr="00816E0B">
        <w:rPr>
          <w:rFonts w:ascii="Times New Roman" w:hAnsi="Times New Roman" w:cs="Times New Roman"/>
          <w:color w:val="0F0F0F"/>
          <w:sz w:val="28"/>
          <w:szCs w:val="28"/>
        </w:rPr>
        <w:t>Organisation</w:t>
      </w:r>
      <w:proofErr w:type="spellEnd"/>
      <w:r w:rsidRPr="00816E0B">
        <w:rPr>
          <w:rFonts w:ascii="Times New Roman" w:hAnsi="Times New Roman" w:cs="Times New Roman"/>
          <w:color w:val="0F0F0F"/>
          <w:sz w:val="28"/>
          <w:szCs w:val="28"/>
          <w:lang w:val="uk-UA"/>
        </w:rPr>
        <w:t>).</w:t>
      </w:r>
    </w:p>
    <w:p w:rsidR="00816E0B" w:rsidRPr="00816E0B" w:rsidRDefault="00816E0B"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 xml:space="preserve">Загалом, після вивчення численних існуючих класифікацій можна прийти до висновку, що не існує однозначних критеріїв вікового розподілу, і межі між ними є дуже нечіткими. Важливо відзначити, що більшість </w:t>
      </w:r>
      <w:r w:rsidRPr="00816E0B">
        <w:rPr>
          <w:rFonts w:ascii="Times New Roman" w:hAnsi="Times New Roman" w:cs="Times New Roman"/>
          <w:color w:val="0F0F0F"/>
          <w:sz w:val="28"/>
          <w:szCs w:val="28"/>
          <w:lang w:val="uk-UA"/>
        </w:rPr>
        <w:lastRenderedPageBreak/>
        <w:t>експериментальних досліджень спрямовані на вивчення мовлення представників зрілої вікової групи, яка вважається статистично найбільш зна</w:t>
      </w:r>
      <w:r w:rsidR="00791D0E">
        <w:rPr>
          <w:rFonts w:ascii="Times New Roman" w:hAnsi="Times New Roman" w:cs="Times New Roman"/>
          <w:color w:val="0F0F0F"/>
          <w:sz w:val="28"/>
          <w:szCs w:val="28"/>
          <w:lang w:val="uk-UA"/>
        </w:rPr>
        <w:t xml:space="preserve">чущою в контексті вікових змін </w:t>
      </w:r>
      <w:r w:rsidR="00791D0E" w:rsidRPr="00791D0E">
        <w:rPr>
          <w:rFonts w:ascii="Times New Roman" w:hAnsi="Times New Roman" w:cs="Times New Roman"/>
          <w:color w:val="0F0F0F"/>
          <w:sz w:val="28"/>
          <w:szCs w:val="28"/>
          <w:lang w:val="uk-UA"/>
        </w:rPr>
        <w:t>[</w:t>
      </w:r>
      <w:proofErr w:type="spellStart"/>
      <w:r w:rsidRPr="00816E0B">
        <w:rPr>
          <w:rFonts w:ascii="Times New Roman" w:hAnsi="Times New Roman" w:cs="Times New Roman"/>
          <w:color w:val="0F0F0F"/>
          <w:sz w:val="28"/>
          <w:szCs w:val="28"/>
        </w:rPr>
        <w:t>Baltes</w:t>
      </w:r>
      <w:proofErr w:type="spellEnd"/>
      <w:r w:rsidRPr="00816E0B">
        <w:rPr>
          <w:rFonts w:ascii="Times New Roman" w:hAnsi="Times New Roman" w:cs="Times New Roman"/>
          <w:color w:val="0F0F0F"/>
          <w:sz w:val="28"/>
          <w:szCs w:val="28"/>
          <w:lang w:val="uk-UA"/>
        </w:rPr>
        <w:t xml:space="preserve">, 1993; </w:t>
      </w:r>
      <w:proofErr w:type="spellStart"/>
      <w:r w:rsidRPr="00816E0B">
        <w:rPr>
          <w:rFonts w:ascii="Times New Roman" w:hAnsi="Times New Roman" w:cs="Times New Roman"/>
          <w:color w:val="0F0F0F"/>
          <w:sz w:val="28"/>
          <w:szCs w:val="28"/>
        </w:rPr>
        <w:t>Coupland</w:t>
      </w:r>
      <w:proofErr w:type="spellEnd"/>
      <w:r w:rsidR="00791D0E">
        <w:rPr>
          <w:rFonts w:ascii="Times New Roman" w:hAnsi="Times New Roman" w:cs="Times New Roman"/>
          <w:color w:val="0F0F0F"/>
          <w:sz w:val="28"/>
          <w:szCs w:val="28"/>
          <w:lang w:val="uk-UA"/>
        </w:rPr>
        <w:t>, 1991</w:t>
      </w:r>
      <w:r w:rsidR="00791D0E" w:rsidRPr="00791D0E">
        <w:rPr>
          <w:rFonts w:ascii="Times New Roman" w:hAnsi="Times New Roman" w:cs="Times New Roman"/>
          <w:color w:val="0F0F0F"/>
          <w:sz w:val="28"/>
          <w:szCs w:val="28"/>
          <w:lang w:val="uk-UA"/>
        </w:rPr>
        <w:t>]</w:t>
      </w:r>
      <w:r w:rsidRPr="00816E0B">
        <w:rPr>
          <w:rFonts w:ascii="Times New Roman" w:hAnsi="Times New Roman" w:cs="Times New Roman"/>
          <w:color w:val="0F0F0F"/>
          <w:sz w:val="28"/>
          <w:szCs w:val="28"/>
          <w:lang w:val="uk-UA"/>
        </w:rPr>
        <w:t>.</w:t>
      </w:r>
    </w:p>
    <w:p w:rsidR="00816E0B" w:rsidRPr="00D14642" w:rsidRDefault="00181673" w:rsidP="00816E0B">
      <w:pPr>
        <w:shd w:val="clear" w:color="auto" w:fill="FFFFFF"/>
        <w:spacing w:after="0" w:line="355" w:lineRule="auto"/>
        <w:ind w:firstLine="709"/>
        <w:jc w:val="both"/>
        <w:rPr>
          <w:rFonts w:ascii="Times New Roman" w:hAnsi="Times New Roman" w:cs="Times New Roman"/>
          <w:color w:val="0F0F0F"/>
          <w:sz w:val="28"/>
          <w:szCs w:val="28"/>
          <w:lang w:val="uk-UA"/>
        </w:rPr>
      </w:pPr>
      <w:r w:rsidRPr="00D14642">
        <w:rPr>
          <w:rFonts w:ascii="Times New Roman" w:hAnsi="Times New Roman" w:cs="Times New Roman"/>
          <w:color w:val="0F0F0F"/>
          <w:sz w:val="28"/>
          <w:szCs w:val="28"/>
          <w:lang w:val="uk-UA"/>
        </w:rPr>
        <w:t xml:space="preserve">Враховуючи неоднозначність проблеми вікової градації та змін мови індивідів з віком, акцент слід зробити на невирішених питаннях, які вимагають подальшого дослідження у соціолінгвістиці: як еволюціонує </w:t>
      </w:r>
      <w:proofErr w:type="spellStart"/>
      <w:r w:rsidRPr="00D14642">
        <w:rPr>
          <w:rFonts w:ascii="Times New Roman" w:hAnsi="Times New Roman" w:cs="Times New Roman"/>
          <w:color w:val="0F0F0F"/>
          <w:sz w:val="28"/>
          <w:szCs w:val="28"/>
          <w:lang w:val="uk-UA"/>
        </w:rPr>
        <w:t>просодійне</w:t>
      </w:r>
      <w:proofErr w:type="spellEnd"/>
      <w:r w:rsidRPr="00D14642">
        <w:rPr>
          <w:rFonts w:ascii="Times New Roman" w:hAnsi="Times New Roman" w:cs="Times New Roman"/>
          <w:color w:val="0F0F0F"/>
          <w:sz w:val="28"/>
          <w:szCs w:val="28"/>
          <w:lang w:val="uk-UA"/>
        </w:rPr>
        <w:t xml:space="preserve"> оформлення мови протягом життя? Як ці зміни віддзеркалюють основні етапи життя? Якою є взаємодія віку та інших соціолінгвістичних змінних, таких як соціальний клас, </w:t>
      </w:r>
      <w:proofErr w:type="spellStart"/>
      <w:r w:rsidRPr="00D14642">
        <w:rPr>
          <w:rFonts w:ascii="Times New Roman" w:hAnsi="Times New Roman" w:cs="Times New Roman"/>
          <w:color w:val="0F0F0F"/>
          <w:sz w:val="28"/>
          <w:szCs w:val="28"/>
          <w:lang w:val="uk-UA"/>
        </w:rPr>
        <w:t>ґендер</w:t>
      </w:r>
      <w:proofErr w:type="spellEnd"/>
      <w:r w:rsidRPr="00D14642">
        <w:rPr>
          <w:rFonts w:ascii="Times New Roman" w:hAnsi="Times New Roman" w:cs="Times New Roman"/>
          <w:color w:val="0F0F0F"/>
          <w:sz w:val="28"/>
          <w:szCs w:val="28"/>
          <w:lang w:val="uk-UA"/>
        </w:rPr>
        <w:t xml:space="preserve"> та етнічна приналежність?</w:t>
      </w:r>
    </w:p>
    <w:p w:rsidR="00CC13AD" w:rsidRPr="001414D4" w:rsidRDefault="00D14642" w:rsidP="001414D4">
      <w:pPr>
        <w:spacing w:after="0" w:line="360" w:lineRule="auto"/>
        <w:ind w:firstLine="708"/>
        <w:jc w:val="both"/>
        <w:rPr>
          <w:rFonts w:ascii="Times New Roman CYR" w:eastAsia="Calibri" w:hAnsi="Times New Roman CYR" w:cs="Times New Roman CYR"/>
          <w:sz w:val="28"/>
          <w:szCs w:val="28"/>
          <w:lang w:val="uk-UA"/>
        </w:rPr>
      </w:pPr>
      <w:r w:rsidRPr="00D14642">
        <w:rPr>
          <w:rFonts w:ascii="Times New Roman" w:eastAsia="Calibri" w:hAnsi="Times New Roman" w:cs="Times New Roman"/>
          <w:sz w:val="28"/>
          <w:szCs w:val="28"/>
          <w:lang w:val="uk-UA"/>
        </w:rPr>
        <w:t>Співвідношення віку та інших соціальних факторів</w:t>
      </w:r>
      <w:r w:rsidRPr="0010699F">
        <w:rPr>
          <w:rFonts w:ascii="Times New Roman CYR" w:eastAsia="Calibri" w:hAnsi="Times New Roman CYR" w:cs="Times New Roman CYR"/>
          <w:sz w:val="28"/>
          <w:szCs w:val="28"/>
          <w:lang w:val="uk-UA"/>
        </w:rPr>
        <w:t xml:space="preserve"> відрізняється залежно від культури того, хто говорить. Вікові параметри зазвичай тісно пов'язані з гендерною приналежністю особистості. Так, наприклад, досягнення повноліття може мати різні вікові позначки в залежності від статі мовця. Віковий показник набуття сімейного, юридичного та інституційного статусу також варіюється </w:t>
      </w:r>
      <w:r>
        <w:rPr>
          <w:rFonts w:ascii="Times New Roman CYR" w:eastAsia="Calibri" w:hAnsi="Times New Roman CYR" w:cs="Times New Roman CYR"/>
          <w:sz w:val="28"/>
          <w:szCs w:val="28"/>
          <w:lang w:val="uk-UA"/>
        </w:rPr>
        <w:t>в</w:t>
      </w:r>
      <w:r w:rsidRPr="0010699F">
        <w:rPr>
          <w:rFonts w:ascii="Times New Roman CYR" w:eastAsia="Calibri" w:hAnsi="Times New Roman CYR" w:cs="Times New Roman CYR"/>
          <w:sz w:val="28"/>
          <w:szCs w:val="28"/>
          <w:lang w:val="uk-UA"/>
        </w:rPr>
        <w:t xml:space="preserve"> чоловіків та жінок. Деякі дослідники виділяють загальну закономірність між статтю та віком мовця, згідно з якою жінки з віком стають більш незалежними, активними та енергійними, тоді як чоловіки до старості набувають більшої залежності від інших, стають пасивними та надмірно чутливими. Етнічні розбіжності </w:t>
      </w:r>
      <w:r>
        <w:rPr>
          <w:rFonts w:ascii="Times New Roman CYR" w:eastAsia="Calibri" w:hAnsi="Times New Roman CYR" w:cs="Times New Roman CYR"/>
          <w:sz w:val="28"/>
          <w:szCs w:val="28"/>
          <w:lang w:val="uk-UA"/>
        </w:rPr>
        <w:t>в</w:t>
      </w:r>
      <w:r w:rsidRPr="0010699F">
        <w:rPr>
          <w:rFonts w:ascii="Times New Roman CYR" w:eastAsia="Calibri" w:hAnsi="Times New Roman CYR" w:cs="Times New Roman CYR"/>
          <w:sz w:val="28"/>
          <w:szCs w:val="28"/>
          <w:lang w:val="uk-UA"/>
        </w:rPr>
        <w:t xml:space="preserve"> суспільстві припускають співіснування різних вікових систем всередині однієї соціальної групи, тому біологічний вік </w:t>
      </w:r>
      <w:r w:rsidRPr="00C62478">
        <w:rPr>
          <w:rFonts w:ascii="Times New Roman CYR" w:eastAsia="Calibri" w:hAnsi="Times New Roman CYR" w:cs="Times New Roman CYR"/>
          <w:sz w:val="28"/>
          <w:szCs w:val="28"/>
          <w:lang w:val="uk-UA"/>
        </w:rPr>
        <w:t>особистості не</w:t>
      </w:r>
      <w:r>
        <w:rPr>
          <w:rFonts w:ascii="Times New Roman CYR" w:eastAsia="Calibri" w:hAnsi="Times New Roman CYR" w:cs="Times New Roman CYR"/>
          <w:sz w:val="28"/>
          <w:szCs w:val="28"/>
          <w:lang w:val="uk-UA"/>
        </w:rPr>
        <w:t xml:space="preserve"> </w:t>
      </w:r>
      <w:r w:rsidRPr="0010699F">
        <w:rPr>
          <w:rFonts w:ascii="Times New Roman CYR" w:eastAsia="Calibri" w:hAnsi="Times New Roman CYR" w:cs="Times New Roman CYR"/>
          <w:sz w:val="28"/>
          <w:szCs w:val="28"/>
          <w:lang w:val="uk-UA"/>
        </w:rPr>
        <w:t xml:space="preserve">завжди збігається з її соціальним віком і статусом навіть усередині єдиного мовного співтовариства. Класова специфіка також </w:t>
      </w:r>
      <w:r w:rsidRPr="00C62478">
        <w:rPr>
          <w:rFonts w:ascii="Times New Roman CYR" w:eastAsia="Calibri" w:hAnsi="Times New Roman CYR" w:cs="Times New Roman CYR"/>
          <w:sz w:val="28"/>
          <w:szCs w:val="28"/>
          <w:lang w:val="uk-UA"/>
        </w:rPr>
        <w:t>впливає на</w:t>
      </w:r>
      <w:r w:rsidRPr="0010699F">
        <w:rPr>
          <w:rFonts w:ascii="Times New Roman CYR" w:eastAsia="Calibri" w:hAnsi="Times New Roman CYR" w:cs="Times New Roman CYR"/>
          <w:sz w:val="28"/>
          <w:szCs w:val="28"/>
          <w:lang w:val="uk-UA"/>
        </w:rPr>
        <w:t xml:space="preserve"> вікові системи співтовариства. Наприклад, перехід у доросле життя настає набагато раніше для молоді із робочого середовища, ніж для представників із середнього класу. Відповідно, можна припустити, </w:t>
      </w:r>
      <w:r>
        <w:rPr>
          <w:rFonts w:ascii="Times New Roman CYR" w:eastAsia="Calibri" w:hAnsi="Times New Roman CYR" w:cs="Times New Roman CYR"/>
          <w:sz w:val="28"/>
          <w:szCs w:val="28"/>
          <w:lang w:val="uk-UA"/>
        </w:rPr>
        <w:t xml:space="preserve">що </w:t>
      </w:r>
      <w:r w:rsidRPr="0010699F">
        <w:rPr>
          <w:rFonts w:ascii="Times New Roman CYR" w:eastAsia="Calibri" w:hAnsi="Times New Roman CYR" w:cs="Times New Roman CYR"/>
          <w:sz w:val="28"/>
          <w:szCs w:val="28"/>
          <w:lang w:val="uk-UA"/>
        </w:rPr>
        <w:t xml:space="preserve">і мовні засоби, </w:t>
      </w:r>
      <w:r w:rsidRPr="00C62478">
        <w:rPr>
          <w:rFonts w:ascii="Times New Roman CYR" w:eastAsia="Calibri" w:hAnsi="Times New Roman CYR" w:cs="Times New Roman CYR"/>
          <w:sz w:val="28"/>
          <w:szCs w:val="28"/>
          <w:lang w:val="uk-UA"/>
        </w:rPr>
        <w:t>які використовуються представниками</w:t>
      </w:r>
      <w:r w:rsidRPr="0010699F">
        <w:rPr>
          <w:rFonts w:ascii="Times New Roman CYR" w:eastAsia="Calibri" w:hAnsi="Times New Roman CYR" w:cs="Times New Roman CYR"/>
          <w:sz w:val="28"/>
          <w:szCs w:val="28"/>
          <w:lang w:val="uk-UA"/>
        </w:rPr>
        <w:t xml:space="preserve"> даних соціальних верств </w:t>
      </w:r>
      <w:r>
        <w:rPr>
          <w:rFonts w:ascii="Times New Roman CYR" w:eastAsia="Calibri" w:hAnsi="Times New Roman CYR" w:cs="Times New Roman CYR"/>
          <w:sz w:val="28"/>
          <w:szCs w:val="28"/>
          <w:lang w:val="uk-UA"/>
        </w:rPr>
        <w:t xml:space="preserve">суспільства, будуть різними </w:t>
      </w:r>
      <w:r>
        <w:rPr>
          <w:rFonts w:ascii="Times New Roman" w:eastAsia="Calibri" w:hAnsi="Times New Roman" w:cs="Times New Roman"/>
          <w:sz w:val="28"/>
          <w:szCs w:val="28"/>
          <w:lang w:val="uk-UA"/>
        </w:rPr>
        <w:t>(</w:t>
      </w:r>
      <w:r>
        <w:rPr>
          <w:rFonts w:ascii="Times New Roman" w:hAnsi="Times New Roman" w:cs="Times New Roman"/>
          <w:sz w:val="28"/>
          <w:szCs w:val="28"/>
          <w:lang w:val="en-US"/>
        </w:rPr>
        <w:t>Levi</w:t>
      </w:r>
      <w:r w:rsidRPr="006E13F3">
        <w:rPr>
          <w:rFonts w:ascii="Times New Roman" w:hAnsi="Times New Roman" w:cs="Times New Roman"/>
          <w:sz w:val="28"/>
          <w:szCs w:val="28"/>
        </w:rPr>
        <w:t xml:space="preserve">, </w:t>
      </w:r>
      <w:r w:rsidRPr="007616C7">
        <w:rPr>
          <w:rFonts w:ascii="Times New Roman" w:hAnsi="Times New Roman" w:cs="Times New Roman"/>
          <w:sz w:val="28"/>
          <w:szCs w:val="28"/>
        </w:rPr>
        <w:t>1976</w:t>
      </w:r>
      <w:r w:rsidRPr="006E13F3">
        <w:rPr>
          <w:rFonts w:ascii="Times New Roman" w:eastAsia="Calibri" w:hAnsi="Times New Roman" w:cs="Times New Roman"/>
          <w:sz w:val="28"/>
          <w:szCs w:val="28"/>
        </w:rPr>
        <w:t>)</w:t>
      </w:r>
      <w:r w:rsidRPr="0010699F">
        <w:rPr>
          <w:rFonts w:ascii="Times New Roman CYR" w:eastAsia="Calibri" w:hAnsi="Times New Roman CYR" w:cs="Times New Roman CYR"/>
          <w:sz w:val="28"/>
          <w:szCs w:val="28"/>
          <w:lang w:val="uk-UA"/>
        </w:rPr>
        <w:t>. Облік подібн</w:t>
      </w:r>
      <w:r>
        <w:rPr>
          <w:rFonts w:ascii="Times New Roman CYR" w:eastAsia="Calibri" w:hAnsi="Times New Roman CYR" w:cs="Times New Roman CYR"/>
          <w:sz w:val="28"/>
          <w:szCs w:val="28"/>
          <w:lang w:val="uk-UA"/>
        </w:rPr>
        <w:t xml:space="preserve">их нюансів важливий для аналізу мовленнєвих </w:t>
      </w:r>
      <w:r w:rsidRPr="0010699F">
        <w:rPr>
          <w:rFonts w:ascii="Times New Roman CYR" w:eastAsia="Calibri" w:hAnsi="Times New Roman CYR" w:cs="Times New Roman CYR"/>
          <w:sz w:val="28"/>
          <w:szCs w:val="28"/>
          <w:lang w:val="uk-UA"/>
        </w:rPr>
        <w:t xml:space="preserve">характеристик різних вікових груп, </w:t>
      </w:r>
      <w:r>
        <w:rPr>
          <w:rFonts w:ascii="Times New Roman CYR" w:eastAsia="Calibri" w:hAnsi="Times New Roman CYR" w:cs="Times New Roman CYR"/>
          <w:sz w:val="28"/>
          <w:szCs w:val="28"/>
          <w:lang w:val="uk-UA"/>
        </w:rPr>
        <w:t xml:space="preserve">а </w:t>
      </w:r>
      <w:r w:rsidRPr="0010699F">
        <w:rPr>
          <w:rFonts w:ascii="Times New Roman CYR" w:eastAsia="Calibri" w:hAnsi="Times New Roman CYR" w:cs="Times New Roman CYR"/>
          <w:sz w:val="28"/>
          <w:szCs w:val="28"/>
          <w:lang w:val="uk-UA"/>
        </w:rPr>
        <w:t>їх</w:t>
      </w:r>
      <w:r>
        <w:rPr>
          <w:rFonts w:ascii="Times New Roman CYR" w:eastAsia="Calibri" w:hAnsi="Times New Roman CYR" w:cs="Times New Roman CYR"/>
          <w:sz w:val="28"/>
          <w:szCs w:val="28"/>
          <w:lang w:val="uk-UA"/>
        </w:rPr>
        <w:t>ня</w:t>
      </w:r>
      <w:r w:rsidRPr="0010699F">
        <w:rPr>
          <w:rFonts w:ascii="Times New Roman CYR" w:eastAsia="Calibri" w:hAnsi="Times New Roman CYR" w:cs="Times New Roman CYR"/>
          <w:sz w:val="28"/>
          <w:szCs w:val="28"/>
          <w:lang w:val="uk-UA"/>
        </w:rPr>
        <w:t xml:space="preserve"> </w:t>
      </w:r>
      <w:r w:rsidRPr="00C62478">
        <w:rPr>
          <w:rFonts w:ascii="Times New Roman CYR" w:eastAsia="Calibri" w:hAnsi="Times New Roman CYR" w:cs="Times New Roman CYR"/>
          <w:sz w:val="28"/>
          <w:szCs w:val="28"/>
          <w:lang w:val="uk-UA"/>
        </w:rPr>
        <w:t>взаємодія також є значущою для будь-якого</w:t>
      </w:r>
      <w:r w:rsidRPr="0010699F">
        <w:rPr>
          <w:rFonts w:ascii="Times New Roman CYR" w:eastAsia="Calibri" w:hAnsi="Times New Roman CYR" w:cs="Times New Roman CYR"/>
          <w:sz w:val="28"/>
          <w:szCs w:val="28"/>
          <w:lang w:val="uk-UA"/>
        </w:rPr>
        <w:t xml:space="preserve"> соціолінгвістичного дослідження.</w:t>
      </w:r>
    </w:p>
    <w:p w:rsidR="00CC13AD" w:rsidRPr="006B3110" w:rsidRDefault="00404EAA" w:rsidP="00CC13AD">
      <w:pPr>
        <w:shd w:val="clear" w:color="auto" w:fill="FFFFFF"/>
        <w:spacing w:after="0" w:line="360" w:lineRule="auto"/>
        <w:ind w:firstLine="709"/>
        <w:jc w:val="both"/>
        <w:rPr>
          <w:rFonts w:ascii="Times New Roman CYR" w:eastAsia="Calibri" w:hAnsi="Times New Roman CYR" w:cs="Times New Roman CYR"/>
          <w:b/>
          <w:sz w:val="28"/>
          <w:szCs w:val="28"/>
          <w:lang w:val="uk-UA"/>
        </w:rPr>
      </w:pPr>
      <w:r>
        <w:rPr>
          <w:rFonts w:ascii="Times New Roman CYR" w:eastAsia="Calibri" w:hAnsi="Times New Roman CYR" w:cs="Times New Roman CYR"/>
          <w:b/>
          <w:sz w:val="28"/>
          <w:szCs w:val="28"/>
          <w:lang w:val="uk-UA"/>
        </w:rPr>
        <w:lastRenderedPageBreak/>
        <w:t>1</w:t>
      </w:r>
      <w:r w:rsidR="00CC13AD">
        <w:rPr>
          <w:rFonts w:ascii="Times New Roman CYR" w:eastAsia="Calibri" w:hAnsi="Times New Roman CYR" w:cs="Times New Roman CYR"/>
          <w:b/>
          <w:sz w:val="28"/>
          <w:szCs w:val="28"/>
          <w:lang w:val="uk-UA"/>
        </w:rPr>
        <w:t>.</w:t>
      </w:r>
      <w:r>
        <w:rPr>
          <w:rFonts w:ascii="Times New Roman CYR" w:eastAsia="Calibri" w:hAnsi="Times New Roman CYR" w:cs="Times New Roman CYR"/>
          <w:b/>
          <w:sz w:val="28"/>
          <w:szCs w:val="28"/>
          <w:lang w:val="uk-UA"/>
        </w:rPr>
        <w:t>3.</w:t>
      </w:r>
      <w:r w:rsidR="00CC13AD" w:rsidRPr="001372DB">
        <w:rPr>
          <w:rFonts w:ascii="Times New Roman CYR" w:eastAsia="Calibri" w:hAnsi="Times New Roman CYR" w:cs="Times New Roman CYR"/>
          <w:b/>
          <w:sz w:val="28"/>
          <w:szCs w:val="28"/>
          <w:lang w:val="uk-UA"/>
        </w:rPr>
        <w:t xml:space="preserve"> </w:t>
      </w:r>
      <w:r w:rsidR="00CC13AD">
        <w:rPr>
          <w:rFonts w:ascii="Times New Roman CYR" w:eastAsia="Calibri" w:hAnsi="Times New Roman CYR" w:cs="Times New Roman CYR"/>
          <w:b/>
          <w:sz w:val="28"/>
          <w:szCs w:val="28"/>
          <w:lang w:val="uk-UA"/>
        </w:rPr>
        <w:t xml:space="preserve">Соціофонетичні особливості віку </w:t>
      </w:r>
    </w:p>
    <w:p w:rsidR="00791D0E" w:rsidRPr="006B3110" w:rsidRDefault="00791D0E" w:rsidP="00CC13AD">
      <w:pPr>
        <w:shd w:val="clear" w:color="auto" w:fill="FFFFFF"/>
        <w:spacing w:after="0" w:line="360" w:lineRule="auto"/>
        <w:ind w:firstLine="709"/>
        <w:jc w:val="both"/>
        <w:rPr>
          <w:rFonts w:ascii="Times New Roman CYR" w:eastAsia="Calibri" w:hAnsi="Times New Roman CYR" w:cs="Times New Roman CYR"/>
          <w:b/>
          <w:sz w:val="28"/>
          <w:szCs w:val="28"/>
          <w:lang w:val="uk-UA"/>
        </w:rPr>
      </w:pPr>
    </w:p>
    <w:p w:rsidR="00CC13AD" w:rsidRPr="00D6565E" w:rsidRDefault="00CC13AD" w:rsidP="00CC13AD">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 xml:space="preserve">Мовленнєві особливості, які потенційно можуть відрізняти представників різних вікових груп, отримали назву "вікові маркери". Ці маркери включають фонологічні, синтаксичні, семантичні, екстралінгвістичні та </w:t>
      </w:r>
      <w:proofErr w:type="spellStart"/>
      <w:r w:rsidRPr="00D6565E">
        <w:rPr>
          <w:rFonts w:ascii="Times New Roman CYR" w:eastAsia="Calibri" w:hAnsi="Times New Roman CYR" w:cs="Times New Roman CYR"/>
          <w:sz w:val="28"/>
          <w:szCs w:val="28"/>
          <w:lang w:val="uk-UA"/>
        </w:rPr>
        <w:t>паралінгвістичні</w:t>
      </w:r>
      <w:proofErr w:type="spellEnd"/>
      <w:r w:rsidRPr="00D6565E">
        <w:rPr>
          <w:rFonts w:ascii="Times New Roman CYR" w:eastAsia="Calibri" w:hAnsi="Times New Roman CYR" w:cs="Times New Roman CYR"/>
          <w:sz w:val="28"/>
          <w:szCs w:val="28"/>
          <w:lang w:val="uk-UA"/>
        </w:rPr>
        <w:t xml:space="preserve"> риси.</w:t>
      </w:r>
    </w:p>
    <w:p w:rsidR="00CC13AD" w:rsidRPr="00D6565E" w:rsidRDefault="00CC13AD" w:rsidP="00CC13AD">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Власне вікові маркери мовця розділяються на дві категорії: перші вказують на вік конкретної особи, тоді як другі є вибірковими і залежать від контексту комунікації. Перші називаються статичними віковими маркерами, оскільки вони проявляються незалежно від інтерактивного контексту. Динамічні вікові маркери, у свою чергу, можуть змінюватися залежно від ситуації спілкування, і їх тлумачення повинно враховувати конкретний контекст.</w:t>
      </w:r>
    </w:p>
    <w:p w:rsidR="00CC13AD" w:rsidRDefault="00791D0E" w:rsidP="00CC13AD">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w:t>
      </w:r>
      <w:r w:rsidR="00CC13AD" w:rsidRPr="00E40A7E">
        <w:rPr>
          <w:rFonts w:ascii="Times New Roman CYR" w:eastAsia="Calibri" w:hAnsi="Times New Roman CYR" w:cs="Times New Roman CYR"/>
          <w:sz w:val="28"/>
          <w:szCs w:val="28"/>
          <w:lang w:val="uk-UA"/>
        </w:rPr>
        <w:t>Статичні маркери часто асоціюються з лінгвістичною</w:t>
      </w:r>
      <w:r w:rsidR="00CC13AD">
        <w:rPr>
          <w:rFonts w:ascii="Times New Roman CYR" w:eastAsia="Calibri" w:hAnsi="Times New Roman CYR" w:cs="Times New Roman CYR"/>
          <w:sz w:val="28"/>
          <w:szCs w:val="28"/>
          <w:lang w:val="uk-UA"/>
        </w:rPr>
        <w:t xml:space="preserve"> компетенцією мовця,</w:t>
      </w:r>
      <w:r w:rsidR="00CC13AD" w:rsidRPr="00E40A7E">
        <w:rPr>
          <w:rFonts w:ascii="Times New Roman CYR" w:eastAsia="Calibri" w:hAnsi="Times New Roman CYR" w:cs="Times New Roman CYR"/>
          <w:sz w:val="28"/>
          <w:szCs w:val="28"/>
          <w:lang w:val="uk-UA"/>
        </w:rPr>
        <w:t xml:space="preserve"> </w:t>
      </w:r>
      <w:r w:rsidR="00CC13AD">
        <w:rPr>
          <w:rFonts w:ascii="Times New Roman CYR" w:eastAsia="Calibri" w:hAnsi="Times New Roman CYR" w:cs="Times New Roman CYR"/>
          <w:sz w:val="28"/>
          <w:szCs w:val="28"/>
          <w:lang w:val="uk-UA"/>
        </w:rPr>
        <w:t xml:space="preserve">разом з тим </w:t>
      </w:r>
      <w:r w:rsidR="00CC13AD" w:rsidRPr="00E40A7E">
        <w:rPr>
          <w:rFonts w:ascii="Times New Roman CYR" w:eastAsia="Calibri" w:hAnsi="Times New Roman CYR" w:cs="Times New Roman CYR"/>
          <w:sz w:val="28"/>
          <w:szCs w:val="28"/>
          <w:lang w:val="uk-UA"/>
        </w:rPr>
        <w:t xml:space="preserve">динамічні </w:t>
      </w:r>
      <w:r w:rsidR="00CC13AD">
        <w:rPr>
          <w:rFonts w:ascii="Times New Roman CYR" w:eastAsia="Calibri" w:hAnsi="Times New Roman CYR" w:cs="Times New Roman CYR"/>
          <w:sz w:val="28"/>
          <w:szCs w:val="28"/>
          <w:lang w:val="uk-UA"/>
        </w:rPr>
        <w:t>маркери</w:t>
      </w:r>
      <w:r w:rsidR="00CC13AD" w:rsidRPr="00E40A7E">
        <w:rPr>
          <w:rFonts w:ascii="Times New Roman CYR" w:eastAsia="Calibri" w:hAnsi="Times New Roman CYR" w:cs="Times New Roman CYR"/>
          <w:sz w:val="28"/>
          <w:szCs w:val="28"/>
          <w:lang w:val="uk-UA"/>
        </w:rPr>
        <w:t xml:space="preserve"> співвідносяться з його комунікативними здібностями та вміннями</w:t>
      </w:r>
      <w:r>
        <w:rPr>
          <w:rFonts w:ascii="Times New Roman CYR" w:eastAsia="Calibri" w:hAnsi="Times New Roman CYR" w:cs="Times New Roman CYR"/>
          <w:sz w:val="28"/>
          <w:szCs w:val="28"/>
          <w:lang w:val="uk-UA"/>
        </w:rPr>
        <w:t>»</w:t>
      </w:r>
      <w:r w:rsidR="00CC13AD">
        <w:rPr>
          <w:rFonts w:ascii="Times New Roman CYR" w:eastAsia="Calibri" w:hAnsi="Times New Roman CYR" w:cs="Times New Roman CYR"/>
          <w:sz w:val="28"/>
          <w:szCs w:val="28"/>
          <w:lang w:val="uk-UA"/>
        </w:rPr>
        <w:t xml:space="preserve"> </w:t>
      </w:r>
      <w:r w:rsidRPr="00791D0E">
        <w:rPr>
          <w:rFonts w:ascii="Times New Roman CYR" w:eastAsia="Calibri" w:hAnsi="Times New Roman CYR" w:cs="Times New Roman CYR"/>
          <w:sz w:val="28"/>
          <w:szCs w:val="28"/>
          <w:lang w:val="uk-UA"/>
        </w:rPr>
        <w:t>[</w:t>
      </w:r>
      <w:proofErr w:type="spellStart"/>
      <w:r w:rsidR="00CC13AD">
        <w:rPr>
          <w:rFonts w:ascii="Times New Roman CYR" w:eastAsia="Calibri" w:hAnsi="Times New Roman CYR" w:cs="Times New Roman CYR"/>
          <w:sz w:val="28"/>
          <w:szCs w:val="28"/>
          <w:lang w:val="uk-UA"/>
        </w:rPr>
        <w:t>Helfrich</w:t>
      </w:r>
      <w:proofErr w:type="spellEnd"/>
      <w:r w:rsidR="00CC13AD" w:rsidRPr="006E13F3">
        <w:rPr>
          <w:rFonts w:ascii="Times New Roman CYR" w:eastAsia="Calibri" w:hAnsi="Times New Roman CYR" w:cs="Times New Roman CYR"/>
          <w:sz w:val="28"/>
          <w:szCs w:val="28"/>
          <w:lang w:val="uk-UA"/>
        </w:rPr>
        <w:t>,</w:t>
      </w:r>
      <w:r w:rsidR="00CC13AD">
        <w:rPr>
          <w:rFonts w:ascii="Times New Roman CYR" w:eastAsia="Calibri" w:hAnsi="Times New Roman CYR" w:cs="Times New Roman CYR"/>
          <w:sz w:val="28"/>
          <w:szCs w:val="28"/>
          <w:lang w:val="uk-UA"/>
        </w:rPr>
        <w:t xml:space="preserve"> 1979, с. 63 – 64</w:t>
      </w:r>
      <w:r w:rsidRPr="00791D0E">
        <w:rPr>
          <w:rFonts w:ascii="Times New Roman CYR" w:eastAsia="Calibri" w:hAnsi="Times New Roman CYR" w:cs="Times New Roman CYR"/>
          <w:sz w:val="28"/>
          <w:szCs w:val="28"/>
          <w:lang w:val="uk-UA"/>
        </w:rPr>
        <w:t>]</w:t>
      </w:r>
      <w:r w:rsidR="00CC13AD" w:rsidRPr="00E40A7E">
        <w:rPr>
          <w:rFonts w:ascii="Times New Roman CYR" w:eastAsia="Calibri" w:hAnsi="Times New Roman CYR" w:cs="Times New Roman CYR"/>
          <w:sz w:val="28"/>
          <w:szCs w:val="28"/>
          <w:lang w:val="uk-UA"/>
        </w:rPr>
        <w:t>.</w:t>
      </w:r>
    </w:p>
    <w:p w:rsidR="00CC13AD" w:rsidRPr="006E13F3" w:rsidRDefault="00CC13AD" w:rsidP="00CC13AD">
      <w:pPr>
        <w:shd w:val="clear" w:color="auto" w:fill="FFFFFF"/>
        <w:spacing w:after="0" w:line="360" w:lineRule="auto"/>
        <w:ind w:firstLine="709"/>
        <w:jc w:val="both"/>
        <w:rPr>
          <w:rFonts w:ascii="Times New Roman CYR" w:eastAsia="Calibri" w:hAnsi="Times New Roman CYR" w:cs="Times New Roman CYR"/>
          <w:sz w:val="28"/>
          <w:szCs w:val="28"/>
        </w:rPr>
      </w:pPr>
      <w:r w:rsidRPr="00970118">
        <w:rPr>
          <w:rFonts w:ascii="Times New Roman CYR" w:eastAsia="Calibri" w:hAnsi="Times New Roman CYR" w:cs="Times New Roman CYR"/>
          <w:sz w:val="28"/>
          <w:szCs w:val="28"/>
          <w:lang w:val="uk-UA"/>
        </w:rPr>
        <w:t xml:space="preserve">Природу </w:t>
      </w:r>
      <w:r w:rsidRPr="00C42213">
        <w:rPr>
          <w:rFonts w:ascii="Times New Roman CYR" w:eastAsia="Calibri" w:hAnsi="Times New Roman CYR" w:cs="Times New Roman CYR"/>
          <w:sz w:val="28"/>
          <w:szCs w:val="28"/>
          <w:lang w:val="uk-UA"/>
        </w:rPr>
        <w:t>відносин</w:t>
      </w:r>
      <w:r w:rsidRPr="00970118">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 xml:space="preserve">зв’язку </w:t>
      </w:r>
      <w:r w:rsidRPr="00970118">
        <w:rPr>
          <w:rFonts w:ascii="Times New Roman CYR" w:eastAsia="Calibri" w:hAnsi="Times New Roman CYR" w:cs="Times New Roman CYR"/>
          <w:sz w:val="28"/>
          <w:szCs w:val="28"/>
          <w:lang w:val="uk-UA"/>
        </w:rPr>
        <w:t>між маркером та віком можна зрозуміти, лише</w:t>
      </w:r>
      <w:r>
        <w:rPr>
          <w:rFonts w:ascii="Times New Roman CYR" w:eastAsia="Calibri" w:hAnsi="Times New Roman CYR" w:cs="Times New Roman CYR"/>
          <w:sz w:val="28"/>
          <w:szCs w:val="28"/>
          <w:lang w:val="uk-UA"/>
        </w:rPr>
        <w:t xml:space="preserve"> </w:t>
      </w:r>
      <w:r w:rsidRPr="00970118">
        <w:rPr>
          <w:rFonts w:ascii="Times New Roman CYR" w:eastAsia="Calibri" w:hAnsi="Times New Roman CYR" w:cs="Times New Roman CYR"/>
          <w:sz w:val="28"/>
          <w:szCs w:val="28"/>
          <w:lang w:val="uk-UA"/>
        </w:rPr>
        <w:t xml:space="preserve">беручи до уваги </w:t>
      </w:r>
      <w:r>
        <w:rPr>
          <w:rFonts w:ascii="Times New Roman CYR" w:eastAsia="Calibri" w:hAnsi="Times New Roman CYR" w:cs="Times New Roman CYR"/>
          <w:sz w:val="28"/>
          <w:szCs w:val="28"/>
          <w:lang w:val="uk-UA"/>
        </w:rPr>
        <w:t>їхні глибинні механізми. У більшості</w:t>
      </w:r>
      <w:r w:rsidRPr="00970118">
        <w:rPr>
          <w:rFonts w:ascii="Times New Roman CYR" w:eastAsia="Calibri" w:hAnsi="Times New Roman CYR" w:cs="Times New Roman CYR"/>
          <w:sz w:val="28"/>
          <w:szCs w:val="28"/>
          <w:lang w:val="uk-UA"/>
        </w:rPr>
        <w:t xml:space="preserve"> випадків виникнення окремої характерної для конкретного</w:t>
      </w:r>
      <w:r>
        <w:rPr>
          <w:rFonts w:ascii="Times New Roman CYR" w:eastAsia="Calibri" w:hAnsi="Times New Roman CYR" w:cs="Times New Roman CYR"/>
          <w:sz w:val="28"/>
          <w:szCs w:val="28"/>
          <w:lang w:val="uk-UA"/>
        </w:rPr>
        <w:t xml:space="preserve"> </w:t>
      </w:r>
      <w:r w:rsidRPr="00C62478">
        <w:rPr>
          <w:rFonts w:ascii="Times New Roman CYR" w:eastAsia="Calibri" w:hAnsi="Times New Roman CYR" w:cs="Times New Roman CYR"/>
          <w:sz w:val="28"/>
          <w:szCs w:val="28"/>
          <w:lang w:val="uk-UA"/>
        </w:rPr>
        <w:t>віку мовленнєвої</w:t>
      </w:r>
      <w:r>
        <w:rPr>
          <w:rFonts w:ascii="Times New Roman CYR" w:eastAsia="Calibri" w:hAnsi="Times New Roman CYR" w:cs="Times New Roman CYR"/>
          <w:sz w:val="28"/>
          <w:szCs w:val="28"/>
          <w:lang w:val="uk-UA"/>
        </w:rPr>
        <w:t xml:space="preserve"> ознаки не </w:t>
      </w:r>
      <w:r w:rsidRPr="00C62478">
        <w:rPr>
          <w:rFonts w:ascii="Times New Roman CYR" w:eastAsia="Calibri" w:hAnsi="Times New Roman CYR" w:cs="Times New Roman CYR"/>
          <w:sz w:val="28"/>
          <w:szCs w:val="28"/>
          <w:lang w:val="uk-UA"/>
        </w:rPr>
        <w:t>визначається хронологічним</w:t>
      </w:r>
      <w:r>
        <w:rPr>
          <w:rFonts w:ascii="Times New Roman CYR" w:eastAsia="Calibri" w:hAnsi="Times New Roman CYR" w:cs="Times New Roman CYR"/>
          <w:sz w:val="28"/>
          <w:szCs w:val="28"/>
          <w:lang w:val="uk-UA"/>
        </w:rPr>
        <w:t xml:space="preserve"> віком</w:t>
      </w:r>
      <w:r w:rsidRPr="00970118">
        <w:rPr>
          <w:rFonts w:ascii="Times New Roman CYR" w:eastAsia="Calibri" w:hAnsi="Times New Roman CYR" w:cs="Times New Roman CYR"/>
          <w:sz w:val="28"/>
          <w:szCs w:val="28"/>
          <w:lang w:val="uk-UA"/>
        </w:rPr>
        <w:t>, а швидше пов'язано з певними факторами, такими як наявність</w:t>
      </w:r>
      <w:r>
        <w:rPr>
          <w:rFonts w:ascii="Times New Roman CYR" w:eastAsia="Calibri" w:hAnsi="Times New Roman CYR" w:cs="Times New Roman CYR"/>
          <w:sz w:val="28"/>
          <w:szCs w:val="28"/>
          <w:lang w:val="uk-UA"/>
        </w:rPr>
        <w:t xml:space="preserve"> </w:t>
      </w:r>
      <w:r w:rsidRPr="00970118">
        <w:rPr>
          <w:rFonts w:ascii="Times New Roman CYR" w:eastAsia="Calibri" w:hAnsi="Times New Roman CYR" w:cs="Times New Roman CYR"/>
          <w:sz w:val="28"/>
          <w:szCs w:val="28"/>
          <w:lang w:val="uk-UA"/>
        </w:rPr>
        <w:t xml:space="preserve">лінгвістичної, когнітивної чи соціальної </w:t>
      </w:r>
      <w:proofErr w:type="spellStart"/>
      <w:r w:rsidRPr="00970118">
        <w:rPr>
          <w:rFonts w:ascii="Times New Roman CYR" w:eastAsia="Calibri" w:hAnsi="Times New Roman CYR" w:cs="Times New Roman CYR"/>
          <w:sz w:val="28"/>
          <w:szCs w:val="28"/>
          <w:lang w:val="uk-UA"/>
        </w:rPr>
        <w:t>компетенцій</w:t>
      </w:r>
      <w:proofErr w:type="spellEnd"/>
      <w:r w:rsidRPr="00970118">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У</w:t>
      </w:r>
      <w:r w:rsidRPr="00970118">
        <w:rPr>
          <w:rFonts w:ascii="Times New Roman CYR" w:eastAsia="Calibri" w:hAnsi="Times New Roman CYR" w:cs="Times New Roman CYR"/>
          <w:sz w:val="28"/>
          <w:szCs w:val="28"/>
          <w:lang w:val="uk-UA"/>
        </w:rPr>
        <w:t xml:space="preserve"> деяких</w:t>
      </w:r>
      <w:r>
        <w:rPr>
          <w:rFonts w:ascii="Times New Roman CYR" w:eastAsia="Calibri" w:hAnsi="Times New Roman CYR" w:cs="Times New Roman CYR"/>
          <w:sz w:val="28"/>
          <w:szCs w:val="28"/>
          <w:lang w:val="uk-UA"/>
        </w:rPr>
        <w:t xml:space="preserve"> </w:t>
      </w:r>
      <w:r w:rsidRPr="00970118">
        <w:rPr>
          <w:rFonts w:ascii="Times New Roman CYR" w:eastAsia="Calibri" w:hAnsi="Times New Roman CYR" w:cs="Times New Roman CYR"/>
          <w:sz w:val="28"/>
          <w:szCs w:val="28"/>
          <w:lang w:val="uk-UA"/>
        </w:rPr>
        <w:t>випадках специфічна лінгвісти</w:t>
      </w:r>
      <w:r>
        <w:rPr>
          <w:rFonts w:ascii="Times New Roman CYR" w:eastAsia="Calibri" w:hAnsi="Times New Roman CYR" w:cs="Times New Roman CYR"/>
          <w:sz w:val="28"/>
          <w:szCs w:val="28"/>
          <w:lang w:val="uk-UA"/>
        </w:rPr>
        <w:t>чна особливість може бути визначена</w:t>
      </w:r>
      <w:r w:rsidRPr="00970118">
        <w:rPr>
          <w:rFonts w:ascii="Times New Roman CYR" w:eastAsia="Calibri" w:hAnsi="Times New Roman CYR" w:cs="Times New Roman CYR"/>
          <w:sz w:val="28"/>
          <w:szCs w:val="28"/>
          <w:lang w:val="uk-UA"/>
        </w:rPr>
        <w:t xml:space="preserve"> як віковий маркер тільки за наявності культурного або етнічного</w:t>
      </w:r>
      <w:r>
        <w:rPr>
          <w:rFonts w:ascii="Times New Roman CYR" w:eastAsia="Calibri" w:hAnsi="Times New Roman CYR" w:cs="Times New Roman CYR"/>
          <w:sz w:val="28"/>
          <w:szCs w:val="28"/>
          <w:lang w:val="uk-UA"/>
        </w:rPr>
        <w:t xml:space="preserve"> </w:t>
      </w:r>
      <w:r w:rsidRPr="00970118">
        <w:rPr>
          <w:rFonts w:ascii="Times New Roman CYR" w:eastAsia="Calibri" w:hAnsi="Times New Roman CYR" w:cs="Times New Roman CYR"/>
          <w:sz w:val="28"/>
          <w:szCs w:val="28"/>
          <w:lang w:val="uk-UA"/>
        </w:rPr>
        <w:t>контексту</w:t>
      </w:r>
      <w:r>
        <w:rPr>
          <w:rFonts w:ascii="Times New Roman CYR" w:eastAsia="Calibri" w:hAnsi="Times New Roman CYR" w:cs="Times New Roman CYR"/>
          <w:sz w:val="28"/>
          <w:szCs w:val="28"/>
          <w:lang w:val="uk-UA"/>
        </w:rPr>
        <w:t xml:space="preserve"> </w:t>
      </w:r>
      <w:r w:rsidRPr="006E13F3">
        <w:rPr>
          <w:rFonts w:ascii="Times New Roman CYR" w:eastAsia="Calibri" w:hAnsi="Times New Roman CYR" w:cs="Times New Roman CYR"/>
          <w:sz w:val="28"/>
          <w:szCs w:val="28"/>
        </w:rPr>
        <w:t xml:space="preserve"> (</w:t>
      </w:r>
      <w:r>
        <w:rPr>
          <w:rFonts w:ascii="Times New Roman CYR" w:eastAsia="Calibri" w:hAnsi="Times New Roman CYR" w:cs="Times New Roman CYR"/>
          <w:sz w:val="28"/>
          <w:szCs w:val="28"/>
          <w:lang w:val="uk-UA"/>
        </w:rPr>
        <w:t>там же</w:t>
      </w:r>
      <w:r w:rsidRPr="006E13F3">
        <w:rPr>
          <w:rFonts w:ascii="Times New Roman CYR" w:eastAsia="Calibri" w:hAnsi="Times New Roman CYR" w:cs="Times New Roman CYR"/>
          <w:sz w:val="28"/>
          <w:szCs w:val="28"/>
        </w:rPr>
        <w:t>).</w:t>
      </w:r>
    </w:p>
    <w:p w:rsidR="00CC13AD" w:rsidRPr="00C62478" w:rsidRDefault="00CC13AD" w:rsidP="00CC13AD">
      <w:pPr>
        <w:spacing w:after="0" w:line="360" w:lineRule="auto"/>
        <w:ind w:firstLine="708"/>
        <w:jc w:val="both"/>
        <w:rPr>
          <w:rFonts w:ascii="Times New Roman CYR" w:eastAsia="Calibri" w:hAnsi="Times New Roman CYR" w:cs="Times New Roman CYR"/>
          <w:sz w:val="28"/>
          <w:szCs w:val="28"/>
          <w:lang w:val="uk-UA"/>
        </w:rPr>
      </w:pPr>
      <w:proofErr w:type="spellStart"/>
      <w:r w:rsidRPr="00C62478">
        <w:rPr>
          <w:rFonts w:ascii="Times New Roman CYR" w:eastAsia="Calibri" w:hAnsi="Times New Roman CYR" w:cs="Times New Roman CYR"/>
          <w:sz w:val="28"/>
          <w:szCs w:val="28"/>
          <w:lang w:val="uk-UA"/>
        </w:rPr>
        <w:t>Ейткен</w:t>
      </w:r>
      <w:proofErr w:type="spellEnd"/>
      <w:r w:rsidRPr="00C62478">
        <w:rPr>
          <w:rFonts w:ascii="Times New Roman CYR" w:eastAsia="Calibri" w:hAnsi="Times New Roman CYR" w:cs="Times New Roman CYR"/>
          <w:sz w:val="28"/>
          <w:szCs w:val="28"/>
          <w:lang w:val="uk-UA"/>
        </w:rPr>
        <w:t xml:space="preserve"> та </w:t>
      </w:r>
      <w:proofErr w:type="spellStart"/>
      <w:r w:rsidRPr="00C62478">
        <w:rPr>
          <w:rFonts w:ascii="Times New Roman CYR" w:eastAsia="Calibri" w:hAnsi="Times New Roman CYR" w:cs="Times New Roman CYR"/>
          <w:sz w:val="28"/>
          <w:szCs w:val="28"/>
          <w:lang w:val="uk-UA"/>
        </w:rPr>
        <w:t>МакАртур</w:t>
      </w:r>
      <w:proofErr w:type="spellEnd"/>
      <w:r w:rsidRPr="00C62478">
        <w:rPr>
          <w:rFonts w:ascii="Times New Roman CYR" w:eastAsia="Calibri" w:hAnsi="Times New Roman CYR" w:cs="Times New Roman CYR"/>
          <w:sz w:val="28"/>
          <w:szCs w:val="28"/>
          <w:lang w:val="uk-UA"/>
        </w:rPr>
        <w:t xml:space="preserve"> (1979) виділяють два типи можливостей вивчення змін у мовленні спільноти або індивіда: </w:t>
      </w:r>
    </w:p>
    <w:p w:rsidR="00CC13AD" w:rsidRPr="00C62478" w:rsidRDefault="00CC13AD" w:rsidP="00CC13AD">
      <w:pPr>
        <w:widowControl w:val="0"/>
        <w:spacing w:after="0" w:line="360" w:lineRule="auto"/>
        <w:jc w:val="both"/>
        <w:rPr>
          <w:rFonts w:ascii="Times New Roman CYR" w:eastAsia="Calibri" w:hAnsi="Times New Roman CYR" w:cs="Times New Roman CYR"/>
          <w:sz w:val="28"/>
          <w:szCs w:val="28"/>
          <w:lang w:val="uk-UA"/>
        </w:rPr>
      </w:pPr>
      <w:r w:rsidRPr="00C62478">
        <w:rPr>
          <w:rFonts w:ascii="Times New Roman CYR" w:eastAsia="Calibri" w:hAnsi="Times New Roman CYR" w:cs="Times New Roman CYR"/>
          <w:sz w:val="28"/>
          <w:szCs w:val="28"/>
          <w:lang w:val="uk-UA"/>
        </w:rPr>
        <w:t xml:space="preserve">1)  тривале спостереження та вивчення мовлення однієї і тієї ж спільноти/індивіда протягом тривалого часу з подальшим виявленням мовленнєвих змін вчений називає </w:t>
      </w:r>
      <w:proofErr w:type="spellStart"/>
      <w:r w:rsidRPr="00C62478">
        <w:rPr>
          <w:rFonts w:ascii="Times New Roman CYR" w:eastAsia="Calibri" w:hAnsi="Times New Roman CYR" w:cs="Times New Roman CYR"/>
          <w:sz w:val="28"/>
          <w:szCs w:val="28"/>
          <w:lang w:val="uk-UA"/>
        </w:rPr>
        <w:t>panel</w:t>
      </w:r>
      <w:proofErr w:type="spellEnd"/>
      <w:r w:rsidRPr="00C62478">
        <w:rPr>
          <w:rFonts w:ascii="Times New Roman CYR" w:eastAsia="Calibri" w:hAnsi="Times New Roman CYR" w:cs="Times New Roman CYR"/>
          <w:sz w:val="28"/>
          <w:szCs w:val="28"/>
          <w:lang w:val="uk-UA"/>
        </w:rPr>
        <w:t xml:space="preserve"> </w:t>
      </w:r>
      <w:proofErr w:type="spellStart"/>
      <w:r w:rsidRPr="00C62478">
        <w:rPr>
          <w:rFonts w:ascii="Times New Roman CYR" w:eastAsia="Calibri" w:hAnsi="Times New Roman CYR" w:cs="Times New Roman CYR"/>
          <w:sz w:val="28"/>
          <w:szCs w:val="28"/>
          <w:lang w:val="uk-UA"/>
        </w:rPr>
        <w:t>study</w:t>
      </w:r>
      <w:proofErr w:type="spellEnd"/>
      <w:r w:rsidRPr="00C62478">
        <w:rPr>
          <w:rFonts w:ascii="Times New Roman CYR" w:eastAsia="Calibri" w:hAnsi="Times New Roman CYR" w:cs="Times New Roman CYR"/>
          <w:sz w:val="28"/>
          <w:szCs w:val="28"/>
          <w:lang w:val="uk-UA"/>
        </w:rPr>
        <w:t xml:space="preserve">; </w:t>
      </w:r>
    </w:p>
    <w:p w:rsidR="00CC13AD" w:rsidRPr="00C62478" w:rsidRDefault="00CC13AD" w:rsidP="00CC13AD">
      <w:pPr>
        <w:widowControl w:val="0"/>
        <w:spacing w:after="0" w:line="360" w:lineRule="auto"/>
        <w:jc w:val="both"/>
        <w:rPr>
          <w:rFonts w:ascii="Times New Roman CYR" w:eastAsia="Calibri" w:hAnsi="Times New Roman CYR" w:cs="Times New Roman CYR"/>
          <w:sz w:val="28"/>
          <w:szCs w:val="28"/>
          <w:lang w:val="uk-UA"/>
        </w:rPr>
      </w:pPr>
      <w:r w:rsidRPr="00C62478">
        <w:rPr>
          <w:rFonts w:ascii="Times New Roman CYR" w:eastAsia="Calibri" w:hAnsi="Times New Roman CYR" w:cs="Times New Roman CYR"/>
          <w:sz w:val="28"/>
          <w:szCs w:val="28"/>
          <w:lang w:val="uk-UA"/>
        </w:rPr>
        <w:t xml:space="preserve">2)  вивчення мовленнєвих особливостей представників різних </w:t>
      </w:r>
      <w:r w:rsidRPr="00C62478">
        <w:rPr>
          <w:rFonts w:ascii="Times New Roman CYR" w:eastAsia="Calibri" w:hAnsi="Times New Roman CYR" w:cs="Times New Roman CYR"/>
          <w:sz w:val="28"/>
          <w:szCs w:val="28"/>
          <w:lang w:val="uk-UA"/>
        </w:rPr>
        <w:lastRenderedPageBreak/>
        <w:t>спільнот/індивідів на певному етапі їх розвитку та виявлення змін у мов</w:t>
      </w:r>
      <w:r>
        <w:rPr>
          <w:rFonts w:ascii="Times New Roman CYR" w:eastAsia="Calibri" w:hAnsi="Times New Roman CYR" w:cs="Times New Roman CYR"/>
          <w:sz w:val="28"/>
          <w:szCs w:val="28"/>
          <w:lang w:val="uk-UA"/>
        </w:rPr>
        <w:t>ленні</w:t>
      </w:r>
      <w:r w:rsidRPr="00C62478">
        <w:rPr>
          <w:rFonts w:ascii="Times New Roman CYR" w:eastAsia="Calibri" w:hAnsi="Times New Roman CYR" w:cs="Times New Roman CYR"/>
          <w:sz w:val="28"/>
          <w:szCs w:val="28"/>
          <w:lang w:val="uk-UA"/>
        </w:rPr>
        <w:t xml:space="preserve"> різних вікових груп (</w:t>
      </w:r>
      <w:proofErr w:type="spellStart"/>
      <w:r w:rsidRPr="00C62478">
        <w:rPr>
          <w:rFonts w:ascii="Times New Roman CYR" w:eastAsia="Calibri" w:hAnsi="Times New Roman CYR" w:cs="Times New Roman CYR"/>
          <w:sz w:val="28"/>
          <w:szCs w:val="28"/>
          <w:lang w:val="uk-UA"/>
        </w:rPr>
        <w:t>trend</w:t>
      </w:r>
      <w:proofErr w:type="spellEnd"/>
      <w:r w:rsidRPr="00C62478">
        <w:rPr>
          <w:rFonts w:ascii="Times New Roman CYR" w:eastAsia="Calibri" w:hAnsi="Times New Roman CYR" w:cs="Times New Roman CYR"/>
          <w:sz w:val="28"/>
          <w:szCs w:val="28"/>
          <w:lang w:val="uk-UA"/>
        </w:rPr>
        <w:t xml:space="preserve"> </w:t>
      </w:r>
      <w:proofErr w:type="spellStart"/>
      <w:r w:rsidRPr="00C62478">
        <w:rPr>
          <w:rFonts w:ascii="Times New Roman CYR" w:eastAsia="Calibri" w:hAnsi="Times New Roman CYR" w:cs="Times New Roman CYR"/>
          <w:sz w:val="28"/>
          <w:szCs w:val="28"/>
          <w:lang w:val="uk-UA"/>
        </w:rPr>
        <w:t>study</w:t>
      </w:r>
      <w:proofErr w:type="spellEnd"/>
      <w:r w:rsidRPr="00C62478">
        <w:rPr>
          <w:rFonts w:ascii="Times New Roman CYR" w:eastAsia="Calibri" w:hAnsi="Times New Roman CYR" w:cs="Times New Roman CYR"/>
          <w:sz w:val="28"/>
          <w:szCs w:val="28"/>
          <w:lang w:val="uk-UA"/>
        </w:rPr>
        <w:t xml:space="preserve">). </w:t>
      </w:r>
    </w:p>
    <w:p w:rsidR="00CC13AD" w:rsidRPr="00844ABC" w:rsidRDefault="00CC13AD" w:rsidP="00CC13AD">
      <w:pPr>
        <w:spacing w:after="0" w:line="360" w:lineRule="auto"/>
        <w:ind w:firstLine="708"/>
        <w:jc w:val="both"/>
        <w:rPr>
          <w:rFonts w:ascii="Times New Roman CYR" w:eastAsia="Calibri" w:hAnsi="Times New Roman CYR" w:cs="Times New Roman CYR"/>
          <w:sz w:val="28"/>
          <w:szCs w:val="28"/>
          <w:lang w:val="uk-UA"/>
        </w:rPr>
      </w:pPr>
      <w:r w:rsidRPr="00B477F1">
        <w:rPr>
          <w:rFonts w:ascii="Times New Roman CYR" w:eastAsia="Calibri" w:hAnsi="Times New Roman CYR" w:cs="Times New Roman CYR"/>
          <w:sz w:val="28"/>
          <w:szCs w:val="28"/>
          <w:lang w:val="uk-UA"/>
        </w:rPr>
        <w:t>Вікове (age-</w:t>
      </w:r>
      <w:proofErr w:type="spellStart"/>
      <w:r w:rsidRPr="00B477F1">
        <w:rPr>
          <w:rFonts w:ascii="Times New Roman CYR" w:eastAsia="Calibri" w:hAnsi="Times New Roman CYR" w:cs="Times New Roman CYR"/>
          <w:sz w:val="28"/>
          <w:szCs w:val="28"/>
          <w:lang w:val="uk-UA"/>
        </w:rPr>
        <w:t>specific</w:t>
      </w:r>
      <w:proofErr w:type="spellEnd"/>
      <w:r w:rsidRPr="00B477F1">
        <w:rPr>
          <w:rFonts w:ascii="Times New Roman CYR" w:eastAsia="Calibri" w:hAnsi="Times New Roman CYR" w:cs="Times New Roman CYR"/>
          <w:sz w:val="28"/>
          <w:szCs w:val="28"/>
          <w:lang w:val="uk-UA"/>
        </w:rPr>
        <w:t>) використання мови відноситься до першого підходу</w:t>
      </w:r>
      <w:r>
        <w:rPr>
          <w:rFonts w:ascii="Times New Roman CYR" w:eastAsia="Calibri" w:hAnsi="Times New Roman CYR" w:cs="Times New Roman CYR"/>
          <w:sz w:val="28"/>
          <w:szCs w:val="28"/>
          <w:lang w:val="uk-UA"/>
        </w:rPr>
        <w:t>, тоді як використання мови</w:t>
      </w:r>
      <w:r w:rsidRPr="00B477F1">
        <w:rPr>
          <w:rFonts w:ascii="Times New Roman CYR" w:eastAsia="Calibri" w:hAnsi="Times New Roman CYR" w:cs="Times New Roman CYR"/>
          <w:sz w:val="28"/>
          <w:szCs w:val="28"/>
          <w:lang w:val="uk-UA"/>
        </w:rPr>
        <w:t xml:space="preserve"> поколіннями (generation-specific) відноситься </w:t>
      </w:r>
      <w:r w:rsidRPr="00C62478">
        <w:rPr>
          <w:rFonts w:ascii="Times New Roman CYR" w:eastAsia="Calibri" w:hAnsi="Times New Roman CYR" w:cs="Times New Roman CYR"/>
          <w:sz w:val="28"/>
          <w:szCs w:val="28"/>
          <w:lang w:val="uk-UA"/>
        </w:rPr>
        <w:t>до другого.</w:t>
      </w:r>
      <w:r w:rsidRPr="00B477F1">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Ця відмінність є важливою під час аналізу мовних змін</w:t>
      </w:r>
      <w:r w:rsidRPr="00B477F1">
        <w:rPr>
          <w:rFonts w:ascii="Times New Roman CYR" w:eastAsia="Calibri" w:hAnsi="Times New Roman CYR" w:cs="Times New Roman CYR"/>
          <w:sz w:val="28"/>
          <w:szCs w:val="28"/>
          <w:lang w:val="uk-UA"/>
        </w:rPr>
        <w:t xml:space="preserve">, оскільки, як </w:t>
      </w:r>
      <w:r w:rsidR="00791D0E">
        <w:rPr>
          <w:rFonts w:ascii="Times New Roman CYR" w:eastAsia="Calibri" w:hAnsi="Times New Roman CYR" w:cs="Times New Roman CYR"/>
          <w:sz w:val="28"/>
          <w:szCs w:val="28"/>
          <w:lang w:val="uk-UA"/>
        </w:rPr>
        <w:t>зазначає У. </w:t>
      </w:r>
      <w:proofErr w:type="spellStart"/>
      <w:r w:rsidR="00791D0E">
        <w:rPr>
          <w:rFonts w:ascii="Times New Roman CYR" w:eastAsia="Calibri" w:hAnsi="Times New Roman CYR" w:cs="Times New Roman CYR"/>
          <w:sz w:val="28"/>
          <w:szCs w:val="28"/>
          <w:lang w:val="uk-UA"/>
        </w:rPr>
        <w:t>Лабов</w:t>
      </w:r>
      <w:proofErr w:type="spellEnd"/>
      <w:r w:rsidRPr="00B477F1">
        <w:rPr>
          <w:rFonts w:ascii="Times New Roman CYR" w:eastAsia="Calibri" w:hAnsi="Times New Roman CYR" w:cs="Times New Roman CYR"/>
          <w:sz w:val="28"/>
          <w:szCs w:val="28"/>
          <w:lang w:val="uk-UA"/>
        </w:rPr>
        <w:t xml:space="preserve">, </w:t>
      </w:r>
      <w:r w:rsidR="00791D0E" w:rsidRPr="00791D0E">
        <w:rPr>
          <w:rFonts w:ascii="Times New Roman CYR" w:eastAsia="Calibri" w:hAnsi="Times New Roman CYR" w:cs="Times New Roman CYR"/>
          <w:sz w:val="28"/>
          <w:szCs w:val="28"/>
          <w:lang w:val="uk-UA"/>
        </w:rPr>
        <w:t>«</w:t>
      </w:r>
      <w:r w:rsidRPr="00B477F1">
        <w:rPr>
          <w:rFonts w:ascii="Times New Roman CYR" w:eastAsia="Calibri" w:hAnsi="Times New Roman CYR" w:cs="Times New Roman CYR"/>
          <w:sz w:val="28"/>
          <w:szCs w:val="28"/>
          <w:lang w:val="uk-UA"/>
        </w:rPr>
        <w:t>люди схильні</w:t>
      </w:r>
      <w:r>
        <w:rPr>
          <w:rFonts w:ascii="Times New Roman CYR" w:eastAsia="Calibri" w:hAnsi="Times New Roman CYR" w:cs="Times New Roman CYR"/>
          <w:sz w:val="28"/>
          <w:szCs w:val="28"/>
          <w:lang w:val="uk-UA"/>
        </w:rPr>
        <w:t xml:space="preserve"> зберігати</w:t>
      </w:r>
      <w:r w:rsidRPr="00B477F1">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мовленнєві моделі</w:t>
      </w:r>
      <w:r w:rsidRPr="00B477F1">
        <w:rPr>
          <w:rFonts w:ascii="Times New Roman CYR" w:eastAsia="Calibri" w:hAnsi="Times New Roman CYR" w:cs="Times New Roman CYR"/>
          <w:sz w:val="28"/>
          <w:szCs w:val="28"/>
          <w:lang w:val="uk-UA"/>
        </w:rPr>
        <w:t xml:space="preserve"> протягом життя, а вивчення</w:t>
      </w:r>
      <w:r>
        <w:rPr>
          <w:rFonts w:ascii="Times New Roman CYR" w:eastAsia="Calibri" w:hAnsi="Times New Roman CYR" w:cs="Times New Roman CYR"/>
          <w:sz w:val="28"/>
          <w:szCs w:val="28"/>
          <w:lang w:val="uk-UA"/>
        </w:rPr>
        <w:t xml:space="preserve"> </w:t>
      </w:r>
      <w:r w:rsidRPr="00B477F1">
        <w:rPr>
          <w:rFonts w:ascii="Times New Roman CYR" w:eastAsia="Calibri" w:hAnsi="Times New Roman CYR" w:cs="Times New Roman CYR"/>
          <w:sz w:val="28"/>
          <w:szCs w:val="28"/>
          <w:lang w:val="uk-UA"/>
        </w:rPr>
        <w:t>мов</w:t>
      </w:r>
      <w:r>
        <w:rPr>
          <w:rFonts w:ascii="Times New Roman CYR" w:eastAsia="Calibri" w:hAnsi="Times New Roman CYR" w:cs="Times New Roman CYR"/>
          <w:sz w:val="28"/>
          <w:szCs w:val="28"/>
          <w:lang w:val="uk-UA"/>
        </w:rPr>
        <w:t xml:space="preserve">и поколінь </w:t>
      </w:r>
      <w:r w:rsidRPr="00B477F1">
        <w:rPr>
          <w:rFonts w:ascii="Times New Roman CYR" w:eastAsia="Calibri" w:hAnsi="Times New Roman CYR" w:cs="Times New Roman CYR"/>
          <w:sz w:val="28"/>
          <w:szCs w:val="28"/>
          <w:lang w:val="uk-UA"/>
        </w:rPr>
        <w:t>обов'язково передбачає вивчення мовних змін</w:t>
      </w:r>
      <w:r w:rsidR="00791D0E">
        <w:rPr>
          <w:rFonts w:ascii="Times New Roman CYR" w:eastAsia="Calibri" w:hAnsi="Times New Roman CYR" w:cs="Times New Roman CYR"/>
          <w:sz w:val="28"/>
          <w:szCs w:val="28"/>
          <w:lang w:val="uk-UA"/>
        </w:rPr>
        <w:t xml:space="preserve">» </w:t>
      </w:r>
      <w:r w:rsidR="00791D0E" w:rsidRPr="00791D0E">
        <w:rPr>
          <w:rFonts w:ascii="Times New Roman CYR" w:eastAsia="Calibri" w:hAnsi="Times New Roman CYR" w:cs="Times New Roman CYR"/>
          <w:sz w:val="28"/>
          <w:szCs w:val="28"/>
          <w:lang w:val="uk-UA"/>
        </w:rPr>
        <w:t>[</w:t>
      </w:r>
      <w:r w:rsidR="00791D0E" w:rsidRPr="00353102">
        <w:rPr>
          <w:rFonts w:ascii="Times New Roman CYR" w:eastAsia="Calibri" w:hAnsi="Times New Roman CYR" w:cs="Times New Roman CYR"/>
          <w:sz w:val="28"/>
          <w:szCs w:val="28"/>
          <w:lang w:val="uk-UA"/>
        </w:rPr>
        <w:t>2010</w:t>
      </w:r>
      <w:r w:rsidR="00791D0E" w:rsidRPr="00B477F1">
        <w:rPr>
          <w:rFonts w:ascii="Times New Roman CYR" w:eastAsia="Calibri" w:hAnsi="Times New Roman CYR" w:cs="Times New Roman CYR"/>
          <w:sz w:val="28"/>
          <w:szCs w:val="28"/>
          <w:lang w:val="uk-UA"/>
        </w:rPr>
        <w:t xml:space="preserve">, </w:t>
      </w:r>
      <w:r w:rsidR="00791D0E">
        <w:rPr>
          <w:rFonts w:ascii="Times New Roman CYR" w:eastAsia="Calibri" w:hAnsi="Times New Roman CYR" w:cs="Times New Roman CYR"/>
          <w:sz w:val="28"/>
          <w:szCs w:val="28"/>
          <w:lang w:val="uk-UA"/>
        </w:rPr>
        <w:t>с. 107</w:t>
      </w:r>
      <w:r w:rsidR="00791D0E" w:rsidRPr="00791D0E">
        <w:rPr>
          <w:rFonts w:ascii="Times New Roman CYR" w:eastAsia="Calibri" w:hAnsi="Times New Roman CYR" w:cs="Times New Roman CYR"/>
          <w:sz w:val="28"/>
          <w:szCs w:val="28"/>
          <w:lang w:val="uk-UA"/>
        </w:rPr>
        <w:t>]</w:t>
      </w:r>
      <w:r w:rsidRPr="00B477F1">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w:t>
      </w:r>
      <w:r w:rsidRPr="00B477F1">
        <w:rPr>
          <w:rFonts w:ascii="Times New Roman CYR" w:eastAsia="Calibri" w:hAnsi="Times New Roman CYR" w:cs="Times New Roman CYR"/>
          <w:sz w:val="28"/>
          <w:szCs w:val="28"/>
          <w:lang w:val="uk-UA"/>
        </w:rPr>
        <w:t>Однак не завжди вдається чітко розділити поняття віку та покоління</w:t>
      </w:r>
      <w:r>
        <w:rPr>
          <w:rFonts w:ascii="Times New Roman CYR" w:eastAsia="Calibri" w:hAnsi="Times New Roman CYR" w:cs="Times New Roman CYR"/>
          <w:sz w:val="28"/>
          <w:szCs w:val="28"/>
          <w:lang w:val="uk-UA"/>
        </w:rPr>
        <w:t xml:space="preserve"> </w:t>
      </w:r>
      <w:r w:rsidRPr="00B477F1">
        <w:rPr>
          <w:rFonts w:ascii="Times New Roman CYR" w:eastAsia="Calibri" w:hAnsi="Times New Roman CYR" w:cs="Times New Roman CYR"/>
          <w:sz w:val="28"/>
          <w:szCs w:val="28"/>
          <w:lang w:val="uk-UA"/>
        </w:rPr>
        <w:t xml:space="preserve">оскільки, як </w:t>
      </w:r>
      <w:r w:rsidRPr="00C62478">
        <w:rPr>
          <w:rFonts w:ascii="Times New Roman CYR" w:eastAsia="Calibri" w:hAnsi="Times New Roman CYR" w:cs="Times New Roman CYR"/>
          <w:sz w:val="28"/>
          <w:szCs w:val="28"/>
          <w:lang w:val="uk-UA"/>
        </w:rPr>
        <w:t>зазначає П.</w:t>
      </w:r>
      <w:r w:rsidR="00791D0E">
        <w:rPr>
          <w:rFonts w:ascii="Times New Roman CYR" w:eastAsia="Calibri" w:hAnsi="Times New Roman CYR" w:cs="Times New Roman CYR"/>
          <w:sz w:val="28"/>
          <w:szCs w:val="28"/>
          <w:lang w:val="uk-UA"/>
        </w:rPr>
        <w:t> </w:t>
      </w:r>
      <w:proofErr w:type="spellStart"/>
      <w:r w:rsidR="00791D0E">
        <w:rPr>
          <w:rFonts w:ascii="Times New Roman CYR" w:eastAsia="Calibri" w:hAnsi="Times New Roman CYR" w:cs="Times New Roman CYR"/>
          <w:sz w:val="28"/>
          <w:szCs w:val="28"/>
          <w:lang w:val="uk-UA"/>
        </w:rPr>
        <w:t>Екерт</w:t>
      </w:r>
      <w:proofErr w:type="spellEnd"/>
      <w:r>
        <w:rPr>
          <w:rFonts w:ascii="Times New Roman CYR" w:eastAsia="Calibri" w:hAnsi="Times New Roman CYR" w:cs="Times New Roman CYR"/>
          <w:sz w:val="28"/>
          <w:szCs w:val="28"/>
          <w:lang w:val="uk-UA"/>
        </w:rPr>
        <w:t>, «свій вік людина проживає як індивідуально, так і як частина групи</w:t>
      </w:r>
      <w:r w:rsidRPr="00B477F1">
        <w:rPr>
          <w:rFonts w:ascii="Times New Roman CYR" w:eastAsia="Calibri" w:hAnsi="Times New Roman CYR" w:cs="Times New Roman CYR"/>
          <w:sz w:val="28"/>
          <w:szCs w:val="28"/>
          <w:lang w:val="uk-UA"/>
        </w:rPr>
        <w:t xml:space="preserve"> людей, які мають спільний життє</w:t>
      </w:r>
      <w:r w:rsidR="00791D0E">
        <w:rPr>
          <w:rFonts w:ascii="Times New Roman CYR" w:eastAsia="Calibri" w:hAnsi="Times New Roman CYR" w:cs="Times New Roman CYR"/>
          <w:sz w:val="28"/>
          <w:szCs w:val="28"/>
          <w:lang w:val="uk-UA"/>
        </w:rPr>
        <w:t xml:space="preserve">вий етап та/або досвід історії» </w:t>
      </w:r>
      <w:r w:rsidR="00791D0E" w:rsidRPr="00791D0E">
        <w:rPr>
          <w:rFonts w:ascii="Times New Roman CYR" w:eastAsia="Calibri" w:hAnsi="Times New Roman CYR" w:cs="Times New Roman CYR"/>
          <w:sz w:val="28"/>
          <w:szCs w:val="28"/>
          <w:lang w:val="uk-UA"/>
        </w:rPr>
        <w:t>[</w:t>
      </w:r>
      <w:r w:rsidR="00791D0E">
        <w:rPr>
          <w:rFonts w:ascii="Times New Roman CYR" w:eastAsia="Calibri" w:hAnsi="Times New Roman CYR" w:cs="Times New Roman CYR"/>
          <w:sz w:val="28"/>
          <w:szCs w:val="28"/>
          <w:lang w:val="uk-UA"/>
        </w:rPr>
        <w:t>1997, с. 151</w:t>
      </w:r>
      <w:r w:rsidR="00791D0E" w:rsidRPr="00791D0E">
        <w:rPr>
          <w:rFonts w:ascii="Times New Roman CYR" w:eastAsia="Calibri" w:hAnsi="Times New Roman CYR" w:cs="Times New Roman CYR"/>
          <w:sz w:val="28"/>
          <w:szCs w:val="28"/>
          <w:lang w:val="uk-UA"/>
        </w:rPr>
        <w:t>]</w:t>
      </w:r>
      <w:r w:rsidR="00791D0E">
        <w:rPr>
          <w:rFonts w:ascii="Times New Roman CYR" w:eastAsia="Calibri" w:hAnsi="Times New Roman CYR" w:cs="Times New Roman CYR"/>
          <w:sz w:val="28"/>
          <w:szCs w:val="28"/>
          <w:lang w:val="uk-UA"/>
        </w:rPr>
        <w:t>.</w:t>
      </w:r>
    </w:p>
    <w:p w:rsidR="00BB39A0" w:rsidRPr="001372DB" w:rsidRDefault="00791D0E" w:rsidP="00BB39A0">
      <w:pPr>
        <w:spacing w:after="0" w:line="360" w:lineRule="auto"/>
        <w:ind w:firstLine="708"/>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w:t>
      </w:r>
      <w:r w:rsidR="00BB39A0" w:rsidRPr="007F6504">
        <w:rPr>
          <w:rFonts w:ascii="Times New Roman CYR" w:eastAsia="Calibri" w:hAnsi="Times New Roman CYR" w:cs="Times New Roman CYR"/>
          <w:sz w:val="28"/>
          <w:szCs w:val="28"/>
          <w:lang w:val="uk-UA"/>
        </w:rPr>
        <w:t xml:space="preserve">Уведення в науковий обіг поняття </w:t>
      </w:r>
      <w:proofErr w:type="spellStart"/>
      <w:r w:rsidR="00BB39A0" w:rsidRPr="007F6504">
        <w:rPr>
          <w:rFonts w:ascii="Times New Roman CYR" w:eastAsia="Calibri" w:hAnsi="Times New Roman CYR" w:cs="Times New Roman CYR"/>
          <w:sz w:val="28"/>
          <w:szCs w:val="28"/>
          <w:lang w:val="uk-UA"/>
        </w:rPr>
        <w:t>“покоління”</w:t>
      </w:r>
      <w:proofErr w:type="spellEnd"/>
      <w:r w:rsidR="00BB39A0" w:rsidRPr="007F6504">
        <w:rPr>
          <w:rFonts w:ascii="Times New Roman CYR" w:eastAsia="Calibri" w:hAnsi="Times New Roman CYR" w:cs="Times New Roman CYR"/>
          <w:sz w:val="28"/>
          <w:szCs w:val="28"/>
          <w:lang w:val="uk-UA"/>
        </w:rPr>
        <w:t xml:space="preserve"> пов’язане з розгортанням досліджень соціуму крізь призму вікової стратифікації. Наукової значущості проблема поколінь, зауважують соціологи, уперше набула в період Нового часу, коли темпи соціальних змін стали причиною того, що кожне нове покоління виявлялося несхожим на всі інші. Згідно з міжнародними дослідженнями суб’єктивної мобільності, тобто уявлень індивідів про те, наскільки характеристики їхнього статусу зайнятості в дорослому віці відрізняються від статусу їхніх батьків, сприйняття сьогодні власної статусної належності як вищої, ніж у батьків, притаманне мешканцям Китаю, а далі зі значним відривом – Кіпру, Португалії, Польщі; найнижче середнє значення суб’єктивної соціальної моб</w:t>
      </w:r>
      <w:r>
        <w:rPr>
          <w:rFonts w:ascii="Times New Roman CYR" w:eastAsia="Calibri" w:hAnsi="Times New Roman CYR" w:cs="Times New Roman CYR"/>
          <w:sz w:val="28"/>
          <w:szCs w:val="28"/>
          <w:lang w:val="uk-UA"/>
        </w:rPr>
        <w:t xml:space="preserve">ільності характерне для Японії» </w:t>
      </w:r>
      <w:r w:rsidRPr="00791D0E">
        <w:rPr>
          <w:rFonts w:ascii="Times New Roman CYR" w:eastAsia="Calibri" w:hAnsi="Times New Roman CYR" w:cs="Times New Roman CYR"/>
          <w:sz w:val="28"/>
          <w:szCs w:val="28"/>
          <w:lang w:val="uk-UA"/>
        </w:rPr>
        <w:t>[</w:t>
      </w:r>
      <w:r w:rsidR="00BB39A0" w:rsidRPr="007F6504">
        <w:rPr>
          <w:rFonts w:ascii="Times New Roman CYR" w:eastAsia="Calibri" w:hAnsi="Times New Roman CYR" w:cs="Times New Roman CYR"/>
          <w:sz w:val="28"/>
          <w:szCs w:val="28"/>
          <w:lang w:val="uk-UA"/>
        </w:rPr>
        <w:t>Окса</w:t>
      </w:r>
      <w:r>
        <w:rPr>
          <w:rFonts w:ascii="Times New Roman CYR" w:eastAsia="Calibri" w:hAnsi="Times New Roman CYR" w:cs="Times New Roman CYR"/>
          <w:sz w:val="28"/>
          <w:szCs w:val="28"/>
          <w:lang w:val="uk-UA"/>
        </w:rPr>
        <w:t>митна, Стукало, 2013, с. 198</w:t>
      </w:r>
      <w:r w:rsidRPr="00791D0E">
        <w:rPr>
          <w:rFonts w:ascii="Times New Roman CYR" w:eastAsia="Calibri" w:hAnsi="Times New Roman CYR" w:cs="Times New Roman CYR"/>
          <w:sz w:val="28"/>
          <w:szCs w:val="28"/>
          <w:lang w:val="uk-UA"/>
        </w:rPr>
        <w:t>]</w:t>
      </w:r>
      <w:r w:rsidR="00BB39A0">
        <w:rPr>
          <w:rFonts w:ascii="Times New Roman CYR" w:eastAsia="Calibri" w:hAnsi="Times New Roman CYR" w:cs="Times New Roman CYR"/>
          <w:sz w:val="28"/>
          <w:szCs w:val="28"/>
          <w:lang w:val="uk-UA"/>
        </w:rPr>
        <w:t xml:space="preserve">. </w:t>
      </w:r>
    </w:p>
    <w:p w:rsidR="00BB39A0" w:rsidRPr="007F6504" w:rsidRDefault="00BB39A0" w:rsidP="00BB39A0">
      <w:pPr>
        <w:spacing w:after="0" w:line="360" w:lineRule="auto"/>
        <w:ind w:firstLine="708"/>
        <w:jc w:val="both"/>
        <w:rPr>
          <w:rFonts w:ascii="Times New Roman CYR" w:eastAsia="Calibri" w:hAnsi="Times New Roman CYR" w:cs="Times New Roman CYR"/>
          <w:sz w:val="28"/>
          <w:szCs w:val="28"/>
          <w:lang w:val="uk-UA"/>
        </w:rPr>
      </w:pPr>
      <w:r w:rsidRPr="007F6504">
        <w:rPr>
          <w:rFonts w:ascii="Times New Roman CYR" w:eastAsia="Calibri" w:hAnsi="Times New Roman CYR" w:cs="Times New Roman CYR"/>
          <w:sz w:val="28"/>
          <w:szCs w:val="28"/>
          <w:lang w:val="uk-UA"/>
        </w:rPr>
        <w:t xml:space="preserve">“Покоління – це об’єктивно сформована соціально-демографічна та культурно-історична спільність людей, об’єднаних </w:t>
      </w:r>
      <w:r>
        <w:rPr>
          <w:rFonts w:ascii="Times New Roman CYR" w:eastAsia="Calibri" w:hAnsi="Times New Roman CYR" w:cs="Times New Roman CYR"/>
          <w:sz w:val="28"/>
          <w:szCs w:val="28"/>
          <w:lang w:val="uk-UA"/>
        </w:rPr>
        <w:t>межами</w:t>
      </w:r>
      <w:r w:rsidRPr="007F6504">
        <w:rPr>
          <w:rFonts w:ascii="Times New Roman CYR" w:eastAsia="Calibri" w:hAnsi="Times New Roman CYR" w:cs="Times New Roman CYR"/>
          <w:sz w:val="28"/>
          <w:szCs w:val="28"/>
          <w:lang w:val="uk-UA"/>
        </w:rPr>
        <w:t xml:space="preserve"> віку і загальними умовами формування та функціонування в </w:t>
      </w:r>
      <w:r w:rsidRPr="00C62478">
        <w:rPr>
          <w:rFonts w:ascii="Times New Roman CYR" w:eastAsia="Calibri" w:hAnsi="Times New Roman CYR" w:cs="Times New Roman CYR"/>
          <w:sz w:val="28"/>
          <w:szCs w:val="28"/>
          <w:lang w:val="uk-UA"/>
        </w:rPr>
        <w:t>певний історичний</w:t>
      </w:r>
      <w:r w:rsidRPr="007F6504">
        <w:rPr>
          <w:rFonts w:ascii="Times New Roman CYR" w:eastAsia="Calibri" w:hAnsi="Times New Roman CYR" w:cs="Times New Roman CYR"/>
          <w:sz w:val="28"/>
          <w:szCs w:val="28"/>
          <w:lang w:val="uk-UA"/>
        </w:rPr>
        <w:t xml:space="preserve"> період часу. Поколінню притаманні типові антропогенні, соціально-психологічні, ідейно-моральні та етнокультурні характеристики, </w:t>
      </w:r>
      <w:r w:rsidRPr="00C62478">
        <w:rPr>
          <w:rFonts w:ascii="Times New Roman CYR" w:eastAsia="Calibri" w:hAnsi="Times New Roman CYR" w:cs="Times New Roman CYR"/>
          <w:sz w:val="28"/>
          <w:szCs w:val="28"/>
          <w:lang w:val="uk-UA"/>
        </w:rPr>
        <w:t>спільні духовні</w:t>
      </w:r>
      <w:r w:rsidRPr="007F6504">
        <w:rPr>
          <w:rFonts w:ascii="Times New Roman CYR" w:eastAsia="Calibri" w:hAnsi="Times New Roman CYR" w:cs="Times New Roman CYR"/>
          <w:sz w:val="28"/>
          <w:szCs w:val="28"/>
          <w:lang w:val="uk-UA"/>
        </w:rPr>
        <w:t xml:space="preserve"> цінності, соціальний досвід та стиль </w:t>
      </w:r>
      <w:proofErr w:type="spellStart"/>
      <w:r w:rsidRPr="007F6504">
        <w:rPr>
          <w:rFonts w:ascii="Times New Roman CYR" w:eastAsia="Calibri" w:hAnsi="Times New Roman CYR" w:cs="Times New Roman CYR"/>
          <w:sz w:val="28"/>
          <w:szCs w:val="28"/>
          <w:lang w:val="uk-UA"/>
        </w:rPr>
        <w:t>життя”</w:t>
      </w:r>
      <w:proofErr w:type="spellEnd"/>
      <w:r w:rsidRPr="007F6504">
        <w:rPr>
          <w:rFonts w:ascii="Times New Roman CYR" w:eastAsia="Calibri" w:hAnsi="Times New Roman CYR" w:cs="Times New Roman CYR"/>
          <w:sz w:val="28"/>
          <w:szCs w:val="28"/>
          <w:lang w:val="uk-UA"/>
        </w:rPr>
        <w:t xml:space="preserve"> </w:t>
      </w:r>
      <w:r w:rsidR="00791D0E" w:rsidRPr="00791D0E">
        <w:rPr>
          <w:rFonts w:ascii="Times New Roman CYR" w:eastAsia="Calibri" w:hAnsi="Times New Roman CYR" w:cs="Times New Roman CYR"/>
          <w:sz w:val="28"/>
          <w:szCs w:val="28"/>
          <w:lang w:val="uk-UA"/>
        </w:rPr>
        <w:t>[</w:t>
      </w:r>
      <w:proofErr w:type="spellStart"/>
      <w:r w:rsidRPr="00353102">
        <w:rPr>
          <w:rFonts w:ascii="Times New Roman CYR" w:eastAsia="Calibri" w:hAnsi="Times New Roman CYR" w:cs="Times New Roman CYR"/>
          <w:sz w:val="28"/>
          <w:szCs w:val="28"/>
          <w:lang w:val="uk-UA"/>
        </w:rPr>
        <w:t>Онищенко</w:t>
      </w:r>
      <w:proofErr w:type="spellEnd"/>
      <w:r w:rsidRPr="00353102">
        <w:rPr>
          <w:rFonts w:ascii="Times New Roman CYR" w:eastAsia="Calibri" w:hAnsi="Times New Roman CYR" w:cs="Times New Roman CYR"/>
          <w:sz w:val="28"/>
          <w:szCs w:val="28"/>
          <w:lang w:val="uk-UA"/>
        </w:rPr>
        <w:t>, 2014, c.</w:t>
      </w:r>
      <w:r>
        <w:rPr>
          <w:rFonts w:ascii="Times New Roman CYR" w:eastAsia="Calibri" w:hAnsi="Times New Roman CYR" w:cs="Times New Roman CYR"/>
          <w:sz w:val="28"/>
          <w:szCs w:val="28"/>
          <w:lang w:val="uk-UA"/>
        </w:rPr>
        <w:t xml:space="preserve"> 60</w:t>
      </w:r>
      <w:r w:rsidR="00791D0E" w:rsidRPr="006630C7">
        <w:rPr>
          <w:rFonts w:ascii="Times New Roman CYR" w:eastAsia="Calibri" w:hAnsi="Times New Roman CYR" w:cs="Times New Roman CYR"/>
          <w:sz w:val="28"/>
          <w:szCs w:val="28"/>
          <w:lang w:val="uk-UA"/>
        </w:rPr>
        <w:t>]</w:t>
      </w:r>
      <w:r w:rsidRPr="00353102">
        <w:rPr>
          <w:rFonts w:ascii="Times New Roman CYR" w:eastAsia="Calibri" w:hAnsi="Times New Roman CYR" w:cs="Times New Roman CYR"/>
          <w:sz w:val="28"/>
          <w:szCs w:val="28"/>
          <w:lang w:val="uk-UA"/>
        </w:rPr>
        <w:t xml:space="preserve">.  </w:t>
      </w:r>
      <w:r w:rsidRPr="00C62478">
        <w:rPr>
          <w:rFonts w:ascii="Times New Roman CYR" w:eastAsia="Calibri" w:hAnsi="Times New Roman CYR" w:cs="Times New Roman CYR"/>
          <w:sz w:val="28"/>
          <w:szCs w:val="28"/>
          <w:lang w:val="uk-UA"/>
        </w:rPr>
        <w:t>В. А. Бойко</w:t>
      </w:r>
      <w:r w:rsidRPr="007F6504">
        <w:rPr>
          <w:rFonts w:ascii="Times New Roman CYR" w:eastAsia="Calibri" w:hAnsi="Times New Roman CYR" w:cs="Times New Roman CYR"/>
          <w:sz w:val="28"/>
          <w:szCs w:val="28"/>
          <w:lang w:val="uk-UA"/>
        </w:rPr>
        <w:t xml:space="preserve"> </w:t>
      </w:r>
      <w:r w:rsidRPr="00C62478">
        <w:rPr>
          <w:rFonts w:ascii="Times New Roman CYR" w:eastAsia="Calibri" w:hAnsi="Times New Roman CYR" w:cs="Times New Roman CYR"/>
          <w:sz w:val="28"/>
          <w:szCs w:val="28"/>
          <w:lang w:val="uk-UA"/>
        </w:rPr>
        <w:t>зазначає</w:t>
      </w:r>
      <w:r w:rsidRPr="007F6504">
        <w:rPr>
          <w:rFonts w:ascii="Times New Roman CYR" w:eastAsia="Calibri" w:hAnsi="Times New Roman CYR" w:cs="Times New Roman CYR"/>
          <w:sz w:val="28"/>
          <w:szCs w:val="28"/>
          <w:lang w:val="uk-UA"/>
        </w:rPr>
        <w:t xml:space="preserve">, що </w:t>
      </w:r>
      <w:r w:rsidR="006630C7">
        <w:rPr>
          <w:rFonts w:ascii="Times New Roman CYR" w:eastAsia="Calibri" w:hAnsi="Times New Roman CYR" w:cs="Times New Roman CYR"/>
          <w:sz w:val="28"/>
          <w:szCs w:val="28"/>
          <w:lang w:val="uk-UA"/>
        </w:rPr>
        <w:t>«</w:t>
      </w:r>
      <w:r w:rsidRPr="007F6504">
        <w:rPr>
          <w:rFonts w:ascii="Times New Roman CYR" w:eastAsia="Calibri" w:hAnsi="Times New Roman CYR" w:cs="Times New Roman CYR"/>
          <w:sz w:val="28"/>
          <w:szCs w:val="28"/>
          <w:lang w:val="uk-UA"/>
        </w:rPr>
        <w:t xml:space="preserve">поколінням можна назвати групу людей, соціалізація яких </w:t>
      </w:r>
      <w:r w:rsidRPr="007F6504">
        <w:rPr>
          <w:rFonts w:ascii="Times New Roman CYR" w:eastAsia="Calibri" w:hAnsi="Times New Roman CYR" w:cs="Times New Roman CYR"/>
          <w:sz w:val="28"/>
          <w:szCs w:val="28"/>
          <w:lang w:val="uk-UA"/>
        </w:rPr>
        <w:lastRenderedPageBreak/>
        <w:t xml:space="preserve">відбувалася за однакових умов, під впливом однакових суспільних відносин, а вікова мінливість </w:t>
      </w:r>
      <w:r w:rsidRPr="0012181E">
        <w:rPr>
          <w:rFonts w:ascii="Times New Roman CYR" w:eastAsia="Calibri" w:hAnsi="Times New Roman CYR" w:cs="Times New Roman CYR"/>
          <w:sz w:val="28"/>
          <w:szCs w:val="28"/>
          <w:lang w:val="uk-UA"/>
        </w:rPr>
        <w:t xml:space="preserve">індивідів </w:t>
      </w:r>
      <w:r w:rsidRPr="00C62478">
        <w:rPr>
          <w:rFonts w:ascii="Times New Roman CYR" w:eastAsia="Calibri" w:hAnsi="Times New Roman CYR" w:cs="Times New Roman CYR"/>
          <w:sz w:val="28"/>
          <w:szCs w:val="28"/>
          <w:lang w:val="uk-UA"/>
        </w:rPr>
        <w:t>одного й того ж</w:t>
      </w:r>
      <w:r>
        <w:rPr>
          <w:rFonts w:ascii="Times New Roman CYR" w:eastAsia="Calibri" w:hAnsi="Times New Roman CYR" w:cs="Times New Roman CYR"/>
          <w:sz w:val="28"/>
          <w:szCs w:val="28"/>
          <w:lang w:val="uk-UA"/>
        </w:rPr>
        <w:t xml:space="preserve"> </w:t>
      </w:r>
      <w:r w:rsidRPr="007F6504">
        <w:rPr>
          <w:rFonts w:ascii="Times New Roman CYR" w:eastAsia="Calibri" w:hAnsi="Times New Roman CYR" w:cs="Times New Roman CYR"/>
          <w:sz w:val="28"/>
          <w:szCs w:val="28"/>
          <w:lang w:val="uk-UA"/>
        </w:rPr>
        <w:t>хронологічного віку, що належать до різних поколінь,</w:t>
      </w:r>
      <w:r>
        <w:rPr>
          <w:rFonts w:ascii="Times New Roman CYR" w:eastAsia="Calibri" w:hAnsi="Times New Roman CYR" w:cs="Times New Roman CYR"/>
          <w:sz w:val="28"/>
          <w:szCs w:val="28"/>
          <w:lang w:val="uk-UA"/>
        </w:rPr>
        <w:t xml:space="preserve"> </w:t>
      </w:r>
      <w:r w:rsidRPr="007F6504">
        <w:rPr>
          <w:rFonts w:ascii="Times New Roman CYR" w:eastAsia="Calibri" w:hAnsi="Times New Roman CYR" w:cs="Times New Roman CYR"/>
          <w:sz w:val="28"/>
          <w:szCs w:val="28"/>
          <w:lang w:val="uk-UA"/>
        </w:rPr>
        <w:t>зумовлена соціально</w:t>
      </w:r>
      <w:r>
        <w:rPr>
          <w:rFonts w:ascii="Times New Roman CYR" w:eastAsia="Calibri" w:hAnsi="Times New Roman CYR" w:cs="Times New Roman CYR"/>
          <w:sz w:val="28"/>
          <w:szCs w:val="28"/>
          <w:lang w:val="uk-UA"/>
        </w:rPr>
        <w:t>-</w:t>
      </w:r>
      <w:r w:rsidRPr="007F6504">
        <w:rPr>
          <w:rFonts w:ascii="Times New Roman CYR" w:eastAsia="Calibri" w:hAnsi="Times New Roman CYR" w:cs="Times New Roman CYR"/>
          <w:sz w:val="28"/>
          <w:szCs w:val="28"/>
          <w:lang w:val="uk-UA"/>
        </w:rPr>
        <w:t>історичними, а не біологічними чинниками</w:t>
      </w:r>
      <w:r w:rsidR="006630C7">
        <w:rPr>
          <w:rFonts w:ascii="Times New Roman CYR" w:eastAsia="Calibri" w:hAnsi="Times New Roman CYR" w:cs="Times New Roman CYR"/>
          <w:sz w:val="28"/>
          <w:szCs w:val="28"/>
          <w:lang w:val="uk-UA"/>
        </w:rPr>
        <w:t xml:space="preserve">» </w:t>
      </w:r>
      <w:r w:rsidR="006630C7" w:rsidRPr="006630C7">
        <w:rPr>
          <w:rFonts w:ascii="Times New Roman CYR" w:eastAsia="Calibri" w:hAnsi="Times New Roman CYR" w:cs="Times New Roman CYR"/>
          <w:sz w:val="28"/>
          <w:szCs w:val="28"/>
          <w:lang w:val="uk-UA"/>
        </w:rPr>
        <w:t>[</w:t>
      </w:r>
      <w:r w:rsidRPr="00C62478">
        <w:rPr>
          <w:rFonts w:ascii="Times New Roman CYR" w:eastAsia="Calibri" w:hAnsi="Times New Roman CYR" w:cs="Times New Roman CYR"/>
          <w:sz w:val="28"/>
          <w:szCs w:val="28"/>
          <w:lang w:val="uk-UA"/>
        </w:rPr>
        <w:t>Бойко</w:t>
      </w:r>
      <w:r>
        <w:rPr>
          <w:rFonts w:ascii="Times New Roman CYR" w:eastAsia="Calibri" w:hAnsi="Times New Roman CYR" w:cs="Times New Roman CYR"/>
          <w:sz w:val="28"/>
          <w:szCs w:val="28"/>
          <w:lang w:val="uk-UA"/>
        </w:rPr>
        <w:t>, 2014</w:t>
      </w:r>
      <w:r w:rsidRPr="00353102">
        <w:rPr>
          <w:rFonts w:ascii="Times New Roman CYR" w:eastAsia="Calibri" w:hAnsi="Times New Roman CYR" w:cs="Times New Roman CYR"/>
          <w:sz w:val="28"/>
          <w:szCs w:val="28"/>
          <w:lang w:val="uk-UA"/>
        </w:rPr>
        <w:t xml:space="preserve">, </w:t>
      </w:r>
      <w:r w:rsidR="006630C7">
        <w:rPr>
          <w:rFonts w:ascii="Times New Roman CYR" w:eastAsia="Calibri" w:hAnsi="Times New Roman CYR" w:cs="Times New Roman CYR"/>
          <w:sz w:val="28"/>
          <w:szCs w:val="28"/>
          <w:lang w:val="uk-UA"/>
        </w:rPr>
        <w:t>с. 159</w:t>
      </w:r>
      <w:r w:rsidR="006630C7" w:rsidRPr="006630C7">
        <w:rPr>
          <w:rFonts w:ascii="Times New Roman CYR" w:eastAsia="Calibri" w:hAnsi="Times New Roman CYR" w:cs="Times New Roman CYR"/>
          <w:sz w:val="28"/>
          <w:szCs w:val="28"/>
          <w:lang w:val="uk-UA"/>
        </w:rPr>
        <w:t>]</w:t>
      </w:r>
      <w:r w:rsidRPr="007F6504">
        <w:rPr>
          <w:rFonts w:ascii="Times New Roman CYR" w:eastAsia="Calibri" w:hAnsi="Times New Roman CYR" w:cs="Times New Roman CYR"/>
          <w:sz w:val="28"/>
          <w:szCs w:val="28"/>
          <w:lang w:val="uk-UA"/>
        </w:rPr>
        <w:t>.</w:t>
      </w:r>
    </w:p>
    <w:p w:rsidR="00BB39A0" w:rsidRDefault="00BB39A0" w:rsidP="00BB39A0">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Як слушно зауважує О. </w:t>
      </w:r>
      <w:r w:rsidRPr="0000010C">
        <w:rPr>
          <w:rFonts w:ascii="Times New Roman CYR" w:eastAsia="Calibri" w:hAnsi="Times New Roman CYR" w:cs="Times New Roman CYR"/>
          <w:sz w:val="28"/>
          <w:szCs w:val="28"/>
          <w:lang w:val="uk-UA"/>
        </w:rPr>
        <w:t>Ю.</w:t>
      </w:r>
      <w:r>
        <w:rPr>
          <w:rFonts w:ascii="Times New Roman CYR" w:eastAsia="Calibri" w:hAnsi="Times New Roman CYR" w:cs="Times New Roman CYR"/>
          <w:sz w:val="28"/>
          <w:szCs w:val="28"/>
          <w:lang w:val="uk-UA"/>
        </w:rPr>
        <w:t> </w:t>
      </w:r>
      <w:proofErr w:type="spellStart"/>
      <w:r w:rsidRPr="0000010C">
        <w:rPr>
          <w:rFonts w:ascii="Times New Roman CYR" w:eastAsia="Calibri" w:hAnsi="Times New Roman CYR" w:cs="Times New Roman CYR"/>
          <w:sz w:val="28"/>
          <w:szCs w:val="28"/>
          <w:lang w:val="uk-UA"/>
        </w:rPr>
        <w:t>Моісеєнко</w:t>
      </w:r>
      <w:proofErr w:type="spellEnd"/>
      <w:r w:rsidRPr="0000010C">
        <w:rPr>
          <w:rFonts w:ascii="Times New Roman CYR" w:eastAsia="Calibri" w:hAnsi="Times New Roman CYR" w:cs="Times New Roman CYR"/>
          <w:sz w:val="28"/>
          <w:szCs w:val="28"/>
          <w:lang w:val="uk-UA"/>
        </w:rPr>
        <w:t xml:space="preserve">, узагальнюючи здобутки сучасної психолінгвістики з окресленої проблематики, </w:t>
      </w:r>
      <w:r>
        <w:rPr>
          <w:rFonts w:ascii="Times New Roman CYR" w:eastAsia="Calibri" w:hAnsi="Times New Roman CYR" w:cs="Times New Roman CYR"/>
          <w:sz w:val="28"/>
          <w:szCs w:val="28"/>
          <w:lang w:val="uk-UA"/>
        </w:rPr>
        <w:t>«</w:t>
      </w:r>
      <w:r w:rsidRPr="0000010C">
        <w:rPr>
          <w:rFonts w:ascii="Times New Roman CYR" w:eastAsia="Calibri" w:hAnsi="Times New Roman CYR" w:cs="Times New Roman CYR"/>
          <w:sz w:val="28"/>
          <w:szCs w:val="28"/>
          <w:lang w:val="uk-UA"/>
        </w:rPr>
        <w:t>дослідження мовлення дітей викликають значний інтерес ще й тому, що розширюють наші уявлення не тільки про оволодіння мовою, але також про саму мову, про її функціонування в мовленнєвій діяльності, не тільки про становлення пізнавальних та інших психологічних процесів, але і про їх побудову, розширюють</w:t>
      </w:r>
      <w:r>
        <w:rPr>
          <w:rFonts w:ascii="Times New Roman CYR" w:eastAsia="Calibri" w:hAnsi="Times New Roman CYR" w:cs="Times New Roman CYR"/>
          <w:sz w:val="28"/>
          <w:szCs w:val="28"/>
          <w:lang w:val="uk-UA"/>
        </w:rPr>
        <w:t xml:space="preserve"> наші знання про людину взагалі»</w:t>
      </w:r>
      <w:r w:rsidR="006630C7" w:rsidRPr="006630C7">
        <w:rPr>
          <w:rFonts w:ascii="Times New Roman CYR" w:eastAsia="Calibri" w:hAnsi="Times New Roman CYR" w:cs="Times New Roman CYR"/>
          <w:sz w:val="28"/>
          <w:szCs w:val="28"/>
          <w:lang w:val="uk-UA"/>
        </w:rPr>
        <w:t xml:space="preserve"> [</w:t>
      </w:r>
      <w:r w:rsidR="006630C7" w:rsidRPr="0000010C">
        <w:rPr>
          <w:rFonts w:ascii="Times New Roman CYR" w:eastAsia="Calibri" w:hAnsi="Times New Roman CYR" w:cs="Times New Roman CYR"/>
          <w:sz w:val="28"/>
          <w:szCs w:val="28"/>
          <w:lang w:val="uk-UA"/>
        </w:rPr>
        <w:t>1999</w:t>
      </w:r>
      <w:r w:rsidR="006630C7" w:rsidRPr="0028671C">
        <w:rPr>
          <w:rFonts w:ascii="Times New Roman CYR" w:eastAsia="Calibri" w:hAnsi="Times New Roman CYR" w:cs="Times New Roman CYR"/>
          <w:sz w:val="28"/>
          <w:szCs w:val="28"/>
          <w:lang w:val="uk-UA"/>
        </w:rPr>
        <w:t xml:space="preserve">, </w:t>
      </w:r>
      <w:r w:rsidR="006630C7">
        <w:rPr>
          <w:rFonts w:ascii="Times New Roman CYR" w:eastAsia="Calibri" w:hAnsi="Times New Roman CYR" w:cs="Times New Roman CYR"/>
          <w:sz w:val="28"/>
          <w:szCs w:val="28"/>
          <w:lang w:val="en-US"/>
        </w:rPr>
        <w:t>c</w:t>
      </w:r>
      <w:r w:rsidR="006630C7" w:rsidRPr="0028671C">
        <w:rPr>
          <w:rFonts w:ascii="Times New Roman CYR" w:eastAsia="Calibri" w:hAnsi="Times New Roman CYR" w:cs="Times New Roman CYR"/>
          <w:sz w:val="28"/>
          <w:szCs w:val="28"/>
          <w:lang w:val="uk-UA"/>
        </w:rPr>
        <w:t>.</w:t>
      </w:r>
      <w:r w:rsidR="006630C7">
        <w:rPr>
          <w:rFonts w:ascii="Times New Roman CYR" w:eastAsia="Calibri" w:hAnsi="Times New Roman CYR" w:cs="Times New Roman CYR"/>
          <w:sz w:val="28"/>
          <w:szCs w:val="28"/>
          <w:lang w:val="uk-UA"/>
        </w:rPr>
        <w:t> </w:t>
      </w:r>
      <w:r w:rsidR="006630C7" w:rsidRPr="0028671C">
        <w:rPr>
          <w:rFonts w:ascii="Times New Roman CYR" w:eastAsia="Calibri" w:hAnsi="Times New Roman CYR" w:cs="Times New Roman CYR"/>
          <w:sz w:val="28"/>
          <w:szCs w:val="28"/>
          <w:lang w:val="uk-UA"/>
        </w:rPr>
        <w:t>1</w:t>
      </w:r>
      <w:r w:rsidR="006630C7" w:rsidRPr="006630C7">
        <w:rPr>
          <w:rFonts w:ascii="Times New Roman CYR" w:eastAsia="Calibri" w:hAnsi="Times New Roman CYR" w:cs="Times New Roman CYR"/>
          <w:sz w:val="28"/>
          <w:szCs w:val="28"/>
          <w:lang w:val="uk-UA"/>
        </w:rPr>
        <w:t>]</w:t>
      </w:r>
      <w:r w:rsidRPr="0028671C">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w:t>
      </w:r>
    </w:p>
    <w:p w:rsidR="00BB39A0" w:rsidRDefault="00BB39A0" w:rsidP="00BB39A0">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 xml:space="preserve">П. Мок </w:t>
      </w:r>
      <w:r w:rsidR="006630C7" w:rsidRPr="006630C7">
        <w:rPr>
          <w:rFonts w:ascii="Times New Roman CYR" w:eastAsia="Calibri" w:hAnsi="Times New Roman CYR" w:cs="Times New Roman CYR"/>
          <w:sz w:val="28"/>
          <w:szCs w:val="28"/>
          <w:lang w:val="uk-UA"/>
        </w:rPr>
        <w:t>[</w:t>
      </w:r>
      <w:r w:rsidRPr="00606E9C">
        <w:rPr>
          <w:rFonts w:ascii="Times New Roman CYR" w:eastAsia="Calibri" w:hAnsi="Times New Roman CYR" w:cs="Times New Roman CYR"/>
          <w:sz w:val="28"/>
          <w:szCs w:val="28"/>
          <w:lang w:val="uk-UA"/>
        </w:rPr>
        <w:t xml:space="preserve">2011; </w:t>
      </w:r>
      <w:r>
        <w:rPr>
          <w:rFonts w:ascii="Times New Roman CYR" w:eastAsia="Calibri" w:hAnsi="Times New Roman CYR" w:cs="Times New Roman CYR"/>
          <w:sz w:val="28"/>
          <w:szCs w:val="28"/>
          <w:lang w:val="uk-UA"/>
        </w:rPr>
        <w:t>2013</w:t>
      </w:r>
      <w:r w:rsidR="006630C7" w:rsidRPr="006630C7">
        <w:rPr>
          <w:rFonts w:ascii="Times New Roman CYR" w:eastAsia="Calibri" w:hAnsi="Times New Roman CYR" w:cs="Times New Roman CYR"/>
          <w:sz w:val="28"/>
          <w:szCs w:val="28"/>
          <w:lang w:val="uk-UA"/>
        </w:rPr>
        <w:t>]</w:t>
      </w:r>
      <w:r w:rsidRPr="00606E9C">
        <w:rPr>
          <w:rFonts w:ascii="Times New Roman CYR" w:eastAsia="Calibri" w:hAnsi="Times New Roman CYR" w:cs="Times New Roman CYR"/>
          <w:sz w:val="28"/>
          <w:szCs w:val="28"/>
          <w:lang w:val="uk-UA"/>
        </w:rPr>
        <w:t xml:space="preserve"> досліджувала </w:t>
      </w:r>
      <w:r>
        <w:rPr>
          <w:rFonts w:ascii="Times New Roman CYR" w:eastAsia="Calibri" w:hAnsi="Times New Roman CYR" w:cs="Times New Roman CYR"/>
          <w:sz w:val="28"/>
          <w:szCs w:val="28"/>
          <w:lang w:val="uk-UA"/>
        </w:rPr>
        <w:t xml:space="preserve">мовлення </w:t>
      </w:r>
      <w:proofErr w:type="spellStart"/>
      <w:r w:rsidRPr="00606E9C">
        <w:rPr>
          <w:rFonts w:ascii="Times New Roman CYR" w:eastAsia="Calibri" w:hAnsi="Times New Roman CYR" w:cs="Times New Roman CYR"/>
          <w:sz w:val="28"/>
          <w:szCs w:val="28"/>
          <w:lang w:val="uk-UA"/>
        </w:rPr>
        <w:t>дітей-монолінгвів</w:t>
      </w:r>
      <w:proofErr w:type="spellEnd"/>
      <w:r w:rsidRPr="00606E9C">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w:t>
      </w:r>
      <w:r w:rsidRPr="00606E9C">
        <w:rPr>
          <w:rFonts w:ascii="Times New Roman CYR" w:eastAsia="Calibri" w:hAnsi="Times New Roman CYR" w:cs="Times New Roman CYR"/>
          <w:sz w:val="28"/>
          <w:szCs w:val="28"/>
          <w:lang w:val="uk-UA"/>
        </w:rPr>
        <w:t>які опановували навички р</w:t>
      </w:r>
      <w:r>
        <w:rPr>
          <w:rFonts w:ascii="Times New Roman CYR" w:eastAsia="Calibri" w:hAnsi="Times New Roman CYR" w:cs="Times New Roman CYR"/>
          <w:sz w:val="28"/>
          <w:szCs w:val="28"/>
          <w:lang w:val="uk-UA"/>
        </w:rPr>
        <w:t xml:space="preserve">ідної англійської мови та рідного </w:t>
      </w:r>
      <w:proofErr w:type="spellStart"/>
      <w:r>
        <w:rPr>
          <w:rFonts w:ascii="Times New Roman CYR" w:eastAsia="Calibri" w:hAnsi="Times New Roman CYR" w:cs="Times New Roman CYR"/>
          <w:sz w:val="28"/>
          <w:szCs w:val="28"/>
          <w:lang w:val="uk-UA"/>
        </w:rPr>
        <w:t>кан</w:t>
      </w:r>
      <w:r w:rsidRPr="00606E9C">
        <w:rPr>
          <w:rFonts w:ascii="Times New Roman CYR" w:eastAsia="Calibri" w:hAnsi="Times New Roman CYR" w:cs="Times New Roman CYR"/>
          <w:sz w:val="28"/>
          <w:szCs w:val="28"/>
          <w:lang w:val="uk-UA"/>
        </w:rPr>
        <w:t>тонського</w:t>
      </w:r>
      <w:proofErr w:type="spellEnd"/>
      <w:r w:rsidRPr="00606E9C">
        <w:rPr>
          <w:rFonts w:ascii="Times New Roman CYR" w:eastAsia="Calibri" w:hAnsi="Times New Roman CYR" w:cs="Times New Roman CYR"/>
          <w:sz w:val="28"/>
          <w:szCs w:val="28"/>
          <w:lang w:val="uk-UA"/>
        </w:rPr>
        <w:t xml:space="preserve"> діалекту, а також групу </w:t>
      </w:r>
      <w:proofErr w:type="spellStart"/>
      <w:r w:rsidRPr="00606E9C">
        <w:rPr>
          <w:rFonts w:ascii="Times New Roman CYR" w:eastAsia="Calibri" w:hAnsi="Times New Roman CYR" w:cs="Times New Roman CYR"/>
          <w:sz w:val="28"/>
          <w:szCs w:val="28"/>
          <w:lang w:val="uk-UA"/>
        </w:rPr>
        <w:t>білінгвальних</w:t>
      </w:r>
      <w:proofErr w:type="spellEnd"/>
      <w:r w:rsidRPr="00606E9C">
        <w:rPr>
          <w:rFonts w:ascii="Times New Roman CYR" w:eastAsia="Calibri" w:hAnsi="Times New Roman CYR" w:cs="Times New Roman CYR"/>
          <w:sz w:val="28"/>
          <w:szCs w:val="28"/>
          <w:lang w:val="uk-UA"/>
        </w:rPr>
        <w:t xml:space="preserve"> дітей у віці </w:t>
      </w:r>
      <w:r w:rsidRPr="00AB0838">
        <w:rPr>
          <w:rFonts w:ascii="Times New Roman CYR" w:eastAsia="Calibri" w:hAnsi="Times New Roman CYR" w:cs="Times New Roman CYR"/>
          <w:sz w:val="28"/>
          <w:szCs w:val="28"/>
          <w:lang w:val="uk-UA"/>
        </w:rPr>
        <w:t>двох з</w:t>
      </w:r>
      <w:r w:rsidRPr="00351C63">
        <w:rPr>
          <w:rFonts w:ascii="Times New Roman CYR" w:eastAsia="Calibri" w:hAnsi="Times New Roman CYR" w:cs="Times New Roman CYR"/>
          <w:sz w:val="28"/>
          <w:szCs w:val="28"/>
          <w:lang w:val="uk-UA"/>
        </w:rPr>
        <w:t xml:space="preserve"> </w:t>
      </w:r>
      <w:r w:rsidRPr="00C62478">
        <w:rPr>
          <w:rFonts w:ascii="Times New Roman CYR" w:eastAsia="Calibri" w:hAnsi="Times New Roman CYR" w:cs="Times New Roman CYR"/>
          <w:sz w:val="28"/>
          <w:szCs w:val="28"/>
          <w:lang w:val="uk-UA"/>
        </w:rPr>
        <w:t>половиною та трьох років. Проаналізувавши</w:t>
      </w:r>
      <w:r w:rsidRPr="00722781">
        <w:rPr>
          <w:rFonts w:ascii="Times New Roman CYR" w:eastAsia="Calibri" w:hAnsi="Times New Roman CYR" w:cs="Times New Roman CYR"/>
          <w:sz w:val="28"/>
          <w:szCs w:val="28"/>
          <w:lang w:val="uk-UA"/>
        </w:rPr>
        <w:t xml:space="preserve"> записи спонтанного мовлення, </w:t>
      </w:r>
      <w:r w:rsidRPr="00AB0838">
        <w:rPr>
          <w:rFonts w:ascii="Times New Roman CYR" w:eastAsia="Calibri" w:hAnsi="Times New Roman CYR" w:cs="Times New Roman CYR"/>
          <w:sz w:val="28"/>
          <w:szCs w:val="28"/>
          <w:lang w:val="uk-UA"/>
        </w:rPr>
        <w:t>авторка встановила</w:t>
      </w:r>
      <w:r w:rsidRPr="00722781">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w:t>
      </w:r>
      <w:r w:rsidRPr="00722781">
        <w:rPr>
          <w:rFonts w:ascii="Times New Roman CYR" w:eastAsia="Calibri" w:hAnsi="Times New Roman CYR" w:cs="Times New Roman CYR"/>
          <w:sz w:val="28"/>
          <w:szCs w:val="28"/>
          <w:lang w:val="uk-UA"/>
        </w:rPr>
        <w:t>що мов</w:t>
      </w:r>
      <w:r>
        <w:rPr>
          <w:rFonts w:ascii="Times New Roman CYR" w:eastAsia="Calibri" w:hAnsi="Times New Roman CYR" w:cs="Times New Roman CYR"/>
          <w:sz w:val="28"/>
          <w:szCs w:val="28"/>
          <w:lang w:val="uk-UA"/>
        </w:rPr>
        <w:t>лення</w:t>
      </w:r>
      <w:r w:rsidRPr="00722781">
        <w:rPr>
          <w:rFonts w:ascii="Times New Roman CYR" w:eastAsia="Calibri" w:hAnsi="Times New Roman CYR" w:cs="Times New Roman CYR"/>
          <w:sz w:val="28"/>
          <w:szCs w:val="28"/>
          <w:lang w:val="uk-UA"/>
        </w:rPr>
        <w:t xml:space="preserve"> </w:t>
      </w:r>
      <w:r w:rsidRPr="00092470">
        <w:rPr>
          <w:rFonts w:ascii="Times New Roman CYR" w:eastAsia="Calibri" w:hAnsi="Times New Roman CYR" w:cs="Times New Roman CYR"/>
          <w:sz w:val="28"/>
          <w:szCs w:val="28"/>
          <w:lang w:val="uk-UA"/>
        </w:rPr>
        <w:t xml:space="preserve">англійських </w:t>
      </w:r>
      <w:r w:rsidRPr="00722781">
        <w:rPr>
          <w:rFonts w:ascii="Times New Roman CYR" w:eastAsia="Calibri" w:hAnsi="Times New Roman CYR" w:cs="Times New Roman CYR"/>
          <w:sz w:val="28"/>
          <w:szCs w:val="28"/>
          <w:lang w:val="uk-UA"/>
        </w:rPr>
        <w:t>дітей, порівняно</w:t>
      </w:r>
      <w:r>
        <w:rPr>
          <w:rFonts w:ascii="Times New Roman CYR" w:eastAsia="Calibri" w:hAnsi="Times New Roman CYR" w:cs="Times New Roman CYR"/>
          <w:sz w:val="28"/>
          <w:szCs w:val="28"/>
          <w:lang w:val="uk-UA"/>
        </w:rPr>
        <w:t xml:space="preserve"> з мовленням</w:t>
      </w:r>
      <w:r w:rsidRPr="00722781">
        <w:rPr>
          <w:rFonts w:ascii="Times New Roman CYR" w:eastAsia="Calibri" w:hAnsi="Times New Roman CYR" w:cs="Times New Roman CYR"/>
          <w:sz w:val="28"/>
          <w:szCs w:val="28"/>
          <w:lang w:val="uk-UA"/>
        </w:rPr>
        <w:t xml:space="preserve"> дітей, </w:t>
      </w:r>
      <w:r>
        <w:rPr>
          <w:rFonts w:ascii="Times New Roman CYR" w:eastAsia="Calibri" w:hAnsi="Times New Roman CYR" w:cs="Times New Roman CYR"/>
          <w:sz w:val="28"/>
          <w:szCs w:val="28"/>
          <w:lang w:val="uk-UA"/>
        </w:rPr>
        <w:t xml:space="preserve">що говорять на </w:t>
      </w:r>
      <w:proofErr w:type="spellStart"/>
      <w:r>
        <w:rPr>
          <w:rFonts w:ascii="Times New Roman CYR" w:eastAsia="Calibri" w:hAnsi="Times New Roman CYR" w:cs="Times New Roman CYR"/>
          <w:sz w:val="28"/>
          <w:szCs w:val="28"/>
          <w:lang w:val="uk-UA"/>
        </w:rPr>
        <w:t>кантонському</w:t>
      </w:r>
      <w:proofErr w:type="spellEnd"/>
      <w:r>
        <w:rPr>
          <w:rFonts w:ascii="Times New Roman CYR" w:eastAsia="Calibri" w:hAnsi="Times New Roman CYR" w:cs="Times New Roman CYR"/>
          <w:sz w:val="28"/>
          <w:szCs w:val="28"/>
          <w:lang w:val="uk-UA"/>
        </w:rPr>
        <w:t xml:space="preserve"> діалекті, відрізняється</w:t>
      </w:r>
      <w:r w:rsidRPr="00722781">
        <w:rPr>
          <w:rFonts w:ascii="Times New Roman CYR" w:eastAsia="Calibri" w:hAnsi="Times New Roman CYR" w:cs="Times New Roman CYR"/>
          <w:sz w:val="28"/>
          <w:szCs w:val="28"/>
          <w:lang w:val="uk-UA"/>
        </w:rPr>
        <w:t xml:space="preserve"> більш</w:t>
      </w:r>
      <w:r>
        <w:rPr>
          <w:rFonts w:ascii="Times New Roman CYR" w:eastAsia="Calibri" w:hAnsi="Times New Roman CYR" w:cs="Times New Roman CYR"/>
          <w:sz w:val="28"/>
          <w:szCs w:val="28"/>
          <w:lang w:val="uk-UA"/>
        </w:rPr>
        <w:t>ою варіативністю</w:t>
      </w:r>
      <w:r w:rsidRPr="00722781">
        <w:rPr>
          <w:rFonts w:ascii="Times New Roman CYR" w:eastAsia="Calibri" w:hAnsi="Times New Roman CYR" w:cs="Times New Roman CYR"/>
          <w:sz w:val="28"/>
          <w:szCs w:val="28"/>
          <w:lang w:val="uk-UA"/>
        </w:rPr>
        <w:t xml:space="preserve"> загальної</w:t>
      </w:r>
      <w:r>
        <w:rPr>
          <w:rFonts w:ascii="Times New Roman CYR" w:eastAsia="Calibri" w:hAnsi="Times New Roman CYR" w:cs="Times New Roman CYR"/>
          <w:sz w:val="28"/>
          <w:szCs w:val="28"/>
          <w:lang w:val="uk-UA"/>
        </w:rPr>
        <w:t xml:space="preserve"> </w:t>
      </w:r>
      <w:r w:rsidRPr="00722781">
        <w:rPr>
          <w:rFonts w:ascii="Times New Roman CYR" w:eastAsia="Calibri" w:hAnsi="Times New Roman CYR" w:cs="Times New Roman CYR"/>
          <w:sz w:val="28"/>
          <w:szCs w:val="28"/>
          <w:lang w:val="uk-UA"/>
        </w:rPr>
        <w:t xml:space="preserve">тривалості висловлювання, більшою </w:t>
      </w:r>
      <w:r>
        <w:rPr>
          <w:rFonts w:ascii="Times New Roman CYR" w:eastAsia="Calibri" w:hAnsi="Times New Roman CYR" w:cs="Times New Roman CYR"/>
          <w:sz w:val="28"/>
          <w:szCs w:val="28"/>
          <w:lang w:val="uk-UA"/>
        </w:rPr>
        <w:t xml:space="preserve">різноманітністю тривалості </w:t>
      </w:r>
      <w:r w:rsidRPr="00722781">
        <w:rPr>
          <w:rFonts w:ascii="Times New Roman CYR" w:eastAsia="Calibri" w:hAnsi="Times New Roman CYR" w:cs="Times New Roman CYR"/>
          <w:sz w:val="28"/>
          <w:szCs w:val="28"/>
          <w:lang w:val="uk-UA"/>
        </w:rPr>
        <w:t>складів, а також ме</w:t>
      </w:r>
      <w:r>
        <w:rPr>
          <w:rFonts w:ascii="Times New Roman CYR" w:eastAsia="Calibri" w:hAnsi="Times New Roman CYR" w:cs="Times New Roman CYR"/>
          <w:sz w:val="28"/>
          <w:szCs w:val="28"/>
          <w:lang w:val="uk-UA"/>
        </w:rPr>
        <w:t xml:space="preserve">ншим відсотком </w:t>
      </w:r>
      <w:proofErr w:type="spellStart"/>
      <w:r>
        <w:rPr>
          <w:rFonts w:ascii="Times New Roman CYR" w:eastAsia="Calibri" w:hAnsi="Times New Roman CYR" w:cs="Times New Roman CYR"/>
          <w:sz w:val="28"/>
          <w:szCs w:val="28"/>
          <w:lang w:val="uk-UA"/>
        </w:rPr>
        <w:t>вокалічних</w:t>
      </w:r>
      <w:proofErr w:type="spellEnd"/>
      <w:r>
        <w:rPr>
          <w:rFonts w:ascii="Times New Roman CYR" w:eastAsia="Calibri" w:hAnsi="Times New Roman CYR" w:cs="Times New Roman CYR"/>
          <w:sz w:val="28"/>
          <w:szCs w:val="28"/>
          <w:lang w:val="uk-UA"/>
        </w:rPr>
        <w:t xml:space="preserve"> інтервалів у мовленні.</w:t>
      </w:r>
    </w:p>
    <w:p w:rsidR="00BB39A0" w:rsidRDefault="006630C7" w:rsidP="00BB39A0">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Е. </w:t>
      </w:r>
      <w:proofErr w:type="spellStart"/>
      <w:r>
        <w:rPr>
          <w:rFonts w:ascii="Times New Roman CYR" w:eastAsia="Calibri" w:hAnsi="Times New Roman CYR" w:cs="Times New Roman CYR"/>
          <w:sz w:val="28"/>
          <w:szCs w:val="28"/>
          <w:lang w:val="uk-UA"/>
        </w:rPr>
        <w:t>Пейн</w:t>
      </w:r>
      <w:proofErr w:type="spellEnd"/>
      <w:r>
        <w:rPr>
          <w:rFonts w:ascii="Times New Roman CYR" w:eastAsia="Calibri" w:hAnsi="Times New Roman CYR" w:cs="Times New Roman CYR"/>
          <w:sz w:val="28"/>
          <w:szCs w:val="28"/>
          <w:lang w:val="uk-UA"/>
        </w:rPr>
        <w:t xml:space="preserve"> та її колеги </w:t>
      </w:r>
      <w:r w:rsidRPr="006630C7">
        <w:rPr>
          <w:rFonts w:ascii="Times New Roman CYR" w:eastAsia="Calibri" w:hAnsi="Times New Roman CYR" w:cs="Times New Roman CYR"/>
          <w:sz w:val="28"/>
          <w:szCs w:val="28"/>
          <w:lang w:val="uk-UA"/>
        </w:rPr>
        <w:t>[</w:t>
      </w:r>
      <w:proofErr w:type="spellStart"/>
      <w:r w:rsidR="00BB39A0" w:rsidRPr="00164332">
        <w:rPr>
          <w:rFonts w:ascii="Times New Roman CYR" w:eastAsia="Calibri" w:hAnsi="Times New Roman CYR" w:cs="Times New Roman CYR"/>
          <w:sz w:val="28"/>
          <w:szCs w:val="28"/>
          <w:lang w:val="uk-UA"/>
        </w:rPr>
        <w:t>Payne</w:t>
      </w:r>
      <w:proofErr w:type="spellEnd"/>
      <w:r w:rsidR="00BB39A0" w:rsidRPr="00164332">
        <w:rPr>
          <w:rFonts w:ascii="Times New Roman CYR" w:eastAsia="Calibri" w:hAnsi="Times New Roman CYR" w:cs="Times New Roman CYR"/>
          <w:sz w:val="28"/>
          <w:szCs w:val="28"/>
          <w:lang w:val="uk-UA"/>
        </w:rPr>
        <w:t xml:space="preserve">, </w:t>
      </w:r>
      <w:proofErr w:type="spellStart"/>
      <w:r w:rsidR="00BB39A0" w:rsidRPr="00164332">
        <w:rPr>
          <w:rFonts w:ascii="Times New Roman CYR" w:eastAsia="Calibri" w:hAnsi="Times New Roman CYR" w:cs="Times New Roman CYR"/>
          <w:sz w:val="28"/>
          <w:szCs w:val="28"/>
          <w:lang w:val="uk-UA"/>
        </w:rPr>
        <w:t>Post</w:t>
      </w:r>
      <w:proofErr w:type="spellEnd"/>
      <w:r w:rsidR="00BB39A0" w:rsidRPr="00164332">
        <w:rPr>
          <w:rFonts w:ascii="Times New Roman CYR" w:eastAsia="Calibri" w:hAnsi="Times New Roman CYR" w:cs="Times New Roman CYR"/>
          <w:sz w:val="28"/>
          <w:szCs w:val="28"/>
          <w:lang w:val="uk-UA"/>
        </w:rPr>
        <w:t xml:space="preserve">, </w:t>
      </w:r>
      <w:proofErr w:type="spellStart"/>
      <w:r w:rsidR="00BB39A0" w:rsidRPr="00164332">
        <w:rPr>
          <w:rFonts w:ascii="Times New Roman CYR" w:eastAsia="Calibri" w:hAnsi="Times New Roman CYR" w:cs="Times New Roman CYR"/>
          <w:sz w:val="28"/>
          <w:szCs w:val="28"/>
          <w:lang w:val="uk-UA"/>
        </w:rPr>
        <w:t>Astruc</w:t>
      </w:r>
      <w:proofErr w:type="spellEnd"/>
      <w:r w:rsidR="00BB39A0" w:rsidRPr="00164332">
        <w:rPr>
          <w:rFonts w:ascii="Times New Roman CYR" w:eastAsia="Calibri" w:hAnsi="Times New Roman CYR" w:cs="Times New Roman CYR"/>
          <w:sz w:val="28"/>
          <w:szCs w:val="28"/>
          <w:lang w:val="uk-UA"/>
        </w:rPr>
        <w:t xml:space="preserve">, </w:t>
      </w:r>
      <w:proofErr w:type="spellStart"/>
      <w:r w:rsidR="00BB39A0" w:rsidRPr="00164332">
        <w:rPr>
          <w:rFonts w:ascii="Times New Roman CYR" w:eastAsia="Calibri" w:hAnsi="Times New Roman CYR" w:cs="Times New Roman CYR"/>
          <w:sz w:val="28"/>
          <w:szCs w:val="28"/>
          <w:lang w:val="uk-UA"/>
        </w:rPr>
        <w:t>P</w:t>
      </w:r>
      <w:r w:rsidR="00BB39A0">
        <w:rPr>
          <w:rFonts w:ascii="Times New Roman CYR" w:eastAsia="Calibri" w:hAnsi="Times New Roman CYR" w:cs="Times New Roman CYR"/>
          <w:sz w:val="28"/>
          <w:szCs w:val="28"/>
          <w:lang w:val="uk-UA"/>
        </w:rPr>
        <w:t>rieto</w:t>
      </w:r>
      <w:proofErr w:type="spellEnd"/>
      <w:r w:rsidR="00BB39A0">
        <w:rPr>
          <w:rFonts w:ascii="Times New Roman CYR" w:eastAsia="Calibri" w:hAnsi="Times New Roman CYR" w:cs="Times New Roman CYR"/>
          <w:sz w:val="28"/>
          <w:szCs w:val="28"/>
          <w:lang w:val="uk-UA"/>
        </w:rPr>
        <w:t xml:space="preserve">, </w:t>
      </w:r>
      <w:proofErr w:type="spellStart"/>
      <w:r w:rsidR="00BB39A0">
        <w:rPr>
          <w:rFonts w:ascii="Times New Roman CYR" w:eastAsia="Calibri" w:hAnsi="Times New Roman CYR" w:cs="Times New Roman CYR"/>
          <w:sz w:val="28"/>
          <w:szCs w:val="28"/>
          <w:lang w:val="uk-UA"/>
        </w:rPr>
        <w:t>Vanrell</w:t>
      </w:r>
      <w:proofErr w:type="spellEnd"/>
      <w:r w:rsidR="00BB39A0" w:rsidRPr="00351C63">
        <w:rPr>
          <w:rFonts w:ascii="Times New Roman CYR" w:eastAsia="Calibri" w:hAnsi="Times New Roman CYR" w:cs="Times New Roman CYR"/>
          <w:sz w:val="28"/>
          <w:szCs w:val="28"/>
          <w:lang w:val="uk-UA"/>
        </w:rPr>
        <w:t>,</w:t>
      </w:r>
      <w:r w:rsidR="00BB39A0">
        <w:rPr>
          <w:rFonts w:ascii="Times New Roman CYR" w:eastAsia="Calibri" w:hAnsi="Times New Roman CYR" w:cs="Times New Roman CYR"/>
          <w:sz w:val="28"/>
          <w:szCs w:val="28"/>
          <w:lang w:val="uk-UA"/>
        </w:rPr>
        <w:t xml:space="preserve"> 2012</w:t>
      </w:r>
      <w:r w:rsidRPr="006630C7">
        <w:rPr>
          <w:rFonts w:ascii="Times New Roman CYR" w:eastAsia="Calibri" w:hAnsi="Times New Roman CYR" w:cs="Times New Roman CYR"/>
          <w:sz w:val="28"/>
          <w:szCs w:val="28"/>
          <w:lang w:val="uk-UA"/>
        </w:rPr>
        <w:t>]</w:t>
      </w:r>
      <w:r w:rsidR="00BB39A0">
        <w:rPr>
          <w:rFonts w:ascii="Times New Roman CYR" w:eastAsia="Calibri" w:hAnsi="Times New Roman CYR" w:cs="Times New Roman CYR"/>
          <w:sz w:val="28"/>
          <w:szCs w:val="28"/>
          <w:lang w:val="uk-UA"/>
        </w:rPr>
        <w:t xml:space="preserve"> досліджували мовлення</w:t>
      </w:r>
      <w:r w:rsidR="00BB39A0" w:rsidRPr="00164332">
        <w:rPr>
          <w:rFonts w:ascii="Times New Roman CYR" w:eastAsia="Calibri" w:hAnsi="Times New Roman CYR" w:cs="Times New Roman CYR"/>
          <w:sz w:val="28"/>
          <w:szCs w:val="28"/>
          <w:lang w:val="uk-UA"/>
        </w:rPr>
        <w:t xml:space="preserve"> матерів та їхніх </w:t>
      </w:r>
      <w:proofErr w:type="spellStart"/>
      <w:r w:rsidR="00BB39A0" w:rsidRPr="00164332">
        <w:rPr>
          <w:rFonts w:ascii="Times New Roman CYR" w:eastAsia="Calibri" w:hAnsi="Times New Roman CYR" w:cs="Times New Roman CYR"/>
          <w:sz w:val="28"/>
          <w:szCs w:val="28"/>
          <w:lang w:val="uk-UA"/>
        </w:rPr>
        <w:t>дітей-монолінгвів</w:t>
      </w:r>
      <w:proofErr w:type="spellEnd"/>
      <w:r w:rsidR="00BB39A0" w:rsidRPr="00164332">
        <w:rPr>
          <w:rFonts w:ascii="Times New Roman CYR" w:eastAsia="Calibri" w:hAnsi="Times New Roman CYR" w:cs="Times New Roman CYR"/>
          <w:sz w:val="28"/>
          <w:szCs w:val="28"/>
          <w:lang w:val="uk-UA"/>
        </w:rPr>
        <w:t>, які опановують англійську,</w:t>
      </w:r>
      <w:r w:rsidR="00BB39A0">
        <w:rPr>
          <w:rFonts w:ascii="Times New Roman CYR" w:eastAsia="Calibri" w:hAnsi="Times New Roman CYR" w:cs="Times New Roman CYR"/>
          <w:sz w:val="28"/>
          <w:szCs w:val="28"/>
          <w:lang w:val="uk-UA"/>
        </w:rPr>
        <w:t xml:space="preserve"> </w:t>
      </w:r>
      <w:r w:rsidR="00BB39A0" w:rsidRPr="00164332">
        <w:rPr>
          <w:rFonts w:ascii="Times New Roman CYR" w:eastAsia="Calibri" w:hAnsi="Times New Roman CYR" w:cs="Times New Roman CYR"/>
          <w:sz w:val="28"/>
          <w:szCs w:val="28"/>
          <w:lang w:val="uk-UA"/>
        </w:rPr>
        <w:t>у віці двох, чотирьох та шести років.</w:t>
      </w:r>
      <w:r w:rsidR="00BB39A0">
        <w:rPr>
          <w:rFonts w:ascii="Times New Roman CYR" w:eastAsia="Calibri" w:hAnsi="Times New Roman CYR" w:cs="Times New Roman CYR"/>
          <w:sz w:val="28"/>
          <w:szCs w:val="28"/>
          <w:lang w:val="uk-UA"/>
        </w:rPr>
        <w:t xml:space="preserve"> Під час </w:t>
      </w:r>
      <w:r w:rsidR="00BB39A0" w:rsidRPr="00164332">
        <w:rPr>
          <w:rFonts w:ascii="Times New Roman CYR" w:eastAsia="Calibri" w:hAnsi="Times New Roman CYR" w:cs="Times New Roman CYR"/>
          <w:sz w:val="28"/>
          <w:szCs w:val="28"/>
          <w:lang w:val="uk-UA"/>
        </w:rPr>
        <w:t>аналізу частково підготов</w:t>
      </w:r>
      <w:r w:rsidR="00BB39A0">
        <w:rPr>
          <w:rFonts w:ascii="Times New Roman CYR" w:eastAsia="Calibri" w:hAnsi="Times New Roman CYR" w:cs="Times New Roman CYR"/>
          <w:sz w:val="28"/>
          <w:szCs w:val="28"/>
          <w:lang w:val="uk-UA"/>
        </w:rPr>
        <w:t xml:space="preserve">лених розмов, заснованих на </w:t>
      </w:r>
      <w:r w:rsidR="00BB39A0" w:rsidRPr="00217C4F">
        <w:rPr>
          <w:rFonts w:ascii="Times New Roman CYR" w:eastAsia="Calibri" w:hAnsi="Times New Roman CYR" w:cs="Times New Roman CYR"/>
          <w:sz w:val="28"/>
          <w:szCs w:val="28"/>
          <w:lang w:val="uk-UA"/>
        </w:rPr>
        <w:t xml:space="preserve">описанні </w:t>
      </w:r>
      <w:r w:rsidR="00BB39A0" w:rsidRPr="00164332">
        <w:rPr>
          <w:rFonts w:ascii="Times New Roman CYR" w:eastAsia="Calibri" w:hAnsi="Times New Roman CYR" w:cs="Times New Roman CYR"/>
          <w:sz w:val="28"/>
          <w:szCs w:val="28"/>
          <w:lang w:val="uk-UA"/>
        </w:rPr>
        <w:t>дітьми різних барвистих</w:t>
      </w:r>
      <w:r w:rsidR="00BB39A0">
        <w:rPr>
          <w:rFonts w:ascii="Times New Roman CYR" w:eastAsia="Calibri" w:hAnsi="Times New Roman CYR" w:cs="Times New Roman CYR"/>
          <w:sz w:val="28"/>
          <w:szCs w:val="28"/>
          <w:lang w:val="uk-UA"/>
        </w:rPr>
        <w:t xml:space="preserve"> картинок, було досліджено</w:t>
      </w:r>
      <w:r w:rsidR="00BB39A0" w:rsidRPr="00164332">
        <w:rPr>
          <w:rFonts w:ascii="Times New Roman CYR" w:eastAsia="Calibri" w:hAnsi="Times New Roman CYR" w:cs="Times New Roman CYR"/>
          <w:sz w:val="28"/>
          <w:szCs w:val="28"/>
          <w:lang w:val="uk-UA"/>
        </w:rPr>
        <w:t xml:space="preserve"> показники для вокальних та конс</w:t>
      </w:r>
      <w:r w:rsidR="00BB39A0">
        <w:rPr>
          <w:rFonts w:ascii="Times New Roman CYR" w:eastAsia="Calibri" w:hAnsi="Times New Roman CYR" w:cs="Times New Roman CYR"/>
          <w:sz w:val="28"/>
          <w:szCs w:val="28"/>
          <w:lang w:val="uk-UA"/>
        </w:rPr>
        <w:t>онантних інтервалів. У результаті</w:t>
      </w:r>
      <w:r w:rsidR="00BB39A0" w:rsidRPr="00164332">
        <w:rPr>
          <w:rFonts w:ascii="Times New Roman CYR" w:eastAsia="Calibri" w:hAnsi="Times New Roman CYR" w:cs="Times New Roman CYR"/>
          <w:sz w:val="28"/>
          <w:szCs w:val="28"/>
          <w:lang w:val="uk-UA"/>
        </w:rPr>
        <w:t xml:space="preserve"> вчені виявили значну різницю між характеристиками</w:t>
      </w:r>
      <w:r w:rsidR="00BB39A0">
        <w:rPr>
          <w:rFonts w:ascii="Times New Roman CYR" w:eastAsia="Calibri" w:hAnsi="Times New Roman CYR" w:cs="Times New Roman CYR"/>
          <w:sz w:val="28"/>
          <w:szCs w:val="28"/>
          <w:lang w:val="uk-UA"/>
        </w:rPr>
        <w:t xml:space="preserve"> мовленнєвого</w:t>
      </w:r>
      <w:r w:rsidR="00BB39A0" w:rsidRPr="00164332">
        <w:rPr>
          <w:rFonts w:ascii="Times New Roman CYR" w:eastAsia="Calibri" w:hAnsi="Times New Roman CYR" w:cs="Times New Roman CYR"/>
          <w:sz w:val="28"/>
          <w:szCs w:val="28"/>
          <w:lang w:val="uk-UA"/>
        </w:rPr>
        <w:t xml:space="preserve"> ритму навіть у найменших дітей: у мов</w:t>
      </w:r>
      <w:r w:rsidR="00BB39A0">
        <w:rPr>
          <w:rFonts w:ascii="Times New Roman CYR" w:eastAsia="Calibri" w:hAnsi="Times New Roman CYR" w:cs="Times New Roman CYR"/>
          <w:sz w:val="28"/>
          <w:szCs w:val="28"/>
          <w:lang w:val="uk-UA"/>
        </w:rPr>
        <w:t xml:space="preserve">ленні дворічних англійців </w:t>
      </w:r>
      <w:r w:rsidR="00BB39A0" w:rsidRPr="00164332">
        <w:rPr>
          <w:rFonts w:ascii="Times New Roman CYR" w:eastAsia="Calibri" w:hAnsi="Times New Roman CYR" w:cs="Times New Roman CYR"/>
          <w:sz w:val="28"/>
          <w:szCs w:val="28"/>
          <w:lang w:val="uk-UA"/>
        </w:rPr>
        <w:t>бул</w:t>
      </w:r>
      <w:r w:rsidR="00BB39A0">
        <w:rPr>
          <w:rFonts w:ascii="Times New Roman CYR" w:eastAsia="Calibri" w:hAnsi="Times New Roman CYR" w:cs="Times New Roman CYR"/>
          <w:sz w:val="28"/>
          <w:szCs w:val="28"/>
          <w:lang w:val="uk-UA"/>
        </w:rPr>
        <w:t>о виявлено</w:t>
      </w:r>
      <w:r w:rsidR="00BB39A0" w:rsidRPr="00164332">
        <w:rPr>
          <w:rFonts w:ascii="Times New Roman CYR" w:eastAsia="Calibri" w:hAnsi="Times New Roman CYR" w:cs="Times New Roman CYR"/>
          <w:sz w:val="28"/>
          <w:szCs w:val="28"/>
          <w:lang w:val="uk-UA"/>
        </w:rPr>
        <w:t xml:space="preserve"> нижчі зн</w:t>
      </w:r>
      <w:r w:rsidR="00BB39A0">
        <w:rPr>
          <w:rFonts w:ascii="Times New Roman CYR" w:eastAsia="Calibri" w:hAnsi="Times New Roman CYR" w:cs="Times New Roman CYR"/>
          <w:sz w:val="28"/>
          <w:szCs w:val="28"/>
          <w:lang w:val="uk-UA"/>
        </w:rPr>
        <w:t xml:space="preserve">ачення показників </w:t>
      </w:r>
      <w:proofErr w:type="spellStart"/>
      <w:r w:rsidR="00BB39A0">
        <w:rPr>
          <w:rFonts w:ascii="Times New Roman CYR" w:eastAsia="Calibri" w:hAnsi="Times New Roman CYR" w:cs="Times New Roman CYR"/>
          <w:sz w:val="28"/>
          <w:szCs w:val="28"/>
          <w:lang w:val="uk-UA"/>
        </w:rPr>
        <w:t>вокалічних</w:t>
      </w:r>
      <w:proofErr w:type="spellEnd"/>
      <w:r w:rsidR="00BB39A0">
        <w:rPr>
          <w:rFonts w:ascii="Times New Roman CYR" w:eastAsia="Calibri" w:hAnsi="Times New Roman CYR" w:cs="Times New Roman CYR"/>
          <w:sz w:val="28"/>
          <w:szCs w:val="28"/>
          <w:lang w:val="uk-UA"/>
        </w:rPr>
        <w:t xml:space="preserve"> ін</w:t>
      </w:r>
      <w:r w:rsidR="00BB39A0" w:rsidRPr="00164332">
        <w:rPr>
          <w:rFonts w:ascii="Times New Roman CYR" w:eastAsia="Calibri" w:hAnsi="Times New Roman CYR" w:cs="Times New Roman CYR"/>
          <w:sz w:val="28"/>
          <w:szCs w:val="28"/>
          <w:lang w:val="uk-UA"/>
        </w:rPr>
        <w:t xml:space="preserve">тервалів </w:t>
      </w:r>
      <w:r w:rsidR="00BB39A0">
        <w:rPr>
          <w:rFonts w:ascii="Times New Roman CYR" w:eastAsia="Calibri" w:hAnsi="Times New Roman CYR" w:cs="Times New Roman CYR"/>
          <w:sz w:val="28"/>
          <w:szCs w:val="28"/>
          <w:lang w:val="uk-UA"/>
        </w:rPr>
        <w:t xml:space="preserve">у порівнянні з </w:t>
      </w:r>
      <w:r w:rsidR="00BB39A0" w:rsidRPr="00164332">
        <w:rPr>
          <w:rFonts w:ascii="Times New Roman CYR" w:eastAsia="Calibri" w:hAnsi="Times New Roman CYR" w:cs="Times New Roman CYR"/>
          <w:sz w:val="28"/>
          <w:szCs w:val="28"/>
          <w:lang w:val="uk-UA"/>
        </w:rPr>
        <w:t>іншими дітьми.</w:t>
      </w:r>
    </w:p>
    <w:p w:rsidR="00BB39A0" w:rsidRPr="00B15EE8" w:rsidRDefault="00BB39A0" w:rsidP="00BB39A0">
      <w:pPr>
        <w:widowControl w:val="0"/>
        <w:spacing w:after="0" w:line="360" w:lineRule="auto"/>
        <w:ind w:firstLine="708"/>
        <w:jc w:val="both"/>
        <w:rPr>
          <w:rFonts w:ascii="Times New Roman CYR" w:eastAsia="Calibri" w:hAnsi="Times New Roman CYR" w:cs="Times New Roman CYR"/>
          <w:sz w:val="28"/>
          <w:szCs w:val="28"/>
          <w:lang w:val="uk-UA"/>
        </w:rPr>
      </w:pPr>
      <w:r w:rsidRPr="00B15EE8">
        <w:rPr>
          <w:rFonts w:ascii="Times New Roman CYR" w:eastAsia="Calibri" w:hAnsi="Times New Roman CYR" w:cs="Times New Roman CYR"/>
          <w:sz w:val="28"/>
          <w:szCs w:val="28"/>
          <w:lang w:val="uk-UA"/>
        </w:rPr>
        <w:t>Серед зарубіжних дослідників, які вивчають мовну і вікову варіативність, насамперед необхідно звернути увагу на праці У. </w:t>
      </w:r>
      <w:proofErr w:type="spellStart"/>
      <w:r w:rsidRPr="00B15EE8">
        <w:rPr>
          <w:rFonts w:ascii="Times New Roman CYR" w:eastAsia="Calibri" w:hAnsi="Times New Roman CYR" w:cs="Times New Roman CYR"/>
          <w:sz w:val="28"/>
          <w:szCs w:val="28"/>
          <w:lang w:val="uk-UA"/>
        </w:rPr>
        <w:t>Лабова</w:t>
      </w:r>
      <w:proofErr w:type="spellEnd"/>
      <w:r w:rsidRPr="00B15EE8">
        <w:rPr>
          <w:rFonts w:ascii="Times New Roman CYR" w:eastAsia="Calibri" w:hAnsi="Times New Roman CYR" w:cs="Times New Roman CYR"/>
          <w:sz w:val="28"/>
          <w:szCs w:val="28"/>
          <w:lang w:val="uk-UA"/>
        </w:rPr>
        <w:t xml:space="preserve">, який </w:t>
      </w:r>
      <w:r w:rsidRPr="00B15EE8">
        <w:rPr>
          <w:rFonts w:ascii="Times New Roman CYR" w:eastAsia="Calibri" w:hAnsi="Times New Roman CYR" w:cs="Times New Roman CYR"/>
          <w:sz w:val="28"/>
          <w:szCs w:val="28"/>
          <w:lang w:val="uk-UA"/>
        </w:rPr>
        <w:lastRenderedPageBreak/>
        <w:t xml:space="preserve">дослідив вплив таких факторів варіативності мовлення, як соціально-економічний клас, вік і </w:t>
      </w:r>
      <w:proofErr w:type="spellStart"/>
      <w:r w:rsidRPr="00B15EE8">
        <w:rPr>
          <w:rFonts w:ascii="Times New Roman CYR" w:eastAsia="Calibri" w:hAnsi="Times New Roman CYR" w:cs="Times New Roman CYR"/>
          <w:sz w:val="28"/>
          <w:szCs w:val="28"/>
          <w:lang w:val="uk-UA"/>
        </w:rPr>
        <w:t>гендер</w:t>
      </w:r>
      <w:proofErr w:type="spellEnd"/>
      <w:r w:rsidRPr="00B15EE8">
        <w:rPr>
          <w:rFonts w:ascii="Times New Roman CYR" w:eastAsia="Calibri" w:hAnsi="Times New Roman CYR" w:cs="Times New Roman CYR"/>
          <w:sz w:val="28"/>
          <w:szCs w:val="28"/>
          <w:lang w:val="uk-UA"/>
        </w:rPr>
        <w:t>, на формування мовленнєвої поведінки і соціальної ідентифікації мовця. У</w:t>
      </w:r>
      <w:r>
        <w:rPr>
          <w:rFonts w:ascii="Times New Roman CYR" w:eastAsia="Calibri" w:hAnsi="Times New Roman CYR" w:cs="Times New Roman CYR"/>
          <w:sz w:val="28"/>
          <w:szCs w:val="28"/>
          <w:lang w:val="uk-UA"/>
        </w:rPr>
        <w:t>. </w:t>
      </w:r>
      <w:proofErr w:type="spellStart"/>
      <w:r w:rsidRPr="00B15EE8">
        <w:rPr>
          <w:rFonts w:ascii="Times New Roman CYR" w:eastAsia="Calibri" w:hAnsi="Times New Roman CYR" w:cs="Times New Roman CYR"/>
          <w:sz w:val="28"/>
          <w:szCs w:val="28"/>
          <w:lang w:val="uk-UA"/>
        </w:rPr>
        <w:t>Лабов</w:t>
      </w:r>
      <w:proofErr w:type="spellEnd"/>
      <w:r w:rsidRPr="00B15EE8">
        <w:rPr>
          <w:rFonts w:ascii="Times New Roman CYR" w:eastAsia="Calibri" w:hAnsi="Times New Roman CYR" w:cs="Times New Roman CYR"/>
          <w:sz w:val="28"/>
          <w:szCs w:val="28"/>
          <w:lang w:val="uk-UA"/>
        </w:rPr>
        <w:t xml:space="preserve"> на матеріалі мовлення мешканців м. Філадельфії виявив, що пік вживання нестандартних форм припадає на мовлення підлітків 16 років, після чого цей показник звужуєть</w:t>
      </w:r>
      <w:r w:rsidR="006630C7">
        <w:rPr>
          <w:rFonts w:ascii="Times New Roman CYR" w:eastAsia="Calibri" w:hAnsi="Times New Roman CYR" w:cs="Times New Roman CYR"/>
          <w:sz w:val="28"/>
          <w:szCs w:val="28"/>
          <w:lang w:val="uk-UA"/>
        </w:rPr>
        <w:t xml:space="preserve">ся </w:t>
      </w:r>
      <w:r w:rsidR="006630C7" w:rsidRPr="006630C7">
        <w:rPr>
          <w:rFonts w:ascii="Times New Roman CYR" w:eastAsia="Calibri" w:hAnsi="Times New Roman CYR" w:cs="Times New Roman CYR"/>
          <w:sz w:val="28"/>
          <w:szCs w:val="28"/>
          <w:lang w:val="uk-UA"/>
        </w:rPr>
        <w:t>[</w:t>
      </w:r>
      <w:proofErr w:type="spellStart"/>
      <w:r w:rsidR="006630C7">
        <w:rPr>
          <w:rFonts w:ascii="Times New Roman CYR" w:eastAsia="Calibri" w:hAnsi="Times New Roman CYR" w:cs="Times New Roman CYR"/>
          <w:sz w:val="28"/>
          <w:szCs w:val="28"/>
          <w:lang w:val="uk-UA"/>
        </w:rPr>
        <w:t>Labov</w:t>
      </w:r>
      <w:proofErr w:type="spellEnd"/>
      <w:r w:rsidR="006630C7">
        <w:rPr>
          <w:rFonts w:ascii="Times New Roman CYR" w:eastAsia="Calibri" w:hAnsi="Times New Roman CYR" w:cs="Times New Roman CYR"/>
          <w:sz w:val="28"/>
          <w:szCs w:val="28"/>
          <w:lang w:val="uk-UA"/>
        </w:rPr>
        <w:t>, 2001</w:t>
      </w:r>
      <w:r w:rsidR="006630C7" w:rsidRPr="006630C7">
        <w:rPr>
          <w:rFonts w:ascii="Times New Roman CYR" w:eastAsia="Calibri" w:hAnsi="Times New Roman CYR" w:cs="Times New Roman CYR"/>
          <w:sz w:val="28"/>
          <w:szCs w:val="28"/>
          <w:lang w:val="uk-UA"/>
        </w:rPr>
        <w:t>]</w:t>
      </w:r>
      <w:r w:rsidRPr="00B15EE8">
        <w:rPr>
          <w:rFonts w:ascii="Times New Roman CYR" w:eastAsia="Calibri" w:hAnsi="Times New Roman CYR" w:cs="Times New Roman CYR"/>
          <w:sz w:val="28"/>
          <w:szCs w:val="28"/>
          <w:lang w:val="uk-UA"/>
        </w:rPr>
        <w:t>.</w:t>
      </w:r>
    </w:p>
    <w:p w:rsidR="00BB39A0" w:rsidRPr="00B15EE8" w:rsidRDefault="00BB39A0" w:rsidP="00BB39A0">
      <w:pPr>
        <w:widowControl w:val="0"/>
        <w:spacing w:after="0" w:line="360" w:lineRule="auto"/>
        <w:ind w:firstLine="708"/>
        <w:jc w:val="both"/>
        <w:rPr>
          <w:rFonts w:ascii="Times New Roman CYR" w:eastAsia="Calibri" w:hAnsi="Times New Roman CYR" w:cs="Times New Roman CYR"/>
          <w:sz w:val="28"/>
          <w:szCs w:val="28"/>
          <w:lang w:val="uk-UA"/>
        </w:rPr>
      </w:pPr>
      <w:r w:rsidRPr="00B15EE8">
        <w:rPr>
          <w:rFonts w:ascii="Times New Roman CYR" w:eastAsia="Calibri" w:hAnsi="Times New Roman CYR" w:cs="Times New Roman CYR"/>
          <w:sz w:val="28"/>
          <w:szCs w:val="28"/>
          <w:lang w:val="uk-UA"/>
        </w:rPr>
        <w:t>Вплив дорослішання на формування акценту досліджували</w:t>
      </w:r>
      <w:r w:rsidR="006630C7">
        <w:rPr>
          <w:rFonts w:ascii="Times New Roman CYR" w:eastAsia="Calibri" w:hAnsi="Times New Roman CYR" w:cs="Times New Roman CYR"/>
          <w:sz w:val="28"/>
          <w:szCs w:val="28"/>
          <w:lang w:val="uk-UA"/>
        </w:rPr>
        <w:t xml:space="preserve"> також П. </w:t>
      </w:r>
      <w:proofErr w:type="spellStart"/>
      <w:r w:rsidR="006630C7">
        <w:rPr>
          <w:rFonts w:ascii="Times New Roman CYR" w:eastAsia="Calibri" w:hAnsi="Times New Roman CYR" w:cs="Times New Roman CYR"/>
          <w:sz w:val="28"/>
          <w:szCs w:val="28"/>
          <w:lang w:val="uk-UA"/>
        </w:rPr>
        <w:t>Керсвіл</w:t>
      </w:r>
      <w:proofErr w:type="spellEnd"/>
      <w:r w:rsidR="006630C7">
        <w:rPr>
          <w:rFonts w:ascii="Times New Roman CYR" w:eastAsia="Calibri" w:hAnsi="Times New Roman CYR" w:cs="Times New Roman CYR"/>
          <w:sz w:val="28"/>
          <w:szCs w:val="28"/>
          <w:lang w:val="uk-UA"/>
        </w:rPr>
        <w:t xml:space="preserve"> та А. </w:t>
      </w:r>
      <w:proofErr w:type="spellStart"/>
      <w:r w:rsidR="006630C7">
        <w:rPr>
          <w:rFonts w:ascii="Times New Roman CYR" w:eastAsia="Calibri" w:hAnsi="Times New Roman CYR" w:cs="Times New Roman CYR"/>
          <w:sz w:val="28"/>
          <w:szCs w:val="28"/>
          <w:lang w:val="uk-UA"/>
        </w:rPr>
        <w:t>Уільмс</w:t>
      </w:r>
      <w:proofErr w:type="spellEnd"/>
      <w:r w:rsidRPr="00B15EE8">
        <w:rPr>
          <w:rFonts w:ascii="Times New Roman CYR" w:eastAsia="Calibri" w:hAnsi="Times New Roman CYR" w:cs="Times New Roman CYR"/>
          <w:sz w:val="28"/>
          <w:szCs w:val="28"/>
          <w:lang w:val="uk-UA"/>
        </w:rPr>
        <w:t xml:space="preserve">. Згідно з отриманими даними, </w:t>
      </w:r>
      <w:r w:rsidR="006630C7">
        <w:rPr>
          <w:rFonts w:ascii="Times New Roman CYR" w:eastAsia="Calibri" w:hAnsi="Times New Roman CYR" w:cs="Times New Roman CYR"/>
          <w:sz w:val="28"/>
          <w:szCs w:val="28"/>
          <w:lang w:val="uk-UA"/>
        </w:rPr>
        <w:t>«</w:t>
      </w:r>
      <w:r w:rsidRPr="00B15EE8">
        <w:rPr>
          <w:rFonts w:ascii="Times New Roman CYR" w:eastAsia="Calibri" w:hAnsi="Times New Roman CYR" w:cs="Times New Roman CYR"/>
          <w:sz w:val="28"/>
          <w:szCs w:val="28"/>
          <w:lang w:val="uk-UA"/>
        </w:rPr>
        <w:t>підлітки модифікують своє мовлення відповідно до тенденцій, що переважають у молодіжному середовищі. Наприклад, дослідження в м. </w:t>
      </w:r>
      <w:proofErr w:type="spellStart"/>
      <w:r w:rsidRPr="00B15EE8">
        <w:rPr>
          <w:rFonts w:ascii="Times New Roman CYR" w:eastAsia="Calibri" w:hAnsi="Times New Roman CYR" w:cs="Times New Roman CYR"/>
          <w:sz w:val="28"/>
          <w:szCs w:val="28"/>
          <w:lang w:val="uk-UA"/>
        </w:rPr>
        <w:t>Мілтон-Кінз</w:t>
      </w:r>
      <w:proofErr w:type="spellEnd"/>
      <w:r w:rsidRPr="00B15EE8">
        <w:rPr>
          <w:rFonts w:ascii="Times New Roman CYR" w:eastAsia="Calibri" w:hAnsi="Times New Roman CYR" w:cs="Times New Roman CYR"/>
          <w:sz w:val="28"/>
          <w:szCs w:val="28"/>
          <w:lang w:val="uk-UA"/>
        </w:rPr>
        <w:t xml:space="preserve"> показали розбіжності в характері і ступені прояву регіональних рис у мовленні підлітків та їхніх батьків. Подібні результати викликають сумніви в традиційному погляді на вибір матеріалу для вивчення регіональних варіантів мови, о</w:t>
      </w:r>
      <w:r>
        <w:rPr>
          <w:rFonts w:ascii="Times New Roman CYR" w:eastAsia="Calibri" w:hAnsi="Times New Roman CYR" w:cs="Times New Roman CYR"/>
          <w:sz w:val="28"/>
          <w:szCs w:val="28"/>
          <w:lang w:val="uk-UA"/>
        </w:rPr>
        <w:t>скільки аж до третьої чверті ХХ </w:t>
      </w:r>
      <w:r w:rsidRPr="00B15EE8">
        <w:rPr>
          <w:rFonts w:ascii="Times New Roman CYR" w:eastAsia="Calibri" w:hAnsi="Times New Roman CYR" w:cs="Times New Roman CYR"/>
          <w:sz w:val="28"/>
          <w:szCs w:val="28"/>
          <w:lang w:val="uk-UA"/>
        </w:rPr>
        <w:t>ст., здебільшого досліджувалось мовлення людей старшого покоління як носіїв місцевих традицій</w:t>
      </w:r>
      <w:r w:rsidR="006630C7">
        <w:rPr>
          <w:rFonts w:ascii="Times New Roman CYR" w:eastAsia="Calibri" w:hAnsi="Times New Roman CYR" w:cs="Times New Roman CYR"/>
          <w:sz w:val="28"/>
          <w:szCs w:val="28"/>
          <w:lang w:val="uk-UA"/>
        </w:rPr>
        <w:t xml:space="preserve">» </w:t>
      </w:r>
      <w:r w:rsidR="006630C7" w:rsidRPr="006630C7">
        <w:rPr>
          <w:rFonts w:ascii="Times New Roman CYR" w:eastAsia="Calibri" w:hAnsi="Times New Roman CYR" w:cs="Times New Roman CYR"/>
          <w:sz w:val="28"/>
          <w:szCs w:val="28"/>
          <w:lang w:val="uk-UA"/>
        </w:rPr>
        <w:t>[</w:t>
      </w:r>
      <w:proofErr w:type="spellStart"/>
      <w:r w:rsidR="006630C7">
        <w:rPr>
          <w:rFonts w:ascii="Times New Roman CYR" w:eastAsia="Calibri" w:hAnsi="Times New Roman CYR" w:cs="Times New Roman CYR"/>
          <w:sz w:val="28"/>
          <w:szCs w:val="28"/>
          <w:lang w:val="uk-UA"/>
        </w:rPr>
        <w:t>Kerswill</w:t>
      </w:r>
      <w:proofErr w:type="spellEnd"/>
      <w:r w:rsidR="006630C7">
        <w:rPr>
          <w:rFonts w:ascii="Times New Roman CYR" w:eastAsia="Calibri" w:hAnsi="Times New Roman CYR" w:cs="Times New Roman CYR"/>
          <w:sz w:val="28"/>
          <w:szCs w:val="28"/>
          <w:lang w:val="uk-UA"/>
        </w:rPr>
        <w:t xml:space="preserve"> P., </w:t>
      </w:r>
      <w:proofErr w:type="spellStart"/>
      <w:r w:rsidR="006630C7">
        <w:rPr>
          <w:rFonts w:ascii="Times New Roman CYR" w:eastAsia="Calibri" w:hAnsi="Times New Roman CYR" w:cs="Times New Roman CYR"/>
          <w:sz w:val="28"/>
          <w:szCs w:val="28"/>
          <w:lang w:val="uk-UA"/>
        </w:rPr>
        <w:t>Williams</w:t>
      </w:r>
      <w:proofErr w:type="spellEnd"/>
      <w:r w:rsidR="006630C7">
        <w:rPr>
          <w:rFonts w:ascii="Times New Roman CYR" w:eastAsia="Calibri" w:hAnsi="Times New Roman CYR" w:cs="Times New Roman CYR"/>
          <w:sz w:val="28"/>
          <w:szCs w:val="28"/>
          <w:lang w:val="uk-UA"/>
        </w:rPr>
        <w:t xml:space="preserve"> A., 2000</w:t>
      </w:r>
      <w:r w:rsidR="006630C7" w:rsidRPr="006630C7">
        <w:rPr>
          <w:rFonts w:ascii="Times New Roman CYR" w:eastAsia="Calibri" w:hAnsi="Times New Roman CYR" w:cs="Times New Roman CYR"/>
          <w:sz w:val="28"/>
          <w:szCs w:val="28"/>
          <w:lang w:val="uk-UA"/>
        </w:rPr>
        <w:t>]</w:t>
      </w:r>
      <w:r w:rsidRPr="00B15EE8">
        <w:rPr>
          <w:rFonts w:ascii="Times New Roman CYR" w:eastAsia="Calibri" w:hAnsi="Times New Roman CYR" w:cs="Times New Roman CYR"/>
          <w:sz w:val="28"/>
          <w:szCs w:val="28"/>
          <w:lang w:val="uk-UA"/>
        </w:rPr>
        <w:t xml:space="preserve">. </w:t>
      </w:r>
    </w:p>
    <w:p w:rsidR="00BB39A0" w:rsidRPr="00BB39A0" w:rsidRDefault="00BB39A0" w:rsidP="00CC13AD">
      <w:pPr>
        <w:spacing w:after="0" w:line="360" w:lineRule="auto"/>
        <w:ind w:firstLine="708"/>
        <w:jc w:val="both"/>
        <w:rPr>
          <w:rFonts w:ascii="Times New Roman" w:eastAsia="Calibri" w:hAnsi="Times New Roman" w:cs="Times New Roman"/>
          <w:sz w:val="28"/>
          <w:szCs w:val="28"/>
          <w:lang w:val="uk-UA"/>
        </w:rPr>
      </w:pPr>
      <w:proofErr w:type="spellStart"/>
      <w:r w:rsidRPr="00BB39A0">
        <w:rPr>
          <w:rFonts w:ascii="Times New Roman" w:hAnsi="Times New Roman" w:cs="Times New Roman"/>
          <w:color w:val="0F0F0F"/>
          <w:sz w:val="28"/>
          <w:szCs w:val="28"/>
        </w:rPr>
        <w:t>Дотепер</w:t>
      </w:r>
      <w:proofErr w:type="spellEnd"/>
      <w:r w:rsidRPr="00BB39A0">
        <w:rPr>
          <w:rFonts w:ascii="Times New Roman" w:hAnsi="Times New Roman" w:cs="Times New Roman"/>
          <w:color w:val="0F0F0F"/>
          <w:sz w:val="28"/>
          <w:szCs w:val="28"/>
        </w:rPr>
        <w:t xml:space="preserve"> проведено </w:t>
      </w:r>
      <w:proofErr w:type="spellStart"/>
      <w:r w:rsidRPr="00BB39A0">
        <w:rPr>
          <w:rFonts w:ascii="Times New Roman" w:hAnsi="Times New Roman" w:cs="Times New Roman"/>
          <w:color w:val="0F0F0F"/>
          <w:sz w:val="28"/>
          <w:szCs w:val="28"/>
        </w:rPr>
        <w:t>більше</w:t>
      </w:r>
      <w:proofErr w:type="spellEnd"/>
      <w:r w:rsidRPr="00BB39A0">
        <w:rPr>
          <w:rFonts w:ascii="Times New Roman" w:hAnsi="Times New Roman" w:cs="Times New Roman"/>
          <w:color w:val="0F0F0F"/>
          <w:sz w:val="28"/>
          <w:szCs w:val="28"/>
        </w:rPr>
        <w:t xml:space="preserve"> </w:t>
      </w:r>
      <w:proofErr w:type="spellStart"/>
      <w:proofErr w:type="gramStart"/>
      <w:r w:rsidRPr="00BB39A0">
        <w:rPr>
          <w:rFonts w:ascii="Times New Roman" w:hAnsi="Times New Roman" w:cs="Times New Roman"/>
          <w:color w:val="0F0F0F"/>
          <w:sz w:val="28"/>
          <w:szCs w:val="28"/>
        </w:rPr>
        <w:t>досл</w:t>
      </w:r>
      <w:proofErr w:type="gramEnd"/>
      <w:r w:rsidRPr="00BB39A0">
        <w:rPr>
          <w:rFonts w:ascii="Times New Roman" w:hAnsi="Times New Roman" w:cs="Times New Roman"/>
          <w:color w:val="0F0F0F"/>
          <w:sz w:val="28"/>
          <w:szCs w:val="28"/>
        </w:rPr>
        <w:t>іджень</w:t>
      </w:r>
      <w:proofErr w:type="spellEnd"/>
      <w:r w:rsidRPr="00BB39A0">
        <w:rPr>
          <w:rFonts w:ascii="Times New Roman" w:hAnsi="Times New Roman" w:cs="Times New Roman"/>
          <w:color w:val="0F0F0F"/>
          <w:sz w:val="28"/>
          <w:szCs w:val="28"/>
        </w:rPr>
        <w:t xml:space="preserve"> </w:t>
      </w:r>
      <w:proofErr w:type="spellStart"/>
      <w:r w:rsidRPr="00BB39A0">
        <w:rPr>
          <w:rFonts w:ascii="Times New Roman" w:hAnsi="Times New Roman" w:cs="Times New Roman"/>
          <w:color w:val="0F0F0F"/>
          <w:sz w:val="28"/>
          <w:szCs w:val="28"/>
        </w:rPr>
        <w:t>вікових</w:t>
      </w:r>
      <w:proofErr w:type="spellEnd"/>
      <w:r w:rsidRPr="00BB39A0">
        <w:rPr>
          <w:rFonts w:ascii="Times New Roman" w:hAnsi="Times New Roman" w:cs="Times New Roman"/>
          <w:color w:val="0F0F0F"/>
          <w:sz w:val="28"/>
          <w:szCs w:val="28"/>
        </w:rPr>
        <w:t xml:space="preserve"> </w:t>
      </w:r>
      <w:proofErr w:type="spellStart"/>
      <w:r w:rsidRPr="00BB39A0">
        <w:rPr>
          <w:rFonts w:ascii="Times New Roman" w:hAnsi="Times New Roman" w:cs="Times New Roman"/>
          <w:color w:val="0F0F0F"/>
          <w:sz w:val="28"/>
          <w:szCs w:val="28"/>
        </w:rPr>
        <w:t>змін</w:t>
      </w:r>
      <w:proofErr w:type="spellEnd"/>
      <w:r w:rsidRPr="00BB39A0">
        <w:rPr>
          <w:rFonts w:ascii="Times New Roman" w:hAnsi="Times New Roman" w:cs="Times New Roman"/>
          <w:color w:val="0F0F0F"/>
          <w:sz w:val="28"/>
          <w:szCs w:val="28"/>
        </w:rPr>
        <w:t xml:space="preserve"> у </w:t>
      </w:r>
      <w:proofErr w:type="spellStart"/>
      <w:r w:rsidRPr="00BB39A0">
        <w:rPr>
          <w:rFonts w:ascii="Times New Roman" w:hAnsi="Times New Roman" w:cs="Times New Roman"/>
          <w:color w:val="0F0F0F"/>
          <w:sz w:val="28"/>
          <w:szCs w:val="28"/>
        </w:rPr>
        <w:t>мовленні</w:t>
      </w:r>
      <w:proofErr w:type="spellEnd"/>
      <w:r w:rsidRPr="00BB39A0">
        <w:rPr>
          <w:rFonts w:ascii="Times New Roman" w:hAnsi="Times New Roman" w:cs="Times New Roman"/>
          <w:color w:val="0F0F0F"/>
          <w:sz w:val="28"/>
          <w:szCs w:val="28"/>
        </w:rPr>
        <w:t xml:space="preserve"> в </w:t>
      </w:r>
      <w:proofErr w:type="spellStart"/>
      <w:r w:rsidRPr="00BB39A0">
        <w:rPr>
          <w:rFonts w:ascii="Times New Roman" w:hAnsi="Times New Roman" w:cs="Times New Roman"/>
          <w:color w:val="0F0F0F"/>
          <w:sz w:val="28"/>
          <w:szCs w:val="28"/>
        </w:rPr>
        <w:t>дитинстві</w:t>
      </w:r>
      <w:proofErr w:type="spellEnd"/>
      <w:r w:rsidRPr="00BB39A0">
        <w:rPr>
          <w:rFonts w:ascii="Times New Roman" w:hAnsi="Times New Roman" w:cs="Times New Roman"/>
          <w:color w:val="0F0F0F"/>
          <w:sz w:val="28"/>
          <w:szCs w:val="28"/>
        </w:rPr>
        <w:t xml:space="preserve"> та </w:t>
      </w:r>
      <w:proofErr w:type="spellStart"/>
      <w:r w:rsidRPr="00BB39A0">
        <w:rPr>
          <w:rFonts w:ascii="Times New Roman" w:hAnsi="Times New Roman" w:cs="Times New Roman"/>
          <w:color w:val="0F0F0F"/>
          <w:sz w:val="28"/>
          <w:szCs w:val="28"/>
        </w:rPr>
        <w:t>юності</w:t>
      </w:r>
      <w:proofErr w:type="spellEnd"/>
      <w:r w:rsidRPr="00BB39A0">
        <w:rPr>
          <w:rFonts w:ascii="Times New Roman" w:hAnsi="Times New Roman" w:cs="Times New Roman"/>
          <w:color w:val="0F0F0F"/>
          <w:sz w:val="28"/>
          <w:szCs w:val="28"/>
        </w:rPr>
        <w:t xml:space="preserve">, </w:t>
      </w:r>
      <w:proofErr w:type="spellStart"/>
      <w:r w:rsidRPr="00BB39A0">
        <w:rPr>
          <w:rFonts w:ascii="Times New Roman" w:hAnsi="Times New Roman" w:cs="Times New Roman"/>
          <w:color w:val="0F0F0F"/>
          <w:sz w:val="28"/>
          <w:szCs w:val="28"/>
        </w:rPr>
        <w:t>ніж</w:t>
      </w:r>
      <w:proofErr w:type="spellEnd"/>
      <w:r w:rsidRPr="00BB39A0">
        <w:rPr>
          <w:rFonts w:ascii="Times New Roman" w:hAnsi="Times New Roman" w:cs="Times New Roman"/>
          <w:color w:val="0F0F0F"/>
          <w:sz w:val="28"/>
          <w:szCs w:val="28"/>
        </w:rPr>
        <w:t xml:space="preserve"> у </w:t>
      </w:r>
      <w:proofErr w:type="spellStart"/>
      <w:r w:rsidRPr="00BB39A0">
        <w:rPr>
          <w:rFonts w:ascii="Times New Roman" w:hAnsi="Times New Roman" w:cs="Times New Roman"/>
          <w:color w:val="0F0F0F"/>
          <w:sz w:val="28"/>
          <w:szCs w:val="28"/>
        </w:rPr>
        <w:t>середньому</w:t>
      </w:r>
      <w:proofErr w:type="spellEnd"/>
      <w:r w:rsidRPr="00BB39A0">
        <w:rPr>
          <w:rFonts w:ascii="Times New Roman" w:hAnsi="Times New Roman" w:cs="Times New Roman"/>
          <w:color w:val="0F0F0F"/>
          <w:sz w:val="28"/>
          <w:szCs w:val="28"/>
        </w:rPr>
        <w:t xml:space="preserve"> </w:t>
      </w:r>
      <w:proofErr w:type="spellStart"/>
      <w:r w:rsidRPr="00BB39A0">
        <w:rPr>
          <w:rFonts w:ascii="Times New Roman" w:hAnsi="Times New Roman" w:cs="Times New Roman"/>
          <w:color w:val="0F0F0F"/>
          <w:sz w:val="28"/>
          <w:szCs w:val="28"/>
        </w:rPr>
        <w:t>віці</w:t>
      </w:r>
      <w:proofErr w:type="spellEnd"/>
      <w:r w:rsidRPr="00BB39A0">
        <w:rPr>
          <w:rFonts w:ascii="Times New Roman" w:hAnsi="Times New Roman" w:cs="Times New Roman"/>
          <w:color w:val="0F0F0F"/>
          <w:sz w:val="28"/>
          <w:szCs w:val="28"/>
        </w:rPr>
        <w:t>.</w:t>
      </w:r>
    </w:p>
    <w:p w:rsidR="00BB39A0" w:rsidRDefault="00BB39A0" w:rsidP="00BB39A0">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Однак</w:t>
      </w:r>
      <w:r w:rsidRPr="00B15EE8">
        <w:rPr>
          <w:rFonts w:ascii="Times New Roman CYR" w:eastAsia="Calibri" w:hAnsi="Times New Roman CYR" w:cs="Times New Roman CYR"/>
          <w:sz w:val="28"/>
          <w:szCs w:val="28"/>
          <w:lang w:val="uk-UA"/>
        </w:rPr>
        <w:t>, П. </w:t>
      </w:r>
      <w:proofErr w:type="spellStart"/>
      <w:r w:rsidRPr="00B15EE8">
        <w:rPr>
          <w:rFonts w:ascii="Times New Roman CYR" w:eastAsia="Calibri" w:hAnsi="Times New Roman CYR" w:cs="Times New Roman CYR"/>
          <w:sz w:val="28"/>
          <w:szCs w:val="28"/>
          <w:lang w:val="uk-UA"/>
        </w:rPr>
        <w:t>Екерт</w:t>
      </w:r>
      <w:proofErr w:type="spellEnd"/>
      <w:r w:rsidRPr="00B477F1">
        <w:rPr>
          <w:rFonts w:ascii="Times New Roman CYR" w:eastAsia="Calibri" w:hAnsi="Times New Roman CYR" w:cs="Times New Roman CYR"/>
          <w:sz w:val="28"/>
          <w:szCs w:val="28"/>
          <w:lang w:val="uk-UA"/>
        </w:rPr>
        <w:t xml:space="preserve"> </w:t>
      </w:r>
      <w:r>
        <w:rPr>
          <w:rFonts w:ascii="Times New Roman CYR" w:eastAsia="Calibri" w:hAnsi="Times New Roman CYR" w:cs="Times New Roman CYR"/>
          <w:sz w:val="28"/>
          <w:szCs w:val="28"/>
          <w:lang w:val="uk-UA"/>
        </w:rPr>
        <w:t>зазначає, що «тільки представники</w:t>
      </w:r>
      <w:r w:rsidRPr="00B477F1">
        <w:rPr>
          <w:rFonts w:ascii="Times New Roman CYR" w:eastAsia="Calibri" w:hAnsi="Times New Roman CYR" w:cs="Times New Roman CYR"/>
          <w:sz w:val="28"/>
          <w:szCs w:val="28"/>
          <w:lang w:val="uk-UA"/>
        </w:rPr>
        <w:t xml:space="preserve"> середнього віку вважаються такими, що </w:t>
      </w:r>
      <w:r>
        <w:rPr>
          <w:rFonts w:ascii="Times New Roman CYR" w:eastAsia="Calibri" w:hAnsi="Times New Roman CYR" w:cs="Times New Roman CYR"/>
          <w:sz w:val="28"/>
          <w:szCs w:val="28"/>
          <w:lang w:val="uk-UA"/>
        </w:rPr>
        <w:t>використовують зрілу мову</w:t>
      </w:r>
      <w:r w:rsidRPr="00B477F1">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тобто не вивчають та не втрачають її» </w:t>
      </w:r>
      <w:r w:rsidR="006630C7" w:rsidRPr="006630C7">
        <w:rPr>
          <w:rFonts w:ascii="Times New Roman" w:hAnsi="Times New Roman" w:cs="Times New Roman"/>
          <w:sz w:val="28"/>
          <w:szCs w:val="28"/>
        </w:rPr>
        <w:t>[</w:t>
      </w:r>
      <w:proofErr w:type="spellStart"/>
      <w:r w:rsidRPr="0000010C">
        <w:rPr>
          <w:rFonts w:ascii="Times New Roman" w:hAnsi="Times New Roman" w:cs="Times New Roman"/>
          <w:sz w:val="28"/>
          <w:szCs w:val="28"/>
        </w:rPr>
        <w:t>Eckert</w:t>
      </w:r>
      <w:proofErr w:type="spellEnd"/>
      <w:r w:rsidRPr="0000010C">
        <w:rPr>
          <w:rFonts w:ascii="Times New Roman" w:hAnsi="Times New Roman" w:cs="Times New Roman"/>
          <w:sz w:val="28"/>
          <w:szCs w:val="28"/>
        </w:rPr>
        <w:t xml:space="preserve"> 1997, 157</w:t>
      </w:r>
      <w:r w:rsidR="006630C7" w:rsidRPr="006630C7">
        <w:rPr>
          <w:rFonts w:ascii="Times New Roman" w:hAnsi="Times New Roman" w:cs="Times New Roman"/>
          <w:sz w:val="28"/>
          <w:szCs w:val="28"/>
        </w:rPr>
        <w:t>]</w:t>
      </w:r>
      <w:r>
        <w:rPr>
          <w:rFonts w:ascii="Times New Roman CYR" w:eastAsia="Calibri" w:hAnsi="Times New Roman CYR" w:cs="Times New Roman CYR"/>
          <w:sz w:val="28"/>
          <w:szCs w:val="28"/>
          <w:lang w:val="uk-UA"/>
        </w:rPr>
        <w:t xml:space="preserve">. У серії досліджень </w:t>
      </w:r>
      <w:proofErr w:type="spellStart"/>
      <w:r w:rsidRPr="00B15EE8">
        <w:rPr>
          <w:rFonts w:ascii="Times New Roman CYR" w:eastAsia="Calibri" w:hAnsi="Times New Roman CYR" w:cs="Times New Roman CYR"/>
          <w:sz w:val="28"/>
          <w:szCs w:val="28"/>
          <w:lang w:val="uk-UA"/>
        </w:rPr>
        <w:t>Джайлза</w:t>
      </w:r>
      <w:proofErr w:type="spellEnd"/>
      <w:r w:rsidRPr="00B477F1">
        <w:rPr>
          <w:rFonts w:ascii="Times New Roman CYR" w:eastAsia="Calibri" w:hAnsi="Times New Roman CYR" w:cs="Times New Roman CYR"/>
          <w:sz w:val="28"/>
          <w:szCs w:val="28"/>
          <w:lang w:val="uk-UA"/>
        </w:rPr>
        <w:t xml:space="preserve"> та його </w:t>
      </w:r>
      <w:r>
        <w:rPr>
          <w:rFonts w:ascii="Times New Roman CYR" w:eastAsia="Calibri" w:hAnsi="Times New Roman CYR" w:cs="Times New Roman CYR"/>
          <w:sz w:val="28"/>
          <w:szCs w:val="28"/>
          <w:lang w:val="uk-UA"/>
        </w:rPr>
        <w:t xml:space="preserve">колег </w:t>
      </w:r>
      <w:r w:rsidR="006630C7">
        <w:rPr>
          <w:rFonts w:ascii="Times New Roman CYR" w:eastAsia="Calibri" w:hAnsi="Times New Roman CYR" w:cs="Times New Roman CYR"/>
          <w:sz w:val="28"/>
          <w:szCs w:val="28"/>
          <w:lang w:val="uk-UA"/>
        </w:rPr>
        <w:t xml:space="preserve">в одинадцяти країнах </w:t>
      </w:r>
      <w:r w:rsidR="006630C7" w:rsidRPr="006630C7">
        <w:rPr>
          <w:rFonts w:ascii="Times New Roman CYR" w:eastAsia="Calibri" w:hAnsi="Times New Roman CYR" w:cs="Times New Roman CYR"/>
          <w:sz w:val="28"/>
          <w:szCs w:val="28"/>
          <w:lang w:val="uk-UA"/>
        </w:rPr>
        <w:t>[</w:t>
      </w:r>
      <w:proofErr w:type="spellStart"/>
      <w:r w:rsidRPr="00B477F1">
        <w:rPr>
          <w:rFonts w:ascii="Times New Roman CYR" w:eastAsia="Calibri" w:hAnsi="Times New Roman CYR" w:cs="Times New Roman CYR"/>
          <w:sz w:val="28"/>
          <w:szCs w:val="28"/>
          <w:lang w:val="uk-UA"/>
        </w:rPr>
        <w:t>Giles</w:t>
      </w:r>
      <w:proofErr w:type="spellEnd"/>
      <w:r w:rsidRPr="00B477F1">
        <w:rPr>
          <w:rFonts w:ascii="Times New Roman CYR" w:eastAsia="Calibri" w:hAnsi="Times New Roman CYR" w:cs="Times New Roman CYR"/>
          <w:sz w:val="28"/>
          <w:szCs w:val="28"/>
          <w:lang w:val="uk-UA"/>
        </w:rPr>
        <w:t xml:space="preserve"> </w:t>
      </w:r>
      <w:proofErr w:type="spellStart"/>
      <w:r w:rsidRPr="00B477F1">
        <w:rPr>
          <w:rFonts w:ascii="Times New Roman CYR" w:eastAsia="Calibri" w:hAnsi="Times New Roman CYR" w:cs="Times New Roman CYR"/>
          <w:sz w:val="28"/>
          <w:szCs w:val="28"/>
          <w:lang w:val="uk-UA"/>
        </w:rPr>
        <w:t>et</w:t>
      </w:r>
      <w:proofErr w:type="spellEnd"/>
      <w:r>
        <w:rPr>
          <w:rFonts w:ascii="Times New Roman CYR" w:eastAsia="Calibri" w:hAnsi="Times New Roman CYR" w:cs="Times New Roman CYR"/>
          <w:sz w:val="28"/>
          <w:szCs w:val="28"/>
          <w:lang w:val="uk-UA"/>
        </w:rPr>
        <w:t xml:space="preserve"> </w:t>
      </w:r>
      <w:proofErr w:type="spellStart"/>
      <w:r w:rsidR="006630C7">
        <w:rPr>
          <w:rFonts w:ascii="Times New Roman CYR" w:eastAsia="Calibri" w:hAnsi="Times New Roman CYR" w:cs="Times New Roman CYR"/>
          <w:sz w:val="28"/>
          <w:szCs w:val="28"/>
          <w:lang w:val="uk-UA"/>
        </w:rPr>
        <w:t>al</w:t>
      </w:r>
      <w:proofErr w:type="spellEnd"/>
      <w:r w:rsidR="006630C7">
        <w:rPr>
          <w:rFonts w:ascii="Times New Roman CYR" w:eastAsia="Calibri" w:hAnsi="Times New Roman CYR" w:cs="Times New Roman CYR"/>
          <w:sz w:val="28"/>
          <w:szCs w:val="28"/>
          <w:lang w:val="uk-UA"/>
        </w:rPr>
        <w:t>. 2000</w:t>
      </w:r>
      <w:r w:rsidR="006630C7" w:rsidRPr="006630C7">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w:t>
      </w:r>
      <w:r w:rsidRPr="00B477F1">
        <w:rPr>
          <w:rFonts w:ascii="Times New Roman CYR" w:eastAsia="Calibri" w:hAnsi="Times New Roman CYR" w:cs="Times New Roman CYR"/>
          <w:sz w:val="28"/>
          <w:szCs w:val="28"/>
          <w:lang w:val="uk-UA"/>
        </w:rPr>
        <w:t>залучаючи сту</w:t>
      </w:r>
      <w:r>
        <w:rPr>
          <w:rFonts w:ascii="Times New Roman CYR" w:eastAsia="Calibri" w:hAnsi="Times New Roman CYR" w:cs="Times New Roman CYR"/>
          <w:sz w:val="28"/>
          <w:szCs w:val="28"/>
          <w:lang w:val="uk-UA"/>
        </w:rPr>
        <w:t xml:space="preserve">дентів </w:t>
      </w:r>
      <w:proofErr w:type="spellStart"/>
      <w:r>
        <w:rPr>
          <w:rFonts w:ascii="Times New Roman CYR" w:eastAsia="Calibri" w:hAnsi="Times New Roman CYR" w:cs="Times New Roman CYR"/>
          <w:sz w:val="28"/>
          <w:szCs w:val="28"/>
          <w:lang w:val="uk-UA"/>
        </w:rPr>
        <w:t>бакалаврату</w:t>
      </w:r>
      <w:proofErr w:type="spellEnd"/>
      <w:r>
        <w:rPr>
          <w:rFonts w:ascii="Times New Roman CYR" w:eastAsia="Calibri" w:hAnsi="Times New Roman CYR" w:cs="Times New Roman CYR"/>
          <w:sz w:val="28"/>
          <w:szCs w:val="28"/>
          <w:lang w:val="uk-UA"/>
        </w:rPr>
        <w:t>, було виявлено</w:t>
      </w:r>
      <w:r w:rsidRPr="00B477F1">
        <w:rPr>
          <w:rFonts w:ascii="Times New Roman CYR" w:eastAsia="Calibri" w:hAnsi="Times New Roman CYR" w:cs="Times New Roman CYR"/>
          <w:sz w:val="28"/>
          <w:szCs w:val="28"/>
          <w:lang w:val="uk-UA"/>
        </w:rPr>
        <w:t>, що люди середнього ві</w:t>
      </w:r>
      <w:r>
        <w:rPr>
          <w:rFonts w:ascii="Times New Roman CYR" w:eastAsia="Calibri" w:hAnsi="Times New Roman CYR" w:cs="Times New Roman CYR"/>
          <w:sz w:val="28"/>
          <w:szCs w:val="28"/>
          <w:lang w:val="uk-UA"/>
        </w:rPr>
        <w:t xml:space="preserve">ку мають більшу </w:t>
      </w:r>
      <w:proofErr w:type="spellStart"/>
      <w:r w:rsidRPr="00B477F1">
        <w:rPr>
          <w:rFonts w:ascii="Times New Roman CYR" w:eastAsia="Calibri" w:hAnsi="Times New Roman CYR" w:cs="Times New Roman CYR"/>
          <w:sz w:val="28"/>
          <w:szCs w:val="28"/>
          <w:lang w:val="uk-UA"/>
        </w:rPr>
        <w:t>етнолінгвістичну</w:t>
      </w:r>
      <w:proofErr w:type="spellEnd"/>
      <w:r w:rsidRPr="00B477F1">
        <w:rPr>
          <w:rFonts w:ascii="Times New Roman CYR" w:eastAsia="Calibri" w:hAnsi="Times New Roman CYR" w:cs="Times New Roman CYR"/>
          <w:sz w:val="28"/>
          <w:szCs w:val="28"/>
          <w:lang w:val="uk-UA"/>
        </w:rPr>
        <w:t xml:space="preserve"> життєздатність, ніж молодші чи старші л</w:t>
      </w:r>
      <w:r>
        <w:rPr>
          <w:rFonts w:ascii="Times New Roman CYR" w:eastAsia="Calibri" w:hAnsi="Times New Roman CYR" w:cs="Times New Roman CYR"/>
          <w:sz w:val="28"/>
          <w:szCs w:val="28"/>
          <w:lang w:val="uk-UA"/>
        </w:rPr>
        <w:t xml:space="preserve">юди (середній вік інформантів був </w:t>
      </w:r>
      <w:r w:rsidRPr="00B477F1">
        <w:rPr>
          <w:rFonts w:ascii="Times New Roman CYR" w:eastAsia="Calibri" w:hAnsi="Times New Roman CYR" w:cs="Times New Roman CYR"/>
          <w:sz w:val="28"/>
          <w:szCs w:val="28"/>
          <w:lang w:val="uk-UA"/>
        </w:rPr>
        <w:t>31 рік, але середнє значення для настання старості було 52 роки</w:t>
      </w:r>
      <w:r w:rsidRPr="00F4738B">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хоча </w:t>
      </w:r>
      <w:r w:rsidRPr="00B477F1">
        <w:rPr>
          <w:rFonts w:ascii="Times New Roman CYR" w:eastAsia="Calibri" w:hAnsi="Times New Roman CYR" w:cs="Times New Roman CYR"/>
          <w:sz w:val="28"/>
          <w:szCs w:val="28"/>
          <w:lang w:val="uk-UA"/>
        </w:rPr>
        <w:t>існували певні міжкультурні відмінності між</w:t>
      </w:r>
      <w:r>
        <w:rPr>
          <w:rFonts w:ascii="Times New Roman CYR" w:eastAsia="Calibri" w:hAnsi="Times New Roman CYR" w:cs="Times New Roman CYR"/>
          <w:sz w:val="28"/>
          <w:szCs w:val="28"/>
          <w:lang w:val="uk-UA"/>
        </w:rPr>
        <w:t xml:space="preserve"> східними та західними країнами.</w:t>
      </w:r>
    </w:p>
    <w:p w:rsidR="00BB39A0" w:rsidRPr="002F585C" w:rsidRDefault="00BB39A0" w:rsidP="00BB39A0">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Слід зазначити, що мовлення дорослих, як і дитяче мовлення</w:t>
      </w:r>
      <w:r w:rsidRPr="002F585C">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 xml:space="preserve"> </w:t>
      </w:r>
      <w:r w:rsidRPr="002F585C">
        <w:rPr>
          <w:rFonts w:ascii="Times New Roman CYR" w:eastAsia="Calibri" w:hAnsi="Times New Roman CYR" w:cs="Times New Roman CYR"/>
          <w:sz w:val="28"/>
          <w:szCs w:val="28"/>
          <w:lang w:val="uk-UA"/>
        </w:rPr>
        <w:t>розвивається у відповідь на важливі життєві події, що впливають на соціальні відносини та соц</w:t>
      </w:r>
      <w:r>
        <w:rPr>
          <w:rFonts w:ascii="Times New Roman CYR" w:eastAsia="Calibri" w:hAnsi="Times New Roman CYR" w:cs="Times New Roman CYR"/>
          <w:sz w:val="28"/>
          <w:szCs w:val="28"/>
          <w:lang w:val="uk-UA"/>
        </w:rPr>
        <w:t xml:space="preserve">іальне </w:t>
      </w:r>
      <w:r w:rsidRPr="002F585C">
        <w:rPr>
          <w:rFonts w:ascii="Times New Roman CYR" w:eastAsia="Calibri" w:hAnsi="Times New Roman CYR" w:cs="Times New Roman CYR"/>
          <w:sz w:val="28"/>
          <w:szCs w:val="28"/>
          <w:lang w:val="uk-UA"/>
        </w:rPr>
        <w:t>ставлення індивідів.</w:t>
      </w:r>
      <w:r>
        <w:rPr>
          <w:rFonts w:ascii="Times New Roman CYR" w:eastAsia="Calibri" w:hAnsi="Times New Roman CYR" w:cs="Times New Roman CYR"/>
          <w:sz w:val="28"/>
          <w:szCs w:val="28"/>
          <w:lang w:val="uk-UA"/>
        </w:rPr>
        <w:t xml:space="preserve"> </w:t>
      </w:r>
      <w:r w:rsidRPr="0043054F">
        <w:rPr>
          <w:rFonts w:ascii="Times New Roman CYR" w:eastAsia="Calibri" w:hAnsi="Times New Roman CYR" w:cs="Times New Roman CYR"/>
          <w:sz w:val="28"/>
          <w:szCs w:val="28"/>
          <w:lang w:val="uk-UA"/>
        </w:rPr>
        <w:t xml:space="preserve">У своєму </w:t>
      </w:r>
      <w:r w:rsidR="006630C7">
        <w:rPr>
          <w:rFonts w:ascii="Times New Roman CYR" w:eastAsia="Calibri" w:hAnsi="Times New Roman CYR" w:cs="Times New Roman CYR"/>
          <w:sz w:val="28"/>
          <w:szCs w:val="28"/>
          <w:lang w:val="uk-UA"/>
        </w:rPr>
        <w:t xml:space="preserve">дослідженні Сілі </w:t>
      </w:r>
      <w:r w:rsidR="006630C7" w:rsidRPr="006630C7">
        <w:rPr>
          <w:rFonts w:ascii="Times New Roman CYR" w:eastAsia="Calibri" w:hAnsi="Times New Roman CYR" w:cs="Times New Roman CYR"/>
          <w:sz w:val="28"/>
          <w:szCs w:val="28"/>
          <w:lang w:val="uk-UA"/>
        </w:rPr>
        <w:t>[</w:t>
      </w:r>
      <w:r w:rsidR="006630C7">
        <w:rPr>
          <w:rFonts w:ascii="Times New Roman CYR" w:eastAsia="Calibri" w:hAnsi="Times New Roman CYR" w:cs="Times New Roman CYR"/>
          <w:sz w:val="28"/>
          <w:szCs w:val="28"/>
          <w:lang w:val="uk-UA"/>
        </w:rPr>
        <w:t>2000</w:t>
      </w:r>
      <w:r w:rsidR="006630C7" w:rsidRPr="006630C7">
        <w:rPr>
          <w:rFonts w:ascii="Times New Roman CYR" w:eastAsia="Calibri" w:hAnsi="Times New Roman CYR" w:cs="Times New Roman CYR"/>
          <w:sz w:val="28"/>
          <w:szCs w:val="28"/>
          <w:lang w:val="uk-UA"/>
        </w:rPr>
        <w:t>]</w:t>
      </w:r>
      <w:r w:rsidRPr="0043054F">
        <w:rPr>
          <w:rFonts w:ascii="Times New Roman CYR" w:eastAsia="Calibri" w:hAnsi="Times New Roman CYR" w:cs="Times New Roman CYR"/>
          <w:sz w:val="28"/>
          <w:szCs w:val="28"/>
          <w:lang w:val="uk-UA"/>
        </w:rPr>
        <w:t xml:space="preserve"> </w:t>
      </w:r>
      <w:r w:rsidRPr="0043054F">
        <w:rPr>
          <w:rFonts w:ascii="Times New Roman CYR" w:eastAsia="Calibri" w:hAnsi="Times New Roman CYR" w:cs="Times New Roman CYR"/>
          <w:sz w:val="28"/>
          <w:szCs w:val="28"/>
          <w:lang w:val="uk-UA"/>
        </w:rPr>
        <w:lastRenderedPageBreak/>
        <w:t>відзначає інноваційний підхід до вивчення дитячого мовлення, аналізуючи мовлення, яке використовується для репрезентації дітей у сучасній британській культурі та досліджує, як соціальний статус дитини представлено у дитячому мовленні.</w:t>
      </w:r>
      <w:r>
        <w:rPr>
          <w:rFonts w:ascii="Times New Roman CYR" w:eastAsia="Calibri" w:hAnsi="Times New Roman CYR" w:cs="Times New Roman CYR"/>
          <w:sz w:val="28"/>
          <w:szCs w:val="28"/>
          <w:lang w:val="uk-UA"/>
        </w:rPr>
        <w:t xml:space="preserve"> </w:t>
      </w:r>
    </w:p>
    <w:p w:rsidR="00BB39A0" w:rsidRDefault="00BB39A0" w:rsidP="00BB39A0">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Б. </w:t>
      </w:r>
      <w:r w:rsidRPr="007F4B8E">
        <w:rPr>
          <w:rFonts w:ascii="Times New Roman CYR" w:eastAsia="Calibri" w:hAnsi="Times New Roman CYR" w:cs="Times New Roman CYR"/>
          <w:sz w:val="28"/>
          <w:szCs w:val="28"/>
          <w:lang w:val="uk-UA"/>
        </w:rPr>
        <w:t xml:space="preserve">Бенджамін, досліджуючи </w:t>
      </w:r>
      <w:r>
        <w:rPr>
          <w:rFonts w:ascii="Times New Roman CYR" w:eastAsia="Calibri" w:hAnsi="Times New Roman CYR" w:cs="Times New Roman CYR"/>
          <w:sz w:val="28"/>
          <w:szCs w:val="28"/>
          <w:lang w:val="uk-UA"/>
        </w:rPr>
        <w:t xml:space="preserve">мовлення </w:t>
      </w:r>
      <w:r w:rsidRPr="007F4B8E">
        <w:rPr>
          <w:rFonts w:ascii="Times New Roman CYR" w:eastAsia="Calibri" w:hAnsi="Times New Roman CYR" w:cs="Times New Roman CYR"/>
          <w:sz w:val="28"/>
          <w:szCs w:val="28"/>
          <w:lang w:val="uk-UA"/>
        </w:rPr>
        <w:t xml:space="preserve">сорока </w:t>
      </w:r>
      <w:r>
        <w:rPr>
          <w:rFonts w:ascii="Times New Roman CYR" w:eastAsia="Calibri" w:hAnsi="Times New Roman CYR" w:cs="Times New Roman CYR"/>
          <w:sz w:val="28"/>
          <w:szCs w:val="28"/>
          <w:lang w:val="uk-UA"/>
        </w:rPr>
        <w:t>чоловіків і жінок молодого і похилого</w:t>
      </w:r>
      <w:r w:rsidRPr="007F4B8E">
        <w:rPr>
          <w:rFonts w:ascii="Times New Roman CYR" w:eastAsia="Calibri" w:hAnsi="Times New Roman CYR" w:cs="Times New Roman CYR"/>
          <w:sz w:val="28"/>
          <w:szCs w:val="28"/>
          <w:lang w:val="uk-UA"/>
        </w:rPr>
        <w:t xml:space="preserve"> віку, виявила, щ</w:t>
      </w:r>
      <w:r>
        <w:rPr>
          <w:rFonts w:ascii="Times New Roman CYR" w:eastAsia="Calibri" w:hAnsi="Times New Roman CYR" w:cs="Times New Roman CYR"/>
          <w:sz w:val="28"/>
          <w:szCs w:val="28"/>
          <w:lang w:val="uk-UA"/>
        </w:rPr>
        <w:t>о у людей похилого віку період з</w:t>
      </w:r>
      <w:r w:rsidRPr="007F4B8E">
        <w:rPr>
          <w:rFonts w:ascii="Times New Roman CYR" w:eastAsia="Calibri" w:hAnsi="Times New Roman CYR" w:cs="Times New Roman CYR"/>
          <w:sz w:val="28"/>
          <w:szCs w:val="28"/>
          <w:lang w:val="uk-UA"/>
        </w:rPr>
        <w:t>мички перед</w:t>
      </w:r>
      <w:r>
        <w:rPr>
          <w:rFonts w:ascii="Times New Roman CYR" w:eastAsia="Calibri" w:hAnsi="Times New Roman CYR" w:cs="Times New Roman CYR"/>
          <w:sz w:val="28"/>
          <w:szCs w:val="28"/>
          <w:lang w:val="uk-UA"/>
        </w:rPr>
        <w:t xml:space="preserve"> </w:t>
      </w:r>
      <w:r w:rsidRPr="007F4B8E">
        <w:rPr>
          <w:rFonts w:ascii="Times New Roman CYR" w:eastAsia="Calibri" w:hAnsi="Times New Roman CYR" w:cs="Times New Roman CYR"/>
          <w:sz w:val="28"/>
          <w:szCs w:val="28"/>
          <w:lang w:val="uk-UA"/>
        </w:rPr>
        <w:t>вибуховим приголосним триває д</w:t>
      </w:r>
      <w:r>
        <w:rPr>
          <w:rFonts w:ascii="Times New Roman CYR" w:eastAsia="Calibri" w:hAnsi="Times New Roman CYR" w:cs="Times New Roman CYR"/>
          <w:sz w:val="28"/>
          <w:szCs w:val="28"/>
          <w:lang w:val="uk-UA"/>
        </w:rPr>
        <w:t>овше, ніж у молодих мовців</w:t>
      </w:r>
      <w:r w:rsidRPr="007F4B8E">
        <w:rPr>
          <w:rFonts w:ascii="Times New Roman CYR" w:eastAsia="Calibri" w:hAnsi="Times New Roman CYR" w:cs="Times New Roman CYR"/>
          <w:sz w:val="28"/>
          <w:szCs w:val="28"/>
          <w:lang w:val="uk-UA"/>
        </w:rPr>
        <w:t xml:space="preserve"> не</w:t>
      </w:r>
      <w:r>
        <w:rPr>
          <w:rFonts w:ascii="Times New Roman CYR" w:eastAsia="Calibri" w:hAnsi="Times New Roman CYR" w:cs="Times New Roman CYR"/>
          <w:sz w:val="28"/>
          <w:szCs w:val="28"/>
          <w:lang w:val="uk-UA"/>
        </w:rPr>
        <w:t>залежно в</w:t>
      </w:r>
      <w:r w:rsidR="006630C7">
        <w:rPr>
          <w:rFonts w:ascii="Times New Roman CYR" w:eastAsia="Calibri" w:hAnsi="Times New Roman CYR" w:cs="Times New Roman CYR"/>
          <w:sz w:val="28"/>
          <w:szCs w:val="28"/>
          <w:lang w:val="uk-UA"/>
        </w:rPr>
        <w:t xml:space="preserve">ід їхньої гендерної належності </w:t>
      </w:r>
      <w:r w:rsidR="006630C7" w:rsidRPr="006630C7">
        <w:rPr>
          <w:rFonts w:ascii="Times New Roman CYR" w:eastAsia="Calibri" w:hAnsi="Times New Roman CYR" w:cs="Times New Roman CYR"/>
          <w:sz w:val="28"/>
          <w:szCs w:val="28"/>
          <w:lang w:val="uk-UA"/>
        </w:rPr>
        <w:t>[</w:t>
      </w:r>
      <w:proofErr w:type="spellStart"/>
      <w:r w:rsidRPr="007F4B8E">
        <w:rPr>
          <w:rFonts w:ascii="Times New Roman CYR" w:eastAsia="Calibri" w:hAnsi="Times New Roman CYR" w:cs="Times New Roman CYR"/>
          <w:sz w:val="28"/>
          <w:szCs w:val="28"/>
          <w:lang w:val="uk-UA"/>
        </w:rPr>
        <w:t>Benjamin</w:t>
      </w:r>
      <w:proofErr w:type="spellEnd"/>
      <w:r>
        <w:rPr>
          <w:rFonts w:ascii="Times New Roman CYR" w:eastAsia="Calibri" w:hAnsi="Times New Roman CYR" w:cs="Times New Roman CYR"/>
          <w:sz w:val="28"/>
          <w:szCs w:val="28"/>
          <w:lang w:val="uk-UA"/>
        </w:rPr>
        <w:t>, 19</w:t>
      </w:r>
      <w:r w:rsidR="006630C7">
        <w:rPr>
          <w:rFonts w:ascii="Times New Roman CYR" w:eastAsia="Calibri" w:hAnsi="Times New Roman CYR" w:cs="Times New Roman CYR"/>
          <w:sz w:val="28"/>
          <w:szCs w:val="28"/>
          <w:lang w:val="uk-UA"/>
        </w:rPr>
        <w:t>82</w:t>
      </w:r>
      <w:r w:rsidR="006630C7" w:rsidRPr="006630C7">
        <w:rPr>
          <w:rFonts w:ascii="Times New Roman CYR" w:eastAsia="Calibri" w:hAnsi="Times New Roman CYR" w:cs="Times New Roman CYR"/>
          <w:sz w:val="28"/>
          <w:szCs w:val="28"/>
          <w:lang w:val="uk-UA"/>
        </w:rPr>
        <w:t>]</w:t>
      </w:r>
      <w:r w:rsidRPr="007F4B8E">
        <w:rPr>
          <w:rFonts w:ascii="Times New Roman CYR" w:eastAsia="Calibri" w:hAnsi="Times New Roman CYR" w:cs="Times New Roman CYR"/>
          <w:sz w:val="28"/>
          <w:szCs w:val="28"/>
          <w:lang w:val="uk-UA"/>
        </w:rPr>
        <w:t>. Лінгвіст пояснювала цей феномен уповільненням артикуляції, що супроводжує закриття голосового тракту, що може бути наслідком послаблення м'язового контролю та сили. Хоча збі</w:t>
      </w:r>
      <w:r>
        <w:rPr>
          <w:rFonts w:ascii="Times New Roman CYR" w:eastAsia="Calibri" w:hAnsi="Times New Roman CYR" w:cs="Times New Roman CYR"/>
          <w:sz w:val="28"/>
          <w:szCs w:val="28"/>
          <w:lang w:val="uk-UA"/>
        </w:rPr>
        <w:t xml:space="preserve">льшення тривалості </w:t>
      </w:r>
      <w:r w:rsidRPr="00B266D8">
        <w:rPr>
          <w:rFonts w:ascii="Times New Roman CYR" w:eastAsia="Calibri" w:hAnsi="Times New Roman CYR" w:cs="Times New Roman CYR"/>
          <w:sz w:val="28"/>
          <w:szCs w:val="28"/>
          <w:lang w:val="uk-UA"/>
        </w:rPr>
        <w:t>змички вибухових приголосних</w:t>
      </w:r>
      <w:r>
        <w:rPr>
          <w:rFonts w:ascii="Times New Roman CYR" w:eastAsia="Calibri" w:hAnsi="Times New Roman CYR" w:cs="Times New Roman CYR"/>
          <w:sz w:val="28"/>
          <w:szCs w:val="28"/>
          <w:lang w:val="uk-UA"/>
        </w:rPr>
        <w:t xml:space="preserve"> </w:t>
      </w:r>
      <w:r w:rsidRPr="007F4B8E">
        <w:rPr>
          <w:rFonts w:ascii="Times New Roman CYR" w:eastAsia="Calibri" w:hAnsi="Times New Roman CYR" w:cs="Times New Roman CYR"/>
          <w:sz w:val="28"/>
          <w:szCs w:val="28"/>
          <w:lang w:val="uk-UA"/>
        </w:rPr>
        <w:t>із збільшенням віку було виявлено у представників обох статей, діапазон змін у чоловічій мові був більший, ніж у жіночій, що, мабуть, свідчить про те, що у чоловіків спостерігається сильніший спад у роботі м'язів, ніж у жінок.</w:t>
      </w:r>
    </w:p>
    <w:p w:rsidR="00D6565E" w:rsidRDefault="006630C7" w:rsidP="00CC13AD">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6630C7">
        <w:rPr>
          <w:rFonts w:ascii="Times New Roman CYR" w:eastAsia="Calibri" w:hAnsi="Times New Roman CYR" w:cs="Times New Roman CYR"/>
          <w:sz w:val="28"/>
          <w:szCs w:val="28"/>
          <w:lang w:val="uk-UA"/>
        </w:rPr>
        <w:t>Таким чином, спосіб висловлення осіб різних вікових груп розрізняється різноманітністю лексичних, граматичних, просодичних та стилістичних засобів, залежно від їхньої вікової категорії</w:t>
      </w:r>
    </w:p>
    <w:p w:rsidR="006630C7" w:rsidRPr="006630C7" w:rsidRDefault="006630C7" w:rsidP="00CC13AD">
      <w:pPr>
        <w:shd w:val="clear" w:color="auto" w:fill="FFFFFF"/>
        <w:spacing w:after="0" w:line="360" w:lineRule="auto"/>
        <w:ind w:firstLine="709"/>
        <w:jc w:val="both"/>
        <w:rPr>
          <w:rFonts w:ascii="Times New Roman CYR" w:eastAsia="Calibri" w:hAnsi="Times New Roman CYR" w:cs="Times New Roman CYR"/>
          <w:sz w:val="28"/>
          <w:szCs w:val="28"/>
          <w:lang w:val="uk-UA"/>
        </w:rPr>
      </w:pPr>
    </w:p>
    <w:p w:rsidR="00D6565E" w:rsidRPr="00BC1EA0" w:rsidRDefault="00D6565E" w:rsidP="00CC13AD">
      <w:pPr>
        <w:shd w:val="clear" w:color="auto" w:fill="FFFFFF"/>
        <w:spacing w:after="0" w:line="360" w:lineRule="auto"/>
        <w:ind w:firstLine="709"/>
        <w:jc w:val="both"/>
        <w:rPr>
          <w:rFonts w:ascii="Times New Roman CYR" w:eastAsia="Calibri" w:hAnsi="Times New Roman CYR" w:cs="Times New Roman CYR"/>
          <w:b/>
          <w:sz w:val="28"/>
          <w:szCs w:val="28"/>
          <w:lang w:val="uk-UA"/>
        </w:rPr>
      </w:pPr>
      <w:r w:rsidRPr="00D6565E">
        <w:rPr>
          <w:rFonts w:ascii="Times New Roman CYR" w:eastAsia="Calibri" w:hAnsi="Times New Roman CYR" w:cs="Times New Roman CYR"/>
          <w:b/>
          <w:sz w:val="28"/>
          <w:szCs w:val="28"/>
          <w:lang w:val="uk-UA"/>
        </w:rPr>
        <w:t xml:space="preserve">1.4. Особливості мовленнєвої поведінки </w:t>
      </w:r>
      <w:r w:rsidR="00404EAA">
        <w:rPr>
          <w:rFonts w:ascii="Times New Roman CYR" w:eastAsia="Calibri" w:hAnsi="Times New Roman CYR" w:cs="Times New Roman CYR"/>
          <w:b/>
          <w:sz w:val="28"/>
          <w:szCs w:val="28"/>
          <w:lang w:val="uk-UA"/>
        </w:rPr>
        <w:t>тинейджерів</w:t>
      </w:r>
    </w:p>
    <w:p w:rsidR="006B3110" w:rsidRPr="00BC1EA0" w:rsidRDefault="006B3110" w:rsidP="00CC13AD">
      <w:pPr>
        <w:shd w:val="clear" w:color="auto" w:fill="FFFFFF"/>
        <w:spacing w:after="0" w:line="360" w:lineRule="auto"/>
        <w:ind w:firstLine="709"/>
        <w:jc w:val="both"/>
        <w:rPr>
          <w:rFonts w:ascii="Times New Roman CYR" w:eastAsia="Calibri" w:hAnsi="Times New Roman CYR" w:cs="Times New Roman CYR"/>
          <w:b/>
          <w:sz w:val="28"/>
          <w:szCs w:val="28"/>
          <w:lang w:val="uk-UA"/>
        </w:rPr>
      </w:pPr>
    </w:p>
    <w:p w:rsidR="00D6565E" w:rsidRPr="00D6565E" w:rsidRDefault="00D6565E" w:rsidP="00D6565E">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Мовлення</w:t>
      </w:r>
      <w:r w:rsidRPr="00D6565E">
        <w:rPr>
          <w:rFonts w:ascii="Times New Roman CYR" w:eastAsia="Calibri" w:hAnsi="Times New Roman CYR" w:cs="Times New Roman CYR"/>
          <w:sz w:val="28"/>
          <w:szCs w:val="28"/>
          <w:lang w:val="uk-UA"/>
        </w:rPr>
        <w:t xml:space="preserve"> молоді є цікавим лінгвістичним явищем і має певні інтонаційні особливості, особливу акцентуацію. </w:t>
      </w:r>
    </w:p>
    <w:p w:rsidR="00D6565E" w:rsidRPr="00D6565E" w:rsidRDefault="00D6565E" w:rsidP="00D6565E">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Сер</w:t>
      </w:r>
      <w:r>
        <w:rPr>
          <w:rFonts w:ascii="Times New Roman CYR" w:eastAsia="Calibri" w:hAnsi="Times New Roman CYR" w:cs="Times New Roman CYR"/>
          <w:sz w:val="28"/>
          <w:szCs w:val="28"/>
          <w:lang w:val="uk-UA"/>
        </w:rPr>
        <w:t>ед просодичних особливостей мовлення</w:t>
      </w:r>
      <w:r w:rsidRPr="00D6565E">
        <w:rPr>
          <w:rFonts w:ascii="Times New Roman CYR" w:eastAsia="Calibri" w:hAnsi="Times New Roman CYR" w:cs="Times New Roman CYR"/>
          <w:sz w:val="28"/>
          <w:szCs w:val="28"/>
          <w:lang w:val="uk-UA"/>
        </w:rPr>
        <w:t xml:space="preserve"> молоді відзначають посилення африкату, розтягування голосних,</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підвищення чи зниження інтонації певних ділянках синтагми.</w:t>
      </w:r>
    </w:p>
    <w:p w:rsidR="00D6565E" w:rsidRPr="00D6565E" w:rsidRDefault="00D6565E" w:rsidP="00D6565E">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Дослідження розмовно</w:t>
      </w:r>
      <w:r>
        <w:rPr>
          <w:rFonts w:ascii="Times New Roman CYR" w:eastAsia="Calibri" w:hAnsi="Times New Roman CYR" w:cs="Times New Roman CYR"/>
          <w:sz w:val="28"/>
          <w:szCs w:val="28"/>
          <w:lang w:val="uk-UA"/>
        </w:rPr>
        <w:t xml:space="preserve">го </w:t>
      </w:r>
      <w:r w:rsidR="00895D62">
        <w:rPr>
          <w:rFonts w:ascii="Times New Roman CYR" w:eastAsia="Calibri" w:hAnsi="Times New Roman CYR" w:cs="Times New Roman CYR"/>
          <w:sz w:val="28"/>
          <w:szCs w:val="28"/>
          <w:lang w:val="uk-UA"/>
        </w:rPr>
        <w:t>мовлення</w:t>
      </w:r>
      <w:r w:rsidRPr="00D6565E">
        <w:rPr>
          <w:rFonts w:ascii="Times New Roman CYR" w:eastAsia="Calibri" w:hAnsi="Times New Roman CYR" w:cs="Times New Roman CYR"/>
          <w:sz w:val="28"/>
          <w:szCs w:val="28"/>
          <w:lang w:val="uk-UA"/>
        </w:rPr>
        <w:t xml:space="preserve"> молоді, що проводяться, показують, що відступи від нормативних «еталонних» варіантів інтонаційних моделей стають досить поширеним явищем.</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 xml:space="preserve">Формується особливий молодіжний стандарт мовлення, який щороку змінюється чи доповнюється. </w:t>
      </w:r>
      <w:r>
        <w:rPr>
          <w:rFonts w:ascii="Times New Roman CYR" w:eastAsia="Calibri" w:hAnsi="Times New Roman CYR" w:cs="Times New Roman CYR"/>
          <w:sz w:val="28"/>
          <w:szCs w:val="28"/>
          <w:lang w:val="uk-UA"/>
        </w:rPr>
        <w:t xml:space="preserve">Зазвичай, </w:t>
      </w:r>
      <w:r w:rsidRPr="00D6565E">
        <w:rPr>
          <w:rFonts w:ascii="Times New Roman CYR" w:eastAsia="Calibri" w:hAnsi="Times New Roman CYR" w:cs="Times New Roman CYR"/>
          <w:sz w:val="28"/>
          <w:szCs w:val="28"/>
          <w:lang w:val="uk-UA"/>
        </w:rPr>
        <w:t xml:space="preserve">у </w:t>
      </w:r>
      <w:r>
        <w:rPr>
          <w:rFonts w:ascii="Times New Roman CYR" w:eastAsia="Calibri" w:hAnsi="Times New Roman CYR" w:cs="Times New Roman CYR"/>
          <w:sz w:val="28"/>
          <w:szCs w:val="28"/>
          <w:lang w:val="uk-UA"/>
        </w:rPr>
        <w:lastRenderedPageBreak/>
        <w:t xml:space="preserve">мовленні </w:t>
      </w:r>
      <w:r w:rsidRPr="00D6565E">
        <w:rPr>
          <w:rFonts w:ascii="Times New Roman CYR" w:eastAsia="Calibri" w:hAnsi="Times New Roman CYR" w:cs="Times New Roman CYR"/>
          <w:sz w:val="28"/>
          <w:szCs w:val="28"/>
          <w:lang w:val="uk-UA"/>
        </w:rPr>
        <w:t>молодих людей зміни відбуваються швидше, ніж у людей старшого віку. Моделі, що використовуються</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молоддю кілька років тому вважаються застарілими і можуть викликати навіть глузування однолітків. Зміни відбуваються не лише на лексичному рі</w:t>
      </w:r>
      <w:r w:rsidR="00CE668B">
        <w:rPr>
          <w:rFonts w:ascii="Times New Roman CYR" w:eastAsia="Calibri" w:hAnsi="Times New Roman CYR" w:cs="Times New Roman CYR"/>
          <w:sz w:val="28"/>
          <w:szCs w:val="28"/>
          <w:lang w:val="uk-UA"/>
        </w:rPr>
        <w:t xml:space="preserve">вні, а й на сегментному та </w:t>
      </w:r>
      <w:proofErr w:type="spellStart"/>
      <w:r w:rsidR="00CE668B">
        <w:rPr>
          <w:rFonts w:ascii="Times New Roman CYR" w:eastAsia="Calibri" w:hAnsi="Times New Roman CYR" w:cs="Times New Roman CYR"/>
          <w:sz w:val="28"/>
          <w:szCs w:val="28"/>
          <w:lang w:val="uk-UA"/>
        </w:rPr>
        <w:t>над</w:t>
      </w:r>
      <w:r w:rsidRPr="00D6565E">
        <w:rPr>
          <w:rFonts w:ascii="Times New Roman CYR" w:eastAsia="Calibri" w:hAnsi="Times New Roman CYR" w:cs="Times New Roman CYR"/>
          <w:sz w:val="28"/>
          <w:szCs w:val="28"/>
          <w:lang w:val="uk-UA"/>
        </w:rPr>
        <w:t>сегментному</w:t>
      </w:r>
      <w:proofErr w:type="spellEnd"/>
      <w:r w:rsidRPr="00D6565E">
        <w:rPr>
          <w:rFonts w:ascii="Times New Roman CYR" w:eastAsia="Calibri" w:hAnsi="Times New Roman CYR" w:cs="Times New Roman CYR"/>
          <w:sz w:val="28"/>
          <w:szCs w:val="28"/>
          <w:lang w:val="uk-UA"/>
        </w:rPr>
        <w:t>. Якщо лексичні</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зміни можна співвіднести з жаргонізмами, то інтонаційні не знаходять жодних лінгвістичних порівнянь, а скоріше, навпаки, сприймаються як неправильні та ненормативні.</w:t>
      </w:r>
    </w:p>
    <w:p w:rsidR="00D6565E" w:rsidRPr="00D6565E" w:rsidRDefault="00D6565E" w:rsidP="00D6565E">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Молодіжний період – це період осмислення своєї ролі у житті, свого статусу, роздуми про майбутню професію. Специфіка початкового етапу дорослішання полягає в тому, щоб перейти із підліткового</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віку до дорослого життя, змінивши ряд сформованих манер і принципів, і це відбивається на багатьох аспектах поведінки молодої людини, а також є причиною її специфічної мовної поведінки.</w:t>
      </w:r>
    </w:p>
    <w:p w:rsidR="00D6565E" w:rsidRDefault="00D6565E" w:rsidP="00D6565E">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Психологи пояснюють це тим, що людина починає самостійне життя, намагається знайти своє місце</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у суспільстві, побудувати відносини з іншими людьми, стати самостійною особистістю, яка має</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уявлення про свою значущість та належність. На основі цих поглядів складаються моделі поведінки молодих людей. Вираз особистості відбувається через спілкування, в якому мова виступає</w:t>
      </w:r>
      <w:r>
        <w:rPr>
          <w:rFonts w:ascii="Times New Roman CYR" w:eastAsia="Calibri" w:hAnsi="Times New Roman CYR" w:cs="Times New Roman CYR"/>
          <w:sz w:val="28"/>
          <w:szCs w:val="28"/>
          <w:lang w:val="uk-UA"/>
        </w:rPr>
        <w:t xml:space="preserve"> </w:t>
      </w:r>
      <w:r w:rsidRPr="00D6565E">
        <w:rPr>
          <w:rFonts w:ascii="Times New Roman CYR" w:eastAsia="Calibri" w:hAnsi="Times New Roman CYR" w:cs="Times New Roman CYR"/>
          <w:sz w:val="28"/>
          <w:szCs w:val="28"/>
          <w:lang w:val="uk-UA"/>
        </w:rPr>
        <w:t>основним засобом самовираження, її зміст і стильові особливості створюють у людини, що слухає, психологічний портрет того, хто говорить.</w:t>
      </w:r>
    </w:p>
    <w:p w:rsidR="00895D62" w:rsidRDefault="00895D62"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Мовлення</w:t>
      </w:r>
      <w:r w:rsidR="00D6565E" w:rsidRPr="00D6565E">
        <w:rPr>
          <w:rFonts w:ascii="Times New Roman CYR" w:eastAsia="Calibri" w:hAnsi="Times New Roman CYR" w:cs="Times New Roman CYR"/>
          <w:sz w:val="28"/>
          <w:szCs w:val="28"/>
          <w:lang w:val="uk-UA"/>
        </w:rPr>
        <w:t xml:space="preserve"> молоді – це один</w:t>
      </w:r>
      <w:r w:rsidR="00CE668B">
        <w:rPr>
          <w:rFonts w:ascii="Times New Roman CYR" w:eastAsia="Calibri" w:hAnsi="Times New Roman CYR" w:cs="Times New Roman CYR"/>
          <w:sz w:val="28"/>
          <w:szCs w:val="28"/>
          <w:lang w:val="uk-UA"/>
        </w:rPr>
        <w:t xml:space="preserve"> із засобів ідентифікації, яким</w:t>
      </w:r>
      <w:r w:rsidR="00D6565E" w:rsidRPr="00D6565E">
        <w:rPr>
          <w:rFonts w:ascii="Times New Roman CYR" w:eastAsia="Calibri" w:hAnsi="Times New Roman CYR" w:cs="Times New Roman CYR"/>
          <w:sz w:val="28"/>
          <w:szCs w:val="28"/>
          <w:lang w:val="uk-UA"/>
        </w:rPr>
        <w:t xml:space="preserve"> можна розпізнати «своїх». Він стає так званим «нашим кодом», що протиставляється «їхньому к</w:t>
      </w:r>
      <w:r w:rsidR="006630C7">
        <w:rPr>
          <w:rFonts w:ascii="Times New Roman CYR" w:eastAsia="Calibri" w:hAnsi="Times New Roman CYR" w:cs="Times New Roman CYR"/>
          <w:sz w:val="28"/>
          <w:szCs w:val="28"/>
          <w:lang w:val="uk-UA"/>
        </w:rPr>
        <w:t>оду», тобто нормативній мові [</w:t>
      </w:r>
      <w:r w:rsidR="006630C7" w:rsidRPr="006630C7">
        <w:rPr>
          <w:rFonts w:ascii="Times New Roman CYR" w:eastAsia="Calibri" w:hAnsi="Times New Roman CYR" w:cs="Times New Roman CYR"/>
          <w:sz w:val="28"/>
          <w:szCs w:val="28"/>
          <w:lang w:val="uk-UA"/>
        </w:rPr>
        <w:t>Cheshire, 1987,</w:t>
      </w:r>
      <w:r w:rsidR="00D6565E" w:rsidRPr="00D6565E">
        <w:rPr>
          <w:rFonts w:ascii="Times New Roman CYR" w:eastAsia="Calibri" w:hAnsi="Times New Roman CYR" w:cs="Times New Roman CYR"/>
          <w:sz w:val="28"/>
          <w:szCs w:val="28"/>
          <w:lang w:val="uk-UA"/>
        </w:rPr>
        <w:t xml:space="preserve"> с. 122].</w:t>
      </w:r>
      <w:r>
        <w:rPr>
          <w:rFonts w:ascii="Times New Roman CYR" w:eastAsia="Calibri" w:hAnsi="Times New Roman CYR" w:cs="Times New Roman CYR"/>
          <w:sz w:val="28"/>
          <w:szCs w:val="28"/>
          <w:lang w:val="uk-UA"/>
        </w:rPr>
        <w:t xml:space="preserve"> Недивно, що у дослідженнях 21 століття з’явилося таке поняття як </w:t>
      </w:r>
      <w:proofErr w:type="spellStart"/>
      <w:r>
        <w:rPr>
          <w:rFonts w:ascii="Times New Roman CYR" w:eastAsia="Calibri" w:hAnsi="Times New Roman CYR" w:cs="Times New Roman CYR"/>
          <w:sz w:val="28"/>
          <w:szCs w:val="28"/>
          <w:lang w:val="uk-UA"/>
        </w:rPr>
        <w:t>соціолект</w:t>
      </w:r>
      <w:proofErr w:type="spellEnd"/>
      <w:r>
        <w:rPr>
          <w:rFonts w:ascii="Times New Roman CYR" w:eastAsia="Calibri" w:hAnsi="Times New Roman CYR" w:cs="Times New Roman CYR"/>
          <w:sz w:val="28"/>
          <w:szCs w:val="28"/>
          <w:lang w:val="uk-UA"/>
        </w:rPr>
        <w:t xml:space="preserve"> підлітків.</w:t>
      </w:r>
      <w:r w:rsidRPr="00895D62">
        <w:rPr>
          <w:rFonts w:ascii="Times New Roman CYR" w:eastAsia="Calibri" w:hAnsi="Times New Roman CYR" w:cs="Times New Roman CYR"/>
          <w:sz w:val="28"/>
          <w:szCs w:val="28"/>
          <w:lang w:val="uk-UA"/>
        </w:rPr>
        <w:t xml:space="preserve"> </w:t>
      </w:r>
    </w:p>
    <w:p w:rsidR="00E657A1" w:rsidRDefault="00CE668B"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proofErr w:type="spellStart"/>
      <w:r>
        <w:rPr>
          <w:rFonts w:ascii="Times New Roman CYR" w:eastAsia="Calibri" w:hAnsi="Times New Roman CYR" w:cs="Times New Roman CYR"/>
          <w:sz w:val="28"/>
          <w:szCs w:val="28"/>
          <w:lang w:val="uk-UA"/>
        </w:rPr>
        <w:t>Соціолект</w:t>
      </w:r>
      <w:proofErr w:type="spellEnd"/>
      <w:r>
        <w:rPr>
          <w:rFonts w:ascii="Times New Roman CYR" w:eastAsia="Calibri" w:hAnsi="Times New Roman CYR" w:cs="Times New Roman CYR"/>
          <w:sz w:val="28"/>
          <w:szCs w:val="28"/>
          <w:lang w:val="uk-UA"/>
        </w:rPr>
        <w:t xml:space="preserve"> підлітків – </w:t>
      </w:r>
      <w:r w:rsidR="00895D62" w:rsidRPr="00895D62">
        <w:rPr>
          <w:rFonts w:ascii="Times New Roman CYR" w:eastAsia="Calibri" w:hAnsi="Times New Roman CYR" w:cs="Times New Roman CYR"/>
          <w:sz w:val="28"/>
          <w:szCs w:val="28"/>
          <w:lang w:val="uk-UA"/>
        </w:rPr>
        <w:t xml:space="preserve">це соціально зумовлений </w:t>
      </w:r>
      <w:proofErr w:type="spellStart"/>
      <w:r w:rsidR="00895D62" w:rsidRPr="00895D62">
        <w:rPr>
          <w:rFonts w:ascii="Times New Roman CYR" w:eastAsia="Calibri" w:hAnsi="Times New Roman CYR" w:cs="Times New Roman CYR"/>
          <w:sz w:val="28"/>
          <w:szCs w:val="28"/>
          <w:lang w:val="uk-UA"/>
        </w:rPr>
        <w:t>лект</w:t>
      </w:r>
      <w:proofErr w:type="spellEnd"/>
      <w:r w:rsidR="00895D62" w:rsidRPr="00895D62">
        <w:rPr>
          <w:rFonts w:ascii="Times New Roman CYR" w:eastAsia="Calibri" w:hAnsi="Times New Roman CYR" w:cs="Times New Roman CYR"/>
          <w:sz w:val="28"/>
          <w:szCs w:val="28"/>
          <w:lang w:val="uk-UA"/>
        </w:rPr>
        <w:t xml:space="preserve"> національної мови, який формується під впливом соціокультурних факторів на базі соціально-психологічної спільності дітей у підлітковому віці та визначається особливостями мовлення, типовими для всіх чи більшості його носіїв. Це </w:t>
      </w:r>
      <w:r w:rsidR="00895D62" w:rsidRPr="00895D62">
        <w:rPr>
          <w:rFonts w:ascii="Times New Roman CYR" w:eastAsia="Calibri" w:hAnsi="Times New Roman CYR" w:cs="Times New Roman CYR"/>
          <w:sz w:val="28"/>
          <w:szCs w:val="28"/>
          <w:lang w:val="uk-UA"/>
        </w:rPr>
        <w:lastRenderedPageBreak/>
        <w:t xml:space="preserve">своєрідна лінгвістична субкультура підлітків, у якій знайшли своє відображення норми та цінності, що домінують у молодіжному середовищі та є орієнтирами для вербальної і невербальної поведінки носіїв </w:t>
      </w:r>
      <w:proofErr w:type="spellStart"/>
      <w:r w:rsidR="00895D62" w:rsidRPr="00895D62">
        <w:rPr>
          <w:rFonts w:ascii="Times New Roman CYR" w:eastAsia="Calibri" w:hAnsi="Times New Roman CYR" w:cs="Times New Roman CYR"/>
          <w:sz w:val="28"/>
          <w:szCs w:val="28"/>
          <w:lang w:val="uk-UA"/>
        </w:rPr>
        <w:t>соціолекту</w:t>
      </w:r>
      <w:proofErr w:type="spellEnd"/>
      <w:r w:rsidR="00895D62" w:rsidRPr="00895D62">
        <w:rPr>
          <w:rFonts w:ascii="Times New Roman CYR" w:eastAsia="Calibri" w:hAnsi="Times New Roman CYR" w:cs="Times New Roman CYR"/>
          <w:sz w:val="28"/>
          <w:szCs w:val="28"/>
          <w:lang w:val="uk-UA"/>
        </w:rPr>
        <w:t>.</w:t>
      </w:r>
    </w:p>
    <w:p w:rsidR="00895D62" w:rsidRPr="00846512" w:rsidRDefault="00895D62"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846512">
        <w:rPr>
          <w:rFonts w:ascii="Times New Roman CYR" w:eastAsia="Calibri" w:hAnsi="Times New Roman CYR" w:cs="Times New Roman CYR"/>
          <w:sz w:val="28"/>
          <w:szCs w:val="28"/>
          <w:lang w:val="uk-UA"/>
        </w:rPr>
        <w:t xml:space="preserve">Виділення молодіжного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 xml:space="preserve"> як окремого соціального варіанта мови, яким спілкується молоде покоління, зумовлене, з одного боку, фактором належності його носіїв до певної вікової групи, а з іншого - специфічним соціальним статусом молоді, що визначається її повною або частковою залежністю від батьків, відвідуванням певного навчального закладу, а також особливостями свідомості та поведінки молодих людей. Його характерні ознаки спостерігаються як на фонетичному, так і лексичному рівнях мовної структури. Фонетичною складовою молодіжного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 xml:space="preserve"> є нестандартні вимовні варіанти, яких дотримується молодь різних соціальни</w:t>
      </w:r>
      <w:r w:rsidR="001414D4">
        <w:rPr>
          <w:rFonts w:ascii="Times New Roman CYR" w:eastAsia="Calibri" w:hAnsi="Times New Roman CYR" w:cs="Times New Roman CYR"/>
          <w:sz w:val="28"/>
          <w:szCs w:val="28"/>
          <w:lang w:val="uk-UA"/>
        </w:rPr>
        <w:t>х прошарків</w:t>
      </w:r>
      <w:r w:rsidRPr="00846512">
        <w:rPr>
          <w:rFonts w:ascii="Times New Roman CYR" w:eastAsia="Calibri" w:hAnsi="Times New Roman CYR" w:cs="Times New Roman CYR"/>
          <w:sz w:val="28"/>
          <w:szCs w:val="28"/>
          <w:lang w:val="uk-UA"/>
        </w:rPr>
        <w:t>. Лексичною складовою є молодіжний жаргон, основу якого, як і всіх соціальних діалектів, становить особливий лексикон, що виник на базі національної мови й існує на її граматичному і фонетичному ґрунті.</w:t>
      </w:r>
    </w:p>
    <w:p w:rsidR="00895D62" w:rsidRPr="00846512" w:rsidRDefault="00895D62"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846512">
        <w:rPr>
          <w:rFonts w:ascii="Times New Roman CYR" w:eastAsia="Calibri" w:hAnsi="Times New Roman CYR" w:cs="Times New Roman CYR"/>
          <w:sz w:val="28"/>
          <w:szCs w:val="28"/>
          <w:lang w:val="uk-UA"/>
        </w:rPr>
        <w:t xml:space="preserve">Стратифікаційною складовою молодіжного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 xml:space="preserve"> є </w:t>
      </w:r>
      <w:proofErr w:type="spellStart"/>
      <w:r w:rsidRPr="00846512">
        <w:rPr>
          <w:rFonts w:ascii="Times New Roman CYR" w:eastAsia="Calibri" w:hAnsi="Times New Roman CYR" w:cs="Times New Roman CYR"/>
          <w:sz w:val="28"/>
          <w:szCs w:val="28"/>
          <w:lang w:val="uk-UA"/>
        </w:rPr>
        <w:t>соціолект</w:t>
      </w:r>
      <w:proofErr w:type="spellEnd"/>
      <w:r w:rsidRPr="00846512">
        <w:rPr>
          <w:rFonts w:ascii="Times New Roman CYR" w:eastAsia="Calibri" w:hAnsi="Times New Roman CYR" w:cs="Times New Roman CYR"/>
          <w:sz w:val="28"/>
          <w:szCs w:val="28"/>
          <w:lang w:val="uk-UA"/>
        </w:rPr>
        <w:t xml:space="preserve"> підлітків, який швидко реагує на соціальні та культурні зміни в підлітково-молодіжному соціумі. Його інтенсивний розвиток впродовж останніх десятиліть пов'язаний зі створенням цілої індустрії розваг для підлітків (комп'ютерні ігри, сайти, телевізійні програми), удосконаленням технологій соціальної комунікації (електронна пошта, чати, текстові повідомлення з мобільних телефонів</w:t>
      </w:r>
      <w:r w:rsidR="00CE668B">
        <w:rPr>
          <w:rFonts w:ascii="Times New Roman CYR" w:eastAsia="Calibri" w:hAnsi="Times New Roman CYR" w:cs="Times New Roman CYR"/>
          <w:sz w:val="28"/>
          <w:szCs w:val="28"/>
          <w:lang w:val="uk-UA"/>
        </w:rPr>
        <w:t xml:space="preserve">, </w:t>
      </w:r>
      <w:proofErr w:type="spellStart"/>
      <w:r w:rsidR="00CE668B">
        <w:rPr>
          <w:rFonts w:ascii="Times New Roman CYR" w:eastAsia="Calibri" w:hAnsi="Times New Roman CYR" w:cs="Times New Roman CYR"/>
          <w:sz w:val="28"/>
          <w:szCs w:val="28"/>
          <w:lang w:val="uk-UA"/>
        </w:rPr>
        <w:t>меменджери</w:t>
      </w:r>
      <w:proofErr w:type="spellEnd"/>
      <w:r w:rsidR="00CE668B">
        <w:rPr>
          <w:rFonts w:ascii="Times New Roman CYR" w:eastAsia="Calibri" w:hAnsi="Times New Roman CYR" w:cs="Times New Roman CYR"/>
          <w:sz w:val="28"/>
          <w:szCs w:val="28"/>
          <w:lang w:val="uk-UA"/>
        </w:rPr>
        <w:t>,соціальні мережі</w:t>
      </w:r>
      <w:r w:rsidRPr="00846512">
        <w:rPr>
          <w:rFonts w:ascii="Times New Roman CYR" w:eastAsia="Calibri" w:hAnsi="Times New Roman CYR" w:cs="Times New Roman CYR"/>
          <w:sz w:val="28"/>
          <w:szCs w:val="28"/>
          <w:lang w:val="uk-UA"/>
        </w:rPr>
        <w:t xml:space="preserve">), пожвавленням позашкільної активності підлітків, молодіжною модою. Нові перспективи у вивченні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 xml:space="preserve"> підлітків відкриваються завдяки поєднанню соціолінгвістичних методів дослідження з методами корпусної лінгвістики. Використання різноманітних електронних колекцій текстів (мовних корпусів) спеціального добору та обробки дозволяє вивчати </w:t>
      </w:r>
      <w:proofErr w:type="spellStart"/>
      <w:r w:rsidRPr="00846512">
        <w:rPr>
          <w:rFonts w:ascii="Times New Roman CYR" w:eastAsia="Calibri" w:hAnsi="Times New Roman CYR" w:cs="Times New Roman CYR"/>
          <w:sz w:val="28"/>
          <w:szCs w:val="28"/>
          <w:lang w:val="uk-UA"/>
        </w:rPr>
        <w:t>соціолект</w:t>
      </w:r>
      <w:proofErr w:type="spellEnd"/>
      <w:r w:rsidRPr="00846512">
        <w:rPr>
          <w:rFonts w:ascii="Times New Roman CYR" w:eastAsia="Calibri" w:hAnsi="Times New Roman CYR" w:cs="Times New Roman CYR"/>
          <w:sz w:val="28"/>
          <w:szCs w:val="28"/>
          <w:lang w:val="uk-UA"/>
        </w:rPr>
        <w:t xml:space="preserve"> та соціально зумовлену комунікативну діяльність підлітків на матеріалі реального мовленнєвого спілкування. Звернення до доступн</w:t>
      </w:r>
      <w:r w:rsidR="00CE668B">
        <w:rPr>
          <w:rFonts w:ascii="Times New Roman CYR" w:eastAsia="Calibri" w:hAnsi="Times New Roman CYR" w:cs="Times New Roman CYR"/>
          <w:sz w:val="28"/>
          <w:szCs w:val="28"/>
          <w:lang w:val="uk-UA"/>
        </w:rPr>
        <w:t xml:space="preserve">их для широкого </w:t>
      </w:r>
      <w:r w:rsidR="00CE668B">
        <w:rPr>
          <w:rFonts w:ascii="Times New Roman CYR" w:eastAsia="Calibri" w:hAnsi="Times New Roman CYR" w:cs="Times New Roman CYR"/>
          <w:sz w:val="28"/>
          <w:szCs w:val="28"/>
          <w:lang w:val="uk-UA"/>
        </w:rPr>
        <w:lastRenderedPageBreak/>
        <w:t xml:space="preserve">використання </w:t>
      </w:r>
      <w:proofErr w:type="spellStart"/>
      <w:r w:rsidR="00CE668B">
        <w:rPr>
          <w:rFonts w:ascii="Times New Roman CYR" w:eastAsia="Calibri" w:hAnsi="Times New Roman CYR" w:cs="Times New Roman CYR"/>
          <w:sz w:val="28"/>
          <w:szCs w:val="28"/>
          <w:lang w:val="uk-UA"/>
        </w:rPr>
        <w:t>он</w:t>
      </w:r>
      <w:r w:rsidRPr="00846512">
        <w:rPr>
          <w:rFonts w:ascii="Times New Roman CYR" w:eastAsia="Calibri" w:hAnsi="Times New Roman CYR" w:cs="Times New Roman CYR"/>
          <w:sz w:val="28"/>
          <w:szCs w:val="28"/>
          <w:lang w:val="uk-UA"/>
        </w:rPr>
        <w:t>лайновових</w:t>
      </w:r>
      <w:proofErr w:type="spellEnd"/>
      <w:r w:rsidRPr="00846512">
        <w:rPr>
          <w:rFonts w:ascii="Times New Roman CYR" w:eastAsia="Calibri" w:hAnsi="Times New Roman CYR" w:cs="Times New Roman CYR"/>
          <w:sz w:val="28"/>
          <w:szCs w:val="28"/>
          <w:lang w:val="uk-UA"/>
        </w:rPr>
        <w:t xml:space="preserve"> словників підліткового сленгу, що швидко реагують на будь-які зміни у </w:t>
      </w:r>
      <w:proofErr w:type="spellStart"/>
      <w:r w:rsidRPr="00846512">
        <w:rPr>
          <w:rFonts w:ascii="Times New Roman CYR" w:eastAsia="Calibri" w:hAnsi="Times New Roman CYR" w:cs="Times New Roman CYR"/>
          <w:sz w:val="28"/>
          <w:szCs w:val="28"/>
          <w:lang w:val="uk-UA"/>
        </w:rPr>
        <w:t>вокабулярі</w:t>
      </w:r>
      <w:proofErr w:type="spellEnd"/>
      <w:r w:rsidRPr="00846512">
        <w:rPr>
          <w:rFonts w:ascii="Times New Roman CYR" w:eastAsia="Calibri" w:hAnsi="Times New Roman CYR" w:cs="Times New Roman CYR"/>
          <w:sz w:val="28"/>
          <w:szCs w:val="28"/>
          <w:lang w:val="uk-UA"/>
        </w:rPr>
        <w:t xml:space="preserve"> носіїв мови, дає можливість простежити динаміку розвитку лексичної системи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w:t>
      </w:r>
    </w:p>
    <w:p w:rsidR="00846512" w:rsidRPr="00846512" w:rsidRDefault="00CE668B"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 xml:space="preserve">Підлітковий вік – </w:t>
      </w:r>
      <w:r w:rsidR="00846512" w:rsidRPr="00846512">
        <w:rPr>
          <w:rFonts w:ascii="Times New Roman CYR" w:eastAsia="Calibri" w:hAnsi="Times New Roman CYR" w:cs="Times New Roman CYR"/>
          <w:sz w:val="28"/>
          <w:szCs w:val="28"/>
          <w:lang w:val="uk-UA"/>
        </w:rPr>
        <w:t xml:space="preserve">це етап активного психофізичного, інтелектуального та соціального розвитку особистості. Формування </w:t>
      </w:r>
      <w:proofErr w:type="spellStart"/>
      <w:r w:rsidR="00846512" w:rsidRPr="00846512">
        <w:rPr>
          <w:rFonts w:ascii="Times New Roman CYR" w:eastAsia="Calibri" w:hAnsi="Times New Roman CYR" w:cs="Times New Roman CYR"/>
          <w:sz w:val="28"/>
          <w:szCs w:val="28"/>
          <w:lang w:val="uk-UA"/>
        </w:rPr>
        <w:t>соціолекту</w:t>
      </w:r>
      <w:proofErr w:type="spellEnd"/>
      <w:r w:rsidR="00846512" w:rsidRPr="00846512">
        <w:rPr>
          <w:rFonts w:ascii="Times New Roman CYR" w:eastAsia="Calibri" w:hAnsi="Times New Roman CYR" w:cs="Times New Roman CYR"/>
          <w:sz w:val="28"/>
          <w:szCs w:val="28"/>
          <w:lang w:val="uk-UA"/>
        </w:rPr>
        <w:t xml:space="preserve"> підлітків відбувається під домінуючим впливом психофізіологічних змін, якими супроводжується розвиток особистості в цьому віці, та соціокультурних норм і цінностей, визнаних і прийнятих молоддю. Важливими психофізіологічними чинниками є статеве дозрівання, підвищена емоційність, невизначеність рівня уподобань, психічна неврівноваженість, схильність займати екстремальні позиції та дотримуватися неординарних поглядів, суджень та оцінок, а також переорієнтація спілкування з батьків та дорослих на однолітків. До соціокультурних факторів відносимо відеопродукцію, продукцію шоу-бізнесу, ЗМІ, форми організації дозвілля, новітні технології соціальної комунікації (Інтернет, мобільний зв'язок), сленг афроамериканців і суспільно-негативні явища (наркоманія, тероризм).</w:t>
      </w:r>
    </w:p>
    <w:p w:rsidR="00846512" w:rsidRPr="00846512" w:rsidRDefault="00846512"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846512">
        <w:rPr>
          <w:rFonts w:ascii="Times New Roman CYR" w:eastAsia="Calibri" w:hAnsi="Times New Roman CYR" w:cs="Times New Roman CYR"/>
          <w:sz w:val="28"/>
          <w:szCs w:val="28"/>
          <w:lang w:val="uk-UA"/>
        </w:rPr>
        <w:t xml:space="preserve">Прагнучи бути схожими на своїх кумирів із кінофільмів і телепередач, підлітки підхоплюють слова й вирази, що лунають з телеекрану, та поширюють їх серед однолітків. Лірика популярних пісень є постійним джерелом поповнення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 xml:space="preserve"> підлітків. Усе більшої популярності серед підлітків набувають комп'ютерно-опосередковані види спілкуван</w:t>
      </w:r>
      <w:r w:rsidR="00CE668B">
        <w:rPr>
          <w:rFonts w:ascii="Times New Roman CYR" w:eastAsia="Calibri" w:hAnsi="Times New Roman CYR" w:cs="Times New Roman CYR"/>
          <w:sz w:val="28"/>
          <w:szCs w:val="28"/>
          <w:lang w:val="uk-UA"/>
        </w:rPr>
        <w:t xml:space="preserve">ня: електронна пошта, чати, </w:t>
      </w:r>
      <w:proofErr w:type="spellStart"/>
      <w:r w:rsidR="00CE668B">
        <w:rPr>
          <w:rFonts w:ascii="Times New Roman CYR" w:eastAsia="Calibri" w:hAnsi="Times New Roman CYR" w:cs="Times New Roman CYR"/>
          <w:sz w:val="28"/>
          <w:szCs w:val="28"/>
          <w:lang w:val="uk-UA"/>
        </w:rPr>
        <w:t>веб</w:t>
      </w:r>
      <w:r w:rsidRPr="00846512">
        <w:rPr>
          <w:rFonts w:ascii="Times New Roman CYR" w:eastAsia="Calibri" w:hAnsi="Times New Roman CYR" w:cs="Times New Roman CYR"/>
          <w:sz w:val="28"/>
          <w:szCs w:val="28"/>
          <w:lang w:val="uk-UA"/>
        </w:rPr>
        <w:t>логи</w:t>
      </w:r>
      <w:proofErr w:type="spellEnd"/>
      <w:r w:rsidRPr="00846512">
        <w:rPr>
          <w:rFonts w:ascii="Times New Roman CYR" w:eastAsia="Calibri" w:hAnsi="Times New Roman CYR" w:cs="Times New Roman CYR"/>
          <w:sz w:val="28"/>
          <w:szCs w:val="28"/>
          <w:lang w:val="uk-UA"/>
        </w:rPr>
        <w:t xml:space="preserve">, текстові повідомлення. Одиниці, що виникають у </w:t>
      </w:r>
      <w:proofErr w:type="spellStart"/>
      <w:r w:rsidRPr="00846512">
        <w:rPr>
          <w:rFonts w:ascii="Times New Roman CYR" w:eastAsia="Calibri" w:hAnsi="Times New Roman CYR" w:cs="Times New Roman CYR"/>
          <w:sz w:val="28"/>
          <w:szCs w:val="28"/>
          <w:lang w:val="uk-UA"/>
        </w:rPr>
        <w:t>кіберпросторі</w:t>
      </w:r>
      <w:proofErr w:type="spellEnd"/>
      <w:r w:rsidRPr="00846512">
        <w:rPr>
          <w:rFonts w:ascii="Times New Roman CYR" w:eastAsia="Calibri" w:hAnsi="Times New Roman CYR" w:cs="Times New Roman CYR"/>
          <w:sz w:val="28"/>
          <w:szCs w:val="28"/>
          <w:lang w:val="uk-UA"/>
        </w:rPr>
        <w:t>, потрапляють до мовлення підлітків і використовуються в повсякденному спілкуванні. </w:t>
      </w:r>
    </w:p>
    <w:p w:rsidR="00846512" w:rsidRPr="00846512" w:rsidRDefault="00846512" w:rsidP="00895D62">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846512">
        <w:rPr>
          <w:rFonts w:ascii="Times New Roman CYR" w:eastAsia="Calibri" w:hAnsi="Times New Roman CYR" w:cs="Times New Roman CYR"/>
          <w:sz w:val="28"/>
          <w:szCs w:val="28"/>
          <w:lang w:val="uk-UA"/>
        </w:rPr>
        <w:t xml:space="preserve">Лексична система </w:t>
      </w:r>
      <w:proofErr w:type="spellStart"/>
      <w:r w:rsidRPr="00846512">
        <w:rPr>
          <w:rFonts w:ascii="Times New Roman CYR" w:eastAsia="Calibri" w:hAnsi="Times New Roman CYR" w:cs="Times New Roman CYR"/>
          <w:sz w:val="28"/>
          <w:szCs w:val="28"/>
          <w:lang w:val="uk-UA"/>
        </w:rPr>
        <w:t>соціолекту</w:t>
      </w:r>
      <w:proofErr w:type="spellEnd"/>
      <w:r w:rsidRPr="00846512">
        <w:rPr>
          <w:rFonts w:ascii="Times New Roman CYR" w:eastAsia="Calibri" w:hAnsi="Times New Roman CYR" w:cs="Times New Roman CYR"/>
          <w:sz w:val="28"/>
          <w:szCs w:val="28"/>
          <w:lang w:val="uk-UA"/>
        </w:rPr>
        <w:t xml:space="preserve"> підлітків також репрезентує сферу інтересів його носіїв та їхні ціннісні орієнтації, що відображаються у ціннісній картині світу підлітків як упорядкованій системі оцінних суджень про світ, що їх оточує. Для підлітків такими орієнтирами є, в першу чергу, матеріальні, гедоністичні, моральні й естетичні цінності, на базі яких формується їх світогляд. Матеріальні цінності підлітків </w:t>
      </w:r>
      <w:proofErr w:type="spellStart"/>
      <w:r w:rsidRPr="00846512">
        <w:rPr>
          <w:rFonts w:ascii="Times New Roman CYR" w:eastAsia="Calibri" w:hAnsi="Times New Roman CYR" w:cs="Times New Roman CYR"/>
          <w:sz w:val="28"/>
          <w:szCs w:val="28"/>
          <w:lang w:val="uk-UA"/>
        </w:rPr>
        <w:t>вербалізовані</w:t>
      </w:r>
      <w:proofErr w:type="spellEnd"/>
      <w:r w:rsidRPr="00846512">
        <w:rPr>
          <w:rFonts w:ascii="Times New Roman CYR" w:eastAsia="Calibri" w:hAnsi="Times New Roman CYR" w:cs="Times New Roman CYR"/>
          <w:sz w:val="28"/>
          <w:szCs w:val="28"/>
          <w:lang w:val="uk-UA"/>
        </w:rPr>
        <w:t xml:space="preserve"> в </w:t>
      </w:r>
      <w:proofErr w:type="spellStart"/>
      <w:r w:rsidRPr="00846512">
        <w:rPr>
          <w:rFonts w:ascii="Times New Roman CYR" w:eastAsia="Calibri" w:hAnsi="Times New Roman CYR" w:cs="Times New Roman CYR"/>
          <w:sz w:val="28"/>
          <w:szCs w:val="28"/>
          <w:lang w:val="uk-UA"/>
        </w:rPr>
        <w:lastRenderedPageBreak/>
        <w:t>соціолектизмах</w:t>
      </w:r>
      <w:proofErr w:type="spellEnd"/>
      <w:r w:rsidRPr="00846512">
        <w:rPr>
          <w:rFonts w:ascii="Times New Roman CYR" w:eastAsia="Calibri" w:hAnsi="Times New Roman CYR" w:cs="Times New Roman CYR"/>
          <w:sz w:val="28"/>
          <w:szCs w:val="28"/>
          <w:lang w:val="uk-UA"/>
        </w:rPr>
        <w:t xml:space="preserve"> зі спільним інваріантним значенням </w:t>
      </w:r>
      <w:proofErr w:type="spellStart"/>
      <w:r w:rsidRPr="00846512">
        <w:rPr>
          <w:rFonts w:ascii="Times New Roman CYR" w:eastAsia="Calibri" w:hAnsi="Times New Roman CYR" w:cs="Times New Roman CYR"/>
          <w:sz w:val="28"/>
          <w:szCs w:val="28"/>
          <w:lang w:val="uk-UA"/>
        </w:rPr>
        <w:t>“гроші”</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bones</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cheddar</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cheese</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dead</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presidents</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scrilla</w:t>
      </w:r>
      <w:proofErr w:type="spellEnd"/>
      <w:r w:rsidRPr="00846512">
        <w:rPr>
          <w:rFonts w:ascii="Times New Roman CYR" w:eastAsia="Calibri" w:hAnsi="Times New Roman CYR" w:cs="Times New Roman CYR"/>
          <w:sz w:val="28"/>
          <w:szCs w:val="28"/>
          <w:lang w:val="uk-UA"/>
        </w:rPr>
        <w:t xml:space="preserve"> / </w:t>
      </w:r>
      <w:proofErr w:type="spellStart"/>
      <w:r w:rsidRPr="00846512">
        <w:rPr>
          <w:rFonts w:ascii="Times New Roman CYR" w:eastAsia="Calibri" w:hAnsi="Times New Roman CYR" w:cs="Times New Roman CYR"/>
          <w:sz w:val="28"/>
          <w:szCs w:val="28"/>
          <w:lang w:val="uk-UA"/>
        </w:rPr>
        <w:t>scrill</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Am</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luka</w:t>
      </w:r>
      <w:proofErr w:type="spellEnd"/>
      <w:r w:rsidRPr="00846512">
        <w:rPr>
          <w:rFonts w:ascii="Times New Roman CYR" w:eastAsia="Calibri" w:hAnsi="Times New Roman CYR" w:cs="Times New Roman CYR"/>
          <w:sz w:val="28"/>
          <w:szCs w:val="28"/>
          <w:lang w:val="uk-UA"/>
        </w:rPr>
        <w:t xml:space="preserve"> / </w:t>
      </w:r>
      <w:proofErr w:type="spellStart"/>
      <w:r w:rsidRPr="00846512">
        <w:rPr>
          <w:rFonts w:ascii="Times New Roman CYR" w:eastAsia="Calibri" w:hAnsi="Times New Roman CYR" w:cs="Times New Roman CYR"/>
          <w:sz w:val="28"/>
          <w:szCs w:val="28"/>
          <w:lang w:val="uk-UA"/>
        </w:rPr>
        <w:t>lookah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Queens</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Head</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Br</w:t>
      </w:r>
      <w:proofErr w:type="spellEnd"/>
      <w:r w:rsidRPr="00846512">
        <w:rPr>
          <w:rFonts w:ascii="Times New Roman CYR" w:eastAsia="Calibri" w:hAnsi="Times New Roman CYR" w:cs="Times New Roman CYR"/>
          <w:sz w:val="28"/>
          <w:szCs w:val="28"/>
          <w:lang w:val="uk-UA"/>
        </w:rPr>
        <w:t xml:space="preserve">.)) та в </w:t>
      </w:r>
      <w:proofErr w:type="spellStart"/>
      <w:r w:rsidRPr="00846512">
        <w:rPr>
          <w:rFonts w:ascii="Times New Roman CYR" w:eastAsia="Calibri" w:hAnsi="Times New Roman CYR" w:cs="Times New Roman CYR"/>
          <w:sz w:val="28"/>
          <w:szCs w:val="28"/>
          <w:lang w:val="uk-UA"/>
        </w:rPr>
        <w:t>сленгових</w:t>
      </w:r>
      <w:proofErr w:type="spellEnd"/>
      <w:r w:rsidRPr="00846512">
        <w:rPr>
          <w:rFonts w:ascii="Times New Roman CYR" w:eastAsia="Calibri" w:hAnsi="Times New Roman CYR" w:cs="Times New Roman CYR"/>
          <w:sz w:val="28"/>
          <w:szCs w:val="28"/>
          <w:lang w:val="uk-UA"/>
        </w:rPr>
        <w:t xml:space="preserve"> номінаціях на позначення ставлення людей до грошей</w:t>
      </w:r>
      <w:r w:rsidR="00CE668B">
        <w:rPr>
          <w:rFonts w:ascii="Times New Roman CYR" w:eastAsia="Calibri" w:hAnsi="Times New Roman CYR" w:cs="Times New Roman CYR"/>
          <w:sz w:val="28"/>
          <w:szCs w:val="28"/>
          <w:lang w:val="uk-UA"/>
        </w:rPr>
        <w:t xml:space="preserve"> (</w:t>
      </w:r>
      <w:proofErr w:type="spellStart"/>
      <w:r w:rsidR="00CE668B">
        <w:rPr>
          <w:rFonts w:ascii="Times New Roman CYR" w:eastAsia="Calibri" w:hAnsi="Times New Roman CYR" w:cs="Times New Roman CYR"/>
          <w:sz w:val="28"/>
          <w:szCs w:val="28"/>
          <w:lang w:val="uk-UA"/>
        </w:rPr>
        <w:t>balla'</w:t>
      </w:r>
      <w:proofErr w:type="spellEnd"/>
      <w:r w:rsidR="00CE668B">
        <w:rPr>
          <w:rFonts w:ascii="Times New Roman CYR" w:eastAsia="Calibri" w:hAnsi="Times New Roman CYR" w:cs="Times New Roman CYR"/>
          <w:sz w:val="28"/>
          <w:szCs w:val="28"/>
          <w:lang w:val="uk-UA"/>
        </w:rPr>
        <w:t xml:space="preserve"> (</w:t>
      </w:r>
      <w:proofErr w:type="spellStart"/>
      <w:r w:rsidR="00CE668B">
        <w:rPr>
          <w:rFonts w:ascii="Times New Roman CYR" w:eastAsia="Calibri" w:hAnsi="Times New Roman CYR" w:cs="Times New Roman CYR"/>
          <w:sz w:val="28"/>
          <w:szCs w:val="28"/>
          <w:lang w:val="uk-UA"/>
        </w:rPr>
        <w:t>Am</w:t>
      </w:r>
      <w:proofErr w:type="spellEnd"/>
      <w:r w:rsidR="00CE668B">
        <w:rPr>
          <w:rFonts w:ascii="Times New Roman CYR" w:eastAsia="Calibri" w:hAnsi="Times New Roman CYR" w:cs="Times New Roman CYR"/>
          <w:sz w:val="28"/>
          <w:szCs w:val="28"/>
          <w:lang w:val="uk-UA"/>
        </w:rPr>
        <w:t xml:space="preserve">.) – марнотрат; </w:t>
      </w:r>
      <w:proofErr w:type="spellStart"/>
      <w:r w:rsidR="00CE668B">
        <w:rPr>
          <w:rFonts w:ascii="Times New Roman CYR" w:eastAsia="Calibri" w:hAnsi="Times New Roman CYR" w:cs="Times New Roman CYR"/>
          <w:sz w:val="28"/>
          <w:szCs w:val="28"/>
          <w:lang w:val="uk-UA"/>
        </w:rPr>
        <w:t>brizoke</w:t>
      </w:r>
      <w:proofErr w:type="spellEnd"/>
      <w:r w:rsidR="00CE668B">
        <w:rPr>
          <w:rFonts w:ascii="Times New Roman CYR" w:eastAsia="Calibri" w:hAnsi="Times New Roman CYR" w:cs="Times New Roman CYR"/>
          <w:sz w:val="28"/>
          <w:szCs w:val="28"/>
          <w:lang w:val="uk-UA"/>
        </w:rPr>
        <w:t xml:space="preserve"> (</w:t>
      </w:r>
      <w:proofErr w:type="spellStart"/>
      <w:r w:rsidR="00CE668B">
        <w:rPr>
          <w:rFonts w:ascii="Times New Roman CYR" w:eastAsia="Calibri" w:hAnsi="Times New Roman CYR" w:cs="Times New Roman CYR"/>
          <w:sz w:val="28"/>
          <w:szCs w:val="28"/>
          <w:lang w:val="uk-UA"/>
        </w:rPr>
        <w:t>Am</w:t>
      </w:r>
      <w:proofErr w:type="spellEnd"/>
      <w:r w:rsidR="00CE668B">
        <w:rPr>
          <w:rFonts w:ascii="Times New Roman CYR" w:eastAsia="Calibri" w:hAnsi="Times New Roman CYR" w:cs="Times New Roman CYR"/>
          <w:sz w:val="28"/>
          <w:szCs w:val="28"/>
          <w:lang w:val="uk-UA"/>
        </w:rPr>
        <w:t xml:space="preserve">.) – </w:t>
      </w:r>
      <w:r w:rsidRPr="00846512">
        <w:rPr>
          <w:rFonts w:ascii="Times New Roman CYR" w:eastAsia="Calibri" w:hAnsi="Times New Roman CYR" w:cs="Times New Roman CYR"/>
          <w:sz w:val="28"/>
          <w:szCs w:val="28"/>
          <w:lang w:val="uk-UA"/>
        </w:rPr>
        <w:t>особа, що потрапила у фінансову скруту).</w:t>
      </w:r>
    </w:p>
    <w:p w:rsidR="00846512" w:rsidRPr="00846512" w:rsidRDefault="00846512" w:rsidP="00846512">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846512">
        <w:rPr>
          <w:rFonts w:ascii="Times New Roman CYR" w:eastAsia="Calibri" w:hAnsi="Times New Roman CYR" w:cs="Times New Roman CYR"/>
          <w:sz w:val="28"/>
          <w:szCs w:val="28"/>
          <w:lang w:val="uk-UA"/>
        </w:rPr>
        <w:t>Артикуляційна модифікація слів як елемент мовної гри підлітків охоплює зміну як голосних, так і приголосних. В основі якісної редукції голосних лежить: 1) монофтонгізація: [?u] &gt; [o:] (</w:t>
      </w:r>
      <w:proofErr w:type="spellStart"/>
      <w:r w:rsidRPr="00846512">
        <w:rPr>
          <w:rFonts w:ascii="Times New Roman CYR" w:eastAsia="Calibri" w:hAnsi="Times New Roman CYR" w:cs="Times New Roman CYR"/>
          <w:sz w:val="28"/>
          <w:szCs w:val="28"/>
          <w:lang w:val="uk-UA"/>
        </w:rPr>
        <w:t>oh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no</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aw</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naw</w:t>
      </w:r>
      <w:proofErr w:type="spellEnd"/>
      <w:r w:rsidRPr="00846512">
        <w:rPr>
          <w:rFonts w:ascii="Times New Roman CYR" w:eastAsia="Calibri" w:hAnsi="Times New Roman CYR" w:cs="Times New Roman CYR"/>
          <w:sz w:val="28"/>
          <w:szCs w:val="28"/>
          <w:lang w:val="uk-UA"/>
        </w:rPr>
        <w:t>); 2) дифтонгізація: [o:] &gt; [?u] (</w:t>
      </w:r>
      <w:proofErr w:type="spellStart"/>
      <w:r w:rsidRPr="00846512">
        <w:rPr>
          <w:rFonts w:ascii="Times New Roman CYR" w:eastAsia="Calibri" w:hAnsi="Times New Roman CYR" w:cs="Times New Roman CYR"/>
          <w:sz w:val="28"/>
          <w:szCs w:val="28"/>
          <w:lang w:val="uk-UA"/>
        </w:rPr>
        <w:t>tore</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up</w:t>
      </w:r>
      <w:proofErr w:type="spellEnd"/>
      <w:r w:rsidRPr="00846512">
        <w:rPr>
          <w:rFonts w:ascii="Times New Roman CYR" w:eastAsia="Calibri" w:hAnsi="Times New Roman CYR" w:cs="Times New Roman CYR"/>
          <w:sz w:val="28"/>
          <w:szCs w:val="28"/>
          <w:lang w:val="uk-UA"/>
        </w:rPr>
        <w:t xml:space="preserve"> [t?u </w:t>
      </w:r>
      <w:proofErr w:type="spellStart"/>
      <w:r w:rsidRPr="00846512">
        <w:rPr>
          <w:rFonts w:ascii="Times New Roman CYR" w:eastAsia="Calibri" w:hAnsi="Times New Roman CYR" w:cs="Times New Roman CYR"/>
          <w:sz w:val="28"/>
          <w:szCs w:val="28"/>
          <w:lang w:val="uk-UA"/>
        </w:rPr>
        <w:t>Лp</w:t>
      </w:r>
      <w:proofErr w:type="spellEnd"/>
      <w:r w:rsidRPr="00846512">
        <w:rPr>
          <w:rFonts w:ascii="Times New Roman CYR" w:eastAsia="Calibri" w:hAnsi="Times New Roman CYR" w:cs="Times New Roman CYR"/>
          <w:sz w:val="28"/>
          <w:szCs w:val="28"/>
          <w:lang w:val="uk-UA"/>
        </w:rPr>
        <w:t>]; 3) зсув: а) передній &gt; задній: [Л] &gt; [a:] (</w:t>
      </w:r>
      <w:proofErr w:type="spellStart"/>
      <w:r w:rsidRPr="00846512">
        <w:rPr>
          <w:rFonts w:ascii="Times New Roman CYR" w:eastAsia="Calibri" w:hAnsi="Times New Roman CYR" w:cs="Times New Roman CYR"/>
          <w:sz w:val="28"/>
          <w:szCs w:val="28"/>
          <w:lang w:val="uk-UA"/>
        </w:rPr>
        <w:t>brother</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brah</w:t>
      </w:r>
      <w:proofErr w:type="spellEnd"/>
      <w:r w:rsidRPr="00846512">
        <w:rPr>
          <w:rFonts w:ascii="Times New Roman CYR" w:eastAsia="Calibri" w:hAnsi="Times New Roman CYR" w:cs="Times New Roman CYR"/>
          <w:sz w:val="28"/>
          <w:szCs w:val="28"/>
          <w:lang w:val="uk-UA"/>
        </w:rPr>
        <w:t>); б) центральний &gt; передній: [?] &gt; [?e] (</w:t>
      </w:r>
      <w:proofErr w:type="spellStart"/>
      <w:r w:rsidRPr="00846512">
        <w:rPr>
          <w:rFonts w:ascii="Times New Roman CYR" w:eastAsia="Calibri" w:hAnsi="Times New Roman CYR" w:cs="Times New Roman CYR"/>
          <w:sz w:val="28"/>
          <w:szCs w:val="28"/>
          <w:lang w:val="uk-UA"/>
        </w:rPr>
        <w:t>playa</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`plei</w:t>
      </w:r>
      <w:proofErr w:type="spellEnd"/>
      <w:r w:rsidRPr="00846512">
        <w:rPr>
          <w:rFonts w:ascii="Times New Roman CYR" w:eastAsia="Calibri" w:hAnsi="Times New Roman CYR" w:cs="Times New Roman CYR"/>
          <w:sz w:val="28"/>
          <w:szCs w:val="28"/>
          <w:lang w:val="uk-UA"/>
        </w:rPr>
        <w:t>?e]); 4) зниження: [o] &gt; [a:] з елізією приголосного (</w:t>
      </w:r>
      <w:proofErr w:type="spellStart"/>
      <w:r w:rsidRPr="00846512">
        <w:rPr>
          <w:rFonts w:ascii="Times New Roman CYR" w:eastAsia="Calibri" w:hAnsi="Times New Roman CYR" w:cs="Times New Roman CYR"/>
          <w:sz w:val="28"/>
          <w:szCs w:val="28"/>
          <w:lang w:val="uk-UA"/>
        </w:rPr>
        <w:t>god</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bless</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gah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bless</w:t>
      </w:r>
      <w:proofErr w:type="spellEnd"/>
      <w:r w:rsidRPr="00846512">
        <w:rPr>
          <w:rFonts w:ascii="Times New Roman CYR" w:eastAsia="Calibri" w:hAnsi="Times New Roman CYR" w:cs="Times New Roman CYR"/>
          <w:sz w:val="28"/>
          <w:szCs w:val="28"/>
          <w:lang w:val="uk-UA"/>
        </w:rPr>
        <w:t>). У системі приголосних мають місце та</w:t>
      </w:r>
      <w:r w:rsidR="00CE668B">
        <w:rPr>
          <w:rFonts w:ascii="Times New Roman CYR" w:eastAsia="Calibri" w:hAnsi="Times New Roman CYR" w:cs="Times New Roman CYR"/>
          <w:sz w:val="28"/>
          <w:szCs w:val="28"/>
          <w:lang w:val="uk-UA"/>
        </w:rPr>
        <w:t xml:space="preserve">кі зміни: 1) за участю голосу – </w:t>
      </w:r>
      <w:proofErr w:type="spellStart"/>
      <w:r w:rsidRPr="00846512">
        <w:rPr>
          <w:rFonts w:ascii="Times New Roman CYR" w:eastAsia="Calibri" w:hAnsi="Times New Roman CYR" w:cs="Times New Roman CYR"/>
          <w:sz w:val="28"/>
          <w:szCs w:val="28"/>
          <w:lang w:val="uk-UA"/>
        </w:rPr>
        <w:t>одзвінчення</w:t>
      </w:r>
      <w:proofErr w:type="spellEnd"/>
      <w:r w:rsidRPr="00846512">
        <w:rPr>
          <w:rFonts w:ascii="Times New Roman CYR" w:eastAsia="Calibri" w:hAnsi="Times New Roman CYR" w:cs="Times New Roman CYR"/>
          <w:sz w:val="28"/>
          <w:szCs w:val="28"/>
          <w:lang w:val="uk-UA"/>
        </w:rPr>
        <w:t>: [s] &gt; [z] (</w:t>
      </w:r>
      <w:proofErr w:type="spellStart"/>
      <w:r w:rsidRPr="00846512">
        <w:rPr>
          <w:rFonts w:ascii="Times New Roman CYR" w:eastAsia="Calibri" w:hAnsi="Times New Roman CYR" w:cs="Times New Roman CYR"/>
          <w:sz w:val="28"/>
          <w:szCs w:val="28"/>
          <w:lang w:val="uk-UA"/>
        </w:rPr>
        <w:t>business</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biznezz</w:t>
      </w:r>
      <w:proofErr w:type="spellEnd"/>
      <w:r w:rsidRPr="00846512">
        <w:rPr>
          <w:rFonts w:ascii="Times New Roman CYR" w:eastAsia="Calibri" w:hAnsi="Times New Roman CYR" w:cs="Times New Roman CYR"/>
          <w:sz w:val="28"/>
          <w:szCs w:val="28"/>
          <w:lang w:val="uk-UA"/>
        </w:rPr>
        <w:t>); 2) за типом артикуляції - а) експлозивний &gt; фрикативний: [t] &gt; [</w:t>
      </w:r>
      <w:proofErr w:type="spellStart"/>
      <w:r w:rsidRPr="00846512">
        <w:rPr>
          <w:rFonts w:ascii="Times New Roman CYR" w:eastAsia="Calibri" w:hAnsi="Times New Roman CYR" w:cs="Times New Roman CYR"/>
          <w:sz w:val="28"/>
          <w:szCs w:val="28"/>
          <w:lang w:val="uk-UA"/>
        </w:rPr>
        <w:t>tт</w:t>
      </w:r>
      <w:proofErr w:type="spellEnd"/>
      <w:r w:rsidRPr="00846512">
        <w:rPr>
          <w:rFonts w:ascii="Times New Roman CYR" w:eastAsia="Calibri" w:hAnsi="Times New Roman CYR" w:cs="Times New Roman CYR"/>
          <w:sz w:val="28"/>
          <w:szCs w:val="28"/>
          <w:lang w:val="uk-UA"/>
        </w:rPr>
        <w:t>] (</w:t>
      </w:r>
      <w:proofErr w:type="spellStart"/>
      <w:r w:rsidRPr="00846512">
        <w:rPr>
          <w:rFonts w:ascii="Times New Roman CYR" w:eastAsia="Calibri" w:hAnsi="Times New Roman CYR" w:cs="Times New Roman CYR"/>
          <w:sz w:val="28"/>
          <w:szCs w:val="28"/>
          <w:lang w:val="uk-UA"/>
        </w:rPr>
        <w:t>beeyatch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`bi</w:t>
      </w:r>
      <w:proofErr w:type="spellEnd"/>
      <w:r w:rsidRPr="00846512">
        <w:rPr>
          <w:rFonts w:ascii="Times New Roman CYR" w:eastAsia="Calibri" w:hAnsi="Times New Roman CYR" w:cs="Times New Roman CYR"/>
          <w:sz w:val="28"/>
          <w:szCs w:val="28"/>
          <w:lang w:val="uk-UA"/>
        </w:rPr>
        <w:t>:</w:t>
      </w:r>
      <w:proofErr w:type="spellStart"/>
      <w:r w:rsidRPr="00846512">
        <w:rPr>
          <w:rFonts w:ascii="Times New Roman CYR" w:eastAsia="Calibri" w:hAnsi="Times New Roman CYR" w:cs="Times New Roman CYR"/>
          <w:sz w:val="28"/>
          <w:szCs w:val="28"/>
          <w:lang w:val="uk-UA"/>
        </w:rPr>
        <w:t>`jotт</w:t>
      </w:r>
      <w:proofErr w:type="spellEnd"/>
      <w:r w:rsidRPr="00846512">
        <w:rPr>
          <w:rFonts w:ascii="Times New Roman CYR" w:eastAsia="Calibri" w:hAnsi="Times New Roman CYR" w:cs="Times New Roman CYR"/>
          <w:sz w:val="28"/>
          <w:szCs w:val="28"/>
          <w:lang w:val="uk-UA"/>
        </w:rPr>
        <w:t>]), б) фрикативний &gt; експлозивний: [р, ?] &gt; [d] (</w:t>
      </w:r>
      <w:proofErr w:type="spellStart"/>
      <w:r w:rsidRPr="00846512">
        <w:rPr>
          <w:rFonts w:ascii="Times New Roman CYR" w:eastAsia="Calibri" w:hAnsi="Times New Roman CYR" w:cs="Times New Roman CYR"/>
          <w:sz w:val="28"/>
          <w:szCs w:val="28"/>
          <w:lang w:val="uk-UA"/>
        </w:rPr>
        <w:t>that</w:t>
      </w:r>
      <w:proofErr w:type="spellEnd"/>
      <w:r w:rsidRPr="00846512">
        <w:rPr>
          <w:rFonts w:ascii="Times New Roman CYR" w:eastAsia="Calibri" w:hAnsi="Times New Roman CYR" w:cs="Times New Roman CYR"/>
          <w:sz w:val="28"/>
          <w:szCs w:val="28"/>
          <w:lang w:val="uk-UA"/>
        </w:rPr>
        <w:t xml:space="preserve">&gt; </w:t>
      </w:r>
      <w:proofErr w:type="spellStart"/>
      <w:r w:rsidRPr="00846512">
        <w:rPr>
          <w:rFonts w:ascii="Times New Roman CYR" w:eastAsia="Calibri" w:hAnsi="Times New Roman CYR" w:cs="Times New Roman CYR"/>
          <w:sz w:val="28"/>
          <w:szCs w:val="28"/>
          <w:lang w:val="uk-UA"/>
        </w:rPr>
        <w:t>dat</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this</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dis</w:t>
      </w:r>
      <w:proofErr w:type="spellEnd"/>
      <w:r w:rsidRPr="00846512">
        <w:rPr>
          <w:rFonts w:ascii="Times New Roman CYR" w:eastAsia="Calibri" w:hAnsi="Times New Roman CYR" w:cs="Times New Roman CYR"/>
          <w:sz w:val="28"/>
          <w:szCs w:val="28"/>
          <w:lang w:val="uk-UA"/>
        </w:rPr>
        <w:t>); 3) за місцем артикуляції: а) назальний велярний &gt; назальний альвеолярний: [?] &gt; [n] (</w:t>
      </w:r>
      <w:proofErr w:type="spellStart"/>
      <w:r w:rsidRPr="00846512">
        <w:rPr>
          <w:rFonts w:ascii="Times New Roman CYR" w:eastAsia="Calibri" w:hAnsi="Times New Roman CYR" w:cs="Times New Roman CYR"/>
          <w:sz w:val="28"/>
          <w:szCs w:val="28"/>
          <w:lang w:val="uk-UA"/>
        </w:rPr>
        <w:t>frontin'</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rollin'</w:t>
      </w:r>
      <w:proofErr w:type="spellEnd"/>
      <w:r w:rsidRPr="00846512">
        <w:rPr>
          <w:rFonts w:ascii="Times New Roman CYR" w:eastAsia="Calibri" w:hAnsi="Times New Roman CYR" w:cs="Times New Roman CYR"/>
          <w:sz w:val="28"/>
          <w:szCs w:val="28"/>
          <w:lang w:val="uk-UA"/>
        </w:rPr>
        <w:t>), б) фрикативний дентальний &gt; фрикативний лабіо-дентальний: [р, ?] &gt; [f] та назальний велярний &gt; назальний альвеолярний + експлозивний велярний: [?] &gt; [n] + [к] (</w:t>
      </w:r>
      <w:proofErr w:type="spellStart"/>
      <w:r w:rsidRPr="00846512">
        <w:rPr>
          <w:rFonts w:ascii="Times New Roman CYR" w:eastAsia="Calibri" w:hAnsi="Times New Roman CYR" w:cs="Times New Roman CYR"/>
          <w:sz w:val="28"/>
          <w:szCs w:val="28"/>
          <w:lang w:val="uk-UA"/>
        </w:rPr>
        <w:t>anyfink</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nuffink</w:t>
      </w:r>
      <w:proofErr w:type="spellEnd"/>
      <w:r w:rsidRPr="00846512">
        <w:rPr>
          <w:rFonts w:ascii="Times New Roman CYR" w:eastAsia="Calibri" w:hAnsi="Times New Roman CYR" w:cs="Times New Roman CYR"/>
          <w:sz w:val="28"/>
          <w:szCs w:val="28"/>
          <w:lang w:val="uk-UA"/>
        </w:rPr>
        <w:t xml:space="preserve">); 4) елізія: а) у словах і словосполученнях (інколи - в поєднанні з елізією голосного): </w:t>
      </w:r>
      <w:proofErr w:type="spellStart"/>
      <w:r w:rsidRPr="00846512">
        <w:rPr>
          <w:rFonts w:ascii="Times New Roman CYR" w:eastAsia="Calibri" w:hAnsi="Times New Roman CYR" w:cs="Times New Roman CYR"/>
          <w:sz w:val="28"/>
          <w:szCs w:val="28"/>
          <w:lang w:val="uk-UA"/>
        </w:rPr>
        <w:t>good</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up</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g'd</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up</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fixin</w:t>
      </w:r>
      <w:proofErr w:type="spellEnd"/>
      <w:r w:rsidRPr="00846512">
        <w:rPr>
          <w:rFonts w:ascii="Times New Roman CYR" w:eastAsia="Calibri" w:hAnsi="Times New Roman CYR" w:cs="Times New Roman CYR"/>
          <w:sz w:val="28"/>
          <w:szCs w:val="28"/>
          <w:lang w:val="uk-UA"/>
        </w:rPr>
        <w:t xml:space="preserve"> &gt; </w:t>
      </w:r>
      <w:proofErr w:type="spellStart"/>
      <w:r w:rsidRPr="00846512">
        <w:rPr>
          <w:rFonts w:ascii="Times New Roman CYR" w:eastAsia="Calibri" w:hAnsi="Times New Roman CYR" w:cs="Times New Roman CYR"/>
          <w:sz w:val="28"/>
          <w:szCs w:val="28"/>
          <w:lang w:val="uk-UA"/>
        </w:rPr>
        <w:t>fi'n</w:t>
      </w:r>
      <w:proofErr w:type="spellEnd"/>
      <w:r w:rsidRPr="00846512">
        <w:rPr>
          <w:rFonts w:ascii="Times New Roman CYR" w:eastAsia="Calibri" w:hAnsi="Times New Roman CYR" w:cs="Times New Roman CYR"/>
          <w:sz w:val="28"/>
          <w:szCs w:val="28"/>
          <w:lang w:val="uk-UA"/>
        </w:rPr>
        <w:t>, б) на межі питального слова з допоміжним дієсловом (</w:t>
      </w:r>
      <w:proofErr w:type="spellStart"/>
      <w:r w:rsidRPr="00846512">
        <w:rPr>
          <w:rFonts w:ascii="Times New Roman CYR" w:eastAsia="Calibri" w:hAnsi="Times New Roman CYR" w:cs="Times New Roman CYR"/>
          <w:sz w:val="28"/>
          <w:szCs w:val="28"/>
          <w:lang w:val="uk-UA"/>
        </w:rPr>
        <w:t>wha's</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crackulatin'</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whasup</w:t>
      </w:r>
      <w:proofErr w:type="spellEnd"/>
      <w:r w:rsidRPr="00846512">
        <w:rPr>
          <w:rFonts w:ascii="Times New Roman CYR" w:eastAsia="Calibri" w:hAnsi="Times New Roman CYR" w:cs="Times New Roman CYR"/>
          <w:sz w:val="28"/>
          <w:szCs w:val="28"/>
          <w:lang w:val="uk-UA"/>
        </w:rPr>
        <w:t>).</w:t>
      </w:r>
    </w:p>
    <w:p w:rsidR="00F83EC5" w:rsidRPr="00846512" w:rsidRDefault="00846512" w:rsidP="00846512">
      <w:pPr>
        <w:spacing w:line="360" w:lineRule="auto"/>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ab/>
      </w:r>
      <w:r w:rsidRPr="00846512">
        <w:rPr>
          <w:rFonts w:ascii="Times New Roman CYR" w:eastAsia="Calibri" w:hAnsi="Times New Roman CYR" w:cs="Times New Roman CYR"/>
          <w:sz w:val="28"/>
          <w:szCs w:val="28"/>
          <w:lang w:val="uk-UA"/>
        </w:rPr>
        <w:t xml:space="preserve">Характерним для мовленнєвого спілкування підлітків є </w:t>
      </w:r>
      <w:r w:rsidR="00CE668B">
        <w:rPr>
          <w:rFonts w:ascii="Times New Roman CYR" w:eastAsia="Calibri" w:hAnsi="Times New Roman CYR" w:cs="Times New Roman CYR"/>
          <w:sz w:val="28"/>
          <w:szCs w:val="28"/>
          <w:lang w:val="uk-UA"/>
        </w:rPr>
        <w:t>вживання різноманітних емоційних й емоційно-оцінних вигуків</w:t>
      </w:r>
      <w:r w:rsidRPr="00846512">
        <w:rPr>
          <w:rFonts w:ascii="Times New Roman CYR" w:eastAsia="Calibri" w:hAnsi="Times New Roman CYR" w:cs="Times New Roman CYR"/>
          <w:sz w:val="28"/>
          <w:szCs w:val="28"/>
          <w:lang w:val="uk-UA"/>
        </w:rPr>
        <w:t xml:space="preserve"> </w:t>
      </w:r>
      <w:r w:rsidR="00CE668B">
        <w:rPr>
          <w:rFonts w:ascii="Times New Roman CYR" w:eastAsia="Calibri" w:hAnsi="Times New Roman CYR" w:cs="Times New Roman CYR"/>
          <w:sz w:val="28"/>
          <w:szCs w:val="28"/>
          <w:lang w:val="uk-UA"/>
        </w:rPr>
        <w:t>як сильного вербального засобу</w:t>
      </w:r>
      <w:r w:rsidRPr="00846512">
        <w:rPr>
          <w:rFonts w:ascii="Times New Roman CYR" w:eastAsia="Calibri" w:hAnsi="Times New Roman CYR" w:cs="Times New Roman CYR"/>
          <w:sz w:val="28"/>
          <w:szCs w:val="28"/>
          <w:lang w:val="uk-UA"/>
        </w:rPr>
        <w:t xml:space="preserve"> експресивного самовираження. Окрім загальновідомих вигуків як з </w:t>
      </w:r>
      <w:proofErr w:type="spellStart"/>
      <w:r w:rsidRPr="00846512">
        <w:rPr>
          <w:rFonts w:ascii="Times New Roman CYR" w:eastAsia="Calibri" w:hAnsi="Times New Roman CYR" w:cs="Times New Roman CYR"/>
          <w:sz w:val="28"/>
          <w:szCs w:val="28"/>
          <w:lang w:val="uk-UA"/>
        </w:rPr>
        <w:t>конвенційно</w:t>
      </w:r>
      <w:proofErr w:type="spellEnd"/>
      <w:r w:rsidRPr="00846512">
        <w:rPr>
          <w:rFonts w:ascii="Times New Roman CYR" w:eastAsia="Calibri" w:hAnsi="Times New Roman CYR" w:cs="Times New Roman CYR"/>
          <w:sz w:val="28"/>
          <w:szCs w:val="28"/>
          <w:lang w:val="uk-UA"/>
        </w:rPr>
        <w:t>, так і контекстуально зумовленим прагматичним значенням (</w:t>
      </w:r>
      <w:proofErr w:type="spellStart"/>
      <w:r w:rsidRPr="00846512">
        <w:rPr>
          <w:rFonts w:ascii="Times New Roman CYR" w:eastAsia="Calibri" w:hAnsi="Times New Roman CYR" w:cs="Times New Roman CYR"/>
          <w:sz w:val="28"/>
          <w:szCs w:val="28"/>
          <w:lang w:val="uk-UA"/>
        </w:rPr>
        <w:t>вигуків-експресивів</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вигуків-директивів</w:t>
      </w:r>
      <w:proofErr w:type="spellEnd"/>
      <w:r w:rsidRPr="00846512">
        <w:rPr>
          <w:rFonts w:ascii="Times New Roman CYR" w:eastAsia="Calibri" w:hAnsi="Times New Roman CYR" w:cs="Times New Roman CYR"/>
          <w:sz w:val="28"/>
          <w:szCs w:val="28"/>
          <w:lang w:val="uk-UA"/>
        </w:rPr>
        <w:t xml:space="preserve"> і вигукових етикетних фраз), підлітки використовують модифіковані загальновживані вигуки та певні вигукові комбінації звуків, що відтворюють окремі звукові сигнали. Як модифіковані визначаємо вигуки, вимовлені з протяжною інтонацією (</w:t>
      </w:r>
      <w:proofErr w:type="spellStart"/>
      <w:r w:rsidRPr="00846512">
        <w:rPr>
          <w:rFonts w:ascii="Times New Roman CYR" w:eastAsia="Calibri" w:hAnsi="Times New Roman CYR" w:cs="Times New Roman CYR"/>
          <w:sz w:val="28"/>
          <w:szCs w:val="28"/>
          <w:lang w:val="uk-UA"/>
        </w:rPr>
        <w:t>eeeh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aaaaah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aaahh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aaah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aaahh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eeeeeeh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оhh</w:t>
      </w:r>
      <w:proofErr w:type="spellEnd"/>
      <w:r w:rsidRPr="00846512">
        <w:rPr>
          <w:rFonts w:ascii="Times New Roman CYR" w:eastAsia="Calibri" w:hAnsi="Times New Roman CYR" w:cs="Times New Roman CYR"/>
          <w:sz w:val="28"/>
          <w:szCs w:val="28"/>
          <w:lang w:val="uk-UA"/>
        </w:rPr>
        <w:t xml:space="preserve">), та вигуки, подібні до загальновідомих за звучанням та експресивно-емоційним потенціалом, які </w:t>
      </w:r>
      <w:r w:rsidRPr="00846512">
        <w:rPr>
          <w:rFonts w:ascii="Times New Roman CYR" w:eastAsia="Calibri" w:hAnsi="Times New Roman CYR" w:cs="Times New Roman CYR"/>
          <w:sz w:val="28"/>
          <w:szCs w:val="28"/>
          <w:lang w:val="uk-UA"/>
        </w:rPr>
        <w:lastRenderedPageBreak/>
        <w:t>теж інколи вимовляються протяжно (</w:t>
      </w:r>
      <w:proofErr w:type="spellStart"/>
      <w:r w:rsidRPr="00846512">
        <w:rPr>
          <w:rFonts w:ascii="Times New Roman CYR" w:eastAsia="Calibri" w:hAnsi="Times New Roman CYR" w:cs="Times New Roman CYR"/>
          <w:sz w:val="28"/>
          <w:szCs w:val="28"/>
          <w:lang w:val="uk-UA"/>
        </w:rPr>
        <w:t>aaargh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boosh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eeaahoo</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eeerh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eeow</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pchht</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ugh</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uhooo</w:t>
      </w:r>
      <w:proofErr w:type="spellEnd"/>
      <w:r w:rsidRPr="00846512">
        <w:rPr>
          <w:rFonts w:ascii="Times New Roman CYR" w:eastAsia="Calibri" w:hAnsi="Times New Roman CYR" w:cs="Times New Roman CYR"/>
          <w:sz w:val="28"/>
          <w:szCs w:val="28"/>
          <w:lang w:val="uk-UA"/>
        </w:rPr>
        <w:t xml:space="preserve">, </w:t>
      </w:r>
      <w:proofErr w:type="spellStart"/>
      <w:r w:rsidRPr="00846512">
        <w:rPr>
          <w:rFonts w:ascii="Times New Roman CYR" w:eastAsia="Calibri" w:hAnsi="Times New Roman CYR" w:cs="Times New Roman CYR"/>
          <w:sz w:val="28"/>
          <w:szCs w:val="28"/>
          <w:lang w:val="uk-UA"/>
        </w:rPr>
        <w:t>worgh</w:t>
      </w:r>
      <w:proofErr w:type="spellEnd"/>
      <w:r w:rsidRPr="00846512">
        <w:rPr>
          <w:rFonts w:ascii="Times New Roman CYR" w:eastAsia="Calibri" w:hAnsi="Times New Roman CYR" w:cs="Times New Roman CYR"/>
          <w:sz w:val="28"/>
          <w:szCs w:val="28"/>
          <w:lang w:val="uk-UA"/>
        </w:rPr>
        <w:t>).</w:t>
      </w:r>
    </w:p>
    <w:p w:rsidR="00F83EC5" w:rsidRPr="00112AAF" w:rsidRDefault="00112AAF" w:rsidP="00112AAF">
      <w:pPr>
        <w:jc w:val="center"/>
        <w:rPr>
          <w:rFonts w:ascii="Times New Roman CYR" w:eastAsia="Calibri" w:hAnsi="Times New Roman CYR" w:cs="Times New Roman CYR"/>
          <w:b/>
          <w:sz w:val="28"/>
          <w:szCs w:val="28"/>
          <w:lang w:val="uk-UA"/>
        </w:rPr>
      </w:pPr>
      <w:r w:rsidRPr="00112AAF">
        <w:rPr>
          <w:rFonts w:ascii="Times New Roman CYR" w:eastAsia="Calibri" w:hAnsi="Times New Roman CYR" w:cs="Times New Roman CYR"/>
          <w:b/>
          <w:sz w:val="28"/>
          <w:szCs w:val="28"/>
          <w:lang w:val="uk-UA"/>
        </w:rPr>
        <w:t xml:space="preserve">Висновки до розділу </w:t>
      </w:r>
    </w:p>
    <w:p w:rsidR="00EB13B8" w:rsidRPr="00DF23FA" w:rsidRDefault="00EB13B8" w:rsidP="00EB13B8">
      <w:pPr>
        <w:shd w:val="clear" w:color="auto" w:fill="FFFFFF"/>
        <w:spacing w:after="0" w:line="360" w:lineRule="auto"/>
        <w:ind w:firstLine="720"/>
        <w:jc w:val="both"/>
        <w:rPr>
          <w:rFonts w:ascii="Times New Roman" w:eastAsia="Calibri" w:hAnsi="Times New Roman" w:cs="Times New Roman"/>
          <w:bCs/>
          <w:sz w:val="28"/>
          <w:szCs w:val="28"/>
          <w:lang w:val="uk-UA"/>
        </w:rPr>
      </w:pPr>
      <w:r w:rsidRPr="00DF23FA">
        <w:rPr>
          <w:rFonts w:ascii="Times New Roman" w:eastAsia="Calibri" w:hAnsi="Times New Roman" w:cs="Times New Roman"/>
          <w:bCs/>
          <w:sz w:val="28"/>
          <w:szCs w:val="28"/>
          <w:lang w:val="uk-UA"/>
        </w:rPr>
        <w:t>Особливості американського варіанта англійської мови виникають з різноманітних діалектів, які існували на Британських островах у період прибуття перших поселенців до Америки. Поширення діалектів часто відображає основні міграційні шляхи, що виникали на фоні розселення поселенців у різних регіонах країни.</w:t>
      </w:r>
    </w:p>
    <w:p w:rsidR="00EB13B8" w:rsidRDefault="00EB13B8" w:rsidP="00EB13B8">
      <w:pPr>
        <w:shd w:val="clear" w:color="auto" w:fill="FFFFFF"/>
        <w:spacing w:after="0" w:line="360" w:lineRule="auto"/>
        <w:ind w:firstLine="720"/>
        <w:jc w:val="both"/>
        <w:rPr>
          <w:rFonts w:ascii="Times New Roman" w:eastAsia="Calibri" w:hAnsi="Times New Roman" w:cs="Times New Roman"/>
          <w:bCs/>
          <w:sz w:val="28"/>
          <w:szCs w:val="28"/>
          <w:lang w:val="uk-UA"/>
        </w:rPr>
      </w:pPr>
      <w:r w:rsidRPr="00DF23FA">
        <w:rPr>
          <w:rFonts w:ascii="Times New Roman" w:eastAsia="Calibri" w:hAnsi="Times New Roman" w:cs="Times New Roman"/>
          <w:bCs/>
          <w:sz w:val="28"/>
          <w:szCs w:val="28"/>
          <w:lang w:val="uk-UA"/>
        </w:rPr>
        <w:t>Цікавим є той факт, що багато меж діалектів у США схожі на віяло на мапі, розкриваючись від сходу на захід. Це пов'язано із напрямками міграційних маршрутів, які слідували переселенці з їхніх початкових місць проживання вздовж східного узбережжя. Маршрути міграцій, що охоплювали пересування жителів європейського походження, здебільшого пролягали від сходу на захід, тоді як інші групи мали власні маршрути.</w:t>
      </w:r>
    </w:p>
    <w:p w:rsidR="00EB13B8" w:rsidRDefault="00EB13B8" w:rsidP="00EB13B8">
      <w:pPr>
        <w:shd w:val="clear" w:color="auto" w:fill="FFFFFF"/>
        <w:spacing w:after="0" w:line="360" w:lineRule="auto"/>
        <w:ind w:firstLine="720"/>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С</w:t>
      </w:r>
      <w:r w:rsidRPr="002165FB">
        <w:rPr>
          <w:rFonts w:ascii="Times New Roman" w:eastAsia="Calibri" w:hAnsi="Times New Roman" w:cs="Times New Roman"/>
          <w:bCs/>
          <w:sz w:val="28"/>
          <w:szCs w:val="28"/>
          <w:lang w:val="uk-UA"/>
        </w:rPr>
        <w:t>тандартна американська вимова GA (</w:t>
      </w:r>
      <w:proofErr w:type="spellStart"/>
      <w:r w:rsidRPr="002165FB">
        <w:rPr>
          <w:rFonts w:ascii="Times New Roman" w:eastAsia="Calibri" w:hAnsi="Times New Roman" w:cs="Times New Roman"/>
          <w:bCs/>
          <w:sz w:val="28"/>
          <w:szCs w:val="28"/>
          <w:lang w:val="uk-UA"/>
        </w:rPr>
        <w:t>General</w:t>
      </w:r>
      <w:proofErr w:type="spellEnd"/>
      <w:r w:rsidRPr="002165FB">
        <w:rPr>
          <w:rFonts w:ascii="Times New Roman" w:eastAsia="Calibri" w:hAnsi="Times New Roman" w:cs="Times New Roman"/>
          <w:bCs/>
          <w:sz w:val="28"/>
          <w:szCs w:val="28"/>
          <w:lang w:val="uk-UA"/>
        </w:rPr>
        <w:t xml:space="preserve"> </w:t>
      </w:r>
      <w:proofErr w:type="spellStart"/>
      <w:r w:rsidRPr="002165FB">
        <w:rPr>
          <w:rFonts w:ascii="Times New Roman" w:eastAsia="Calibri" w:hAnsi="Times New Roman" w:cs="Times New Roman"/>
          <w:bCs/>
          <w:sz w:val="28"/>
          <w:szCs w:val="28"/>
          <w:lang w:val="uk-UA"/>
        </w:rPr>
        <w:t>American</w:t>
      </w:r>
      <w:proofErr w:type="spellEnd"/>
      <w:r w:rsidRPr="002165FB">
        <w:rPr>
          <w:rFonts w:ascii="Times New Roman" w:eastAsia="Calibri" w:hAnsi="Times New Roman" w:cs="Times New Roman"/>
          <w:bCs/>
          <w:sz w:val="28"/>
          <w:szCs w:val="28"/>
          <w:lang w:val="uk-UA"/>
        </w:rPr>
        <w:t>) має велику варіативність, пов'язану з факторами географічного, міграційного, економічного та культурного характеру.</w:t>
      </w:r>
    </w:p>
    <w:p w:rsidR="00EB13B8" w:rsidRPr="00730D15" w:rsidRDefault="00EB13B8" w:rsidP="00EB13B8">
      <w:pPr>
        <w:shd w:val="clear" w:color="auto" w:fill="FFFFFF"/>
        <w:spacing w:after="0" w:line="360" w:lineRule="auto"/>
        <w:ind w:firstLine="720"/>
        <w:jc w:val="both"/>
        <w:rPr>
          <w:rFonts w:ascii="Times New Roman" w:eastAsia="Calibri" w:hAnsi="Times New Roman" w:cs="Times New Roman"/>
          <w:bCs/>
          <w:sz w:val="28"/>
          <w:szCs w:val="28"/>
          <w:lang w:val="uk-UA"/>
        </w:rPr>
      </w:pPr>
      <w:r w:rsidRPr="00730D15">
        <w:rPr>
          <w:rFonts w:ascii="Times New Roman" w:eastAsia="Calibri" w:hAnsi="Times New Roman" w:cs="Times New Roman"/>
          <w:bCs/>
          <w:sz w:val="28"/>
          <w:szCs w:val="28"/>
          <w:lang w:val="uk-UA"/>
        </w:rPr>
        <w:t>Поняття віку, як універсальний термін, є фундаментом соціального життя та має свою культурну специфіку. Вік визначає роль людини у суспільстві та робочому колективі, а досягнення певних вікових позначок призводить до нових обов'язків, прав та соціальних ролей.</w:t>
      </w:r>
    </w:p>
    <w:p w:rsidR="00EB13B8" w:rsidRPr="00730D15" w:rsidRDefault="00EB13B8" w:rsidP="00EB13B8">
      <w:pPr>
        <w:shd w:val="clear" w:color="auto" w:fill="FFFFFF"/>
        <w:spacing w:after="0" w:line="360" w:lineRule="auto"/>
        <w:ind w:firstLine="720"/>
        <w:jc w:val="both"/>
        <w:rPr>
          <w:rFonts w:ascii="Times New Roman" w:eastAsia="Calibri" w:hAnsi="Times New Roman" w:cs="Times New Roman"/>
          <w:bCs/>
          <w:sz w:val="28"/>
          <w:szCs w:val="28"/>
          <w:lang w:val="uk-UA"/>
        </w:rPr>
      </w:pPr>
      <w:r w:rsidRPr="00730D15">
        <w:rPr>
          <w:rFonts w:ascii="Times New Roman" w:eastAsia="Calibri" w:hAnsi="Times New Roman" w:cs="Times New Roman"/>
          <w:bCs/>
          <w:sz w:val="28"/>
          <w:szCs w:val="28"/>
          <w:lang w:val="uk-UA"/>
        </w:rPr>
        <w:t>Дослідження віку у контексті мовлення включає аналіз соціолінгвістичних варіацій мовлення. Індивідуальний мовець або вікова група виступають як одночасно історичний феномен і етап життя. Вік відображає зміни в мовленні спільноти з плином часу (історичні зміни) та в мові особистості, коли вона прогресує по етапах життя (вікова градація).</w:t>
      </w:r>
    </w:p>
    <w:p w:rsidR="00EB13B8"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D6565E">
        <w:rPr>
          <w:rFonts w:ascii="Times New Roman CYR" w:eastAsia="Calibri" w:hAnsi="Times New Roman CYR" w:cs="Times New Roman CYR"/>
          <w:sz w:val="28"/>
          <w:szCs w:val="28"/>
          <w:lang w:val="uk-UA"/>
        </w:rPr>
        <w:t xml:space="preserve">Мовленнєві особливості, які потенційно можуть відрізняти представників різних вікових груп, отримали назву "вікові маркери". Ці </w:t>
      </w:r>
      <w:r w:rsidRPr="00D6565E">
        <w:rPr>
          <w:rFonts w:ascii="Times New Roman CYR" w:eastAsia="Calibri" w:hAnsi="Times New Roman CYR" w:cs="Times New Roman CYR"/>
          <w:sz w:val="28"/>
          <w:szCs w:val="28"/>
          <w:lang w:val="uk-UA"/>
        </w:rPr>
        <w:lastRenderedPageBreak/>
        <w:t xml:space="preserve">маркери включають фонологічні, синтаксичні, семантичні, екстралінгвістичні та </w:t>
      </w:r>
      <w:proofErr w:type="spellStart"/>
      <w:r w:rsidRPr="00D6565E">
        <w:rPr>
          <w:rFonts w:ascii="Times New Roman CYR" w:eastAsia="Calibri" w:hAnsi="Times New Roman CYR" w:cs="Times New Roman CYR"/>
          <w:sz w:val="28"/>
          <w:szCs w:val="28"/>
          <w:lang w:val="uk-UA"/>
        </w:rPr>
        <w:t>паралінгвістичні</w:t>
      </w:r>
      <w:proofErr w:type="spellEnd"/>
      <w:r w:rsidRPr="00D6565E">
        <w:rPr>
          <w:rFonts w:ascii="Times New Roman CYR" w:eastAsia="Calibri" w:hAnsi="Times New Roman CYR" w:cs="Times New Roman CYR"/>
          <w:sz w:val="28"/>
          <w:szCs w:val="28"/>
          <w:lang w:val="uk-UA"/>
        </w:rPr>
        <w:t xml:space="preserve"> риси.</w:t>
      </w:r>
    </w:p>
    <w:p w:rsidR="00EB13B8"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730D15">
        <w:rPr>
          <w:rFonts w:ascii="Times New Roman CYR" w:eastAsia="Calibri" w:hAnsi="Times New Roman CYR" w:cs="Times New Roman CYR"/>
          <w:sz w:val="28"/>
          <w:szCs w:val="28"/>
          <w:lang w:val="uk-UA"/>
        </w:rPr>
        <w:t>Мовлення молоді представляє собою цікаве лінгвістичне явище і виявляє певні інтонаційні особливості та особливу акцентуацію. Просодичні особливості цього мовлення включають посилення африкату, розтягування голосних і зміни в інтонації на певних ділянках синтагми.</w:t>
      </w:r>
    </w:p>
    <w:p w:rsidR="00EB13B8" w:rsidRPr="00730D15"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730D15">
        <w:rPr>
          <w:rFonts w:ascii="Times New Roman CYR" w:eastAsia="Calibri" w:hAnsi="Times New Roman CYR" w:cs="Times New Roman CYR"/>
          <w:sz w:val="28"/>
          <w:szCs w:val="28"/>
          <w:lang w:val="uk-UA"/>
        </w:rPr>
        <w:t>Дослідження розмовного мовлення молоді показують, що відступи від нормативних "еталонних" варіантів інтонаційних моделей стають досить поширеним явищем.</w:t>
      </w:r>
    </w:p>
    <w:p w:rsidR="00185FF5" w:rsidRPr="00EB13B8" w:rsidRDefault="00EB13B8" w:rsidP="00EB13B8">
      <w:pPr>
        <w:shd w:val="clear" w:color="auto" w:fill="FFFFFF"/>
        <w:spacing w:after="0" w:line="360" w:lineRule="auto"/>
        <w:ind w:firstLine="720"/>
        <w:jc w:val="both"/>
        <w:rPr>
          <w:rFonts w:ascii="Times New Roman CYR" w:eastAsia="Calibri" w:hAnsi="Times New Roman CYR" w:cs="Times New Roman CYR"/>
          <w:sz w:val="28"/>
          <w:szCs w:val="28"/>
          <w:lang w:val="uk-UA"/>
        </w:rPr>
      </w:pPr>
      <w:r w:rsidRPr="00730D15">
        <w:rPr>
          <w:rFonts w:ascii="Times New Roman CYR" w:eastAsia="Calibri" w:hAnsi="Times New Roman CYR" w:cs="Times New Roman CYR"/>
          <w:sz w:val="28"/>
          <w:szCs w:val="28"/>
          <w:lang w:val="uk-UA"/>
        </w:rPr>
        <w:t xml:space="preserve">Підлітковий вік є етапом активного психофізичного, інтелектуального та соціального розвитку особистості. Формування </w:t>
      </w:r>
      <w:proofErr w:type="spellStart"/>
      <w:r w:rsidRPr="00730D15">
        <w:rPr>
          <w:rFonts w:ascii="Times New Roman CYR" w:eastAsia="Calibri" w:hAnsi="Times New Roman CYR" w:cs="Times New Roman CYR"/>
          <w:sz w:val="28"/>
          <w:szCs w:val="28"/>
          <w:lang w:val="uk-UA"/>
        </w:rPr>
        <w:t>соціолекту</w:t>
      </w:r>
      <w:proofErr w:type="spellEnd"/>
      <w:r w:rsidRPr="00730D15">
        <w:rPr>
          <w:rFonts w:ascii="Times New Roman CYR" w:eastAsia="Calibri" w:hAnsi="Times New Roman CYR" w:cs="Times New Roman CYR"/>
          <w:sz w:val="28"/>
          <w:szCs w:val="28"/>
          <w:lang w:val="uk-UA"/>
        </w:rPr>
        <w:t xml:space="preserve"> підлітків відбувається під впливом психофізіологічних змін, які супроводжуються розвитком особистості в цьому віці, а також соціокультурних норм і цінностей, які визнаються і приймаються молоддю. Важливими психофізіологічними чинниками є статеве дозрівання, підвищена емоційність, невизначеність рівня уподоб</w:t>
      </w:r>
      <w:r>
        <w:rPr>
          <w:rFonts w:ascii="Times New Roman CYR" w:eastAsia="Calibri" w:hAnsi="Times New Roman CYR" w:cs="Times New Roman CYR"/>
          <w:sz w:val="28"/>
          <w:szCs w:val="28"/>
          <w:lang w:val="uk-UA"/>
        </w:rPr>
        <w:t>ань.</w:t>
      </w:r>
    </w:p>
    <w:p w:rsidR="00F83EC5" w:rsidRDefault="00F83EC5">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6630C7" w:rsidRDefault="006630C7">
      <w:pPr>
        <w:rPr>
          <w:lang w:val="uk-UA"/>
        </w:rPr>
      </w:pPr>
    </w:p>
    <w:p w:rsidR="00E657A1" w:rsidRDefault="00F83EC5" w:rsidP="00F83EC5">
      <w:pPr>
        <w:spacing w:line="360" w:lineRule="auto"/>
        <w:jc w:val="center"/>
        <w:rPr>
          <w:rFonts w:ascii="Times New Roman CYR" w:eastAsia="Calibri" w:hAnsi="Times New Roman CYR" w:cs="Times New Roman CYR"/>
          <w:b/>
          <w:sz w:val="28"/>
          <w:szCs w:val="28"/>
          <w:lang w:val="uk-UA"/>
        </w:rPr>
      </w:pPr>
      <w:r w:rsidRPr="00F83EC5">
        <w:rPr>
          <w:rFonts w:ascii="Times New Roman" w:eastAsia="Calibri" w:hAnsi="Times New Roman" w:cs="Times New Roman"/>
          <w:b/>
          <w:caps/>
          <w:sz w:val="28"/>
          <w:szCs w:val="28"/>
          <w:lang w:val="uk-UA"/>
        </w:rPr>
        <w:lastRenderedPageBreak/>
        <w:t>Розділ 2.  </w:t>
      </w:r>
      <w:r w:rsidRPr="00F83EC5">
        <w:rPr>
          <w:rFonts w:ascii="Times New Roman CYR" w:eastAsia="Calibri" w:hAnsi="Times New Roman CYR" w:cs="Times New Roman CYR"/>
          <w:b/>
          <w:sz w:val="28"/>
          <w:szCs w:val="28"/>
          <w:lang w:val="uk-UA"/>
        </w:rPr>
        <w:t>ПРОСОДИЧНІ ОСОБЛИВОСТІ АМЕРИКАНСЬКОГО МОВЛЕННЯ</w:t>
      </w:r>
    </w:p>
    <w:p w:rsidR="00D6565E" w:rsidRPr="00AE403A" w:rsidRDefault="00F83EC5" w:rsidP="00F83EC5">
      <w:pPr>
        <w:shd w:val="clear" w:color="auto" w:fill="FFFFFF"/>
        <w:tabs>
          <w:tab w:val="left" w:pos="851"/>
        </w:tabs>
        <w:spacing w:line="360" w:lineRule="auto"/>
        <w:ind w:firstLine="709"/>
        <w:jc w:val="both"/>
        <w:rPr>
          <w:rFonts w:ascii="Times New Roman CYR" w:eastAsia="Calibri" w:hAnsi="Times New Roman CYR" w:cs="Times New Roman CYR"/>
          <w:b/>
          <w:sz w:val="28"/>
          <w:szCs w:val="28"/>
          <w:lang w:val="uk-UA"/>
        </w:rPr>
      </w:pPr>
      <w:r>
        <w:rPr>
          <w:rFonts w:ascii="Times New Roman CYR" w:hAnsi="Times New Roman CYR" w:cs="Times New Roman CYR"/>
          <w:b/>
          <w:sz w:val="28"/>
          <w:szCs w:val="28"/>
          <w:lang w:val="uk-UA"/>
        </w:rPr>
        <w:t>2.1</w:t>
      </w:r>
      <w:r w:rsidR="00D6565E" w:rsidRPr="00AE403A">
        <w:rPr>
          <w:rFonts w:ascii="Times New Roman CYR" w:eastAsia="Calibri" w:hAnsi="Times New Roman CYR" w:cs="Times New Roman CYR"/>
          <w:b/>
          <w:sz w:val="28"/>
          <w:szCs w:val="28"/>
          <w:lang w:val="uk-UA"/>
        </w:rPr>
        <w:t>.</w:t>
      </w:r>
      <w:r w:rsidR="00D6565E" w:rsidRPr="00AE403A">
        <w:rPr>
          <w:rFonts w:ascii="Times New Roman" w:eastAsia="Calibri" w:hAnsi="Times New Roman" w:cs="Times New Roman"/>
          <w:b/>
          <w:iCs/>
          <w:sz w:val="28"/>
          <w:szCs w:val="28"/>
          <w:lang w:val="uk-UA"/>
        </w:rPr>
        <w:t> </w:t>
      </w:r>
      <w:r w:rsidR="00D6565E">
        <w:rPr>
          <w:rFonts w:ascii="Times New Roman CYR" w:eastAsia="Calibri" w:hAnsi="Times New Roman CYR" w:cs="Times New Roman CYR"/>
          <w:b/>
          <w:sz w:val="28"/>
          <w:szCs w:val="28"/>
          <w:lang w:val="uk-UA"/>
        </w:rPr>
        <w:t>Особливості американської просодії</w:t>
      </w:r>
    </w:p>
    <w:p w:rsidR="00CE668B" w:rsidRPr="00CE668B" w:rsidRDefault="00CE668B" w:rsidP="00054EC6">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t>В сучасному використанні терміну "просодія" простежується широка популярність, проте його інтерпретація різниться, адже існують два протилежні погляди на цю концепцію.</w:t>
      </w:r>
    </w:p>
    <w:p w:rsidR="00CE668B" w:rsidRPr="00CE668B" w:rsidRDefault="00CE668B" w:rsidP="00054EC6">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t>Згідно з першим поглядом, поняття "просодія" і "інтонація" розглядаються як дві відмінні категорії. У британській фонологічній школі, наприклад, надаються наступні визначення:</w:t>
      </w:r>
    </w:p>
    <w:p w:rsidR="00054EC6" w:rsidRPr="00054EC6" w:rsidRDefault="00CE668B" w:rsidP="00054EC6">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54EC6" w:rsidRPr="00054EC6">
        <w:rPr>
          <w:rFonts w:ascii="Times New Roman" w:hAnsi="Times New Roman" w:cs="Times New Roman"/>
          <w:sz w:val="28"/>
          <w:szCs w:val="28"/>
          <w:lang w:val="uk-UA"/>
        </w:rPr>
        <w:t>Просодія (просодичні характеристики) – це термін, який використовується у надсегментній фонетиці та фонології стосовно змін таких параметрів, як висота тону, гучність, темп та ритм</w:t>
      </w:r>
      <w:r>
        <w:rPr>
          <w:rFonts w:ascii="Times New Roman" w:hAnsi="Times New Roman" w:cs="Times New Roman"/>
          <w:sz w:val="28"/>
          <w:szCs w:val="28"/>
          <w:lang w:val="uk-UA"/>
        </w:rPr>
        <w:t>»</w:t>
      </w:r>
      <w:r w:rsidR="00EF2EBF">
        <w:rPr>
          <w:rFonts w:ascii="Times New Roman" w:hAnsi="Times New Roman" w:cs="Times New Roman"/>
          <w:sz w:val="28"/>
          <w:szCs w:val="28"/>
          <w:lang w:val="uk-UA"/>
        </w:rPr>
        <w:t xml:space="preserve"> </w:t>
      </w:r>
      <w:r w:rsidR="00EF2EBF" w:rsidRPr="00EF2EBF">
        <w:rPr>
          <w:rFonts w:ascii="Times New Roman" w:hAnsi="Times New Roman" w:cs="Times New Roman"/>
          <w:sz w:val="28"/>
          <w:szCs w:val="28"/>
          <w:lang w:val="uk-UA"/>
        </w:rPr>
        <w:t>[</w:t>
      </w:r>
      <w:r w:rsidR="00EF2EBF" w:rsidRPr="00EF2EBF">
        <w:rPr>
          <w:rFonts w:ascii="Times New Roman" w:hAnsi="Times New Roman" w:cs="Times New Roman"/>
          <w:sz w:val="28"/>
          <w:szCs w:val="28"/>
          <w:lang w:val="en-US"/>
        </w:rPr>
        <w:t>Crystal</w:t>
      </w:r>
      <w:r w:rsidR="00054EC6" w:rsidRPr="00EF2EBF">
        <w:rPr>
          <w:rFonts w:ascii="Times New Roman" w:hAnsi="Times New Roman" w:cs="Times New Roman"/>
          <w:sz w:val="28"/>
          <w:szCs w:val="28"/>
          <w:lang w:val="uk-UA"/>
        </w:rPr>
        <w:t xml:space="preserve">, </w:t>
      </w:r>
      <w:r w:rsidR="00EF2EBF" w:rsidRPr="00EF2EBF">
        <w:rPr>
          <w:rFonts w:ascii="Times New Roman" w:hAnsi="Times New Roman" w:cs="Times New Roman"/>
          <w:sz w:val="28"/>
          <w:szCs w:val="28"/>
          <w:lang w:val="uk-UA"/>
        </w:rPr>
        <w:t xml:space="preserve">2008, </w:t>
      </w:r>
      <w:r w:rsidR="00054EC6" w:rsidRPr="00EF2EBF">
        <w:rPr>
          <w:rFonts w:ascii="Times New Roman" w:hAnsi="Times New Roman" w:cs="Times New Roman"/>
          <w:sz w:val="28"/>
          <w:szCs w:val="28"/>
          <w:lang w:val="uk-UA"/>
        </w:rPr>
        <w:t xml:space="preserve">c. 393]. </w:t>
      </w:r>
      <w:r>
        <w:rPr>
          <w:rFonts w:ascii="Times New Roman" w:hAnsi="Times New Roman" w:cs="Times New Roman"/>
          <w:sz w:val="28"/>
          <w:szCs w:val="28"/>
          <w:lang w:val="uk-UA"/>
        </w:rPr>
        <w:t>«</w:t>
      </w:r>
      <w:r w:rsidR="00054EC6" w:rsidRPr="00054EC6">
        <w:rPr>
          <w:rFonts w:ascii="Times New Roman" w:hAnsi="Times New Roman" w:cs="Times New Roman"/>
          <w:sz w:val="28"/>
          <w:szCs w:val="28"/>
          <w:lang w:val="uk-UA"/>
        </w:rPr>
        <w:t>Більш широке розуміння просодії включає якість голосу</w:t>
      </w:r>
      <w:r>
        <w:rPr>
          <w:rFonts w:ascii="Times New Roman" w:hAnsi="Times New Roman" w:cs="Times New Roman"/>
          <w:sz w:val="28"/>
          <w:szCs w:val="28"/>
          <w:lang w:val="uk-UA"/>
        </w:rPr>
        <w:t>»</w:t>
      </w:r>
      <w:r w:rsidR="008F3FDC">
        <w:rPr>
          <w:rFonts w:ascii="Times New Roman" w:hAnsi="Times New Roman" w:cs="Times New Roman"/>
          <w:sz w:val="28"/>
          <w:szCs w:val="28"/>
          <w:lang w:val="uk-UA"/>
        </w:rPr>
        <w:t xml:space="preserve"> [</w:t>
      </w:r>
      <w:r w:rsidR="008F3FDC" w:rsidRPr="008F3FDC">
        <w:rPr>
          <w:rFonts w:ascii="Times New Roman" w:hAnsi="Times New Roman" w:cs="Times New Roman"/>
          <w:sz w:val="28"/>
          <w:szCs w:val="28"/>
          <w:lang w:val="uk-UA"/>
        </w:rPr>
        <w:t>Roach, 2001</w:t>
      </w:r>
      <w:r w:rsidR="00054EC6" w:rsidRPr="00054EC6">
        <w:rPr>
          <w:rFonts w:ascii="Times New Roman" w:hAnsi="Times New Roman" w:cs="Times New Roman"/>
          <w:sz w:val="28"/>
          <w:szCs w:val="28"/>
          <w:lang w:val="uk-UA"/>
        </w:rPr>
        <w:t>].</w:t>
      </w:r>
    </w:p>
    <w:p w:rsidR="00054EC6" w:rsidRDefault="00363FA7" w:rsidP="00EB13B8">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54EC6" w:rsidRPr="00054EC6">
        <w:rPr>
          <w:rFonts w:ascii="Times New Roman" w:hAnsi="Times New Roman" w:cs="Times New Roman"/>
          <w:sz w:val="28"/>
          <w:szCs w:val="28"/>
          <w:lang w:val="uk-UA"/>
        </w:rPr>
        <w:t xml:space="preserve">Інтонація – це термін, що використовується у </w:t>
      </w:r>
      <w:proofErr w:type="spellStart"/>
      <w:r w:rsidR="00054EC6" w:rsidRPr="00054EC6">
        <w:rPr>
          <w:rFonts w:ascii="Times New Roman" w:hAnsi="Times New Roman" w:cs="Times New Roman"/>
          <w:sz w:val="28"/>
          <w:szCs w:val="28"/>
          <w:lang w:val="uk-UA"/>
        </w:rPr>
        <w:t>надсегментній</w:t>
      </w:r>
      <w:proofErr w:type="spellEnd"/>
      <w:r w:rsidR="00054EC6" w:rsidRPr="00054EC6">
        <w:rPr>
          <w:rFonts w:ascii="Times New Roman" w:hAnsi="Times New Roman" w:cs="Times New Roman"/>
          <w:sz w:val="28"/>
          <w:szCs w:val="28"/>
          <w:lang w:val="uk-UA"/>
        </w:rPr>
        <w:t xml:space="preserve"> фонології щодо лінгвістично значущих змін висоти тон</w:t>
      </w:r>
      <w:r>
        <w:rPr>
          <w:rFonts w:ascii="Times New Roman" w:hAnsi="Times New Roman" w:cs="Times New Roman"/>
          <w:sz w:val="28"/>
          <w:szCs w:val="28"/>
          <w:lang w:val="uk-UA"/>
        </w:rPr>
        <w:t>у, тобто мелодики (мелодії)» [</w:t>
      </w:r>
      <w:proofErr w:type="spellStart"/>
      <w:r w:rsidRPr="00363FA7">
        <w:rPr>
          <w:rFonts w:ascii="Times New Roman" w:hAnsi="Times New Roman" w:cs="Times New Roman"/>
          <w:sz w:val="28"/>
          <w:szCs w:val="28"/>
          <w:lang w:val="uk-UA"/>
        </w:rPr>
        <w:t>Crystal</w:t>
      </w:r>
      <w:proofErr w:type="spellEnd"/>
      <w:r w:rsidR="00054EC6" w:rsidRPr="00054EC6">
        <w:rPr>
          <w:rFonts w:ascii="Times New Roman" w:hAnsi="Times New Roman" w:cs="Times New Roman"/>
          <w:sz w:val="28"/>
          <w:szCs w:val="28"/>
          <w:lang w:val="uk-UA"/>
        </w:rPr>
        <w:t>,</w:t>
      </w:r>
      <w:r>
        <w:rPr>
          <w:rFonts w:ascii="Times New Roman" w:hAnsi="Times New Roman" w:cs="Times New Roman"/>
          <w:sz w:val="28"/>
          <w:szCs w:val="28"/>
          <w:lang w:val="uk-UA"/>
        </w:rPr>
        <w:t xml:space="preserve"> 2008, с.</w:t>
      </w:r>
      <w:r w:rsidR="00054EC6" w:rsidRPr="00054EC6">
        <w:rPr>
          <w:rFonts w:ascii="Times New Roman" w:hAnsi="Times New Roman" w:cs="Times New Roman"/>
          <w:sz w:val="28"/>
          <w:szCs w:val="28"/>
          <w:lang w:val="uk-UA"/>
        </w:rPr>
        <w:t xml:space="preserve"> 252]. На думку П. </w:t>
      </w:r>
      <w:proofErr w:type="spellStart"/>
      <w:r w:rsidR="00054EC6" w:rsidRPr="00054EC6">
        <w:rPr>
          <w:rFonts w:ascii="Times New Roman" w:hAnsi="Times New Roman" w:cs="Times New Roman"/>
          <w:sz w:val="28"/>
          <w:szCs w:val="28"/>
          <w:lang w:val="uk-UA"/>
        </w:rPr>
        <w:t>Роуча</w:t>
      </w:r>
      <w:proofErr w:type="spellEnd"/>
      <w:r w:rsidR="00054EC6" w:rsidRPr="00054EC6">
        <w:rPr>
          <w:rFonts w:ascii="Times New Roman" w:hAnsi="Times New Roman" w:cs="Times New Roman"/>
          <w:sz w:val="28"/>
          <w:szCs w:val="28"/>
          <w:lang w:val="uk-UA"/>
        </w:rPr>
        <w:t xml:space="preserve">, </w:t>
      </w:r>
      <w:r w:rsidR="00CE668B">
        <w:rPr>
          <w:rFonts w:ascii="Times New Roman" w:hAnsi="Times New Roman" w:cs="Times New Roman"/>
          <w:sz w:val="28"/>
          <w:szCs w:val="28"/>
          <w:lang w:val="uk-UA"/>
        </w:rPr>
        <w:t>«</w:t>
      </w:r>
      <w:r w:rsidR="00054EC6" w:rsidRPr="00054EC6">
        <w:rPr>
          <w:rFonts w:ascii="Times New Roman" w:hAnsi="Times New Roman" w:cs="Times New Roman"/>
          <w:sz w:val="28"/>
          <w:szCs w:val="28"/>
          <w:lang w:val="uk-UA"/>
        </w:rPr>
        <w:t>інтонація – «використання змін висоти тону передачі значення» [</w:t>
      </w:r>
      <w:proofErr w:type="spellStart"/>
      <w:r w:rsidRPr="008F3FDC">
        <w:rPr>
          <w:rFonts w:ascii="Times New Roman" w:hAnsi="Times New Roman" w:cs="Times New Roman"/>
          <w:sz w:val="28"/>
          <w:szCs w:val="28"/>
          <w:lang w:val="uk-UA"/>
        </w:rPr>
        <w:t>Roach</w:t>
      </w:r>
      <w:proofErr w:type="spellEnd"/>
      <w:r w:rsidRPr="008F3FDC">
        <w:rPr>
          <w:rFonts w:ascii="Times New Roman" w:hAnsi="Times New Roman" w:cs="Times New Roman"/>
          <w:sz w:val="28"/>
          <w:szCs w:val="28"/>
          <w:lang w:val="uk-UA"/>
        </w:rPr>
        <w:t>, 2001</w:t>
      </w:r>
      <w:r>
        <w:rPr>
          <w:rFonts w:ascii="Times New Roman" w:hAnsi="Times New Roman" w:cs="Times New Roman"/>
          <w:sz w:val="28"/>
          <w:szCs w:val="28"/>
          <w:lang w:val="uk-UA"/>
        </w:rPr>
        <w:t xml:space="preserve">, с. </w:t>
      </w:r>
      <w:r w:rsidR="00054EC6" w:rsidRPr="00054EC6">
        <w:rPr>
          <w:rFonts w:ascii="Times New Roman" w:hAnsi="Times New Roman" w:cs="Times New Roman"/>
          <w:sz w:val="28"/>
          <w:szCs w:val="28"/>
          <w:lang w:val="uk-UA"/>
        </w:rPr>
        <w:t xml:space="preserve">110]. Згідно з британським лінгвістом П. </w:t>
      </w:r>
      <w:proofErr w:type="spellStart"/>
      <w:r w:rsidR="00054EC6" w:rsidRPr="00054EC6">
        <w:rPr>
          <w:rFonts w:ascii="Times New Roman" w:hAnsi="Times New Roman" w:cs="Times New Roman"/>
          <w:sz w:val="28"/>
          <w:szCs w:val="28"/>
          <w:lang w:val="uk-UA"/>
        </w:rPr>
        <w:t>Ледфоджем</w:t>
      </w:r>
      <w:proofErr w:type="spellEnd"/>
      <w:r w:rsidR="00054EC6" w:rsidRPr="00054EC6">
        <w:rPr>
          <w:rFonts w:ascii="Times New Roman" w:hAnsi="Times New Roman" w:cs="Times New Roman"/>
          <w:sz w:val="28"/>
          <w:szCs w:val="28"/>
          <w:lang w:val="uk-UA"/>
        </w:rPr>
        <w:t xml:space="preserve">, </w:t>
      </w:r>
      <w:r w:rsidR="00CE668B">
        <w:rPr>
          <w:rFonts w:ascii="Times New Roman" w:hAnsi="Times New Roman" w:cs="Times New Roman"/>
          <w:sz w:val="28"/>
          <w:szCs w:val="28"/>
          <w:lang w:val="uk-UA"/>
        </w:rPr>
        <w:t>«</w:t>
      </w:r>
      <w:r w:rsidR="00054EC6" w:rsidRPr="00054EC6">
        <w:rPr>
          <w:rFonts w:ascii="Times New Roman" w:hAnsi="Times New Roman" w:cs="Times New Roman"/>
          <w:sz w:val="28"/>
          <w:szCs w:val="28"/>
          <w:lang w:val="uk-UA"/>
        </w:rPr>
        <w:t>інтонація – зміна висоти основного тону у фразі, яка може відповідати цілій пропозиції</w:t>
      </w:r>
      <w:r w:rsidR="00CE668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B10AE1">
        <w:rPr>
          <w:rStyle w:val="Bodytext"/>
          <w:strike w:val="0"/>
          <w:sz w:val="28"/>
          <w:szCs w:val="28"/>
          <w:lang w:val="en-US"/>
        </w:rPr>
        <w:t>Ladefoged</w:t>
      </w:r>
      <w:proofErr w:type="spellEnd"/>
      <w:r>
        <w:rPr>
          <w:rStyle w:val="Bodytext"/>
          <w:strike w:val="0"/>
          <w:sz w:val="28"/>
          <w:szCs w:val="28"/>
          <w:lang w:val="uk-UA"/>
        </w:rPr>
        <w:t>, 2001</w:t>
      </w:r>
      <w:r w:rsidR="00054EC6" w:rsidRPr="00054EC6">
        <w:rPr>
          <w:rFonts w:ascii="Times New Roman" w:hAnsi="Times New Roman" w:cs="Times New Roman"/>
          <w:sz w:val="28"/>
          <w:szCs w:val="28"/>
          <w:lang w:val="uk-UA"/>
        </w:rPr>
        <w:t>].</w:t>
      </w:r>
    </w:p>
    <w:p w:rsidR="00CE668B" w:rsidRPr="00CE668B" w:rsidRDefault="00CE668B" w:rsidP="00054EC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E668B">
        <w:rPr>
          <w:rFonts w:ascii="Times New Roman" w:hAnsi="Times New Roman" w:cs="Times New Roman"/>
          <w:sz w:val="28"/>
          <w:szCs w:val="28"/>
          <w:lang w:val="uk-UA"/>
        </w:rPr>
        <w:t>Отже, у британській (а також в американській) фонологічній традиції інтонація визначається як зміни у висоті основного тону, що стосуються мелодійності мовлення і мають важливу лінгвістичну функцію у передачі значень. Це поняття обмежується межами фрази або речення.</w:t>
      </w:r>
    </w:p>
    <w:p w:rsidR="00CE668B" w:rsidRPr="00CE668B" w:rsidRDefault="00CE668B" w:rsidP="00054EC6">
      <w:pPr>
        <w:spacing w:after="0" w:line="360" w:lineRule="auto"/>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tab/>
        <w:t>З іншого боку, просодія включає більш широкий діапазон: від організації звуків у складі до структури цілого тексту. Вона включає в себе різні компоненти, такі як висота тону, гучність, темп, ритм і якість голосу. У цілому, просодія охоплює більше аспектів мовлення та може впливати на різноманітні аспекти комунікації.</w:t>
      </w:r>
    </w:p>
    <w:p w:rsid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lastRenderedPageBreak/>
        <w:t>Чільне місце в комплексі просодичних засобів займає мелодика, або зміна висотного рівня вимови складів або їх послідовності. Вона використовується як найважливіший надсегментний засіб у різних мовах, а в межах однієї мови обслуговує практично всі функції, що приписуються інтонації. Ця універсальність ґрунтується на величезному багатстві можливостей, укладених у цьому компоненті просодії.</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У мелодійному контурі синтагми зазвичай виділяють релевантні ділянки, набір яких різний у різних дослідників. Важливо відзначити, що межі синтагм добре сприймаються та акустично зрозумілі. Таким чином, синтагма є первинною одиницею усного висловлювання.</w:t>
      </w:r>
    </w:p>
    <w:p w:rsidR="00054EC6" w:rsidRPr="00363FA7"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Британський дослідник Д. Кристал стверджує, що чільну роль мелодики у просодичному оформленні висловлювання визначає той факт, що даний компонент є найбільш</w:t>
      </w:r>
      <w:r w:rsidR="00363FA7">
        <w:rPr>
          <w:rFonts w:ascii="Times New Roman" w:hAnsi="Times New Roman" w:cs="Times New Roman"/>
          <w:sz w:val="28"/>
          <w:szCs w:val="28"/>
          <w:lang w:val="uk-UA"/>
        </w:rPr>
        <w:t xml:space="preserve"> вивченим у галузі просод</w:t>
      </w:r>
      <w:r w:rsidR="00363FA7" w:rsidRPr="00363FA7">
        <w:rPr>
          <w:rFonts w:ascii="Times New Roman" w:hAnsi="Times New Roman" w:cs="Times New Roman"/>
          <w:sz w:val="28"/>
          <w:szCs w:val="28"/>
          <w:lang w:val="uk-UA"/>
        </w:rPr>
        <w:t>ії [</w:t>
      </w:r>
      <w:r w:rsidR="00363FA7" w:rsidRPr="00363FA7">
        <w:rPr>
          <w:rFonts w:ascii="Times New Roman" w:hAnsi="Times New Roman" w:cs="Times New Roman"/>
          <w:sz w:val="28"/>
          <w:szCs w:val="28"/>
          <w:lang w:val="en-US"/>
        </w:rPr>
        <w:t>Crystal</w:t>
      </w:r>
      <w:r w:rsidR="00363FA7" w:rsidRPr="00363FA7">
        <w:rPr>
          <w:rFonts w:ascii="Times New Roman" w:hAnsi="Times New Roman" w:cs="Times New Roman"/>
          <w:sz w:val="28"/>
          <w:szCs w:val="28"/>
          <w:lang w:val="uk-UA"/>
        </w:rPr>
        <w:t>, 1969</w:t>
      </w:r>
      <w:r w:rsidRPr="00363FA7">
        <w:rPr>
          <w:rFonts w:ascii="Times New Roman" w:hAnsi="Times New Roman" w:cs="Times New Roman"/>
          <w:sz w:val="28"/>
          <w:szCs w:val="28"/>
          <w:lang w:val="uk-UA"/>
        </w:rPr>
        <w:t>].</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У основі контурного підходу</w:t>
      </w:r>
      <w:r w:rsidR="00CE668B">
        <w:rPr>
          <w:rFonts w:ascii="Times New Roman" w:hAnsi="Times New Roman" w:cs="Times New Roman"/>
          <w:sz w:val="28"/>
          <w:szCs w:val="28"/>
          <w:lang w:val="uk-UA"/>
        </w:rPr>
        <w:t xml:space="preserve"> вивчення інтонації</w:t>
      </w:r>
      <w:r w:rsidRPr="00054EC6">
        <w:rPr>
          <w:rFonts w:ascii="Times New Roman" w:hAnsi="Times New Roman" w:cs="Times New Roman"/>
          <w:sz w:val="28"/>
          <w:szCs w:val="28"/>
          <w:lang w:val="uk-UA"/>
        </w:rPr>
        <w:t xml:space="preserve"> лежить твердж</w:t>
      </w:r>
      <w:r w:rsidR="00CE668B">
        <w:rPr>
          <w:rFonts w:ascii="Times New Roman" w:hAnsi="Times New Roman" w:cs="Times New Roman"/>
          <w:sz w:val="28"/>
          <w:szCs w:val="28"/>
          <w:lang w:val="uk-UA"/>
        </w:rPr>
        <w:t>ення у тому, що одиниця мелодії</w:t>
      </w:r>
      <w:r w:rsidRPr="00054EC6">
        <w:rPr>
          <w:rFonts w:ascii="Times New Roman" w:hAnsi="Times New Roman" w:cs="Times New Roman"/>
          <w:sz w:val="28"/>
          <w:szCs w:val="28"/>
          <w:lang w:val="uk-UA"/>
        </w:rPr>
        <w:t xml:space="preserve"> – це напрям голосового тону, тобто конфігурація чи контур. Мелодична конфігурація фрази є цілісне освіту, у якому виділяються функціонально самостійні складові, співвіднесені з лінійно розташован</w:t>
      </w:r>
      <w:r w:rsidR="00363FA7">
        <w:rPr>
          <w:rFonts w:ascii="Times New Roman" w:hAnsi="Times New Roman" w:cs="Times New Roman"/>
          <w:sz w:val="28"/>
          <w:szCs w:val="28"/>
          <w:lang w:val="uk-UA"/>
        </w:rPr>
        <w:t>ими відрізками фрази</w:t>
      </w:r>
      <w:r w:rsidRPr="00054EC6">
        <w:rPr>
          <w:rFonts w:ascii="Times New Roman" w:hAnsi="Times New Roman" w:cs="Times New Roman"/>
          <w:sz w:val="28"/>
          <w:szCs w:val="28"/>
          <w:lang w:val="uk-UA"/>
        </w:rPr>
        <w:t>.</w:t>
      </w:r>
    </w:p>
    <w:p w:rsidR="00E657A1"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 xml:space="preserve">Основною одиницею дослідження у контурному підході є тональна група (синтагма). У межах виділяються такі тональні одиниці: </w:t>
      </w:r>
      <w:proofErr w:type="spellStart"/>
      <w:r w:rsidRPr="00054EC6">
        <w:rPr>
          <w:rFonts w:ascii="Times New Roman" w:hAnsi="Times New Roman" w:cs="Times New Roman"/>
          <w:sz w:val="28"/>
          <w:szCs w:val="28"/>
          <w:lang w:val="uk-UA"/>
        </w:rPr>
        <w:t>предтакт</w:t>
      </w:r>
      <w:proofErr w:type="spellEnd"/>
      <w:r w:rsidRPr="00054EC6">
        <w:rPr>
          <w:rFonts w:ascii="Times New Roman" w:hAnsi="Times New Roman" w:cs="Times New Roman"/>
          <w:sz w:val="28"/>
          <w:szCs w:val="28"/>
          <w:lang w:val="uk-UA"/>
        </w:rPr>
        <w:t>, шкала, такт і ядерний тон.</w:t>
      </w:r>
    </w:p>
    <w:p w:rsidR="00CE668B" w:rsidRPr="00CE668B" w:rsidRDefault="00CE668B" w:rsidP="00CE668B">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t>Так, кожна з описаних одиниць, а також мелодійний контур в цілому, може бути охарактеризована з різних точок зору, таких як напрямок руху основного тону, діапазон, рівень та регістр. Визначення цих параметрів допомагає краще розуміти виразові можливості і функції інтонації та просодії в мовленні.</w:t>
      </w:r>
    </w:p>
    <w:p w:rsidR="00CE668B" w:rsidRPr="00CE668B" w:rsidRDefault="00CE668B" w:rsidP="00CE668B">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t>Напрямок руху основного тону: Це вказує на те, чи піднімається,пускається чи залишається сталим основний тон під час вимови певного фрагмента мовлення.</w:t>
      </w:r>
    </w:p>
    <w:p w:rsidR="00CE668B" w:rsidRDefault="00CE668B" w:rsidP="00CE668B">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lastRenderedPageBreak/>
        <w:t>Діапазон: Визначає ширину між найвищим і найнижчим пунктами мелодійного контуру. Більший діапазон може вказувати на емоційну насиченість або інтонаційну різноманітність.</w:t>
      </w:r>
    </w:p>
    <w:p w:rsidR="00CE668B" w:rsidRPr="00CE668B" w:rsidRDefault="00CE668B" w:rsidP="00CE668B">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b/>
          <w:bCs/>
          <w:sz w:val="28"/>
          <w:szCs w:val="28"/>
          <w:lang w:val="uk-UA"/>
        </w:rPr>
        <w:t>Рівень:</w:t>
      </w:r>
      <w:r w:rsidRPr="00CE668B">
        <w:rPr>
          <w:rFonts w:ascii="Times New Roman" w:hAnsi="Times New Roman" w:cs="Times New Roman"/>
          <w:sz w:val="28"/>
          <w:szCs w:val="28"/>
          <w:lang w:val="uk-UA"/>
        </w:rPr>
        <w:t xml:space="preserve"> Описує, наскільки стабільним залишається рівень основного тону. Високий рівень може вказувати на стабільність, тоді як низький - на зміни.</w:t>
      </w:r>
    </w:p>
    <w:p w:rsidR="00CE668B" w:rsidRPr="00CE668B" w:rsidRDefault="00CE668B" w:rsidP="00CE668B">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b/>
          <w:bCs/>
          <w:sz w:val="28"/>
          <w:szCs w:val="28"/>
          <w:lang w:val="uk-UA"/>
        </w:rPr>
        <w:t>Регістр:</w:t>
      </w:r>
      <w:r w:rsidRPr="00CE668B">
        <w:rPr>
          <w:rFonts w:ascii="Times New Roman" w:hAnsi="Times New Roman" w:cs="Times New Roman"/>
          <w:sz w:val="28"/>
          <w:szCs w:val="28"/>
          <w:lang w:val="uk-UA"/>
        </w:rPr>
        <w:t xml:space="preserve"> Вказує на те, чи знаходиться основний тон в високому, середньому чи низькому діапазоні голосового реєстру.</w:t>
      </w:r>
    </w:p>
    <w:p w:rsidR="00CE668B" w:rsidRPr="00CE668B" w:rsidRDefault="00CE668B" w:rsidP="00CE668B">
      <w:pPr>
        <w:spacing w:after="0" w:line="360" w:lineRule="auto"/>
        <w:ind w:firstLine="708"/>
        <w:contextualSpacing/>
        <w:jc w:val="both"/>
        <w:rPr>
          <w:rFonts w:ascii="Times New Roman" w:hAnsi="Times New Roman" w:cs="Times New Roman"/>
          <w:sz w:val="28"/>
          <w:szCs w:val="28"/>
          <w:lang w:val="uk-UA"/>
        </w:rPr>
      </w:pPr>
      <w:r w:rsidRPr="00CE668B">
        <w:rPr>
          <w:rFonts w:ascii="Times New Roman" w:hAnsi="Times New Roman" w:cs="Times New Roman"/>
          <w:sz w:val="28"/>
          <w:szCs w:val="28"/>
          <w:lang w:val="uk-UA"/>
        </w:rPr>
        <w:t xml:space="preserve">Ці характеристики дозволяють ретельно аналізувати інтонаційні та </w:t>
      </w:r>
      <w:proofErr w:type="spellStart"/>
      <w:r w:rsidRPr="00CE668B">
        <w:rPr>
          <w:rFonts w:ascii="Times New Roman" w:hAnsi="Times New Roman" w:cs="Times New Roman"/>
          <w:sz w:val="28"/>
          <w:szCs w:val="28"/>
          <w:lang w:val="uk-UA"/>
        </w:rPr>
        <w:t>просодійні</w:t>
      </w:r>
      <w:proofErr w:type="spellEnd"/>
      <w:r w:rsidRPr="00CE668B">
        <w:rPr>
          <w:rFonts w:ascii="Times New Roman" w:hAnsi="Times New Roman" w:cs="Times New Roman"/>
          <w:sz w:val="28"/>
          <w:szCs w:val="28"/>
          <w:lang w:val="uk-UA"/>
        </w:rPr>
        <w:t xml:space="preserve"> риси мовлення, що допомагає розкрити їхню функціональність та можливості.</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Крім того, існують інші підходи до опису мовної мелодики.</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 xml:space="preserve">Так, американський лінгвіст Д. </w:t>
      </w:r>
      <w:proofErr w:type="spellStart"/>
      <w:r w:rsidRPr="00054EC6">
        <w:rPr>
          <w:rFonts w:ascii="Times New Roman" w:hAnsi="Times New Roman" w:cs="Times New Roman"/>
          <w:sz w:val="28"/>
          <w:szCs w:val="28"/>
          <w:lang w:val="uk-UA"/>
        </w:rPr>
        <w:t>Болінджер</w:t>
      </w:r>
      <w:proofErr w:type="spellEnd"/>
      <w:r w:rsidRPr="00054EC6">
        <w:rPr>
          <w:rFonts w:ascii="Times New Roman" w:hAnsi="Times New Roman" w:cs="Times New Roman"/>
          <w:sz w:val="28"/>
          <w:szCs w:val="28"/>
          <w:lang w:val="uk-UA"/>
        </w:rPr>
        <w:t xml:space="preserve">, якому належить розробка конкретних питань в інтонації американського варіанту, розробив теорію про чотири рівні: повністю граматикалізований, частково граматикалізований, частково </w:t>
      </w:r>
      <w:proofErr w:type="spellStart"/>
      <w:r w:rsidRPr="00054EC6">
        <w:rPr>
          <w:rFonts w:ascii="Times New Roman" w:hAnsi="Times New Roman" w:cs="Times New Roman"/>
          <w:sz w:val="28"/>
          <w:szCs w:val="28"/>
          <w:lang w:val="uk-UA"/>
        </w:rPr>
        <w:t>неграматикалізований</w:t>
      </w:r>
      <w:proofErr w:type="spellEnd"/>
      <w:r w:rsidRPr="00054EC6">
        <w:rPr>
          <w:rFonts w:ascii="Times New Roman" w:hAnsi="Times New Roman" w:cs="Times New Roman"/>
          <w:sz w:val="28"/>
          <w:szCs w:val="28"/>
          <w:lang w:val="uk-UA"/>
        </w:rPr>
        <w:t xml:space="preserve"> і повністю </w:t>
      </w:r>
      <w:proofErr w:type="spellStart"/>
      <w:r w:rsidRPr="00054EC6">
        <w:rPr>
          <w:rFonts w:ascii="Times New Roman" w:hAnsi="Times New Roman" w:cs="Times New Roman"/>
          <w:sz w:val="28"/>
          <w:szCs w:val="28"/>
          <w:lang w:val="uk-UA"/>
        </w:rPr>
        <w:t>неграматикалізований</w:t>
      </w:r>
      <w:proofErr w:type="spellEnd"/>
      <w:r w:rsidRPr="00054EC6">
        <w:rPr>
          <w:rFonts w:ascii="Times New Roman" w:hAnsi="Times New Roman" w:cs="Times New Roman"/>
          <w:sz w:val="28"/>
          <w:szCs w:val="28"/>
          <w:lang w:val="uk-UA"/>
        </w:rPr>
        <w:t>. До першого автор відносить фразовий наголос, термінальні тони, рівні та членування. Другий рівень характеризується злитістю логічної та емоційної інформації. Третій рівень характеризується наявністю «неконтрольованих емоційних значень». На цьому рівні, на думку автора, важливим є вивчення мелодійних змін у ненаголошених складах. Четвертий рівень – це рівень,</w:t>
      </w:r>
      <w:r w:rsidR="00363FA7">
        <w:rPr>
          <w:rFonts w:ascii="Times New Roman" w:hAnsi="Times New Roman" w:cs="Times New Roman"/>
          <w:sz w:val="28"/>
          <w:szCs w:val="28"/>
          <w:lang w:val="uk-UA"/>
        </w:rPr>
        <w:t xml:space="preserve"> у якому переважають </w:t>
      </w:r>
      <w:r w:rsidR="00363FA7" w:rsidRPr="00363FA7">
        <w:rPr>
          <w:rFonts w:ascii="Times New Roman" w:hAnsi="Times New Roman" w:cs="Times New Roman"/>
          <w:sz w:val="28"/>
          <w:szCs w:val="28"/>
          <w:lang w:val="uk-UA"/>
        </w:rPr>
        <w:t>емоції [</w:t>
      </w:r>
      <w:proofErr w:type="spellStart"/>
      <w:r w:rsidR="00363FA7" w:rsidRPr="00363FA7">
        <w:rPr>
          <w:rFonts w:ascii="Times New Roman" w:hAnsi="Times New Roman" w:cs="Times New Roman"/>
          <w:sz w:val="28"/>
          <w:szCs w:val="28"/>
          <w:lang w:val="en-US"/>
        </w:rPr>
        <w:t>Bolinger</w:t>
      </w:r>
      <w:proofErr w:type="spellEnd"/>
      <w:r w:rsidR="00363FA7" w:rsidRPr="00363FA7">
        <w:rPr>
          <w:rFonts w:ascii="Times New Roman" w:hAnsi="Times New Roman" w:cs="Times New Roman"/>
          <w:sz w:val="28"/>
          <w:szCs w:val="28"/>
          <w:lang w:val="uk-UA"/>
        </w:rPr>
        <w:t>, 1970</w:t>
      </w:r>
      <w:r w:rsidRPr="00363FA7">
        <w:rPr>
          <w:rFonts w:ascii="Times New Roman" w:hAnsi="Times New Roman" w:cs="Times New Roman"/>
          <w:sz w:val="28"/>
          <w:szCs w:val="28"/>
          <w:lang w:val="uk-UA"/>
        </w:rPr>
        <w:t>]. Слід</w:t>
      </w:r>
      <w:r w:rsidRPr="00054EC6">
        <w:rPr>
          <w:rFonts w:ascii="Times New Roman" w:hAnsi="Times New Roman" w:cs="Times New Roman"/>
          <w:sz w:val="28"/>
          <w:szCs w:val="28"/>
          <w:lang w:val="uk-UA"/>
        </w:rPr>
        <w:t xml:space="preserve"> зазначити, що </w:t>
      </w:r>
      <w:proofErr w:type="spellStart"/>
      <w:r w:rsidRPr="00054EC6">
        <w:rPr>
          <w:rFonts w:ascii="Times New Roman" w:hAnsi="Times New Roman" w:cs="Times New Roman"/>
          <w:sz w:val="28"/>
          <w:szCs w:val="28"/>
          <w:lang w:val="uk-UA"/>
        </w:rPr>
        <w:t>Болінджер</w:t>
      </w:r>
      <w:proofErr w:type="spellEnd"/>
      <w:r w:rsidRPr="00054EC6">
        <w:rPr>
          <w:rFonts w:ascii="Times New Roman" w:hAnsi="Times New Roman" w:cs="Times New Roman"/>
          <w:sz w:val="28"/>
          <w:szCs w:val="28"/>
          <w:lang w:val="uk-UA"/>
        </w:rPr>
        <w:t>, пропонуючи ці чотири рівні, намагається створити градацію висловлювань за рівнем емоційної насиченості. Цінними є спостереження автора над зміною мелодійної структури висловлювання у ненаголошених складах та аналіз інформації, яка може бути передана цією ділянкою мелодії.</w:t>
      </w:r>
    </w:p>
    <w:p w:rsidR="00404EAA" w:rsidRPr="00404EAA" w:rsidRDefault="00404EAA" w:rsidP="00054EC6">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04EAA">
        <w:rPr>
          <w:rFonts w:ascii="Times New Roman" w:hAnsi="Times New Roman" w:cs="Times New Roman"/>
          <w:sz w:val="28"/>
          <w:szCs w:val="28"/>
          <w:lang w:val="uk-UA"/>
        </w:rPr>
        <w:t xml:space="preserve">овий підхід у вивченні мелодійного компонента просодії, відомий як </w:t>
      </w:r>
      <w:proofErr w:type="spellStart"/>
      <w:r w:rsidRPr="00404EAA">
        <w:rPr>
          <w:rFonts w:ascii="Times New Roman" w:hAnsi="Times New Roman" w:cs="Times New Roman"/>
          <w:sz w:val="28"/>
          <w:szCs w:val="28"/>
          <w:lang w:val="uk-UA"/>
        </w:rPr>
        <w:t>ToBI</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Tones</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and</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Break</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Indices</w:t>
      </w:r>
      <w:proofErr w:type="spellEnd"/>
      <w:r w:rsidRPr="00404EAA">
        <w:rPr>
          <w:rFonts w:ascii="Times New Roman" w:hAnsi="Times New Roman" w:cs="Times New Roman"/>
          <w:sz w:val="28"/>
          <w:szCs w:val="28"/>
          <w:lang w:val="uk-UA"/>
        </w:rPr>
        <w:t xml:space="preserve">), виник у США в останні кілька десятиліть. Він розвинувся з </w:t>
      </w:r>
      <w:proofErr w:type="spellStart"/>
      <w:r w:rsidRPr="00404EAA">
        <w:rPr>
          <w:rFonts w:ascii="Times New Roman" w:hAnsi="Times New Roman" w:cs="Times New Roman"/>
          <w:sz w:val="28"/>
          <w:szCs w:val="28"/>
          <w:lang w:val="uk-UA"/>
        </w:rPr>
        <w:t>автосегментної</w:t>
      </w:r>
      <w:proofErr w:type="spellEnd"/>
      <w:r w:rsidRPr="00404EAA">
        <w:rPr>
          <w:rFonts w:ascii="Times New Roman" w:hAnsi="Times New Roman" w:cs="Times New Roman"/>
          <w:sz w:val="28"/>
          <w:szCs w:val="28"/>
          <w:lang w:val="uk-UA"/>
        </w:rPr>
        <w:t xml:space="preserve"> фонології У. </w:t>
      </w:r>
      <w:proofErr w:type="spellStart"/>
      <w:r w:rsidRPr="00404EAA">
        <w:rPr>
          <w:rFonts w:ascii="Times New Roman" w:hAnsi="Times New Roman" w:cs="Times New Roman"/>
          <w:sz w:val="28"/>
          <w:szCs w:val="28"/>
          <w:lang w:val="uk-UA"/>
        </w:rPr>
        <w:t>Лебена</w:t>
      </w:r>
      <w:proofErr w:type="spellEnd"/>
      <w:r w:rsidRPr="00404EAA">
        <w:rPr>
          <w:rFonts w:ascii="Times New Roman" w:hAnsi="Times New Roman" w:cs="Times New Roman"/>
          <w:sz w:val="28"/>
          <w:szCs w:val="28"/>
          <w:lang w:val="uk-UA"/>
        </w:rPr>
        <w:t xml:space="preserve"> та Дж. </w:t>
      </w:r>
      <w:proofErr w:type="spellStart"/>
      <w:r w:rsidRPr="00404EAA">
        <w:rPr>
          <w:rFonts w:ascii="Times New Roman" w:hAnsi="Times New Roman" w:cs="Times New Roman"/>
          <w:sz w:val="28"/>
          <w:szCs w:val="28"/>
          <w:lang w:val="uk-UA"/>
        </w:rPr>
        <w:t>Голдсміта</w:t>
      </w:r>
      <w:proofErr w:type="spellEnd"/>
      <w:r w:rsidRPr="00404EAA">
        <w:rPr>
          <w:rFonts w:ascii="Times New Roman" w:hAnsi="Times New Roman" w:cs="Times New Roman"/>
          <w:sz w:val="28"/>
          <w:szCs w:val="28"/>
          <w:lang w:val="uk-UA"/>
        </w:rPr>
        <w:t xml:space="preserve">, а також з метричної теорії М. </w:t>
      </w:r>
      <w:proofErr w:type="spellStart"/>
      <w:r w:rsidRPr="00404EAA">
        <w:rPr>
          <w:rFonts w:ascii="Times New Roman" w:hAnsi="Times New Roman" w:cs="Times New Roman"/>
          <w:sz w:val="28"/>
          <w:szCs w:val="28"/>
          <w:lang w:val="uk-UA"/>
        </w:rPr>
        <w:t>Лібермана</w:t>
      </w:r>
      <w:proofErr w:type="spellEnd"/>
      <w:r w:rsidRPr="00404EAA">
        <w:rPr>
          <w:rFonts w:ascii="Times New Roman" w:hAnsi="Times New Roman" w:cs="Times New Roman"/>
          <w:sz w:val="28"/>
          <w:szCs w:val="28"/>
          <w:lang w:val="uk-UA"/>
        </w:rPr>
        <w:t xml:space="preserve"> та А. </w:t>
      </w:r>
      <w:proofErr w:type="spellStart"/>
      <w:r w:rsidRPr="00404EAA">
        <w:rPr>
          <w:rFonts w:ascii="Times New Roman" w:hAnsi="Times New Roman" w:cs="Times New Roman"/>
          <w:sz w:val="28"/>
          <w:szCs w:val="28"/>
          <w:lang w:val="uk-UA"/>
        </w:rPr>
        <w:t>Прінса</w:t>
      </w:r>
      <w:proofErr w:type="spellEnd"/>
      <w:r w:rsidRPr="00404EAA">
        <w:rPr>
          <w:rFonts w:ascii="Times New Roman" w:hAnsi="Times New Roman" w:cs="Times New Roman"/>
          <w:sz w:val="28"/>
          <w:szCs w:val="28"/>
          <w:lang w:val="uk-UA"/>
        </w:rPr>
        <w:t xml:space="preserve">. Перші згадки про цей метод </w:t>
      </w:r>
      <w:r w:rsidRPr="00404EAA">
        <w:rPr>
          <w:rFonts w:ascii="Times New Roman" w:hAnsi="Times New Roman" w:cs="Times New Roman"/>
          <w:sz w:val="28"/>
          <w:szCs w:val="28"/>
          <w:lang w:val="uk-UA"/>
        </w:rPr>
        <w:lastRenderedPageBreak/>
        <w:t xml:space="preserve">відзначаються у дисертації Дж. </w:t>
      </w:r>
      <w:proofErr w:type="spellStart"/>
      <w:r w:rsidRPr="00404EAA">
        <w:rPr>
          <w:rFonts w:ascii="Times New Roman" w:hAnsi="Times New Roman" w:cs="Times New Roman"/>
          <w:sz w:val="28"/>
          <w:szCs w:val="28"/>
          <w:lang w:val="uk-UA"/>
        </w:rPr>
        <w:t>П'єрхумберта</w:t>
      </w:r>
      <w:proofErr w:type="spellEnd"/>
      <w:r w:rsidRPr="00404EAA">
        <w:rPr>
          <w:rFonts w:ascii="Times New Roman" w:hAnsi="Times New Roman" w:cs="Times New Roman"/>
          <w:sz w:val="28"/>
          <w:szCs w:val="28"/>
          <w:lang w:val="uk-UA"/>
        </w:rPr>
        <w:t xml:space="preserve"> у 1980 році, і пізніше він був розроблений Р. </w:t>
      </w:r>
      <w:proofErr w:type="spellStart"/>
      <w:r w:rsidRPr="00404EAA">
        <w:rPr>
          <w:rFonts w:ascii="Times New Roman" w:hAnsi="Times New Roman" w:cs="Times New Roman"/>
          <w:sz w:val="28"/>
          <w:szCs w:val="28"/>
          <w:lang w:val="uk-UA"/>
        </w:rPr>
        <w:t>Ладдом</w:t>
      </w:r>
      <w:proofErr w:type="spellEnd"/>
      <w:r w:rsidRPr="00404EAA">
        <w:rPr>
          <w:rFonts w:ascii="Times New Roman" w:hAnsi="Times New Roman" w:cs="Times New Roman"/>
          <w:sz w:val="28"/>
          <w:szCs w:val="28"/>
          <w:lang w:val="uk-UA"/>
        </w:rPr>
        <w:t xml:space="preserve"> та К. </w:t>
      </w:r>
      <w:proofErr w:type="spellStart"/>
      <w:r w:rsidRPr="00404EAA">
        <w:rPr>
          <w:rFonts w:ascii="Times New Roman" w:hAnsi="Times New Roman" w:cs="Times New Roman"/>
          <w:sz w:val="28"/>
          <w:szCs w:val="28"/>
          <w:lang w:val="uk-UA"/>
        </w:rPr>
        <w:t>Гуссенховеном</w:t>
      </w:r>
      <w:proofErr w:type="spellEnd"/>
      <w:r w:rsidRPr="00404EAA">
        <w:rPr>
          <w:rFonts w:ascii="Times New Roman" w:hAnsi="Times New Roman" w:cs="Times New Roman"/>
          <w:sz w:val="28"/>
          <w:szCs w:val="28"/>
          <w:lang w:val="uk-UA"/>
        </w:rPr>
        <w:t xml:space="preserve">, ставши домінуючою парадигмою у просодичних дослідженнях. </w:t>
      </w:r>
      <w:proofErr w:type="spellStart"/>
      <w:r w:rsidRPr="00404EAA">
        <w:rPr>
          <w:rFonts w:ascii="Times New Roman" w:hAnsi="Times New Roman" w:cs="Times New Roman"/>
          <w:sz w:val="28"/>
          <w:szCs w:val="28"/>
          <w:lang w:val="uk-UA"/>
        </w:rPr>
        <w:t>Початково</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ToBI</w:t>
      </w:r>
      <w:proofErr w:type="spellEnd"/>
      <w:r w:rsidRPr="00404EAA">
        <w:rPr>
          <w:rFonts w:ascii="Times New Roman" w:hAnsi="Times New Roman" w:cs="Times New Roman"/>
          <w:sz w:val="28"/>
          <w:szCs w:val="28"/>
          <w:lang w:val="uk-UA"/>
        </w:rPr>
        <w:t xml:space="preserve"> був призначений для</w:t>
      </w:r>
      <w:r>
        <w:rPr>
          <w:rFonts w:ascii="Times New Roman" w:hAnsi="Times New Roman" w:cs="Times New Roman"/>
          <w:sz w:val="28"/>
          <w:szCs w:val="28"/>
          <w:lang w:val="uk-UA"/>
        </w:rPr>
        <w:t xml:space="preserve"> аналізу інтонації американського мовлення</w:t>
      </w:r>
      <w:r w:rsidRPr="00404EAA">
        <w:rPr>
          <w:rFonts w:ascii="Times New Roman" w:hAnsi="Times New Roman" w:cs="Times New Roman"/>
          <w:sz w:val="28"/>
          <w:szCs w:val="28"/>
          <w:lang w:val="uk-UA"/>
        </w:rPr>
        <w:t xml:space="preserve">, але подальші дослідження виявили його придатність для аналізу не лише різних варіантів англійської мови, але й для обробки </w:t>
      </w:r>
      <w:proofErr w:type="spellStart"/>
      <w:r w:rsidRPr="00404EAA">
        <w:rPr>
          <w:rFonts w:ascii="Times New Roman" w:hAnsi="Times New Roman" w:cs="Times New Roman"/>
          <w:sz w:val="28"/>
          <w:szCs w:val="28"/>
          <w:lang w:val="uk-UA"/>
        </w:rPr>
        <w:t>аудіоматеріалу</w:t>
      </w:r>
      <w:proofErr w:type="spellEnd"/>
      <w:r w:rsidRPr="00404EAA">
        <w:rPr>
          <w:rFonts w:ascii="Times New Roman" w:hAnsi="Times New Roman" w:cs="Times New Roman"/>
          <w:sz w:val="28"/>
          <w:szCs w:val="28"/>
          <w:lang w:val="uk-UA"/>
        </w:rPr>
        <w:t xml:space="preserve"> різних мов. З використанням </w:t>
      </w:r>
      <w:proofErr w:type="spellStart"/>
      <w:r w:rsidRPr="00404EAA">
        <w:rPr>
          <w:rFonts w:ascii="Times New Roman" w:hAnsi="Times New Roman" w:cs="Times New Roman"/>
          <w:sz w:val="28"/>
          <w:szCs w:val="28"/>
          <w:lang w:val="uk-UA"/>
        </w:rPr>
        <w:t>ToBI</w:t>
      </w:r>
      <w:proofErr w:type="spellEnd"/>
      <w:r w:rsidRPr="00404EAA">
        <w:rPr>
          <w:rFonts w:ascii="Times New Roman" w:hAnsi="Times New Roman" w:cs="Times New Roman"/>
          <w:sz w:val="28"/>
          <w:szCs w:val="28"/>
          <w:lang w:val="uk-UA"/>
        </w:rPr>
        <w:t xml:space="preserve"> були вивчені інтонаційні системи кількох європейських мов, таких як німецька та голландська. </w:t>
      </w:r>
      <w:proofErr w:type="spellStart"/>
      <w:r w:rsidRPr="00404EAA">
        <w:rPr>
          <w:rFonts w:ascii="Times New Roman" w:hAnsi="Times New Roman" w:cs="Times New Roman"/>
          <w:sz w:val="28"/>
          <w:szCs w:val="28"/>
          <w:lang w:val="uk-UA"/>
        </w:rPr>
        <w:t>ToBI</w:t>
      </w:r>
      <w:proofErr w:type="spellEnd"/>
      <w:r w:rsidRPr="00404EAA">
        <w:rPr>
          <w:rFonts w:ascii="Times New Roman" w:hAnsi="Times New Roman" w:cs="Times New Roman"/>
          <w:sz w:val="28"/>
          <w:szCs w:val="28"/>
          <w:lang w:val="uk-UA"/>
        </w:rPr>
        <w:t xml:space="preserve"> надає стандартизовані мітки для ідентифікації інтонаційних обрисів, що дозволяє більш ефективно вивчати та порівнювати інтонаційні системи різних мов.</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 xml:space="preserve">На думку М. </w:t>
      </w:r>
      <w:proofErr w:type="spellStart"/>
      <w:r w:rsidRPr="00054EC6">
        <w:rPr>
          <w:rFonts w:ascii="Times New Roman" w:hAnsi="Times New Roman" w:cs="Times New Roman"/>
          <w:sz w:val="28"/>
          <w:szCs w:val="28"/>
          <w:lang w:val="uk-UA"/>
        </w:rPr>
        <w:t>Бекмана</w:t>
      </w:r>
      <w:proofErr w:type="spellEnd"/>
      <w:r w:rsidRPr="00054EC6">
        <w:rPr>
          <w:rFonts w:ascii="Times New Roman" w:hAnsi="Times New Roman" w:cs="Times New Roman"/>
          <w:sz w:val="28"/>
          <w:szCs w:val="28"/>
          <w:lang w:val="uk-UA"/>
        </w:rPr>
        <w:t xml:space="preserve">, </w:t>
      </w:r>
      <w:r w:rsidR="00404EAA">
        <w:rPr>
          <w:rFonts w:ascii="Times New Roman" w:hAnsi="Times New Roman" w:cs="Times New Roman"/>
          <w:sz w:val="28"/>
          <w:szCs w:val="28"/>
          <w:lang w:val="uk-UA"/>
        </w:rPr>
        <w:t>«</w:t>
      </w:r>
      <w:r w:rsidRPr="00054EC6">
        <w:rPr>
          <w:rFonts w:ascii="Times New Roman" w:hAnsi="Times New Roman" w:cs="Times New Roman"/>
          <w:sz w:val="28"/>
          <w:szCs w:val="28"/>
          <w:lang w:val="uk-UA"/>
        </w:rPr>
        <w:t>створена система розмітки дозволяє уніфікувати інструментальний апарат і дає можливість дослідникам різних галузей знання поєднати зусилля для типологічного вивчення просодичної структури багатьох мов, включаючи тональні мови</w:t>
      </w:r>
      <w:r w:rsidR="00404EAA" w:rsidRPr="00363FA7">
        <w:rPr>
          <w:rFonts w:ascii="Times New Roman" w:hAnsi="Times New Roman" w:cs="Times New Roman"/>
          <w:sz w:val="28"/>
          <w:szCs w:val="28"/>
          <w:lang w:val="uk-UA"/>
        </w:rPr>
        <w:t>»</w:t>
      </w:r>
      <w:r w:rsidR="00363FA7" w:rsidRPr="00363FA7">
        <w:rPr>
          <w:rFonts w:ascii="Times New Roman" w:hAnsi="Times New Roman" w:cs="Times New Roman"/>
          <w:sz w:val="28"/>
          <w:szCs w:val="28"/>
          <w:lang w:val="uk-UA"/>
        </w:rPr>
        <w:t xml:space="preserve"> [</w:t>
      </w:r>
      <w:r w:rsidR="00363FA7" w:rsidRPr="00363FA7">
        <w:rPr>
          <w:rFonts w:ascii="Times New Roman" w:hAnsi="Times New Roman" w:cs="Times New Roman"/>
          <w:iCs/>
          <w:sz w:val="28"/>
          <w:szCs w:val="28"/>
          <w:lang w:val="en-US"/>
        </w:rPr>
        <w:t>Beckman</w:t>
      </w:r>
      <w:r w:rsidR="00363FA7" w:rsidRPr="00363FA7">
        <w:rPr>
          <w:rFonts w:ascii="Times New Roman" w:hAnsi="Times New Roman" w:cs="Times New Roman"/>
          <w:iCs/>
          <w:sz w:val="28"/>
          <w:szCs w:val="28"/>
          <w:lang w:val="uk-UA"/>
        </w:rPr>
        <w:t>, 2005</w:t>
      </w:r>
      <w:r w:rsidRPr="00363FA7">
        <w:rPr>
          <w:rFonts w:ascii="Times New Roman" w:hAnsi="Times New Roman" w:cs="Times New Roman"/>
          <w:sz w:val="28"/>
          <w:szCs w:val="28"/>
          <w:lang w:val="uk-UA"/>
        </w:rPr>
        <w:t>].</w:t>
      </w:r>
      <w:r w:rsidRPr="00054EC6">
        <w:rPr>
          <w:rFonts w:ascii="Times New Roman" w:hAnsi="Times New Roman" w:cs="Times New Roman"/>
          <w:sz w:val="28"/>
          <w:szCs w:val="28"/>
          <w:lang w:val="uk-UA"/>
        </w:rPr>
        <w:t xml:space="preserve"> Дослідниками були прийняті універсальні для більшості мов символи та позначення просодичної розмітки.</w:t>
      </w:r>
    </w:p>
    <w:p w:rsidR="00054EC6" w:rsidRPr="00363FA7" w:rsidRDefault="00054EC6" w:rsidP="00404EAA">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 xml:space="preserve">Поява та розвиток </w:t>
      </w:r>
      <w:proofErr w:type="spellStart"/>
      <w:r w:rsidRPr="00054EC6">
        <w:rPr>
          <w:rFonts w:ascii="Times New Roman" w:hAnsi="Times New Roman" w:cs="Times New Roman"/>
          <w:sz w:val="28"/>
          <w:szCs w:val="28"/>
          <w:lang w:val="uk-UA"/>
        </w:rPr>
        <w:t>автосегментно-метричної</w:t>
      </w:r>
      <w:proofErr w:type="spellEnd"/>
      <w:r w:rsidRPr="00054EC6">
        <w:rPr>
          <w:rFonts w:ascii="Times New Roman" w:hAnsi="Times New Roman" w:cs="Times New Roman"/>
          <w:sz w:val="28"/>
          <w:szCs w:val="28"/>
          <w:lang w:val="uk-UA"/>
        </w:rPr>
        <w:t xml:space="preserve"> теорії, у тому числі системи </w:t>
      </w:r>
      <w:proofErr w:type="spellStart"/>
      <w:r w:rsidRPr="00054EC6">
        <w:rPr>
          <w:rFonts w:ascii="Times New Roman" w:hAnsi="Times New Roman" w:cs="Times New Roman"/>
          <w:sz w:val="28"/>
          <w:szCs w:val="28"/>
          <w:lang w:val="uk-UA"/>
        </w:rPr>
        <w:t>ToBI</w:t>
      </w:r>
      <w:proofErr w:type="spellEnd"/>
      <w:r w:rsidRPr="00054EC6">
        <w:rPr>
          <w:rFonts w:ascii="Times New Roman" w:hAnsi="Times New Roman" w:cs="Times New Roman"/>
          <w:sz w:val="28"/>
          <w:szCs w:val="28"/>
          <w:lang w:val="uk-UA"/>
        </w:rPr>
        <w:t xml:space="preserve">, у зарубіжній </w:t>
      </w:r>
      <w:proofErr w:type="spellStart"/>
      <w:r w:rsidRPr="00054EC6">
        <w:rPr>
          <w:rFonts w:ascii="Times New Roman" w:hAnsi="Times New Roman" w:cs="Times New Roman"/>
          <w:sz w:val="28"/>
          <w:szCs w:val="28"/>
          <w:lang w:val="uk-UA"/>
        </w:rPr>
        <w:t>інтонології</w:t>
      </w:r>
      <w:proofErr w:type="spellEnd"/>
      <w:r w:rsidRPr="00054EC6">
        <w:rPr>
          <w:rFonts w:ascii="Times New Roman" w:hAnsi="Times New Roman" w:cs="Times New Roman"/>
          <w:sz w:val="28"/>
          <w:szCs w:val="28"/>
          <w:lang w:val="uk-UA"/>
        </w:rPr>
        <w:t xml:space="preserve"> пов'язана з необхідністю вирішувати абсолютно нове для просодичних досліджень завдання – створення систем синтезу та розпізнавання мови. Відповідно до </w:t>
      </w:r>
      <w:proofErr w:type="spellStart"/>
      <w:r w:rsidRPr="00054EC6">
        <w:rPr>
          <w:rFonts w:ascii="Times New Roman" w:hAnsi="Times New Roman" w:cs="Times New Roman"/>
          <w:sz w:val="28"/>
          <w:szCs w:val="28"/>
          <w:lang w:val="uk-UA"/>
        </w:rPr>
        <w:t>автосегментно-метричної</w:t>
      </w:r>
      <w:proofErr w:type="spellEnd"/>
      <w:r w:rsidRPr="00054EC6">
        <w:rPr>
          <w:rFonts w:ascii="Times New Roman" w:hAnsi="Times New Roman" w:cs="Times New Roman"/>
          <w:sz w:val="28"/>
          <w:szCs w:val="28"/>
          <w:lang w:val="uk-UA"/>
        </w:rPr>
        <w:t xml:space="preserve"> теорії зображення основних мелодійних контурів ґрунтуються на дихотомії лише двох тонів: Н (високого) і L (низького), а не чотирьох тонів (теорія К. Пайка та Ф. </w:t>
      </w:r>
      <w:proofErr w:type="spellStart"/>
      <w:r w:rsidRPr="00054EC6">
        <w:rPr>
          <w:rFonts w:ascii="Times New Roman" w:hAnsi="Times New Roman" w:cs="Times New Roman"/>
          <w:sz w:val="28"/>
          <w:szCs w:val="28"/>
          <w:lang w:val="uk-UA"/>
        </w:rPr>
        <w:t>Лібермана</w:t>
      </w:r>
      <w:proofErr w:type="spellEnd"/>
      <w:r w:rsidRPr="00054EC6">
        <w:rPr>
          <w:rFonts w:ascii="Times New Roman" w:hAnsi="Times New Roman" w:cs="Times New Roman"/>
          <w:sz w:val="28"/>
          <w:szCs w:val="28"/>
          <w:lang w:val="uk-UA"/>
        </w:rPr>
        <w:t>), які комбінуються в «</w:t>
      </w:r>
      <w:proofErr w:type="spellStart"/>
      <w:r w:rsidRPr="00054EC6">
        <w:rPr>
          <w:rFonts w:ascii="Times New Roman" w:hAnsi="Times New Roman" w:cs="Times New Roman"/>
          <w:sz w:val="28"/>
          <w:szCs w:val="28"/>
          <w:lang w:val="uk-UA"/>
        </w:rPr>
        <w:t>бітональні</w:t>
      </w:r>
      <w:proofErr w:type="spellEnd"/>
      <w:r w:rsidRPr="00054EC6">
        <w:rPr>
          <w:rFonts w:ascii="Times New Roman" w:hAnsi="Times New Roman" w:cs="Times New Roman"/>
          <w:sz w:val="28"/>
          <w:szCs w:val="28"/>
          <w:lang w:val="uk-UA"/>
        </w:rPr>
        <w:t xml:space="preserve">» (більші ) Елементи. Система </w:t>
      </w:r>
      <w:proofErr w:type="spellStart"/>
      <w:r w:rsidRPr="00054EC6">
        <w:rPr>
          <w:rFonts w:ascii="Times New Roman" w:hAnsi="Times New Roman" w:cs="Times New Roman"/>
          <w:sz w:val="28"/>
          <w:szCs w:val="28"/>
          <w:lang w:val="uk-UA"/>
        </w:rPr>
        <w:t>ToBI</w:t>
      </w:r>
      <w:proofErr w:type="spellEnd"/>
      <w:r w:rsidRPr="00054EC6">
        <w:rPr>
          <w:rFonts w:ascii="Times New Roman" w:hAnsi="Times New Roman" w:cs="Times New Roman"/>
          <w:sz w:val="28"/>
          <w:szCs w:val="28"/>
          <w:lang w:val="uk-UA"/>
        </w:rPr>
        <w:t xml:space="preserve"> враховує характер тонів (Т – від </w:t>
      </w:r>
      <w:proofErr w:type="spellStart"/>
      <w:r w:rsidRPr="00054EC6">
        <w:rPr>
          <w:rFonts w:ascii="Times New Roman" w:hAnsi="Times New Roman" w:cs="Times New Roman"/>
          <w:sz w:val="28"/>
          <w:szCs w:val="28"/>
          <w:lang w:val="uk-UA"/>
        </w:rPr>
        <w:t>Тоnе</w:t>
      </w:r>
      <w:proofErr w:type="spellEnd"/>
      <w:r w:rsidRPr="00054EC6">
        <w:rPr>
          <w:rFonts w:ascii="Times New Roman" w:hAnsi="Times New Roman" w:cs="Times New Roman"/>
          <w:sz w:val="28"/>
          <w:szCs w:val="28"/>
          <w:lang w:val="uk-UA"/>
        </w:rPr>
        <w:t>) та способи сегментації мовного по</w:t>
      </w:r>
      <w:r w:rsidR="00363FA7">
        <w:rPr>
          <w:rFonts w:ascii="Times New Roman" w:hAnsi="Times New Roman" w:cs="Times New Roman"/>
          <w:sz w:val="28"/>
          <w:szCs w:val="28"/>
          <w:lang w:val="uk-UA"/>
        </w:rPr>
        <w:t xml:space="preserve">току (В – </w:t>
      </w:r>
      <w:proofErr w:type="spellStart"/>
      <w:r w:rsidR="00363FA7">
        <w:rPr>
          <w:rFonts w:ascii="Times New Roman" w:hAnsi="Times New Roman" w:cs="Times New Roman"/>
          <w:sz w:val="28"/>
          <w:szCs w:val="28"/>
          <w:lang w:val="uk-UA"/>
        </w:rPr>
        <w:t>Breaks</w:t>
      </w:r>
      <w:proofErr w:type="spellEnd"/>
      <w:r w:rsidR="00363FA7" w:rsidRPr="00363FA7">
        <w:rPr>
          <w:rFonts w:ascii="Times New Roman" w:hAnsi="Times New Roman" w:cs="Times New Roman"/>
          <w:sz w:val="28"/>
          <w:szCs w:val="28"/>
          <w:lang w:val="uk-UA"/>
        </w:rPr>
        <w:t>) [</w:t>
      </w:r>
      <w:r w:rsidR="00363FA7" w:rsidRPr="00363FA7">
        <w:rPr>
          <w:rFonts w:ascii="Times New Roman" w:hAnsi="Times New Roman" w:cs="Times New Roman"/>
          <w:sz w:val="28"/>
          <w:szCs w:val="28"/>
          <w:lang w:val="en-US"/>
        </w:rPr>
        <w:t>Nolan</w:t>
      </w:r>
      <w:r w:rsidRPr="00363FA7">
        <w:rPr>
          <w:rFonts w:ascii="Times New Roman" w:hAnsi="Times New Roman" w:cs="Times New Roman"/>
          <w:sz w:val="28"/>
          <w:szCs w:val="28"/>
          <w:lang w:val="uk-UA"/>
        </w:rPr>
        <w:t>,</w:t>
      </w:r>
      <w:r w:rsidR="00363FA7" w:rsidRPr="00363FA7">
        <w:rPr>
          <w:rFonts w:ascii="Times New Roman" w:hAnsi="Times New Roman" w:cs="Times New Roman"/>
          <w:sz w:val="28"/>
          <w:szCs w:val="28"/>
          <w:lang w:val="uk-UA"/>
        </w:rPr>
        <w:t xml:space="preserve"> 2005,</w:t>
      </w:r>
      <w:r w:rsidRPr="00363FA7">
        <w:rPr>
          <w:rFonts w:ascii="Times New Roman" w:hAnsi="Times New Roman" w:cs="Times New Roman"/>
          <w:sz w:val="28"/>
          <w:szCs w:val="28"/>
          <w:lang w:val="uk-UA"/>
        </w:rPr>
        <w:t xml:space="preserve"> c. 8].</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Загальні положення системи, згідно з описом нового підх</w:t>
      </w:r>
      <w:r w:rsidR="00404EAA">
        <w:rPr>
          <w:rFonts w:ascii="Times New Roman" w:hAnsi="Times New Roman" w:cs="Times New Roman"/>
          <w:sz w:val="28"/>
          <w:szCs w:val="28"/>
          <w:lang w:val="uk-UA"/>
        </w:rPr>
        <w:t>оду до просодичного аналізу мовлення</w:t>
      </w:r>
      <w:r w:rsidRPr="00054EC6">
        <w:rPr>
          <w:rFonts w:ascii="Times New Roman" w:hAnsi="Times New Roman" w:cs="Times New Roman"/>
          <w:sz w:val="28"/>
          <w:szCs w:val="28"/>
          <w:lang w:val="uk-UA"/>
        </w:rPr>
        <w:t>, що звучить авторами ідеї, коротко можна викласти таким чином:</w:t>
      </w:r>
    </w:p>
    <w:p w:rsidR="00054EC6" w:rsidRPr="00054EC6" w:rsidRDefault="00363FA7" w:rsidP="00054EC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054EC6" w:rsidRPr="00054EC6">
        <w:rPr>
          <w:rFonts w:ascii="Times New Roman" w:hAnsi="Times New Roman" w:cs="Times New Roman"/>
          <w:sz w:val="28"/>
          <w:szCs w:val="28"/>
          <w:lang w:val="uk-UA"/>
        </w:rPr>
        <w:t>1) будь-яку просодичну модель висловлювання можна розділити на окремі елементи, що є незалежними структурними одиницями. Схематично фраза може бути представлена лінійно ланцюжком тонів чи ієрархічними ярусами;</w:t>
      </w:r>
    </w:p>
    <w:p w:rsidR="00054EC6" w:rsidRPr="00054EC6" w:rsidRDefault="00054EC6" w:rsidP="00054EC6">
      <w:pPr>
        <w:spacing w:after="0" w:line="360" w:lineRule="auto"/>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2) усередині просодичного контуру можна виділити відносно високий та відносно низький рівень діапазону голосу;</w:t>
      </w:r>
    </w:p>
    <w:p w:rsidR="00054EC6" w:rsidRPr="00054EC6" w:rsidRDefault="00054EC6" w:rsidP="00054EC6">
      <w:pPr>
        <w:spacing w:after="0" w:line="360" w:lineRule="auto"/>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 xml:space="preserve">3) ширина діапазону голосу залежить від фразової </w:t>
      </w:r>
      <w:proofErr w:type="spellStart"/>
      <w:r w:rsidRPr="00054EC6">
        <w:rPr>
          <w:rFonts w:ascii="Times New Roman" w:hAnsi="Times New Roman" w:cs="Times New Roman"/>
          <w:sz w:val="28"/>
          <w:szCs w:val="28"/>
          <w:lang w:val="uk-UA"/>
        </w:rPr>
        <w:t>виділеності</w:t>
      </w:r>
      <w:proofErr w:type="spellEnd"/>
      <w:r w:rsidRPr="00054EC6">
        <w:rPr>
          <w:rFonts w:ascii="Times New Roman" w:hAnsi="Times New Roman" w:cs="Times New Roman"/>
          <w:sz w:val="28"/>
          <w:szCs w:val="28"/>
          <w:lang w:val="uk-UA"/>
        </w:rPr>
        <w:t>, тому наявність у системі звуженого та розширеного діапазону є функціонально значущою;</w:t>
      </w:r>
    </w:p>
    <w:p w:rsidR="00054EC6" w:rsidRPr="00054EC6" w:rsidRDefault="00054EC6" w:rsidP="00054EC6">
      <w:pPr>
        <w:spacing w:after="0" w:line="360" w:lineRule="auto"/>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4) залежно від функціонального навантаження та положення в інтонаційній групі (</w:t>
      </w:r>
      <w:r w:rsidR="00404EAA">
        <w:rPr>
          <w:rFonts w:ascii="Times New Roman" w:hAnsi="Times New Roman" w:cs="Times New Roman"/>
          <w:sz w:val="28"/>
          <w:szCs w:val="28"/>
          <w:lang w:val="uk-UA"/>
        </w:rPr>
        <w:t>синтагмі</w:t>
      </w:r>
      <w:r w:rsidRPr="00054EC6">
        <w:rPr>
          <w:rFonts w:ascii="Times New Roman" w:hAnsi="Times New Roman" w:cs="Times New Roman"/>
          <w:sz w:val="28"/>
          <w:szCs w:val="28"/>
          <w:lang w:val="uk-UA"/>
        </w:rPr>
        <w:t>) всі тони поділяються на проміжні та прикордонні;</w:t>
      </w:r>
    </w:p>
    <w:p w:rsidR="00054EC6" w:rsidRDefault="00054EC6" w:rsidP="00054EC6">
      <w:pPr>
        <w:spacing w:after="0" w:line="360" w:lineRule="auto"/>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5) нижчий за рівнем прикордонний тон зазвичай займає кінцеве положення в інтонаційній групі, є найбільш виділеним і називається ядерним (у більш звичній для нас термінології «термінальним»)</w:t>
      </w:r>
      <w:r w:rsidR="008A373C">
        <w:rPr>
          <w:rFonts w:ascii="Times New Roman" w:hAnsi="Times New Roman" w:cs="Times New Roman"/>
          <w:sz w:val="28"/>
          <w:szCs w:val="28"/>
          <w:lang w:val="uk-UA"/>
        </w:rPr>
        <w:t>» [</w:t>
      </w:r>
      <w:proofErr w:type="spellStart"/>
      <w:r w:rsidR="008A373C" w:rsidRPr="008A373C">
        <w:rPr>
          <w:rFonts w:ascii="Times New Roman" w:hAnsi="Times New Roman" w:cs="Times New Roman"/>
          <w:sz w:val="28"/>
          <w:szCs w:val="28"/>
          <w:lang w:val="uk-UA"/>
        </w:rPr>
        <w:t>Pierrehumbert</w:t>
      </w:r>
      <w:proofErr w:type="spellEnd"/>
      <w:r w:rsidR="008A373C" w:rsidRPr="008A373C">
        <w:rPr>
          <w:rFonts w:ascii="Times New Roman" w:hAnsi="Times New Roman" w:cs="Times New Roman"/>
          <w:sz w:val="28"/>
          <w:szCs w:val="28"/>
          <w:lang w:val="uk-UA"/>
        </w:rPr>
        <w:t>, 1990</w:t>
      </w:r>
      <w:r w:rsidRPr="00054EC6">
        <w:rPr>
          <w:rFonts w:ascii="Times New Roman" w:hAnsi="Times New Roman" w:cs="Times New Roman"/>
          <w:sz w:val="28"/>
          <w:szCs w:val="28"/>
          <w:lang w:val="uk-UA"/>
        </w:rPr>
        <w:t>].</w:t>
      </w:r>
    </w:p>
    <w:p w:rsidR="00404EAA" w:rsidRDefault="00404EAA" w:rsidP="00404EAA">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Опишемо основні інтонаційні параметри американського мовлення.</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 xml:space="preserve">Результати досліджень свідчать про те, що найбільшу </w:t>
      </w:r>
      <w:proofErr w:type="spellStart"/>
      <w:r w:rsidRPr="00054EC6">
        <w:rPr>
          <w:rFonts w:ascii="Times New Roman" w:hAnsi="Times New Roman" w:cs="Times New Roman"/>
          <w:sz w:val="28"/>
          <w:szCs w:val="28"/>
          <w:lang w:val="uk-UA"/>
        </w:rPr>
        <w:t>рекурентність</w:t>
      </w:r>
      <w:proofErr w:type="spellEnd"/>
      <w:r w:rsidRPr="00054EC6">
        <w:rPr>
          <w:rFonts w:ascii="Times New Roman" w:hAnsi="Times New Roman" w:cs="Times New Roman"/>
          <w:sz w:val="28"/>
          <w:szCs w:val="28"/>
          <w:lang w:val="uk-UA"/>
        </w:rPr>
        <w:t xml:space="preserve"> у мові носіїв американського варіанта англійської мови виявляють рівна та р</w:t>
      </w:r>
      <w:r w:rsidR="008A373C">
        <w:rPr>
          <w:rFonts w:ascii="Times New Roman" w:hAnsi="Times New Roman" w:cs="Times New Roman"/>
          <w:sz w:val="28"/>
          <w:szCs w:val="28"/>
          <w:lang w:val="uk-UA"/>
        </w:rPr>
        <w:t>івна хвилеподібна види шкал [</w:t>
      </w:r>
      <w:proofErr w:type="spellStart"/>
      <w:r w:rsidR="008A373C" w:rsidRPr="008A373C">
        <w:rPr>
          <w:rFonts w:ascii="Times New Roman" w:hAnsi="Times New Roman" w:cs="Times New Roman"/>
          <w:sz w:val="28"/>
          <w:szCs w:val="28"/>
          <w:lang w:val="uk-UA"/>
        </w:rPr>
        <w:t>Shakhbagova</w:t>
      </w:r>
      <w:proofErr w:type="spellEnd"/>
      <w:r w:rsidRPr="00054EC6">
        <w:rPr>
          <w:rFonts w:ascii="Times New Roman" w:hAnsi="Times New Roman" w:cs="Times New Roman"/>
          <w:sz w:val="28"/>
          <w:szCs w:val="28"/>
          <w:lang w:val="uk-UA"/>
        </w:rPr>
        <w:t>,</w:t>
      </w:r>
      <w:r w:rsidR="008A373C" w:rsidRPr="008A373C">
        <w:rPr>
          <w:rFonts w:ascii="Times New Roman" w:hAnsi="Times New Roman" w:cs="Times New Roman"/>
          <w:sz w:val="28"/>
          <w:szCs w:val="28"/>
          <w:lang w:val="uk-UA"/>
        </w:rPr>
        <w:t xml:space="preserve"> 1982,</w:t>
      </w:r>
      <w:r w:rsidRPr="00054EC6">
        <w:rPr>
          <w:rFonts w:ascii="Times New Roman" w:hAnsi="Times New Roman" w:cs="Times New Roman"/>
          <w:sz w:val="28"/>
          <w:szCs w:val="28"/>
          <w:lang w:val="uk-UA"/>
        </w:rPr>
        <w:t xml:space="preserve"> с. 50].</w:t>
      </w:r>
    </w:p>
    <w:p w:rsidR="00054EC6" w:rsidRPr="00054EC6" w:rsidRDefault="00054EC6" w:rsidP="00054EC6">
      <w:pPr>
        <w:spacing w:after="0" w:line="360" w:lineRule="auto"/>
        <w:ind w:firstLine="708"/>
        <w:contextualSpacing/>
        <w:jc w:val="both"/>
        <w:rPr>
          <w:rFonts w:ascii="Times New Roman" w:hAnsi="Times New Roman" w:cs="Times New Roman"/>
          <w:sz w:val="28"/>
          <w:szCs w:val="28"/>
          <w:lang w:val="uk-UA"/>
        </w:rPr>
      </w:pPr>
      <w:r w:rsidRPr="00054EC6">
        <w:rPr>
          <w:rFonts w:ascii="Times New Roman" w:hAnsi="Times New Roman" w:cs="Times New Roman"/>
          <w:sz w:val="28"/>
          <w:szCs w:val="28"/>
          <w:lang w:val="uk-UA"/>
        </w:rPr>
        <w:t>Рівна шкала (рис. 1.1) зазвичай починається на середнь</w:t>
      </w:r>
      <w:r w:rsidR="00404EAA">
        <w:rPr>
          <w:rFonts w:ascii="Times New Roman" w:hAnsi="Times New Roman" w:cs="Times New Roman"/>
          <w:sz w:val="28"/>
          <w:szCs w:val="28"/>
          <w:lang w:val="uk-UA"/>
        </w:rPr>
        <w:t>ому рівні, і рівний рух мелодії</w:t>
      </w:r>
      <w:r w:rsidRPr="00054EC6">
        <w:rPr>
          <w:rFonts w:ascii="Times New Roman" w:hAnsi="Times New Roman" w:cs="Times New Roman"/>
          <w:sz w:val="28"/>
          <w:szCs w:val="28"/>
          <w:lang w:val="uk-UA"/>
        </w:rPr>
        <w:t xml:space="preserve"> зберігаєт</w:t>
      </w:r>
      <w:r w:rsidR="00404EAA">
        <w:rPr>
          <w:rFonts w:ascii="Times New Roman" w:hAnsi="Times New Roman" w:cs="Times New Roman"/>
          <w:sz w:val="28"/>
          <w:szCs w:val="28"/>
          <w:lang w:val="uk-UA"/>
        </w:rPr>
        <w:t>ься до висхідного або спадного</w:t>
      </w:r>
      <w:r w:rsidRPr="00054EC6">
        <w:rPr>
          <w:rFonts w:ascii="Times New Roman" w:hAnsi="Times New Roman" w:cs="Times New Roman"/>
          <w:sz w:val="28"/>
          <w:szCs w:val="28"/>
          <w:lang w:val="uk-UA"/>
        </w:rPr>
        <w:t xml:space="preserve"> термінального тону [там же]. Ціла група дослідників погоджується, що саме рівний малюнок мелодійного контуру в </w:t>
      </w:r>
      <w:proofErr w:type="spellStart"/>
      <w:r w:rsidRPr="00054EC6">
        <w:rPr>
          <w:rFonts w:ascii="Times New Roman" w:hAnsi="Times New Roman" w:cs="Times New Roman"/>
          <w:sz w:val="28"/>
          <w:szCs w:val="28"/>
          <w:lang w:val="uk-UA"/>
        </w:rPr>
        <w:t>передтермінальній</w:t>
      </w:r>
      <w:proofErr w:type="spellEnd"/>
      <w:r w:rsidRPr="00054EC6">
        <w:rPr>
          <w:rFonts w:ascii="Times New Roman" w:hAnsi="Times New Roman" w:cs="Times New Roman"/>
          <w:sz w:val="28"/>
          <w:szCs w:val="28"/>
          <w:lang w:val="uk-UA"/>
        </w:rPr>
        <w:t xml:space="preserve"> частині фрази є специфічною рисою американського варіанта англійської мови.</w:t>
      </w:r>
    </w:p>
    <w:p w:rsidR="00054EC6" w:rsidRPr="003D4942" w:rsidRDefault="003D4942" w:rsidP="00404EAA">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54EC6" w:rsidRPr="00054EC6">
        <w:rPr>
          <w:rFonts w:ascii="Times New Roman" w:hAnsi="Times New Roman" w:cs="Times New Roman"/>
          <w:sz w:val="28"/>
          <w:szCs w:val="28"/>
          <w:lang w:val="uk-UA"/>
        </w:rPr>
        <w:t>Рі</w:t>
      </w:r>
      <w:r w:rsidR="00874F0E">
        <w:rPr>
          <w:rFonts w:ascii="Times New Roman" w:hAnsi="Times New Roman" w:cs="Times New Roman"/>
          <w:sz w:val="28"/>
          <w:szCs w:val="28"/>
          <w:lang w:val="uk-UA"/>
        </w:rPr>
        <w:t>вна хвилеподібна шкала (рис. 1</w:t>
      </w:r>
      <w:r w:rsidR="00054EC6" w:rsidRPr="00054EC6">
        <w:rPr>
          <w:rFonts w:ascii="Times New Roman" w:hAnsi="Times New Roman" w:cs="Times New Roman"/>
          <w:sz w:val="28"/>
          <w:szCs w:val="28"/>
          <w:lang w:val="uk-UA"/>
        </w:rPr>
        <w:t>), що починається на середньому рівні, є, по суті, різнов</w:t>
      </w:r>
      <w:r w:rsidR="00404EAA">
        <w:rPr>
          <w:rFonts w:ascii="Times New Roman" w:hAnsi="Times New Roman" w:cs="Times New Roman"/>
          <w:sz w:val="28"/>
          <w:szCs w:val="28"/>
          <w:lang w:val="uk-UA"/>
        </w:rPr>
        <w:t>идом рівної шкали: кожен наголошений</w:t>
      </w:r>
      <w:r w:rsidR="00054EC6" w:rsidRPr="00054EC6">
        <w:rPr>
          <w:rFonts w:ascii="Times New Roman" w:hAnsi="Times New Roman" w:cs="Times New Roman"/>
          <w:sz w:val="28"/>
          <w:szCs w:val="28"/>
          <w:lang w:val="uk-UA"/>
        </w:rPr>
        <w:t xml:space="preserve"> склад утворює </w:t>
      </w:r>
      <w:r w:rsidR="00404EAA">
        <w:rPr>
          <w:rFonts w:ascii="Times New Roman" w:hAnsi="Times New Roman" w:cs="Times New Roman"/>
          <w:sz w:val="28"/>
          <w:szCs w:val="28"/>
          <w:lang w:val="uk-UA"/>
        </w:rPr>
        <w:t>хвилеподібний висхідно-спадний</w:t>
      </w:r>
      <w:r w:rsidR="00054EC6" w:rsidRPr="00054EC6">
        <w:rPr>
          <w:rFonts w:ascii="Times New Roman" w:hAnsi="Times New Roman" w:cs="Times New Roman"/>
          <w:sz w:val="28"/>
          <w:szCs w:val="28"/>
          <w:lang w:val="uk-UA"/>
        </w:rPr>
        <w:t xml:space="preserve"> рух на середньому рівні, а попередні і наступні ненаголошені склади </w:t>
      </w:r>
      <w:r w:rsidR="00404EAA">
        <w:rPr>
          <w:rFonts w:ascii="Times New Roman" w:hAnsi="Times New Roman" w:cs="Times New Roman"/>
          <w:sz w:val="28"/>
          <w:szCs w:val="28"/>
          <w:lang w:val="uk-UA"/>
        </w:rPr>
        <w:t>вимовляют</w:t>
      </w:r>
      <w:r>
        <w:rPr>
          <w:rFonts w:ascii="Times New Roman" w:hAnsi="Times New Roman" w:cs="Times New Roman"/>
          <w:sz w:val="28"/>
          <w:szCs w:val="28"/>
          <w:lang w:val="uk-UA"/>
        </w:rPr>
        <w:t>ься трохи нижче наголошених» [</w:t>
      </w:r>
      <w:proofErr w:type="spellStart"/>
      <w:r w:rsidRPr="003D4942">
        <w:rPr>
          <w:rFonts w:ascii="Times New Roman" w:hAnsi="Times New Roman" w:cs="Times New Roman"/>
          <w:sz w:val="28"/>
          <w:szCs w:val="28"/>
          <w:lang w:val="uk-UA"/>
        </w:rPr>
        <w:t>Shakhbagova</w:t>
      </w:r>
      <w:proofErr w:type="spellEnd"/>
      <w:r w:rsidR="00404EAA">
        <w:rPr>
          <w:rFonts w:ascii="Times New Roman" w:hAnsi="Times New Roman" w:cs="Times New Roman"/>
          <w:sz w:val="28"/>
          <w:szCs w:val="28"/>
          <w:lang w:val="uk-UA"/>
        </w:rPr>
        <w:t>,</w:t>
      </w:r>
      <w:r w:rsidRPr="003D4942">
        <w:rPr>
          <w:rFonts w:ascii="Times New Roman" w:hAnsi="Times New Roman" w:cs="Times New Roman"/>
          <w:sz w:val="28"/>
          <w:szCs w:val="28"/>
          <w:lang w:val="uk-UA"/>
        </w:rPr>
        <w:t xml:space="preserve"> 1982,</w:t>
      </w:r>
      <w:r w:rsidR="00404EAA">
        <w:rPr>
          <w:rFonts w:ascii="Times New Roman" w:hAnsi="Times New Roman" w:cs="Times New Roman"/>
          <w:sz w:val="28"/>
          <w:szCs w:val="28"/>
          <w:lang w:val="uk-UA"/>
        </w:rPr>
        <w:t xml:space="preserve"> </w:t>
      </w:r>
      <w:r w:rsidR="00054EC6" w:rsidRPr="00054EC6">
        <w:rPr>
          <w:rFonts w:ascii="Times New Roman" w:hAnsi="Times New Roman" w:cs="Times New Roman"/>
          <w:sz w:val="28"/>
          <w:szCs w:val="28"/>
          <w:lang w:val="uk-UA"/>
        </w:rPr>
        <w:t>50].</w:t>
      </w:r>
    </w:p>
    <w:p w:rsidR="00E36DA5" w:rsidRPr="00BC1EA0" w:rsidRDefault="00E36DA5" w:rsidP="00054EC6">
      <w:pPr>
        <w:spacing w:after="0" w:line="360" w:lineRule="auto"/>
        <w:contextualSpacing/>
        <w:jc w:val="both"/>
        <w:rPr>
          <w:rFonts w:ascii="Times New Roman" w:hAnsi="Times New Roman" w:cs="Times New Roman"/>
          <w:sz w:val="28"/>
          <w:szCs w:val="28"/>
          <w:lang w:val="uk-UA"/>
        </w:rPr>
      </w:pPr>
    </w:p>
    <w:p w:rsidR="00E36DA5" w:rsidRPr="00BC1EA0" w:rsidRDefault="00E36DA5" w:rsidP="00054EC6">
      <w:pPr>
        <w:spacing w:after="0" w:line="360" w:lineRule="auto"/>
        <w:contextualSpacing/>
        <w:jc w:val="both"/>
        <w:rPr>
          <w:rFonts w:ascii="Times New Roman" w:hAnsi="Times New Roman" w:cs="Times New Roman"/>
          <w:sz w:val="28"/>
          <w:szCs w:val="28"/>
          <w:lang w:val="uk-UA"/>
        </w:rPr>
      </w:pPr>
    </w:p>
    <w:p w:rsidR="00E36DA5" w:rsidRPr="00BC1EA0" w:rsidRDefault="00E36DA5" w:rsidP="00054EC6">
      <w:pPr>
        <w:spacing w:after="0" w:line="360" w:lineRule="auto"/>
        <w:contextualSpacing/>
        <w:jc w:val="both"/>
        <w:rPr>
          <w:rFonts w:ascii="Times New Roman" w:hAnsi="Times New Roman" w:cs="Times New Roman"/>
          <w:sz w:val="28"/>
          <w:szCs w:val="28"/>
          <w:lang w:val="uk-UA"/>
        </w:rPr>
      </w:pPr>
    </w:p>
    <w:p w:rsidR="00054EC6" w:rsidRPr="00054EC6" w:rsidRDefault="00961B66" w:rsidP="00054EC6">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pict>
          <v:group id="_x0000_s1026" style="position:absolute;left:0;text-align:left;margin-left:160.35pt;margin-top:21.4pt;width:138.35pt;height:36pt;z-index:251658240" coordorigin="2061,6174" coordsize="2767,720">
            <v:rect id="_x0000_s1027" style="position:absolute;left:2061;top:6174;width:2767;height:720"/>
            <v:line id="_x0000_s1028" style="position:absolute" from="2241,6537" to="4707,6537" strokeweight="2.5pt"/>
          </v:group>
        </w:pict>
      </w:r>
    </w:p>
    <w:p w:rsidR="00E657A1" w:rsidRPr="00D10AFF" w:rsidRDefault="00E657A1">
      <w:pPr>
        <w:rPr>
          <w:rFonts w:ascii="Times New Roman" w:hAnsi="Times New Roman" w:cs="Times New Roman"/>
          <w:lang w:val="uk-UA"/>
        </w:rPr>
      </w:pPr>
    </w:p>
    <w:p w:rsidR="00E657A1" w:rsidRPr="00D10AFF" w:rsidRDefault="00E657A1">
      <w:pPr>
        <w:rPr>
          <w:rFonts w:ascii="Times New Roman" w:hAnsi="Times New Roman" w:cs="Times New Roman"/>
          <w:lang w:val="uk-UA"/>
        </w:rPr>
      </w:pPr>
    </w:p>
    <w:p w:rsidR="00054EC6" w:rsidRPr="00D10AFF" w:rsidRDefault="00874F0E" w:rsidP="00054EC6">
      <w:pPr>
        <w:jc w:val="center"/>
        <w:rPr>
          <w:rFonts w:ascii="Times New Roman" w:hAnsi="Times New Roman" w:cs="Times New Roman"/>
          <w:sz w:val="28"/>
          <w:szCs w:val="28"/>
          <w:lang w:val="uk-UA"/>
        </w:rPr>
      </w:pPr>
      <w:r>
        <w:rPr>
          <w:rFonts w:ascii="Times New Roman" w:hAnsi="Times New Roman" w:cs="Times New Roman"/>
          <w:sz w:val="28"/>
          <w:szCs w:val="28"/>
          <w:lang w:val="uk-UA"/>
        </w:rPr>
        <w:t>Рис. 1.</w:t>
      </w:r>
      <w:r w:rsidR="001E7A71" w:rsidRPr="00D10AFF">
        <w:rPr>
          <w:rFonts w:ascii="Times New Roman" w:hAnsi="Times New Roman" w:cs="Times New Roman"/>
          <w:sz w:val="28"/>
          <w:szCs w:val="28"/>
          <w:lang w:val="uk-UA"/>
        </w:rPr>
        <w:t xml:space="preserve"> Рівна</w:t>
      </w:r>
      <w:r w:rsidR="00054EC6" w:rsidRPr="00D10AFF">
        <w:rPr>
          <w:rFonts w:ascii="Times New Roman" w:hAnsi="Times New Roman" w:cs="Times New Roman"/>
          <w:sz w:val="28"/>
          <w:szCs w:val="28"/>
          <w:lang w:val="uk-UA"/>
        </w:rPr>
        <w:t xml:space="preserve"> шкала</w:t>
      </w:r>
    </w:p>
    <w:p w:rsidR="00054EC6" w:rsidRPr="00D10AFF" w:rsidRDefault="00961B66" w:rsidP="00054EC6">
      <w:pPr>
        <w:rPr>
          <w:sz w:val="28"/>
          <w:szCs w:val="28"/>
          <w:lang w:val="uk-UA"/>
        </w:rPr>
      </w:pPr>
      <w:r w:rsidRPr="00961B66">
        <w:rPr>
          <w:noProof/>
          <w:sz w:val="28"/>
          <w:szCs w:val="28"/>
          <w:lang w:val="uk-UA"/>
        </w:rPr>
        <w:pict>
          <v:group id="_x0000_s1029" style="position:absolute;margin-left:160.35pt;margin-top:1.05pt;width:138.35pt;height:36pt;z-index:251660288" coordorigin="2061,4554" coordsize="2767,720">
            <v:rect id="_x0000_s1030" style="position:absolute;left:2061;top:4554;width:2767;height:720"/>
            <v:group id="_x0000_s1031" style="position:absolute;left:2421;top:4712;width:1980;height:199" coordorigin="2061,3111" coordsize="1980,199">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032" type="#_x0000_t19" style="position:absolute;left:2061;top:3111;width:567;height:199" coordsize="41842,21600" adj="-10751680,-831330,20769" path="wr-831,,42369,43200,,15667,41842,16857nfewr-831,,42369,43200,,15667,41842,16857l20769,21600nsxe" strokeweight="2pt">
                <v:path o:connectlocs="0,15667;41842,16857;20769,21600"/>
                <o:lock v:ext="edit" aspectratio="t"/>
              </v:shape>
              <v:shape id="_x0000_s1033" type="#_x0000_t19" style="position:absolute;left:2781;top:3111;width:567;height:199" coordsize="41842,21600" adj="-10751680,-831330,20769" path="wr-831,,42369,43200,,15667,41842,16857nfewr-831,,42369,43200,,15667,41842,16857l20769,21600nsxe" strokeweight="2pt">
                <v:path o:connectlocs="0,15667;41842,16857;20769,21600"/>
                <o:lock v:ext="edit" aspectratio="t"/>
              </v:shape>
              <v:shape id="_x0000_s1034" type="#_x0000_t19" style="position:absolute;left:3474;top:3130;width:567;height:180" coordsize="41842,21600" adj="-10751680,-831330,20769" path="wr-831,,42369,43200,,15667,41842,16857nfewr-831,,42369,43200,,15667,41842,16857l20769,21600nsxe" strokeweight="2pt">
                <v:path o:connectlocs="0,15667;41842,16857;20769,21600"/>
                <o:lock v:ext="edit" aspectratio="t"/>
              </v:shape>
            </v:group>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35" type="#_x0000_t120" style="position:absolute;left:2961;top:4936;width:68;height:68" fillcolor="black">
              <o:lock v:ext="edit" aspectratio="t"/>
            </v:shape>
            <v:shape id="_x0000_s1036" type="#_x0000_t120" style="position:absolute;left:3073;top:4936;width:68;height:68" fillcolor="black">
              <o:lock v:ext="edit" aspectratio="t"/>
            </v:shape>
            <v:shape id="_x0000_s1037" type="#_x0000_t120" style="position:absolute;left:3681;top:4936;width:68;height:68" fillcolor="black">
              <o:lock v:ext="edit" aspectratio="t"/>
            </v:shape>
            <v:shape id="_x0000_s1038" type="#_x0000_t120" style="position:absolute;left:3793;top:4936;width:68;height:68" fillcolor="black">
              <o:lock v:ext="edit" aspectratio="t"/>
            </v:shape>
            <v:shape id="_x0000_s1039" type="#_x0000_t120" style="position:absolute;left:4401;top:4936;width:68;height:68" fillcolor="black">
              <o:lock v:ext="edit" aspectratio="t"/>
            </v:shape>
            <v:shape id="_x0000_s1040" type="#_x0000_t120" style="position:absolute;left:4513;top:4936;width:68;height:68" fillcolor="black">
              <o:lock v:ext="edit" aspectratio="t"/>
            </v:shape>
          </v:group>
        </w:pict>
      </w:r>
    </w:p>
    <w:p w:rsidR="00054EC6" w:rsidRPr="00D10AFF" w:rsidRDefault="00054EC6" w:rsidP="00054EC6">
      <w:pPr>
        <w:rPr>
          <w:sz w:val="28"/>
          <w:szCs w:val="28"/>
          <w:lang w:val="uk-UA"/>
        </w:rPr>
      </w:pPr>
    </w:p>
    <w:p w:rsidR="00054EC6" w:rsidRPr="00874F0E" w:rsidRDefault="00874F0E" w:rsidP="00054EC6">
      <w:pPr>
        <w:jc w:val="center"/>
        <w:rPr>
          <w:rFonts w:ascii="Times New Roman" w:hAnsi="Times New Roman" w:cs="Times New Roman"/>
          <w:sz w:val="28"/>
          <w:szCs w:val="28"/>
        </w:rPr>
      </w:pPr>
      <w:r>
        <w:rPr>
          <w:rFonts w:ascii="Times New Roman" w:hAnsi="Times New Roman" w:cs="Times New Roman"/>
          <w:sz w:val="28"/>
          <w:szCs w:val="28"/>
          <w:lang w:val="uk-UA"/>
        </w:rPr>
        <w:t xml:space="preserve">Рис. </w:t>
      </w:r>
      <w:r w:rsidR="00054EC6" w:rsidRPr="00D10AFF">
        <w:rPr>
          <w:rFonts w:ascii="Times New Roman" w:hAnsi="Times New Roman" w:cs="Times New Roman"/>
          <w:sz w:val="28"/>
          <w:szCs w:val="28"/>
          <w:lang w:val="uk-UA"/>
        </w:rPr>
        <w:t>2</w:t>
      </w:r>
      <w:r w:rsidR="001E7A71" w:rsidRPr="00D10AFF">
        <w:rPr>
          <w:rFonts w:ascii="Times New Roman" w:hAnsi="Times New Roman" w:cs="Times New Roman"/>
          <w:sz w:val="28"/>
          <w:szCs w:val="28"/>
          <w:lang w:val="uk-UA"/>
        </w:rPr>
        <w:t>. Рівна хвилеподібна</w:t>
      </w:r>
      <w:r w:rsidR="00054EC6" w:rsidRPr="00D10AFF">
        <w:rPr>
          <w:rFonts w:ascii="Times New Roman" w:hAnsi="Times New Roman" w:cs="Times New Roman"/>
          <w:sz w:val="28"/>
          <w:szCs w:val="28"/>
          <w:lang w:val="uk-UA"/>
        </w:rPr>
        <w:t xml:space="preserve"> шкала</w:t>
      </w:r>
    </w:p>
    <w:p w:rsidR="003D4942" w:rsidRPr="00874F0E" w:rsidRDefault="003D4942" w:rsidP="00054EC6">
      <w:pPr>
        <w:jc w:val="center"/>
        <w:rPr>
          <w:rFonts w:ascii="Times New Roman" w:hAnsi="Times New Roman" w:cs="Times New Roman"/>
          <w:sz w:val="28"/>
          <w:szCs w:val="28"/>
        </w:rPr>
      </w:pPr>
    </w:p>
    <w:p w:rsidR="00054EC6" w:rsidRPr="00D10AFF" w:rsidRDefault="00054EC6" w:rsidP="00054EC6">
      <w:pPr>
        <w:spacing w:after="0" w:line="360" w:lineRule="auto"/>
        <w:ind w:firstLine="708"/>
        <w:contextualSpacing/>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 xml:space="preserve">За даними експериментальних досліджень різних функціональних стилів в американському варіанті англійської мови, виділені та інші </w:t>
      </w:r>
      <w:proofErr w:type="spellStart"/>
      <w:r w:rsidRPr="00D10AFF">
        <w:rPr>
          <w:rFonts w:ascii="Times New Roman" w:hAnsi="Times New Roman" w:cs="Times New Roman"/>
          <w:sz w:val="28"/>
          <w:szCs w:val="28"/>
          <w:lang w:val="uk-UA"/>
        </w:rPr>
        <w:t>пе</w:t>
      </w:r>
      <w:r w:rsidR="00404EAA">
        <w:rPr>
          <w:rFonts w:ascii="Times New Roman" w:hAnsi="Times New Roman" w:cs="Times New Roman"/>
          <w:sz w:val="28"/>
          <w:szCs w:val="28"/>
          <w:lang w:val="uk-UA"/>
        </w:rPr>
        <w:t>редтермінальні</w:t>
      </w:r>
      <w:proofErr w:type="spellEnd"/>
      <w:r w:rsidR="00404EAA">
        <w:rPr>
          <w:rFonts w:ascii="Times New Roman" w:hAnsi="Times New Roman" w:cs="Times New Roman"/>
          <w:sz w:val="28"/>
          <w:szCs w:val="28"/>
          <w:lang w:val="uk-UA"/>
        </w:rPr>
        <w:t xml:space="preserve"> контури: спадна</w:t>
      </w:r>
      <w:r w:rsidRPr="00D10AFF">
        <w:rPr>
          <w:rFonts w:ascii="Times New Roman" w:hAnsi="Times New Roman" w:cs="Times New Roman"/>
          <w:sz w:val="28"/>
          <w:szCs w:val="28"/>
          <w:lang w:val="uk-UA"/>
        </w:rPr>
        <w:t xml:space="preserve"> хвилеподібна шкала, висока рівна шкала, висхідна шкала, моду</w:t>
      </w:r>
      <w:r w:rsidR="003D4942">
        <w:rPr>
          <w:rFonts w:ascii="Times New Roman" w:hAnsi="Times New Roman" w:cs="Times New Roman"/>
          <w:sz w:val="28"/>
          <w:szCs w:val="28"/>
          <w:lang w:val="uk-UA"/>
        </w:rPr>
        <w:t>льована експресивна шкала [</w:t>
      </w:r>
      <w:proofErr w:type="spellStart"/>
      <w:r w:rsidR="003D4942" w:rsidRPr="003D4942">
        <w:rPr>
          <w:rFonts w:ascii="Times New Roman" w:hAnsi="Times New Roman" w:cs="Times New Roman"/>
          <w:sz w:val="28"/>
          <w:szCs w:val="28"/>
          <w:lang w:val="uk-UA"/>
        </w:rPr>
        <w:t>Shakhbagova</w:t>
      </w:r>
      <w:proofErr w:type="spellEnd"/>
      <w:r w:rsidR="003D4942">
        <w:rPr>
          <w:rFonts w:ascii="Times New Roman" w:hAnsi="Times New Roman" w:cs="Times New Roman"/>
          <w:sz w:val="28"/>
          <w:szCs w:val="28"/>
          <w:lang w:val="uk-UA"/>
        </w:rPr>
        <w:t>,</w:t>
      </w:r>
      <w:r w:rsidR="003D4942" w:rsidRPr="003D4942">
        <w:rPr>
          <w:rFonts w:ascii="Times New Roman" w:hAnsi="Times New Roman" w:cs="Times New Roman"/>
          <w:sz w:val="28"/>
          <w:szCs w:val="28"/>
          <w:lang w:val="uk-UA"/>
        </w:rPr>
        <w:t xml:space="preserve"> 1982,</w:t>
      </w:r>
      <w:r w:rsidR="003D4942">
        <w:rPr>
          <w:rFonts w:ascii="Times New Roman" w:hAnsi="Times New Roman" w:cs="Times New Roman"/>
          <w:sz w:val="28"/>
          <w:szCs w:val="28"/>
          <w:lang w:val="uk-UA"/>
        </w:rPr>
        <w:t xml:space="preserve"> </w:t>
      </w:r>
      <w:r w:rsidRPr="00D10AFF">
        <w:rPr>
          <w:rFonts w:ascii="Times New Roman" w:hAnsi="Times New Roman" w:cs="Times New Roman"/>
          <w:sz w:val="28"/>
          <w:szCs w:val="28"/>
          <w:lang w:val="uk-UA"/>
        </w:rPr>
        <w:t>с. 61 - 62].</w:t>
      </w:r>
    </w:p>
    <w:p w:rsidR="00054EC6" w:rsidRPr="00D10AFF" w:rsidRDefault="003D4942" w:rsidP="00054EC6">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54EC6" w:rsidRPr="00D10AFF">
        <w:rPr>
          <w:rFonts w:ascii="Times New Roman" w:hAnsi="Times New Roman" w:cs="Times New Roman"/>
          <w:sz w:val="28"/>
          <w:szCs w:val="28"/>
          <w:lang w:val="uk-UA"/>
        </w:rPr>
        <w:t xml:space="preserve">Перший </w:t>
      </w:r>
      <w:r w:rsidR="001E7A71" w:rsidRPr="00D10AFF">
        <w:rPr>
          <w:rFonts w:ascii="Times New Roman" w:hAnsi="Times New Roman" w:cs="Times New Roman"/>
          <w:sz w:val="28"/>
          <w:szCs w:val="28"/>
          <w:lang w:val="uk-UA"/>
        </w:rPr>
        <w:t xml:space="preserve">наголошений </w:t>
      </w:r>
      <w:r w:rsidR="00054EC6" w:rsidRPr="00D10AFF">
        <w:rPr>
          <w:rFonts w:ascii="Times New Roman" w:hAnsi="Times New Roman" w:cs="Times New Roman"/>
          <w:sz w:val="28"/>
          <w:szCs w:val="28"/>
          <w:lang w:val="uk-UA"/>
        </w:rPr>
        <w:t xml:space="preserve">склад у </w:t>
      </w:r>
      <w:r w:rsidR="00A67985">
        <w:rPr>
          <w:rFonts w:ascii="Times New Roman" w:hAnsi="Times New Roman" w:cs="Times New Roman"/>
          <w:sz w:val="28"/>
          <w:szCs w:val="28"/>
          <w:lang w:val="uk-UA"/>
        </w:rPr>
        <w:t>спадн</w:t>
      </w:r>
      <w:r w:rsidR="00054EC6" w:rsidRPr="00D10AFF">
        <w:rPr>
          <w:rFonts w:ascii="Times New Roman" w:hAnsi="Times New Roman" w:cs="Times New Roman"/>
          <w:sz w:val="28"/>
          <w:szCs w:val="28"/>
          <w:lang w:val="uk-UA"/>
        </w:rPr>
        <w:t xml:space="preserve">ій </w:t>
      </w:r>
      <w:r w:rsidR="00874F0E">
        <w:rPr>
          <w:rFonts w:ascii="Times New Roman" w:hAnsi="Times New Roman" w:cs="Times New Roman"/>
          <w:sz w:val="28"/>
          <w:szCs w:val="28"/>
          <w:lang w:val="uk-UA"/>
        </w:rPr>
        <w:t>хвилеподібній шкалі (див. рис.</w:t>
      </w:r>
      <w:r w:rsidR="00054EC6" w:rsidRPr="00D10AFF">
        <w:rPr>
          <w:rFonts w:ascii="Times New Roman" w:hAnsi="Times New Roman" w:cs="Times New Roman"/>
          <w:sz w:val="28"/>
          <w:szCs w:val="28"/>
          <w:lang w:val="uk-UA"/>
        </w:rPr>
        <w:t xml:space="preserve">3) починається високому рівні і потім утворює падіння. Всі наступні ударні склади за своєю структурою ідентичні першому, сприяючи таким чином загальному </w:t>
      </w:r>
      <w:r w:rsidR="00404EAA">
        <w:rPr>
          <w:rFonts w:ascii="Times New Roman" w:hAnsi="Times New Roman" w:cs="Times New Roman"/>
          <w:sz w:val="28"/>
          <w:szCs w:val="28"/>
          <w:lang w:val="uk-UA"/>
        </w:rPr>
        <w:t xml:space="preserve">спадному </w:t>
      </w:r>
      <w:r w:rsidR="00054EC6" w:rsidRPr="00D10AFF">
        <w:rPr>
          <w:rFonts w:ascii="Times New Roman" w:hAnsi="Times New Roman" w:cs="Times New Roman"/>
          <w:sz w:val="28"/>
          <w:szCs w:val="28"/>
          <w:lang w:val="uk-UA"/>
        </w:rPr>
        <w:t xml:space="preserve">руху шкали. Ненаголошені склади, у свою чергу, вимовляються на одному рівні, який, однак, розташовується трохи нижче рівня вимови </w:t>
      </w:r>
      <w:r w:rsidR="00404EAA">
        <w:rPr>
          <w:rFonts w:ascii="Times New Roman" w:hAnsi="Times New Roman" w:cs="Times New Roman"/>
          <w:sz w:val="28"/>
          <w:szCs w:val="28"/>
          <w:lang w:val="uk-UA"/>
        </w:rPr>
        <w:t xml:space="preserve">наголошених </w:t>
      </w:r>
      <w:r w:rsidR="00054EC6" w:rsidRPr="00D10AFF">
        <w:rPr>
          <w:rFonts w:ascii="Times New Roman" w:hAnsi="Times New Roman" w:cs="Times New Roman"/>
          <w:sz w:val="28"/>
          <w:szCs w:val="28"/>
          <w:lang w:val="uk-UA"/>
        </w:rPr>
        <w:t>складів. Цей вид шкали нагадує ковз</w:t>
      </w:r>
      <w:r w:rsidR="00404EAA">
        <w:rPr>
          <w:rFonts w:ascii="Times New Roman" w:hAnsi="Times New Roman" w:cs="Times New Roman"/>
          <w:sz w:val="28"/>
          <w:szCs w:val="28"/>
          <w:lang w:val="uk-UA"/>
        </w:rPr>
        <w:t>ну шкалу, характерну для мовлення</w:t>
      </w:r>
      <w:r w:rsidR="00054EC6" w:rsidRPr="00D10AFF">
        <w:rPr>
          <w:rFonts w:ascii="Times New Roman" w:hAnsi="Times New Roman" w:cs="Times New Roman"/>
          <w:sz w:val="28"/>
          <w:szCs w:val="28"/>
          <w:lang w:val="uk-UA"/>
        </w:rPr>
        <w:t xml:space="preserve"> носіїв R</w:t>
      </w:r>
      <w:r w:rsidR="00404EAA">
        <w:rPr>
          <w:rFonts w:ascii="Times New Roman" w:hAnsi="Times New Roman" w:cs="Times New Roman"/>
          <w:sz w:val="28"/>
          <w:szCs w:val="28"/>
          <w:lang w:val="uk-UA"/>
        </w:rPr>
        <w:t xml:space="preserve">P. Основна функція цієї шкали – </w:t>
      </w:r>
      <w:r w:rsidR="00054EC6" w:rsidRPr="00D10AFF">
        <w:rPr>
          <w:rFonts w:ascii="Times New Roman" w:hAnsi="Times New Roman" w:cs="Times New Roman"/>
          <w:sz w:val="28"/>
          <w:szCs w:val="28"/>
          <w:lang w:val="uk-UA"/>
        </w:rPr>
        <w:t>вираження інтересу говорить до розмови або його бажання п</w:t>
      </w:r>
      <w:r>
        <w:rPr>
          <w:rFonts w:ascii="Times New Roman" w:hAnsi="Times New Roman" w:cs="Times New Roman"/>
          <w:sz w:val="28"/>
          <w:szCs w:val="28"/>
          <w:lang w:val="uk-UA"/>
        </w:rPr>
        <w:t>робудити інтерес у слухача» [</w:t>
      </w:r>
      <w:proofErr w:type="spellStart"/>
      <w:r w:rsidRPr="003D4942">
        <w:rPr>
          <w:rFonts w:ascii="Times New Roman" w:hAnsi="Times New Roman" w:cs="Times New Roman"/>
          <w:sz w:val="28"/>
          <w:szCs w:val="28"/>
          <w:lang w:val="uk-UA"/>
        </w:rPr>
        <w:t>Shakhbagova</w:t>
      </w:r>
      <w:proofErr w:type="spellEnd"/>
      <w:r>
        <w:rPr>
          <w:rFonts w:ascii="Times New Roman" w:hAnsi="Times New Roman" w:cs="Times New Roman"/>
          <w:sz w:val="28"/>
          <w:szCs w:val="28"/>
          <w:lang w:val="uk-UA"/>
        </w:rPr>
        <w:t>,</w:t>
      </w:r>
      <w:r w:rsidRPr="003D4942">
        <w:rPr>
          <w:rFonts w:ascii="Times New Roman" w:hAnsi="Times New Roman" w:cs="Times New Roman"/>
          <w:sz w:val="28"/>
          <w:szCs w:val="28"/>
          <w:lang w:val="uk-UA"/>
        </w:rPr>
        <w:t xml:space="preserve"> 1982,</w:t>
      </w:r>
      <w:r w:rsidR="00054EC6" w:rsidRPr="00D10AFF">
        <w:rPr>
          <w:rFonts w:ascii="Times New Roman" w:hAnsi="Times New Roman" w:cs="Times New Roman"/>
          <w:sz w:val="28"/>
          <w:szCs w:val="28"/>
          <w:lang w:val="uk-UA"/>
        </w:rPr>
        <w:t xml:space="preserve"> с. 62].</w:t>
      </w:r>
    </w:p>
    <w:p w:rsidR="00054EC6" w:rsidRPr="00D10AFF" w:rsidRDefault="00961B66" w:rsidP="00054EC6">
      <w:pPr>
        <w:tabs>
          <w:tab w:val="left" w:pos="840"/>
        </w:tabs>
        <w:spacing w:after="0" w:line="360" w:lineRule="auto"/>
        <w:contextualSpacing/>
        <w:jc w:val="both"/>
        <w:rPr>
          <w:rFonts w:ascii="Times New Roman" w:hAnsi="Times New Roman" w:cs="Times New Roman"/>
          <w:sz w:val="28"/>
          <w:szCs w:val="28"/>
          <w:lang w:val="uk-UA"/>
        </w:rPr>
      </w:pPr>
      <w:r w:rsidRPr="00961B66">
        <w:rPr>
          <w:rFonts w:ascii="Times New Roman" w:hAnsi="Times New Roman" w:cs="Times New Roman"/>
          <w:noProof/>
          <w:sz w:val="28"/>
          <w:szCs w:val="28"/>
          <w:lang w:val="uk-UA"/>
        </w:rPr>
        <w:pict>
          <v:group id="_x0000_s1041" style="position:absolute;left:0;text-align:left;margin-left:0;margin-top:16.65pt;width:270pt;height:53.45pt;z-index:251662336;mso-position-horizontal:center" coordorigin="2961,12957" coordsize="5400,1069">
            <v:rect id="_x0000_s1042" style="position:absolute;left:2961;top:12957;width:5400;height:777"/>
            <v:shape id="_x0000_s1043" type="#_x0000_t120" style="position:absolute;left:3793;top:13507;width:68;height:68" fillcolor="black">
              <o:lock v:ext="edit" aspectratio="t"/>
            </v:shape>
            <v:shape id="_x0000_s1044" type="#_x0000_t120" style="position:absolute;left:3973;top:13507;width:68;height:68" fillcolor="black">
              <o:lock v:ext="edit" aspectratio="t"/>
            </v:shape>
            <v:shape id="_x0000_s1045" type="#_x0000_t120" style="position:absolute;left:4693;top:13507;width:68;height:68" fillcolor="black">
              <o:lock v:ext="edit" aspectratio="t"/>
            </v:shape>
            <v:shape id="_x0000_s1046" type="#_x0000_t120" style="position:absolute;left:4873;top:13507;width:68;height:68" fillcolor="black">
              <o:lock v:ext="edit" aspectratio="t"/>
            </v:shape>
            <v:shape id="_x0000_s1047" type="#_x0000_t120" style="position:absolute;left:5053;top:13507;width:68;height:68" fillcolor="black">
              <o:lock v:ext="edit" aspectratio="t"/>
            </v:shape>
            <v:shape id="_x0000_s1048" type="#_x0000_t120" style="position:absolute;left:5953;top:13507;width:68;height:68" fillcolor="black">
              <o:lock v:ext="edit" aspectratio="t"/>
            </v:shape>
            <v:shape id="_x0000_s1049" type="#_x0000_t120" style="position:absolute;left:6921;top:13507;width:68;height:68" fillcolor="black">
              <o:lock v:ext="edit" aspectratio="t"/>
            </v:shape>
            <v:shape id="_x0000_s1050" type="#_x0000_t19" style="position:absolute;left:7092;top:13374;width:522;height:652;rotation:20" coordsize="26564,21600" adj="-8097288,-3105245,11939" path="wr-9661,,33539,43200,,3599,26564,5705nfewr-9661,,33539,43200,,3599,26564,5705l11939,21600nsxe" strokeweight="2pt">
              <v:path o:connectlocs="0,3599;26564,5705;11939,21600"/>
            </v:shape>
            <v:shape id="_x0000_s1051" type="#_x0000_t19" style="position:absolute;left:3177;top:13014;width:531;height:397" coordsize="29030,21600" adj="-8651856,-3117758,14458" path="wr-7142,,36058,43200,,5552,29030,5656nfewr-7142,,36058,43200,,5552,29030,5656l14458,21600nsxe" strokeweight="2pt">
              <v:path o:connectlocs="0,5552;29030,5656;14458,21600"/>
            </v:shape>
            <v:shape id="_x0000_s1052" type="#_x0000_t19" style="position:absolute;left:4050;top:13157;width:531;height:397" coordsize="29030,21600" adj="-8651856,-3117758,14458" path="wr-7142,,36058,43200,,5552,29030,5656nfewr-7142,,36058,43200,,5552,29030,5656l14458,21600nsxe" strokeweight="2pt">
              <v:path o:connectlocs="0,5552;29030,5656;14458,21600"/>
            </v:shape>
            <v:shape id="_x0000_s1053" type="#_x0000_t19" style="position:absolute;left:5301;top:13337;width:531;height:397" coordsize="29030,21600" adj="-8651856,-3117758,14458" path="wr-7142,,36058,43200,,5552,29030,5656nfewr-7142,,36058,43200,,5552,29030,5656l14458,21600nsxe" strokeweight="2pt">
              <v:path o:connectlocs="0,5552;29030,5656;14458,21600"/>
            </v:shape>
            <v:shape id="_x0000_s1054" type="#_x0000_t19" style="position:absolute;left:6201;top:13374;width:531;height:340" coordsize="29030,21600" adj="-8651856,-3117758,14458" path="wr-7142,,36058,43200,,5552,29030,5656nfewr-7142,,36058,43200,,5552,29030,5656l14458,21600nsxe" strokeweight="2pt">
              <v:path o:connectlocs="0,5552;29030,5656;14458,21600"/>
            </v:shape>
            <v:shape id="_x0000_s1055" type="#_x0000_t120" style="position:absolute;left:7821;top:13554;width:68;height:68" fillcolor="black">
              <o:lock v:ext="edit" aspectratio="t"/>
            </v:shape>
            <v:shape id="_x0000_s1056" type="#_x0000_t120" style="position:absolute;left:8001;top:13554;width:68;height:68" fillcolor="black">
              <o:lock v:ext="edit" aspectratio="t"/>
            </v:shape>
          </v:group>
        </w:pict>
      </w:r>
    </w:p>
    <w:p w:rsidR="00054EC6" w:rsidRPr="00D10AFF" w:rsidRDefault="00054EC6" w:rsidP="001E7A71">
      <w:pPr>
        <w:tabs>
          <w:tab w:val="left" w:pos="840"/>
        </w:tabs>
        <w:spacing w:after="0" w:line="360" w:lineRule="auto"/>
        <w:ind w:firstLine="709"/>
        <w:jc w:val="center"/>
        <w:rPr>
          <w:rFonts w:ascii="Times New Roman" w:hAnsi="Times New Roman" w:cs="Times New Roman"/>
          <w:sz w:val="28"/>
          <w:szCs w:val="28"/>
          <w:lang w:val="uk-UA"/>
        </w:rPr>
      </w:pPr>
    </w:p>
    <w:p w:rsidR="00054EC6" w:rsidRPr="00D10AFF" w:rsidRDefault="00054EC6" w:rsidP="001E7A71">
      <w:pPr>
        <w:tabs>
          <w:tab w:val="left" w:pos="840"/>
        </w:tabs>
        <w:spacing w:after="0" w:line="360" w:lineRule="auto"/>
        <w:jc w:val="both"/>
        <w:rPr>
          <w:rFonts w:ascii="Times New Roman" w:hAnsi="Times New Roman" w:cs="Times New Roman"/>
          <w:sz w:val="28"/>
          <w:szCs w:val="28"/>
          <w:lang w:val="uk-UA"/>
        </w:rPr>
      </w:pPr>
    </w:p>
    <w:p w:rsidR="00054EC6" w:rsidRDefault="00874F0E" w:rsidP="001E7A7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054EC6" w:rsidRPr="00D10AFF">
        <w:rPr>
          <w:rFonts w:ascii="Times New Roman" w:hAnsi="Times New Roman" w:cs="Times New Roman"/>
          <w:sz w:val="28"/>
          <w:szCs w:val="28"/>
          <w:lang w:val="uk-UA"/>
        </w:rPr>
        <w:t xml:space="preserve">3. </w:t>
      </w:r>
      <w:r w:rsidR="001E7A71" w:rsidRPr="00D10AFF">
        <w:rPr>
          <w:rFonts w:ascii="Times New Roman" w:hAnsi="Times New Roman" w:cs="Times New Roman"/>
          <w:sz w:val="28"/>
          <w:szCs w:val="28"/>
          <w:lang w:val="uk-UA"/>
        </w:rPr>
        <w:t xml:space="preserve">Спадна хвилеподібна </w:t>
      </w:r>
      <w:r w:rsidR="00054EC6" w:rsidRPr="00D10AFF">
        <w:rPr>
          <w:rFonts w:ascii="Times New Roman" w:hAnsi="Times New Roman" w:cs="Times New Roman"/>
          <w:sz w:val="28"/>
          <w:szCs w:val="28"/>
          <w:lang w:val="uk-UA"/>
        </w:rPr>
        <w:t>шкала</w:t>
      </w:r>
    </w:p>
    <w:p w:rsidR="00404EAA" w:rsidRPr="00D10AFF" w:rsidRDefault="00404EAA" w:rsidP="001E7A71">
      <w:pPr>
        <w:spacing w:after="0"/>
        <w:jc w:val="center"/>
        <w:rPr>
          <w:rFonts w:ascii="Times New Roman" w:hAnsi="Times New Roman" w:cs="Times New Roman"/>
          <w:sz w:val="28"/>
          <w:szCs w:val="28"/>
          <w:lang w:val="uk-UA"/>
        </w:rPr>
      </w:pPr>
    </w:p>
    <w:p w:rsidR="00054EC6" w:rsidRPr="00D10AFF" w:rsidRDefault="001E7A71" w:rsidP="001E7A71">
      <w:pPr>
        <w:tabs>
          <w:tab w:val="left" w:pos="840"/>
        </w:tabs>
        <w:spacing w:after="0" w:line="360" w:lineRule="auto"/>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 xml:space="preserve"> </w:t>
      </w:r>
      <w:r w:rsidR="00404EAA">
        <w:rPr>
          <w:rFonts w:ascii="Times New Roman" w:hAnsi="Times New Roman" w:cs="Times New Roman"/>
          <w:sz w:val="28"/>
          <w:szCs w:val="28"/>
          <w:lang w:val="uk-UA"/>
        </w:rPr>
        <w:tab/>
      </w:r>
      <w:r w:rsidR="003D4942">
        <w:rPr>
          <w:rFonts w:ascii="Times New Roman" w:hAnsi="Times New Roman" w:cs="Times New Roman"/>
          <w:sz w:val="28"/>
          <w:szCs w:val="28"/>
          <w:lang w:val="uk-UA"/>
        </w:rPr>
        <w:t>«</w:t>
      </w:r>
      <w:r w:rsidRPr="00D10AFF">
        <w:rPr>
          <w:rFonts w:ascii="Times New Roman" w:hAnsi="Times New Roman" w:cs="Times New Roman"/>
          <w:sz w:val="28"/>
          <w:szCs w:val="28"/>
          <w:lang w:val="uk-UA"/>
        </w:rPr>
        <w:t xml:space="preserve">Висока рівна шкала не утворює </w:t>
      </w:r>
      <w:r w:rsidR="00404EAA">
        <w:rPr>
          <w:rFonts w:ascii="Times New Roman" w:hAnsi="Times New Roman" w:cs="Times New Roman"/>
          <w:sz w:val="28"/>
          <w:szCs w:val="28"/>
          <w:lang w:val="uk-UA"/>
        </w:rPr>
        <w:t xml:space="preserve">спадного </w:t>
      </w:r>
      <w:r w:rsidRPr="00D10AFF">
        <w:rPr>
          <w:rFonts w:ascii="Times New Roman" w:hAnsi="Times New Roman" w:cs="Times New Roman"/>
          <w:sz w:val="28"/>
          <w:szCs w:val="28"/>
          <w:lang w:val="uk-UA"/>
        </w:rPr>
        <w:t xml:space="preserve">руху, а знаходиться на тому самому високому рівні. Залежно від </w:t>
      </w:r>
      <w:proofErr w:type="spellStart"/>
      <w:r w:rsidRPr="00D10AFF">
        <w:rPr>
          <w:rFonts w:ascii="Times New Roman" w:hAnsi="Times New Roman" w:cs="Times New Roman"/>
          <w:sz w:val="28"/>
          <w:szCs w:val="28"/>
          <w:lang w:val="uk-UA"/>
        </w:rPr>
        <w:t>екстралінгвальних</w:t>
      </w:r>
      <w:proofErr w:type="spellEnd"/>
      <w:r w:rsidRPr="00D10AFF">
        <w:rPr>
          <w:rFonts w:ascii="Times New Roman" w:hAnsi="Times New Roman" w:cs="Times New Roman"/>
          <w:sz w:val="28"/>
          <w:szCs w:val="28"/>
          <w:lang w:val="uk-UA"/>
        </w:rPr>
        <w:t xml:space="preserve"> факторів, ця шкала може виражати здивування, захоплення чи розпач. Висока рівна </w:t>
      </w:r>
      <w:r w:rsidR="00874F0E">
        <w:rPr>
          <w:rFonts w:ascii="Times New Roman" w:hAnsi="Times New Roman" w:cs="Times New Roman"/>
          <w:sz w:val="28"/>
          <w:szCs w:val="28"/>
          <w:lang w:val="uk-UA"/>
        </w:rPr>
        <w:lastRenderedPageBreak/>
        <w:t xml:space="preserve">хвилеподібна (див. рис. </w:t>
      </w:r>
      <w:r w:rsidRPr="00D10AFF">
        <w:rPr>
          <w:rFonts w:ascii="Times New Roman" w:hAnsi="Times New Roman" w:cs="Times New Roman"/>
          <w:sz w:val="28"/>
          <w:szCs w:val="28"/>
          <w:lang w:val="uk-UA"/>
        </w:rPr>
        <w:t xml:space="preserve">4) шкала є різновидом високої рівної шкали і може виражати глузування, здивування, несподіванку та деякі інші емоційні </w:t>
      </w:r>
      <w:r w:rsidR="003D4942">
        <w:rPr>
          <w:rFonts w:ascii="Times New Roman" w:hAnsi="Times New Roman" w:cs="Times New Roman"/>
          <w:sz w:val="28"/>
          <w:szCs w:val="28"/>
          <w:lang w:val="uk-UA"/>
        </w:rPr>
        <w:t>стани того, хто говорить» [</w:t>
      </w:r>
      <w:proofErr w:type="spellStart"/>
      <w:r w:rsidR="003D4942" w:rsidRPr="003D4942">
        <w:rPr>
          <w:rFonts w:ascii="Times New Roman" w:hAnsi="Times New Roman" w:cs="Times New Roman"/>
          <w:sz w:val="28"/>
          <w:szCs w:val="28"/>
          <w:lang w:val="uk-UA"/>
        </w:rPr>
        <w:t>Shakhbagova</w:t>
      </w:r>
      <w:proofErr w:type="spellEnd"/>
      <w:r w:rsidR="003D4942">
        <w:rPr>
          <w:rFonts w:ascii="Times New Roman" w:hAnsi="Times New Roman" w:cs="Times New Roman"/>
          <w:sz w:val="28"/>
          <w:szCs w:val="28"/>
          <w:lang w:val="uk-UA"/>
        </w:rPr>
        <w:t>, 1982</w:t>
      </w:r>
      <w:r w:rsidRPr="00D10AFF">
        <w:rPr>
          <w:rFonts w:ascii="Times New Roman" w:hAnsi="Times New Roman" w:cs="Times New Roman"/>
          <w:sz w:val="28"/>
          <w:szCs w:val="28"/>
          <w:lang w:val="uk-UA"/>
        </w:rPr>
        <w:t>, с. 62].</w:t>
      </w:r>
    </w:p>
    <w:p w:rsidR="001E7A71" w:rsidRPr="00D10AFF" w:rsidRDefault="00961B66" w:rsidP="001E7A71">
      <w:pPr>
        <w:tabs>
          <w:tab w:val="left" w:pos="840"/>
        </w:tabs>
        <w:spacing w:after="0" w:line="360" w:lineRule="auto"/>
        <w:jc w:val="both"/>
        <w:rPr>
          <w:rFonts w:ascii="Times New Roman" w:hAnsi="Times New Roman" w:cs="Times New Roman"/>
          <w:sz w:val="28"/>
          <w:szCs w:val="28"/>
          <w:lang w:val="uk-UA"/>
        </w:rPr>
      </w:pPr>
      <w:r w:rsidRPr="00961B66">
        <w:rPr>
          <w:rFonts w:ascii="Times New Roman" w:hAnsi="Times New Roman" w:cs="Times New Roman"/>
          <w:noProof/>
          <w:sz w:val="28"/>
          <w:szCs w:val="28"/>
          <w:lang w:val="uk-UA"/>
        </w:rPr>
        <w:pict>
          <v:group id="_x0000_s1057" style="position:absolute;left:0;text-align:left;margin-left:0;margin-top:13.95pt;width:207pt;height:36pt;z-index:251664384;mso-position-horizontal:center" coordorigin="3141,4734" coordsize="4140,720">
            <v:rect id="_x0000_s1058" style="position:absolute;left:3141;top:4734;width:4140;height:720"/>
            <v:shape id="_x0000_s1059" type="#_x0000_t19" style="position:absolute;left:3974;top:4895;width:567;height:199" coordsize="41842,21600" adj="-10751680,-831330,20769" path="wr-831,,42369,43200,,15667,41842,16857nfewr-831,,42369,43200,,15667,41842,16857l20769,21600nsxe" strokeweight="2pt">
              <v:path o:connectlocs="0,15667;41842,16857;20769,21600"/>
              <o:lock v:ext="edit" aspectratio="t"/>
            </v:shape>
            <v:shape id="_x0000_s1060" type="#_x0000_t19" style="position:absolute;left:4694;top:4892;width:567;height:199" coordsize="41842,21600" adj="-10751680,-831330,20769" path="wr-831,,42369,43200,,15667,41842,16857nfewr-831,,42369,43200,,15667,41842,16857l20769,21600nsxe" strokeweight="2pt">
              <v:path o:connectlocs="0,15667;41842,16857;20769,21600"/>
              <o:lock v:ext="edit" aspectratio="t"/>
            </v:shape>
            <v:shape id="_x0000_s1061" type="#_x0000_t19" style="position:absolute;left:5387;top:4911;width:567;height:180" coordsize="41842,21600" adj="-10751680,-831330,20769" path="wr-831,,42369,43200,,15667,41842,16857nfewr-831,,42369,43200,,15667,41842,16857l20769,21600nsxe" strokeweight="2pt">
              <v:path o:connectlocs="0,15667;41842,16857;20769,21600"/>
              <o:lock v:ext="edit" aspectratio="t"/>
            </v:shape>
            <v:shape id="_x0000_s1062" type="#_x0000_t120" style="position:absolute;left:3861;top:5206;width:68;height:68" fillcolor="black">
              <o:lock v:ext="edit" aspectratio="t"/>
            </v:shape>
            <v:shape id="_x0000_s1063" type="#_x0000_t120" style="position:absolute;left:4626;top:5206;width:68;height:68" fillcolor="black">
              <o:lock v:ext="edit" aspectratio="t"/>
            </v:shape>
            <v:shape id="_x0000_s1064" type="#_x0000_t120" style="position:absolute;left:6021;top:5116;width:68;height:68" fillcolor="black">
              <o:lock v:ext="edit" aspectratio="t"/>
            </v:shape>
            <v:line id="_x0000_s1065" style="position:absolute" from="3321,5274" to="3681,5274" strokeweight="2pt"/>
            <v:shape id="_x0000_s1066" type="#_x0000_t19" style="position:absolute;left:6170;top:5005;width:567;height:391" coordsize="33094,21600" adj="-8041198,-478986,11669" path="wr-9931,,33269,43200,,3423,33094,18852nfewr-9931,,33269,43200,,3423,33094,18852l11669,21600nsxe" strokeweight="2pt">
              <v:path o:connectlocs="0,3423;33094,18852;11669,21600"/>
            </v:shape>
          </v:group>
        </w:pic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p>
    <w:p w:rsidR="001E7A71" w:rsidRPr="00D10AFF" w:rsidRDefault="00874F0E" w:rsidP="001E7A7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1E7A71" w:rsidRPr="00D10AFF">
        <w:rPr>
          <w:rFonts w:ascii="Times New Roman" w:hAnsi="Times New Roman" w:cs="Times New Roman"/>
          <w:sz w:val="28"/>
          <w:szCs w:val="28"/>
          <w:lang w:val="uk-UA"/>
        </w:rPr>
        <w:t xml:space="preserve">4. </w:t>
      </w:r>
      <w:r w:rsidR="00404EAA">
        <w:rPr>
          <w:rFonts w:ascii="Times New Roman" w:hAnsi="Times New Roman" w:cs="Times New Roman"/>
          <w:sz w:val="28"/>
          <w:szCs w:val="28"/>
          <w:lang w:val="uk-UA"/>
        </w:rPr>
        <w:t xml:space="preserve">Висока рівна хвилеподібна </w:t>
      </w:r>
      <w:r w:rsidR="001E7A71" w:rsidRPr="00D10AFF">
        <w:rPr>
          <w:rFonts w:ascii="Times New Roman" w:hAnsi="Times New Roman" w:cs="Times New Roman"/>
          <w:sz w:val="28"/>
          <w:szCs w:val="28"/>
          <w:lang w:val="uk-UA"/>
        </w:rPr>
        <w:t>шкала</w:t>
      </w:r>
    </w:p>
    <w:p w:rsidR="001E7A71" w:rsidRPr="00D10AFF" w:rsidRDefault="001E7A71" w:rsidP="001E7A71">
      <w:pPr>
        <w:spacing w:after="0"/>
        <w:jc w:val="center"/>
        <w:rPr>
          <w:rFonts w:ascii="Times New Roman" w:hAnsi="Times New Roman" w:cs="Times New Roman"/>
          <w:sz w:val="28"/>
          <w:szCs w:val="28"/>
          <w:lang w:val="uk-UA"/>
        </w:rPr>
      </w:pPr>
    </w:p>
    <w:p w:rsidR="001E7A71" w:rsidRPr="00D10AFF" w:rsidRDefault="00404EAA"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D4942">
        <w:rPr>
          <w:rFonts w:ascii="Times New Roman" w:hAnsi="Times New Roman" w:cs="Times New Roman"/>
          <w:sz w:val="28"/>
          <w:szCs w:val="28"/>
          <w:lang w:val="uk-UA"/>
        </w:rPr>
        <w:t>«</w:t>
      </w:r>
      <w:r w:rsidR="001E7A71" w:rsidRPr="00D10AFF">
        <w:rPr>
          <w:rFonts w:ascii="Times New Roman" w:hAnsi="Times New Roman" w:cs="Times New Roman"/>
          <w:sz w:val="28"/>
          <w:szCs w:val="28"/>
          <w:lang w:val="uk-UA"/>
        </w:rPr>
        <w:t>Вихідна шкала в американському варіанті англійської може мати широкий аб</w:t>
      </w:r>
      <w:r w:rsidR="00874F0E">
        <w:rPr>
          <w:rFonts w:ascii="Times New Roman" w:hAnsi="Times New Roman" w:cs="Times New Roman"/>
          <w:sz w:val="28"/>
          <w:szCs w:val="28"/>
          <w:lang w:val="uk-UA"/>
        </w:rPr>
        <w:t xml:space="preserve">о вузький діапазон (див. рис. 5 і рис. </w:t>
      </w:r>
      <w:r w:rsidR="001E7A71" w:rsidRPr="00D10AFF">
        <w:rPr>
          <w:rFonts w:ascii="Times New Roman" w:hAnsi="Times New Roman" w:cs="Times New Roman"/>
          <w:sz w:val="28"/>
          <w:szCs w:val="28"/>
          <w:lang w:val="uk-UA"/>
        </w:rPr>
        <w:t xml:space="preserve">6), залежно від початкового рівня і від емоційного навантаження висловлювання. </w:t>
      </w:r>
      <w:r w:rsidR="00A67985">
        <w:rPr>
          <w:rFonts w:ascii="Times New Roman" w:hAnsi="Times New Roman" w:cs="Times New Roman"/>
          <w:sz w:val="28"/>
          <w:szCs w:val="28"/>
          <w:lang w:val="uk-UA"/>
        </w:rPr>
        <w:t xml:space="preserve">Наголошені </w:t>
      </w:r>
      <w:r w:rsidR="001E7A71" w:rsidRPr="00D10AFF">
        <w:rPr>
          <w:rFonts w:ascii="Times New Roman" w:hAnsi="Times New Roman" w:cs="Times New Roman"/>
          <w:sz w:val="28"/>
          <w:szCs w:val="28"/>
          <w:lang w:val="uk-UA"/>
        </w:rPr>
        <w:t>склади у висхідному контурі мають характерну хвилеподібну конфігурацію і утворюють підйом; наступні ненаголошені склади вимовляються на нижчому рівні порівняно з попереднім ударним складом. Фрази, сказані зі висхідною шкалою, зазвичай виражають сильне здивування, обурення, нетерпіння, про</w:t>
      </w:r>
      <w:r w:rsidR="003D4942">
        <w:rPr>
          <w:rFonts w:ascii="Times New Roman" w:hAnsi="Times New Roman" w:cs="Times New Roman"/>
          <w:sz w:val="28"/>
          <w:szCs w:val="28"/>
          <w:lang w:val="uk-UA"/>
        </w:rPr>
        <w:t>тест чи наполегливість» [</w:t>
      </w:r>
      <w:proofErr w:type="spellStart"/>
      <w:r w:rsidR="003D4942" w:rsidRPr="003D4942">
        <w:rPr>
          <w:rFonts w:ascii="Times New Roman" w:hAnsi="Times New Roman" w:cs="Times New Roman"/>
          <w:sz w:val="28"/>
          <w:szCs w:val="28"/>
          <w:lang w:val="uk-UA"/>
        </w:rPr>
        <w:t>Shakhbagova</w:t>
      </w:r>
      <w:proofErr w:type="spellEnd"/>
      <w:r w:rsidR="003D4942">
        <w:rPr>
          <w:rFonts w:ascii="Times New Roman" w:hAnsi="Times New Roman" w:cs="Times New Roman"/>
          <w:sz w:val="28"/>
          <w:szCs w:val="28"/>
          <w:lang w:val="uk-UA"/>
        </w:rPr>
        <w:t>, 1982</w:t>
      </w:r>
      <w:r w:rsidR="003D4942" w:rsidRPr="003D4942">
        <w:rPr>
          <w:rFonts w:ascii="Times New Roman" w:hAnsi="Times New Roman" w:cs="Times New Roman"/>
          <w:sz w:val="28"/>
          <w:szCs w:val="28"/>
          <w:lang w:val="uk-UA"/>
        </w:rPr>
        <w:t xml:space="preserve">, </w:t>
      </w:r>
      <w:r w:rsidR="003D4942" w:rsidRPr="00D10AFF">
        <w:rPr>
          <w:rFonts w:ascii="Times New Roman" w:hAnsi="Times New Roman" w:cs="Times New Roman"/>
          <w:sz w:val="28"/>
          <w:szCs w:val="28"/>
          <w:lang w:val="uk-UA"/>
        </w:rPr>
        <w:t xml:space="preserve">с. </w:t>
      </w:r>
      <w:r w:rsidR="001E7A71" w:rsidRPr="00D10AFF">
        <w:rPr>
          <w:rFonts w:ascii="Times New Roman" w:hAnsi="Times New Roman" w:cs="Times New Roman"/>
          <w:sz w:val="28"/>
          <w:szCs w:val="28"/>
          <w:lang w:val="uk-UA"/>
        </w:rPr>
        <w:t>63].</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p>
    <w:p w:rsidR="001E7A71" w:rsidRPr="00D10AFF" w:rsidRDefault="00961B66" w:rsidP="001E7A71">
      <w:pPr>
        <w:tabs>
          <w:tab w:val="left" w:pos="840"/>
        </w:tabs>
        <w:spacing w:after="0" w:line="360" w:lineRule="auto"/>
        <w:jc w:val="both"/>
        <w:rPr>
          <w:rFonts w:ascii="Times New Roman" w:hAnsi="Times New Roman" w:cs="Times New Roman"/>
          <w:sz w:val="28"/>
          <w:szCs w:val="28"/>
          <w:lang w:val="uk-UA"/>
        </w:rPr>
      </w:pPr>
      <w:r w:rsidRPr="00961B66">
        <w:rPr>
          <w:rFonts w:ascii="Times New Roman" w:hAnsi="Times New Roman" w:cs="Times New Roman"/>
          <w:noProof/>
          <w:sz w:val="28"/>
          <w:szCs w:val="28"/>
          <w:lang w:val="uk-UA"/>
        </w:rPr>
        <w:pict>
          <v:group id="_x0000_s1067" style="position:absolute;left:0;text-align:left;margin-left:0;margin-top:20.4pt;width:207pt;height:36pt;z-index:251666432;mso-position-horizontal:center" coordorigin="2961,7204" coordsize="4140,720">
            <v:rect id="_x0000_s1068" style="position:absolute;left:2961;top:7204;width:4140;height:720"/>
            <v:shape id="_x0000_s1069" type="#_x0000_t19" style="position:absolute;left:3682;top:7470;width:539;height:255;rotation:5" coordsize="27469,21600" adj="-9706020,-4259296,18338" path="wr-3262,,39938,43200,,10186,27469,2025nfewr-3262,,39938,43200,,10186,27469,2025l18338,21600nsxe" strokeweight="2pt">
              <v:path o:connectlocs="0,10186;27469,2025;18338,21600"/>
            </v:shape>
            <v:shape id="_x0000_s1070" type="#_x0000_t19" style="position:absolute;left:4723;top:7362;width:567;height:180;rotation:355" coordsize="38596,21600" adj="-10751680,-2253004,20769" path="wr-831,,42369,43200,,15667,38596,9404nfewr-831,,42369,43200,,15667,38596,9404l20769,21600nsxe" strokeweight="2pt">
              <v:path o:connectlocs="0,15667;38596,9404;20769,21600"/>
            </v:shape>
            <v:shape id="_x0000_s1071" type="#_x0000_t120" style="position:absolute;left:3321;top:7791;width:68;height:68" fillcolor="black">
              <o:lock v:ext="edit" aspectratio="t"/>
            </v:shape>
            <v:shape id="_x0000_s1072" type="#_x0000_t120" style="position:absolute;left:4401;top:7551;width:68;height:68" fillcolor="black">
              <o:lock v:ext="edit" aspectratio="t"/>
            </v:shape>
            <v:shape id="_x0000_s1073" type="#_x0000_t120" style="position:absolute;left:5413;top:7568;width:68;height:68" fillcolor="black">
              <o:lock v:ext="edit" aspectratio="t"/>
            </v:shape>
            <v:shape id="_x0000_s1074" type="#_x0000_t19" style="position:absolute;left:5644;top:7318;width:557;height:493;rotation:350" coordsize="32505,25009" adj="-7885447,595180,10905" path="wr-10695,,32505,43200,,2955,32234,25009nfewr-10695,,32505,43200,,2955,32234,25009l10905,21600nsxe" strokeweight="2pt">
              <v:path o:connectlocs="0,2955;32234,25009;10905,21600"/>
            </v:shape>
            <v:shape id="_x0000_s1075" type="#_x0000_t120" style="position:absolute;left:4513;top:7722;width:68;height:68" fillcolor="black">
              <o:lock v:ext="edit" aspectratio="t"/>
            </v:shape>
            <v:shape id="_x0000_s1076" type="#_x0000_t120" style="position:absolute;left:3501;top:7611;width:68;height:68" fillcolor="black">
              <o:lock v:ext="edit" aspectratio="t"/>
            </v:shape>
          </v:group>
        </w:pic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p>
    <w:p w:rsidR="001E7A71" w:rsidRPr="00D10AFF" w:rsidRDefault="001E7A71" w:rsidP="001E7A71">
      <w:pPr>
        <w:tabs>
          <w:tab w:val="left" w:pos="840"/>
        </w:tabs>
        <w:spacing w:after="0" w:line="360" w:lineRule="auto"/>
        <w:rPr>
          <w:rFonts w:ascii="Times New Roman" w:hAnsi="Times New Roman" w:cs="Times New Roman"/>
          <w:sz w:val="28"/>
          <w:szCs w:val="28"/>
          <w:lang w:val="uk-UA"/>
        </w:rPr>
      </w:pPr>
    </w:p>
    <w:p w:rsidR="001E7A71" w:rsidRPr="00D10AFF" w:rsidRDefault="00874F0E" w:rsidP="001E7A7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67985">
        <w:rPr>
          <w:rFonts w:ascii="Times New Roman" w:hAnsi="Times New Roman" w:cs="Times New Roman"/>
          <w:sz w:val="28"/>
          <w:szCs w:val="28"/>
          <w:lang w:val="uk-UA"/>
        </w:rPr>
        <w:t>5. Висхідна</w:t>
      </w:r>
      <w:r w:rsidR="001E7A71" w:rsidRPr="00D10AFF">
        <w:rPr>
          <w:rFonts w:ascii="Times New Roman" w:hAnsi="Times New Roman" w:cs="Times New Roman"/>
          <w:sz w:val="28"/>
          <w:szCs w:val="28"/>
          <w:lang w:val="uk-UA"/>
        </w:rPr>
        <w:t xml:space="preserve"> шкала (широкий  </w:t>
      </w:r>
      <w:proofErr w:type="spellStart"/>
      <w:r w:rsidR="001E7A71" w:rsidRPr="00D10AFF">
        <w:rPr>
          <w:rFonts w:ascii="Times New Roman" w:hAnsi="Times New Roman" w:cs="Times New Roman"/>
          <w:sz w:val="28"/>
          <w:szCs w:val="28"/>
          <w:lang w:val="uk-UA"/>
        </w:rPr>
        <w:t>диапазон</w:t>
      </w:r>
      <w:proofErr w:type="spellEnd"/>
      <w:r w:rsidR="001E7A71" w:rsidRPr="00D10AFF">
        <w:rPr>
          <w:rFonts w:ascii="Times New Roman" w:hAnsi="Times New Roman" w:cs="Times New Roman"/>
          <w:sz w:val="28"/>
          <w:szCs w:val="28"/>
          <w:lang w:val="uk-UA"/>
        </w:rPr>
        <w:t>)</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p>
    <w:p w:rsidR="001E7A71" w:rsidRPr="00D10AFF" w:rsidRDefault="00961B66" w:rsidP="001E7A71">
      <w:pPr>
        <w:tabs>
          <w:tab w:val="left" w:pos="840"/>
          <w:tab w:val="left" w:pos="6480"/>
        </w:tabs>
        <w:spacing w:after="0" w:line="360" w:lineRule="auto"/>
        <w:jc w:val="both"/>
        <w:rPr>
          <w:rFonts w:ascii="Times New Roman" w:hAnsi="Times New Roman" w:cs="Times New Roman"/>
          <w:sz w:val="28"/>
          <w:szCs w:val="28"/>
          <w:lang w:val="uk-UA"/>
        </w:rPr>
      </w:pPr>
      <w:r w:rsidRPr="00961B66">
        <w:rPr>
          <w:rFonts w:ascii="Times New Roman" w:hAnsi="Times New Roman" w:cs="Times New Roman"/>
          <w:noProof/>
          <w:sz w:val="28"/>
          <w:szCs w:val="28"/>
          <w:lang w:val="uk-UA"/>
        </w:rPr>
        <w:pict>
          <v:group id="_x0000_s1077" style="position:absolute;left:0;text-align:left;margin-left:0;margin-top:1.95pt;width:207pt;height:36pt;z-index:251667456;mso-position-horizontal:center" coordorigin="2961,8975" coordsize="4140,720">
            <v:rect id="_x0000_s1078" style="position:absolute;left:2961;top:8975;width:4140;height:720"/>
            <v:shape id="_x0000_s1079" type="#_x0000_t19" style="position:absolute;left:3368;top:9097;width:567;height:404;rotation:5" coordsize="30497,21600" adj="-9011068,-3117758,15925" path="wr-5675,,37525,43200,,7007,30497,5656nfewr-5675,,37525,43200,,7007,30497,5656l15925,21600nsxe" strokeweight="2pt">
              <v:path o:connectlocs="0,7007;30497,5656;15925,21600"/>
            </v:shape>
            <v:shape id="_x0000_s1080" type="#_x0000_t120" style="position:absolute;left:4941;top:9272;width:68;height:68" fillcolor="black">
              <o:lock v:ext="edit" aspectratio="t"/>
            </v:shape>
            <v:shape id="_x0000_s1081" type="#_x0000_t120" style="position:absolute;left:4153;top:9452;width:68;height:68" fillcolor="black">
              <o:lock v:ext="edit" aspectratio="t"/>
            </v:shape>
            <v:shape id="_x0000_s1082" type="#_x0000_t19" style="position:absolute;left:4299;top:9095;width:568;height:404;rotation:5" coordsize="28928,21600" adj="-8628011,-3117758,14356" path="wr-7244,,35956,43200,,5461,28928,5656nfewr-7244,,35956,43200,,5461,28928,5656l14356,21600nsxe" strokeweight="2pt">
              <v:path o:connectlocs="0,5461;28928,5656;14356,21600"/>
            </v:shape>
            <v:shape id="_x0000_s1083" type="#_x0000_t19" style="position:absolute;left:5236;top:9102;width:649;height:404;rotation:5" coordsize="33103,21600" adj="-8215859,-1145890,12501" path="wr-9099,,34101,43200,,3985,33103,15110nfewr-9099,,34101,43200,,3985,33103,15110l12501,21600nsxe" strokeweight="2pt">
              <v:path o:connectlocs="0,3985;33103,15110;12501,21600"/>
            </v:shape>
            <v:shape id="_x0000_s1084" type="#_x0000_t120" style="position:absolute;left:5053;top:9452;width:68;height:68" fillcolor="black">
              <o:lock v:ext="edit" aspectratio="t"/>
            </v:shape>
            <v:shape id="_x0000_s1085" type="#_x0000_t120" style="position:absolute;left:4041;top:9272;width:68;height:68" fillcolor="black">
              <o:lock v:ext="edit" aspectratio="t"/>
            </v:shape>
            <v:line id="_x0000_s1086" style="position:absolute" from="6021,9452" to="6381,9452" strokeweight="2pt"/>
          </v:group>
        </w:pict>
      </w:r>
    </w:p>
    <w:p w:rsidR="001E7A71" w:rsidRPr="00D10AFF" w:rsidRDefault="001E7A71" w:rsidP="001E7A71">
      <w:pPr>
        <w:tabs>
          <w:tab w:val="left" w:pos="840"/>
        </w:tabs>
        <w:spacing w:after="0"/>
        <w:jc w:val="both"/>
        <w:rPr>
          <w:rFonts w:ascii="Times New Roman" w:hAnsi="Times New Roman" w:cs="Times New Roman"/>
          <w:sz w:val="28"/>
          <w:szCs w:val="28"/>
          <w:lang w:val="uk-UA"/>
        </w:rPr>
      </w:pPr>
    </w:p>
    <w:p w:rsidR="001E7A71" w:rsidRPr="00D10AFF" w:rsidRDefault="001E7A71" w:rsidP="001E7A71">
      <w:pPr>
        <w:tabs>
          <w:tab w:val="left" w:pos="840"/>
        </w:tabs>
        <w:spacing w:after="0"/>
        <w:jc w:val="both"/>
        <w:rPr>
          <w:rFonts w:ascii="Times New Roman" w:hAnsi="Times New Roman" w:cs="Times New Roman"/>
          <w:sz w:val="28"/>
          <w:szCs w:val="28"/>
          <w:lang w:val="uk-UA"/>
        </w:rPr>
      </w:pPr>
    </w:p>
    <w:p w:rsidR="001E7A71" w:rsidRPr="00D10AFF" w:rsidRDefault="00874F0E" w:rsidP="001E7A71">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67985">
        <w:rPr>
          <w:rFonts w:ascii="Times New Roman" w:hAnsi="Times New Roman" w:cs="Times New Roman"/>
          <w:sz w:val="28"/>
          <w:szCs w:val="28"/>
          <w:lang w:val="uk-UA"/>
        </w:rPr>
        <w:t>6. Висхідна</w:t>
      </w:r>
      <w:r w:rsidR="001E7A71" w:rsidRPr="00D10AFF">
        <w:rPr>
          <w:rFonts w:ascii="Times New Roman" w:hAnsi="Times New Roman" w:cs="Times New Roman"/>
          <w:sz w:val="28"/>
          <w:szCs w:val="28"/>
          <w:lang w:val="uk-UA"/>
        </w:rPr>
        <w:t xml:space="preserve"> шкала (</w:t>
      </w:r>
      <w:r w:rsidR="00A67985">
        <w:rPr>
          <w:rFonts w:ascii="Times New Roman" w:hAnsi="Times New Roman" w:cs="Times New Roman"/>
          <w:sz w:val="28"/>
          <w:szCs w:val="28"/>
          <w:lang w:val="uk-UA"/>
        </w:rPr>
        <w:t>в</w:t>
      </w:r>
      <w:r w:rsidR="001E7A71" w:rsidRPr="00D10AFF">
        <w:rPr>
          <w:rFonts w:ascii="Times New Roman" w:hAnsi="Times New Roman" w:cs="Times New Roman"/>
          <w:sz w:val="28"/>
          <w:szCs w:val="28"/>
          <w:lang w:val="uk-UA"/>
        </w:rPr>
        <w:t>уз</w:t>
      </w:r>
      <w:r w:rsidR="00A67985">
        <w:rPr>
          <w:rFonts w:ascii="Times New Roman" w:hAnsi="Times New Roman" w:cs="Times New Roman"/>
          <w:sz w:val="28"/>
          <w:szCs w:val="28"/>
          <w:lang w:val="uk-UA"/>
        </w:rPr>
        <w:t>ь</w:t>
      </w:r>
      <w:r w:rsidR="001E7A71" w:rsidRPr="00D10AFF">
        <w:rPr>
          <w:rFonts w:ascii="Times New Roman" w:hAnsi="Times New Roman" w:cs="Times New Roman"/>
          <w:sz w:val="28"/>
          <w:szCs w:val="28"/>
          <w:lang w:val="uk-UA"/>
        </w:rPr>
        <w:t xml:space="preserve">кий </w:t>
      </w:r>
      <w:r w:rsidR="00A67985" w:rsidRPr="00D10AFF">
        <w:rPr>
          <w:rFonts w:ascii="Times New Roman" w:hAnsi="Times New Roman" w:cs="Times New Roman"/>
          <w:sz w:val="28"/>
          <w:szCs w:val="28"/>
          <w:lang w:val="uk-UA"/>
        </w:rPr>
        <w:t>діапазон</w:t>
      </w:r>
      <w:r w:rsidR="001E7A71" w:rsidRPr="00D10AFF">
        <w:rPr>
          <w:rFonts w:ascii="Times New Roman" w:hAnsi="Times New Roman" w:cs="Times New Roman"/>
          <w:sz w:val="28"/>
          <w:szCs w:val="28"/>
          <w:lang w:val="uk-UA"/>
        </w:rPr>
        <w:t>)</w:t>
      </w:r>
    </w:p>
    <w:p w:rsidR="001E7A71" w:rsidRPr="00D10AFF" w:rsidRDefault="001E7A71" w:rsidP="001E7A71">
      <w:pPr>
        <w:spacing w:after="0"/>
        <w:jc w:val="center"/>
        <w:rPr>
          <w:rFonts w:ascii="Times New Roman" w:hAnsi="Times New Roman" w:cs="Times New Roman"/>
          <w:sz w:val="28"/>
          <w:szCs w:val="28"/>
          <w:lang w:val="uk-UA"/>
        </w:rPr>
      </w:pPr>
    </w:p>
    <w:p w:rsidR="001E7A71" w:rsidRPr="00D10AFF" w:rsidRDefault="00A67985"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D4942">
        <w:rPr>
          <w:rFonts w:ascii="Times New Roman" w:hAnsi="Times New Roman" w:cs="Times New Roman"/>
          <w:sz w:val="28"/>
          <w:szCs w:val="28"/>
          <w:lang w:val="uk-UA"/>
        </w:rPr>
        <w:t>«</w:t>
      </w:r>
      <w:r w:rsidR="00874F0E">
        <w:rPr>
          <w:rFonts w:ascii="Times New Roman" w:hAnsi="Times New Roman" w:cs="Times New Roman"/>
          <w:sz w:val="28"/>
          <w:szCs w:val="28"/>
          <w:lang w:val="uk-UA"/>
        </w:rPr>
        <w:t xml:space="preserve">Модульована шкала (див. рис. </w:t>
      </w:r>
      <w:r w:rsidR="001E7A71" w:rsidRPr="00D10AFF">
        <w:rPr>
          <w:rFonts w:ascii="Times New Roman" w:hAnsi="Times New Roman" w:cs="Times New Roman"/>
          <w:sz w:val="28"/>
          <w:szCs w:val="28"/>
          <w:lang w:val="uk-UA"/>
        </w:rPr>
        <w:t>7) характеризується зб</w:t>
      </w:r>
      <w:r>
        <w:rPr>
          <w:rFonts w:ascii="Times New Roman" w:hAnsi="Times New Roman" w:cs="Times New Roman"/>
          <w:sz w:val="28"/>
          <w:szCs w:val="28"/>
          <w:lang w:val="uk-UA"/>
        </w:rPr>
        <w:t>ільшеним інтервалом між наголошеними</w:t>
      </w:r>
      <w:r w:rsidR="001E7A71" w:rsidRPr="00D10AFF">
        <w:rPr>
          <w:rFonts w:ascii="Times New Roman" w:hAnsi="Times New Roman" w:cs="Times New Roman"/>
          <w:sz w:val="28"/>
          <w:szCs w:val="28"/>
          <w:lang w:val="uk-UA"/>
        </w:rPr>
        <w:t xml:space="preserve"> та ненаголошеними складами, що надає висловлюванню особливої експресивності та емоційної забарвленості. Модульований контур забезпечує сильне виділення кожного семантично значущого слова, яке здійснюється раптовим підйомом або падінням. Однак </w:t>
      </w:r>
      <w:r>
        <w:rPr>
          <w:rFonts w:ascii="Times New Roman" w:hAnsi="Times New Roman" w:cs="Times New Roman"/>
          <w:sz w:val="28"/>
          <w:szCs w:val="28"/>
          <w:lang w:val="uk-UA"/>
        </w:rPr>
        <w:lastRenderedPageBreak/>
        <w:t>якщо наголошений</w:t>
      </w:r>
      <w:r w:rsidR="001E7A71" w:rsidRPr="00D10AFF">
        <w:rPr>
          <w:rFonts w:ascii="Times New Roman" w:hAnsi="Times New Roman" w:cs="Times New Roman"/>
          <w:sz w:val="28"/>
          <w:szCs w:val="28"/>
          <w:lang w:val="uk-UA"/>
        </w:rPr>
        <w:t xml:space="preserve"> склад вимовляється з підйомом, ненаголошені склади все одно залиш</w:t>
      </w:r>
      <w:r w:rsidR="003D4942">
        <w:rPr>
          <w:rFonts w:ascii="Times New Roman" w:hAnsi="Times New Roman" w:cs="Times New Roman"/>
          <w:sz w:val="28"/>
          <w:szCs w:val="28"/>
          <w:lang w:val="uk-UA"/>
        </w:rPr>
        <w:t>аються на низькому рівні» [</w:t>
      </w:r>
      <w:proofErr w:type="spellStart"/>
      <w:r w:rsidR="003D4942" w:rsidRPr="003D4942">
        <w:rPr>
          <w:rFonts w:ascii="Times New Roman" w:hAnsi="Times New Roman" w:cs="Times New Roman"/>
          <w:sz w:val="28"/>
          <w:szCs w:val="28"/>
          <w:lang w:val="uk-UA"/>
        </w:rPr>
        <w:t>Shakhbagova</w:t>
      </w:r>
      <w:proofErr w:type="spellEnd"/>
      <w:r w:rsidR="003D4942">
        <w:rPr>
          <w:rFonts w:ascii="Times New Roman" w:hAnsi="Times New Roman" w:cs="Times New Roman"/>
          <w:sz w:val="28"/>
          <w:szCs w:val="28"/>
          <w:lang w:val="uk-UA"/>
        </w:rPr>
        <w:t>, 1982</w:t>
      </w:r>
      <w:r w:rsidR="001E7A71" w:rsidRPr="00D10AFF">
        <w:rPr>
          <w:rFonts w:ascii="Times New Roman" w:hAnsi="Times New Roman" w:cs="Times New Roman"/>
          <w:sz w:val="28"/>
          <w:szCs w:val="28"/>
          <w:lang w:val="uk-UA"/>
        </w:rPr>
        <w:t>, с. 64].</w:t>
      </w:r>
    </w:p>
    <w:p w:rsidR="001E7A71" w:rsidRPr="00D10AFF" w:rsidRDefault="00961B66" w:rsidP="001E7A71">
      <w:pPr>
        <w:tabs>
          <w:tab w:val="left" w:pos="840"/>
        </w:tabs>
        <w:spacing w:after="0" w:line="360" w:lineRule="auto"/>
        <w:jc w:val="both"/>
        <w:rPr>
          <w:rFonts w:ascii="Times New Roman" w:hAnsi="Times New Roman" w:cs="Times New Roman"/>
          <w:sz w:val="28"/>
          <w:szCs w:val="28"/>
          <w:lang w:val="uk-UA"/>
        </w:rPr>
      </w:pPr>
      <w:r w:rsidRPr="00961B66">
        <w:rPr>
          <w:rFonts w:ascii="Times New Roman" w:hAnsi="Times New Roman" w:cs="Times New Roman"/>
          <w:noProof/>
          <w:sz w:val="28"/>
          <w:szCs w:val="28"/>
          <w:lang w:val="uk-UA"/>
        </w:rPr>
        <w:pict>
          <v:group id="_x0000_s1087" style="position:absolute;left:0;text-align:left;margin-left:0;margin-top:12.55pt;width:207pt;height:38.65pt;z-index:251669504;mso-position-horizontal:center" coordorigin="2961,10976" coordsize="4140,773">
            <v:rect id="_x0000_s1088" style="position:absolute;left:2961;top:10976;width:4140;height:720"/>
            <v:shape id="_x0000_s1089" type="#_x0000_t120" style="position:absolute;left:3861;top:11506;width:68;height:68" fillcolor="black">
              <o:lock v:ext="edit" aspectratio="t"/>
            </v:shape>
            <v:shape id="_x0000_s1090" type="#_x0000_t120" style="position:absolute;left:4041;top:11506;width:68;height:68" fillcolor="black">
              <o:lock v:ext="edit" aspectratio="t"/>
            </v:shape>
            <v:shape id="_x0000_s1091" type="#_x0000_t19" style="position:absolute;left:4042;top:11163;width:567;height:404;rotation:20" coordsize="30980,21600" adj="-9137841,-3117758,16408" path="wr-5192,,38008,43200,,7553,30980,5656nfewr-5192,,38008,43200,,7553,30980,5656l16408,21600nsxe" strokeweight="2pt">
              <v:path o:connectlocs="0,7553;30980,5656;16408,21600"/>
            </v:shape>
            <v:shape id="_x0000_s1092" type="#_x0000_t19" style="position:absolute;left:4942;top:11163;width:567;height:404;rotation:20" coordsize="30980,21600" adj="-9137841,-3117758,16408" path="wr-5192,,38008,43200,,7553,30980,5656nfewr-5192,,38008,43200,,7553,30980,5656l16408,21600nsxe" strokeweight="2pt">
              <v:path o:connectlocs="0,7553;30980,5656;16408,21600"/>
            </v:shape>
            <v:shape id="_x0000_s1093" type="#_x0000_t19" style="position:absolute;left:3142;top:11163;width:567;height:404;rotation:20" coordsize="30980,21600" adj="-9137841,-3117758,16408" path="wr-5192,,38008,43200,,7553,30980,5656nfewr-5192,,38008,43200,,7553,30980,5656l16408,21600nsxe" strokeweight="2pt">
              <v:path o:connectlocs="0,7553;30980,5656;16408,21600"/>
            </v:shape>
            <v:shape id="_x0000_s1094" type="#_x0000_t120" style="position:absolute;left:4693;top:11506;width:68;height:68" fillcolor="black">
              <o:lock v:ext="edit" aspectratio="t"/>
            </v:shape>
            <v:shape id="_x0000_s1095" type="#_x0000_t120" style="position:absolute;left:4873;top:11506;width:68;height:68" fillcolor="black">
              <o:lock v:ext="edit" aspectratio="t"/>
            </v:shape>
            <v:shape id="_x0000_s1096" type="#_x0000_t120" style="position:absolute;left:5593;top:11506;width:68;height:68" fillcolor="black">
              <o:lock v:ext="edit" aspectratio="t"/>
            </v:shape>
            <v:shape id="_x0000_s1097" type="#_x0000_t120" style="position:absolute;left:5773;top:11506;width:68;height:68" fillcolor="black">
              <o:lock v:ext="edit" aspectratio="t"/>
            </v:shape>
            <v:shape id="_x0000_s1098" type="#_x0000_t120" style="position:absolute;left:5953;top:11506;width:68;height:68" fillcolor="black">
              <o:lock v:ext="edit" aspectratio="t"/>
            </v:shape>
            <v:shape id="_x0000_s1099" type="#_x0000_t19" style="position:absolute;left:6021;top:11183;width:642;height:566;rotation:20" coordsize="32687,21600" adj="-8554261,-1985004,14036" path="wr-7564,,35636,43200,,5182,32687,10706nfewr-7564,,35636,43200,,5182,32687,10706l14036,21600nsxe" strokeweight="2pt">
              <v:path o:connectlocs="0,5182;32687,10706;14036,21600"/>
            </v:shape>
          </v:group>
        </w:pic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p>
    <w:p w:rsidR="001E7A71" w:rsidRPr="00D10AFF" w:rsidRDefault="001E7A71" w:rsidP="001E7A71">
      <w:pPr>
        <w:spacing w:after="0"/>
        <w:rPr>
          <w:rFonts w:ascii="Times New Roman" w:hAnsi="Times New Roman" w:cs="Times New Roman"/>
          <w:sz w:val="28"/>
          <w:szCs w:val="28"/>
          <w:lang w:val="uk-UA"/>
        </w:rPr>
      </w:pPr>
    </w:p>
    <w:p w:rsidR="001E7A71" w:rsidRPr="00D10AFF" w:rsidRDefault="00874F0E" w:rsidP="001E7A71">
      <w:pPr>
        <w:tabs>
          <w:tab w:val="left" w:pos="1800"/>
          <w:tab w:val="left" w:pos="3240"/>
        </w:tabs>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67985">
        <w:rPr>
          <w:rFonts w:ascii="Times New Roman" w:hAnsi="Times New Roman" w:cs="Times New Roman"/>
          <w:sz w:val="28"/>
          <w:szCs w:val="28"/>
          <w:lang w:val="uk-UA"/>
        </w:rPr>
        <w:t>7. Модульована</w:t>
      </w:r>
      <w:r w:rsidR="001E7A71" w:rsidRPr="00D10AFF">
        <w:rPr>
          <w:rFonts w:ascii="Times New Roman" w:hAnsi="Times New Roman" w:cs="Times New Roman"/>
          <w:sz w:val="28"/>
          <w:szCs w:val="28"/>
          <w:lang w:val="uk-UA"/>
        </w:rPr>
        <w:t xml:space="preserve"> шкала</w:t>
      </w:r>
    </w:p>
    <w:p w:rsidR="001E7A71" w:rsidRPr="00D10AFF" w:rsidRDefault="001E7A71" w:rsidP="001E7A71">
      <w:pPr>
        <w:tabs>
          <w:tab w:val="left" w:pos="840"/>
        </w:tabs>
        <w:spacing w:after="0" w:line="360" w:lineRule="auto"/>
        <w:ind w:firstLine="709"/>
        <w:jc w:val="center"/>
        <w:rPr>
          <w:rFonts w:ascii="Times New Roman" w:hAnsi="Times New Roman" w:cs="Times New Roman"/>
          <w:sz w:val="28"/>
          <w:szCs w:val="28"/>
          <w:lang w:val="uk-UA"/>
        </w:rPr>
      </w:pPr>
    </w:p>
    <w:p w:rsidR="001E7A71" w:rsidRPr="00D10AFF" w:rsidRDefault="00A67985"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У сучасній літературі відзначаються інші специфічні явища в мелодиці, зумовлені ст</w:t>
      </w:r>
      <w:r>
        <w:rPr>
          <w:rFonts w:ascii="Times New Roman" w:hAnsi="Times New Roman" w:cs="Times New Roman"/>
          <w:sz w:val="28"/>
          <w:szCs w:val="28"/>
          <w:lang w:val="uk-UA"/>
        </w:rPr>
        <w:t>илістичною спрямованістю мовлення</w:t>
      </w:r>
      <w:r w:rsidR="001E7A71" w:rsidRPr="00D10AF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E7A71" w:rsidRPr="00D10AFF">
        <w:rPr>
          <w:rFonts w:ascii="Times New Roman" w:hAnsi="Times New Roman" w:cs="Times New Roman"/>
          <w:sz w:val="28"/>
          <w:szCs w:val="28"/>
          <w:lang w:val="uk-UA"/>
        </w:rPr>
        <w:t xml:space="preserve">Тони, будучи активними компонентами англійської просодичної системи, роблять свій внесок у реалізацію як диференціюючої, так і організуючої функції просодії. Під диференціюючою функцією тонів ми розуміємо їх здатність брати участь у різних комунікативних типах висловлювання надання модальних, емоційних, стилістичних відтінків значенню. Разом з тим, </w:t>
      </w:r>
      <w:r>
        <w:rPr>
          <w:rFonts w:ascii="Times New Roman" w:hAnsi="Times New Roman" w:cs="Times New Roman"/>
          <w:sz w:val="28"/>
          <w:szCs w:val="28"/>
          <w:lang w:val="uk-UA"/>
        </w:rPr>
        <w:t>«</w:t>
      </w:r>
      <w:r w:rsidR="001E7A71" w:rsidRPr="00D10AFF">
        <w:rPr>
          <w:rFonts w:ascii="Times New Roman" w:hAnsi="Times New Roman" w:cs="Times New Roman"/>
          <w:sz w:val="28"/>
          <w:szCs w:val="28"/>
          <w:lang w:val="uk-UA"/>
        </w:rPr>
        <w:t xml:space="preserve">тони сприяють організації мовного потоку в окремі мовні сегменти, що відповідають певним фрагментам думки, забезпечують зв'язок даних сегментів та впорядковують їхню внутрішню семантичну структуру за допомогою акцентуації стрижневого компонента </w:t>
      </w:r>
      <w:r w:rsidR="001E7A71" w:rsidRPr="003D4942">
        <w:rPr>
          <w:rFonts w:ascii="Times New Roman" w:hAnsi="Times New Roman" w:cs="Times New Roman"/>
          <w:sz w:val="28"/>
          <w:szCs w:val="28"/>
          <w:lang w:val="uk-UA"/>
        </w:rPr>
        <w:t>сенсу</w:t>
      </w:r>
      <w:r w:rsidRPr="003D4942">
        <w:rPr>
          <w:rFonts w:ascii="Times New Roman" w:hAnsi="Times New Roman" w:cs="Times New Roman"/>
          <w:sz w:val="28"/>
          <w:szCs w:val="28"/>
          <w:lang w:val="uk-UA"/>
        </w:rPr>
        <w:t>»</w:t>
      </w:r>
      <w:r w:rsidR="003D4942" w:rsidRPr="003D4942">
        <w:rPr>
          <w:rFonts w:ascii="Times New Roman" w:hAnsi="Times New Roman" w:cs="Times New Roman"/>
          <w:sz w:val="28"/>
          <w:szCs w:val="28"/>
          <w:lang w:val="uk-UA"/>
        </w:rPr>
        <w:t xml:space="preserve"> [</w:t>
      </w:r>
      <w:r w:rsidR="003D4942" w:rsidRPr="003D4942">
        <w:rPr>
          <w:rFonts w:ascii="Times New Roman" w:hAnsi="Times New Roman" w:cs="Times New Roman"/>
          <w:sz w:val="28"/>
          <w:szCs w:val="28"/>
          <w:lang w:val="en-US"/>
        </w:rPr>
        <w:t>Crystal</w:t>
      </w:r>
      <w:r w:rsidR="003D4942" w:rsidRPr="003D4942">
        <w:rPr>
          <w:rFonts w:ascii="Times New Roman" w:hAnsi="Times New Roman" w:cs="Times New Roman"/>
          <w:sz w:val="28"/>
          <w:szCs w:val="28"/>
          <w:lang w:val="uk-UA"/>
        </w:rPr>
        <w:t>, 1969</w:t>
      </w:r>
      <w:r w:rsidR="001E7A71" w:rsidRPr="003D4942">
        <w:rPr>
          <w:rFonts w:ascii="Times New Roman" w:hAnsi="Times New Roman" w:cs="Times New Roman"/>
          <w:sz w:val="28"/>
          <w:szCs w:val="28"/>
          <w:lang w:val="uk-UA"/>
        </w:rPr>
        <w:t>].</w:t>
      </w:r>
    </w:p>
    <w:p w:rsidR="001E7A71" w:rsidRPr="00D10AFF" w:rsidRDefault="00A67985"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D4942">
        <w:rPr>
          <w:rFonts w:ascii="Times New Roman" w:hAnsi="Times New Roman" w:cs="Times New Roman"/>
          <w:sz w:val="28"/>
          <w:szCs w:val="28"/>
          <w:lang w:val="uk-UA"/>
        </w:rPr>
        <w:t>«</w:t>
      </w:r>
      <w:r w:rsidR="001E7A71" w:rsidRPr="00D10AFF">
        <w:rPr>
          <w:rFonts w:ascii="Times New Roman" w:hAnsi="Times New Roman" w:cs="Times New Roman"/>
          <w:sz w:val="28"/>
          <w:szCs w:val="28"/>
          <w:lang w:val="uk-UA"/>
        </w:rPr>
        <w:t xml:space="preserve">Незважаючи на важливість комунікативної функції тонів, не можна забувати і про емоційно-модальну функцію. Це стосується, передусім, </w:t>
      </w:r>
      <w:r>
        <w:rPr>
          <w:rFonts w:ascii="Times New Roman" w:hAnsi="Times New Roman" w:cs="Times New Roman"/>
          <w:sz w:val="28"/>
          <w:szCs w:val="28"/>
          <w:lang w:val="uk-UA"/>
        </w:rPr>
        <w:t>мовлення, яке</w:t>
      </w:r>
      <w:r w:rsidR="001E7A71" w:rsidRPr="00D10AFF">
        <w:rPr>
          <w:rFonts w:ascii="Times New Roman" w:hAnsi="Times New Roman" w:cs="Times New Roman"/>
          <w:sz w:val="28"/>
          <w:szCs w:val="28"/>
          <w:lang w:val="uk-UA"/>
        </w:rPr>
        <w:t xml:space="preserve"> передбачає активну взаємодію співрозмовникі</w:t>
      </w:r>
      <w:r>
        <w:rPr>
          <w:rFonts w:ascii="Times New Roman" w:hAnsi="Times New Roman" w:cs="Times New Roman"/>
          <w:sz w:val="28"/>
          <w:szCs w:val="28"/>
          <w:lang w:val="uk-UA"/>
        </w:rPr>
        <w:t>в</w:t>
      </w:r>
      <w:r w:rsidR="003D4942">
        <w:rPr>
          <w:rFonts w:ascii="Times New Roman" w:hAnsi="Times New Roman" w:cs="Times New Roman"/>
          <w:sz w:val="28"/>
          <w:szCs w:val="28"/>
          <w:lang w:val="uk-UA"/>
        </w:rPr>
        <w:t>»</w:t>
      </w:r>
      <w:r>
        <w:rPr>
          <w:rFonts w:ascii="Times New Roman" w:hAnsi="Times New Roman" w:cs="Times New Roman"/>
          <w:sz w:val="28"/>
          <w:szCs w:val="28"/>
          <w:lang w:val="uk-UA"/>
        </w:rPr>
        <w:t xml:space="preserve"> [там</w:t>
      </w:r>
      <w:r w:rsidR="003D4942">
        <w:rPr>
          <w:rFonts w:ascii="Times New Roman" w:hAnsi="Times New Roman" w:cs="Times New Roman"/>
          <w:sz w:val="28"/>
          <w:szCs w:val="28"/>
          <w:lang w:val="uk-UA"/>
        </w:rPr>
        <w:t xml:space="preserve"> </w:t>
      </w:r>
      <w:r>
        <w:rPr>
          <w:rFonts w:ascii="Times New Roman" w:hAnsi="Times New Roman" w:cs="Times New Roman"/>
          <w:sz w:val="28"/>
          <w:szCs w:val="28"/>
          <w:lang w:val="uk-UA"/>
        </w:rPr>
        <w:t>же</w:t>
      </w:r>
      <w:r w:rsidR="001E7A71" w:rsidRPr="00D10AFF">
        <w:rPr>
          <w:rFonts w:ascii="Times New Roman" w:hAnsi="Times New Roman" w:cs="Times New Roman"/>
          <w:sz w:val="28"/>
          <w:szCs w:val="28"/>
          <w:lang w:val="uk-UA"/>
        </w:rPr>
        <w:t>].</w:t>
      </w:r>
    </w:p>
    <w:p w:rsidR="001E7A71" w:rsidRPr="00D10AFF" w:rsidRDefault="00A67985"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Проте слід зазначити, що емоційно-модальні значення виражаються як тоном, але цілим комплексом просодичних параметрів. Вітчизняна дослідниця Еге.</w:t>
      </w:r>
      <w:r>
        <w:rPr>
          <w:rFonts w:ascii="Times New Roman" w:hAnsi="Times New Roman" w:cs="Times New Roman"/>
          <w:sz w:val="28"/>
          <w:szCs w:val="28"/>
          <w:lang w:val="uk-UA"/>
        </w:rPr>
        <w:t xml:space="preserve"> А. </w:t>
      </w:r>
      <w:proofErr w:type="spellStart"/>
      <w:r>
        <w:rPr>
          <w:rFonts w:ascii="Times New Roman" w:hAnsi="Times New Roman" w:cs="Times New Roman"/>
          <w:sz w:val="28"/>
          <w:szCs w:val="28"/>
          <w:lang w:val="uk-UA"/>
        </w:rPr>
        <w:t>Нушикян</w:t>
      </w:r>
      <w:proofErr w:type="spellEnd"/>
      <w:r>
        <w:rPr>
          <w:rFonts w:ascii="Times New Roman" w:hAnsi="Times New Roman" w:cs="Times New Roman"/>
          <w:sz w:val="28"/>
          <w:szCs w:val="28"/>
          <w:lang w:val="uk-UA"/>
        </w:rPr>
        <w:t>, аналізуючи емоційне мовлення</w:t>
      </w:r>
      <w:r w:rsidR="001E7A71" w:rsidRPr="00D10AFF">
        <w:rPr>
          <w:rFonts w:ascii="Times New Roman" w:hAnsi="Times New Roman" w:cs="Times New Roman"/>
          <w:sz w:val="28"/>
          <w:szCs w:val="28"/>
          <w:lang w:val="uk-UA"/>
        </w:rPr>
        <w:t xml:space="preserve">, дійшла висновку, кожен просодичний параметр може розрізняти емоційні і нейтральні висловлювання, але жоден параметр має </w:t>
      </w:r>
      <w:proofErr w:type="spellStart"/>
      <w:r w:rsidR="001E7A71" w:rsidRPr="00D10AFF">
        <w:rPr>
          <w:rFonts w:ascii="Times New Roman" w:hAnsi="Times New Roman" w:cs="Times New Roman"/>
          <w:sz w:val="28"/>
          <w:szCs w:val="28"/>
          <w:lang w:val="uk-UA"/>
        </w:rPr>
        <w:t>диференціюючої</w:t>
      </w:r>
      <w:proofErr w:type="spellEnd"/>
      <w:r w:rsidR="001E7A71" w:rsidRPr="00D10AFF">
        <w:rPr>
          <w:rFonts w:ascii="Times New Roman" w:hAnsi="Times New Roman" w:cs="Times New Roman"/>
          <w:sz w:val="28"/>
          <w:szCs w:val="28"/>
          <w:lang w:val="uk-UA"/>
        </w:rPr>
        <w:t xml:space="preserve"> функцією – всі параметри</w:t>
      </w:r>
      <w:r w:rsidR="005B4E52">
        <w:rPr>
          <w:rFonts w:ascii="Times New Roman" w:hAnsi="Times New Roman" w:cs="Times New Roman"/>
          <w:sz w:val="28"/>
          <w:szCs w:val="28"/>
          <w:lang w:val="uk-UA"/>
        </w:rPr>
        <w:t xml:space="preserve"> використовуються комплексно [</w:t>
      </w:r>
      <w:proofErr w:type="spellStart"/>
      <w:r w:rsidR="005B4E52" w:rsidRPr="005B4E52">
        <w:rPr>
          <w:rFonts w:ascii="Times New Roman" w:hAnsi="Times New Roman" w:cs="Times New Roman"/>
          <w:sz w:val="28"/>
          <w:szCs w:val="28"/>
          <w:lang w:val="uk-UA"/>
        </w:rPr>
        <w:t>Нушикян</w:t>
      </w:r>
      <w:proofErr w:type="spellEnd"/>
      <w:r w:rsidR="005B4E52" w:rsidRPr="005B4E52">
        <w:rPr>
          <w:rFonts w:ascii="Times New Roman" w:hAnsi="Times New Roman" w:cs="Times New Roman"/>
          <w:sz w:val="28"/>
          <w:szCs w:val="28"/>
          <w:lang w:val="uk-UA"/>
        </w:rPr>
        <w:t>, 1986</w:t>
      </w:r>
      <w:r w:rsidR="001E7A71" w:rsidRPr="00D10AFF">
        <w:rPr>
          <w:rFonts w:ascii="Times New Roman" w:hAnsi="Times New Roman" w:cs="Times New Roman"/>
          <w:sz w:val="28"/>
          <w:szCs w:val="28"/>
          <w:lang w:val="uk-UA"/>
        </w:rPr>
        <w:t>].</w:t>
      </w:r>
    </w:p>
    <w:p w:rsidR="001E7A71" w:rsidRPr="00D10AFF" w:rsidRDefault="001228A3"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 xml:space="preserve">Ще однією важливою функцією тонів є делімітація усного дискурсу. Проте слід зазначити, що відрізок </w:t>
      </w:r>
      <w:r w:rsidR="00A67985">
        <w:rPr>
          <w:rFonts w:ascii="Times New Roman" w:hAnsi="Times New Roman" w:cs="Times New Roman"/>
          <w:sz w:val="28"/>
          <w:szCs w:val="28"/>
          <w:lang w:val="uk-UA"/>
        </w:rPr>
        <w:t xml:space="preserve">мовлення </w:t>
      </w:r>
      <w:r w:rsidR="001E7A71" w:rsidRPr="00D10AFF">
        <w:rPr>
          <w:rFonts w:ascii="Times New Roman" w:hAnsi="Times New Roman" w:cs="Times New Roman"/>
          <w:sz w:val="28"/>
          <w:szCs w:val="28"/>
          <w:lang w:val="uk-UA"/>
        </w:rPr>
        <w:t>не</w:t>
      </w:r>
      <w:r w:rsidR="00A67985">
        <w:rPr>
          <w:rFonts w:ascii="Times New Roman" w:hAnsi="Times New Roman" w:cs="Times New Roman"/>
          <w:sz w:val="28"/>
          <w:szCs w:val="28"/>
          <w:lang w:val="uk-UA"/>
        </w:rPr>
        <w:t xml:space="preserve"> </w:t>
      </w:r>
      <w:r w:rsidR="001E7A71" w:rsidRPr="00D10AFF">
        <w:rPr>
          <w:rFonts w:ascii="Times New Roman" w:hAnsi="Times New Roman" w:cs="Times New Roman"/>
          <w:sz w:val="28"/>
          <w:szCs w:val="28"/>
          <w:lang w:val="uk-UA"/>
        </w:rPr>
        <w:t xml:space="preserve">просто вичленовується, а й пов'язується певним чином коїться з іншими частинами усного дискурсу. </w:t>
      </w:r>
      <w:r w:rsidR="001E7A71" w:rsidRPr="00D10AFF">
        <w:rPr>
          <w:rFonts w:ascii="Times New Roman" w:hAnsi="Times New Roman" w:cs="Times New Roman"/>
          <w:sz w:val="28"/>
          <w:szCs w:val="28"/>
          <w:lang w:val="uk-UA"/>
        </w:rPr>
        <w:lastRenderedPageBreak/>
        <w:t>Дані досліджень та слухових спостережень дозволяють говорити про велику варіативність реалізації категорії тону при виконанні функції зв'язку. Загальновідоме положення про те, що висхідні тони передають незавершеність, готовність того, хто говорить про</w:t>
      </w:r>
      <w:r w:rsidR="00A67985">
        <w:rPr>
          <w:rFonts w:ascii="Times New Roman" w:hAnsi="Times New Roman" w:cs="Times New Roman"/>
          <w:sz w:val="28"/>
          <w:szCs w:val="28"/>
          <w:lang w:val="uk-UA"/>
        </w:rPr>
        <w:t xml:space="preserve">довжувати комунікацію, а спадні – </w:t>
      </w:r>
      <w:r w:rsidR="001E7A71" w:rsidRPr="00D10AFF">
        <w:rPr>
          <w:rFonts w:ascii="Times New Roman" w:hAnsi="Times New Roman" w:cs="Times New Roman"/>
          <w:sz w:val="28"/>
          <w:szCs w:val="28"/>
          <w:lang w:val="uk-UA"/>
        </w:rPr>
        <w:t xml:space="preserve">завершеність думки, відносну самостійність відповідних сегментів, є справедливим, але занадто абстрактним. </w:t>
      </w:r>
      <w:r w:rsidR="005B4E52">
        <w:rPr>
          <w:rFonts w:ascii="Times New Roman" w:hAnsi="Times New Roman" w:cs="Times New Roman"/>
          <w:sz w:val="28"/>
          <w:szCs w:val="28"/>
          <w:lang w:val="uk-UA"/>
        </w:rPr>
        <w:t>«</w:t>
      </w:r>
      <w:r w:rsidR="001E7A71" w:rsidRPr="00D10AFF">
        <w:rPr>
          <w:rFonts w:ascii="Times New Roman" w:hAnsi="Times New Roman" w:cs="Times New Roman"/>
          <w:sz w:val="28"/>
          <w:szCs w:val="28"/>
          <w:lang w:val="uk-UA"/>
        </w:rPr>
        <w:t xml:space="preserve">Розмаїття тонів, що реалізують </w:t>
      </w:r>
      <w:proofErr w:type="spellStart"/>
      <w:r w:rsidR="001E7A71" w:rsidRPr="00D10AFF">
        <w:rPr>
          <w:rFonts w:ascii="Times New Roman" w:hAnsi="Times New Roman" w:cs="Times New Roman"/>
          <w:sz w:val="28"/>
          <w:szCs w:val="28"/>
          <w:lang w:val="uk-UA"/>
        </w:rPr>
        <w:t>інтегративність</w:t>
      </w:r>
      <w:proofErr w:type="spellEnd"/>
      <w:r w:rsidR="001E7A71" w:rsidRPr="00D10AFF">
        <w:rPr>
          <w:rFonts w:ascii="Times New Roman" w:hAnsi="Times New Roman" w:cs="Times New Roman"/>
          <w:sz w:val="28"/>
          <w:szCs w:val="28"/>
          <w:lang w:val="uk-UA"/>
        </w:rPr>
        <w:t>, зв'язність окремих одиниць дискурсу відбиває наявність як різних ступенів зв'язності інтонаційних груп, а й додаткових відтінків значення. Поява того чи іншого, тону пояснюється не тільки смисловими, а й психофізіологічними та екстралінгвістичними факторами</w:t>
      </w:r>
      <w:r w:rsidR="005B4E52">
        <w:rPr>
          <w:rFonts w:ascii="Times New Roman" w:hAnsi="Times New Roman" w:cs="Times New Roman"/>
          <w:sz w:val="28"/>
          <w:szCs w:val="28"/>
          <w:lang w:val="uk-UA"/>
        </w:rPr>
        <w:t>»</w:t>
      </w:r>
      <w:r w:rsidR="005B4E52" w:rsidRPr="005B4E52">
        <w:rPr>
          <w:rFonts w:ascii="Times New Roman" w:hAnsi="Times New Roman" w:cs="Times New Roman"/>
          <w:sz w:val="28"/>
          <w:szCs w:val="28"/>
        </w:rPr>
        <w:t xml:space="preserve"> </w:t>
      </w:r>
      <w:r w:rsidR="005B4E52" w:rsidRPr="00363FA7">
        <w:rPr>
          <w:rFonts w:ascii="Times New Roman" w:hAnsi="Times New Roman" w:cs="Times New Roman"/>
          <w:sz w:val="28"/>
          <w:szCs w:val="28"/>
          <w:lang w:val="uk-UA"/>
        </w:rPr>
        <w:t>[</w:t>
      </w:r>
      <w:r w:rsidR="005B4E52" w:rsidRPr="00363FA7">
        <w:rPr>
          <w:rFonts w:ascii="Times New Roman" w:hAnsi="Times New Roman" w:cs="Times New Roman"/>
          <w:sz w:val="28"/>
          <w:szCs w:val="28"/>
          <w:lang w:val="en-US"/>
        </w:rPr>
        <w:t>Nolan</w:t>
      </w:r>
      <w:r w:rsidR="005B4E52" w:rsidRPr="00363FA7">
        <w:rPr>
          <w:rFonts w:ascii="Times New Roman" w:hAnsi="Times New Roman" w:cs="Times New Roman"/>
          <w:sz w:val="28"/>
          <w:szCs w:val="28"/>
          <w:lang w:val="uk-UA"/>
        </w:rPr>
        <w:t xml:space="preserve">, </w:t>
      </w:r>
      <w:r w:rsidR="005B4E52">
        <w:rPr>
          <w:rFonts w:ascii="Times New Roman" w:hAnsi="Times New Roman" w:cs="Times New Roman"/>
          <w:sz w:val="28"/>
          <w:szCs w:val="28"/>
          <w:lang w:val="uk-UA"/>
        </w:rPr>
        <w:t>2005</w:t>
      </w:r>
      <w:r w:rsidR="005B4E52" w:rsidRPr="00363FA7">
        <w:rPr>
          <w:rFonts w:ascii="Times New Roman" w:hAnsi="Times New Roman" w:cs="Times New Roman"/>
          <w:sz w:val="28"/>
          <w:szCs w:val="28"/>
          <w:lang w:val="uk-UA"/>
        </w:rPr>
        <w:t>]</w:t>
      </w:r>
      <w:r w:rsidR="001E7A71" w:rsidRPr="00D10AFF">
        <w:rPr>
          <w:rFonts w:ascii="Times New Roman" w:hAnsi="Times New Roman" w:cs="Times New Roman"/>
          <w:sz w:val="28"/>
          <w:szCs w:val="28"/>
          <w:lang w:val="uk-UA"/>
        </w:rPr>
        <w:t>.</w:t>
      </w:r>
    </w:p>
    <w:p w:rsidR="001E7A71" w:rsidRPr="00D10AFF" w:rsidRDefault="001228A3"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Надаючи першорядне значення узагальненому перцептивному образу та функціональному аспекту категорії тону, необхідно також відзначити різноманітність конкретних тонів у просодичній системі англійської мови.</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У роботах зарубіжних дослідників зустрічаються різноманітні класифікації термінальних тонів, проте переважаючою класифікацією термінальних конфігурацій в американському варіа</w:t>
      </w:r>
      <w:r w:rsidR="00A67985">
        <w:rPr>
          <w:rFonts w:ascii="Times New Roman" w:hAnsi="Times New Roman" w:cs="Times New Roman"/>
          <w:sz w:val="28"/>
          <w:szCs w:val="28"/>
          <w:lang w:val="uk-UA"/>
        </w:rPr>
        <w:t>нті англійської мови є спадний, висхідний і спадний</w:t>
      </w:r>
      <w:r w:rsidRPr="00D10AFF">
        <w:rPr>
          <w:rFonts w:ascii="Times New Roman" w:hAnsi="Times New Roman" w:cs="Times New Roman"/>
          <w:sz w:val="28"/>
          <w:szCs w:val="28"/>
          <w:lang w:val="uk-UA"/>
        </w:rPr>
        <w:t>-висхідний тони [</w:t>
      </w:r>
      <w:r w:rsidR="005B4E52">
        <w:rPr>
          <w:rFonts w:ascii="Times New Roman" w:hAnsi="Times New Roman" w:cs="Times New Roman"/>
          <w:sz w:val="28"/>
          <w:szCs w:val="28"/>
          <w:lang w:val="uk-UA"/>
        </w:rPr>
        <w:t>[</w:t>
      </w:r>
      <w:proofErr w:type="spellStart"/>
      <w:r w:rsidR="005B4E52" w:rsidRPr="003D4942">
        <w:rPr>
          <w:rFonts w:ascii="Times New Roman" w:hAnsi="Times New Roman" w:cs="Times New Roman"/>
          <w:sz w:val="28"/>
          <w:szCs w:val="28"/>
          <w:lang w:val="uk-UA"/>
        </w:rPr>
        <w:t>Shakhbagova</w:t>
      </w:r>
      <w:proofErr w:type="spellEnd"/>
      <w:r w:rsidR="005B4E52">
        <w:rPr>
          <w:rFonts w:ascii="Times New Roman" w:hAnsi="Times New Roman" w:cs="Times New Roman"/>
          <w:sz w:val="28"/>
          <w:szCs w:val="28"/>
          <w:lang w:val="uk-UA"/>
        </w:rPr>
        <w:t>, 1982</w:t>
      </w:r>
      <w:r w:rsidRPr="00D10AFF">
        <w:rPr>
          <w:rFonts w:ascii="Times New Roman" w:hAnsi="Times New Roman" w:cs="Times New Roman"/>
          <w:sz w:val="28"/>
          <w:szCs w:val="28"/>
          <w:lang w:val="uk-UA"/>
        </w:rPr>
        <w:t>].</w:t>
      </w:r>
    </w:p>
    <w:p w:rsidR="001E7A71" w:rsidRPr="00D10AFF" w:rsidRDefault="001228A3"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 xml:space="preserve">У роботах зарубіжних дослідників подано різні класифікації термінальних тонів. Так, Д. </w:t>
      </w:r>
      <w:proofErr w:type="spellStart"/>
      <w:r w:rsidR="001E7A71" w:rsidRPr="00D10AFF">
        <w:rPr>
          <w:rFonts w:ascii="Times New Roman" w:hAnsi="Times New Roman" w:cs="Times New Roman"/>
          <w:sz w:val="28"/>
          <w:szCs w:val="28"/>
          <w:lang w:val="uk-UA"/>
        </w:rPr>
        <w:t>Джонс</w:t>
      </w:r>
      <w:proofErr w:type="spellEnd"/>
      <w:r w:rsidR="001E7A71" w:rsidRPr="00D10AFF">
        <w:rPr>
          <w:rFonts w:ascii="Times New Roman" w:hAnsi="Times New Roman" w:cs="Times New Roman"/>
          <w:sz w:val="28"/>
          <w:szCs w:val="28"/>
          <w:lang w:val="uk-UA"/>
        </w:rPr>
        <w:t xml:space="preserve">, Л. </w:t>
      </w:r>
      <w:proofErr w:type="spellStart"/>
      <w:r w:rsidR="001E7A71" w:rsidRPr="00D10AFF">
        <w:rPr>
          <w:rFonts w:ascii="Times New Roman" w:hAnsi="Times New Roman" w:cs="Times New Roman"/>
          <w:sz w:val="28"/>
          <w:szCs w:val="28"/>
          <w:lang w:val="uk-UA"/>
        </w:rPr>
        <w:t>Амстронг</w:t>
      </w:r>
      <w:proofErr w:type="spellEnd"/>
      <w:r w:rsidR="001E7A71" w:rsidRPr="00D10AFF">
        <w:rPr>
          <w:rFonts w:ascii="Times New Roman" w:hAnsi="Times New Roman" w:cs="Times New Roman"/>
          <w:sz w:val="28"/>
          <w:szCs w:val="28"/>
          <w:lang w:val="uk-UA"/>
        </w:rPr>
        <w:t xml:space="preserve"> та І. </w:t>
      </w:r>
      <w:proofErr w:type="spellStart"/>
      <w:r w:rsidR="001E7A71" w:rsidRPr="00D10AFF">
        <w:rPr>
          <w:rFonts w:ascii="Times New Roman" w:hAnsi="Times New Roman" w:cs="Times New Roman"/>
          <w:sz w:val="28"/>
          <w:szCs w:val="28"/>
          <w:lang w:val="uk-UA"/>
        </w:rPr>
        <w:t>Уорд</w:t>
      </w:r>
      <w:proofErr w:type="spellEnd"/>
      <w:r w:rsidR="001E7A71" w:rsidRPr="00D10AFF">
        <w:rPr>
          <w:rFonts w:ascii="Times New Roman" w:hAnsi="Times New Roman" w:cs="Times New Roman"/>
          <w:sz w:val="28"/>
          <w:szCs w:val="28"/>
          <w:lang w:val="uk-UA"/>
        </w:rPr>
        <w:t xml:space="preserve"> зосереджують свою увагу на існуванні лише двох термінальних тонів: </w:t>
      </w:r>
      <w:r w:rsidR="00A67985">
        <w:rPr>
          <w:rFonts w:ascii="Times New Roman" w:hAnsi="Times New Roman" w:cs="Times New Roman"/>
          <w:sz w:val="28"/>
          <w:szCs w:val="28"/>
          <w:lang w:val="uk-UA"/>
        </w:rPr>
        <w:t xml:space="preserve">спадного </w:t>
      </w:r>
      <w:r w:rsidR="005B4E52">
        <w:rPr>
          <w:rFonts w:ascii="Times New Roman" w:hAnsi="Times New Roman" w:cs="Times New Roman"/>
          <w:sz w:val="28"/>
          <w:szCs w:val="28"/>
          <w:lang w:val="uk-UA"/>
        </w:rPr>
        <w:t>та висхідного [</w:t>
      </w:r>
      <w:proofErr w:type="spellStart"/>
      <w:r w:rsidR="005B4E52" w:rsidRPr="005B4E52">
        <w:rPr>
          <w:rFonts w:ascii="Times New Roman" w:hAnsi="Times New Roman" w:cs="Times New Roman"/>
          <w:sz w:val="28"/>
          <w:szCs w:val="28"/>
          <w:lang w:val="uk-UA"/>
        </w:rPr>
        <w:t>Armstrong</w:t>
      </w:r>
      <w:proofErr w:type="spellEnd"/>
      <w:r w:rsidR="005B4E52" w:rsidRPr="005B4E52">
        <w:rPr>
          <w:rFonts w:ascii="Times New Roman" w:hAnsi="Times New Roman" w:cs="Times New Roman"/>
          <w:sz w:val="28"/>
          <w:szCs w:val="28"/>
          <w:lang w:val="uk-UA"/>
        </w:rPr>
        <w:t>, 1987</w:t>
      </w:r>
      <w:r w:rsidR="005B4E52">
        <w:rPr>
          <w:rFonts w:ascii="Times New Roman" w:hAnsi="Times New Roman" w:cs="Times New Roman"/>
          <w:sz w:val="28"/>
          <w:szCs w:val="28"/>
          <w:lang w:val="uk-UA"/>
        </w:rPr>
        <w:t xml:space="preserve">; </w:t>
      </w:r>
      <w:proofErr w:type="spellStart"/>
      <w:r w:rsidR="005B4E52" w:rsidRPr="005B4E52">
        <w:rPr>
          <w:rFonts w:ascii="Times New Roman" w:hAnsi="Times New Roman" w:cs="Times New Roman"/>
          <w:sz w:val="28"/>
          <w:szCs w:val="28"/>
          <w:lang w:val="uk-UA"/>
        </w:rPr>
        <w:t>Jones</w:t>
      </w:r>
      <w:proofErr w:type="spellEnd"/>
      <w:r w:rsidR="005B4E52" w:rsidRPr="005B4E52">
        <w:rPr>
          <w:rFonts w:ascii="Times New Roman" w:hAnsi="Times New Roman" w:cs="Times New Roman"/>
          <w:sz w:val="28"/>
          <w:szCs w:val="28"/>
          <w:lang w:val="uk-UA"/>
        </w:rPr>
        <w:t>, 2011</w:t>
      </w:r>
      <w:r w:rsidR="001E7A71" w:rsidRPr="00D10AFF">
        <w:rPr>
          <w:rFonts w:ascii="Times New Roman" w:hAnsi="Times New Roman" w:cs="Times New Roman"/>
          <w:sz w:val="28"/>
          <w:szCs w:val="28"/>
          <w:lang w:val="uk-UA"/>
        </w:rPr>
        <w:t xml:space="preserve">]. А. </w:t>
      </w:r>
      <w:proofErr w:type="spellStart"/>
      <w:r w:rsidR="001E7A71" w:rsidRPr="00D10AFF">
        <w:rPr>
          <w:rFonts w:ascii="Times New Roman" w:hAnsi="Times New Roman" w:cs="Times New Roman"/>
          <w:sz w:val="28"/>
          <w:szCs w:val="28"/>
          <w:lang w:val="uk-UA"/>
        </w:rPr>
        <w:t>Кратенден</w:t>
      </w:r>
      <w:proofErr w:type="spellEnd"/>
      <w:r w:rsidR="001E7A71" w:rsidRPr="00D10AFF">
        <w:rPr>
          <w:rFonts w:ascii="Times New Roman" w:hAnsi="Times New Roman" w:cs="Times New Roman"/>
          <w:sz w:val="28"/>
          <w:szCs w:val="28"/>
          <w:lang w:val="uk-UA"/>
        </w:rPr>
        <w:t xml:space="preserve"> виділяє п'ять о</w:t>
      </w:r>
      <w:r w:rsidR="00A67985">
        <w:rPr>
          <w:rFonts w:ascii="Times New Roman" w:hAnsi="Times New Roman" w:cs="Times New Roman"/>
          <w:sz w:val="28"/>
          <w:szCs w:val="28"/>
          <w:lang w:val="uk-UA"/>
        </w:rPr>
        <w:t>сновних тонів: високий спадний</w:t>
      </w:r>
      <w:r w:rsidR="001E7A71" w:rsidRPr="00D10AFF">
        <w:rPr>
          <w:rFonts w:ascii="Times New Roman" w:hAnsi="Times New Roman" w:cs="Times New Roman"/>
          <w:sz w:val="28"/>
          <w:szCs w:val="28"/>
          <w:lang w:val="uk-UA"/>
        </w:rPr>
        <w:t xml:space="preserve">, низький </w:t>
      </w:r>
      <w:r w:rsidR="00A67985">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ий, низький висхідний, високий висхідний і повний висхідний [</w:t>
      </w:r>
      <w:r w:rsidR="00A32568" w:rsidRPr="00BE7F33">
        <w:rPr>
          <w:rStyle w:val="Bodytext"/>
          <w:strike w:val="0"/>
          <w:sz w:val="28"/>
          <w:szCs w:val="28"/>
          <w:lang w:val="it-IT"/>
        </w:rPr>
        <w:t>Cruttenden</w:t>
      </w:r>
      <w:r w:rsidR="00A32568">
        <w:rPr>
          <w:rStyle w:val="Bodytext"/>
          <w:strike w:val="0"/>
          <w:sz w:val="28"/>
          <w:szCs w:val="28"/>
          <w:lang w:val="uk-UA"/>
        </w:rPr>
        <w:t>, 2003</w:t>
      </w:r>
      <w:r w:rsidR="001E7A71" w:rsidRPr="00D10AFF">
        <w:rPr>
          <w:rFonts w:ascii="Times New Roman" w:hAnsi="Times New Roman" w:cs="Times New Roman"/>
          <w:sz w:val="28"/>
          <w:szCs w:val="28"/>
          <w:lang w:val="uk-UA"/>
        </w:rPr>
        <w:t xml:space="preserve">]. Класифікація Дж. </w:t>
      </w:r>
      <w:proofErr w:type="spellStart"/>
      <w:r w:rsidR="001E7A71" w:rsidRPr="00D10AFF">
        <w:rPr>
          <w:rFonts w:ascii="Times New Roman" w:hAnsi="Times New Roman" w:cs="Times New Roman"/>
          <w:sz w:val="28"/>
          <w:szCs w:val="28"/>
          <w:lang w:val="uk-UA"/>
        </w:rPr>
        <w:t>Лейвера</w:t>
      </w:r>
      <w:proofErr w:type="spellEnd"/>
      <w:r w:rsidR="001E7A71" w:rsidRPr="00D10AFF">
        <w:rPr>
          <w:rFonts w:ascii="Times New Roman" w:hAnsi="Times New Roman" w:cs="Times New Roman"/>
          <w:sz w:val="28"/>
          <w:szCs w:val="28"/>
          <w:lang w:val="uk-UA"/>
        </w:rPr>
        <w:t xml:space="preserve"> налічує вісім термінальних тонів: високий </w:t>
      </w:r>
      <w:r w:rsidR="00A67985">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 xml:space="preserve">ий, низький </w:t>
      </w:r>
      <w:r w:rsidR="00A67985">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ий, низьк</w:t>
      </w:r>
      <w:r w:rsidR="00A67985">
        <w:rPr>
          <w:rFonts w:ascii="Times New Roman" w:hAnsi="Times New Roman" w:cs="Times New Roman"/>
          <w:sz w:val="28"/>
          <w:szCs w:val="28"/>
          <w:lang w:val="uk-UA"/>
        </w:rPr>
        <w:t>ий висхідний, високий висхідний</w:t>
      </w:r>
      <w:r w:rsidR="001E7A71" w:rsidRPr="00D10AFF">
        <w:rPr>
          <w:rFonts w:ascii="Times New Roman" w:hAnsi="Times New Roman" w:cs="Times New Roman"/>
          <w:sz w:val="28"/>
          <w:szCs w:val="28"/>
          <w:lang w:val="uk-UA"/>
        </w:rPr>
        <w:t>, висо</w:t>
      </w:r>
      <w:r w:rsidR="00A32568">
        <w:rPr>
          <w:rFonts w:ascii="Times New Roman" w:hAnsi="Times New Roman" w:cs="Times New Roman"/>
          <w:sz w:val="28"/>
          <w:szCs w:val="28"/>
          <w:lang w:val="uk-UA"/>
        </w:rPr>
        <w:t>кий рівний і низький рівний [</w:t>
      </w:r>
      <w:r w:rsidR="00A32568" w:rsidRPr="00CE0DD3">
        <w:rPr>
          <w:rStyle w:val="Bodytext"/>
          <w:strike w:val="0"/>
          <w:sz w:val="28"/>
          <w:szCs w:val="28"/>
          <w:lang w:val="en-US"/>
        </w:rPr>
        <w:t>Laver</w:t>
      </w:r>
      <w:r w:rsidR="00A32568">
        <w:rPr>
          <w:rStyle w:val="Bodytext"/>
          <w:strike w:val="0"/>
          <w:sz w:val="28"/>
          <w:szCs w:val="28"/>
          <w:lang w:val="uk-UA"/>
        </w:rPr>
        <w:t>, 1994</w:t>
      </w:r>
      <w:r w:rsidR="001E7A71" w:rsidRPr="00D10AFF">
        <w:rPr>
          <w:rFonts w:ascii="Times New Roman" w:hAnsi="Times New Roman" w:cs="Times New Roman"/>
          <w:sz w:val="28"/>
          <w:szCs w:val="28"/>
          <w:lang w:val="uk-UA"/>
        </w:rPr>
        <w:t>].</w:t>
      </w:r>
    </w:p>
    <w:p w:rsidR="001E7A71" w:rsidRPr="00D10AFF" w:rsidRDefault="00A67985"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 xml:space="preserve">Д. Кристал, підкреслюючи значну роль термінального тону в передачі емоційного ставлення говорить до висловлювання, говорить про дев'ять основних тонах, до яких відносяться: низький </w:t>
      </w:r>
      <w:r>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 xml:space="preserve">ий, високий </w:t>
      </w:r>
      <w:r>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 xml:space="preserve">ий, </w:t>
      </w:r>
      <w:r w:rsidR="001E7A71" w:rsidRPr="00D10AFF">
        <w:rPr>
          <w:rFonts w:ascii="Times New Roman" w:hAnsi="Times New Roman" w:cs="Times New Roman"/>
          <w:sz w:val="28"/>
          <w:szCs w:val="28"/>
          <w:lang w:val="uk-UA"/>
        </w:rPr>
        <w:lastRenderedPageBreak/>
        <w:t xml:space="preserve">середній </w:t>
      </w:r>
      <w:r>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ий, низький висхідний, високий висхідний, повний висхідний,</w:t>
      </w:r>
      <w:r w:rsidR="00A32568">
        <w:rPr>
          <w:rFonts w:ascii="Times New Roman" w:hAnsi="Times New Roman" w:cs="Times New Roman"/>
          <w:sz w:val="28"/>
          <w:szCs w:val="28"/>
          <w:lang w:val="uk-UA"/>
        </w:rPr>
        <w:t xml:space="preserve"> рівний, і висхідно-східний [</w:t>
      </w:r>
      <w:r w:rsidR="00A32568" w:rsidRPr="00A32568">
        <w:rPr>
          <w:rFonts w:ascii="Times New Roman" w:hAnsi="Times New Roman" w:cs="Times New Roman"/>
          <w:sz w:val="28"/>
          <w:szCs w:val="28"/>
          <w:lang w:val="uk-UA"/>
        </w:rPr>
        <w:t>Crystal, 2008</w:t>
      </w:r>
      <w:r w:rsidR="001E7A71" w:rsidRPr="00D10AFF">
        <w:rPr>
          <w:rFonts w:ascii="Times New Roman" w:hAnsi="Times New Roman" w:cs="Times New Roman"/>
          <w:sz w:val="28"/>
          <w:szCs w:val="28"/>
          <w:lang w:val="uk-UA"/>
        </w:rPr>
        <w:t>]. Спільними для них є такі ознаки:</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1) зміни у напрямі руху основного тону;</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2) характер змін у русі основного тону;</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3) рівень початку (високий, середній, низький);</w:t>
      </w:r>
    </w:p>
    <w:p w:rsidR="001E7A71" w:rsidRPr="00D10AFF" w:rsidRDefault="001E7A71" w:rsidP="001E7A71">
      <w:pPr>
        <w:tabs>
          <w:tab w:val="left" w:pos="840"/>
        </w:tabs>
        <w:spacing w:after="0" w:line="360" w:lineRule="auto"/>
        <w:jc w:val="both"/>
        <w:rPr>
          <w:rFonts w:ascii="Times New Roman" w:hAnsi="Times New Roman" w:cs="Times New Roman"/>
          <w:sz w:val="28"/>
          <w:szCs w:val="28"/>
          <w:lang w:val="uk-UA"/>
        </w:rPr>
      </w:pPr>
      <w:r w:rsidRPr="00D10AFF">
        <w:rPr>
          <w:rFonts w:ascii="Times New Roman" w:hAnsi="Times New Roman" w:cs="Times New Roman"/>
          <w:sz w:val="28"/>
          <w:szCs w:val="28"/>
          <w:lang w:val="uk-UA"/>
        </w:rPr>
        <w:t>4) діапазон тону (широкий, середній, тонкий).</w:t>
      </w:r>
    </w:p>
    <w:p w:rsidR="001E7A71" w:rsidRPr="00D10AFF" w:rsidRDefault="00A67985"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Деякі дослідники, крім вищезгаданих термінальних тонів, виділяють складніші конфігурації: висхідний-плато-</w:t>
      </w:r>
      <w:r>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 xml:space="preserve">ий (rise-plateau-slump), рівно-висхідний, </w:t>
      </w:r>
      <w:r>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ий з «уповільненням» (</w:t>
      </w:r>
      <w:proofErr w:type="spellStart"/>
      <w:r w:rsidR="001E7A71" w:rsidRPr="00D10AFF">
        <w:rPr>
          <w:rFonts w:ascii="Times New Roman" w:hAnsi="Times New Roman" w:cs="Times New Roman"/>
          <w:sz w:val="28"/>
          <w:szCs w:val="28"/>
          <w:lang w:val="uk-UA"/>
        </w:rPr>
        <w:t>delayed</w:t>
      </w:r>
      <w:proofErr w:type="spellEnd"/>
      <w:r w:rsidR="001E7A71" w:rsidRPr="00D10AFF">
        <w:rPr>
          <w:rFonts w:ascii="Times New Roman" w:hAnsi="Times New Roman" w:cs="Times New Roman"/>
          <w:sz w:val="28"/>
          <w:szCs w:val="28"/>
          <w:lang w:val="uk-UA"/>
        </w:rPr>
        <w:t xml:space="preserve"> </w:t>
      </w:r>
      <w:proofErr w:type="spellStart"/>
      <w:r w:rsidR="001E7A71" w:rsidRPr="00D10AFF">
        <w:rPr>
          <w:rFonts w:ascii="Times New Roman" w:hAnsi="Times New Roman" w:cs="Times New Roman"/>
          <w:sz w:val="28"/>
          <w:szCs w:val="28"/>
          <w:lang w:val="uk-UA"/>
        </w:rPr>
        <w:t>fall</w:t>
      </w:r>
      <w:proofErr w:type="spellEnd"/>
      <w:r w:rsidR="001E7A71" w:rsidRPr="00D10AFF">
        <w:rPr>
          <w:rFonts w:ascii="Times New Roman" w:hAnsi="Times New Roman" w:cs="Times New Roman"/>
          <w:sz w:val="28"/>
          <w:szCs w:val="28"/>
          <w:lang w:val="uk-UA"/>
        </w:rPr>
        <w:t>), що свідчить про різноманітність існуючих класифікацій.</w:t>
      </w:r>
    </w:p>
    <w:p w:rsidR="001E7A71" w:rsidRPr="00D10AFF" w:rsidRDefault="001228A3"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Східним термінальним тоном в американському варіанті англійської мови зазвичай за</w:t>
      </w:r>
      <w:r w:rsidR="00A67985">
        <w:rPr>
          <w:rFonts w:ascii="Times New Roman" w:hAnsi="Times New Roman" w:cs="Times New Roman"/>
          <w:sz w:val="28"/>
          <w:szCs w:val="28"/>
          <w:lang w:val="uk-UA"/>
        </w:rPr>
        <w:t>вершуються оповідальні та окличні</w:t>
      </w:r>
      <w:r w:rsidR="001E7A71" w:rsidRPr="00D10AFF">
        <w:rPr>
          <w:rFonts w:ascii="Times New Roman" w:hAnsi="Times New Roman" w:cs="Times New Roman"/>
          <w:sz w:val="28"/>
          <w:szCs w:val="28"/>
          <w:lang w:val="uk-UA"/>
        </w:rPr>
        <w:t xml:space="preserve"> пропозиції, спеціальні та загальні питання (у загальних питаннях </w:t>
      </w:r>
      <w:r w:rsidR="00A67985">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 xml:space="preserve">ий тон служить для привернення уваги співрозмовника до нової інформації, може іноді мати, недбалий, іронічний відтінок), </w:t>
      </w:r>
      <w:r w:rsidR="00A67985">
        <w:rPr>
          <w:rFonts w:ascii="Times New Roman" w:hAnsi="Times New Roman" w:cs="Times New Roman"/>
          <w:sz w:val="28"/>
          <w:szCs w:val="28"/>
          <w:lang w:val="uk-UA"/>
        </w:rPr>
        <w:t xml:space="preserve">імперативи та недбалі прохання </w:t>
      </w:r>
      <w:r w:rsidR="00A67985" w:rsidRPr="00A67985">
        <w:rPr>
          <w:rFonts w:ascii="Times New Roman" w:hAnsi="Times New Roman" w:cs="Times New Roman"/>
          <w:sz w:val="28"/>
          <w:szCs w:val="28"/>
          <w:lang w:val="uk-UA"/>
        </w:rPr>
        <w:t>[</w:t>
      </w:r>
      <w:proofErr w:type="spellStart"/>
      <w:r w:rsidR="001D7459" w:rsidRPr="001D7459">
        <w:rPr>
          <w:rFonts w:ascii="Times New Roman" w:hAnsi="Times New Roman" w:cs="Times New Roman"/>
          <w:sz w:val="28"/>
          <w:szCs w:val="28"/>
          <w:lang w:val="uk-UA"/>
        </w:rPr>
        <w:t>Prator</w:t>
      </w:r>
      <w:proofErr w:type="spellEnd"/>
      <w:r w:rsidR="001D7459" w:rsidRPr="001D7459">
        <w:rPr>
          <w:rFonts w:ascii="Times New Roman" w:hAnsi="Times New Roman" w:cs="Times New Roman"/>
          <w:sz w:val="28"/>
          <w:szCs w:val="28"/>
          <w:lang w:val="uk-UA"/>
        </w:rPr>
        <w:t>, 1972</w:t>
      </w:r>
      <w:r w:rsidR="001D7459">
        <w:rPr>
          <w:rFonts w:ascii="Times New Roman" w:hAnsi="Times New Roman" w:cs="Times New Roman"/>
          <w:sz w:val="28"/>
          <w:szCs w:val="28"/>
          <w:lang w:val="uk-UA"/>
        </w:rPr>
        <w:t xml:space="preserve">; </w:t>
      </w:r>
      <w:proofErr w:type="spellStart"/>
      <w:r w:rsidR="001D7459" w:rsidRPr="001D7459">
        <w:rPr>
          <w:rFonts w:ascii="Times New Roman" w:hAnsi="Times New Roman" w:cs="Times New Roman"/>
          <w:sz w:val="28"/>
          <w:szCs w:val="28"/>
          <w:lang w:val="uk-UA"/>
        </w:rPr>
        <w:t>Trager</w:t>
      </w:r>
      <w:proofErr w:type="spellEnd"/>
      <w:r w:rsidR="001D7459" w:rsidRPr="001D7459">
        <w:rPr>
          <w:rFonts w:ascii="Times New Roman" w:hAnsi="Times New Roman" w:cs="Times New Roman"/>
          <w:sz w:val="28"/>
          <w:szCs w:val="28"/>
          <w:lang w:val="uk-UA"/>
        </w:rPr>
        <w:t>, 1972</w:t>
      </w:r>
      <w:r w:rsidR="001E7A71" w:rsidRPr="00D10AFF">
        <w:rPr>
          <w:rFonts w:ascii="Times New Roman" w:hAnsi="Times New Roman" w:cs="Times New Roman"/>
          <w:sz w:val="28"/>
          <w:szCs w:val="28"/>
          <w:lang w:val="uk-UA"/>
        </w:rPr>
        <w:t>].</w:t>
      </w:r>
    </w:p>
    <w:p w:rsidR="001E7A71" w:rsidRPr="00FD71D5" w:rsidRDefault="00A67985" w:rsidP="001E7A71">
      <w:pPr>
        <w:tabs>
          <w:tab w:val="left" w:pos="840"/>
        </w:tabs>
        <w:spacing w:after="0" w:line="360" w:lineRule="auto"/>
        <w:jc w:val="both"/>
        <w:rPr>
          <w:rFonts w:ascii="Times New Roman" w:hAnsi="Times New Roman" w:cs="Times New Roman"/>
          <w:sz w:val="28"/>
          <w:szCs w:val="28"/>
          <w:lang w:val="uk-UA"/>
        </w:rPr>
      </w:pPr>
      <w:r w:rsidRPr="00164F30">
        <w:rPr>
          <w:rFonts w:ascii="Times New Roman" w:hAnsi="Times New Roman" w:cs="Times New Roman"/>
          <w:sz w:val="28"/>
          <w:szCs w:val="28"/>
          <w:lang w:val="uk-UA"/>
        </w:rPr>
        <w:tab/>
      </w:r>
      <w:r w:rsidR="001E7A71" w:rsidRPr="00D10AFF">
        <w:rPr>
          <w:rFonts w:ascii="Times New Roman" w:hAnsi="Times New Roman" w:cs="Times New Roman"/>
          <w:sz w:val="28"/>
          <w:szCs w:val="28"/>
          <w:lang w:val="uk-UA"/>
        </w:rPr>
        <w:t xml:space="preserve">Більшість дослідників американської просодії сходяться на думці про превалювання </w:t>
      </w:r>
      <w:r>
        <w:rPr>
          <w:rFonts w:ascii="Times New Roman" w:hAnsi="Times New Roman" w:cs="Times New Roman"/>
          <w:sz w:val="28"/>
          <w:szCs w:val="28"/>
          <w:lang w:val="uk-UA"/>
        </w:rPr>
        <w:t>спадн</w:t>
      </w:r>
      <w:r w:rsidR="001E7A71" w:rsidRPr="00D10AFF">
        <w:rPr>
          <w:rFonts w:ascii="Times New Roman" w:hAnsi="Times New Roman" w:cs="Times New Roman"/>
          <w:sz w:val="28"/>
          <w:szCs w:val="28"/>
          <w:lang w:val="uk-UA"/>
        </w:rPr>
        <w:t>ого тону в термінальній частині висловлювання в спонтанній монологічній мові.</w:t>
      </w:r>
    </w:p>
    <w:p w:rsidR="00D10AFF" w:rsidRPr="001228A3" w:rsidRDefault="001228A3" w:rsidP="001E7A71">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663A4" w:rsidRPr="001228A3">
        <w:rPr>
          <w:rFonts w:ascii="Times New Roman" w:hAnsi="Times New Roman" w:cs="Times New Roman"/>
          <w:sz w:val="28"/>
          <w:szCs w:val="28"/>
          <w:lang w:val="uk-UA"/>
        </w:rPr>
        <w:t xml:space="preserve">На думку Д. А. </w:t>
      </w:r>
      <w:proofErr w:type="spellStart"/>
      <w:r w:rsidR="007663A4" w:rsidRPr="001228A3">
        <w:rPr>
          <w:rFonts w:ascii="Times New Roman" w:hAnsi="Times New Roman" w:cs="Times New Roman"/>
          <w:sz w:val="28"/>
          <w:szCs w:val="28"/>
          <w:lang w:val="uk-UA"/>
        </w:rPr>
        <w:t>Шахбагової</w:t>
      </w:r>
      <w:proofErr w:type="spellEnd"/>
      <w:r w:rsidR="007663A4" w:rsidRPr="001228A3">
        <w:rPr>
          <w:rFonts w:ascii="Times New Roman" w:hAnsi="Times New Roman" w:cs="Times New Roman"/>
          <w:sz w:val="28"/>
          <w:szCs w:val="28"/>
          <w:lang w:val="uk-UA"/>
        </w:rPr>
        <w:t xml:space="preserve">, американський </w:t>
      </w:r>
      <w:r w:rsidR="00A67985">
        <w:rPr>
          <w:rFonts w:ascii="Times New Roman" w:hAnsi="Times New Roman" w:cs="Times New Roman"/>
          <w:sz w:val="28"/>
          <w:szCs w:val="28"/>
          <w:lang w:val="uk-UA"/>
        </w:rPr>
        <w:t>спадн</w:t>
      </w:r>
      <w:r w:rsidR="007663A4" w:rsidRPr="001228A3">
        <w:rPr>
          <w:rFonts w:ascii="Times New Roman" w:hAnsi="Times New Roman" w:cs="Times New Roman"/>
          <w:sz w:val="28"/>
          <w:szCs w:val="28"/>
          <w:lang w:val="uk-UA"/>
        </w:rPr>
        <w:t xml:space="preserve">ий тон має кілька реалізацій: </w:t>
      </w:r>
      <w:r w:rsidR="001D7459">
        <w:rPr>
          <w:rFonts w:ascii="Times New Roman" w:hAnsi="Times New Roman" w:cs="Times New Roman"/>
          <w:sz w:val="28"/>
          <w:szCs w:val="28"/>
          <w:lang w:val="uk-UA"/>
        </w:rPr>
        <w:t>«</w:t>
      </w:r>
      <w:r w:rsidR="007663A4" w:rsidRPr="001228A3">
        <w:rPr>
          <w:rFonts w:ascii="Times New Roman" w:hAnsi="Times New Roman" w:cs="Times New Roman"/>
          <w:sz w:val="28"/>
          <w:szCs w:val="28"/>
          <w:lang w:val="uk-UA"/>
        </w:rPr>
        <w:t xml:space="preserve">1) реалізація </w:t>
      </w:r>
      <w:r w:rsidR="00A67985">
        <w:rPr>
          <w:rFonts w:ascii="Times New Roman" w:hAnsi="Times New Roman" w:cs="Times New Roman"/>
          <w:sz w:val="28"/>
          <w:szCs w:val="28"/>
          <w:lang w:val="uk-UA"/>
        </w:rPr>
        <w:t xml:space="preserve">може відбуватися на </w:t>
      </w:r>
      <w:proofErr w:type="spellStart"/>
      <w:r w:rsidR="00A67985">
        <w:rPr>
          <w:rFonts w:ascii="Times New Roman" w:hAnsi="Times New Roman" w:cs="Times New Roman"/>
          <w:sz w:val="28"/>
          <w:szCs w:val="28"/>
          <w:lang w:val="uk-UA"/>
        </w:rPr>
        <w:t>яд</w:t>
      </w:r>
      <w:r w:rsidR="00A67985">
        <w:rPr>
          <w:rFonts w:ascii="Times New Roman" w:hAnsi="Times New Roman" w:cs="Times New Roman"/>
          <w:sz w:val="28"/>
          <w:szCs w:val="28"/>
          <w:lang w:val="en-US"/>
        </w:rPr>
        <w:t>hs</w:t>
      </w:r>
      <w:proofErr w:type="spellEnd"/>
      <w:r w:rsidR="007663A4" w:rsidRPr="001228A3">
        <w:rPr>
          <w:rFonts w:ascii="Times New Roman" w:hAnsi="Times New Roman" w:cs="Times New Roman"/>
          <w:sz w:val="28"/>
          <w:szCs w:val="28"/>
          <w:lang w:val="uk-UA"/>
        </w:rPr>
        <w:t xml:space="preserve"> в тому випадку, якщо останнє ударне сло</w:t>
      </w:r>
      <w:r w:rsidR="00874F0E">
        <w:rPr>
          <w:rFonts w:ascii="Times New Roman" w:hAnsi="Times New Roman" w:cs="Times New Roman"/>
          <w:sz w:val="28"/>
          <w:szCs w:val="28"/>
          <w:lang w:val="uk-UA"/>
        </w:rPr>
        <w:t xml:space="preserve">во є односкладовим (див. рис. </w:t>
      </w:r>
      <w:r w:rsidR="007663A4" w:rsidRPr="001228A3">
        <w:rPr>
          <w:rFonts w:ascii="Times New Roman" w:hAnsi="Times New Roman" w:cs="Times New Roman"/>
          <w:sz w:val="28"/>
          <w:szCs w:val="28"/>
          <w:lang w:val="uk-UA"/>
        </w:rPr>
        <w:t xml:space="preserve">8); 2) реалізація може відбуватися в частині ядро + наступні ненаголошені склади. У цьому випадку </w:t>
      </w:r>
      <w:r w:rsidR="00A67985">
        <w:rPr>
          <w:rFonts w:ascii="Times New Roman" w:hAnsi="Times New Roman" w:cs="Times New Roman"/>
          <w:sz w:val="28"/>
          <w:szCs w:val="28"/>
          <w:lang w:val="uk-UA"/>
        </w:rPr>
        <w:t>спадн</w:t>
      </w:r>
      <w:r w:rsidR="007663A4" w:rsidRPr="001228A3">
        <w:rPr>
          <w:rFonts w:ascii="Times New Roman" w:hAnsi="Times New Roman" w:cs="Times New Roman"/>
          <w:sz w:val="28"/>
          <w:szCs w:val="28"/>
          <w:lang w:val="uk-UA"/>
        </w:rPr>
        <w:t>ий тон може бути двох типів: ядро може являти собою конфігурацію висхідно-</w:t>
      </w:r>
      <w:r w:rsidR="00A67985">
        <w:rPr>
          <w:rFonts w:ascii="Times New Roman" w:hAnsi="Times New Roman" w:cs="Times New Roman"/>
          <w:sz w:val="28"/>
          <w:szCs w:val="28"/>
          <w:lang w:val="uk-UA"/>
        </w:rPr>
        <w:t>спадн</w:t>
      </w:r>
      <w:r w:rsidR="007663A4" w:rsidRPr="001228A3">
        <w:rPr>
          <w:rFonts w:ascii="Times New Roman" w:hAnsi="Times New Roman" w:cs="Times New Roman"/>
          <w:sz w:val="28"/>
          <w:szCs w:val="28"/>
          <w:lang w:val="uk-UA"/>
        </w:rPr>
        <w:t xml:space="preserve">ого або рівного </w:t>
      </w:r>
      <w:r w:rsidR="00A67985">
        <w:rPr>
          <w:rFonts w:ascii="Times New Roman" w:hAnsi="Times New Roman" w:cs="Times New Roman"/>
          <w:sz w:val="28"/>
          <w:szCs w:val="28"/>
          <w:lang w:val="uk-UA"/>
        </w:rPr>
        <w:t>спадн</w:t>
      </w:r>
      <w:r w:rsidR="007663A4" w:rsidRPr="001228A3">
        <w:rPr>
          <w:rFonts w:ascii="Times New Roman" w:hAnsi="Times New Roman" w:cs="Times New Roman"/>
          <w:sz w:val="28"/>
          <w:szCs w:val="28"/>
          <w:lang w:val="uk-UA"/>
        </w:rPr>
        <w:t xml:space="preserve">ого контуру. Початковий рівень тону – середній чи трохи вищий; </w:t>
      </w:r>
      <w:proofErr w:type="spellStart"/>
      <w:r>
        <w:rPr>
          <w:rFonts w:ascii="Times New Roman" w:hAnsi="Times New Roman" w:cs="Times New Roman"/>
          <w:sz w:val="28"/>
          <w:szCs w:val="28"/>
          <w:lang w:val="uk-UA"/>
        </w:rPr>
        <w:t>заядрові</w:t>
      </w:r>
      <w:proofErr w:type="spellEnd"/>
      <w:r>
        <w:rPr>
          <w:rFonts w:ascii="Times New Roman" w:hAnsi="Times New Roman" w:cs="Times New Roman"/>
          <w:sz w:val="28"/>
          <w:szCs w:val="28"/>
          <w:lang w:val="uk-UA"/>
        </w:rPr>
        <w:t xml:space="preserve"> </w:t>
      </w:r>
      <w:r w:rsidR="007663A4" w:rsidRPr="001228A3">
        <w:rPr>
          <w:rFonts w:ascii="Times New Roman" w:hAnsi="Times New Roman" w:cs="Times New Roman"/>
          <w:sz w:val="28"/>
          <w:szCs w:val="28"/>
          <w:lang w:val="uk-UA"/>
        </w:rPr>
        <w:t>ненаголошені склади розташовуються на низ</w:t>
      </w:r>
      <w:r w:rsidR="00874F0E">
        <w:rPr>
          <w:rFonts w:ascii="Times New Roman" w:hAnsi="Times New Roman" w:cs="Times New Roman"/>
          <w:sz w:val="28"/>
          <w:szCs w:val="28"/>
          <w:lang w:val="uk-UA"/>
        </w:rPr>
        <w:t xml:space="preserve">ькому рівні (див. рис. </w:t>
      </w:r>
      <w:r w:rsidR="001D7459">
        <w:rPr>
          <w:rFonts w:ascii="Times New Roman" w:hAnsi="Times New Roman" w:cs="Times New Roman"/>
          <w:sz w:val="28"/>
          <w:szCs w:val="28"/>
          <w:lang w:val="uk-UA"/>
        </w:rPr>
        <w:t>9)» [</w:t>
      </w:r>
      <w:proofErr w:type="spellStart"/>
      <w:r w:rsidR="001D7459" w:rsidRPr="003D4942">
        <w:rPr>
          <w:rFonts w:ascii="Times New Roman" w:hAnsi="Times New Roman" w:cs="Times New Roman"/>
          <w:sz w:val="28"/>
          <w:szCs w:val="28"/>
          <w:lang w:val="uk-UA"/>
        </w:rPr>
        <w:t>Shakhbagova</w:t>
      </w:r>
      <w:proofErr w:type="spellEnd"/>
      <w:r w:rsidR="001D7459">
        <w:rPr>
          <w:rFonts w:ascii="Times New Roman" w:hAnsi="Times New Roman" w:cs="Times New Roman"/>
          <w:sz w:val="28"/>
          <w:szCs w:val="28"/>
          <w:lang w:val="uk-UA"/>
        </w:rPr>
        <w:t>, 1982</w:t>
      </w:r>
      <w:r w:rsidR="007663A4" w:rsidRPr="001228A3">
        <w:rPr>
          <w:rFonts w:ascii="Times New Roman" w:hAnsi="Times New Roman" w:cs="Times New Roman"/>
          <w:sz w:val="28"/>
          <w:szCs w:val="28"/>
          <w:lang w:val="uk-UA"/>
        </w:rPr>
        <w:t>, с. 53].</w:t>
      </w:r>
    </w:p>
    <w:p w:rsidR="006B3110" w:rsidRPr="00BC1EA0" w:rsidRDefault="006B3110" w:rsidP="007663A4">
      <w:pPr>
        <w:spacing w:line="360" w:lineRule="auto"/>
        <w:jc w:val="both"/>
        <w:rPr>
          <w:sz w:val="28"/>
          <w:szCs w:val="28"/>
          <w:lang w:val="uk-UA"/>
        </w:rPr>
      </w:pPr>
    </w:p>
    <w:p w:rsidR="006B3110" w:rsidRPr="00BC1EA0" w:rsidRDefault="006B3110" w:rsidP="007663A4">
      <w:pPr>
        <w:spacing w:line="360" w:lineRule="auto"/>
        <w:jc w:val="both"/>
        <w:rPr>
          <w:sz w:val="28"/>
          <w:szCs w:val="28"/>
          <w:lang w:val="uk-UA"/>
        </w:rPr>
      </w:pPr>
    </w:p>
    <w:p w:rsidR="007663A4" w:rsidRPr="001D7459" w:rsidRDefault="00961B66" w:rsidP="007663A4">
      <w:pPr>
        <w:spacing w:line="360" w:lineRule="auto"/>
        <w:jc w:val="both"/>
        <w:rPr>
          <w:sz w:val="28"/>
          <w:szCs w:val="28"/>
          <w:lang w:val="uk-UA"/>
        </w:rPr>
      </w:pPr>
      <w:r>
        <w:rPr>
          <w:noProof/>
          <w:sz w:val="28"/>
          <w:szCs w:val="28"/>
          <w:lang w:eastAsia="ko-KR"/>
        </w:rPr>
        <w:lastRenderedPageBreak/>
        <w:pict>
          <v:group id="_x0000_s1100" style="position:absolute;left:0;text-align:left;margin-left:0;margin-top:21.95pt;width:225pt;height:38.85pt;z-index:251671552;mso-position-horizontal:center" coordorigin="2961,9054" coordsize="4500,777">
            <v:group id="_x0000_s1101" style="position:absolute;left:2961;top:9054;width:4500;height:777" coordorigin="2961,8997" coordsize="4500,777">
              <v:rect id="_x0000_s1102" style="position:absolute;left:2961;top:8997;width:4500;height:777"/>
              <v:line id="_x0000_s1103" style="position:absolute" from="3498,9323" to="5766,9324" strokeweight="3.5pt"/>
            </v:group>
            <v:shape id="_x0000_s1104" type="#_x0000_t19" style="position:absolute;left:6021;top:9184;width:723;height:590;rotation:15" coordsize="35864,21600" adj="-8928115,-1326580,15598" path="wr-6002,,37198,43200,,6658,35864,14127nfewr-6002,,37198,43200,,6658,35864,14127l15598,21600nsxe" strokeweight="2pt">
              <v:path o:connectlocs="0,6658;35864,14127;15598,21600"/>
            </v:shape>
          </v:group>
        </w:pict>
      </w:r>
    </w:p>
    <w:p w:rsidR="007663A4" w:rsidRPr="001D7459" w:rsidRDefault="007663A4" w:rsidP="007663A4">
      <w:pPr>
        <w:spacing w:line="360" w:lineRule="auto"/>
        <w:jc w:val="both"/>
        <w:rPr>
          <w:sz w:val="28"/>
          <w:szCs w:val="28"/>
          <w:lang w:val="uk-UA"/>
        </w:rPr>
      </w:pPr>
    </w:p>
    <w:p w:rsidR="007663A4" w:rsidRPr="001D7459" w:rsidRDefault="007663A4" w:rsidP="007663A4">
      <w:pPr>
        <w:spacing w:line="360" w:lineRule="auto"/>
        <w:jc w:val="both"/>
        <w:rPr>
          <w:sz w:val="28"/>
          <w:szCs w:val="28"/>
          <w:lang w:val="uk-UA"/>
        </w:rPr>
      </w:pPr>
    </w:p>
    <w:p w:rsidR="007663A4" w:rsidRPr="00A67985" w:rsidRDefault="00874F0E" w:rsidP="007663A4">
      <w:pPr>
        <w:tabs>
          <w:tab w:val="left" w:pos="1800"/>
          <w:tab w:val="left" w:pos="3240"/>
        </w:tabs>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67985">
        <w:rPr>
          <w:rFonts w:ascii="Times New Roman" w:hAnsi="Times New Roman" w:cs="Times New Roman"/>
          <w:sz w:val="28"/>
          <w:szCs w:val="28"/>
          <w:lang w:val="uk-UA"/>
        </w:rPr>
        <w:t>8. Реалізація спадного тону на ядровому складі</w:t>
      </w:r>
    </w:p>
    <w:p w:rsidR="007663A4" w:rsidRDefault="007663A4" w:rsidP="007663A4">
      <w:pPr>
        <w:spacing w:line="360" w:lineRule="auto"/>
        <w:jc w:val="both"/>
        <w:rPr>
          <w:sz w:val="28"/>
          <w:szCs w:val="28"/>
        </w:rPr>
      </w:pPr>
    </w:p>
    <w:p w:rsidR="007663A4" w:rsidRDefault="00961B66" w:rsidP="007663A4">
      <w:pPr>
        <w:spacing w:line="360" w:lineRule="auto"/>
        <w:jc w:val="both"/>
        <w:rPr>
          <w:sz w:val="28"/>
          <w:szCs w:val="28"/>
        </w:rPr>
      </w:pPr>
      <w:r>
        <w:rPr>
          <w:noProof/>
          <w:sz w:val="28"/>
          <w:szCs w:val="28"/>
          <w:lang w:eastAsia="ko-KR"/>
        </w:rPr>
        <w:pict>
          <v:group id="_x0000_s1105" style="position:absolute;left:0;text-align:left;margin-left:0;margin-top:4.8pt;width:225pt;height:38.85pt;z-index:251672576;mso-position-horizontal:center" coordorigin="2961,10978" coordsize="4500,777">
            <v:rect id="_x0000_s1106" style="position:absolute;left:2961;top:10978;width:4500;height:777"/>
            <v:line id="_x0000_s1107" style="position:absolute" from="6681,11536" to="7101,11536" strokeweight="3.5pt"/>
            <v:line id="_x0000_s1108" style="position:absolute" from="3498,11301" to="5766,11302" strokeweight="2pt"/>
            <v:shape id="_x0000_s1109" type="#_x0000_t19" style="position:absolute;left:5994;top:11195;width:567;height:199" coordsize="41842,21600" adj="-10751680,-831330,20769" path="wr-831,,42369,43200,,15667,41842,16857nfewr-831,,42369,43200,,15667,41842,16857l20769,21600nsxe" strokeweight="3pt">
              <v:path o:connectlocs="0,15667;41842,16857;20769,21600"/>
              <o:lock v:ext="edit" aspectratio="t"/>
            </v:shape>
          </v:group>
        </w:pict>
      </w:r>
    </w:p>
    <w:p w:rsidR="007663A4" w:rsidRDefault="007663A4" w:rsidP="007663A4">
      <w:pPr>
        <w:spacing w:line="360" w:lineRule="auto"/>
        <w:jc w:val="both"/>
        <w:rPr>
          <w:sz w:val="28"/>
          <w:szCs w:val="28"/>
        </w:rPr>
      </w:pPr>
    </w:p>
    <w:p w:rsidR="007663A4" w:rsidRDefault="007663A4" w:rsidP="007663A4">
      <w:pPr>
        <w:tabs>
          <w:tab w:val="left" w:pos="1800"/>
          <w:tab w:val="left" w:pos="3240"/>
        </w:tabs>
        <w:rPr>
          <w:sz w:val="28"/>
          <w:szCs w:val="28"/>
        </w:rPr>
      </w:pPr>
    </w:p>
    <w:p w:rsidR="007663A4" w:rsidRPr="00A67985" w:rsidRDefault="007663A4" w:rsidP="007663A4">
      <w:pPr>
        <w:tabs>
          <w:tab w:val="left" w:pos="1800"/>
          <w:tab w:val="left" w:pos="3240"/>
        </w:tabs>
        <w:jc w:val="center"/>
        <w:rPr>
          <w:rFonts w:ascii="Times New Roman" w:hAnsi="Times New Roman" w:cs="Times New Roman"/>
          <w:sz w:val="28"/>
          <w:szCs w:val="28"/>
          <w:lang w:val="uk-UA"/>
        </w:rPr>
      </w:pPr>
      <w:r>
        <w:rPr>
          <w:sz w:val="28"/>
          <w:szCs w:val="28"/>
        </w:rPr>
        <w:t xml:space="preserve">  </w:t>
      </w:r>
      <w:r w:rsidR="00874F0E">
        <w:rPr>
          <w:rFonts w:ascii="Times New Roman" w:hAnsi="Times New Roman" w:cs="Times New Roman"/>
          <w:sz w:val="28"/>
          <w:szCs w:val="28"/>
          <w:lang w:val="uk-UA"/>
        </w:rPr>
        <w:t xml:space="preserve">Рис. </w:t>
      </w:r>
      <w:r w:rsidRPr="00A67985">
        <w:rPr>
          <w:rFonts w:ascii="Times New Roman" w:hAnsi="Times New Roman" w:cs="Times New Roman"/>
          <w:sz w:val="28"/>
          <w:szCs w:val="28"/>
          <w:lang w:val="uk-UA"/>
        </w:rPr>
        <w:t xml:space="preserve">9. </w:t>
      </w:r>
      <w:r w:rsidR="00A67985" w:rsidRPr="00A67985">
        <w:rPr>
          <w:rFonts w:ascii="Times New Roman" w:hAnsi="Times New Roman" w:cs="Times New Roman"/>
          <w:sz w:val="28"/>
          <w:szCs w:val="28"/>
          <w:lang w:val="uk-UA"/>
        </w:rPr>
        <w:t>Ре</w:t>
      </w:r>
      <w:r w:rsidR="00A67985">
        <w:rPr>
          <w:rFonts w:ascii="Times New Roman" w:hAnsi="Times New Roman" w:cs="Times New Roman"/>
          <w:sz w:val="28"/>
          <w:szCs w:val="28"/>
          <w:lang w:val="uk-UA"/>
        </w:rPr>
        <w:t>алізація спадного тону</w:t>
      </w:r>
      <w:r w:rsidRPr="00A67985">
        <w:rPr>
          <w:rFonts w:ascii="Times New Roman" w:hAnsi="Times New Roman" w:cs="Times New Roman"/>
          <w:sz w:val="28"/>
          <w:szCs w:val="28"/>
          <w:lang w:val="uk-UA"/>
        </w:rPr>
        <w:t xml:space="preserve"> в части</w:t>
      </w:r>
      <w:r w:rsidR="00A67985">
        <w:rPr>
          <w:rFonts w:ascii="Times New Roman" w:hAnsi="Times New Roman" w:cs="Times New Roman"/>
          <w:sz w:val="28"/>
          <w:szCs w:val="28"/>
          <w:lang w:val="uk-UA"/>
        </w:rPr>
        <w:t xml:space="preserve">ні </w:t>
      </w:r>
      <w:proofErr w:type="spellStart"/>
      <w:r w:rsidR="00A67985">
        <w:rPr>
          <w:rFonts w:ascii="Times New Roman" w:hAnsi="Times New Roman" w:cs="Times New Roman"/>
          <w:sz w:val="28"/>
          <w:szCs w:val="28"/>
          <w:lang w:val="uk-UA"/>
        </w:rPr>
        <w:t>ядро+наступні</w:t>
      </w:r>
      <w:proofErr w:type="spellEnd"/>
      <w:r w:rsidRPr="00A67985">
        <w:rPr>
          <w:rFonts w:ascii="Times New Roman" w:hAnsi="Times New Roman" w:cs="Times New Roman"/>
          <w:sz w:val="28"/>
          <w:szCs w:val="28"/>
          <w:lang w:val="uk-UA"/>
        </w:rPr>
        <w:t xml:space="preserve"> </w:t>
      </w:r>
    </w:p>
    <w:p w:rsidR="007663A4" w:rsidRPr="00A67985" w:rsidRDefault="00A67985" w:rsidP="007663A4">
      <w:pPr>
        <w:tabs>
          <w:tab w:val="left" w:pos="1800"/>
          <w:tab w:val="left" w:pos="3240"/>
        </w:tabs>
        <w:jc w:val="center"/>
        <w:rPr>
          <w:rFonts w:ascii="Times New Roman" w:hAnsi="Times New Roman" w:cs="Times New Roman"/>
          <w:sz w:val="28"/>
          <w:szCs w:val="28"/>
          <w:lang w:val="uk-UA"/>
        </w:rPr>
      </w:pPr>
      <w:r>
        <w:rPr>
          <w:rFonts w:ascii="Times New Roman" w:hAnsi="Times New Roman" w:cs="Times New Roman"/>
          <w:sz w:val="28"/>
          <w:szCs w:val="28"/>
          <w:lang w:val="uk-UA"/>
        </w:rPr>
        <w:t>наголошені склади</w:t>
      </w:r>
    </w:p>
    <w:p w:rsidR="007663A4" w:rsidRPr="001228A3" w:rsidRDefault="00A67985" w:rsidP="007663A4">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663A4" w:rsidRPr="001228A3">
        <w:rPr>
          <w:rFonts w:ascii="Times New Roman" w:hAnsi="Times New Roman" w:cs="Times New Roman"/>
          <w:sz w:val="28"/>
          <w:szCs w:val="28"/>
          <w:lang w:val="uk-UA"/>
        </w:rPr>
        <w:t>Висхідним термінальним тоном в американському варіанті англійської мови зазвичай завершуються нескінченні синтагми, ввічлива форма загальних питань, прохання та звернення.</w:t>
      </w:r>
    </w:p>
    <w:p w:rsidR="007663A4" w:rsidRPr="001228A3" w:rsidRDefault="00A67985" w:rsidP="007663A4">
      <w:pPr>
        <w:tabs>
          <w:tab w:val="left" w:pos="8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7663A4" w:rsidRPr="001228A3">
        <w:rPr>
          <w:rFonts w:ascii="Times New Roman" w:hAnsi="Times New Roman" w:cs="Times New Roman"/>
          <w:sz w:val="28"/>
          <w:szCs w:val="28"/>
          <w:lang w:val="uk-UA"/>
        </w:rPr>
        <w:t xml:space="preserve">Результати досліджень Д. А. </w:t>
      </w:r>
      <w:proofErr w:type="spellStart"/>
      <w:r w:rsidR="007663A4" w:rsidRPr="001228A3">
        <w:rPr>
          <w:rFonts w:ascii="Times New Roman" w:hAnsi="Times New Roman" w:cs="Times New Roman"/>
          <w:sz w:val="28"/>
          <w:szCs w:val="28"/>
          <w:lang w:val="uk-UA"/>
        </w:rPr>
        <w:t>Шахбагової</w:t>
      </w:r>
      <w:proofErr w:type="spellEnd"/>
      <w:r w:rsidR="007663A4" w:rsidRPr="001228A3">
        <w:rPr>
          <w:rFonts w:ascii="Times New Roman" w:hAnsi="Times New Roman" w:cs="Times New Roman"/>
          <w:sz w:val="28"/>
          <w:szCs w:val="28"/>
          <w:lang w:val="uk-UA"/>
        </w:rPr>
        <w:t xml:space="preserve"> доводять, що </w:t>
      </w:r>
      <w:r w:rsidR="001D7459">
        <w:rPr>
          <w:rFonts w:ascii="Times New Roman" w:hAnsi="Times New Roman" w:cs="Times New Roman"/>
          <w:sz w:val="28"/>
          <w:szCs w:val="28"/>
          <w:lang w:val="uk-UA"/>
        </w:rPr>
        <w:t>«</w:t>
      </w:r>
      <w:r w:rsidR="007663A4" w:rsidRPr="001228A3">
        <w:rPr>
          <w:rFonts w:ascii="Times New Roman" w:hAnsi="Times New Roman" w:cs="Times New Roman"/>
          <w:sz w:val="28"/>
          <w:szCs w:val="28"/>
          <w:lang w:val="uk-UA"/>
        </w:rPr>
        <w:t>висхідний термінальний тон в американському варіанті англійської мови зазвичай починається на середньому рівні голосового діапазону і слідує за рівною (рівною хвилеподібною) шкалою середнього регістру. Американський висхідний тон може мати кілька ре</w:t>
      </w:r>
      <w:r>
        <w:rPr>
          <w:rFonts w:ascii="Times New Roman" w:hAnsi="Times New Roman" w:cs="Times New Roman"/>
          <w:sz w:val="28"/>
          <w:szCs w:val="28"/>
          <w:lang w:val="uk-UA"/>
        </w:rPr>
        <w:t>алізацій: 1) якщо останнє наголошене</w:t>
      </w:r>
      <w:r w:rsidR="007663A4" w:rsidRPr="001228A3">
        <w:rPr>
          <w:rFonts w:ascii="Times New Roman" w:hAnsi="Times New Roman" w:cs="Times New Roman"/>
          <w:sz w:val="28"/>
          <w:szCs w:val="28"/>
          <w:lang w:val="uk-UA"/>
        </w:rPr>
        <w:t xml:space="preserve"> слово є односкладовим, то висхідний термінальний тон вимовляється вище, ніж попередня шкала, має рівний контур або продовжує напрям руху, шкали</w:t>
      </w:r>
      <w:r w:rsidR="001D7459">
        <w:rPr>
          <w:rFonts w:ascii="Times New Roman" w:hAnsi="Times New Roman" w:cs="Times New Roman"/>
          <w:sz w:val="28"/>
          <w:szCs w:val="28"/>
          <w:lang w:val="uk-UA"/>
        </w:rPr>
        <w:t>» [</w:t>
      </w:r>
      <w:proofErr w:type="spellStart"/>
      <w:r w:rsidR="001D7459" w:rsidRPr="003D4942">
        <w:rPr>
          <w:rFonts w:ascii="Times New Roman" w:hAnsi="Times New Roman" w:cs="Times New Roman"/>
          <w:sz w:val="28"/>
          <w:szCs w:val="28"/>
          <w:lang w:val="uk-UA"/>
        </w:rPr>
        <w:t>Shakhbagova</w:t>
      </w:r>
      <w:proofErr w:type="spellEnd"/>
      <w:r w:rsidR="001D7459">
        <w:rPr>
          <w:rFonts w:ascii="Times New Roman" w:hAnsi="Times New Roman" w:cs="Times New Roman"/>
          <w:sz w:val="28"/>
          <w:szCs w:val="28"/>
          <w:lang w:val="uk-UA"/>
        </w:rPr>
        <w:t>, 1982</w:t>
      </w:r>
      <w:r w:rsidR="001D7459" w:rsidRPr="001228A3">
        <w:rPr>
          <w:rFonts w:ascii="Times New Roman" w:hAnsi="Times New Roman" w:cs="Times New Roman"/>
          <w:sz w:val="28"/>
          <w:szCs w:val="28"/>
          <w:lang w:val="uk-UA"/>
        </w:rPr>
        <w:t>, с. 53].</w:t>
      </w:r>
      <w:r w:rsidR="007663A4" w:rsidRPr="001228A3">
        <w:rPr>
          <w:rFonts w:ascii="Times New Roman" w:hAnsi="Times New Roman" w:cs="Times New Roman"/>
          <w:sz w:val="28"/>
          <w:szCs w:val="28"/>
          <w:lang w:val="uk-UA"/>
        </w:rPr>
        <w:t xml:space="preserve"> (д</w:t>
      </w:r>
      <w:r w:rsidR="00874F0E">
        <w:rPr>
          <w:rFonts w:ascii="Times New Roman" w:hAnsi="Times New Roman" w:cs="Times New Roman"/>
          <w:sz w:val="28"/>
          <w:szCs w:val="28"/>
          <w:lang w:val="uk-UA"/>
        </w:rPr>
        <w:t xml:space="preserve">ив. рис.10, рис. </w:t>
      </w:r>
      <w:r w:rsidR="007663A4" w:rsidRPr="001228A3">
        <w:rPr>
          <w:rFonts w:ascii="Times New Roman" w:hAnsi="Times New Roman" w:cs="Times New Roman"/>
          <w:sz w:val="28"/>
          <w:szCs w:val="28"/>
          <w:lang w:val="uk-UA"/>
        </w:rPr>
        <w:t>11);</w:t>
      </w:r>
    </w:p>
    <w:p w:rsidR="007663A4" w:rsidRPr="00D46429" w:rsidRDefault="007663A4" w:rsidP="007663A4">
      <w:pPr>
        <w:shd w:val="clear" w:color="auto" w:fill="FFFFFF"/>
        <w:spacing w:line="360" w:lineRule="auto"/>
        <w:ind w:right="101"/>
        <w:jc w:val="both"/>
        <w:rPr>
          <w:i/>
          <w:iCs/>
          <w:sz w:val="28"/>
          <w:szCs w:val="28"/>
          <w:lang w:val="uk-UA"/>
        </w:rPr>
      </w:pPr>
    </w:p>
    <w:p w:rsidR="007663A4" w:rsidRPr="00D46429" w:rsidRDefault="00961B66" w:rsidP="007663A4">
      <w:pPr>
        <w:shd w:val="clear" w:color="auto" w:fill="FFFFFF"/>
        <w:spacing w:line="360" w:lineRule="auto"/>
        <w:jc w:val="both"/>
        <w:rPr>
          <w:i/>
          <w:iCs/>
          <w:sz w:val="28"/>
          <w:szCs w:val="28"/>
          <w:lang w:val="uk-UA"/>
        </w:rPr>
      </w:pPr>
      <w:r w:rsidRPr="00961B66">
        <w:rPr>
          <w:iCs/>
          <w:noProof/>
          <w:sz w:val="28"/>
          <w:szCs w:val="28"/>
          <w:lang w:eastAsia="ko-KR"/>
        </w:rPr>
        <w:pict>
          <v:group id="_x0000_s1110" style="position:absolute;left:0;text-align:left;margin-left:0;margin-top:3.95pt;width:170.1pt;height:38.85pt;z-index:251674624;mso-position-horizontal:center" coordorigin="2961,12956" coordsize="3402,777">
            <v:rect id="_x0000_s1111" style="position:absolute;left:2961;top:12956;width:3402;height:777"/>
            <v:line id="_x0000_s1112" style="position:absolute" from="4581,13195" to="5715,13195" strokeweight="3.75pt"/>
            <v:line id="_x0000_s1113" style="position:absolute" from="3447,13462" to="4581,13463" strokeweight="2pt"/>
            <v:line id="_x0000_s1114" style="position:absolute;flip:y" from="4581,13195" to="4581,13478" strokeweight="1pt"/>
          </v:group>
        </w:pict>
      </w:r>
    </w:p>
    <w:p w:rsidR="007663A4" w:rsidRPr="00D46429" w:rsidRDefault="007663A4" w:rsidP="007663A4">
      <w:pPr>
        <w:shd w:val="clear" w:color="auto" w:fill="FFFFFF"/>
        <w:spacing w:line="360" w:lineRule="auto"/>
        <w:jc w:val="both"/>
        <w:rPr>
          <w:iCs/>
          <w:sz w:val="28"/>
          <w:szCs w:val="28"/>
          <w:lang w:val="uk-UA"/>
        </w:rPr>
      </w:pPr>
    </w:p>
    <w:p w:rsidR="007663A4" w:rsidRPr="00D46429" w:rsidRDefault="007663A4" w:rsidP="007663A4">
      <w:pPr>
        <w:shd w:val="clear" w:color="auto" w:fill="FFFFFF"/>
        <w:spacing w:line="360" w:lineRule="auto"/>
        <w:jc w:val="both"/>
        <w:rPr>
          <w:iCs/>
          <w:sz w:val="28"/>
          <w:szCs w:val="28"/>
          <w:lang w:val="uk-UA"/>
        </w:rPr>
      </w:pPr>
    </w:p>
    <w:p w:rsidR="007663A4" w:rsidRPr="00A67985" w:rsidRDefault="00874F0E" w:rsidP="007663A4">
      <w:pPr>
        <w:tabs>
          <w:tab w:val="left" w:pos="1800"/>
          <w:tab w:val="left" w:pos="3240"/>
        </w:tabs>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7663A4" w:rsidRPr="00A67985">
        <w:rPr>
          <w:rFonts w:ascii="Times New Roman" w:hAnsi="Times New Roman" w:cs="Times New Roman"/>
          <w:sz w:val="28"/>
          <w:szCs w:val="28"/>
          <w:lang w:val="uk-UA"/>
        </w:rPr>
        <w:t xml:space="preserve">10. </w:t>
      </w:r>
      <w:r w:rsidR="00A67985" w:rsidRPr="00A67985">
        <w:rPr>
          <w:rFonts w:ascii="Times New Roman" w:hAnsi="Times New Roman" w:cs="Times New Roman"/>
          <w:sz w:val="28"/>
          <w:szCs w:val="28"/>
          <w:lang w:val="uk-UA"/>
        </w:rPr>
        <w:t>Реаліз</w:t>
      </w:r>
      <w:r w:rsidR="00A67985">
        <w:rPr>
          <w:rFonts w:ascii="Times New Roman" w:hAnsi="Times New Roman" w:cs="Times New Roman"/>
          <w:sz w:val="28"/>
          <w:szCs w:val="28"/>
          <w:lang w:val="uk-UA"/>
        </w:rPr>
        <w:t>ація висхідного тону вище</w:t>
      </w:r>
      <w:r w:rsidR="007663A4" w:rsidRPr="00A67985">
        <w:rPr>
          <w:rFonts w:ascii="Times New Roman" w:hAnsi="Times New Roman" w:cs="Times New Roman"/>
          <w:sz w:val="28"/>
          <w:szCs w:val="28"/>
          <w:lang w:val="uk-UA"/>
        </w:rPr>
        <w:t xml:space="preserve"> </w:t>
      </w:r>
      <w:r w:rsidR="00A67985">
        <w:rPr>
          <w:rFonts w:ascii="Times New Roman" w:hAnsi="Times New Roman" w:cs="Times New Roman"/>
          <w:sz w:val="28"/>
          <w:szCs w:val="28"/>
          <w:lang w:val="uk-UA"/>
        </w:rPr>
        <w:t>шкали</w:t>
      </w:r>
    </w:p>
    <w:p w:rsidR="007663A4" w:rsidRPr="00A67985" w:rsidRDefault="00961B66" w:rsidP="007663A4">
      <w:pPr>
        <w:tabs>
          <w:tab w:val="left" w:pos="1800"/>
          <w:tab w:val="left" w:pos="3240"/>
        </w:tabs>
        <w:spacing w:line="360" w:lineRule="auto"/>
        <w:rPr>
          <w:sz w:val="28"/>
          <w:szCs w:val="28"/>
          <w:lang w:val="uk-UA"/>
        </w:rPr>
      </w:pPr>
      <w:r>
        <w:rPr>
          <w:noProof/>
          <w:sz w:val="28"/>
          <w:szCs w:val="28"/>
          <w:lang w:eastAsia="ko-KR"/>
        </w:rPr>
        <w:lastRenderedPageBreak/>
        <w:pict>
          <v:group id="_x0000_s1115" style="position:absolute;margin-left:0;margin-top:7.3pt;width:170.1pt;height:38.85pt;z-index:251675648;mso-position-horizontal:center" coordorigin="2961,15003" coordsize="3402,777">
            <v:rect id="_x0000_s1116" style="position:absolute;left:2961;top:15003;width:3402;height:777"/>
            <v:line id="_x0000_s1117" style="position:absolute" from="4761,15420" to="5895,15420" strokeweight="3.75pt"/>
            <v:line id="_x0000_s1118" style="position:absolute" from="3447,15420" to="4581,15421" strokeweight="2pt"/>
          </v:group>
        </w:pict>
      </w:r>
    </w:p>
    <w:p w:rsidR="007663A4" w:rsidRPr="00A67985" w:rsidRDefault="007663A4" w:rsidP="007663A4">
      <w:pPr>
        <w:tabs>
          <w:tab w:val="left" w:pos="1800"/>
          <w:tab w:val="left" w:pos="3240"/>
        </w:tabs>
        <w:spacing w:line="360" w:lineRule="auto"/>
        <w:rPr>
          <w:sz w:val="28"/>
          <w:szCs w:val="28"/>
          <w:lang w:val="uk-UA"/>
        </w:rPr>
      </w:pPr>
    </w:p>
    <w:p w:rsidR="007663A4" w:rsidRPr="00A67985" w:rsidRDefault="00874F0E" w:rsidP="00A67985">
      <w:pPr>
        <w:tabs>
          <w:tab w:val="left" w:pos="1800"/>
          <w:tab w:val="left" w:pos="3240"/>
        </w:tab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67985" w:rsidRPr="00A67985">
        <w:rPr>
          <w:rFonts w:ascii="Times New Roman" w:hAnsi="Times New Roman" w:cs="Times New Roman"/>
          <w:sz w:val="28"/>
          <w:szCs w:val="28"/>
          <w:lang w:val="uk-UA"/>
        </w:rPr>
        <w:t>11. Реалізація вихідного тону в продовження руху шкали.</w:t>
      </w:r>
    </w:p>
    <w:p w:rsidR="007663A4" w:rsidRPr="00A67985" w:rsidRDefault="007663A4" w:rsidP="007663A4">
      <w:pPr>
        <w:tabs>
          <w:tab w:val="left" w:pos="840"/>
        </w:tabs>
        <w:spacing w:after="0" w:line="360" w:lineRule="auto"/>
        <w:jc w:val="both"/>
        <w:rPr>
          <w:rFonts w:ascii="Times New Roman" w:hAnsi="Times New Roman" w:cs="Times New Roman"/>
          <w:sz w:val="28"/>
          <w:szCs w:val="28"/>
          <w:lang w:val="uk-UA"/>
        </w:rPr>
      </w:pPr>
      <w:r w:rsidRPr="00A67985">
        <w:rPr>
          <w:rFonts w:ascii="Times New Roman" w:hAnsi="Times New Roman" w:cs="Times New Roman"/>
          <w:sz w:val="28"/>
          <w:szCs w:val="28"/>
          <w:lang w:val="uk-UA"/>
        </w:rPr>
        <w:t xml:space="preserve">2) </w:t>
      </w:r>
      <w:r w:rsidR="001D7459">
        <w:rPr>
          <w:rFonts w:ascii="Times New Roman" w:hAnsi="Times New Roman" w:cs="Times New Roman"/>
          <w:sz w:val="28"/>
          <w:szCs w:val="28"/>
          <w:lang w:val="uk-UA"/>
        </w:rPr>
        <w:t>«</w:t>
      </w:r>
      <w:r w:rsidRPr="00A67985">
        <w:rPr>
          <w:rFonts w:ascii="Times New Roman" w:hAnsi="Times New Roman" w:cs="Times New Roman"/>
          <w:sz w:val="28"/>
          <w:szCs w:val="28"/>
          <w:lang w:val="uk-UA"/>
        </w:rPr>
        <w:t>якщо останній склад містить довгий монофтонг або дифтонг, його тривалість збільшується і в кінці може спостерігатися невелике піднесення</w:t>
      </w:r>
      <w:r w:rsidR="001D7459">
        <w:rPr>
          <w:rFonts w:ascii="Times New Roman" w:hAnsi="Times New Roman" w:cs="Times New Roman"/>
          <w:sz w:val="28"/>
          <w:szCs w:val="28"/>
          <w:lang w:val="uk-UA"/>
        </w:rPr>
        <w:t>»</w:t>
      </w:r>
      <w:r w:rsidR="001D7459" w:rsidRPr="001D7459">
        <w:rPr>
          <w:rFonts w:ascii="Times New Roman" w:hAnsi="Times New Roman" w:cs="Times New Roman"/>
          <w:sz w:val="28"/>
          <w:szCs w:val="28"/>
          <w:lang w:val="uk-UA"/>
        </w:rPr>
        <w:t xml:space="preserve"> </w:t>
      </w:r>
      <w:r w:rsidR="001D7459">
        <w:rPr>
          <w:rFonts w:ascii="Times New Roman" w:hAnsi="Times New Roman" w:cs="Times New Roman"/>
          <w:sz w:val="28"/>
          <w:szCs w:val="28"/>
          <w:lang w:val="uk-UA"/>
        </w:rPr>
        <w:t>[</w:t>
      </w:r>
      <w:proofErr w:type="spellStart"/>
      <w:r w:rsidR="001D7459" w:rsidRPr="003D4942">
        <w:rPr>
          <w:rFonts w:ascii="Times New Roman" w:hAnsi="Times New Roman" w:cs="Times New Roman"/>
          <w:sz w:val="28"/>
          <w:szCs w:val="28"/>
          <w:lang w:val="uk-UA"/>
        </w:rPr>
        <w:t>Shakhbagova</w:t>
      </w:r>
      <w:proofErr w:type="spellEnd"/>
      <w:r w:rsidR="001D7459">
        <w:rPr>
          <w:rFonts w:ascii="Times New Roman" w:hAnsi="Times New Roman" w:cs="Times New Roman"/>
          <w:sz w:val="28"/>
          <w:szCs w:val="28"/>
          <w:lang w:val="uk-UA"/>
        </w:rPr>
        <w:t>, 1982</w:t>
      </w:r>
      <w:r w:rsidR="001D7459" w:rsidRPr="001228A3">
        <w:rPr>
          <w:rFonts w:ascii="Times New Roman" w:hAnsi="Times New Roman" w:cs="Times New Roman"/>
          <w:sz w:val="28"/>
          <w:szCs w:val="28"/>
          <w:lang w:val="uk-UA"/>
        </w:rPr>
        <w:t>, с. 53]</w:t>
      </w:r>
      <w:r w:rsidR="001D7459" w:rsidRPr="001D7459">
        <w:rPr>
          <w:rFonts w:ascii="Times New Roman" w:hAnsi="Times New Roman" w:cs="Times New Roman"/>
          <w:sz w:val="28"/>
          <w:szCs w:val="28"/>
          <w:lang w:val="uk-UA"/>
        </w:rPr>
        <w:t xml:space="preserve"> </w:t>
      </w:r>
      <w:r w:rsidR="00874F0E">
        <w:rPr>
          <w:rFonts w:ascii="Times New Roman" w:hAnsi="Times New Roman" w:cs="Times New Roman"/>
          <w:sz w:val="28"/>
          <w:szCs w:val="28"/>
          <w:lang w:val="uk-UA"/>
        </w:rPr>
        <w:t>(див. рис.</w:t>
      </w:r>
      <w:r w:rsidR="001D7459" w:rsidRPr="00A67985">
        <w:rPr>
          <w:rFonts w:ascii="Times New Roman" w:hAnsi="Times New Roman" w:cs="Times New Roman"/>
          <w:sz w:val="28"/>
          <w:szCs w:val="28"/>
          <w:lang w:val="uk-UA"/>
        </w:rPr>
        <w:t>12)</w:t>
      </w:r>
      <w:r w:rsidRPr="00A67985">
        <w:rPr>
          <w:rFonts w:ascii="Times New Roman" w:hAnsi="Times New Roman" w:cs="Times New Roman"/>
          <w:sz w:val="28"/>
          <w:szCs w:val="28"/>
          <w:lang w:val="uk-UA"/>
        </w:rPr>
        <w:t>;</w:t>
      </w:r>
    </w:p>
    <w:p w:rsidR="00077593" w:rsidRPr="00A67985" w:rsidRDefault="00077593" w:rsidP="007663A4">
      <w:pPr>
        <w:tabs>
          <w:tab w:val="left" w:pos="840"/>
        </w:tabs>
        <w:spacing w:after="0" w:line="360" w:lineRule="auto"/>
        <w:jc w:val="both"/>
        <w:rPr>
          <w:rFonts w:ascii="Times New Roman" w:hAnsi="Times New Roman" w:cs="Times New Roman"/>
          <w:sz w:val="28"/>
          <w:szCs w:val="28"/>
          <w:lang w:val="uk-UA"/>
        </w:rPr>
      </w:pPr>
    </w:p>
    <w:p w:rsidR="00077593" w:rsidRPr="00A67985" w:rsidRDefault="00961B66" w:rsidP="00077593">
      <w:pPr>
        <w:shd w:val="clear" w:color="auto" w:fill="FFFFFF"/>
        <w:spacing w:line="360" w:lineRule="auto"/>
        <w:ind w:right="10"/>
        <w:jc w:val="both"/>
        <w:rPr>
          <w:sz w:val="28"/>
          <w:szCs w:val="28"/>
          <w:lang w:val="uk-UA"/>
        </w:rPr>
      </w:pPr>
      <w:r>
        <w:rPr>
          <w:noProof/>
          <w:sz w:val="28"/>
          <w:szCs w:val="28"/>
          <w:lang w:eastAsia="ko-KR"/>
        </w:rPr>
        <w:pict>
          <v:group id="_x0000_s1119" style="position:absolute;left:0;text-align:left;margin-left:0;margin-top:10.65pt;width:225.05pt;height:38.85pt;z-index:251677696;mso-position-horizontal:center" coordorigin="2961,1942" coordsize="4501,777">
            <v:rect id="_x0000_s1120" style="position:absolute;left:2961;top:1942;width:4501;height:777"/>
            <v:line id="_x0000_s1121" style="position:absolute" from="3498,2403" to="6021,2404" strokeweight="2pt"/>
            <v:line id="_x0000_s1122" style="position:absolute" from="6201,2403" to="6938,2404" strokeweight="4pt"/>
            <v:line id="_x0000_s1123" style="position:absolute;flip:y" from="6921,2244" to="7046,2424" strokeweight="3pt"/>
          </v:group>
        </w:pict>
      </w:r>
    </w:p>
    <w:p w:rsidR="00077593" w:rsidRPr="00A67985" w:rsidRDefault="00077593" w:rsidP="00077593">
      <w:pPr>
        <w:shd w:val="clear" w:color="auto" w:fill="FFFFFF"/>
        <w:spacing w:line="360" w:lineRule="auto"/>
        <w:ind w:right="10"/>
        <w:jc w:val="both"/>
        <w:rPr>
          <w:sz w:val="28"/>
          <w:szCs w:val="28"/>
          <w:lang w:val="uk-UA"/>
        </w:rPr>
      </w:pPr>
    </w:p>
    <w:p w:rsidR="00077593" w:rsidRPr="00A67985" w:rsidRDefault="00874F0E" w:rsidP="00077593">
      <w:pPr>
        <w:tabs>
          <w:tab w:val="left" w:pos="1800"/>
          <w:tab w:val="left" w:pos="3240"/>
        </w:tabs>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A67985" w:rsidRPr="00A67985">
        <w:rPr>
          <w:rFonts w:ascii="Times New Roman" w:hAnsi="Times New Roman" w:cs="Times New Roman"/>
          <w:sz w:val="28"/>
          <w:szCs w:val="28"/>
          <w:lang w:val="uk-UA"/>
        </w:rPr>
        <w:t>12. Реалізація вихідного тону з невеликим підйомом</w:t>
      </w:r>
    </w:p>
    <w:p w:rsidR="00A67985" w:rsidRPr="00A67985" w:rsidRDefault="00A67985" w:rsidP="00077593">
      <w:pPr>
        <w:tabs>
          <w:tab w:val="left" w:pos="1800"/>
          <w:tab w:val="left" w:pos="3240"/>
        </w:tabs>
        <w:jc w:val="center"/>
        <w:rPr>
          <w:rFonts w:ascii="Times New Roman" w:hAnsi="Times New Roman" w:cs="Times New Roman"/>
          <w:sz w:val="28"/>
          <w:szCs w:val="28"/>
          <w:lang w:val="uk-UA"/>
        </w:rPr>
      </w:pPr>
    </w:p>
    <w:p w:rsidR="00077593" w:rsidRPr="00A67985" w:rsidRDefault="00A67985" w:rsidP="001228A3">
      <w:pPr>
        <w:tabs>
          <w:tab w:val="left" w:pos="1800"/>
          <w:tab w:val="left" w:pos="3240"/>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1D7459">
        <w:rPr>
          <w:rFonts w:ascii="Times New Roman" w:hAnsi="Times New Roman" w:cs="Times New Roman"/>
          <w:sz w:val="28"/>
          <w:szCs w:val="28"/>
          <w:lang w:val="uk-UA"/>
        </w:rPr>
        <w:t>«</w:t>
      </w:r>
      <w:r>
        <w:rPr>
          <w:rFonts w:ascii="Times New Roman" w:hAnsi="Times New Roman" w:cs="Times New Roman"/>
          <w:sz w:val="28"/>
          <w:szCs w:val="28"/>
          <w:lang w:val="uk-UA"/>
        </w:rPr>
        <w:t>якщо останнє наголошене</w:t>
      </w:r>
      <w:r w:rsidR="00077593" w:rsidRPr="00077593">
        <w:rPr>
          <w:rFonts w:ascii="Times New Roman" w:hAnsi="Times New Roman" w:cs="Times New Roman"/>
          <w:sz w:val="28"/>
          <w:szCs w:val="28"/>
          <w:lang w:val="uk-UA"/>
        </w:rPr>
        <w:t xml:space="preserve"> слово є </w:t>
      </w:r>
      <w:proofErr w:type="spellStart"/>
      <w:r w:rsidR="00077593" w:rsidRPr="00077593">
        <w:rPr>
          <w:rFonts w:ascii="Times New Roman" w:hAnsi="Times New Roman" w:cs="Times New Roman"/>
          <w:sz w:val="28"/>
          <w:szCs w:val="28"/>
          <w:lang w:val="uk-UA"/>
        </w:rPr>
        <w:t>дво-</w:t>
      </w:r>
      <w:proofErr w:type="spellEnd"/>
      <w:r w:rsidR="00077593" w:rsidRPr="00077593">
        <w:rPr>
          <w:rFonts w:ascii="Times New Roman" w:hAnsi="Times New Roman" w:cs="Times New Roman"/>
          <w:sz w:val="28"/>
          <w:szCs w:val="28"/>
          <w:lang w:val="uk-UA"/>
        </w:rPr>
        <w:t xml:space="preserve"> або </w:t>
      </w:r>
      <w:r w:rsidR="006F4365">
        <w:rPr>
          <w:rFonts w:ascii="Times New Roman" w:hAnsi="Times New Roman" w:cs="Times New Roman"/>
          <w:sz w:val="28"/>
          <w:szCs w:val="28"/>
          <w:lang w:val="uk-UA"/>
        </w:rPr>
        <w:t>багато</w:t>
      </w:r>
      <w:r>
        <w:rPr>
          <w:rFonts w:ascii="Times New Roman" w:hAnsi="Times New Roman" w:cs="Times New Roman"/>
          <w:sz w:val="28"/>
          <w:szCs w:val="28"/>
          <w:lang w:val="uk-UA"/>
        </w:rPr>
        <w:t>складовим</w:t>
      </w:r>
      <w:r w:rsidR="00077593" w:rsidRPr="00077593">
        <w:rPr>
          <w:rFonts w:ascii="Times New Roman" w:hAnsi="Times New Roman" w:cs="Times New Roman"/>
          <w:sz w:val="28"/>
          <w:szCs w:val="28"/>
          <w:lang w:val="uk-UA"/>
        </w:rPr>
        <w:t xml:space="preserve">, то висхідний термінальний тон вимовляється вище, ніж рівень </w:t>
      </w:r>
      <w:proofErr w:type="spellStart"/>
      <w:r w:rsidR="00077593" w:rsidRPr="00077593">
        <w:rPr>
          <w:rFonts w:ascii="Times New Roman" w:hAnsi="Times New Roman" w:cs="Times New Roman"/>
          <w:sz w:val="28"/>
          <w:szCs w:val="28"/>
          <w:lang w:val="uk-UA"/>
        </w:rPr>
        <w:t>передтермінальної</w:t>
      </w:r>
      <w:proofErr w:type="spellEnd"/>
      <w:r w:rsidR="00077593" w:rsidRPr="00077593">
        <w:rPr>
          <w:rFonts w:ascii="Times New Roman" w:hAnsi="Times New Roman" w:cs="Times New Roman"/>
          <w:sz w:val="28"/>
          <w:szCs w:val="28"/>
          <w:lang w:val="uk-UA"/>
        </w:rPr>
        <w:t xml:space="preserve"> частини, і має рівний контур або продовжує напрям руху шкали</w:t>
      </w:r>
      <w:r w:rsidR="001D7459">
        <w:rPr>
          <w:rFonts w:ascii="Times New Roman" w:hAnsi="Times New Roman" w:cs="Times New Roman"/>
          <w:sz w:val="28"/>
          <w:szCs w:val="28"/>
          <w:lang w:val="uk-UA"/>
        </w:rPr>
        <w:t>» [</w:t>
      </w:r>
      <w:proofErr w:type="spellStart"/>
      <w:r w:rsidR="001D7459" w:rsidRPr="003D4942">
        <w:rPr>
          <w:rFonts w:ascii="Times New Roman" w:hAnsi="Times New Roman" w:cs="Times New Roman"/>
          <w:sz w:val="28"/>
          <w:szCs w:val="28"/>
          <w:lang w:val="uk-UA"/>
        </w:rPr>
        <w:t>Shakhbagova</w:t>
      </w:r>
      <w:proofErr w:type="spellEnd"/>
      <w:r w:rsidR="001D7459">
        <w:rPr>
          <w:rFonts w:ascii="Times New Roman" w:hAnsi="Times New Roman" w:cs="Times New Roman"/>
          <w:sz w:val="28"/>
          <w:szCs w:val="28"/>
          <w:lang w:val="uk-UA"/>
        </w:rPr>
        <w:t>, 1982</w:t>
      </w:r>
      <w:r w:rsidR="001D7459" w:rsidRPr="001228A3">
        <w:rPr>
          <w:rFonts w:ascii="Times New Roman" w:hAnsi="Times New Roman" w:cs="Times New Roman"/>
          <w:sz w:val="28"/>
          <w:szCs w:val="28"/>
          <w:lang w:val="uk-UA"/>
        </w:rPr>
        <w:t>, с. 53]</w:t>
      </w:r>
      <w:r w:rsidR="00874F0E">
        <w:rPr>
          <w:rFonts w:ascii="Times New Roman" w:hAnsi="Times New Roman" w:cs="Times New Roman"/>
          <w:sz w:val="28"/>
          <w:szCs w:val="28"/>
          <w:lang w:val="uk-UA"/>
        </w:rPr>
        <w:t xml:space="preserve"> (див. рис. </w:t>
      </w:r>
      <w:r w:rsidR="00077593" w:rsidRPr="00077593">
        <w:rPr>
          <w:rFonts w:ascii="Times New Roman" w:hAnsi="Times New Roman" w:cs="Times New Roman"/>
          <w:sz w:val="28"/>
          <w:szCs w:val="28"/>
          <w:lang w:val="uk-UA"/>
        </w:rPr>
        <w:t>13).</w:t>
      </w:r>
    </w:p>
    <w:p w:rsidR="00D51F6E" w:rsidRPr="00A67985" w:rsidRDefault="00961B66" w:rsidP="00D51F6E">
      <w:pPr>
        <w:shd w:val="clear" w:color="auto" w:fill="FFFFFF"/>
        <w:spacing w:line="360" w:lineRule="auto"/>
        <w:ind w:right="10"/>
        <w:jc w:val="both"/>
        <w:rPr>
          <w:sz w:val="28"/>
          <w:szCs w:val="28"/>
          <w:lang w:val="uk-UA"/>
        </w:rPr>
      </w:pPr>
      <w:r>
        <w:rPr>
          <w:noProof/>
          <w:sz w:val="28"/>
          <w:szCs w:val="28"/>
          <w:lang w:eastAsia="ko-KR"/>
        </w:rPr>
        <w:pict>
          <v:group id="_x0000_s1124" style="position:absolute;left:0;text-align:left;margin-left:0;margin-top:19.2pt;width:225.05pt;height:38.85pt;z-index:251679744;mso-position-horizontal:center" coordorigin="2961,3642" coordsize="4501,777">
            <v:rect id="_x0000_s1125" style="position:absolute;left:2961;top:3642;width:4501;height:777"/>
            <v:line id="_x0000_s1126" style="position:absolute" from="6201,3881" to="6995,3881" strokeweight="4pt"/>
            <v:line id="_x0000_s1127" style="position:absolute" from="3498,4148" to="6191,4149" strokeweight="2pt"/>
            <v:line id="_x0000_s1128" style="position:absolute;flip:y" from="6201,3881" to="6201,4164" strokeweight="1pt"/>
          </v:group>
        </w:pict>
      </w:r>
    </w:p>
    <w:p w:rsidR="00D51F6E" w:rsidRPr="00A67985" w:rsidRDefault="00D51F6E" w:rsidP="00D51F6E">
      <w:pPr>
        <w:shd w:val="clear" w:color="auto" w:fill="FFFFFF"/>
        <w:spacing w:line="360" w:lineRule="auto"/>
        <w:ind w:right="10"/>
        <w:jc w:val="both"/>
        <w:rPr>
          <w:sz w:val="28"/>
          <w:szCs w:val="28"/>
          <w:lang w:val="uk-UA"/>
        </w:rPr>
      </w:pPr>
    </w:p>
    <w:p w:rsidR="00D51F6E" w:rsidRPr="006F4365" w:rsidRDefault="00874F0E" w:rsidP="006F4365">
      <w:pPr>
        <w:shd w:val="clear" w:color="auto" w:fill="FFFFFF"/>
        <w:spacing w:line="360" w:lineRule="auto"/>
        <w:ind w:right="10"/>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6F4365" w:rsidRPr="006F4365">
        <w:rPr>
          <w:rFonts w:ascii="Times New Roman" w:hAnsi="Times New Roman" w:cs="Times New Roman"/>
          <w:sz w:val="28"/>
          <w:szCs w:val="28"/>
          <w:lang w:val="uk-UA"/>
        </w:rPr>
        <w:t>13. Реалізація вихідно</w:t>
      </w:r>
      <w:r w:rsidR="006F4365">
        <w:rPr>
          <w:rFonts w:ascii="Times New Roman" w:hAnsi="Times New Roman" w:cs="Times New Roman"/>
          <w:sz w:val="28"/>
          <w:szCs w:val="28"/>
          <w:lang w:val="uk-UA"/>
        </w:rPr>
        <w:t xml:space="preserve">го тону в </w:t>
      </w:r>
      <w:proofErr w:type="spellStart"/>
      <w:r w:rsidR="006F4365">
        <w:rPr>
          <w:rFonts w:ascii="Times New Roman" w:hAnsi="Times New Roman" w:cs="Times New Roman"/>
          <w:sz w:val="28"/>
          <w:szCs w:val="28"/>
          <w:lang w:val="uk-UA"/>
        </w:rPr>
        <w:t>двох-</w:t>
      </w:r>
      <w:proofErr w:type="spellEnd"/>
      <w:r w:rsidR="006F4365">
        <w:rPr>
          <w:rFonts w:ascii="Times New Roman" w:hAnsi="Times New Roman" w:cs="Times New Roman"/>
          <w:sz w:val="28"/>
          <w:szCs w:val="28"/>
          <w:lang w:val="uk-UA"/>
        </w:rPr>
        <w:t xml:space="preserve"> і багатоскладових</w:t>
      </w:r>
      <w:r w:rsidR="006F4365" w:rsidRPr="006F4365">
        <w:rPr>
          <w:rFonts w:ascii="Times New Roman" w:hAnsi="Times New Roman" w:cs="Times New Roman"/>
          <w:sz w:val="28"/>
          <w:szCs w:val="28"/>
          <w:lang w:val="uk-UA"/>
        </w:rPr>
        <w:t xml:space="preserve"> </w:t>
      </w:r>
      <w:r w:rsidR="006F4365">
        <w:rPr>
          <w:rFonts w:ascii="Times New Roman" w:hAnsi="Times New Roman" w:cs="Times New Roman"/>
          <w:sz w:val="28"/>
          <w:szCs w:val="28"/>
          <w:lang w:val="uk-UA"/>
        </w:rPr>
        <w:t>словах</w:t>
      </w:r>
    </w:p>
    <w:p w:rsidR="00D51F6E" w:rsidRPr="001458DA" w:rsidRDefault="00D51F6E" w:rsidP="00BA4C7F">
      <w:pPr>
        <w:tabs>
          <w:tab w:val="left" w:pos="1800"/>
          <w:tab w:val="left" w:pos="3240"/>
        </w:tabs>
        <w:spacing w:after="0" w:line="360" w:lineRule="auto"/>
        <w:ind w:firstLine="709"/>
        <w:contextualSpacing/>
        <w:jc w:val="both"/>
        <w:rPr>
          <w:rFonts w:ascii="Times New Roman" w:hAnsi="Times New Roman" w:cs="Times New Roman"/>
          <w:sz w:val="28"/>
          <w:szCs w:val="28"/>
          <w:lang w:val="uk-UA"/>
        </w:rPr>
      </w:pPr>
      <w:r w:rsidRPr="001414D4">
        <w:rPr>
          <w:rFonts w:ascii="Times New Roman" w:hAnsi="Times New Roman" w:cs="Times New Roman"/>
          <w:sz w:val="28"/>
          <w:szCs w:val="28"/>
          <w:lang w:val="uk-UA"/>
        </w:rPr>
        <w:t>Говорячи про новітні дослідження в галузі вивчення американської системи термінальних тонів, не можна не згадати відзначається деякими сучасними авторами тенденцію до використання високого висхідного тону у висловлюван</w:t>
      </w:r>
      <w:r w:rsidR="009B2CEB">
        <w:rPr>
          <w:rFonts w:ascii="Times New Roman" w:hAnsi="Times New Roman" w:cs="Times New Roman"/>
          <w:sz w:val="28"/>
          <w:szCs w:val="28"/>
          <w:lang w:val="uk-UA"/>
        </w:rPr>
        <w:t>нях оповідального характеру [</w:t>
      </w:r>
      <w:proofErr w:type="spellStart"/>
      <w:r w:rsidR="009B2CEB" w:rsidRPr="001458DA">
        <w:rPr>
          <w:rFonts w:ascii="Times New Roman" w:hAnsi="Times New Roman" w:cs="Times New Roman"/>
          <w:sz w:val="28"/>
          <w:szCs w:val="28"/>
          <w:lang w:val="uk-UA"/>
        </w:rPr>
        <w:t>Ladd</w:t>
      </w:r>
      <w:proofErr w:type="spellEnd"/>
      <w:r w:rsidR="001458DA" w:rsidRPr="001458DA">
        <w:rPr>
          <w:rFonts w:ascii="Times New Roman" w:hAnsi="Times New Roman" w:cs="Times New Roman"/>
          <w:sz w:val="28"/>
          <w:szCs w:val="28"/>
          <w:lang w:val="uk-UA"/>
        </w:rPr>
        <w:t>, 1996</w:t>
      </w:r>
      <w:r w:rsidR="001458DA">
        <w:rPr>
          <w:rFonts w:ascii="Times New Roman" w:hAnsi="Times New Roman" w:cs="Times New Roman"/>
          <w:sz w:val="28"/>
          <w:szCs w:val="28"/>
          <w:lang w:val="uk-UA"/>
        </w:rPr>
        <w:t xml:space="preserve">; </w:t>
      </w:r>
      <w:proofErr w:type="spellStart"/>
      <w:r w:rsidR="001458DA" w:rsidRPr="001458DA">
        <w:rPr>
          <w:rFonts w:ascii="Times New Roman" w:hAnsi="Times New Roman" w:cs="Times New Roman"/>
          <w:sz w:val="28"/>
          <w:szCs w:val="28"/>
          <w:lang w:val="uk-UA"/>
        </w:rPr>
        <w:t>Crystal</w:t>
      </w:r>
      <w:proofErr w:type="spellEnd"/>
      <w:r w:rsidR="001458DA" w:rsidRPr="001458DA">
        <w:rPr>
          <w:rFonts w:ascii="Times New Roman" w:hAnsi="Times New Roman" w:cs="Times New Roman"/>
          <w:sz w:val="28"/>
          <w:szCs w:val="28"/>
          <w:lang w:val="uk-UA"/>
        </w:rPr>
        <w:t>, 2003</w:t>
      </w:r>
      <w:r w:rsidRPr="001414D4">
        <w:rPr>
          <w:rFonts w:ascii="Times New Roman" w:hAnsi="Times New Roman" w:cs="Times New Roman"/>
          <w:sz w:val="28"/>
          <w:szCs w:val="28"/>
          <w:lang w:val="uk-UA"/>
        </w:rPr>
        <w:t xml:space="preserve">]. Використання високого висхідного тону в ствердних висловлюваннях характерно, на думку Д. </w:t>
      </w:r>
      <w:proofErr w:type="spellStart"/>
      <w:r w:rsidRPr="001414D4">
        <w:rPr>
          <w:rFonts w:ascii="Times New Roman" w:hAnsi="Times New Roman" w:cs="Times New Roman"/>
          <w:sz w:val="28"/>
          <w:szCs w:val="28"/>
          <w:lang w:val="uk-UA"/>
        </w:rPr>
        <w:t>Болінджера</w:t>
      </w:r>
      <w:proofErr w:type="spellEnd"/>
      <w:r w:rsidRPr="001414D4">
        <w:rPr>
          <w:rFonts w:ascii="Times New Roman" w:hAnsi="Times New Roman" w:cs="Times New Roman"/>
          <w:sz w:val="28"/>
          <w:szCs w:val="28"/>
          <w:lang w:val="uk-UA"/>
        </w:rPr>
        <w:t xml:space="preserve">, перш за все, для </w:t>
      </w:r>
      <w:r w:rsidR="006F4365">
        <w:rPr>
          <w:rFonts w:ascii="Times New Roman" w:hAnsi="Times New Roman" w:cs="Times New Roman"/>
          <w:sz w:val="28"/>
          <w:szCs w:val="28"/>
          <w:lang w:val="uk-UA"/>
        </w:rPr>
        <w:t xml:space="preserve">мовлення </w:t>
      </w:r>
      <w:r w:rsidRPr="001414D4">
        <w:rPr>
          <w:rFonts w:ascii="Times New Roman" w:hAnsi="Times New Roman" w:cs="Times New Roman"/>
          <w:sz w:val="28"/>
          <w:szCs w:val="28"/>
          <w:lang w:val="uk-UA"/>
        </w:rPr>
        <w:t xml:space="preserve">молодих американців переважно з південних штатів, а сам тон у даному контексті передбачає деяку невизначеність і нерішучість з боку того, хто говорить, а </w:t>
      </w:r>
      <w:r w:rsidRPr="001414D4">
        <w:rPr>
          <w:rFonts w:ascii="Times New Roman" w:hAnsi="Times New Roman" w:cs="Times New Roman"/>
          <w:sz w:val="28"/>
          <w:szCs w:val="28"/>
          <w:lang w:val="uk-UA"/>
        </w:rPr>
        <w:lastRenderedPageBreak/>
        <w:t>також очікування реакції</w:t>
      </w:r>
      <w:r w:rsidR="001458DA">
        <w:rPr>
          <w:rFonts w:ascii="Times New Roman" w:hAnsi="Times New Roman" w:cs="Times New Roman"/>
          <w:sz w:val="28"/>
          <w:szCs w:val="28"/>
          <w:lang w:val="uk-UA"/>
        </w:rPr>
        <w:t xml:space="preserve"> співрозмовника у відповідь [</w:t>
      </w:r>
      <w:proofErr w:type="spellStart"/>
      <w:r w:rsidR="001458DA" w:rsidRPr="001458DA">
        <w:rPr>
          <w:rFonts w:ascii="Times New Roman" w:hAnsi="Times New Roman" w:cs="Times New Roman"/>
          <w:sz w:val="28"/>
          <w:szCs w:val="28"/>
          <w:lang w:val="uk-UA"/>
        </w:rPr>
        <w:t>Bolinger</w:t>
      </w:r>
      <w:proofErr w:type="spellEnd"/>
      <w:r w:rsidR="001458DA" w:rsidRPr="001458DA">
        <w:rPr>
          <w:rFonts w:ascii="Times New Roman" w:hAnsi="Times New Roman" w:cs="Times New Roman"/>
          <w:sz w:val="28"/>
          <w:szCs w:val="28"/>
          <w:lang w:val="uk-UA"/>
        </w:rPr>
        <w:t>, 1970</w:t>
      </w:r>
      <w:r w:rsidRPr="001414D4">
        <w:rPr>
          <w:rFonts w:ascii="Times New Roman" w:hAnsi="Times New Roman" w:cs="Times New Roman"/>
          <w:sz w:val="28"/>
          <w:szCs w:val="28"/>
          <w:lang w:val="uk-UA"/>
        </w:rPr>
        <w:t xml:space="preserve">]. Р. </w:t>
      </w:r>
      <w:proofErr w:type="spellStart"/>
      <w:r w:rsidRPr="001414D4">
        <w:rPr>
          <w:rFonts w:ascii="Times New Roman" w:hAnsi="Times New Roman" w:cs="Times New Roman"/>
          <w:sz w:val="28"/>
          <w:szCs w:val="28"/>
          <w:lang w:val="uk-UA"/>
        </w:rPr>
        <w:t>Ладд</w:t>
      </w:r>
      <w:proofErr w:type="spellEnd"/>
      <w:r w:rsidRPr="001414D4">
        <w:rPr>
          <w:rFonts w:ascii="Times New Roman" w:hAnsi="Times New Roman" w:cs="Times New Roman"/>
          <w:sz w:val="28"/>
          <w:szCs w:val="28"/>
          <w:lang w:val="uk-UA"/>
        </w:rPr>
        <w:t xml:space="preserve"> порівнює високий висхідний тон, що у американському англійському, з такою конструкцією у міських діалектах північ від Великобританії (</w:t>
      </w:r>
      <w:proofErr w:type="spellStart"/>
      <w:r w:rsidRPr="001414D4">
        <w:rPr>
          <w:rFonts w:ascii="Times New Roman" w:hAnsi="Times New Roman" w:cs="Times New Roman"/>
          <w:sz w:val="28"/>
          <w:szCs w:val="28"/>
          <w:lang w:val="uk-UA"/>
        </w:rPr>
        <w:t>Urban</w:t>
      </w:r>
      <w:proofErr w:type="spellEnd"/>
      <w:r w:rsidRPr="001414D4">
        <w:rPr>
          <w:rFonts w:ascii="Times New Roman" w:hAnsi="Times New Roman" w:cs="Times New Roman"/>
          <w:sz w:val="28"/>
          <w:szCs w:val="28"/>
          <w:lang w:val="uk-UA"/>
        </w:rPr>
        <w:t xml:space="preserve"> </w:t>
      </w:r>
      <w:proofErr w:type="spellStart"/>
      <w:r w:rsidRPr="001414D4">
        <w:rPr>
          <w:rFonts w:ascii="Times New Roman" w:hAnsi="Times New Roman" w:cs="Times New Roman"/>
          <w:sz w:val="28"/>
          <w:szCs w:val="28"/>
          <w:lang w:val="uk-UA"/>
        </w:rPr>
        <w:t>North</w:t>
      </w:r>
      <w:proofErr w:type="spellEnd"/>
      <w:r w:rsidRPr="001414D4">
        <w:rPr>
          <w:rFonts w:ascii="Times New Roman" w:hAnsi="Times New Roman" w:cs="Times New Roman"/>
          <w:sz w:val="28"/>
          <w:szCs w:val="28"/>
          <w:lang w:val="uk-UA"/>
        </w:rPr>
        <w:t xml:space="preserve"> </w:t>
      </w:r>
      <w:proofErr w:type="spellStart"/>
      <w:r w:rsidRPr="001414D4">
        <w:rPr>
          <w:rFonts w:ascii="Times New Roman" w:hAnsi="Times New Roman" w:cs="Times New Roman"/>
          <w:sz w:val="28"/>
          <w:szCs w:val="28"/>
          <w:lang w:val="uk-UA"/>
        </w:rPr>
        <w:t>British</w:t>
      </w:r>
      <w:proofErr w:type="spellEnd"/>
      <w:r w:rsidRPr="001414D4">
        <w:rPr>
          <w:rFonts w:ascii="Times New Roman" w:hAnsi="Times New Roman" w:cs="Times New Roman"/>
          <w:sz w:val="28"/>
          <w:szCs w:val="28"/>
          <w:lang w:val="uk-UA"/>
        </w:rPr>
        <w:t xml:space="preserve">), тобто. у Белфасті, Глазго та інших великих містах Півночі. </w:t>
      </w:r>
      <w:r w:rsidR="001458DA">
        <w:rPr>
          <w:rFonts w:ascii="Times New Roman" w:hAnsi="Times New Roman" w:cs="Times New Roman"/>
          <w:sz w:val="28"/>
          <w:szCs w:val="28"/>
          <w:lang w:val="uk-UA"/>
        </w:rPr>
        <w:t>«</w:t>
      </w:r>
      <w:r w:rsidRPr="001414D4">
        <w:rPr>
          <w:rFonts w:ascii="Times New Roman" w:hAnsi="Times New Roman" w:cs="Times New Roman"/>
          <w:sz w:val="28"/>
          <w:szCs w:val="28"/>
          <w:lang w:val="uk-UA"/>
        </w:rPr>
        <w:t xml:space="preserve">У фонетичному плані відмінність полягає в тому, що американський висхідний тон починається на високому рівні і підйом відбувається до кінця фрази, у той час як початок британського висхідного тону припадає на відносно низький рівень порівняно з рівнем попередніх складів, а підйом завершується різким падінням, іноді до найнижчого </w:t>
      </w:r>
      <w:r w:rsidR="001458DA">
        <w:rPr>
          <w:rFonts w:ascii="Times New Roman" w:hAnsi="Times New Roman" w:cs="Times New Roman"/>
          <w:sz w:val="28"/>
          <w:szCs w:val="28"/>
          <w:lang w:val="uk-UA"/>
        </w:rPr>
        <w:t>рівня, голосового діапазону» [</w:t>
      </w:r>
      <w:r w:rsidR="001458DA" w:rsidRPr="001458DA">
        <w:rPr>
          <w:rFonts w:ascii="Times New Roman" w:hAnsi="Times New Roman" w:cs="Times New Roman"/>
          <w:iCs/>
          <w:sz w:val="28"/>
          <w:szCs w:val="28"/>
          <w:lang w:val="en-US"/>
        </w:rPr>
        <w:t>Ladd</w:t>
      </w:r>
      <w:r w:rsidR="001458DA" w:rsidRPr="001458DA">
        <w:rPr>
          <w:rFonts w:ascii="Times New Roman" w:hAnsi="Times New Roman" w:cs="Times New Roman"/>
          <w:iCs/>
          <w:sz w:val="28"/>
          <w:szCs w:val="28"/>
          <w:lang w:val="uk-UA"/>
        </w:rPr>
        <w:t>, 1996</w:t>
      </w:r>
      <w:r w:rsidRPr="001458DA">
        <w:rPr>
          <w:rFonts w:ascii="Times New Roman" w:hAnsi="Times New Roman" w:cs="Times New Roman"/>
          <w:sz w:val="28"/>
          <w:szCs w:val="28"/>
          <w:lang w:val="uk-UA"/>
        </w:rPr>
        <w:t>].</w:t>
      </w:r>
    </w:p>
    <w:p w:rsidR="00BA4C7F" w:rsidRPr="001414D4" w:rsidRDefault="00BA4C7F" w:rsidP="00BA4C7F">
      <w:pPr>
        <w:tabs>
          <w:tab w:val="left" w:pos="1800"/>
          <w:tab w:val="left" w:pos="3240"/>
        </w:tabs>
        <w:spacing w:after="0" w:line="360" w:lineRule="auto"/>
        <w:ind w:firstLine="709"/>
        <w:contextualSpacing/>
        <w:jc w:val="both"/>
        <w:rPr>
          <w:rFonts w:ascii="Times New Roman" w:hAnsi="Times New Roman" w:cs="Times New Roman"/>
          <w:sz w:val="28"/>
          <w:szCs w:val="28"/>
          <w:lang w:val="uk-UA"/>
        </w:rPr>
      </w:pPr>
      <w:r w:rsidRPr="001414D4">
        <w:rPr>
          <w:rFonts w:ascii="Times New Roman" w:hAnsi="Times New Roman" w:cs="Times New Roman"/>
          <w:sz w:val="28"/>
          <w:szCs w:val="28"/>
          <w:lang w:val="uk-UA"/>
        </w:rPr>
        <w:t>Існування рівного висхідного контуру дозволило виділити цілу низку дослідників рівн</w:t>
      </w:r>
      <w:r w:rsidR="006F4365">
        <w:rPr>
          <w:rFonts w:ascii="Times New Roman" w:hAnsi="Times New Roman" w:cs="Times New Roman"/>
          <w:sz w:val="28"/>
          <w:szCs w:val="28"/>
          <w:lang w:val="uk-UA"/>
        </w:rPr>
        <w:t xml:space="preserve">ий термінальний тон </w:t>
      </w:r>
      <w:r w:rsidRPr="001414D4">
        <w:rPr>
          <w:rFonts w:ascii="Times New Roman" w:hAnsi="Times New Roman" w:cs="Times New Roman"/>
          <w:sz w:val="28"/>
          <w:szCs w:val="28"/>
          <w:lang w:val="uk-UA"/>
        </w:rPr>
        <w:t xml:space="preserve">. Наявність рівного термінального </w:t>
      </w:r>
      <w:r w:rsidR="006F4365">
        <w:rPr>
          <w:rFonts w:ascii="Times New Roman" w:hAnsi="Times New Roman" w:cs="Times New Roman"/>
          <w:sz w:val="28"/>
          <w:szCs w:val="28"/>
          <w:lang w:val="uk-UA"/>
        </w:rPr>
        <w:t>тону характеризує не тільки мовлення</w:t>
      </w:r>
      <w:r w:rsidRPr="001414D4">
        <w:rPr>
          <w:rFonts w:ascii="Times New Roman" w:hAnsi="Times New Roman" w:cs="Times New Roman"/>
          <w:sz w:val="28"/>
          <w:szCs w:val="28"/>
          <w:lang w:val="uk-UA"/>
        </w:rPr>
        <w:t xml:space="preserve"> носіїв американського варіанта англійської мови, але й носіїв британського варіанта англійської мови та її різних діалектів.</w:t>
      </w:r>
    </w:p>
    <w:p w:rsidR="00BA4C7F" w:rsidRPr="001414D4" w:rsidRDefault="00BA4C7F" w:rsidP="00BA4C7F">
      <w:pPr>
        <w:tabs>
          <w:tab w:val="left" w:pos="1800"/>
          <w:tab w:val="left" w:pos="3240"/>
        </w:tabs>
        <w:spacing w:after="0" w:line="360" w:lineRule="auto"/>
        <w:ind w:firstLine="709"/>
        <w:contextualSpacing/>
        <w:jc w:val="both"/>
        <w:rPr>
          <w:rFonts w:ascii="Times New Roman" w:hAnsi="Times New Roman" w:cs="Times New Roman"/>
          <w:sz w:val="28"/>
          <w:szCs w:val="28"/>
          <w:lang w:val="uk-UA"/>
        </w:rPr>
      </w:pPr>
      <w:r w:rsidRPr="001414D4">
        <w:rPr>
          <w:rFonts w:ascii="Times New Roman" w:hAnsi="Times New Roman" w:cs="Times New Roman"/>
          <w:sz w:val="28"/>
          <w:szCs w:val="28"/>
          <w:lang w:val="uk-UA"/>
        </w:rPr>
        <w:t xml:space="preserve">Вживання </w:t>
      </w:r>
      <w:r w:rsidR="00A67985">
        <w:rPr>
          <w:rFonts w:ascii="Times New Roman" w:hAnsi="Times New Roman" w:cs="Times New Roman"/>
          <w:sz w:val="28"/>
          <w:szCs w:val="28"/>
          <w:lang w:val="uk-UA"/>
        </w:rPr>
        <w:t>спадн</w:t>
      </w:r>
      <w:r w:rsidR="006F4365">
        <w:rPr>
          <w:rFonts w:ascii="Times New Roman" w:hAnsi="Times New Roman" w:cs="Times New Roman"/>
          <w:sz w:val="28"/>
          <w:szCs w:val="28"/>
          <w:lang w:val="uk-UA"/>
        </w:rPr>
        <w:t>о-висхідного тону в мовленні</w:t>
      </w:r>
      <w:r w:rsidRPr="001414D4">
        <w:rPr>
          <w:rFonts w:ascii="Times New Roman" w:hAnsi="Times New Roman" w:cs="Times New Roman"/>
          <w:sz w:val="28"/>
          <w:szCs w:val="28"/>
          <w:lang w:val="uk-UA"/>
        </w:rPr>
        <w:t xml:space="preserve"> американців сприяє наданню емфази та контрасту; Цей тон також служить передачі ввічливого прохання, прощання і використовують у зверненнях. Від британського варіанта англійської мови </w:t>
      </w:r>
      <w:r w:rsidR="00A67985">
        <w:rPr>
          <w:rFonts w:ascii="Times New Roman" w:hAnsi="Times New Roman" w:cs="Times New Roman"/>
          <w:sz w:val="28"/>
          <w:szCs w:val="28"/>
          <w:lang w:val="uk-UA"/>
        </w:rPr>
        <w:t>спадн</w:t>
      </w:r>
      <w:r w:rsidRPr="001414D4">
        <w:rPr>
          <w:rFonts w:ascii="Times New Roman" w:hAnsi="Times New Roman" w:cs="Times New Roman"/>
          <w:sz w:val="28"/>
          <w:szCs w:val="28"/>
          <w:lang w:val="uk-UA"/>
        </w:rPr>
        <w:t xml:space="preserve">о-висхідний тон в американському варіанті відрізняється такими особливостями: 1) </w:t>
      </w:r>
      <w:r w:rsidR="00A67985">
        <w:rPr>
          <w:rFonts w:ascii="Times New Roman" w:hAnsi="Times New Roman" w:cs="Times New Roman"/>
          <w:sz w:val="28"/>
          <w:szCs w:val="28"/>
          <w:lang w:val="uk-UA"/>
        </w:rPr>
        <w:t>спадн</w:t>
      </w:r>
      <w:r w:rsidRPr="001414D4">
        <w:rPr>
          <w:rFonts w:ascii="Times New Roman" w:hAnsi="Times New Roman" w:cs="Times New Roman"/>
          <w:sz w:val="28"/>
          <w:szCs w:val="28"/>
          <w:lang w:val="uk-UA"/>
        </w:rPr>
        <w:t>ий компонент ма</w:t>
      </w:r>
      <w:r w:rsidR="006F4365">
        <w:rPr>
          <w:rFonts w:ascii="Times New Roman" w:hAnsi="Times New Roman" w:cs="Times New Roman"/>
          <w:sz w:val="28"/>
          <w:szCs w:val="28"/>
          <w:lang w:val="uk-UA"/>
        </w:rPr>
        <w:t>є меншу крутість</w:t>
      </w:r>
      <w:r w:rsidRPr="001414D4">
        <w:rPr>
          <w:rFonts w:ascii="Times New Roman" w:hAnsi="Times New Roman" w:cs="Times New Roman"/>
          <w:sz w:val="28"/>
          <w:szCs w:val="28"/>
          <w:lang w:val="uk-UA"/>
        </w:rPr>
        <w:t xml:space="preserve">; 2) </w:t>
      </w:r>
      <w:r w:rsidR="00A67985">
        <w:rPr>
          <w:rFonts w:ascii="Times New Roman" w:hAnsi="Times New Roman" w:cs="Times New Roman"/>
          <w:sz w:val="28"/>
          <w:szCs w:val="28"/>
          <w:lang w:val="uk-UA"/>
        </w:rPr>
        <w:t>спадн</w:t>
      </w:r>
      <w:r w:rsidRPr="001414D4">
        <w:rPr>
          <w:rFonts w:ascii="Times New Roman" w:hAnsi="Times New Roman" w:cs="Times New Roman"/>
          <w:sz w:val="28"/>
          <w:szCs w:val="28"/>
          <w:lang w:val="uk-UA"/>
        </w:rPr>
        <w:t xml:space="preserve">ий компонент часто є рівним контуром; 3) </w:t>
      </w:r>
      <w:r w:rsidR="00A67985">
        <w:rPr>
          <w:rFonts w:ascii="Times New Roman" w:hAnsi="Times New Roman" w:cs="Times New Roman"/>
          <w:sz w:val="28"/>
          <w:szCs w:val="28"/>
          <w:lang w:val="uk-UA"/>
        </w:rPr>
        <w:t>спадн</w:t>
      </w:r>
      <w:r w:rsidRPr="001414D4">
        <w:rPr>
          <w:rFonts w:ascii="Times New Roman" w:hAnsi="Times New Roman" w:cs="Times New Roman"/>
          <w:sz w:val="28"/>
          <w:szCs w:val="28"/>
          <w:lang w:val="uk-UA"/>
        </w:rPr>
        <w:t>о-висхідний термінальний тон вимовляється більш високому рі</w:t>
      </w:r>
      <w:r w:rsidR="001458DA">
        <w:rPr>
          <w:rFonts w:ascii="Times New Roman" w:hAnsi="Times New Roman" w:cs="Times New Roman"/>
          <w:sz w:val="28"/>
          <w:szCs w:val="28"/>
          <w:lang w:val="uk-UA"/>
        </w:rPr>
        <w:t>вні, ніж попередня шкала</w:t>
      </w:r>
      <w:r w:rsidR="00BC1EA0">
        <w:rPr>
          <w:rFonts w:ascii="Times New Roman" w:hAnsi="Times New Roman" w:cs="Times New Roman"/>
          <w:sz w:val="28"/>
          <w:szCs w:val="28"/>
          <w:lang w:val="uk-UA"/>
        </w:rPr>
        <w:t xml:space="preserve"> [</w:t>
      </w:r>
      <w:proofErr w:type="spellStart"/>
      <w:r w:rsidR="001458DA" w:rsidRPr="003D4942">
        <w:rPr>
          <w:rFonts w:ascii="Times New Roman" w:hAnsi="Times New Roman" w:cs="Times New Roman"/>
          <w:sz w:val="28"/>
          <w:szCs w:val="28"/>
          <w:lang w:val="uk-UA"/>
        </w:rPr>
        <w:t>Shakhbagova</w:t>
      </w:r>
      <w:proofErr w:type="spellEnd"/>
      <w:r w:rsidR="001458DA">
        <w:rPr>
          <w:rFonts w:ascii="Times New Roman" w:hAnsi="Times New Roman" w:cs="Times New Roman"/>
          <w:sz w:val="28"/>
          <w:szCs w:val="28"/>
          <w:lang w:val="uk-UA"/>
        </w:rPr>
        <w:t>, 1982, с</w:t>
      </w:r>
      <w:r w:rsidRPr="001414D4">
        <w:rPr>
          <w:rFonts w:ascii="Times New Roman" w:hAnsi="Times New Roman" w:cs="Times New Roman"/>
          <w:sz w:val="28"/>
          <w:szCs w:val="28"/>
          <w:lang w:val="uk-UA"/>
        </w:rPr>
        <w:t>. 55].</w:t>
      </w:r>
    </w:p>
    <w:p w:rsidR="001414D4" w:rsidRDefault="001414D4" w:rsidP="00BA4C7F">
      <w:pPr>
        <w:tabs>
          <w:tab w:val="left" w:pos="1800"/>
          <w:tab w:val="left" w:pos="3240"/>
        </w:tabs>
        <w:spacing w:after="0" w:line="360" w:lineRule="auto"/>
        <w:ind w:firstLine="709"/>
        <w:contextualSpacing/>
        <w:jc w:val="both"/>
        <w:rPr>
          <w:rFonts w:ascii="Times New Roman" w:hAnsi="Times New Roman" w:cs="Times New Roman"/>
          <w:sz w:val="28"/>
          <w:szCs w:val="28"/>
          <w:lang w:val="uk-UA"/>
        </w:rPr>
      </w:pPr>
      <w:r w:rsidRPr="001414D4">
        <w:rPr>
          <w:rFonts w:ascii="Times New Roman" w:hAnsi="Times New Roman" w:cs="Times New Roman"/>
          <w:sz w:val="28"/>
          <w:szCs w:val="28"/>
          <w:lang w:val="uk-UA"/>
        </w:rPr>
        <w:t xml:space="preserve">Отже, як показує дослідження, як </w:t>
      </w:r>
      <w:proofErr w:type="spellStart"/>
      <w:r w:rsidRPr="001414D4">
        <w:rPr>
          <w:rFonts w:ascii="Times New Roman" w:hAnsi="Times New Roman" w:cs="Times New Roman"/>
          <w:sz w:val="28"/>
          <w:szCs w:val="28"/>
          <w:lang w:val="uk-UA"/>
        </w:rPr>
        <w:t>передтермінальна</w:t>
      </w:r>
      <w:proofErr w:type="spellEnd"/>
      <w:r w:rsidRPr="001414D4">
        <w:rPr>
          <w:rFonts w:ascii="Times New Roman" w:hAnsi="Times New Roman" w:cs="Times New Roman"/>
          <w:sz w:val="28"/>
          <w:szCs w:val="28"/>
          <w:lang w:val="uk-UA"/>
        </w:rPr>
        <w:t xml:space="preserve"> частина тонального контуру (шкала), так і термінальний тон виявляють значну різноманітність у монологічному мовленні американців. Ця різноманітність і різні комбінації </w:t>
      </w:r>
      <w:r>
        <w:rPr>
          <w:rFonts w:ascii="Times New Roman" w:hAnsi="Times New Roman" w:cs="Times New Roman"/>
          <w:sz w:val="28"/>
          <w:szCs w:val="28"/>
          <w:lang w:val="uk-UA"/>
        </w:rPr>
        <w:t>роблять мовлення</w:t>
      </w:r>
      <w:r w:rsidRPr="001414D4">
        <w:rPr>
          <w:rFonts w:ascii="Times New Roman" w:hAnsi="Times New Roman" w:cs="Times New Roman"/>
          <w:sz w:val="28"/>
          <w:szCs w:val="28"/>
          <w:lang w:val="uk-UA"/>
        </w:rPr>
        <w:t xml:space="preserve"> </w:t>
      </w:r>
      <w:r>
        <w:rPr>
          <w:rFonts w:ascii="Times New Roman" w:hAnsi="Times New Roman" w:cs="Times New Roman"/>
          <w:sz w:val="28"/>
          <w:szCs w:val="28"/>
          <w:lang w:val="uk-UA"/>
        </w:rPr>
        <w:t>емфатичним, насиченим</w:t>
      </w:r>
      <w:r w:rsidRPr="001414D4">
        <w:rPr>
          <w:rFonts w:ascii="Times New Roman" w:hAnsi="Times New Roman" w:cs="Times New Roman"/>
          <w:sz w:val="28"/>
          <w:szCs w:val="28"/>
          <w:lang w:val="uk-UA"/>
        </w:rPr>
        <w:t xml:space="preserve"> емоціями і служать засобом вираження різноманітних комунікативних інтенцій.</w:t>
      </w:r>
    </w:p>
    <w:p w:rsidR="00EB13B8" w:rsidRDefault="00EB13B8" w:rsidP="00BA4C7F">
      <w:pPr>
        <w:tabs>
          <w:tab w:val="left" w:pos="1800"/>
          <w:tab w:val="left" w:pos="3240"/>
        </w:tabs>
        <w:spacing w:after="0" w:line="360" w:lineRule="auto"/>
        <w:ind w:firstLine="709"/>
        <w:contextualSpacing/>
        <w:jc w:val="both"/>
        <w:rPr>
          <w:rFonts w:ascii="Times New Roman" w:hAnsi="Times New Roman" w:cs="Times New Roman"/>
          <w:sz w:val="28"/>
          <w:szCs w:val="28"/>
          <w:lang w:val="uk-UA"/>
        </w:rPr>
      </w:pPr>
    </w:p>
    <w:p w:rsidR="001458DA" w:rsidRDefault="001458DA" w:rsidP="00EB13B8">
      <w:pPr>
        <w:shd w:val="clear" w:color="auto" w:fill="FFFFFF"/>
        <w:spacing w:after="0" w:line="360" w:lineRule="auto"/>
        <w:ind w:firstLine="709"/>
        <w:jc w:val="center"/>
        <w:rPr>
          <w:rFonts w:ascii="Times New Roman" w:hAnsi="Times New Roman" w:cs="Times New Roman"/>
          <w:b/>
          <w:color w:val="0F0F0F"/>
          <w:sz w:val="28"/>
          <w:szCs w:val="28"/>
          <w:lang w:val="uk-UA"/>
        </w:rPr>
      </w:pPr>
    </w:p>
    <w:p w:rsidR="00EB13B8" w:rsidRPr="00A40D99" w:rsidRDefault="00EB13B8" w:rsidP="00EB13B8">
      <w:pPr>
        <w:shd w:val="clear" w:color="auto" w:fill="FFFFFF"/>
        <w:spacing w:after="0" w:line="360" w:lineRule="auto"/>
        <w:ind w:firstLine="709"/>
        <w:jc w:val="center"/>
        <w:rPr>
          <w:rFonts w:ascii="Times New Roman" w:hAnsi="Times New Roman" w:cs="Times New Roman"/>
          <w:b/>
          <w:color w:val="0F0F0F"/>
          <w:sz w:val="28"/>
          <w:szCs w:val="28"/>
          <w:lang w:val="uk-UA"/>
        </w:rPr>
      </w:pPr>
      <w:r w:rsidRPr="00A40D99">
        <w:rPr>
          <w:rFonts w:ascii="Times New Roman" w:hAnsi="Times New Roman" w:cs="Times New Roman"/>
          <w:b/>
          <w:color w:val="0F0F0F"/>
          <w:sz w:val="28"/>
          <w:szCs w:val="28"/>
          <w:lang w:val="uk-UA"/>
        </w:rPr>
        <w:lastRenderedPageBreak/>
        <w:t>Висновки до розділу</w:t>
      </w:r>
    </w:p>
    <w:p w:rsidR="00EB13B8"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p>
    <w:p w:rsidR="00EB13B8"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730D15">
        <w:rPr>
          <w:rFonts w:ascii="Times New Roman CYR" w:eastAsia="Calibri" w:hAnsi="Times New Roman CYR" w:cs="Times New Roman CYR"/>
          <w:sz w:val="28"/>
          <w:szCs w:val="28"/>
          <w:lang w:val="uk-UA"/>
        </w:rPr>
        <w:t>У сучасному використанні терміну "просодія" відзначається широка популярність, але його інтерпретація розходиться, оскільки існують два протилежні погляди на цю концепцію. Згідно з першим поглядом, терміни "просодія" і "інтонація" розглядаються як дві відмінні категорії</w:t>
      </w:r>
      <w:r>
        <w:rPr>
          <w:rFonts w:ascii="Times New Roman CYR" w:eastAsia="Calibri" w:hAnsi="Times New Roman CYR" w:cs="Times New Roman CYR"/>
          <w:sz w:val="28"/>
          <w:szCs w:val="28"/>
          <w:lang w:val="uk-UA"/>
        </w:rPr>
        <w:t>.</w:t>
      </w:r>
    </w:p>
    <w:p w:rsidR="00EB13B8"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730D15">
        <w:rPr>
          <w:rFonts w:ascii="Times New Roman CYR" w:eastAsia="Calibri" w:hAnsi="Times New Roman CYR" w:cs="Times New Roman CYR"/>
          <w:sz w:val="28"/>
          <w:szCs w:val="28"/>
          <w:lang w:val="uk-UA"/>
        </w:rPr>
        <w:t xml:space="preserve">В комплексі просодичних засобів велике значення приділяється мелодиці, або зміні висотного рівня вимови складів або їх послідовності. Цей аспект вважається найважливішим </w:t>
      </w:r>
      <w:proofErr w:type="spellStart"/>
      <w:r w:rsidRPr="00730D15">
        <w:rPr>
          <w:rFonts w:ascii="Times New Roman CYR" w:eastAsia="Calibri" w:hAnsi="Times New Roman CYR" w:cs="Times New Roman CYR"/>
          <w:sz w:val="28"/>
          <w:szCs w:val="28"/>
          <w:lang w:val="uk-UA"/>
        </w:rPr>
        <w:t>надсегментним</w:t>
      </w:r>
      <w:proofErr w:type="spellEnd"/>
      <w:r w:rsidRPr="00730D15">
        <w:rPr>
          <w:rFonts w:ascii="Times New Roman CYR" w:eastAsia="Calibri" w:hAnsi="Times New Roman CYR" w:cs="Times New Roman CYR"/>
          <w:sz w:val="28"/>
          <w:szCs w:val="28"/>
          <w:lang w:val="uk-UA"/>
        </w:rPr>
        <w:t xml:space="preserve"> засобом в різних мовах і, в межах конкретної мови, виконує практично всі функції, які приписуються інтонації. Універсальність цього елементу просодії базується на його великому різноманітті можливостей, які він пропонує.</w:t>
      </w:r>
    </w:p>
    <w:p w:rsidR="00EB13B8" w:rsidRDefault="00EB13B8" w:rsidP="00EB13B8">
      <w:pPr>
        <w:shd w:val="clear" w:color="auto" w:fill="FFFFFF"/>
        <w:spacing w:after="0" w:line="360" w:lineRule="auto"/>
        <w:ind w:firstLine="709"/>
        <w:jc w:val="both"/>
        <w:rPr>
          <w:rFonts w:ascii="Times New Roman CYR" w:eastAsia="Calibri" w:hAnsi="Times New Roman CYR" w:cs="Times New Roman CYR"/>
          <w:sz w:val="28"/>
          <w:szCs w:val="28"/>
          <w:lang w:val="uk-UA"/>
        </w:rPr>
      </w:pPr>
      <w:r>
        <w:rPr>
          <w:rFonts w:ascii="Times New Roman CYR" w:eastAsia="Calibri" w:hAnsi="Times New Roman CYR" w:cs="Times New Roman CYR"/>
          <w:sz w:val="28"/>
          <w:szCs w:val="28"/>
          <w:lang w:val="uk-UA"/>
        </w:rPr>
        <w:t>У</w:t>
      </w:r>
      <w:r w:rsidRPr="00730D15">
        <w:rPr>
          <w:rFonts w:ascii="Times New Roman CYR" w:eastAsia="Calibri" w:hAnsi="Times New Roman CYR" w:cs="Times New Roman CYR"/>
          <w:sz w:val="28"/>
          <w:szCs w:val="28"/>
          <w:lang w:val="uk-UA"/>
        </w:rPr>
        <w:t xml:space="preserve"> контурному підході основною одиницею дослідження є тональна група, або синтагма. У рамках цього підходу виділяють такі тональні одиниці:</w:t>
      </w:r>
      <w:r>
        <w:rPr>
          <w:rFonts w:ascii="Times New Roman CYR" w:eastAsia="Calibri" w:hAnsi="Times New Roman CYR" w:cs="Times New Roman CYR"/>
          <w:sz w:val="28"/>
          <w:szCs w:val="28"/>
          <w:lang w:val="uk-UA"/>
        </w:rPr>
        <w:t xml:space="preserve"> </w:t>
      </w:r>
      <w:proofErr w:type="spellStart"/>
      <w:r>
        <w:rPr>
          <w:rFonts w:ascii="Times New Roman CYR" w:eastAsia="Calibri" w:hAnsi="Times New Roman CYR" w:cs="Times New Roman CYR"/>
          <w:sz w:val="28"/>
          <w:szCs w:val="28"/>
          <w:lang w:val="uk-UA"/>
        </w:rPr>
        <w:t>предтакт</w:t>
      </w:r>
      <w:proofErr w:type="spellEnd"/>
      <w:r>
        <w:rPr>
          <w:rFonts w:ascii="Times New Roman CYR" w:eastAsia="Calibri" w:hAnsi="Times New Roman CYR" w:cs="Times New Roman CYR"/>
          <w:sz w:val="28"/>
          <w:szCs w:val="28"/>
          <w:lang w:val="uk-UA"/>
        </w:rPr>
        <w:t>, шкала, такт і ядровий</w:t>
      </w:r>
      <w:r w:rsidRPr="00730D15">
        <w:rPr>
          <w:rFonts w:ascii="Times New Roman CYR" w:eastAsia="Calibri" w:hAnsi="Times New Roman CYR" w:cs="Times New Roman CYR"/>
          <w:sz w:val="28"/>
          <w:szCs w:val="28"/>
          <w:lang w:val="uk-UA"/>
        </w:rPr>
        <w:t xml:space="preserve"> тон.</w:t>
      </w:r>
    </w:p>
    <w:p w:rsidR="00EB13B8" w:rsidRDefault="00EB13B8" w:rsidP="00EB13B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404EAA">
        <w:rPr>
          <w:rFonts w:ascii="Times New Roman" w:hAnsi="Times New Roman" w:cs="Times New Roman"/>
          <w:sz w:val="28"/>
          <w:szCs w:val="28"/>
          <w:lang w:val="uk-UA"/>
        </w:rPr>
        <w:t xml:space="preserve">овий підхід у вивченні мелодійного компонента просодії, відомий як </w:t>
      </w:r>
      <w:proofErr w:type="spellStart"/>
      <w:r w:rsidRPr="00404EAA">
        <w:rPr>
          <w:rFonts w:ascii="Times New Roman" w:hAnsi="Times New Roman" w:cs="Times New Roman"/>
          <w:sz w:val="28"/>
          <w:szCs w:val="28"/>
          <w:lang w:val="uk-UA"/>
        </w:rPr>
        <w:t>ToBI</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Tones</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and</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Break</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Indices</w:t>
      </w:r>
      <w:proofErr w:type="spellEnd"/>
      <w:r w:rsidRPr="00404EAA">
        <w:rPr>
          <w:rFonts w:ascii="Times New Roman" w:hAnsi="Times New Roman" w:cs="Times New Roman"/>
          <w:sz w:val="28"/>
          <w:szCs w:val="28"/>
          <w:lang w:val="uk-UA"/>
        </w:rPr>
        <w:t xml:space="preserve">), виник у США в останні кілька десятиліть. Він розвинувся з </w:t>
      </w:r>
      <w:proofErr w:type="spellStart"/>
      <w:r w:rsidRPr="00404EAA">
        <w:rPr>
          <w:rFonts w:ascii="Times New Roman" w:hAnsi="Times New Roman" w:cs="Times New Roman"/>
          <w:sz w:val="28"/>
          <w:szCs w:val="28"/>
          <w:lang w:val="uk-UA"/>
        </w:rPr>
        <w:t>автосегментної</w:t>
      </w:r>
      <w:proofErr w:type="spellEnd"/>
      <w:r w:rsidRPr="00404EAA">
        <w:rPr>
          <w:rFonts w:ascii="Times New Roman" w:hAnsi="Times New Roman" w:cs="Times New Roman"/>
          <w:sz w:val="28"/>
          <w:szCs w:val="28"/>
          <w:lang w:val="uk-UA"/>
        </w:rPr>
        <w:t xml:space="preserve"> фонології У. </w:t>
      </w:r>
      <w:proofErr w:type="spellStart"/>
      <w:r w:rsidRPr="00404EAA">
        <w:rPr>
          <w:rFonts w:ascii="Times New Roman" w:hAnsi="Times New Roman" w:cs="Times New Roman"/>
          <w:sz w:val="28"/>
          <w:szCs w:val="28"/>
          <w:lang w:val="uk-UA"/>
        </w:rPr>
        <w:t>Лебена</w:t>
      </w:r>
      <w:proofErr w:type="spellEnd"/>
      <w:r w:rsidRPr="00404EAA">
        <w:rPr>
          <w:rFonts w:ascii="Times New Roman" w:hAnsi="Times New Roman" w:cs="Times New Roman"/>
          <w:sz w:val="28"/>
          <w:szCs w:val="28"/>
          <w:lang w:val="uk-UA"/>
        </w:rPr>
        <w:t xml:space="preserve"> та Дж. </w:t>
      </w:r>
      <w:proofErr w:type="spellStart"/>
      <w:r w:rsidRPr="00404EAA">
        <w:rPr>
          <w:rFonts w:ascii="Times New Roman" w:hAnsi="Times New Roman" w:cs="Times New Roman"/>
          <w:sz w:val="28"/>
          <w:szCs w:val="28"/>
          <w:lang w:val="uk-UA"/>
        </w:rPr>
        <w:t>Голдсміта</w:t>
      </w:r>
      <w:proofErr w:type="spellEnd"/>
      <w:r w:rsidRPr="00404EAA">
        <w:rPr>
          <w:rFonts w:ascii="Times New Roman" w:hAnsi="Times New Roman" w:cs="Times New Roman"/>
          <w:sz w:val="28"/>
          <w:szCs w:val="28"/>
          <w:lang w:val="uk-UA"/>
        </w:rPr>
        <w:t xml:space="preserve">, а також з метричної теорії М. </w:t>
      </w:r>
      <w:proofErr w:type="spellStart"/>
      <w:r w:rsidRPr="00404EAA">
        <w:rPr>
          <w:rFonts w:ascii="Times New Roman" w:hAnsi="Times New Roman" w:cs="Times New Roman"/>
          <w:sz w:val="28"/>
          <w:szCs w:val="28"/>
          <w:lang w:val="uk-UA"/>
        </w:rPr>
        <w:t>Лібермана</w:t>
      </w:r>
      <w:proofErr w:type="spellEnd"/>
      <w:r w:rsidRPr="00404EAA">
        <w:rPr>
          <w:rFonts w:ascii="Times New Roman" w:hAnsi="Times New Roman" w:cs="Times New Roman"/>
          <w:sz w:val="28"/>
          <w:szCs w:val="28"/>
          <w:lang w:val="uk-UA"/>
        </w:rPr>
        <w:t xml:space="preserve"> та А. </w:t>
      </w:r>
      <w:proofErr w:type="spellStart"/>
      <w:r w:rsidRPr="00404EAA">
        <w:rPr>
          <w:rFonts w:ascii="Times New Roman" w:hAnsi="Times New Roman" w:cs="Times New Roman"/>
          <w:sz w:val="28"/>
          <w:szCs w:val="28"/>
          <w:lang w:val="uk-UA"/>
        </w:rPr>
        <w:t>Прінса</w:t>
      </w:r>
      <w:proofErr w:type="spellEnd"/>
      <w:r w:rsidRPr="00404EAA">
        <w:rPr>
          <w:rFonts w:ascii="Times New Roman" w:hAnsi="Times New Roman" w:cs="Times New Roman"/>
          <w:sz w:val="28"/>
          <w:szCs w:val="28"/>
          <w:lang w:val="uk-UA"/>
        </w:rPr>
        <w:t xml:space="preserve">. Перші згадки про цей метод відзначаються у дисертації Дж. </w:t>
      </w:r>
      <w:proofErr w:type="spellStart"/>
      <w:r w:rsidRPr="00404EAA">
        <w:rPr>
          <w:rFonts w:ascii="Times New Roman" w:hAnsi="Times New Roman" w:cs="Times New Roman"/>
          <w:sz w:val="28"/>
          <w:szCs w:val="28"/>
          <w:lang w:val="uk-UA"/>
        </w:rPr>
        <w:t>П'єрхумберта</w:t>
      </w:r>
      <w:proofErr w:type="spellEnd"/>
      <w:r w:rsidRPr="00404EAA">
        <w:rPr>
          <w:rFonts w:ascii="Times New Roman" w:hAnsi="Times New Roman" w:cs="Times New Roman"/>
          <w:sz w:val="28"/>
          <w:szCs w:val="28"/>
          <w:lang w:val="uk-UA"/>
        </w:rPr>
        <w:t xml:space="preserve"> у 1980 році, і пізніше він був розроблений Р. </w:t>
      </w:r>
      <w:proofErr w:type="spellStart"/>
      <w:r w:rsidRPr="00404EAA">
        <w:rPr>
          <w:rFonts w:ascii="Times New Roman" w:hAnsi="Times New Roman" w:cs="Times New Roman"/>
          <w:sz w:val="28"/>
          <w:szCs w:val="28"/>
          <w:lang w:val="uk-UA"/>
        </w:rPr>
        <w:t>Ладдом</w:t>
      </w:r>
      <w:proofErr w:type="spellEnd"/>
      <w:r w:rsidRPr="00404EAA">
        <w:rPr>
          <w:rFonts w:ascii="Times New Roman" w:hAnsi="Times New Roman" w:cs="Times New Roman"/>
          <w:sz w:val="28"/>
          <w:szCs w:val="28"/>
          <w:lang w:val="uk-UA"/>
        </w:rPr>
        <w:t xml:space="preserve"> та К. </w:t>
      </w:r>
      <w:proofErr w:type="spellStart"/>
      <w:r w:rsidRPr="00404EAA">
        <w:rPr>
          <w:rFonts w:ascii="Times New Roman" w:hAnsi="Times New Roman" w:cs="Times New Roman"/>
          <w:sz w:val="28"/>
          <w:szCs w:val="28"/>
          <w:lang w:val="uk-UA"/>
        </w:rPr>
        <w:t>Гуссенховеном</w:t>
      </w:r>
      <w:proofErr w:type="spellEnd"/>
      <w:r w:rsidRPr="00404EAA">
        <w:rPr>
          <w:rFonts w:ascii="Times New Roman" w:hAnsi="Times New Roman" w:cs="Times New Roman"/>
          <w:sz w:val="28"/>
          <w:szCs w:val="28"/>
          <w:lang w:val="uk-UA"/>
        </w:rPr>
        <w:t xml:space="preserve">, ставши домінуючою парадигмою у просодичних дослідженнях. </w:t>
      </w:r>
      <w:proofErr w:type="spellStart"/>
      <w:r w:rsidRPr="00404EAA">
        <w:rPr>
          <w:rFonts w:ascii="Times New Roman" w:hAnsi="Times New Roman" w:cs="Times New Roman"/>
          <w:sz w:val="28"/>
          <w:szCs w:val="28"/>
          <w:lang w:val="uk-UA"/>
        </w:rPr>
        <w:t>Початково</w:t>
      </w:r>
      <w:proofErr w:type="spellEnd"/>
      <w:r w:rsidRPr="00404EAA">
        <w:rPr>
          <w:rFonts w:ascii="Times New Roman" w:hAnsi="Times New Roman" w:cs="Times New Roman"/>
          <w:sz w:val="28"/>
          <w:szCs w:val="28"/>
          <w:lang w:val="uk-UA"/>
        </w:rPr>
        <w:t xml:space="preserve"> </w:t>
      </w:r>
      <w:proofErr w:type="spellStart"/>
      <w:r w:rsidRPr="00404EAA">
        <w:rPr>
          <w:rFonts w:ascii="Times New Roman" w:hAnsi="Times New Roman" w:cs="Times New Roman"/>
          <w:sz w:val="28"/>
          <w:szCs w:val="28"/>
          <w:lang w:val="uk-UA"/>
        </w:rPr>
        <w:t>ToBI</w:t>
      </w:r>
      <w:proofErr w:type="spellEnd"/>
      <w:r w:rsidRPr="00404EAA">
        <w:rPr>
          <w:rFonts w:ascii="Times New Roman" w:hAnsi="Times New Roman" w:cs="Times New Roman"/>
          <w:sz w:val="28"/>
          <w:szCs w:val="28"/>
          <w:lang w:val="uk-UA"/>
        </w:rPr>
        <w:t xml:space="preserve"> був призначений для</w:t>
      </w:r>
      <w:r>
        <w:rPr>
          <w:rFonts w:ascii="Times New Roman" w:hAnsi="Times New Roman" w:cs="Times New Roman"/>
          <w:sz w:val="28"/>
          <w:szCs w:val="28"/>
          <w:lang w:val="uk-UA"/>
        </w:rPr>
        <w:t xml:space="preserve"> аналізу інтонації американського мовлення</w:t>
      </w:r>
      <w:r w:rsidRPr="00404EAA">
        <w:rPr>
          <w:rFonts w:ascii="Times New Roman" w:hAnsi="Times New Roman" w:cs="Times New Roman"/>
          <w:sz w:val="28"/>
          <w:szCs w:val="28"/>
          <w:lang w:val="uk-UA"/>
        </w:rPr>
        <w:t xml:space="preserve">, але подальші дослідження виявили його придатність для аналізу не лише різних варіантів англійської мови, але й для обробки </w:t>
      </w:r>
      <w:proofErr w:type="spellStart"/>
      <w:r w:rsidRPr="00404EAA">
        <w:rPr>
          <w:rFonts w:ascii="Times New Roman" w:hAnsi="Times New Roman" w:cs="Times New Roman"/>
          <w:sz w:val="28"/>
          <w:szCs w:val="28"/>
          <w:lang w:val="uk-UA"/>
        </w:rPr>
        <w:t>аудіоматеріалу</w:t>
      </w:r>
      <w:proofErr w:type="spellEnd"/>
      <w:r w:rsidRPr="00404EAA">
        <w:rPr>
          <w:rFonts w:ascii="Times New Roman" w:hAnsi="Times New Roman" w:cs="Times New Roman"/>
          <w:sz w:val="28"/>
          <w:szCs w:val="28"/>
          <w:lang w:val="uk-UA"/>
        </w:rPr>
        <w:t xml:space="preserve"> різних мов.</w:t>
      </w:r>
    </w:p>
    <w:p w:rsidR="00EB13B8" w:rsidRPr="00730D15" w:rsidRDefault="00EB13B8" w:rsidP="00EB13B8">
      <w:pPr>
        <w:shd w:val="clear" w:color="auto" w:fill="FFFFFF"/>
        <w:spacing w:after="0" w:line="360" w:lineRule="auto"/>
        <w:ind w:firstLine="709"/>
        <w:jc w:val="both"/>
        <w:rPr>
          <w:rFonts w:ascii="Times New Roman" w:hAnsi="Times New Roman" w:cs="Times New Roman"/>
          <w:sz w:val="28"/>
          <w:szCs w:val="28"/>
          <w:lang w:val="uk-UA"/>
        </w:rPr>
      </w:pPr>
      <w:r w:rsidRPr="00730D15">
        <w:rPr>
          <w:rFonts w:ascii="Times New Roman" w:hAnsi="Times New Roman" w:cs="Times New Roman"/>
          <w:sz w:val="28"/>
          <w:szCs w:val="28"/>
          <w:lang w:val="uk-UA"/>
        </w:rPr>
        <w:t>Результати досліджень вказують на те, що найбільш часто зустрічаються в мові носіїв американського варіанта англійської мови рівні та рівні хвилеподібні види шкал.</w:t>
      </w:r>
    </w:p>
    <w:p w:rsidR="00EB13B8" w:rsidRPr="00730D15" w:rsidRDefault="00EB13B8" w:rsidP="00EB13B8">
      <w:pPr>
        <w:shd w:val="clear" w:color="auto" w:fill="FFFFFF"/>
        <w:spacing w:after="0" w:line="360" w:lineRule="auto"/>
        <w:ind w:firstLine="709"/>
        <w:jc w:val="both"/>
        <w:rPr>
          <w:rFonts w:ascii="Times New Roman" w:hAnsi="Times New Roman" w:cs="Times New Roman"/>
          <w:sz w:val="28"/>
          <w:szCs w:val="28"/>
          <w:lang w:val="uk-UA"/>
        </w:rPr>
      </w:pPr>
    </w:p>
    <w:p w:rsidR="00404EAA" w:rsidRDefault="00404EAA" w:rsidP="00996B07">
      <w:pPr>
        <w:pStyle w:val="a3"/>
        <w:tabs>
          <w:tab w:val="left" w:pos="851"/>
        </w:tabs>
        <w:ind w:firstLine="709"/>
        <w:jc w:val="left"/>
        <w:rPr>
          <w:rFonts w:ascii="Times New Roman" w:hAnsi="Times New Roman" w:cs="Times New Roman"/>
          <w:b/>
          <w:iCs/>
          <w:sz w:val="28"/>
          <w:szCs w:val="28"/>
          <w:lang w:val="uk-UA"/>
        </w:rPr>
      </w:pPr>
    </w:p>
    <w:p w:rsidR="00A67985" w:rsidRDefault="00A67985" w:rsidP="00A67985">
      <w:pPr>
        <w:pStyle w:val="a3"/>
        <w:ind w:firstLine="0"/>
        <w:jc w:val="center"/>
        <w:rPr>
          <w:rFonts w:ascii="Times New Roman" w:hAnsi="Times New Roman" w:cs="Times New Roman"/>
          <w:b/>
          <w:caps/>
          <w:sz w:val="28"/>
          <w:szCs w:val="28"/>
          <w:lang w:val="uk-UA"/>
        </w:rPr>
      </w:pPr>
      <w:r w:rsidRPr="00A67985">
        <w:rPr>
          <w:rFonts w:ascii="Times New Roman" w:hAnsi="Times New Roman" w:cs="Times New Roman"/>
          <w:b/>
          <w:caps/>
          <w:sz w:val="28"/>
          <w:szCs w:val="28"/>
          <w:lang w:val="uk-UA"/>
        </w:rPr>
        <w:lastRenderedPageBreak/>
        <w:t>Розділ 3.  </w:t>
      </w:r>
      <w:r w:rsidRPr="00A67985">
        <w:rPr>
          <w:rFonts w:ascii="Times New Roman" w:hAnsi="Times New Roman" w:cs="Times New Roman"/>
          <w:b/>
          <w:iCs/>
          <w:caps/>
          <w:sz w:val="28"/>
          <w:szCs w:val="28"/>
          <w:lang w:val="uk-UA"/>
        </w:rPr>
        <w:t xml:space="preserve">Результати </w:t>
      </w:r>
      <w:r w:rsidRPr="00A67985">
        <w:rPr>
          <w:rFonts w:ascii="Times New Roman" w:hAnsi="Times New Roman" w:cs="Times New Roman"/>
          <w:b/>
          <w:caps/>
          <w:sz w:val="28"/>
          <w:szCs w:val="28"/>
          <w:lang w:val="uk-UA"/>
        </w:rPr>
        <w:t>експериментального дослідження</w:t>
      </w:r>
    </w:p>
    <w:p w:rsidR="00A67985" w:rsidRPr="00A67985" w:rsidRDefault="00A67985" w:rsidP="00A67985">
      <w:pPr>
        <w:pStyle w:val="a3"/>
        <w:ind w:firstLine="0"/>
        <w:jc w:val="center"/>
        <w:rPr>
          <w:rFonts w:ascii="Times New Roman" w:hAnsi="Times New Roman" w:cs="Times New Roman"/>
          <w:b/>
          <w:sz w:val="28"/>
          <w:szCs w:val="28"/>
          <w:lang w:val="uk-UA"/>
        </w:rPr>
      </w:pPr>
    </w:p>
    <w:p w:rsidR="00A67985" w:rsidRDefault="00A67985" w:rsidP="00A67985">
      <w:pPr>
        <w:pStyle w:val="a3"/>
        <w:ind w:left="284" w:firstLine="0"/>
        <w:jc w:val="left"/>
        <w:rPr>
          <w:rFonts w:ascii="Times New Roman" w:hAnsi="Times New Roman" w:cs="Times New Roman"/>
          <w:b/>
          <w:sz w:val="28"/>
          <w:szCs w:val="28"/>
          <w:lang w:val="uk-UA"/>
        </w:rPr>
      </w:pPr>
      <w:r w:rsidRPr="00A67985">
        <w:rPr>
          <w:rFonts w:ascii="Times New Roman" w:hAnsi="Times New Roman" w:cs="Times New Roman"/>
          <w:b/>
          <w:iCs/>
          <w:sz w:val="28"/>
          <w:szCs w:val="28"/>
          <w:lang w:val="uk-UA"/>
        </w:rPr>
        <w:t>3.1. </w:t>
      </w:r>
      <w:r w:rsidRPr="00A67985">
        <w:rPr>
          <w:rFonts w:ascii="Times New Roman" w:hAnsi="Times New Roman" w:cs="Times New Roman"/>
          <w:b/>
          <w:sz w:val="28"/>
          <w:szCs w:val="28"/>
          <w:lang w:val="uk-UA"/>
        </w:rPr>
        <w:t>Матеріал і методика експериментального дослідження</w:t>
      </w:r>
    </w:p>
    <w:p w:rsidR="001458DA" w:rsidRDefault="001458DA" w:rsidP="00A67985">
      <w:pPr>
        <w:pStyle w:val="a3"/>
        <w:ind w:left="284" w:firstLine="0"/>
        <w:jc w:val="left"/>
        <w:rPr>
          <w:rFonts w:ascii="Times New Roman" w:hAnsi="Times New Roman" w:cs="Times New Roman"/>
          <w:b/>
          <w:sz w:val="28"/>
          <w:szCs w:val="28"/>
          <w:lang w:val="uk-UA"/>
        </w:rPr>
      </w:pPr>
    </w:p>
    <w:p w:rsidR="006F4365" w:rsidRPr="00695DDF" w:rsidRDefault="006F4365" w:rsidP="006F4365">
      <w:pPr>
        <w:shd w:val="clear" w:color="auto" w:fill="FFFFFF"/>
        <w:spacing w:after="0" w:line="360" w:lineRule="auto"/>
        <w:ind w:firstLine="709"/>
        <w:jc w:val="both"/>
        <w:rPr>
          <w:rFonts w:ascii="Times New Roman CYR" w:eastAsia="Calibri" w:hAnsi="Times New Roman CYR" w:cs="Times New Roman CYR"/>
          <w:sz w:val="28"/>
          <w:szCs w:val="28"/>
          <w:lang w:val="uk-UA"/>
        </w:rPr>
      </w:pPr>
      <w:r w:rsidRPr="002F4E79">
        <w:rPr>
          <w:rFonts w:ascii="Times New Roman CYR" w:eastAsia="Calibri" w:hAnsi="Times New Roman CYR" w:cs="Times New Roman CYR"/>
          <w:sz w:val="28"/>
          <w:szCs w:val="28"/>
          <w:lang w:val="uk-UA"/>
        </w:rPr>
        <w:t xml:space="preserve">Цільова група </w:t>
      </w:r>
      <w:proofErr w:type="spellStart"/>
      <w:r w:rsidRPr="002F4E79">
        <w:rPr>
          <w:rFonts w:ascii="Times New Roman CYR" w:eastAsia="Calibri" w:hAnsi="Times New Roman CYR" w:cs="Times New Roman CYR"/>
          <w:sz w:val="28"/>
          <w:szCs w:val="28"/>
          <w:lang w:val="uk-UA"/>
        </w:rPr>
        <w:t>соціофонетич</w:t>
      </w:r>
      <w:r>
        <w:rPr>
          <w:rFonts w:ascii="Times New Roman CYR" w:eastAsia="Calibri" w:hAnsi="Times New Roman CYR" w:cs="Times New Roman CYR"/>
          <w:sz w:val="28"/>
          <w:szCs w:val="28"/>
          <w:lang w:val="uk-UA"/>
        </w:rPr>
        <w:t>ного</w:t>
      </w:r>
      <w:proofErr w:type="spellEnd"/>
      <w:r>
        <w:rPr>
          <w:rFonts w:ascii="Times New Roman CYR" w:eastAsia="Calibri" w:hAnsi="Times New Roman CYR" w:cs="Times New Roman CYR"/>
          <w:sz w:val="28"/>
          <w:szCs w:val="28"/>
          <w:lang w:val="uk-UA"/>
        </w:rPr>
        <w:t xml:space="preserve"> дослідження складалася з 20</w:t>
      </w:r>
      <w:r w:rsidRPr="002F4E79">
        <w:rPr>
          <w:rFonts w:ascii="Times New Roman CYR" w:eastAsia="Calibri" w:hAnsi="Times New Roman CYR" w:cs="Times New Roman CYR"/>
          <w:sz w:val="28"/>
          <w:szCs w:val="28"/>
          <w:lang w:val="uk-UA"/>
        </w:rPr>
        <w:t xml:space="preserve"> осіб </w:t>
      </w:r>
      <w:proofErr w:type="spellStart"/>
      <w:r w:rsidRPr="002F4E79">
        <w:rPr>
          <w:rFonts w:ascii="Times New Roman CYR" w:eastAsia="Calibri" w:hAnsi="Times New Roman CYR" w:cs="Times New Roman CYR"/>
          <w:sz w:val="28"/>
          <w:szCs w:val="28"/>
          <w:lang w:val="uk-UA"/>
        </w:rPr>
        <w:t>–</w:t>
      </w:r>
      <w:r>
        <w:rPr>
          <w:rFonts w:ascii="Times New Roman CYR" w:eastAsia="Calibri" w:hAnsi="Times New Roman CYR" w:cs="Times New Roman CYR"/>
          <w:sz w:val="28"/>
          <w:szCs w:val="28"/>
          <w:lang w:val="uk-UA"/>
        </w:rPr>
        <w:t>мешканців</w:t>
      </w:r>
      <w:proofErr w:type="spellEnd"/>
      <w:r>
        <w:rPr>
          <w:rFonts w:ascii="Times New Roman CYR" w:eastAsia="Calibri" w:hAnsi="Times New Roman CYR" w:cs="Times New Roman CYR"/>
          <w:sz w:val="28"/>
          <w:szCs w:val="28"/>
          <w:lang w:val="uk-UA"/>
        </w:rPr>
        <w:t xml:space="preserve"> Півночі та Півдня США</w:t>
      </w:r>
      <w:r w:rsidRPr="002F4E79">
        <w:rPr>
          <w:rFonts w:ascii="Times New Roman CYR" w:eastAsia="Calibri" w:hAnsi="Times New Roman CYR" w:cs="Times New Roman CYR"/>
          <w:sz w:val="28"/>
          <w:szCs w:val="28"/>
          <w:lang w:val="uk-UA"/>
        </w:rPr>
        <w:t xml:space="preserve">. Вибірка інформантів була структурована за такими параметрами: </w:t>
      </w:r>
      <w:r>
        <w:rPr>
          <w:rFonts w:ascii="Times New Roman CYR" w:hAnsi="Times New Roman CYR" w:cs="Times New Roman CYR"/>
          <w:sz w:val="28"/>
          <w:szCs w:val="28"/>
          <w:lang w:val="uk-UA"/>
        </w:rPr>
        <w:t xml:space="preserve">1) </w:t>
      </w:r>
      <w:proofErr w:type="spellStart"/>
      <w:r>
        <w:rPr>
          <w:rFonts w:ascii="Times New Roman CYR" w:hAnsi="Times New Roman CYR" w:cs="Times New Roman CYR"/>
          <w:sz w:val="28"/>
          <w:szCs w:val="28"/>
          <w:lang w:val="uk-UA"/>
        </w:rPr>
        <w:t>гендер</w:t>
      </w:r>
      <w:proofErr w:type="spellEnd"/>
      <w:r>
        <w:rPr>
          <w:rFonts w:ascii="Times New Roman CYR" w:hAnsi="Times New Roman CYR" w:cs="Times New Roman CYR"/>
          <w:sz w:val="28"/>
          <w:szCs w:val="28"/>
          <w:lang w:val="uk-UA"/>
        </w:rPr>
        <w:t>: чоловіки, жінки; 2) р</w:t>
      </w:r>
      <w:r>
        <w:rPr>
          <w:rFonts w:ascii="Times New Roman CYR" w:eastAsia="Calibri" w:hAnsi="Times New Roman CYR" w:cs="Times New Roman CYR"/>
          <w:sz w:val="28"/>
          <w:szCs w:val="28"/>
          <w:lang w:val="uk-UA"/>
        </w:rPr>
        <w:t>егіон проживання: північ та південь США.</w:t>
      </w:r>
    </w:p>
    <w:p w:rsidR="006F4365" w:rsidRPr="00E657A1" w:rsidRDefault="006F4365" w:rsidP="006F4365">
      <w:pPr>
        <w:shd w:val="clear" w:color="auto" w:fill="FFFFFF"/>
        <w:spacing w:after="0" w:line="355" w:lineRule="auto"/>
        <w:ind w:firstLine="709"/>
        <w:jc w:val="both"/>
        <w:rPr>
          <w:rFonts w:ascii="Times New Roman CYR" w:eastAsia="Calibri" w:hAnsi="Times New Roman CYR" w:cs="Times New Roman CYR"/>
          <w:sz w:val="28"/>
          <w:szCs w:val="28"/>
          <w:lang w:val="uk-UA"/>
        </w:rPr>
      </w:pPr>
      <w:r w:rsidRPr="00E657A1">
        <w:rPr>
          <w:rFonts w:ascii="Times New Roman CYR" w:eastAsia="Calibri" w:hAnsi="Times New Roman CYR" w:cs="Times New Roman CYR"/>
          <w:sz w:val="28"/>
          <w:szCs w:val="28"/>
          <w:lang w:val="uk-UA"/>
        </w:rPr>
        <w:t xml:space="preserve">Підбір фактичного матеріалу дослідження проводився  на основі усних (озвучених) текстів </w:t>
      </w:r>
      <w:r>
        <w:rPr>
          <w:rFonts w:ascii="Times New Roman CYR" w:hAnsi="Times New Roman CYR" w:cs="Times New Roman CYR"/>
          <w:sz w:val="28"/>
          <w:szCs w:val="28"/>
          <w:lang w:val="uk-UA"/>
        </w:rPr>
        <w:t xml:space="preserve">американських тинейджерів у </w:t>
      </w:r>
      <w:r>
        <w:rPr>
          <w:rFonts w:ascii="Times New Roman CYR" w:hAnsi="Times New Roman CYR" w:cs="Times New Roman CYR"/>
          <w:sz w:val="28"/>
          <w:szCs w:val="28"/>
          <w:lang w:val="en-US"/>
        </w:rPr>
        <w:t>YouTube</w:t>
      </w:r>
      <w:r w:rsidRPr="00E657A1">
        <w:rPr>
          <w:rFonts w:ascii="Times New Roman CYR" w:eastAsia="Calibri" w:hAnsi="Times New Roman CYR" w:cs="Times New Roman CYR"/>
          <w:sz w:val="28"/>
          <w:szCs w:val="28"/>
          <w:lang w:val="uk-UA"/>
        </w:rPr>
        <w:t xml:space="preserve"> </w:t>
      </w:r>
      <w:r>
        <w:rPr>
          <w:rFonts w:ascii="Times New Roman CYR" w:hAnsi="Times New Roman CYR" w:cs="Times New Roman CYR"/>
          <w:sz w:val="28"/>
          <w:szCs w:val="28"/>
          <w:lang w:val="uk-UA"/>
        </w:rPr>
        <w:t>з 2020</w:t>
      </w:r>
      <w:r w:rsidRPr="00E657A1">
        <w:rPr>
          <w:rFonts w:ascii="Times New Roman CYR" w:eastAsia="Calibri" w:hAnsi="Times New Roman CYR" w:cs="Times New Roman CYR"/>
          <w:sz w:val="28"/>
          <w:szCs w:val="28"/>
          <w:lang w:val="uk-UA"/>
        </w:rPr>
        <w:t xml:space="preserve"> по </w:t>
      </w:r>
      <w:r>
        <w:rPr>
          <w:rFonts w:ascii="Times New Roman CYR" w:hAnsi="Times New Roman CYR" w:cs="Times New Roman CYR"/>
          <w:sz w:val="28"/>
          <w:szCs w:val="28"/>
          <w:lang w:val="uk-UA"/>
        </w:rPr>
        <w:t>2023</w:t>
      </w:r>
      <w:r w:rsidRPr="00E657A1">
        <w:rPr>
          <w:rFonts w:ascii="Times New Roman CYR" w:eastAsia="Calibri" w:hAnsi="Times New Roman CYR" w:cs="Times New Roman CYR"/>
          <w:sz w:val="28"/>
          <w:szCs w:val="28"/>
          <w:lang w:val="uk-UA"/>
        </w:rPr>
        <w:t xml:space="preserve"> роки. Загалом було проаналізовано</w:t>
      </w:r>
      <w:r>
        <w:rPr>
          <w:rFonts w:ascii="Times New Roman CYR" w:hAnsi="Times New Roman CYR" w:cs="Times New Roman CYR"/>
          <w:sz w:val="28"/>
          <w:szCs w:val="28"/>
          <w:lang w:val="uk-UA"/>
        </w:rPr>
        <w:t xml:space="preserve"> 16 виступів</w:t>
      </w:r>
      <w:r w:rsidRPr="00E657A1">
        <w:rPr>
          <w:rFonts w:ascii="Times New Roman CYR" w:hAnsi="Times New Roman CYR" w:cs="Times New Roman CYR"/>
          <w:sz w:val="28"/>
          <w:szCs w:val="28"/>
          <w:lang w:val="uk-UA"/>
        </w:rPr>
        <w:t>.</w:t>
      </w:r>
    </w:p>
    <w:p w:rsidR="00F31615" w:rsidRPr="007D140F" w:rsidRDefault="006F4365" w:rsidP="00F31615">
      <w:pPr>
        <w:shd w:val="clear" w:color="auto" w:fill="FFFFFF"/>
        <w:spacing w:after="0" w:line="355" w:lineRule="auto"/>
        <w:ind w:firstLine="709"/>
        <w:jc w:val="both"/>
        <w:rPr>
          <w:rFonts w:ascii="Times New Roman CYR" w:eastAsia="Calibri" w:hAnsi="Times New Roman CYR" w:cs="Times New Roman CYR"/>
          <w:iCs/>
          <w:sz w:val="28"/>
          <w:szCs w:val="28"/>
          <w:lang w:val="uk-UA"/>
        </w:rPr>
      </w:pPr>
      <w:r w:rsidRPr="00753C27">
        <w:rPr>
          <w:rFonts w:ascii="Times New Roman CYR" w:eastAsia="Calibri" w:hAnsi="Times New Roman CYR" w:cs="Times New Roman CYR"/>
          <w:iCs/>
          <w:sz w:val="28"/>
          <w:szCs w:val="28"/>
          <w:lang w:val="uk-UA"/>
        </w:rPr>
        <w:t xml:space="preserve">Загальна тривалість </w:t>
      </w:r>
      <w:proofErr w:type="spellStart"/>
      <w:r w:rsidRPr="00753C27">
        <w:rPr>
          <w:rFonts w:ascii="Times New Roman CYR" w:eastAsia="Calibri" w:hAnsi="Times New Roman CYR" w:cs="Times New Roman CYR"/>
          <w:iCs/>
          <w:sz w:val="28"/>
          <w:szCs w:val="28"/>
          <w:lang w:val="uk-UA"/>
        </w:rPr>
        <w:t>аудіозаписів</w:t>
      </w:r>
      <w:proofErr w:type="spellEnd"/>
      <w:r w:rsidRPr="00753C27">
        <w:rPr>
          <w:rFonts w:ascii="Times New Roman CYR" w:eastAsia="Calibri" w:hAnsi="Times New Roman CYR" w:cs="Times New Roman CYR"/>
          <w:iCs/>
          <w:sz w:val="28"/>
          <w:szCs w:val="28"/>
          <w:lang w:val="uk-UA"/>
        </w:rPr>
        <w:t xml:space="preserve"> </w:t>
      </w:r>
      <w:r>
        <w:rPr>
          <w:rFonts w:ascii="Times New Roman CYR" w:eastAsia="Calibri" w:hAnsi="Times New Roman CYR" w:cs="Times New Roman CYR"/>
          <w:iCs/>
          <w:sz w:val="28"/>
          <w:szCs w:val="28"/>
          <w:lang w:val="uk-UA"/>
        </w:rPr>
        <w:t xml:space="preserve">склала </w:t>
      </w:r>
      <w:r w:rsidRPr="00E657A1">
        <w:rPr>
          <w:rFonts w:ascii="Times New Roman CYR" w:hAnsi="Times New Roman CYR" w:cs="Times New Roman CYR"/>
          <w:iCs/>
          <w:sz w:val="28"/>
          <w:szCs w:val="28"/>
          <w:lang w:val="uk-UA"/>
        </w:rPr>
        <w:t>37</w:t>
      </w:r>
      <w:r>
        <w:rPr>
          <w:rFonts w:ascii="Times New Roman CYR" w:hAnsi="Times New Roman CYR" w:cs="Times New Roman CYR"/>
          <w:iCs/>
          <w:sz w:val="28"/>
          <w:szCs w:val="28"/>
          <w:lang w:val="uk-UA"/>
        </w:rPr>
        <w:t xml:space="preserve"> хвилин</w:t>
      </w:r>
      <w:r w:rsidRPr="00753C27">
        <w:rPr>
          <w:rFonts w:ascii="Times New Roman CYR" w:eastAsia="Calibri" w:hAnsi="Times New Roman CYR" w:cs="Times New Roman CYR"/>
          <w:iCs/>
          <w:sz w:val="28"/>
          <w:szCs w:val="28"/>
          <w:lang w:val="uk-UA"/>
        </w:rPr>
        <w:t>.</w:t>
      </w:r>
      <w:r>
        <w:rPr>
          <w:rFonts w:ascii="Times New Roman CYR" w:eastAsia="Calibri" w:hAnsi="Times New Roman CYR" w:cs="Times New Roman CYR"/>
          <w:iCs/>
          <w:sz w:val="28"/>
          <w:szCs w:val="28"/>
          <w:lang w:val="uk-UA"/>
        </w:rPr>
        <w:t xml:space="preserve"> Вузький корпус дослідження склав</w:t>
      </w:r>
      <w:r w:rsidRPr="00E657A1">
        <w:rPr>
          <w:rFonts w:ascii="Times New Roman CYR" w:hAnsi="Times New Roman CYR" w:cs="Times New Roman CYR"/>
          <w:iCs/>
          <w:sz w:val="28"/>
          <w:szCs w:val="28"/>
          <w:lang w:val="uk-UA"/>
        </w:rPr>
        <w:t xml:space="preserve"> 12 </w:t>
      </w:r>
      <w:r>
        <w:rPr>
          <w:rFonts w:ascii="Times New Roman CYR" w:eastAsia="Calibri" w:hAnsi="Times New Roman CYR" w:cs="Times New Roman CYR"/>
          <w:iCs/>
          <w:sz w:val="28"/>
          <w:szCs w:val="28"/>
          <w:lang w:val="uk-UA"/>
        </w:rPr>
        <w:t>хвилин.</w:t>
      </w:r>
    </w:p>
    <w:p w:rsidR="006F4365" w:rsidRDefault="00CE1F8E" w:rsidP="00F31615">
      <w:pPr>
        <w:shd w:val="clear" w:color="auto" w:fill="FFFFFF"/>
        <w:spacing w:after="0" w:line="355" w:lineRule="auto"/>
        <w:ind w:firstLine="709"/>
        <w:jc w:val="both"/>
        <w:rPr>
          <w:rFonts w:ascii="Times New Roman CYR" w:eastAsia="Calibri" w:hAnsi="Times New Roman CYR" w:cs="Times New Roman CYR"/>
          <w:iCs/>
          <w:sz w:val="28"/>
          <w:szCs w:val="28"/>
          <w:lang w:val="uk-UA"/>
        </w:rPr>
      </w:pPr>
      <w:r w:rsidRPr="00CE1F8E">
        <w:rPr>
          <w:rFonts w:ascii="Times New Roman CYR" w:eastAsia="Calibri" w:hAnsi="Times New Roman CYR" w:cs="Times New Roman CYR"/>
          <w:iCs/>
          <w:sz w:val="28"/>
          <w:szCs w:val="28"/>
          <w:lang w:val="uk-UA"/>
        </w:rPr>
        <w:t>У дослідженні використано комплексну методику аналізу та обробки мовного матеріалу</w:t>
      </w:r>
      <w:r>
        <w:rPr>
          <w:rFonts w:ascii="Times New Roman CYR" w:eastAsia="Calibri" w:hAnsi="Times New Roman CYR" w:cs="Times New Roman CYR"/>
          <w:iCs/>
          <w:sz w:val="28"/>
          <w:szCs w:val="28"/>
          <w:lang w:val="uk-UA"/>
        </w:rPr>
        <w:t>.</w:t>
      </w:r>
    </w:p>
    <w:p w:rsidR="00CE1F8E" w:rsidRPr="00CE1F8E" w:rsidRDefault="00CE1F8E" w:rsidP="00F31615">
      <w:pPr>
        <w:pStyle w:val="a3"/>
        <w:ind w:firstLine="708"/>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b/>
          <w:bCs/>
          <w:iCs/>
          <w:sz w:val="28"/>
          <w:szCs w:val="28"/>
          <w:lang w:val="uk-UA" w:eastAsia="en-US"/>
        </w:rPr>
        <w:t>Описовий метод:</w:t>
      </w:r>
      <w:r w:rsidRPr="00CE1F8E">
        <w:rPr>
          <w:rFonts w:ascii="Times New Roman CYR" w:eastAsia="Calibri" w:hAnsi="Times New Roman CYR" w:cs="Times New Roman CYR"/>
          <w:iCs/>
          <w:sz w:val="28"/>
          <w:szCs w:val="28"/>
          <w:lang w:val="uk-UA" w:eastAsia="en-US"/>
        </w:rPr>
        <w:t xml:space="preserve"> Цей метод дозволяє визначити характеристики інформаційних джерел та отримати загальне уявлення про фонетичні особливості. Використання описового методу допомагає встановити основні аспекти дослідження.</w:t>
      </w:r>
    </w:p>
    <w:p w:rsidR="00CE1F8E" w:rsidRPr="00CE1F8E" w:rsidRDefault="00CE1F8E" w:rsidP="00F31615">
      <w:pPr>
        <w:pStyle w:val="a3"/>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b/>
          <w:bCs/>
          <w:iCs/>
          <w:sz w:val="28"/>
          <w:szCs w:val="28"/>
          <w:lang w:val="uk-UA" w:eastAsia="en-US"/>
        </w:rPr>
        <w:t>Метод спостереження за емпіричним матеріалом:</w:t>
      </w:r>
      <w:r w:rsidRPr="00CE1F8E">
        <w:rPr>
          <w:rFonts w:ascii="Times New Roman CYR" w:eastAsia="Calibri" w:hAnsi="Times New Roman CYR" w:cs="Times New Roman CYR"/>
          <w:iCs/>
          <w:sz w:val="28"/>
          <w:szCs w:val="28"/>
          <w:lang w:val="uk-UA" w:eastAsia="en-US"/>
        </w:rPr>
        <w:t xml:space="preserve"> Спостереження за реальним мовленням інформантів є ключовим для збору конкретних даних та виявлення закономірностей у фонетичних явищах.</w:t>
      </w:r>
    </w:p>
    <w:p w:rsidR="00CE1F8E" w:rsidRPr="00CE1F8E" w:rsidRDefault="00CE1F8E" w:rsidP="00F31615">
      <w:pPr>
        <w:pStyle w:val="a3"/>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b/>
          <w:bCs/>
          <w:iCs/>
          <w:sz w:val="28"/>
          <w:szCs w:val="28"/>
          <w:lang w:val="uk-UA" w:eastAsia="en-US"/>
        </w:rPr>
        <w:t>Аналіз та індуктивне узагальнення:</w:t>
      </w:r>
      <w:r w:rsidRPr="00CE1F8E">
        <w:rPr>
          <w:rFonts w:ascii="Times New Roman CYR" w:eastAsia="Calibri" w:hAnsi="Times New Roman CYR" w:cs="Times New Roman CYR"/>
          <w:iCs/>
          <w:sz w:val="28"/>
          <w:szCs w:val="28"/>
          <w:lang w:val="uk-UA" w:eastAsia="en-US"/>
        </w:rPr>
        <w:t xml:space="preserve"> Ці методи використовуються для аналітичної реконструкції фактів мовлення, визначення зв'язків та закономірностей на основі отриманих даних.</w:t>
      </w:r>
    </w:p>
    <w:p w:rsidR="00CE1F8E" w:rsidRPr="00CE1F8E" w:rsidRDefault="00CE1F8E" w:rsidP="00F31615">
      <w:pPr>
        <w:pStyle w:val="a3"/>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b/>
          <w:bCs/>
          <w:iCs/>
          <w:sz w:val="28"/>
          <w:szCs w:val="28"/>
          <w:lang w:val="uk-UA" w:eastAsia="en-US"/>
        </w:rPr>
        <w:t>Аудиторський аналіз:</w:t>
      </w:r>
      <w:r w:rsidRPr="00CE1F8E">
        <w:rPr>
          <w:rFonts w:ascii="Times New Roman CYR" w:eastAsia="Calibri" w:hAnsi="Times New Roman CYR" w:cs="Times New Roman CYR"/>
          <w:iCs/>
          <w:sz w:val="28"/>
          <w:szCs w:val="28"/>
          <w:lang w:val="uk-UA" w:eastAsia="en-US"/>
        </w:rPr>
        <w:t xml:space="preserve"> Цей метод дозволяє ідентифікувати та інтерпретувати фонетичні дані, отримані в ході спостереження. Використання цього методу покращує якість інтерпретації даних.</w:t>
      </w:r>
    </w:p>
    <w:p w:rsidR="00CE1F8E" w:rsidRPr="00CE1F8E" w:rsidRDefault="00CE1F8E" w:rsidP="00F31615">
      <w:pPr>
        <w:pStyle w:val="a3"/>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b/>
          <w:bCs/>
          <w:iCs/>
          <w:sz w:val="28"/>
          <w:szCs w:val="28"/>
          <w:lang w:val="uk-UA" w:eastAsia="en-US"/>
        </w:rPr>
        <w:t>Метод інтонування:</w:t>
      </w:r>
      <w:r w:rsidRPr="00CE1F8E">
        <w:rPr>
          <w:rFonts w:ascii="Times New Roman CYR" w:eastAsia="Calibri" w:hAnsi="Times New Roman CYR" w:cs="Times New Roman CYR"/>
          <w:iCs/>
          <w:sz w:val="28"/>
          <w:szCs w:val="28"/>
          <w:lang w:val="uk-UA" w:eastAsia="en-US"/>
        </w:rPr>
        <w:t xml:space="preserve"> Використовується для графічного відображення </w:t>
      </w:r>
      <w:r w:rsidRPr="00CE1F8E">
        <w:rPr>
          <w:rFonts w:ascii="Times New Roman CYR" w:eastAsia="Calibri" w:hAnsi="Times New Roman CYR" w:cs="Times New Roman CYR"/>
          <w:iCs/>
          <w:sz w:val="28"/>
          <w:szCs w:val="28"/>
          <w:lang w:val="uk-UA" w:eastAsia="en-US"/>
        </w:rPr>
        <w:lastRenderedPageBreak/>
        <w:t>мовлення інформантів, що дозволяє більш детально вивчати інтонаційні особливості та їх роль у спілкуванні.</w:t>
      </w:r>
    </w:p>
    <w:p w:rsidR="00CE1F8E" w:rsidRPr="00CE1F8E" w:rsidRDefault="00CE1F8E" w:rsidP="00F31615">
      <w:pPr>
        <w:pStyle w:val="a3"/>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b/>
          <w:bCs/>
          <w:iCs/>
          <w:sz w:val="28"/>
          <w:szCs w:val="28"/>
          <w:lang w:val="uk-UA" w:eastAsia="en-US"/>
        </w:rPr>
        <w:t>Комп'ютерний аналіз:</w:t>
      </w:r>
      <w:r w:rsidRPr="00CE1F8E">
        <w:rPr>
          <w:rFonts w:ascii="Times New Roman CYR" w:eastAsia="Calibri" w:hAnsi="Times New Roman CYR" w:cs="Times New Roman CYR"/>
          <w:iCs/>
          <w:sz w:val="28"/>
          <w:szCs w:val="28"/>
          <w:lang w:val="uk-UA" w:eastAsia="en-US"/>
        </w:rPr>
        <w:t xml:space="preserve"> Застосовується для об'єктивного опису фізичних характеристик мовлення та підтвердження результатів аудиторського аналізу. Цей метод надає об'єктивні дані та можливість кількісного аналізу.</w:t>
      </w:r>
    </w:p>
    <w:p w:rsidR="00CE1F8E" w:rsidRDefault="00CE1F8E" w:rsidP="00F31615">
      <w:pPr>
        <w:pStyle w:val="a3"/>
        <w:rPr>
          <w:rFonts w:ascii="Times New Roman CYR" w:eastAsia="Calibri" w:hAnsi="Times New Roman CYR" w:cs="Times New Roman CYR"/>
          <w:iCs/>
          <w:sz w:val="28"/>
          <w:szCs w:val="28"/>
          <w:lang w:val="uk-UA" w:eastAsia="en-US"/>
        </w:rPr>
      </w:pPr>
      <w:r w:rsidRPr="00CE1F8E">
        <w:rPr>
          <w:rFonts w:ascii="Times New Roman CYR" w:eastAsia="Calibri" w:hAnsi="Times New Roman CYR" w:cs="Times New Roman CYR"/>
          <w:iCs/>
          <w:sz w:val="28"/>
          <w:szCs w:val="28"/>
          <w:lang w:val="uk-UA" w:eastAsia="en-US"/>
        </w:rPr>
        <w:t>Загалом, використання такого різноманіття методів у вашому дослідженні обґрунтовано та сприяє глибшому розумінню фонетичних особливостей мовлення та досягненню поставлених цілей.</w:t>
      </w:r>
    </w:p>
    <w:p w:rsidR="00CE1F8E" w:rsidRDefault="00CE1F8E" w:rsidP="00F31615">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 xml:space="preserve">Першим етапом дослідження виступав  перцептивний (аудиторський) аналіз. 6 аудиторів (магістрів факультету </w:t>
      </w:r>
      <w:proofErr w:type="spellStart"/>
      <w:r>
        <w:rPr>
          <w:rFonts w:ascii="Times New Roman CYR" w:eastAsia="Calibri" w:hAnsi="Times New Roman CYR" w:cs="Times New Roman CYR"/>
          <w:iCs/>
          <w:sz w:val="28"/>
          <w:szCs w:val="28"/>
          <w:lang w:val="uk-UA" w:eastAsia="en-US"/>
        </w:rPr>
        <w:t>романо-германської</w:t>
      </w:r>
      <w:proofErr w:type="spellEnd"/>
      <w:r>
        <w:rPr>
          <w:rFonts w:ascii="Times New Roman CYR" w:eastAsia="Calibri" w:hAnsi="Times New Roman CYR" w:cs="Times New Roman CYR"/>
          <w:iCs/>
          <w:sz w:val="28"/>
          <w:szCs w:val="28"/>
          <w:lang w:val="uk-UA" w:eastAsia="en-US"/>
        </w:rPr>
        <w:t xml:space="preserve"> філології) прослуховували мовленнєві фрагменти, визначали кількість синтагм у фразах, а також інтонаційне оформлення синтагм, а саме тип шкали та ядрового тону, які використовують інформанти.</w:t>
      </w:r>
    </w:p>
    <w:p w:rsidR="00CE1F8E" w:rsidRDefault="00CE1F8E" w:rsidP="00F31615">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Другий етап аудиторського аналізу полягав у визначенні: 1) тонального діапазону синтагм; 2) швидкості мовленні тинейджерів</w:t>
      </w:r>
      <w:r w:rsidR="00F31615">
        <w:rPr>
          <w:rFonts w:ascii="Times New Roman CYR" w:eastAsia="Calibri" w:hAnsi="Times New Roman CYR" w:cs="Times New Roman CYR"/>
          <w:iCs/>
          <w:sz w:val="28"/>
          <w:szCs w:val="28"/>
          <w:lang w:val="uk-UA" w:eastAsia="en-US"/>
        </w:rPr>
        <w:t xml:space="preserve"> (</w:t>
      </w:r>
      <w:r w:rsidR="007D140F">
        <w:rPr>
          <w:rFonts w:ascii="Times New Roman CYR" w:eastAsia="Calibri" w:hAnsi="Times New Roman CYR" w:cs="Times New Roman CYR"/>
          <w:iCs/>
          <w:sz w:val="28"/>
          <w:szCs w:val="28"/>
          <w:lang w:val="uk-UA" w:eastAsia="en-US"/>
        </w:rPr>
        <w:t>швидко, нормально, повільно); 3) гучність (голосно, середньо, тихо).</w:t>
      </w:r>
    </w:p>
    <w:p w:rsidR="00A947EE" w:rsidRDefault="00A947EE" w:rsidP="00F31615">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 xml:space="preserve">Параметр гучності ми досліджували у роботі, оскільки він залежить </w:t>
      </w:r>
      <w:r w:rsidR="007D140F">
        <w:rPr>
          <w:rFonts w:ascii="Times New Roman CYR" w:eastAsia="Calibri" w:hAnsi="Times New Roman CYR" w:cs="Times New Roman CYR"/>
          <w:iCs/>
          <w:sz w:val="28"/>
          <w:szCs w:val="28"/>
          <w:lang w:val="uk-UA" w:eastAsia="en-US"/>
        </w:rPr>
        <w:t xml:space="preserve">не тільки від емоційної складової, а й від </w:t>
      </w:r>
      <w:r>
        <w:rPr>
          <w:rFonts w:ascii="Times New Roman CYR" w:eastAsia="Calibri" w:hAnsi="Times New Roman CYR" w:cs="Times New Roman CYR"/>
          <w:iCs/>
          <w:sz w:val="28"/>
          <w:szCs w:val="28"/>
          <w:lang w:val="uk-UA" w:eastAsia="en-US"/>
        </w:rPr>
        <w:t>ж від гендерної чи регіональної належності мовців.</w:t>
      </w:r>
    </w:p>
    <w:p w:rsidR="00F31615" w:rsidRPr="00F31615" w:rsidRDefault="00CE1F8E" w:rsidP="00F31615">
      <w:pPr>
        <w:pStyle w:val="a3"/>
        <w:rPr>
          <w:rFonts w:ascii="Times New Roman CYR" w:eastAsia="Calibri" w:hAnsi="Times New Roman CYR" w:cs="Times New Roman CYR"/>
          <w:iCs/>
          <w:sz w:val="28"/>
          <w:szCs w:val="28"/>
          <w:lang w:eastAsia="en-US"/>
        </w:rPr>
      </w:pPr>
      <w:r>
        <w:rPr>
          <w:rFonts w:ascii="Times New Roman CYR" w:eastAsia="Calibri" w:hAnsi="Times New Roman CYR" w:cs="Times New Roman CYR"/>
          <w:iCs/>
          <w:sz w:val="28"/>
          <w:szCs w:val="28"/>
          <w:lang w:val="uk-UA" w:eastAsia="en-US"/>
        </w:rPr>
        <w:t>Усі отримані дані перцепт</w:t>
      </w:r>
      <w:r w:rsidR="00A947EE">
        <w:rPr>
          <w:rFonts w:ascii="Times New Roman CYR" w:eastAsia="Calibri" w:hAnsi="Times New Roman CYR" w:cs="Times New Roman CYR"/>
          <w:iCs/>
          <w:sz w:val="28"/>
          <w:szCs w:val="28"/>
          <w:lang w:val="uk-UA" w:eastAsia="en-US"/>
        </w:rPr>
        <w:t>ивного аналізу узагальнено у таблицях та детально описано та інтерпретовано.</w:t>
      </w:r>
    </w:p>
    <w:p w:rsidR="00A947EE" w:rsidRPr="00F31615" w:rsidRDefault="00A947EE" w:rsidP="00F31615">
      <w:pPr>
        <w:pStyle w:val="a3"/>
        <w:rPr>
          <w:rFonts w:ascii="Times New Roman CYR" w:eastAsia="Calibri" w:hAnsi="Times New Roman CYR" w:cs="Times New Roman CYR"/>
          <w:iCs/>
          <w:sz w:val="28"/>
          <w:szCs w:val="28"/>
          <w:lang w:val="uk-UA" w:eastAsia="en-US"/>
        </w:rPr>
      </w:pPr>
      <w:r w:rsidRPr="00B40383">
        <w:rPr>
          <w:rFonts w:ascii="Times New Roman CYR" w:hAnsi="Times New Roman CYR" w:cs="Times New Roman CYR"/>
          <w:sz w:val="28"/>
          <w:szCs w:val="28"/>
          <w:lang w:val="uk-UA"/>
        </w:rPr>
        <w:t>Інструментальний аналіз проведено з використанням програм</w:t>
      </w:r>
      <w:r>
        <w:rPr>
          <w:rFonts w:ascii="Times New Roman CYR" w:hAnsi="Times New Roman CYR" w:cs="Times New Roman CYR"/>
          <w:sz w:val="28"/>
          <w:szCs w:val="28"/>
          <w:lang w:val="uk-UA"/>
        </w:rPr>
        <w:t>и</w:t>
      </w:r>
      <w:r w:rsidRPr="00B40383">
        <w:rPr>
          <w:rFonts w:ascii="Times New Roman CYR" w:hAnsi="Times New Roman CYR" w:cs="Times New Roman CYR"/>
          <w:sz w:val="28"/>
          <w:szCs w:val="28"/>
          <w:lang w:val="uk-UA"/>
        </w:rPr>
        <w:t xml:space="preserve"> </w:t>
      </w:r>
      <w:r w:rsidRPr="00E12A73">
        <w:rPr>
          <w:rFonts w:ascii="Times New Roman CYR" w:hAnsi="Times New Roman CYR" w:cs="Times New Roman CYR"/>
          <w:sz w:val="28"/>
          <w:szCs w:val="28"/>
          <w:lang w:val="uk-UA"/>
        </w:rPr>
        <w:t>P</w:t>
      </w:r>
      <w:r>
        <w:rPr>
          <w:rFonts w:ascii="Times New Roman CYR" w:hAnsi="Times New Roman CYR" w:cs="Times New Roman CYR"/>
          <w:sz w:val="28"/>
          <w:szCs w:val="28"/>
          <w:lang w:val="en-US"/>
        </w:rPr>
        <w:t>RAAT</w:t>
      </w:r>
      <w:r w:rsidRPr="00E12A73">
        <w:rPr>
          <w:rFonts w:ascii="Times New Roman CYR" w:hAnsi="Times New Roman CYR" w:cs="Times New Roman CYR"/>
          <w:sz w:val="28"/>
          <w:szCs w:val="28"/>
          <w:lang w:val="uk-UA"/>
        </w:rPr>
        <w:t>.</w:t>
      </w:r>
    </w:p>
    <w:p w:rsidR="00A947EE" w:rsidRPr="00181C6A" w:rsidRDefault="00A947EE" w:rsidP="00A947EE">
      <w:pPr>
        <w:shd w:val="clear" w:color="auto" w:fill="FFFFFF"/>
        <w:spacing w:after="0"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У</w:t>
      </w:r>
      <w:r w:rsidRPr="00150D89">
        <w:rPr>
          <w:rFonts w:ascii="Times New Roman CYR" w:hAnsi="Times New Roman CYR" w:cs="Times New Roman CYR"/>
          <w:sz w:val="28"/>
          <w:szCs w:val="28"/>
          <w:lang w:val="uk-UA"/>
        </w:rPr>
        <w:t xml:space="preserve"> ході </w:t>
      </w:r>
      <w:r>
        <w:rPr>
          <w:rFonts w:ascii="Times New Roman CYR" w:hAnsi="Times New Roman CYR" w:cs="Times New Roman CYR"/>
          <w:sz w:val="28"/>
          <w:szCs w:val="28"/>
          <w:lang w:val="uk-UA"/>
        </w:rPr>
        <w:t>інструментального аналізу отримано</w:t>
      </w:r>
      <w:r w:rsidRPr="00150D89">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 xml:space="preserve">такі </w:t>
      </w:r>
      <w:r w:rsidRPr="00150D89">
        <w:rPr>
          <w:rFonts w:ascii="Times New Roman CYR" w:hAnsi="Times New Roman CYR" w:cs="Times New Roman CYR"/>
          <w:sz w:val="28"/>
          <w:szCs w:val="28"/>
          <w:lang w:val="uk-UA"/>
        </w:rPr>
        <w:t>дані:</w:t>
      </w:r>
    </w:p>
    <w:p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мінімальне значення рівня ЧОТ в синтагмі (в Гц);</w:t>
      </w:r>
    </w:p>
    <w:p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максимальне значення рівня ЧОТ в синтагмі (в Гц);</w:t>
      </w:r>
    </w:p>
    <w:p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середнє значення рівня ЧОТ в синтагмі (в Гц);</w:t>
      </w:r>
    </w:p>
    <w:p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 xml:space="preserve">значення ширини тонального діапазону синтагми (в </w:t>
      </w:r>
      <w:proofErr w:type="spellStart"/>
      <w:r w:rsidRPr="001B6124">
        <w:rPr>
          <w:rFonts w:ascii="Times New Roman CYR" w:hAnsi="Times New Roman CYR" w:cs="Times New Roman CYR"/>
          <w:sz w:val="28"/>
          <w:szCs w:val="28"/>
          <w:lang w:val="uk-UA"/>
        </w:rPr>
        <w:t>пт</w:t>
      </w:r>
      <w:proofErr w:type="spellEnd"/>
      <w:r w:rsidRPr="001B6124">
        <w:rPr>
          <w:rFonts w:ascii="Times New Roman CYR" w:hAnsi="Times New Roman CYR" w:cs="Times New Roman CYR"/>
          <w:sz w:val="28"/>
          <w:szCs w:val="28"/>
          <w:lang w:val="uk-UA"/>
        </w:rPr>
        <w:t>);</w:t>
      </w:r>
    </w:p>
    <w:p w:rsidR="00A947EE" w:rsidRPr="001B6124" w:rsidRDefault="00A947EE"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t xml:space="preserve">значення тривалості синтагми (в </w:t>
      </w:r>
      <w:proofErr w:type="spellStart"/>
      <w:r w:rsidRPr="001B6124">
        <w:rPr>
          <w:rFonts w:ascii="Times New Roman CYR" w:hAnsi="Times New Roman CYR" w:cs="Times New Roman CYR"/>
          <w:sz w:val="28"/>
          <w:szCs w:val="28"/>
          <w:lang w:val="uk-UA"/>
        </w:rPr>
        <w:t>мс</w:t>
      </w:r>
      <w:proofErr w:type="spellEnd"/>
      <w:r w:rsidRPr="001B6124">
        <w:rPr>
          <w:rFonts w:ascii="Times New Roman CYR" w:hAnsi="Times New Roman CYR" w:cs="Times New Roman CYR"/>
          <w:sz w:val="28"/>
          <w:szCs w:val="28"/>
          <w:lang w:val="uk-UA"/>
        </w:rPr>
        <w:t>);</w:t>
      </w:r>
    </w:p>
    <w:p w:rsidR="00A947EE" w:rsidRPr="001B6124" w:rsidRDefault="007D140F" w:rsidP="001B6124">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sidRPr="001B6124">
        <w:rPr>
          <w:rFonts w:ascii="Times New Roman CYR" w:hAnsi="Times New Roman CYR" w:cs="Times New Roman CYR"/>
          <w:sz w:val="28"/>
          <w:szCs w:val="28"/>
          <w:lang w:val="uk-UA"/>
        </w:rPr>
        <w:lastRenderedPageBreak/>
        <w:t xml:space="preserve">значення тривалості пауз (в </w:t>
      </w:r>
      <w:proofErr w:type="spellStart"/>
      <w:r w:rsidRPr="001B6124">
        <w:rPr>
          <w:rFonts w:ascii="Times New Roman CYR" w:hAnsi="Times New Roman CYR" w:cs="Times New Roman CYR"/>
          <w:sz w:val="28"/>
          <w:szCs w:val="28"/>
          <w:lang w:val="uk-UA"/>
        </w:rPr>
        <w:t>мс</w:t>
      </w:r>
      <w:proofErr w:type="spellEnd"/>
      <w:r w:rsidRPr="001B6124">
        <w:rPr>
          <w:rFonts w:ascii="Times New Roman CYR" w:hAnsi="Times New Roman CYR" w:cs="Times New Roman CYR"/>
          <w:sz w:val="28"/>
          <w:szCs w:val="28"/>
          <w:lang w:val="uk-UA"/>
        </w:rPr>
        <w:t>);</w:t>
      </w:r>
    </w:p>
    <w:p w:rsidR="007D140F" w:rsidRDefault="001B6124" w:rsidP="00A947EE">
      <w:pPr>
        <w:pStyle w:val="a8"/>
        <w:numPr>
          <w:ilvl w:val="0"/>
          <w:numId w:val="3"/>
        </w:numPr>
        <w:shd w:val="clear" w:color="auto" w:fill="FFFFFF"/>
        <w:spacing w:after="0" w:line="360" w:lineRule="auto"/>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д</w:t>
      </w:r>
      <w:r w:rsidRPr="001B6124">
        <w:rPr>
          <w:rFonts w:ascii="Times New Roman CYR" w:hAnsi="Times New Roman CYR" w:cs="Times New Roman CYR"/>
          <w:sz w:val="28"/>
          <w:szCs w:val="28"/>
          <w:lang w:val="uk-UA"/>
        </w:rPr>
        <w:t>іапазон інте</w:t>
      </w:r>
      <w:r w:rsidR="00EB13B8">
        <w:rPr>
          <w:rFonts w:ascii="Times New Roman CYR" w:hAnsi="Times New Roman CYR" w:cs="Times New Roman CYR"/>
          <w:sz w:val="28"/>
          <w:szCs w:val="28"/>
          <w:lang w:val="uk-UA"/>
        </w:rPr>
        <w:t>н</w:t>
      </w:r>
      <w:r w:rsidRPr="001B6124">
        <w:rPr>
          <w:rFonts w:ascii="Times New Roman CYR" w:hAnsi="Times New Roman CYR" w:cs="Times New Roman CYR"/>
          <w:sz w:val="28"/>
          <w:szCs w:val="28"/>
          <w:lang w:val="uk-UA"/>
        </w:rPr>
        <w:t>си</w:t>
      </w:r>
      <w:r w:rsidR="00EB13B8">
        <w:rPr>
          <w:rFonts w:ascii="Times New Roman CYR" w:hAnsi="Times New Roman CYR" w:cs="Times New Roman CYR"/>
          <w:sz w:val="28"/>
          <w:szCs w:val="28"/>
          <w:lang w:val="uk-UA"/>
        </w:rPr>
        <w:t>в</w:t>
      </w:r>
      <w:r w:rsidRPr="001B6124">
        <w:rPr>
          <w:rFonts w:ascii="Times New Roman CYR" w:hAnsi="Times New Roman CYR" w:cs="Times New Roman CYR"/>
          <w:sz w:val="28"/>
          <w:szCs w:val="28"/>
          <w:lang w:val="uk-UA"/>
        </w:rPr>
        <w:t>ності у синтагмі (дБ)</w:t>
      </w:r>
      <w:r w:rsidR="001458DA">
        <w:rPr>
          <w:rFonts w:ascii="Times New Roman CYR" w:hAnsi="Times New Roman CYR" w:cs="Times New Roman CYR"/>
          <w:sz w:val="28"/>
          <w:szCs w:val="28"/>
          <w:lang w:val="uk-UA"/>
        </w:rPr>
        <w:t>.</w:t>
      </w:r>
    </w:p>
    <w:p w:rsidR="001458DA" w:rsidRPr="001B6124" w:rsidRDefault="001458DA" w:rsidP="001458DA">
      <w:pPr>
        <w:pStyle w:val="a8"/>
        <w:shd w:val="clear" w:color="auto" w:fill="FFFFFF"/>
        <w:spacing w:after="0" w:line="360" w:lineRule="auto"/>
        <w:jc w:val="both"/>
        <w:rPr>
          <w:rFonts w:ascii="Times New Roman CYR" w:hAnsi="Times New Roman CYR" w:cs="Times New Roman CYR"/>
          <w:sz w:val="28"/>
          <w:szCs w:val="28"/>
          <w:lang w:val="uk-UA"/>
        </w:rPr>
      </w:pPr>
    </w:p>
    <w:p w:rsidR="00A947EE" w:rsidRDefault="00A947EE" w:rsidP="00A947EE">
      <w:pPr>
        <w:shd w:val="clear" w:color="auto" w:fill="FFFFFF"/>
        <w:spacing w:line="360" w:lineRule="auto"/>
        <w:ind w:firstLine="709"/>
        <w:jc w:val="both"/>
        <w:rPr>
          <w:rFonts w:ascii="Times New Roman CYR" w:hAnsi="Times New Roman CYR" w:cs="Times New Roman CYR"/>
          <w:sz w:val="28"/>
          <w:szCs w:val="28"/>
          <w:lang w:val="uk-UA"/>
        </w:rPr>
      </w:pPr>
      <w:r>
        <w:rPr>
          <w:rFonts w:ascii="Times New Roman CYR" w:hAnsi="Times New Roman CYR" w:cs="Times New Roman CYR"/>
          <w:sz w:val="28"/>
          <w:szCs w:val="28"/>
          <w:lang w:val="uk-UA"/>
        </w:rPr>
        <w:t>Заключний етап інструментального передбачав</w:t>
      </w:r>
      <w:r w:rsidRPr="00150D89">
        <w:rPr>
          <w:rFonts w:ascii="Times New Roman CYR" w:hAnsi="Times New Roman CYR" w:cs="Times New Roman CYR"/>
          <w:sz w:val="28"/>
          <w:szCs w:val="28"/>
          <w:lang w:val="uk-UA"/>
        </w:rPr>
        <w:t xml:space="preserve"> </w:t>
      </w:r>
      <w:r>
        <w:rPr>
          <w:rFonts w:ascii="Times New Roman CYR" w:hAnsi="Times New Roman CYR" w:cs="Times New Roman CYR"/>
          <w:sz w:val="28"/>
          <w:szCs w:val="28"/>
          <w:lang w:val="uk-UA"/>
        </w:rPr>
        <w:t>дослідження отриманих даних та їх інтерпретування</w:t>
      </w:r>
      <w:r w:rsidRPr="00150D89">
        <w:rPr>
          <w:rFonts w:ascii="Times New Roman CYR" w:hAnsi="Times New Roman CYR" w:cs="Times New Roman CYR"/>
          <w:sz w:val="28"/>
          <w:szCs w:val="28"/>
          <w:lang w:val="uk-UA"/>
        </w:rPr>
        <w:t xml:space="preserve"> з урахуванням всіх факторів, що обум</w:t>
      </w:r>
      <w:r>
        <w:rPr>
          <w:rFonts w:ascii="Times New Roman CYR" w:hAnsi="Times New Roman CYR" w:cs="Times New Roman CYR"/>
          <w:sz w:val="28"/>
          <w:szCs w:val="28"/>
          <w:lang w:val="uk-UA"/>
        </w:rPr>
        <w:t>овлюють варіативність інтонації, а також було встановлено спільні та дистинктивні просодичні ознаки мовлення американських тинейджерів.</w:t>
      </w:r>
    </w:p>
    <w:p w:rsidR="00404EAA" w:rsidRDefault="00404EAA" w:rsidP="001B6124">
      <w:pPr>
        <w:pStyle w:val="a3"/>
        <w:tabs>
          <w:tab w:val="left" w:pos="851"/>
        </w:tabs>
        <w:ind w:firstLine="0"/>
        <w:jc w:val="left"/>
        <w:rPr>
          <w:rFonts w:ascii="Times New Roman" w:hAnsi="Times New Roman" w:cs="Times New Roman"/>
          <w:b/>
          <w:iCs/>
          <w:sz w:val="28"/>
          <w:szCs w:val="28"/>
          <w:lang w:val="uk-UA"/>
        </w:rPr>
      </w:pPr>
    </w:p>
    <w:p w:rsidR="00996B07" w:rsidRDefault="00A67985" w:rsidP="00A67985">
      <w:pPr>
        <w:pStyle w:val="a3"/>
        <w:tabs>
          <w:tab w:val="left" w:pos="851"/>
        </w:tabs>
        <w:ind w:firstLine="0"/>
        <w:jc w:val="left"/>
        <w:rPr>
          <w:rFonts w:ascii="Times New Roman" w:hAnsi="Times New Roman" w:cs="Times New Roman"/>
          <w:b/>
          <w:iCs/>
          <w:sz w:val="28"/>
          <w:szCs w:val="28"/>
          <w:lang w:val="uk-UA"/>
        </w:rPr>
      </w:pPr>
      <w:r>
        <w:rPr>
          <w:rFonts w:ascii="Times New Roman" w:hAnsi="Times New Roman" w:cs="Times New Roman"/>
          <w:b/>
          <w:iCs/>
          <w:sz w:val="28"/>
          <w:szCs w:val="28"/>
          <w:lang w:val="uk-UA"/>
        </w:rPr>
        <w:t xml:space="preserve">    </w:t>
      </w:r>
      <w:r w:rsidR="00996B07">
        <w:rPr>
          <w:rFonts w:ascii="Times New Roman" w:hAnsi="Times New Roman" w:cs="Times New Roman"/>
          <w:b/>
          <w:iCs/>
          <w:sz w:val="28"/>
          <w:szCs w:val="28"/>
          <w:lang w:val="uk-UA"/>
        </w:rPr>
        <w:t>3.2.  </w:t>
      </w:r>
      <w:r w:rsidR="00996B07" w:rsidRPr="0000324C">
        <w:rPr>
          <w:rFonts w:ascii="Times New Roman" w:hAnsi="Times New Roman" w:cs="Times New Roman"/>
          <w:b/>
          <w:bCs/>
          <w:sz w:val="28"/>
          <w:szCs w:val="28"/>
          <w:lang w:val="uk-UA" w:eastAsia="uk-UA"/>
        </w:rPr>
        <w:t xml:space="preserve">Результати </w:t>
      </w:r>
      <w:r w:rsidR="00996B07" w:rsidRPr="0000324C">
        <w:rPr>
          <w:rFonts w:ascii="Times New Roman" w:hAnsi="Times New Roman" w:cs="Times New Roman"/>
          <w:b/>
          <w:iCs/>
          <w:sz w:val="28"/>
          <w:szCs w:val="28"/>
          <w:lang w:val="uk-UA"/>
        </w:rPr>
        <w:t xml:space="preserve">аудиторського аналізу </w:t>
      </w:r>
    </w:p>
    <w:p w:rsidR="00996B07" w:rsidRDefault="00996B07" w:rsidP="00996B07">
      <w:pPr>
        <w:pStyle w:val="a3"/>
        <w:tabs>
          <w:tab w:val="left" w:pos="851"/>
        </w:tabs>
        <w:ind w:firstLine="0"/>
        <w:jc w:val="left"/>
        <w:rPr>
          <w:rFonts w:ascii="Times New Roman" w:hAnsi="Times New Roman" w:cs="Times New Roman"/>
          <w:b/>
          <w:iCs/>
          <w:sz w:val="28"/>
          <w:szCs w:val="28"/>
          <w:lang w:val="uk-UA"/>
        </w:rPr>
      </w:pPr>
    </w:p>
    <w:p w:rsidR="00996B07" w:rsidRDefault="00996B07" w:rsidP="00A947EE">
      <w:pPr>
        <w:pStyle w:val="a3"/>
        <w:tabs>
          <w:tab w:val="left" w:pos="851"/>
        </w:tabs>
        <w:ind w:firstLine="709"/>
        <w:jc w:val="center"/>
        <w:rPr>
          <w:rFonts w:ascii="Times New Roman" w:hAnsi="Times New Roman" w:cs="Times New Roman"/>
          <w:b/>
          <w:iCs/>
          <w:sz w:val="28"/>
          <w:szCs w:val="28"/>
          <w:lang w:val="uk-UA"/>
        </w:rPr>
      </w:pPr>
      <w:r>
        <w:rPr>
          <w:rFonts w:ascii="Times New Roman" w:hAnsi="Times New Roman" w:cs="Times New Roman"/>
          <w:b/>
          <w:iCs/>
          <w:sz w:val="28"/>
          <w:szCs w:val="28"/>
          <w:lang w:val="uk-UA"/>
        </w:rPr>
        <w:t xml:space="preserve">Особливості синтагматичного членування мовлення </w:t>
      </w:r>
      <w:r w:rsidR="00D46429">
        <w:rPr>
          <w:rFonts w:ascii="Times New Roman" w:hAnsi="Times New Roman" w:cs="Times New Roman"/>
          <w:b/>
          <w:iCs/>
          <w:sz w:val="28"/>
          <w:szCs w:val="28"/>
          <w:lang w:val="uk-UA"/>
        </w:rPr>
        <w:t>американських тинейджерів</w:t>
      </w:r>
    </w:p>
    <w:p w:rsidR="00A947EE" w:rsidRPr="00A947EE" w:rsidRDefault="00A947EE" w:rsidP="00996B07">
      <w:pPr>
        <w:pStyle w:val="a3"/>
        <w:tabs>
          <w:tab w:val="left" w:pos="851"/>
        </w:tabs>
        <w:ind w:firstLine="709"/>
        <w:rPr>
          <w:rFonts w:ascii="Times New Roman" w:hAnsi="Times New Roman" w:cs="Times New Roman"/>
          <w:iCs/>
          <w:sz w:val="28"/>
          <w:szCs w:val="28"/>
          <w:lang w:val="uk-UA"/>
        </w:rPr>
      </w:pPr>
      <w:r w:rsidRPr="00A947EE">
        <w:rPr>
          <w:rFonts w:ascii="Times New Roman" w:hAnsi="Times New Roman" w:cs="Times New Roman"/>
          <w:iCs/>
          <w:sz w:val="28"/>
          <w:szCs w:val="28"/>
          <w:lang w:val="uk-UA"/>
        </w:rPr>
        <w:t>Враховуючи, що наша наукова робота ґрунтується на вивченні синтагми як ключової одиниці, важливо здійснити більш детальний аналіз синтагматичного структурування досліджуваного мовного матеріалу.</w:t>
      </w:r>
    </w:p>
    <w:p w:rsidR="00996B07" w:rsidRDefault="00A947EE" w:rsidP="00996B07">
      <w:pPr>
        <w:pStyle w:val="a3"/>
        <w:tabs>
          <w:tab w:val="left" w:pos="851"/>
        </w:tabs>
        <w:ind w:firstLine="709"/>
        <w:rPr>
          <w:rFonts w:ascii="Times New Roman" w:hAnsi="Times New Roman" w:cs="Times New Roman"/>
          <w:iCs/>
          <w:sz w:val="28"/>
          <w:szCs w:val="28"/>
          <w:lang w:val="uk-UA"/>
        </w:rPr>
      </w:pPr>
      <w:r>
        <w:rPr>
          <w:rFonts w:ascii="Times New Roman" w:hAnsi="Times New Roman" w:cs="Times New Roman"/>
          <w:iCs/>
          <w:sz w:val="28"/>
          <w:szCs w:val="28"/>
          <w:lang w:val="uk-UA"/>
        </w:rPr>
        <w:t xml:space="preserve">Результати </w:t>
      </w:r>
      <w:proofErr w:type="spellStart"/>
      <w:r>
        <w:rPr>
          <w:rFonts w:ascii="Times New Roman" w:hAnsi="Times New Roman" w:cs="Times New Roman"/>
          <w:iCs/>
          <w:sz w:val="28"/>
          <w:szCs w:val="28"/>
          <w:lang w:val="uk-UA"/>
        </w:rPr>
        <w:t>дослідженя</w:t>
      </w:r>
      <w:proofErr w:type="spellEnd"/>
      <w:r>
        <w:rPr>
          <w:rFonts w:ascii="Times New Roman" w:hAnsi="Times New Roman" w:cs="Times New Roman"/>
          <w:iCs/>
          <w:sz w:val="28"/>
          <w:szCs w:val="28"/>
          <w:lang w:val="uk-UA"/>
        </w:rPr>
        <w:t xml:space="preserve"> свідчать про те, що у</w:t>
      </w:r>
      <w:r w:rsidR="00996B07" w:rsidRPr="003F3445">
        <w:rPr>
          <w:rFonts w:ascii="Times New Roman" w:hAnsi="Times New Roman" w:cs="Times New Roman"/>
          <w:iCs/>
          <w:sz w:val="28"/>
          <w:szCs w:val="28"/>
          <w:lang w:val="uk-UA"/>
        </w:rPr>
        <w:t xml:space="preserve"> фразах інформантів загальна кількість інтонаційних груп змінюється </w:t>
      </w:r>
      <w:r>
        <w:rPr>
          <w:rFonts w:ascii="Times New Roman" w:hAnsi="Times New Roman" w:cs="Times New Roman"/>
          <w:iCs/>
          <w:sz w:val="28"/>
          <w:szCs w:val="28"/>
          <w:lang w:val="uk-UA"/>
        </w:rPr>
        <w:t>від однієї до шести.</w:t>
      </w:r>
    </w:p>
    <w:p w:rsidR="00996B07" w:rsidRPr="00A7776C" w:rsidRDefault="00996B07" w:rsidP="00996B07">
      <w:pPr>
        <w:spacing w:line="360" w:lineRule="auto"/>
        <w:ind w:firstLine="709"/>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Результати с</w:t>
      </w:r>
      <w:r w:rsidRPr="00774D06">
        <w:rPr>
          <w:rFonts w:ascii="Times New Roman" w:hAnsi="Times New Roman" w:cs="Times New Roman"/>
          <w:sz w:val="28"/>
          <w:szCs w:val="28"/>
          <w:lang w:val="uk-UA"/>
        </w:rPr>
        <w:t>піввідношення коротких, середніх та довгих синтагм у мовленні</w:t>
      </w:r>
      <w:r w:rsidR="00A947EE">
        <w:rPr>
          <w:rFonts w:ascii="Times New Roman" w:hAnsi="Times New Roman" w:cs="Times New Roman"/>
          <w:sz w:val="28"/>
          <w:szCs w:val="28"/>
          <w:lang w:val="uk-UA"/>
        </w:rPr>
        <w:t xml:space="preserve"> американських тинейджерів</w:t>
      </w:r>
      <w:r>
        <w:rPr>
          <w:rFonts w:ascii="Times New Roman" w:hAnsi="Times New Roman" w:cs="Times New Roman"/>
          <w:sz w:val="28"/>
          <w:szCs w:val="28"/>
          <w:lang w:val="uk-UA"/>
        </w:rPr>
        <w:t xml:space="preserve"> представлено у табл. 3.1.</w:t>
      </w:r>
    </w:p>
    <w:p w:rsidR="00996B07" w:rsidRDefault="00052D2B" w:rsidP="00996B07">
      <w:pPr>
        <w:jc w:val="right"/>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Таблиця </w:t>
      </w:r>
      <w:r w:rsidR="00996B07" w:rsidRPr="00F4384F">
        <w:rPr>
          <w:rFonts w:ascii="Times New Roman" w:hAnsi="Times New Roman" w:cs="Times New Roman"/>
          <w:bCs/>
          <w:sz w:val="28"/>
          <w:szCs w:val="28"/>
          <w:lang w:val="uk-UA"/>
        </w:rPr>
        <w:t>1</w:t>
      </w:r>
    </w:p>
    <w:p w:rsidR="00996B07" w:rsidRPr="00F4384F" w:rsidRDefault="00996B07" w:rsidP="00996B07">
      <w:pPr>
        <w:jc w:val="center"/>
        <w:rPr>
          <w:rFonts w:ascii="Times New Roman" w:hAnsi="Times New Roman" w:cs="Times New Roman"/>
          <w:bCs/>
          <w:sz w:val="28"/>
          <w:szCs w:val="28"/>
          <w:lang w:val="uk-UA"/>
        </w:rPr>
      </w:pPr>
    </w:p>
    <w:p w:rsidR="00996B07" w:rsidRDefault="00052D2B" w:rsidP="00996B07">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Синтагматичне</w:t>
      </w:r>
      <w:r w:rsidR="00A947EE">
        <w:rPr>
          <w:rFonts w:ascii="Times New Roman" w:hAnsi="Times New Roman" w:cs="Times New Roman"/>
          <w:b/>
          <w:sz w:val="28"/>
          <w:szCs w:val="28"/>
          <w:lang w:val="uk-UA"/>
        </w:rPr>
        <w:t xml:space="preserve"> членування мовлення американських тинейджерів</w:t>
      </w:r>
    </w:p>
    <w:p w:rsidR="00A947EE" w:rsidRPr="00F4384F" w:rsidRDefault="00A947EE" w:rsidP="00996B07">
      <w:pPr>
        <w:jc w:val="center"/>
        <w:rPr>
          <w:rFonts w:ascii="Times New Roman" w:hAnsi="Times New Roman" w:cs="Times New Roman"/>
          <w:b/>
          <w:sz w:val="28"/>
          <w:szCs w:val="28"/>
          <w:lang w:val="uk-UA"/>
        </w:rPr>
      </w:pPr>
    </w:p>
    <w:tbl>
      <w:tblPr>
        <w:tblW w:w="9299"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26"/>
        <w:gridCol w:w="1561"/>
        <w:gridCol w:w="1837"/>
        <w:gridCol w:w="1837"/>
        <w:gridCol w:w="1838"/>
      </w:tblGrid>
      <w:tr w:rsidR="00996B07" w:rsidRPr="00F4384F" w:rsidTr="00BA4C7F">
        <w:tc>
          <w:tcPr>
            <w:tcW w:w="2241" w:type="dxa"/>
            <w:vMerge w:val="restart"/>
          </w:tcPr>
          <w:p w:rsidR="00A947EE" w:rsidRDefault="00A947EE"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Регіональна</w:t>
            </w:r>
          </w:p>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належність</w:t>
            </w:r>
          </w:p>
        </w:tc>
        <w:tc>
          <w:tcPr>
            <w:tcW w:w="1570" w:type="dxa"/>
            <w:vMerge w:val="restart"/>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Гендерна належність</w:t>
            </w:r>
          </w:p>
        </w:tc>
        <w:tc>
          <w:tcPr>
            <w:tcW w:w="5545" w:type="dxa"/>
            <w:gridSpan w:val="3"/>
            <w:vAlign w:val="center"/>
          </w:tcPr>
          <w:p w:rsidR="00996B07" w:rsidRDefault="00996B07" w:rsidP="00BA4C7F">
            <w:pPr>
              <w:jc w:val="center"/>
              <w:rPr>
                <w:rFonts w:ascii="Times New Roman" w:hAnsi="Times New Roman" w:cs="Times New Roman"/>
                <w:sz w:val="28"/>
                <w:szCs w:val="28"/>
                <w:lang w:val="uk-UA"/>
              </w:rPr>
            </w:pPr>
            <w:r w:rsidRPr="004F0398">
              <w:rPr>
                <w:rFonts w:ascii="Times New Roman" w:hAnsi="Times New Roman" w:cs="Times New Roman"/>
                <w:sz w:val="28"/>
                <w:szCs w:val="28"/>
                <w:lang w:val="uk-UA"/>
              </w:rPr>
              <w:t>Частотність вживання синтагм (%)</w:t>
            </w:r>
          </w:p>
          <w:p w:rsidR="00996B07" w:rsidRPr="004F0398" w:rsidRDefault="00996B07" w:rsidP="00BA4C7F">
            <w:pPr>
              <w:jc w:val="center"/>
              <w:rPr>
                <w:rFonts w:ascii="Times New Roman" w:hAnsi="Times New Roman" w:cs="Times New Roman"/>
                <w:color w:val="000000"/>
                <w:sz w:val="28"/>
                <w:szCs w:val="28"/>
                <w:lang w:val="uk-UA"/>
              </w:rPr>
            </w:pPr>
          </w:p>
        </w:tc>
      </w:tr>
      <w:tr w:rsidR="00996B07" w:rsidRPr="00F4384F" w:rsidTr="00BA4C7F">
        <w:tc>
          <w:tcPr>
            <w:tcW w:w="2241" w:type="dxa"/>
            <w:vMerge/>
          </w:tcPr>
          <w:p w:rsidR="00996B07" w:rsidRPr="00F4384F" w:rsidRDefault="00996B07" w:rsidP="00BA4C7F">
            <w:pPr>
              <w:jc w:val="center"/>
              <w:rPr>
                <w:rFonts w:ascii="Times New Roman" w:hAnsi="Times New Roman" w:cs="Times New Roman"/>
                <w:color w:val="000000"/>
                <w:sz w:val="28"/>
                <w:szCs w:val="28"/>
                <w:lang w:val="uk-UA"/>
              </w:rPr>
            </w:pPr>
          </w:p>
        </w:tc>
        <w:tc>
          <w:tcPr>
            <w:tcW w:w="1570" w:type="dxa"/>
            <w:vMerge/>
          </w:tcPr>
          <w:p w:rsidR="00996B07" w:rsidRPr="00F4384F" w:rsidRDefault="00996B07" w:rsidP="00BA4C7F">
            <w:pPr>
              <w:jc w:val="center"/>
              <w:rPr>
                <w:rFonts w:ascii="Times New Roman" w:hAnsi="Times New Roman" w:cs="Times New Roman"/>
                <w:color w:val="000000"/>
                <w:sz w:val="28"/>
                <w:szCs w:val="28"/>
                <w:lang w:val="uk-UA"/>
              </w:rPr>
            </w:pPr>
          </w:p>
        </w:tc>
        <w:tc>
          <w:tcPr>
            <w:tcW w:w="1848" w:type="dxa"/>
          </w:tcPr>
          <w:p w:rsidR="00996B07" w:rsidRPr="004F0398" w:rsidRDefault="00996B07" w:rsidP="00BA4C7F">
            <w:pPr>
              <w:jc w:val="center"/>
              <w:rPr>
                <w:rFonts w:ascii="Times New Roman" w:hAnsi="Times New Roman" w:cs="Times New Roman"/>
                <w:sz w:val="28"/>
                <w:szCs w:val="28"/>
                <w:lang w:val="uk-UA"/>
              </w:rPr>
            </w:pPr>
            <w:r w:rsidRPr="004F0398">
              <w:rPr>
                <w:rFonts w:ascii="Times New Roman" w:hAnsi="Times New Roman" w:cs="Times New Roman"/>
                <w:sz w:val="28"/>
                <w:szCs w:val="28"/>
                <w:lang w:val="uk-UA"/>
              </w:rPr>
              <w:t>Короткі</w:t>
            </w:r>
          </w:p>
          <w:p w:rsidR="00996B07" w:rsidRPr="004F0398" w:rsidRDefault="00996B07" w:rsidP="00BA4C7F">
            <w:pPr>
              <w:jc w:val="center"/>
              <w:rPr>
                <w:rFonts w:ascii="Times New Roman" w:hAnsi="Times New Roman" w:cs="Times New Roman"/>
                <w:sz w:val="26"/>
                <w:szCs w:val="26"/>
                <w:lang w:val="uk-UA"/>
              </w:rPr>
            </w:pPr>
            <w:r w:rsidRPr="004F0398">
              <w:rPr>
                <w:rFonts w:ascii="Times New Roman" w:hAnsi="Times New Roman" w:cs="Times New Roman"/>
                <w:sz w:val="26"/>
                <w:szCs w:val="26"/>
                <w:lang w:val="uk-UA"/>
              </w:rPr>
              <w:t>(1−5 складів)</w:t>
            </w:r>
          </w:p>
        </w:tc>
        <w:tc>
          <w:tcPr>
            <w:tcW w:w="1848" w:type="dxa"/>
          </w:tcPr>
          <w:p w:rsidR="00996B07" w:rsidRPr="004F0398" w:rsidRDefault="00996B07" w:rsidP="00BA4C7F">
            <w:pPr>
              <w:jc w:val="center"/>
              <w:rPr>
                <w:rFonts w:ascii="Times New Roman" w:hAnsi="Times New Roman" w:cs="Times New Roman"/>
                <w:sz w:val="28"/>
                <w:szCs w:val="28"/>
                <w:lang w:val="uk-UA"/>
              </w:rPr>
            </w:pPr>
            <w:r w:rsidRPr="004F0398">
              <w:rPr>
                <w:rFonts w:ascii="Times New Roman" w:hAnsi="Times New Roman" w:cs="Times New Roman"/>
                <w:sz w:val="28"/>
                <w:szCs w:val="28"/>
                <w:lang w:val="uk-UA"/>
              </w:rPr>
              <w:t>Середні</w:t>
            </w:r>
          </w:p>
          <w:p w:rsidR="00996B07" w:rsidRPr="004F0398" w:rsidRDefault="00996B07" w:rsidP="00BA4C7F">
            <w:pPr>
              <w:jc w:val="center"/>
              <w:rPr>
                <w:rFonts w:ascii="Times New Roman" w:hAnsi="Times New Roman" w:cs="Times New Roman"/>
                <w:sz w:val="26"/>
                <w:szCs w:val="26"/>
                <w:lang w:val="uk-UA"/>
              </w:rPr>
            </w:pPr>
            <w:r w:rsidRPr="004F0398">
              <w:rPr>
                <w:rFonts w:ascii="Times New Roman" w:hAnsi="Times New Roman" w:cs="Times New Roman"/>
                <w:sz w:val="26"/>
                <w:szCs w:val="26"/>
                <w:lang w:val="uk-UA"/>
              </w:rPr>
              <w:t>(6−10 складів)</w:t>
            </w:r>
          </w:p>
        </w:tc>
        <w:tc>
          <w:tcPr>
            <w:tcW w:w="1849" w:type="dxa"/>
          </w:tcPr>
          <w:p w:rsidR="00996B07" w:rsidRPr="004F0398" w:rsidRDefault="00996B07" w:rsidP="00BA4C7F">
            <w:pPr>
              <w:jc w:val="center"/>
              <w:rPr>
                <w:rFonts w:ascii="Times New Roman" w:hAnsi="Times New Roman" w:cs="Times New Roman"/>
                <w:sz w:val="28"/>
                <w:szCs w:val="28"/>
                <w:lang w:val="uk-UA"/>
              </w:rPr>
            </w:pPr>
            <w:r w:rsidRPr="004F0398">
              <w:rPr>
                <w:rFonts w:ascii="Times New Roman" w:hAnsi="Times New Roman" w:cs="Times New Roman"/>
                <w:sz w:val="28"/>
                <w:szCs w:val="28"/>
                <w:lang w:val="uk-UA"/>
              </w:rPr>
              <w:t>Довгі</w:t>
            </w:r>
          </w:p>
          <w:p w:rsidR="00996B07" w:rsidRPr="004F0398" w:rsidRDefault="00996B07" w:rsidP="00BA4C7F">
            <w:pPr>
              <w:jc w:val="center"/>
              <w:rPr>
                <w:rFonts w:ascii="Times New Roman" w:hAnsi="Times New Roman" w:cs="Times New Roman"/>
                <w:sz w:val="26"/>
                <w:szCs w:val="26"/>
                <w:lang w:val="uk-UA"/>
              </w:rPr>
            </w:pPr>
            <w:r w:rsidRPr="004F0398">
              <w:rPr>
                <w:rFonts w:ascii="Times New Roman" w:hAnsi="Times New Roman" w:cs="Times New Roman"/>
                <w:sz w:val="26"/>
                <w:szCs w:val="26"/>
                <w:lang w:val="uk-UA"/>
              </w:rPr>
              <w:t>(більше 10 складів)</w:t>
            </w:r>
          </w:p>
        </w:tc>
      </w:tr>
      <w:tr w:rsidR="00996B07" w:rsidRPr="00F4384F" w:rsidTr="00BA4C7F">
        <w:tc>
          <w:tcPr>
            <w:tcW w:w="2241" w:type="dxa"/>
            <w:vMerge w:val="restart"/>
            <w:vAlign w:val="center"/>
          </w:tcPr>
          <w:p w:rsidR="00996B07" w:rsidRPr="00F4384F" w:rsidRDefault="00A947EE"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Північ</w:t>
            </w:r>
          </w:p>
        </w:tc>
        <w:tc>
          <w:tcPr>
            <w:tcW w:w="1570"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1848"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w:t>
            </w:r>
            <w:r>
              <w:rPr>
                <w:rFonts w:ascii="Times New Roman" w:hAnsi="Times New Roman" w:cs="Times New Roman"/>
                <w:color w:val="000000"/>
                <w:sz w:val="28"/>
                <w:szCs w:val="28"/>
                <w:lang w:val="en-US"/>
              </w:rPr>
              <w:t>6</w:t>
            </w:r>
          </w:p>
        </w:tc>
        <w:tc>
          <w:tcPr>
            <w:tcW w:w="1848"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sidRPr="00F4384F">
              <w:rPr>
                <w:rFonts w:ascii="Times New Roman" w:hAnsi="Times New Roman" w:cs="Times New Roman"/>
                <w:color w:val="000000"/>
                <w:sz w:val="28"/>
                <w:szCs w:val="28"/>
                <w:lang w:val="uk-UA"/>
              </w:rPr>
              <w:t>55</w:t>
            </w:r>
          </w:p>
        </w:tc>
        <w:tc>
          <w:tcPr>
            <w:tcW w:w="1849" w:type="dxa"/>
            <w:vAlign w:val="center"/>
          </w:tcPr>
          <w:p w:rsidR="00996B07" w:rsidRPr="00F31615" w:rsidRDefault="00F31615" w:rsidP="00BA4C7F">
            <w:pPr>
              <w:spacing w:line="360" w:lineRule="auto"/>
              <w:jc w:val="center"/>
              <w:rPr>
                <w:rFonts w:ascii="Times New Roman" w:hAnsi="Times New Roman" w:cs="Times New Roman"/>
                <w:color w:val="000000"/>
                <w:sz w:val="28"/>
                <w:szCs w:val="28"/>
                <w:lang w:val="en-US"/>
              </w:rPr>
            </w:pPr>
            <w:r>
              <w:rPr>
                <w:rFonts w:ascii="Times New Roman" w:hAnsi="Times New Roman" w:cs="Times New Roman"/>
                <w:color w:val="000000"/>
                <w:sz w:val="28"/>
                <w:szCs w:val="28"/>
                <w:lang w:val="uk-UA"/>
              </w:rPr>
              <w:t>29</w:t>
            </w:r>
          </w:p>
        </w:tc>
      </w:tr>
      <w:tr w:rsidR="00996B07" w:rsidRPr="00F4384F" w:rsidTr="00BA4C7F">
        <w:tc>
          <w:tcPr>
            <w:tcW w:w="2241" w:type="dxa"/>
            <w:vMerge/>
            <w:vAlign w:val="center"/>
          </w:tcPr>
          <w:p w:rsidR="00996B07" w:rsidRPr="00F4384F" w:rsidRDefault="00996B07" w:rsidP="00BA4C7F">
            <w:pPr>
              <w:jc w:val="center"/>
              <w:rPr>
                <w:rFonts w:ascii="Times New Roman" w:hAnsi="Times New Roman" w:cs="Times New Roman"/>
                <w:color w:val="000000"/>
                <w:sz w:val="28"/>
                <w:szCs w:val="28"/>
                <w:lang w:val="uk-UA"/>
              </w:rPr>
            </w:pPr>
          </w:p>
        </w:tc>
        <w:tc>
          <w:tcPr>
            <w:tcW w:w="1570"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1848"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16</w:t>
            </w:r>
          </w:p>
        </w:tc>
        <w:tc>
          <w:tcPr>
            <w:tcW w:w="1848"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45</w:t>
            </w:r>
          </w:p>
        </w:tc>
        <w:tc>
          <w:tcPr>
            <w:tcW w:w="1849"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sidRPr="00F4384F">
              <w:rPr>
                <w:rFonts w:ascii="Times New Roman" w:hAnsi="Times New Roman" w:cs="Times New Roman"/>
                <w:color w:val="000000"/>
                <w:sz w:val="28"/>
                <w:szCs w:val="28"/>
                <w:lang w:val="uk-UA"/>
              </w:rPr>
              <w:t>39</w:t>
            </w:r>
          </w:p>
        </w:tc>
      </w:tr>
      <w:tr w:rsidR="00996B07" w:rsidRPr="00F4384F" w:rsidTr="00BA4C7F">
        <w:tc>
          <w:tcPr>
            <w:tcW w:w="2241" w:type="dxa"/>
            <w:vMerge w:val="restart"/>
            <w:vAlign w:val="center"/>
          </w:tcPr>
          <w:p w:rsidR="00996B07" w:rsidRPr="00F4384F" w:rsidRDefault="00A947EE" w:rsidP="00A947EE">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Південь</w:t>
            </w:r>
          </w:p>
        </w:tc>
        <w:tc>
          <w:tcPr>
            <w:tcW w:w="1570"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1848"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30</w:t>
            </w:r>
          </w:p>
        </w:tc>
        <w:tc>
          <w:tcPr>
            <w:tcW w:w="1848"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sidRPr="00F4384F">
              <w:rPr>
                <w:rFonts w:ascii="Times New Roman" w:hAnsi="Times New Roman" w:cs="Times New Roman"/>
                <w:color w:val="000000"/>
                <w:sz w:val="28"/>
                <w:szCs w:val="28"/>
                <w:lang w:val="uk-UA"/>
              </w:rPr>
              <w:t>49</w:t>
            </w:r>
          </w:p>
        </w:tc>
        <w:tc>
          <w:tcPr>
            <w:tcW w:w="1849"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w:t>
            </w:r>
          </w:p>
        </w:tc>
      </w:tr>
      <w:tr w:rsidR="00996B07" w:rsidRPr="00F4384F" w:rsidTr="00BA4C7F">
        <w:tc>
          <w:tcPr>
            <w:tcW w:w="2241" w:type="dxa"/>
            <w:vMerge/>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p>
        </w:tc>
        <w:tc>
          <w:tcPr>
            <w:tcW w:w="1570" w:type="dxa"/>
            <w:vAlign w:val="center"/>
          </w:tcPr>
          <w:p w:rsidR="00996B07" w:rsidRPr="00F4384F" w:rsidRDefault="00996B07"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1848"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30</w:t>
            </w:r>
          </w:p>
        </w:tc>
        <w:tc>
          <w:tcPr>
            <w:tcW w:w="1848"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4</w:t>
            </w:r>
            <w:r w:rsidR="00996B07" w:rsidRPr="00F4384F">
              <w:rPr>
                <w:rFonts w:ascii="Times New Roman" w:hAnsi="Times New Roman" w:cs="Times New Roman"/>
                <w:color w:val="000000"/>
                <w:sz w:val="28"/>
                <w:szCs w:val="28"/>
                <w:lang w:val="uk-UA"/>
              </w:rPr>
              <w:t>1</w:t>
            </w:r>
          </w:p>
        </w:tc>
        <w:tc>
          <w:tcPr>
            <w:tcW w:w="1849" w:type="dxa"/>
            <w:vAlign w:val="center"/>
          </w:tcPr>
          <w:p w:rsidR="00996B07" w:rsidRPr="00F4384F" w:rsidRDefault="00F31615"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2</w:t>
            </w:r>
            <w:r>
              <w:rPr>
                <w:rFonts w:ascii="Times New Roman" w:hAnsi="Times New Roman" w:cs="Times New Roman"/>
                <w:color w:val="000000"/>
                <w:sz w:val="28"/>
                <w:szCs w:val="28"/>
                <w:lang w:val="uk-UA"/>
              </w:rPr>
              <w:t>9</w:t>
            </w:r>
          </w:p>
        </w:tc>
      </w:tr>
    </w:tbl>
    <w:p w:rsidR="00996B07" w:rsidRPr="00E05C01" w:rsidRDefault="00996B07" w:rsidP="00996B07">
      <w:pPr>
        <w:spacing w:line="360" w:lineRule="auto"/>
        <w:rPr>
          <w:rFonts w:ascii="Times New Roman" w:hAnsi="Times New Roman" w:cs="Times New Roman"/>
          <w:color w:val="000000"/>
          <w:sz w:val="28"/>
          <w:szCs w:val="28"/>
          <w:lang w:val="uk-UA"/>
        </w:rPr>
      </w:pPr>
    </w:p>
    <w:p w:rsidR="00F31615" w:rsidRDefault="00F31615" w:rsidP="00F31615">
      <w:pPr>
        <w:pStyle w:val="rvps30"/>
        <w:tabs>
          <w:tab w:val="left" w:pos="851"/>
        </w:tabs>
        <w:spacing w:line="360" w:lineRule="auto"/>
        <w:ind w:firstLine="709"/>
        <w:rPr>
          <w:color w:val="000000"/>
          <w:sz w:val="28"/>
          <w:szCs w:val="28"/>
          <w:lang w:val="uk-UA"/>
        </w:rPr>
      </w:pPr>
      <w:r>
        <w:rPr>
          <w:sz w:val="28"/>
          <w:szCs w:val="28"/>
          <w:lang w:val="uk-UA"/>
        </w:rPr>
        <w:t>У</w:t>
      </w:r>
      <w:r w:rsidRPr="000E715D">
        <w:rPr>
          <w:sz w:val="28"/>
          <w:szCs w:val="28"/>
          <w:lang w:val="uk-UA"/>
        </w:rPr>
        <w:t xml:space="preserve"> відповідності до думки експертів</w:t>
      </w:r>
      <w:r w:rsidR="00996B07" w:rsidRPr="00E05C01">
        <w:rPr>
          <w:color w:val="000000"/>
          <w:sz w:val="28"/>
          <w:szCs w:val="28"/>
          <w:lang w:val="uk-UA"/>
        </w:rPr>
        <w:t xml:space="preserve">, що характерною особливістю монологічного мовлення </w:t>
      </w:r>
      <w:r>
        <w:rPr>
          <w:color w:val="000000"/>
          <w:sz w:val="28"/>
          <w:szCs w:val="28"/>
          <w:lang w:val="uk-UA"/>
        </w:rPr>
        <w:t>американських тинейджерів</w:t>
      </w:r>
      <w:r w:rsidR="00996B07">
        <w:rPr>
          <w:color w:val="000000"/>
          <w:sz w:val="28"/>
          <w:szCs w:val="28"/>
          <w:lang w:val="uk-UA"/>
        </w:rPr>
        <w:t xml:space="preserve"> </w:t>
      </w:r>
      <w:r w:rsidR="00996B07" w:rsidRPr="00E05C01">
        <w:rPr>
          <w:color w:val="000000"/>
          <w:sz w:val="28"/>
          <w:szCs w:val="28"/>
          <w:lang w:val="uk-UA"/>
        </w:rPr>
        <w:t>є членування мовленнєвого потоку на</w:t>
      </w:r>
      <w:r w:rsidR="00996B07">
        <w:rPr>
          <w:color w:val="000000"/>
          <w:sz w:val="28"/>
          <w:szCs w:val="28"/>
          <w:lang w:val="uk-UA"/>
        </w:rPr>
        <w:t xml:space="preserve"> середні та довгі</w:t>
      </w:r>
      <w:r w:rsidR="00996B07" w:rsidRPr="00E05C01">
        <w:rPr>
          <w:color w:val="000000"/>
          <w:sz w:val="28"/>
          <w:szCs w:val="28"/>
          <w:lang w:val="uk-UA"/>
        </w:rPr>
        <w:t xml:space="preserve"> синтагми</w:t>
      </w:r>
      <w:r w:rsidR="00996B07">
        <w:rPr>
          <w:color w:val="000000"/>
          <w:sz w:val="28"/>
          <w:szCs w:val="28"/>
          <w:lang w:val="uk-UA"/>
        </w:rPr>
        <w:t xml:space="preserve">. </w:t>
      </w:r>
      <w:r>
        <w:rPr>
          <w:color w:val="000000"/>
          <w:sz w:val="28"/>
          <w:szCs w:val="28"/>
          <w:lang w:val="uk-UA"/>
        </w:rPr>
        <w:t xml:space="preserve">Найбільш рекурентними є середні синтагми. Інформанти з північних регіонів більше використовують довгі синтагми, в той час як тинейджери з південних регіонів – короткі. </w:t>
      </w:r>
      <w:r w:rsidR="00996B07">
        <w:rPr>
          <w:color w:val="000000"/>
          <w:sz w:val="28"/>
          <w:szCs w:val="28"/>
          <w:lang w:val="uk-UA"/>
        </w:rPr>
        <w:t>Середні синтагми є найбільш частотними у мовленні пр</w:t>
      </w:r>
      <w:r>
        <w:rPr>
          <w:color w:val="000000"/>
          <w:sz w:val="28"/>
          <w:szCs w:val="28"/>
          <w:lang w:val="uk-UA"/>
        </w:rPr>
        <w:t>едставників обох гендерних груп</w:t>
      </w:r>
      <w:r w:rsidR="00996B07">
        <w:rPr>
          <w:color w:val="000000"/>
          <w:sz w:val="28"/>
          <w:szCs w:val="28"/>
          <w:lang w:val="uk-UA"/>
        </w:rPr>
        <w:t xml:space="preserve">, однак переважать у мовленні </w:t>
      </w:r>
      <w:r>
        <w:rPr>
          <w:color w:val="000000"/>
          <w:sz w:val="28"/>
          <w:szCs w:val="28"/>
          <w:lang w:val="uk-UA"/>
        </w:rPr>
        <w:t xml:space="preserve">тинейджерів чоловічої статі з півночі </w:t>
      </w:r>
      <w:r w:rsidR="00996B07">
        <w:rPr>
          <w:color w:val="000000"/>
          <w:sz w:val="28"/>
          <w:szCs w:val="28"/>
          <w:lang w:val="uk-UA"/>
        </w:rPr>
        <w:t xml:space="preserve">(55 %) та </w:t>
      </w:r>
      <w:r>
        <w:rPr>
          <w:color w:val="000000"/>
          <w:sz w:val="28"/>
          <w:szCs w:val="28"/>
          <w:lang w:val="uk-UA"/>
        </w:rPr>
        <w:t xml:space="preserve">півдня (49 </w:t>
      </w:r>
      <w:r w:rsidR="00996B07">
        <w:rPr>
          <w:color w:val="000000"/>
          <w:sz w:val="28"/>
          <w:szCs w:val="28"/>
          <w:lang w:val="uk-UA"/>
        </w:rPr>
        <w:t xml:space="preserve">%). </w:t>
      </w:r>
      <w:r>
        <w:rPr>
          <w:color w:val="000000"/>
          <w:sz w:val="28"/>
          <w:szCs w:val="28"/>
          <w:lang w:val="uk-UA"/>
        </w:rPr>
        <w:t>У</w:t>
      </w:r>
      <w:r w:rsidR="00996B07">
        <w:rPr>
          <w:color w:val="000000"/>
          <w:sz w:val="28"/>
          <w:szCs w:val="28"/>
          <w:lang w:val="uk-UA"/>
        </w:rPr>
        <w:t xml:space="preserve"> мовленні</w:t>
      </w:r>
      <w:r>
        <w:rPr>
          <w:color w:val="000000"/>
          <w:sz w:val="28"/>
          <w:szCs w:val="28"/>
          <w:lang w:val="uk-UA"/>
        </w:rPr>
        <w:t xml:space="preserve"> дівчат тинейджерів </w:t>
      </w:r>
      <w:r w:rsidR="00E46139">
        <w:rPr>
          <w:color w:val="000000"/>
          <w:sz w:val="28"/>
          <w:szCs w:val="28"/>
          <w:lang w:val="uk-UA"/>
        </w:rPr>
        <w:t>переважають довгі синтагми у порівнянні з мовленням хлопців.</w:t>
      </w:r>
    </w:p>
    <w:p w:rsidR="00996B07" w:rsidRPr="00774D06" w:rsidRDefault="00996B07" w:rsidP="00996B07">
      <w:pPr>
        <w:pStyle w:val="a3"/>
        <w:tabs>
          <w:tab w:val="left" w:pos="851"/>
        </w:tabs>
        <w:ind w:firstLine="709"/>
        <w:rPr>
          <w:rFonts w:ascii="Times New Roman CYR" w:hAnsi="Times New Roman CYR" w:cs="Times New Roman CYR"/>
          <w:strike/>
          <w:sz w:val="28"/>
          <w:szCs w:val="28"/>
          <w:lang w:val="uk-UA"/>
        </w:rPr>
      </w:pPr>
      <w:r>
        <w:rPr>
          <w:rFonts w:ascii="Times New Roman" w:hAnsi="Times New Roman" w:cs="Times New Roman"/>
          <w:iCs/>
          <w:sz w:val="28"/>
          <w:szCs w:val="28"/>
          <w:lang w:val="uk-UA"/>
        </w:rPr>
        <w:t xml:space="preserve">На наступному етапі </w:t>
      </w:r>
      <w:r w:rsidRPr="00F4384F">
        <w:rPr>
          <w:rFonts w:ascii="Times New Roman" w:hAnsi="Times New Roman" w:cs="Times New Roman"/>
          <w:sz w:val="28"/>
          <w:szCs w:val="28"/>
          <w:lang w:val="uk-UA"/>
        </w:rPr>
        <w:t xml:space="preserve">аудиторського аналізу аудиторам пропонувалося визначити </w:t>
      </w:r>
      <w:r w:rsidRPr="0085425C">
        <w:rPr>
          <w:rFonts w:ascii="Times New Roman CYR" w:hAnsi="Times New Roman CYR" w:cs="Times New Roman CYR"/>
          <w:sz w:val="28"/>
          <w:szCs w:val="28"/>
          <w:lang w:val="uk-UA"/>
        </w:rPr>
        <w:t>основні види шкал</w:t>
      </w:r>
      <w:r>
        <w:rPr>
          <w:rFonts w:ascii="Times New Roman CYR" w:hAnsi="Times New Roman CYR" w:cs="Times New Roman CYR"/>
          <w:sz w:val="28"/>
          <w:szCs w:val="28"/>
          <w:lang w:val="uk-UA"/>
        </w:rPr>
        <w:t xml:space="preserve">, а </w:t>
      </w:r>
      <w:r w:rsidRPr="0085425C">
        <w:rPr>
          <w:rFonts w:ascii="Times New Roman CYR" w:hAnsi="Times New Roman CYR" w:cs="Times New Roman CYR"/>
          <w:sz w:val="28"/>
          <w:szCs w:val="28"/>
          <w:lang w:val="uk-UA"/>
        </w:rPr>
        <w:t>т</w:t>
      </w:r>
      <w:r>
        <w:rPr>
          <w:rFonts w:ascii="Times New Roman CYR" w:hAnsi="Times New Roman CYR" w:cs="Times New Roman CYR"/>
          <w:sz w:val="28"/>
          <w:szCs w:val="28"/>
          <w:lang w:val="uk-UA"/>
        </w:rPr>
        <w:t>а</w:t>
      </w:r>
      <w:r w:rsidRPr="0085425C">
        <w:rPr>
          <w:rFonts w:ascii="Times New Roman CYR" w:hAnsi="Times New Roman CYR" w:cs="Times New Roman CYR"/>
          <w:sz w:val="28"/>
          <w:szCs w:val="28"/>
          <w:lang w:val="uk-UA"/>
        </w:rPr>
        <w:t>кож термінальн</w:t>
      </w:r>
      <w:r>
        <w:rPr>
          <w:rFonts w:ascii="Times New Roman CYR" w:hAnsi="Times New Roman CYR" w:cs="Times New Roman CYR"/>
          <w:sz w:val="28"/>
          <w:szCs w:val="28"/>
          <w:lang w:val="uk-UA"/>
        </w:rPr>
        <w:t>і</w:t>
      </w:r>
      <w:r w:rsidRPr="0085425C">
        <w:rPr>
          <w:rFonts w:ascii="Times New Roman CYR" w:hAnsi="Times New Roman CYR" w:cs="Times New Roman CYR"/>
          <w:sz w:val="28"/>
          <w:szCs w:val="28"/>
          <w:lang w:val="uk-UA"/>
        </w:rPr>
        <w:t xml:space="preserve"> тон</w:t>
      </w:r>
      <w:r>
        <w:rPr>
          <w:rFonts w:ascii="Times New Roman CYR" w:hAnsi="Times New Roman CYR" w:cs="Times New Roman CYR"/>
          <w:sz w:val="28"/>
          <w:szCs w:val="28"/>
          <w:lang w:val="uk-UA"/>
        </w:rPr>
        <w:t>и</w:t>
      </w:r>
      <w:r w:rsidRPr="0085425C">
        <w:rPr>
          <w:rFonts w:ascii="Times New Roman CYR" w:hAnsi="Times New Roman CYR" w:cs="Times New Roman CYR"/>
          <w:sz w:val="28"/>
          <w:szCs w:val="28"/>
          <w:lang w:val="uk-UA"/>
        </w:rPr>
        <w:t xml:space="preserve"> </w:t>
      </w:r>
      <w:r w:rsidRPr="00774D06">
        <w:rPr>
          <w:rFonts w:ascii="Times New Roman CYR" w:hAnsi="Times New Roman CYR" w:cs="Times New Roman CYR"/>
          <w:sz w:val="28"/>
          <w:szCs w:val="28"/>
          <w:lang w:val="uk-UA"/>
        </w:rPr>
        <w:t xml:space="preserve">у мовленні </w:t>
      </w:r>
      <w:r w:rsidR="00E46139">
        <w:rPr>
          <w:rFonts w:ascii="Times New Roman CYR" w:hAnsi="Times New Roman CYR" w:cs="Times New Roman CYR"/>
          <w:sz w:val="28"/>
          <w:szCs w:val="28"/>
          <w:lang w:val="uk-UA"/>
        </w:rPr>
        <w:t>американських тинейджерів</w:t>
      </w:r>
      <w:r w:rsidRPr="00774D06">
        <w:rPr>
          <w:rFonts w:ascii="Times New Roman CYR" w:hAnsi="Times New Roman CYR" w:cs="Times New Roman CYR"/>
          <w:sz w:val="28"/>
          <w:szCs w:val="28"/>
          <w:lang w:val="uk-UA"/>
        </w:rPr>
        <w:t>.</w:t>
      </w:r>
    </w:p>
    <w:p w:rsidR="00E46139" w:rsidRPr="001458DA" w:rsidRDefault="00E46139" w:rsidP="001458DA">
      <w:pPr>
        <w:pStyle w:val="a3"/>
        <w:tabs>
          <w:tab w:val="left" w:pos="851"/>
        </w:tabs>
        <w:ind w:firstLine="709"/>
        <w:rPr>
          <w:rFonts w:ascii="Times New Roman" w:hAnsi="Times New Roman" w:cs="Times New Roman"/>
          <w:color w:val="000000"/>
          <w:sz w:val="28"/>
          <w:szCs w:val="28"/>
          <w:lang w:val="uk-UA"/>
        </w:rPr>
      </w:pPr>
      <w:r w:rsidRPr="00E46139">
        <w:rPr>
          <w:rFonts w:ascii="Times New Roman" w:hAnsi="Times New Roman" w:cs="Times New Roman"/>
          <w:color w:val="000000"/>
          <w:sz w:val="28"/>
          <w:szCs w:val="28"/>
          <w:lang w:val="uk-UA"/>
        </w:rPr>
        <w:t>Аналіз частоти використання основних видів шкал проводився з урахуванням гендерної та регіональної приналежності серед підлітків.</w:t>
      </w:r>
      <w:r>
        <w:rPr>
          <w:rFonts w:ascii="Times New Roman CYR" w:hAnsi="Times New Roman CYR" w:cs="Times New Roman CYR"/>
          <w:sz w:val="28"/>
          <w:szCs w:val="28"/>
          <w:lang w:val="uk-UA"/>
        </w:rPr>
        <w:t xml:space="preserve"> (табл. </w:t>
      </w:r>
      <w:r w:rsidR="00996B07">
        <w:rPr>
          <w:rFonts w:ascii="Times New Roman CYR" w:hAnsi="Times New Roman CYR" w:cs="Times New Roman CYR"/>
          <w:sz w:val="28"/>
          <w:szCs w:val="28"/>
          <w:lang w:val="uk-UA"/>
        </w:rPr>
        <w:t>2)</w:t>
      </w:r>
      <w:r w:rsidR="00996B07" w:rsidRPr="0085425C">
        <w:rPr>
          <w:rFonts w:ascii="Times New Roman CYR" w:hAnsi="Times New Roman CYR" w:cs="Times New Roman CYR"/>
          <w:sz w:val="28"/>
          <w:szCs w:val="28"/>
          <w:lang w:val="uk-UA"/>
        </w:rPr>
        <w:t>.</w:t>
      </w:r>
      <w:r>
        <w:rPr>
          <w:rFonts w:ascii="Times New Roman CYR" w:hAnsi="Times New Roman CYR" w:cs="Times New Roman CYR"/>
          <w:sz w:val="28"/>
          <w:szCs w:val="28"/>
          <w:lang w:val="uk-UA"/>
        </w:rPr>
        <w:t xml:space="preserve"> </w:t>
      </w:r>
      <w:r w:rsidRPr="00E46139">
        <w:rPr>
          <w:rFonts w:ascii="Times New Roman" w:hAnsi="Times New Roman" w:cs="Times New Roman"/>
          <w:color w:val="000000"/>
          <w:sz w:val="28"/>
          <w:szCs w:val="28"/>
          <w:lang w:val="uk-UA"/>
        </w:rPr>
        <w:t>Усі види шкал розглядалися з точки зору їхньої експресивності. До основних видів шкал, які часто використовуються у мовленні</w:t>
      </w:r>
      <w:r>
        <w:rPr>
          <w:rFonts w:ascii="Times New Roman" w:hAnsi="Times New Roman" w:cs="Times New Roman"/>
          <w:color w:val="000000"/>
          <w:sz w:val="28"/>
          <w:szCs w:val="28"/>
          <w:lang w:val="uk-UA"/>
        </w:rPr>
        <w:t xml:space="preserve"> тинейджерів</w:t>
      </w:r>
      <w:r w:rsidRPr="00E46139">
        <w:rPr>
          <w:rFonts w:ascii="Times New Roman" w:hAnsi="Times New Roman" w:cs="Times New Roman"/>
          <w:color w:val="000000"/>
          <w:sz w:val="28"/>
          <w:szCs w:val="28"/>
          <w:lang w:val="uk-UA"/>
        </w:rPr>
        <w:t>, включал</w:t>
      </w:r>
      <w:r>
        <w:rPr>
          <w:rFonts w:ascii="Times New Roman" w:hAnsi="Times New Roman" w:cs="Times New Roman"/>
          <w:color w:val="000000"/>
          <w:sz w:val="28"/>
          <w:szCs w:val="28"/>
          <w:lang w:val="uk-UA"/>
        </w:rPr>
        <w:t>и спадну, рівну, хвилеподібну</w:t>
      </w:r>
      <w:r w:rsidRPr="00E46139">
        <w:rPr>
          <w:rFonts w:ascii="Times New Roman" w:hAnsi="Times New Roman" w:cs="Times New Roman"/>
          <w:color w:val="000000"/>
          <w:sz w:val="28"/>
          <w:szCs w:val="28"/>
          <w:lang w:val="uk-UA"/>
        </w:rPr>
        <w:t xml:space="preserve">. До групи емоційно-забарвлених шкал належали висхідна, </w:t>
      </w:r>
      <w:proofErr w:type="spellStart"/>
      <w:r w:rsidRPr="00E46139">
        <w:rPr>
          <w:rFonts w:ascii="Times New Roman" w:hAnsi="Times New Roman" w:cs="Times New Roman"/>
          <w:color w:val="000000"/>
          <w:sz w:val="28"/>
          <w:szCs w:val="28"/>
          <w:lang w:val="uk-UA"/>
        </w:rPr>
        <w:t>скандентна</w:t>
      </w:r>
      <w:proofErr w:type="spellEnd"/>
      <w:r w:rsidRPr="00E46139">
        <w:rPr>
          <w:rFonts w:ascii="Times New Roman" w:hAnsi="Times New Roman" w:cs="Times New Roman"/>
          <w:color w:val="000000"/>
          <w:sz w:val="28"/>
          <w:szCs w:val="28"/>
          <w:lang w:val="uk-UA"/>
        </w:rPr>
        <w:t>, ковзна та шкали з порушеною поступовістю.</w:t>
      </w:r>
    </w:p>
    <w:p w:rsidR="001458DA" w:rsidRDefault="001458DA" w:rsidP="00996B07">
      <w:pPr>
        <w:spacing w:line="360" w:lineRule="auto"/>
        <w:jc w:val="right"/>
        <w:rPr>
          <w:rFonts w:ascii="Times New Roman" w:hAnsi="Times New Roman" w:cs="Times New Roman"/>
          <w:sz w:val="28"/>
          <w:szCs w:val="28"/>
          <w:lang w:val="uk-UA"/>
        </w:rPr>
      </w:pPr>
    </w:p>
    <w:p w:rsidR="001458DA" w:rsidRDefault="001458DA" w:rsidP="00996B07">
      <w:pPr>
        <w:spacing w:line="360" w:lineRule="auto"/>
        <w:jc w:val="right"/>
        <w:rPr>
          <w:rFonts w:ascii="Times New Roman" w:hAnsi="Times New Roman" w:cs="Times New Roman"/>
          <w:sz w:val="28"/>
          <w:szCs w:val="28"/>
          <w:lang w:val="uk-UA"/>
        </w:rPr>
      </w:pPr>
    </w:p>
    <w:p w:rsidR="001458DA" w:rsidRDefault="001458DA" w:rsidP="00996B07">
      <w:pPr>
        <w:spacing w:line="360" w:lineRule="auto"/>
        <w:jc w:val="right"/>
        <w:rPr>
          <w:rFonts w:ascii="Times New Roman" w:hAnsi="Times New Roman" w:cs="Times New Roman"/>
          <w:sz w:val="28"/>
          <w:szCs w:val="28"/>
          <w:lang w:val="uk-UA"/>
        </w:rPr>
      </w:pPr>
    </w:p>
    <w:p w:rsidR="001458DA" w:rsidRDefault="001458DA" w:rsidP="00996B07">
      <w:pPr>
        <w:spacing w:line="360" w:lineRule="auto"/>
        <w:jc w:val="right"/>
        <w:rPr>
          <w:rFonts w:ascii="Times New Roman" w:hAnsi="Times New Roman" w:cs="Times New Roman"/>
          <w:sz w:val="28"/>
          <w:szCs w:val="28"/>
          <w:lang w:val="uk-UA"/>
        </w:rPr>
      </w:pPr>
    </w:p>
    <w:p w:rsidR="00996B07" w:rsidRDefault="00996B07" w:rsidP="00996B07">
      <w:pPr>
        <w:spacing w:line="360" w:lineRule="auto"/>
        <w:jc w:val="right"/>
        <w:rPr>
          <w:rFonts w:ascii="Times New Roman" w:hAnsi="Times New Roman" w:cs="Times New Roman"/>
          <w:sz w:val="28"/>
          <w:szCs w:val="28"/>
          <w:lang w:val="uk-UA"/>
        </w:rPr>
      </w:pPr>
      <w:r w:rsidRPr="0056648B">
        <w:rPr>
          <w:rFonts w:ascii="Times New Roman" w:hAnsi="Times New Roman" w:cs="Times New Roman"/>
          <w:sz w:val="28"/>
          <w:szCs w:val="28"/>
          <w:lang w:val="uk-UA"/>
        </w:rPr>
        <w:lastRenderedPageBreak/>
        <w:t>Т</w:t>
      </w:r>
      <w:r w:rsidR="00E46139">
        <w:rPr>
          <w:rFonts w:ascii="Times New Roman" w:hAnsi="Times New Roman" w:cs="Times New Roman"/>
          <w:sz w:val="28"/>
          <w:szCs w:val="28"/>
          <w:lang w:val="uk-UA"/>
        </w:rPr>
        <w:t xml:space="preserve">аблиця </w:t>
      </w:r>
      <w:r>
        <w:rPr>
          <w:rFonts w:ascii="Times New Roman" w:hAnsi="Times New Roman" w:cs="Times New Roman"/>
          <w:sz w:val="28"/>
          <w:szCs w:val="28"/>
          <w:lang w:val="uk-UA"/>
        </w:rPr>
        <w:t>2</w:t>
      </w:r>
      <w:r w:rsidRPr="0056648B">
        <w:rPr>
          <w:rFonts w:ascii="Times New Roman" w:hAnsi="Times New Roman" w:cs="Times New Roman"/>
          <w:sz w:val="28"/>
          <w:szCs w:val="28"/>
          <w:lang w:val="uk-UA"/>
        </w:rPr>
        <w:t>.</w:t>
      </w:r>
    </w:p>
    <w:p w:rsidR="00996B07" w:rsidRDefault="00996B07" w:rsidP="00996B07">
      <w:pPr>
        <w:jc w:val="center"/>
        <w:rPr>
          <w:rFonts w:ascii="Times New Roman" w:hAnsi="Times New Roman" w:cs="Times New Roman"/>
          <w:sz w:val="28"/>
          <w:szCs w:val="28"/>
          <w:lang w:val="uk-UA"/>
        </w:rPr>
      </w:pPr>
      <w:r w:rsidRPr="0056648B">
        <w:rPr>
          <w:rFonts w:ascii="Times New Roman" w:hAnsi="Times New Roman" w:cs="Times New Roman"/>
          <w:sz w:val="28"/>
          <w:szCs w:val="28"/>
          <w:lang w:val="uk-UA"/>
        </w:rPr>
        <w:t>Частотність використання основних видів шкал</w:t>
      </w:r>
    </w:p>
    <w:p w:rsidR="00E46139" w:rsidRPr="0056648B" w:rsidRDefault="00E46139" w:rsidP="00996B07">
      <w:pPr>
        <w:jc w:val="center"/>
        <w:rPr>
          <w:rFonts w:ascii="Times New Roman" w:hAnsi="Times New Roman" w:cs="Times New Roman"/>
          <w:sz w:val="28"/>
          <w:szCs w:val="28"/>
          <w:lang w:val="uk-UA"/>
        </w:rPr>
      </w:pPr>
      <w:r>
        <w:rPr>
          <w:rFonts w:ascii="Times New Roman" w:hAnsi="Times New Roman" w:cs="Times New Roman"/>
          <w:sz w:val="28"/>
          <w:szCs w:val="28"/>
          <w:lang w:val="uk-UA"/>
        </w:rPr>
        <w:t>у мовленні британських тинейджерів</w:t>
      </w:r>
    </w:p>
    <w:p w:rsidR="00996B07" w:rsidRPr="008C4EEB" w:rsidRDefault="00996B07" w:rsidP="00996B07">
      <w:pPr>
        <w:jc w:val="center"/>
        <w:rPr>
          <w:rFonts w:ascii="Times New Roman" w:hAnsi="Times New Roman" w:cs="Times New Roman"/>
          <w:sz w:val="28"/>
          <w:szCs w:val="28"/>
          <w:lang w:val="uk-UA"/>
        </w:rPr>
      </w:pPr>
    </w:p>
    <w:tbl>
      <w:tblPr>
        <w:tblW w:w="92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73"/>
        <w:gridCol w:w="1303"/>
        <w:gridCol w:w="981"/>
        <w:gridCol w:w="1121"/>
        <w:gridCol w:w="842"/>
        <w:gridCol w:w="1121"/>
        <w:gridCol w:w="1121"/>
        <w:gridCol w:w="1137"/>
      </w:tblGrid>
      <w:tr w:rsidR="00996B07" w:rsidRPr="00FB2457" w:rsidTr="003527AC">
        <w:trPr>
          <w:jc w:val="center"/>
        </w:trPr>
        <w:tc>
          <w:tcPr>
            <w:tcW w:w="1673" w:type="dxa"/>
            <w:vMerge w:val="restart"/>
          </w:tcPr>
          <w:p w:rsidR="00996B07" w:rsidRPr="00A7776C" w:rsidRDefault="003527AC"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Регіональна</w:t>
            </w:r>
            <w:r w:rsidR="00996B07" w:rsidRPr="00A7776C">
              <w:rPr>
                <w:rFonts w:ascii="Times New Roman" w:hAnsi="Times New Roman" w:cs="Times New Roman"/>
                <w:color w:val="000000"/>
                <w:sz w:val="28"/>
                <w:szCs w:val="28"/>
                <w:lang w:val="uk-UA"/>
              </w:rPr>
              <w:t xml:space="preserve"> належність</w:t>
            </w:r>
          </w:p>
        </w:tc>
        <w:tc>
          <w:tcPr>
            <w:tcW w:w="1303" w:type="dxa"/>
            <w:vMerge w:val="restart"/>
            <w:shd w:val="clear" w:color="auto" w:fill="auto"/>
          </w:tcPr>
          <w:p w:rsidR="00996B07" w:rsidRPr="00A7776C" w:rsidRDefault="00996B07" w:rsidP="00BA4C7F">
            <w:pPr>
              <w:jc w:val="center"/>
              <w:rPr>
                <w:rFonts w:ascii="Times New Roman" w:hAnsi="Times New Roman" w:cs="Times New Roman"/>
                <w:sz w:val="28"/>
                <w:szCs w:val="28"/>
                <w:lang w:val="uk-UA"/>
              </w:rPr>
            </w:pPr>
            <w:r w:rsidRPr="00A7776C">
              <w:rPr>
                <w:rFonts w:ascii="Times New Roman" w:hAnsi="Times New Roman" w:cs="Times New Roman"/>
                <w:sz w:val="28"/>
                <w:szCs w:val="28"/>
                <w:lang w:val="uk-UA"/>
              </w:rPr>
              <w:t>Гендерні групи</w:t>
            </w:r>
          </w:p>
        </w:tc>
        <w:tc>
          <w:tcPr>
            <w:tcW w:w="6323" w:type="dxa"/>
            <w:gridSpan w:val="6"/>
            <w:shd w:val="clear" w:color="auto" w:fill="auto"/>
          </w:tcPr>
          <w:p w:rsidR="00996B07" w:rsidRPr="00A7776C" w:rsidRDefault="00E46139"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00996B07" w:rsidRPr="00A7776C">
              <w:rPr>
                <w:rFonts w:ascii="Times New Roman" w:hAnsi="Times New Roman" w:cs="Times New Roman"/>
                <w:sz w:val="28"/>
                <w:szCs w:val="28"/>
                <w:lang w:val="uk-UA"/>
              </w:rPr>
              <w:t>иди шкал (%)</w:t>
            </w:r>
          </w:p>
          <w:p w:rsidR="00996B07" w:rsidRPr="00774D06" w:rsidRDefault="00996B07" w:rsidP="00BA4C7F">
            <w:pPr>
              <w:jc w:val="center"/>
              <w:rPr>
                <w:rFonts w:ascii="Times New Roman" w:hAnsi="Times New Roman" w:cs="Times New Roman"/>
                <w:sz w:val="26"/>
                <w:szCs w:val="26"/>
                <w:lang w:val="uk-UA"/>
              </w:rPr>
            </w:pPr>
          </w:p>
        </w:tc>
      </w:tr>
      <w:tr w:rsidR="00996B07" w:rsidRPr="00FB2457" w:rsidTr="003527AC">
        <w:trPr>
          <w:cantSplit/>
          <w:trHeight w:val="527"/>
          <w:jc w:val="center"/>
        </w:trPr>
        <w:tc>
          <w:tcPr>
            <w:tcW w:w="1673" w:type="dxa"/>
            <w:vMerge/>
          </w:tcPr>
          <w:p w:rsidR="00996B07" w:rsidRPr="00FB2457" w:rsidRDefault="00996B07" w:rsidP="00BA4C7F">
            <w:pPr>
              <w:jc w:val="center"/>
              <w:rPr>
                <w:rFonts w:ascii="Times New Roman" w:hAnsi="Times New Roman" w:cs="Times New Roman"/>
                <w:sz w:val="24"/>
                <w:szCs w:val="24"/>
                <w:lang w:val="uk-UA"/>
              </w:rPr>
            </w:pPr>
          </w:p>
        </w:tc>
        <w:tc>
          <w:tcPr>
            <w:tcW w:w="1303" w:type="dxa"/>
            <w:vMerge/>
            <w:shd w:val="clear" w:color="auto" w:fill="auto"/>
          </w:tcPr>
          <w:p w:rsidR="00996B07" w:rsidRPr="00FB2457" w:rsidRDefault="00996B07" w:rsidP="00BA4C7F">
            <w:pPr>
              <w:jc w:val="center"/>
              <w:rPr>
                <w:rFonts w:ascii="Times New Roman" w:hAnsi="Times New Roman" w:cs="Times New Roman"/>
                <w:sz w:val="24"/>
                <w:szCs w:val="24"/>
                <w:lang w:val="uk-UA"/>
              </w:rPr>
            </w:pPr>
          </w:p>
        </w:tc>
        <w:tc>
          <w:tcPr>
            <w:tcW w:w="981" w:type="dxa"/>
            <w:shd w:val="clear" w:color="auto" w:fill="auto"/>
          </w:tcPr>
          <w:p w:rsidR="00996B07" w:rsidRPr="00FB2457" w:rsidRDefault="00996B07" w:rsidP="00BA4C7F">
            <w:pPr>
              <w:rPr>
                <w:rFonts w:ascii="Times New Roman" w:hAnsi="Times New Roman" w:cs="Times New Roman"/>
                <w:sz w:val="24"/>
                <w:szCs w:val="24"/>
                <w:lang w:val="uk-UA"/>
              </w:rPr>
            </w:pPr>
            <w:r>
              <w:rPr>
                <w:rFonts w:ascii="Times New Roman" w:hAnsi="Times New Roman" w:cs="Times New Roman"/>
                <w:sz w:val="24"/>
                <w:szCs w:val="24"/>
                <w:lang w:val="uk-UA"/>
              </w:rPr>
              <w:t>Спадна</w:t>
            </w:r>
          </w:p>
        </w:tc>
        <w:tc>
          <w:tcPr>
            <w:tcW w:w="1121" w:type="dxa"/>
            <w:shd w:val="clear" w:color="auto" w:fill="auto"/>
          </w:tcPr>
          <w:p w:rsidR="00996B07" w:rsidRPr="00FB2457" w:rsidRDefault="00996B07" w:rsidP="00BA4C7F">
            <w:pPr>
              <w:jc w:val="center"/>
              <w:rPr>
                <w:rFonts w:ascii="Times New Roman" w:hAnsi="Times New Roman" w:cs="Times New Roman"/>
                <w:sz w:val="24"/>
                <w:szCs w:val="24"/>
                <w:lang w:val="uk-UA"/>
              </w:rPr>
            </w:pPr>
            <w:proofErr w:type="spellStart"/>
            <w:r w:rsidRPr="00FB2457">
              <w:rPr>
                <w:rFonts w:ascii="Times New Roman" w:hAnsi="Times New Roman" w:cs="Times New Roman"/>
                <w:sz w:val="24"/>
                <w:szCs w:val="24"/>
                <w:lang w:val="uk-UA"/>
              </w:rPr>
              <w:t>Висхід-на</w:t>
            </w:r>
            <w:proofErr w:type="spellEnd"/>
          </w:p>
        </w:tc>
        <w:tc>
          <w:tcPr>
            <w:tcW w:w="842" w:type="dxa"/>
            <w:shd w:val="clear" w:color="auto" w:fill="auto"/>
          </w:tcPr>
          <w:p w:rsidR="00996B07" w:rsidRPr="00FB2457" w:rsidRDefault="00996B07" w:rsidP="00BA4C7F">
            <w:pPr>
              <w:jc w:val="center"/>
              <w:rPr>
                <w:rFonts w:ascii="Times New Roman" w:hAnsi="Times New Roman" w:cs="Times New Roman"/>
                <w:sz w:val="24"/>
                <w:szCs w:val="24"/>
                <w:lang w:val="uk-UA"/>
              </w:rPr>
            </w:pPr>
            <w:r>
              <w:rPr>
                <w:rFonts w:ascii="Times New Roman" w:hAnsi="Times New Roman" w:cs="Times New Roman"/>
                <w:sz w:val="24"/>
                <w:szCs w:val="24"/>
                <w:lang w:val="uk-UA"/>
              </w:rPr>
              <w:t>Рівна</w:t>
            </w:r>
          </w:p>
        </w:tc>
        <w:tc>
          <w:tcPr>
            <w:tcW w:w="1121" w:type="dxa"/>
            <w:shd w:val="clear" w:color="auto" w:fill="auto"/>
          </w:tcPr>
          <w:p w:rsidR="00996B07" w:rsidRPr="00FB2457" w:rsidRDefault="007D140F" w:rsidP="00BA4C7F">
            <w:pPr>
              <w:jc w:val="center"/>
              <w:rPr>
                <w:rFonts w:ascii="Times New Roman" w:hAnsi="Times New Roman" w:cs="Times New Roman"/>
                <w:sz w:val="24"/>
                <w:szCs w:val="24"/>
                <w:lang w:val="uk-UA"/>
              </w:rPr>
            </w:pPr>
            <w:r>
              <w:rPr>
                <w:rFonts w:ascii="Times New Roman" w:hAnsi="Times New Roman" w:cs="Times New Roman"/>
                <w:sz w:val="24"/>
                <w:szCs w:val="24"/>
                <w:lang w:val="uk-UA"/>
              </w:rPr>
              <w:t>Хвилеподібна</w:t>
            </w:r>
          </w:p>
        </w:tc>
        <w:tc>
          <w:tcPr>
            <w:tcW w:w="1121" w:type="dxa"/>
            <w:shd w:val="clear" w:color="auto" w:fill="auto"/>
          </w:tcPr>
          <w:p w:rsidR="00996B07" w:rsidRPr="00FB2457" w:rsidRDefault="00E46139" w:rsidP="00BA4C7F">
            <w:pPr>
              <w:jc w:val="center"/>
              <w:rPr>
                <w:rFonts w:ascii="Times New Roman" w:hAnsi="Times New Roman" w:cs="Times New Roman"/>
                <w:sz w:val="24"/>
                <w:szCs w:val="24"/>
                <w:lang w:val="uk-UA"/>
              </w:rPr>
            </w:pPr>
            <w:r>
              <w:rPr>
                <w:rFonts w:ascii="Times New Roman" w:hAnsi="Times New Roman" w:cs="Times New Roman"/>
                <w:sz w:val="24"/>
                <w:szCs w:val="24"/>
                <w:lang w:val="uk-UA"/>
              </w:rPr>
              <w:t>Ковзна</w:t>
            </w:r>
          </w:p>
        </w:tc>
        <w:tc>
          <w:tcPr>
            <w:tcW w:w="1137" w:type="dxa"/>
            <w:shd w:val="clear" w:color="auto" w:fill="auto"/>
          </w:tcPr>
          <w:p w:rsidR="00996B07" w:rsidRPr="00FB2457" w:rsidRDefault="007D140F" w:rsidP="00BA4C7F">
            <w:pPr>
              <w:jc w:val="center"/>
              <w:rPr>
                <w:rFonts w:ascii="Times New Roman" w:hAnsi="Times New Roman" w:cs="Times New Roman"/>
                <w:sz w:val="24"/>
                <w:szCs w:val="24"/>
                <w:lang w:val="uk-UA"/>
              </w:rPr>
            </w:pPr>
            <w:proofErr w:type="spellStart"/>
            <w:r>
              <w:rPr>
                <w:rFonts w:ascii="Times New Roman" w:hAnsi="Times New Roman" w:cs="Times New Roman"/>
                <w:sz w:val="24"/>
                <w:szCs w:val="24"/>
                <w:lang w:val="uk-UA"/>
              </w:rPr>
              <w:t>Скандентна</w:t>
            </w:r>
            <w:proofErr w:type="spellEnd"/>
          </w:p>
        </w:tc>
      </w:tr>
      <w:tr w:rsidR="00996B07" w:rsidRPr="00FB2457" w:rsidTr="003527AC">
        <w:trPr>
          <w:cantSplit/>
          <w:trHeight w:val="567"/>
          <w:jc w:val="center"/>
        </w:trPr>
        <w:tc>
          <w:tcPr>
            <w:tcW w:w="1673" w:type="dxa"/>
            <w:vMerge w:val="restart"/>
            <w:vAlign w:val="center"/>
          </w:tcPr>
          <w:p w:rsidR="00996B07" w:rsidRPr="00774D06" w:rsidRDefault="00E46139" w:rsidP="00BA4C7F">
            <w:pPr>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Північ</w:t>
            </w:r>
          </w:p>
        </w:tc>
        <w:tc>
          <w:tcPr>
            <w:tcW w:w="1303" w:type="dxa"/>
            <w:shd w:val="clear" w:color="auto" w:fill="auto"/>
            <w:vAlign w:val="center"/>
          </w:tcPr>
          <w:p w:rsidR="00996B07" w:rsidRPr="00774D06" w:rsidRDefault="00996B07" w:rsidP="00BA4C7F">
            <w:pPr>
              <w:spacing w:line="360" w:lineRule="auto"/>
              <w:jc w:val="center"/>
              <w:rPr>
                <w:rFonts w:ascii="Times New Roman" w:hAnsi="Times New Roman" w:cs="Times New Roman"/>
                <w:color w:val="000000"/>
                <w:sz w:val="26"/>
                <w:szCs w:val="26"/>
                <w:lang w:val="uk-UA"/>
              </w:rPr>
            </w:pPr>
            <w:r w:rsidRPr="00774D06">
              <w:rPr>
                <w:rFonts w:ascii="Times New Roman" w:hAnsi="Times New Roman" w:cs="Times New Roman"/>
                <w:color w:val="000000"/>
                <w:sz w:val="26"/>
                <w:szCs w:val="26"/>
                <w:lang w:val="uk-UA"/>
              </w:rPr>
              <w:t>чоловіки</w:t>
            </w:r>
          </w:p>
        </w:tc>
        <w:tc>
          <w:tcPr>
            <w:tcW w:w="981"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3</w:t>
            </w:r>
            <w:r w:rsidR="007D140F">
              <w:rPr>
                <w:rFonts w:ascii="Times New Roman" w:hAnsi="Times New Roman" w:cs="Times New Roman"/>
                <w:sz w:val="28"/>
                <w:szCs w:val="28"/>
                <w:lang w:val="uk-UA"/>
              </w:rPr>
              <w:t>0</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842"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121"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14</w:t>
            </w:r>
          </w:p>
        </w:tc>
        <w:tc>
          <w:tcPr>
            <w:tcW w:w="1137"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2</w:t>
            </w:r>
          </w:p>
        </w:tc>
      </w:tr>
      <w:tr w:rsidR="00996B07" w:rsidRPr="00FB2457" w:rsidTr="003527AC">
        <w:trPr>
          <w:cantSplit/>
          <w:trHeight w:val="567"/>
          <w:jc w:val="center"/>
        </w:trPr>
        <w:tc>
          <w:tcPr>
            <w:tcW w:w="1673" w:type="dxa"/>
            <w:vMerge/>
            <w:vAlign w:val="center"/>
          </w:tcPr>
          <w:p w:rsidR="00996B07" w:rsidRPr="00774D06" w:rsidRDefault="00996B07" w:rsidP="00BA4C7F">
            <w:pPr>
              <w:jc w:val="center"/>
              <w:rPr>
                <w:rFonts w:ascii="Times New Roman" w:hAnsi="Times New Roman" w:cs="Times New Roman"/>
                <w:color w:val="000000"/>
                <w:sz w:val="26"/>
                <w:szCs w:val="26"/>
                <w:lang w:val="uk-UA"/>
              </w:rPr>
            </w:pPr>
          </w:p>
        </w:tc>
        <w:tc>
          <w:tcPr>
            <w:tcW w:w="1303" w:type="dxa"/>
            <w:shd w:val="clear" w:color="auto" w:fill="auto"/>
            <w:vAlign w:val="center"/>
          </w:tcPr>
          <w:p w:rsidR="00996B07" w:rsidRPr="00774D06" w:rsidRDefault="00996B07" w:rsidP="00BA4C7F">
            <w:pPr>
              <w:spacing w:line="360" w:lineRule="auto"/>
              <w:jc w:val="center"/>
              <w:rPr>
                <w:rFonts w:ascii="Times New Roman" w:hAnsi="Times New Roman" w:cs="Times New Roman"/>
                <w:color w:val="000000"/>
                <w:sz w:val="26"/>
                <w:szCs w:val="26"/>
                <w:lang w:val="uk-UA"/>
              </w:rPr>
            </w:pPr>
            <w:r w:rsidRPr="00774D06">
              <w:rPr>
                <w:rFonts w:ascii="Times New Roman" w:hAnsi="Times New Roman" w:cs="Times New Roman"/>
                <w:color w:val="000000"/>
                <w:sz w:val="26"/>
                <w:szCs w:val="26"/>
                <w:lang w:val="uk-UA"/>
              </w:rPr>
              <w:t>жінки</w:t>
            </w:r>
          </w:p>
        </w:tc>
        <w:tc>
          <w:tcPr>
            <w:tcW w:w="98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26</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42"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996B07" w:rsidRPr="00016EE3">
              <w:rPr>
                <w:rFonts w:ascii="Times New Roman" w:hAnsi="Times New Roman" w:cs="Times New Roman"/>
                <w:sz w:val="28"/>
                <w:szCs w:val="28"/>
                <w:lang w:val="uk-UA"/>
              </w:rPr>
              <w:t>8</w:t>
            </w:r>
          </w:p>
        </w:tc>
        <w:tc>
          <w:tcPr>
            <w:tcW w:w="1121"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6</w:t>
            </w:r>
          </w:p>
        </w:tc>
        <w:tc>
          <w:tcPr>
            <w:tcW w:w="1137"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1</w:t>
            </w:r>
          </w:p>
        </w:tc>
      </w:tr>
      <w:tr w:rsidR="00996B07" w:rsidRPr="00FB2457" w:rsidTr="003527AC">
        <w:trPr>
          <w:cantSplit/>
          <w:trHeight w:val="567"/>
          <w:jc w:val="center"/>
        </w:trPr>
        <w:tc>
          <w:tcPr>
            <w:tcW w:w="1673" w:type="dxa"/>
            <w:vMerge w:val="restart"/>
          </w:tcPr>
          <w:p w:rsidR="00E46139" w:rsidRDefault="00E46139" w:rsidP="00BA4C7F">
            <w:pPr>
              <w:jc w:val="center"/>
              <w:rPr>
                <w:rFonts w:ascii="Times New Roman" w:hAnsi="Times New Roman" w:cs="Times New Roman"/>
                <w:sz w:val="26"/>
                <w:szCs w:val="26"/>
                <w:lang w:val="uk-UA"/>
              </w:rPr>
            </w:pPr>
          </w:p>
          <w:p w:rsidR="00996B07" w:rsidRPr="00774D06" w:rsidRDefault="00E46139" w:rsidP="00BA4C7F">
            <w:pPr>
              <w:jc w:val="center"/>
              <w:rPr>
                <w:rFonts w:ascii="Times New Roman" w:hAnsi="Times New Roman" w:cs="Times New Roman"/>
                <w:sz w:val="26"/>
                <w:szCs w:val="26"/>
                <w:lang w:val="uk-UA"/>
              </w:rPr>
            </w:pPr>
            <w:r>
              <w:rPr>
                <w:rFonts w:ascii="Times New Roman" w:hAnsi="Times New Roman" w:cs="Times New Roman"/>
                <w:sz w:val="26"/>
                <w:szCs w:val="26"/>
                <w:lang w:val="uk-UA"/>
              </w:rPr>
              <w:t>Південь</w:t>
            </w:r>
          </w:p>
        </w:tc>
        <w:tc>
          <w:tcPr>
            <w:tcW w:w="1303" w:type="dxa"/>
            <w:shd w:val="clear" w:color="auto" w:fill="auto"/>
            <w:vAlign w:val="center"/>
          </w:tcPr>
          <w:p w:rsidR="00996B07" w:rsidRPr="00774D06" w:rsidRDefault="00996B07" w:rsidP="00BA4C7F">
            <w:pPr>
              <w:spacing w:line="360" w:lineRule="auto"/>
              <w:jc w:val="center"/>
              <w:rPr>
                <w:rFonts w:ascii="Times New Roman" w:hAnsi="Times New Roman" w:cs="Times New Roman"/>
                <w:color w:val="000000"/>
                <w:sz w:val="26"/>
                <w:szCs w:val="26"/>
                <w:lang w:val="uk-UA"/>
              </w:rPr>
            </w:pPr>
            <w:r w:rsidRPr="00774D06">
              <w:rPr>
                <w:rFonts w:ascii="Times New Roman" w:hAnsi="Times New Roman" w:cs="Times New Roman"/>
                <w:color w:val="000000"/>
                <w:sz w:val="26"/>
                <w:szCs w:val="26"/>
                <w:lang w:val="uk-UA"/>
              </w:rPr>
              <w:t>чоловіки</w:t>
            </w:r>
          </w:p>
        </w:tc>
        <w:tc>
          <w:tcPr>
            <w:tcW w:w="981"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2</w:t>
            </w:r>
            <w:r w:rsidR="007D140F">
              <w:rPr>
                <w:rFonts w:ascii="Times New Roman" w:hAnsi="Times New Roman" w:cs="Times New Roman"/>
                <w:sz w:val="28"/>
                <w:szCs w:val="28"/>
                <w:lang w:val="uk-UA"/>
              </w:rPr>
              <w:t>8</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842"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27</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1137"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5</w:t>
            </w:r>
          </w:p>
        </w:tc>
      </w:tr>
      <w:tr w:rsidR="00996B07" w:rsidRPr="00FB2457" w:rsidTr="003527AC">
        <w:trPr>
          <w:cantSplit/>
          <w:trHeight w:val="567"/>
          <w:jc w:val="center"/>
        </w:trPr>
        <w:tc>
          <w:tcPr>
            <w:tcW w:w="1673" w:type="dxa"/>
            <w:vMerge/>
          </w:tcPr>
          <w:p w:rsidR="00996B07" w:rsidRPr="00774D06" w:rsidRDefault="00996B07" w:rsidP="00BA4C7F">
            <w:pPr>
              <w:spacing w:line="360" w:lineRule="auto"/>
              <w:jc w:val="center"/>
              <w:rPr>
                <w:rFonts w:ascii="Times New Roman" w:hAnsi="Times New Roman" w:cs="Times New Roman"/>
                <w:sz w:val="26"/>
                <w:szCs w:val="26"/>
                <w:lang w:val="uk-UA"/>
              </w:rPr>
            </w:pPr>
          </w:p>
        </w:tc>
        <w:tc>
          <w:tcPr>
            <w:tcW w:w="1303" w:type="dxa"/>
            <w:shd w:val="clear" w:color="auto" w:fill="auto"/>
            <w:vAlign w:val="center"/>
          </w:tcPr>
          <w:p w:rsidR="00996B07" w:rsidRPr="00774D06" w:rsidRDefault="00996B07" w:rsidP="00BA4C7F">
            <w:pPr>
              <w:spacing w:line="360" w:lineRule="auto"/>
              <w:jc w:val="center"/>
              <w:rPr>
                <w:rFonts w:ascii="Times New Roman" w:hAnsi="Times New Roman" w:cs="Times New Roman"/>
                <w:color w:val="000000"/>
                <w:sz w:val="26"/>
                <w:szCs w:val="26"/>
                <w:lang w:val="uk-UA"/>
              </w:rPr>
            </w:pPr>
            <w:r w:rsidRPr="00774D06">
              <w:rPr>
                <w:rFonts w:ascii="Times New Roman" w:hAnsi="Times New Roman" w:cs="Times New Roman"/>
                <w:color w:val="000000"/>
                <w:sz w:val="26"/>
                <w:szCs w:val="26"/>
                <w:lang w:val="uk-UA"/>
              </w:rPr>
              <w:t>жінки</w:t>
            </w:r>
          </w:p>
        </w:tc>
        <w:tc>
          <w:tcPr>
            <w:tcW w:w="981"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29</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842"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31</w:t>
            </w:r>
          </w:p>
        </w:tc>
        <w:tc>
          <w:tcPr>
            <w:tcW w:w="1121" w:type="dxa"/>
            <w:shd w:val="clear" w:color="auto" w:fill="auto"/>
            <w:vAlign w:val="center"/>
          </w:tcPr>
          <w:p w:rsidR="00996B07" w:rsidRPr="00016EE3" w:rsidRDefault="007D140F"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137" w:type="dxa"/>
            <w:shd w:val="clear" w:color="auto" w:fill="auto"/>
            <w:vAlign w:val="center"/>
          </w:tcPr>
          <w:p w:rsidR="00996B07" w:rsidRPr="00016EE3" w:rsidRDefault="00996B07" w:rsidP="00BA4C7F">
            <w:pPr>
              <w:spacing w:line="360" w:lineRule="auto"/>
              <w:jc w:val="center"/>
              <w:rPr>
                <w:rFonts w:ascii="Times New Roman" w:hAnsi="Times New Roman" w:cs="Times New Roman"/>
                <w:sz w:val="28"/>
                <w:szCs w:val="28"/>
                <w:lang w:val="uk-UA"/>
              </w:rPr>
            </w:pPr>
            <w:r w:rsidRPr="00016EE3">
              <w:rPr>
                <w:rFonts w:ascii="Times New Roman" w:hAnsi="Times New Roman" w:cs="Times New Roman"/>
                <w:sz w:val="28"/>
                <w:szCs w:val="28"/>
                <w:lang w:val="uk-UA"/>
              </w:rPr>
              <w:t>4</w:t>
            </w:r>
          </w:p>
        </w:tc>
      </w:tr>
    </w:tbl>
    <w:p w:rsidR="00996B07" w:rsidRDefault="00996B07" w:rsidP="00996B07">
      <w:pPr>
        <w:shd w:val="clear" w:color="auto" w:fill="FFFFFF"/>
        <w:spacing w:line="360" w:lineRule="auto"/>
        <w:jc w:val="both"/>
        <w:rPr>
          <w:rFonts w:ascii="Times New Roman" w:hAnsi="Times New Roman" w:cs="Times New Roman"/>
          <w:b/>
          <w:iCs/>
          <w:sz w:val="28"/>
          <w:szCs w:val="28"/>
          <w:lang w:val="uk-UA"/>
        </w:rPr>
      </w:pPr>
    </w:p>
    <w:p w:rsidR="00E46139" w:rsidRDefault="00E46139" w:rsidP="007D140F">
      <w:pPr>
        <w:shd w:val="clear" w:color="auto" w:fill="FFFFFF"/>
        <w:spacing w:after="0" w:line="360" w:lineRule="auto"/>
        <w:ind w:firstLine="720"/>
        <w:jc w:val="both"/>
        <w:rPr>
          <w:rFonts w:ascii="Times New Roman CYR" w:hAnsi="Times New Roman CYR" w:cs="Times New Roman CYR"/>
          <w:bCs/>
          <w:sz w:val="28"/>
          <w:szCs w:val="28"/>
          <w:lang w:val="uk-UA"/>
        </w:rPr>
      </w:pPr>
      <w:r w:rsidRPr="00E46139">
        <w:rPr>
          <w:rFonts w:ascii="Times New Roman CYR" w:hAnsi="Times New Roman CYR" w:cs="Times New Roman CYR"/>
          <w:bCs/>
          <w:sz w:val="28"/>
          <w:szCs w:val="28"/>
          <w:lang w:val="uk-UA"/>
        </w:rPr>
        <w:t xml:space="preserve">Наведені результати перцептивного дослідження </w:t>
      </w:r>
      <w:r w:rsidR="007D140F">
        <w:rPr>
          <w:rFonts w:ascii="Times New Roman CYR" w:hAnsi="Times New Roman CYR" w:cs="Times New Roman CYR"/>
          <w:bCs/>
          <w:sz w:val="28"/>
          <w:szCs w:val="28"/>
          <w:lang w:val="uk-UA"/>
        </w:rPr>
        <w:t>вказують на переважання спадної</w:t>
      </w:r>
      <w:r w:rsidRPr="00E46139">
        <w:rPr>
          <w:rFonts w:ascii="Times New Roman CYR" w:hAnsi="Times New Roman CYR" w:cs="Times New Roman CYR"/>
          <w:bCs/>
          <w:sz w:val="28"/>
          <w:szCs w:val="28"/>
          <w:lang w:val="uk-UA"/>
        </w:rPr>
        <w:t xml:space="preserve"> ступінчастої та рівної шкал порівняно з іншими видами шкал. </w:t>
      </w:r>
      <w:r w:rsidR="007D140F" w:rsidRPr="007D140F">
        <w:rPr>
          <w:rFonts w:ascii="Times New Roman CYR" w:hAnsi="Times New Roman CYR" w:cs="Times New Roman CYR"/>
          <w:bCs/>
          <w:sz w:val="28"/>
          <w:szCs w:val="28"/>
          <w:lang w:val="uk-UA"/>
        </w:rPr>
        <w:t>Використання цих типів шкал у розглянутих ситуаціях взаємодії повністю виправдане, оскільки вони належать до стилістично нейтральних та не мають вираженої емоційної окраси. Високий відсоток їх застосування пояснюється монологічним характером досліджуваного тексту, де переважають твердження з оповідним спрямуванням.</w:t>
      </w:r>
      <w:r w:rsidR="007D140F">
        <w:rPr>
          <w:rFonts w:ascii="Times New Roman CYR" w:hAnsi="Times New Roman CYR" w:cs="Times New Roman CYR"/>
          <w:bCs/>
          <w:sz w:val="28"/>
          <w:szCs w:val="28"/>
          <w:lang w:val="uk-UA"/>
        </w:rPr>
        <w:t xml:space="preserve"> </w:t>
      </w:r>
      <w:r w:rsidRPr="00E46139">
        <w:rPr>
          <w:rFonts w:ascii="Times New Roman CYR" w:hAnsi="Times New Roman CYR" w:cs="Times New Roman CYR"/>
          <w:bCs/>
          <w:sz w:val="28"/>
          <w:szCs w:val="28"/>
          <w:lang w:val="uk-UA"/>
        </w:rPr>
        <w:t>Дані нашого експерименту частково підтверджуються результатами попередніх досліджень, згідно з якими найвищим коефіцієнтом частотності в американсь</w:t>
      </w:r>
      <w:r w:rsidR="007D140F">
        <w:rPr>
          <w:rFonts w:ascii="Times New Roman CYR" w:hAnsi="Times New Roman CYR" w:cs="Times New Roman CYR"/>
          <w:bCs/>
          <w:sz w:val="28"/>
          <w:szCs w:val="28"/>
          <w:lang w:val="uk-UA"/>
        </w:rPr>
        <w:t>кому мовленні</w:t>
      </w:r>
      <w:r w:rsidRPr="00E46139">
        <w:rPr>
          <w:rFonts w:ascii="Times New Roman CYR" w:hAnsi="Times New Roman CYR" w:cs="Times New Roman CYR"/>
          <w:bCs/>
          <w:sz w:val="28"/>
          <w:szCs w:val="28"/>
          <w:lang w:val="uk-UA"/>
        </w:rPr>
        <w:t xml:space="preserve"> з низьким або середнім</w:t>
      </w:r>
      <w:r w:rsidR="007D140F">
        <w:rPr>
          <w:rFonts w:ascii="Times New Roman CYR" w:hAnsi="Times New Roman CYR" w:cs="Times New Roman CYR"/>
          <w:bCs/>
          <w:sz w:val="28"/>
          <w:szCs w:val="28"/>
          <w:lang w:val="uk-UA"/>
        </w:rPr>
        <w:t xml:space="preserve"> ступенем емоційності є спадна </w:t>
      </w:r>
      <w:r w:rsidRPr="00E46139">
        <w:rPr>
          <w:rFonts w:ascii="Times New Roman CYR" w:hAnsi="Times New Roman CYR" w:cs="Times New Roman CYR"/>
          <w:bCs/>
          <w:sz w:val="28"/>
          <w:szCs w:val="28"/>
          <w:lang w:val="uk-UA"/>
        </w:rPr>
        <w:t xml:space="preserve"> хвилеподібна, рівна і рівна хвилеподібна шкали</w:t>
      </w:r>
    </w:p>
    <w:p w:rsidR="00996B07" w:rsidRDefault="00996B07" w:rsidP="007D140F">
      <w:pPr>
        <w:shd w:val="clear" w:color="auto" w:fill="FFFFFF"/>
        <w:spacing w:after="0" w:line="360" w:lineRule="auto"/>
        <w:ind w:firstLine="720"/>
        <w:jc w:val="both"/>
        <w:rPr>
          <w:rFonts w:ascii="Times New Roman CYR" w:hAnsi="Times New Roman CYR" w:cs="Times New Roman CYR"/>
          <w:bCs/>
          <w:sz w:val="28"/>
          <w:szCs w:val="28"/>
          <w:lang w:val="uk-UA"/>
        </w:rPr>
      </w:pPr>
      <w:r w:rsidRPr="00FB2457">
        <w:rPr>
          <w:rFonts w:ascii="Times New Roman CYR" w:hAnsi="Times New Roman CYR" w:cs="Times New Roman CYR"/>
          <w:bCs/>
          <w:sz w:val="28"/>
          <w:szCs w:val="28"/>
          <w:lang w:val="uk-UA"/>
        </w:rPr>
        <w:t xml:space="preserve">Результати аналізу свідчать про те, що </w:t>
      </w:r>
      <w:r>
        <w:rPr>
          <w:rFonts w:ascii="Times New Roman CYR" w:hAnsi="Times New Roman CYR" w:cs="Times New Roman CYR"/>
          <w:bCs/>
          <w:sz w:val="28"/>
          <w:szCs w:val="28"/>
          <w:lang w:val="uk-UA"/>
        </w:rPr>
        <w:t xml:space="preserve">у мовленні </w:t>
      </w:r>
      <w:r w:rsidR="007D140F">
        <w:rPr>
          <w:rFonts w:ascii="Times New Roman CYR" w:hAnsi="Times New Roman CYR" w:cs="Times New Roman CYR"/>
          <w:bCs/>
          <w:sz w:val="28"/>
          <w:szCs w:val="28"/>
          <w:lang w:val="uk-UA"/>
        </w:rPr>
        <w:t>британських тинейджерів присутні</w:t>
      </w:r>
      <w:r>
        <w:rPr>
          <w:rFonts w:ascii="Times New Roman CYR" w:hAnsi="Times New Roman CYR" w:cs="Times New Roman CYR"/>
          <w:bCs/>
          <w:sz w:val="28"/>
          <w:szCs w:val="28"/>
          <w:lang w:val="uk-UA"/>
        </w:rPr>
        <w:t xml:space="preserve"> наявні усі види шкал. Спадна шкала </w:t>
      </w:r>
      <w:r w:rsidR="007D140F">
        <w:rPr>
          <w:rFonts w:ascii="Times New Roman CYR" w:hAnsi="Times New Roman CYR" w:cs="Times New Roman CYR"/>
          <w:bCs/>
          <w:sz w:val="28"/>
          <w:szCs w:val="28"/>
          <w:lang w:val="uk-UA"/>
        </w:rPr>
        <w:t xml:space="preserve">превалює </w:t>
      </w:r>
      <w:r>
        <w:rPr>
          <w:rFonts w:ascii="Times New Roman CYR" w:hAnsi="Times New Roman CYR" w:cs="Times New Roman CYR"/>
          <w:bCs/>
          <w:sz w:val="28"/>
          <w:szCs w:val="28"/>
          <w:lang w:val="uk-UA"/>
        </w:rPr>
        <w:t xml:space="preserve">у </w:t>
      </w:r>
      <w:r w:rsidR="007D140F">
        <w:rPr>
          <w:rFonts w:ascii="Times New Roman CYR" w:hAnsi="Times New Roman CYR" w:cs="Times New Roman CYR"/>
          <w:bCs/>
          <w:sz w:val="28"/>
          <w:szCs w:val="28"/>
          <w:lang w:val="uk-UA"/>
        </w:rPr>
        <w:t>мовленні хлопців з півночі та дівчат з півдня</w:t>
      </w:r>
      <w:r>
        <w:rPr>
          <w:rFonts w:ascii="Times New Roman CYR" w:hAnsi="Times New Roman CYR" w:cs="Times New Roman CYR"/>
          <w:bCs/>
          <w:sz w:val="28"/>
          <w:szCs w:val="28"/>
          <w:lang w:val="uk-UA"/>
        </w:rPr>
        <w:t xml:space="preserve">, де відсоток її використання є більшим. Стосовно частотності використання рівної шкали, зауважимо, що </w:t>
      </w:r>
      <w:r w:rsidR="007D140F">
        <w:rPr>
          <w:rFonts w:ascii="Times New Roman CYR" w:hAnsi="Times New Roman CYR" w:cs="Times New Roman CYR"/>
          <w:bCs/>
          <w:sz w:val="28"/>
          <w:szCs w:val="28"/>
          <w:lang w:val="uk-UA"/>
        </w:rPr>
        <w:lastRenderedPageBreak/>
        <w:t>вона зустрічається приблизно в однаковому відсотковому відношенні у мовленні досліджуваних груп</w:t>
      </w:r>
      <w:r>
        <w:rPr>
          <w:rFonts w:ascii="Times New Roman CYR" w:hAnsi="Times New Roman CYR" w:cs="Times New Roman CYR"/>
          <w:bCs/>
          <w:sz w:val="28"/>
          <w:szCs w:val="28"/>
          <w:lang w:val="uk-UA"/>
        </w:rPr>
        <w:t xml:space="preserve">. </w:t>
      </w:r>
      <w:r w:rsidR="007D140F">
        <w:rPr>
          <w:rFonts w:ascii="Times New Roman CYR" w:hAnsi="Times New Roman CYR" w:cs="Times New Roman CYR"/>
          <w:bCs/>
          <w:sz w:val="28"/>
          <w:szCs w:val="28"/>
          <w:lang w:val="uk-UA"/>
        </w:rPr>
        <w:t>Ч</w:t>
      </w:r>
      <w:r>
        <w:rPr>
          <w:rFonts w:ascii="Times New Roman CYR" w:hAnsi="Times New Roman CYR" w:cs="Times New Roman CYR"/>
          <w:bCs/>
          <w:sz w:val="28"/>
          <w:szCs w:val="28"/>
          <w:lang w:val="uk-UA"/>
        </w:rPr>
        <w:t>астотною у групі нейтрально-забарвлених шкал є</w:t>
      </w:r>
      <w:r w:rsidR="007D140F">
        <w:rPr>
          <w:rFonts w:ascii="Times New Roman CYR" w:hAnsi="Times New Roman CYR" w:cs="Times New Roman CYR"/>
          <w:bCs/>
          <w:sz w:val="28"/>
          <w:szCs w:val="28"/>
          <w:lang w:val="uk-UA"/>
        </w:rPr>
        <w:t xml:space="preserve"> також </w:t>
      </w:r>
      <w:r>
        <w:rPr>
          <w:rFonts w:ascii="Times New Roman CYR" w:hAnsi="Times New Roman CYR" w:cs="Times New Roman CYR"/>
          <w:bCs/>
          <w:sz w:val="28"/>
          <w:szCs w:val="28"/>
          <w:lang w:val="uk-UA"/>
        </w:rPr>
        <w:t xml:space="preserve"> </w:t>
      </w:r>
      <w:r w:rsidR="007D140F">
        <w:rPr>
          <w:rFonts w:ascii="Times New Roman CYR" w:hAnsi="Times New Roman CYR" w:cs="Times New Roman CYR"/>
          <w:bCs/>
          <w:sz w:val="28"/>
          <w:szCs w:val="28"/>
          <w:lang w:val="uk-UA"/>
        </w:rPr>
        <w:t xml:space="preserve">хвилеподібна шкала </w:t>
      </w:r>
      <w:proofErr w:type="spellStart"/>
      <w:r w:rsidR="007D140F">
        <w:rPr>
          <w:rFonts w:ascii="Times New Roman CYR" w:hAnsi="Times New Roman CYR" w:cs="Times New Roman CYR"/>
          <w:bCs/>
          <w:sz w:val="28"/>
          <w:szCs w:val="28"/>
          <w:lang w:val="uk-UA"/>
        </w:rPr>
        <w:t>шкала</w:t>
      </w:r>
      <w:proofErr w:type="spellEnd"/>
      <w:r w:rsidR="007D140F">
        <w:rPr>
          <w:rFonts w:ascii="Times New Roman CYR" w:hAnsi="Times New Roman CYR" w:cs="Times New Roman CYR"/>
          <w:bCs/>
          <w:sz w:val="28"/>
          <w:szCs w:val="28"/>
          <w:lang w:val="uk-UA"/>
        </w:rPr>
        <w:t>: найбільший її відсоток маркує мовлення дівчат з півночі США.</w:t>
      </w:r>
    </w:p>
    <w:p w:rsidR="00996B07" w:rsidRDefault="00996B07" w:rsidP="001B6124">
      <w:pPr>
        <w:spacing w:after="0" w:line="360" w:lineRule="auto"/>
        <w:ind w:firstLine="709"/>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 xml:space="preserve">У </w:t>
      </w:r>
      <w:r w:rsidRPr="00C578A7">
        <w:rPr>
          <w:rFonts w:ascii="Times New Roman CYR" w:hAnsi="Times New Roman CYR" w:cs="Times New Roman CYR"/>
          <w:bCs/>
          <w:sz w:val="28"/>
          <w:szCs w:val="28"/>
          <w:lang w:val="uk-UA"/>
        </w:rPr>
        <w:t xml:space="preserve">групі експресивних шкал простежується тенденція до </w:t>
      </w:r>
      <w:r w:rsidR="007D140F">
        <w:rPr>
          <w:rFonts w:ascii="Times New Roman CYR" w:hAnsi="Times New Roman CYR" w:cs="Times New Roman CYR"/>
          <w:bCs/>
          <w:sz w:val="28"/>
          <w:szCs w:val="28"/>
          <w:lang w:val="uk-UA"/>
        </w:rPr>
        <w:t xml:space="preserve">низького вживання </w:t>
      </w:r>
      <w:r w:rsidRPr="00C578A7">
        <w:rPr>
          <w:rFonts w:ascii="Times New Roman CYR" w:hAnsi="Times New Roman CYR" w:cs="Times New Roman CYR"/>
          <w:bCs/>
          <w:sz w:val="28"/>
          <w:szCs w:val="28"/>
          <w:lang w:val="uk-UA"/>
        </w:rPr>
        <w:t>висхідної шкали</w:t>
      </w:r>
      <w:r>
        <w:rPr>
          <w:rFonts w:ascii="Times New Roman CYR" w:hAnsi="Times New Roman CYR" w:cs="Times New Roman CYR"/>
          <w:bCs/>
          <w:sz w:val="28"/>
          <w:szCs w:val="28"/>
          <w:lang w:val="uk-UA"/>
        </w:rPr>
        <w:t xml:space="preserve">. Змінна та </w:t>
      </w:r>
      <w:proofErr w:type="spellStart"/>
      <w:r>
        <w:rPr>
          <w:rFonts w:ascii="Times New Roman CYR" w:hAnsi="Times New Roman CYR" w:cs="Times New Roman CYR"/>
          <w:bCs/>
          <w:sz w:val="28"/>
          <w:szCs w:val="28"/>
          <w:lang w:val="uk-UA"/>
        </w:rPr>
        <w:t>скандентна</w:t>
      </w:r>
      <w:proofErr w:type="spellEnd"/>
      <w:r>
        <w:rPr>
          <w:rFonts w:ascii="Times New Roman CYR" w:hAnsi="Times New Roman CYR" w:cs="Times New Roman CYR"/>
          <w:bCs/>
          <w:sz w:val="28"/>
          <w:szCs w:val="28"/>
          <w:lang w:val="uk-UA"/>
        </w:rPr>
        <w:t xml:space="preserve"> види шкал у мовлення </w:t>
      </w:r>
      <w:r w:rsidR="007D140F">
        <w:rPr>
          <w:rFonts w:ascii="Times New Roman CYR" w:hAnsi="Times New Roman CYR" w:cs="Times New Roman CYR"/>
          <w:bCs/>
          <w:sz w:val="28"/>
          <w:szCs w:val="28"/>
          <w:lang w:val="uk-UA"/>
        </w:rPr>
        <w:t xml:space="preserve">американських тинейджерів </w:t>
      </w:r>
      <w:r>
        <w:rPr>
          <w:rFonts w:ascii="Times New Roman CYR" w:hAnsi="Times New Roman CYR" w:cs="Times New Roman CYR"/>
          <w:bCs/>
          <w:sz w:val="28"/>
          <w:szCs w:val="28"/>
          <w:lang w:val="uk-UA"/>
        </w:rPr>
        <w:t xml:space="preserve">надають мовленню </w:t>
      </w:r>
      <w:r w:rsidR="007D140F">
        <w:rPr>
          <w:rFonts w:ascii="Times New Roman CYR" w:hAnsi="Times New Roman CYR" w:cs="Times New Roman CYR"/>
          <w:bCs/>
          <w:sz w:val="28"/>
          <w:szCs w:val="28"/>
          <w:lang w:val="uk-UA"/>
        </w:rPr>
        <w:t>невимушеності та жвавості</w:t>
      </w:r>
      <w:r>
        <w:rPr>
          <w:rFonts w:ascii="Times New Roman CYR" w:hAnsi="Times New Roman CYR" w:cs="Times New Roman CYR"/>
          <w:bCs/>
          <w:sz w:val="28"/>
          <w:szCs w:val="28"/>
          <w:lang w:val="uk-UA"/>
        </w:rPr>
        <w:t xml:space="preserve">. </w:t>
      </w:r>
    </w:p>
    <w:p w:rsidR="001B6124" w:rsidRDefault="001B6124" w:rsidP="001B6124">
      <w:pPr>
        <w:spacing w:after="0" w:line="360" w:lineRule="auto"/>
        <w:ind w:firstLine="709"/>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Наведемо приклад використання рівної шкали у мовленні 16-річного підлітку з Арканзасу:</w:t>
      </w:r>
    </w:p>
    <w:p w:rsidR="001B6124" w:rsidRPr="00C7700E" w:rsidRDefault="001B6124" w:rsidP="001B6124">
      <w:pPr>
        <w:spacing w:line="360" w:lineRule="auto"/>
        <w:jc w:val="both"/>
        <w:rPr>
          <w:sz w:val="28"/>
          <w:szCs w:val="28"/>
        </w:rPr>
      </w:pPr>
      <w:r>
        <w:rPr>
          <w:noProof/>
          <w:lang w:eastAsia="ru-RU"/>
        </w:rPr>
        <w:drawing>
          <wp:inline distT="0" distB="0" distL="0" distR="0">
            <wp:extent cx="5936615" cy="158305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5936615" cy="1583055"/>
                    </a:xfrm>
                    <a:prstGeom prst="rect">
                      <a:avLst/>
                    </a:prstGeom>
                    <a:noFill/>
                    <a:ln w="9525">
                      <a:noFill/>
                      <a:miter lim="800000"/>
                      <a:headEnd/>
                      <a:tailEnd/>
                    </a:ln>
                  </pic:spPr>
                </pic:pic>
              </a:graphicData>
            </a:graphic>
          </wp:inline>
        </w:drawing>
      </w:r>
    </w:p>
    <w:p w:rsidR="001B6124" w:rsidRPr="00874F0E" w:rsidRDefault="001B6124" w:rsidP="001B6124">
      <w:pPr>
        <w:spacing w:line="360" w:lineRule="auto"/>
        <w:ind w:firstLine="708"/>
        <w:jc w:val="center"/>
        <w:rPr>
          <w:rFonts w:ascii="Times New Roman" w:hAnsi="Times New Roman" w:cs="Times New Roman"/>
          <w:color w:val="000000"/>
          <w:sz w:val="28"/>
          <w:szCs w:val="28"/>
          <w:lang w:val="en-US"/>
        </w:rPr>
      </w:pPr>
      <w:r w:rsidRPr="001B6124">
        <w:rPr>
          <w:rFonts w:ascii="Times New Roman" w:hAnsi="Times New Roman" w:cs="Times New Roman"/>
          <w:sz w:val="28"/>
          <w:szCs w:val="28"/>
        </w:rPr>
        <w:t>Рис</w:t>
      </w:r>
      <w:r w:rsidR="00874F0E" w:rsidRPr="00874F0E">
        <w:rPr>
          <w:rFonts w:ascii="Times New Roman" w:hAnsi="Times New Roman" w:cs="Times New Roman"/>
          <w:sz w:val="28"/>
          <w:szCs w:val="28"/>
          <w:lang w:val="en-US"/>
        </w:rPr>
        <w:t xml:space="preserve">. </w:t>
      </w:r>
      <w:r w:rsidR="00874F0E">
        <w:rPr>
          <w:rFonts w:ascii="Times New Roman" w:hAnsi="Times New Roman" w:cs="Times New Roman"/>
          <w:sz w:val="28"/>
          <w:szCs w:val="28"/>
          <w:lang w:val="uk-UA"/>
        </w:rPr>
        <w:t>14</w:t>
      </w:r>
      <w:r w:rsidRPr="00874F0E">
        <w:rPr>
          <w:rFonts w:ascii="Times New Roman" w:hAnsi="Times New Roman" w:cs="Times New Roman"/>
          <w:sz w:val="28"/>
          <w:szCs w:val="28"/>
          <w:lang w:val="en-US"/>
        </w:rPr>
        <w:t xml:space="preserve"> </w:t>
      </w:r>
      <w:r w:rsidRPr="001B6124">
        <w:rPr>
          <w:rFonts w:ascii="Times New Roman" w:hAnsi="Times New Roman" w:cs="Times New Roman"/>
          <w:sz w:val="28"/>
          <w:szCs w:val="28"/>
          <w:lang w:val="uk-UA"/>
        </w:rPr>
        <w:t xml:space="preserve"> </w:t>
      </w:r>
      <w:r w:rsidRPr="001B6124">
        <w:rPr>
          <w:rFonts w:ascii="Times New Roman" w:hAnsi="Times New Roman" w:cs="Times New Roman"/>
          <w:color w:val="000000"/>
          <w:sz w:val="28"/>
          <w:szCs w:val="28"/>
          <w:lang w:val="en-US"/>
        </w:rPr>
        <w:t>My</w:t>
      </w:r>
      <w:r w:rsidRPr="00874F0E">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friend</w:t>
      </w:r>
      <w:r w:rsidRPr="00874F0E">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organized</w:t>
      </w:r>
      <w:r w:rsidRPr="00874F0E">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a</w:t>
      </w:r>
      <w:r w:rsidRPr="00874F0E">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party</w:t>
      </w:r>
      <w:r w:rsidRPr="00874F0E">
        <w:rPr>
          <w:rFonts w:ascii="Times New Roman" w:hAnsi="Times New Roman" w:cs="Times New Roman"/>
          <w:color w:val="000000"/>
          <w:sz w:val="28"/>
          <w:szCs w:val="28"/>
          <w:lang w:val="en-US"/>
        </w:rPr>
        <w:t>…</w:t>
      </w:r>
    </w:p>
    <w:p w:rsidR="00996B07" w:rsidRDefault="00996B07" w:rsidP="001B6124">
      <w:pPr>
        <w:spacing w:after="0" w:line="360" w:lineRule="auto"/>
        <w:ind w:firstLine="709"/>
        <w:jc w:val="both"/>
        <w:rPr>
          <w:rFonts w:ascii="Times New Roman CYR" w:hAnsi="Times New Roman CYR" w:cs="Times New Roman CYR"/>
          <w:bCs/>
          <w:sz w:val="28"/>
          <w:szCs w:val="28"/>
          <w:lang w:val="uk-UA"/>
        </w:rPr>
      </w:pPr>
      <w:r w:rsidRPr="00D62064">
        <w:rPr>
          <w:rFonts w:ascii="Times New Roman CYR" w:hAnsi="Times New Roman CYR" w:cs="Times New Roman CYR"/>
          <w:bCs/>
          <w:sz w:val="28"/>
          <w:szCs w:val="28"/>
          <w:lang w:val="uk-UA"/>
        </w:rPr>
        <w:t>Наступним етапом аудиторського аналізу став аналіз ч</w:t>
      </w:r>
      <w:r w:rsidR="007D140F">
        <w:rPr>
          <w:rFonts w:ascii="Times New Roman CYR" w:hAnsi="Times New Roman CYR" w:cs="Times New Roman CYR"/>
          <w:bCs/>
          <w:sz w:val="28"/>
          <w:szCs w:val="28"/>
          <w:lang w:val="uk-UA"/>
        </w:rPr>
        <w:t>астотності використання простих та</w:t>
      </w:r>
      <w:r w:rsidRPr="00D62064">
        <w:rPr>
          <w:rFonts w:ascii="Times New Roman CYR" w:hAnsi="Times New Roman CYR" w:cs="Times New Roman CYR"/>
          <w:bCs/>
          <w:sz w:val="28"/>
          <w:szCs w:val="28"/>
          <w:lang w:val="uk-UA"/>
        </w:rPr>
        <w:t xml:space="preserve"> складних.</w:t>
      </w:r>
      <w:r w:rsidR="007D140F">
        <w:rPr>
          <w:rFonts w:ascii="Times New Roman CYR" w:hAnsi="Times New Roman CYR" w:cs="Times New Roman CYR"/>
          <w:bCs/>
          <w:sz w:val="28"/>
          <w:szCs w:val="28"/>
          <w:lang w:val="uk-UA"/>
        </w:rPr>
        <w:t xml:space="preserve"> У мовленні американських тинейджерів зафіксовано</w:t>
      </w:r>
      <w:r w:rsidRPr="00D62064">
        <w:rPr>
          <w:rFonts w:ascii="Times New Roman CYR" w:hAnsi="Times New Roman CYR" w:cs="Times New Roman CYR"/>
          <w:bCs/>
          <w:sz w:val="28"/>
          <w:szCs w:val="28"/>
          <w:lang w:val="uk-UA"/>
        </w:rPr>
        <w:t>: пр</w:t>
      </w:r>
      <w:r>
        <w:rPr>
          <w:rFonts w:ascii="Times New Roman CYR" w:hAnsi="Times New Roman CYR" w:cs="Times New Roman CYR"/>
          <w:bCs/>
          <w:sz w:val="28"/>
          <w:szCs w:val="28"/>
          <w:lang w:val="uk-UA"/>
        </w:rPr>
        <w:t>ості термінальні тони (спадний</w:t>
      </w:r>
      <w:r w:rsidRPr="00D62064">
        <w:rPr>
          <w:rFonts w:ascii="Times New Roman CYR" w:hAnsi="Times New Roman CYR" w:cs="Times New Roman CYR"/>
          <w:bCs/>
          <w:sz w:val="28"/>
          <w:szCs w:val="28"/>
          <w:lang w:val="uk-UA"/>
        </w:rPr>
        <w:t>, висхідний, рівний); складні термінальні тон</w:t>
      </w:r>
      <w:r>
        <w:rPr>
          <w:rFonts w:ascii="Times New Roman CYR" w:hAnsi="Times New Roman CYR" w:cs="Times New Roman CYR"/>
          <w:bCs/>
          <w:sz w:val="28"/>
          <w:szCs w:val="28"/>
          <w:lang w:val="uk-UA"/>
        </w:rPr>
        <w:t>и (спадно</w:t>
      </w:r>
      <w:r w:rsidRPr="00D62064">
        <w:rPr>
          <w:rFonts w:ascii="Times New Roman CYR" w:hAnsi="Times New Roman CYR" w:cs="Times New Roman CYR"/>
          <w:bCs/>
          <w:sz w:val="28"/>
          <w:szCs w:val="28"/>
          <w:lang w:val="uk-UA"/>
        </w:rPr>
        <w:t>-висхідний</w:t>
      </w:r>
      <w:r>
        <w:rPr>
          <w:rFonts w:ascii="Times New Roman CYR" w:hAnsi="Times New Roman CYR" w:cs="Times New Roman CYR"/>
          <w:bCs/>
          <w:sz w:val="28"/>
          <w:szCs w:val="28"/>
          <w:lang w:val="uk-UA"/>
        </w:rPr>
        <w:t>, в</w:t>
      </w:r>
      <w:r w:rsidR="001B6124">
        <w:rPr>
          <w:rFonts w:ascii="Times New Roman CYR" w:hAnsi="Times New Roman CYR" w:cs="Times New Roman CYR"/>
          <w:bCs/>
          <w:sz w:val="28"/>
          <w:szCs w:val="28"/>
          <w:lang w:val="uk-UA"/>
        </w:rPr>
        <w:t>исхідно-спадний).</w:t>
      </w:r>
    </w:p>
    <w:p w:rsidR="001B6124" w:rsidRPr="001B6124" w:rsidRDefault="001B6124" w:rsidP="001B6124">
      <w:pPr>
        <w:spacing w:after="0" w:line="360" w:lineRule="auto"/>
        <w:ind w:firstLine="709"/>
        <w:jc w:val="both"/>
        <w:rPr>
          <w:rFonts w:ascii="Times New Roman CYR" w:hAnsi="Times New Roman CYR" w:cs="Times New Roman CYR"/>
          <w:bCs/>
          <w:sz w:val="28"/>
          <w:szCs w:val="28"/>
        </w:rPr>
      </w:pPr>
      <w:r>
        <w:rPr>
          <w:rFonts w:ascii="Times New Roman CYR" w:hAnsi="Times New Roman CYR" w:cs="Times New Roman CYR"/>
          <w:bCs/>
          <w:sz w:val="28"/>
          <w:szCs w:val="28"/>
          <w:lang w:val="uk-UA"/>
        </w:rPr>
        <w:t>Результати аналізу представлено у таблиці 3</w:t>
      </w:r>
      <w:r w:rsidRPr="001B6124">
        <w:rPr>
          <w:rFonts w:ascii="Times New Roman CYR" w:hAnsi="Times New Roman CYR" w:cs="Times New Roman CYR"/>
          <w:bCs/>
          <w:sz w:val="28"/>
          <w:szCs w:val="28"/>
        </w:rPr>
        <w:t>.</w:t>
      </w:r>
    </w:p>
    <w:p w:rsidR="001458DA" w:rsidRPr="00874F0E" w:rsidRDefault="001B6124" w:rsidP="00874F0E">
      <w:pPr>
        <w:spacing w:line="360" w:lineRule="auto"/>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3</w:t>
      </w:r>
    </w:p>
    <w:p w:rsidR="00996B07" w:rsidRPr="000F27A1" w:rsidRDefault="00996B07" w:rsidP="00996B07">
      <w:pPr>
        <w:jc w:val="center"/>
        <w:outlineLvl w:val="0"/>
        <w:rPr>
          <w:rFonts w:ascii="Times New Roman" w:hAnsi="Times New Roman" w:cs="Times New Roman"/>
          <w:sz w:val="28"/>
          <w:szCs w:val="28"/>
          <w:lang w:val="uk-UA"/>
        </w:rPr>
      </w:pPr>
      <w:r w:rsidRPr="000F27A1">
        <w:rPr>
          <w:rFonts w:ascii="Times New Roman" w:hAnsi="Times New Roman" w:cs="Times New Roman"/>
          <w:sz w:val="28"/>
          <w:szCs w:val="28"/>
          <w:lang w:val="uk-UA"/>
        </w:rPr>
        <w:t xml:space="preserve">Частотність вживання термінальних тонів </w:t>
      </w:r>
    </w:p>
    <w:tbl>
      <w:tblPr>
        <w:tblW w:w="9639" w:type="dxa"/>
        <w:jc w:val="center"/>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43"/>
        <w:gridCol w:w="1244"/>
        <w:gridCol w:w="1450"/>
        <w:gridCol w:w="1134"/>
        <w:gridCol w:w="1134"/>
        <w:gridCol w:w="1134"/>
        <w:gridCol w:w="1700"/>
      </w:tblGrid>
      <w:tr w:rsidR="001B6124" w:rsidRPr="00FB2457" w:rsidTr="006D6F24">
        <w:trPr>
          <w:jc w:val="center"/>
        </w:trPr>
        <w:tc>
          <w:tcPr>
            <w:tcW w:w="1843" w:type="dxa"/>
            <w:vMerge w:val="restart"/>
          </w:tcPr>
          <w:p w:rsidR="006D6F24" w:rsidRDefault="006D6F24" w:rsidP="00853BC3">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Регіональна</w:t>
            </w:r>
          </w:p>
          <w:p w:rsidR="001B6124" w:rsidRPr="00A7776C" w:rsidRDefault="001B6124" w:rsidP="00853BC3">
            <w:pPr>
              <w:jc w:val="center"/>
              <w:rPr>
                <w:rFonts w:ascii="Times New Roman" w:hAnsi="Times New Roman" w:cs="Times New Roman"/>
                <w:color w:val="000000"/>
                <w:sz w:val="28"/>
                <w:szCs w:val="28"/>
                <w:lang w:val="uk-UA"/>
              </w:rPr>
            </w:pPr>
            <w:r w:rsidRPr="00A7776C">
              <w:rPr>
                <w:rFonts w:ascii="Times New Roman" w:hAnsi="Times New Roman" w:cs="Times New Roman"/>
                <w:color w:val="000000"/>
                <w:sz w:val="28"/>
                <w:szCs w:val="28"/>
                <w:lang w:val="uk-UA"/>
              </w:rPr>
              <w:t>належність</w:t>
            </w:r>
          </w:p>
        </w:tc>
        <w:tc>
          <w:tcPr>
            <w:tcW w:w="1244" w:type="dxa"/>
            <w:vMerge w:val="restart"/>
            <w:shd w:val="clear" w:color="auto" w:fill="auto"/>
            <w:vAlign w:val="center"/>
          </w:tcPr>
          <w:p w:rsidR="001B6124" w:rsidRPr="000F27A1" w:rsidRDefault="001B6124" w:rsidP="00BA4C7F">
            <w:pPr>
              <w:jc w:val="center"/>
              <w:rPr>
                <w:rFonts w:ascii="Times New Roman" w:hAnsi="Times New Roman" w:cs="Times New Roman"/>
                <w:sz w:val="26"/>
                <w:szCs w:val="26"/>
                <w:lang w:val="uk-UA"/>
              </w:rPr>
            </w:pPr>
            <w:r w:rsidRPr="000F27A1">
              <w:rPr>
                <w:rFonts w:ascii="Times New Roman" w:hAnsi="Times New Roman" w:cs="Times New Roman"/>
                <w:sz w:val="26"/>
                <w:szCs w:val="26"/>
                <w:lang w:val="uk-UA"/>
              </w:rPr>
              <w:t>Гендерні групи</w:t>
            </w:r>
          </w:p>
        </w:tc>
        <w:tc>
          <w:tcPr>
            <w:tcW w:w="6552" w:type="dxa"/>
            <w:gridSpan w:val="5"/>
            <w:shd w:val="clear" w:color="auto" w:fill="auto"/>
            <w:vAlign w:val="center"/>
          </w:tcPr>
          <w:p w:rsidR="001B6124" w:rsidRPr="00BB24BB" w:rsidRDefault="001B6124" w:rsidP="00BA4C7F">
            <w:pPr>
              <w:jc w:val="center"/>
              <w:rPr>
                <w:rFonts w:ascii="Times New Roman" w:hAnsi="Times New Roman" w:cs="Times New Roman"/>
                <w:sz w:val="28"/>
                <w:szCs w:val="28"/>
                <w:lang w:val="uk-UA"/>
              </w:rPr>
            </w:pPr>
            <w:r w:rsidRPr="00BB24BB">
              <w:rPr>
                <w:rFonts w:ascii="Times New Roman" w:hAnsi="Times New Roman" w:cs="Times New Roman"/>
                <w:sz w:val="28"/>
                <w:szCs w:val="28"/>
                <w:lang w:val="uk-UA"/>
              </w:rPr>
              <w:t>Основні термінальні тони (%)</w:t>
            </w:r>
          </w:p>
          <w:p w:rsidR="001B6124" w:rsidRPr="00FB2457" w:rsidRDefault="001B6124" w:rsidP="00BA4C7F">
            <w:pPr>
              <w:jc w:val="center"/>
              <w:rPr>
                <w:rFonts w:ascii="Times New Roman" w:hAnsi="Times New Roman" w:cs="Times New Roman"/>
                <w:sz w:val="24"/>
                <w:szCs w:val="24"/>
                <w:lang w:val="uk-UA"/>
              </w:rPr>
            </w:pPr>
          </w:p>
        </w:tc>
      </w:tr>
      <w:tr w:rsidR="001B6124" w:rsidRPr="00FB2457" w:rsidTr="006D6F24">
        <w:trPr>
          <w:cantSplit/>
          <w:trHeight w:val="890"/>
          <w:jc w:val="center"/>
        </w:trPr>
        <w:tc>
          <w:tcPr>
            <w:tcW w:w="1843" w:type="dxa"/>
            <w:vMerge/>
          </w:tcPr>
          <w:p w:rsidR="001B6124" w:rsidRPr="00FB2457" w:rsidRDefault="001B6124" w:rsidP="00BA4C7F">
            <w:pPr>
              <w:jc w:val="center"/>
              <w:rPr>
                <w:rFonts w:ascii="Times New Roman" w:hAnsi="Times New Roman" w:cs="Times New Roman"/>
                <w:sz w:val="24"/>
                <w:szCs w:val="24"/>
                <w:lang w:val="uk-UA"/>
              </w:rPr>
            </w:pPr>
          </w:p>
        </w:tc>
        <w:tc>
          <w:tcPr>
            <w:tcW w:w="1244" w:type="dxa"/>
            <w:vMerge/>
            <w:shd w:val="clear" w:color="auto" w:fill="auto"/>
          </w:tcPr>
          <w:p w:rsidR="001B6124" w:rsidRPr="00FB2457" w:rsidRDefault="001B6124" w:rsidP="00BA4C7F">
            <w:pPr>
              <w:jc w:val="center"/>
              <w:rPr>
                <w:rFonts w:ascii="Times New Roman" w:hAnsi="Times New Roman" w:cs="Times New Roman"/>
                <w:sz w:val="24"/>
                <w:szCs w:val="24"/>
                <w:lang w:val="uk-UA"/>
              </w:rPr>
            </w:pPr>
          </w:p>
        </w:tc>
        <w:tc>
          <w:tcPr>
            <w:tcW w:w="1450" w:type="dxa"/>
            <w:shd w:val="clear" w:color="auto" w:fill="auto"/>
            <w:vAlign w:val="center"/>
          </w:tcPr>
          <w:p w:rsidR="001B6124" w:rsidRPr="000F27A1" w:rsidRDefault="001B6124" w:rsidP="00BA4C7F">
            <w:pPr>
              <w:spacing w:line="360" w:lineRule="auto"/>
              <w:jc w:val="center"/>
              <w:rPr>
                <w:rFonts w:ascii="Times New Roman" w:hAnsi="Times New Roman" w:cs="Times New Roman"/>
                <w:sz w:val="26"/>
                <w:szCs w:val="26"/>
                <w:lang w:val="uk-UA"/>
              </w:rPr>
            </w:pPr>
            <w:r w:rsidRPr="000F27A1">
              <w:rPr>
                <w:rFonts w:ascii="Times New Roman" w:hAnsi="Times New Roman" w:cs="Times New Roman"/>
                <w:sz w:val="26"/>
                <w:szCs w:val="26"/>
                <w:lang w:val="uk-UA"/>
              </w:rPr>
              <w:t>С ( \ )</w:t>
            </w:r>
          </w:p>
        </w:tc>
        <w:tc>
          <w:tcPr>
            <w:tcW w:w="1134" w:type="dxa"/>
            <w:shd w:val="clear" w:color="auto" w:fill="auto"/>
            <w:vAlign w:val="center"/>
          </w:tcPr>
          <w:p w:rsidR="001B6124" w:rsidRPr="000F27A1" w:rsidRDefault="001B6124" w:rsidP="00BA4C7F">
            <w:pPr>
              <w:spacing w:line="360" w:lineRule="auto"/>
              <w:jc w:val="center"/>
              <w:rPr>
                <w:rFonts w:ascii="Times New Roman" w:hAnsi="Times New Roman" w:cs="Times New Roman"/>
                <w:sz w:val="26"/>
                <w:szCs w:val="26"/>
                <w:lang w:val="uk-UA"/>
              </w:rPr>
            </w:pPr>
            <w:r w:rsidRPr="000F27A1">
              <w:rPr>
                <w:rFonts w:ascii="Times New Roman" w:hAnsi="Times New Roman" w:cs="Times New Roman"/>
                <w:sz w:val="26"/>
                <w:szCs w:val="26"/>
                <w:lang w:val="uk-UA"/>
              </w:rPr>
              <w:t>В ( / )</w:t>
            </w:r>
          </w:p>
        </w:tc>
        <w:tc>
          <w:tcPr>
            <w:tcW w:w="1134" w:type="dxa"/>
            <w:shd w:val="clear" w:color="auto" w:fill="auto"/>
            <w:vAlign w:val="center"/>
          </w:tcPr>
          <w:p w:rsidR="001B6124" w:rsidRPr="000F27A1" w:rsidRDefault="001B6124" w:rsidP="00BA4C7F">
            <w:pPr>
              <w:spacing w:line="360" w:lineRule="auto"/>
              <w:jc w:val="center"/>
              <w:rPr>
                <w:rFonts w:ascii="Times New Roman" w:hAnsi="Times New Roman" w:cs="Times New Roman"/>
                <w:sz w:val="26"/>
                <w:szCs w:val="26"/>
                <w:lang w:val="uk-UA"/>
              </w:rPr>
            </w:pPr>
            <w:r w:rsidRPr="000F27A1">
              <w:rPr>
                <w:rFonts w:ascii="Times New Roman" w:hAnsi="Times New Roman" w:cs="Times New Roman"/>
                <w:sz w:val="26"/>
                <w:szCs w:val="26"/>
                <w:lang w:val="uk-UA"/>
              </w:rPr>
              <w:t>Р ( − )</w:t>
            </w:r>
          </w:p>
        </w:tc>
        <w:tc>
          <w:tcPr>
            <w:tcW w:w="1134" w:type="dxa"/>
            <w:shd w:val="clear" w:color="auto" w:fill="auto"/>
            <w:vAlign w:val="center"/>
          </w:tcPr>
          <w:p w:rsidR="001B6124" w:rsidRPr="000F27A1" w:rsidRDefault="001B6124" w:rsidP="00BA4C7F">
            <w:pPr>
              <w:spacing w:line="360" w:lineRule="auto"/>
              <w:jc w:val="center"/>
              <w:rPr>
                <w:rFonts w:ascii="Times New Roman" w:hAnsi="Times New Roman" w:cs="Times New Roman"/>
                <w:sz w:val="26"/>
                <w:szCs w:val="26"/>
                <w:lang w:val="uk-UA"/>
              </w:rPr>
            </w:pPr>
            <w:r w:rsidRPr="000F27A1">
              <w:rPr>
                <w:rFonts w:ascii="Times New Roman" w:hAnsi="Times New Roman" w:cs="Times New Roman"/>
                <w:sz w:val="26"/>
                <w:szCs w:val="26"/>
                <w:lang w:val="uk-UA"/>
              </w:rPr>
              <w:t>СВ ( ˅ )</w:t>
            </w:r>
          </w:p>
        </w:tc>
        <w:tc>
          <w:tcPr>
            <w:tcW w:w="1700" w:type="dxa"/>
            <w:shd w:val="clear" w:color="auto" w:fill="auto"/>
            <w:vAlign w:val="center"/>
          </w:tcPr>
          <w:p w:rsidR="001B6124" w:rsidRPr="000F27A1" w:rsidRDefault="001B6124" w:rsidP="00BA4C7F">
            <w:pPr>
              <w:jc w:val="center"/>
              <w:rPr>
                <w:rFonts w:ascii="Times New Roman" w:hAnsi="Times New Roman" w:cs="Times New Roman"/>
                <w:sz w:val="26"/>
                <w:szCs w:val="26"/>
                <w:lang w:val="uk-UA"/>
              </w:rPr>
            </w:pPr>
            <w:r w:rsidRPr="000F27A1">
              <w:rPr>
                <w:rFonts w:ascii="Times New Roman" w:hAnsi="Times New Roman" w:cs="Times New Roman"/>
                <w:sz w:val="26"/>
                <w:szCs w:val="26"/>
                <w:lang w:val="uk-UA"/>
              </w:rPr>
              <w:t>ВС ( ˄ )</w:t>
            </w:r>
          </w:p>
        </w:tc>
      </w:tr>
      <w:tr w:rsidR="001B6124" w:rsidRPr="00FB2457" w:rsidTr="006D6F24">
        <w:trPr>
          <w:cantSplit/>
          <w:trHeight w:val="567"/>
          <w:jc w:val="center"/>
        </w:trPr>
        <w:tc>
          <w:tcPr>
            <w:tcW w:w="1843" w:type="dxa"/>
            <w:vMerge w:val="restart"/>
            <w:vAlign w:val="center"/>
          </w:tcPr>
          <w:p w:rsidR="001B6124" w:rsidRPr="00774D06" w:rsidRDefault="001B6124" w:rsidP="00853BC3">
            <w:pPr>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Північ</w:t>
            </w:r>
          </w:p>
        </w:tc>
        <w:tc>
          <w:tcPr>
            <w:tcW w:w="1244" w:type="dxa"/>
            <w:shd w:val="clear" w:color="auto" w:fill="auto"/>
            <w:vAlign w:val="center"/>
          </w:tcPr>
          <w:p w:rsidR="001B6124" w:rsidRPr="000F27A1" w:rsidRDefault="001B6124" w:rsidP="00BA4C7F">
            <w:pPr>
              <w:spacing w:line="360" w:lineRule="auto"/>
              <w:jc w:val="center"/>
              <w:rPr>
                <w:rFonts w:ascii="Times New Roman" w:hAnsi="Times New Roman" w:cs="Times New Roman"/>
                <w:color w:val="000000"/>
                <w:sz w:val="26"/>
                <w:szCs w:val="26"/>
                <w:lang w:val="uk-UA"/>
              </w:rPr>
            </w:pPr>
            <w:r w:rsidRPr="000F27A1">
              <w:rPr>
                <w:rFonts w:ascii="Times New Roman" w:hAnsi="Times New Roman" w:cs="Times New Roman"/>
                <w:color w:val="000000"/>
                <w:sz w:val="26"/>
                <w:szCs w:val="26"/>
                <w:lang w:val="uk-UA"/>
              </w:rPr>
              <w:t>чоловіки</w:t>
            </w:r>
          </w:p>
        </w:tc>
        <w:tc>
          <w:tcPr>
            <w:tcW w:w="145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54</w:t>
            </w:r>
          </w:p>
        </w:tc>
        <w:tc>
          <w:tcPr>
            <w:tcW w:w="1134"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8</w:t>
            </w:r>
          </w:p>
        </w:tc>
        <w:tc>
          <w:tcPr>
            <w:tcW w:w="1134" w:type="dxa"/>
            <w:shd w:val="clear" w:color="auto" w:fill="auto"/>
          </w:tcPr>
          <w:p w:rsidR="001B6124" w:rsidRPr="001B6124" w:rsidRDefault="001B6124" w:rsidP="00BA4C7F">
            <w:pPr>
              <w:spacing w:line="360" w:lineRule="auto"/>
              <w:jc w:val="center"/>
              <w:rPr>
                <w:rFonts w:ascii="Times New Roman" w:hAnsi="Times New Roman" w:cs="Times New Roman"/>
                <w:sz w:val="28"/>
                <w:szCs w:val="28"/>
                <w:lang w:val="en-US"/>
              </w:rPr>
            </w:pPr>
            <w:r w:rsidRPr="002A4936">
              <w:rPr>
                <w:rFonts w:ascii="Times New Roman" w:hAnsi="Times New Roman" w:cs="Times New Roman"/>
                <w:sz w:val="28"/>
                <w:szCs w:val="28"/>
                <w:lang w:val="uk-UA"/>
              </w:rPr>
              <w:t>2</w:t>
            </w:r>
            <w:r>
              <w:rPr>
                <w:rFonts w:ascii="Times New Roman" w:hAnsi="Times New Roman" w:cs="Times New Roman"/>
                <w:sz w:val="28"/>
                <w:szCs w:val="28"/>
                <w:lang w:val="en-US"/>
              </w:rPr>
              <w:t>7</w:t>
            </w:r>
          </w:p>
        </w:tc>
        <w:tc>
          <w:tcPr>
            <w:tcW w:w="1134"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3</w:t>
            </w:r>
          </w:p>
        </w:tc>
        <w:tc>
          <w:tcPr>
            <w:tcW w:w="170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8</w:t>
            </w:r>
          </w:p>
        </w:tc>
      </w:tr>
      <w:tr w:rsidR="001B6124" w:rsidRPr="00FB2457" w:rsidTr="006D6F24">
        <w:trPr>
          <w:cantSplit/>
          <w:trHeight w:val="567"/>
          <w:jc w:val="center"/>
        </w:trPr>
        <w:tc>
          <w:tcPr>
            <w:tcW w:w="1843" w:type="dxa"/>
            <w:vMerge/>
            <w:vAlign w:val="center"/>
          </w:tcPr>
          <w:p w:rsidR="001B6124" w:rsidRPr="000F27A1" w:rsidRDefault="001B6124" w:rsidP="00BA4C7F">
            <w:pPr>
              <w:jc w:val="center"/>
              <w:rPr>
                <w:rFonts w:ascii="Times New Roman" w:hAnsi="Times New Roman" w:cs="Times New Roman"/>
                <w:color w:val="000000"/>
                <w:sz w:val="26"/>
                <w:szCs w:val="26"/>
                <w:lang w:val="uk-UA"/>
              </w:rPr>
            </w:pPr>
          </w:p>
        </w:tc>
        <w:tc>
          <w:tcPr>
            <w:tcW w:w="1244" w:type="dxa"/>
            <w:shd w:val="clear" w:color="auto" w:fill="auto"/>
            <w:vAlign w:val="center"/>
          </w:tcPr>
          <w:p w:rsidR="001B6124" w:rsidRPr="000F27A1" w:rsidRDefault="001B6124" w:rsidP="00BA4C7F">
            <w:pPr>
              <w:spacing w:line="360" w:lineRule="auto"/>
              <w:jc w:val="center"/>
              <w:rPr>
                <w:rFonts w:ascii="Times New Roman" w:hAnsi="Times New Roman" w:cs="Times New Roman"/>
                <w:color w:val="000000"/>
                <w:sz w:val="26"/>
                <w:szCs w:val="26"/>
                <w:lang w:val="uk-UA"/>
              </w:rPr>
            </w:pPr>
            <w:r w:rsidRPr="000F27A1">
              <w:rPr>
                <w:rFonts w:ascii="Times New Roman" w:hAnsi="Times New Roman" w:cs="Times New Roman"/>
                <w:color w:val="000000"/>
                <w:sz w:val="26"/>
                <w:szCs w:val="26"/>
                <w:lang w:val="uk-UA"/>
              </w:rPr>
              <w:t>жінки</w:t>
            </w:r>
          </w:p>
        </w:tc>
        <w:tc>
          <w:tcPr>
            <w:tcW w:w="145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57</w:t>
            </w:r>
          </w:p>
        </w:tc>
        <w:tc>
          <w:tcPr>
            <w:tcW w:w="1134" w:type="dxa"/>
            <w:shd w:val="clear" w:color="auto" w:fill="auto"/>
          </w:tcPr>
          <w:p w:rsidR="001B6124" w:rsidRPr="001B6124" w:rsidRDefault="001B6124" w:rsidP="001B6124">
            <w:pPr>
              <w:spacing w:line="360" w:lineRule="auto"/>
              <w:jc w:val="center"/>
              <w:rPr>
                <w:rFonts w:ascii="Times New Roman" w:hAnsi="Times New Roman" w:cs="Times New Roman"/>
                <w:sz w:val="28"/>
                <w:szCs w:val="28"/>
                <w:lang w:val="en-US"/>
              </w:rPr>
            </w:pPr>
            <w:r w:rsidRPr="002A4936">
              <w:rPr>
                <w:rFonts w:ascii="Times New Roman" w:hAnsi="Times New Roman" w:cs="Times New Roman"/>
                <w:sz w:val="28"/>
                <w:szCs w:val="28"/>
                <w:lang w:val="uk-UA"/>
              </w:rPr>
              <w:t>12</w:t>
            </w:r>
          </w:p>
        </w:tc>
        <w:tc>
          <w:tcPr>
            <w:tcW w:w="1134" w:type="dxa"/>
            <w:shd w:val="clear" w:color="auto" w:fill="auto"/>
          </w:tcPr>
          <w:p w:rsidR="001B6124" w:rsidRPr="001B6124" w:rsidRDefault="001B6124" w:rsidP="00BA4C7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19</w:t>
            </w:r>
          </w:p>
        </w:tc>
        <w:tc>
          <w:tcPr>
            <w:tcW w:w="1134"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6</w:t>
            </w:r>
          </w:p>
        </w:tc>
        <w:tc>
          <w:tcPr>
            <w:tcW w:w="170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6</w:t>
            </w:r>
          </w:p>
        </w:tc>
      </w:tr>
      <w:tr w:rsidR="001B6124" w:rsidRPr="00FB2457" w:rsidTr="006D6F24">
        <w:trPr>
          <w:cantSplit/>
          <w:trHeight w:val="567"/>
          <w:jc w:val="center"/>
        </w:trPr>
        <w:tc>
          <w:tcPr>
            <w:tcW w:w="1843" w:type="dxa"/>
            <w:vMerge w:val="restart"/>
          </w:tcPr>
          <w:p w:rsidR="001B6124" w:rsidRDefault="001B6124" w:rsidP="00853BC3">
            <w:pPr>
              <w:jc w:val="center"/>
              <w:rPr>
                <w:rFonts w:ascii="Times New Roman" w:hAnsi="Times New Roman" w:cs="Times New Roman"/>
                <w:sz w:val="26"/>
                <w:szCs w:val="26"/>
                <w:lang w:val="uk-UA"/>
              </w:rPr>
            </w:pPr>
          </w:p>
          <w:p w:rsidR="001B6124" w:rsidRPr="00774D06" w:rsidRDefault="001B6124" w:rsidP="00853BC3">
            <w:pPr>
              <w:jc w:val="center"/>
              <w:rPr>
                <w:rFonts w:ascii="Times New Roman" w:hAnsi="Times New Roman" w:cs="Times New Roman"/>
                <w:sz w:val="26"/>
                <w:szCs w:val="26"/>
                <w:lang w:val="uk-UA"/>
              </w:rPr>
            </w:pPr>
            <w:r>
              <w:rPr>
                <w:rFonts w:ascii="Times New Roman" w:hAnsi="Times New Roman" w:cs="Times New Roman"/>
                <w:sz w:val="26"/>
                <w:szCs w:val="26"/>
                <w:lang w:val="uk-UA"/>
              </w:rPr>
              <w:t>Південь</w:t>
            </w:r>
          </w:p>
        </w:tc>
        <w:tc>
          <w:tcPr>
            <w:tcW w:w="1244" w:type="dxa"/>
            <w:shd w:val="clear" w:color="auto" w:fill="auto"/>
            <w:vAlign w:val="center"/>
          </w:tcPr>
          <w:p w:rsidR="001B6124" w:rsidRPr="000F27A1" w:rsidRDefault="001B6124" w:rsidP="00BA4C7F">
            <w:pPr>
              <w:spacing w:line="360" w:lineRule="auto"/>
              <w:jc w:val="center"/>
              <w:rPr>
                <w:rFonts w:ascii="Times New Roman" w:hAnsi="Times New Roman" w:cs="Times New Roman"/>
                <w:color w:val="000000"/>
                <w:sz w:val="26"/>
                <w:szCs w:val="26"/>
                <w:lang w:val="uk-UA"/>
              </w:rPr>
            </w:pPr>
            <w:r w:rsidRPr="000F27A1">
              <w:rPr>
                <w:rFonts w:ascii="Times New Roman" w:hAnsi="Times New Roman" w:cs="Times New Roman"/>
                <w:color w:val="000000"/>
                <w:sz w:val="26"/>
                <w:szCs w:val="26"/>
                <w:lang w:val="uk-UA"/>
              </w:rPr>
              <w:t>чоловіки</w:t>
            </w:r>
          </w:p>
        </w:tc>
        <w:tc>
          <w:tcPr>
            <w:tcW w:w="145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en-US"/>
              </w:rPr>
            </w:pPr>
            <w:r w:rsidRPr="002A4936">
              <w:rPr>
                <w:rFonts w:ascii="Times New Roman" w:hAnsi="Times New Roman" w:cs="Times New Roman"/>
                <w:sz w:val="28"/>
                <w:szCs w:val="28"/>
                <w:lang w:val="en-US"/>
              </w:rPr>
              <w:t>30</w:t>
            </w:r>
          </w:p>
        </w:tc>
        <w:tc>
          <w:tcPr>
            <w:tcW w:w="1134" w:type="dxa"/>
            <w:shd w:val="clear" w:color="auto" w:fill="auto"/>
          </w:tcPr>
          <w:p w:rsidR="001B6124" w:rsidRPr="001B6124" w:rsidRDefault="001B6124" w:rsidP="00BA4C7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2</w:t>
            </w:r>
            <w:r>
              <w:rPr>
                <w:rFonts w:ascii="Times New Roman" w:hAnsi="Times New Roman" w:cs="Times New Roman"/>
                <w:sz w:val="28"/>
                <w:szCs w:val="28"/>
                <w:lang w:val="en-US"/>
              </w:rPr>
              <w:t>0</w:t>
            </w:r>
          </w:p>
        </w:tc>
        <w:tc>
          <w:tcPr>
            <w:tcW w:w="1134" w:type="dxa"/>
            <w:shd w:val="clear" w:color="auto" w:fill="auto"/>
          </w:tcPr>
          <w:p w:rsidR="001B6124" w:rsidRPr="001B6124" w:rsidRDefault="001B6124" w:rsidP="00BA4C7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36</w:t>
            </w:r>
          </w:p>
        </w:tc>
        <w:tc>
          <w:tcPr>
            <w:tcW w:w="1134" w:type="dxa"/>
            <w:shd w:val="clear" w:color="auto" w:fill="auto"/>
          </w:tcPr>
          <w:p w:rsidR="001B6124" w:rsidRPr="001B6124" w:rsidRDefault="001B6124" w:rsidP="00BA4C7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5</w:t>
            </w:r>
          </w:p>
        </w:tc>
        <w:tc>
          <w:tcPr>
            <w:tcW w:w="170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8</w:t>
            </w:r>
          </w:p>
        </w:tc>
      </w:tr>
      <w:tr w:rsidR="001B6124" w:rsidRPr="00FB2457" w:rsidTr="006D6F24">
        <w:trPr>
          <w:cantSplit/>
          <w:trHeight w:val="567"/>
          <w:jc w:val="center"/>
        </w:trPr>
        <w:tc>
          <w:tcPr>
            <w:tcW w:w="1843" w:type="dxa"/>
            <w:vMerge/>
          </w:tcPr>
          <w:p w:rsidR="001B6124" w:rsidRPr="00FB2457" w:rsidRDefault="001B6124" w:rsidP="00BA4C7F">
            <w:pPr>
              <w:spacing w:line="360" w:lineRule="auto"/>
              <w:jc w:val="center"/>
              <w:rPr>
                <w:rFonts w:ascii="Times New Roman" w:hAnsi="Times New Roman" w:cs="Times New Roman"/>
                <w:sz w:val="24"/>
                <w:szCs w:val="24"/>
                <w:lang w:val="uk-UA"/>
              </w:rPr>
            </w:pPr>
          </w:p>
        </w:tc>
        <w:tc>
          <w:tcPr>
            <w:tcW w:w="1244" w:type="dxa"/>
            <w:shd w:val="clear" w:color="auto" w:fill="auto"/>
            <w:vAlign w:val="center"/>
          </w:tcPr>
          <w:p w:rsidR="001B6124" w:rsidRPr="000F27A1" w:rsidRDefault="001B6124" w:rsidP="00BA4C7F">
            <w:pPr>
              <w:spacing w:line="360" w:lineRule="auto"/>
              <w:jc w:val="center"/>
              <w:rPr>
                <w:rFonts w:ascii="Times New Roman" w:hAnsi="Times New Roman" w:cs="Times New Roman"/>
                <w:color w:val="000000"/>
                <w:sz w:val="26"/>
                <w:szCs w:val="26"/>
                <w:lang w:val="uk-UA"/>
              </w:rPr>
            </w:pPr>
            <w:r w:rsidRPr="000F27A1">
              <w:rPr>
                <w:rFonts w:ascii="Times New Roman" w:hAnsi="Times New Roman" w:cs="Times New Roman"/>
                <w:color w:val="000000"/>
                <w:sz w:val="26"/>
                <w:szCs w:val="26"/>
                <w:lang w:val="uk-UA"/>
              </w:rPr>
              <w:t>жінки</w:t>
            </w:r>
          </w:p>
        </w:tc>
        <w:tc>
          <w:tcPr>
            <w:tcW w:w="145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33</w:t>
            </w:r>
          </w:p>
        </w:tc>
        <w:tc>
          <w:tcPr>
            <w:tcW w:w="1134"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1</w:t>
            </w:r>
            <w:proofErr w:type="spellStart"/>
            <w:r w:rsidRPr="002A4936">
              <w:rPr>
                <w:rFonts w:ascii="Times New Roman" w:hAnsi="Times New Roman" w:cs="Times New Roman"/>
                <w:sz w:val="28"/>
                <w:szCs w:val="28"/>
                <w:lang w:val="uk-UA"/>
              </w:rPr>
              <w:t>1</w:t>
            </w:r>
            <w:proofErr w:type="spellEnd"/>
          </w:p>
        </w:tc>
        <w:tc>
          <w:tcPr>
            <w:tcW w:w="1134"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en-US"/>
              </w:rPr>
              <w:t>3</w:t>
            </w:r>
            <w:r w:rsidRPr="002A4936">
              <w:rPr>
                <w:rFonts w:ascii="Times New Roman" w:hAnsi="Times New Roman" w:cs="Times New Roman"/>
                <w:sz w:val="28"/>
                <w:szCs w:val="28"/>
                <w:lang w:val="uk-UA"/>
              </w:rPr>
              <w:t>7</w:t>
            </w:r>
          </w:p>
        </w:tc>
        <w:tc>
          <w:tcPr>
            <w:tcW w:w="1134" w:type="dxa"/>
            <w:shd w:val="clear" w:color="auto" w:fill="auto"/>
          </w:tcPr>
          <w:p w:rsidR="001B6124" w:rsidRPr="001B6124" w:rsidRDefault="001B6124" w:rsidP="00BA4C7F">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1</w:t>
            </w:r>
            <w:r>
              <w:rPr>
                <w:rFonts w:ascii="Times New Roman" w:hAnsi="Times New Roman" w:cs="Times New Roman"/>
                <w:sz w:val="28"/>
                <w:szCs w:val="28"/>
                <w:lang w:val="en-US"/>
              </w:rPr>
              <w:t>0</w:t>
            </w:r>
          </w:p>
        </w:tc>
        <w:tc>
          <w:tcPr>
            <w:tcW w:w="1700" w:type="dxa"/>
            <w:shd w:val="clear" w:color="auto" w:fill="auto"/>
          </w:tcPr>
          <w:p w:rsidR="001B6124" w:rsidRPr="002A4936" w:rsidRDefault="001B6124" w:rsidP="00BA4C7F">
            <w:pPr>
              <w:spacing w:line="360" w:lineRule="auto"/>
              <w:jc w:val="center"/>
              <w:rPr>
                <w:rFonts w:ascii="Times New Roman" w:hAnsi="Times New Roman" w:cs="Times New Roman"/>
                <w:sz w:val="28"/>
                <w:szCs w:val="28"/>
                <w:lang w:val="uk-UA"/>
              </w:rPr>
            </w:pPr>
            <w:r w:rsidRPr="002A4936">
              <w:rPr>
                <w:rFonts w:ascii="Times New Roman" w:hAnsi="Times New Roman" w:cs="Times New Roman"/>
                <w:sz w:val="28"/>
                <w:szCs w:val="28"/>
                <w:lang w:val="uk-UA"/>
              </w:rPr>
              <w:t>9</w:t>
            </w:r>
          </w:p>
        </w:tc>
      </w:tr>
    </w:tbl>
    <w:p w:rsidR="00996B07" w:rsidRDefault="00996B07" w:rsidP="00996B07">
      <w:pPr>
        <w:jc w:val="both"/>
        <w:rPr>
          <w:rFonts w:ascii="Times New Roman" w:hAnsi="Times New Roman" w:cs="Times New Roman"/>
          <w:color w:val="000000"/>
          <w:sz w:val="26"/>
          <w:szCs w:val="26"/>
          <w:lang w:val="uk-UA"/>
        </w:rPr>
      </w:pPr>
    </w:p>
    <w:p w:rsidR="00996B07" w:rsidRPr="001B6124" w:rsidRDefault="001B6124" w:rsidP="001B6124">
      <w:pPr>
        <w:spacing w:after="0" w:line="360" w:lineRule="auto"/>
        <w:contextualSpacing/>
        <w:jc w:val="both"/>
        <w:rPr>
          <w:rFonts w:ascii="Times New Roman" w:hAnsi="Times New Roman" w:cs="Times New Roman"/>
          <w:sz w:val="28"/>
          <w:szCs w:val="28"/>
          <w:lang w:val="uk-UA"/>
        </w:rPr>
      </w:pPr>
      <w:r w:rsidRPr="009C0265">
        <w:rPr>
          <w:rFonts w:ascii="Times New Roman" w:hAnsi="Times New Roman" w:cs="Times New Roman"/>
          <w:b/>
          <w:sz w:val="26"/>
          <w:szCs w:val="26"/>
        </w:rPr>
        <w:tab/>
      </w:r>
      <w:r w:rsidRPr="001B6124">
        <w:rPr>
          <w:rFonts w:ascii="Times New Roman" w:hAnsi="Times New Roman" w:cs="Times New Roman"/>
          <w:sz w:val="28"/>
          <w:szCs w:val="28"/>
          <w:lang w:val="uk-UA"/>
        </w:rPr>
        <w:t>Результати аналізу розподілу термінальних тонів у висловленнях носіїв американського варіанта англійської мови свідчать про перевагу використання спадних</w:t>
      </w:r>
      <w:r w:rsidR="00EB13B8">
        <w:rPr>
          <w:rFonts w:ascii="Times New Roman" w:hAnsi="Times New Roman" w:cs="Times New Roman"/>
          <w:sz w:val="28"/>
          <w:szCs w:val="28"/>
          <w:lang w:val="uk-UA"/>
        </w:rPr>
        <w:t xml:space="preserve"> та рівних</w:t>
      </w:r>
      <w:r w:rsidRPr="001B6124">
        <w:rPr>
          <w:rFonts w:ascii="Times New Roman" w:hAnsi="Times New Roman" w:cs="Times New Roman"/>
          <w:sz w:val="28"/>
          <w:szCs w:val="28"/>
          <w:lang w:val="uk-UA"/>
        </w:rPr>
        <w:t xml:space="preserve"> термінальних тонів. Це може бути пояснено монологічним характером вивченого тексту та відсутністю яскраво вираженого емоційного компоненту в мовленні.</w:t>
      </w:r>
    </w:p>
    <w:p w:rsidR="001B6124" w:rsidRPr="001B6124" w:rsidRDefault="001B6124" w:rsidP="001B6124">
      <w:pPr>
        <w:spacing w:after="0" w:line="360" w:lineRule="auto"/>
        <w:ind w:firstLine="708"/>
        <w:contextualSpacing/>
        <w:jc w:val="both"/>
        <w:rPr>
          <w:rFonts w:ascii="Times New Roman CYR" w:hAnsi="Times New Roman CYR" w:cs="Times New Roman CYR"/>
          <w:bCs/>
          <w:sz w:val="28"/>
          <w:szCs w:val="28"/>
          <w:lang w:val="uk-UA"/>
        </w:rPr>
      </w:pPr>
      <w:r w:rsidRPr="007C0BD6">
        <w:rPr>
          <w:rFonts w:ascii="Times New Roman" w:hAnsi="Times New Roman" w:cs="Times New Roman"/>
          <w:sz w:val="28"/>
          <w:szCs w:val="28"/>
          <w:lang w:val="uk-UA"/>
        </w:rPr>
        <w:t>Згідно</w:t>
      </w:r>
      <w:r>
        <w:rPr>
          <w:rFonts w:ascii="Times New Roman" w:hAnsi="Times New Roman" w:cs="Times New Roman"/>
          <w:sz w:val="28"/>
          <w:szCs w:val="28"/>
          <w:lang w:val="uk-UA"/>
        </w:rPr>
        <w:t xml:space="preserve"> з даними таблиці 3</w:t>
      </w:r>
      <w:r w:rsidRPr="007C0BD6">
        <w:rPr>
          <w:rFonts w:ascii="Times New Roman" w:hAnsi="Times New Roman" w:cs="Times New Roman"/>
          <w:sz w:val="28"/>
          <w:szCs w:val="28"/>
          <w:lang w:val="uk-UA"/>
        </w:rPr>
        <w:t>, у номенклатурі термінальних тонів домінуюче місце посіда</w:t>
      </w:r>
      <w:r>
        <w:rPr>
          <w:rFonts w:ascii="Times New Roman" w:hAnsi="Times New Roman" w:cs="Times New Roman"/>
          <w:sz w:val="28"/>
          <w:szCs w:val="28"/>
          <w:lang w:val="uk-UA"/>
        </w:rPr>
        <w:t>ють</w:t>
      </w:r>
      <w:r w:rsidRPr="007C0BD6">
        <w:rPr>
          <w:rFonts w:ascii="Times New Roman" w:hAnsi="Times New Roman" w:cs="Times New Roman"/>
          <w:sz w:val="28"/>
          <w:szCs w:val="28"/>
          <w:lang w:val="uk-UA"/>
        </w:rPr>
        <w:t xml:space="preserve"> спадний</w:t>
      </w:r>
      <w:r>
        <w:rPr>
          <w:rFonts w:ascii="Times New Roman" w:hAnsi="Times New Roman" w:cs="Times New Roman"/>
          <w:sz w:val="28"/>
          <w:szCs w:val="28"/>
          <w:lang w:val="uk-UA"/>
        </w:rPr>
        <w:t xml:space="preserve"> та рівний тони</w:t>
      </w:r>
      <w:r w:rsidRPr="007C0BD6">
        <w:rPr>
          <w:rFonts w:ascii="Times New Roman" w:hAnsi="Times New Roman" w:cs="Times New Roman"/>
          <w:sz w:val="28"/>
          <w:szCs w:val="28"/>
          <w:lang w:val="uk-UA"/>
        </w:rPr>
        <w:t>, на частотність вживання якого впливає ряд гендерних і вікових чинників.</w:t>
      </w:r>
    </w:p>
    <w:p w:rsidR="00996B07" w:rsidRPr="00110637" w:rsidRDefault="00996B07" w:rsidP="002D0EBA">
      <w:pPr>
        <w:spacing w:after="0" w:line="360" w:lineRule="auto"/>
        <w:ind w:firstLine="708"/>
        <w:contextualSpacing/>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Як показують</w:t>
      </w:r>
      <w:r w:rsidRPr="002A4936">
        <w:rPr>
          <w:rFonts w:ascii="Times New Roman CYR" w:hAnsi="Times New Roman CYR" w:cs="Times New Roman CYR"/>
          <w:bCs/>
          <w:sz w:val="28"/>
          <w:szCs w:val="28"/>
          <w:lang w:val="uk-UA"/>
        </w:rPr>
        <w:t xml:space="preserve"> результати проведеного нами аудиторського аналізу, </w:t>
      </w:r>
      <w:r w:rsidR="001B6124">
        <w:rPr>
          <w:rFonts w:ascii="Times New Roman CYR" w:hAnsi="Times New Roman CYR" w:cs="Times New Roman CYR"/>
          <w:bCs/>
          <w:sz w:val="28"/>
          <w:szCs w:val="28"/>
          <w:lang w:val="uk-UA"/>
        </w:rPr>
        <w:t xml:space="preserve">тинейджери з півночі набагато частіше </w:t>
      </w:r>
      <w:r w:rsidRPr="002A4936">
        <w:rPr>
          <w:rFonts w:ascii="Times New Roman CYR" w:hAnsi="Times New Roman CYR" w:cs="Times New Roman CYR"/>
          <w:bCs/>
          <w:sz w:val="28"/>
          <w:szCs w:val="28"/>
          <w:lang w:val="uk-UA"/>
        </w:rPr>
        <w:t xml:space="preserve"> використовують </w:t>
      </w:r>
      <w:r>
        <w:rPr>
          <w:rFonts w:ascii="Times New Roman CYR" w:hAnsi="Times New Roman CYR" w:cs="Times New Roman CYR"/>
          <w:bCs/>
          <w:sz w:val="28"/>
          <w:szCs w:val="28"/>
          <w:lang w:val="uk-UA"/>
        </w:rPr>
        <w:t xml:space="preserve">спадні термінальні тони у порівнянні з </w:t>
      </w:r>
      <w:r w:rsidR="001B6124">
        <w:rPr>
          <w:rFonts w:ascii="Times New Roman CYR" w:hAnsi="Times New Roman CYR" w:cs="Times New Roman CYR"/>
          <w:bCs/>
          <w:sz w:val="28"/>
          <w:szCs w:val="28"/>
          <w:lang w:val="uk-UA"/>
        </w:rPr>
        <w:t>тинейджерами з півдня</w:t>
      </w:r>
      <w:r>
        <w:rPr>
          <w:rFonts w:ascii="Times New Roman CYR" w:hAnsi="Times New Roman CYR" w:cs="Times New Roman CYR"/>
          <w:bCs/>
          <w:sz w:val="28"/>
          <w:szCs w:val="28"/>
          <w:lang w:val="uk-UA"/>
        </w:rPr>
        <w:t xml:space="preserve">. </w:t>
      </w:r>
      <w:r w:rsidR="002D0EBA" w:rsidRPr="002D0EBA">
        <w:rPr>
          <w:rFonts w:ascii="Times New Roman CYR" w:hAnsi="Times New Roman CYR" w:cs="Times New Roman CYR"/>
          <w:bCs/>
          <w:sz w:val="28"/>
          <w:szCs w:val="28"/>
          <w:lang w:val="uk-UA"/>
        </w:rPr>
        <w:t>Американські підлітки використовують рівні термінальні тони як у завершальни</w:t>
      </w:r>
      <w:r w:rsidR="002D0EBA">
        <w:rPr>
          <w:rFonts w:ascii="Times New Roman CYR" w:hAnsi="Times New Roman CYR" w:cs="Times New Roman CYR"/>
          <w:bCs/>
          <w:sz w:val="28"/>
          <w:szCs w:val="28"/>
          <w:lang w:val="uk-UA"/>
        </w:rPr>
        <w:t xml:space="preserve">х, так і у </w:t>
      </w:r>
      <w:proofErr w:type="spellStart"/>
      <w:r w:rsidR="002D0EBA">
        <w:rPr>
          <w:rFonts w:ascii="Times New Roman CYR" w:hAnsi="Times New Roman CYR" w:cs="Times New Roman CYR"/>
          <w:bCs/>
          <w:sz w:val="28"/>
          <w:szCs w:val="28"/>
          <w:lang w:val="uk-UA"/>
        </w:rPr>
        <w:t>незавершальних</w:t>
      </w:r>
      <w:proofErr w:type="spellEnd"/>
      <w:r w:rsidR="002D0EBA">
        <w:rPr>
          <w:rFonts w:ascii="Times New Roman CYR" w:hAnsi="Times New Roman CYR" w:cs="Times New Roman CYR"/>
          <w:bCs/>
          <w:sz w:val="28"/>
          <w:szCs w:val="28"/>
          <w:lang w:val="uk-UA"/>
        </w:rPr>
        <w:t xml:space="preserve"> синтагмах</w:t>
      </w:r>
      <w:r w:rsidR="002D0EBA" w:rsidRPr="002D0EBA">
        <w:rPr>
          <w:rFonts w:ascii="Times New Roman CYR" w:hAnsi="Times New Roman CYR" w:cs="Times New Roman CYR"/>
          <w:bCs/>
          <w:sz w:val="28"/>
          <w:szCs w:val="28"/>
          <w:lang w:val="uk-UA"/>
        </w:rPr>
        <w:t>, що може бути пояснено монологічним характером їх висловлювань.</w:t>
      </w:r>
      <w:r w:rsidR="002D0EBA">
        <w:rPr>
          <w:rFonts w:ascii="Times New Roman CYR" w:hAnsi="Times New Roman CYR" w:cs="Times New Roman CYR"/>
          <w:bCs/>
          <w:sz w:val="28"/>
          <w:szCs w:val="28"/>
          <w:lang w:val="uk-UA"/>
        </w:rPr>
        <w:t xml:space="preserve"> </w:t>
      </w:r>
      <w:r>
        <w:rPr>
          <w:rFonts w:ascii="Times New Roman CYR" w:hAnsi="Times New Roman CYR" w:cs="Times New Roman CYR"/>
          <w:bCs/>
          <w:sz w:val="28"/>
          <w:szCs w:val="28"/>
          <w:lang w:val="uk-UA"/>
        </w:rPr>
        <w:t xml:space="preserve">Стосовно складних термінальних тонів, то вони також є </w:t>
      </w:r>
      <w:r w:rsidR="002D0EBA">
        <w:rPr>
          <w:rFonts w:ascii="Times New Roman CYR" w:hAnsi="Times New Roman CYR" w:cs="Times New Roman CYR"/>
          <w:bCs/>
          <w:sz w:val="28"/>
          <w:szCs w:val="28"/>
          <w:lang w:val="uk-UA"/>
        </w:rPr>
        <w:t xml:space="preserve">менш частотними </w:t>
      </w:r>
      <w:r>
        <w:rPr>
          <w:rFonts w:ascii="Times New Roman CYR" w:hAnsi="Times New Roman CYR" w:cs="Times New Roman CYR"/>
          <w:bCs/>
          <w:sz w:val="28"/>
          <w:szCs w:val="28"/>
          <w:lang w:val="uk-UA"/>
        </w:rPr>
        <w:t xml:space="preserve">. Аналіз частотності використання термінальних тонів </w:t>
      </w:r>
      <w:r w:rsidRPr="00F443EF">
        <w:rPr>
          <w:rFonts w:ascii="Times New Roman CYR" w:hAnsi="Times New Roman CYR" w:cs="Times New Roman CYR"/>
          <w:bCs/>
          <w:sz w:val="28"/>
          <w:szCs w:val="28"/>
          <w:lang w:val="uk-UA"/>
        </w:rPr>
        <w:t>свідчить</w:t>
      </w:r>
      <w:r w:rsidR="002D0EBA">
        <w:rPr>
          <w:rFonts w:ascii="Times New Roman CYR" w:hAnsi="Times New Roman CYR" w:cs="Times New Roman CYR"/>
          <w:bCs/>
          <w:sz w:val="28"/>
          <w:szCs w:val="28"/>
          <w:lang w:val="uk-UA"/>
        </w:rPr>
        <w:t xml:space="preserve"> про</w:t>
      </w:r>
      <w:r w:rsidR="00CE0981">
        <w:rPr>
          <w:rFonts w:ascii="Times New Roman CYR" w:hAnsi="Times New Roman CYR" w:cs="Times New Roman CYR"/>
          <w:bCs/>
          <w:sz w:val="28"/>
          <w:szCs w:val="28"/>
          <w:lang w:val="uk-UA"/>
        </w:rPr>
        <w:t xml:space="preserve"> </w:t>
      </w:r>
      <w:r w:rsidR="002D0EBA">
        <w:rPr>
          <w:rFonts w:ascii="Times New Roman CYR" w:hAnsi="Times New Roman CYR" w:cs="Times New Roman CYR"/>
          <w:bCs/>
          <w:sz w:val="28"/>
          <w:szCs w:val="28"/>
          <w:lang w:val="uk-UA"/>
        </w:rPr>
        <w:t xml:space="preserve">більшу </w:t>
      </w:r>
      <w:proofErr w:type="spellStart"/>
      <w:r w:rsidR="002D0EBA">
        <w:rPr>
          <w:rFonts w:ascii="Times New Roman CYR" w:hAnsi="Times New Roman CYR" w:cs="Times New Roman CYR"/>
          <w:bCs/>
          <w:sz w:val="28"/>
          <w:szCs w:val="28"/>
          <w:lang w:val="uk-UA"/>
        </w:rPr>
        <w:t>рекурентність</w:t>
      </w:r>
      <w:proofErr w:type="spellEnd"/>
      <w:r w:rsidR="002D0EBA">
        <w:rPr>
          <w:rFonts w:ascii="Times New Roman CYR" w:hAnsi="Times New Roman CYR" w:cs="Times New Roman CYR"/>
          <w:bCs/>
          <w:sz w:val="28"/>
          <w:szCs w:val="28"/>
          <w:lang w:val="uk-UA"/>
        </w:rPr>
        <w:t xml:space="preserve"> спадно-висхідних та висхідно-спадних термінальних тонів </w:t>
      </w:r>
      <w:r w:rsidRPr="00F443EF">
        <w:rPr>
          <w:rFonts w:ascii="Times New Roman CYR" w:hAnsi="Times New Roman CYR" w:cs="Times New Roman CYR"/>
          <w:bCs/>
          <w:sz w:val="28"/>
          <w:szCs w:val="28"/>
          <w:lang w:val="uk-UA"/>
        </w:rPr>
        <w:t xml:space="preserve"> жіночому мовленні</w:t>
      </w:r>
      <w:r w:rsidR="002D0EBA">
        <w:rPr>
          <w:rFonts w:ascii="Times New Roman CYR" w:hAnsi="Times New Roman CYR" w:cs="Times New Roman CYR"/>
          <w:bCs/>
          <w:sz w:val="28"/>
          <w:szCs w:val="28"/>
          <w:lang w:val="uk-UA"/>
        </w:rPr>
        <w:t xml:space="preserve"> тинейджерів з півдня США.</w:t>
      </w:r>
    </w:p>
    <w:p w:rsidR="00BC1EA0" w:rsidRDefault="00BC1EA0" w:rsidP="002D0EBA">
      <w:pPr>
        <w:spacing w:after="0" w:line="360" w:lineRule="auto"/>
        <w:ind w:firstLine="708"/>
        <w:contextualSpacing/>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Наведемо приклад уривку, у якому 15-річний тинейджер з півночі США розповідає про свої почуття перед іспитом:</w:t>
      </w:r>
    </w:p>
    <w:p w:rsidR="00BC1EA0" w:rsidRDefault="00BC1EA0" w:rsidP="002D0EBA">
      <w:pPr>
        <w:spacing w:after="0" w:line="360" w:lineRule="auto"/>
        <w:ind w:firstLine="708"/>
        <w:contextualSpacing/>
        <w:jc w:val="both"/>
        <w:rPr>
          <w:rFonts w:ascii="Times New Roman" w:hAnsi="Times New Roman" w:cs="Times New Roman"/>
          <w:i/>
          <w:sz w:val="28"/>
          <w:szCs w:val="28"/>
          <w:lang w:val="uk-UA"/>
        </w:rPr>
      </w:pPr>
      <w:r w:rsidRPr="00BC1EA0">
        <w:rPr>
          <w:rFonts w:ascii="Times New Roman" w:hAnsi="Times New Roman" w:cs="Times New Roman"/>
          <w:i/>
          <w:sz w:val="28"/>
          <w:szCs w:val="28"/>
          <w:lang w:val="en-US"/>
        </w:rPr>
        <w:t xml:space="preserve">I get butterflies in my stomach before an exam. But once the exam starts, it’s as if a weight has been lifted and </w:t>
      </w:r>
      <w:proofErr w:type="gramStart"/>
      <w:r w:rsidRPr="00BC1EA0">
        <w:rPr>
          <w:rFonts w:ascii="Times New Roman" w:hAnsi="Times New Roman" w:cs="Times New Roman"/>
          <w:i/>
          <w:sz w:val="28"/>
          <w:szCs w:val="28"/>
          <w:lang w:val="en-US"/>
        </w:rPr>
        <w:t>a calm</w:t>
      </w:r>
      <w:proofErr w:type="gramEnd"/>
      <w:r w:rsidRPr="00BC1EA0">
        <w:rPr>
          <w:rFonts w:ascii="Times New Roman" w:hAnsi="Times New Roman" w:cs="Times New Roman"/>
          <w:i/>
          <w:sz w:val="28"/>
          <w:szCs w:val="28"/>
          <w:lang w:val="en-US"/>
        </w:rPr>
        <w:t xml:space="preserve"> comes over me and I just get on with it. I suppose it’s because I know there’s nothing more I can do – the period leading up to the exam is when I’m a nervous wreck!</w:t>
      </w:r>
    </w:p>
    <w:p w:rsidR="00BC1EA0" w:rsidRPr="00BC1EA0" w:rsidRDefault="00BC1EA0" w:rsidP="002D0EBA">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мовленні превалюють рівні та хвилеподібні шкали, а також  спадні термінальні тони.</w:t>
      </w:r>
    </w:p>
    <w:p w:rsidR="002C723A" w:rsidRPr="00BC1EA0" w:rsidRDefault="002D0EBA" w:rsidP="00BC1EA0">
      <w:pPr>
        <w:spacing w:line="360" w:lineRule="auto"/>
        <w:ind w:firstLine="708"/>
        <w:jc w:val="both"/>
        <w:rPr>
          <w:rFonts w:ascii="Times New Roman CYR" w:hAnsi="Times New Roman CYR" w:cs="Times New Roman CYR"/>
          <w:bCs/>
          <w:sz w:val="28"/>
          <w:szCs w:val="28"/>
          <w:lang w:val="uk-UA"/>
        </w:rPr>
      </w:pPr>
      <w:r w:rsidRPr="002D0EBA">
        <w:rPr>
          <w:rFonts w:ascii="Times New Roman CYR" w:hAnsi="Times New Roman CYR" w:cs="Times New Roman CYR"/>
          <w:bCs/>
          <w:sz w:val="28"/>
          <w:szCs w:val="28"/>
          <w:lang w:val="uk-UA"/>
        </w:rPr>
        <w:lastRenderedPageBreak/>
        <w:t>Розглянемо також реалізацію тонального діапазону</w:t>
      </w:r>
      <w:r w:rsidR="00BC1EA0">
        <w:rPr>
          <w:rFonts w:ascii="Times New Roman CYR" w:hAnsi="Times New Roman CYR" w:cs="Times New Roman CYR"/>
          <w:bCs/>
          <w:sz w:val="28"/>
          <w:szCs w:val="28"/>
          <w:lang w:val="uk-UA"/>
        </w:rPr>
        <w:t xml:space="preserve"> (табл. 4).</w:t>
      </w:r>
    </w:p>
    <w:p w:rsidR="002D0EBA" w:rsidRDefault="002D0EBA" w:rsidP="002D0EBA">
      <w:pPr>
        <w:pStyle w:val="ab"/>
        <w:spacing w:line="360" w:lineRule="auto"/>
        <w:ind w:firstLine="709"/>
        <w:jc w:val="right"/>
        <w:rPr>
          <w:color w:val="auto"/>
          <w:sz w:val="28"/>
          <w:szCs w:val="28"/>
          <w:lang w:val="uk-UA"/>
        </w:rPr>
      </w:pPr>
      <w:proofErr w:type="spellStart"/>
      <w:r w:rsidRPr="000E715D">
        <w:rPr>
          <w:color w:val="auto"/>
          <w:sz w:val="28"/>
          <w:szCs w:val="28"/>
        </w:rPr>
        <w:t>Таблиця</w:t>
      </w:r>
      <w:proofErr w:type="spellEnd"/>
      <w:r w:rsidRPr="000E715D">
        <w:rPr>
          <w:color w:val="auto"/>
          <w:sz w:val="28"/>
          <w:szCs w:val="28"/>
        </w:rPr>
        <w:t xml:space="preserve"> </w:t>
      </w:r>
      <w:r>
        <w:rPr>
          <w:color w:val="auto"/>
          <w:sz w:val="28"/>
          <w:szCs w:val="28"/>
          <w:lang w:val="uk-UA"/>
        </w:rPr>
        <w:t>4</w:t>
      </w:r>
    </w:p>
    <w:p w:rsidR="002C723A" w:rsidRPr="000E715D" w:rsidRDefault="002C723A" w:rsidP="002D0EBA">
      <w:pPr>
        <w:pStyle w:val="ab"/>
        <w:spacing w:line="360" w:lineRule="auto"/>
        <w:ind w:firstLine="709"/>
        <w:jc w:val="right"/>
        <w:rPr>
          <w:color w:val="auto"/>
          <w:sz w:val="28"/>
          <w:szCs w:val="28"/>
          <w:lang w:val="uk-UA"/>
        </w:rPr>
      </w:pPr>
    </w:p>
    <w:p w:rsidR="002D0EBA" w:rsidRDefault="002D0EBA" w:rsidP="00CE0981">
      <w:pPr>
        <w:pStyle w:val="ab"/>
        <w:spacing w:line="360" w:lineRule="auto"/>
        <w:jc w:val="center"/>
        <w:rPr>
          <w:bCs/>
          <w:color w:val="auto"/>
          <w:sz w:val="28"/>
          <w:szCs w:val="28"/>
          <w:lang w:val="uk-UA"/>
        </w:rPr>
      </w:pPr>
      <w:r w:rsidRPr="00CE0981">
        <w:rPr>
          <w:bCs/>
          <w:color w:val="auto"/>
          <w:sz w:val="28"/>
          <w:szCs w:val="28"/>
          <w:lang w:val="uk-UA"/>
        </w:rPr>
        <w:t>Результати аудиторськ</w:t>
      </w:r>
      <w:r w:rsidR="00CE0981" w:rsidRPr="00CE0981">
        <w:rPr>
          <w:bCs/>
          <w:color w:val="auto"/>
          <w:sz w:val="28"/>
          <w:szCs w:val="28"/>
          <w:lang w:val="uk-UA"/>
        </w:rPr>
        <w:t>ого дослідження тонального діапазону</w:t>
      </w:r>
    </w:p>
    <w:p w:rsidR="002C723A" w:rsidRDefault="002C723A" w:rsidP="00CE0981">
      <w:pPr>
        <w:pStyle w:val="ab"/>
        <w:spacing w:line="360" w:lineRule="auto"/>
        <w:jc w:val="center"/>
        <w:rPr>
          <w:bCs/>
          <w:color w:val="auto"/>
          <w:sz w:val="28"/>
          <w:szCs w:val="28"/>
          <w:lang w:val="uk-UA"/>
        </w:rPr>
      </w:pPr>
    </w:p>
    <w:tbl>
      <w:tblPr>
        <w:tblStyle w:val="TableNormal"/>
        <w:tblW w:w="934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587"/>
        <w:gridCol w:w="2255"/>
        <w:gridCol w:w="2256"/>
        <w:gridCol w:w="2251"/>
      </w:tblGrid>
      <w:tr w:rsidR="002D0EBA" w:rsidRPr="00CE0981" w:rsidTr="00853BC3">
        <w:trPr>
          <w:trHeight w:val="318"/>
          <w:jc w:val="center"/>
        </w:trPr>
        <w:tc>
          <w:tcPr>
            <w:tcW w:w="9349"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D0EBA" w:rsidRPr="00CE0981" w:rsidRDefault="002D0EBA" w:rsidP="00CE0981">
            <w:pPr>
              <w:pStyle w:val="ab"/>
              <w:spacing w:line="360" w:lineRule="auto"/>
              <w:jc w:val="center"/>
              <w:rPr>
                <w:color w:val="auto"/>
                <w:lang w:val="uk-UA"/>
              </w:rPr>
            </w:pPr>
            <w:r w:rsidRPr="00CE0981">
              <w:rPr>
                <w:color w:val="auto"/>
                <w:sz w:val="28"/>
                <w:szCs w:val="28"/>
                <w:lang w:val="uk-UA"/>
              </w:rPr>
              <w:t xml:space="preserve">                           Тональний </w:t>
            </w:r>
            <w:r w:rsidR="00CE0981">
              <w:rPr>
                <w:color w:val="auto"/>
                <w:sz w:val="28"/>
                <w:szCs w:val="28"/>
                <w:lang w:val="uk-UA"/>
              </w:rPr>
              <w:t>діапазон, %</w:t>
            </w:r>
          </w:p>
        </w:tc>
      </w:tr>
      <w:tr w:rsidR="00BD3844" w:rsidRPr="00CE0981" w:rsidTr="00853BC3">
        <w:trPr>
          <w:trHeight w:val="59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CE0981">
            <w:pPr>
              <w:pStyle w:val="ac"/>
              <w:spacing w:line="360" w:lineRule="auto"/>
              <w:jc w:val="center"/>
              <w:rPr>
                <w:rFonts w:ascii="Times New Roman" w:hAnsi="Times New Roman" w:cs="Times New Roman"/>
                <w:color w:val="auto"/>
                <w:sz w:val="28"/>
                <w:szCs w:val="28"/>
                <w:lang w:val="uk-UA"/>
              </w:rPr>
            </w:pPr>
            <w:r>
              <w:rPr>
                <w:rFonts w:ascii="Times New Roman" w:hAnsi="Times New Roman" w:cs="Times New Roman"/>
                <w:sz w:val="28"/>
                <w:szCs w:val="28"/>
                <w:lang w:val="uk-UA"/>
              </w:rPr>
              <w:t>Гендерна</w:t>
            </w:r>
            <w:r w:rsidRPr="00A7776C">
              <w:rPr>
                <w:rFonts w:ascii="Times New Roman" w:hAnsi="Times New Roman" w:cs="Times New Roman"/>
                <w:sz w:val="28"/>
                <w:szCs w:val="28"/>
                <w:lang w:val="uk-UA"/>
              </w:rPr>
              <w:t xml:space="preserve"> належність</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0E715D" w:rsidRDefault="00BD3844" w:rsidP="00853BC3">
            <w:pPr>
              <w:pStyle w:val="ab"/>
              <w:spacing w:line="360" w:lineRule="auto"/>
              <w:jc w:val="center"/>
              <w:rPr>
                <w:color w:val="auto"/>
              </w:rPr>
            </w:pPr>
            <w:r w:rsidRPr="000E715D">
              <w:rPr>
                <w:color w:val="auto"/>
                <w:sz w:val="28"/>
                <w:szCs w:val="28"/>
              </w:rPr>
              <w:t>Широкий</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0E715D" w:rsidRDefault="00BD3844" w:rsidP="00853BC3">
            <w:pPr>
              <w:pStyle w:val="ab"/>
              <w:spacing w:line="360" w:lineRule="auto"/>
              <w:jc w:val="center"/>
              <w:rPr>
                <w:color w:val="auto"/>
              </w:rPr>
            </w:pPr>
            <w:proofErr w:type="spellStart"/>
            <w:r w:rsidRPr="000E715D">
              <w:rPr>
                <w:color w:val="auto"/>
                <w:sz w:val="28"/>
                <w:szCs w:val="28"/>
              </w:rPr>
              <w:t>Середній</w:t>
            </w:r>
            <w:proofErr w:type="spellEnd"/>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0E715D" w:rsidRDefault="00BD3844" w:rsidP="00853BC3">
            <w:pPr>
              <w:pStyle w:val="ab"/>
              <w:spacing w:line="360" w:lineRule="auto"/>
              <w:jc w:val="center"/>
              <w:rPr>
                <w:color w:val="auto"/>
              </w:rPr>
            </w:pPr>
            <w:proofErr w:type="spellStart"/>
            <w:r w:rsidRPr="000E715D">
              <w:rPr>
                <w:color w:val="auto"/>
                <w:sz w:val="28"/>
                <w:szCs w:val="28"/>
              </w:rPr>
              <w:t>Вузький</w:t>
            </w:r>
            <w:proofErr w:type="spellEnd"/>
          </w:p>
        </w:tc>
      </w:tr>
      <w:tr w:rsidR="00CE0981" w:rsidRPr="00CE0981" w:rsidTr="00853BC3">
        <w:trPr>
          <w:trHeight w:val="47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c"/>
              <w:spacing w:line="360" w:lineRule="auto"/>
              <w:rPr>
                <w:rFonts w:ascii="Times New Roman" w:hAnsi="Times New Roman" w:cs="Times New Roman"/>
                <w:color w:val="auto"/>
                <w:sz w:val="28"/>
                <w:szCs w:val="28"/>
                <w:lang w:val="uk-UA"/>
              </w:rPr>
            </w:pPr>
          </w:p>
        </w:tc>
        <w:tc>
          <w:tcPr>
            <w:tcW w:w="676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Pr>
                <w:color w:val="auto"/>
                <w:sz w:val="28"/>
                <w:szCs w:val="28"/>
                <w:lang w:val="uk-UA"/>
              </w:rPr>
              <w:t>Північ США</w:t>
            </w:r>
          </w:p>
        </w:tc>
      </w:tr>
      <w:tr w:rsidR="00CE0981" w:rsidRPr="00CE0981" w:rsidTr="00853BC3">
        <w:trPr>
          <w:trHeight w:val="47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E0981" w:rsidRPr="000F27A1" w:rsidRDefault="00CE0981" w:rsidP="00853BC3">
            <w:pPr>
              <w:spacing w:line="360" w:lineRule="auto"/>
              <w:jc w:val="center"/>
              <w:rPr>
                <w:color w:val="000000"/>
                <w:sz w:val="26"/>
                <w:szCs w:val="26"/>
                <w:lang w:val="uk-UA"/>
              </w:rPr>
            </w:pPr>
            <w:r w:rsidRPr="000F27A1">
              <w:rPr>
                <w:color w:val="000000"/>
                <w:sz w:val="26"/>
                <w:szCs w:val="26"/>
                <w:lang w:val="uk-UA"/>
              </w:rPr>
              <w:t>чоловіки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sidRPr="00CE0981">
              <w:rPr>
                <w:color w:val="auto"/>
                <w:sz w:val="28"/>
                <w:szCs w:val="28"/>
                <w:lang w:val="uk-UA"/>
              </w:rPr>
              <w:t>10</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sidRPr="00CE0981">
              <w:rPr>
                <w:color w:val="auto"/>
                <w:sz w:val="28"/>
                <w:szCs w:val="28"/>
                <w:lang w:val="uk-UA"/>
              </w:rPr>
              <w:t>40</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sidRPr="00CE0981">
              <w:rPr>
                <w:color w:val="auto"/>
                <w:sz w:val="28"/>
                <w:szCs w:val="28"/>
                <w:lang w:val="uk-UA"/>
              </w:rPr>
              <w:t>50</w:t>
            </w:r>
          </w:p>
        </w:tc>
      </w:tr>
      <w:tr w:rsidR="00CE0981" w:rsidRPr="00CE0981" w:rsidTr="00853BC3">
        <w:trPr>
          <w:trHeight w:val="318"/>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E0981" w:rsidRPr="000F27A1" w:rsidRDefault="00CE0981" w:rsidP="00853BC3">
            <w:pPr>
              <w:spacing w:line="360" w:lineRule="auto"/>
              <w:jc w:val="center"/>
              <w:rPr>
                <w:color w:val="000000"/>
                <w:sz w:val="26"/>
                <w:szCs w:val="26"/>
                <w:lang w:val="uk-UA"/>
              </w:rPr>
            </w:pPr>
            <w:r w:rsidRPr="000F27A1">
              <w:rPr>
                <w:color w:val="000000"/>
                <w:sz w:val="26"/>
                <w:szCs w:val="26"/>
                <w:lang w:val="uk-UA"/>
              </w:rPr>
              <w:t>жінки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sidRPr="00CE0981">
              <w:rPr>
                <w:color w:val="auto"/>
                <w:sz w:val="28"/>
                <w:szCs w:val="28"/>
                <w:lang w:val="uk-UA"/>
              </w:rPr>
              <w:t>1</w:t>
            </w:r>
            <w:r>
              <w:rPr>
                <w:color w:val="auto"/>
                <w:sz w:val="28"/>
                <w:szCs w:val="28"/>
                <w:lang w:val="uk-UA"/>
              </w:rPr>
              <w:t>4</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Pr>
                <w:color w:val="auto"/>
                <w:sz w:val="28"/>
                <w:szCs w:val="28"/>
                <w:lang w:val="uk-UA"/>
              </w:rPr>
              <w:t>41</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center"/>
              <w:rPr>
                <w:color w:val="auto"/>
                <w:sz w:val="28"/>
                <w:szCs w:val="28"/>
                <w:lang w:val="uk-UA"/>
              </w:rPr>
            </w:pPr>
            <w:r>
              <w:rPr>
                <w:color w:val="auto"/>
                <w:sz w:val="28"/>
                <w:szCs w:val="28"/>
                <w:lang w:val="uk-UA"/>
              </w:rPr>
              <w:t>45</w:t>
            </w:r>
          </w:p>
        </w:tc>
      </w:tr>
      <w:tr w:rsidR="00CE0981"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E0981" w:rsidRPr="00CE0981" w:rsidRDefault="00CE0981" w:rsidP="00CE0981">
            <w:pPr>
              <w:pStyle w:val="ab"/>
              <w:spacing w:line="360" w:lineRule="auto"/>
              <w:jc w:val="both"/>
              <w:rPr>
                <w:color w:val="auto"/>
                <w:sz w:val="28"/>
                <w:szCs w:val="28"/>
                <w:lang w:val="uk-UA"/>
              </w:rPr>
            </w:pPr>
          </w:p>
        </w:tc>
        <w:tc>
          <w:tcPr>
            <w:tcW w:w="676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center"/>
              <w:rPr>
                <w:color w:val="auto"/>
                <w:sz w:val="28"/>
                <w:szCs w:val="28"/>
                <w:lang w:val="uk-UA"/>
              </w:rPr>
            </w:pPr>
            <w:r>
              <w:rPr>
                <w:color w:val="auto"/>
                <w:sz w:val="28"/>
                <w:szCs w:val="28"/>
                <w:lang w:val="uk-UA"/>
              </w:rPr>
              <w:t>Південь США</w:t>
            </w:r>
          </w:p>
        </w:tc>
      </w:tr>
      <w:tr w:rsidR="00CE0981"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E0981" w:rsidRPr="000F27A1" w:rsidRDefault="00CE0981" w:rsidP="00853BC3">
            <w:pPr>
              <w:spacing w:line="360" w:lineRule="auto"/>
              <w:jc w:val="center"/>
              <w:rPr>
                <w:color w:val="000000"/>
                <w:sz w:val="26"/>
                <w:szCs w:val="26"/>
                <w:lang w:val="uk-UA"/>
              </w:rPr>
            </w:pPr>
            <w:r w:rsidRPr="000F27A1">
              <w:rPr>
                <w:color w:val="000000"/>
                <w:sz w:val="26"/>
                <w:szCs w:val="26"/>
                <w:lang w:val="uk-UA"/>
              </w:rPr>
              <w:t>чоловіки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both"/>
              <w:rPr>
                <w:color w:val="auto"/>
                <w:lang w:val="uk-UA"/>
              </w:rPr>
            </w:pPr>
            <w:r w:rsidRPr="00CE0981">
              <w:rPr>
                <w:color w:val="auto"/>
                <w:sz w:val="28"/>
                <w:szCs w:val="28"/>
                <w:lang w:val="uk-UA"/>
              </w:rPr>
              <w:t>2</w:t>
            </w:r>
            <w:r>
              <w:rPr>
                <w:color w:val="auto"/>
                <w:sz w:val="28"/>
                <w:szCs w:val="28"/>
                <w:lang w:val="uk-UA"/>
              </w:rPr>
              <w:t>5</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both"/>
              <w:rPr>
                <w:color w:val="auto"/>
                <w:lang w:val="uk-UA"/>
              </w:rPr>
            </w:pPr>
            <w:r>
              <w:rPr>
                <w:color w:val="auto"/>
                <w:sz w:val="28"/>
                <w:szCs w:val="28"/>
                <w:lang w:val="uk-UA"/>
              </w:rPr>
              <w:t>40</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both"/>
              <w:rPr>
                <w:color w:val="auto"/>
                <w:lang w:val="uk-UA"/>
              </w:rPr>
            </w:pPr>
            <w:r>
              <w:rPr>
                <w:color w:val="auto"/>
                <w:sz w:val="28"/>
                <w:szCs w:val="28"/>
                <w:lang w:val="uk-UA"/>
              </w:rPr>
              <w:t>36</w:t>
            </w:r>
          </w:p>
        </w:tc>
      </w:tr>
      <w:tr w:rsidR="00CE0981"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E0981" w:rsidRPr="000F27A1" w:rsidRDefault="00CE0981" w:rsidP="00853BC3">
            <w:pPr>
              <w:spacing w:line="360" w:lineRule="auto"/>
              <w:jc w:val="center"/>
              <w:rPr>
                <w:color w:val="000000"/>
                <w:sz w:val="26"/>
                <w:szCs w:val="26"/>
                <w:lang w:val="uk-UA"/>
              </w:rPr>
            </w:pPr>
            <w:r w:rsidRPr="000F27A1">
              <w:rPr>
                <w:color w:val="000000"/>
                <w:sz w:val="26"/>
                <w:szCs w:val="26"/>
                <w:lang w:val="uk-UA"/>
              </w:rPr>
              <w:t>жінки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both"/>
              <w:rPr>
                <w:color w:val="auto"/>
                <w:lang w:val="uk-UA"/>
              </w:rPr>
            </w:pPr>
            <w:r w:rsidRPr="00CE0981">
              <w:rPr>
                <w:color w:val="auto"/>
                <w:sz w:val="28"/>
                <w:szCs w:val="28"/>
                <w:lang w:val="uk-UA"/>
              </w:rPr>
              <w:t>19</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both"/>
              <w:rPr>
                <w:color w:val="auto"/>
                <w:lang w:val="uk-UA"/>
              </w:rPr>
            </w:pPr>
            <w:r>
              <w:rPr>
                <w:color w:val="auto"/>
                <w:sz w:val="28"/>
                <w:szCs w:val="28"/>
                <w:lang w:val="uk-UA"/>
              </w:rPr>
              <w:t>4</w:t>
            </w:r>
            <w:r w:rsidRPr="00CE0981">
              <w:rPr>
                <w:color w:val="auto"/>
                <w:sz w:val="28"/>
                <w:szCs w:val="28"/>
                <w:lang w:val="uk-UA"/>
              </w:rPr>
              <w:t>3</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CE0981" w:rsidRPr="00CE0981" w:rsidRDefault="00CE0981" w:rsidP="00CE0981">
            <w:pPr>
              <w:pStyle w:val="ab"/>
              <w:spacing w:line="360" w:lineRule="auto"/>
              <w:ind w:left="108" w:firstLine="709"/>
              <w:jc w:val="both"/>
              <w:rPr>
                <w:color w:val="auto"/>
                <w:lang w:val="uk-UA"/>
              </w:rPr>
            </w:pPr>
            <w:r>
              <w:rPr>
                <w:color w:val="auto"/>
                <w:sz w:val="28"/>
                <w:szCs w:val="28"/>
                <w:lang w:val="uk-UA"/>
              </w:rPr>
              <w:t>3</w:t>
            </w:r>
            <w:r w:rsidRPr="00CE0981">
              <w:rPr>
                <w:color w:val="auto"/>
                <w:sz w:val="28"/>
                <w:szCs w:val="28"/>
                <w:lang w:val="uk-UA"/>
              </w:rPr>
              <w:t>8</w:t>
            </w:r>
          </w:p>
        </w:tc>
      </w:tr>
    </w:tbl>
    <w:p w:rsidR="002D0EBA" w:rsidRPr="000E715D" w:rsidRDefault="002D0EBA" w:rsidP="002D0EBA">
      <w:pPr>
        <w:pStyle w:val="ab"/>
        <w:widowControl w:val="0"/>
        <w:jc w:val="center"/>
        <w:rPr>
          <w:b/>
          <w:bCs/>
          <w:color w:val="auto"/>
          <w:sz w:val="28"/>
          <w:szCs w:val="28"/>
        </w:rPr>
      </w:pPr>
    </w:p>
    <w:p w:rsidR="002D0EBA" w:rsidRPr="00BD3844" w:rsidRDefault="00BD3844" w:rsidP="00996B07">
      <w:pPr>
        <w:spacing w:line="360" w:lineRule="auto"/>
        <w:ind w:firstLine="708"/>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Зауважимо, що діапазон</w:t>
      </w:r>
      <w:r w:rsidRPr="00BD3844">
        <w:rPr>
          <w:rFonts w:ascii="Times New Roman CYR" w:hAnsi="Times New Roman CYR" w:cs="Times New Roman CYR"/>
          <w:bCs/>
          <w:sz w:val="28"/>
          <w:szCs w:val="28"/>
          <w:lang w:val="uk-UA"/>
        </w:rPr>
        <w:t xml:space="preserve"> та супутні йому параметри вважаються діаг</w:t>
      </w:r>
      <w:r>
        <w:rPr>
          <w:rFonts w:ascii="Times New Roman CYR" w:hAnsi="Times New Roman CYR" w:cs="Times New Roman CYR"/>
          <w:bCs/>
          <w:sz w:val="28"/>
          <w:szCs w:val="28"/>
          <w:lang w:val="uk-UA"/>
        </w:rPr>
        <w:t>ностичними ознаками регіонального мовлення</w:t>
      </w:r>
      <w:r w:rsidRPr="00BD3844">
        <w:rPr>
          <w:rFonts w:ascii="Times New Roman CYR" w:hAnsi="Times New Roman CYR" w:cs="Times New Roman CYR"/>
          <w:bCs/>
          <w:sz w:val="28"/>
          <w:szCs w:val="28"/>
          <w:lang w:val="uk-UA"/>
        </w:rPr>
        <w:t xml:space="preserve"> у Великій Британії та США, специфіки стилів, вікового та соціального варіювання.</w:t>
      </w:r>
      <w:r>
        <w:rPr>
          <w:rFonts w:ascii="Times New Roman CYR" w:hAnsi="Times New Roman CYR" w:cs="Times New Roman CYR"/>
          <w:bCs/>
          <w:sz w:val="28"/>
          <w:szCs w:val="28"/>
          <w:lang w:val="uk-UA"/>
        </w:rPr>
        <w:t xml:space="preserve"> А</w:t>
      </w:r>
      <w:r w:rsidRPr="00BD3844">
        <w:rPr>
          <w:rFonts w:ascii="Times New Roman CYR" w:hAnsi="Times New Roman CYR" w:cs="Times New Roman CYR"/>
          <w:bCs/>
          <w:sz w:val="28"/>
          <w:szCs w:val="28"/>
          <w:lang w:val="uk-UA"/>
        </w:rPr>
        <w:t xml:space="preserve">мериканський варіант характеризується вужчим діапазоном </w:t>
      </w:r>
      <w:r>
        <w:rPr>
          <w:rFonts w:ascii="Times New Roman CYR" w:hAnsi="Times New Roman CYR" w:cs="Times New Roman CYR"/>
          <w:bCs/>
          <w:sz w:val="28"/>
          <w:szCs w:val="28"/>
          <w:lang w:val="uk-UA"/>
        </w:rPr>
        <w:t>порівняно з британським</w:t>
      </w:r>
      <w:r w:rsidRPr="00BD3844">
        <w:rPr>
          <w:rFonts w:ascii="Times New Roman CYR" w:hAnsi="Times New Roman CYR" w:cs="Times New Roman CYR"/>
          <w:bCs/>
          <w:sz w:val="28"/>
          <w:szCs w:val="28"/>
          <w:lang w:val="uk-UA"/>
        </w:rPr>
        <w:t>. Розмір діапазону голосу людини корелює з його віковими змінами, і навіть зі зміною соціального статусу.</w:t>
      </w:r>
      <w:r>
        <w:rPr>
          <w:rFonts w:ascii="Times New Roman CYR" w:hAnsi="Times New Roman CYR" w:cs="Times New Roman CYR"/>
          <w:bCs/>
          <w:sz w:val="28"/>
          <w:szCs w:val="28"/>
          <w:lang w:val="uk-UA"/>
        </w:rPr>
        <w:t xml:space="preserve"> Мовлення американських тинейджерів маркується вузьким тональним діапазоном, у тинейджерів з півночі він є вужчим ніж у їхніх однолітків з півдня. Крім того, тональний діапазон дівчат є трохи ширшим за хлопців.</w:t>
      </w:r>
    </w:p>
    <w:p w:rsidR="00BD3844" w:rsidRDefault="00BD3844" w:rsidP="00BD3844">
      <w:pPr>
        <w:spacing w:line="360" w:lineRule="auto"/>
        <w:jc w:val="both"/>
        <w:rPr>
          <w:rFonts w:ascii="Times New Roman CYR" w:hAnsi="Times New Roman CYR" w:cs="Times New Roman CYR"/>
          <w:b/>
          <w:bCs/>
          <w:sz w:val="28"/>
          <w:szCs w:val="28"/>
          <w:lang w:val="uk-UA"/>
        </w:rPr>
      </w:pPr>
    </w:p>
    <w:p w:rsidR="00CE0981" w:rsidRDefault="00CE0981" w:rsidP="00EB13B8">
      <w:pPr>
        <w:spacing w:line="360" w:lineRule="auto"/>
        <w:ind w:firstLine="708"/>
        <w:jc w:val="center"/>
        <w:rPr>
          <w:rFonts w:ascii="Times New Roman CYR" w:hAnsi="Times New Roman CYR" w:cs="Times New Roman CYR"/>
          <w:bCs/>
          <w:sz w:val="28"/>
          <w:szCs w:val="28"/>
          <w:lang w:val="uk-UA"/>
        </w:rPr>
      </w:pPr>
      <w:r w:rsidRPr="00062068">
        <w:rPr>
          <w:rFonts w:ascii="Times New Roman" w:hAnsi="Times New Roman" w:cs="Times New Roman"/>
          <w:b/>
          <w:sz w:val="28"/>
          <w:szCs w:val="28"/>
          <w:lang w:val="uk-UA"/>
        </w:rPr>
        <w:lastRenderedPageBreak/>
        <w:t xml:space="preserve">Аналіз темпу вимовляння та </w:t>
      </w:r>
      <w:proofErr w:type="spellStart"/>
      <w:r w:rsidRPr="00062068">
        <w:rPr>
          <w:rFonts w:ascii="Times New Roman" w:hAnsi="Times New Roman" w:cs="Times New Roman"/>
          <w:b/>
          <w:sz w:val="28"/>
          <w:szCs w:val="28"/>
          <w:lang w:val="uk-UA"/>
        </w:rPr>
        <w:t>паузального</w:t>
      </w:r>
      <w:proofErr w:type="spellEnd"/>
      <w:r w:rsidRPr="00062068">
        <w:rPr>
          <w:rFonts w:ascii="Times New Roman" w:hAnsi="Times New Roman" w:cs="Times New Roman"/>
          <w:b/>
          <w:sz w:val="28"/>
          <w:szCs w:val="28"/>
          <w:lang w:val="uk-UA"/>
        </w:rPr>
        <w:t xml:space="preserve"> членування</w:t>
      </w:r>
    </w:p>
    <w:p w:rsidR="00BD3844" w:rsidRDefault="00BD3844" w:rsidP="00112AAF">
      <w:pPr>
        <w:spacing w:after="0" w:line="360" w:lineRule="auto"/>
        <w:ind w:firstLine="709"/>
        <w:jc w:val="both"/>
        <w:rPr>
          <w:rFonts w:ascii="Times New Roman CYR" w:hAnsi="Times New Roman CYR" w:cs="Times New Roman CYR"/>
          <w:bCs/>
          <w:sz w:val="28"/>
          <w:szCs w:val="28"/>
          <w:lang w:val="uk-UA"/>
        </w:rPr>
      </w:pPr>
      <w:r w:rsidRPr="00BD3844">
        <w:rPr>
          <w:rFonts w:ascii="Times New Roman CYR" w:hAnsi="Times New Roman CYR" w:cs="Times New Roman CYR"/>
          <w:bCs/>
          <w:sz w:val="28"/>
          <w:szCs w:val="28"/>
          <w:lang w:val="uk-UA"/>
        </w:rPr>
        <w:t>Темп – один із важливих просодичних параметрів, що характеризує мовлення того, що говорить, оскільки він відіграє істотну роль у передачі логічної та емоційно-модальної інформації, а також піддається значним варіаціям у різних комунікативних ситуаціях.</w:t>
      </w:r>
    </w:p>
    <w:p w:rsidR="00BD3844" w:rsidRDefault="00BD3844" w:rsidP="00112AAF">
      <w:pPr>
        <w:spacing w:after="0" w:line="360" w:lineRule="auto"/>
        <w:ind w:firstLine="709"/>
        <w:jc w:val="both"/>
        <w:rPr>
          <w:rFonts w:ascii="Times New Roman CYR" w:hAnsi="Times New Roman CYR" w:cs="Times New Roman CYR"/>
          <w:bCs/>
          <w:sz w:val="28"/>
          <w:szCs w:val="28"/>
          <w:lang w:val="uk-UA"/>
        </w:rPr>
      </w:pPr>
      <w:r w:rsidRPr="00BD3844">
        <w:rPr>
          <w:rFonts w:ascii="Times New Roman CYR" w:hAnsi="Times New Roman CYR" w:cs="Times New Roman CYR"/>
          <w:bCs/>
          <w:sz w:val="28"/>
          <w:szCs w:val="28"/>
          <w:lang w:val="uk-UA"/>
        </w:rPr>
        <w:t xml:space="preserve">На думку О. Я. </w:t>
      </w:r>
      <w:proofErr w:type="spellStart"/>
      <w:r w:rsidRPr="00BD3844">
        <w:rPr>
          <w:rFonts w:ascii="Times New Roman CYR" w:hAnsi="Times New Roman CYR" w:cs="Times New Roman CYR"/>
          <w:bCs/>
          <w:sz w:val="28"/>
          <w:szCs w:val="28"/>
          <w:lang w:val="uk-UA"/>
        </w:rPr>
        <w:t>Присяжнюк</w:t>
      </w:r>
      <w:proofErr w:type="spellEnd"/>
      <w:r w:rsidRPr="00BD3844">
        <w:rPr>
          <w:rFonts w:ascii="Times New Roman CYR" w:hAnsi="Times New Roman CYR" w:cs="Times New Roman CYR"/>
          <w:bCs/>
          <w:sz w:val="28"/>
          <w:szCs w:val="28"/>
          <w:lang w:val="uk-UA"/>
        </w:rPr>
        <w:t>, вивчення темпу промови обумовлюється, насамперед, неоднозначністю загальноприйнятого визначення темпу. Спроби дати таке визначення наштовхуються н</w:t>
      </w:r>
      <w:r w:rsidR="00112AAF">
        <w:rPr>
          <w:rFonts w:ascii="Times New Roman CYR" w:hAnsi="Times New Roman CYR" w:cs="Times New Roman CYR"/>
          <w:bCs/>
          <w:sz w:val="28"/>
          <w:szCs w:val="28"/>
          <w:lang w:val="uk-UA"/>
        </w:rPr>
        <w:t xml:space="preserve">а такі труднощі: 1) темп мовлення – </w:t>
      </w:r>
      <w:r w:rsidRPr="00BD3844">
        <w:rPr>
          <w:rFonts w:ascii="Times New Roman CYR" w:hAnsi="Times New Roman CYR" w:cs="Times New Roman CYR"/>
          <w:bCs/>
          <w:sz w:val="28"/>
          <w:szCs w:val="28"/>
          <w:lang w:val="uk-UA"/>
        </w:rPr>
        <w:t xml:space="preserve"> явище, яке може розглядатися в різних аспектах (наприклад, як засіб передачі ступеня важливості інформації, що повідомляється; 2) складність вичленування одиниць опису, оскільки відсутня однозначна відповідність між явищами перцептивного і акустичного рівнів </w:t>
      </w:r>
      <w:r w:rsidR="00874F0E" w:rsidRPr="00874F0E">
        <w:rPr>
          <w:rFonts w:ascii="Times New Roman CYR" w:hAnsi="Times New Roman CYR" w:cs="Times New Roman CYR"/>
          <w:bCs/>
          <w:sz w:val="28"/>
          <w:szCs w:val="28"/>
          <w:lang w:val="uk-UA"/>
        </w:rPr>
        <w:t>[</w:t>
      </w:r>
      <w:proofErr w:type="spellStart"/>
      <w:r w:rsidR="00874F0E" w:rsidRPr="00874F0E">
        <w:rPr>
          <w:rFonts w:ascii="Times New Roman CYR" w:hAnsi="Times New Roman CYR" w:cs="Times New Roman CYR"/>
          <w:bCs/>
          <w:sz w:val="28"/>
          <w:szCs w:val="28"/>
          <w:lang w:val="uk-UA"/>
        </w:rPr>
        <w:t>Присяжнюк</w:t>
      </w:r>
      <w:proofErr w:type="spellEnd"/>
      <w:r w:rsidR="00874F0E" w:rsidRPr="00874F0E">
        <w:rPr>
          <w:rFonts w:ascii="Times New Roman CYR" w:hAnsi="Times New Roman CYR" w:cs="Times New Roman CYR"/>
          <w:bCs/>
          <w:sz w:val="28"/>
          <w:szCs w:val="28"/>
          <w:lang w:val="uk-UA"/>
        </w:rPr>
        <w:t>, 2003</w:t>
      </w:r>
      <w:r w:rsidRPr="00874F0E">
        <w:rPr>
          <w:rFonts w:ascii="Times New Roman CYR" w:hAnsi="Times New Roman CYR" w:cs="Times New Roman CYR"/>
          <w:bCs/>
          <w:sz w:val="28"/>
          <w:szCs w:val="28"/>
          <w:lang w:val="uk-UA"/>
        </w:rPr>
        <w:t>, с. 154].</w:t>
      </w:r>
    </w:p>
    <w:p w:rsidR="002D0EBA" w:rsidRDefault="002D0EBA" w:rsidP="00112AAF">
      <w:pPr>
        <w:spacing w:after="0" w:line="360" w:lineRule="auto"/>
        <w:ind w:firstLine="709"/>
        <w:jc w:val="both"/>
        <w:rPr>
          <w:rFonts w:ascii="Times New Roman CYR" w:hAnsi="Times New Roman CYR" w:cs="Times New Roman CYR"/>
          <w:bCs/>
          <w:sz w:val="28"/>
          <w:szCs w:val="28"/>
          <w:lang w:val="uk-UA"/>
        </w:rPr>
      </w:pPr>
      <w:r w:rsidRPr="002D0EBA">
        <w:rPr>
          <w:rFonts w:ascii="Times New Roman CYR" w:hAnsi="Times New Roman CYR" w:cs="Times New Roman CYR"/>
          <w:bCs/>
          <w:sz w:val="28"/>
          <w:szCs w:val="28"/>
          <w:lang w:val="uk-UA"/>
        </w:rPr>
        <w:t xml:space="preserve">Аудитори визначали темп мовлення американських </w:t>
      </w:r>
      <w:r w:rsidR="00CE0981">
        <w:rPr>
          <w:rFonts w:ascii="Times New Roman CYR" w:hAnsi="Times New Roman CYR" w:cs="Times New Roman CYR"/>
          <w:bCs/>
          <w:sz w:val="28"/>
          <w:szCs w:val="28"/>
          <w:lang w:val="uk-UA"/>
        </w:rPr>
        <w:t xml:space="preserve">тинейджерів </w:t>
      </w:r>
      <w:r w:rsidRPr="002D0EBA">
        <w:rPr>
          <w:rFonts w:ascii="Times New Roman CYR" w:hAnsi="Times New Roman CYR" w:cs="Times New Roman CYR"/>
          <w:bCs/>
          <w:sz w:val="28"/>
          <w:szCs w:val="28"/>
          <w:lang w:val="uk-UA"/>
        </w:rPr>
        <w:t xml:space="preserve">як одне з завдань аудиторського аналізу. Для оцінки темпу мовлення використовувалася така </w:t>
      </w:r>
      <w:proofErr w:type="spellStart"/>
      <w:r w:rsidRPr="002D0EBA">
        <w:rPr>
          <w:rFonts w:ascii="Times New Roman CYR" w:hAnsi="Times New Roman CYR" w:cs="Times New Roman CYR"/>
          <w:bCs/>
          <w:sz w:val="28"/>
          <w:szCs w:val="28"/>
          <w:lang w:val="uk-UA"/>
        </w:rPr>
        <w:t>перцептивна</w:t>
      </w:r>
      <w:proofErr w:type="spellEnd"/>
      <w:r w:rsidRPr="002D0EBA">
        <w:rPr>
          <w:rFonts w:ascii="Times New Roman CYR" w:hAnsi="Times New Roman CYR" w:cs="Times New Roman CYR"/>
          <w:bCs/>
          <w:sz w:val="28"/>
          <w:szCs w:val="28"/>
          <w:lang w:val="uk-UA"/>
        </w:rPr>
        <w:t xml:space="preserve"> градація: 1) швидкий темп; 2) помірний темп; 3)</w:t>
      </w:r>
      <w:r w:rsidR="00BD3844">
        <w:rPr>
          <w:rFonts w:ascii="Times New Roman CYR" w:hAnsi="Times New Roman CYR" w:cs="Times New Roman CYR"/>
          <w:bCs/>
          <w:sz w:val="28"/>
          <w:szCs w:val="28"/>
          <w:lang w:val="uk-UA"/>
        </w:rPr>
        <w:t xml:space="preserve"> повільний темп (див. Таблицю </w:t>
      </w:r>
      <w:r w:rsidRPr="002D0EBA">
        <w:rPr>
          <w:rFonts w:ascii="Times New Roman CYR" w:hAnsi="Times New Roman CYR" w:cs="Times New Roman CYR"/>
          <w:bCs/>
          <w:sz w:val="28"/>
          <w:szCs w:val="28"/>
          <w:lang w:val="uk-UA"/>
        </w:rPr>
        <w:t>5).</w:t>
      </w:r>
    </w:p>
    <w:p w:rsidR="00BD3844" w:rsidRPr="000E715D" w:rsidRDefault="00BD3844" w:rsidP="00BD3844">
      <w:pPr>
        <w:pStyle w:val="ab"/>
        <w:spacing w:line="360" w:lineRule="auto"/>
        <w:ind w:firstLine="709"/>
        <w:jc w:val="right"/>
        <w:rPr>
          <w:color w:val="auto"/>
          <w:sz w:val="28"/>
          <w:szCs w:val="28"/>
          <w:lang w:val="uk-UA"/>
        </w:rPr>
      </w:pPr>
      <w:proofErr w:type="spellStart"/>
      <w:r w:rsidRPr="000E715D">
        <w:rPr>
          <w:color w:val="auto"/>
          <w:sz w:val="28"/>
          <w:szCs w:val="28"/>
        </w:rPr>
        <w:t>Таблиця</w:t>
      </w:r>
      <w:proofErr w:type="spellEnd"/>
      <w:r w:rsidRPr="000E715D">
        <w:rPr>
          <w:color w:val="auto"/>
          <w:sz w:val="28"/>
          <w:szCs w:val="28"/>
        </w:rPr>
        <w:t xml:space="preserve"> </w:t>
      </w:r>
      <w:r>
        <w:rPr>
          <w:color w:val="auto"/>
          <w:sz w:val="28"/>
          <w:szCs w:val="28"/>
          <w:lang w:val="uk-UA"/>
        </w:rPr>
        <w:t>5</w:t>
      </w:r>
    </w:p>
    <w:p w:rsidR="00BD3844" w:rsidRDefault="00BD3844" w:rsidP="00BD3844">
      <w:pPr>
        <w:pStyle w:val="ab"/>
        <w:spacing w:line="360" w:lineRule="auto"/>
        <w:jc w:val="center"/>
        <w:rPr>
          <w:bCs/>
          <w:color w:val="auto"/>
          <w:sz w:val="28"/>
          <w:szCs w:val="28"/>
          <w:lang w:val="uk-UA"/>
        </w:rPr>
      </w:pPr>
      <w:r w:rsidRPr="00CE0981">
        <w:rPr>
          <w:bCs/>
          <w:color w:val="auto"/>
          <w:sz w:val="28"/>
          <w:szCs w:val="28"/>
          <w:lang w:val="uk-UA"/>
        </w:rPr>
        <w:t xml:space="preserve">Результати аудиторського дослідження </w:t>
      </w:r>
      <w:r>
        <w:rPr>
          <w:bCs/>
          <w:color w:val="auto"/>
          <w:sz w:val="28"/>
          <w:szCs w:val="28"/>
          <w:lang w:val="uk-UA"/>
        </w:rPr>
        <w:t>темпу мовлення</w:t>
      </w:r>
    </w:p>
    <w:p w:rsidR="00BD3844" w:rsidRPr="00CE0981" w:rsidRDefault="00BD3844" w:rsidP="00BD3844">
      <w:pPr>
        <w:pStyle w:val="ab"/>
        <w:spacing w:line="360" w:lineRule="auto"/>
        <w:jc w:val="center"/>
        <w:rPr>
          <w:bCs/>
          <w:color w:val="auto"/>
          <w:sz w:val="28"/>
          <w:szCs w:val="28"/>
          <w:lang w:val="uk-UA"/>
        </w:rPr>
      </w:pPr>
    </w:p>
    <w:tbl>
      <w:tblPr>
        <w:tblStyle w:val="TableNormal"/>
        <w:tblW w:w="934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587"/>
        <w:gridCol w:w="2255"/>
        <w:gridCol w:w="2256"/>
        <w:gridCol w:w="2251"/>
      </w:tblGrid>
      <w:tr w:rsidR="00BD3844" w:rsidRPr="00CE0981" w:rsidTr="00853BC3">
        <w:trPr>
          <w:trHeight w:val="318"/>
          <w:jc w:val="center"/>
        </w:trPr>
        <w:tc>
          <w:tcPr>
            <w:tcW w:w="9349"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lang w:val="uk-UA"/>
              </w:rPr>
            </w:pPr>
            <w:r w:rsidRPr="00CE0981">
              <w:rPr>
                <w:color w:val="auto"/>
                <w:sz w:val="28"/>
                <w:szCs w:val="28"/>
                <w:lang w:val="uk-UA"/>
              </w:rPr>
              <w:t xml:space="preserve">     </w:t>
            </w:r>
            <w:r>
              <w:rPr>
                <w:color w:val="auto"/>
                <w:sz w:val="28"/>
                <w:szCs w:val="28"/>
                <w:lang w:val="uk-UA"/>
              </w:rPr>
              <w:t xml:space="preserve">                      Темп мовлення, %</w:t>
            </w:r>
          </w:p>
        </w:tc>
      </w:tr>
      <w:tr w:rsidR="00BD3844" w:rsidRPr="00CE0981" w:rsidTr="00853BC3">
        <w:trPr>
          <w:trHeight w:val="59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c"/>
              <w:spacing w:line="360" w:lineRule="auto"/>
              <w:jc w:val="center"/>
              <w:rPr>
                <w:rFonts w:ascii="Times New Roman" w:hAnsi="Times New Roman" w:cs="Times New Roman"/>
                <w:color w:val="auto"/>
                <w:sz w:val="28"/>
                <w:szCs w:val="28"/>
                <w:lang w:val="uk-UA"/>
              </w:rPr>
            </w:pPr>
            <w:r>
              <w:rPr>
                <w:rFonts w:ascii="Times New Roman" w:hAnsi="Times New Roman" w:cs="Times New Roman"/>
                <w:sz w:val="28"/>
                <w:szCs w:val="28"/>
                <w:lang w:val="uk-UA"/>
              </w:rPr>
              <w:t>Гендерна</w:t>
            </w:r>
            <w:r w:rsidRPr="00A7776C">
              <w:rPr>
                <w:rFonts w:ascii="Times New Roman" w:hAnsi="Times New Roman" w:cs="Times New Roman"/>
                <w:sz w:val="28"/>
                <w:szCs w:val="28"/>
                <w:lang w:val="uk-UA"/>
              </w:rPr>
              <w:t xml:space="preserve"> належність</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0E715D" w:rsidRDefault="00BD3844" w:rsidP="00853BC3">
            <w:pPr>
              <w:pStyle w:val="ab"/>
              <w:jc w:val="center"/>
              <w:rPr>
                <w:color w:val="auto"/>
              </w:rPr>
            </w:pPr>
            <w:proofErr w:type="spellStart"/>
            <w:r w:rsidRPr="000E715D">
              <w:rPr>
                <w:color w:val="auto"/>
                <w:sz w:val="28"/>
                <w:szCs w:val="28"/>
              </w:rPr>
              <w:t>Швидкий</w:t>
            </w:r>
            <w:proofErr w:type="spellEnd"/>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0E715D" w:rsidRDefault="00BD3844" w:rsidP="00853BC3">
            <w:pPr>
              <w:pStyle w:val="ab"/>
              <w:jc w:val="center"/>
              <w:rPr>
                <w:color w:val="auto"/>
              </w:rPr>
            </w:pPr>
            <w:proofErr w:type="spellStart"/>
            <w:r w:rsidRPr="000E715D">
              <w:rPr>
                <w:color w:val="auto"/>
                <w:sz w:val="28"/>
                <w:szCs w:val="28"/>
              </w:rPr>
              <w:t>Нормальний</w:t>
            </w:r>
            <w:proofErr w:type="spellEnd"/>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0E715D" w:rsidRDefault="00BD3844" w:rsidP="00853BC3">
            <w:pPr>
              <w:pStyle w:val="ab"/>
              <w:jc w:val="center"/>
              <w:rPr>
                <w:color w:val="auto"/>
              </w:rPr>
            </w:pPr>
            <w:proofErr w:type="spellStart"/>
            <w:r w:rsidRPr="000E715D">
              <w:rPr>
                <w:color w:val="auto"/>
                <w:sz w:val="28"/>
                <w:szCs w:val="28"/>
              </w:rPr>
              <w:t>Повільний</w:t>
            </w:r>
            <w:proofErr w:type="spellEnd"/>
          </w:p>
        </w:tc>
      </w:tr>
      <w:tr w:rsidR="00BD3844" w:rsidRPr="00CE0981" w:rsidTr="00853BC3">
        <w:trPr>
          <w:trHeight w:val="47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c"/>
              <w:spacing w:line="360" w:lineRule="auto"/>
              <w:rPr>
                <w:rFonts w:ascii="Times New Roman" w:hAnsi="Times New Roman" w:cs="Times New Roman"/>
                <w:color w:val="auto"/>
                <w:sz w:val="28"/>
                <w:szCs w:val="28"/>
                <w:lang w:val="uk-UA"/>
              </w:rPr>
            </w:pPr>
          </w:p>
        </w:tc>
        <w:tc>
          <w:tcPr>
            <w:tcW w:w="676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Pr>
                <w:color w:val="auto"/>
                <w:sz w:val="28"/>
                <w:szCs w:val="28"/>
                <w:lang w:val="uk-UA"/>
              </w:rPr>
              <w:t>Північ США</w:t>
            </w:r>
          </w:p>
        </w:tc>
      </w:tr>
      <w:tr w:rsidR="00BD3844" w:rsidRPr="00CE0981" w:rsidTr="00853BC3">
        <w:trPr>
          <w:trHeight w:val="47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BD3844" w:rsidRPr="000F27A1" w:rsidRDefault="00BD3844" w:rsidP="00853BC3">
            <w:pPr>
              <w:spacing w:line="360" w:lineRule="auto"/>
              <w:jc w:val="center"/>
              <w:rPr>
                <w:color w:val="000000"/>
                <w:sz w:val="26"/>
                <w:szCs w:val="26"/>
                <w:lang w:val="uk-UA"/>
              </w:rPr>
            </w:pPr>
            <w:r w:rsidRPr="000F27A1">
              <w:rPr>
                <w:color w:val="000000"/>
                <w:sz w:val="26"/>
                <w:szCs w:val="26"/>
                <w:lang w:val="uk-UA"/>
              </w:rPr>
              <w:t>чоловіки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sidRPr="00CE0981">
              <w:rPr>
                <w:color w:val="auto"/>
                <w:sz w:val="28"/>
                <w:szCs w:val="28"/>
                <w:lang w:val="uk-UA"/>
              </w:rPr>
              <w:t>50</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Pr>
                <w:color w:val="auto"/>
                <w:sz w:val="28"/>
                <w:szCs w:val="28"/>
                <w:lang w:val="uk-UA"/>
              </w:rPr>
              <w:t>3</w:t>
            </w:r>
            <w:r w:rsidRPr="00CE0981">
              <w:rPr>
                <w:color w:val="auto"/>
                <w:sz w:val="28"/>
                <w:szCs w:val="28"/>
                <w:lang w:val="uk-UA"/>
              </w:rPr>
              <w:t>0</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Pr>
                <w:color w:val="auto"/>
                <w:sz w:val="28"/>
                <w:szCs w:val="28"/>
                <w:lang w:val="uk-UA"/>
              </w:rPr>
              <w:t>20</w:t>
            </w:r>
          </w:p>
        </w:tc>
      </w:tr>
      <w:tr w:rsidR="00BD3844" w:rsidRPr="00CE0981" w:rsidTr="00853BC3">
        <w:trPr>
          <w:trHeight w:val="318"/>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BD3844" w:rsidRPr="000F27A1" w:rsidRDefault="00BD3844" w:rsidP="00853BC3">
            <w:pPr>
              <w:spacing w:line="360" w:lineRule="auto"/>
              <w:jc w:val="center"/>
              <w:rPr>
                <w:color w:val="000000"/>
                <w:sz w:val="26"/>
                <w:szCs w:val="26"/>
                <w:lang w:val="uk-UA"/>
              </w:rPr>
            </w:pPr>
            <w:r w:rsidRPr="000F27A1">
              <w:rPr>
                <w:color w:val="000000"/>
                <w:sz w:val="26"/>
                <w:szCs w:val="26"/>
                <w:lang w:val="uk-UA"/>
              </w:rPr>
              <w:t>жінки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Pr>
                <w:color w:val="auto"/>
                <w:sz w:val="28"/>
                <w:szCs w:val="28"/>
                <w:lang w:val="uk-UA"/>
              </w:rPr>
              <w:t>38</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Pr>
                <w:color w:val="auto"/>
                <w:sz w:val="28"/>
                <w:szCs w:val="28"/>
                <w:lang w:val="uk-UA"/>
              </w:rPr>
              <w:t>46</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center"/>
              <w:rPr>
                <w:color w:val="auto"/>
                <w:sz w:val="28"/>
                <w:szCs w:val="28"/>
                <w:lang w:val="uk-UA"/>
              </w:rPr>
            </w:pPr>
            <w:r>
              <w:rPr>
                <w:color w:val="auto"/>
                <w:sz w:val="28"/>
                <w:szCs w:val="28"/>
                <w:lang w:val="uk-UA"/>
              </w:rPr>
              <w:t>16</w:t>
            </w:r>
          </w:p>
        </w:tc>
      </w:tr>
      <w:tr w:rsidR="00BD3844"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D3844" w:rsidRPr="00CE0981" w:rsidRDefault="00BD3844" w:rsidP="00853BC3">
            <w:pPr>
              <w:pStyle w:val="ab"/>
              <w:spacing w:line="360" w:lineRule="auto"/>
              <w:jc w:val="both"/>
              <w:rPr>
                <w:color w:val="auto"/>
                <w:sz w:val="28"/>
                <w:szCs w:val="28"/>
                <w:lang w:val="uk-UA"/>
              </w:rPr>
            </w:pPr>
          </w:p>
        </w:tc>
        <w:tc>
          <w:tcPr>
            <w:tcW w:w="676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center"/>
              <w:rPr>
                <w:color w:val="auto"/>
                <w:sz w:val="28"/>
                <w:szCs w:val="28"/>
                <w:lang w:val="uk-UA"/>
              </w:rPr>
            </w:pPr>
            <w:r>
              <w:rPr>
                <w:color w:val="auto"/>
                <w:sz w:val="28"/>
                <w:szCs w:val="28"/>
                <w:lang w:val="uk-UA"/>
              </w:rPr>
              <w:t>Південь США</w:t>
            </w:r>
          </w:p>
        </w:tc>
      </w:tr>
      <w:tr w:rsidR="00BD3844"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BD3844" w:rsidRPr="000F27A1" w:rsidRDefault="00BD3844" w:rsidP="00853BC3">
            <w:pPr>
              <w:spacing w:line="360" w:lineRule="auto"/>
              <w:jc w:val="center"/>
              <w:rPr>
                <w:color w:val="000000"/>
                <w:sz w:val="26"/>
                <w:szCs w:val="26"/>
                <w:lang w:val="uk-UA"/>
              </w:rPr>
            </w:pPr>
            <w:r w:rsidRPr="000F27A1">
              <w:rPr>
                <w:color w:val="000000"/>
                <w:sz w:val="26"/>
                <w:szCs w:val="26"/>
                <w:lang w:val="uk-UA"/>
              </w:rPr>
              <w:lastRenderedPageBreak/>
              <w:t>чоловіки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both"/>
              <w:rPr>
                <w:color w:val="auto"/>
                <w:lang w:val="uk-UA"/>
              </w:rPr>
            </w:pPr>
            <w:r w:rsidRPr="00CE0981">
              <w:rPr>
                <w:color w:val="auto"/>
                <w:sz w:val="28"/>
                <w:szCs w:val="28"/>
                <w:lang w:val="uk-UA"/>
              </w:rPr>
              <w:t>2</w:t>
            </w:r>
            <w:r>
              <w:rPr>
                <w:color w:val="auto"/>
                <w:sz w:val="28"/>
                <w:szCs w:val="28"/>
                <w:lang w:val="uk-UA"/>
              </w:rPr>
              <w:t>5</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both"/>
              <w:rPr>
                <w:color w:val="auto"/>
                <w:lang w:val="uk-UA"/>
              </w:rPr>
            </w:pPr>
            <w:r>
              <w:rPr>
                <w:color w:val="auto"/>
                <w:sz w:val="28"/>
                <w:szCs w:val="28"/>
                <w:lang w:val="uk-UA"/>
              </w:rPr>
              <w:t>39</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both"/>
              <w:rPr>
                <w:color w:val="auto"/>
                <w:lang w:val="uk-UA"/>
              </w:rPr>
            </w:pPr>
            <w:r>
              <w:rPr>
                <w:color w:val="auto"/>
                <w:sz w:val="28"/>
                <w:szCs w:val="28"/>
                <w:lang w:val="uk-UA"/>
              </w:rPr>
              <w:t>36</w:t>
            </w:r>
          </w:p>
        </w:tc>
      </w:tr>
      <w:tr w:rsidR="00BD3844"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BD3844" w:rsidRPr="000F27A1" w:rsidRDefault="00BD3844" w:rsidP="00853BC3">
            <w:pPr>
              <w:spacing w:line="360" w:lineRule="auto"/>
              <w:jc w:val="center"/>
              <w:rPr>
                <w:color w:val="000000"/>
                <w:sz w:val="26"/>
                <w:szCs w:val="26"/>
                <w:lang w:val="uk-UA"/>
              </w:rPr>
            </w:pPr>
            <w:r w:rsidRPr="000F27A1">
              <w:rPr>
                <w:color w:val="000000"/>
                <w:sz w:val="26"/>
                <w:szCs w:val="26"/>
                <w:lang w:val="uk-UA"/>
              </w:rPr>
              <w:t>жінки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both"/>
              <w:rPr>
                <w:color w:val="auto"/>
                <w:lang w:val="uk-UA"/>
              </w:rPr>
            </w:pPr>
            <w:r>
              <w:rPr>
                <w:color w:val="auto"/>
                <w:sz w:val="28"/>
                <w:szCs w:val="28"/>
                <w:lang w:val="uk-UA"/>
              </w:rPr>
              <w:t>3</w:t>
            </w:r>
            <w:r w:rsidRPr="00CE0981">
              <w:rPr>
                <w:color w:val="auto"/>
                <w:sz w:val="28"/>
                <w:szCs w:val="28"/>
                <w:lang w:val="uk-UA"/>
              </w:rPr>
              <w:t>8</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both"/>
              <w:rPr>
                <w:color w:val="auto"/>
                <w:lang w:val="uk-UA"/>
              </w:rPr>
            </w:pPr>
            <w:r>
              <w:rPr>
                <w:color w:val="auto"/>
                <w:sz w:val="28"/>
                <w:szCs w:val="28"/>
                <w:lang w:val="uk-UA"/>
              </w:rPr>
              <w:t>4</w:t>
            </w:r>
            <w:r w:rsidRPr="00CE0981">
              <w:rPr>
                <w:color w:val="auto"/>
                <w:sz w:val="28"/>
                <w:szCs w:val="28"/>
                <w:lang w:val="uk-UA"/>
              </w:rPr>
              <w:t>3</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BD3844" w:rsidRPr="00CE0981" w:rsidRDefault="00BD3844" w:rsidP="00853BC3">
            <w:pPr>
              <w:pStyle w:val="ab"/>
              <w:spacing w:line="360" w:lineRule="auto"/>
              <w:ind w:left="108" w:firstLine="709"/>
              <w:jc w:val="both"/>
              <w:rPr>
                <w:color w:val="auto"/>
                <w:lang w:val="uk-UA"/>
              </w:rPr>
            </w:pPr>
            <w:r w:rsidRPr="00CE0981">
              <w:rPr>
                <w:color w:val="auto"/>
                <w:sz w:val="28"/>
                <w:szCs w:val="28"/>
                <w:lang w:val="uk-UA"/>
              </w:rPr>
              <w:t>19</w:t>
            </w:r>
          </w:p>
        </w:tc>
      </w:tr>
    </w:tbl>
    <w:p w:rsidR="00BD3844" w:rsidRPr="002D0EBA" w:rsidRDefault="00BD3844" w:rsidP="00996B07">
      <w:pPr>
        <w:spacing w:line="360" w:lineRule="auto"/>
        <w:ind w:firstLine="708"/>
        <w:jc w:val="both"/>
        <w:rPr>
          <w:rFonts w:ascii="Times New Roman CYR" w:hAnsi="Times New Roman CYR" w:cs="Times New Roman CYR"/>
          <w:bCs/>
          <w:sz w:val="28"/>
          <w:szCs w:val="28"/>
          <w:lang w:val="uk-UA"/>
        </w:rPr>
      </w:pPr>
    </w:p>
    <w:p w:rsidR="00996B07" w:rsidRDefault="00BD3844" w:rsidP="00112AAF">
      <w:pPr>
        <w:spacing w:after="0" w:line="360" w:lineRule="auto"/>
        <w:ind w:firstLine="709"/>
        <w:jc w:val="both"/>
        <w:rPr>
          <w:rFonts w:ascii="Times New Roman CYR" w:hAnsi="Times New Roman CYR" w:cs="Times New Roman CYR"/>
          <w:bCs/>
          <w:sz w:val="28"/>
          <w:szCs w:val="28"/>
          <w:lang w:val="uk-UA"/>
        </w:rPr>
      </w:pPr>
      <w:r w:rsidRPr="00BD3844">
        <w:rPr>
          <w:rFonts w:ascii="Times New Roman CYR" w:hAnsi="Times New Roman CYR" w:cs="Times New Roman CYR"/>
          <w:bCs/>
          <w:sz w:val="28"/>
          <w:szCs w:val="28"/>
          <w:lang w:val="uk-UA"/>
        </w:rPr>
        <w:t>Згідно з представленою у Таблиці 4 інформацією, аудитори вважають, що</w:t>
      </w:r>
      <w:r w:rsidR="00112AAF">
        <w:rPr>
          <w:rFonts w:ascii="Times New Roman CYR" w:hAnsi="Times New Roman CYR" w:cs="Times New Roman CYR"/>
          <w:bCs/>
          <w:sz w:val="28"/>
          <w:szCs w:val="28"/>
          <w:lang w:val="uk-UA"/>
        </w:rPr>
        <w:t xml:space="preserve"> американські тинейджери говорять зі швидким, так і з</w:t>
      </w:r>
      <w:r w:rsidR="00EB13B8">
        <w:rPr>
          <w:rFonts w:ascii="Times New Roman CYR" w:hAnsi="Times New Roman CYR" w:cs="Times New Roman CYR"/>
          <w:bCs/>
          <w:sz w:val="28"/>
          <w:szCs w:val="28"/>
          <w:lang w:val="uk-UA"/>
        </w:rPr>
        <w:t xml:space="preserve"> </w:t>
      </w:r>
      <w:r w:rsidR="00112AAF">
        <w:rPr>
          <w:rFonts w:ascii="Times New Roman CYR" w:hAnsi="Times New Roman CYR" w:cs="Times New Roman CYR"/>
          <w:bCs/>
          <w:sz w:val="28"/>
          <w:szCs w:val="28"/>
          <w:lang w:val="uk-UA"/>
        </w:rPr>
        <w:t>нор</w:t>
      </w:r>
      <w:r w:rsidR="00EB13B8">
        <w:rPr>
          <w:rFonts w:ascii="Times New Roman CYR" w:hAnsi="Times New Roman CYR" w:cs="Times New Roman CYR"/>
          <w:bCs/>
          <w:sz w:val="28"/>
          <w:szCs w:val="28"/>
          <w:lang w:val="uk-UA"/>
        </w:rPr>
        <w:t>м</w:t>
      </w:r>
      <w:r w:rsidR="00112AAF">
        <w:rPr>
          <w:rFonts w:ascii="Times New Roman CYR" w:hAnsi="Times New Roman CYR" w:cs="Times New Roman CYR"/>
          <w:bCs/>
          <w:sz w:val="28"/>
          <w:szCs w:val="28"/>
          <w:lang w:val="uk-UA"/>
        </w:rPr>
        <w:t>альним темпом в залежності від типу інформації, яку вони висловлюють. Дівчата тинейджери менш часто використовуються повільний темп у порівнянні з чоловічим мовлення</w:t>
      </w:r>
      <w:r w:rsidR="00EB13B8">
        <w:rPr>
          <w:rFonts w:ascii="Times New Roman CYR" w:hAnsi="Times New Roman CYR" w:cs="Times New Roman CYR"/>
          <w:bCs/>
          <w:sz w:val="28"/>
          <w:szCs w:val="28"/>
          <w:lang w:val="uk-UA"/>
        </w:rPr>
        <w:t>м</w:t>
      </w:r>
      <w:r w:rsidR="00112AAF">
        <w:rPr>
          <w:rFonts w:ascii="Times New Roman CYR" w:hAnsi="Times New Roman CYR" w:cs="Times New Roman CYR"/>
          <w:bCs/>
          <w:sz w:val="28"/>
          <w:szCs w:val="28"/>
          <w:lang w:val="uk-UA"/>
        </w:rPr>
        <w:t>, але частіше спілкуються у нормальному темпі у порівнянні з мовленням хлопців.</w:t>
      </w:r>
    </w:p>
    <w:p w:rsidR="00112AAF" w:rsidRDefault="00112AAF" w:rsidP="00006714">
      <w:pPr>
        <w:spacing w:after="0" w:line="360" w:lineRule="auto"/>
        <w:ind w:firstLine="709"/>
        <w:jc w:val="both"/>
        <w:rPr>
          <w:rFonts w:ascii="Times New Roman" w:hAnsi="Times New Roman" w:cs="Times New Roman"/>
          <w:sz w:val="28"/>
          <w:szCs w:val="28"/>
          <w:lang w:val="uk-UA"/>
        </w:rPr>
      </w:pPr>
      <w:r w:rsidRPr="00141623">
        <w:rPr>
          <w:rFonts w:ascii="Times New Roman" w:hAnsi="Times New Roman" w:cs="Times New Roman"/>
          <w:sz w:val="28"/>
          <w:szCs w:val="28"/>
          <w:lang w:val="uk-UA"/>
        </w:rPr>
        <w:t xml:space="preserve">На наступному етапі аналізу темпу </w:t>
      </w:r>
      <w:r>
        <w:rPr>
          <w:rFonts w:ascii="Times New Roman" w:hAnsi="Times New Roman" w:cs="Times New Roman"/>
          <w:sz w:val="28"/>
          <w:szCs w:val="28"/>
          <w:lang w:val="uk-UA"/>
        </w:rPr>
        <w:t xml:space="preserve">мовлення </w:t>
      </w:r>
      <w:r w:rsidRPr="00141623">
        <w:rPr>
          <w:rFonts w:ascii="Times New Roman" w:hAnsi="Times New Roman" w:cs="Times New Roman"/>
          <w:sz w:val="28"/>
          <w:szCs w:val="28"/>
          <w:lang w:val="uk-UA"/>
        </w:rPr>
        <w:t xml:space="preserve">аудиторам було запропоновано визначити характер пауз, що превалюють </w:t>
      </w:r>
      <w:r>
        <w:rPr>
          <w:rFonts w:ascii="Times New Roman" w:hAnsi="Times New Roman" w:cs="Times New Roman"/>
          <w:sz w:val="28"/>
          <w:szCs w:val="28"/>
          <w:lang w:val="uk-UA"/>
        </w:rPr>
        <w:t>у</w:t>
      </w:r>
      <w:r w:rsidRPr="00141623">
        <w:rPr>
          <w:rFonts w:ascii="Times New Roman" w:hAnsi="Times New Roman" w:cs="Times New Roman"/>
          <w:sz w:val="28"/>
          <w:szCs w:val="28"/>
          <w:lang w:val="uk-UA"/>
        </w:rPr>
        <w:t xml:space="preserve"> </w:t>
      </w:r>
      <w:r w:rsidR="00EB13B8">
        <w:rPr>
          <w:rFonts w:ascii="Times New Roman" w:hAnsi="Times New Roman" w:cs="Times New Roman"/>
          <w:sz w:val="28"/>
          <w:szCs w:val="28"/>
          <w:lang w:val="uk-UA"/>
        </w:rPr>
        <w:t>мовленні американських тинейджерів</w:t>
      </w:r>
      <w:r>
        <w:rPr>
          <w:rFonts w:ascii="Times New Roman" w:hAnsi="Times New Roman" w:cs="Times New Roman"/>
          <w:sz w:val="28"/>
          <w:szCs w:val="28"/>
          <w:lang w:val="uk-UA"/>
        </w:rPr>
        <w:t>.</w:t>
      </w:r>
    </w:p>
    <w:p w:rsidR="00006714" w:rsidRDefault="00006714" w:rsidP="00006714">
      <w:pPr>
        <w:spacing w:after="0" w:line="360" w:lineRule="auto"/>
        <w:ind w:firstLine="709"/>
        <w:jc w:val="both"/>
        <w:rPr>
          <w:rFonts w:ascii="Times New Roman" w:hAnsi="Times New Roman" w:cs="Times New Roman"/>
          <w:sz w:val="28"/>
          <w:szCs w:val="28"/>
          <w:lang w:val="uk-UA"/>
        </w:rPr>
      </w:pPr>
      <w:r w:rsidRPr="00006714">
        <w:rPr>
          <w:rFonts w:ascii="Times New Roman" w:hAnsi="Times New Roman" w:cs="Times New Roman"/>
          <w:sz w:val="28"/>
          <w:szCs w:val="28"/>
          <w:lang w:val="uk-UA"/>
        </w:rPr>
        <w:t xml:space="preserve">Пауза, як і будь-яке інше мовленнєве явище, багатофункціональна. Вона може бути розглянута з точки зору: 1) положення у фразі або </w:t>
      </w:r>
      <w:proofErr w:type="spellStart"/>
      <w:r w:rsidRPr="00006714">
        <w:rPr>
          <w:rFonts w:ascii="Times New Roman" w:hAnsi="Times New Roman" w:cs="Times New Roman"/>
          <w:sz w:val="28"/>
          <w:szCs w:val="28"/>
          <w:lang w:val="uk-UA"/>
        </w:rPr>
        <w:t>надфразовій</w:t>
      </w:r>
      <w:proofErr w:type="spellEnd"/>
      <w:r w:rsidRPr="00006714">
        <w:rPr>
          <w:rFonts w:ascii="Times New Roman" w:hAnsi="Times New Roman" w:cs="Times New Roman"/>
          <w:sz w:val="28"/>
          <w:szCs w:val="28"/>
          <w:lang w:val="uk-UA"/>
        </w:rPr>
        <w:t xml:space="preserve"> одиниці, 2) з позиції її розташування в синтагмі, 3) тривалості, 4) характеру тимчасової заповненості, 5) відношення того, хто говорить до висловлювання, 6) напряму дії паузи</w:t>
      </w:r>
      <w:r>
        <w:rPr>
          <w:rFonts w:ascii="Times New Roman" w:hAnsi="Times New Roman" w:cs="Times New Roman"/>
          <w:sz w:val="28"/>
          <w:szCs w:val="28"/>
          <w:lang w:val="uk-UA"/>
        </w:rPr>
        <w:t>.</w:t>
      </w:r>
    </w:p>
    <w:p w:rsidR="00006714" w:rsidRDefault="00006714" w:rsidP="00006714">
      <w:pPr>
        <w:spacing w:after="0" w:line="360" w:lineRule="auto"/>
        <w:ind w:firstLine="709"/>
        <w:jc w:val="both"/>
        <w:rPr>
          <w:rFonts w:ascii="Times New Roman" w:hAnsi="Times New Roman" w:cs="Times New Roman"/>
          <w:sz w:val="28"/>
          <w:szCs w:val="28"/>
          <w:lang w:val="uk-UA"/>
        </w:rPr>
      </w:pPr>
      <w:r w:rsidRPr="00006714">
        <w:rPr>
          <w:rFonts w:ascii="Times New Roman" w:hAnsi="Times New Roman" w:cs="Times New Roman"/>
          <w:sz w:val="28"/>
          <w:szCs w:val="28"/>
          <w:lang w:val="uk-UA"/>
        </w:rPr>
        <w:t xml:space="preserve">З погляду їх положення у фразі, паузи бувають фінальними та </w:t>
      </w:r>
      <w:proofErr w:type="spellStart"/>
      <w:r w:rsidRPr="00006714">
        <w:rPr>
          <w:rFonts w:ascii="Times New Roman" w:hAnsi="Times New Roman" w:cs="Times New Roman"/>
          <w:sz w:val="28"/>
          <w:szCs w:val="28"/>
          <w:lang w:val="uk-UA"/>
        </w:rPr>
        <w:t>нефінальними</w:t>
      </w:r>
      <w:proofErr w:type="spellEnd"/>
      <w:r w:rsidRPr="00006714">
        <w:rPr>
          <w:rFonts w:ascii="Times New Roman" w:hAnsi="Times New Roman" w:cs="Times New Roman"/>
          <w:sz w:val="28"/>
          <w:szCs w:val="28"/>
          <w:lang w:val="uk-UA"/>
        </w:rPr>
        <w:t xml:space="preserve">. Фінальними можна назвати паузи, що зустрічаються у фіналі закінчених одиниць, </w:t>
      </w:r>
      <w:proofErr w:type="spellStart"/>
      <w:r w:rsidRPr="00006714">
        <w:rPr>
          <w:rFonts w:ascii="Times New Roman" w:hAnsi="Times New Roman" w:cs="Times New Roman"/>
          <w:sz w:val="28"/>
          <w:szCs w:val="28"/>
          <w:lang w:val="uk-UA"/>
        </w:rPr>
        <w:t>нефінальними</w:t>
      </w:r>
      <w:proofErr w:type="spellEnd"/>
      <w:r w:rsidRPr="00006714">
        <w:rPr>
          <w:rFonts w:ascii="Times New Roman" w:hAnsi="Times New Roman" w:cs="Times New Roman"/>
          <w:sz w:val="28"/>
          <w:szCs w:val="28"/>
          <w:lang w:val="uk-UA"/>
        </w:rPr>
        <w:t xml:space="preserve"> (синтагматичні) – паузи, які локалізуються усередині фрази та відокремлюють одну синтагму від іншої. Перші паузи зазвичай довші за останні.</w:t>
      </w:r>
      <w:r>
        <w:rPr>
          <w:rFonts w:ascii="Times New Roman" w:hAnsi="Times New Roman" w:cs="Times New Roman"/>
          <w:sz w:val="28"/>
          <w:szCs w:val="28"/>
          <w:lang w:val="uk-UA"/>
        </w:rPr>
        <w:t xml:space="preserve"> </w:t>
      </w:r>
      <w:r w:rsidRPr="00006714">
        <w:rPr>
          <w:rFonts w:ascii="Times New Roman" w:hAnsi="Times New Roman" w:cs="Times New Roman"/>
          <w:sz w:val="28"/>
          <w:szCs w:val="28"/>
          <w:lang w:val="uk-UA"/>
        </w:rPr>
        <w:t xml:space="preserve">З точки зору їх положення в синтагмі виділяють синтагматичні та </w:t>
      </w:r>
      <w:proofErr w:type="spellStart"/>
      <w:r w:rsidRPr="00006714">
        <w:rPr>
          <w:rFonts w:ascii="Times New Roman" w:hAnsi="Times New Roman" w:cs="Times New Roman"/>
          <w:sz w:val="28"/>
          <w:szCs w:val="28"/>
          <w:lang w:val="uk-UA"/>
        </w:rPr>
        <w:t>внутрішньосинтагматичні</w:t>
      </w:r>
      <w:proofErr w:type="spellEnd"/>
      <w:r w:rsidRPr="00006714">
        <w:rPr>
          <w:rFonts w:ascii="Times New Roman" w:hAnsi="Times New Roman" w:cs="Times New Roman"/>
          <w:sz w:val="28"/>
          <w:szCs w:val="28"/>
          <w:lang w:val="uk-UA"/>
        </w:rPr>
        <w:t xml:space="preserve"> паузи.</w:t>
      </w:r>
    </w:p>
    <w:p w:rsidR="00006714" w:rsidRDefault="00006714" w:rsidP="00006714">
      <w:pPr>
        <w:spacing w:after="0" w:line="360" w:lineRule="auto"/>
        <w:ind w:firstLine="709"/>
        <w:jc w:val="both"/>
        <w:rPr>
          <w:rFonts w:ascii="Times New Roman" w:hAnsi="Times New Roman" w:cs="Times New Roman"/>
          <w:sz w:val="28"/>
          <w:szCs w:val="28"/>
          <w:lang w:val="uk-UA"/>
        </w:rPr>
      </w:pPr>
      <w:r w:rsidRPr="00006714">
        <w:rPr>
          <w:rFonts w:ascii="Times New Roman" w:hAnsi="Times New Roman" w:cs="Times New Roman"/>
          <w:sz w:val="28"/>
          <w:szCs w:val="28"/>
          <w:lang w:val="uk-UA"/>
        </w:rPr>
        <w:t>Паузи можуть бути заповнені (</w:t>
      </w:r>
      <w:proofErr w:type="spellStart"/>
      <w:r w:rsidRPr="00006714">
        <w:rPr>
          <w:rFonts w:ascii="Times New Roman" w:hAnsi="Times New Roman" w:cs="Times New Roman"/>
          <w:sz w:val="28"/>
          <w:szCs w:val="28"/>
          <w:lang w:val="uk-UA"/>
        </w:rPr>
        <w:t>filled</w:t>
      </w:r>
      <w:proofErr w:type="spellEnd"/>
      <w:r w:rsidRPr="00006714">
        <w:rPr>
          <w:rFonts w:ascii="Times New Roman" w:hAnsi="Times New Roman" w:cs="Times New Roman"/>
          <w:sz w:val="28"/>
          <w:szCs w:val="28"/>
          <w:lang w:val="uk-UA"/>
        </w:rPr>
        <w:t>) або незаповнені (</w:t>
      </w:r>
      <w:proofErr w:type="spellStart"/>
      <w:r w:rsidRPr="00006714">
        <w:rPr>
          <w:rFonts w:ascii="Times New Roman" w:hAnsi="Times New Roman" w:cs="Times New Roman"/>
          <w:sz w:val="28"/>
          <w:szCs w:val="28"/>
          <w:lang w:val="uk-UA"/>
        </w:rPr>
        <w:t>unfilled</w:t>
      </w:r>
      <w:proofErr w:type="spellEnd"/>
      <w:r w:rsidRPr="00006714">
        <w:rPr>
          <w:rFonts w:ascii="Times New Roman" w:hAnsi="Times New Roman" w:cs="Times New Roman"/>
          <w:sz w:val="28"/>
          <w:szCs w:val="28"/>
          <w:lang w:val="uk-UA"/>
        </w:rPr>
        <w:t xml:space="preserve">) залежно від їх характеру. Незаповнена пауза є тимчасовою перервою, призначеною для відпочинку в розмові. У випадку, коли пауза заповнена </w:t>
      </w:r>
      <w:proofErr w:type="spellStart"/>
      <w:r w:rsidRPr="00006714">
        <w:rPr>
          <w:rFonts w:ascii="Times New Roman" w:hAnsi="Times New Roman" w:cs="Times New Roman"/>
          <w:sz w:val="28"/>
          <w:szCs w:val="28"/>
          <w:lang w:val="uk-UA"/>
        </w:rPr>
        <w:t>некомунікативними</w:t>
      </w:r>
      <w:proofErr w:type="spellEnd"/>
      <w:r w:rsidRPr="00006714">
        <w:rPr>
          <w:rFonts w:ascii="Times New Roman" w:hAnsi="Times New Roman" w:cs="Times New Roman"/>
          <w:sz w:val="28"/>
          <w:szCs w:val="28"/>
          <w:lang w:val="uk-UA"/>
        </w:rPr>
        <w:t xml:space="preserve"> звуками, це вже вважається заповненою паузою.</w:t>
      </w:r>
    </w:p>
    <w:p w:rsidR="00006714" w:rsidRDefault="00112AAF" w:rsidP="00006714">
      <w:pPr>
        <w:spacing w:after="0" w:line="360" w:lineRule="auto"/>
        <w:ind w:firstLine="708"/>
        <w:jc w:val="both"/>
        <w:rPr>
          <w:rFonts w:ascii="Times New Roman" w:hAnsi="Times New Roman" w:cs="Times New Roman"/>
          <w:sz w:val="28"/>
          <w:szCs w:val="28"/>
          <w:lang w:val="uk-UA"/>
        </w:rPr>
      </w:pPr>
      <w:r w:rsidRPr="00141623">
        <w:rPr>
          <w:rFonts w:ascii="Times New Roman" w:hAnsi="Times New Roman" w:cs="Times New Roman"/>
          <w:sz w:val="28"/>
          <w:szCs w:val="28"/>
          <w:lang w:val="uk-UA"/>
        </w:rPr>
        <w:lastRenderedPageBreak/>
        <w:t xml:space="preserve">Результати аналізу </w:t>
      </w:r>
      <w:proofErr w:type="spellStart"/>
      <w:r w:rsidRPr="00141623">
        <w:rPr>
          <w:rFonts w:ascii="Times New Roman" w:hAnsi="Times New Roman" w:cs="Times New Roman"/>
          <w:sz w:val="28"/>
          <w:szCs w:val="28"/>
          <w:lang w:val="uk-UA"/>
        </w:rPr>
        <w:t>паузального</w:t>
      </w:r>
      <w:proofErr w:type="spellEnd"/>
      <w:r w:rsidRPr="00141623">
        <w:rPr>
          <w:rFonts w:ascii="Times New Roman" w:hAnsi="Times New Roman" w:cs="Times New Roman"/>
          <w:sz w:val="28"/>
          <w:szCs w:val="28"/>
          <w:lang w:val="uk-UA"/>
        </w:rPr>
        <w:t xml:space="preserve"> насичення </w:t>
      </w:r>
      <w:r w:rsidRPr="00E42D8A">
        <w:rPr>
          <w:rFonts w:ascii="Times New Roman" w:hAnsi="Times New Roman" w:cs="Times New Roman"/>
          <w:sz w:val="28"/>
          <w:szCs w:val="28"/>
          <w:lang w:val="uk-UA"/>
        </w:rPr>
        <w:t xml:space="preserve">мовлення </w:t>
      </w:r>
      <w:r>
        <w:rPr>
          <w:rFonts w:ascii="Times New Roman" w:hAnsi="Times New Roman" w:cs="Times New Roman"/>
          <w:sz w:val="28"/>
          <w:szCs w:val="28"/>
          <w:lang w:val="uk-UA"/>
        </w:rPr>
        <w:t xml:space="preserve">американських </w:t>
      </w:r>
      <w:r w:rsidR="00006714">
        <w:rPr>
          <w:rFonts w:ascii="Times New Roman" w:hAnsi="Times New Roman" w:cs="Times New Roman"/>
          <w:sz w:val="28"/>
          <w:szCs w:val="28"/>
          <w:lang w:val="uk-UA"/>
        </w:rPr>
        <w:t xml:space="preserve">тинейджерів </w:t>
      </w:r>
      <w:r w:rsidRPr="00141623">
        <w:rPr>
          <w:rFonts w:ascii="Times New Roman" w:hAnsi="Times New Roman" w:cs="Times New Roman"/>
          <w:sz w:val="28"/>
          <w:szCs w:val="28"/>
          <w:lang w:val="uk-UA"/>
        </w:rPr>
        <w:t>представлено у таблиці </w:t>
      </w:r>
      <w:r>
        <w:rPr>
          <w:rFonts w:ascii="Times New Roman" w:hAnsi="Times New Roman" w:cs="Times New Roman"/>
          <w:sz w:val="28"/>
          <w:szCs w:val="28"/>
          <w:lang w:val="uk-UA"/>
        </w:rPr>
        <w:t>6</w:t>
      </w:r>
      <w:r w:rsidRPr="00141623">
        <w:rPr>
          <w:rFonts w:ascii="Times New Roman" w:hAnsi="Times New Roman" w:cs="Times New Roman"/>
          <w:sz w:val="28"/>
          <w:szCs w:val="28"/>
          <w:lang w:val="uk-UA"/>
        </w:rPr>
        <w:t>.</w:t>
      </w:r>
      <w:r w:rsidR="00006714">
        <w:rPr>
          <w:rFonts w:ascii="Times New Roman" w:hAnsi="Times New Roman" w:cs="Times New Roman"/>
          <w:sz w:val="28"/>
          <w:szCs w:val="28"/>
          <w:lang w:val="uk-UA"/>
        </w:rPr>
        <w:t xml:space="preserve"> У роботі ми </w:t>
      </w:r>
      <w:proofErr w:type="spellStart"/>
      <w:r w:rsidR="00006714">
        <w:rPr>
          <w:rFonts w:ascii="Times New Roman" w:hAnsi="Times New Roman" w:cs="Times New Roman"/>
          <w:sz w:val="28"/>
          <w:szCs w:val="28"/>
          <w:lang w:val="uk-UA"/>
        </w:rPr>
        <w:t>розлядали</w:t>
      </w:r>
      <w:proofErr w:type="spellEnd"/>
      <w:r w:rsidR="00006714">
        <w:rPr>
          <w:rFonts w:ascii="Times New Roman" w:hAnsi="Times New Roman" w:cs="Times New Roman"/>
          <w:sz w:val="28"/>
          <w:szCs w:val="28"/>
          <w:lang w:val="uk-UA"/>
        </w:rPr>
        <w:t xml:space="preserve"> три види пауз, а саме синтаксичні, логічні та емфатичні.</w:t>
      </w:r>
    </w:p>
    <w:p w:rsidR="00112AAF" w:rsidRDefault="00006714" w:rsidP="00006714">
      <w:pPr>
        <w:spacing w:line="360" w:lineRule="auto"/>
        <w:ind w:firstLine="708"/>
        <w:jc w:val="right"/>
        <w:rPr>
          <w:rFonts w:ascii="Times New Roman" w:hAnsi="Times New Roman" w:cs="Times New Roman"/>
          <w:bCs/>
          <w:sz w:val="28"/>
          <w:szCs w:val="28"/>
          <w:lang w:val="uk-UA"/>
        </w:rPr>
      </w:pPr>
      <w:r>
        <w:rPr>
          <w:rFonts w:ascii="Times New Roman" w:hAnsi="Times New Roman" w:cs="Times New Roman"/>
          <w:bCs/>
          <w:sz w:val="28"/>
          <w:szCs w:val="28"/>
          <w:lang w:val="uk-UA"/>
        </w:rPr>
        <w:t xml:space="preserve">Таблиця </w:t>
      </w:r>
      <w:r w:rsidR="00112AAF">
        <w:rPr>
          <w:rFonts w:ascii="Times New Roman" w:hAnsi="Times New Roman" w:cs="Times New Roman"/>
          <w:bCs/>
          <w:sz w:val="28"/>
          <w:szCs w:val="28"/>
          <w:lang w:val="uk-UA"/>
        </w:rPr>
        <w:t>6</w:t>
      </w:r>
    </w:p>
    <w:p w:rsidR="00112AAF" w:rsidRPr="00EA55FC" w:rsidRDefault="00006714" w:rsidP="00112AAF">
      <w:pPr>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Види пауз у мовленні</w:t>
      </w:r>
      <w:r w:rsidR="00112AAF" w:rsidRPr="00EA55FC">
        <w:rPr>
          <w:rFonts w:ascii="Times New Roman" w:hAnsi="Times New Roman" w:cs="Times New Roman"/>
          <w:sz w:val="28"/>
          <w:szCs w:val="28"/>
          <w:lang w:val="uk-UA"/>
        </w:rPr>
        <w:t xml:space="preserve"> </w:t>
      </w:r>
      <w:r w:rsidR="00112AAF">
        <w:rPr>
          <w:rFonts w:ascii="Times New Roman" w:hAnsi="Times New Roman" w:cs="Times New Roman"/>
          <w:sz w:val="28"/>
          <w:szCs w:val="28"/>
          <w:lang w:val="uk-UA"/>
        </w:rPr>
        <w:t>американських</w:t>
      </w:r>
      <w:r>
        <w:rPr>
          <w:rFonts w:ascii="Times New Roman" w:hAnsi="Times New Roman" w:cs="Times New Roman"/>
          <w:sz w:val="28"/>
          <w:szCs w:val="28"/>
          <w:lang w:val="uk-UA"/>
        </w:rPr>
        <w:t xml:space="preserve"> підлітків</w:t>
      </w:r>
    </w:p>
    <w:p w:rsidR="00112AAF" w:rsidRDefault="00112AAF" w:rsidP="00112AAF">
      <w:pPr>
        <w:spacing w:line="360" w:lineRule="auto"/>
        <w:jc w:val="both"/>
        <w:rPr>
          <w:rFonts w:ascii="Times New Roman" w:hAnsi="Times New Roman" w:cs="Times New Roman"/>
          <w:sz w:val="28"/>
          <w:szCs w:val="28"/>
          <w:lang w:val="uk-UA"/>
        </w:rPr>
      </w:pPr>
    </w:p>
    <w:tbl>
      <w:tblPr>
        <w:tblW w:w="9639" w:type="dxa"/>
        <w:jc w:val="center"/>
        <w:tblInd w:w="-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844"/>
        <w:gridCol w:w="1558"/>
        <w:gridCol w:w="1984"/>
        <w:gridCol w:w="2217"/>
        <w:gridCol w:w="2036"/>
      </w:tblGrid>
      <w:tr w:rsidR="00006714" w:rsidRPr="00F4384F" w:rsidTr="006D6F24">
        <w:trPr>
          <w:trHeight w:val="567"/>
          <w:jc w:val="center"/>
        </w:trPr>
        <w:tc>
          <w:tcPr>
            <w:tcW w:w="1844" w:type="dxa"/>
            <w:vMerge w:val="restart"/>
          </w:tcPr>
          <w:p w:rsidR="00006714" w:rsidRPr="00A7776C" w:rsidRDefault="006D6F24" w:rsidP="00853BC3">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Регіональна </w:t>
            </w:r>
            <w:r w:rsidR="00006714" w:rsidRPr="00A7776C">
              <w:rPr>
                <w:rFonts w:ascii="Times New Roman" w:hAnsi="Times New Roman" w:cs="Times New Roman"/>
                <w:color w:val="000000"/>
                <w:sz w:val="28"/>
                <w:szCs w:val="28"/>
                <w:lang w:val="uk-UA"/>
              </w:rPr>
              <w:t>належність</w:t>
            </w:r>
          </w:p>
        </w:tc>
        <w:tc>
          <w:tcPr>
            <w:tcW w:w="1558" w:type="dxa"/>
            <w:vMerge w:val="restart"/>
          </w:tcPr>
          <w:p w:rsidR="00006714" w:rsidRPr="007050D9" w:rsidRDefault="00006714" w:rsidP="00853BC3">
            <w:pPr>
              <w:jc w:val="center"/>
              <w:rPr>
                <w:rFonts w:ascii="Times New Roman" w:hAnsi="Times New Roman" w:cs="Times New Roman"/>
                <w:color w:val="000000"/>
                <w:sz w:val="28"/>
                <w:szCs w:val="28"/>
                <w:lang w:val="uk-UA"/>
              </w:rPr>
            </w:pPr>
            <w:r w:rsidRPr="007050D9">
              <w:rPr>
                <w:rFonts w:ascii="Times New Roman" w:hAnsi="Times New Roman" w:cs="Times New Roman"/>
                <w:color w:val="000000"/>
                <w:sz w:val="28"/>
                <w:szCs w:val="28"/>
                <w:lang w:val="uk-UA"/>
              </w:rPr>
              <w:t>Гендерна належність</w:t>
            </w:r>
          </w:p>
        </w:tc>
        <w:tc>
          <w:tcPr>
            <w:tcW w:w="6237" w:type="dxa"/>
            <w:gridSpan w:val="3"/>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Види пауз (%)</w:t>
            </w:r>
          </w:p>
        </w:tc>
      </w:tr>
      <w:tr w:rsidR="00006714" w:rsidRPr="00F4384F" w:rsidTr="006D6F24">
        <w:trPr>
          <w:trHeight w:val="567"/>
          <w:jc w:val="center"/>
        </w:trPr>
        <w:tc>
          <w:tcPr>
            <w:tcW w:w="1844" w:type="dxa"/>
            <w:vMerge/>
          </w:tcPr>
          <w:p w:rsidR="00006714" w:rsidRPr="007050D9" w:rsidRDefault="00006714" w:rsidP="00853BC3">
            <w:pPr>
              <w:rPr>
                <w:rFonts w:ascii="Times New Roman" w:hAnsi="Times New Roman" w:cs="Times New Roman"/>
                <w:color w:val="000000"/>
                <w:sz w:val="28"/>
                <w:szCs w:val="28"/>
                <w:lang w:val="uk-UA"/>
              </w:rPr>
            </w:pPr>
          </w:p>
        </w:tc>
        <w:tc>
          <w:tcPr>
            <w:tcW w:w="1558" w:type="dxa"/>
            <w:vMerge/>
          </w:tcPr>
          <w:p w:rsidR="00006714" w:rsidRPr="007050D9" w:rsidRDefault="00006714" w:rsidP="00853BC3">
            <w:pPr>
              <w:jc w:val="center"/>
              <w:rPr>
                <w:rFonts w:ascii="Times New Roman" w:hAnsi="Times New Roman" w:cs="Times New Roman"/>
                <w:color w:val="000000"/>
                <w:sz w:val="28"/>
                <w:szCs w:val="28"/>
                <w:lang w:val="uk-UA"/>
              </w:rPr>
            </w:pPr>
          </w:p>
        </w:tc>
        <w:tc>
          <w:tcPr>
            <w:tcW w:w="1984"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Синтаксичні</w:t>
            </w:r>
          </w:p>
        </w:tc>
        <w:tc>
          <w:tcPr>
            <w:tcW w:w="2217"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Логічні</w:t>
            </w:r>
          </w:p>
        </w:tc>
        <w:tc>
          <w:tcPr>
            <w:tcW w:w="2036"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Емфатичні</w:t>
            </w:r>
          </w:p>
        </w:tc>
      </w:tr>
      <w:tr w:rsidR="00006714" w:rsidRPr="00F4384F" w:rsidTr="006D6F24">
        <w:trPr>
          <w:trHeight w:val="567"/>
          <w:jc w:val="center"/>
        </w:trPr>
        <w:tc>
          <w:tcPr>
            <w:tcW w:w="1844" w:type="dxa"/>
            <w:vMerge w:val="restart"/>
            <w:vAlign w:val="center"/>
          </w:tcPr>
          <w:p w:rsidR="00006714" w:rsidRPr="00774D06" w:rsidRDefault="00006714" w:rsidP="00853BC3">
            <w:pPr>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Північ</w:t>
            </w:r>
          </w:p>
        </w:tc>
        <w:tc>
          <w:tcPr>
            <w:tcW w:w="1558" w:type="dxa"/>
            <w:vAlign w:val="center"/>
          </w:tcPr>
          <w:p w:rsidR="00006714" w:rsidRPr="007050D9" w:rsidRDefault="00006714" w:rsidP="00853BC3">
            <w:pPr>
              <w:jc w:val="center"/>
              <w:rPr>
                <w:rFonts w:ascii="Times New Roman" w:hAnsi="Times New Roman" w:cs="Times New Roman"/>
                <w:color w:val="000000"/>
                <w:sz w:val="28"/>
                <w:szCs w:val="28"/>
                <w:lang w:val="uk-UA"/>
              </w:rPr>
            </w:pPr>
            <w:r w:rsidRPr="007050D9">
              <w:rPr>
                <w:rFonts w:ascii="Times New Roman" w:hAnsi="Times New Roman" w:cs="Times New Roman"/>
                <w:color w:val="000000"/>
                <w:sz w:val="28"/>
                <w:szCs w:val="28"/>
                <w:lang w:val="uk-UA"/>
              </w:rPr>
              <w:t>чоловіки</w:t>
            </w:r>
          </w:p>
        </w:tc>
        <w:tc>
          <w:tcPr>
            <w:tcW w:w="1984"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35</w:t>
            </w:r>
          </w:p>
        </w:tc>
        <w:tc>
          <w:tcPr>
            <w:tcW w:w="2217" w:type="dxa"/>
            <w:vAlign w:val="center"/>
          </w:tcPr>
          <w:p w:rsidR="00006714" w:rsidRPr="007050D9" w:rsidRDefault="00006714" w:rsidP="00853BC3">
            <w:pPr>
              <w:jc w:val="center"/>
              <w:rPr>
                <w:rFonts w:ascii="Times New Roman" w:hAnsi="Times New Roman" w:cs="Times New Roman"/>
                <w:sz w:val="28"/>
                <w:szCs w:val="28"/>
                <w:lang w:val="uk-UA"/>
              </w:rPr>
            </w:pPr>
            <w:r>
              <w:rPr>
                <w:rFonts w:ascii="Times New Roman" w:hAnsi="Times New Roman" w:cs="Times New Roman"/>
                <w:sz w:val="28"/>
                <w:szCs w:val="28"/>
                <w:lang w:val="uk-UA"/>
              </w:rPr>
              <w:t>30</w:t>
            </w:r>
          </w:p>
        </w:tc>
        <w:tc>
          <w:tcPr>
            <w:tcW w:w="2036" w:type="dxa"/>
            <w:vAlign w:val="center"/>
          </w:tcPr>
          <w:p w:rsidR="00006714" w:rsidRPr="007050D9" w:rsidRDefault="00006714" w:rsidP="00853BC3">
            <w:pPr>
              <w:jc w:val="center"/>
              <w:rPr>
                <w:rFonts w:ascii="Times New Roman" w:hAnsi="Times New Roman" w:cs="Times New Roman"/>
                <w:sz w:val="28"/>
                <w:szCs w:val="28"/>
                <w:lang w:val="uk-UA"/>
              </w:rPr>
            </w:pPr>
            <w:r>
              <w:rPr>
                <w:rFonts w:ascii="Times New Roman" w:hAnsi="Times New Roman" w:cs="Times New Roman"/>
                <w:sz w:val="28"/>
                <w:szCs w:val="28"/>
                <w:lang w:val="uk-UA"/>
              </w:rPr>
              <w:t>35</w:t>
            </w:r>
          </w:p>
        </w:tc>
      </w:tr>
      <w:tr w:rsidR="00006714" w:rsidRPr="00F4384F" w:rsidTr="006D6F24">
        <w:trPr>
          <w:trHeight w:val="567"/>
          <w:jc w:val="center"/>
        </w:trPr>
        <w:tc>
          <w:tcPr>
            <w:tcW w:w="1844" w:type="dxa"/>
            <w:vMerge/>
            <w:vAlign w:val="center"/>
          </w:tcPr>
          <w:p w:rsidR="00006714" w:rsidRPr="007050D9" w:rsidRDefault="00006714" w:rsidP="00853BC3">
            <w:pPr>
              <w:jc w:val="center"/>
              <w:rPr>
                <w:rFonts w:ascii="Times New Roman" w:hAnsi="Times New Roman" w:cs="Times New Roman"/>
                <w:color w:val="000000"/>
                <w:sz w:val="28"/>
                <w:szCs w:val="28"/>
                <w:lang w:val="uk-UA"/>
              </w:rPr>
            </w:pPr>
          </w:p>
        </w:tc>
        <w:tc>
          <w:tcPr>
            <w:tcW w:w="1558" w:type="dxa"/>
            <w:vAlign w:val="center"/>
          </w:tcPr>
          <w:p w:rsidR="00006714" w:rsidRPr="007050D9" w:rsidRDefault="00006714" w:rsidP="00853BC3">
            <w:pPr>
              <w:jc w:val="center"/>
              <w:rPr>
                <w:rFonts w:ascii="Times New Roman" w:hAnsi="Times New Roman" w:cs="Times New Roman"/>
                <w:color w:val="000000"/>
                <w:sz w:val="28"/>
                <w:szCs w:val="28"/>
                <w:lang w:val="uk-UA"/>
              </w:rPr>
            </w:pPr>
            <w:r w:rsidRPr="007050D9">
              <w:rPr>
                <w:rFonts w:ascii="Times New Roman" w:hAnsi="Times New Roman" w:cs="Times New Roman"/>
                <w:color w:val="000000"/>
                <w:sz w:val="28"/>
                <w:szCs w:val="28"/>
                <w:lang w:val="uk-UA"/>
              </w:rPr>
              <w:t>жінки</w:t>
            </w:r>
          </w:p>
        </w:tc>
        <w:tc>
          <w:tcPr>
            <w:tcW w:w="1984" w:type="dxa"/>
            <w:vAlign w:val="center"/>
          </w:tcPr>
          <w:p w:rsidR="00006714" w:rsidRPr="00816D64" w:rsidRDefault="00006714" w:rsidP="00853BC3">
            <w:pPr>
              <w:jc w:val="center"/>
              <w:rPr>
                <w:rFonts w:ascii="Times New Roman" w:hAnsi="Times New Roman" w:cs="Times New Roman"/>
                <w:sz w:val="28"/>
                <w:szCs w:val="28"/>
                <w:lang w:val="uk-UA"/>
              </w:rPr>
            </w:pPr>
            <w:r w:rsidRPr="00816D64">
              <w:rPr>
                <w:rFonts w:ascii="Times New Roman" w:hAnsi="Times New Roman" w:cs="Times New Roman"/>
                <w:sz w:val="28"/>
                <w:szCs w:val="28"/>
                <w:lang w:val="uk-UA"/>
              </w:rPr>
              <w:t>29</w:t>
            </w:r>
          </w:p>
        </w:tc>
        <w:tc>
          <w:tcPr>
            <w:tcW w:w="2217" w:type="dxa"/>
            <w:vAlign w:val="center"/>
          </w:tcPr>
          <w:p w:rsidR="00006714" w:rsidRPr="00816D64" w:rsidRDefault="00006714" w:rsidP="00853BC3">
            <w:pPr>
              <w:jc w:val="center"/>
              <w:rPr>
                <w:rFonts w:ascii="Times New Roman" w:hAnsi="Times New Roman" w:cs="Times New Roman"/>
                <w:sz w:val="28"/>
                <w:szCs w:val="28"/>
                <w:lang w:val="uk-UA"/>
              </w:rPr>
            </w:pPr>
            <w:r w:rsidRPr="00816D64">
              <w:rPr>
                <w:rFonts w:ascii="Times New Roman" w:hAnsi="Times New Roman" w:cs="Times New Roman"/>
                <w:sz w:val="28"/>
                <w:szCs w:val="28"/>
                <w:lang w:val="uk-UA"/>
              </w:rPr>
              <w:t>23</w:t>
            </w:r>
          </w:p>
        </w:tc>
        <w:tc>
          <w:tcPr>
            <w:tcW w:w="2036" w:type="dxa"/>
            <w:vAlign w:val="center"/>
          </w:tcPr>
          <w:p w:rsidR="00006714" w:rsidRPr="001F0E92" w:rsidRDefault="00006714" w:rsidP="00853BC3">
            <w:pPr>
              <w:jc w:val="center"/>
              <w:rPr>
                <w:rFonts w:ascii="Times New Roman" w:hAnsi="Times New Roman" w:cs="Times New Roman"/>
                <w:sz w:val="28"/>
                <w:szCs w:val="28"/>
                <w:lang w:val="uk-UA"/>
              </w:rPr>
            </w:pPr>
            <w:r w:rsidRPr="001F0E92">
              <w:rPr>
                <w:rFonts w:ascii="Times New Roman" w:hAnsi="Times New Roman" w:cs="Times New Roman"/>
                <w:sz w:val="28"/>
                <w:szCs w:val="28"/>
                <w:lang w:val="uk-UA"/>
              </w:rPr>
              <w:t>48</w:t>
            </w:r>
          </w:p>
        </w:tc>
      </w:tr>
      <w:tr w:rsidR="00006714" w:rsidRPr="00F4384F" w:rsidTr="006D6F24">
        <w:trPr>
          <w:trHeight w:val="567"/>
          <w:jc w:val="center"/>
        </w:trPr>
        <w:tc>
          <w:tcPr>
            <w:tcW w:w="1844" w:type="dxa"/>
            <w:vMerge w:val="restart"/>
          </w:tcPr>
          <w:p w:rsidR="00006714" w:rsidRDefault="00006714" w:rsidP="00853BC3">
            <w:pPr>
              <w:jc w:val="center"/>
              <w:rPr>
                <w:rFonts w:ascii="Times New Roman" w:hAnsi="Times New Roman" w:cs="Times New Roman"/>
                <w:sz w:val="26"/>
                <w:szCs w:val="26"/>
                <w:lang w:val="uk-UA"/>
              </w:rPr>
            </w:pPr>
          </w:p>
          <w:p w:rsidR="00006714" w:rsidRPr="00774D06" w:rsidRDefault="00006714" w:rsidP="00853BC3">
            <w:pPr>
              <w:jc w:val="center"/>
              <w:rPr>
                <w:rFonts w:ascii="Times New Roman" w:hAnsi="Times New Roman" w:cs="Times New Roman"/>
                <w:sz w:val="26"/>
                <w:szCs w:val="26"/>
                <w:lang w:val="uk-UA"/>
              </w:rPr>
            </w:pPr>
            <w:r>
              <w:rPr>
                <w:rFonts w:ascii="Times New Roman" w:hAnsi="Times New Roman" w:cs="Times New Roman"/>
                <w:sz w:val="26"/>
                <w:szCs w:val="26"/>
                <w:lang w:val="uk-UA"/>
              </w:rPr>
              <w:t>Південь</w:t>
            </w:r>
          </w:p>
        </w:tc>
        <w:tc>
          <w:tcPr>
            <w:tcW w:w="1558" w:type="dxa"/>
            <w:vAlign w:val="center"/>
          </w:tcPr>
          <w:p w:rsidR="00006714" w:rsidRPr="007050D9" w:rsidRDefault="00006714" w:rsidP="00853BC3">
            <w:pPr>
              <w:jc w:val="center"/>
              <w:rPr>
                <w:rFonts w:ascii="Times New Roman" w:hAnsi="Times New Roman" w:cs="Times New Roman"/>
                <w:color w:val="000000"/>
                <w:sz w:val="28"/>
                <w:szCs w:val="28"/>
                <w:lang w:val="uk-UA"/>
              </w:rPr>
            </w:pPr>
            <w:r w:rsidRPr="007050D9">
              <w:rPr>
                <w:rFonts w:ascii="Times New Roman" w:hAnsi="Times New Roman" w:cs="Times New Roman"/>
                <w:color w:val="000000"/>
                <w:sz w:val="28"/>
                <w:szCs w:val="28"/>
                <w:lang w:val="uk-UA"/>
              </w:rPr>
              <w:t>чоловіки</w:t>
            </w:r>
          </w:p>
        </w:tc>
        <w:tc>
          <w:tcPr>
            <w:tcW w:w="1984"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44</w:t>
            </w:r>
          </w:p>
        </w:tc>
        <w:tc>
          <w:tcPr>
            <w:tcW w:w="2217"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26</w:t>
            </w:r>
          </w:p>
        </w:tc>
        <w:tc>
          <w:tcPr>
            <w:tcW w:w="2036" w:type="dxa"/>
            <w:vAlign w:val="center"/>
          </w:tcPr>
          <w:p w:rsidR="00006714"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30</w:t>
            </w:r>
          </w:p>
        </w:tc>
      </w:tr>
      <w:tr w:rsidR="00112AAF" w:rsidRPr="00F4384F" w:rsidTr="006D6F24">
        <w:trPr>
          <w:trHeight w:val="567"/>
          <w:jc w:val="center"/>
        </w:trPr>
        <w:tc>
          <w:tcPr>
            <w:tcW w:w="1844" w:type="dxa"/>
            <w:vMerge/>
            <w:vAlign w:val="center"/>
          </w:tcPr>
          <w:p w:rsidR="00112AAF" w:rsidRPr="007050D9" w:rsidRDefault="00112AAF" w:rsidP="00853BC3">
            <w:pPr>
              <w:rPr>
                <w:rFonts w:ascii="Times New Roman" w:hAnsi="Times New Roman" w:cs="Times New Roman"/>
                <w:color w:val="000000"/>
                <w:sz w:val="28"/>
                <w:szCs w:val="28"/>
                <w:lang w:val="uk-UA"/>
              </w:rPr>
            </w:pPr>
          </w:p>
        </w:tc>
        <w:tc>
          <w:tcPr>
            <w:tcW w:w="1558" w:type="dxa"/>
            <w:vAlign w:val="center"/>
          </w:tcPr>
          <w:p w:rsidR="00112AAF" w:rsidRPr="007050D9" w:rsidRDefault="00112AAF" w:rsidP="00853BC3">
            <w:pPr>
              <w:jc w:val="center"/>
              <w:rPr>
                <w:rFonts w:ascii="Times New Roman" w:hAnsi="Times New Roman" w:cs="Times New Roman"/>
                <w:color w:val="000000"/>
                <w:sz w:val="28"/>
                <w:szCs w:val="28"/>
                <w:lang w:val="uk-UA"/>
              </w:rPr>
            </w:pPr>
            <w:r w:rsidRPr="007050D9">
              <w:rPr>
                <w:rFonts w:ascii="Times New Roman" w:hAnsi="Times New Roman" w:cs="Times New Roman"/>
                <w:color w:val="000000"/>
                <w:sz w:val="28"/>
                <w:szCs w:val="28"/>
                <w:lang w:val="uk-UA"/>
              </w:rPr>
              <w:t>жінки</w:t>
            </w:r>
          </w:p>
        </w:tc>
        <w:tc>
          <w:tcPr>
            <w:tcW w:w="1984" w:type="dxa"/>
            <w:vAlign w:val="center"/>
          </w:tcPr>
          <w:p w:rsidR="00112AAF"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40</w:t>
            </w:r>
          </w:p>
        </w:tc>
        <w:tc>
          <w:tcPr>
            <w:tcW w:w="2217" w:type="dxa"/>
            <w:vAlign w:val="center"/>
          </w:tcPr>
          <w:p w:rsidR="00112AAF" w:rsidRPr="007050D9" w:rsidRDefault="00006714"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22</w:t>
            </w:r>
          </w:p>
        </w:tc>
        <w:tc>
          <w:tcPr>
            <w:tcW w:w="2036" w:type="dxa"/>
            <w:vAlign w:val="center"/>
          </w:tcPr>
          <w:p w:rsidR="00112AAF" w:rsidRPr="007050D9" w:rsidRDefault="00112AAF" w:rsidP="00853BC3">
            <w:pPr>
              <w:jc w:val="center"/>
              <w:rPr>
                <w:rFonts w:ascii="Times New Roman" w:hAnsi="Times New Roman" w:cs="Times New Roman"/>
                <w:sz w:val="28"/>
                <w:szCs w:val="28"/>
                <w:lang w:val="uk-UA"/>
              </w:rPr>
            </w:pPr>
            <w:r w:rsidRPr="007050D9">
              <w:rPr>
                <w:rFonts w:ascii="Times New Roman" w:hAnsi="Times New Roman" w:cs="Times New Roman"/>
                <w:sz w:val="28"/>
                <w:szCs w:val="28"/>
                <w:lang w:val="uk-UA"/>
              </w:rPr>
              <w:t>38</w:t>
            </w:r>
          </w:p>
        </w:tc>
      </w:tr>
    </w:tbl>
    <w:p w:rsidR="00112AAF" w:rsidRDefault="00112AAF" w:rsidP="00112AAF">
      <w:pPr>
        <w:spacing w:line="360" w:lineRule="auto"/>
        <w:ind w:firstLine="708"/>
        <w:jc w:val="both"/>
        <w:rPr>
          <w:rFonts w:ascii="Times New Roman" w:hAnsi="Times New Roman" w:cs="Times New Roman"/>
          <w:sz w:val="28"/>
          <w:szCs w:val="28"/>
          <w:lang w:val="uk-UA"/>
        </w:rPr>
      </w:pPr>
    </w:p>
    <w:p w:rsidR="00112AAF" w:rsidRPr="00816D64" w:rsidRDefault="00112AAF" w:rsidP="00006714">
      <w:pPr>
        <w:spacing w:after="0" w:line="360" w:lineRule="auto"/>
        <w:ind w:firstLine="720"/>
        <w:jc w:val="both"/>
        <w:rPr>
          <w:rFonts w:ascii="Times New Roman" w:hAnsi="Times New Roman" w:cs="Times New Roman"/>
          <w:sz w:val="28"/>
          <w:szCs w:val="28"/>
          <w:lang w:val="uk-UA"/>
        </w:rPr>
      </w:pPr>
      <w:r w:rsidRPr="00816D64">
        <w:rPr>
          <w:rFonts w:ascii="Times New Roman" w:hAnsi="Times New Roman" w:cs="Times New Roman"/>
          <w:sz w:val="28"/>
          <w:szCs w:val="28"/>
          <w:lang w:val="uk-UA"/>
        </w:rPr>
        <w:t xml:space="preserve">Результати аналізу </w:t>
      </w:r>
      <w:proofErr w:type="spellStart"/>
      <w:r w:rsidRPr="00816D64">
        <w:rPr>
          <w:rFonts w:ascii="Times New Roman" w:hAnsi="Times New Roman" w:cs="Times New Roman"/>
          <w:sz w:val="28"/>
          <w:szCs w:val="28"/>
          <w:lang w:val="uk-UA"/>
        </w:rPr>
        <w:t>паузального</w:t>
      </w:r>
      <w:proofErr w:type="spellEnd"/>
      <w:r w:rsidRPr="00816D64">
        <w:rPr>
          <w:rFonts w:ascii="Times New Roman" w:hAnsi="Times New Roman" w:cs="Times New Roman"/>
          <w:sz w:val="28"/>
          <w:szCs w:val="28"/>
          <w:lang w:val="uk-UA"/>
        </w:rPr>
        <w:t xml:space="preserve"> членування мовлення </w:t>
      </w:r>
      <w:r>
        <w:rPr>
          <w:rFonts w:ascii="Times New Roman" w:hAnsi="Times New Roman" w:cs="Times New Roman"/>
          <w:sz w:val="28"/>
          <w:szCs w:val="28"/>
          <w:lang w:val="uk-UA"/>
        </w:rPr>
        <w:t xml:space="preserve">американських </w:t>
      </w:r>
      <w:r w:rsidR="00006714">
        <w:rPr>
          <w:rFonts w:ascii="Times New Roman" w:hAnsi="Times New Roman" w:cs="Times New Roman"/>
          <w:sz w:val="28"/>
          <w:szCs w:val="28"/>
          <w:lang w:val="uk-UA"/>
        </w:rPr>
        <w:t xml:space="preserve">тинейджерів </w:t>
      </w:r>
      <w:r w:rsidRPr="00816D64">
        <w:rPr>
          <w:rFonts w:ascii="Times New Roman" w:hAnsi="Times New Roman" w:cs="Times New Roman"/>
          <w:sz w:val="28"/>
          <w:szCs w:val="28"/>
          <w:lang w:val="uk-UA"/>
        </w:rPr>
        <w:t xml:space="preserve">засвідчують превалювання в ньому  </w:t>
      </w:r>
      <w:r w:rsidR="00006714">
        <w:rPr>
          <w:rFonts w:ascii="Times New Roman" w:hAnsi="Times New Roman" w:cs="Times New Roman"/>
          <w:sz w:val="28"/>
          <w:szCs w:val="28"/>
          <w:lang w:val="uk-UA"/>
        </w:rPr>
        <w:t xml:space="preserve">синтаксичних </w:t>
      </w:r>
      <w:r w:rsidRPr="00816D64">
        <w:rPr>
          <w:rFonts w:ascii="Times New Roman" w:hAnsi="Times New Roman" w:cs="Times New Roman"/>
          <w:sz w:val="28"/>
          <w:szCs w:val="28"/>
          <w:lang w:val="uk-UA"/>
        </w:rPr>
        <w:t xml:space="preserve">та емфатичних пауз. </w:t>
      </w:r>
      <w:r w:rsidR="00006714">
        <w:rPr>
          <w:rFonts w:ascii="Times New Roman" w:hAnsi="Times New Roman" w:cs="Times New Roman"/>
          <w:sz w:val="28"/>
          <w:szCs w:val="28"/>
          <w:lang w:val="uk-UA"/>
        </w:rPr>
        <w:t>Домінування емфатичних пауз пояснюється емоційним характером презентації словесного матеріалу, до того ж, у жіночому емфатичних пауз більше ніж у чоловічому</w:t>
      </w:r>
      <w:r w:rsidRPr="00816D64">
        <w:rPr>
          <w:rFonts w:ascii="Times New Roman" w:hAnsi="Times New Roman" w:cs="Times New Roman"/>
          <w:sz w:val="28"/>
          <w:szCs w:val="28"/>
          <w:lang w:val="uk-UA"/>
        </w:rPr>
        <w:t xml:space="preserve">. Логічні паузи є найбільш рекурентними у мовленні </w:t>
      </w:r>
      <w:r w:rsidR="00006714">
        <w:rPr>
          <w:rFonts w:ascii="Times New Roman" w:hAnsi="Times New Roman" w:cs="Times New Roman"/>
          <w:sz w:val="28"/>
          <w:szCs w:val="28"/>
          <w:lang w:val="uk-UA"/>
        </w:rPr>
        <w:t>хлопців (північ – 30 %; південь – 22</w:t>
      </w:r>
      <w:r w:rsidRPr="00816D64">
        <w:rPr>
          <w:rFonts w:ascii="Times New Roman" w:hAnsi="Times New Roman" w:cs="Times New Roman"/>
          <w:sz w:val="28"/>
          <w:szCs w:val="28"/>
          <w:lang w:val="uk-UA"/>
        </w:rPr>
        <w:t xml:space="preserve"> %). Найменш вживаними є </w:t>
      </w:r>
      <w:r w:rsidR="00006714">
        <w:rPr>
          <w:rFonts w:ascii="Times New Roman" w:hAnsi="Times New Roman" w:cs="Times New Roman"/>
          <w:sz w:val="28"/>
          <w:szCs w:val="28"/>
          <w:lang w:val="uk-UA"/>
        </w:rPr>
        <w:t>логічні</w:t>
      </w:r>
      <w:r w:rsidRPr="00816D64">
        <w:rPr>
          <w:rFonts w:ascii="Times New Roman" w:hAnsi="Times New Roman" w:cs="Times New Roman"/>
          <w:sz w:val="28"/>
          <w:szCs w:val="28"/>
          <w:lang w:val="uk-UA"/>
        </w:rPr>
        <w:t xml:space="preserve"> </w:t>
      </w:r>
      <w:r w:rsidR="00006714">
        <w:rPr>
          <w:rFonts w:ascii="Times New Roman" w:hAnsi="Times New Roman" w:cs="Times New Roman"/>
          <w:sz w:val="28"/>
          <w:szCs w:val="28"/>
          <w:lang w:val="uk-UA"/>
        </w:rPr>
        <w:t>паузи.</w:t>
      </w:r>
    </w:p>
    <w:p w:rsidR="00112AAF" w:rsidRDefault="006D6F24" w:rsidP="00006714">
      <w:pPr>
        <w:spacing w:after="0" w:line="360" w:lineRule="auto"/>
        <w:ind w:firstLine="709"/>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У таблиці 7</w:t>
      </w:r>
      <w:r w:rsidR="00112AAF">
        <w:rPr>
          <w:rFonts w:ascii="Times New Roman CYR" w:hAnsi="Times New Roman CYR" w:cs="Times New Roman CYR"/>
          <w:bCs/>
          <w:sz w:val="28"/>
          <w:szCs w:val="28"/>
          <w:lang w:val="uk-UA"/>
        </w:rPr>
        <w:t xml:space="preserve"> представлено результати перцептивного аналізу гучності мовлення.</w:t>
      </w:r>
    </w:p>
    <w:p w:rsidR="00006714" w:rsidRDefault="00006714" w:rsidP="00006714">
      <w:pPr>
        <w:spacing w:after="0" w:line="360" w:lineRule="auto"/>
        <w:ind w:firstLine="709"/>
        <w:jc w:val="both"/>
        <w:rPr>
          <w:rFonts w:ascii="Times New Roman CYR" w:hAnsi="Times New Roman CYR" w:cs="Times New Roman CYR"/>
          <w:bCs/>
          <w:sz w:val="28"/>
          <w:szCs w:val="28"/>
          <w:lang w:val="uk-UA"/>
        </w:rPr>
      </w:pPr>
    </w:p>
    <w:p w:rsidR="00006714" w:rsidRDefault="00006714" w:rsidP="00006714">
      <w:pPr>
        <w:spacing w:after="0" w:line="360" w:lineRule="auto"/>
        <w:ind w:firstLine="709"/>
        <w:jc w:val="both"/>
        <w:rPr>
          <w:rFonts w:ascii="Times New Roman CYR" w:hAnsi="Times New Roman CYR" w:cs="Times New Roman CYR"/>
          <w:bCs/>
          <w:sz w:val="28"/>
          <w:szCs w:val="28"/>
          <w:lang w:val="uk-UA"/>
        </w:rPr>
      </w:pPr>
    </w:p>
    <w:p w:rsidR="00006714" w:rsidRDefault="00006714" w:rsidP="00006714">
      <w:pPr>
        <w:spacing w:after="0" w:line="360" w:lineRule="auto"/>
        <w:ind w:firstLine="709"/>
        <w:jc w:val="both"/>
        <w:rPr>
          <w:rFonts w:ascii="Times New Roman CYR" w:hAnsi="Times New Roman CYR" w:cs="Times New Roman CYR"/>
          <w:bCs/>
          <w:sz w:val="28"/>
          <w:szCs w:val="28"/>
          <w:lang w:val="uk-UA"/>
        </w:rPr>
      </w:pPr>
    </w:p>
    <w:p w:rsidR="00006714" w:rsidRDefault="00006714" w:rsidP="00006714">
      <w:pPr>
        <w:spacing w:after="0" w:line="360" w:lineRule="auto"/>
        <w:ind w:firstLine="709"/>
        <w:jc w:val="both"/>
        <w:rPr>
          <w:rFonts w:ascii="Times New Roman CYR" w:hAnsi="Times New Roman CYR" w:cs="Times New Roman CYR"/>
          <w:bCs/>
          <w:sz w:val="28"/>
          <w:szCs w:val="28"/>
          <w:lang w:val="uk-UA"/>
        </w:rPr>
      </w:pPr>
    </w:p>
    <w:p w:rsidR="00006714" w:rsidRDefault="00006714" w:rsidP="00006714">
      <w:pPr>
        <w:spacing w:after="0" w:line="360" w:lineRule="auto"/>
        <w:ind w:firstLine="709"/>
        <w:jc w:val="both"/>
        <w:rPr>
          <w:rFonts w:ascii="Times New Roman CYR" w:hAnsi="Times New Roman CYR" w:cs="Times New Roman CYR"/>
          <w:bCs/>
          <w:sz w:val="28"/>
          <w:szCs w:val="28"/>
          <w:lang w:val="uk-UA"/>
        </w:rPr>
      </w:pPr>
    </w:p>
    <w:p w:rsidR="00006714" w:rsidRDefault="00006714" w:rsidP="00006714">
      <w:pPr>
        <w:spacing w:after="0" w:line="360" w:lineRule="auto"/>
        <w:ind w:firstLine="709"/>
        <w:jc w:val="both"/>
        <w:rPr>
          <w:rFonts w:ascii="Times New Roman CYR" w:hAnsi="Times New Roman CYR" w:cs="Times New Roman CYR"/>
          <w:bCs/>
          <w:sz w:val="28"/>
          <w:szCs w:val="28"/>
          <w:lang w:val="uk-UA"/>
        </w:rPr>
      </w:pPr>
    </w:p>
    <w:p w:rsidR="00112AAF" w:rsidRPr="000E715D" w:rsidRDefault="00112AAF" w:rsidP="00112AAF">
      <w:pPr>
        <w:pStyle w:val="ab"/>
        <w:spacing w:line="360" w:lineRule="auto"/>
        <w:ind w:firstLine="709"/>
        <w:jc w:val="right"/>
        <w:rPr>
          <w:color w:val="auto"/>
          <w:sz w:val="28"/>
          <w:szCs w:val="28"/>
          <w:lang w:val="uk-UA"/>
        </w:rPr>
      </w:pPr>
      <w:proofErr w:type="spellStart"/>
      <w:r w:rsidRPr="000E715D">
        <w:rPr>
          <w:color w:val="auto"/>
          <w:sz w:val="28"/>
          <w:szCs w:val="28"/>
        </w:rPr>
        <w:lastRenderedPageBreak/>
        <w:t>Таблиця</w:t>
      </w:r>
      <w:proofErr w:type="spellEnd"/>
      <w:r w:rsidRPr="000E715D">
        <w:rPr>
          <w:color w:val="auto"/>
          <w:sz w:val="28"/>
          <w:szCs w:val="28"/>
        </w:rPr>
        <w:t xml:space="preserve"> </w:t>
      </w:r>
      <w:r w:rsidR="006D6F24">
        <w:rPr>
          <w:color w:val="auto"/>
          <w:sz w:val="28"/>
          <w:szCs w:val="28"/>
          <w:lang w:val="uk-UA"/>
        </w:rPr>
        <w:t>7</w:t>
      </w:r>
    </w:p>
    <w:p w:rsidR="00112AAF" w:rsidRDefault="00112AAF" w:rsidP="00112AAF">
      <w:pPr>
        <w:pStyle w:val="ab"/>
        <w:spacing w:line="360" w:lineRule="auto"/>
        <w:jc w:val="center"/>
        <w:rPr>
          <w:bCs/>
          <w:color w:val="auto"/>
          <w:sz w:val="28"/>
          <w:szCs w:val="28"/>
          <w:lang w:val="uk-UA"/>
        </w:rPr>
      </w:pPr>
      <w:r w:rsidRPr="00CE0981">
        <w:rPr>
          <w:bCs/>
          <w:color w:val="auto"/>
          <w:sz w:val="28"/>
          <w:szCs w:val="28"/>
          <w:lang w:val="uk-UA"/>
        </w:rPr>
        <w:t>Результати аудиторського дослідж</w:t>
      </w:r>
      <w:r>
        <w:rPr>
          <w:bCs/>
          <w:color w:val="auto"/>
          <w:sz w:val="28"/>
          <w:szCs w:val="28"/>
          <w:lang w:val="uk-UA"/>
        </w:rPr>
        <w:t>ення гучності мовлення</w:t>
      </w:r>
    </w:p>
    <w:p w:rsidR="00112AAF" w:rsidRPr="00CE0981" w:rsidRDefault="00112AAF" w:rsidP="00112AAF">
      <w:pPr>
        <w:pStyle w:val="ab"/>
        <w:spacing w:line="360" w:lineRule="auto"/>
        <w:jc w:val="center"/>
        <w:rPr>
          <w:bCs/>
          <w:color w:val="auto"/>
          <w:sz w:val="28"/>
          <w:szCs w:val="28"/>
          <w:lang w:val="uk-UA"/>
        </w:rPr>
      </w:pPr>
    </w:p>
    <w:tbl>
      <w:tblPr>
        <w:tblStyle w:val="TableNormal"/>
        <w:tblW w:w="934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Look w:val="04A0"/>
      </w:tblPr>
      <w:tblGrid>
        <w:gridCol w:w="2587"/>
        <w:gridCol w:w="2255"/>
        <w:gridCol w:w="2256"/>
        <w:gridCol w:w="2251"/>
      </w:tblGrid>
      <w:tr w:rsidR="00112AAF" w:rsidRPr="00CE0981" w:rsidTr="00853BC3">
        <w:trPr>
          <w:trHeight w:val="318"/>
          <w:jc w:val="center"/>
        </w:trPr>
        <w:tc>
          <w:tcPr>
            <w:tcW w:w="9349"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112AAF" w:rsidRDefault="00112AAF" w:rsidP="00853BC3">
            <w:pPr>
              <w:pStyle w:val="ab"/>
              <w:spacing w:line="360" w:lineRule="auto"/>
              <w:jc w:val="center"/>
              <w:rPr>
                <w:color w:val="auto"/>
                <w:lang w:val="uk-UA"/>
              </w:rPr>
            </w:pPr>
            <w:proofErr w:type="spellStart"/>
            <w:r w:rsidRPr="000E715D">
              <w:rPr>
                <w:color w:val="auto"/>
                <w:sz w:val="28"/>
                <w:szCs w:val="28"/>
              </w:rPr>
              <w:t>Гучність</w:t>
            </w:r>
            <w:proofErr w:type="spellEnd"/>
            <w:r>
              <w:rPr>
                <w:color w:val="auto"/>
                <w:sz w:val="28"/>
                <w:szCs w:val="28"/>
                <w:lang w:val="uk-UA"/>
              </w:rPr>
              <w:t>, %</w:t>
            </w:r>
          </w:p>
        </w:tc>
      </w:tr>
      <w:tr w:rsidR="00112AAF" w:rsidRPr="00CE0981" w:rsidTr="00853BC3">
        <w:trPr>
          <w:trHeight w:val="59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CE0981" w:rsidRDefault="00112AAF" w:rsidP="00853BC3">
            <w:pPr>
              <w:pStyle w:val="ac"/>
              <w:spacing w:line="360" w:lineRule="auto"/>
              <w:jc w:val="center"/>
              <w:rPr>
                <w:rFonts w:ascii="Times New Roman" w:hAnsi="Times New Roman" w:cs="Times New Roman"/>
                <w:color w:val="auto"/>
                <w:sz w:val="28"/>
                <w:szCs w:val="28"/>
                <w:lang w:val="uk-UA"/>
              </w:rPr>
            </w:pPr>
            <w:r>
              <w:rPr>
                <w:rFonts w:ascii="Times New Roman" w:hAnsi="Times New Roman" w:cs="Times New Roman"/>
                <w:sz w:val="28"/>
                <w:szCs w:val="28"/>
                <w:lang w:val="uk-UA"/>
              </w:rPr>
              <w:t>Гендерна</w:t>
            </w:r>
            <w:r w:rsidRPr="00A7776C">
              <w:rPr>
                <w:rFonts w:ascii="Times New Roman" w:hAnsi="Times New Roman" w:cs="Times New Roman"/>
                <w:sz w:val="28"/>
                <w:szCs w:val="28"/>
                <w:lang w:val="uk-UA"/>
              </w:rPr>
              <w:t xml:space="preserve"> належність</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rPr>
            </w:pPr>
            <w:proofErr w:type="spellStart"/>
            <w:r w:rsidRPr="000E715D">
              <w:rPr>
                <w:color w:val="auto"/>
                <w:sz w:val="28"/>
                <w:szCs w:val="28"/>
              </w:rPr>
              <w:t>Гучно</w:t>
            </w:r>
            <w:proofErr w:type="spellEnd"/>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rPr>
            </w:pPr>
            <w:r w:rsidRPr="000E715D">
              <w:rPr>
                <w:color w:val="auto"/>
                <w:sz w:val="28"/>
                <w:szCs w:val="28"/>
              </w:rPr>
              <w:t>Нормально</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rPr>
            </w:pPr>
            <w:r w:rsidRPr="000E715D">
              <w:rPr>
                <w:color w:val="auto"/>
                <w:sz w:val="28"/>
                <w:szCs w:val="28"/>
              </w:rPr>
              <w:t>Тихо</w:t>
            </w:r>
          </w:p>
        </w:tc>
      </w:tr>
      <w:tr w:rsidR="00112AAF" w:rsidRPr="00CE0981" w:rsidTr="00853BC3">
        <w:trPr>
          <w:trHeight w:val="47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CE0981" w:rsidRDefault="00112AAF" w:rsidP="00853BC3">
            <w:pPr>
              <w:pStyle w:val="ac"/>
              <w:spacing w:line="360" w:lineRule="auto"/>
              <w:rPr>
                <w:rFonts w:ascii="Times New Roman" w:hAnsi="Times New Roman" w:cs="Times New Roman"/>
                <w:color w:val="auto"/>
                <w:sz w:val="28"/>
                <w:szCs w:val="28"/>
                <w:lang w:val="uk-UA"/>
              </w:rPr>
            </w:pPr>
          </w:p>
        </w:tc>
        <w:tc>
          <w:tcPr>
            <w:tcW w:w="676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CE0981" w:rsidRDefault="00112AAF" w:rsidP="00853BC3">
            <w:pPr>
              <w:pStyle w:val="ab"/>
              <w:spacing w:line="360" w:lineRule="auto"/>
              <w:jc w:val="center"/>
              <w:rPr>
                <w:color w:val="auto"/>
                <w:sz w:val="28"/>
                <w:szCs w:val="28"/>
                <w:lang w:val="uk-UA"/>
              </w:rPr>
            </w:pPr>
            <w:r>
              <w:rPr>
                <w:color w:val="auto"/>
                <w:sz w:val="28"/>
                <w:szCs w:val="28"/>
                <w:lang w:val="uk-UA"/>
              </w:rPr>
              <w:t>Північ США</w:t>
            </w:r>
          </w:p>
        </w:tc>
      </w:tr>
      <w:tr w:rsidR="00112AAF" w:rsidRPr="00CE0981" w:rsidTr="00853BC3">
        <w:trPr>
          <w:trHeight w:val="471"/>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12AAF" w:rsidRPr="000F27A1" w:rsidRDefault="00112AAF" w:rsidP="00853BC3">
            <w:pPr>
              <w:spacing w:line="360" w:lineRule="auto"/>
              <w:jc w:val="center"/>
              <w:rPr>
                <w:color w:val="000000"/>
                <w:sz w:val="26"/>
                <w:szCs w:val="26"/>
                <w:lang w:val="uk-UA"/>
              </w:rPr>
            </w:pPr>
            <w:r w:rsidRPr="000F27A1">
              <w:rPr>
                <w:color w:val="000000"/>
                <w:sz w:val="26"/>
                <w:szCs w:val="26"/>
                <w:lang w:val="uk-UA"/>
              </w:rPr>
              <w:t>чоловіки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lang w:val="uk-UA"/>
              </w:rPr>
            </w:pPr>
            <w:r w:rsidRPr="000E715D">
              <w:rPr>
                <w:color w:val="auto"/>
                <w:sz w:val="28"/>
                <w:szCs w:val="28"/>
                <w:lang w:val="uk-UA"/>
              </w:rPr>
              <w:t>38</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lang w:val="uk-UA"/>
              </w:rPr>
            </w:pPr>
            <w:r w:rsidRPr="000E715D">
              <w:rPr>
                <w:color w:val="auto"/>
                <w:sz w:val="28"/>
                <w:szCs w:val="28"/>
                <w:lang w:val="uk-UA"/>
              </w:rPr>
              <w:t>45</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lang w:val="uk-UA"/>
              </w:rPr>
            </w:pPr>
            <w:r w:rsidRPr="000E715D">
              <w:rPr>
                <w:color w:val="auto"/>
                <w:sz w:val="28"/>
                <w:szCs w:val="28"/>
                <w:lang w:val="uk-UA"/>
              </w:rPr>
              <w:t>17</w:t>
            </w:r>
          </w:p>
        </w:tc>
      </w:tr>
      <w:tr w:rsidR="00112AAF" w:rsidRPr="00CE0981" w:rsidTr="00853BC3">
        <w:trPr>
          <w:trHeight w:val="318"/>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12AAF" w:rsidRPr="000F27A1" w:rsidRDefault="00112AAF" w:rsidP="00853BC3">
            <w:pPr>
              <w:spacing w:line="360" w:lineRule="auto"/>
              <w:jc w:val="center"/>
              <w:rPr>
                <w:color w:val="000000"/>
                <w:sz w:val="26"/>
                <w:szCs w:val="26"/>
                <w:lang w:val="uk-UA"/>
              </w:rPr>
            </w:pPr>
            <w:r w:rsidRPr="000F27A1">
              <w:rPr>
                <w:color w:val="000000"/>
                <w:sz w:val="26"/>
                <w:szCs w:val="26"/>
                <w:lang w:val="uk-UA"/>
              </w:rPr>
              <w:t>жінки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lang w:val="uk-UA"/>
              </w:rPr>
            </w:pPr>
            <w:r w:rsidRPr="000E715D">
              <w:rPr>
                <w:color w:val="auto"/>
                <w:sz w:val="28"/>
                <w:szCs w:val="28"/>
                <w:lang w:val="uk-UA"/>
              </w:rPr>
              <w:t>31</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lang w:val="uk-UA"/>
              </w:rPr>
            </w:pPr>
            <w:r w:rsidRPr="000E715D">
              <w:rPr>
                <w:color w:val="auto"/>
                <w:sz w:val="28"/>
                <w:szCs w:val="28"/>
                <w:lang w:val="uk-UA"/>
              </w:rPr>
              <w:t>55</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0E715D" w:rsidRDefault="00112AAF" w:rsidP="00853BC3">
            <w:pPr>
              <w:pStyle w:val="ab"/>
              <w:jc w:val="center"/>
              <w:rPr>
                <w:color w:val="auto"/>
                <w:lang w:val="uk-UA"/>
              </w:rPr>
            </w:pPr>
            <w:r w:rsidRPr="000E715D">
              <w:rPr>
                <w:color w:val="auto"/>
                <w:sz w:val="28"/>
                <w:szCs w:val="28"/>
                <w:lang w:val="uk-UA"/>
              </w:rPr>
              <w:t>14</w:t>
            </w:r>
          </w:p>
        </w:tc>
      </w:tr>
      <w:tr w:rsidR="00112AAF"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112AAF" w:rsidRPr="00CE0981" w:rsidRDefault="00112AAF" w:rsidP="00853BC3">
            <w:pPr>
              <w:pStyle w:val="ab"/>
              <w:spacing w:line="360" w:lineRule="auto"/>
              <w:jc w:val="both"/>
              <w:rPr>
                <w:color w:val="auto"/>
                <w:sz w:val="28"/>
                <w:szCs w:val="28"/>
                <w:lang w:val="uk-UA"/>
              </w:rPr>
            </w:pPr>
          </w:p>
        </w:tc>
        <w:tc>
          <w:tcPr>
            <w:tcW w:w="6762" w:type="dxa"/>
            <w:gridSpan w:val="3"/>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CE0981" w:rsidRDefault="00112AAF" w:rsidP="00853BC3">
            <w:pPr>
              <w:pStyle w:val="ab"/>
              <w:spacing w:line="360" w:lineRule="auto"/>
              <w:ind w:left="108" w:firstLine="709"/>
              <w:jc w:val="center"/>
              <w:rPr>
                <w:color w:val="auto"/>
                <w:sz w:val="28"/>
                <w:szCs w:val="28"/>
                <w:lang w:val="uk-UA"/>
              </w:rPr>
            </w:pPr>
            <w:r>
              <w:rPr>
                <w:color w:val="auto"/>
                <w:sz w:val="28"/>
                <w:szCs w:val="28"/>
                <w:lang w:val="uk-UA"/>
              </w:rPr>
              <w:t>Південь США</w:t>
            </w:r>
          </w:p>
        </w:tc>
      </w:tr>
      <w:tr w:rsidR="00112AAF"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12AAF" w:rsidRPr="000F27A1" w:rsidRDefault="00112AAF" w:rsidP="00853BC3">
            <w:pPr>
              <w:spacing w:line="360" w:lineRule="auto"/>
              <w:jc w:val="center"/>
              <w:rPr>
                <w:color w:val="000000"/>
                <w:sz w:val="26"/>
                <w:szCs w:val="26"/>
                <w:lang w:val="uk-UA"/>
              </w:rPr>
            </w:pPr>
            <w:r w:rsidRPr="000F27A1">
              <w:rPr>
                <w:color w:val="000000"/>
                <w:sz w:val="26"/>
                <w:szCs w:val="26"/>
                <w:lang w:val="uk-UA"/>
              </w:rPr>
              <w:t>чоловіки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0E715D" w:rsidRDefault="00006714" w:rsidP="00853BC3">
            <w:pPr>
              <w:pStyle w:val="ab"/>
              <w:ind w:firstLine="709"/>
              <w:rPr>
                <w:color w:val="auto"/>
                <w:lang w:val="uk-UA"/>
              </w:rPr>
            </w:pPr>
            <w:r>
              <w:rPr>
                <w:color w:val="auto"/>
                <w:sz w:val="28"/>
                <w:szCs w:val="28"/>
                <w:lang w:val="uk-UA"/>
              </w:rPr>
              <w:t>25</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0E715D" w:rsidRDefault="00112AAF" w:rsidP="00853BC3">
            <w:pPr>
              <w:pStyle w:val="ab"/>
              <w:ind w:firstLine="709"/>
              <w:jc w:val="both"/>
              <w:rPr>
                <w:color w:val="auto"/>
                <w:lang w:val="uk-UA"/>
              </w:rPr>
            </w:pPr>
            <w:r w:rsidRPr="000E715D">
              <w:rPr>
                <w:color w:val="auto"/>
                <w:sz w:val="28"/>
                <w:szCs w:val="28"/>
              </w:rPr>
              <w:t xml:space="preserve"> </w:t>
            </w:r>
            <w:r w:rsidRPr="000E715D">
              <w:rPr>
                <w:color w:val="auto"/>
                <w:sz w:val="28"/>
                <w:szCs w:val="28"/>
                <w:lang w:val="uk-UA"/>
              </w:rPr>
              <w:t>46</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0E715D" w:rsidRDefault="00112AAF" w:rsidP="00853BC3">
            <w:pPr>
              <w:pStyle w:val="ab"/>
              <w:ind w:firstLine="709"/>
              <w:jc w:val="both"/>
              <w:rPr>
                <w:color w:val="auto"/>
                <w:lang w:val="uk-UA"/>
              </w:rPr>
            </w:pPr>
            <w:r w:rsidRPr="000E715D">
              <w:rPr>
                <w:color w:val="auto"/>
                <w:sz w:val="28"/>
                <w:szCs w:val="28"/>
              </w:rPr>
              <w:t xml:space="preserve">  </w:t>
            </w:r>
            <w:r>
              <w:rPr>
                <w:color w:val="auto"/>
                <w:sz w:val="28"/>
                <w:szCs w:val="28"/>
                <w:lang w:val="uk-UA"/>
              </w:rPr>
              <w:t>2</w:t>
            </w:r>
            <w:r w:rsidR="00006714">
              <w:rPr>
                <w:color w:val="auto"/>
                <w:sz w:val="28"/>
                <w:szCs w:val="28"/>
                <w:lang w:val="uk-UA"/>
              </w:rPr>
              <w:t>8</w:t>
            </w:r>
          </w:p>
        </w:tc>
      </w:tr>
      <w:tr w:rsidR="00112AAF" w:rsidRPr="00CE0981" w:rsidTr="00853BC3">
        <w:trPr>
          <w:trHeight w:val="320"/>
          <w:jc w:val="center"/>
        </w:trPr>
        <w:tc>
          <w:tcPr>
            <w:tcW w:w="25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112AAF" w:rsidRPr="000F27A1" w:rsidRDefault="00112AAF" w:rsidP="00853BC3">
            <w:pPr>
              <w:spacing w:line="360" w:lineRule="auto"/>
              <w:jc w:val="center"/>
              <w:rPr>
                <w:color w:val="000000"/>
                <w:sz w:val="26"/>
                <w:szCs w:val="26"/>
                <w:lang w:val="uk-UA"/>
              </w:rPr>
            </w:pPr>
            <w:r w:rsidRPr="000F27A1">
              <w:rPr>
                <w:color w:val="000000"/>
                <w:sz w:val="26"/>
                <w:szCs w:val="26"/>
                <w:lang w:val="uk-UA"/>
              </w:rPr>
              <w:t>жінки</w:t>
            </w:r>
          </w:p>
        </w:tc>
        <w:tc>
          <w:tcPr>
            <w:tcW w:w="2255"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0E715D" w:rsidRDefault="00112AAF" w:rsidP="00853BC3">
            <w:pPr>
              <w:pStyle w:val="ab"/>
              <w:ind w:firstLine="709"/>
              <w:rPr>
                <w:color w:val="auto"/>
                <w:lang w:val="uk-UA"/>
              </w:rPr>
            </w:pPr>
            <w:r w:rsidRPr="000E715D">
              <w:rPr>
                <w:color w:val="auto"/>
                <w:sz w:val="28"/>
                <w:szCs w:val="28"/>
              </w:rPr>
              <w:t xml:space="preserve">  </w:t>
            </w:r>
            <w:r w:rsidR="00006714">
              <w:rPr>
                <w:color w:val="auto"/>
                <w:sz w:val="28"/>
                <w:szCs w:val="28"/>
                <w:lang w:val="uk-UA"/>
              </w:rPr>
              <w:t>1</w:t>
            </w:r>
            <w:r>
              <w:rPr>
                <w:color w:val="auto"/>
                <w:sz w:val="28"/>
                <w:szCs w:val="28"/>
                <w:lang w:val="uk-UA"/>
              </w:rPr>
              <w:t>9</w:t>
            </w:r>
          </w:p>
        </w:tc>
        <w:tc>
          <w:tcPr>
            <w:tcW w:w="2256"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0E715D" w:rsidRDefault="00112AAF" w:rsidP="00853BC3">
            <w:pPr>
              <w:pStyle w:val="ab"/>
              <w:ind w:firstLine="709"/>
              <w:jc w:val="both"/>
              <w:rPr>
                <w:color w:val="auto"/>
                <w:lang w:val="uk-UA"/>
              </w:rPr>
            </w:pPr>
            <w:r w:rsidRPr="000E715D">
              <w:rPr>
                <w:color w:val="auto"/>
                <w:sz w:val="28"/>
                <w:szCs w:val="28"/>
              </w:rPr>
              <w:t xml:space="preserve"> </w:t>
            </w:r>
            <w:r w:rsidR="00006714">
              <w:rPr>
                <w:color w:val="auto"/>
                <w:sz w:val="28"/>
                <w:szCs w:val="28"/>
                <w:lang w:val="uk-UA"/>
              </w:rPr>
              <w:t>5</w:t>
            </w:r>
            <w:r>
              <w:rPr>
                <w:color w:val="auto"/>
                <w:sz w:val="28"/>
                <w:szCs w:val="28"/>
                <w:lang w:val="uk-UA"/>
              </w:rPr>
              <w:t>7</w:t>
            </w:r>
          </w:p>
        </w:tc>
        <w:tc>
          <w:tcPr>
            <w:tcW w:w="2251" w:type="dxa"/>
            <w:tcBorders>
              <w:top w:val="single" w:sz="4" w:space="0" w:color="000000"/>
              <w:left w:val="single" w:sz="4" w:space="0" w:color="000000"/>
              <w:bottom w:val="single" w:sz="4" w:space="0" w:color="000000"/>
              <w:right w:val="single" w:sz="4" w:space="0" w:color="000000"/>
            </w:tcBorders>
            <w:shd w:val="clear" w:color="auto" w:fill="auto"/>
            <w:tcMar>
              <w:top w:w="80" w:type="dxa"/>
              <w:left w:w="188" w:type="dxa"/>
              <w:bottom w:w="80" w:type="dxa"/>
              <w:right w:w="80" w:type="dxa"/>
            </w:tcMar>
          </w:tcPr>
          <w:p w:rsidR="00112AAF" w:rsidRPr="000E715D" w:rsidRDefault="00112AAF" w:rsidP="00112AAF">
            <w:pPr>
              <w:pStyle w:val="ab"/>
              <w:ind w:firstLine="709"/>
              <w:jc w:val="both"/>
              <w:rPr>
                <w:color w:val="auto"/>
                <w:lang w:val="uk-UA"/>
              </w:rPr>
            </w:pPr>
            <w:r w:rsidRPr="000E715D">
              <w:rPr>
                <w:color w:val="auto"/>
                <w:sz w:val="28"/>
                <w:szCs w:val="28"/>
              </w:rPr>
              <w:t xml:space="preserve">  </w:t>
            </w:r>
            <w:r w:rsidR="00006714">
              <w:rPr>
                <w:color w:val="auto"/>
                <w:sz w:val="28"/>
                <w:szCs w:val="28"/>
                <w:lang w:val="uk-UA"/>
              </w:rPr>
              <w:t>2</w:t>
            </w:r>
            <w:r>
              <w:rPr>
                <w:color w:val="auto"/>
                <w:sz w:val="28"/>
                <w:szCs w:val="28"/>
                <w:lang w:val="uk-UA"/>
              </w:rPr>
              <w:t>5</w:t>
            </w:r>
          </w:p>
        </w:tc>
      </w:tr>
    </w:tbl>
    <w:p w:rsidR="00112AAF" w:rsidRPr="002D0EBA" w:rsidRDefault="00112AAF" w:rsidP="00112AAF">
      <w:pPr>
        <w:spacing w:line="360" w:lineRule="auto"/>
        <w:ind w:firstLine="708"/>
        <w:jc w:val="both"/>
        <w:rPr>
          <w:rFonts w:ascii="Times New Roman CYR" w:hAnsi="Times New Roman CYR" w:cs="Times New Roman CYR"/>
          <w:bCs/>
          <w:sz w:val="28"/>
          <w:szCs w:val="28"/>
          <w:lang w:val="uk-UA"/>
        </w:rPr>
      </w:pPr>
    </w:p>
    <w:p w:rsidR="00BD3844" w:rsidRDefault="00112AAF" w:rsidP="002C723A">
      <w:pPr>
        <w:spacing w:line="360" w:lineRule="auto"/>
        <w:ind w:firstLine="708"/>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Аудитори зауважили, що загалом для мовлення американських тинейджерів характерною є нормальна гучність, однак мовлення мешканців</w:t>
      </w:r>
      <w:r w:rsidR="00006714">
        <w:rPr>
          <w:rFonts w:ascii="Times New Roman CYR" w:hAnsi="Times New Roman CYR" w:cs="Times New Roman CYR"/>
          <w:bCs/>
          <w:sz w:val="28"/>
          <w:szCs w:val="28"/>
          <w:lang w:val="uk-UA"/>
        </w:rPr>
        <w:t xml:space="preserve"> півночі США звучить гучніше у порівнянні з мовленням мешканців півдня. Жіночому мовленню більш притаманна нормальна гучність, ніж чоловічому.</w:t>
      </w:r>
    </w:p>
    <w:p w:rsidR="002C723A" w:rsidRDefault="002C723A" w:rsidP="002C723A">
      <w:pPr>
        <w:spacing w:line="360" w:lineRule="auto"/>
        <w:ind w:firstLine="708"/>
        <w:jc w:val="both"/>
        <w:rPr>
          <w:rFonts w:ascii="Times New Roman CYR" w:hAnsi="Times New Roman CYR" w:cs="Times New Roman CYR"/>
          <w:bCs/>
          <w:sz w:val="28"/>
          <w:szCs w:val="28"/>
          <w:lang w:val="uk-UA"/>
        </w:rPr>
      </w:pPr>
    </w:p>
    <w:p w:rsidR="00006714" w:rsidRPr="00006714" w:rsidRDefault="00006714" w:rsidP="00996B07">
      <w:pPr>
        <w:pStyle w:val="rvps30"/>
        <w:spacing w:line="360" w:lineRule="auto"/>
        <w:ind w:firstLine="708"/>
        <w:outlineLvl w:val="0"/>
        <w:rPr>
          <w:b/>
          <w:iCs/>
          <w:sz w:val="28"/>
          <w:szCs w:val="28"/>
          <w:lang w:val="uk-UA"/>
        </w:rPr>
      </w:pPr>
      <w:r w:rsidRPr="00006714">
        <w:rPr>
          <w:b/>
          <w:iCs/>
          <w:sz w:val="28"/>
          <w:szCs w:val="28"/>
          <w:lang w:val="uk-UA"/>
        </w:rPr>
        <w:t xml:space="preserve">    3.3. Результати інструментального аналізу</w:t>
      </w:r>
    </w:p>
    <w:p w:rsidR="00006714" w:rsidRDefault="00006714" w:rsidP="00996B07">
      <w:pPr>
        <w:pStyle w:val="rvps30"/>
        <w:spacing w:line="360" w:lineRule="auto"/>
        <w:ind w:firstLine="708"/>
        <w:outlineLvl w:val="0"/>
        <w:rPr>
          <w:b/>
          <w:sz w:val="28"/>
          <w:szCs w:val="28"/>
          <w:lang w:val="uk-UA"/>
        </w:rPr>
      </w:pPr>
    </w:p>
    <w:p w:rsidR="006D6F24" w:rsidRDefault="00006714" w:rsidP="006D6F24">
      <w:pPr>
        <w:spacing w:after="0" w:line="360" w:lineRule="auto"/>
        <w:ind w:firstLine="709"/>
        <w:jc w:val="both"/>
        <w:rPr>
          <w:rFonts w:ascii="Times New Roman CYR" w:hAnsi="Times New Roman CYR" w:cs="Times New Roman CYR"/>
          <w:bCs/>
          <w:sz w:val="28"/>
          <w:szCs w:val="28"/>
          <w:lang w:val="uk-UA"/>
        </w:rPr>
      </w:pPr>
      <w:r w:rsidRPr="00006714">
        <w:rPr>
          <w:rFonts w:ascii="Times New Roman CYR" w:hAnsi="Times New Roman CYR" w:cs="Times New Roman CYR"/>
          <w:bCs/>
          <w:sz w:val="28"/>
          <w:szCs w:val="28"/>
          <w:lang w:val="uk-UA"/>
        </w:rPr>
        <w:t>Основною метою інструментального дослідження є ви</w:t>
      </w:r>
      <w:r w:rsidR="009C0265">
        <w:rPr>
          <w:rFonts w:ascii="Times New Roman CYR" w:hAnsi="Times New Roman CYR" w:cs="Times New Roman CYR"/>
          <w:bCs/>
          <w:sz w:val="28"/>
          <w:szCs w:val="28"/>
          <w:lang w:val="uk-UA"/>
        </w:rPr>
        <w:t>явлення та вивчення на основі уривків з мовлення</w:t>
      </w:r>
      <w:r w:rsidR="006D6F24">
        <w:rPr>
          <w:rFonts w:ascii="Times New Roman CYR" w:hAnsi="Times New Roman CYR" w:cs="Times New Roman CYR"/>
          <w:bCs/>
          <w:sz w:val="28"/>
          <w:szCs w:val="28"/>
          <w:lang w:val="uk-UA"/>
        </w:rPr>
        <w:t xml:space="preserve"> тинейджерів</w:t>
      </w:r>
      <w:r w:rsidRPr="00006714">
        <w:rPr>
          <w:rFonts w:ascii="Times New Roman CYR" w:hAnsi="Times New Roman CYR" w:cs="Times New Roman CYR"/>
          <w:bCs/>
          <w:sz w:val="28"/>
          <w:szCs w:val="28"/>
          <w:lang w:val="uk-UA"/>
        </w:rPr>
        <w:t>, носіїв американського варіанта англійської мови, частотних, темпоральних та динамічних характе</w:t>
      </w:r>
      <w:r w:rsidR="006D6F24">
        <w:rPr>
          <w:rFonts w:ascii="Times New Roman CYR" w:hAnsi="Times New Roman CYR" w:cs="Times New Roman CYR"/>
          <w:bCs/>
          <w:sz w:val="28"/>
          <w:szCs w:val="28"/>
          <w:lang w:val="uk-UA"/>
        </w:rPr>
        <w:t>ристик.</w:t>
      </w:r>
    </w:p>
    <w:p w:rsidR="00052D2B" w:rsidRDefault="006D6F24" w:rsidP="006D6F24">
      <w:pPr>
        <w:spacing w:after="0" w:line="360" w:lineRule="auto"/>
        <w:ind w:firstLine="709"/>
        <w:jc w:val="both"/>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lastRenderedPageBreak/>
        <w:t>У таблиці 8</w:t>
      </w:r>
      <w:r w:rsidR="00996B07">
        <w:rPr>
          <w:rFonts w:ascii="Times New Roman CYR" w:hAnsi="Times New Roman CYR" w:cs="Times New Roman CYR"/>
          <w:bCs/>
          <w:sz w:val="28"/>
          <w:szCs w:val="28"/>
          <w:lang w:val="uk-UA"/>
        </w:rPr>
        <w:t xml:space="preserve"> представлено зміну діапазону ЧОТ</w:t>
      </w:r>
      <w:r>
        <w:rPr>
          <w:rFonts w:ascii="Times New Roman CYR" w:hAnsi="Times New Roman CYR" w:cs="Times New Roman CYR"/>
          <w:bCs/>
          <w:sz w:val="28"/>
          <w:szCs w:val="28"/>
          <w:lang w:val="uk-UA"/>
        </w:rPr>
        <w:t xml:space="preserve"> та середнього рівня ЧОТ</w:t>
      </w:r>
      <w:r w:rsidR="00996B07">
        <w:rPr>
          <w:rFonts w:ascii="Times New Roman CYR" w:hAnsi="Times New Roman CYR" w:cs="Times New Roman CYR"/>
          <w:bCs/>
          <w:sz w:val="28"/>
          <w:szCs w:val="28"/>
          <w:lang w:val="uk-UA"/>
        </w:rPr>
        <w:t xml:space="preserve"> у мовленні </w:t>
      </w:r>
      <w:r>
        <w:rPr>
          <w:rFonts w:ascii="Times New Roman CYR" w:hAnsi="Times New Roman CYR" w:cs="Times New Roman CYR"/>
          <w:bCs/>
          <w:sz w:val="28"/>
          <w:szCs w:val="28"/>
          <w:lang w:val="uk-UA"/>
        </w:rPr>
        <w:t>американських тинейджерів</w:t>
      </w:r>
      <w:r w:rsidR="00996B07">
        <w:rPr>
          <w:rFonts w:ascii="Times New Roman CYR" w:hAnsi="Times New Roman CYR" w:cs="Times New Roman CYR"/>
          <w:bCs/>
          <w:sz w:val="28"/>
          <w:szCs w:val="28"/>
          <w:lang w:val="uk-UA"/>
        </w:rPr>
        <w:t>.</w:t>
      </w:r>
    </w:p>
    <w:p w:rsidR="00996B07" w:rsidRDefault="006D6F24" w:rsidP="00996B07">
      <w:pPr>
        <w:ind w:left="1338"/>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8</w:t>
      </w:r>
    </w:p>
    <w:p w:rsidR="00996B07" w:rsidRDefault="00996B07" w:rsidP="00996B07">
      <w:pPr>
        <w:rPr>
          <w:rFonts w:ascii="Times New Roman CYR" w:hAnsi="Times New Roman CYR" w:cs="Times New Roman CYR"/>
          <w:bCs/>
          <w:sz w:val="28"/>
          <w:szCs w:val="28"/>
          <w:lang w:val="uk-UA"/>
        </w:rPr>
      </w:pPr>
    </w:p>
    <w:p w:rsidR="00996B07" w:rsidRDefault="00052D2B" w:rsidP="00996B0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Х</w:t>
      </w:r>
      <w:r w:rsidR="00996B07" w:rsidRPr="00032EFD">
        <w:rPr>
          <w:rFonts w:ascii="Times New Roman" w:hAnsi="Times New Roman" w:cs="Times New Roman"/>
          <w:bCs/>
          <w:sz w:val="28"/>
          <w:szCs w:val="28"/>
          <w:lang w:val="uk-UA"/>
        </w:rPr>
        <w:t>арактеристики ЧОТ у синтагмі з урахуванням</w:t>
      </w:r>
    </w:p>
    <w:p w:rsidR="00996B07" w:rsidRPr="00032EFD" w:rsidRDefault="00996B07" w:rsidP="00996B07">
      <w:pPr>
        <w:jc w:val="center"/>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052D2B" w:rsidRPr="00032EFD">
        <w:rPr>
          <w:rFonts w:ascii="Times New Roman" w:hAnsi="Times New Roman" w:cs="Times New Roman"/>
          <w:bCs/>
          <w:sz w:val="28"/>
          <w:szCs w:val="28"/>
          <w:lang w:val="uk-UA"/>
        </w:rPr>
        <w:t>Г</w:t>
      </w:r>
      <w:r w:rsidRPr="00032EFD">
        <w:rPr>
          <w:rFonts w:ascii="Times New Roman" w:hAnsi="Times New Roman" w:cs="Times New Roman"/>
          <w:bCs/>
          <w:sz w:val="28"/>
          <w:szCs w:val="28"/>
          <w:lang w:val="uk-UA"/>
        </w:rPr>
        <w:t>ендерної</w:t>
      </w:r>
      <w:r w:rsidR="00052D2B">
        <w:rPr>
          <w:rFonts w:ascii="Times New Roman" w:hAnsi="Times New Roman" w:cs="Times New Roman"/>
          <w:bCs/>
          <w:sz w:val="28"/>
          <w:szCs w:val="28"/>
          <w:lang w:val="uk-UA"/>
        </w:rPr>
        <w:t xml:space="preserve"> та регіональної</w:t>
      </w:r>
      <w:r w:rsidRPr="00032EFD">
        <w:rPr>
          <w:rFonts w:ascii="Times New Roman" w:hAnsi="Times New Roman" w:cs="Times New Roman"/>
          <w:bCs/>
          <w:sz w:val="28"/>
          <w:szCs w:val="28"/>
          <w:lang w:val="uk-UA"/>
        </w:rPr>
        <w:t xml:space="preserve"> належності</w:t>
      </w:r>
    </w:p>
    <w:p w:rsidR="00996B07" w:rsidRDefault="00996B07" w:rsidP="00996B07">
      <w:pPr>
        <w:jc w:val="center"/>
        <w:rPr>
          <w:rFonts w:ascii="Times New Roman CYR" w:hAnsi="Times New Roman CYR" w:cs="Times New Roman CYR"/>
          <w:bCs/>
          <w:sz w:val="28"/>
          <w:szCs w:val="28"/>
          <w:lang w:val="uk-UA"/>
        </w:rPr>
      </w:pPr>
    </w:p>
    <w:tbl>
      <w:tblPr>
        <w:tblW w:w="935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41"/>
        <w:gridCol w:w="1570"/>
        <w:gridCol w:w="2847"/>
        <w:gridCol w:w="2698"/>
      </w:tblGrid>
      <w:tr w:rsidR="006D6F24" w:rsidRPr="00F4384F" w:rsidTr="00BA4C7F">
        <w:tc>
          <w:tcPr>
            <w:tcW w:w="2241" w:type="dxa"/>
            <w:vMerge w:val="restart"/>
          </w:tcPr>
          <w:p w:rsidR="006D6F24" w:rsidRDefault="006D6F24" w:rsidP="00853BC3">
            <w:pPr>
              <w:jc w:val="center"/>
              <w:rPr>
                <w:rFonts w:ascii="Times New Roman" w:hAnsi="Times New Roman" w:cs="Times New Roman"/>
                <w:color w:val="000000"/>
                <w:sz w:val="28"/>
                <w:szCs w:val="28"/>
                <w:lang w:val="uk-UA"/>
              </w:rPr>
            </w:pPr>
            <w:r w:rsidRPr="006E024E">
              <w:rPr>
                <w:rFonts w:ascii="Times New Roman" w:hAnsi="Times New Roman" w:cs="Times New Roman"/>
                <w:color w:val="000000"/>
                <w:sz w:val="28"/>
                <w:szCs w:val="28"/>
                <w:lang w:val="uk-UA"/>
              </w:rPr>
              <w:t>Регіональна</w:t>
            </w:r>
          </w:p>
          <w:p w:rsidR="003527AC" w:rsidRPr="006E024E" w:rsidRDefault="003527AC" w:rsidP="00853BC3">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належність</w:t>
            </w:r>
          </w:p>
        </w:tc>
        <w:tc>
          <w:tcPr>
            <w:tcW w:w="1570" w:type="dxa"/>
            <w:vMerge w:val="restart"/>
          </w:tcPr>
          <w:p w:rsidR="006D6F24" w:rsidRPr="00F4384F" w:rsidRDefault="006D6F24"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Гендерна належність</w:t>
            </w:r>
          </w:p>
        </w:tc>
        <w:tc>
          <w:tcPr>
            <w:tcW w:w="5545" w:type="dxa"/>
            <w:gridSpan w:val="2"/>
            <w:vAlign w:val="center"/>
          </w:tcPr>
          <w:p w:rsidR="006D6F24" w:rsidRPr="00032EFD" w:rsidRDefault="006D6F24"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Частотні характеристики</w:t>
            </w:r>
          </w:p>
        </w:tc>
      </w:tr>
      <w:tr w:rsidR="006D6F24" w:rsidRPr="00F4384F" w:rsidTr="00BA4C7F">
        <w:tc>
          <w:tcPr>
            <w:tcW w:w="2241" w:type="dxa"/>
            <w:vMerge/>
          </w:tcPr>
          <w:p w:rsidR="006D6F24" w:rsidRPr="00F4384F" w:rsidRDefault="006D6F24" w:rsidP="00BA4C7F">
            <w:pPr>
              <w:jc w:val="center"/>
              <w:rPr>
                <w:rFonts w:ascii="Times New Roman" w:hAnsi="Times New Roman" w:cs="Times New Roman"/>
                <w:color w:val="000000"/>
                <w:sz w:val="28"/>
                <w:szCs w:val="28"/>
                <w:lang w:val="uk-UA"/>
              </w:rPr>
            </w:pPr>
          </w:p>
        </w:tc>
        <w:tc>
          <w:tcPr>
            <w:tcW w:w="1570" w:type="dxa"/>
            <w:vMerge/>
          </w:tcPr>
          <w:p w:rsidR="006D6F24" w:rsidRPr="00F4384F" w:rsidRDefault="006D6F24" w:rsidP="00BA4C7F">
            <w:pPr>
              <w:jc w:val="center"/>
              <w:rPr>
                <w:rFonts w:ascii="Times New Roman" w:hAnsi="Times New Roman" w:cs="Times New Roman"/>
                <w:color w:val="000000"/>
                <w:sz w:val="28"/>
                <w:szCs w:val="28"/>
                <w:lang w:val="uk-UA"/>
              </w:rPr>
            </w:pPr>
          </w:p>
        </w:tc>
        <w:tc>
          <w:tcPr>
            <w:tcW w:w="2847" w:type="dxa"/>
          </w:tcPr>
          <w:p w:rsidR="006D6F24" w:rsidRPr="00F4384F" w:rsidRDefault="006D6F24"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 ЧОТ</w:t>
            </w:r>
          </w:p>
        </w:tc>
        <w:tc>
          <w:tcPr>
            <w:tcW w:w="2698" w:type="dxa"/>
          </w:tcPr>
          <w:p w:rsidR="006D6F24" w:rsidRPr="00F4384F" w:rsidRDefault="006D6F24" w:rsidP="00BA4C7F">
            <w:pPr>
              <w:jc w:val="center"/>
              <w:rPr>
                <w:rFonts w:ascii="Times New Roman" w:hAnsi="Times New Roman" w:cs="Times New Roman"/>
                <w:sz w:val="28"/>
                <w:szCs w:val="28"/>
                <w:lang w:val="uk-UA"/>
              </w:rPr>
            </w:pPr>
            <w:r w:rsidRPr="00032EFD">
              <w:rPr>
                <w:rFonts w:ascii="Times New Roman" w:hAnsi="Times New Roman" w:cs="Times New Roman"/>
                <w:color w:val="000000"/>
                <w:sz w:val="28"/>
                <w:szCs w:val="28"/>
                <w:lang w:val="uk-UA"/>
              </w:rPr>
              <w:t>Діапазон ЧОТ</w:t>
            </w:r>
            <w:r>
              <w:rPr>
                <w:rFonts w:ascii="Times New Roman" w:hAnsi="Times New Roman" w:cs="Times New Roman"/>
                <w:color w:val="000000"/>
                <w:sz w:val="28"/>
                <w:szCs w:val="28"/>
                <w:lang w:val="uk-UA"/>
              </w:rPr>
              <w:t xml:space="preserve"> (Гц)</w:t>
            </w:r>
          </w:p>
        </w:tc>
      </w:tr>
      <w:tr w:rsidR="006D6F24" w:rsidRPr="00F4384F" w:rsidTr="00853BC3">
        <w:trPr>
          <w:trHeight w:val="567"/>
        </w:trPr>
        <w:tc>
          <w:tcPr>
            <w:tcW w:w="2241" w:type="dxa"/>
            <w:vMerge w:val="restart"/>
            <w:vAlign w:val="center"/>
          </w:tcPr>
          <w:p w:rsidR="006D6F24" w:rsidRPr="00774D06" w:rsidRDefault="006D6F24" w:rsidP="00853BC3">
            <w:pPr>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Північ</w:t>
            </w:r>
          </w:p>
        </w:tc>
        <w:tc>
          <w:tcPr>
            <w:tcW w:w="1570" w:type="dxa"/>
            <w:vAlign w:val="center"/>
          </w:tcPr>
          <w:p w:rsidR="006D6F24" w:rsidRPr="00F4384F" w:rsidRDefault="006D6F24"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2847" w:type="dxa"/>
            <w:vAlign w:val="center"/>
          </w:tcPr>
          <w:p w:rsidR="006D6F24" w:rsidRPr="003717B7" w:rsidRDefault="006D6F24"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128</w:t>
            </w:r>
          </w:p>
        </w:tc>
        <w:tc>
          <w:tcPr>
            <w:tcW w:w="2698" w:type="dxa"/>
            <w:vAlign w:val="center"/>
          </w:tcPr>
          <w:p w:rsidR="006D6F24" w:rsidRPr="003717B7" w:rsidRDefault="006D6F24" w:rsidP="006D6F24">
            <w:pPr>
              <w:jc w:val="center"/>
              <w:rPr>
                <w:rFonts w:ascii="Times New Roman" w:hAnsi="Times New Roman" w:cs="Times New Roman"/>
                <w:sz w:val="28"/>
                <w:szCs w:val="28"/>
                <w:lang w:val="uk-UA"/>
              </w:rPr>
            </w:pPr>
            <w:r w:rsidRPr="003717B7">
              <w:rPr>
                <w:rFonts w:ascii="Times New Roman" w:hAnsi="Times New Roman" w:cs="Times New Roman"/>
                <w:sz w:val="28"/>
                <w:szCs w:val="28"/>
                <w:lang w:val="uk-UA"/>
              </w:rPr>
              <w:t>1</w:t>
            </w:r>
            <w:r>
              <w:rPr>
                <w:rFonts w:ascii="Times New Roman" w:hAnsi="Times New Roman" w:cs="Times New Roman"/>
                <w:sz w:val="28"/>
                <w:szCs w:val="28"/>
                <w:lang w:val="uk-UA"/>
              </w:rPr>
              <w:t>6</w:t>
            </w:r>
            <w:r w:rsidRPr="003717B7">
              <w:rPr>
                <w:rFonts w:ascii="Times New Roman" w:hAnsi="Times New Roman" w:cs="Times New Roman"/>
                <w:sz w:val="28"/>
                <w:szCs w:val="28"/>
                <w:lang w:val="uk-UA"/>
              </w:rPr>
              <w:t>8</w:t>
            </w:r>
          </w:p>
        </w:tc>
      </w:tr>
      <w:tr w:rsidR="006D6F24" w:rsidRPr="00F4384F" w:rsidTr="00853BC3">
        <w:trPr>
          <w:trHeight w:val="567"/>
        </w:trPr>
        <w:tc>
          <w:tcPr>
            <w:tcW w:w="2241" w:type="dxa"/>
            <w:vMerge/>
            <w:vAlign w:val="center"/>
          </w:tcPr>
          <w:p w:rsidR="006D6F24" w:rsidRPr="00F4384F" w:rsidRDefault="006D6F24" w:rsidP="00BA4C7F">
            <w:pPr>
              <w:jc w:val="center"/>
              <w:rPr>
                <w:rFonts w:ascii="Times New Roman" w:hAnsi="Times New Roman" w:cs="Times New Roman"/>
                <w:color w:val="000000"/>
                <w:sz w:val="28"/>
                <w:szCs w:val="28"/>
                <w:lang w:val="uk-UA"/>
              </w:rPr>
            </w:pPr>
          </w:p>
        </w:tc>
        <w:tc>
          <w:tcPr>
            <w:tcW w:w="1570" w:type="dxa"/>
            <w:vAlign w:val="center"/>
          </w:tcPr>
          <w:p w:rsidR="006D6F24" w:rsidRPr="00F4384F" w:rsidRDefault="006D6F24"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2847" w:type="dxa"/>
            <w:vAlign w:val="center"/>
          </w:tcPr>
          <w:p w:rsidR="006D6F24" w:rsidRPr="003717B7" w:rsidRDefault="006D6F24"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179</w:t>
            </w:r>
          </w:p>
        </w:tc>
        <w:tc>
          <w:tcPr>
            <w:tcW w:w="2698" w:type="dxa"/>
            <w:vAlign w:val="center"/>
          </w:tcPr>
          <w:p w:rsidR="006D6F24" w:rsidRPr="003717B7" w:rsidRDefault="006D6F24"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20</w:t>
            </w:r>
            <w:r w:rsidRPr="003717B7">
              <w:rPr>
                <w:rFonts w:ascii="Times New Roman" w:hAnsi="Times New Roman" w:cs="Times New Roman"/>
                <w:sz w:val="28"/>
                <w:szCs w:val="28"/>
                <w:lang w:val="uk-UA"/>
              </w:rPr>
              <w:t>4</w:t>
            </w:r>
          </w:p>
        </w:tc>
      </w:tr>
      <w:tr w:rsidR="006D6F24" w:rsidRPr="00F4384F" w:rsidTr="00853BC3">
        <w:trPr>
          <w:trHeight w:val="567"/>
        </w:trPr>
        <w:tc>
          <w:tcPr>
            <w:tcW w:w="2241" w:type="dxa"/>
            <w:vMerge w:val="restart"/>
          </w:tcPr>
          <w:p w:rsidR="006D6F24" w:rsidRDefault="006D6F24" w:rsidP="00853BC3">
            <w:pPr>
              <w:jc w:val="center"/>
              <w:rPr>
                <w:rFonts w:ascii="Times New Roman" w:hAnsi="Times New Roman" w:cs="Times New Roman"/>
                <w:sz w:val="26"/>
                <w:szCs w:val="26"/>
                <w:lang w:val="uk-UA"/>
              </w:rPr>
            </w:pPr>
          </w:p>
          <w:p w:rsidR="006D6F24" w:rsidRPr="00774D06" w:rsidRDefault="006D6F24" w:rsidP="00853BC3">
            <w:pPr>
              <w:jc w:val="center"/>
              <w:rPr>
                <w:rFonts w:ascii="Times New Roman" w:hAnsi="Times New Roman" w:cs="Times New Roman"/>
                <w:sz w:val="26"/>
                <w:szCs w:val="26"/>
                <w:lang w:val="uk-UA"/>
              </w:rPr>
            </w:pPr>
            <w:r>
              <w:rPr>
                <w:rFonts w:ascii="Times New Roman" w:hAnsi="Times New Roman" w:cs="Times New Roman"/>
                <w:sz w:val="26"/>
                <w:szCs w:val="26"/>
                <w:lang w:val="uk-UA"/>
              </w:rPr>
              <w:t>Південь</w:t>
            </w:r>
          </w:p>
        </w:tc>
        <w:tc>
          <w:tcPr>
            <w:tcW w:w="1570" w:type="dxa"/>
            <w:vAlign w:val="center"/>
          </w:tcPr>
          <w:p w:rsidR="006D6F24" w:rsidRPr="00F4384F" w:rsidRDefault="006D6F24"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2847" w:type="dxa"/>
            <w:vAlign w:val="center"/>
          </w:tcPr>
          <w:p w:rsidR="006D6F24" w:rsidRPr="003717B7" w:rsidRDefault="006D6F24" w:rsidP="00BA4C7F">
            <w:pPr>
              <w:jc w:val="center"/>
              <w:rPr>
                <w:rFonts w:ascii="Times New Roman" w:hAnsi="Times New Roman" w:cs="Times New Roman"/>
                <w:sz w:val="28"/>
                <w:szCs w:val="28"/>
                <w:lang w:val="uk-UA"/>
              </w:rPr>
            </w:pPr>
            <w:r w:rsidRPr="003717B7">
              <w:rPr>
                <w:rFonts w:ascii="Times New Roman" w:hAnsi="Times New Roman" w:cs="Times New Roman"/>
                <w:sz w:val="28"/>
                <w:szCs w:val="28"/>
                <w:lang w:val="uk-UA"/>
              </w:rPr>
              <w:t>138</w:t>
            </w:r>
          </w:p>
        </w:tc>
        <w:tc>
          <w:tcPr>
            <w:tcW w:w="2698" w:type="dxa"/>
            <w:vAlign w:val="center"/>
          </w:tcPr>
          <w:p w:rsidR="006D6F24" w:rsidRPr="003717B7" w:rsidRDefault="006D6F24"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175</w:t>
            </w:r>
          </w:p>
        </w:tc>
      </w:tr>
      <w:tr w:rsidR="00996B07" w:rsidRPr="00F4384F" w:rsidTr="00BA4C7F">
        <w:trPr>
          <w:trHeight w:val="567"/>
        </w:trPr>
        <w:tc>
          <w:tcPr>
            <w:tcW w:w="2241" w:type="dxa"/>
            <w:vMerge/>
            <w:vAlign w:val="center"/>
          </w:tcPr>
          <w:p w:rsidR="00996B07" w:rsidRPr="00F4384F" w:rsidRDefault="00996B07" w:rsidP="00BA4C7F">
            <w:pPr>
              <w:jc w:val="center"/>
              <w:rPr>
                <w:rFonts w:ascii="Times New Roman" w:hAnsi="Times New Roman" w:cs="Times New Roman"/>
                <w:color w:val="000000"/>
                <w:sz w:val="28"/>
                <w:szCs w:val="28"/>
                <w:lang w:val="uk-UA"/>
              </w:rPr>
            </w:pPr>
          </w:p>
        </w:tc>
        <w:tc>
          <w:tcPr>
            <w:tcW w:w="1570" w:type="dxa"/>
            <w:vAlign w:val="center"/>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2847" w:type="dxa"/>
            <w:vAlign w:val="center"/>
          </w:tcPr>
          <w:p w:rsidR="00996B07" w:rsidRPr="003717B7" w:rsidRDefault="006D6F24"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166</w:t>
            </w:r>
          </w:p>
        </w:tc>
        <w:tc>
          <w:tcPr>
            <w:tcW w:w="2698" w:type="dxa"/>
            <w:vAlign w:val="center"/>
          </w:tcPr>
          <w:p w:rsidR="00996B07" w:rsidRPr="003717B7" w:rsidRDefault="006D6F24"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215</w:t>
            </w:r>
          </w:p>
        </w:tc>
      </w:tr>
    </w:tbl>
    <w:p w:rsidR="00996B07" w:rsidRDefault="00996B07" w:rsidP="00996B07">
      <w:pPr>
        <w:spacing w:line="360" w:lineRule="auto"/>
        <w:jc w:val="both"/>
        <w:rPr>
          <w:rFonts w:ascii="Times New Roman CYR" w:hAnsi="Times New Roman CYR" w:cs="Times New Roman CYR"/>
          <w:bCs/>
          <w:sz w:val="28"/>
          <w:szCs w:val="28"/>
          <w:lang w:val="uk-UA"/>
        </w:rPr>
      </w:pPr>
    </w:p>
    <w:p w:rsidR="00996B07" w:rsidRPr="00522AD9" w:rsidRDefault="009C0265" w:rsidP="00522AD9">
      <w:pPr>
        <w:spacing w:after="0" w:line="360" w:lineRule="auto"/>
        <w:jc w:val="both"/>
        <w:rPr>
          <w:rFonts w:ascii="Times New Roman CYR" w:hAnsi="Times New Roman CYR" w:cs="Times New Roman CYR"/>
          <w:bCs/>
          <w:sz w:val="28"/>
          <w:szCs w:val="28"/>
        </w:rPr>
      </w:pPr>
      <w:r>
        <w:rPr>
          <w:rFonts w:ascii="Times New Roman CYR" w:hAnsi="Times New Roman CYR" w:cs="Times New Roman CYR"/>
          <w:bCs/>
          <w:sz w:val="28"/>
          <w:szCs w:val="28"/>
          <w:lang w:val="uk-UA"/>
        </w:rPr>
        <w:t>Р</w:t>
      </w:r>
      <w:r w:rsidR="00996B07" w:rsidRPr="007E53C0">
        <w:rPr>
          <w:rFonts w:ascii="Times New Roman CYR" w:hAnsi="Times New Roman CYR" w:cs="Times New Roman CYR"/>
          <w:bCs/>
          <w:sz w:val="28"/>
          <w:szCs w:val="28"/>
          <w:lang w:val="uk-UA"/>
        </w:rPr>
        <w:t xml:space="preserve">езультатами </w:t>
      </w:r>
      <w:r>
        <w:rPr>
          <w:rFonts w:ascii="Times New Roman CYR" w:hAnsi="Times New Roman CYR" w:cs="Times New Roman CYR"/>
          <w:bCs/>
          <w:sz w:val="28"/>
          <w:szCs w:val="28"/>
          <w:lang w:val="uk-UA"/>
        </w:rPr>
        <w:t xml:space="preserve">дослідження частотних характеристик у мовленні тинейджерів унаочнюють, що </w:t>
      </w:r>
      <w:r w:rsidR="00996B07" w:rsidRPr="007E53C0">
        <w:rPr>
          <w:rFonts w:ascii="Times New Roman CYR" w:hAnsi="Times New Roman CYR" w:cs="Times New Roman CYR"/>
          <w:bCs/>
          <w:sz w:val="28"/>
          <w:szCs w:val="28"/>
          <w:lang w:val="uk-UA"/>
        </w:rPr>
        <w:t>найширший діапазон мовлення в корпусі м</w:t>
      </w:r>
      <w:r>
        <w:rPr>
          <w:rFonts w:ascii="Times New Roman CYR" w:hAnsi="Times New Roman CYR" w:cs="Times New Roman CYR"/>
          <w:bCs/>
          <w:sz w:val="28"/>
          <w:szCs w:val="28"/>
          <w:lang w:val="uk-UA"/>
        </w:rPr>
        <w:t>овленнєвого матеріалу складає 21</w:t>
      </w:r>
      <w:r w:rsidR="00996B07">
        <w:rPr>
          <w:rFonts w:ascii="Times New Roman CYR" w:hAnsi="Times New Roman CYR" w:cs="Times New Roman CYR"/>
          <w:bCs/>
          <w:sz w:val="28"/>
          <w:szCs w:val="28"/>
          <w:lang w:val="uk-UA"/>
        </w:rPr>
        <w:t>5</w:t>
      </w:r>
      <w:r>
        <w:rPr>
          <w:rFonts w:ascii="Times New Roman CYR" w:hAnsi="Times New Roman CYR" w:cs="Times New Roman CYR"/>
          <w:bCs/>
          <w:sz w:val="28"/>
          <w:szCs w:val="28"/>
          <w:lang w:val="uk-UA"/>
        </w:rPr>
        <w:t xml:space="preserve"> Гц (мовлення дівчат з півдня США</w:t>
      </w:r>
      <w:r w:rsidR="00996B07" w:rsidRPr="007E53C0">
        <w:rPr>
          <w:rFonts w:ascii="Times New Roman CYR" w:hAnsi="Times New Roman CYR" w:cs="Times New Roman CYR"/>
          <w:bCs/>
          <w:sz w:val="28"/>
          <w:szCs w:val="28"/>
          <w:lang w:val="uk-UA"/>
        </w:rPr>
        <w:t>), а найвуж</w:t>
      </w:r>
      <w:r>
        <w:rPr>
          <w:rFonts w:ascii="Times New Roman CYR" w:hAnsi="Times New Roman CYR" w:cs="Times New Roman CYR"/>
          <w:bCs/>
          <w:sz w:val="28"/>
          <w:szCs w:val="28"/>
          <w:lang w:val="uk-UA"/>
        </w:rPr>
        <w:t>чий – 128</w:t>
      </w:r>
      <w:r w:rsidR="00996B07">
        <w:rPr>
          <w:rFonts w:ascii="Times New Roman CYR" w:hAnsi="Times New Roman CYR" w:cs="Times New Roman CYR"/>
          <w:bCs/>
          <w:sz w:val="28"/>
          <w:szCs w:val="28"/>
          <w:lang w:val="uk-UA"/>
        </w:rPr>
        <w:t xml:space="preserve"> Гц (мовлення</w:t>
      </w:r>
      <w:r>
        <w:rPr>
          <w:rFonts w:ascii="Times New Roman CYR" w:hAnsi="Times New Roman CYR" w:cs="Times New Roman CYR"/>
          <w:bCs/>
          <w:sz w:val="28"/>
          <w:szCs w:val="28"/>
          <w:lang w:val="uk-UA"/>
        </w:rPr>
        <w:t xml:space="preserve"> хлопців з півночі США</w:t>
      </w:r>
      <w:r w:rsidR="00996B07" w:rsidRPr="007E53C0">
        <w:rPr>
          <w:rFonts w:ascii="Times New Roman CYR" w:hAnsi="Times New Roman CYR" w:cs="Times New Roman CYR"/>
          <w:bCs/>
          <w:sz w:val="28"/>
          <w:szCs w:val="28"/>
          <w:lang w:val="uk-UA"/>
        </w:rPr>
        <w:t xml:space="preserve">). </w:t>
      </w:r>
      <w:r>
        <w:rPr>
          <w:rFonts w:ascii="Times New Roman CYR" w:hAnsi="Times New Roman CYR" w:cs="Times New Roman CYR"/>
          <w:bCs/>
          <w:sz w:val="28"/>
          <w:szCs w:val="28"/>
          <w:lang w:val="uk-UA"/>
        </w:rPr>
        <w:t>В цілому,</w:t>
      </w:r>
      <w:r w:rsidR="00996B07">
        <w:rPr>
          <w:rFonts w:ascii="Times New Roman CYR" w:hAnsi="Times New Roman CYR" w:cs="Times New Roman CYR"/>
          <w:bCs/>
          <w:sz w:val="28"/>
          <w:szCs w:val="28"/>
          <w:lang w:val="uk-UA"/>
        </w:rPr>
        <w:t xml:space="preserve"> діапазон жіночого мовлення є ширшим за діапазон чоловічого, що є загальноанглійською просодичною особливістю.</w:t>
      </w:r>
      <w:r>
        <w:rPr>
          <w:rFonts w:ascii="Times New Roman CYR" w:hAnsi="Times New Roman CYR" w:cs="Times New Roman CYR"/>
          <w:bCs/>
          <w:sz w:val="28"/>
          <w:szCs w:val="28"/>
          <w:lang w:val="uk-UA"/>
        </w:rPr>
        <w:t xml:space="preserve"> Зазначимо також, що діапазон ЧОТ мовлення тинейджерів з півночі є дещо вужчим за діапазон ЧОТ тинейджерів з півдня. Стосовно середнього рівня ЧОТ, зазначимо, що його значення є вищим у жіночому мовленні. Середній ЧОТ є вищим у жіночому мовленні мешканців півночі та нижчим у жіночому мовленні </w:t>
      </w:r>
    </w:p>
    <w:p w:rsidR="006D6F24" w:rsidRPr="00853BC3" w:rsidRDefault="00853BC3" w:rsidP="00522AD9">
      <w:pPr>
        <w:pStyle w:val="rvps30"/>
        <w:spacing w:line="360" w:lineRule="auto"/>
        <w:ind w:firstLine="708"/>
        <w:outlineLvl w:val="0"/>
        <w:rPr>
          <w:rFonts w:eastAsiaTheme="minorHAnsi"/>
          <w:sz w:val="28"/>
          <w:szCs w:val="28"/>
          <w:lang w:val="uk-UA" w:eastAsia="en-US"/>
        </w:rPr>
      </w:pPr>
      <w:r>
        <w:rPr>
          <w:rFonts w:eastAsiaTheme="minorHAnsi"/>
          <w:sz w:val="28"/>
          <w:szCs w:val="28"/>
          <w:lang w:val="uk-UA" w:eastAsia="en-US"/>
        </w:rPr>
        <w:t>Швидкість</w:t>
      </w:r>
      <w:r w:rsidR="00522AD9" w:rsidRPr="00522AD9">
        <w:rPr>
          <w:rFonts w:eastAsiaTheme="minorHAnsi"/>
          <w:sz w:val="28"/>
          <w:szCs w:val="28"/>
          <w:lang w:eastAsia="en-US"/>
        </w:rPr>
        <w:t xml:space="preserve"> </w:t>
      </w:r>
      <w:r w:rsidR="00EB13B8">
        <w:rPr>
          <w:rFonts w:eastAsiaTheme="minorHAnsi"/>
          <w:sz w:val="28"/>
          <w:szCs w:val="28"/>
          <w:lang w:val="uk-UA" w:eastAsia="en-US"/>
        </w:rPr>
        <w:t>в</w:t>
      </w:r>
      <w:r>
        <w:rPr>
          <w:rFonts w:eastAsiaTheme="minorHAnsi"/>
          <w:sz w:val="28"/>
          <w:szCs w:val="28"/>
          <w:lang w:val="uk-UA" w:eastAsia="en-US"/>
        </w:rPr>
        <w:t xml:space="preserve">имови </w:t>
      </w:r>
      <w:r w:rsidRPr="00853BC3">
        <w:rPr>
          <w:rFonts w:eastAsiaTheme="minorHAnsi"/>
          <w:sz w:val="28"/>
          <w:szCs w:val="28"/>
          <w:lang w:val="uk-UA" w:eastAsia="en-US"/>
        </w:rPr>
        <w:t>окремих слів або синтагм в розгляді темпу мовлення визначається відносною ритмічною швидкістю в порівнянні однієї синтагми з іншою.</w:t>
      </w:r>
    </w:p>
    <w:p w:rsidR="00996B07" w:rsidRPr="00774D7D" w:rsidRDefault="00996B07" w:rsidP="00996B07">
      <w:pPr>
        <w:pStyle w:val="rvps30"/>
        <w:spacing w:line="360" w:lineRule="auto"/>
        <w:ind w:firstLine="708"/>
        <w:outlineLvl w:val="0"/>
        <w:rPr>
          <w:sz w:val="28"/>
          <w:szCs w:val="28"/>
          <w:lang w:val="uk-UA"/>
        </w:rPr>
      </w:pPr>
      <w:r w:rsidRPr="00774D7D">
        <w:rPr>
          <w:sz w:val="28"/>
          <w:szCs w:val="28"/>
          <w:lang w:val="uk-UA"/>
        </w:rPr>
        <w:lastRenderedPageBreak/>
        <w:t>Темпоральні характеристики розглядалися з урахуванням таких параметрів:</w:t>
      </w:r>
    </w:p>
    <w:p w:rsidR="00996B07" w:rsidRPr="00774D7D" w:rsidRDefault="00996B07" w:rsidP="00996B07">
      <w:pPr>
        <w:pStyle w:val="rvps30"/>
        <w:spacing w:line="360" w:lineRule="auto"/>
        <w:ind w:firstLine="708"/>
        <w:outlineLvl w:val="0"/>
        <w:rPr>
          <w:sz w:val="28"/>
          <w:szCs w:val="28"/>
          <w:lang w:val="uk-UA"/>
        </w:rPr>
      </w:pPr>
      <w:r>
        <w:rPr>
          <w:sz w:val="28"/>
          <w:szCs w:val="28"/>
          <w:lang w:val="uk-UA"/>
        </w:rPr>
        <w:t>1</w:t>
      </w:r>
      <w:r w:rsidRPr="00774D7D">
        <w:rPr>
          <w:sz w:val="28"/>
          <w:szCs w:val="28"/>
          <w:lang w:val="uk-UA"/>
        </w:rPr>
        <w:t>)</w:t>
      </w:r>
      <w:r>
        <w:rPr>
          <w:sz w:val="28"/>
          <w:szCs w:val="28"/>
          <w:lang w:val="uk-UA"/>
        </w:rPr>
        <w:t>  </w:t>
      </w:r>
      <w:r w:rsidRPr="00774D7D">
        <w:rPr>
          <w:sz w:val="28"/>
          <w:szCs w:val="28"/>
          <w:lang w:val="uk-UA"/>
        </w:rPr>
        <w:t>тривалості всіх синтагм (</w:t>
      </w:r>
      <w:proofErr w:type="spellStart"/>
      <w:r w:rsidRPr="00774D7D">
        <w:rPr>
          <w:sz w:val="28"/>
          <w:szCs w:val="28"/>
          <w:lang w:val="uk-UA"/>
        </w:rPr>
        <w:t>мс</w:t>
      </w:r>
      <w:proofErr w:type="spellEnd"/>
      <w:r w:rsidRPr="00774D7D">
        <w:rPr>
          <w:sz w:val="28"/>
          <w:szCs w:val="28"/>
          <w:lang w:val="uk-UA"/>
        </w:rPr>
        <w:t>);</w:t>
      </w:r>
    </w:p>
    <w:p w:rsidR="00996B07" w:rsidRPr="00774D7D" w:rsidRDefault="00996B07" w:rsidP="00052D2B">
      <w:pPr>
        <w:pStyle w:val="rvps30"/>
        <w:tabs>
          <w:tab w:val="left" w:pos="1134"/>
        </w:tabs>
        <w:spacing w:line="360" w:lineRule="auto"/>
        <w:ind w:firstLine="708"/>
        <w:outlineLvl w:val="0"/>
        <w:rPr>
          <w:sz w:val="28"/>
          <w:szCs w:val="28"/>
          <w:lang w:val="uk-UA"/>
        </w:rPr>
      </w:pPr>
      <w:r>
        <w:rPr>
          <w:sz w:val="28"/>
          <w:szCs w:val="28"/>
          <w:lang w:val="uk-UA"/>
        </w:rPr>
        <w:t>2</w:t>
      </w:r>
      <w:r w:rsidRPr="00774D7D">
        <w:rPr>
          <w:sz w:val="28"/>
          <w:szCs w:val="28"/>
          <w:lang w:val="uk-UA"/>
        </w:rPr>
        <w:t>)</w:t>
      </w:r>
      <w:r>
        <w:rPr>
          <w:sz w:val="28"/>
          <w:szCs w:val="28"/>
          <w:lang w:val="uk-UA"/>
        </w:rPr>
        <w:t>  </w:t>
      </w:r>
      <w:r w:rsidRPr="00774D7D">
        <w:rPr>
          <w:sz w:val="28"/>
          <w:szCs w:val="28"/>
          <w:lang w:val="uk-UA"/>
        </w:rPr>
        <w:t>кількості складів у всіх синтагмах;</w:t>
      </w:r>
    </w:p>
    <w:p w:rsidR="00996B07" w:rsidRPr="00774D7D" w:rsidRDefault="00052D2B" w:rsidP="00996B07">
      <w:pPr>
        <w:pStyle w:val="rvps30"/>
        <w:spacing w:line="360" w:lineRule="auto"/>
        <w:ind w:firstLine="708"/>
        <w:outlineLvl w:val="0"/>
        <w:rPr>
          <w:sz w:val="28"/>
          <w:szCs w:val="28"/>
          <w:lang w:val="uk-UA"/>
        </w:rPr>
      </w:pPr>
      <w:r>
        <w:rPr>
          <w:sz w:val="28"/>
          <w:szCs w:val="28"/>
          <w:lang w:val="uk-UA"/>
        </w:rPr>
        <w:t>3</w:t>
      </w:r>
      <w:r w:rsidR="00996B07" w:rsidRPr="00774D7D">
        <w:rPr>
          <w:sz w:val="28"/>
          <w:szCs w:val="28"/>
          <w:lang w:val="uk-UA"/>
        </w:rPr>
        <w:t>)</w:t>
      </w:r>
      <w:r w:rsidR="00996B07">
        <w:rPr>
          <w:sz w:val="28"/>
          <w:szCs w:val="28"/>
          <w:lang w:val="uk-UA"/>
        </w:rPr>
        <w:t>  </w:t>
      </w:r>
      <w:r w:rsidR="00996B07" w:rsidRPr="00774D7D">
        <w:rPr>
          <w:sz w:val="28"/>
          <w:szCs w:val="28"/>
          <w:lang w:val="uk-UA"/>
        </w:rPr>
        <w:t xml:space="preserve">середньої </w:t>
      </w:r>
      <w:r w:rsidR="00996B07">
        <w:rPr>
          <w:sz w:val="28"/>
          <w:szCs w:val="28"/>
          <w:lang w:val="uk-UA"/>
        </w:rPr>
        <w:t>тривалості складу в синтагмі (СТ</w:t>
      </w:r>
      <w:r w:rsidR="00996B07" w:rsidRPr="00774D7D">
        <w:rPr>
          <w:sz w:val="28"/>
          <w:szCs w:val="28"/>
          <w:lang w:val="uk-UA"/>
        </w:rPr>
        <w:t xml:space="preserve">С) (в </w:t>
      </w:r>
      <w:proofErr w:type="spellStart"/>
      <w:r w:rsidR="00996B07" w:rsidRPr="00774D7D">
        <w:rPr>
          <w:sz w:val="28"/>
          <w:szCs w:val="28"/>
          <w:lang w:val="uk-UA"/>
        </w:rPr>
        <w:t>мс</w:t>
      </w:r>
      <w:proofErr w:type="spellEnd"/>
      <w:r w:rsidR="00996B07" w:rsidRPr="00774D7D">
        <w:rPr>
          <w:sz w:val="28"/>
          <w:szCs w:val="28"/>
          <w:lang w:val="uk-UA"/>
        </w:rPr>
        <w:t>);</w:t>
      </w:r>
    </w:p>
    <w:p w:rsidR="00996B07" w:rsidRPr="00774D7D" w:rsidRDefault="00052D2B" w:rsidP="00996B07">
      <w:pPr>
        <w:pStyle w:val="rvps30"/>
        <w:spacing w:line="360" w:lineRule="auto"/>
        <w:ind w:firstLine="708"/>
        <w:outlineLvl w:val="0"/>
        <w:rPr>
          <w:sz w:val="28"/>
          <w:szCs w:val="28"/>
          <w:lang w:val="uk-UA"/>
        </w:rPr>
      </w:pPr>
      <w:r>
        <w:rPr>
          <w:sz w:val="28"/>
          <w:szCs w:val="28"/>
          <w:lang w:val="uk-UA"/>
        </w:rPr>
        <w:t>4</w:t>
      </w:r>
      <w:r w:rsidR="00996B07" w:rsidRPr="00774D7D">
        <w:rPr>
          <w:sz w:val="28"/>
          <w:szCs w:val="28"/>
          <w:lang w:val="uk-UA"/>
        </w:rPr>
        <w:t>)</w:t>
      </w:r>
      <w:r w:rsidR="00996B07">
        <w:rPr>
          <w:sz w:val="28"/>
          <w:szCs w:val="28"/>
          <w:lang w:val="uk-UA"/>
        </w:rPr>
        <w:t>  </w:t>
      </w:r>
      <w:r w:rsidR="00996B07" w:rsidRPr="00774D7D">
        <w:rPr>
          <w:sz w:val="28"/>
          <w:szCs w:val="28"/>
          <w:lang w:val="uk-UA"/>
        </w:rPr>
        <w:t xml:space="preserve">тривалості всіх пауз (в </w:t>
      </w:r>
      <w:proofErr w:type="spellStart"/>
      <w:r w:rsidR="00996B07" w:rsidRPr="00774D7D">
        <w:rPr>
          <w:sz w:val="28"/>
          <w:szCs w:val="28"/>
          <w:lang w:val="uk-UA"/>
        </w:rPr>
        <w:t>мс</w:t>
      </w:r>
      <w:proofErr w:type="spellEnd"/>
      <w:r w:rsidR="00996B07" w:rsidRPr="00774D7D">
        <w:rPr>
          <w:sz w:val="28"/>
          <w:szCs w:val="28"/>
          <w:lang w:val="uk-UA"/>
        </w:rPr>
        <w:t>);</w:t>
      </w:r>
    </w:p>
    <w:p w:rsidR="00996B07" w:rsidRPr="009925B5" w:rsidRDefault="00052D2B" w:rsidP="00996B07">
      <w:pPr>
        <w:pStyle w:val="rvps30"/>
        <w:spacing w:line="360" w:lineRule="auto"/>
        <w:ind w:firstLine="708"/>
        <w:outlineLvl w:val="0"/>
        <w:rPr>
          <w:sz w:val="28"/>
          <w:szCs w:val="28"/>
          <w:lang w:val="uk-UA"/>
        </w:rPr>
      </w:pPr>
      <w:r>
        <w:rPr>
          <w:sz w:val="28"/>
          <w:szCs w:val="28"/>
          <w:lang w:val="uk-UA"/>
        </w:rPr>
        <w:t>5</w:t>
      </w:r>
      <w:r w:rsidR="00996B07" w:rsidRPr="00774D7D">
        <w:rPr>
          <w:sz w:val="28"/>
          <w:szCs w:val="28"/>
          <w:lang w:val="uk-UA"/>
        </w:rPr>
        <w:t xml:space="preserve">) </w:t>
      </w:r>
      <w:proofErr w:type="spellStart"/>
      <w:r w:rsidR="00996B07" w:rsidRPr="00774D7D">
        <w:rPr>
          <w:sz w:val="28"/>
          <w:szCs w:val="28"/>
          <w:lang w:val="uk-UA"/>
        </w:rPr>
        <w:t>середньопаузальна</w:t>
      </w:r>
      <w:proofErr w:type="spellEnd"/>
      <w:r w:rsidR="00996B07" w:rsidRPr="00774D7D">
        <w:rPr>
          <w:sz w:val="28"/>
          <w:szCs w:val="28"/>
          <w:lang w:val="uk-UA"/>
        </w:rPr>
        <w:t xml:space="preserve"> тривалість (в </w:t>
      </w:r>
      <w:proofErr w:type="spellStart"/>
      <w:r w:rsidR="00996B07" w:rsidRPr="00774D7D">
        <w:rPr>
          <w:sz w:val="28"/>
          <w:szCs w:val="28"/>
          <w:lang w:val="uk-UA"/>
        </w:rPr>
        <w:t>мс</w:t>
      </w:r>
      <w:proofErr w:type="spellEnd"/>
      <w:r w:rsidR="00996B07" w:rsidRPr="00774D7D">
        <w:rPr>
          <w:sz w:val="28"/>
          <w:szCs w:val="28"/>
          <w:lang w:val="uk-UA"/>
        </w:rPr>
        <w:t>).</w:t>
      </w:r>
    </w:p>
    <w:p w:rsidR="00996B07" w:rsidRPr="00EB13B8" w:rsidRDefault="00996B07" w:rsidP="00522AD9">
      <w:pPr>
        <w:spacing w:after="0" w:line="384" w:lineRule="auto"/>
        <w:ind w:firstLine="720"/>
        <w:contextualSpacing/>
        <w:jc w:val="both"/>
        <w:rPr>
          <w:rFonts w:ascii="Times New Roman" w:hAnsi="Times New Roman" w:cs="Times New Roman"/>
          <w:sz w:val="28"/>
          <w:szCs w:val="28"/>
        </w:rPr>
      </w:pPr>
      <w:r w:rsidRPr="009925B5">
        <w:rPr>
          <w:rFonts w:ascii="Times New Roman" w:hAnsi="Times New Roman" w:cs="Times New Roman"/>
          <w:sz w:val="28"/>
          <w:szCs w:val="28"/>
          <w:lang w:val="uk-UA"/>
        </w:rPr>
        <w:t>Слід зазначити, що чим більша</w:t>
      </w:r>
      <w:r>
        <w:rPr>
          <w:rFonts w:ascii="Times New Roman" w:hAnsi="Times New Roman" w:cs="Times New Roman"/>
          <w:sz w:val="28"/>
          <w:szCs w:val="28"/>
          <w:lang w:val="uk-UA"/>
        </w:rPr>
        <w:t xml:space="preserve"> середня тривалість складу, тим </w:t>
      </w:r>
      <w:r w:rsidRPr="009925B5">
        <w:rPr>
          <w:rFonts w:ascii="Times New Roman" w:hAnsi="Times New Roman" w:cs="Times New Roman"/>
          <w:sz w:val="28"/>
          <w:szCs w:val="28"/>
          <w:lang w:val="uk-UA"/>
        </w:rPr>
        <w:t>повільнішим є темп мовлення інформанта.</w:t>
      </w:r>
      <w:r w:rsidR="00522AD9" w:rsidRPr="00522AD9">
        <w:rPr>
          <w:rFonts w:ascii="Times New Roman" w:hAnsi="Times New Roman" w:cs="Times New Roman"/>
          <w:sz w:val="28"/>
          <w:szCs w:val="28"/>
        </w:rPr>
        <w:t xml:space="preserve"> </w:t>
      </w:r>
    </w:p>
    <w:p w:rsidR="00522AD9" w:rsidRPr="003527AC" w:rsidRDefault="003527AC" w:rsidP="003527AC">
      <w:pPr>
        <w:spacing w:after="0" w:line="384"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дослідженні </w:t>
      </w:r>
      <w:r w:rsidR="00522AD9" w:rsidRPr="003527AC">
        <w:rPr>
          <w:rFonts w:ascii="Times New Roman" w:hAnsi="Times New Roman" w:cs="Times New Roman"/>
          <w:sz w:val="28"/>
          <w:szCs w:val="28"/>
          <w:lang w:val="uk-UA"/>
        </w:rPr>
        <w:t>провели аналіз функції заповнених пауз та визначили, що вони, в основному, виконують такі ролі в мовленні: 1) вказують на намір мовця розпочати або продовжити висловлювання, 2) виражають невпевненість мовця, та 3) служать для виправлення мовленнєвих помилок.</w:t>
      </w:r>
    </w:p>
    <w:p w:rsidR="00996B07" w:rsidRPr="003527AC" w:rsidRDefault="003527AC" w:rsidP="00996B07">
      <w:pPr>
        <w:spacing w:line="360" w:lineRule="auto"/>
        <w:ind w:left="1338"/>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9</w:t>
      </w:r>
    </w:p>
    <w:p w:rsidR="00996B07" w:rsidRPr="00634694" w:rsidRDefault="00996B07" w:rsidP="003527AC">
      <w:pPr>
        <w:spacing w:after="0" w:line="360" w:lineRule="auto"/>
        <w:jc w:val="center"/>
        <w:rPr>
          <w:rFonts w:ascii="Times New Roman" w:hAnsi="Times New Roman" w:cs="Times New Roman"/>
          <w:bCs/>
          <w:color w:val="000000"/>
          <w:sz w:val="28"/>
          <w:szCs w:val="28"/>
          <w:lang w:val="uk-UA"/>
        </w:rPr>
      </w:pPr>
      <w:r w:rsidRPr="00634694">
        <w:rPr>
          <w:rFonts w:ascii="Times New Roman" w:hAnsi="Times New Roman" w:cs="Times New Roman"/>
          <w:bCs/>
          <w:color w:val="000000"/>
          <w:sz w:val="28"/>
          <w:szCs w:val="28"/>
          <w:lang w:val="uk-UA"/>
        </w:rPr>
        <w:t xml:space="preserve">Середня тривалість складу у мовленні політиків з урахуванням </w:t>
      </w:r>
    </w:p>
    <w:p w:rsidR="00996B07" w:rsidRDefault="00996B07" w:rsidP="003527AC">
      <w:pPr>
        <w:spacing w:after="0" w:line="360" w:lineRule="auto"/>
        <w:jc w:val="center"/>
        <w:rPr>
          <w:rFonts w:ascii="Times New Roman" w:hAnsi="Times New Roman" w:cs="Times New Roman"/>
          <w:bCs/>
          <w:color w:val="000000"/>
          <w:sz w:val="28"/>
          <w:szCs w:val="28"/>
          <w:lang w:val="uk-UA"/>
        </w:rPr>
      </w:pPr>
      <w:r w:rsidRPr="00634694">
        <w:rPr>
          <w:rFonts w:ascii="Times New Roman" w:hAnsi="Times New Roman" w:cs="Times New Roman"/>
          <w:bCs/>
          <w:color w:val="000000"/>
          <w:sz w:val="28"/>
          <w:szCs w:val="28"/>
          <w:lang w:val="uk-UA"/>
        </w:rPr>
        <w:t>гендерної належності</w:t>
      </w:r>
    </w:p>
    <w:tbl>
      <w:tblPr>
        <w:tblW w:w="935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41"/>
        <w:gridCol w:w="1570"/>
        <w:gridCol w:w="5545"/>
      </w:tblGrid>
      <w:tr w:rsidR="003527AC" w:rsidRPr="00F4384F" w:rsidTr="009D0D50">
        <w:trPr>
          <w:trHeight w:val="1532"/>
        </w:trPr>
        <w:tc>
          <w:tcPr>
            <w:tcW w:w="2241" w:type="dxa"/>
          </w:tcPr>
          <w:p w:rsidR="003527AC" w:rsidRPr="006E024E" w:rsidRDefault="003527AC" w:rsidP="009D0D50">
            <w:pPr>
              <w:jc w:val="center"/>
              <w:rPr>
                <w:rFonts w:ascii="Times New Roman" w:hAnsi="Times New Roman" w:cs="Times New Roman"/>
                <w:color w:val="000000"/>
                <w:sz w:val="28"/>
                <w:szCs w:val="28"/>
                <w:lang w:val="uk-UA"/>
              </w:rPr>
            </w:pPr>
            <w:r w:rsidRPr="006E024E">
              <w:rPr>
                <w:rFonts w:ascii="Times New Roman" w:hAnsi="Times New Roman" w:cs="Times New Roman"/>
                <w:color w:val="000000"/>
                <w:sz w:val="28"/>
                <w:szCs w:val="28"/>
                <w:lang w:val="uk-UA"/>
              </w:rPr>
              <w:t>Регіональна</w:t>
            </w:r>
          </w:p>
        </w:tc>
        <w:tc>
          <w:tcPr>
            <w:tcW w:w="1570" w:type="dxa"/>
          </w:tcPr>
          <w:p w:rsidR="003527AC" w:rsidRPr="00F4384F" w:rsidRDefault="003527AC"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Гендерна належність</w:t>
            </w:r>
          </w:p>
        </w:tc>
        <w:tc>
          <w:tcPr>
            <w:tcW w:w="5545" w:type="dxa"/>
            <w:vAlign w:val="center"/>
          </w:tcPr>
          <w:p w:rsidR="003527AC" w:rsidRDefault="003527AC" w:rsidP="00BA4C7F">
            <w:pPr>
              <w:jc w:val="center"/>
              <w:rPr>
                <w:rFonts w:ascii="Times New Roman" w:hAnsi="Times New Roman" w:cs="Times New Roman"/>
                <w:color w:val="000000"/>
                <w:sz w:val="28"/>
                <w:szCs w:val="28"/>
                <w:lang w:val="uk-UA"/>
              </w:rPr>
            </w:pPr>
            <w:r w:rsidRPr="00757AE4">
              <w:rPr>
                <w:rFonts w:ascii="Times New Roman" w:hAnsi="Times New Roman" w:cs="Times New Roman"/>
                <w:color w:val="000000"/>
                <w:sz w:val="28"/>
                <w:szCs w:val="28"/>
                <w:lang w:val="uk-UA"/>
              </w:rPr>
              <w:t>Середня тривалість складу (</w:t>
            </w:r>
            <w:proofErr w:type="spellStart"/>
            <w:r w:rsidRPr="00757AE4">
              <w:rPr>
                <w:rFonts w:ascii="Times New Roman" w:hAnsi="Times New Roman" w:cs="Times New Roman"/>
                <w:color w:val="000000"/>
                <w:sz w:val="28"/>
                <w:szCs w:val="28"/>
                <w:lang w:val="uk-UA"/>
              </w:rPr>
              <w:t>мс</w:t>
            </w:r>
            <w:proofErr w:type="spellEnd"/>
            <w:r w:rsidRPr="00757AE4">
              <w:rPr>
                <w:rFonts w:ascii="Times New Roman" w:hAnsi="Times New Roman" w:cs="Times New Roman"/>
                <w:color w:val="000000"/>
                <w:sz w:val="28"/>
                <w:szCs w:val="28"/>
                <w:lang w:val="uk-UA"/>
              </w:rPr>
              <w:t>)</w:t>
            </w:r>
          </w:p>
          <w:p w:rsidR="003527AC" w:rsidRPr="00757AE4" w:rsidRDefault="003527AC" w:rsidP="00BA4C7F">
            <w:pPr>
              <w:jc w:val="center"/>
              <w:rPr>
                <w:rFonts w:ascii="Times New Roman" w:hAnsi="Times New Roman" w:cs="Times New Roman"/>
                <w:color w:val="000000"/>
                <w:sz w:val="28"/>
                <w:szCs w:val="28"/>
                <w:lang w:val="uk-UA"/>
              </w:rPr>
            </w:pPr>
          </w:p>
        </w:tc>
      </w:tr>
      <w:tr w:rsidR="003527AC" w:rsidRPr="00F4384F" w:rsidTr="009D0D50">
        <w:trPr>
          <w:trHeight w:val="567"/>
        </w:trPr>
        <w:tc>
          <w:tcPr>
            <w:tcW w:w="2241" w:type="dxa"/>
            <w:vMerge w:val="restart"/>
            <w:vAlign w:val="center"/>
          </w:tcPr>
          <w:p w:rsidR="003527AC" w:rsidRPr="00774D06" w:rsidRDefault="003527AC" w:rsidP="009D0D50">
            <w:pPr>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Північ</w:t>
            </w:r>
          </w:p>
        </w:tc>
        <w:tc>
          <w:tcPr>
            <w:tcW w:w="1570" w:type="dxa"/>
            <w:vAlign w:val="center"/>
          </w:tcPr>
          <w:p w:rsidR="003527AC" w:rsidRPr="00F4384F" w:rsidRDefault="003527AC"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5545" w:type="dxa"/>
            <w:vAlign w:val="center"/>
          </w:tcPr>
          <w:p w:rsidR="003527AC" w:rsidRPr="003527AC" w:rsidRDefault="003527AC" w:rsidP="003527AC">
            <w:pPr>
              <w:jc w:val="center"/>
              <w:rPr>
                <w:rFonts w:ascii="Times New Roman" w:hAnsi="Times New Roman" w:cs="Times New Roman"/>
                <w:sz w:val="28"/>
                <w:szCs w:val="28"/>
                <w:lang w:val="uk-UA"/>
              </w:rPr>
            </w:pPr>
            <w:r>
              <w:rPr>
                <w:rFonts w:ascii="Times New Roman" w:hAnsi="Times New Roman" w:cs="Times New Roman"/>
                <w:sz w:val="28"/>
                <w:szCs w:val="28"/>
                <w:lang w:val="uk-UA"/>
              </w:rPr>
              <w:t>196</w:t>
            </w:r>
          </w:p>
        </w:tc>
      </w:tr>
      <w:tr w:rsidR="003527AC" w:rsidRPr="00F4384F" w:rsidTr="009D0D50">
        <w:trPr>
          <w:trHeight w:val="567"/>
        </w:trPr>
        <w:tc>
          <w:tcPr>
            <w:tcW w:w="2241" w:type="dxa"/>
            <w:vMerge/>
            <w:vAlign w:val="center"/>
          </w:tcPr>
          <w:p w:rsidR="003527AC" w:rsidRPr="00F4384F" w:rsidRDefault="003527AC" w:rsidP="00BA4C7F">
            <w:pPr>
              <w:jc w:val="center"/>
              <w:rPr>
                <w:rFonts w:ascii="Times New Roman" w:hAnsi="Times New Roman" w:cs="Times New Roman"/>
                <w:color w:val="000000"/>
                <w:sz w:val="28"/>
                <w:szCs w:val="28"/>
                <w:lang w:val="uk-UA"/>
              </w:rPr>
            </w:pPr>
          </w:p>
        </w:tc>
        <w:tc>
          <w:tcPr>
            <w:tcW w:w="1570" w:type="dxa"/>
            <w:vAlign w:val="center"/>
          </w:tcPr>
          <w:p w:rsidR="003527AC" w:rsidRPr="00F4384F" w:rsidRDefault="003527AC"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5545" w:type="dxa"/>
            <w:vAlign w:val="center"/>
          </w:tcPr>
          <w:p w:rsidR="003527AC" w:rsidRPr="003527AC" w:rsidRDefault="003527AC" w:rsidP="003527AC">
            <w:pPr>
              <w:jc w:val="center"/>
              <w:rPr>
                <w:rFonts w:ascii="Times New Roman" w:hAnsi="Times New Roman" w:cs="Times New Roman"/>
                <w:sz w:val="28"/>
                <w:szCs w:val="28"/>
                <w:lang w:val="uk-UA"/>
              </w:rPr>
            </w:pPr>
            <w:r>
              <w:rPr>
                <w:rFonts w:ascii="Times New Roman" w:hAnsi="Times New Roman" w:cs="Times New Roman"/>
                <w:sz w:val="28"/>
                <w:szCs w:val="28"/>
                <w:lang w:val="uk-UA"/>
              </w:rPr>
              <w:t>215</w:t>
            </w:r>
          </w:p>
        </w:tc>
      </w:tr>
      <w:tr w:rsidR="003527AC" w:rsidRPr="00F4384F" w:rsidTr="009D0D50">
        <w:trPr>
          <w:trHeight w:val="567"/>
        </w:trPr>
        <w:tc>
          <w:tcPr>
            <w:tcW w:w="2241" w:type="dxa"/>
            <w:vMerge w:val="restart"/>
          </w:tcPr>
          <w:p w:rsidR="003527AC" w:rsidRDefault="003527AC" w:rsidP="009D0D50">
            <w:pPr>
              <w:jc w:val="center"/>
              <w:rPr>
                <w:rFonts w:ascii="Times New Roman" w:hAnsi="Times New Roman" w:cs="Times New Roman"/>
                <w:sz w:val="26"/>
                <w:szCs w:val="26"/>
                <w:lang w:val="uk-UA"/>
              </w:rPr>
            </w:pPr>
          </w:p>
          <w:p w:rsidR="003527AC" w:rsidRPr="00774D06" w:rsidRDefault="003527AC" w:rsidP="009D0D50">
            <w:pPr>
              <w:jc w:val="center"/>
              <w:rPr>
                <w:rFonts w:ascii="Times New Roman" w:hAnsi="Times New Roman" w:cs="Times New Roman"/>
                <w:sz w:val="26"/>
                <w:szCs w:val="26"/>
                <w:lang w:val="uk-UA"/>
              </w:rPr>
            </w:pPr>
            <w:r>
              <w:rPr>
                <w:rFonts w:ascii="Times New Roman" w:hAnsi="Times New Roman" w:cs="Times New Roman"/>
                <w:sz w:val="26"/>
                <w:szCs w:val="26"/>
                <w:lang w:val="uk-UA"/>
              </w:rPr>
              <w:t>Південь</w:t>
            </w:r>
          </w:p>
        </w:tc>
        <w:tc>
          <w:tcPr>
            <w:tcW w:w="1570" w:type="dxa"/>
            <w:vAlign w:val="center"/>
          </w:tcPr>
          <w:p w:rsidR="003527AC" w:rsidRPr="00F4384F" w:rsidRDefault="003527AC"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5545" w:type="dxa"/>
            <w:vAlign w:val="center"/>
          </w:tcPr>
          <w:p w:rsidR="003527AC" w:rsidRPr="00F4384F" w:rsidRDefault="003527AC"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190</w:t>
            </w:r>
          </w:p>
        </w:tc>
      </w:tr>
      <w:tr w:rsidR="003527AC" w:rsidRPr="00F4384F" w:rsidTr="009D0D50">
        <w:trPr>
          <w:trHeight w:val="567"/>
        </w:trPr>
        <w:tc>
          <w:tcPr>
            <w:tcW w:w="2241" w:type="dxa"/>
            <w:vMerge/>
            <w:vAlign w:val="center"/>
          </w:tcPr>
          <w:p w:rsidR="003527AC" w:rsidRPr="00F4384F" w:rsidRDefault="003527AC" w:rsidP="00BA4C7F">
            <w:pPr>
              <w:spacing w:line="360" w:lineRule="auto"/>
              <w:jc w:val="center"/>
              <w:rPr>
                <w:rFonts w:ascii="Times New Roman" w:hAnsi="Times New Roman" w:cs="Times New Roman"/>
                <w:color w:val="000000"/>
                <w:sz w:val="28"/>
                <w:szCs w:val="28"/>
                <w:lang w:val="uk-UA"/>
              </w:rPr>
            </w:pPr>
          </w:p>
        </w:tc>
        <w:tc>
          <w:tcPr>
            <w:tcW w:w="1570" w:type="dxa"/>
            <w:vAlign w:val="center"/>
          </w:tcPr>
          <w:p w:rsidR="003527AC" w:rsidRPr="00F4384F" w:rsidRDefault="003527AC" w:rsidP="00BA4C7F">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5545" w:type="dxa"/>
            <w:vAlign w:val="center"/>
          </w:tcPr>
          <w:p w:rsidR="003527AC" w:rsidRPr="00F4384F" w:rsidRDefault="003527AC" w:rsidP="003527AC">
            <w:pPr>
              <w:spacing w:line="360" w:lineRule="auto"/>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208</w:t>
            </w:r>
          </w:p>
        </w:tc>
      </w:tr>
    </w:tbl>
    <w:p w:rsidR="002C723A" w:rsidRDefault="002C723A" w:rsidP="003527AC">
      <w:pPr>
        <w:spacing w:after="0" w:line="360" w:lineRule="auto"/>
        <w:ind w:firstLine="720"/>
        <w:jc w:val="both"/>
        <w:outlineLvl w:val="0"/>
        <w:rPr>
          <w:rFonts w:ascii="Times New Roman" w:hAnsi="Times New Roman" w:cs="Times New Roman"/>
          <w:sz w:val="28"/>
          <w:szCs w:val="28"/>
          <w:lang w:val="uk-UA"/>
        </w:rPr>
      </w:pPr>
    </w:p>
    <w:p w:rsidR="00996B07" w:rsidRDefault="00074423" w:rsidP="003527AC">
      <w:pPr>
        <w:spacing w:after="0" w:line="360" w:lineRule="auto"/>
        <w:ind w:firstLine="720"/>
        <w:jc w:val="both"/>
        <w:outlineLvl w:val="0"/>
        <w:rPr>
          <w:rFonts w:ascii="Times New Roman" w:hAnsi="Times New Roman" w:cs="Times New Roman"/>
          <w:sz w:val="28"/>
          <w:szCs w:val="28"/>
          <w:lang w:val="uk-UA"/>
        </w:rPr>
      </w:pPr>
      <w:r w:rsidRPr="00074423">
        <w:rPr>
          <w:rFonts w:ascii="Times New Roman" w:hAnsi="Times New Roman" w:cs="Times New Roman"/>
          <w:sz w:val="28"/>
          <w:szCs w:val="28"/>
          <w:lang w:val="uk-UA"/>
        </w:rPr>
        <w:t>Результа</w:t>
      </w:r>
      <w:r w:rsidR="00052D2B">
        <w:rPr>
          <w:rFonts w:ascii="Times New Roman" w:hAnsi="Times New Roman" w:cs="Times New Roman"/>
          <w:sz w:val="28"/>
          <w:szCs w:val="28"/>
          <w:lang w:val="uk-UA"/>
        </w:rPr>
        <w:t>ти підтвердили результати експертного аналізу</w:t>
      </w:r>
      <w:r w:rsidRPr="00074423">
        <w:rPr>
          <w:rFonts w:ascii="Times New Roman" w:hAnsi="Times New Roman" w:cs="Times New Roman"/>
          <w:sz w:val="28"/>
          <w:szCs w:val="28"/>
          <w:lang w:val="uk-UA"/>
        </w:rPr>
        <w:t>. По-перше, дані вимірювання мовлення та артикуляції підтвердили, що швидкість зразків мовлення підлітків у розглянутих ситуаціях спілкування також буде високою, як це було встановлено в наших та інших попередніх дослідженнях</w:t>
      </w:r>
      <w:r>
        <w:rPr>
          <w:rFonts w:ascii="Times New Roman" w:hAnsi="Times New Roman" w:cs="Times New Roman"/>
          <w:sz w:val="28"/>
          <w:szCs w:val="28"/>
          <w:lang w:val="uk-UA"/>
        </w:rPr>
        <w:t xml:space="preserve"> </w:t>
      </w:r>
      <w:r w:rsidRPr="00074423">
        <w:rPr>
          <w:rFonts w:ascii="Times New Roman" w:hAnsi="Times New Roman" w:cs="Times New Roman"/>
          <w:sz w:val="28"/>
          <w:szCs w:val="28"/>
          <w:lang w:val="uk-UA"/>
        </w:rPr>
        <w:lastRenderedPageBreak/>
        <w:t>[</w:t>
      </w:r>
      <w:r w:rsidRPr="00074423">
        <w:rPr>
          <w:rFonts w:ascii="Times New Roman" w:eastAsia="Symbol" w:hAnsi="Times New Roman" w:cs="Times New Roman"/>
          <w:sz w:val="28"/>
          <w:szCs w:val="28"/>
          <w:u w:color="000000"/>
          <w:bdr w:val="nil"/>
          <w:lang w:val="en-US"/>
        </w:rPr>
        <w:t>Fletcher</w:t>
      </w:r>
      <w:r w:rsidR="00874F0E">
        <w:rPr>
          <w:rFonts w:ascii="Times New Roman" w:eastAsia="Symbol" w:hAnsi="Times New Roman" w:cs="Times New Roman"/>
          <w:sz w:val="28"/>
          <w:szCs w:val="28"/>
          <w:u w:color="000000"/>
          <w:bdr w:val="nil"/>
          <w:lang w:val="uk-UA"/>
        </w:rPr>
        <w:t>, 2010;</w:t>
      </w:r>
      <w:r w:rsidRPr="00074423">
        <w:rPr>
          <w:rFonts w:ascii="Times New Roman" w:eastAsia="Symbol" w:hAnsi="Times New Roman" w:cs="Times New Roman"/>
          <w:sz w:val="28"/>
          <w:szCs w:val="28"/>
          <w:u w:color="000000"/>
          <w:bdr w:val="nil"/>
          <w:lang w:val="uk-UA"/>
        </w:rPr>
        <w:t xml:space="preserve"> </w:t>
      </w:r>
      <w:proofErr w:type="spellStart"/>
      <w:r w:rsidRPr="00074423">
        <w:rPr>
          <w:rFonts w:ascii="Times New Roman" w:eastAsia="Symbol" w:hAnsi="Times New Roman" w:cs="Times New Roman"/>
          <w:sz w:val="28"/>
          <w:szCs w:val="28"/>
          <w:u w:color="000000"/>
          <w:bdr w:val="nil"/>
          <w:lang w:val="en-US"/>
        </w:rPr>
        <w:t>Laczk</w:t>
      </w:r>
      <w:proofErr w:type="spellEnd"/>
      <w:r w:rsidRPr="00074423">
        <w:rPr>
          <w:rFonts w:ascii="Times New Roman" w:eastAsia="Symbol" w:hAnsi="Times New Roman" w:cs="Times New Roman"/>
          <w:sz w:val="28"/>
          <w:szCs w:val="28"/>
          <w:u w:color="000000"/>
          <w:bdr w:val="nil"/>
          <w:lang w:val="uk-UA"/>
        </w:rPr>
        <w:t>ó</w:t>
      </w:r>
      <w:r w:rsidR="00874F0E">
        <w:rPr>
          <w:rFonts w:ascii="Times New Roman" w:eastAsia="Symbol" w:hAnsi="Times New Roman" w:cs="Times New Roman"/>
          <w:sz w:val="28"/>
          <w:szCs w:val="28"/>
          <w:u w:color="000000"/>
          <w:bdr w:val="nil"/>
          <w:lang w:val="uk-UA"/>
        </w:rPr>
        <w:t>, 2019</w:t>
      </w:r>
      <w:hyperlink r:id="rId9" w:anchor="Cor" w:tooltip="Corresponding Author" w:history="1">
        <w:r w:rsidRPr="00074423">
          <w:rPr>
            <w:rFonts w:ascii="Times New Roman" w:eastAsia="Symbol" w:hAnsi="Times New Roman" w:cs="Times New Roman"/>
            <w:sz w:val="28"/>
            <w:szCs w:val="28"/>
            <w:u w:color="000000"/>
            <w:bdr w:val="nil"/>
            <w:lang w:val="en-US"/>
          </w:rPr>
          <w:t> </w:t>
        </w:r>
      </w:hyperlink>
      <w:r w:rsidRPr="00074423">
        <w:rPr>
          <w:rFonts w:ascii="Times New Roman" w:hAnsi="Times New Roman" w:cs="Times New Roman"/>
          <w:sz w:val="28"/>
          <w:szCs w:val="28"/>
          <w:lang w:val="uk-UA"/>
        </w:rPr>
        <w:t>].</w:t>
      </w:r>
      <w:r w:rsidR="003527AC">
        <w:rPr>
          <w:rFonts w:ascii="Times New Roman" w:hAnsi="Times New Roman" w:cs="Times New Roman"/>
          <w:sz w:val="28"/>
          <w:szCs w:val="28"/>
          <w:lang w:val="uk-UA"/>
        </w:rPr>
        <w:t xml:space="preserve"> </w:t>
      </w:r>
      <w:r w:rsidR="00996B07" w:rsidRPr="00DD2361">
        <w:rPr>
          <w:rFonts w:ascii="Times New Roman" w:hAnsi="Times New Roman" w:cs="Times New Roman"/>
          <w:sz w:val="28"/>
          <w:szCs w:val="28"/>
          <w:lang w:val="uk-UA"/>
        </w:rPr>
        <w:t>Аналіз дослідження СТС</w:t>
      </w:r>
      <w:r w:rsidR="00996B07">
        <w:rPr>
          <w:rFonts w:ascii="Times New Roman" w:hAnsi="Times New Roman" w:cs="Times New Roman"/>
          <w:sz w:val="28"/>
          <w:szCs w:val="28"/>
          <w:lang w:val="uk-UA"/>
        </w:rPr>
        <w:t xml:space="preserve"> </w:t>
      </w:r>
      <w:r w:rsidR="003527AC">
        <w:rPr>
          <w:rFonts w:ascii="Times New Roman" w:hAnsi="Times New Roman" w:cs="Times New Roman"/>
          <w:sz w:val="28"/>
          <w:szCs w:val="28"/>
          <w:lang w:val="uk-UA"/>
        </w:rPr>
        <w:t>(табл. 9</w:t>
      </w:r>
      <w:r w:rsidR="00996B07" w:rsidRPr="00405276">
        <w:rPr>
          <w:rFonts w:ascii="Times New Roman" w:hAnsi="Times New Roman" w:cs="Times New Roman"/>
          <w:sz w:val="28"/>
          <w:szCs w:val="28"/>
          <w:lang w:val="uk-UA"/>
        </w:rPr>
        <w:t>)</w:t>
      </w:r>
      <w:r w:rsidR="00996B07" w:rsidRPr="00DD2361">
        <w:rPr>
          <w:rFonts w:ascii="Times New Roman" w:hAnsi="Times New Roman" w:cs="Times New Roman"/>
          <w:sz w:val="28"/>
          <w:szCs w:val="28"/>
          <w:lang w:val="uk-UA"/>
        </w:rPr>
        <w:t xml:space="preserve"> вказує на варіативність цієї характерис</w:t>
      </w:r>
      <w:r w:rsidR="00996B07">
        <w:rPr>
          <w:rFonts w:ascii="Times New Roman" w:hAnsi="Times New Roman" w:cs="Times New Roman"/>
          <w:sz w:val="28"/>
          <w:szCs w:val="28"/>
          <w:lang w:val="uk-UA"/>
        </w:rPr>
        <w:t xml:space="preserve">тики в залежності від гендерної належності та </w:t>
      </w:r>
      <w:r w:rsidR="003527AC">
        <w:rPr>
          <w:rFonts w:ascii="Times New Roman" w:hAnsi="Times New Roman" w:cs="Times New Roman"/>
          <w:sz w:val="28"/>
          <w:szCs w:val="28"/>
          <w:lang w:val="uk-UA"/>
        </w:rPr>
        <w:t xml:space="preserve">регіональної </w:t>
      </w:r>
      <w:proofErr w:type="spellStart"/>
      <w:r w:rsidR="003527AC">
        <w:rPr>
          <w:rFonts w:ascii="Times New Roman" w:hAnsi="Times New Roman" w:cs="Times New Roman"/>
          <w:sz w:val="28"/>
          <w:szCs w:val="28"/>
          <w:lang w:val="uk-UA"/>
        </w:rPr>
        <w:t>належновсті</w:t>
      </w:r>
      <w:proofErr w:type="spellEnd"/>
      <w:r w:rsidR="00996B07">
        <w:rPr>
          <w:rFonts w:ascii="Times New Roman" w:hAnsi="Times New Roman" w:cs="Times New Roman"/>
          <w:sz w:val="28"/>
          <w:szCs w:val="28"/>
          <w:lang w:val="uk-UA"/>
        </w:rPr>
        <w:t>. Найбільш</w:t>
      </w:r>
      <w:r w:rsidR="003527AC">
        <w:rPr>
          <w:rFonts w:ascii="Times New Roman" w:hAnsi="Times New Roman" w:cs="Times New Roman"/>
          <w:sz w:val="28"/>
          <w:szCs w:val="28"/>
          <w:lang w:val="uk-UA"/>
        </w:rPr>
        <w:t>а середня тривалість складу (215</w:t>
      </w:r>
      <w:r w:rsidR="00996B07">
        <w:rPr>
          <w:rFonts w:ascii="Times New Roman" w:hAnsi="Times New Roman" w:cs="Times New Roman"/>
          <w:sz w:val="28"/>
          <w:szCs w:val="28"/>
          <w:lang w:val="uk-UA"/>
        </w:rPr>
        <w:t> </w:t>
      </w:r>
      <w:proofErr w:type="spellStart"/>
      <w:r w:rsidR="00996B07">
        <w:rPr>
          <w:rFonts w:ascii="Times New Roman" w:hAnsi="Times New Roman" w:cs="Times New Roman"/>
          <w:sz w:val="28"/>
          <w:szCs w:val="28"/>
          <w:lang w:val="uk-UA"/>
        </w:rPr>
        <w:t>мс</w:t>
      </w:r>
      <w:proofErr w:type="spellEnd"/>
      <w:r w:rsidR="00996B07">
        <w:rPr>
          <w:rFonts w:ascii="Times New Roman" w:hAnsi="Times New Roman" w:cs="Times New Roman"/>
          <w:sz w:val="28"/>
          <w:szCs w:val="28"/>
          <w:lang w:val="uk-UA"/>
        </w:rPr>
        <w:t>) маркує мовлення</w:t>
      </w:r>
      <w:r w:rsidR="003527AC">
        <w:rPr>
          <w:rFonts w:ascii="Times New Roman" w:hAnsi="Times New Roman" w:cs="Times New Roman"/>
          <w:sz w:val="28"/>
          <w:szCs w:val="28"/>
          <w:lang w:val="uk-UA"/>
        </w:rPr>
        <w:t xml:space="preserve"> дівчат-підлітків з півночі США</w:t>
      </w:r>
      <w:r w:rsidR="00996B07">
        <w:rPr>
          <w:rFonts w:ascii="Times New Roman" w:hAnsi="Times New Roman" w:cs="Times New Roman"/>
          <w:sz w:val="28"/>
          <w:szCs w:val="28"/>
          <w:lang w:val="uk-UA"/>
        </w:rPr>
        <w:t xml:space="preserve">, тоді як найменша тривалість складу характеризує чоловіче мовлення </w:t>
      </w:r>
      <w:r w:rsidR="003527AC">
        <w:rPr>
          <w:rFonts w:ascii="Times New Roman" w:hAnsi="Times New Roman" w:cs="Times New Roman"/>
          <w:sz w:val="28"/>
          <w:szCs w:val="28"/>
          <w:lang w:val="uk-UA"/>
        </w:rPr>
        <w:t xml:space="preserve"> </w:t>
      </w:r>
      <w:r w:rsidR="00996B07">
        <w:rPr>
          <w:rFonts w:ascii="Times New Roman" w:hAnsi="Times New Roman" w:cs="Times New Roman"/>
          <w:sz w:val="28"/>
          <w:szCs w:val="28"/>
          <w:lang w:val="uk-UA"/>
        </w:rPr>
        <w:t>(190 </w:t>
      </w:r>
      <w:proofErr w:type="spellStart"/>
      <w:r w:rsidR="00996B07">
        <w:rPr>
          <w:rFonts w:ascii="Times New Roman" w:hAnsi="Times New Roman" w:cs="Times New Roman"/>
          <w:sz w:val="28"/>
          <w:szCs w:val="28"/>
          <w:lang w:val="uk-UA"/>
        </w:rPr>
        <w:t>мс</w:t>
      </w:r>
      <w:proofErr w:type="spellEnd"/>
      <w:r w:rsidR="00996B07">
        <w:rPr>
          <w:rFonts w:ascii="Times New Roman" w:hAnsi="Times New Roman" w:cs="Times New Roman"/>
          <w:sz w:val="28"/>
          <w:szCs w:val="28"/>
          <w:lang w:val="uk-UA"/>
        </w:rPr>
        <w:t>).</w:t>
      </w:r>
      <w:r w:rsidR="003527AC">
        <w:rPr>
          <w:rFonts w:ascii="Times New Roman" w:hAnsi="Times New Roman" w:cs="Times New Roman"/>
          <w:sz w:val="28"/>
          <w:szCs w:val="28"/>
          <w:lang w:val="uk-UA"/>
        </w:rPr>
        <w:t xml:space="preserve"> Також мовлення тинейджерів з південних регіонів є швидшим за мовлення тинейджерів з північних регіонів.</w:t>
      </w:r>
    </w:p>
    <w:p w:rsidR="00052D2B" w:rsidRPr="00052D2B" w:rsidRDefault="00052D2B" w:rsidP="003527AC">
      <w:pPr>
        <w:tabs>
          <w:tab w:val="left" w:pos="1134"/>
        </w:tabs>
        <w:spacing w:after="0" w:line="360" w:lineRule="auto"/>
        <w:ind w:firstLine="720"/>
        <w:jc w:val="both"/>
        <w:rPr>
          <w:rFonts w:ascii="Times New Roman" w:hAnsi="Times New Roman" w:cs="Times New Roman"/>
          <w:sz w:val="28"/>
          <w:szCs w:val="28"/>
          <w:lang w:val="uk-UA"/>
        </w:rPr>
      </w:pPr>
      <w:r w:rsidRPr="00052D2B">
        <w:rPr>
          <w:rFonts w:ascii="Times New Roman" w:hAnsi="Times New Roman" w:cs="Times New Roman"/>
          <w:sz w:val="28"/>
          <w:szCs w:val="28"/>
          <w:lang w:val="uk-UA"/>
        </w:rPr>
        <w:t xml:space="preserve">Мовленнєва </w:t>
      </w:r>
      <w:proofErr w:type="spellStart"/>
      <w:r w:rsidRPr="00052D2B">
        <w:rPr>
          <w:rFonts w:ascii="Times New Roman" w:hAnsi="Times New Roman" w:cs="Times New Roman"/>
          <w:sz w:val="28"/>
          <w:szCs w:val="28"/>
          <w:lang w:val="uk-UA"/>
        </w:rPr>
        <w:t>паузальна</w:t>
      </w:r>
      <w:proofErr w:type="spellEnd"/>
      <w:r w:rsidRPr="00052D2B">
        <w:rPr>
          <w:rFonts w:ascii="Times New Roman" w:hAnsi="Times New Roman" w:cs="Times New Roman"/>
          <w:sz w:val="28"/>
          <w:szCs w:val="28"/>
          <w:lang w:val="uk-UA"/>
        </w:rPr>
        <w:t xml:space="preserve"> насиченість визначається як важлива характеристика мовлення. Зазначаємо, що всі зафіксовані паузи класифіковані за такими параметрами:</w:t>
      </w:r>
    </w:p>
    <w:p w:rsidR="00996B07" w:rsidRPr="00DD2361" w:rsidRDefault="00996B07" w:rsidP="00ED3328">
      <w:pPr>
        <w:tabs>
          <w:tab w:val="left" w:pos="1134"/>
        </w:tabs>
        <w:spacing w:after="0" w:line="360" w:lineRule="auto"/>
        <w:ind w:firstLine="720"/>
        <w:rPr>
          <w:rFonts w:ascii="Times New Roman" w:hAnsi="Times New Roman" w:cs="Times New Roman"/>
          <w:sz w:val="28"/>
          <w:szCs w:val="28"/>
          <w:lang w:val="uk-UA"/>
        </w:rPr>
      </w:pPr>
      <w:r>
        <w:rPr>
          <w:rFonts w:ascii="Times New Roman" w:hAnsi="Times New Roman" w:cs="Times New Roman"/>
          <w:sz w:val="28"/>
          <w:szCs w:val="28"/>
          <w:lang w:val="uk-UA"/>
        </w:rPr>
        <w:t>1)  </w:t>
      </w:r>
      <w:proofErr w:type="spellStart"/>
      <w:r w:rsidRPr="00DD2361">
        <w:rPr>
          <w:rFonts w:ascii="Times New Roman" w:hAnsi="Times New Roman" w:cs="Times New Roman"/>
          <w:sz w:val="28"/>
          <w:szCs w:val="28"/>
          <w:lang w:val="uk-UA"/>
        </w:rPr>
        <w:t>надкоротка</w:t>
      </w:r>
      <w:proofErr w:type="spellEnd"/>
      <w:r w:rsidRPr="00DD2361">
        <w:rPr>
          <w:rFonts w:ascii="Times New Roman" w:hAnsi="Times New Roman" w:cs="Times New Roman"/>
          <w:sz w:val="28"/>
          <w:szCs w:val="28"/>
          <w:lang w:val="uk-UA"/>
        </w:rPr>
        <w:t xml:space="preserve"> пауза – до 200 </w:t>
      </w:r>
      <w:proofErr w:type="spellStart"/>
      <w:r w:rsidRPr="00DD2361">
        <w:rPr>
          <w:rFonts w:ascii="Times New Roman" w:hAnsi="Times New Roman" w:cs="Times New Roman"/>
          <w:sz w:val="28"/>
          <w:szCs w:val="28"/>
          <w:lang w:val="uk-UA"/>
        </w:rPr>
        <w:t>мс</w:t>
      </w:r>
      <w:proofErr w:type="spellEnd"/>
      <w:r w:rsidRPr="00DD2361">
        <w:rPr>
          <w:rFonts w:ascii="Times New Roman" w:hAnsi="Times New Roman" w:cs="Times New Roman"/>
          <w:sz w:val="28"/>
          <w:szCs w:val="28"/>
          <w:lang w:val="uk-UA"/>
        </w:rPr>
        <w:t xml:space="preserve">; </w:t>
      </w:r>
    </w:p>
    <w:p w:rsidR="00996B07" w:rsidRPr="00DD2361" w:rsidRDefault="00996B07" w:rsidP="00ED3328">
      <w:pPr>
        <w:spacing w:after="0" w:line="360" w:lineRule="auto"/>
        <w:ind w:firstLine="720"/>
        <w:rPr>
          <w:rFonts w:ascii="Times New Roman" w:hAnsi="Times New Roman" w:cs="Times New Roman"/>
          <w:sz w:val="28"/>
          <w:szCs w:val="28"/>
          <w:lang w:val="uk-UA"/>
        </w:rPr>
      </w:pPr>
      <w:r w:rsidRPr="00DD2361">
        <w:rPr>
          <w:rFonts w:ascii="Times New Roman" w:hAnsi="Times New Roman" w:cs="Times New Roman"/>
          <w:sz w:val="28"/>
          <w:szCs w:val="28"/>
          <w:lang w:val="uk-UA"/>
        </w:rPr>
        <w:t>2)</w:t>
      </w:r>
      <w:r>
        <w:rPr>
          <w:rFonts w:ascii="Times New Roman" w:hAnsi="Times New Roman" w:cs="Times New Roman"/>
          <w:sz w:val="28"/>
          <w:szCs w:val="28"/>
          <w:lang w:val="uk-UA"/>
        </w:rPr>
        <w:t>  </w:t>
      </w:r>
      <w:r w:rsidRPr="00DD2361">
        <w:rPr>
          <w:rFonts w:ascii="Times New Roman" w:hAnsi="Times New Roman" w:cs="Times New Roman"/>
          <w:sz w:val="28"/>
          <w:szCs w:val="28"/>
          <w:lang w:val="uk-UA"/>
        </w:rPr>
        <w:t xml:space="preserve">коротка пауза – від 201 до 500 </w:t>
      </w:r>
      <w:proofErr w:type="spellStart"/>
      <w:r w:rsidRPr="00DD2361">
        <w:rPr>
          <w:rFonts w:ascii="Times New Roman" w:hAnsi="Times New Roman" w:cs="Times New Roman"/>
          <w:sz w:val="28"/>
          <w:szCs w:val="28"/>
          <w:lang w:val="uk-UA"/>
        </w:rPr>
        <w:t>мс</w:t>
      </w:r>
      <w:proofErr w:type="spellEnd"/>
      <w:r w:rsidRPr="00DD2361">
        <w:rPr>
          <w:rFonts w:ascii="Times New Roman" w:hAnsi="Times New Roman" w:cs="Times New Roman"/>
          <w:sz w:val="28"/>
          <w:szCs w:val="28"/>
          <w:lang w:val="uk-UA"/>
        </w:rPr>
        <w:t xml:space="preserve">; </w:t>
      </w:r>
    </w:p>
    <w:p w:rsidR="00996B07" w:rsidRPr="00DD2361" w:rsidRDefault="00996B07" w:rsidP="00ED3328">
      <w:pPr>
        <w:spacing w:after="0" w:line="360" w:lineRule="auto"/>
        <w:ind w:firstLine="720"/>
        <w:rPr>
          <w:rFonts w:ascii="Times New Roman" w:hAnsi="Times New Roman" w:cs="Times New Roman"/>
          <w:sz w:val="28"/>
          <w:szCs w:val="28"/>
          <w:lang w:val="uk-UA"/>
        </w:rPr>
      </w:pPr>
      <w:r w:rsidRPr="00DD2361">
        <w:rPr>
          <w:rFonts w:ascii="Times New Roman" w:hAnsi="Times New Roman" w:cs="Times New Roman"/>
          <w:sz w:val="28"/>
          <w:szCs w:val="28"/>
          <w:lang w:val="uk-UA"/>
        </w:rPr>
        <w:t>3)</w:t>
      </w:r>
      <w:r>
        <w:rPr>
          <w:rFonts w:ascii="Times New Roman" w:hAnsi="Times New Roman" w:cs="Times New Roman"/>
          <w:sz w:val="28"/>
          <w:szCs w:val="28"/>
          <w:lang w:val="uk-UA"/>
        </w:rPr>
        <w:t>  </w:t>
      </w:r>
      <w:r w:rsidRPr="00DD2361">
        <w:rPr>
          <w:rFonts w:ascii="Times New Roman" w:hAnsi="Times New Roman" w:cs="Times New Roman"/>
          <w:sz w:val="28"/>
          <w:szCs w:val="28"/>
          <w:lang w:val="uk-UA"/>
        </w:rPr>
        <w:t xml:space="preserve">середня пауза – від 501 до 800 </w:t>
      </w:r>
      <w:proofErr w:type="spellStart"/>
      <w:r w:rsidRPr="00DD2361">
        <w:rPr>
          <w:rFonts w:ascii="Times New Roman" w:hAnsi="Times New Roman" w:cs="Times New Roman"/>
          <w:sz w:val="28"/>
          <w:szCs w:val="28"/>
          <w:lang w:val="uk-UA"/>
        </w:rPr>
        <w:t>мс</w:t>
      </w:r>
      <w:proofErr w:type="spellEnd"/>
      <w:r w:rsidRPr="00DD2361">
        <w:rPr>
          <w:rFonts w:ascii="Times New Roman" w:hAnsi="Times New Roman" w:cs="Times New Roman"/>
          <w:sz w:val="28"/>
          <w:szCs w:val="28"/>
          <w:lang w:val="uk-UA"/>
        </w:rPr>
        <w:t xml:space="preserve">; </w:t>
      </w:r>
    </w:p>
    <w:p w:rsidR="00996B07" w:rsidRPr="00DD2361" w:rsidRDefault="00996B07" w:rsidP="00ED3328">
      <w:pPr>
        <w:spacing w:after="0" w:line="360" w:lineRule="auto"/>
        <w:ind w:firstLine="720"/>
        <w:rPr>
          <w:rFonts w:ascii="Times New Roman" w:hAnsi="Times New Roman" w:cs="Times New Roman"/>
          <w:sz w:val="28"/>
          <w:szCs w:val="28"/>
          <w:lang w:val="uk-UA"/>
        </w:rPr>
      </w:pPr>
      <w:r w:rsidRPr="00DD2361">
        <w:rPr>
          <w:rFonts w:ascii="Times New Roman" w:hAnsi="Times New Roman" w:cs="Times New Roman"/>
          <w:sz w:val="28"/>
          <w:szCs w:val="28"/>
          <w:lang w:val="uk-UA"/>
        </w:rPr>
        <w:t>4)</w:t>
      </w:r>
      <w:r>
        <w:rPr>
          <w:rFonts w:ascii="Times New Roman" w:hAnsi="Times New Roman" w:cs="Times New Roman"/>
          <w:sz w:val="28"/>
          <w:szCs w:val="28"/>
          <w:lang w:val="uk-UA"/>
        </w:rPr>
        <w:t>  </w:t>
      </w:r>
      <w:r w:rsidRPr="00DD2361">
        <w:rPr>
          <w:rFonts w:ascii="Times New Roman" w:hAnsi="Times New Roman" w:cs="Times New Roman"/>
          <w:sz w:val="28"/>
          <w:szCs w:val="28"/>
          <w:lang w:val="uk-UA"/>
        </w:rPr>
        <w:t xml:space="preserve">тривала пауза – від 801 до 1200 </w:t>
      </w:r>
      <w:proofErr w:type="spellStart"/>
      <w:r w:rsidRPr="00DD2361">
        <w:rPr>
          <w:rFonts w:ascii="Times New Roman" w:hAnsi="Times New Roman" w:cs="Times New Roman"/>
          <w:sz w:val="28"/>
          <w:szCs w:val="28"/>
          <w:lang w:val="uk-UA"/>
        </w:rPr>
        <w:t>мс</w:t>
      </w:r>
      <w:proofErr w:type="spellEnd"/>
      <w:r w:rsidRPr="00DD2361">
        <w:rPr>
          <w:rFonts w:ascii="Times New Roman" w:hAnsi="Times New Roman" w:cs="Times New Roman"/>
          <w:sz w:val="28"/>
          <w:szCs w:val="28"/>
          <w:lang w:val="uk-UA"/>
        </w:rPr>
        <w:t xml:space="preserve">; </w:t>
      </w:r>
    </w:p>
    <w:p w:rsidR="00996B07" w:rsidRPr="00DD2361" w:rsidRDefault="00996B07" w:rsidP="00ED3328">
      <w:pPr>
        <w:spacing w:after="0" w:line="360" w:lineRule="auto"/>
        <w:ind w:firstLine="720"/>
        <w:rPr>
          <w:rFonts w:ascii="Times New Roman" w:hAnsi="Times New Roman" w:cs="Times New Roman"/>
          <w:sz w:val="28"/>
          <w:szCs w:val="28"/>
          <w:lang w:val="uk-UA"/>
        </w:rPr>
      </w:pPr>
      <w:r w:rsidRPr="00DD2361">
        <w:rPr>
          <w:rFonts w:ascii="Times New Roman" w:hAnsi="Times New Roman" w:cs="Times New Roman"/>
          <w:sz w:val="28"/>
          <w:szCs w:val="28"/>
          <w:lang w:val="uk-UA"/>
        </w:rPr>
        <w:t>5)</w:t>
      </w:r>
      <w:r>
        <w:rPr>
          <w:rFonts w:ascii="Times New Roman" w:hAnsi="Times New Roman" w:cs="Times New Roman"/>
          <w:sz w:val="28"/>
          <w:szCs w:val="28"/>
          <w:lang w:val="uk-UA"/>
        </w:rPr>
        <w:t>  </w:t>
      </w:r>
      <w:proofErr w:type="spellStart"/>
      <w:r w:rsidRPr="00DD2361">
        <w:rPr>
          <w:rFonts w:ascii="Times New Roman" w:hAnsi="Times New Roman" w:cs="Times New Roman"/>
          <w:sz w:val="28"/>
          <w:szCs w:val="28"/>
          <w:lang w:val="uk-UA"/>
        </w:rPr>
        <w:t>надтривала</w:t>
      </w:r>
      <w:proofErr w:type="spellEnd"/>
      <w:r w:rsidRPr="00DD2361">
        <w:rPr>
          <w:rFonts w:ascii="Times New Roman" w:hAnsi="Times New Roman" w:cs="Times New Roman"/>
          <w:sz w:val="28"/>
          <w:szCs w:val="28"/>
          <w:lang w:val="uk-UA"/>
        </w:rPr>
        <w:t xml:space="preserve"> пауза – понад 1200 </w:t>
      </w:r>
      <w:proofErr w:type="spellStart"/>
      <w:r w:rsidRPr="00DD2361">
        <w:rPr>
          <w:rFonts w:ascii="Times New Roman" w:hAnsi="Times New Roman" w:cs="Times New Roman"/>
          <w:sz w:val="28"/>
          <w:szCs w:val="28"/>
          <w:lang w:val="uk-UA"/>
        </w:rPr>
        <w:t>мс</w:t>
      </w:r>
      <w:proofErr w:type="spellEnd"/>
      <w:r w:rsidRPr="00DD2361">
        <w:rPr>
          <w:rFonts w:ascii="Times New Roman" w:hAnsi="Times New Roman" w:cs="Times New Roman"/>
          <w:sz w:val="28"/>
          <w:szCs w:val="28"/>
          <w:lang w:val="uk-UA"/>
        </w:rPr>
        <w:t xml:space="preserve">. </w:t>
      </w:r>
    </w:p>
    <w:p w:rsidR="003527AC" w:rsidRDefault="003527AC" w:rsidP="00ED332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Результати дистрибуції пауз за тривалістю представлено ни рис. </w:t>
      </w:r>
      <w:r w:rsidR="002C723A">
        <w:rPr>
          <w:rFonts w:ascii="Times New Roman" w:hAnsi="Times New Roman" w:cs="Times New Roman"/>
          <w:sz w:val="28"/>
          <w:szCs w:val="28"/>
          <w:lang w:val="uk-UA"/>
        </w:rPr>
        <w:t>15</w:t>
      </w:r>
      <w:r w:rsidR="0061522C">
        <w:rPr>
          <w:rFonts w:ascii="Times New Roman" w:hAnsi="Times New Roman" w:cs="Times New Roman"/>
          <w:sz w:val="28"/>
          <w:szCs w:val="28"/>
          <w:lang w:val="uk-UA"/>
        </w:rPr>
        <w:t>.</w:t>
      </w:r>
    </w:p>
    <w:p w:rsidR="0061522C" w:rsidRDefault="0061522C" w:rsidP="0061522C">
      <w:pPr>
        <w:spacing w:line="360" w:lineRule="auto"/>
        <w:jc w:val="both"/>
        <w:rPr>
          <w:rFonts w:ascii="Times New Roman" w:hAnsi="Times New Roman" w:cs="Times New Roman"/>
          <w:sz w:val="28"/>
          <w:szCs w:val="28"/>
          <w:lang w:val="uk-UA"/>
        </w:rPr>
      </w:pPr>
      <w:r w:rsidRPr="0061522C">
        <w:rPr>
          <w:noProof/>
          <w:lang w:eastAsia="ru-RU"/>
        </w:rPr>
        <w:drawing>
          <wp:inline distT="0" distB="0" distL="0" distR="0">
            <wp:extent cx="5930265" cy="3691890"/>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930265" cy="3691890"/>
                    </a:xfrm>
                    <a:prstGeom prst="rect">
                      <a:avLst/>
                    </a:prstGeom>
                    <a:noFill/>
                    <a:ln w="9525">
                      <a:noFill/>
                      <a:miter lim="800000"/>
                      <a:headEnd/>
                      <a:tailEnd/>
                    </a:ln>
                  </pic:spPr>
                </pic:pic>
              </a:graphicData>
            </a:graphic>
          </wp:inline>
        </w:drawing>
      </w:r>
    </w:p>
    <w:p w:rsidR="0061522C" w:rsidRPr="0061522C" w:rsidRDefault="0061522C" w:rsidP="0061522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2C723A">
        <w:rPr>
          <w:rFonts w:ascii="Times New Roman" w:hAnsi="Times New Roman" w:cs="Times New Roman"/>
          <w:sz w:val="28"/>
          <w:szCs w:val="28"/>
          <w:lang w:val="uk-UA"/>
        </w:rPr>
        <w:t>15</w:t>
      </w:r>
      <w:r>
        <w:rPr>
          <w:rFonts w:ascii="Times New Roman" w:hAnsi="Times New Roman" w:cs="Times New Roman"/>
          <w:sz w:val="28"/>
          <w:szCs w:val="28"/>
          <w:lang w:val="uk-UA"/>
        </w:rPr>
        <w:t>. Дистрибуція пауз різної тривалості у мовленні тинейджерів</w:t>
      </w:r>
    </w:p>
    <w:p w:rsidR="00996B07" w:rsidRPr="0061522C" w:rsidRDefault="0061522C" w:rsidP="0061522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Зазначимо, що у мовленні тинейджерів домінують паузи короткі та середньої тривалості. Надтривалі паузи представлено у найменшому відсотковому відношенні. У мовленні дівчаток з обох регіонів проживання більш частотними є над короткі та короткі паузи у порівнянні з мовленням хлопців-тинейджерів. А у чоловічому мовленні спостерігаємо протилежну тенденцію. У мовленні хлопців-тинейджерів превалюють паузи середньої тривалості, тривалі та </w:t>
      </w:r>
      <w:proofErr w:type="spellStart"/>
      <w:r>
        <w:rPr>
          <w:rFonts w:ascii="Times New Roman" w:hAnsi="Times New Roman" w:cs="Times New Roman"/>
          <w:sz w:val="28"/>
          <w:szCs w:val="28"/>
          <w:lang w:val="uk-UA"/>
        </w:rPr>
        <w:t>надтривалі</w:t>
      </w:r>
      <w:proofErr w:type="spellEnd"/>
      <w:r>
        <w:rPr>
          <w:rFonts w:ascii="Times New Roman" w:hAnsi="Times New Roman" w:cs="Times New Roman"/>
          <w:sz w:val="28"/>
          <w:szCs w:val="28"/>
          <w:lang w:val="uk-UA"/>
        </w:rPr>
        <w:t>.</w:t>
      </w:r>
    </w:p>
    <w:p w:rsidR="0061522C" w:rsidRPr="0061522C" w:rsidRDefault="0061522C" w:rsidP="0061522C">
      <w:pPr>
        <w:spacing w:after="0" w:line="360" w:lineRule="auto"/>
        <w:ind w:firstLine="709"/>
        <w:jc w:val="both"/>
        <w:rPr>
          <w:rFonts w:ascii="Times New Roman" w:hAnsi="Times New Roman" w:cs="Times New Roman"/>
          <w:sz w:val="28"/>
          <w:szCs w:val="28"/>
          <w:lang w:val="uk-UA"/>
        </w:rPr>
      </w:pPr>
      <w:r w:rsidRPr="0061522C">
        <w:rPr>
          <w:rFonts w:ascii="Times New Roman" w:hAnsi="Times New Roman" w:cs="Times New Roman"/>
          <w:sz w:val="28"/>
          <w:szCs w:val="28"/>
          <w:lang w:val="uk-UA"/>
        </w:rPr>
        <w:t>Проведений інструментальний аналіз динамічного компонента просодії, який асоціюється із змінами інтенсивності на акустичному рівні та гучністю на перцептивному рівні, підтверджує, що деякі параметри цієї просодичної характеристики можуть служити індикатором.</w:t>
      </w:r>
    </w:p>
    <w:p w:rsidR="00996B07" w:rsidRPr="004E5000" w:rsidRDefault="00996B07" w:rsidP="00ED3328">
      <w:pPr>
        <w:spacing w:after="0" w:line="360" w:lineRule="auto"/>
        <w:ind w:firstLine="709"/>
        <w:jc w:val="both"/>
        <w:rPr>
          <w:rFonts w:ascii="Times New Roman" w:hAnsi="Times New Roman" w:cs="Times New Roman"/>
          <w:sz w:val="28"/>
          <w:szCs w:val="28"/>
          <w:lang w:val="uk-UA"/>
        </w:rPr>
      </w:pPr>
      <w:r w:rsidRPr="004E5000">
        <w:rPr>
          <w:rFonts w:ascii="Times New Roman" w:hAnsi="Times New Roman" w:cs="Times New Roman"/>
          <w:sz w:val="28"/>
          <w:szCs w:val="28"/>
          <w:lang w:val="uk-UA"/>
        </w:rPr>
        <w:t>Основними динамічними характеристиками мовлення парламентарів, які розглядаються в нашому дослідженні, є:</w:t>
      </w:r>
      <w:r w:rsidR="00ED3328">
        <w:rPr>
          <w:rFonts w:ascii="Times New Roman" w:hAnsi="Times New Roman" w:cs="Times New Roman"/>
          <w:sz w:val="28"/>
          <w:szCs w:val="28"/>
          <w:lang w:val="uk-UA"/>
        </w:rPr>
        <w:t xml:space="preserve"> </w:t>
      </w:r>
      <w:r w:rsidRPr="004E5000">
        <w:rPr>
          <w:rFonts w:ascii="Times New Roman" w:hAnsi="Times New Roman" w:cs="Times New Roman"/>
          <w:sz w:val="28"/>
          <w:szCs w:val="28"/>
          <w:lang w:val="uk-UA"/>
        </w:rPr>
        <w:t>1) максимальні (</w:t>
      </w:r>
      <w:proofErr w:type="spellStart"/>
      <w:r w:rsidRPr="004E5000">
        <w:rPr>
          <w:rFonts w:ascii="Times New Roman" w:hAnsi="Times New Roman" w:cs="Times New Roman"/>
          <w:sz w:val="28"/>
          <w:szCs w:val="28"/>
          <w:lang w:val="uk-UA"/>
        </w:rPr>
        <w:t>I</w:t>
      </w:r>
      <w:r w:rsidRPr="005D76F1">
        <w:rPr>
          <w:rFonts w:ascii="Times New Roman" w:hAnsi="Times New Roman" w:cs="Times New Roman"/>
          <w:sz w:val="28"/>
          <w:szCs w:val="28"/>
          <w:vertAlign w:val="subscript"/>
          <w:lang w:val="uk-UA"/>
        </w:rPr>
        <w:t>max</w:t>
      </w:r>
      <w:proofErr w:type="spellEnd"/>
      <w:r w:rsidRPr="004E5000">
        <w:rPr>
          <w:rFonts w:ascii="Times New Roman" w:hAnsi="Times New Roman" w:cs="Times New Roman"/>
          <w:sz w:val="28"/>
          <w:szCs w:val="28"/>
          <w:lang w:val="uk-UA"/>
        </w:rPr>
        <w:t>), мінімальні (</w:t>
      </w:r>
      <w:proofErr w:type="spellStart"/>
      <w:r w:rsidRPr="004E5000">
        <w:rPr>
          <w:rFonts w:ascii="Times New Roman" w:hAnsi="Times New Roman" w:cs="Times New Roman"/>
          <w:sz w:val="28"/>
          <w:szCs w:val="28"/>
          <w:lang w:val="uk-UA"/>
        </w:rPr>
        <w:t>I</w:t>
      </w:r>
      <w:r w:rsidRPr="005D76F1">
        <w:rPr>
          <w:rFonts w:ascii="Times New Roman" w:hAnsi="Times New Roman" w:cs="Times New Roman"/>
          <w:sz w:val="28"/>
          <w:szCs w:val="28"/>
          <w:vertAlign w:val="subscript"/>
          <w:lang w:val="uk-UA"/>
        </w:rPr>
        <w:t>min</w:t>
      </w:r>
      <w:proofErr w:type="spellEnd"/>
      <w:r w:rsidRPr="004E5000">
        <w:rPr>
          <w:rFonts w:ascii="Times New Roman" w:hAnsi="Times New Roman" w:cs="Times New Roman"/>
          <w:sz w:val="28"/>
          <w:szCs w:val="28"/>
          <w:lang w:val="uk-UA"/>
        </w:rPr>
        <w:t xml:space="preserve">) і </w:t>
      </w:r>
      <w:proofErr w:type="spellStart"/>
      <w:r w:rsidRPr="004E5000">
        <w:rPr>
          <w:rFonts w:ascii="Times New Roman" w:hAnsi="Times New Roman" w:cs="Times New Roman"/>
          <w:sz w:val="28"/>
          <w:szCs w:val="28"/>
          <w:lang w:val="uk-UA"/>
        </w:rPr>
        <w:t>середньоскладові</w:t>
      </w:r>
      <w:proofErr w:type="spellEnd"/>
      <w:r w:rsidRPr="004E5000">
        <w:rPr>
          <w:rFonts w:ascii="Times New Roman" w:hAnsi="Times New Roman" w:cs="Times New Roman"/>
          <w:sz w:val="28"/>
          <w:szCs w:val="28"/>
          <w:lang w:val="uk-UA"/>
        </w:rPr>
        <w:t xml:space="preserve"> (</w:t>
      </w:r>
      <w:proofErr w:type="spellStart"/>
      <w:r w:rsidRPr="004E5000">
        <w:rPr>
          <w:rFonts w:ascii="Times New Roman" w:hAnsi="Times New Roman" w:cs="Times New Roman"/>
          <w:sz w:val="28"/>
          <w:szCs w:val="28"/>
          <w:lang w:val="uk-UA"/>
        </w:rPr>
        <w:t>I</w:t>
      </w:r>
      <w:r w:rsidRPr="005D76F1">
        <w:rPr>
          <w:rFonts w:ascii="Times New Roman" w:hAnsi="Times New Roman" w:cs="Times New Roman"/>
          <w:sz w:val="28"/>
          <w:szCs w:val="28"/>
          <w:vertAlign w:val="subscript"/>
          <w:lang w:val="uk-UA"/>
        </w:rPr>
        <w:t>mean</w:t>
      </w:r>
      <w:proofErr w:type="spellEnd"/>
      <w:r w:rsidRPr="004E5000">
        <w:rPr>
          <w:rFonts w:ascii="Times New Roman" w:hAnsi="Times New Roman" w:cs="Times New Roman"/>
          <w:sz w:val="28"/>
          <w:szCs w:val="28"/>
          <w:lang w:val="uk-UA"/>
        </w:rPr>
        <w:t>) показники інтенсивності всієї синтагми (в дБ);</w:t>
      </w:r>
    </w:p>
    <w:p w:rsidR="00996B07" w:rsidRDefault="00996B07" w:rsidP="002C723A">
      <w:pPr>
        <w:spacing w:after="0" w:line="360" w:lineRule="auto"/>
        <w:contextualSpacing/>
        <w:jc w:val="both"/>
        <w:rPr>
          <w:rFonts w:ascii="Times New Roman" w:hAnsi="Times New Roman" w:cs="Times New Roman"/>
          <w:sz w:val="28"/>
          <w:szCs w:val="28"/>
          <w:lang w:val="uk-UA"/>
        </w:rPr>
      </w:pPr>
      <w:r w:rsidRPr="004E5000">
        <w:rPr>
          <w:rFonts w:ascii="Times New Roman" w:hAnsi="Times New Roman" w:cs="Times New Roman"/>
          <w:sz w:val="28"/>
          <w:szCs w:val="28"/>
          <w:lang w:val="uk-UA"/>
        </w:rPr>
        <w:t>2) динамічний діапазон синтагм (I</w:t>
      </w:r>
      <w:r w:rsidRPr="005D76F1">
        <w:rPr>
          <w:rFonts w:ascii="Times New Roman" w:hAnsi="Times New Roman" w:cs="Times New Roman"/>
          <w:sz w:val="28"/>
          <w:szCs w:val="28"/>
          <w:vertAlign w:val="subscript"/>
          <w:lang w:val="uk-UA"/>
        </w:rPr>
        <w:t>Δ</w:t>
      </w:r>
      <w:r w:rsidRPr="004E5000">
        <w:rPr>
          <w:rFonts w:ascii="Times New Roman" w:hAnsi="Times New Roman" w:cs="Times New Roman"/>
          <w:sz w:val="28"/>
          <w:szCs w:val="28"/>
          <w:lang w:val="uk-UA"/>
        </w:rPr>
        <w:t xml:space="preserve">) </w:t>
      </w:r>
      <w:r>
        <w:rPr>
          <w:rFonts w:ascii="Times New Roman" w:hAnsi="Times New Roman" w:cs="Times New Roman"/>
          <w:sz w:val="28"/>
          <w:szCs w:val="28"/>
          <w:lang w:val="uk-UA"/>
        </w:rPr>
        <w:t>(в дБ).</w:t>
      </w:r>
    </w:p>
    <w:p w:rsidR="00996B07" w:rsidRPr="004E5000" w:rsidRDefault="00996B07" w:rsidP="002C723A">
      <w:pPr>
        <w:spacing w:after="0"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Діапазон інтенсивності мовлення американських </w:t>
      </w:r>
      <w:r w:rsidR="00ED3328">
        <w:rPr>
          <w:rFonts w:ascii="Times New Roman" w:hAnsi="Times New Roman" w:cs="Times New Roman"/>
          <w:sz w:val="28"/>
          <w:szCs w:val="28"/>
          <w:lang w:val="uk-UA"/>
        </w:rPr>
        <w:t xml:space="preserve"> тинейджерів унаочнено у таблиці 10</w:t>
      </w:r>
      <w:r>
        <w:rPr>
          <w:rFonts w:ascii="Times New Roman" w:hAnsi="Times New Roman" w:cs="Times New Roman"/>
          <w:sz w:val="28"/>
          <w:szCs w:val="28"/>
          <w:lang w:val="uk-UA"/>
        </w:rPr>
        <w:t>.</w:t>
      </w:r>
    </w:p>
    <w:p w:rsidR="00996B07" w:rsidRDefault="00ED3328" w:rsidP="00996B07">
      <w:pPr>
        <w:spacing w:line="360" w:lineRule="auto"/>
        <w:ind w:left="1338"/>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10</w:t>
      </w:r>
    </w:p>
    <w:p w:rsidR="00996B07" w:rsidRDefault="00ED3328" w:rsidP="00DD32AE">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Динамічні параметри</w:t>
      </w:r>
      <w:r w:rsidR="00996B07" w:rsidRPr="00405276">
        <w:rPr>
          <w:rFonts w:ascii="Times New Roman" w:hAnsi="Times New Roman" w:cs="Times New Roman"/>
          <w:sz w:val="28"/>
          <w:szCs w:val="28"/>
          <w:lang w:val="uk-UA"/>
        </w:rPr>
        <w:t xml:space="preserve"> у мовленні </w:t>
      </w:r>
      <w:r w:rsidR="00DD32AE">
        <w:rPr>
          <w:rFonts w:ascii="Times New Roman" w:hAnsi="Times New Roman" w:cs="Times New Roman"/>
          <w:sz w:val="28"/>
          <w:szCs w:val="28"/>
          <w:lang w:val="uk-UA"/>
        </w:rPr>
        <w:t>американських тинейджерів</w:t>
      </w:r>
    </w:p>
    <w:tbl>
      <w:tblPr>
        <w:tblW w:w="935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41"/>
        <w:gridCol w:w="1570"/>
        <w:gridCol w:w="2847"/>
        <w:gridCol w:w="2698"/>
      </w:tblGrid>
      <w:tr w:rsidR="00ED3328" w:rsidRPr="00F4384F" w:rsidTr="009D0D50">
        <w:tc>
          <w:tcPr>
            <w:tcW w:w="2241" w:type="dxa"/>
            <w:vMerge w:val="restart"/>
          </w:tcPr>
          <w:p w:rsidR="00ED3328" w:rsidRDefault="00ED3328" w:rsidP="009D0D50">
            <w:pPr>
              <w:jc w:val="center"/>
              <w:rPr>
                <w:rFonts w:ascii="Times New Roman" w:hAnsi="Times New Roman" w:cs="Times New Roman"/>
                <w:color w:val="000000"/>
                <w:sz w:val="28"/>
                <w:szCs w:val="28"/>
                <w:lang w:val="uk-UA"/>
              </w:rPr>
            </w:pPr>
            <w:r w:rsidRPr="006E024E">
              <w:rPr>
                <w:rFonts w:ascii="Times New Roman" w:hAnsi="Times New Roman" w:cs="Times New Roman"/>
                <w:color w:val="000000"/>
                <w:sz w:val="28"/>
                <w:szCs w:val="28"/>
                <w:lang w:val="uk-UA"/>
              </w:rPr>
              <w:t>Регіональна</w:t>
            </w:r>
          </w:p>
          <w:p w:rsidR="00ED3328" w:rsidRPr="006E024E"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належність</w:t>
            </w:r>
          </w:p>
        </w:tc>
        <w:tc>
          <w:tcPr>
            <w:tcW w:w="1570" w:type="dxa"/>
            <w:vMerge w:val="restart"/>
          </w:tcPr>
          <w:p w:rsidR="00ED3328" w:rsidRPr="00F4384F"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Гендерна належність</w:t>
            </w:r>
          </w:p>
        </w:tc>
        <w:tc>
          <w:tcPr>
            <w:tcW w:w="5545" w:type="dxa"/>
            <w:gridSpan w:val="2"/>
            <w:vAlign w:val="center"/>
          </w:tcPr>
          <w:p w:rsidR="00ED3328" w:rsidRPr="00570054" w:rsidRDefault="00ED3328" w:rsidP="009D0D50">
            <w:pPr>
              <w:jc w:val="center"/>
              <w:rPr>
                <w:rFonts w:ascii="Times New Roman" w:hAnsi="Times New Roman" w:cs="Times New Roman"/>
                <w:color w:val="000000"/>
                <w:sz w:val="28"/>
                <w:szCs w:val="28"/>
                <w:lang w:val="uk-UA"/>
              </w:rPr>
            </w:pPr>
            <w:r w:rsidRPr="00570054">
              <w:rPr>
                <w:rFonts w:ascii="Times New Roman" w:hAnsi="Times New Roman" w:cs="Times New Roman"/>
                <w:color w:val="000000"/>
                <w:sz w:val="28"/>
                <w:szCs w:val="28"/>
                <w:lang w:val="uk-UA"/>
              </w:rPr>
              <w:t>Динамічні параметри (дБ)</w:t>
            </w:r>
          </w:p>
        </w:tc>
      </w:tr>
      <w:tr w:rsidR="00ED3328" w:rsidRPr="00F4384F" w:rsidTr="009D0D50">
        <w:tc>
          <w:tcPr>
            <w:tcW w:w="2241" w:type="dxa"/>
            <w:vMerge/>
          </w:tcPr>
          <w:p w:rsidR="00ED3328" w:rsidRPr="00F4384F" w:rsidRDefault="00ED3328" w:rsidP="009D0D50">
            <w:pPr>
              <w:jc w:val="center"/>
              <w:rPr>
                <w:rFonts w:ascii="Times New Roman" w:hAnsi="Times New Roman" w:cs="Times New Roman"/>
                <w:color w:val="000000"/>
                <w:sz w:val="28"/>
                <w:szCs w:val="28"/>
                <w:lang w:val="uk-UA"/>
              </w:rPr>
            </w:pPr>
          </w:p>
        </w:tc>
        <w:tc>
          <w:tcPr>
            <w:tcW w:w="1570" w:type="dxa"/>
            <w:vMerge/>
          </w:tcPr>
          <w:p w:rsidR="00ED3328" w:rsidRPr="00F4384F" w:rsidRDefault="00ED3328" w:rsidP="009D0D50">
            <w:pPr>
              <w:jc w:val="center"/>
              <w:rPr>
                <w:rFonts w:ascii="Times New Roman" w:hAnsi="Times New Roman" w:cs="Times New Roman"/>
                <w:color w:val="000000"/>
                <w:sz w:val="28"/>
                <w:szCs w:val="28"/>
                <w:lang w:val="uk-UA"/>
              </w:rPr>
            </w:pPr>
          </w:p>
        </w:tc>
        <w:tc>
          <w:tcPr>
            <w:tcW w:w="2847" w:type="dxa"/>
            <w:vAlign w:val="center"/>
          </w:tcPr>
          <w:p w:rsidR="00ED3328" w:rsidRPr="00570054" w:rsidRDefault="00ED3328" w:rsidP="009D0D50">
            <w:pPr>
              <w:jc w:val="center"/>
              <w:rPr>
                <w:rFonts w:ascii="Times New Roman" w:hAnsi="Times New Roman" w:cs="Times New Roman"/>
                <w:sz w:val="28"/>
                <w:szCs w:val="28"/>
                <w:lang w:val="uk-UA"/>
              </w:rPr>
            </w:pPr>
            <w:proofErr w:type="spellStart"/>
            <w:r w:rsidRPr="00570054">
              <w:rPr>
                <w:rFonts w:ascii="Times New Roman" w:hAnsi="Times New Roman" w:cs="Times New Roman"/>
                <w:iCs/>
                <w:sz w:val="28"/>
                <w:szCs w:val="28"/>
                <w:lang w:val="uk-UA"/>
              </w:rPr>
              <w:t>I</w:t>
            </w:r>
            <w:r w:rsidRPr="00570054">
              <w:rPr>
                <w:rFonts w:ascii="Times New Roman" w:hAnsi="Times New Roman" w:cs="Times New Roman"/>
                <w:iCs/>
                <w:sz w:val="28"/>
                <w:szCs w:val="28"/>
                <w:vertAlign w:val="subscript"/>
                <w:lang w:val="uk-UA"/>
              </w:rPr>
              <w:t>mean</w:t>
            </w:r>
            <w:proofErr w:type="spellEnd"/>
          </w:p>
        </w:tc>
        <w:tc>
          <w:tcPr>
            <w:tcW w:w="2698" w:type="dxa"/>
            <w:vAlign w:val="center"/>
          </w:tcPr>
          <w:p w:rsidR="00ED3328" w:rsidRPr="00570054" w:rsidRDefault="00ED3328" w:rsidP="009D0D50">
            <w:pPr>
              <w:jc w:val="center"/>
              <w:rPr>
                <w:rFonts w:ascii="Times New Roman" w:hAnsi="Times New Roman" w:cs="Times New Roman"/>
                <w:sz w:val="28"/>
                <w:szCs w:val="28"/>
                <w:lang w:val="uk-UA"/>
              </w:rPr>
            </w:pPr>
            <w:r w:rsidRPr="00570054">
              <w:rPr>
                <w:rFonts w:ascii="Times New Roman" w:hAnsi="Times New Roman" w:cs="Times New Roman"/>
                <w:color w:val="000000"/>
                <w:sz w:val="28"/>
                <w:szCs w:val="28"/>
                <w:lang w:val="uk-UA"/>
              </w:rPr>
              <w:t>І</w:t>
            </w:r>
            <w:r w:rsidRPr="00570054">
              <w:rPr>
                <w:rFonts w:ascii="Times New Roman" w:hAnsi="Times New Roman" w:cs="Times New Roman"/>
                <w:color w:val="000000"/>
                <w:sz w:val="28"/>
                <w:szCs w:val="28"/>
                <w:vertAlign w:val="subscript"/>
                <w:lang w:val="uk-UA"/>
              </w:rPr>
              <w:t>Δ</w:t>
            </w:r>
          </w:p>
        </w:tc>
      </w:tr>
      <w:tr w:rsidR="00ED3328" w:rsidRPr="00F4384F" w:rsidTr="009D0D50">
        <w:trPr>
          <w:trHeight w:val="567"/>
        </w:trPr>
        <w:tc>
          <w:tcPr>
            <w:tcW w:w="2241" w:type="dxa"/>
            <w:vMerge w:val="restart"/>
            <w:vAlign w:val="center"/>
          </w:tcPr>
          <w:p w:rsidR="00ED3328" w:rsidRPr="00774D06" w:rsidRDefault="00ED3328" w:rsidP="009D0D50">
            <w:pPr>
              <w:jc w:val="center"/>
              <w:rPr>
                <w:rFonts w:ascii="Times New Roman" w:hAnsi="Times New Roman" w:cs="Times New Roman"/>
                <w:color w:val="000000"/>
                <w:sz w:val="26"/>
                <w:szCs w:val="26"/>
                <w:lang w:val="uk-UA"/>
              </w:rPr>
            </w:pPr>
            <w:r>
              <w:rPr>
                <w:rFonts w:ascii="Times New Roman" w:hAnsi="Times New Roman" w:cs="Times New Roman"/>
                <w:color w:val="000000"/>
                <w:sz w:val="26"/>
                <w:szCs w:val="26"/>
                <w:lang w:val="uk-UA"/>
              </w:rPr>
              <w:t>Північ</w:t>
            </w:r>
          </w:p>
        </w:tc>
        <w:tc>
          <w:tcPr>
            <w:tcW w:w="1570" w:type="dxa"/>
            <w:vAlign w:val="center"/>
          </w:tcPr>
          <w:p w:rsidR="00ED3328" w:rsidRPr="00F4384F"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2847" w:type="dxa"/>
            <w:vAlign w:val="center"/>
          </w:tcPr>
          <w:p w:rsidR="00ED3328" w:rsidRPr="00570054" w:rsidRDefault="00ED3328" w:rsidP="009D0D50">
            <w:pPr>
              <w:jc w:val="center"/>
              <w:rPr>
                <w:rFonts w:ascii="Times New Roman" w:hAnsi="Times New Roman" w:cs="Times New Roman"/>
                <w:sz w:val="28"/>
                <w:szCs w:val="28"/>
                <w:lang w:val="uk-UA"/>
              </w:rPr>
            </w:pPr>
            <w:r>
              <w:rPr>
                <w:rFonts w:ascii="Times New Roman" w:hAnsi="Times New Roman" w:cs="Times New Roman"/>
                <w:sz w:val="28"/>
                <w:szCs w:val="28"/>
                <w:lang w:val="uk-UA"/>
              </w:rPr>
              <w:t>67</w:t>
            </w:r>
          </w:p>
        </w:tc>
        <w:tc>
          <w:tcPr>
            <w:tcW w:w="2698" w:type="dxa"/>
            <w:vAlign w:val="center"/>
          </w:tcPr>
          <w:p w:rsidR="00ED3328" w:rsidRPr="00570054"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34</w:t>
            </w:r>
          </w:p>
        </w:tc>
      </w:tr>
      <w:tr w:rsidR="00ED3328" w:rsidRPr="00F4384F" w:rsidTr="009D0D50">
        <w:trPr>
          <w:trHeight w:val="567"/>
        </w:trPr>
        <w:tc>
          <w:tcPr>
            <w:tcW w:w="2241" w:type="dxa"/>
            <w:vMerge/>
            <w:vAlign w:val="center"/>
          </w:tcPr>
          <w:p w:rsidR="00ED3328" w:rsidRPr="00F4384F" w:rsidRDefault="00ED3328" w:rsidP="009D0D50">
            <w:pPr>
              <w:jc w:val="center"/>
              <w:rPr>
                <w:rFonts w:ascii="Times New Roman" w:hAnsi="Times New Roman" w:cs="Times New Roman"/>
                <w:color w:val="000000"/>
                <w:sz w:val="28"/>
                <w:szCs w:val="28"/>
                <w:lang w:val="uk-UA"/>
              </w:rPr>
            </w:pPr>
          </w:p>
        </w:tc>
        <w:tc>
          <w:tcPr>
            <w:tcW w:w="1570" w:type="dxa"/>
            <w:vAlign w:val="center"/>
          </w:tcPr>
          <w:p w:rsidR="00ED3328" w:rsidRPr="00F4384F"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2847" w:type="dxa"/>
            <w:vAlign w:val="center"/>
          </w:tcPr>
          <w:p w:rsidR="00ED3328" w:rsidRPr="00570054" w:rsidRDefault="00ED3328" w:rsidP="009D0D50">
            <w:pPr>
              <w:jc w:val="center"/>
              <w:rPr>
                <w:rFonts w:ascii="Times New Roman" w:hAnsi="Times New Roman" w:cs="Times New Roman"/>
                <w:sz w:val="28"/>
                <w:szCs w:val="28"/>
                <w:lang w:val="uk-UA"/>
              </w:rPr>
            </w:pPr>
            <w:r>
              <w:rPr>
                <w:rFonts w:ascii="Times New Roman" w:hAnsi="Times New Roman" w:cs="Times New Roman"/>
                <w:sz w:val="28"/>
                <w:szCs w:val="28"/>
                <w:lang w:val="uk-UA"/>
              </w:rPr>
              <w:t>72</w:t>
            </w:r>
          </w:p>
        </w:tc>
        <w:tc>
          <w:tcPr>
            <w:tcW w:w="2698" w:type="dxa"/>
            <w:vAlign w:val="center"/>
          </w:tcPr>
          <w:p w:rsidR="00ED3328" w:rsidRPr="00570054"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25</w:t>
            </w:r>
          </w:p>
        </w:tc>
      </w:tr>
      <w:tr w:rsidR="00ED3328" w:rsidRPr="00F4384F" w:rsidTr="009D0D50">
        <w:trPr>
          <w:trHeight w:val="567"/>
        </w:trPr>
        <w:tc>
          <w:tcPr>
            <w:tcW w:w="2241" w:type="dxa"/>
            <w:vMerge w:val="restart"/>
          </w:tcPr>
          <w:p w:rsidR="00ED3328" w:rsidRDefault="00ED3328" w:rsidP="009D0D50">
            <w:pPr>
              <w:jc w:val="center"/>
              <w:rPr>
                <w:rFonts w:ascii="Times New Roman" w:hAnsi="Times New Roman" w:cs="Times New Roman"/>
                <w:sz w:val="26"/>
                <w:szCs w:val="26"/>
                <w:lang w:val="uk-UA"/>
              </w:rPr>
            </w:pPr>
          </w:p>
          <w:p w:rsidR="00ED3328" w:rsidRPr="00774D06" w:rsidRDefault="00ED3328" w:rsidP="009D0D50">
            <w:pPr>
              <w:jc w:val="center"/>
              <w:rPr>
                <w:rFonts w:ascii="Times New Roman" w:hAnsi="Times New Roman" w:cs="Times New Roman"/>
                <w:sz w:val="26"/>
                <w:szCs w:val="26"/>
                <w:lang w:val="uk-UA"/>
              </w:rPr>
            </w:pPr>
            <w:r>
              <w:rPr>
                <w:rFonts w:ascii="Times New Roman" w:hAnsi="Times New Roman" w:cs="Times New Roman"/>
                <w:sz w:val="26"/>
                <w:szCs w:val="26"/>
                <w:lang w:val="uk-UA"/>
              </w:rPr>
              <w:t>Південь</w:t>
            </w:r>
          </w:p>
        </w:tc>
        <w:tc>
          <w:tcPr>
            <w:tcW w:w="1570" w:type="dxa"/>
            <w:vAlign w:val="center"/>
          </w:tcPr>
          <w:p w:rsidR="00ED3328" w:rsidRPr="00F4384F"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2847" w:type="dxa"/>
            <w:vAlign w:val="center"/>
          </w:tcPr>
          <w:p w:rsidR="00ED3328" w:rsidRPr="00570054"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75</w:t>
            </w:r>
          </w:p>
        </w:tc>
        <w:tc>
          <w:tcPr>
            <w:tcW w:w="2698" w:type="dxa"/>
            <w:vAlign w:val="center"/>
          </w:tcPr>
          <w:p w:rsidR="00ED3328" w:rsidRPr="00570054" w:rsidRDefault="00ED3328" w:rsidP="009D0D50">
            <w:pPr>
              <w:jc w:val="center"/>
              <w:rPr>
                <w:rFonts w:ascii="Times New Roman" w:hAnsi="Times New Roman" w:cs="Times New Roman"/>
                <w:color w:val="000000"/>
                <w:sz w:val="28"/>
                <w:szCs w:val="28"/>
                <w:lang w:val="uk-UA"/>
              </w:rPr>
            </w:pPr>
            <w:r w:rsidRPr="00570054">
              <w:rPr>
                <w:rFonts w:ascii="Times New Roman" w:hAnsi="Times New Roman" w:cs="Times New Roman"/>
                <w:color w:val="000000"/>
                <w:sz w:val="28"/>
                <w:szCs w:val="28"/>
                <w:lang w:val="uk-UA"/>
              </w:rPr>
              <w:t>23</w:t>
            </w:r>
          </w:p>
        </w:tc>
      </w:tr>
      <w:tr w:rsidR="00ED3328" w:rsidRPr="00F4384F" w:rsidTr="009D0D50">
        <w:trPr>
          <w:trHeight w:val="567"/>
        </w:trPr>
        <w:tc>
          <w:tcPr>
            <w:tcW w:w="2241" w:type="dxa"/>
            <w:vMerge/>
            <w:vAlign w:val="center"/>
          </w:tcPr>
          <w:p w:rsidR="00ED3328" w:rsidRPr="00F4384F" w:rsidRDefault="00ED3328" w:rsidP="009D0D50">
            <w:pPr>
              <w:jc w:val="center"/>
              <w:rPr>
                <w:rFonts w:ascii="Times New Roman" w:hAnsi="Times New Roman" w:cs="Times New Roman"/>
                <w:color w:val="000000"/>
                <w:sz w:val="28"/>
                <w:szCs w:val="28"/>
                <w:lang w:val="uk-UA"/>
              </w:rPr>
            </w:pPr>
          </w:p>
        </w:tc>
        <w:tc>
          <w:tcPr>
            <w:tcW w:w="1570" w:type="dxa"/>
            <w:vAlign w:val="center"/>
          </w:tcPr>
          <w:p w:rsidR="00ED3328" w:rsidRPr="00F4384F" w:rsidRDefault="00ED3328" w:rsidP="009D0D50">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2847" w:type="dxa"/>
            <w:vAlign w:val="center"/>
          </w:tcPr>
          <w:p w:rsidR="00ED3328" w:rsidRPr="00570054" w:rsidRDefault="00ED3328" w:rsidP="009D0D50">
            <w:pPr>
              <w:jc w:val="center"/>
              <w:rPr>
                <w:rFonts w:ascii="Times New Roman" w:hAnsi="Times New Roman" w:cs="Times New Roman"/>
                <w:color w:val="000000"/>
                <w:sz w:val="28"/>
                <w:szCs w:val="28"/>
                <w:lang w:val="uk-UA"/>
              </w:rPr>
            </w:pPr>
            <w:r w:rsidRPr="00570054">
              <w:rPr>
                <w:rFonts w:ascii="Times New Roman" w:hAnsi="Times New Roman" w:cs="Times New Roman"/>
                <w:color w:val="000000"/>
                <w:sz w:val="28"/>
                <w:szCs w:val="28"/>
                <w:lang w:val="uk-UA"/>
              </w:rPr>
              <w:t>72</w:t>
            </w:r>
          </w:p>
        </w:tc>
        <w:tc>
          <w:tcPr>
            <w:tcW w:w="2698" w:type="dxa"/>
            <w:vAlign w:val="center"/>
          </w:tcPr>
          <w:p w:rsidR="00ED3328" w:rsidRPr="00570054" w:rsidRDefault="00ED3328" w:rsidP="009D0D50">
            <w:pPr>
              <w:jc w:val="center"/>
              <w:rPr>
                <w:rFonts w:ascii="Times New Roman" w:hAnsi="Times New Roman" w:cs="Times New Roman"/>
                <w:color w:val="000000"/>
                <w:sz w:val="28"/>
                <w:szCs w:val="28"/>
                <w:lang w:val="uk-UA"/>
              </w:rPr>
            </w:pPr>
            <w:r w:rsidRPr="00570054">
              <w:rPr>
                <w:rFonts w:ascii="Times New Roman" w:hAnsi="Times New Roman" w:cs="Times New Roman"/>
                <w:color w:val="000000"/>
                <w:sz w:val="28"/>
                <w:szCs w:val="28"/>
                <w:lang w:val="uk-UA"/>
              </w:rPr>
              <w:t>25</w:t>
            </w:r>
          </w:p>
        </w:tc>
      </w:tr>
    </w:tbl>
    <w:p w:rsidR="00ED3328" w:rsidRDefault="00ED3328" w:rsidP="00ED332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uk-UA"/>
        </w:rPr>
        <w:tab/>
      </w:r>
    </w:p>
    <w:p w:rsidR="00996B07" w:rsidRDefault="00ED3328" w:rsidP="002C723A">
      <w:pPr>
        <w:spacing w:after="0" w:line="360" w:lineRule="auto"/>
        <w:ind w:firstLine="709"/>
        <w:contextualSpacing/>
        <w:jc w:val="both"/>
        <w:rPr>
          <w:rFonts w:ascii="Times New Roman" w:hAnsi="Times New Roman" w:cs="Times New Roman"/>
          <w:sz w:val="28"/>
          <w:szCs w:val="28"/>
          <w:lang w:val="uk-UA"/>
        </w:rPr>
      </w:pPr>
      <w:r w:rsidRPr="00ED3328">
        <w:rPr>
          <w:rFonts w:ascii="Times New Roman" w:hAnsi="Times New Roman" w:cs="Times New Roman"/>
          <w:sz w:val="28"/>
          <w:szCs w:val="28"/>
          <w:lang w:val="uk-UA"/>
        </w:rPr>
        <w:t>Дослідження параметру інтенсивності доводить, що</w:t>
      </w:r>
      <w:r>
        <w:rPr>
          <w:rFonts w:ascii="Times New Roman" w:hAnsi="Times New Roman" w:cs="Times New Roman"/>
          <w:sz w:val="28"/>
          <w:szCs w:val="28"/>
          <w:lang w:val="uk-UA"/>
        </w:rPr>
        <w:t xml:space="preserve"> </w:t>
      </w:r>
      <w:r w:rsidR="00996B07">
        <w:rPr>
          <w:rFonts w:ascii="Times New Roman" w:hAnsi="Times New Roman" w:cs="Times New Roman"/>
          <w:sz w:val="28"/>
          <w:szCs w:val="28"/>
          <w:lang w:val="uk-UA"/>
        </w:rPr>
        <w:t xml:space="preserve">найширший діапазон інтенсивності у </w:t>
      </w:r>
      <w:r>
        <w:rPr>
          <w:rFonts w:ascii="Times New Roman" w:hAnsi="Times New Roman" w:cs="Times New Roman"/>
          <w:sz w:val="28"/>
          <w:szCs w:val="28"/>
          <w:lang w:val="uk-UA"/>
        </w:rPr>
        <w:t xml:space="preserve"> мовленні американських тинейджерів маркує </w:t>
      </w:r>
      <w:r>
        <w:rPr>
          <w:rFonts w:ascii="Times New Roman" w:hAnsi="Times New Roman" w:cs="Times New Roman"/>
          <w:sz w:val="28"/>
          <w:szCs w:val="28"/>
          <w:lang w:val="uk-UA"/>
        </w:rPr>
        <w:lastRenderedPageBreak/>
        <w:t>мовлення хлопців-тинейджерів (34 дБ)</w:t>
      </w:r>
      <w:r w:rsidR="00996B07">
        <w:rPr>
          <w:rFonts w:ascii="Times New Roman" w:hAnsi="Times New Roman" w:cs="Times New Roman"/>
          <w:sz w:val="28"/>
          <w:szCs w:val="28"/>
          <w:lang w:val="uk-UA"/>
        </w:rPr>
        <w:t xml:space="preserve">, </w:t>
      </w:r>
      <w:r>
        <w:rPr>
          <w:rFonts w:ascii="Times New Roman" w:hAnsi="Times New Roman" w:cs="Times New Roman"/>
          <w:sz w:val="28"/>
          <w:szCs w:val="28"/>
          <w:lang w:val="uk-UA"/>
        </w:rPr>
        <w:t>а найвужчий – хлопців-тинейджерів (23)</w:t>
      </w:r>
      <w:r w:rsidR="00996B07" w:rsidRPr="00196608">
        <w:rPr>
          <w:rFonts w:ascii="Times New Roman" w:hAnsi="Times New Roman" w:cs="Times New Roman"/>
          <w:sz w:val="28"/>
          <w:szCs w:val="28"/>
          <w:lang w:val="uk-UA"/>
        </w:rPr>
        <w:t>.</w:t>
      </w:r>
      <w:r w:rsidR="00996B07">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Середній рівний інтенсивності є вищим у хлопців-тинейджерів з півдня (75 дБ). Середній  рівень  і</w:t>
      </w:r>
      <w:r w:rsidR="00F35E66">
        <w:rPr>
          <w:rFonts w:ascii="Times New Roman" w:hAnsi="Times New Roman" w:cs="Times New Roman"/>
          <w:sz w:val="28"/>
          <w:szCs w:val="28"/>
          <w:lang w:val="uk-UA"/>
        </w:rPr>
        <w:t>нтенсивності дівчат з півночі  та дівчат півдня є однаковим (72 дБ).</w:t>
      </w:r>
    </w:p>
    <w:p w:rsidR="00996B07" w:rsidRDefault="00996B07" w:rsidP="002C723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Середні показники інтенсивності представлено у таблиці 3.8.</w:t>
      </w:r>
    </w:p>
    <w:p w:rsidR="00996B07" w:rsidRDefault="00996B07" w:rsidP="00996B07">
      <w:pPr>
        <w:spacing w:line="360" w:lineRule="auto"/>
        <w:ind w:left="1338"/>
        <w:jc w:val="right"/>
        <w:rPr>
          <w:rFonts w:ascii="Times New Roman" w:hAnsi="Times New Roman" w:cs="Times New Roman"/>
          <w:bCs/>
          <w:sz w:val="28"/>
          <w:szCs w:val="28"/>
          <w:lang w:val="uk-UA"/>
        </w:rPr>
      </w:pPr>
      <w:r>
        <w:rPr>
          <w:rFonts w:ascii="Times New Roman" w:hAnsi="Times New Roman" w:cs="Times New Roman"/>
          <w:bCs/>
          <w:sz w:val="28"/>
          <w:szCs w:val="28"/>
          <w:lang w:val="uk-UA"/>
        </w:rPr>
        <w:t>Таблиця 3.8</w:t>
      </w:r>
    </w:p>
    <w:p w:rsidR="00996B07" w:rsidRDefault="00996B07" w:rsidP="00996B07">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Середній рівень інтенсивності мовлення політиків з урахуванням</w:t>
      </w:r>
    </w:p>
    <w:p w:rsidR="00996B07" w:rsidRPr="00AE3FDF" w:rsidRDefault="00996B07" w:rsidP="00996B07">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гендерної належності</w:t>
      </w:r>
    </w:p>
    <w:tbl>
      <w:tblPr>
        <w:tblW w:w="935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241"/>
        <w:gridCol w:w="1570"/>
        <w:gridCol w:w="2847"/>
        <w:gridCol w:w="2698"/>
      </w:tblGrid>
      <w:tr w:rsidR="00996B07" w:rsidRPr="00F4384F" w:rsidTr="00BA4C7F">
        <w:tc>
          <w:tcPr>
            <w:tcW w:w="2241" w:type="dxa"/>
            <w:vMerge w:val="restart"/>
          </w:tcPr>
          <w:p w:rsidR="00996B07" w:rsidRPr="00F4384F" w:rsidRDefault="00996B07" w:rsidP="00BA4C7F">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Політична належність</w:t>
            </w:r>
          </w:p>
        </w:tc>
        <w:tc>
          <w:tcPr>
            <w:tcW w:w="1570" w:type="dxa"/>
            <w:vMerge w:val="restart"/>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Гендерна належність</w:t>
            </w:r>
          </w:p>
        </w:tc>
        <w:tc>
          <w:tcPr>
            <w:tcW w:w="5545" w:type="dxa"/>
            <w:gridSpan w:val="2"/>
            <w:vAlign w:val="center"/>
          </w:tcPr>
          <w:p w:rsidR="00996B07" w:rsidRDefault="00996B07" w:rsidP="00BA4C7F">
            <w:pPr>
              <w:jc w:val="center"/>
              <w:rPr>
                <w:rFonts w:ascii="Times New Roman" w:hAnsi="Times New Roman" w:cs="Times New Roman"/>
                <w:color w:val="000000"/>
                <w:sz w:val="28"/>
                <w:szCs w:val="28"/>
                <w:lang w:val="uk-UA"/>
              </w:rPr>
            </w:pPr>
            <w:r w:rsidRPr="00183ECA">
              <w:rPr>
                <w:rFonts w:ascii="Times New Roman" w:hAnsi="Times New Roman" w:cs="Times New Roman"/>
                <w:color w:val="000000"/>
                <w:sz w:val="28"/>
                <w:szCs w:val="28"/>
                <w:lang w:val="uk-UA"/>
              </w:rPr>
              <w:t>Середній рівень інтенсивності</w:t>
            </w:r>
            <w:r>
              <w:rPr>
                <w:rFonts w:ascii="Times New Roman" w:hAnsi="Times New Roman" w:cs="Times New Roman"/>
                <w:color w:val="000000"/>
                <w:sz w:val="28"/>
                <w:szCs w:val="28"/>
                <w:lang w:val="uk-UA"/>
              </w:rPr>
              <w:t xml:space="preserve"> (дБ)</w:t>
            </w:r>
          </w:p>
          <w:p w:rsidR="00996B07" w:rsidRPr="00183ECA" w:rsidRDefault="00996B07" w:rsidP="00BA4C7F">
            <w:pPr>
              <w:jc w:val="center"/>
              <w:rPr>
                <w:rFonts w:ascii="Times New Roman" w:hAnsi="Times New Roman" w:cs="Times New Roman"/>
                <w:color w:val="000000"/>
                <w:sz w:val="28"/>
                <w:szCs w:val="28"/>
                <w:lang w:val="uk-UA"/>
              </w:rPr>
            </w:pPr>
          </w:p>
        </w:tc>
      </w:tr>
      <w:tr w:rsidR="00996B07" w:rsidRPr="00F4384F" w:rsidTr="00BA4C7F">
        <w:tc>
          <w:tcPr>
            <w:tcW w:w="2241" w:type="dxa"/>
            <w:vMerge/>
          </w:tcPr>
          <w:p w:rsidR="00996B07" w:rsidRPr="00F4384F" w:rsidRDefault="00996B07" w:rsidP="00BA4C7F">
            <w:pPr>
              <w:rPr>
                <w:rFonts w:ascii="Times New Roman" w:hAnsi="Times New Roman" w:cs="Times New Roman"/>
                <w:color w:val="000000"/>
                <w:sz w:val="28"/>
                <w:szCs w:val="28"/>
                <w:lang w:val="uk-UA"/>
              </w:rPr>
            </w:pPr>
          </w:p>
        </w:tc>
        <w:tc>
          <w:tcPr>
            <w:tcW w:w="1570" w:type="dxa"/>
            <w:vMerge/>
          </w:tcPr>
          <w:p w:rsidR="00996B07" w:rsidRPr="00F4384F" w:rsidRDefault="00996B07" w:rsidP="00BA4C7F">
            <w:pPr>
              <w:jc w:val="center"/>
              <w:rPr>
                <w:rFonts w:ascii="Times New Roman" w:hAnsi="Times New Roman" w:cs="Times New Roman"/>
                <w:color w:val="000000"/>
                <w:sz w:val="28"/>
                <w:szCs w:val="28"/>
                <w:lang w:val="uk-UA"/>
              </w:rPr>
            </w:pPr>
          </w:p>
        </w:tc>
        <w:tc>
          <w:tcPr>
            <w:tcW w:w="2847" w:type="dxa"/>
          </w:tcPr>
          <w:p w:rsidR="00996B07" w:rsidRPr="00F4384F" w:rsidRDefault="00996B07"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Нейтральні промови</w:t>
            </w:r>
          </w:p>
        </w:tc>
        <w:tc>
          <w:tcPr>
            <w:tcW w:w="2698" w:type="dxa"/>
          </w:tcPr>
          <w:p w:rsidR="00996B07" w:rsidRPr="00F4384F" w:rsidRDefault="00996B07"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Моменти емоційної напруги</w:t>
            </w:r>
          </w:p>
        </w:tc>
      </w:tr>
      <w:tr w:rsidR="00996B07" w:rsidRPr="00F4384F" w:rsidTr="00BA4C7F">
        <w:trPr>
          <w:trHeight w:val="567"/>
        </w:trPr>
        <w:tc>
          <w:tcPr>
            <w:tcW w:w="2241" w:type="dxa"/>
            <w:vMerge w:val="restart"/>
            <w:vAlign w:val="center"/>
          </w:tcPr>
          <w:p w:rsidR="00996B07" w:rsidRPr="00F4384F" w:rsidRDefault="00996B07" w:rsidP="00BA4C7F">
            <w:pP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Британські політики</w:t>
            </w:r>
          </w:p>
        </w:tc>
        <w:tc>
          <w:tcPr>
            <w:tcW w:w="1570" w:type="dxa"/>
            <w:vAlign w:val="center"/>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чоловіки</w:t>
            </w:r>
          </w:p>
        </w:tc>
        <w:tc>
          <w:tcPr>
            <w:tcW w:w="2847" w:type="dxa"/>
          </w:tcPr>
          <w:p w:rsidR="00996B07" w:rsidRPr="008F65EA" w:rsidRDefault="00996B07"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698" w:type="dxa"/>
            <w:vAlign w:val="center"/>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38</w:t>
            </w:r>
          </w:p>
        </w:tc>
      </w:tr>
      <w:tr w:rsidR="00996B07" w:rsidRPr="00F4384F" w:rsidTr="00BA4C7F">
        <w:trPr>
          <w:trHeight w:val="567"/>
        </w:trPr>
        <w:tc>
          <w:tcPr>
            <w:tcW w:w="2241" w:type="dxa"/>
            <w:vMerge/>
            <w:vAlign w:val="center"/>
          </w:tcPr>
          <w:p w:rsidR="00996B07" w:rsidRPr="00F4384F" w:rsidRDefault="00996B07" w:rsidP="00BA4C7F">
            <w:pPr>
              <w:rPr>
                <w:rFonts w:ascii="Times New Roman" w:hAnsi="Times New Roman" w:cs="Times New Roman"/>
                <w:color w:val="000000"/>
                <w:sz w:val="28"/>
                <w:szCs w:val="28"/>
                <w:lang w:val="uk-UA"/>
              </w:rPr>
            </w:pPr>
          </w:p>
        </w:tc>
        <w:tc>
          <w:tcPr>
            <w:tcW w:w="1570" w:type="dxa"/>
            <w:vAlign w:val="center"/>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жінки</w:t>
            </w:r>
          </w:p>
        </w:tc>
        <w:tc>
          <w:tcPr>
            <w:tcW w:w="2847" w:type="dxa"/>
          </w:tcPr>
          <w:p w:rsidR="00996B07" w:rsidRPr="008F65EA" w:rsidRDefault="00996B07" w:rsidP="00BA4C7F">
            <w:pPr>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c>
          <w:tcPr>
            <w:tcW w:w="2698" w:type="dxa"/>
            <w:vAlign w:val="center"/>
          </w:tcPr>
          <w:p w:rsidR="00996B07" w:rsidRPr="00F4384F" w:rsidRDefault="00996B07" w:rsidP="00BA4C7F">
            <w:pPr>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42</w:t>
            </w:r>
          </w:p>
        </w:tc>
      </w:tr>
    </w:tbl>
    <w:p w:rsidR="00996B07" w:rsidRDefault="00996B07" w:rsidP="00996B07">
      <w:pPr>
        <w:spacing w:line="360" w:lineRule="auto"/>
        <w:ind w:firstLine="708"/>
        <w:jc w:val="both"/>
        <w:rPr>
          <w:rFonts w:ascii="Times New Roman" w:hAnsi="Times New Roman" w:cs="Times New Roman"/>
          <w:sz w:val="28"/>
          <w:szCs w:val="28"/>
          <w:lang w:val="uk-UA"/>
        </w:rPr>
      </w:pPr>
    </w:p>
    <w:p w:rsidR="00996B07" w:rsidRDefault="00996B07" w:rsidP="00996B0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Середні показники інтенсивності як британських, так і американських політиків у нейтральних відрізках промов є приблизно однаковими, однак у моменти емоційної напруги середній рівень інтенсивності жіночого мовлення перевищує чоловічий.</w:t>
      </w:r>
    </w:p>
    <w:p w:rsidR="001F5A16" w:rsidRDefault="001F5A16" w:rsidP="00996B0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Надалі розглядалися локалізація інтенсивності</w:t>
      </w:r>
      <w:r w:rsidR="002C723A">
        <w:rPr>
          <w:rFonts w:ascii="Times New Roman" w:hAnsi="Times New Roman" w:cs="Times New Roman"/>
          <w:sz w:val="28"/>
          <w:szCs w:val="28"/>
          <w:lang w:val="uk-UA"/>
        </w:rPr>
        <w:t xml:space="preserve"> (рис. 16).</w:t>
      </w:r>
    </w:p>
    <w:p w:rsidR="00D51F6E" w:rsidRPr="00F35E66" w:rsidRDefault="00F35E66" w:rsidP="00F35E66">
      <w:pPr>
        <w:tabs>
          <w:tab w:val="left" w:pos="840"/>
        </w:tabs>
        <w:spacing w:line="360" w:lineRule="auto"/>
        <w:rPr>
          <w:rFonts w:ascii="Times New Roman" w:hAnsi="Times New Roman" w:cs="Times New Roman"/>
          <w:b/>
          <w:sz w:val="28"/>
          <w:szCs w:val="28"/>
          <w:lang w:val="uk-UA"/>
        </w:rPr>
      </w:pPr>
      <w:r>
        <w:rPr>
          <w:noProof/>
          <w:lang w:eastAsia="ru-RU"/>
        </w:rPr>
        <w:lastRenderedPageBreak/>
        <w:drawing>
          <wp:inline distT="0" distB="0" distL="0" distR="0">
            <wp:extent cx="5930265" cy="369189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5930265" cy="3691890"/>
                    </a:xfrm>
                    <a:prstGeom prst="rect">
                      <a:avLst/>
                    </a:prstGeom>
                    <a:noFill/>
                    <a:ln w="9525">
                      <a:noFill/>
                      <a:miter lim="800000"/>
                      <a:headEnd/>
                      <a:tailEnd/>
                    </a:ln>
                  </pic:spPr>
                </pic:pic>
              </a:graphicData>
            </a:graphic>
          </wp:inline>
        </w:drawing>
      </w:r>
    </w:p>
    <w:p w:rsidR="001F5A16" w:rsidRDefault="001F5A16" w:rsidP="002C723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w:t>
      </w:r>
      <w:r w:rsidR="002C723A">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Pr="002543EA">
        <w:rPr>
          <w:rFonts w:ascii="Times New Roman" w:hAnsi="Times New Roman" w:cs="Times New Roman"/>
          <w:sz w:val="28"/>
          <w:szCs w:val="28"/>
          <w:lang w:val="uk-UA"/>
        </w:rPr>
        <w:t xml:space="preserve">Локалізація максимумів інтенсивності в трьох позиціях контуру в </w:t>
      </w:r>
      <w:r>
        <w:rPr>
          <w:rFonts w:ascii="Times New Roman" w:hAnsi="Times New Roman" w:cs="Times New Roman"/>
          <w:sz w:val="28"/>
          <w:szCs w:val="28"/>
          <w:lang w:val="uk-UA"/>
        </w:rPr>
        <w:t xml:space="preserve"> мовленні американських тинейджерів</w:t>
      </w:r>
    </w:p>
    <w:p w:rsidR="001F5A16" w:rsidRPr="002543EA" w:rsidRDefault="001F5A16" w:rsidP="002C723A">
      <w:pPr>
        <w:spacing w:line="360" w:lineRule="auto"/>
        <w:ind w:firstLine="709"/>
        <w:jc w:val="center"/>
        <w:rPr>
          <w:rFonts w:ascii="Times New Roman" w:hAnsi="Times New Roman" w:cs="Times New Roman"/>
          <w:sz w:val="28"/>
          <w:szCs w:val="28"/>
          <w:lang w:val="uk-UA"/>
        </w:rPr>
      </w:pPr>
    </w:p>
    <w:p w:rsidR="001F5A16" w:rsidRDefault="001F5A16" w:rsidP="001F5A16">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Наведена гістограма  ілюструє, що максимум інтенсивності частіше локалізується на першому наголошеному складі ніж на ядрових складах. Шкала маркується найнижчим ступенем локалізації максимум.</w:t>
      </w:r>
    </w:p>
    <w:p w:rsidR="001F5A16" w:rsidRDefault="001F5A16" w:rsidP="001F5A16">
      <w:pPr>
        <w:spacing w:line="360" w:lineRule="auto"/>
        <w:jc w:val="center"/>
        <w:rPr>
          <w:rFonts w:ascii="Times New Roman" w:hAnsi="Times New Roman" w:cs="Times New Roman"/>
          <w:b/>
          <w:sz w:val="28"/>
          <w:szCs w:val="28"/>
          <w:lang w:val="uk-UA"/>
        </w:rPr>
      </w:pPr>
    </w:p>
    <w:p w:rsidR="001F5A16" w:rsidRPr="001F5A16" w:rsidRDefault="001F5A16" w:rsidP="001F5A16">
      <w:pPr>
        <w:spacing w:line="360" w:lineRule="auto"/>
        <w:jc w:val="center"/>
        <w:rPr>
          <w:rFonts w:ascii="Times New Roman" w:hAnsi="Times New Roman" w:cs="Times New Roman"/>
          <w:b/>
          <w:sz w:val="28"/>
          <w:szCs w:val="28"/>
          <w:lang w:val="uk-UA"/>
        </w:rPr>
      </w:pPr>
      <w:r w:rsidRPr="001F5A16">
        <w:rPr>
          <w:rFonts w:ascii="Times New Roman" w:hAnsi="Times New Roman" w:cs="Times New Roman"/>
          <w:b/>
          <w:sz w:val="28"/>
          <w:szCs w:val="28"/>
          <w:lang w:val="uk-UA"/>
        </w:rPr>
        <w:t>Висновки до розділу</w:t>
      </w:r>
    </w:p>
    <w:p w:rsidR="00EB13B8" w:rsidRDefault="00EB13B8" w:rsidP="00EB13B8">
      <w:pPr>
        <w:shd w:val="clear" w:color="auto" w:fill="FFFFFF"/>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роботі використано комплексну методику дослідження, яка містить я загальнонаукові, так і спеціальні фонетичні методи дослідження звукового матеріалу.</w:t>
      </w:r>
    </w:p>
    <w:p w:rsidR="00EB13B8" w:rsidRDefault="00EB13B8" w:rsidP="00EB13B8">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 xml:space="preserve">Першим етапом дослідження виступав  </w:t>
      </w:r>
      <w:proofErr w:type="spellStart"/>
      <w:r>
        <w:rPr>
          <w:rFonts w:ascii="Times New Roman CYR" w:eastAsia="Calibri" w:hAnsi="Times New Roman CYR" w:cs="Times New Roman CYR"/>
          <w:iCs/>
          <w:sz w:val="28"/>
          <w:szCs w:val="28"/>
          <w:lang w:val="uk-UA" w:eastAsia="en-US"/>
        </w:rPr>
        <w:t>перцептивний</w:t>
      </w:r>
      <w:proofErr w:type="spellEnd"/>
      <w:r>
        <w:rPr>
          <w:rFonts w:ascii="Times New Roman CYR" w:eastAsia="Calibri" w:hAnsi="Times New Roman CYR" w:cs="Times New Roman CYR"/>
          <w:iCs/>
          <w:sz w:val="28"/>
          <w:szCs w:val="28"/>
          <w:lang w:val="uk-UA" w:eastAsia="en-US"/>
        </w:rPr>
        <w:t xml:space="preserve"> (аудиторський) аналіз. 6 аудиторів (магістрів факультету </w:t>
      </w:r>
      <w:proofErr w:type="spellStart"/>
      <w:r>
        <w:rPr>
          <w:rFonts w:ascii="Times New Roman CYR" w:eastAsia="Calibri" w:hAnsi="Times New Roman CYR" w:cs="Times New Roman CYR"/>
          <w:iCs/>
          <w:sz w:val="28"/>
          <w:szCs w:val="28"/>
          <w:lang w:val="uk-UA" w:eastAsia="en-US"/>
        </w:rPr>
        <w:t>романо-германської</w:t>
      </w:r>
      <w:proofErr w:type="spellEnd"/>
      <w:r>
        <w:rPr>
          <w:rFonts w:ascii="Times New Roman CYR" w:eastAsia="Calibri" w:hAnsi="Times New Roman CYR" w:cs="Times New Roman CYR"/>
          <w:iCs/>
          <w:sz w:val="28"/>
          <w:szCs w:val="28"/>
          <w:lang w:val="uk-UA" w:eastAsia="en-US"/>
        </w:rPr>
        <w:t xml:space="preserve"> філології) прослуховували мовленнєві фрагменти, визначали кількість синтагм у фразах, а також інтонаційне оформлення синтагм, а саме тип шкали та </w:t>
      </w:r>
      <w:r>
        <w:rPr>
          <w:rFonts w:ascii="Times New Roman CYR" w:eastAsia="Calibri" w:hAnsi="Times New Roman CYR" w:cs="Times New Roman CYR"/>
          <w:iCs/>
          <w:sz w:val="28"/>
          <w:szCs w:val="28"/>
          <w:lang w:val="uk-UA" w:eastAsia="en-US"/>
        </w:rPr>
        <w:lastRenderedPageBreak/>
        <w:t>ядрового тону, які використовують інформанти.</w:t>
      </w:r>
    </w:p>
    <w:p w:rsidR="00EB13B8" w:rsidRDefault="00EB13B8" w:rsidP="00EB13B8">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Другий етап аудиторського аналізу полягав у визначенні: 1) тонального діапазону синтагм; 2) швидкості мовленні тинейджерів (швидко, нормально, повільно); 3) гучність (голосно, середньо, тихо).</w:t>
      </w:r>
    </w:p>
    <w:p w:rsidR="00EB13B8" w:rsidRDefault="00EB13B8" w:rsidP="00EB13B8">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У результати перцептивного аналізу виявлено низку просодичних особливостей американського мовлення тинейджерів:</w:t>
      </w:r>
    </w:p>
    <w:p w:rsidR="00EB13B8" w:rsidRPr="00EB13B8" w:rsidRDefault="00EB13B8" w:rsidP="00EB13B8">
      <w:pPr>
        <w:pStyle w:val="a3"/>
        <w:rPr>
          <w:rFonts w:ascii="Times New Roman CYR" w:eastAsia="Calibri" w:hAnsi="Times New Roman CYR" w:cs="Times New Roman CYR"/>
          <w:iCs/>
          <w:sz w:val="28"/>
          <w:szCs w:val="28"/>
          <w:lang w:val="uk-UA" w:eastAsia="en-US"/>
        </w:rPr>
      </w:pPr>
      <w:r>
        <w:rPr>
          <w:rFonts w:ascii="Times New Roman CYR" w:eastAsia="Calibri" w:hAnsi="Times New Roman CYR" w:cs="Times New Roman CYR"/>
          <w:iCs/>
          <w:sz w:val="28"/>
          <w:szCs w:val="28"/>
          <w:lang w:val="uk-UA" w:eastAsia="en-US"/>
        </w:rPr>
        <w:t xml:space="preserve">1. </w:t>
      </w:r>
      <w:r w:rsidRPr="00EB13B8">
        <w:rPr>
          <w:rFonts w:ascii="Times New Roman CYR" w:eastAsia="Calibri" w:hAnsi="Times New Roman CYR" w:cs="Times New Roman CYR"/>
          <w:iCs/>
          <w:sz w:val="28"/>
          <w:szCs w:val="28"/>
          <w:lang w:val="uk-UA" w:eastAsia="en-US"/>
        </w:rPr>
        <w:t>У відповідності до думки експертів, що характерною особливістю монологічного мовлення американських тинейджерів є членування мовленнєвого потоку на середні та довгі синтагми.</w:t>
      </w:r>
    </w:p>
    <w:p w:rsidR="00EB13B8" w:rsidRDefault="00EB13B8" w:rsidP="00EB13B8">
      <w:pPr>
        <w:pStyle w:val="a3"/>
        <w:rPr>
          <w:rFonts w:ascii="Times New Roman CYR" w:hAnsi="Times New Roman CYR" w:cs="Times New Roman CYR"/>
          <w:bCs/>
          <w:sz w:val="28"/>
          <w:szCs w:val="28"/>
          <w:lang w:val="uk-UA"/>
        </w:rPr>
      </w:pPr>
      <w:r>
        <w:rPr>
          <w:color w:val="000000"/>
          <w:sz w:val="28"/>
          <w:szCs w:val="28"/>
          <w:lang w:val="uk-UA"/>
        </w:rPr>
        <w:t xml:space="preserve">2. </w:t>
      </w:r>
      <w:r w:rsidRPr="00E46139">
        <w:rPr>
          <w:rFonts w:ascii="Times New Roman CYR" w:hAnsi="Times New Roman CYR" w:cs="Times New Roman CYR"/>
          <w:bCs/>
          <w:sz w:val="28"/>
          <w:szCs w:val="28"/>
          <w:lang w:val="uk-UA"/>
        </w:rPr>
        <w:t xml:space="preserve">Наведені результати перцептивного дослідження </w:t>
      </w:r>
      <w:r>
        <w:rPr>
          <w:rFonts w:ascii="Times New Roman CYR" w:hAnsi="Times New Roman CYR" w:cs="Times New Roman CYR"/>
          <w:bCs/>
          <w:sz w:val="28"/>
          <w:szCs w:val="28"/>
          <w:lang w:val="uk-UA"/>
        </w:rPr>
        <w:t>вказують на переважання спадної</w:t>
      </w:r>
      <w:r w:rsidRPr="00E46139">
        <w:rPr>
          <w:rFonts w:ascii="Times New Roman CYR" w:hAnsi="Times New Roman CYR" w:cs="Times New Roman CYR"/>
          <w:bCs/>
          <w:sz w:val="28"/>
          <w:szCs w:val="28"/>
          <w:lang w:val="uk-UA"/>
        </w:rPr>
        <w:t xml:space="preserve"> ступінчастої та рівної шкал порівняно з іншими видами шкал.</w:t>
      </w:r>
    </w:p>
    <w:p w:rsidR="00EB13B8" w:rsidRDefault="00EB13B8" w:rsidP="00EB13B8">
      <w:pPr>
        <w:pStyle w:val="a3"/>
        <w:rPr>
          <w:rFonts w:ascii="Times New Roman" w:hAnsi="Times New Roman" w:cs="Times New Roman"/>
          <w:sz w:val="28"/>
          <w:szCs w:val="28"/>
          <w:lang w:val="uk-UA"/>
        </w:rPr>
      </w:pPr>
      <w:r>
        <w:rPr>
          <w:rFonts w:ascii="Times New Roman CYR" w:hAnsi="Times New Roman CYR" w:cs="Times New Roman CYR"/>
          <w:bCs/>
          <w:sz w:val="28"/>
          <w:szCs w:val="28"/>
          <w:lang w:val="uk-UA"/>
        </w:rPr>
        <w:t>3.</w:t>
      </w:r>
      <w:r w:rsidRPr="009F0D44">
        <w:rPr>
          <w:rFonts w:ascii="Times New Roman" w:hAnsi="Times New Roman" w:cs="Times New Roman"/>
          <w:sz w:val="28"/>
          <w:szCs w:val="28"/>
          <w:lang w:val="uk-UA"/>
        </w:rPr>
        <w:t xml:space="preserve"> </w:t>
      </w:r>
      <w:r w:rsidRPr="001B6124">
        <w:rPr>
          <w:rFonts w:ascii="Times New Roman" w:hAnsi="Times New Roman" w:cs="Times New Roman"/>
          <w:sz w:val="28"/>
          <w:szCs w:val="28"/>
          <w:lang w:val="uk-UA"/>
        </w:rPr>
        <w:t>Результати аналізу розподілу термінальних тонів у висловленнях носіїв американського варіанта англійської мови свідчать про перевагу використання спадних</w:t>
      </w:r>
      <w:r>
        <w:rPr>
          <w:rFonts w:ascii="Times New Roman" w:hAnsi="Times New Roman" w:cs="Times New Roman"/>
          <w:sz w:val="28"/>
          <w:szCs w:val="28"/>
          <w:lang w:val="uk-UA"/>
        </w:rPr>
        <w:t xml:space="preserve"> та рівних</w:t>
      </w:r>
      <w:r w:rsidRPr="001B6124">
        <w:rPr>
          <w:rFonts w:ascii="Times New Roman" w:hAnsi="Times New Roman" w:cs="Times New Roman"/>
          <w:sz w:val="28"/>
          <w:szCs w:val="28"/>
          <w:lang w:val="uk-UA"/>
        </w:rPr>
        <w:t xml:space="preserve"> термінальних тонів.</w:t>
      </w:r>
    </w:p>
    <w:p w:rsidR="00EB13B8" w:rsidRDefault="00EB13B8" w:rsidP="00EB13B8">
      <w:pPr>
        <w:pStyle w:val="a3"/>
        <w:rPr>
          <w:rFonts w:ascii="Times New Roman CYR" w:hAnsi="Times New Roman CYR" w:cs="Times New Roman CYR"/>
          <w:bCs/>
          <w:sz w:val="28"/>
          <w:szCs w:val="28"/>
          <w:lang w:val="uk-UA"/>
        </w:rPr>
      </w:pPr>
      <w:r>
        <w:rPr>
          <w:rFonts w:ascii="Times New Roman" w:hAnsi="Times New Roman" w:cs="Times New Roman"/>
          <w:sz w:val="28"/>
          <w:szCs w:val="28"/>
          <w:lang w:val="uk-UA"/>
        </w:rPr>
        <w:t xml:space="preserve">4. </w:t>
      </w:r>
      <w:r>
        <w:rPr>
          <w:rFonts w:ascii="Times New Roman CYR" w:hAnsi="Times New Roman CYR" w:cs="Times New Roman CYR"/>
          <w:bCs/>
          <w:sz w:val="28"/>
          <w:szCs w:val="28"/>
          <w:lang w:val="uk-UA"/>
        </w:rPr>
        <w:t>А</w:t>
      </w:r>
      <w:r w:rsidRPr="00BD3844">
        <w:rPr>
          <w:rFonts w:ascii="Times New Roman CYR" w:hAnsi="Times New Roman CYR" w:cs="Times New Roman CYR"/>
          <w:bCs/>
          <w:sz w:val="28"/>
          <w:szCs w:val="28"/>
          <w:lang w:val="uk-UA"/>
        </w:rPr>
        <w:t>удитори вважають, що</w:t>
      </w:r>
      <w:r>
        <w:rPr>
          <w:rFonts w:ascii="Times New Roman CYR" w:hAnsi="Times New Roman CYR" w:cs="Times New Roman CYR"/>
          <w:bCs/>
          <w:sz w:val="28"/>
          <w:szCs w:val="28"/>
          <w:lang w:val="uk-UA"/>
        </w:rPr>
        <w:t xml:space="preserve"> американські тинейджери говорять зі швидким, так і з нормальним темпом в залежності від типу інформації, яку вони висловлюють. Дівчата тинейджери менш часто використовуються повільний темп у порівнянні з чоловічим мовленням.</w:t>
      </w:r>
    </w:p>
    <w:p w:rsidR="00EB13B8" w:rsidRDefault="00EB13B8" w:rsidP="00EB13B8">
      <w:pPr>
        <w:pStyle w:val="a3"/>
        <w:rPr>
          <w:rFonts w:ascii="Times New Roman" w:hAnsi="Times New Roman" w:cs="Times New Roman"/>
          <w:sz w:val="28"/>
          <w:szCs w:val="28"/>
          <w:lang w:val="uk-UA"/>
        </w:rPr>
      </w:pPr>
      <w:r>
        <w:rPr>
          <w:rFonts w:ascii="Times New Roman CYR" w:hAnsi="Times New Roman CYR" w:cs="Times New Roman CYR"/>
          <w:bCs/>
          <w:sz w:val="28"/>
          <w:szCs w:val="28"/>
          <w:lang w:val="uk-UA"/>
        </w:rPr>
        <w:t>5.</w:t>
      </w:r>
      <w:r w:rsidRPr="00BA0F1D">
        <w:rPr>
          <w:rFonts w:ascii="Times New Roman" w:hAnsi="Times New Roman" w:cs="Times New Roman"/>
          <w:sz w:val="28"/>
          <w:szCs w:val="28"/>
          <w:lang w:val="uk-UA"/>
        </w:rPr>
        <w:t xml:space="preserve"> </w:t>
      </w:r>
      <w:r w:rsidRPr="00816D64">
        <w:rPr>
          <w:rFonts w:ascii="Times New Roman" w:hAnsi="Times New Roman" w:cs="Times New Roman"/>
          <w:sz w:val="28"/>
          <w:szCs w:val="28"/>
          <w:lang w:val="uk-UA"/>
        </w:rPr>
        <w:t xml:space="preserve">Результати аналізу </w:t>
      </w:r>
      <w:proofErr w:type="spellStart"/>
      <w:r w:rsidRPr="00816D64">
        <w:rPr>
          <w:rFonts w:ascii="Times New Roman" w:hAnsi="Times New Roman" w:cs="Times New Roman"/>
          <w:sz w:val="28"/>
          <w:szCs w:val="28"/>
          <w:lang w:val="uk-UA"/>
        </w:rPr>
        <w:t>паузального</w:t>
      </w:r>
      <w:proofErr w:type="spellEnd"/>
      <w:r w:rsidRPr="00816D64">
        <w:rPr>
          <w:rFonts w:ascii="Times New Roman" w:hAnsi="Times New Roman" w:cs="Times New Roman"/>
          <w:sz w:val="28"/>
          <w:szCs w:val="28"/>
          <w:lang w:val="uk-UA"/>
        </w:rPr>
        <w:t xml:space="preserve"> членування мовлення </w:t>
      </w:r>
      <w:r>
        <w:rPr>
          <w:rFonts w:ascii="Times New Roman" w:hAnsi="Times New Roman" w:cs="Times New Roman"/>
          <w:sz w:val="28"/>
          <w:szCs w:val="28"/>
          <w:lang w:val="uk-UA"/>
        </w:rPr>
        <w:t xml:space="preserve">американських тинейджерів </w:t>
      </w:r>
      <w:r w:rsidRPr="00816D64">
        <w:rPr>
          <w:rFonts w:ascii="Times New Roman" w:hAnsi="Times New Roman" w:cs="Times New Roman"/>
          <w:sz w:val="28"/>
          <w:szCs w:val="28"/>
          <w:lang w:val="uk-UA"/>
        </w:rPr>
        <w:t xml:space="preserve">засвідчують превалювання в ньому  </w:t>
      </w:r>
      <w:r>
        <w:rPr>
          <w:rFonts w:ascii="Times New Roman" w:hAnsi="Times New Roman" w:cs="Times New Roman"/>
          <w:sz w:val="28"/>
          <w:szCs w:val="28"/>
          <w:lang w:val="uk-UA"/>
        </w:rPr>
        <w:t xml:space="preserve">синтаксичних </w:t>
      </w:r>
      <w:r w:rsidRPr="00816D64">
        <w:rPr>
          <w:rFonts w:ascii="Times New Roman" w:hAnsi="Times New Roman" w:cs="Times New Roman"/>
          <w:sz w:val="28"/>
          <w:szCs w:val="28"/>
          <w:lang w:val="uk-UA"/>
        </w:rPr>
        <w:t>та емфатичних пауз.</w:t>
      </w:r>
    </w:p>
    <w:p w:rsidR="00EB13B8" w:rsidRDefault="00EB13B8" w:rsidP="00EB13B8">
      <w:pPr>
        <w:pStyle w:val="a3"/>
        <w:rPr>
          <w:rFonts w:ascii="Times New Roman CYR" w:hAnsi="Times New Roman CYR" w:cs="Times New Roman CYR"/>
          <w:bCs/>
          <w:sz w:val="28"/>
          <w:szCs w:val="28"/>
          <w:lang w:val="uk-UA"/>
        </w:rPr>
      </w:pPr>
      <w:r>
        <w:rPr>
          <w:rFonts w:ascii="Times New Roman" w:hAnsi="Times New Roman" w:cs="Times New Roman"/>
          <w:sz w:val="28"/>
          <w:szCs w:val="28"/>
          <w:lang w:val="uk-UA"/>
        </w:rPr>
        <w:t xml:space="preserve">6. </w:t>
      </w:r>
      <w:r>
        <w:rPr>
          <w:rFonts w:ascii="Times New Roman CYR" w:hAnsi="Times New Roman CYR" w:cs="Times New Roman CYR"/>
          <w:bCs/>
          <w:sz w:val="28"/>
          <w:szCs w:val="28"/>
          <w:lang w:val="uk-UA"/>
        </w:rPr>
        <w:t>Аудитори зауважили, що загалом для мовлення американських тинейджерів характерною є нормальна гучність, однак мовлення мешканців півночі США звучить гучніше у порівнянні з мовленням мешканців півдня.</w:t>
      </w:r>
    </w:p>
    <w:p w:rsidR="00EB13B8" w:rsidRDefault="00EB13B8" w:rsidP="00EB13B8">
      <w:pPr>
        <w:pStyle w:val="a3"/>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Результати інструментального аналізу наступні:</w:t>
      </w:r>
    </w:p>
    <w:p w:rsidR="00EB13B8" w:rsidRDefault="00EB13B8" w:rsidP="00EB13B8">
      <w:pPr>
        <w:pStyle w:val="a3"/>
        <w:rPr>
          <w:rFonts w:ascii="Times New Roman CYR" w:hAnsi="Times New Roman CYR" w:cs="Times New Roman CYR"/>
          <w:bCs/>
          <w:sz w:val="28"/>
          <w:szCs w:val="28"/>
          <w:lang w:val="uk-UA"/>
        </w:rPr>
      </w:pPr>
      <w:r>
        <w:rPr>
          <w:rFonts w:ascii="Times New Roman CYR" w:hAnsi="Times New Roman CYR" w:cs="Times New Roman CYR"/>
          <w:bCs/>
          <w:sz w:val="28"/>
          <w:szCs w:val="28"/>
          <w:lang w:val="uk-UA"/>
        </w:rPr>
        <w:t>1. Р</w:t>
      </w:r>
      <w:r w:rsidRPr="007E53C0">
        <w:rPr>
          <w:rFonts w:ascii="Times New Roman CYR" w:hAnsi="Times New Roman CYR" w:cs="Times New Roman CYR"/>
          <w:bCs/>
          <w:sz w:val="28"/>
          <w:szCs w:val="28"/>
          <w:lang w:val="uk-UA"/>
        </w:rPr>
        <w:t xml:space="preserve">езультатами </w:t>
      </w:r>
      <w:r>
        <w:rPr>
          <w:rFonts w:ascii="Times New Roman CYR" w:hAnsi="Times New Roman CYR" w:cs="Times New Roman CYR"/>
          <w:bCs/>
          <w:sz w:val="28"/>
          <w:szCs w:val="28"/>
          <w:lang w:val="uk-UA"/>
        </w:rPr>
        <w:t xml:space="preserve">дослідження частотних характеристик у мовленні тинейджерів унаочнюють, що </w:t>
      </w:r>
      <w:r w:rsidRPr="007E53C0">
        <w:rPr>
          <w:rFonts w:ascii="Times New Roman CYR" w:hAnsi="Times New Roman CYR" w:cs="Times New Roman CYR"/>
          <w:bCs/>
          <w:sz w:val="28"/>
          <w:szCs w:val="28"/>
          <w:lang w:val="uk-UA"/>
        </w:rPr>
        <w:t>найширший діапазон мовлення в корпусі м</w:t>
      </w:r>
      <w:r>
        <w:rPr>
          <w:rFonts w:ascii="Times New Roman CYR" w:hAnsi="Times New Roman CYR" w:cs="Times New Roman CYR"/>
          <w:bCs/>
          <w:sz w:val="28"/>
          <w:szCs w:val="28"/>
          <w:lang w:val="uk-UA"/>
        </w:rPr>
        <w:t>овленнєвого матеріалу складає 215 Гц (мовлення дівчат з півдня США</w:t>
      </w:r>
      <w:r w:rsidRPr="007E53C0">
        <w:rPr>
          <w:rFonts w:ascii="Times New Roman CYR" w:hAnsi="Times New Roman CYR" w:cs="Times New Roman CYR"/>
          <w:bCs/>
          <w:sz w:val="28"/>
          <w:szCs w:val="28"/>
          <w:lang w:val="uk-UA"/>
        </w:rPr>
        <w:t>), а найвуж</w:t>
      </w:r>
      <w:r>
        <w:rPr>
          <w:rFonts w:ascii="Times New Roman CYR" w:hAnsi="Times New Roman CYR" w:cs="Times New Roman CYR"/>
          <w:bCs/>
          <w:sz w:val="28"/>
          <w:szCs w:val="28"/>
          <w:lang w:val="uk-UA"/>
        </w:rPr>
        <w:t>чий – 128 Гц (мовлення хлопців з півночі США</w:t>
      </w:r>
      <w:r w:rsidRPr="007E53C0">
        <w:rPr>
          <w:rFonts w:ascii="Times New Roman CYR" w:hAnsi="Times New Roman CYR" w:cs="Times New Roman CYR"/>
          <w:bCs/>
          <w:sz w:val="28"/>
          <w:szCs w:val="28"/>
          <w:lang w:val="uk-UA"/>
        </w:rPr>
        <w:t>)</w:t>
      </w:r>
      <w:r>
        <w:rPr>
          <w:rFonts w:ascii="Times New Roman CYR" w:hAnsi="Times New Roman CYR" w:cs="Times New Roman CYR"/>
          <w:bCs/>
          <w:sz w:val="28"/>
          <w:szCs w:val="28"/>
          <w:lang w:val="uk-UA"/>
        </w:rPr>
        <w:t>.</w:t>
      </w:r>
    </w:p>
    <w:p w:rsidR="00EB13B8" w:rsidRDefault="00EB13B8" w:rsidP="00EB13B8">
      <w:pPr>
        <w:pStyle w:val="a3"/>
        <w:rPr>
          <w:rFonts w:ascii="Times New Roman" w:hAnsi="Times New Roman" w:cs="Times New Roman"/>
          <w:sz w:val="28"/>
          <w:szCs w:val="28"/>
          <w:lang w:val="uk-UA"/>
        </w:rPr>
      </w:pPr>
      <w:r>
        <w:rPr>
          <w:rFonts w:ascii="Times New Roman CYR" w:hAnsi="Times New Roman CYR" w:cs="Times New Roman CYR"/>
          <w:bCs/>
          <w:sz w:val="28"/>
          <w:szCs w:val="28"/>
          <w:lang w:val="uk-UA"/>
        </w:rPr>
        <w:lastRenderedPageBreak/>
        <w:t xml:space="preserve">2. </w:t>
      </w:r>
      <w:r>
        <w:rPr>
          <w:rFonts w:ascii="Times New Roman" w:hAnsi="Times New Roman" w:cs="Times New Roman"/>
          <w:sz w:val="28"/>
          <w:szCs w:val="28"/>
          <w:lang w:val="uk-UA"/>
        </w:rPr>
        <w:t>Найбільша середня тривалість складу (215 </w:t>
      </w:r>
      <w:proofErr w:type="spellStart"/>
      <w:r>
        <w:rPr>
          <w:rFonts w:ascii="Times New Roman" w:hAnsi="Times New Roman" w:cs="Times New Roman"/>
          <w:sz w:val="28"/>
          <w:szCs w:val="28"/>
          <w:lang w:val="uk-UA"/>
        </w:rPr>
        <w:t>мс</w:t>
      </w:r>
      <w:proofErr w:type="spellEnd"/>
      <w:r>
        <w:rPr>
          <w:rFonts w:ascii="Times New Roman" w:hAnsi="Times New Roman" w:cs="Times New Roman"/>
          <w:sz w:val="28"/>
          <w:szCs w:val="28"/>
          <w:lang w:val="uk-UA"/>
        </w:rPr>
        <w:t>) маркує мовлення дівчат-підлітків з півночі США, тоді як найменша тривалість складу характеризує чоловіче мовлення  (190 </w:t>
      </w:r>
      <w:proofErr w:type="spellStart"/>
      <w:r>
        <w:rPr>
          <w:rFonts w:ascii="Times New Roman" w:hAnsi="Times New Roman" w:cs="Times New Roman"/>
          <w:sz w:val="28"/>
          <w:szCs w:val="28"/>
          <w:lang w:val="uk-UA"/>
        </w:rPr>
        <w:t>мс</w:t>
      </w:r>
      <w:proofErr w:type="spellEnd"/>
      <w:r>
        <w:rPr>
          <w:rFonts w:ascii="Times New Roman" w:hAnsi="Times New Roman" w:cs="Times New Roman"/>
          <w:sz w:val="28"/>
          <w:szCs w:val="28"/>
          <w:lang w:val="uk-UA"/>
        </w:rPr>
        <w:t>).</w:t>
      </w:r>
    </w:p>
    <w:p w:rsidR="00EB13B8" w:rsidRDefault="00EB13B8" w:rsidP="00EB13B8">
      <w:pPr>
        <w:pStyle w:val="a3"/>
        <w:rPr>
          <w:rFonts w:ascii="Times New Roman" w:hAnsi="Times New Roman" w:cs="Times New Roman"/>
          <w:sz w:val="28"/>
          <w:szCs w:val="28"/>
          <w:lang w:val="uk-UA"/>
        </w:rPr>
      </w:pPr>
      <w:r>
        <w:rPr>
          <w:rFonts w:ascii="Times New Roman" w:hAnsi="Times New Roman" w:cs="Times New Roman"/>
          <w:sz w:val="28"/>
          <w:szCs w:val="28"/>
          <w:lang w:val="uk-UA"/>
        </w:rPr>
        <w:t>3.</w:t>
      </w:r>
      <w:r w:rsidRPr="00BA0F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мовленні тинейджерів домінують паузи короткі та середньої тривалості. </w:t>
      </w:r>
      <w:proofErr w:type="spellStart"/>
      <w:r>
        <w:rPr>
          <w:rFonts w:ascii="Times New Roman" w:hAnsi="Times New Roman" w:cs="Times New Roman"/>
          <w:sz w:val="28"/>
          <w:szCs w:val="28"/>
          <w:lang w:val="uk-UA"/>
        </w:rPr>
        <w:t>Надтривалі</w:t>
      </w:r>
      <w:proofErr w:type="spellEnd"/>
      <w:r>
        <w:rPr>
          <w:rFonts w:ascii="Times New Roman" w:hAnsi="Times New Roman" w:cs="Times New Roman"/>
          <w:sz w:val="28"/>
          <w:szCs w:val="28"/>
          <w:lang w:val="uk-UA"/>
        </w:rPr>
        <w:t xml:space="preserve"> паузи представлено у найменшому відсотковому відношенні.</w:t>
      </w:r>
    </w:p>
    <w:p w:rsidR="00EB13B8" w:rsidRDefault="00EB13B8" w:rsidP="00EB13B8">
      <w:pPr>
        <w:pStyle w:val="a3"/>
        <w:rPr>
          <w:color w:val="000000"/>
          <w:sz w:val="28"/>
          <w:szCs w:val="28"/>
          <w:lang w:val="uk-UA"/>
        </w:rPr>
      </w:pPr>
      <w:r>
        <w:rPr>
          <w:rFonts w:ascii="Times New Roman" w:hAnsi="Times New Roman" w:cs="Times New Roman"/>
          <w:sz w:val="28"/>
          <w:szCs w:val="28"/>
          <w:lang w:val="uk-UA"/>
        </w:rPr>
        <w:t>4.</w:t>
      </w:r>
      <w:r w:rsidRPr="00BA0F1D">
        <w:rPr>
          <w:rFonts w:ascii="Times New Roman" w:hAnsi="Times New Roman" w:cs="Times New Roman"/>
          <w:sz w:val="28"/>
          <w:szCs w:val="28"/>
          <w:lang w:val="uk-UA"/>
        </w:rPr>
        <w:t xml:space="preserve"> </w:t>
      </w:r>
      <w:r>
        <w:rPr>
          <w:rFonts w:ascii="Times New Roman" w:hAnsi="Times New Roman" w:cs="Times New Roman"/>
          <w:sz w:val="28"/>
          <w:szCs w:val="28"/>
          <w:lang w:val="uk-UA"/>
        </w:rPr>
        <w:t>Найширший діапазон інтенсивності у  мовленні американських тинейджерів маркує мовлення хлопців-тинейджерів (34 дБ), а найвужчий – хлопців-тинейджерів (23)</w:t>
      </w:r>
      <w:r w:rsidRPr="00196608">
        <w:rPr>
          <w:rFonts w:ascii="Times New Roman" w:hAnsi="Times New Roman" w:cs="Times New Roman"/>
          <w:sz w:val="28"/>
          <w:szCs w:val="28"/>
          <w:lang w:val="uk-UA"/>
        </w:rPr>
        <w:t>.</w:t>
      </w:r>
      <w:r>
        <w:rPr>
          <w:rFonts w:ascii="Times New Roman" w:hAnsi="Times New Roman" w:cs="Times New Roman"/>
          <w:sz w:val="28"/>
          <w:szCs w:val="28"/>
          <w:lang w:val="uk-UA"/>
        </w:rPr>
        <w:t xml:space="preserve"> Середній рівний інтенсивності є вищим у хлопців-тинейджерів з півдня (75 дБ).</w:t>
      </w:r>
    </w:p>
    <w:p w:rsidR="00D51F6E" w:rsidRPr="001F5A16" w:rsidRDefault="00D51F6E" w:rsidP="00FD71D5">
      <w:pPr>
        <w:tabs>
          <w:tab w:val="left" w:pos="840"/>
        </w:tabs>
        <w:spacing w:line="360" w:lineRule="auto"/>
        <w:jc w:val="center"/>
        <w:rPr>
          <w:rFonts w:ascii="Times New Roman" w:hAnsi="Times New Roman" w:cs="Times New Roman"/>
          <w:b/>
          <w:sz w:val="28"/>
          <w:szCs w:val="28"/>
          <w:lang w:val="uk-UA"/>
        </w:rPr>
      </w:pPr>
    </w:p>
    <w:p w:rsidR="006D6F24" w:rsidRDefault="006D6F24" w:rsidP="00FD71D5">
      <w:pPr>
        <w:tabs>
          <w:tab w:val="left" w:pos="840"/>
        </w:tabs>
        <w:spacing w:line="360" w:lineRule="auto"/>
        <w:jc w:val="center"/>
        <w:rPr>
          <w:rFonts w:ascii="Times New Roman" w:hAnsi="Times New Roman" w:cs="Times New Roman"/>
          <w:b/>
          <w:sz w:val="28"/>
          <w:szCs w:val="28"/>
          <w:lang w:val="uk-UA"/>
        </w:rPr>
      </w:pPr>
    </w:p>
    <w:p w:rsidR="001F5A16" w:rsidRDefault="001F5A16" w:rsidP="00FD71D5">
      <w:pPr>
        <w:tabs>
          <w:tab w:val="left" w:pos="840"/>
        </w:tabs>
        <w:spacing w:line="360" w:lineRule="auto"/>
        <w:jc w:val="center"/>
        <w:rPr>
          <w:rFonts w:ascii="Times New Roman" w:hAnsi="Times New Roman" w:cs="Times New Roman"/>
          <w:b/>
          <w:sz w:val="28"/>
          <w:szCs w:val="28"/>
          <w:lang w:val="uk-UA"/>
        </w:rPr>
      </w:pPr>
    </w:p>
    <w:p w:rsidR="006D6F24" w:rsidRDefault="006D6F24" w:rsidP="00FD71D5">
      <w:pPr>
        <w:tabs>
          <w:tab w:val="left" w:pos="840"/>
        </w:tabs>
        <w:spacing w:line="360" w:lineRule="auto"/>
        <w:jc w:val="center"/>
        <w:rPr>
          <w:rFonts w:ascii="Times New Roman" w:hAnsi="Times New Roman" w:cs="Times New Roman"/>
          <w:b/>
          <w:sz w:val="28"/>
          <w:szCs w:val="28"/>
          <w:lang w:val="uk-UA"/>
        </w:rPr>
      </w:pPr>
    </w:p>
    <w:p w:rsidR="006D6F24" w:rsidRDefault="006D6F24" w:rsidP="00FD71D5">
      <w:pPr>
        <w:tabs>
          <w:tab w:val="left" w:pos="840"/>
        </w:tabs>
        <w:spacing w:line="360" w:lineRule="auto"/>
        <w:jc w:val="center"/>
        <w:rPr>
          <w:rFonts w:ascii="Times New Roman" w:hAnsi="Times New Roman" w:cs="Times New Roman"/>
          <w:b/>
          <w:sz w:val="28"/>
          <w:szCs w:val="28"/>
          <w:lang w:val="uk-UA"/>
        </w:rPr>
      </w:pPr>
    </w:p>
    <w:p w:rsidR="006D6F24" w:rsidRDefault="006D6F24" w:rsidP="00FD71D5">
      <w:pPr>
        <w:tabs>
          <w:tab w:val="left" w:pos="840"/>
        </w:tabs>
        <w:spacing w:line="360" w:lineRule="auto"/>
        <w:jc w:val="center"/>
        <w:rPr>
          <w:rFonts w:ascii="Times New Roman" w:hAnsi="Times New Roman" w:cs="Times New Roman"/>
          <w:b/>
          <w:sz w:val="28"/>
          <w:szCs w:val="28"/>
          <w:lang w:val="uk-UA"/>
        </w:rPr>
      </w:pPr>
    </w:p>
    <w:p w:rsidR="00052D2B" w:rsidRDefault="00052D2B" w:rsidP="002D0EBA">
      <w:pPr>
        <w:tabs>
          <w:tab w:val="left" w:pos="840"/>
        </w:tabs>
        <w:spacing w:line="360" w:lineRule="auto"/>
        <w:rPr>
          <w:rFonts w:ascii="Times New Roman" w:hAnsi="Times New Roman" w:cs="Times New Roman"/>
          <w:b/>
          <w:sz w:val="28"/>
          <w:szCs w:val="28"/>
          <w:lang w:val="uk-UA"/>
        </w:rPr>
      </w:pPr>
    </w:p>
    <w:p w:rsidR="00EB13B8" w:rsidRDefault="00EB13B8" w:rsidP="002D0EBA">
      <w:pPr>
        <w:tabs>
          <w:tab w:val="left" w:pos="840"/>
        </w:tabs>
        <w:spacing w:line="360" w:lineRule="auto"/>
        <w:rPr>
          <w:rFonts w:ascii="Times New Roman" w:hAnsi="Times New Roman" w:cs="Times New Roman"/>
          <w:b/>
          <w:sz w:val="28"/>
          <w:szCs w:val="28"/>
          <w:lang w:val="uk-UA"/>
        </w:rPr>
      </w:pPr>
    </w:p>
    <w:p w:rsidR="00EB13B8" w:rsidRDefault="00EB13B8" w:rsidP="002D0EBA">
      <w:pPr>
        <w:tabs>
          <w:tab w:val="left" w:pos="840"/>
        </w:tabs>
        <w:spacing w:line="360" w:lineRule="auto"/>
        <w:rPr>
          <w:rFonts w:ascii="Times New Roman" w:hAnsi="Times New Roman" w:cs="Times New Roman"/>
          <w:b/>
          <w:sz w:val="28"/>
          <w:szCs w:val="28"/>
          <w:lang w:val="uk-UA"/>
        </w:rPr>
      </w:pPr>
    </w:p>
    <w:p w:rsidR="002C723A" w:rsidRDefault="002C723A" w:rsidP="002D0EBA">
      <w:pPr>
        <w:tabs>
          <w:tab w:val="left" w:pos="840"/>
        </w:tabs>
        <w:spacing w:line="360" w:lineRule="auto"/>
        <w:rPr>
          <w:rFonts w:ascii="Times New Roman" w:hAnsi="Times New Roman" w:cs="Times New Roman"/>
          <w:b/>
          <w:sz w:val="28"/>
          <w:szCs w:val="28"/>
          <w:lang w:val="uk-UA"/>
        </w:rPr>
      </w:pPr>
    </w:p>
    <w:p w:rsidR="002C723A" w:rsidRDefault="002C723A" w:rsidP="002D0EBA">
      <w:pPr>
        <w:tabs>
          <w:tab w:val="left" w:pos="840"/>
        </w:tabs>
        <w:spacing w:line="360" w:lineRule="auto"/>
        <w:rPr>
          <w:rFonts w:ascii="Times New Roman" w:hAnsi="Times New Roman" w:cs="Times New Roman"/>
          <w:b/>
          <w:sz w:val="28"/>
          <w:szCs w:val="28"/>
          <w:lang w:val="uk-UA"/>
        </w:rPr>
      </w:pPr>
    </w:p>
    <w:p w:rsidR="002C723A" w:rsidRDefault="002C723A" w:rsidP="002D0EBA">
      <w:pPr>
        <w:tabs>
          <w:tab w:val="left" w:pos="840"/>
        </w:tabs>
        <w:spacing w:line="360" w:lineRule="auto"/>
        <w:rPr>
          <w:rFonts w:ascii="Times New Roman" w:hAnsi="Times New Roman" w:cs="Times New Roman"/>
          <w:b/>
          <w:sz w:val="28"/>
          <w:szCs w:val="28"/>
          <w:lang w:val="uk-UA"/>
        </w:rPr>
      </w:pPr>
    </w:p>
    <w:p w:rsidR="002C723A" w:rsidRDefault="002C723A" w:rsidP="002D0EBA">
      <w:pPr>
        <w:tabs>
          <w:tab w:val="left" w:pos="840"/>
        </w:tabs>
        <w:spacing w:line="360" w:lineRule="auto"/>
        <w:rPr>
          <w:rFonts w:ascii="Times New Roman" w:hAnsi="Times New Roman" w:cs="Times New Roman"/>
          <w:b/>
          <w:sz w:val="28"/>
          <w:szCs w:val="28"/>
          <w:lang w:val="uk-UA"/>
        </w:rPr>
      </w:pPr>
    </w:p>
    <w:p w:rsidR="002C723A" w:rsidRDefault="002C723A" w:rsidP="002D0EBA">
      <w:pPr>
        <w:tabs>
          <w:tab w:val="left" w:pos="840"/>
        </w:tabs>
        <w:spacing w:line="360" w:lineRule="auto"/>
        <w:rPr>
          <w:rFonts w:ascii="Times New Roman" w:hAnsi="Times New Roman" w:cs="Times New Roman"/>
          <w:b/>
          <w:sz w:val="28"/>
          <w:szCs w:val="28"/>
          <w:lang w:val="uk-UA"/>
        </w:rPr>
      </w:pPr>
    </w:p>
    <w:p w:rsidR="002C723A" w:rsidRDefault="002C723A" w:rsidP="002D0EBA">
      <w:pPr>
        <w:tabs>
          <w:tab w:val="left" w:pos="840"/>
        </w:tabs>
        <w:spacing w:line="360" w:lineRule="auto"/>
        <w:rPr>
          <w:rFonts w:ascii="Times New Roman" w:hAnsi="Times New Roman" w:cs="Times New Roman"/>
          <w:b/>
          <w:sz w:val="28"/>
          <w:szCs w:val="28"/>
          <w:lang w:val="uk-UA"/>
        </w:rPr>
      </w:pPr>
    </w:p>
    <w:p w:rsidR="001E7A71" w:rsidRDefault="00996B07" w:rsidP="00FD71D5">
      <w:pPr>
        <w:tabs>
          <w:tab w:val="left" w:pos="840"/>
        </w:tabs>
        <w:spacing w:line="360" w:lineRule="auto"/>
        <w:jc w:val="center"/>
        <w:rPr>
          <w:rFonts w:ascii="Times New Roman" w:hAnsi="Times New Roman" w:cs="Times New Roman"/>
          <w:b/>
          <w:sz w:val="28"/>
          <w:szCs w:val="28"/>
          <w:lang w:val="uk-UA"/>
        </w:rPr>
      </w:pPr>
      <w:r w:rsidRPr="00FD71D5">
        <w:rPr>
          <w:rFonts w:ascii="Times New Roman" w:hAnsi="Times New Roman" w:cs="Times New Roman"/>
          <w:b/>
          <w:sz w:val="28"/>
          <w:szCs w:val="28"/>
          <w:lang w:val="uk-UA"/>
        </w:rPr>
        <w:lastRenderedPageBreak/>
        <w:t>ВИСНОВКИ</w:t>
      </w:r>
    </w:p>
    <w:p w:rsidR="007B5016" w:rsidRDefault="007B5016" w:rsidP="007B5016">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Вік є суттєвим фактором у взаємодії людей та організації суспільства. Він пов'язаний з рольовою структурою особи у сім'ї та інших соціальних групах, а також з її визнаним статусом та засвоєнням знань та навичок. Оскільки усна комунікація становить основну частину соціальної взаємодії, ця соціальна категорія також впливає на мовленнєву поведінку.</w:t>
      </w:r>
    </w:p>
    <w:p w:rsidR="007B5016" w:rsidRDefault="007B5016" w:rsidP="007B5016">
      <w:pPr>
        <w:shd w:val="clear" w:color="auto" w:fill="FFFFFF"/>
        <w:spacing w:after="0" w:line="360" w:lineRule="auto"/>
        <w:ind w:firstLine="709"/>
        <w:jc w:val="both"/>
        <w:rPr>
          <w:rFonts w:ascii="Times New Roman" w:hAnsi="Times New Roman" w:cs="Times New Roman"/>
          <w:color w:val="0F0F0F"/>
          <w:sz w:val="28"/>
          <w:szCs w:val="28"/>
          <w:lang w:val="uk-UA"/>
        </w:rPr>
      </w:pPr>
      <w:r w:rsidRPr="00816E0B">
        <w:rPr>
          <w:rFonts w:ascii="Times New Roman" w:hAnsi="Times New Roman" w:cs="Times New Roman"/>
          <w:color w:val="0F0F0F"/>
          <w:sz w:val="28"/>
          <w:szCs w:val="28"/>
          <w:lang w:val="uk-UA"/>
        </w:rPr>
        <w:t>Поняття віку, будучи універсальним, є основою соціального буття та має культурну специфіку. Вік визначає місце людини у суспільстві та робочому колективі, і досягнення певних вікових позначок призводить до нових зобов'язань, прав та соціальних ролей. Таким чином, вікові характеристики людини відображають її рух по індивідуальній життєвій траєкторії та відповідність соціальним нормам.</w:t>
      </w:r>
    </w:p>
    <w:p w:rsidR="007B5016" w:rsidRDefault="007B5016" w:rsidP="007B5016">
      <w:pPr>
        <w:shd w:val="clear" w:color="auto" w:fill="FFFFFF"/>
        <w:spacing w:after="0" w:line="360" w:lineRule="auto"/>
        <w:ind w:firstLine="709"/>
        <w:jc w:val="both"/>
        <w:rPr>
          <w:rFonts w:ascii="Times New Roman CYR" w:hAnsi="Times New Roman CYR" w:cs="Times New Roman CYR"/>
          <w:bCs/>
          <w:sz w:val="28"/>
          <w:szCs w:val="28"/>
          <w:lang w:val="uk-UA"/>
        </w:rPr>
      </w:pPr>
      <w:r w:rsidRPr="008044A0">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 розглянуто</w:t>
      </w:r>
      <w:r w:rsidRPr="008044A0">
        <w:rPr>
          <w:rFonts w:ascii="Times New Roman" w:hAnsi="Times New Roman" w:cs="Times New Roman"/>
          <w:sz w:val="28"/>
          <w:szCs w:val="28"/>
          <w:lang w:val="uk-UA"/>
        </w:rPr>
        <w:t xml:space="preserve"> </w:t>
      </w:r>
      <w:r>
        <w:rPr>
          <w:rFonts w:ascii="Times New Roman" w:hAnsi="Times New Roman" w:cs="Times New Roman"/>
          <w:sz w:val="28"/>
          <w:szCs w:val="28"/>
          <w:lang w:val="uk-UA"/>
        </w:rPr>
        <w:t>поняття віку та описано</w:t>
      </w:r>
      <w:r w:rsidRPr="00C63490">
        <w:rPr>
          <w:rFonts w:ascii="Times New Roman" w:hAnsi="Times New Roman" w:cs="Times New Roman"/>
          <w:sz w:val="28"/>
          <w:szCs w:val="28"/>
        </w:rPr>
        <w:t xml:space="preserve"> </w:t>
      </w:r>
      <w:r>
        <w:rPr>
          <w:rFonts w:ascii="Times New Roman CYR" w:hAnsi="Times New Roman CYR" w:cs="Times New Roman CYR"/>
          <w:iCs/>
          <w:sz w:val="28"/>
          <w:szCs w:val="28"/>
          <w:lang w:val="uk-UA"/>
        </w:rPr>
        <w:t>вікові особливості мовлення</w:t>
      </w:r>
      <w:r>
        <w:rPr>
          <w:rFonts w:ascii="Times New Roman CYR" w:hAnsi="Times New Roman CYR" w:cs="Times New Roman CYR"/>
          <w:bCs/>
          <w:sz w:val="28"/>
          <w:szCs w:val="28"/>
          <w:lang w:val="uk-UA"/>
        </w:rPr>
        <w:t>. Особливу увагу приділено просодичним характеристикам мовлення мешканців США.</w:t>
      </w:r>
    </w:p>
    <w:p w:rsidR="007B5016" w:rsidRPr="00A9010B" w:rsidRDefault="007B5016" w:rsidP="007B50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Тинейджери </w:t>
      </w:r>
      <w:r w:rsidRPr="00E3634C">
        <w:rPr>
          <w:rFonts w:ascii="Times New Roman" w:hAnsi="Times New Roman" w:cs="Times New Roman"/>
          <w:sz w:val="28"/>
          <w:szCs w:val="28"/>
          <w:lang w:val="uk-UA"/>
        </w:rPr>
        <w:t>перебувають у стані активного</w:t>
      </w:r>
      <w:r>
        <w:rPr>
          <w:rFonts w:ascii="Times New Roman" w:hAnsi="Times New Roman" w:cs="Times New Roman"/>
          <w:sz w:val="28"/>
          <w:szCs w:val="28"/>
          <w:lang w:val="uk-UA"/>
        </w:rPr>
        <w:t xml:space="preserve"> пошуку себе</w:t>
      </w:r>
      <w:r w:rsidRPr="00E3634C">
        <w:rPr>
          <w:rFonts w:ascii="Times New Roman" w:hAnsi="Times New Roman" w:cs="Times New Roman"/>
          <w:sz w:val="28"/>
          <w:szCs w:val="28"/>
          <w:lang w:val="uk-UA"/>
        </w:rPr>
        <w:t xml:space="preserve">, </w:t>
      </w:r>
      <w:r>
        <w:rPr>
          <w:rFonts w:ascii="Times New Roman" w:hAnsi="Times New Roman" w:cs="Times New Roman"/>
          <w:sz w:val="28"/>
          <w:szCs w:val="28"/>
          <w:lang w:val="uk-UA"/>
        </w:rPr>
        <w:t>тонкощів</w:t>
      </w:r>
      <w:r w:rsidRPr="00E3634C">
        <w:rPr>
          <w:rFonts w:ascii="Times New Roman" w:hAnsi="Times New Roman" w:cs="Times New Roman"/>
          <w:sz w:val="28"/>
          <w:szCs w:val="28"/>
          <w:lang w:val="uk-UA"/>
        </w:rPr>
        <w:t>, специфіки, отримання необхідних навичок, прийомів, способів прийняття рішень, залучені в активне соціальне та суспільне життя, що й знаходить відображення у їх</w:t>
      </w:r>
      <w:r>
        <w:rPr>
          <w:rFonts w:ascii="Times New Roman" w:hAnsi="Times New Roman" w:cs="Times New Roman"/>
          <w:sz w:val="28"/>
          <w:szCs w:val="28"/>
          <w:lang w:val="uk-UA"/>
        </w:rPr>
        <w:t>ній</w:t>
      </w:r>
      <w:r w:rsidRPr="00E3634C">
        <w:rPr>
          <w:rFonts w:ascii="Times New Roman" w:hAnsi="Times New Roman" w:cs="Times New Roman"/>
          <w:sz w:val="28"/>
          <w:szCs w:val="28"/>
          <w:lang w:val="uk-UA"/>
        </w:rPr>
        <w:t xml:space="preserve"> мовній поведінці.</w:t>
      </w:r>
    </w:p>
    <w:p w:rsidR="007B5016" w:rsidRPr="00A9010B" w:rsidRDefault="007B5016" w:rsidP="007B5016">
      <w:pPr>
        <w:shd w:val="clear" w:color="auto" w:fill="FFFFFF"/>
        <w:spacing w:after="0" w:line="360" w:lineRule="auto"/>
        <w:ind w:firstLine="709"/>
        <w:jc w:val="both"/>
        <w:rPr>
          <w:rFonts w:ascii="Times New Roman" w:eastAsia="Calibri" w:hAnsi="Times New Roman" w:cs="Times New Roman"/>
          <w:sz w:val="28"/>
          <w:szCs w:val="28"/>
          <w:lang w:val="uk-UA"/>
        </w:rPr>
      </w:pPr>
      <w:r w:rsidRPr="00A9010B">
        <w:rPr>
          <w:rFonts w:ascii="Times New Roman" w:eastAsia="Calibri" w:hAnsi="Times New Roman" w:cs="Times New Roman"/>
          <w:sz w:val="28"/>
          <w:szCs w:val="28"/>
          <w:lang w:val="uk-UA"/>
        </w:rPr>
        <w:t>Мовлення молоді є цікавим лінгвістичним явищем і має певні інтонаційні особливості, особливу акцентуацію. Серед просодичних особливостей мовлення молоді відзначають посилення африкату, розтягування голосних, підвищення чи зниження інтонації певних ділянках синтагми.</w:t>
      </w:r>
    </w:p>
    <w:p w:rsidR="007B5016" w:rsidRPr="00856DDE" w:rsidRDefault="007B5016" w:rsidP="007B5016">
      <w:pPr>
        <w:spacing w:after="0" w:line="360" w:lineRule="auto"/>
        <w:ind w:firstLine="709"/>
        <w:jc w:val="both"/>
        <w:rPr>
          <w:rFonts w:ascii="Times New Roman" w:hAnsi="Times New Roman" w:cs="Times New Roman"/>
          <w:b/>
          <w:sz w:val="28"/>
          <w:szCs w:val="28"/>
          <w:lang w:val="uk-UA"/>
        </w:rPr>
      </w:pPr>
      <w:r w:rsidRPr="00A9010B">
        <w:rPr>
          <w:rFonts w:ascii="Times New Roman" w:eastAsia="Calibri" w:hAnsi="Times New Roman" w:cs="Times New Roman"/>
          <w:sz w:val="28"/>
          <w:szCs w:val="28"/>
          <w:lang w:val="uk-UA"/>
        </w:rPr>
        <w:t>Дослідження розмовного мовлення</w:t>
      </w:r>
      <w:r>
        <w:rPr>
          <w:rFonts w:ascii="Times New Roman" w:eastAsia="Calibri" w:hAnsi="Times New Roman" w:cs="Times New Roman"/>
          <w:sz w:val="28"/>
          <w:szCs w:val="28"/>
          <w:lang w:val="uk-UA"/>
        </w:rPr>
        <w:t xml:space="preserve"> тинейджерів, що проводилися</w:t>
      </w:r>
      <w:r w:rsidRPr="00A9010B">
        <w:rPr>
          <w:rFonts w:ascii="Times New Roman" w:eastAsia="Calibri" w:hAnsi="Times New Roman" w:cs="Times New Roman"/>
          <w:sz w:val="28"/>
          <w:szCs w:val="28"/>
          <w:lang w:val="uk-UA"/>
        </w:rPr>
        <w:t xml:space="preserve">, показують, що відступи від нормативних «еталонних» варіантів інтонаційних моделей стають досить поширеним явищем. Формується особливий молодіжний стандарт мовлення, який щороку змінюється чи доповнюється. </w:t>
      </w:r>
      <w:r w:rsidRPr="00A9010B">
        <w:rPr>
          <w:rFonts w:ascii="Times New Roman" w:eastAsia="Calibri" w:hAnsi="Times New Roman" w:cs="Times New Roman"/>
          <w:sz w:val="28"/>
          <w:szCs w:val="28"/>
          <w:lang w:val="uk-UA"/>
        </w:rPr>
        <w:lastRenderedPageBreak/>
        <w:t xml:space="preserve">Зазвичай, у мовленні </w:t>
      </w:r>
      <w:r>
        <w:rPr>
          <w:rFonts w:ascii="Times New Roman" w:eastAsia="Calibri" w:hAnsi="Times New Roman" w:cs="Times New Roman"/>
          <w:sz w:val="28"/>
          <w:szCs w:val="28"/>
          <w:lang w:val="uk-UA"/>
        </w:rPr>
        <w:t xml:space="preserve">тинейджерів та молодих </w:t>
      </w:r>
      <w:r w:rsidRPr="00A9010B">
        <w:rPr>
          <w:rFonts w:ascii="Times New Roman" w:eastAsia="Calibri" w:hAnsi="Times New Roman" w:cs="Times New Roman"/>
          <w:sz w:val="28"/>
          <w:szCs w:val="28"/>
          <w:lang w:val="uk-UA"/>
        </w:rPr>
        <w:t>зміни відбуваються швидше, ніж у людей старшого віку.</w:t>
      </w:r>
    </w:p>
    <w:p w:rsidR="007B5016" w:rsidRDefault="007B5016" w:rsidP="007B501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здійснювалось шляхом проведення комплексного  перцептивного та комп’ютерного аналізу мовлення американських тинейджерів. Встановлено спільні та відмінні просодичні ознаки, які маркують мовлення двох гендерних груп.</w:t>
      </w:r>
    </w:p>
    <w:p w:rsidR="007B5016" w:rsidRDefault="007B5016" w:rsidP="007B5016">
      <w:pPr>
        <w:spacing w:after="0" w:line="360" w:lineRule="auto"/>
        <w:ind w:firstLine="709"/>
        <w:jc w:val="both"/>
        <w:rPr>
          <w:rFonts w:ascii="Times New Roman" w:hAnsi="Times New Roman" w:cs="Times New Roman"/>
          <w:sz w:val="28"/>
          <w:szCs w:val="28"/>
          <w:lang w:val="uk-UA"/>
        </w:rPr>
      </w:pPr>
      <w:r w:rsidRPr="00A9010B">
        <w:rPr>
          <w:rFonts w:ascii="Times New Roman" w:hAnsi="Times New Roman" w:cs="Times New Roman"/>
          <w:sz w:val="28"/>
          <w:szCs w:val="28"/>
          <w:lang w:val="uk-UA"/>
        </w:rPr>
        <w:t>Мовлення американських ти</w:t>
      </w:r>
      <w:r>
        <w:rPr>
          <w:rFonts w:ascii="Times New Roman" w:hAnsi="Times New Roman" w:cs="Times New Roman"/>
          <w:sz w:val="28"/>
          <w:szCs w:val="28"/>
          <w:lang w:val="uk-UA"/>
        </w:rPr>
        <w:t>нейджерів м</w:t>
      </w:r>
      <w:r w:rsidRPr="00A9010B">
        <w:rPr>
          <w:rFonts w:ascii="Times New Roman" w:hAnsi="Times New Roman" w:cs="Times New Roman"/>
          <w:sz w:val="28"/>
          <w:szCs w:val="28"/>
          <w:lang w:val="uk-UA"/>
        </w:rPr>
        <w:t xml:space="preserve">аркується: </w:t>
      </w:r>
      <w:proofErr w:type="spellStart"/>
      <w:r w:rsidRPr="00A9010B">
        <w:rPr>
          <w:rFonts w:ascii="Times New Roman" w:hAnsi="Times New Roman" w:cs="Times New Roman"/>
          <w:sz w:val="28"/>
          <w:szCs w:val="28"/>
          <w:lang w:val="uk-UA"/>
        </w:rPr>
        <w:t>рекурентністю</w:t>
      </w:r>
      <w:proofErr w:type="spellEnd"/>
      <w:r w:rsidRPr="00A9010B">
        <w:rPr>
          <w:rFonts w:ascii="Times New Roman" w:hAnsi="Times New Roman" w:cs="Times New Roman"/>
          <w:sz w:val="28"/>
          <w:szCs w:val="28"/>
          <w:lang w:val="uk-UA"/>
        </w:rPr>
        <w:t xml:space="preserve"> вживання </w:t>
      </w:r>
      <w:proofErr w:type="spellStart"/>
      <w:r w:rsidRPr="00A9010B">
        <w:rPr>
          <w:rFonts w:ascii="Times New Roman" w:hAnsi="Times New Roman" w:cs="Times New Roman"/>
          <w:sz w:val="28"/>
          <w:szCs w:val="28"/>
          <w:lang w:val="uk-UA"/>
        </w:rPr>
        <w:t>двох-</w:t>
      </w:r>
      <w:proofErr w:type="spellEnd"/>
      <w:r w:rsidRPr="00A9010B">
        <w:rPr>
          <w:rFonts w:ascii="Times New Roman" w:hAnsi="Times New Roman" w:cs="Times New Roman"/>
          <w:sz w:val="28"/>
          <w:szCs w:val="28"/>
          <w:lang w:val="uk-UA"/>
        </w:rPr>
        <w:t xml:space="preserve"> і </w:t>
      </w:r>
      <w:proofErr w:type="spellStart"/>
      <w:r w:rsidRPr="00A9010B">
        <w:rPr>
          <w:rFonts w:ascii="Times New Roman" w:hAnsi="Times New Roman" w:cs="Times New Roman"/>
          <w:sz w:val="28"/>
          <w:szCs w:val="28"/>
          <w:lang w:val="uk-UA"/>
        </w:rPr>
        <w:t>трисинтагменних</w:t>
      </w:r>
      <w:proofErr w:type="spellEnd"/>
      <w:r w:rsidRPr="00A9010B">
        <w:rPr>
          <w:rFonts w:ascii="Times New Roman" w:hAnsi="Times New Roman" w:cs="Times New Roman"/>
          <w:sz w:val="28"/>
          <w:szCs w:val="28"/>
          <w:lang w:val="uk-UA"/>
        </w:rPr>
        <w:t xml:space="preserve"> фраз, високим відсотком вживання рівних і хвилеподібних шкал, низьким відсотком</w:t>
      </w:r>
      <w:r w:rsidRPr="00E3634C">
        <w:rPr>
          <w:rFonts w:ascii="Times New Roman" w:hAnsi="Times New Roman" w:cs="Times New Roman"/>
          <w:sz w:val="28"/>
          <w:szCs w:val="28"/>
          <w:lang w:val="uk-UA"/>
        </w:rPr>
        <w:t xml:space="preserve"> вживання висхідних шкал, </w:t>
      </w:r>
      <w:r>
        <w:rPr>
          <w:rFonts w:ascii="Times New Roman" w:hAnsi="Times New Roman" w:cs="Times New Roman"/>
          <w:sz w:val="28"/>
          <w:szCs w:val="28"/>
          <w:lang w:val="uk-UA"/>
        </w:rPr>
        <w:t>превалюванням спадних</w:t>
      </w:r>
      <w:r w:rsidRPr="00E3634C">
        <w:rPr>
          <w:rFonts w:ascii="Times New Roman" w:hAnsi="Times New Roman" w:cs="Times New Roman"/>
          <w:sz w:val="28"/>
          <w:szCs w:val="28"/>
          <w:lang w:val="uk-UA"/>
        </w:rPr>
        <w:t xml:space="preserve"> термінальних тонів та рівних тонів, </w:t>
      </w:r>
      <w:r>
        <w:rPr>
          <w:rFonts w:ascii="Times New Roman" w:hAnsi="Times New Roman" w:cs="Times New Roman"/>
          <w:sz w:val="28"/>
          <w:szCs w:val="28"/>
          <w:lang w:val="uk-UA"/>
        </w:rPr>
        <w:t>вузьким діапазоном ЧОТ</w:t>
      </w:r>
      <w:r w:rsidRPr="00E3634C">
        <w:rPr>
          <w:rFonts w:ascii="Times New Roman" w:hAnsi="Times New Roman" w:cs="Times New Roman"/>
          <w:sz w:val="28"/>
          <w:szCs w:val="28"/>
          <w:lang w:val="uk-UA"/>
        </w:rPr>
        <w:t>, рівн</w:t>
      </w:r>
      <w:r>
        <w:rPr>
          <w:rFonts w:ascii="Times New Roman" w:hAnsi="Times New Roman" w:cs="Times New Roman"/>
          <w:sz w:val="28"/>
          <w:szCs w:val="28"/>
          <w:lang w:val="uk-UA"/>
        </w:rPr>
        <w:t xml:space="preserve">им тональним контуром шкали, </w:t>
      </w:r>
      <w:r w:rsidR="00EB13B8">
        <w:rPr>
          <w:rFonts w:ascii="Times New Roman" w:hAnsi="Times New Roman" w:cs="Times New Roman"/>
          <w:sz w:val="28"/>
          <w:szCs w:val="28"/>
          <w:lang w:val="uk-UA"/>
        </w:rPr>
        <w:t>пришвидшеним</w:t>
      </w:r>
      <w:r w:rsidRPr="00E3634C">
        <w:rPr>
          <w:rFonts w:ascii="Times New Roman" w:hAnsi="Times New Roman" w:cs="Times New Roman"/>
          <w:sz w:val="28"/>
          <w:szCs w:val="28"/>
          <w:lang w:val="uk-UA"/>
        </w:rPr>
        <w:t xml:space="preserve"> темпом</w:t>
      </w:r>
      <w:r>
        <w:rPr>
          <w:rFonts w:ascii="Times New Roman" w:hAnsi="Times New Roman" w:cs="Times New Roman"/>
          <w:sz w:val="28"/>
          <w:szCs w:val="28"/>
          <w:lang w:val="uk-UA"/>
        </w:rPr>
        <w:t xml:space="preserve"> мовлення</w:t>
      </w:r>
      <w:r w:rsidRPr="00E3634C">
        <w:rPr>
          <w:rFonts w:ascii="Times New Roman" w:hAnsi="Times New Roman" w:cs="Times New Roman"/>
          <w:sz w:val="28"/>
          <w:szCs w:val="28"/>
          <w:lang w:val="uk-UA"/>
        </w:rPr>
        <w:t xml:space="preserve">, а також </w:t>
      </w:r>
      <w:r w:rsidR="00EB13B8">
        <w:rPr>
          <w:rFonts w:ascii="Times New Roman" w:hAnsi="Times New Roman" w:cs="Times New Roman"/>
          <w:sz w:val="28"/>
          <w:szCs w:val="28"/>
          <w:lang w:val="uk-UA"/>
        </w:rPr>
        <w:t xml:space="preserve">помірною </w:t>
      </w:r>
      <w:proofErr w:type="spellStart"/>
      <w:r w:rsidRPr="00E3634C">
        <w:rPr>
          <w:rFonts w:ascii="Times New Roman" w:hAnsi="Times New Roman" w:cs="Times New Roman"/>
          <w:sz w:val="28"/>
          <w:szCs w:val="28"/>
          <w:lang w:val="uk-UA"/>
        </w:rPr>
        <w:t>паузальною</w:t>
      </w:r>
      <w:proofErr w:type="spellEnd"/>
      <w:r w:rsidRPr="00E3634C">
        <w:rPr>
          <w:rFonts w:ascii="Times New Roman" w:hAnsi="Times New Roman" w:cs="Times New Roman"/>
          <w:sz w:val="28"/>
          <w:szCs w:val="28"/>
          <w:lang w:val="uk-UA"/>
        </w:rPr>
        <w:t xml:space="preserve"> насиченістю</w:t>
      </w:r>
      <w:r w:rsidR="00EB13B8">
        <w:rPr>
          <w:rFonts w:ascii="Times New Roman" w:hAnsi="Times New Roman" w:cs="Times New Roman"/>
          <w:sz w:val="28"/>
          <w:szCs w:val="28"/>
          <w:lang w:val="uk-UA"/>
        </w:rPr>
        <w:t>,</w:t>
      </w:r>
      <w:r w:rsidRPr="00E3634C">
        <w:rPr>
          <w:rFonts w:ascii="Times New Roman" w:hAnsi="Times New Roman" w:cs="Times New Roman"/>
          <w:sz w:val="28"/>
          <w:szCs w:val="28"/>
          <w:lang w:val="uk-UA"/>
        </w:rPr>
        <w:t xml:space="preserve"> вузьким динамічним діапазоном</w:t>
      </w:r>
      <w:r>
        <w:rPr>
          <w:rFonts w:ascii="Times New Roman" w:hAnsi="Times New Roman" w:cs="Times New Roman"/>
          <w:sz w:val="28"/>
          <w:szCs w:val="28"/>
          <w:lang w:val="uk-UA"/>
        </w:rPr>
        <w:t>.</w:t>
      </w:r>
    </w:p>
    <w:p w:rsidR="007B5016" w:rsidRPr="002C7CE0" w:rsidRDefault="007B5016" w:rsidP="007B501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Pr="00FA2789">
        <w:rPr>
          <w:rFonts w:ascii="Times New Roman" w:hAnsi="Times New Roman" w:cs="Times New Roman"/>
          <w:sz w:val="28"/>
          <w:szCs w:val="28"/>
          <w:lang w:val="uk-UA"/>
        </w:rPr>
        <w:t xml:space="preserve">, аналіз просодії мовлення </w:t>
      </w:r>
      <w:r>
        <w:rPr>
          <w:rFonts w:ascii="Times New Roman" w:hAnsi="Times New Roman" w:cs="Times New Roman"/>
          <w:sz w:val="28"/>
          <w:szCs w:val="28"/>
          <w:lang w:val="uk-UA"/>
        </w:rPr>
        <w:t>тинейджерів</w:t>
      </w:r>
      <w:r w:rsidRPr="00FA2789">
        <w:rPr>
          <w:rFonts w:ascii="Times New Roman" w:hAnsi="Times New Roman" w:cs="Times New Roman"/>
          <w:sz w:val="28"/>
          <w:szCs w:val="28"/>
          <w:lang w:val="uk-UA"/>
        </w:rPr>
        <w:t xml:space="preserve"> представляє собою складний підхід, який охоплює різноманітні аспекти і виявляється у широкому спектрі частотних, темпоральних і динамічних характеристик, а також спільних і відмінних параметрах в рамках гендерних груп, які вивчаються. Подальший науковий потенціал полягає в п</w:t>
      </w:r>
      <w:r>
        <w:rPr>
          <w:rFonts w:ascii="Times New Roman" w:hAnsi="Times New Roman" w:cs="Times New Roman"/>
          <w:sz w:val="28"/>
          <w:szCs w:val="28"/>
          <w:lang w:val="uk-UA"/>
        </w:rPr>
        <w:t>орівняльному аналізі просодичних</w:t>
      </w:r>
      <w:r w:rsidRPr="00FA2789">
        <w:rPr>
          <w:rFonts w:ascii="Times New Roman" w:hAnsi="Times New Roman" w:cs="Times New Roman"/>
          <w:sz w:val="28"/>
          <w:szCs w:val="28"/>
          <w:lang w:val="uk-UA"/>
        </w:rPr>
        <w:t xml:space="preserve"> особливостей мовлення американських та британських підлітків.</w:t>
      </w:r>
    </w:p>
    <w:p w:rsidR="007B5016" w:rsidRPr="00040135" w:rsidRDefault="007B5016" w:rsidP="007B5016">
      <w:pPr>
        <w:spacing w:line="360" w:lineRule="auto"/>
        <w:ind w:firstLine="708"/>
        <w:jc w:val="both"/>
        <w:rPr>
          <w:rFonts w:ascii="Times New Roman" w:hAnsi="Times New Roman" w:cs="Times New Roman"/>
          <w:sz w:val="28"/>
          <w:szCs w:val="28"/>
          <w:lang w:val="uk-UA"/>
        </w:rPr>
      </w:pPr>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bookmarkStart w:id="0" w:name="SUMMARY"/>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p>
    <w:p w:rsidR="00433372" w:rsidRPr="00164F30" w:rsidRDefault="00433372" w:rsidP="00D46429">
      <w:pPr>
        <w:spacing w:after="0" w:line="360" w:lineRule="auto"/>
        <w:jc w:val="center"/>
        <w:rPr>
          <w:rStyle w:val="a7"/>
          <w:rFonts w:ascii="Times New Roman" w:hAnsi="Times New Roman" w:cs="Times New Roman"/>
          <w:b/>
          <w:bCs/>
          <w:sz w:val="28"/>
          <w:szCs w:val="28"/>
          <w:lang w:val="uk-UA"/>
        </w:rPr>
      </w:pPr>
    </w:p>
    <w:p w:rsidR="00433372" w:rsidRDefault="00433372" w:rsidP="00D46429">
      <w:pPr>
        <w:spacing w:after="0" w:line="360" w:lineRule="auto"/>
        <w:jc w:val="center"/>
        <w:rPr>
          <w:rStyle w:val="a7"/>
          <w:rFonts w:ascii="Times New Roman" w:hAnsi="Times New Roman" w:cs="Times New Roman"/>
          <w:b/>
          <w:bCs/>
          <w:sz w:val="28"/>
          <w:szCs w:val="28"/>
          <w:lang w:val="uk-UA"/>
        </w:rPr>
      </w:pPr>
    </w:p>
    <w:p w:rsidR="00433372" w:rsidRDefault="00433372" w:rsidP="00D46429">
      <w:pPr>
        <w:spacing w:after="0" w:line="360" w:lineRule="auto"/>
        <w:jc w:val="center"/>
        <w:rPr>
          <w:rStyle w:val="a7"/>
          <w:rFonts w:ascii="Times New Roman" w:hAnsi="Times New Roman" w:cs="Times New Roman"/>
          <w:b/>
          <w:bCs/>
          <w:sz w:val="28"/>
          <w:szCs w:val="28"/>
          <w:lang w:val="en-US"/>
        </w:rPr>
      </w:pPr>
      <w:r>
        <w:rPr>
          <w:rStyle w:val="a7"/>
          <w:rFonts w:ascii="Times New Roman" w:hAnsi="Times New Roman" w:cs="Times New Roman"/>
          <w:b/>
          <w:bCs/>
          <w:sz w:val="28"/>
          <w:szCs w:val="28"/>
          <w:lang w:val="uk-UA"/>
        </w:rPr>
        <w:lastRenderedPageBreak/>
        <w:t>СПИСОК ВИКРИСТАНОЇ ЛІТЕРАТУРИ</w:t>
      </w:r>
    </w:p>
    <w:p w:rsidR="006B3110" w:rsidRP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Pr="006B3110" w:rsidRDefault="006B3110" w:rsidP="006B3110">
      <w:pPr>
        <w:pStyle w:val="ae"/>
        <w:numPr>
          <w:ilvl w:val="0"/>
          <w:numId w:val="5"/>
        </w:numPr>
        <w:rPr>
          <w:szCs w:val="28"/>
        </w:rPr>
      </w:pPr>
      <w:proofErr w:type="spellStart"/>
      <w:r w:rsidRPr="006B3110">
        <w:rPr>
          <w:szCs w:val="28"/>
        </w:rPr>
        <w:t>Вукулова</w:t>
      </w:r>
      <w:proofErr w:type="spellEnd"/>
      <w:r w:rsidRPr="006B3110">
        <w:rPr>
          <w:szCs w:val="28"/>
          <w:lang w:val="en-US"/>
        </w:rPr>
        <w:t> </w:t>
      </w:r>
      <w:r w:rsidRPr="006B3110">
        <w:rPr>
          <w:szCs w:val="28"/>
        </w:rPr>
        <w:t>К.</w:t>
      </w:r>
      <w:r w:rsidRPr="006B3110">
        <w:rPr>
          <w:szCs w:val="28"/>
          <w:lang w:val="en-US"/>
        </w:rPr>
        <w:t> </w:t>
      </w:r>
      <w:r w:rsidRPr="006B3110">
        <w:rPr>
          <w:szCs w:val="28"/>
        </w:rPr>
        <w:t xml:space="preserve">В. </w:t>
      </w:r>
      <w:proofErr w:type="spellStart"/>
      <w:r w:rsidRPr="006B3110">
        <w:rPr>
          <w:szCs w:val="28"/>
        </w:rPr>
        <w:t>Вплив</w:t>
      </w:r>
      <w:proofErr w:type="spellEnd"/>
      <w:r w:rsidRPr="006B3110">
        <w:rPr>
          <w:szCs w:val="28"/>
        </w:rPr>
        <w:t xml:space="preserve"> </w:t>
      </w:r>
      <w:proofErr w:type="spellStart"/>
      <w:proofErr w:type="gramStart"/>
      <w:r w:rsidRPr="006B3110">
        <w:rPr>
          <w:szCs w:val="28"/>
        </w:rPr>
        <w:t>соц</w:t>
      </w:r>
      <w:proofErr w:type="gramEnd"/>
      <w:r w:rsidRPr="006B3110">
        <w:rPr>
          <w:szCs w:val="28"/>
        </w:rPr>
        <w:t>іальних</w:t>
      </w:r>
      <w:proofErr w:type="spellEnd"/>
      <w:r w:rsidRPr="006B3110">
        <w:rPr>
          <w:szCs w:val="28"/>
        </w:rPr>
        <w:t xml:space="preserve"> </w:t>
      </w:r>
      <w:proofErr w:type="spellStart"/>
      <w:r w:rsidRPr="006B3110">
        <w:rPr>
          <w:szCs w:val="28"/>
        </w:rPr>
        <w:t>категорій</w:t>
      </w:r>
      <w:proofErr w:type="spellEnd"/>
      <w:r w:rsidRPr="006B3110">
        <w:rPr>
          <w:szCs w:val="28"/>
        </w:rPr>
        <w:t xml:space="preserve"> на характер </w:t>
      </w:r>
      <w:proofErr w:type="spellStart"/>
      <w:r w:rsidRPr="006B3110">
        <w:rPr>
          <w:szCs w:val="28"/>
        </w:rPr>
        <w:t>мовлення</w:t>
      </w:r>
      <w:proofErr w:type="spellEnd"/>
      <w:r w:rsidRPr="006B3110">
        <w:rPr>
          <w:szCs w:val="28"/>
        </w:rPr>
        <w:t xml:space="preserve"> та </w:t>
      </w:r>
      <w:proofErr w:type="spellStart"/>
      <w:r w:rsidRPr="006B3110">
        <w:rPr>
          <w:szCs w:val="28"/>
        </w:rPr>
        <w:t>мовну</w:t>
      </w:r>
      <w:proofErr w:type="spellEnd"/>
      <w:r w:rsidRPr="006B3110">
        <w:rPr>
          <w:szCs w:val="28"/>
        </w:rPr>
        <w:t xml:space="preserve"> </w:t>
      </w:r>
      <w:proofErr w:type="spellStart"/>
      <w:r w:rsidRPr="006B3110">
        <w:rPr>
          <w:szCs w:val="28"/>
        </w:rPr>
        <w:t>поведінку</w:t>
      </w:r>
      <w:proofErr w:type="spellEnd"/>
      <w:r w:rsidRPr="006B3110">
        <w:rPr>
          <w:szCs w:val="28"/>
        </w:rPr>
        <w:t xml:space="preserve"> </w:t>
      </w:r>
      <w:proofErr w:type="spellStart"/>
      <w:r w:rsidRPr="006B3110">
        <w:rPr>
          <w:szCs w:val="28"/>
        </w:rPr>
        <w:t>осіб</w:t>
      </w:r>
      <w:proofErr w:type="spellEnd"/>
      <w:r w:rsidRPr="006B3110">
        <w:rPr>
          <w:szCs w:val="28"/>
        </w:rPr>
        <w:t xml:space="preserve">.  </w:t>
      </w:r>
      <w:proofErr w:type="spellStart"/>
      <w:r w:rsidRPr="006B3110">
        <w:rPr>
          <w:szCs w:val="28"/>
        </w:rPr>
        <w:t>Вісник</w:t>
      </w:r>
      <w:proofErr w:type="spellEnd"/>
      <w:r w:rsidRPr="006B3110">
        <w:rPr>
          <w:szCs w:val="28"/>
        </w:rPr>
        <w:t xml:space="preserve"> </w:t>
      </w:r>
      <w:proofErr w:type="spellStart"/>
      <w:r w:rsidRPr="006B3110">
        <w:rPr>
          <w:szCs w:val="28"/>
        </w:rPr>
        <w:t>Дніпропетровського</w:t>
      </w:r>
      <w:proofErr w:type="spellEnd"/>
      <w:r w:rsidRPr="006B3110">
        <w:rPr>
          <w:szCs w:val="28"/>
        </w:rPr>
        <w:t xml:space="preserve"> </w:t>
      </w:r>
      <w:proofErr w:type="spellStart"/>
      <w:r w:rsidRPr="006B3110">
        <w:rPr>
          <w:szCs w:val="28"/>
        </w:rPr>
        <w:t>університету</w:t>
      </w:r>
      <w:proofErr w:type="spellEnd"/>
      <w:r w:rsidRPr="006B3110">
        <w:rPr>
          <w:szCs w:val="28"/>
        </w:rPr>
        <w:t xml:space="preserve"> </w:t>
      </w:r>
      <w:proofErr w:type="spellStart"/>
      <w:r w:rsidRPr="006B3110">
        <w:rPr>
          <w:szCs w:val="28"/>
        </w:rPr>
        <w:t>імені</w:t>
      </w:r>
      <w:proofErr w:type="spellEnd"/>
      <w:r w:rsidRPr="006B3110">
        <w:rPr>
          <w:szCs w:val="28"/>
        </w:rPr>
        <w:t xml:space="preserve"> Альфреда Нобеля. </w:t>
      </w:r>
      <w:proofErr w:type="spellStart"/>
      <w:r w:rsidRPr="006B3110">
        <w:rPr>
          <w:szCs w:val="28"/>
        </w:rPr>
        <w:t>Серія</w:t>
      </w:r>
      <w:proofErr w:type="spellEnd"/>
      <w:r w:rsidRPr="006B3110">
        <w:rPr>
          <w:szCs w:val="28"/>
        </w:rPr>
        <w:t xml:space="preserve"> «ФІЛОЛОГІЧНІ НАУКИ». 2016. № 2 (12). С.</w:t>
      </w:r>
      <w:r w:rsidRPr="006B3110">
        <w:rPr>
          <w:szCs w:val="28"/>
          <w:lang w:val="en-US"/>
        </w:rPr>
        <w:t> </w:t>
      </w:r>
      <w:r w:rsidRPr="006B3110">
        <w:rPr>
          <w:szCs w:val="28"/>
        </w:rPr>
        <w:t>205 – 211.</w:t>
      </w:r>
    </w:p>
    <w:p w:rsidR="006B3110" w:rsidRPr="006B3110" w:rsidRDefault="006B3110" w:rsidP="006B3110">
      <w:pPr>
        <w:pStyle w:val="ae"/>
        <w:numPr>
          <w:ilvl w:val="0"/>
          <w:numId w:val="5"/>
        </w:numPr>
        <w:rPr>
          <w:szCs w:val="28"/>
          <w:lang w:val="uk-UA"/>
        </w:rPr>
      </w:pPr>
      <w:proofErr w:type="spellStart"/>
      <w:r w:rsidRPr="006B3110">
        <w:rPr>
          <w:szCs w:val="28"/>
          <w:lang w:val="uk-UA"/>
        </w:rPr>
        <w:t>Гапчук</w:t>
      </w:r>
      <w:proofErr w:type="spellEnd"/>
      <w:r w:rsidRPr="006B3110">
        <w:rPr>
          <w:szCs w:val="28"/>
          <w:lang w:val="en-US"/>
        </w:rPr>
        <w:t> </w:t>
      </w:r>
      <w:r w:rsidRPr="006B3110">
        <w:rPr>
          <w:szCs w:val="28"/>
          <w:lang w:val="uk-UA"/>
        </w:rPr>
        <w:t>О.</w:t>
      </w:r>
      <w:r w:rsidRPr="006B3110">
        <w:rPr>
          <w:szCs w:val="28"/>
          <w:lang w:val="en-US"/>
        </w:rPr>
        <w:t> </w:t>
      </w:r>
      <w:r w:rsidRPr="006B3110">
        <w:rPr>
          <w:szCs w:val="28"/>
          <w:lang w:val="uk-UA"/>
        </w:rPr>
        <w:t>М. Вікова  диференціація стратегій  і  тактик  дискурсу в  сучасній  англійській  мові: автореф. дис. … к.</w:t>
      </w:r>
      <w:r w:rsidRPr="006B3110">
        <w:rPr>
          <w:szCs w:val="28"/>
          <w:lang w:val="en-US"/>
        </w:rPr>
        <w:t> </w:t>
      </w:r>
      <w:r w:rsidRPr="006B3110">
        <w:rPr>
          <w:szCs w:val="28"/>
          <w:lang w:val="uk-UA"/>
        </w:rPr>
        <w:t>філол. наук: 10.02.04.  Харків, 2000. 20 с.</w:t>
      </w:r>
    </w:p>
    <w:p w:rsidR="006B3110" w:rsidRPr="006B3110" w:rsidRDefault="006B3110" w:rsidP="006B3110">
      <w:pPr>
        <w:pStyle w:val="2"/>
        <w:numPr>
          <w:ilvl w:val="0"/>
          <w:numId w:val="5"/>
        </w:numPr>
        <w:tabs>
          <w:tab w:val="left" w:pos="709"/>
          <w:tab w:val="left" w:pos="851"/>
          <w:tab w:val="left" w:pos="993"/>
        </w:tabs>
        <w:spacing w:line="360" w:lineRule="auto"/>
        <w:jc w:val="both"/>
        <w:rPr>
          <w:noProof/>
          <w:sz w:val="28"/>
          <w:szCs w:val="28"/>
        </w:rPr>
      </w:pPr>
      <w:proofErr w:type="spellStart"/>
      <w:r w:rsidRPr="006B3110">
        <w:rPr>
          <w:iCs/>
          <w:sz w:val="28"/>
          <w:szCs w:val="28"/>
          <w:lang w:val="uk-UA"/>
        </w:rPr>
        <w:t>Костроміна</w:t>
      </w:r>
      <w:proofErr w:type="spellEnd"/>
      <w:r w:rsidRPr="006B3110">
        <w:rPr>
          <w:iCs/>
          <w:sz w:val="28"/>
          <w:szCs w:val="28"/>
          <w:lang w:val="uk-UA"/>
        </w:rPr>
        <w:t xml:space="preserve"> О. В. </w:t>
      </w:r>
      <w:proofErr w:type="spellStart"/>
      <w:r w:rsidRPr="006B3110">
        <w:rPr>
          <w:sz w:val="28"/>
          <w:szCs w:val="28"/>
          <w:lang w:val="uk-UA"/>
        </w:rPr>
        <w:t>Соціофонетичні</w:t>
      </w:r>
      <w:proofErr w:type="spellEnd"/>
      <w:r w:rsidRPr="006B3110">
        <w:rPr>
          <w:sz w:val="28"/>
          <w:szCs w:val="28"/>
          <w:lang w:val="uk-UA"/>
        </w:rPr>
        <w:t xml:space="preserve"> особливості австралійського варіанта англійської мови (експериментально-фонетичне дослідження на матеріалі спонтанного мовлення). </w:t>
      </w:r>
      <w:proofErr w:type="spellStart"/>
      <w:r w:rsidRPr="006B3110">
        <w:rPr>
          <w:sz w:val="28"/>
          <w:szCs w:val="28"/>
          <w:lang w:val="uk-UA"/>
        </w:rPr>
        <w:t>Дис</w:t>
      </w:r>
      <w:proofErr w:type="spellEnd"/>
      <w:r w:rsidRPr="006B3110">
        <w:rPr>
          <w:sz w:val="28"/>
          <w:szCs w:val="28"/>
          <w:lang w:val="uk-UA"/>
        </w:rPr>
        <w:t>…. канд. філол. наук: 10.02.04.  Одеса, 2015. 272 с.</w:t>
      </w:r>
    </w:p>
    <w:p w:rsidR="006B3110" w:rsidRPr="006B3110" w:rsidRDefault="006B3110" w:rsidP="006B3110">
      <w:pPr>
        <w:pStyle w:val="2"/>
        <w:numPr>
          <w:ilvl w:val="0"/>
          <w:numId w:val="5"/>
        </w:numPr>
        <w:tabs>
          <w:tab w:val="left" w:pos="709"/>
          <w:tab w:val="left" w:pos="851"/>
          <w:tab w:val="left" w:pos="993"/>
        </w:tabs>
        <w:spacing w:line="360" w:lineRule="auto"/>
        <w:jc w:val="both"/>
        <w:rPr>
          <w:noProof/>
          <w:sz w:val="28"/>
          <w:szCs w:val="28"/>
        </w:rPr>
      </w:pPr>
      <w:proofErr w:type="spellStart"/>
      <w:r w:rsidRPr="006B3110">
        <w:rPr>
          <w:sz w:val="28"/>
          <w:szCs w:val="28"/>
          <w:lang w:val="uk-UA"/>
        </w:rPr>
        <w:t>Кочерган</w:t>
      </w:r>
      <w:proofErr w:type="spellEnd"/>
      <w:r w:rsidRPr="006B3110">
        <w:rPr>
          <w:sz w:val="28"/>
          <w:szCs w:val="28"/>
          <w:lang w:val="uk-UA"/>
        </w:rPr>
        <w:t> М. П. Загальне мовознавство: Підручник для студентів філологічних спеціальностей вищих закладів освіти. К.: Видавничий центр «Академія», 1999. 288 с.</w:t>
      </w:r>
    </w:p>
    <w:p w:rsidR="006B3110" w:rsidRPr="006B3110" w:rsidRDefault="006B3110" w:rsidP="006B3110">
      <w:pPr>
        <w:pStyle w:val="ae"/>
        <w:numPr>
          <w:ilvl w:val="0"/>
          <w:numId w:val="5"/>
        </w:numPr>
        <w:rPr>
          <w:szCs w:val="28"/>
          <w:lang w:val="en-US"/>
        </w:rPr>
      </w:pPr>
      <w:r w:rsidRPr="006B3110">
        <w:rPr>
          <w:szCs w:val="28"/>
          <w:lang w:val="uk-UA"/>
        </w:rPr>
        <w:t xml:space="preserve">Кравченко Н. О. </w:t>
      </w:r>
      <w:proofErr w:type="spellStart"/>
      <w:r w:rsidRPr="006B3110">
        <w:rPr>
          <w:szCs w:val="28"/>
          <w:lang w:val="uk-UA"/>
        </w:rPr>
        <w:t>Синергійність</w:t>
      </w:r>
      <w:proofErr w:type="spellEnd"/>
      <w:r w:rsidRPr="006B3110">
        <w:rPr>
          <w:szCs w:val="28"/>
          <w:lang w:val="uk-UA"/>
        </w:rPr>
        <w:t xml:space="preserve"> англомовного релігійного дискурсу (</w:t>
      </w:r>
      <w:proofErr w:type="spellStart"/>
      <w:r w:rsidRPr="006B3110">
        <w:rPr>
          <w:szCs w:val="28"/>
          <w:lang w:val="uk-UA"/>
        </w:rPr>
        <w:t>теолінгвістичний</w:t>
      </w:r>
      <w:proofErr w:type="spellEnd"/>
      <w:r w:rsidRPr="006B3110">
        <w:rPr>
          <w:szCs w:val="28"/>
          <w:lang w:val="uk-UA"/>
        </w:rPr>
        <w:t xml:space="preserve"> підхід). Одеса: </w:t>
      </w:r>
      <w:proofErr w:type="spellStart"/>
      <w:r w:rsidRPr="006B3110">
        <w:rPr>
          <w:szCs w:val="28"/>
          <w:lang w:val="uk-UA"/>
        </w:rPr>
        <w:t>КП</w:t>
      </w:r>
      <w:proofErr w:type="spellEnd"/>
      <w:r w:rsidRPr="006B3110">
        <w:rPr>
          <w:szCs w:val="28"/>
          <w:lang w:val="uk-UA"/>
        </w:rPr>
        <w:t xml:space="preserve"> ОМД, 2017. 408 с.</w:t>
      </w:r>
    </w:p>
    <w:p w:rsidR="006B3110" w:rsidRPr="006B3110" w:rsidRDefault="006B3110" w:rsidP="006B3110">
      <w:pPr>
        <w:pStyle w:val="ae"/>
        <w:numPr>
          <w:ilvl w:val="0"/>
          <w:numId w:val="5"/>
        </w:numPr>
        <w:rPr>
          <w:szCs w:val="28"/>
        </w:rPr>
      </w:pPr>
      <w:proofErr w:type="spellStart"/>
      <w:r w:rsidRPr="006B3110">
        <w:rPr>
          <w:szCs w:val="28"/>
        </w:rPr>
        <w:t>Моісеєнко</w:t>
      </w:r>
      <w:proofErr w:type="spellEnd"/>
      <w:r w:rsidRPr="006B3110">
        <w:rPr>
          <w:szCs w:val="28"/>
          <w:lang w:val="en-US"/>
        </w:rPr>
        <w:t> </w:t>
      </w:r>
      <w:r w:rsidRPr="006B3110">
        <w:rPr>
          <w:szCs w:val="28"/>
        </w:rPr>
        <w:t>О.</w:t>
      </w:r>
      <w:r w:rsidRPr="006B3110">
        <w:rPr>
          <w:szCs w:val="28"/>
          <w:lang w:val="en-US"/>
        </w:rPr>
        <w:t> </w:t>
      </w:r>
      <w:r w:rsidRPr="006B3110">
        <w:rPr>
          <w:szCs w:val="28"/>
        </w:rPr>
        <w:t xml:space="preserve">Ю. </w:t>
      </w:r>
      <w:proofErr w:type="spellStart"/>
      <w:r w:rsidRPr="006B3110">
        <w:rPr>
          <w:szCs w:val="28"/>
        </w:rPr>
        <w:t>Дискурсно-прагматичні</w:t>
      </w:r>
      <w:proofErr w:type="spellEnd"/>
      <w:r w:rsidRPr="006B3110">
        <w:rPr>
          <w:szCs w:val="28"/>
        </w:rPr>
        <w:t xml:space="preserve"> </w:t>
      </w:r>
      <w:proofErr w:type="spellStart"/>
      <w:r w:rsidRPr="006B3110">
        <w:rPr>
          <w:szCs w:val="28"/>
        </w:rPr>
        <w:t>особливості</w:t>
      </w:r>
      <w:proofErr w:type="spellEnd"/>
      <w:r w:rsidRPr="006B3110">
        <w:rPr>
          <w:szCs w:val="28"/>
        </w:rPr>
        <w:t xml:space="preserve"> </w:t>
      </w:r>
      <w:proofErr w:type="spellStart"/>
      <w:r w:rsidRPr="006B3110">
        <w:rPr>
          <w:szCs w:val="28"/>
        </w:rPr>
        <w:t>дитячого</w:t>
      </w:r>
      <w:proofErr w:type="spellEnd"/>
      <w:r w:rsidRPr="006B3110">
        <w:rPr>
          <w:szCs w:val="28"/>
        </w:rPr>
        <w:t xml:space="preserve"> </w:t>
      </w:r>
      <w:proofErr w:type="spellStart"/>
      <w:r w:rsidRPr="006B3110">
        <w:rPr>
          <w:szCs w:val="28"/>
        </w:rPr>
        <w:t>мовлення</w:t>
      </w:r>
      <w:proofErr w:type="spellEnd"/>
      <w:r w:rsidRPr="006B3110">
        <w:rPr>
          <w:szCs w:val="28"/>
        </w:rPr>
        <w:t xml:space="preserve"> (на </w:t>
      </w:r>
      <w:proofErr w:type="spellStart"/>
      <w:r w:rsidRPr="006B3110">
        <w:rPr>
          <w:szCs w:val="28"/>
        </w:rPr>
        <w:t>матеріалі</w:t>
      </w:r>
      <w:proofErr w:type="spellEnd"/>
      <w:r w:rsidRPr="006B3110">
        <w:rPr>
          <w:szCs w:val="28"/>
        </w:rPr>
        <w:t xml:space="preserve"> </w:t>
      </w:r>
      <w:proofErr w:type="spellStart"/>
      <w:r w:rsidRPr="006B3110">
        <w:rPr>
          <w:szCs w:val="28"/>
        </w:rPr>
        <w:t>сучасної</w:t>
      </w:r>
      <w:proofErr w:type="spellEnd"/>
      <w:r w:rsidRPr="006B3110">
        <w:rPr>
          <w:szCs w:val="28"/>
        </w:rPr>
        <w:t xml:space="preserve"> </w:t>
      </w:r>
      <w:proofErr w:type="spellStart"/>
      <w:proofErr w:type="gramStart"/>
      <w:r w:rsidRPr="006B3110">
        <w:rPr>
          <w:szCs w:val="28"/>
        </w:rPr>
        <w:t>англ</w:t>
      </w:r>
      <w:proofErr w:type="gramEnd"/>
      <w:r w:rsidRPr="006B3110">
        <w:rPr>
          <w:szCs w:val="28"/>
        </w:rPr>
        <w:t>ійської</w:t>
      </w:r>
      <w:proofErr w:type="spellEnd"/>
      <w:r w:rsidRPr="006B3110">
        <w:rPr>
          <w:szCs w:val="28"/>
        </w:rPr>
        <w:t xml:space="preserve"> </w:t>
      </w:r>
      <w:proofErr w:type="spellStart"/>
      <w:r w:rsidRPr="006B3110">
        <w:rPr>
          <w:szCs w:val="28"/>
        </w:rPr>
        <w:t>мови</w:t>
      </w:r>
      <w:proofErr w:type="spellEnd"/>
      <w:r w:rsidRPr="006B3110">
        <w:rPr>
          <w:szCs w:val="28"/>
        </w:rPr>
        <w:t xml:space="preserve">). </w:t>
      </w:r>
      <w:proofErr w:type="spellStart"/>
      <w:r w:rsidRPr="006B3110">
        <w:rPr>
          <w:szCs w:val="28"/>
        </w:rPr>
        <w:t>Автореф</w:t>
      </w:r>
      <w:proofErr w:type="spellEnd"/>
      <w:r w:rsidRPr="006B3110">
        <w:rPr>
          <w:szCs w:val="28"/>
        </w:rPr>
        <w:t xml:space="preserve">. </w:t>
      </w:r>
      <w:proofErr w:type="spellStart"/>
      <w:proofErr w:type="gramStart"/>
      <w:r w:rsidRPr="006B3110">
        <w:rPr>
          <w:szCs w:val="28"/>
        </w:rPr>
        <w:t>дис</w:t>
      </w:r>
      <w:proofErr w:type="spellEnd"/>
      <w:r w:rsidRPr="006B3110">
        <w:rPr>
          <w:szCs w:val="28"/>
        </w:rPr>
        <w:t>. к</w:t>
      </w:r>
      <w:proofErr w:type="gramEnd"/>
      <w:r w:rsidRPr="006B3110">
        <w:rPr>
          <w:szCs w:val="28"/>
        </w:rPr>
        <w:t xml:space="preserve">. </w:t>
      </w:r>
      <w:proofErr w:type="spellStart"/>
      <w:r w:rsidRPr="006B3110">
        <w:rPr>
          <w:szCs w:val="28"/>
        </w:rPr>
        <w:t>філол</w:t>
      </w:r>
      <w:proofErr w:type="spellEnd"/>
      <w:r w:rsidRPr="006B3110">
        <w:rPr>
          <w:szCs w:val="28"/>
        </w:rPr>
        <w:t xml:space="preserve">. н. </w:t>
      </w:r>
      <w:proofErr w:type="spellStart"/>
      <w:r w:rsidRPr="006B3110">
        <w:rPr>
          <w:szCs w:val="28"/>
        </w:rPr>
        <w:t>Київ</w:t>
      </w:r>
      <w:proofErr w:type="spellEnd"/>
      <w:r w:rsidRPr="006B3110">
        <w:rPr>
          <w:szCs w:val="28"/>
        </w:rPr>
        <w:t>, 1999. 20 с.</w:t>
      </w:r>
    </w:p>
    <w:p w:rsidR="006B3110" w:rsidRPr="006B3110" w:rsidRDefault="006B3110" w:rsidP="006B3110">
      <w:pPr>
        <w:pStyle w:val="ae"/>
        <w:numPr>
          <w:ilvl w:val="0"/>
          <w:numId w:val="5"/>
        </w:numPr>
        <w:rPr>
          <w:szCs w:val="28"/>
        </w:rPr>
      </w:pPr>
      <w:r w:rsidRPr="006B3110">
        <w:rPr>
          <w:szCs w:val="28"/>
        </w:rPr>
        <w:t xml:space="preserve"> </w:t>
      </w:r>
      <w:proofErr w:type="spellStart"/>
      <w:r w:rsidRPr="006B3110">
        <w:rPr>
          <w:szCs w:val="28"/>
        </w:rPr>
        <w:t>Нушикян</w:t>
      </w:r>
      <w:proofErr w:type="spellEnd"/>
      <w:r w:rsidRPr="006B3110">
        <w:rPr>
          <w:szCs w:val="28"/>
          <w:lang w:val="en-US"/>
        </w:rPr>
        <w:t> </w:t>
      </w:r>
      <w:r w:rsidRPr="006B3110">
        <w:rPr>
          <w:szCs w:val="28"/>
        </w:rPr>
        <w:t>Э.</w:t>
      </w:r>
      <w:r w:rsidRPr="006B3110">
        <w:rPr>
          <w:szCs w:val="28"/>
          <w:lang w:val="en-US"/>
        </w:rPr>
        <w:t> </w:t>
      </w:r>
      <w:r w:rsidRPr="006B3110">
        <w:rPr>
          <w:szCs w:val="28"/>
        </w:rPr>
        <w:t xml:space="preserve">А. Типология интонации эмоциональной речи: монография. Киев-Одесса: </w:t>
      </w:r>
      <w:proofErr w:type="spellStart"/>
      <w:r w:rsidRPr="006B3110">
        <w:rPr>
          <w:szCs w:val="28"/>
        </w:rPr>
        <w:t>Вища</w:t>
      </w:r>
      <w:proofErr w:type="spellEnd"/>
      <w:r w:rsidRPr="006B3110">
        <w:rPr>
          <w:szCs w:val="28"/>
        </w:rPr>
        <w:t xml:space="preserve"> школа, 1986. 160 </w:t>
      </w:r>
      <w:proofErr w:type="gramStart"/>
      <w:r w:rsidRPr="006B3110">
        <w:rPr>
          <w:szCs w:val="28"/>
        </w:rPr>
        <w:t>с</w:t>
      </w:r>
      <w:proofErr w:type="gramEnd"/>
      <w:r w:rsidRPr="006B3110">
        <w:rPr>
          <w:szCs w:val="28"/>
        </w:rPr>
        <w:t>.</w:t>
      </w:r>
    </w:p>
    <w:p w:rsidR="006B3110" w:rsidRPr="006B3110" w:rsidRDefault="006B3110" w:rsidP="006B3110">
      <w:pPr>
        <w:pStyle w:val="ae"/>
        <w:numPr>
          <w:ilvl w:val="0"/>
          <w:numId w:val="5"/>
        </w:numPr>
        <w:rPr>
          <w:szCs w:val="28"/>
        </w:rPr>
      </w:pPr>
      <w:proofErr w:type="spellStart"/>
      <w:r w:rsidRPr="006B3110">
        <w:rPr>
          <w:szCs w:val="28"/>
        </w:rPr>
        <w:t>Оксамитна</w:t>
      </w:r>
      <w:proofErr w:type="spellEnd"/>
      <w:r w:rsidRPr="006B3110">
        <w:rPr>
          <w:szCs w:val="28"/>
          <w:lang w:val="en-US"/>
        </w:rPr>
        <w:t> </w:t>
      </w:r>
      <w:r w:rsidRPr="006B3110">
        <w:rPr>
          <w:szCs w:val="28"/>
        </w:rPr>
        <w:t>С., Стукало</w:t>
      </w:r>
      <w:r w:rsidRPr="006B3110">
        <w:rPr>
          <w:szCs w:val="28"/>
          <w:lang w:val="en-US"/>
        </w:rPr>
        <w:t> </w:t>
      </w:r>
      <w:r w:rsidRPr="006B3110">
        <w:rPr>
          <w:szCs w:val="28"/>
        </w:rPr>
        <w:t xml:space="preserve">С. </w:t>
      </w:r>
      <w:proofErr w:type="spellStart"/>
      <w:r w:rsidRPr="006B3110">
        <w:rPr>
          <w:szCs w:val="28"/>
        </w:rPr>
        <w:t>Суб’єктивна</w:t>
      </w:r>
      <w:proofErr w:type="spellEnd"/>
      <w:r w:rsidRPr="006B3110">
        <w:rPr>
          <w:szCs w:val="28"/>
        </w:rPr>
        <w:t xml:space="preserve"> </w:t>
      </w:r>
      <w:proofErr w:type="spellStart"/>
      <w:proofErr w:type="gramStart"/>
      <w:r w:rsidRPr="006B3110">
        <w:rPr>
          <w:szCs w:val="28"/>
        </w:rPr>
        <w:t>соц</w:t>
      </w:r>
      <w:proofErr w:type="gramEnd"/>
      <w:r w:rsidRPr="006B3110">
        <w:rPr>
          <w:szCs w:val="28"/>
        </w:rPr>
        <w:t>іальна</w:t>
      </w:r>
      <w:proofErr w:type="spellEnd"/>
      <w:r w:rsidRPr="006B3110">
        <w:rPr>
          <w:szCs w:val="28"/>
        </w:rPr>
        <w:t xml:space="preserve"> </w:t>
      </w:r>
      <w:proofErr w:type="spellStart"/>
      <w:r w:rsidRPr="006B3110">
        <w:rPr>
          <w:szCs w:val="28"/>
        </w:rPr>
        <w:t>мобільність</w:t>
      </w:r>
      <w:proofErr w:type="spellEnd"/>
      <w:r w:rsidRPr="006B3110">
        <w:rPr>
          <w:szCs w:val="28"/>
        </w:rPr>
        <w:t xml:space="preserve"> у </w:t>
      </w:r>
      <w:proofErr w:type="spellStart"/>
      <w:r w:rsidRPr="006B3110">
        <w:rPr>
          <w:szCs w:val="28"/>
        </w:rPr>
        <w:t>порівняльній</w:t>
      </w:r>
      <w:proofErr w:type="spellEnd"/>
      <w:r w:rsidRPr="006B3110">
        <w:rPr>
          <w:szCs w:val="28"/>
        </w:rPr>
        <w:t xml:space="preserve"> </w:t>
      </w:r>
      <w:proofErr w:type="spellStart"/>
      <w:r w:rsidRPr="006B3110">
        <w:rPr>
          <w:szCs w:val="28"/>
        </w:rPr>
        <w:t>перспективі</w:t>
      </w:r>
      <w:proofErr w:type="spellEnd"/>
      <w:r w:rsidRPr="006B3110">
        <w:rPr>
          <w:szCs w:val="28"/>
        </w:rPr>
        <w:t xml:space="preserve">. </w:t>
      </w:r>
      <w:proofErr w:type="spellStart"/>
      <w:r w:rsidRPr="006B3110">
        <w:rPr>
          <w:szCs w:val="28"/>
        </w:rPr>
        <w:t>Українське</w:t>
      </w:r>
      <w:proofErr w:type="spellEnd"/>
      <w:r w:rsidRPr="006B3110">
        <w:rPr>
          <w:szCs w:val="28"/>
        </w:rPr>
        <w:t xml:space="preserve"> </w:t>
      </w:r>
      <w:proofErr w:type="spellStart"/>
      <w:r w:rsidRPr="006B3110">
        <w:rPr>
          <w:szCs w:val="28"/>
        </w:rPr>
        <w:t>суспільство</w:t>
      </w:r>
      <w:proofErr w:type="spellEnd"/>
      <w:r w:rsidRPr="006B3110">
        <w:rPr>
          <w:szCs w:val="28"/>
        </w:rPr>
        <w:t xml:space="preserve"> 1992 – 2013. Стан та </w:t>
      </w:r>
      <w:proofErr w:type="spellStart"/>
      <w:r w:rsidRPr="006B3110">
        <w:rPr>
          <w:szCs w:val="28"/>
        </w:rPr>
        <w:t>динаміка</w:t>
      </w:r>
      <w:proofErr w:type="spellEnd"/>
      <w:r w:rsidRPr="006B3110">
        <w:rPr>
          <w:szCs w:val="28"/>
        </w:rPr>
        <w:t xml:space="preserve"> </w:t>
      </w:r>
      <w:proofErr w:type="spellStart"/>
      <w:r w:rsidRPr="006B3110">
        <w:rPr>
          <w:szCs w:val="28"/>
        </w:rPr>
        <w:t>змін</w:t>
      </w:r>
      <w:proofErr w:type="spellEnd"/>
      <w:r w:rsidRPr="006B3110">
        <w:rPr>
          <w:szCs w:val="28"/>
        </w:rPr>
        <w:t xml:space="preserve">. </w:t>
      </w:r>
      <w:proofErr w:type="spellStart"/>
      <w:proofErr w:type="gramStart"/>
      <w:r w:rsidRPr="006B3110">
        <w:rPr>
          <w:szCs w:val="28"/>
        </w:rPr>
        <w:t>Соц</w:t>
      </w:r>
      <w:proofErr w:type="gramEnd"/>
      <w:r w:rsidRPr="006B3110">
        <w:rPr>
          <w:szCs w:val="28"/>
        </w:rPr>
        <w:t>іологічний</w:t>
      </w:r>
      <w:proofErr w:type="spellEnd"/>
      <w:r w:rsidRPr="006B3110">
        <w:rPr>
          <w:szCs w:val="28"/>
        </w:rPr>
        <w:t xml:space="preserve"> </w:t>
      </w:r>
      <w:proofErr w:type="spellStart"/>
      <w:r w:rsidRPr="006B3110">
        <w:rPr>
          <w:szCs w:val="28"/>
        </w:rPr>
        <w:t>моніторинг</w:t>
      </w:r>
      <w:proofErr w:type="spellEnd"/>
      <w:r w:rsidRPr="006B3110">
        <w:rPr>
          <w:szCs w:val="28"/>
        </w:rPr>
        <w:t xml:space="preserve">. </w:t>
      </w:r>
      <w:proofErr w:type="spellStart"/>
      <w:r w:rsidRPr="006B3110">
        <w:rPr>
          <w:szCs w:val="28"/>
        </w:rPr>
        <w:t>Київ</w:t>
      </w:r>
      <w:proofErr w:type="spellEnd"/>
      <w:r w:rsidRPr="006B3110">
        <w:rPr>
          <w:szCs w:val="28"/>
        </w:rPr>
        <w:t xml:space="preserve">: </w:t>
      </w:r>
      <w:proofErr w:type="spellStart"/>
      <w:r w:rsidRPr="006B3110">
        <w:rPr>
          <w:szCs w:val="28"/>
        </w:rPr>
        <w:t>Інститут</w:t>
      </w:r>
      <w:proofErr w:type="spellEnd"/>
      <w:r w:rsidRPr="006B3110">
        <w:rPr>
          <w:szCs w:val="28"/>
        </w:rPr>
        <w:t xml:space="preserve"> </w:t>
      </w:r>
      <w:proofErr w:type="spellStart"/>
      <w:proofErr w:type="gramStart"/>
      <w:r w:rsidRPr="006B3110">
        <w:rPr>
          <w:szCs w:val="28"/>
        </w:rPr>
        <w:t>соц</w:t>
      </w:r>
      <w:proofErr w:type="gramEnd"/>
      <w:r w:rsidRPr="006B3110">
        <w:rPr>
          <w:szCs w:val="28"/>
        </w:rPr>
        <w:t>іології</w:t>
      </w:r>
      <w:proofErr w:type="spellEnd"/>
      <w:r w:rsidRPr="006B3110">
        <w:rPr>
          <w:szCs w:val="28"/>
        </w:rPr>
        <w:t xml:space="preserve"> НАН </w:t>
      </w:r>
      <w:proofErr w:type="spellStart"/>
      <w:r w:rsidRPr="006B3110">
        <w:rPr>
          <w:szCs w:val="28"/>
        </w:rPr>
        <w:t>України</w:t>
      </w:r>
      <w:proofErr w:type="spellEnd"/>
      <w:r w:rsidRPr="006B3110">
        <w:rPr>
          <w:szCs w:val="28"/>
        </w:rPr>
        <w:t xml:space="preserve">, 2013. </w:t>
      </w:r>
      <w:r w:rsidRPr="006B3110">
        <w:rPr>
          <w:szCs w:val="28"/>
          <w:lang w:val="en-US"/>
        </w:rPr>
        <w:t>C</w:t>
      </w:r>
      <w:r w:rsidRPr="006B3110">
        <w:rPr>
          <w:szCs w:val="28"/>
        </w:rPr>
        <w:t>. 198 – 206.</w:t>
      </w:r>
    </w:p>
    <w:p w:rsidR="006B3110" w:rsidRPr="006B3110" w:rsidRDefault="00961B66" w:rsidP="006B3110">
      <w:pPr>
        <w:pStyle w:val="ae"/>
        <w:numPr>
          <w:ilvl w:val="0"/>
          <w:numId w:val="5"/>
        </w:numPr>
        <w:rPr>
          <w:szCs w:val="28"/>
          <w:lang w:val="en-US"/>
        </w:rPr>
      </w:pPr>
      <w:hyperlink r:id="rId12" w:tooltip="Пошук за автором" w:history="1">
        <w:r w:rsidR="006B3110" w:rsidRPr="006B3110">
          <w:rPr>
            <w:szCs w:val="28"/>
          </w:rPr>
          <w:t>Онищенко</w:t>
        </w:r>
        <w:r w:rsidR="006B3110" w:rsidRPr="006B3110">
          <w:rPr>
            <w:szCs w:val="28"/>
            <w:lang w:val="en-US"/>
          </w:rPr>
          <w:t> </w:t>
        </w:r>
        <w:r w:rsidR="006B3110" w:rsidRPr="006B3110">
          <w:rPr>
            <w:szCs w:val="28"/>
          </w:rPr>
          <w:t>А.</w:t>
        </w:r>
        <w:r w:rsidR="006B3110" w:rsidRPr="006B3110">
          <w:rPr>
            <w:szCs w:val="28"/>
            <w:lang w:val="en-US"/>
          </w:rPr>
          <w:t> </w:t>
        </w:r>
        <w:r w:rsidR="006B3110" w:rsidRPr="006B3110">
          <w:rPr>
            <w:szCs w:val="28"/>
          </w:rPr>
          <w:t>С.</w:t>
        </w:r>
      </w:hyperlink>
      <w:r w:rsidR="006B3110" w:rsidRPr="006B3110">
        <w:rPr>
          <w:szCs w:val="28"/>
          <w:lang w:val="en-US"/>
        </w:rPr>
        <w:t> </w:t>
      </w:r>
      <w:r w:rsidR="006B3110" w:rsidRPr="006B3110">
        <w:rPr>
          <w:szCs w:val="28"/>
        </w:rPr>
        <w:t xml:space="preserve"> </w:t>
      </w:r>
      <w:proofErr w:type="spellStart"/>
      <w:r w:rsidR="006B3110" w:rsidRPr="006B3110">
        <w:rPr>
          <w:szCs w:val="28"/>
        </w:rPr>
        <w:t>Покоління</w:t>
      </w:r>
      <w:proofErr w:type="spellEnd"/>
      <w:r w:rsidR="006B3110" w:rsidRPr="006B3110">
        <w:rPr>
          <w:szCs w:val="28"/>
        </w:rPr>
        <w:t xml:space="preserve"> як </w:t>
      </w:r>
      <w:proofErr w:type="spellStart"/>
      <w:proofErr w:type="gramStart"/>
      <w:r w:rsidR="006B3110" w:rsidRPr="006B3110">
        <w:rPr>
          <w:szCs w:val="28"/>
        </w:rPr>
        <w:t>соц</w:t>
      </w:r>
      <w:proofErr w:type="gramEnd"/>
      <w:r w:rsidR="006B3110" w:rsidRPr="006B3110">
        <w:rPr>
          <w:szCs w:val="28"/>
        </w:rPr>
        <w:t>іологічна</w:t>
      </w:r>
      <w:proofErr w:type="spellEnd"/>
      <w:r w:rsidR="006B3110" w:rsidRPr="006B3110">
        <w:rPr>
          <w:szCs w:val="28"/>
        </w:rPr>
        <w:t xml:space="preserve"> </w:t>
      </w:r>
      <w:proofErr w:type="spellStart"/>
      <w:r w:rsidR="006B3110" w:rsidRPr="006B3110">
        <w:rPr>
          <w:szCs w:val="28"/>
        </w:rPr>
        <w:t>категорія</w:t>
      </w:r>
      <w:proofErr w:type="spellEnd"/>
      <w:r w:rsidR="006B3110" w:rsidRPr="006B3110">
        <w:rPr>
          <w:szCs w:val="28"/>
        </w:rPr>
        <w:t xml:space="preserve">. </w:t>
      </w:r>
      <w:hyperlink r:id="rId13" w:tooltip="Періодичне видання" w:history="1">
        <w:proofErr w:type="spellStart"/>
        <w:r w:rsidR="006B3110" w:rsidRPr="006B3110">
          <w:rPr>
            <w:szCs w:val="28"/>
          </w:rPr>
          <w:t>Наукові</w:t>
        </w:r>
        <w:proofErr w:type="spellEnd"/>
        <w:r w:rsidR="006B3110" w:rsidRPr="006B3110">
          <w:rPr>
            <w:szCs w:val="28"/>
          </w:rPr>
          <w:t xml:space="preserve"> </w:t>
        </w:r>
        <w:proofErr w:type="spellStart"/>
        <w:r w:rsidR="006B3110" w:rsidRPr="006B3110">
          <w:rPr>
            <w:szCs w:val="28"/>
          </w:rPr>
          <w:t>праці</w:t>
        </w:r>
        <w:proofErr w:type="spellEnd"/>
        <w:r w:rsidR="006B3110" w:rsidRPr="006B3110">
          <w:rPr>
            <w:szCs w:val="28"/>
          </w:rPr>
          <w:t xml:space="preserve"> </w:t>
        </w:r>
        <w:proofErr w:type="spellStart"/>
        <w:r w:rsidR="006B3110" w:rsidRPr="006B3110">
          <w:rPr>
            <w:szCs w:val="28"/>
          </w:rPr>
          <w:t>Чорноморського</w:t>
        </w:r>
        <w:proofErr w:type="spellEnd"/>
        <w:r w:rsidR="006B3110" w:rsidRPr="006B3110">
          <w:rPr>
            <w:szCs w:val="28"/>
          </w:rPr>
          <w:t xml:space="preserve"> державного </w:t>
        </w:r>
        <w:proofErr w:type="spellStart"/>
        <w:r w:rsidR="006B3110" w:rsidRPr="006B3110">
          <w:rPr>
            <w:szCs w:val="28"/>
          </w:rPr>
          <w:t>університету</w:t>
        </w:r>
        <w:proofErr w:type="spellEnd"/>
        <w:r w:rsidR="006B3110" w:rsidRPr="006B3110">
          <w:rPr>
            <w:szCs w:val="28"/>
          </w:rPr>
          <w:t xml:space="preserve"> </w:t>
        </w:r>
        <w:proofErr w:type="spellStart"/>
        <w:r w:rsidR="006B3110" w:rsidRPr="006B3110">
          <w:rPr>
            <w:szCs w:val="28"/>
          </w:rPr>
          <w:t>імені</w:t>
        </w:r>
        <w:proofErr w:type="spellEnd"/>
        <w:r w:rsidR="006B3110" w:rsidRPr="006B3110">
          <w:rPr>
            <w:szCs w:val="28"/>
          </w:rPr>
          <w:t xml:space="preserve"> Петра </w:t>
        </w:r>
        <w:proofErr w:type="spellStart"/>
        <w:r w:rsidR="006B3110" w:rsidRPr="006B3110">
          <w:rPr>
            <w:szCs w:val="28"/>
          </w:rPr>
          <w:t>Могили</w:t>
        </w:r>
        <w:proofErr w:type="spellEnd"/>
        <w:r w:rsidR="006B3110" w:rsidRPr="006B3110">
          <w:rPr>
            <w:szCs w:val="28"/>
          </w:rPr>
          <w:t xml:space="preserve"> </w:t>
        </w:r>
        <w:r w:rsidR="006B3110" w:rsidRPr="006B3110">
          <w:rPr>
            <w:szCs w:val="28"/>
          </w:rPr>
          <w:lastRenderedPageBreak/>
          <w:t>комплексу "</w:t>
        </w:r>
        <w:proofErr w:type="spellStart"/>
        <w:r w:rsidR="006B3110" w:rsidRPr="006B3110">
          <w:rPr>
            <w:szCs w:val="28"/>
          </w:rPr>
          <w:t>Києво-Могилянська</w:t>
        </w:r>
        <w:proofErr w:type="spellEnd"/>
        <w:r w:rsidR="006B3110" w:rsidRPr="006B3110">
          <w:rPr>
            <w:szCs w:val="28"/>
          </w:rPr>
          <w:t xml:space="preserve"> </w:t>
        </w:r>
        <w:proofErr w:type="spellStart"/>
        <w:r w:rsidR="006B3110" w:rsidRPr="006B3110">
          <w:rPr>
            <w:szCs w:val="28"/>
          </w:rPr>
          <w:t>академія</w:t>
        </w:r>
        <w:proofErr w:type="spellEnd"/>
        <w:r w:rsidR="006B3110" w:rsidRPr="006B3110">
          <w:rPr>
            <w:szCs w:val="28"/>
          </w:rPr>
          <w:t xml:space="preserve">". Сер. : </w:t>
        </w:r>
        <w:proofErr w:type="spellStart"/>
        <w:proofErr w:type="gramStart"/>
        <w:r w:rsidR="006B3110" w:rsidRPr="006B3110">
          <w:rPr>
            <w:szCs w:val="28"/>
          </w:rPr>
          <w:t>Соц</w:t>
        </w:r>
        <w:proofErr w:type="gramEnd"/>
        <w:r w:rsidR="006B3110" w:rsidRPr="006B3110">
          <w:rPr>
            <w:szCs w:val="28"/>
          </w:rPr>
          <w:t>іологія</w:t>
        </w:r>
        <w:proofErr w:type="spellEnd"/>
      </w:hyperlink>
      <w:r w:rsidR="006B3110" w:rsidRPr="006B3110">
        <w:rPr>
          <w:szCs w:val="28"/>
        </w:rPr>
        <w:t xml:space="preserve">. 2014.  </w:t>
      </w:r>
      <w:r w:rsidR="006B3110" w:rsidRPr="006B3110">
        <w:rPr>
          <w:szCs w:val="28"/>
          <w:lang w:val="en-US"/>
        </w:rPr>
        <w:t xml:space="preserve">Т. 234, </w:t>
      </w:r>
      <w:proofErr w:type="spellStart"/>
      <w:r w:rsidR="006B3110" w:rsidRPr="006B3110">
        <w:rPr>
          <w:szCs w:val="28"/>
          <w:lang w:val="en-US"/>
        </w:rPr>
        <w:t>Вип</w:t>
      </w:r>
      <w:proofErr w:type="spellEnd"/>
      <w:r w:rsidR="006B3110" w:rsidRPr="006B3110">
        <w:rPr>
          <w:szCs w:val="28"/>
          <w:lang w:val="en-US"/>
        </w:rPr>
        <w:t xml:space="preserve">. 222.  </w:t>
      </w:r>
      <w:proofErr w:type="gramStart"/>
      <w:r w:rsidR="006B3110" w:rsidRPr="006B3110">
        <w:rPr>
          <w:szCs w:val="28"/>
          <w:lang w:val="en-US"/>
        </w:rPr>
        <w:t>С. 60</w:t>
      </w:r>
      <w:proofErr w:type="gramEnd"/>
      <w:r w:rsidR="006B3110" w:rsidRPr="006B3110">
        <w:rPr>
          <w:szCs w:val="28"/>
          <w:lang w:val="en-US"/>
        </w:rPr>
        <w:t xml:space="preserve"> – 63.</w:t>
      </w:r>
    </w:p>
    <w:p w:rsidR="006B3110" w:rsidRPr="006B3110" w:rsidRDefault="006B3110" w:rsidP="006B3110">
      <w:pPr>
        <w:pStyle w:val="ae"/>
        <w:numPr>
          <w:ilvl w:val="0"/>
          <w:numId w:val="5"/>
        </w:numPr>
        <w:rPr>
          <w:szCs w:val="28"/>
          <w:lang w:val="en-US"/>
        </w:rPr>
      </w:pPr>
      <w:r w:rsidRPr="006B3110">
        <w:rPr>
          <w:szCs w:val="28"/>
        </w:rPr>
        <w:t>Присяжнюк</w:t>
      </w:r>
      <w:r w:rsidRPr="006B3110">
        <w:rPr>
          <w:szCs w:val="28"/>
          <w:lang w:val="en-US"/>
        </w:rPr>
        <w:t> </w:t>
      </w:r>
      <w:r w:rsidRPr="006B3110">
        <w:rPr>
          <w:szCs w:val="28"/>
        </w:rPr>
        <w:t>О.</w:t>
      </w:r>
      <w:r w:rsidRPr="006B3110">
        <w:rPr>
          <w:szCs w:val="28"/>
          <w:lang w:val="en-US"/>
        </w:rPr>
        <w:t> </w:t>
      </w:r>
      <w:r w:rsidRPr="006B3110">
        <w:rPr>
          <w:szCs w:val="28"/>
        </w:rPr>
        <w:t>Я. Варьирование темпа речи в региональных диалектах Великобритании</w:t>
      </w:r>
      <w:r w:rsidRPr="006B3110">
        <w:rPr>
          <w:szCs w:val="28"/>
          <w:lang w:val="uk-UA"/>
        </w:rPr>
        <w:t xml:space="preserve">. </w:t>
      </w:r>
      <w:r w:rsidRPr="006B3110">
        <w:rPr>
          <w:szCs w:val="28"/>
        </w:rPr>
        <w:t>Записки</w:t>
      </w:r>
      <w:r w:rsidRPr="006B3110">
        <w:rPr>
          <w:szCs w:val="28"/>
          <w:lang w:val="en-US"/>
        </w:rPr>
        <w:t xml:space="preserve"> </w:t>
      </w:r>
      <w:proofErr w:type="spellStart"/>
      <w:r w:rsidRPr="006B3110">
        <w:rPr>
          <w:szCs w:val="28"/>
        </w:rPr>
        <w:t>з</w:t>
      </w:r>
      <w:proofErr w:type="spellEnd"/>
      <w:r w:rsidRPr="006B3110">
        <w:rPr>
          <w:szCs w:val="28"/>
          <w:lang w:val="en-US"/>
        </w:rPr>
        <w:t xml:space="preserve"> </w:t>
      </w:r>
      <w:proofErr w:type="spellStart"/>
      <w:r w:rsidRPr="006B3110">
        <w:rPr>
          <w:szCs w:val="28"/>
        </w:rPr>
        <w:t>романо</w:t>
      </w:r>
      <w:proofErr w:type="spellEnd"/>
      <w:r w:rsidRPr="006B3110">
        <w:rPr>
          <w:szCs w:val="28"/>
          <w:lang w:val="en-US"/>
        </w:rPr>
        <w:t>-</w:t>
      </w:r>
      <w:proofErr w:type="spellStart"/>
      <w:r w:rsidRPr="006B3110">
        <w:rPr>
          <w:szCs w:val="28"/>
        </w:rPr>
        <w:t>германської</w:t>
      </w:r>
      <w:proofErr w:type="spellEnd"/>
      <w:r w:rsidRPr="006B3110">
        <w:rPr>
          <w:szCs w:val="28"/>
          <w:lang w:val="en-US"/>
        </w:rPr>
        <w:t xml:space="preserve"> </w:t>
      </w:r>
      <w:proofErr w:type="spellStart"/>
      <w:r w:rsidRPr="006B3110">
        <w:rPr>
          <w:szCs w:val="28"/>
        </w:rPr>
        <w:t>філології</w:t>
      </w:r>
      <w:proofErr w:type="spellEnd"/>
      <w:r w:rsidRPr="006B3110">
        <w:rPr>
          <w:szCs w:val="28"/>
          <w:lang w:val="en-US"/>
        </w:rPr>
        <w:t xml:space="preserve">. – </w:t>
      </w:r>
      <w:r w:rsidRPr="006B3110">
        <w:rPr>
          <w:szCs w:val="28"/>
        </w:rPr>
        <w:t>Одеса</w:t>
      </w:r>
      <w:r w:rsidRPr="006B3110">
        <w:rPr>
          <w:szCs w:val="28"/>
          <w:lang w:val="en-US"/>
        </w:rPr>
        <w:t xml:space="preserve">: </w:t>
      </w:r>
      <w:proofErr w:type="spellStart"/>
      <w:r w:rsidRPr="006B3110">
        <w:rPr>
          <w:szCs w:val="28"/>
        </w:rPr>
        <w:t>Латстар</w:t>
      </w:r>
      <w:proofErr w:type="spellEnd"/>
      <w:r w:rsidRPr="006B3110">
        <w:rPr>
          <w:szCs w:val="28"/>
          <w:lang w:val="en-US"/>
        </w:rPr>
        <w:t xml:space="preserve">, 2002. </w:t>
      </w:r>
      <w:proofErr w:type="spellStart"/>
      <w:r w:rsidRPr="006B3110">
        <w:rPr>
          <w:szCs w:val="28"/>
        </w:rPr>
        <w:t>Вып</w:t>
      </w:r>
      <w:proofErr w:type="spellEnd"/>
      <w:r w:rsidRPr="006B3110">
        <w:rPr>
          <w:szCs w:val="28"/>
          <w:lang w:val="en-US"/>
        </w:rPr>
        <w:t xml:space="preserve">. 12. </w:t>
      </w:r>
      <w:r w:rsidRPr="006B3110">
        <w:rPr>
          <w:szCs w:val="28"/>
        </w:rPr>
        <w:t>С</w:t>
      </w:r>
      <w:r w:rsidRPr="006B3110">
        <w:rPr>
          <w:szCs w:val="28"/>
          <w:lang w:val="en-US"/>
        </w:rPr>
        <w:t>. 154 – 162.</w:t>
      </w:r>
    </w:p>
    <w:p w:rsidR="006B3110" w:rsidRPr="006B3110" w:rsidRDefault="006B3110" w:rsidP="006B3110">
      <w:pPr>
        <w:pStyle w:val="a8"/>
        <w:widowControl w:val="0"/>
        <w:numPr>
          <w:ilvl w:val="0"/>
          <w:numId w:val="5"/>
        </w:numPr>
        <w:tabs>
          <w:tab w:val="left" w:pos="540"/>
          <w:tab w:val="left" w:pos="851"/>
          <w:tab w:val="left" w:pos="993"/>
          <w:tab w:val="left" w:pos="1134"/>
        </w:tabs>
        <w:autoSpaceDN w:val="0"/>
        <w:spacing w:after="0" w:line="360" w:lineRule="auto"/>
        <w:jc w:val="both"/>
        <w:rPr>
          <w:rFonts w:ascii="Times New Roman" w:hAnsi="Times New Roman" w:cs="Times New Roman"/>
          <w:sz w:val="28"/>
          <w:szCs w:val="28"/>
        </w:rPr>
      </w:pPr>
      <w:proofErr w:type="spellStart"/>
      <w:r w:rsidRPr="006B3110">
        <w:rPr>
          <w:rFonts w:ascii="Times New Roman" w:hAnsi="Times New Roman" w:cs="Times New Roman"/>
          <w:sz w:val="28"/>
          <w:szCs w:val="28"/>
        </w:rPr>
        <w:t>Русавська</w:t>
      </w:r>
      <w:proofErr w:type="spellEnd"/>
      <w:r w:rsidRPr="006B3110">
        <w:rPr>
          <w:rFonts w:ascii="Times New Roman" w:hAnsi="Times New Roman" w:cs="Times New Roman"/>
          <w:sz w:val="28"/>
          <w:szCs w:val="28"/>
        </w:rPr>
        <w:t xml:space="preserve"> О. О. </w:t>
      </w:r>
      <w:proofErr w:type="spellStart"/>
      <w:r w:rsidRPr="006B3110">
        <w:rPr>
          <w:rFonts w:ascii="Times New Roman" w:hAnsi="Times New Roman" w:cs="Times New Roman"/>
          <w:sz w:val="28"/>
          <w:szCs w:val="28"/>
        </w:rPr>
        <w:t>Територіальна</w:t>
      </w:r>
      <w:proofErr w:type="spellEnd"/>
      <w:r w:rsidRPr="006B3110">
        <w:rPr>
          <w:rFonts w:ascii="Times New Roman" w:hAnsi="Times New Roman" w:cs="Times New Roman"/>
          <w:sz w:val="28"/>
          <w:szCs w:val="28"/>
        </w:rPr>
        <w:t xml:space="preserve"> </w:t>
      </w:r>
      <w:proofErr w:type="spellStart"/>
      <w:r w:rsidRPr="006B3110">
        <w:rPr>
          <w:rFonts w:ascii="Times New Roman" w:hAnsi="Times New Roman" w:cs="Times New Roman"/>
          <w:sz w:val="28"/>
          <w:szCs w:val="28"/>
        </w:rPr>
        <w:t>варіативність</w:t>
      </w:r>
      <w:proofErr w:type="spellEnd"/>
      <w:r w:rsidRPr="006B3110">
        <w:rPr>
          <w:rFonts w:ascii="Times New Roman" w:hAnsi="Times New Roman" w:cs="Times New Roman"/>
          <w:sz w:val="28"/>
          <w:szCs w:val="28"/>
        </w:rPr>
        <w:t xml:space="preserve"> </w:t>
      </w:r>
      <w:proofErr w:type="spellStart"/>
      <w:r w:rsidRPr="006B3110">
        <w:rPr>
          <w:rFonts w:ascii="Times New Roman" w:hAnsi="Times New Roman" w:cs="Times New Roman"/>
          <w:sz w:val="28"/>
          <w:szCs w:val="28"/>
        </w:rPr>
        <w:t>просодії</w:t>
      </w:r>
      <w:proofErr w:type="spellEnd"/>
      <w:r w:rsidRPr="006B3110">
        <w:rPr>
          <w:rFonts w:ascii="Times New Roman" w:hAnsi="Times New Roman" w:cs="Times New Roman"/>
          <w:sz w:val="28"/>
          <w:szCs w:val="28"/>
        </w:rPr>
        <w:t xml:space="preserve"> </w:t>
      </w:r>
      <w:proofErr w:type="spellStart"/>
      <w:proofErr w:type="gramStart"/>
      <w:r w:rsidRPr="006B3110">
        <w:rPr>
          <w:rFonts w:ascii="Times New Roman" w:hAnsi="Times New Roman" w:cs="Times New Roman"/>
          <w:sz w:val="28"/>
          <w:szCs w:val="28"/>
        </w:rPr>
        <w:t>англ</w:t>
      </w:r>
      <w:proofErr w:type="gramEnd"/>
      <w:r w:rsidRPr="006B3110">
        <w:rPr>
          <w:rFonts w:ascii="Times New Roman" w:hAnsi="Times New Roman" w:cs="Times New Roman"/>
          <w:sz w:val="28"/>
          <w:szCs w:val="28"/>
        </w:rPr>
        <w:t>ійського</w:t>
      </w:r>
      <w:proofErr w:type="spellEnd"/>
      <w:r w:rsidRPr="006B3110">
        <w:rPr>
          <w:rFonts w:ascii="Times New Roman" w:hAnsi="Times New Roman" w:cs="Times New Roman"/>
          <w:sz w:val="28"/>
          <w:szCs w:val="28"/>
        </w:rPr>
        <w:t xml:space="preserve"> </w:t>
      </w:r>
      <w:proofErr w:type="spellStart"/>
      <w:r w:rsidRPr="006B3110">
        <w:rPr>
          <w:rFonts w:ascii="Times New Roman" w:hAnsi="Times New Roman" w:cs="Times New Roman"/>
          <w:sz w:val="28"/>
          <w:szCs w:val="28"/>
        </w:rPr>
        <w:t>мовленні</w:t>
      </w:r>
      <w:proofErr w:type="spellEnd"/>
      <w:r w:rsidRPr="006B3110">
        <w:rPr>
          <w:rFonts w:ascii="Times New Roman" w:hAnsi="Times New Roman" w:cs="Times New Roman"/>
          <w:sz w:val="28"/>
          <w:szCs w:val="28"/>
        </w:rPr>
        <w:t xml:space="preserve"> в </w:t>
      </w:r>
      <w:proofErr w:type="spellStart"/>
      <w:r w:rsidRPr="006B3110">
        <w:rPr>
          <w:rFonts w:ascii="Times New Roman" w:hAnsi="Times New Roman" w:cs="Times New Roman"/>
          <w:sz w:val="28"/>
          <w:szCs w:val="28"/>
        </w:rPr>
        <w:t>Канаді</w:t>
      </w:r>
      <w:proofErr w:type="spellEnd"/>
      <w:r w:rsidRPr="006B3110">
        <w:rPr>
          <w:rFonts w:ascii="Times New Roman" w:hAnsi="Times New Roman" w:cs="Times New Roman"/>
          <w:sz w:val="28"/>
          <w:szCs w:val="28"/>
        </w:rPr>
        <w:t xml:space="preserve"> (</w:t>
      </w:r>
      <w:proofErr w:type="spellStart"/>
      <w:r w:rsidRPr="006B3110">
        <w:rPr>
          <w:rFonts w:ascii="Times New Roman" w:hAnsi="Times New Roman" w:cs="Times New Roman"/>
          <w:sz w:val="28"/>
          <w:szCs w:val="28"/>
        </w:rPr>
        <w:t>інструментально-фонетичне</w:t>
      </w:r>
      <w:proofErr w:type="spellEnd"/>
      <w:r w:rsidRPr="006B3110">
        <w:rPr>
          <w:rFonts w:ascii="Times New Roman" w:hAnsi="Times New Roman" w:cs="Times New Roman"/>
          <w:sz w:val="28"/>
          <w:szCs w:val="28"/>
        </w:rPr>
        <w:t xml:space="preserve"> </w:t>
      </w:r>
      <w:proofErr w:type="spellStart"/>
      <w:r w:rsidRPr="006B3110">
        <w:rPr>
          <w:rFonts w:ascii="Times New Roman" w:hAnsi="Times New Roman" w:cs="Times New Roman"/>
          <w:sz w:val="28"/>
          <w:szCs w:val="28"/>
        </w:rPr>
        <w:t>дослідження</w:t>
      </w:r>
      <w:proofErr w:type="spellEnd"/>
      <w:r w:rsidRPr="006B3110">
        <w:rPr>
          <w:rFonts w:ascii="Times New Roman" w:hAnsi="Times New Roman" w:cs="Times New Roman"/>
          <w:sz w:val="28"/>
          <w:szCs w:val="28"/>
        </w:rPr>
        <w:t xml:space="preserve">). </w:t>
      </w:r>
      <w:proofErr w:type="spellStart"/>
      <w:r w:rsidRPr="006B3110">
        <w:rPr>
          <w:rFonts w:ascii="Times New Roman" w:hAnsi="Times New Roman" w:cs="Times New Roman"/>
          <w:sz w:val="28"/>
          <w:szCs w:val="28"/>
        </w:rPr>
        <w:t>Дис</w:t>
      </w:r>
      <w:proofErr w:type="spellEnd"/>
      <w:r w:rsidRPr="006B3110">
        <w:rPr>
          <w:rFonts w:ascii="Times New Roman" w:hAnsi="Times New Roman" w:cs="Times New Roman"/>
          <w:sz w:val="28"/>
          <w:szCs w:val="28"/>
        </w:rPr>
        <w:t xml:space="preserve">… канд. </w:t>
      </w:r>
      <w:proofErr w:type="spellStart"/>
      <w:r w:rsidRPr="006B3110">
        <w:rPr>
          <w:rFonts w:ascii="Times New Roman" w:hAnsi="Times New Roman" w:cs="Times New Roman"/>
          <w:sz w:val="28"/>
          <w:szCs w:val="28"/>
        </w:rPr>
        <w:t>філол</w:t>
      </w:r>
      <w:proofErr w:type="spellEnd"/>
      <w:r w:rsidRPr="006B3110">
        <w:rPr>
          <w:rFonts w:ascii="Times New Roman" w:hAnsi="Times New Roman" w:cs="Times New Roman"/>
          <w:sz w:val="28"/>
          <w:szCs w:val="28"/>
        </w:rPr>
        <w:t>. Наук</w:t>
      </w:r>
      <w:r w:rsidRPr="006B3110">
        <w:rPr>
          <w:rFonts w:ascii="Times New Roman" w:hAnsi="Times New Roman" w:cs="Times New Roman"/>
          <w:sz w:val="28"/>
          <w:szCs w:val="28"/>
          <w:lang w:val="uk-UA"/>
        </w:rPr>
        <w:t>: 10.02.04.</w:t>
      </w:r>
      <w:r w:rsidRPr="006B3110">
        <w:rPr>
          <w:rFonts w:ascii="Times New Roman" w:hAnsi="Times New Roman" w:cs="Times New Roman"/>
          <w:sz w:val="28"/>
          <w:szCs w:val="28"/>
        </w:rPr>
        <w:t xml:space="preserve"> Одеса. 2018. 200 </w:t>
      </w:r>
      <w:proofErr w:type="gramStart"/>
      <w:r w:rsidRPr="006B3110">
        <w:rPr>
          <w:rFonts w:ascii="Times New Roman" w:hAnsi="Times New Roman" w:cs="Times New Roman"/>
          <w:sz w:val="28"/>
          <w:szCs w:val="28"/>
        </w:rPr>
        <w:t>с</w:t>
      </w:r>
      <w:proofErr w:type="gramEnd"/>
      <w:r w:rsidRPr="006B3110">
        <w:rPr>
          <w:rFonts w:ascii="Times New Roman" w:hAnsi="Times New Roman" w:cs="Times New Roman"/>
          <w:sz w:val="28"/>
          <w:szCs w:val="28"/>
        </w:rPr>
        <w:t>.</w:t>
      </w:r>
    </w:p>
    <w:p w:rsidR="006B3110" w:rsidRPr="006B3110" w:rsidRDefault="006B3110" w:rsidP="006B3110">
      <w:pPr>
        <w:pStyle w:val="ae"/>
        <w:numPr>
          <w:ilvl w:val="0"/>
          <w:numId w:val="5"/>
        </w:numPr>
        <w:rPr>
          <w:szCs w:val="28"/>
        </w:rPr>
      </w:pPr>
      <w:proofErr w:type="spellStart"/>
      <w:r w:rsidRPr="006B3110">
        <w:rPr>
          <w:szCs w:val="28"/>
        </w:rPr>
        <w:t>Селіванова</w:t>
      </w:r>
      <w:proofErr w:type="spellEnd"/>
      <w:r w:rsidRPr="006B3110">
        <w:rPr>
          <w:szCs w:val="28"/>
          <w:lang w:val="en-US"/>
        </w:rPr>
        <w:t> </w:t>
      </w:r>
      <w:r w:rsidRPr="006B3110">
        <w:rPr>
          <w:szCs w:val="28"/>
        </w:rPr>
        <w:t>О.</w:t>
      </w:r>
      <w:r w:rsidRPr="006B3110">
        <w:rPr>
          <w:szCs w:val="28"/>
          <w:lang w:val="en-US"/>
        </w:rPr>
        <w:t> </w:t>
      </w:r>
      <w:r w:rsidRPr="006B3110">
        <w:rPr>
          <w:szCs w:val="28"/>
        </w:rPr>
        <w:t xml:space="preserve">О. </w:t>
      </w:r>
      <w:proofErr w:type="spellStart"/>
      <w:r w:rsidRPr="006B3110">
        <w:rPr>
          <w:szCs w:val="28"/>
        </w:rPr>
        <w:t>Сучасна</w:t>
      </w:r>
      <w:proofErr w:type="spellEnd"/>
      <w:r w:rsidRPr="006B3110">
        <w:rPr>
          <w:szCs w:val="28"/>
        </w:rPr>
        <w:t xml:space="preserve"> </w:t>
      </w:r>
      <w:proofErr w:type="spellStart"/>
      <w:r w:rsidRPr="006B3110">
        <w:rPr>
          <w:szCs w:val="28"/>
        </w:rPr>
        <w:t>лінгвістика</w:t>
      </w:r>
      <w:proofErr w:type="spellEnd"/>
      <w:r w:rsidRPr="006B3110">
        <w:rPr>
          <w:szCs w:val="28"/>
        </w:rPr>
        <w:t xml:space="preserve">: </w:t>
      </w:r>
      <w:proofErr w:type="spellStart"/>
      <w:r w:rsidRPr="006B3110">
        <w:rPr>
          <w:szCs w:val="28"/>
        </w:rPr>
        <w:t>напрями</w:t>
      </w:r>
      <w:proofErr w:type="spellEnd"/>
      <w:r w:rsidRPr="006B3110">
        <w:rPr>
          <w:szCs w:val="28"/>
        </w:rPr>
        <w:t xml:space="preserve"> та </w:t>
      </w:r>
      <w:proofErr w:type="spellStart"/>
      <w:r w:rsidRPr="006B3110">
        <w:rPr>
          <w:szCs w:val="28"/>
        </w:rPr>
        <w:t>проблеми</w:t>
      </w:r>
      <w:proofErr w:type="spellEnd"/>
      <w:r w:rsidRPr="006B3110">
        <w:rPr>
          <w:szCs w:val="28"/>
        </w:rPr>
        <w:t xml:space="preserve">: </w:t>
      </w:r>
      <w:proofErr w:type="spellStart"/>
      <w:proofErr w:type="gramStart"/>
      <w:r w:rsidRPr="006B3110">
        <w:rPr>
          <w:szCs w:val="28"/>
        </w:rPr>
        <w:t>п</w:t>
      </w:r>
      <w:proofErr w:type="gramEnd"/>
      <w:r w:rsidRPr="006B3110">
        <w:rPr>
          <w:szCs w:val="28"/>
        </w:rPr>
        <w:t>ідручник</w:t>
      </w:r>
      <w:proofErr w:type="spellEnd"/>
      <w:r w:rsidRPr="006B3110">
        <w:rPr>
          <w:szCs w:val="28"/>
        </w:rPr>
        <w:t xml:space="preserve">. Полтава: </w:t>
      </w:r>
      <w:proofErr w:type="spellStart"/>
      <w:r w:rsidRPr="006B3110">
        <w:rPr>
          <w:szCs w:val="28"/>
        </w:rPr>
        <w:t>Довкілля-К</w:t>
      </w:r>
      <w:proofErr w:type="spellEnd"/>
      <w:r w:rsidRPr="006B3110">
        <w:rPr>
          <w:szCs w:val="28"/>
        </w:rPr>
        <w:t>, 2008. 712 с.</w:t>
      </w:r>
    </w:p>
    <w:p w:rsidR="006B3110" w:rsidRPr="006B3110" w:rsidRDefault="006B3110" w:rsidP="006B3110">
      <w:pPr>
        <w:pStyle w:val="ae"/>
        <w:numPr>
          <w:ilvl w:val="0"/>
          <w:numId w:val="5"/>
        </w:numPr>
        <w:rPr>
          <w:szCs w:val="28"/>
        </w:rPr>
      </w:pPr>
      <w:proofErr w:type="spellStart"/>
      <w:proofErr w:type="gramStart"/>
      <w:r w:rsidRPr="006B3110">
        <w:rPr>
          <w:szCs w:val="28"/>
        </w:rPr>
        <w:t>C</w:t>
      </w:r>
      <w:proofErr w:type="gramEnd"/>
      <w:r w:rsidRPr="006B3110">
        <w:rPr>
          <w:szCs w:val="28"/>
        </w:rPr>
        <w:t>еліванова</w:t>
      </w:r>
      <w:proofErr w:type="spellEnd"/>
      <w:r w:rsidRPr="006B3110">
        <w:rPr>
          <w:szCs w:val="28"/>
        </w:rPr>
        <w:t xml:space="preserve"> О. О. </w:t>
      </w:r>
      <w:proofErr w:type="spellStart"/>
      <w:r w:rsidRPr="006B3110">
        <w:rPr>
          <w:szCs w:val="28"/>
        </w:rPr>
        <w:t>Сучасна</w:t>
      </w:r>
      <w:proofErr w:type="spellEnd"/>
      <w:r w:rsidRPr="006B3110">
        <w:rPr>
          <w:szCs w:val="28"/>
        </w:rPr>
        <w:t xml:space="preserve"> </w:t>
      </w:r>
      <w:proofErr w:type="spellStart"/>
      <w:r w:rsidRPr="006B3110">
        <w:rPr>
          <w:szCs w:val="28"/>
        </w:rPr>
        <w:t>лінгвістика</w:t>
      </w:r>
      <w:proofErr w:type="spellEnd"/>
      <w:r w:rsidRPr="006B3110">
        <w:rPr>
          <w:szCs w:val="28"/>
        </w:rPr>
        <w:t xml:space="preserve">: </w:t>
      </w:r>
      <w:proofErr w:type="spellStart"/>
      <w:r w:rsidRPr="006B3110">
        <w:rPr>
          <w:szCs w:val="28"/>
        </w:rPr>
        <w:t>термінологічна</w:t>
      </w:r>
      <w:proofErr w:type="spellEnd"/>
      <w:r w:rsidRPr="006B3110">
        <w:rPr>
          <w:szCs w:val="28"/>
        </w:rPr>
        <w:t xml:space="preserve"> </w:t>
      </w:r>
      <w:proofErr w:type="spellStart"/>
      <w:r w:rsidRPr="006B3110">
        <w:rPr>
          <w:szCs w:val="28"/>
        </w:rPr>
        <w:t>енциклопедія</w:t>
      </w:r>
      <w:proofErr w:type="spellEnd"/>
      <w:r w:rsidRPr="006B3110">
        <w:rPr>
          <w:szCs w:val="28"/>
        </w:rPr>
        <w:t xml:space="preserve">. Полтава: </w:t>
      </w:r>
      <w:proofErr w:type="spellStart"/>
      <w:r w:rsidRPr="006B3110">
        <w:rPr>
          <w:szCs w:val="28"/>
        </w:rPr>
        <w:t>Довкілля-К</w:t>
      </w:r>
      <w:proofErr w:type="spellEnd"/>
      <w:r w:rsidRPr="006B3110">
        <w:rPr>
          <w:szCs w:val="28"/>
        </w:rPr>
        <w:t>, 2006. 718 с.</w:t>
      </w:r>
    </w:p>
    <w:p w:rsidR="006B3110" w:rsidRPr="006B3110" w:rsidRDefault="006B3110" w:rsidP="006B3110">
      <w:pPr>
        <w:pStyle w:val="a8"/>
        <w:numPr>
          <w:ilvl w:val="0"/>
          <w:numId w:val="5"/>
        </w:numPr>
        <w:tabs>
          <w:tab w:val="left" w:pos="851"/>
          <w:tab w:val="left" w:pos="993"/>
          <w:tab w:val="left" w:pos="1134"/>
        </w:tabs>
        <w:spacing w:after="0" w:line="360" w:lineRule="auto"/>
        <w:jc w:val="both"/>
        <w:rPr>
          <w:rStyle w:val="0pt"/>
          <w:rFonts w:eastAsiaTheme="minorHAnsi"/>
          <w:sz w:val="28"/>
          <w:szCs w:val="28"/>
          <w:lang w:val="uk-UA" w:eastAsia="ru-RU"/>
        </w:rPr>
      </w:pPr>
      <w:proofErr w:type="spellStart"/>
      <w:r w:rsidRPr="006B3110">
        <w:rPr>
          <w:rStyle w:val="0pt"/>
          <w:rFonts w:eastAsiaTheme="minorHAnsi"/>
          <w:sz w:val="28"/>
          <w:szCs w:val="28"/>
          <w:lang w:eastAsia="ru-RU"/>
        </w:rPr>
        <w:t>Селіванова</w:t>
      </w:r>
      <w:proofErr w:type="spellEnd"/>
      <w:r w:rsidRPr="006B3110">
        <w:rPr>
          <w:rStyle w:val="0pt"/>
          <w:rFonts w:eastAsiaTheme="minorHAnsi"/>
          <w:sz w:val="28"/>
          <w:szCs w:val="28"/>
          <w:lang w:eastAsia="ru-RU"/>
        </w:rPr>
        <w:t xml:space="preserve"> О.О. </w:t>
      </w:r>
      <w:proofErr w:type="spellStart"/>
      <w:r w:rsidRPr="006B3110">
        <w:rPr>
          <w:rStyle w:val="0pt"/>
          <w:rFonts w:eastAsiaTheme="minorHAnsi"/>
          <w:sz w:val="28"/>
          <w:szCs w:val="28"/>
          <w:lang w:eastAsia="ru-RU"/>
        </w:rPr>
        <w:t>Основи</w:t>
      </w:r>
      <w:proofErr w:type="spellEnd"/>
      <w:r w:rsidRPr="006B3110">
        <w:rPr>
          <w:rStyle w:val="0pt"/>
          <w:rFonts w:eastAsiaTheme="minorHAnsi"/>
          <w:sz w:val="28"/>
          <w:szCs w:val="28"/>
          <w:lang w:eastAsia="ru-RU"/>
        </w:rPr>
        <w:t xml:space="preserve"> </w:t>
      </w:r>
      <w:proofErr w:type="spellStart"/>
      <w:r w:rsidRPr="006B3110">
        <w:rPr>
          <w:rStyle w:val="0pt"/>
          <w:rFonts w:eastAsiaTheme="minorHAnsi"/>
          <w:sz w:val="28"/>
          <w:szCs w:val="28"/>
          <w:lang w:eastAsia="ru-RU"/>
        </w:rPr>
        <w:t>теорії</w:t>
      </w:r>
      <w:proofErr w:type="spellEnd"/>
      <w:r w:rsidRPr="006B3110">
        <w:rPr>
          <w:rStyle w:val="0pt"/>
          <w:rFonts w:eastAsiaTheme="minorHAnsi"/>
          <w:sz w:val="28"/>
          <w:szCs w:val="28"/>
          <w:lang w:eastAsia="ru-RU"/>
        </w:rPr>
        <w:t xml:space="preserve"> </w:t>
      </w:r>
      <w:proofErr w:type="spellStart"/>
      <w:r w:rsidRPr="006B3110">
        <w:rPr>
          <w:rStyle w:val="0pt"/>
          <w:rFonts w:eastAsiaTheme="minorHAnsi"/>
          <w:sz w:val="28"/>
          <w:szCs w:val="28"/>
          <w:lang w:eastAsia="ru-RU"/>
        </w:rPr>
        <w:t>мовної</w:t>
      </w:r>
      <w:proofErr w:type="spellEnd"/>
      <w:r w:rsidRPr="006B3110">
        <w:rPr>
          <w:rStyle w:val="0pt"/>
          <w:rFonts w:eastAsiaTheme="minorHAnsi"/>
          <w:sz w:val="28"/>
          <w:szCs w:val="28"/>
          <w:lang w:eastAsia="ru-RU"/>
        </w:rPr>
        <w:t xml:space="preserve"> </w:t>
      </w:r>
      <w:proofErr w:type="spellStart"/>
      <w:r w:rsidRPr="006B3110">
        <w:rPr>
          <w:rStyle w:val="0pt"/>
          <w:rFonts w:eastAsiaTheme="minorHAnsi"/>
          <w:sz w:val="28"/>
          <w:szCs w:val="28"/>
          <w:lang w:eastAsia="ru-RU"/>
        </w:rPr>
        <w:t>комунікації</w:t>
      </w:r>
      <w:proofErr w:type="spellEnd"/>
      <w:r w:rsidRPr="006B3110">
        <w:rPr>
          <w:rStyle w:val="0pt"/>
          <w:rFonts w:eastAsiaTheme="minorHAnsi"/>
          <w:sz w:val="28"/>
          <w:szCs w:val="28"/>
          <w:lang w:eastAsia="ru-RU"/>
        </w:rPr>
        <w:t xml:space="preserve">. </w:t>
      </w:r>
      <w:proofErr w:type="spellStart"/>
      <w:r w:rsidRPr="006B3110">
        <w:rPr>
          <w:rStyle w:val="0pt"/>
          <w:rFonts w:eastAsiaTheme="minorHAnsi"/>
          <w:sz w:val="28"/>
          <w:szCs w:val="28"/>
          <w:lang w:eastAsia="ru-RU"/>
        </w:rPr>
        <w:t>Черкаси</w:t>
      </w:r>
      <w:proofErr w:type="spellEnd"/>
      <w:r w:rsidRPr="006B3110">
        <w:rPr>
          <w:rStyle w:val="0pt"/>
          <w:rFonts w:eastAsiaTheme="minorHAnsi"/>
          <w:sz w:val="28"/>
          <w:szCs w:val="28"/>
          <w:lang w:eastAsia="ru-RU"/>
        </w:rPr>
        <w:t xml:space="preserve">: </w:t>
      </w:r>
      <w:proofErr w:type="spellStart"/>
      <w:proofErr w:type="gramStart"/>
      <w:r w:rsidRPr="006B3110">
        <w:rPr>
          <w:rStyle w:val="0pt"/>
          <w:rFonts w:eastAsiaTheme="minorHAnsi"/>
          <w:sz w:val="28"/>
          <w:szCs w:val="28"/>
          <w:lang w:eastAsia="ru-RU"/>
        </w:rPr>
        <w:t>Вид-во</w:t>
      </w:r>
      <w:proofErr w:type="spellEnd"/>
      <w:proofErr w:type="gramEnd"/>
      <w:r w:rsidRPr="006B3110">
        <w:rPr>
          <w:rStyle w:val="0pt"/>
          <w:rFonts w:eastAsiaTheme="minorHAnsi"/>
          <w:sz w:val="28"/>
          <w:szCs w:val="28"/>
          <w:lang w:eastAsia="ru-RU"/>
        </w:rPr>
        <w:t xml:space="preserve"> Ю. </w:t>
      </w:r>
      <w:proofErr w:type="spellStart"/>
      <w:r w:rsidRPr="006B3110">
        <w:rPr>
          <w:rStyle w:val="0pt"/>
          <w:rFonts w:eastAsiaTheme="minorHAnsi"/>
          <w:sz w:val="28"/>
          <w:szCs w:val="28"/>
          <w:lang w:eastAsia="ru-RU"/>
        </w:rPr>
        <w:t>Чебаненко</w:t>
      </w:r>
      <w:proofErr w:type="spellEnd"/>
      <w:r w:rsidRPr="006B3110">
        <w:rPr>
          <w:rStyle w:val="0pt"/>
          <w:rFonts w:eastAsiaTheme="minorHAnsi"/>
          <w:sz w:val="28"/>
          <w:szCs w:val="28"/>
          <w:lang w:eastAsia="ru-RU"/>
        </w:rPr>
        <w:t>, 2011. 350 с.</w:t>
      </w:r>
    </w:p>
    <w:p w:rsidR="006B3110" w:rsidRPr="006B3110" w:rsidRDefault="006B3110" w:rsidP="006B3110">
      <w:pPr>
        <w:pStyle w:val="a8"/>
        <w:numPr>
          <w:ilvl w:val="0"/>
          <w:numId w:val="5"/>
        </w:numPr>
        <w:tabs>
          <w:tab w:val="left" w:pos="851"/>
          <w:tab w:val="left" w:pos="993"/>
          <w:tab w:val="left" w:pos="1134"/>
        </w:tabs>
        <w:spacing w:after="0" w:line="360" w:lineRule="auto"/>
        <w:jc w:val="both"/>
        <w:rPr>
          <w:rFonts w:ascii="Times New Roman" w:hAnsi="Times New Roman" w:cs="Times New Roman"/>
          <w:color w:val="000000"/>
          <w:spacing w:val="2"/>
          <w:sz w:val="28"/>
          <w:szCs w:val="28"/>
          <w:shd w:val="clear" w:color="auto" w:fill="FFFFFF"/>
          <w:lang w:val="uk-UA"/>
        </w:rPr>
      </w:pPr>
      <w:proofErr w:type="spellStart"/>
      <w:r w:rsidRPr="006B3110">
        <w:rPr>
          <w:rFonts w:ascii="Times New Roman" w:hAnsi="Times New Roman" w:cs="Times New Roman"/>
          <w:sz w:val="28"/>
          <w:szCs w:val="28"/>
          <w:lang w:val="uk-UA"/>
        </w:rPr>
        <w:t>Сіваченко</w:t>
      </w:r>
      <w:proofErr w:type="spellEnd"/>
      <w:r w:rsidRPr="006B3110">
        <w:rPr>
          <w:rFonts w:ascii="Times New Roman" w:hAnsi="Times New Roman" w:cs="Times New Roman"/>
          <w:sz w:val="28"/>
          <w:szCs w:val="28"/>
          <w:lang w:val="uk-UA"/>
        </w:rPr>
        <w:t xml:space="preserve"> І. В. </w:t>
      </w:r>
      <w:bookmarkStart w:id="1" w:name="_Toc82292509"/>
      <w:bookmarkStart w:id="2" w:name="_Toc82293333"/>
      <w:r w:rsidRPr="006B3110">
        <w:rPr>
          <w:rFonts w:ascii="Times New Roman" w:hAnsi="Times New Roman" w:cs="Times New Roman"/>
          <w:sz w:val="28"/>
          <w:szCs w:val="28"/>
          <w:lang w:val="uk-UA"/>
        </w:rPr>
        <w:t>Просодичні особливості мовлення коментаторів спортивних програм</w:t>
      </w:r>
      <w:bookmarkEnd w:id="1"/>
      <w:bookmarkEnd w:id="2"/>
      <w:r w:rsidRPr="006B3110">
        <w:rPr>
          <w:rFonts w:ascii="Times New Roman" w:hAnsi="Times New Roman" w:cs="Times New Roman"/>
          <w:sz w:val="28"/>
          <w:szCs w:val="28"/>
          <w:lang w:val="uk-UA"/>
        </w:rPr>
        <w:t xml:space="preserve"> (інструментально-фонетичне дослідження). Автореф. </w:t>
      </w:r>
      <w:proofErr w:type="spellStart"/>
      <w:r w:rsidRPr="006B3110">
        <w:rPr>
          <w:rFonts w:ascii="Times New Roman" w:hAnsi="Times New Roman" w:cs="Times New Roman"/>
          <w:sz w:val="28"/>
          <w:szCs w:val="28"/>
          <w:lang w:val="uk-UA"/>
        </w:rPr>
        <w:t>дис</w:t>
      </w:r>
      <w:proofErr w:type="spellEnd"/>
      <w:r w:rsidRPr="006B3110">
        <w:rPr>
          <w:rFonts w:ascii="Times New Roman" w:hAnsi="Times New Roman" w:cs="Times New Roman"/>
          <w:sz w:val="28"/>
          <w:szCs w:val="28"/>
          <w:lang w:val="uk-UA"/>
        </w:rPr>
        <w:t>…</w:t>
      </w:r>
      <w:proofErr w:type="spellStart"/>
      <w:r w:rsidRPr="006B3110">
        <w:rPr>
          <w:rFonts w:ascii="Times New Roman" w:hAnsi="Times New Roman" w:cs="Times New Roman"/>
          <w:sz w:val="28"/>
          <w:szCs w:val="28"/>
          <w:lang w:val="uk-UA"/>
        </w:rPr>
        <w:t>..докт</w:t>
      </w:r>
      <w:proofErr w:type="spellEnd"/>
      <w:r w:rsidRPr="006B3110">
        <w:rPr>
          <w:rFonts w:ascii="Times New Roman" w:hAnsi="Times New Roman" w:cs="Times New Roman"/>
          <w:sz w:val="28"/>
          <w:szCs w:val="28"/>
          <w:lang w:val="uk-UA"/>
        </w:rPr>
        <w:t>. філософ: 035 Філологія. Одеса, 2021. 18 с.</w:t>
      </w:r>
    </w:p>
    <w:p w:rsidR="006B3110" w:rsidRPr="006B3110" w:rsidRDefault="006B3110" w:rsidP="006B3110">
      <w:pPr>
        <w:pStyle w:val="20"/>
        <w:numPr>
          <w:ilvl w:val="0"/>
          <w:numId w:val="5"/>
        </w:numPr>
        <w:shd w:val="clear" w:color="auto" w:fill="auto"/>
        <w:tabs>
          <w:tab w:val="left" w:pos="993"/>
        </w:tabs>
        <w:spacing w:line="360" w:lineRule="auto"/>
        <w:rPr>
          <w:color w:val="auto"/>
          <w:sz w:val="28"/>
          <w:szCs w:val="28"/>
          <w:lang w:val="uk-UA"/>
        </w:rPr>
      </w:pPr>
      <w:r w:rsidRPr="006B3110">
        <w:rPr>
          <w:color w:val="auto"/>
          <w:sz w:val="28"/>
          <w:szCs w:val="28"/>
          <w:lang w:val="uk-UA"/>
        </w:rPr>
        <w:t>Ч</w:t>
      </w:r>
      <w:proofErr w:type="spellStart"/>
      <w:r w:rsidRPr="006B3110">
        <w:rPr>
          <w:color w:val="auto"/>
          <w:sz w:val="28"/>
          <w:szCs w:val="28"/>
        </w:rPr>
        <w:t>ередниченко</w:t>
      </w:r>
      <w:proofErr w:type="spellEnd"/>
      <w:r w:rsidRPr="006B3110">
        <w:rPr>
          <w:color w:val="auto"/>
          <w:sz w:val="28"/>
          <w:szCs w:val="28"/>
        </w:rPr>
        <w:t xml:space="preserve"> А</w:t>
      </w:r>
      <w:r w:rsidRPr="006B3110">
        <w:rPr>
          <w:color w:val="auto"/>
          <w:sz w:val="28"/>
          <w:szCs w:val="28"/>
          <w:lang w:val="uk-UA"/>
        </w:rPr>
        <w:t xml:space="preserve">. І. Взаємодія мов, двомовність мовленнєва культура. </w:t>
      </w:r>
      <w:r w:rsidRPr="006B3110">
        <w:rPr>
          <w:i/>
          <w:color w:val="auto"/>
          <w:sz w:val="28"/>
          <w:szCs w:val="28"/>
          <w:lang w:val="uk-UA"/>
        </w:rPr>
        <w:t>Мови європейського культурного ареалу. Розвиток і взаємодія.</w:t>
      </w:r>
      <w:r w:rsidRPr="006B3110">
        <w:rPr>
          <w:color w:val="auto"/>
          <w:sz w:val="28"/>
          <w:szCs w:val="28"/>
          <w:lang w:val="uk-UA"/>
        </w:rPr>
        <w:t xml:space="preserve"> К.: Вид-во Довіра, 1995.  С. 99-111.</w:t>
      </w:r>
    </w:p>
    <w:p w:rsidR="006B3110" w:rsidRPr="006B3110" w:rsidRDefault="006B3110" w:rsidP="006B3110">
      <w:pPr>
        <w:pStyle w:val="ae"/>
        <w:numPr>
          <w:ilvl w:val="0"/>
          <w:numId w:val="5"/>
        </w:numPr>
        <w:rPr>
          <w:szCs w:val="28"/>
        </w:rPr>
      </w:pPr>
      <w:proofErr w:type="spellStart"/>
      <w:r w:rsidRPr="006B3110">
        <w:rPr>
          <w:szCs w:val="28"/>
        </w:rPr>
        <w:t>Чеснокова</w:t>
      </w:r>
      <w:proofErr w:type="spellEnd"/>
      <w:r w:rsidRPr="006B3110">
        <w:rPr>
          <w:szCs w:val="28"/>
        </w:rPr>
        <w:t xml:space="preserve"> М. В. Просодическая динамика возрастных, </w:t>
      </w:r>
      <w:proofErr w:type="spellStart"/>
      <w:r w:rsidRPr="006B3110">
        <w:rPr>
          <w:szCs w:val="28"/>
        </w:rPr>
        <w:t>гендерных</w:t>
      </w:r>
      <w:proofErr w:type="spellEnd"/>
      <w:r w:rsidRPr="006B3110">
        <w:rPr>
          <w:szCs w:val="28"/>
        </w:rPr>
        <w:t xml:space="preserve"> и региональных групп англоязычной общности (инструментально-фонетическое исследование). </w:t>
      </w:r>
      <w:proofErr w:type="spellStart"/>
      <w:r w:rsidRPr="006B3110">
        <w:rPr>
          <w:szCs w:val="28"/>
        </w:rPr>
        <w:t>Дисс</w:t>
      </w:r>
      <w:proofErr w:type="spellEnd"/>
      <w:r w:rsidRPr="006B3110">
        <w:rPr>
          <w:szCs w:val="28"/>
        </w:rPr>
        <w:t xml:space="preserve">… канд. </w:t>
      </w:r>
      <w:proofErr w:type="spellStart"/>
      <w:r w:rsidRPr="006B3110">
        <w:rPr>
          <w:szCs w:val="28"/>
        </w:rPr>
        <w:t>филол</w:t>
      </w:r>
      <w:proofErr w:type="spellEnd"/>
      <w:r w:rsidRPr="006B3110">
        <w:rPr>
          <w:szCs w:val="28"/>
        </w:rPr>
        <w:t xml:space="preserve">. наук: 10.02.04. Одесса, 2016. 228 </w:t>
      </w:r>
      <w:proofErr w:type="gramStart"/>
      <w:r w:rsidRPr="006B3110">
        <w:rPr>
          <w:szCs w:val="28"/>
        </w:rPr>
        <w:t>с</w:t>
      </w:r>
      <w:proofErr w:type="gramEnd"/>
      <w:r w:rsidRPr="006B3110">
        <w:rPr>
          <w:szCs w:val="28"/>
        </w:rPr>
        <w:t>.</w:t>
      </w:r>
    </w:p>
    <w:p w:rsidR="006B3110" w:rsidRPr="006B3110" w:rsidRDefault="006B3110" w:rsidP="006B3110">
      <w:pPr>
        <w:pStyle w:val="ae"/>
        <w:numPr>
          <w:ilvl w:val="0"/>
          <w:numId w:val="5"/>
        </w:numPr>
        <w:rPr>
          <w:szCs w:val="28"/>
          <w:lang w:val="en-US"/>
        </w:rPr>
      </w:pPr>
      <w:r w:rsidRPr="006B3110">
        <w:rPr>
          <w:szCs w:val="28"/>
          <w:lang w:val="en-US"/>
        </w:rPr>
        <w:t xml:space="preserve">Armstrong L. E. Handbook of English Intonation. Cambridge: W. </w:t>
      </w:r>
      <w:proofErr w:type="spellStart"/>
      <w:r w:rsidRPr="006B3110">
        <w:rPr>
          <w:szCs w:val="28"/>
          <w:lang w:val="en-US"/>
        </w:rPr>
        <w:t>Heffer</w:t>
      </w:r>
      <w:proofErr w:type="spellEnd"/>
      <w:r w:rsidRPr="006B3110">
        <w:rPr>
          <w:szCs w:val="28"/>
          <w:lang w:val="en-US"/>
        </w:rPr>
        <w:t xml:space="preserve"> and Sons Ltd., 1987. 120 p.</w:t>
      </w:r>
    </w:p>
    <w:p w:rsidR="006B3110" w:rsidRPr="006B3110" w:rsidRDefault="006B3110" w:rsidP="006B3110">
      <w:pPr>
        <w:pStyle w:val="ae"/>
        <w:numPr>
          <w:ilvl w:val="0"/>
          <w:numId w:val="5"/>
        </w:numPr>
        <w:rPr>
          <w:szCs w:val="28"/>
          <w:lang w:val="en-US"/>
        </w:rPr>
      </w:pPr>
      <w:proofErr w:type="spellStart"/>
      <w:r w:rsidRPr="006B3110">
        <w:rPr>
          <w:szCs w:val="28"/>
          <w:lang w:val="en-US"/>
        </w:rPr>
        <w:t>Baltes</w:t>
      </w:r>
      <w:proofErr w:type="spellEnd"/>
      <w:r w:rsidRPr="006B3110">
        <w:rPr>
          <w:szCs w:val="28"/>
          <w:lang w:val="en-US"/>
        </w:rPr>
        <w:t xml:space="preserve"> P. Successful Aging: Perspectives from the Behavioral Sciences. Cambridge: CUP, 1993. 416 p.</w:t>
      </w:r>
    </w:p>
    <w:p w:rsidR="006B3110" w:rsidRPr="006B3110" w:rsidRDefault="006B3110" w:rsidP="006B3110">
      <w:pPr>
        <w:pStyle w:val="ae"/>
        <w:numPr>
          <w:ilvl w:val="0"/>
          <w:numId w:val="5"/>
        </w:numPr>
        <w:rPr>
          <w:szCs w:val="28"/>
          <w:lang w:val="en-US"/>
        </w:rPr>
      </w:pPr>
      <w:r w:rsidRPr="006B3110">
        <w:rPr>
          <w:szCs w:val="28"/>
          <w:lang w:val="en-US"/>
        </w:rPr>
        <w:t xml:space="preserve">Baugh C. A. A History of the English Language. 5th edition. </w:t>
      </w:r>
      <w:proofErr w:type="spellStart"/>
      <w:r w:rsidRPr="006B3110">
        <w:rPr>
          <w:szCs w:val="28"/>
          <w:lang w:val="en-US"/>
        </w:rPr>
        <w:t>Routledge</w:t>
      </w:r>
      <w:proofErr w:type="spellEnd"/>
      <w:r w:rsidRPr="006B3110">
        <w:rPr>
          <w:szCs w:val="28"/>
          <w:lang w:val="en-US"/>
        </w:rPr>
        <w:t>, 2002. 464 p.</w:t>
      </w:r>
    </w:p>
    <w:p w:rsidR="006B3110" w:rsidRPr="006B3110" w:rsidRDefault="006B3110" w:rsidP="006B3110">
      <w:pPr>
        <w:numPr>
          <w:ilvl w:val="0"/>
          <w:numId w:val="5"/>
        </w:numPr>
        <w:tabs>
          <w:tab w:val="clear" w:pos="502"/>
          <w:tab w:val="num" w:pos="36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lastRenderedPageBreak/>
        <w:t xml:space="preserve">Beckman M. The Original </w:t>
      </w:r>
      <w:proofErr w:type="spellStart"/>
      <w:r w:rsidRPr="006B3110">
        <w:rPr>
          <w:rFonts w:ascii="Times New Roman" w:hAnsi="Times New Roman" w:cs="Times New Roman"/>
          <w:sz w:val="28"/>
          <w:szCs w:val="28"/>
          <w:lang w:val="en-US"/>
        </w:rPr>
        <w:t>ToBI</w:t>
      </w:r>
      <w:proofErr w:type="spellEnd"/>
      <w:r w:rsidRPr="006B3110">
        <w:rPr>
          <w:rFonts w:ascii="Times New Roman" w:hAnsi="Times New Roman" w:cs="Times New Roman"/>
          <w:sz w:val="28"/>
          <w:szCs w:val="28"/>
          <w:lang w:val="en-US"/>
        </w:rPr>
        <w:t xml:space="preserve"> System and the Evolution of the </w:t>
      </w:r>
      <w:proofErr w:type="spellStart"/>
      <w:r w:rsidRPr="006B3110">
        <w:rPr>
          <w:rFonts w:ascii="Times New Roman" w:hAnsi="Times New Roman" w:cs="Times New Roman"/>
          <w:sz w:val="28"/>
          <w:szCs w:val="28"/>
          <w:lang w:val="en-US"/>
        </w:rPr>
        <w:t>ToBI</w:t>
      </w:r>
      <w:proofErr w:type="spellEnd"/>
      <w:r w:rsidRPr="006B3110">
        <w:rPr>
          <w:rFonts w:ascii="Times New Roman" w:hAnsi="Times New Roman" w:cs="Times New Roman"/>
          <w:sz w:val="28"/>
          <w:szCs w:val="28"/>
          <w:lang w:val="en-US"/>
        </w:rPr>
        <w:t xml:space="preserve"> Framework. Sun-Ah Jun. Prosodic Typology. The Phonology of Intonation and Phrasing. OUP, 2005. P. 9 – 54.</w:t>
      </w:r>
    </w:p>
    <w:p w:rsidR="006B3110" w:rsidRPr="006B3110" w:rsidRDefault="006B3110" w:rsidP="006B3110">
      <w:pPr>
        <w:numPr>
          <w:ilvl w:val="0"/>
          <w:numId w:val="5"/>
        </w:numPr>
        <w:tabs>
          <w:tab w:val="clear" w:pos="502"/>
          <w:tab w:val="num" w:pos="36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Benjamin B. Phonological Performance in </w:t>
      </w:r>
      <w:proofErr w:type="spellStart"/>
      <w:r w:rsidRPr="006B3110">
        <w:rPr>
          <w:rFonts w:ascii="Times New Roman" w:hAnsi="Times New Roman" w:cs="Times New Roman"/>
          <w:sz w:val="28"/>
          <w:szCs w:val="28"/>
          <w:lang w:val="en-US"/>
        </w:rPr>
        <w:t>Gerontological</w:t>
      </w:r>
      <w:proofErr w:type="spellEnd"/>
      <w:r w:rsidRPr="006B3110">
        <w:rPr>
          <w:rFonts w:ascii="Times New Roman" w:hAnsi="Times New Roman" w:cs="Times New Roman"/>
          <w:sz w:val="28"/>
          <w:szCs w:val="28"/>
          <w:lang w:val="en-US"/>
        </w:rPr>
        <w:t xml:space="preserve"> Speech. Journal of Psycholingui</w:t>
      </w:r>
      <w:r w:rsidR="00BC1EA0">
        <w:rPr>
          <w:rFonts w:ascii="Times New Roman" w:hAnsi="Times New Roman" w:cs="Times New Roman"/>
          <w:sz w:val="28"/>
          <w:szCs w:val="28"/>
          <w:lang w:val="en-US"/>
        </w:rPr>
        <w:t>stic Research. 1982. No. 11. Р.</w:t>
      </w:r>
      <w:r w:rsidRPr="006B3110">
        <w:rPr>
          <w:rFonts w:ascii="Times New Roman" w:hAnsi="Times New Roman" w:cs="Times New Roman"/>
          <w:sz w:val="28"/>
          <w:szCs w:val="28"/>
          <w:lang w:val="en-US"/>
        </w:rPr>
        <w:t>159–167.</w:t>
      </w:r>
    </w:p>
    <w:p w:rsidR="006B3110" w:rsidRPr="006B3110" w:rsidRDefault="006B3110" w:rsidP="006B3110">
      <w:pPr>
        <w:numPr>
          <w:ilvl w:val="0"/>
          <w:numId w:val="5"/>
        </w:numPr>
        <w:tabs>
          <w:tab w:val="clear" w:pos="502"/>
          <w:tab w:val="num" w:pos="36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 </w:t>
      </w:r>
      <w:proofErr w:type="spellStart"/>
      <w:r w:rsidRPr="006B3110">
        <w:rPr>
          <w:rFonts w:ascii="Times New Roman" w:hAnsi="Times New Roman" w:cs="Times New Roman"/>
          <w:sz w:val="28"/>
          <w:szCs w:val="28"/>
          <w:lang w:val="en-US"/>
        </w:rPr>
        <w:t>Bolinger</w:t>
      </w:r>
      <w:proofErr w:type="spellEnd"/>
      <w:r w:rsidRPr="006B3110">
        <w:rPr>
          <w:rFonts w:ascii="Times New Roman" w:hAnsi="Times New Roman" w:cs="Times New Roman"/>
          <w:sz w:val="28"/>
          <w:szCs w:val="28"/>
          <w:lang w:val="en-US"/>
        </w:rPr>
        <w:t xml:space="preserve"> D. Relative Height. Prosodic Feature Analysis. </w:t>
      </w:r>
      <w:proofErr w:type="spellStart"/>
      <w:r w:rsidRPr="006B3110">
        <w:rPr>
          <w:rFonts w:ascii="Times New Roman" w:hAnsi="Times New Roman" w:cs="Times New Roman"/>
          <w:sz w:val="28"/>
          <w:szCs w:val="28"/>
          <w:lang w:val="en-US"/>
        </w:rPr>
        <w:t>Analyse</w:t>
      </w:r>
      <w:proofErr w:type="spellEnd"/>
      <w:r w:rsidRPr="006B3110">
        <w:rPr>
          <w:rFonts w:ascii="Times New Roman" w:hAnsi="Times New Roman" w:cs="Times New Roman"/>
          <w:sz w:val="28"/>
          <w:szCs w:val="28"/>
          <w:lang w:val="en-US"/>
        </w:rPr>
        <w:t xml:space="preserve"> des </w:t>
      </w:r>
      <w:proofErr w:type="spellStart"/>
      <w:r w:rsidRPr="006B3110">
        <w:rPr>
          <w:rFonts w:ascii="Times New Roman" w:hAnsi="Times New Roman" w:cs="Times New Roman"/>
          <w:sz w:val="28"/>
          <w:szCs w:val="28"/>
          <w:lang w:val="en-US"/>
        </w:rPr>
        <w:t>Faits</w:t>
      </w:r>
      <w:proofErr w:type="spellEnd"/>
      <w:r w:rsidRPr="006B3110">
        <w:rPr>
          <w:rFonts w:ascii="Times New Roman" w:hAnsi="Times New Roman" w:cs="Times New Roman"/>
          <w:sz w:val="28"/>
          <w:szCs w:val="28"/>
          <w:lang w:val="en-US"/>
        </w:rPr>
        <w:t xml:space="preserve"> </w:t>
      </w:r>
      <w:proofErr w:type="spellStart"/>
      <w:proofErr w:type="gramStart"/>
      <w:r w:rsidRPr="006B3110">
        <w:rPr>
          <w:rFonts w:ascii="Times New Roman" w:hAnsi="Times New Roman" w:cs="Times New Roman"/>
          <w:sz w:val="28"/>
          <w:szCs w:val="28"/>
          <w:lang w:val="en-US"/>
        </w:rPr>
        <w:t>Prosodiques</w:t>
      </w:r>
      <w:proofErr w:type="spellEnd"/>
      <w:r w:rsidRPr="006B3110">
        <w:rPr>
          <w:rFonts w:ascii="Times New Roman" w:hAnsi="Times New Roman" w:cs="Times New Roman"/>
          <w:sz w:val="28"/>
          <w:szCs w:val="28"/>
          <w:lang w:val="en-US"/>
        </w:rPr>
        <w:t xml:space="preserve"> .</w:t>
      </w:r>
      <w:proofErr w:type="gramEnd"/>
      <w:r w:rsidRPr="006B3110">
        <w:rPr>
          <w:rFonts w:ascii="Times New Roman" w:hAnsi="Times New Roman" w:cs="Times New Roman"/>
          <w:sz w:val="28"/>
          <w:szCs w:val="28"/>
          <w:lang w:val="en-US"/>
        </w:rPr>
        <w:t xml:space="preserve"> </w:t>
      </w:r>
      <w:proofErr w:type="spellStart"/>
      <w:r w:rsidRPr="006B3110">
        <w:rPr>
          <w:rFonts w:ascii="Times New Roman" w:hAnsi="Times New Roman" w:cs="Times New Roman"/>
          <w:sz w:val="28"/>
          <w:szCs w:val="28"/>
          <w:lang w:val="en-US"/>
        </w:rPr>
        <w:t>Studia</w:t>
      </w:r>
      <w:proofErr w:type="spellEnd"/>
      <w:r w:rsidRPr="006B3110">
        <w:rPr>
          <w:rFonts w:ascii="Times New Roman" w:hAnsi="Times New Roman" w:cs="Times New Roman"/>
          <w:sz w:val="28"/>
          <w:szCs w:val="28"/>
          <w:lang w:val="en-US"/>
        </w:rPr>
        <w:t xml:space="preserve"> </w:t>
      </w:r>
      <w:proofErr w:type="spellStart"/>
      <w:r w:rsidRPr="006B3110">
        <w:rPr>
          <w:rFonts w:ascii="Times New Roman" w:hAnsi="Times New Roman" w:cs="Times New Roman"/>
          <w:sz w:val="28"/>
          <w:szCs w:val="28"/>
          <w:lang w:val="en-US"/>
        </w:rPr>
        <w:t>phnetica</w:t>
      </w:r>
      <w:proofErr w:type="spellEnd"/>
      <w:r w:rsidRPr="006B3110">
        <w:rPr>
          <w:rFonts w:ascii="Times New Roman" w:hAnsi="Times New Roman" w:cs="Times New Roman"/>
          <w:sz w:val="28"/>
          <w:szCs w:val="28"/>
          <w:lang w:val="en-US"/>
        </w:rPr>
        <w:t>. Ottawa – Montreal, 1970. Vol. 3. P. 109 – 127.</w:t>
      </w:r>
    </w:p>
    <w:p w:rsidR="006B3110" w:rsidRPr="006B3110" w:rsidRDefault="006B3110" w:rsidP="006B3110">
      <w:pPr>
        <w:numPr>
          <w:ilvl w:val="0"/>
          <w:numId w:val="5"/>
        </w:numPr>
        <w:tabs>
          <w:tab w:val="num" w:pos="36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Chambers J. K. The Handbook of Language Variation and Change. Oxford: Wiley-Blackwell, 2002. 832 p.</w:t>
      </w:r>
    </w:p>
    <w:p w:rsidR="006B3110" w:rsidRPr="006B3110" w:rsidRDefault="006B3110" w:rsidP="006B3110">
      <w:pPr>
        <w:numPr>
          <w:ilvl w:val="0"/>
          <w:numId w:val="5"/>
        </w:numPr>
        <w:tabs>
          <w:tab w:val="num" w:pos="36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Cheshire J. Age and Generation-Specific Use of Language. Sociolinguistics. Berlin/New York: de </w:t>
      </w:r>
      <w:proofErr w:type="spellStart"/>
      <w:r w:rsidRPr="006B3110">
        <w:rPr>
          <w:rFonts w:ascii="Times New Roman" w:hAnsi="Times New Roman" w:cs="Times New Roman"/>
          <w:sz w:val="28"/>
          <w:szCs w:val="28"/>
          <w:lang w:val="en-US"/>
        </w:rPr>
        <w:t>Gruyter</w:t>
      </w:r>
      <w:proofErr w:type="spellEnd"/>
      <w:r w:rsidRPr="006B3110">
        <w:rPr>
          <w:rFonts w:ascii="Times New Roman" w:hAnsi="Times New Roman" w:cs="Times New Roman"/>
          <w:sz w:val="28"/>
          <w:szCs w:val="28"/>
          <w:lang w:val="en-US"/>
        </w:rPr>
        <w:t>, 1987. P. 760 – 767.</w:t>
      </w:r>
    </w:p>
    <w:p w:rsidR="006B3110" w:rsidRPr="006B3110" w:rsidRDefault="006B3110" w:rsidP="006B3110">
      <w:pPr>
        <w:numPr>
          <w:ilvl w:val="0"/>
          <w:numId w:val="5"/>
        </w:numPr>
        <w:tabs>
          <w:tab w:val="num" w:pos="360"/>
        </w:tabs>
        <w:spacing w:after="0" w:line="360" w:lineRule="auto"/>
        <w:ind w:left="360"/>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Coupland</w:t>
      </w:r>
      <w:proofErr w:type="spellEnd"/>
      <w:r w:rsidRPr="006B3110">
        <w:rPr>
          <w:rFonts w:ascii="Times New Roman" w:hAnsi="Times New Roman" w:cs="Times New Roman"/>
          <w:sz w:val="28"/>
          <w:szCs w:val="28"/>
          <w:lang w:val="en-US"/>
        </w:rPr>
        <w:t xml:space="preserve"> N. Sociolinguistic Issues in Aging. Aging and Society. 1991. No 11. P. 99 – 102. </w:t>
      </w:r>
    </w:p>
    <w:p w:rsidR="006B3110" w:rsidRPr="006B3110" w:rsidRDefault="006B3110" w:rsidP="006B3110">
      <w:pPr>
        <w:pStyle w:val="ae"/>
        <w:numPr>
          <w:ilvl w:val="0"/>
          <w:numId w:val="5"/>
        </w:numPr>
        <w:tabs>
          <w:tab w:val="clear" w:pos="502"/>
          <w:tab w:val="num" w:pos="360"/>
        </w:tabs>
        <w:ind w:left="360"/>
        <w:rPr>
          <w:szCs w:val="28"/>
          <w:lang w:val="en-US"/>
        </w:rPr>
      </w:pPr>
      <w:proofErr w:type="spellStart"/>
      <w:r w:rsidRPr="006B3110">
        <w:rPr>
          <w:szCs w:val="28"/>
          <w:lang w:val="en-US"/>
        </w:rPr>
        <w:t>Cruttenden</w:t>
      </w:r>
      <w:proofErr w:type="spellEnd"/>
      <w:r w:rsidRPr="006B3110">
        <w:rPr>
          <w:szCs w:val="28"/>
          <w:lang w:val="en-US"/>
        </w:rPr>
        <w:t> A. Intonation. Cambridge: CUP, 2003. 214 p.</w:t>
      </w:r>
    </w:p>
    <w:p w:rsidR="006B3110" w:rsidRPr="006B3110" w:rsidRDefault="006B3110" w:rsidP="006B3110">
      <w:pPr>
        <w:pStyle w:val="ae"/>
        <w:numPr>
          <w:ilvl w:val="0"/>
          <w:numId w:val="5"/>
        </w:numPr>
        <w:tabs>
          <w:tab w:val="clear" w:pos="502"/>
          <w:tab w:val="num" w:pos="360"/>
        </w:tabs>
        <w:ind w:left="360"/>
        <w:rPr>
          <w:szCs w:val="28"/>
          <w:lang w:val="en-US"/>
        </w:rPr>
      </w:pPr>
      <w:r w:rsidRPr="006B3110">
        <w:rPr>
          <w:szCs w:val="28"/>
          <w:lang w:val="en-US"/>
        </w:rPr>
        <w:t>Crystal D. A Dictionary of Linguistics and Phonetics. 6th ed. Oxford: Blackwell, 2008. 593 p.</w:t>
      </w:r>
    </w:p>
    <w:p w:rsidR="006B3110" w:rsidRPr="006B3110" w:rsidRDefault="006B3110" w:rsidP="006B3110">
      <w:pPr>
        <w:pStyle w:val="ae"/>
        <w:numPr>
          <w:ilvl w:val="0"/>
          <w:numId w:val="5"/>
        </w:numPr>
        <w:tabs>
          <w:tab w:val="clear" w:pos="502"/>
          <w:tab w:val="num" w:pos="360"/>
        </w:tabs>
        <w:ind w:left="360"/>
        <w:rPr>
          <w:szCs w:val="28"/>
          <w:lang w:val="en-US"/>
        </w:rPr>
      </w:pPr>
      <w:r w:rsidRPr="006B3110">
        <w:rPr>
          <w:szCs w:val="28"/>
          <w:lang w:val="en-US"/>
        </w:rPr>
        <w:t>Crystal D. Prosodic System and Intonation in English. Cambridge:  CUP, 1969. 381 p.</w:t>
      </w:r>
    </w:p>
    <w:p w:rsidR="006B3110" w:rsidRPr="006B3110" w:rsidRDefault="006B3110" w:rsidP="006B3110">
      <w:pPr>
        <w:numPr>
          <w:ilvl w:val="0"/>
          <w:numId w:val="5"/>
        </w:numPr>
        <w:tabs>
          <w:tab w:val="clear" w:pos="502"/>
          <w:tab w:val="num" w:pos="360"/>
          <w:tab w:val="num" w:pos="39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Crystal D. The Cambridge Encyclopedia of the English Language. Cambridge: CUP, 2003. 506 p.</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t>Eckert P., McConnell-</w:t>
      </w:r>
      <w:proofErr w:type="spellStart"/>
      <w:r w:rsidRPr="006B3110">
        <w:rPr>
          <w:szCs w:val="28"/>
          <w:lang w:val="en-US"/>
        </w:rPr>
        <w:t>Ginet</w:t>
      </w:r>
      <w:proofErr w:type="spellEnd"/>
      <w:r w:rsidRPr="006B3110">
        <w:rPr>
          <w:szCs w:val="28"/>
          <w:lang w:val="en-US"/>
        </w:rPr>
        <w:t xml:space="preserve"> S. Language and Gender. New York: Cambridge University Press, Second edition, 2013. 366 p.</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t>Eckert P. Age as a Sociolinguistic Variable. Handbook of Sociolinguistics. Oxford: Blackwell Publishers, 1997.  P. 151–167.</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t xml:space="preserve">Edwards J. Sociopolitical Aspects of Language Maintenance and Loss: towards a Typology of Minority Language Situations. Maintenance and Loss of Minority Languages. Amsterdam and Philadelphia: John </w:t>
      </w:r>
      <w:proofErr w:type="spellStart"/>
      <w:r w:rsidRPr="006B3110">
        <w:rPr>
          <w:szCs w:val="28"/>
          <w:lang w:val="en-US"/>
        </w:rPr>
        <w:t>Benjamins</w:t>
      </w:r>
      <w:proofErr w:type="spellEnd"/>
      <w:r w:rsidRPr="006B3110">
        <w:rPr>
          <w:szCs w:val="28"/>
          <w:lang w:val="en-US"/>
        </w:rPr>
        <w:t>, 1992.  P. 37 – 54.</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lastRenderedPageBreak/>
        <w:t xml:space="preserve">Fletcher J. The prosody of speech: </w:t>
      </w:r>
      <w:proofErr w:type="spellStart"/>
      <w:r w:rsidRPr="006B3110">
        <w:rPr>
          <w:szCs w:val="28"/>
          <w:lang w:val="en-US"/>
        </w:rPr>
        <w:t>Thiming</w:t>
      </w:r>
      <w:proofErr w:type="spellEnd"/>
      <w:r w:rsidRPr="006B3110">
        <w:rPr>
          <w:szCs w:val="28"/>
          <w:lang w:val="en-US"/>
        </w:rPr>
        <w:t xml:space="preserve"> and </w:t>
      </w:r>
      <w:proofErr w:type="spellStart"/>
      <w:r w:rsidRPr="006B3110">
        <w:rPr>
          <w:szCs w:val="28"/>
          <w:lang w:val="en-US"/>
        </w:rPr>
        <w:t>rhytm</w:t>
      </w:r>
      <w:proofErr w:type="spellEnd"/>
      <w:r w:rsidRPr="006B3110">
        <w:rPr>
          <w:szCs w:val="28"/>
          <w:lang w:val="en-US"/>
        </w:rPr>
        <w:t xml:space="preserve">. In: </w:t>
      </w:r>
      <w:proofErr w:type="spellStart"/>
      <w:r w:rsidRPr="006B3110">
        <w:rPr>
          <w:szCs w:val="28"/>
          <w:lang w:val="en-US"/>
        </w:rPr>
        <w:t>Hardcastle</w:t>
      </w:r>
      <w:proofErr w:type="spellEnd"/>
      <w:r w:rsidRPr="006B3110">
        <w:rPr>
          <w:szCs w:val="28"/>
          <w:lang w:val="en-US"/>
        </w:rPr>
        <w:t xml:space="preserve"> William J. Laver, John – Gibbon, Fiona E. (eds.): The handbook of phonetic sciences. 2nd edition. Wiley-Blackwell, Oxford, 2010. P. 521–602.</w:t>
      </w:r>
    </w:p>
    <w:p w:rsidR="006B3110" w:rsidRPr="006B3110" w:rsidRDefault="006B3110" w:rsidP="006B3110">
      <w:pPr>
        <w:pStyle w:val="ae"/>
        <w:numPr>
          <w:ilvl w:val="0"/>
          <w:numId w:val="5"/>
        </w:numPr>
        <w:tabs>
          <w:tab w:val="num" w:pos="360"/>
        </w:tabs>
        <w:ind w:left="360"/>
        <w:rPr>
          <w:szCs w:val="28"/>
          <w:lang w:val="en-US"/>
        </w:rPr>
      </w:pPr>
      <w:proofErr w:type="spellStart"/>
      <w:r w:rsidRPr="006B3110">
        <w:rPr>
          <w:szCs w:val="28"/>
          <w:lang w:val="en-US"/>
        </w:rPr>
        <w:t>Furquin</w:t>
      </w:r>
      <w:proofErr w:type="spellEnd"/>
      <w:r w:rsidRPr="006B3110">
        <w:rPr>
          <w:szCs w:val="28"/>
          <w:lang w:val="en-US"/>
        </w:rPr>
        <w:t xml:space="preserve"> de A. Fluency variation in adolescents. Clinical Linguistics and Phonetics 21. 2007. P. 771–782.</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t xml:space="preserve">Giles H., </w:t>
      </w:r>
      <w:proofErr w:type="spellStart"/>
      <w:r w:rsidRPr="006B3110">
        <w:rPr>
          <w:szCs w:val="28"/>
          <w:lang w:val="en-US"/>
        </w:rPr>
        <w:t>Powesland</w:t>
      </w:r>
      <w:proofErr w:type="spellEnd"/>
      <w:r w:rsidRPr="006B3110">
        <w:rPr>
          <w:szCs w:val="28"/>
          <w:lang w:val="en-US"/>
        </w:rPr>
        <w:t xml:space="preserve"> P. Accommodation Theory. London: Academic Press, 1997. P. 154 – 170.</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t>Giles H., Smith P. Accommodation Theory: Optimal Levels of Convergence. Language and Social psychology. Oxford: Blackwell, 1979. P. 45 – 65</w:t>
      </w:r>
    </w:p>
    <w:p w:rsidR="006B3110" w:rsidRPr="006B3110" w:rsidRDefault="006B3110" w:rsidP="006B3110">
      <w:pPr>
        <w:pStyle w:val="ae"/>
        <w:numPr>
          <w:ilvl w:val="0"/>
          <w:numId w:val="5"/>
        </w:numPr>
        <w:tabs>
          <w:tab w:val="num" w:pos="360"/>
        </w:tabs>
        <w:ind w:left="360"/>
        <w:rPr>
          <w:szCs w:val="28"/>
          <w:lang w:val="en-US"/>
        </w:rPr>
      </w:pPr>
      <w:r w:rsidRPr="006B3110">
        <w:rPr>
          <w:szCs w:val="28"/>
          <w:lang w:val="en-US"/>
        </w:rPr>
        <w:t>Giles H., Kim N., Hiroshi O. Age Vitality across Eleven Nations.  Journal of Multilingual and Multicultural Development. 2000. № 2. P. 308 – 323.</w:t>
      </w:r>
    </w:p>
    <w:p w:rsidR="006B3110" w:rsidRPr="006B3110" w:rsidRDefault="006B3110" w:rsidP="006B3110">
      <w:pPr>
        <w:pStyle w:val="ae"/>
        <w:numPr>
          <w:ilvl w:val="0"/>
          <w:numId w:val="5"/>
        </w:numPr>
        <w:tabs>
          <w:tab w:val="num" w:pos="360"/>
        </w:tabs>
        <w:ind w:left="360"/>
        <w:rPr>
          <w:szCs w:val="28"/>
          <w:lang w:val="en-US"/>
        </w:rPr>
      </w:pPr>
      <w:proofErr w:type="spellStart"/>
      <w:r w:rsidRPr="006B3110">
        <w:rPr>
          <w:szCs w:val="28"/>
          <w:lang w:val="en-US"/>
        </w:rPr>
        <w:t>Graddol</w:t>
      </w:r>
      <w:proofErr w:type="spellEnd"/>
      <w:r w:rsidRPr="006B3110">
        <w:rPr>
          <w:szCs w:val="28"/>
          <w:lang w:val="en-US"/>
        </w:rPr>
        <w:t xml:space="preserve"> D., Swann J. Gender voices. Oxford, 1989. 214 p.</w:t>
      </w:r>
    </w:p>
    <w:p w:rsidR="006B3110" w:rsidRPr="006B3110" w:rsidRDefault="006B3110" w:rsidP="006B3110">
      <w:pPr>
        <w:pStyle w:val="ae"/>
        <w:numPr>
          <w:ilvl w:val="0"/>
          <w:numId w:val="5"/>
        </w:numPr>
        <w:tabs>
          <w:tab w:val="num" w:pos="360"/>
        </w:tabs>
        <w:ind w:left="360"/>
        <w:rPr>
          <w:szCs w:val="28"/>
          <w:lang w:val="en-US"/>
        </w:rPr>
      </w:pPr>
      <w:proofErr w:type="spellStart"/>
      <w:r w:rsidRPr="006B3110">
        <w:rPr>
          <w:szCs w:val="28"/>
          <w:lang w:val="en-US"/>
        </w:rPr>
        <w:t>Helfrich</w:t>
      </w:r>
      <w:proofErr w:type="spellEnd"/>
      <w:r w:rsidRPr="006B3110">
        <w:rPr>
          <w:szCs w:val="28"/>
          <w:lang w:val="en-US"/>
        </w:rPr>
        <w:t xml:space="preserve"> H. Age Markers in Speech. Social Markers in Speech. Cambridge: CUP, 1979. P. 63–146.</w:t>
      </w:r>
    </w:p>
    <w:p w:rsidR="006B3110" w:rsidRPr="006B3110" w:rsidRDefault="006B3110" w:rsidP="006B3110">
      <w:pPr>
        <w:numPr>
          <w:ilvl w:val="0"/>
          <w:numId w:val="5"/>
        </w:numPr>
        <w:tabs>
          <w:tab w:val="clear" w:pos="502"/>
          <w:tab w:val="num" w:pos="360"/>
          <w:tab w:val="num" w:pos="390"/>
        </w:tabs>
        <w:spacing w:after="0" w:line="360" w:lineRule="auto"/>
        <w:ind w:left="360"/>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Jones D. Cambridge English Pronouncing Dictionary. 18th ed. Cambridge: CUP, 2011. 616 p.</w:t>
      </w:r>
    </w:p>
    <w:p w:rsidR="006B3110" w:rsidRPr="006B3110" w:rsidRDefault="006B3110" w:rsidP="006B3110">
      <w:pPr>
        <w:numPr>
          <w:ilvl w:val="0"/>
          <w:numId w:val="5"/>
        </w:numPr>
        <w:tabs>
          <w:tab w:val="clear" w:pos="502"/>
          <w:tab w:val="num" w:pos="360"/>
          <w:tab w:val="num" w:pos="390"/>
        </w:tabs>
        <w:spacing w:after="0" w:line="360" w:lineRule="auto"/>
        <w:ind w:left="360"/>
        <w:jc w:val="both"/>
        <w:rPr>
          <w:rFonts w:ascii="Times New Roman" w:eastAsia="Times New Roman" w:hAnsi="Times New Roman" w:cs="Times New Roman"/>
          <w:sz w:val="28"/>
          <w:szCs w:val="28"/>
          <w:lang w:val="en-US" w:eastAsia="ru-RU"/>
        </w:rPr>
      </w:pPr>
      <w:proofErr w:type="spellStart"/>
      <w:r w:rsidRPr="006B3110">
        <w:rPr>
          <w:rFonts w:ascii="Times New Roman" w:eastAsia="Times New Roman" w:hAnsi="Times New Roman" w:cs="Times New Roman"/>
          <w:sz w:val="28"/>
          <w:szCs w:val="28"/>
          <w:lang w:val="en-US" w:eastAsia="ru-RU"/>
        </w:rPr>
        <w:t>Kerswill</w:t>
      </w:r>
      <w:proofErr w:type="spellEnd"/>
      <w:r w:rsidRPr="006B3110">
        <w:rPr>
          <w:rFonts w:ascii="Times New Roman" w:eastAsia="Times New Roman" w:hAnsi="Times New Roman" w:cs="Times New Roman"/>
          <w:sz w:val="28"/>
          <w:szCs w:val="28"/>
          <w:lang w:val="en-US" w:eastAsia="ru-RU"/>
        </w:rPr>
        <w:t xml:space="preserve"> P., Williams A. Mobility and Social Class in Dialect </w:t>
      </w:r>
      <w:proofErr w:type="spellStart"/>
      <w:r w:rsidRPr="006B3110">
        <w:rPr>
          <w:rFonts w:ascii="Times New Roman" w:eastAsia="Times New Roman" w:hAnsi="Times New Roman" w:cs="Times New Roman"/>
          <w:sz w:val="28"/>
          <w:szCs w:val="28"/>
          <w:lang w:val="en-US" w:eastAsia="ru-RU"/>
        </w:rPr>
        <w:t>Levelling</w:t>
      </w:r>
      <w:proofErr w:type="spellEnd"/>
      <w:r w:rsidRPr="006B3110">
        <w:rPr>
          <w:rFonts w:ascii="Times New Roman" w:eastAsia="Times New Roman" w:hAnsi="Times New Roman" w:cs="Times New Roman"/>
          <w:sz w:val="28"/>
          <w:szCs w:val="28"/>
          <w:lang w:val="en-US" w:eastAsia="ru-RU"/>
        </w:rPr>
        <w:t xml:space="preserve">: Evidence from New and Old Towns in England. Dialect and Migration in a Changing Europe. Frankfurt: </w:t>
      </w:r>
      <w:r w:rsidRPr="006B3110">
        <w:rPr>
          <w:rFonts w:ascii="Times New Roman" w:hAnsi="Times New Roman" w:cs="Times New Roman"/>
          <w:sz w:val="28"/>
          <w:szCs w:val="28"/>
          <w:lang w:val="en-US"/>
        </w:rPr>
        <w:t>Peter Lang, 2000. 1–</w:t>
      </w:r>
      <w:r w:rsidRPr="006B3110">
        <w:rPr>
          <w:rFonts w:ascii="Times New Roman" w:eastAsia="Times New Roman" w:hAnsi="Times New Roman" w:cs="Times New Roman"/>
          <w:sz w:val="28"/>
          <w:szCs w:val="28"/>
          <w:lang w:val="en-US" w:eastAsia="ru-RU"/>
        </w:rPr>
        <w:t>13.</w:t>
      </w:r>
    </w:p>
    <w:p w:rsidR="006B3110" w:rsidRPr="006B3110" w:rsidRDefault="006B3110" w:rsidP="006B3110">
      <w:pPr>
        <w:widowControl w:val="0"/>
        <w:numPr>
          <w:ilvl w:val="0"/>
          <w:numId w:val="5"/>
        </w:numPr>
        <w:shd w:val="clear" w:color="auto" w:fill="FFFFFF"/>
        <w:tabs>
          <w:tab w:val="num" w:pos="360"/>
          <w:tab w:val="left" w:pos="662"/>
        </w:tabs>
        <w:autoSpaceDE w:val="0"/>
        <w:autoSpaceDN w:val="0"/>
        <w:adjustRightInd w:val="0"/>
        <w:spacing w:after="0" w:line="360" w:lineRule="auto"/>
        <w:ind w:left="360" w:right="29"/>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Kurath</w:t>
      </w:r>
      <w:proofErr w:type="spellEnd"/>
      <w:r w:rsidRPr="006B3110">
        <w:rPr>
          <w:rFonts w:ascii="Times New Roman" w:hAnsi="Times New Roman" w:cs="Times New Roman"/>
          <w:sz w:val="28"/>
          <w:szCs w:val="28"/>
          <w:lang w:val="en-US"/>
        </w:rPr>
        <w:t xml:space="preserve"> H. Handbook of the Linguistic Geography of New England. Providence: Brown University Press, 1961. 182 p.</w:t>
      </w:r>
    </w:p>
    <w:p w:rsidR="006B3110" w:rsidRPr="006B3110" w:rsidRDefault="006B3110" w:rsidP="006B3110">
      <w:pPr>
        <w:widowControl w:val="0"/>
        <w:numPr>
          <w:ilvl w:val="0"/>
          <w:numId w:val="5"/>
        </w:numPr>
        <w:shd w:val="clear" w:color="auto" w:fill="FFFFFF"/>
        <w:tabs>
          <w:tab w:val="num" w:pos="360"/>
          <w:tab w:val="left" w:pos="662"/>
        </w:tabs>
        <w:autoSpaceDE w:val="0"/>
        <w:autoSpaceDN w:val="0"/>
        <w:adjustRightInd w:val="0"/>
        <w:spacing w:after="0" w:line="360" w:lineRule="auto"/>
        <w:ind w:left="360" w:right="29"/>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Kurath</w:t>
      </w:r>
      <w:proofErr w:type="spellEnd"/>
      <w:r w:rsidRPr="006B3110">
        <w:rPr>
          <w:rFonts w:ascii="Times New Roman" w:hAnsi="Times New Roman" w:cs="Times New Roman"/>
          <w:sz w:val="28"/>
          <w:szCs w:val="28"/>
          <w:lang w:val="en-US"/>
        </w:rPr>
        <w:t xml:space="preserve"> H. The Pronunciation of English in the Atlantic States. Ann Arbor: University of Michigan Press, 1961. 182 p.</w:t>
      </w:r>
    </w:p>
    <w:p w:rsidR="006B3110" w:rsidRPr="006B3110" w:rsidRDefault="006B3110" w:rsidP="006B3110">
      <w:pPr>
        <w:widowControl w:val="0"/>
        <w:numPr>
          <w:ilvl w:val="0"/>
          <w:numId w:val="5"/>
        </w:numPr>
        <w:shd w:val="clear" w:color="auto" w:fill="FFFFFF"/>
        <w:tabs>
          <w:tab w:val="num" w:pos="360"/>
          <w:tab w:val="left" w:pos="662"/>
        </w:tabs>
        <w:autoSpaceDE w:val="0"/>
        <w:autoSpaceDN w:val="0"/>
        <w:adjustRightInd w:val="0"/>
        <w:spacing w:after="0" w:line="360" w:lineRule="auto"/>
        <w:ind w:left="360" w:right="29"/>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Labov</w:t>
      </w:r>
      <w:proofErr w:type="spellEnd"/>
      <w:r w:rsidRPr="006B3110">
        <w:rPr>
          <w:rFonts w:ascii="Times New Roman" w:hAnsi="Times New Roman" w:cs="Times New Roman"/>
          <w:sz w:val="28"/>
          <w:szCs w:val="28"/>
          <w:lang w:val="en-US"/>
        </w:rPr>
        <w:t xml:space="preserve"> W. Principles of Linguistic Change, Vol. 2, Social Factors. Oxford: Wiley-Blackwell, 2004. 572 p.</w:t>
      </w:r>
    </w:p>
    <w:p w:rsidR="006B3110" w:rsidRPr="006B3110" w:rsidRDefault="006B3110" w:rsidP="006B3110">
      <w:pPr>
        <w:numPr>
          <w:ilvl w:val="0"/>
          <w:numId w:val="5"/>
        </w:numPr>
        <w:tabs>
          <w:tab w:val="num" w:pos="360"/>
        </w:tabs>
        <w:spacing w:after="0" w:line="360" w:lineRule="auto"/>
        <w:ind w:left="360"/>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Labov</w:t>
      </w:r>
      <w:proofErr w:type="spellEnd"/>
      <w:r w:rsidRPr="006B3110">
        <w:rPr>
          <w:rFonts w:ascii="Times New Roman" w:hAnsi="Times New Roman" w:cs="Times New Roman"/>
          <w:sz w:val="28"/>
          <w:szCs w:val="28"/>
          <w:lang w:val="en-US"/>
        </w:rPr>
        <w:t xml:space="preserve"> W. Sociolinguistic Patterns. Philadelphia: University of Pennsylvania Press, 1991. 344 p.</w:t>
      </w:r>
    </w:p>
    <w:p w:rsidR="006B3110" w:rsidRPr="006B3110" w:rsidRDefault="006B3110" w:rsidP="006B3110">
      <w:pPr>
        <w:numPr>
          <w:ilvl w:val="0"/>
          <w:numId w:val="5"/>
        </w:numPr>
        <w:spacing w:after="0" w:line="360" w:lineRule="auto"/>
        <w:jc w:val="both"/>
        <w:rPr>
          <w:rFonts w:ascii="Times New Roman" w:eastAsia="Times New Roman" w:hAnsi="Times New Roman" w:cs="Times New Roman"/>
          <w:sz w:val="28"/>
          <w:szCs w:val="28"/>
          <w:lang w:val="en-US"/>
        </w:rPr>
      </w:pPr>
      <w:proofErr w:type="spellStart"/>
      <w:r w:rsidRPr="006B3110">
        <w:rPr>
          <w:rFonts w:ascii="Times New Roman" w:eastAsia="Times New Roman" w:hAnsi="Times New Roman" w:cs="Times New Roman"/>
          <w:sz w:val="28"/>
          <w:szCs w:val="28"/>
          <w:lang w:val="en-US"/>
        </w:rPr>
        <w:t>Labov</w:t>
      </w:r>
      <w:proofErr w:type="spellEnd"/>
      <w:r w:rsidRPr="006B3110">
        <w:rPr>
          <w:rFonts w:ascii="Times New Roman" w:eastAsia="Times New Roman" w:hAnsi="Times New Roman" w:cs="Times New Roman"/>
          <w:sz w:val="28"/>
          <w:szCs w:val="28"/>
          <w:lang w:val="en-US"/>
        </w:rPr>
        <w:t xml:space="preserve"> W. The Social Stratification of English in New York City, 2nd ed. Cambridge: CUP, 2006. 485 p.</w:t>
      </w:r>
    </w:p>
    <w:p w:rsidR="006B3110" w:rsidRPr="006B3110" w:rsidRDefault="006B3110" w:rsidP="006B3110">
      <w:pPr>
        <w:pStyle w:val="a8"/>
        <w:numPr>
          <w:ilvl w:val="0"/>
          <w:numId w:val="5"/>
        </w:numPr>
        <w:shd w:val="clear" w:color="auto" w:fill="FFFFFF"/>
        <w:spacing w:after="0" w:line="360" w:lineRule="auto"/>
        <w:jc w:val="both"/>
        <w:rPr>
          <w:rFonts w:ascii="Times New Roman" w:eastAsia="Times New Roman" w:hAnsi="Times New Roman" w:cs="Times New Roman"/>
          <w:sz w:val="28"/>
          <w:szCs w:val="28"/>
          <w:lang w:val="en-US" w:eastAsia="ru-RU"/>
        </w:rPr>
      </w:pPr>
      <w:proofErr w:type="spellStart"/>
      <w:r w:rsidRPr="006B3110">
        <w:rPr>
          <w:rFonts w:ascii="Times New Roman" w:eastAsia="Times New Roman" w:hAnsi="Times New Roman" w:cs="Times New Roman"/>
          <w:sz w:val="28"/>
          <w:szCs w:val="28"/>
          <w:lang w:val="en-US" w:eastAsia="ru-RU"/>
        </w:rPr>
        <w:lastRenderedPageBreak/>
        <w:t>Laczkó</w:t>
      </w:r>
      <w:proofErr w:type="spellEnd"/>
      <w:r w:rsidR="00961B66" w:rsidRPr="006B3110">
        <w:rPr>
          <w:rFonts w:ascii="Times New Roman" w:eastAsia="Times New Roman" w:hAnsi="Times New Roman" w:cs="Times New Roman"/>
          <w:sz w:val="28"/>
          <w:szCs w:val="28"/>
          <w:lang w:val="en-US" w:eastAsia="ru-RU"/>
        </w:rPr>
        <w:fldChar w:fldCharType="begin"/>
      </w:r>
      <w:r w:rsidRPr="006B3110">
        <w:rPr>
          <w:rFonts w:ascii="Times New Roman" w:eastAsia="Times New Roman" w:hAnsi="Times New Roman" w:cs="Times New Roman"/>
          <w:sz w:val="28"/>
          <w:szCs w:val="28"/>
          <w:lang w:val="en-US" w:eastAsia="ru-RU"/>
        </w:rPr>
        <w:instrText xml:space="preserve"> HYPERLINK "https://pubs.sciepub.com/jll/3/1/5/index.html" \l "Cor" \o "Corresponding Author" </w:instrText>
      </w:r>
      <w:r w:rsidR="00961B66" w:rsidRPr="006B3110">
        <w:rPr>
          <w:rFonts w:ascii="Times New Roman" w:eastAsia="Times New Roman" w:hAnsi="Times New Roman" w:cs="Times New Roman"/>
          <w:sz w:val="28"/>
          <w:szCs w:val="28"/>
          <w:lang w:val="en-US" w:eastAsia="ru-RU"/>
        </w:rPr>
        <w:fldChar w:fldCharType="separate"/>
      </w:r>
      <w:r w:rsidRPr="006B3110">
        <w:rPr>
          <w:rFonts w:ascii="Times New Roman" w:eastAsia="Times New Roman" w:hAnsi="Times New Roman" w:cs="Times New Roman"/>
          <w:sz w:val="28"/>
          <w:szCs w:val="28"/>
          <w:lang w:val="en-US" w:eastAsia="ru-RU"/>
        </w:rPr>
        <w:t> </w:t>
      </w:r>
      <w:r w:rsidR="00961B66" w:rsidRPr="006B3110">
        <w:rPr>
          <w:rFonts w:ascii="Times New Roman" w:eastAsia="Times New Roman" w:hAnsi="Times New Roman" w:cs="Times New Roman"/>
          <w:sz w:val="28"/>
          <w:szCs w:val="28"/>
          <w:lang w:val="en-US" w:eastAsia="ru-RU"/>
        </w:rPr>
        <w:fldChar w:fldCharType="end"/>
      </w:r>
      <w:r w:rsidRPr="006B3110">
        <w:rPr>
          <w:rFonts w:ascii="Times New Roman" w:eastAsia="Times New Roman" w:hAnsi="Times New Roman" w:cs="Times New Roman"/>
          <w:sz w:val="28"/>
          <w:szCs w:val="28"/>
          <w:lang w:val="en-US" w:eastAsia="ru-RU"/>
        </w:rPr>
        <w:t xml:space="preserve"> M. The Temporal Characteristics of Teenagers in Spontaneous and Rhetorical Speeches. Journal of Linguistics and Literature. 2019. 3(1), 29</w:t>
      </w:r>
      <w:r w:rsidRPr="006B3110">
        <w:rPr>
          <w:rFonts w:ascii="Times New Roman" w:hAnsi="Times New Roman" w:cs="Times New Roman"/>
          <w:sz w:val="28"/>
          <w:szCs w:val="28"/>
          <w:lang w:val="en-US"/>
        </w:rPr>
        <w:t>–</w:t>
      </w:r>
      <w:r w:rsidRPr="006B3110">
        <w:rPr>
          <w:rFonts w:ascii="Times New Roman" w:eastAsia="Times New Roman" w:hAnsi="Times New Roman" w:cs="Times New Roman"/>
          <w:sz w:val="28"/>
          <w:szCs w:val="28"/>
          <w:lang w:val="en-US" w:eastAsia="ru-RU"/>
        </w:rPr>
        <w:t xml:space="preserve">34. </w:t>
      </w:r>
    </w:p>
    <w:p w:rsidR="006B3110" w:rsidRPr="006B3110" w:rsidRDefault="006B3110" w:rsidP="006B3110">
      <w:pPr>
        <w:pStyle w:val="a8"/>
        <w:numPr>
          <w:ilvl w:val="0"/>
          <w:numId w:val="5"/>
        </w:numPr>
        <w:shd w:val="clear" w:color="auto" w:fill="FFFFFF"/>
        <w:spacing w:after="0" w:line="360" w:lineRule="auto"/>
        <w:jc w:val="both"/>
        <w:rPr>
          <w:rFonts w:ascii="Times New Roman" w:eastAsia="Times New Roman" w:hAnsi="Times New Roman" w:cs="Times New Roman"/>
          <w:sz w:val="28"/>
          <w:szCs w:val="28"/>
          <w:lang w:val="en-US" w:eastAsia="ru-RU"/>
        </w:rPr>
      </w:pPr>
      <w:r w:rsidRPr="006B3110">
        <w:rPr>
          <w:rFonts w:ascii="Times New Roman" w:eastAsia="Times New Roman" w:hAnsi="Times New Roman" w:cs="Times New Roman"/>
          <w:sz w:val="28"/>
          <w:szCs w:val="28"/>
          <w:lang w:val="en-US" w:eastAsia="ru-RU"/>
        </w:rPr>
        <w:t xml:space="preserve">Ladd R. </w:t>
      </w:r>
      <w:proofErr w:type="spellStart"/>
      <w:r w:rsidRPr="006B3110">
        <w:rPr>
          <w:rFonts w:ascii="Times New Roman" w:eastAsia="Times New Roman" w:hAnsi="Times New Roman" w:cs="Times New Roman"/>
          <w:sz w:val="28"/>
          <w:szCs w:val="28"/>
          <w:lang w:val="en-US" w:eastAsia="ru-RU"/>
        </w:rPr>
        <w:t>Intonational</w:t>
      </w:r>
      <w:proofErr w:type="spellEnd"/>
      <w:r w:rsidRPr="006B3110">
        <w:rPr>
          <w:rFonts w:ascii="Times New Roman" w:eastAsia="Times New Roman" w:hAnsi="Times New Roman" w:cs="Times New Roman"/>
          <w:sz w:val="28"/>
          <w:szCs w:val="28"/>
          <w:lang w:val="en-US" w:eastAsia="ru-RU"/>
        </w:rPr>
        <w:t xml:space="preserve"> Phonology. Cambridge Studies in Linguistics. Cambridge: Cambridge University Press, 1996. № 79. 336 p.</w:t>
      </w:r>
    </w:p>
    <w:p w:rsidR="006B3110" w:rsidRPr="006B3110" w:rsidRDefault="006B3110" w:rsidP="006B3110">
      <w:pPr>
        <w:pStyle w:val="ae"/>
        <w:numPr>
          <w:ilvl w:val="0"/>
          <w:numId w:val="5"/>
        </w:numPr>
        <w:rPr>
          <w:szCs w:val="28"/>
          <w:lang w:val="en-US"/>
        </w:rPr>
      </w:pPr>
      <w:proofErr w:type="spellStart"/>
      <w:r w:rsidRPr="006B3110">
        <w:rPr>
          <w:szCs w:val="28"/>
          <w:lang w:val="en-US"/>
        </w:rPr>
        <w:t>Ladefoged</w:t>
      </w:r>
      <w:proofErr w:type="spellEnd"/>
      <w:r w:rsidRPr="006B3110">
        <w:rPr>
          <w:szCs w:val="28"/>
          <w:lang w:val="en-US"/>
        </w:rPr>
        <w:t xml:space="preserve"> P. A Course in Phonetics. 4th ed. Boston: </w:t>
      </w:r>
      <w:proofErr w:type="spellStart"/>
      <w:r w:rsidRPr="006B3110">
        <w:rPr>
          <w:szCs w:val="28"/>
          <w:lang w:val="en-US"/>
        </w:rPr>
        <w:t>Heinle</w:t>
      </w:r>
      <w:proofErr w:type="spellEnd"/>
      <w:r w:rsidRPr="006B3110">
        <w:rPr>
          <w:szCs w:val="28"/>
          <w:lang w:val="en-US"/>
        </w:rPr>
        <w:t xml:space="preserve"> and </w:t>
      </w:r>
      <w:proofErr w:type="spellStart"/>
      <w:r w:rsidRPr="006B3110">
        <w:rPr>
          <w:szCs w:val="28"/>
          <w:lang w:val="en-US"/>
        </w:rPr>
        <w:t>Heinle</w:t>
      </w:r>
      <w:proofErr w:type="spellEnd"/>
      <w:r w:rsidRPr="006B3110">
        <w:rPr>
          <w:szCs w:val="28"/>
          <w:lang w:val="en-US"/>
        </w:rPr>
        <w:t>, 2001. 289 p.</w:t>
      </w:r>
    </w:p>
    <w:p w:rsidR="006B3110" w:rsidRPr="006B3110" w:rsidRDefault="006B3110" w:rsidP="006B3110">
      <w:pPr>
        <w:pStyle w:val="ae"/>
        <w:numPr>
          <w:ilvl w:val="0"/>
          <w:numId w:val="5"/>
        </w:numPr>
        <w:rPr>
          <w:szCs w:val="28"/>
          <w:lang w:val="en-US"/>
        </w:rPr>
      </w:pPr>
      <w:r w:rsidRPr="006B3110">
        <w:rPr>
          <w:szCs w:val="28"/>
          <w:lang w:val="en-US"/>
        </w:rPr>
        <w:t>Laver J. Principles of Phonetics. Cambridge: CUP, 1994. 707 p.</w:t>
      </w:r>
    </w:p>
    <w:p w:rsidR="006B3110" w:rsidRPr="006B3110" w:rsidRDefault="006B3110" w:rsidP="006B3110">
      <w:pPr>
        <w:pStyle w:val="ae"/>
        <w:numPr>
          <w:ilvl w:val="0"/>
          <w:numId w:val="5"/>
        </w:numPr>
        <w:rPr>
          <w:szCs w:val="28"/>
          <w:lang w:val="en-US"/>
        </w:rPr>
      </w:pPr>
      <w:r w:rsidRPr="006B3110">
        <w:rPr>
          <w:szCs w:val="28"/>
          <w:lang w:val="en-US"/>
        </w:rPr>
        <w:t xml:space="preserve">Mc David R. I. Varieties of American English. Stanford: </w:t>
      </w:r>
      <w:proofErr w:type="spellStart"/>
      <w:r w:rsidRPr="006B3110">
        <w:rPr>
          <w:szCs w:val="28"/>
          <w:lang w:val="en-US"/>
        </w:rPr>
        <w:t>Stanforsd</w:t>
      </w:r>
      <w:proofErr w:type="spellEnd"/>
      <w:r w:rsidRPr="006B3110">
        <w:rPr>
          <w:szCs w:val="28"/>
          <w:lang w:val="en-US"/>
        </w:rPr>
        <w:t xml:space="preserve"> University Press, 1980. 383 p. </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Mok</w:t>
      </w:r>
      <w:proofErr w:type="spellEnd"/>
      <w:r w:rsidRPr="006B3110">
        <w:rPr>
          <w:rFonts w:ascii="Times New Roman" w:hAnsi="Times New Roman" w:cs="Times New Roman"/>
          <w:sz w:val="28"/>
          <w:szCs w:val="28"/>
          <w:lang w:val="en-US"/>
        </w:rPr>
        <w:t xml:space="preserve"> P. P. K. Speech Rhythm of Monolingual and Bilingual Children at 2; 6: Cantonese and English. Bilingualism: Language and Cognition. 2013. No. 16. P. 693–703.</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Mok</w:t>
      </w:r>
      <w:proofErr w:type="spellEnd"/>
      <w:r w:rsidRPr="006B3110">
        <w:rPr>
          <w:rFonts w:ascii="Times New Roman" w:hAnsi="Times New Roman" w:cs="Times New Roman"/>
          <w:sz w:val="28"/>
          <w:szCs w:val="28"/>
          <w:lang w:val="en-US"/>
        </w:rPr>
        <w:t xml:space="preserve"> P. P. K. The Acquisition of Speech Rhythm by Three-year-old Bilingual and Monolingual Children: Cantonese and English. Bilingualism: Language and Cognition. 2011. No. 14. P. 458 – 472.</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proofErr w:type="spellStart"/>
      <w:r w:rsidRPr="006B3110">
        <w:rPr>
          <w:rFonts w:ascii="Times New Roman" w:hAnsi="Times New Roman" w:cs="Times New Roman"/>
          <w:sz w:val="28"/>
          <w:szCs w:val="28"/>
          <w:lang w:val="en-US"/>
        </w:rPr>
        <w:t>Nist</w:t>
      </w:r>
      <w:proofErr w:type="spellEnd"/>
      <w:r w:rsidRPr="006B3110">
        <w:rPr>
          <w:rFonts w:ascii="Times New Roman" w:hAnsi="Times New Roman" w:cs="Times New Roman"/>
          <w:sz w:val="28"/>
          <w:szCs w:val="28"/>
          <w:lang w:val="en-US"/>
        </w:rPr>
        <w:t xml:space="preserve"> J. A Structural History of English. New York: St. Martin’s Press, 1966. 426 p.</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Nolan F. Intonation [Electronic </w:t>
      </w:r>
      <w:proofErr w:type="spellStart"/>
      <w:r w:rsidRPr="006B3110">
        <w:rPr>
          <w:rFonts w:ascii="Times New Roman" w:hAnsi="Times New Roman" w:cs="Times New Roman"/>
          <w:sz w:val="28"/>
          <w:szCs w:val="28"/>
          <w:lang w:val="en-US"/>
        </w:rPr>
        <w:t>resourse</w:t>
      </w:r>
      <w:proofErr w:type="spellEnd"/>
      <w:r w:rsidRPr="006B3110">
        <w:rPr>
          <w:rFonts w:ascii="Times New Roman" w:hAnsi="Times New Roman" w:cs="Times New Roman"/>
          <w:sz w:val="28"/>
          <w:szCs w:val="28"/>
          <w:lang w:val="en-US"/>
        </w:rPr>
        <w:t xml:space="preserve">]. Handbook of English Linguistics. Oxford: Blackwell, 2006. Mode of Access:  </w:t>
      </w:r>
      <w:hyperlink r:id="rId14" w:history="1">
        <w:r w:rsidRPr="006B3110">
          <w:rPr>
            <w:rFonts w:ascii="Times New Roman" w:hAnsi="Times New Roman" w:cs="Times New Roman"/>
            <w:sz w:val="28"/>
            <w:szCs w:val="28"/>
            <w:lang w:val="en-US"/>
          </w:rPr>
          <w:t>http://www.ling.cam.ac.uk/francis/FN_inton_prepub.pdf</w:t>
        </w:r>
      </w:hyperlink>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Payne E., Post B., </w:t>
      </w:r>
      <w:proofErr w:type="spellStart"/>
      <w:r w:rsidRPr="006B3110">
        <w:rPr>
          <w:rFonts w:ascii="Times New Roman" w:hAnsi="Times New Roman" w:cs="Times New Roman"/>
          <w:sz w:val="28"/>
          <w:szCs w:val="28"/>
          <w:lang w:val="en-US"/>
        </w:rPr>
        <w:t>Astruc</w:t>
      </w:r>
      <w:proofErr w:type="spellEnd"/>
      <w:r w:rsidRPr="006B3110">
        <w:rPr>
          <w:rFonts w:ascii="Times New Roman" w:hAnsi="Times New Roman" w:cs="Times New Roman"/>
          <w:sz w:val="28"/>
          <w:szCs w:val="28"/>
          <w:lang w:val="en-US"/>
        </w:rPr>
        <w:t xml:space="preserve"> L., </w:t>
      </w:r>
      <w:proofErr w:type="spellStart"/>
      <w:r w:rsidRPr="006B3110">
        <w:rPr>
          <w:rFonts w:ascii="Times New Roman" w:hAnsi="Times New Roman" w:cs="Times New Roman"/>
          <w:sz w:val="28"/>
          <w:szCs w:val="28"/>
          <w:lang w:val="en-US"/>
        </w:rPr>
        <w:t>Prieto</w:t>
      </w:r>
      <w:proofErr w:type="spellEnd"/>
      <w:r w:rsidRPr="006B3110">
        <w:rPr>
          <w:rFonts w:ascii="Times New Roman" w:hAnsi="Times New Roman" w:cs="Times New Roman"/>
          <w:sz w:val="28"/>
          <w:szCs w:val="28"/>
          <w:lang w:val="en-US"/>
        </w:rPr>
        <w:t xml:space="preserve"> P., </w:t>
      </w:r>
      <w:proofErr w:type="spellStart"/>
      <w:r w:rsidRPr="006B3110">
        <w:rPr>
          <w:rFonts w:ascii="Times New Roman" w:hAnsi="Times New Roman" w:cs="Times New Roman"/>
          <w:sz w:val="28"/>
          <w:szCs w:val="28"/>
          <w:lang w:val="en-US"/>
        </w:rPr>
        <w:t>Vanrell</w:t>
      </w:r>
      <w:proofErr w:type="spellEnd"/>
      <w:r w:rsidRPr="006B3110">
        <w:rPr>
          <w:rFonts w:ascii="Times New Roman" w:hAnsi="Times New Roman" w:cs="Times New Roman"/>
          <w:sz w:val="28"/>
          <w:szCs w:val="28"/>
          <w:lang w:val="en-US"/>
        </w:rPr>
        <w:t xml:space="preserve"> M. M. Measuring Child Rhythm. Language and Speech. 2012. No. 55 (2). P. 203 – 229.</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 </w:t>
      </w:r>
      <w:proofErr w:type="spellStart"/>
      <w:r w:rsidRPr="006B3110">
        <w:rPr>
          <w:rFonts w:ascii="Times New Roman" w:hAnsi="Times New Roman" w:cs="Times New Roman"/>
          <w:sz w:val="28"/>
          <w:szCs w:val="28"/>
          <w:lang w:val="en-US"/>
        </w:rPr>
        <w:t>Pierrehumbert</w:t>
      </w:r>
      <w:proofErr w:type="spellEnd"/>
      <w:r w:rsidRPr="006B3110">
        <w:rPr>
          <w:rFonts w:ascii="Times New Roman" w:hAnsi="Times New Roman" w:cs="Times New Roman"/>
          <w:sz w:val="28"/>
          <w:szCs w:val="28"/>
          <w:lang w:val="en-US"/>
        </w:rPr>
        <w:t xml:space="preserve"> J. The Meaning of </w:t>
      </w:r>
      <w:proofErr w:type="spellStart"/>
      <w:r w:rsidRPr="006B3110">
        <w:rPr>
          <w:rFonts w:ascii="Times New Roman" w:hAnsi="Times New Roman" w:cs="Times New Roman"/>
          <w:sz w:val="28"/>
          <w:szCs w:val="28"/>
          <w:lang w:val="en-US"/>
        </w:rPr>
        <w:t>Intonational</w:t>
      </w:r>
      <w:proofErr w:type="spellEnd"/>
      <w:r w:rsidRPr="006B3110">
        <w:rPr>
          <w:rFonts w:ascii="Times New Roman" w:hAnsi="Times New Roman" w:cs="Times New Roman"/>
          <w:sz w:val="28"/>
          <w:szCs w:val="28"/>
          <w:lang w:val="en-US"/>
        </w:rPr>
        <w:t xml:space="preserve"> Contours in the Interpretation of Discourse. Intentions in Communication. Cambridge: MIT Press, 1990. P. 271 – 311.</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 xml:space="preserve"> </w:t>
      </w:r>
      <w:proofErr w:type="spellStart"/>
      <w:r w:rsidRPr="006B3110">
        <w:rPr>
          <w:rFonts w:ascii="Times New Roman" w:hAnsi="Times New Roman" w:cs="Times New Roman"/>
          <w:sz w:val="28"/>
          <w:szCs w:val="28"/>
          <w:lang w:val="en-US"/>
        </w:rPr>
        <w:t>Prator</w:t>
      </w:r>
      <w:proofErr w:type="spellEnd"/>
      <w:r w:rsidRPr="006B3110">
        <w:rPr>
          <w:rFonts w:ascii="Times New Roman" w:hAnsi="Times New Roman" w:cs="Times New Roman"/>
          <w:sz w:val="28"/>
          <w:szCs w:val="28"/>
          <w:lang w:val="en-US"/>
        </w:rPr>
        <w:t xml:space="preserve"> C. H. Manual of American English Pronunciation. 3rd </w:t>
      </w:r>
      <w:proofErr w:type="gramStart"/>
      <w:r w:rsidRPr="006B3110">
        <w:rPr>
          <w:rFonts w:ascii="Times New Roman" w:hAnsi="Times New Roman" w:cs="Times New Roman"/>
          <w:sz w:val="28"/>
          <w:szCs w:val="28"/>
          <w:lang w:val="en-US"/>
        </w:rPr>
        <w:t>ed</w:t>
      </w:r>
      <w:proofErr w:type="gramEnd"/>
      <w:r w:rsidRPr="006B3110">
        <w:rPr>
          <w:rFonts w:ascii="Times New Roman" w:hAnsi="Times New Roman" w:cs="Times New Roman"/>
          <w:sz w:val="28"/>
          <w:szCs w:val="28"/>
          <w:lang w:val="en-US"/>
        </w:rPr>
        <w:t>.  N.Y.: Holt, Rinehart and Winston, 1972. 182 p.</w:t>
      </w:r>
    </w:p>
    <w:p w:rsidR="006B3110" w:rsidRPr="006B3110" w:rsidRDefault="006B3110" w:rsidP="006B3110">
      <w:pPr>
        <w:numPr>
          <w:ilvl w:val="0"/>
          <w:numId w:val="5"/>
        </w:numPr>
        <w:spacing w:after="0" w:line="360" w:lineRule="auto"/>
        <w:jc w:val="both"/>
        <w:rPr>
          <w:rFonts w:ascii="Times New Roman" w:hAnsi="Times New Roman" w:cs="Times New Roman"/>
          <w:sz w:val="28"/>
          <w:szCs w:val="28"/>
          <w:lang w:val="en-US"/>
        </w:rPr>
      </w:pPr>
      <w:r w:rsidRPr="006B3110">
        <w:rPr>
          <w:rFonts w:ascii="Times New Roman" w:hAnsi="Times New Roman" w:cs="Times New Roman"/>
          <w:sz w:val="28"/>
          <w:szCs w:val="28"/>
          <w:lang w:val="en-US"/>
        </w:rPr>
        <w:t>Preston D. Varieties of American English. Washington D. C., 1988. 176 p.</w:t>
      </w:r>
    </w:p>
    <w:p w:rsidR="006B3110" w:rsidRPr="006B3110" w:rsidRDefault="006B3110" w:rsidP="006B3110">
      <w:pPr>
        <w:pStyle w:val="ae"/>
        <w:numPr>
          <w:ilvl w:val="0"/>
          <w:numId w:val="5"/>
        </w:numPr>
        <w:rPr>
          <w:szCs w:val="28"/>
          <w:lang w:val="en-US"/>
        </w:rPr>
      </w:pPr>
      <w:r w:rsidRPr="006B3110">
        <w:rPr>
          <w:szCs w:val="28"/>
          <w:lang w:val="en-US"/>
        </w:rPr>
        <w:t>Roach P. English Phonetics and Phonology A Practical Course. 3d ed. Cambridge: Cambridge University Press, 2001. 298 p.</w:t>
      </w:r>
    </w:p>
    <w:p w:rsidR="006B3110" w:rsidRPr="006B3110" w:rsidRDefault="006B3110" w:rsidP="006B3110">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BC1EA0">
        <w:rPr>
          <w:rFonts w:ascii="Times New Roman" w:eastAsia="Times New Roman" w:hAnsi="Times New Roman" w:cs="Times New Roman"/>
          <w:sz w:val="28"/>
          <w:szCs w:val="28"/>
          <w:lang w:val="en-US" w:eastAsia="ru-RU"/>
        </w:rPr>
        <w:lastRenderedPageBreak/>
        <w:t>Sealey</w:t>
      </w:r>
      <w:proofErr w:type="spellEnd"/>
      <w:r w:rsidRPr="00BC1EA0">
        <w:rPr>
          <w:rFonts w:ascii="Times New Roman" w:eastAsia="Times New Roman" w:hAnsi="Times New Roman" w:cs="Times New Roman"/>
          <w:sz w:val="28"/>
          <w:szCs w:val="28"/>
          <w:lang w:val="en-US" w:eastAsia="ru-RU"/>
        </w:rPr>
        <w:t xml:space="preserve"> A. </w:t>
      </w:r>
      <w:proofErr w:type="spellStart"/>
      <w:r w:rsidRPr="00BC1EA0">
        <w:rPr>
          <w:rFonts w:ascii="Times New Roman" w:eastAsia="Times New Roman" w:hAnsi="Times New Roman" w:cs="Times New Roman"/>
          <w:sz w:val="28"/>
          <w:szCs w:val="28"/>
          <w:lang w:val="en-US" w:eastAsia="ru-RU"/>
        </w:rPr>
        <w:t>Childly</w:t>
      </w:r>
      <w:proofErr w:type="spellEnd"/>
      <w:r w:rsidRPr="00BC1EA0">
        <w:rPr>
          <w:rFonts w:ascii="Times New Roman" w:eastAsia="Times New Roman" w:hAnsi="Times New Roman" w:cs="Times New Roman"/>
          <w:sz w:val="28"/>
          <w:szCs w:val="28"/>
          <w:lang w:val="en-US" w:eastAsia="ru-RU"/>
        </w:rPr>
        <w:t xml:space="preserve"> Language: Children, Language and the Social World. </w:t>
      </w:r>
      <w:proofErr w:type="spellStart"/>
      <w:r w:rsidRPr="006B3110">
        <w:rPr>
          <w:rFonts w:ascii="Times New Roman" w:eastAsia="Times New Roman" w:hAnsi="Times New Roman" w:cs="Times New Roman"/>
          <w:sz w:val="28"/>
          <w:szCs w:val="28"/>
          <w:lang w:eastAsia="ru-RU"/>
        </w:rPr>
        <w:t>Harlow</w:t>
      </w:r>
      <w:proofErr w:type="spellEnd"/>
      <w:r w:rsidRPr="006B3110">
        <w:rPr>
          <w:rFonts w:ascii="Times New Roman" w:eastAsia="Times New Roman" w:hAnsi="Times New Roman" w:cs="Times New Roman"/>
          <w:sz w:val="28"/>
          <w:szCs w:val="28"/>
          <w:lang w:eastAsia="ru-RU"/>
        </w:rPr>
        <w:t>, 2000. 240 p.</w:t>
      </w:r>
    </w:p>
    <w:p w:rsidR="006B3110" w:rsidRPr="006B3110" w:rsidRDefault="006B3110" w:rsidP="006B3110">
      <w:pPr>
        <w:numPr>
          <w:ilvl w:val="0"/>
          <w:numId w:val="5"/>
        </w:numPr>
        <w:spacing w:after="0" w:line="360" w:lineRule="auto"/>
        <w:jc w:val="both"/>
        <w:rPr>
          <w:rFonts w:ascii="Times New Roman" w:eastAsia="Times New Roman" w:hAnsi="Times New Roman" w:cs="Times New Roman"/>
          <w:sz w:val="28"/>
          <w:szCs w:val="28"/>
          <w:lang w:eastAsia="ru-RU"/>
        </w:rPr>
      </w:pPr>
      <w:proofErr w:type="spellStart"/>
      <w:r w:rsidRPr="00BC1EA0">
        <w:rPr>
          <w:rFonts w:ascii="Times New Roman" w:eastAsia="Times New Roman" w:hAnsi="Times New Roman" w:cs="Times New Roman"/>
          <w:sz w:val="28"/>
          <w:szCs w:val="28"/>
          <w:lang w:val="en-US" w:eastAsia="ru-RU"/>
        </w:rPr>
        <w:t>Shakhbagova</w:t>
      </w:r>
      <w:proofErr w:type="spellEnd"/>
      <w:r w:rsidRPr="00BC1EA0">
        <w:rPr>
          <w:rFonts w:ascii="Times New Roman" w:eastAsia="Times New Roman" w:hAnsi="Times New Roman" w:cs="Times New Roman"/>
          <w:sz w:val="28"/>
          <w:szCs w:val="28"/>
          <w:lang w:val="en-US" w:eastAsia="ru-RU"/>
        </w:rPr>
        <w:t xml:space="preserve">. Varieties of English Pronunciation. </w:t>
      </w:r>
      <w:r w:rsidRPr="006B3110">
        <w:rPr>
          <w:rFonts w:ascii="Times New Roman" w:eastAsia="Times New Roman" w:hAnsi="Times New Roman" w:cs="Times New Roman"/>
          <w:sz w:val="28"/>
          <w:szCs w:val="28"/>
          <w:lang w:eastAsia="ru-RU"/>
        </w:rPr>
        <w:t>К.: 1982. 128 с.</w:t>
      </w:r>
    </w:p>
    <w:p w:rsidR="006B3110" w:rsidRPr="00BC1EA0" w:rsidRDefault="006B3110" w:rsidP="006B3110">
      <w:pPr>
        <w:numPr>
          <w:ilvl w:val="0"/>
          <w:numId w:val="5"/>
        </w:numPr>
        <w:spacing w:after="0" w:line="360" w:lineRule="auto"/>
        <w:jc w:val="both"/>
        <w:rPr>
          <w:rFonts w:ascii="Times New Roman" w:eastAsia="Times New Roman" w:hAnsi="Times New Roman" w:cs="Times New Roman"/>
          <w:sz w:val="28"/>
          <w:szCs w:val="28"/>
          <w:lang w:val="en-US" w:eastAsia="ru-RU"/>
        </w:rPr>
      </w:pPr>
      <w:r w:rsidRPr="00BC1EA0">
        <w:rPr>
          <w:rFonts w:ascii="Times New Roman" w:eastAsia="Times New Roman" w:hAnsi="Times New Roman" w:cs="Times New Roman"/>
          <w:sz w:val="28"/>
          <w:szCs w:val="28"/>
          <w:lang w:val="en-US" w:eastAsia="ru-RU"/>
        </w:rPr>
        <w:t>Smith J. US Dialects. 2006. Mode of Access: http://www.uta.fi/FAST/US1 /REF/images/</w:t>
      </w:r>
      <w:proofErr w:type="spellStart"/>
      <w:r w:rsidRPr="00BC1EA0">
        <w:rPr>
          <w:rFonts w:ascii="Times New Roman" w:eastAsia="Times New Roman" w:hAnsi="Times New Roman" w:cs="Times New Roman"/>
          <w:sz w:val="28"/>
          <w:szCs w:val="28"/>
          <w:lang w:val="en-US" w:eastAsia="ru-RU"/>
        </w:rPr>
        <w:t>dialectsus.gift</w:t>
      </w:r>
      <w:proofErr w:type="spellEnd"/>
      <w:r w:rsidRPr="00BC1EA0">
        <w:rPr>
          <w:rFonts w:ascii="Times New Roman" w:eastAsia="Times New Roman" w:hAnsi="Times New Roman" w:cs="Times New Roman"/>
          <w:sz w:val="28"/>
          <w:szCs w:val="28"/>
          <w:lang w:val="en-US" w:eastAsia="ru-RU"/>
        </w:rPr>
        <w:t>. </w:t>
      </w:r>
    </w:p>
    <w:p w:rsidR="006B3110" w:rsidRPr="006B3110" w:rsidRDefault="006B3110" w:rsidP="006B3110">
      <w:pPr>
        <w:pStyle w:val="ae"/>
        <w:numPr>
          <w:ilvl w:val="0"/>
          <w:numId w:val="5"/>
        </w:numPr>
        <w:rPr>
          <w:szCs w:val="28"/>
        </w:rPr>
      </w:pPr>
      <w:proofErr w:type="spellStart"/>
      <w:r w:rsidRPr="006B3110">
        <w:rPr>
          <w:szCs w:val="28"/>
          <w:lang w:val="en-US"/>
        </w:rPr>
        <w:t>Tarnavska</w:t>
      </w:r>
      <w:proofErr w:type="spellEnd"/>
      <w:r w:rsidRPr="006B3110">
        <w:rPr>
          <w:szCs w:val="28"/>
          <w:lang w:val="en-US"/>
        </w:rPr>
        <w:t xml:space="preserve"> O. M. Age as a Social Interaction Factor. </w:t>
      </w:r>
      <w:proofErr w:type="spellStart"/>
      <w:r w:rsidRPr="006B3110">
        <w:rPr>
          <w:szCs w:val="28"/>
        </w:rPr>
        <w:t>Наукові</w:t>
      </w:r>
      <w:proofErr w:type="spellEnd"/>
      <w:r w:rsidRPr="006B3110">
        <w:rPr>
          <w:szCs w:val="28"/>
        </w:rPr>
        <w:t xml:space="preserve"> записки. </w:t>
      </w:r>
      <w:proofErr w:type="spellStart"/>
      <w:r w:rsidRPr="006B3110">
        <w:rPr>
          <w:szCs w:val="28"/>
        </w:rPr>
        <w:t>Серія</w:t>
      </w:r>
      <w:proofErr w:type="spellEnd"/>
      <w:r w:rsidRPr="006B3110">
        <w:rPr>
          <w:szCs w:val="28"/>
        </w:rPr>
        <w:t xml:space="preserve"> «</w:t>
      </w:r>
      <w:proofErr w:type="spellStart"/>
      <w:r w:rsidRPr="006B3110">
        <w:rPr>
          <w:szCs w:val="28"/>
        </w:rPr>
        <w:t>Філолоігічна</w:t>
      </w:r>
      <w:proofErr w:type="spellEnd"/>
      <w:r w:rsidRPr="006B3110">
        <w:rPr>
          <w:szCs w:val="28"/>
        </w:rPr>
        <w:t xml:space="preserve">».  2012. </w:t>
      </w:r>
      <w:r w:rsidRPr="006B3110">
        <w:rPr>
          <w:szCs w:val="28"/>
          <w:lang w:val="en-US"/>
        </w:rPr>
        <w:t>P</w:t>
      </w:r>
      <w:r w:rsidRPr="006B3110">
        <w:rPr>
          <w:szCs w:val="28"/>
        </w:rPr>
        <w:t>. 178 –179.</w:t>
      </w:r>
    </w:p>
    <w:p w:rsidR="006B3110" w:rsidRPr="006B3110" w:rsidRDefault="006B3110" w:rsidP="006B3110">
      <w:pPr>
        <w:pStyle w:val="ae"/>
        <w:numPr>
          <w:ilvl w:val="0"/>
          <w:numId w:val="5"/>
        </w:numPr>
        <w:rPr>
          <w:szCs w:val="28"/>
          <w:lang w:val="en-US"/>
        </w:rPr>
      </w:pPr>
      <w:r w:rsidRPr="006B3110">
        <w:rPr>
          <w:szCs w:val="28"/>
          <w:lang w:val="en-US"/>
        </w:rPr>
        <w:t>Thomas C. An Introduction to the Phonetics of American English. New York: Ronald, 1958. 273 p.</w:t>
      </w:r>
    </w:p>
    <w:p w:rsidR="006B3110" w:rsidRPr="006B3110" w:rsidRDefault="006B3110" w:rsidP="006B3110">
      <w:pPr>
        <w:pStyle w:val="ae"/>
        <w:numPr>
          <w:ilvl w:val="0"/>
          <w:numId w:val="5"/>
        </w:numPr>
        <w:rPr>
          <w:szCs w:val="28"/>
          <w:lang w:val="en-US"/>
        </w:rPr>
      </w:pPr>
      <w:proofErr w:type="spellStart"/>
      <w:r w:rsidRPr="006B3110">
        <w:rPr>
          <w:szCs w:val="28"/>
          <w:lang w:val="en-US"/>
        </w:rPr>
        <w:t>Trager</w:t>
      </w:r>
      <w:proofErr w:type="spellEnd"/>
      <w:r w:rsidRPr="006B3110">
        <w:rPr>
          <w:szCs w:val="28"/>
          <w:lang w:val="en-US"/>
        </w:rPr>
        <w:t xml:space="preserve"> G. L. The Intonation System of American English. London: Penguin Books, 1972. P. 83 – 86.</w:t>
      </w:r>
    </w:p>
    <w:p w:rsidR="006B3110" w:rsidRPr="006B3110" w:rsidRDefault="006B3110" w:rsidP="006B3110">
      <w:pPr>
        <w:pStyle w:val="ae"/>
        <w:numPr>
          <w:ilvl w:val="0"/>
          <w:numId w:val="5"/>
        </w:numPr>
        <w:rPr>
          <w:szCs w:val="28"/>
          <w:lang w:val="en-US"/>
        </w:rPr>
      </w:pPr>
      <w:r w:rsidRPr="006B3110">
        <w:rPr>
          <w:szCs w:val="28"/>
          <w:lang w:val="en-US"/>
        </w:rPr>
        <w:t>Wolfram W. American English. Dialects and Variation. Oxford: Blackwell, 1999. 398 p.</w:t>
      </w:r>
    </w:p>
    <w:p w:rsidR="006B3110" w:rsidRPr="006B3110" w:rsidRDefault="006B3110" w:rsidP="006B3110">
      <w:pPr>
        <w:pStyle w:val="ae"/>
        <w:numPr>
          <w:ilvl w:val="0"/>
          <w:numId w:val="5"/>
        </w:numPr>
        <w:rPr>
          <w:szCs w:val="28"/>
          <w:lang w:val="en-US"/>
        </w:rPr>
      </w:pPr>
      <w:r w:rsidRPr="006B3110">
        <w:rPr>
          <w:szCs w:val="28"/>
          <w:lang w:val="en-US"/>
        </w:rPr>
        <w:t>Wolfram W. American English. Dialects and Variation. Oxford: Blackwell, 1999. 398 p.</w:t>
      </w:r>
    </w:p>
    <w:p w:rsidR="006B3110" w:rsidRPr="006B3110" w:rsidRDefault="006B3110" w:rsidP="006B3110">
      <w:pPr>
        <w:pStyle w:val="ae"/>
        <w:numPr>
          <w:ilvl w:val="0"/>
          <w:numId w:val="5"/>
        </w:numPr>
        <w:rPr>
          <w:szCs w:val="28"/>
          <w:lang w:val="en-US"/>
        </w:rPr>
      </w:pPr>
      <w:r w:rsidRPr="006B3110">
        <w:rPr>
          <w:szCs w:val="28"/>
          <w:lang w:val="en-US"/>
        </w:rPr>
        <w:t xml:space="preserve">Wolfram W. A Sociolinguistic Description of Detroit Negro Speech [Electronic </w:t>
      </w:r>
      <w:proofErr w:type="spellStart"/>
      <w:r w:rsidRPr="006B3110">
        <w:rPr>
          <w:szCs w:val="28"/>
          <w:lang w:val="en-US"/>
        </w:rPr>
        <w:t>resourse</w:t>
      </w:r>
      <w:proofErr w:type="spellEnd"/>
      <w:r w:rsidRPr="006B3110">
        <w:rPr>
          <w:szCs w:val="28"/>
          <w:lang w:val="en-US"/>
        </w:rPr>
        <w:t xml:space="preserve">]. Washington D.C.: Center for Applied Linguistics, 1969. 237 p. </w:t>
      </w:r>
    </w:p>
    <w:p w:rsidR="00074423" w:rsidRPr="00074423" w:rsidRDefault="00074423" w:rsidP="00074423">
      <w:pPr>
        <w:pStyle w:val="a8"/>
        <w:spacing w:after="0" w:line="360" w:lineRule="auto"/>
        <w:jc w:val="both"/>
        <w:rPr>
          <w:rFonts w:ascii="Times New Roman" w:eastAsia="Symbol" w:hAnsi="Times New Roman" w:cs="Times New Roman"/>
          <w:sz w:val="28"/>
          <w:szCs w:val="28"/>
          <w:u w:color="000000"/>
          <w:bdr w:val="nil"/>
          <w:lang w:val="en-US"/>
        </w:rPr>
      </w:pPr>
    </w:p>
    <w:p w:rsidR="00074423" w:rsidRPr="00074423" w:rsidRDefault="00074423" w:rsidP="00074423">
      <w:pPr>
        <w:spacing w:after="0" w:line="360" w:lineRule="auto"/>
        <w:jc w:val="both"/>
        <w:rPr>
          <w:rFonts w:ascii="Times New Roman" w:eastAsia="Symbol" w:hAnsi="Times New Roman" w:cs="Times New Roman"/>
          <w:sz w:val="28"/>
          <w:szCs w:val="28"/>
          <w:u w:color="000000"/>
          <w:bdr w:val="nil"/>
          <w:lang w:val="en-US"/>
        </w:rPr>
      </w:pPr>
    </w:p>
    <w:p w:rsidR="00433372" w:rsidRDefault="00433372"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Default="006B3110" w:rsidP="00D46429">
      <w:pPr>
        <w:spacing w:after="0" w:line="360" w:lineRule="auto"/>
        <w:jc w:val="center"/>
        <w:rPr>
          <w:rStyle w:val="a7"/>
          <w:rFonts w:ascii="Times New Roman" w:hAnsi="Times New Roman" w:cs="Times New Roman"/>
          <w:b/>
          <w:bCs/>
          <w:sz w:val="28"/>
          <w:szCs w:val="28"/>
          <w:lang w:val="en-US"/>
        </w:rPr>
      </w:pPr>
    </w:p>
    <w:p w:rsidR="006B3110" w:rsidRPr="006B3110" w:rsidRDefault="006B3110" w:rsidP="00D46429">
      <w:pPr>
        <w:spacing w:after="0" w:line="360" w:lineRule="auto"/>
        <w:jc w:val="center"/>
        <w:rPr>
          <w:rStyle w:val="a7"/>
          <w:rFonts w:ascii="Times New Roman" w:hAnsi="Times New Roman" w:cs="Times New Roman"/>
          <w:b/>
          <w:bCs/>
          <w:sz w:val="28"/>
          <w:szCs w:val="28"/>
          <w:lang w:val="en-US"/>
        </w:rPr>
      </w:pPr>
    </w:p>
    <w:p w:rsidR="00EB13B8" w:rsidRPr="006B3110" w:rsidRDefault="00EB13B8" w:rsidP="006B3110">
      <w:pPr>
        <w:spacing w:after="0" w:line="360" w:lineRule="auto"/>
        <w:rPr>
          <w:rStyle w:val="a7"/>
          <w:rFonts w:ascii="Times New Roman" w:hAnsi="Times New Roman" w:cs="Times New Roman"/>
          <w:b/>
          <w:bCs/>
          <w:sz w:val="28"/>
          <w:szCs w:val="28"/>
          <w:lang w:val="en-US"/>
        </w:rPr>
      </w:pPr>
    </w:p>
    <w:p w:rsidR="00D46429" w:rsidRDefault="00D46429" w:rsidP="00D46429">
      <w:pPr>
        <w:spacing w:after="0" w:line="360" w:lineRule="auto"/>
        <w:jc w:val="center"/>
        <w:rPr>
          <w:rStyle w:val="a7"/>
          <w:rFonts w:ascii="Times New Roman" w:hAnsi="Times New Roman" w:cs="Times New Roman"/>
          <w:b/>
          <w:bCs/>
          <w:sz w:val="28"/>
          <w:szCs w:val="28"/>
          <w:lang w:val="en-US"/>
        </w:rPr>
      </w:pPr>
      <w:r>
        <w:rPr>
          <w:rStyle w:val="a7"/>
          <w:rFonts w:ascii="Times New Roman" w:hAnsi="Times New Roman" w:cs="Times New Roman"/>
          <w:b/>
          <w:bCs/>
          <w:sz w:val="28"/>
          <w:szCs w:val="28"/>
          <w:lang w:val="en-US"/>
        </w:rPr>
        <w:lastRenderedPageBreak/>
        <w:t>SERHII BOIKO</w:t>
      </w:r>
    </w:p>
    <w:p w:rsidR="00D46429" w:rsidRPr="00D46429" w:rsidRDefault="00D46429" w:rsidP="00D46429">
      <w:pPr>
        <w:spacing w:after="0" w:line="360" w:lineRule="auto"/>
        <w:jc w:val="center"/>
        <w:rPr>
          <w:rStyle w:val="a7"/>
          <w:rFonts w:ascii="Times New Roman" w:hAnsi="Times New Roman" w:cs="Times New Roman"/>
          <w:b/>
          <w:bCs/>
          <w:sz w:val="28"/>
          <w:szCs w:val="28"/>
          <w:lang w:val="en-US"/>
        </w:rPr>
      </w:pPr>
      <w:r w:rsidRPr="00D46429">
        <w:rPr>
          <w:rStyle w:val="a7"/>
          <w:rFonts w:ascii="Times New Roman" w:hAnsi="Times New Roman" w:cs="Times New Roman"/>
          <w:b/>
          <w:sz w:val="28"/>
          <w:szCs w:val="28"/>
          <w:lang w:val="en-US"/>
        </w:rPr>
        <w:t>PROSODIC FEATURES OF AMERICAN TEENAGERS’ SPEECH</w:t>
      </w:r>
    </w:p>
    <w:p w:rsidR="007B5016" w:rsidRDefault="00D46429" w:rsidP="00D46429">
      <w:pPr>
        <w:spacing w:after="0" w:line="360" w:lineRule="auto"/>
        <w:jc w:val="center"/>
        <w:rPr>
          <w:rStyle w:val="a7"/>
          <w:rFonts w:ascii="Times New Roman" w:hAnsi="Times New Roman" w:cs="Times New Roman"/>
          <w:b/>
          <w:bCs/>
          <w:sz w:val="28"/>
          <w:szCs w:val="28"/>
          <w:lang w:val="en-US"/>
        </w:rPr>
      </w:pPr>
      <w:r w:rsidRPr="00D46429">
        <w:rPr>
          <w:rStyle w:val="a7"/>
          <w:rFonts w:ascii="Times New Roman" w:hAnsi="Times New Roman" w:cs="Times New Roman"/>
          <w:b/>
          <w:bCs/>
          <w:sz w:val="28"/>
          <w:szCs w:val="28"/>
          <w:lang w:val="en-US"/>
        </w:rPr>
        <w:t>SUMMARY</w:t>
      </w:r>
      <w:bookmarkEnd w:id="0"/>
    </w:p>
    <w:p w:rsidR="00D46429" w:rsidRPr="00D46429" w:rsidRDefault="00D46429" w:rsidP="00D46429">
      <w:pPr>
        <w:spacing w:after="0" w:line="360" w:lineRule="auto"/>
        <w:jc w:val="center"/>
        <w:rPr>
          <w:rStyle w:val="a7"/>
          <w:rFonts w:ascii="Times New Roman" w:hAnsi="Times New Roman" w:cs="Times New Roman"/>
          <w:b/>
          <w:bCs/>
          <w:lang w:val="en-US"/>
        </w:rPr>
      </w:pPr>
    </w:p>
    <w:p w:rsidR="00D46429"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Pr>
          <w:rFonts w:ascii="Times New Roman" w:eastAsia="Calibri" w:hAnsi="Times New Roman" w:cs="Times New Roman"/>
          <w:sz w:val="28"/>
          <w:szCs w:val="28"/>
          <w:u w:color="000000"/>
          <w:bdr w:val="nil"/>
          <w:lang w:val="en-US"/>
        </w:rPr>
        <w:t xml:space="preserve">The present paper deals with the </w:t>
      </w:r>
      <w:r w:rsidRPr="00474469">
        <w:rPr>
          <w:rFonts w:ascii="Times New Roman" w:eastAsia="Calibri" w:hAnsi="Times New Roman" w:cs="Times New Roman"/>
          <w:sz w:val="28"/>
          <w:szCs w:val="28"/>
          <w:u w:color="000000"/>
          <w:bdr w:val="nil"/>
          <w:lang w:val="en-US"/>
        </w:rPr>
        <w:t xml:space="preserve">investigation </w:t>
      </w:r>
      <w:r>
        <w:rPr>
          <w:rFonts w:ascii="Times New Roman" w:eastAsia="Calibri" w:hAnsi="Times New Roman" w:cs="Times New Roman"/>
          <w:sz w:val="28"/>
          <w:szCs w:val="28"/>
          <w:u w:color="000000"/>
          <w:bdr w:val="nil"/>
          <w:lang w:val="en-US"/>
        </w:rPr>
        <w:t xml:space="preserve">of </w:t>
      </w:r>
      <w:r>
        <w:rPr>
          <w:rFonts w:ascii="Times New Roman" w:eastAsia="Symbol" w:hAnsi="Times New Roman" w:cs="Times New Roman"/>
          <w:sz w:val="28"/>
          <w:szCs w:val="28"/>
          <w:u w:color="000000"/>
          <w:bdr w:val="nil"/>
          <w:lang w:val="en-US"/>
        </w:rPr>
        <w:t>prosodic f</w:t>
      </w:r>
      <w:r w:rsidRPr="000D4EFF">
        <w:rPr>
          <w:rFonts w:ascii="Times New Roman" w:eastAsia="Symbol" w:hAnsi="Times New Roman" w:cs="Times New Roman"/>
          <w:sz w:val="28"/>
          <w:szCs w:val="28"/>
          <w:u w:color="000000"/>
          <w:bdr w:val="nil"/>
          <w:lang w:val="en-US"/>
        </w:rPr>
        <w:t>eatures of American Teenagers’ Speech</w:t>
      </w:r>
      <w:r>
        <w:rPr>
          <w:rFonts w:ascii="Times New Roman" w:eastAsia="Symbol" w:hAnsi="Times New Roman" w:cs="Times New Roman"/>
          <w:sz w:val="28"/>
          <w:szCs w:val="28"/>
          <w:u w:color="000000"/>
          <w:bdr w:val="nil"/>
          <w:lang w:val="en-US"/>
        </w:rPr>
        <w:t>.</w:t>
      </w:r>
    </w:p>
    <w:p w:rsidR="00D46429"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 xml:space="preserve">The target group of the </w:t>
      </w:r>
      <w:proofErr w:type="spellStart"/>
      <w:r w:rsidRPr="002D2AE2">
        <w:rPr>
          <w:rFonts w:ascii="Times New Roman" w:eastAsia="Symbol" w:hAnsi="Times New Roman" w:cs="Times New Roman"/>
          <w:sz w:val="28"/>
          <w:szCs w:val="28"/>
          <w:u w:color="000000"/>
          <w:bdr w:val="nil"/>
          <w:lang w:val="en-US"/>
        </w:rPr>
        <w:t>sociophon</w:t>
      </w:r>
      <w:r>
        <w:rPr>
          <w:rFonts w:ascii="Times New Roman" w:eastAsia="Symbol" w:hAnsi="Times New Roman" w:cs="Times New Roman"/>
          <w:sz w:val="28"/>
          <w:szCs w:val="28"/>
          <w:u w:color="000000"/>
          <w:bdr w:val="nil"/>
          <w:lang w:val="en-US"/>
        </w:rPr>
        <w:t>etic</w:t>
      </w:r>
      <w:proofErr w:type="spellEnd"/>
      <w:r>
        <w:rPr>
          <w:rFonts w:ascii="Times New Roman" w:eastAsia="Symbol" w:hAnsi="Times New Roman" w:cs="Times New Roman"/>
          <w:sz w:val="28"/>
          <w:szCs w:val="28"/>
          <w:u w:color="000000"/>
          <w:bdr w:val="nil"/>
          <w:lang w:val="en-US"/>
        </w:rPr>
        <w:t xml:space="preserve"> study consisted of 20 teenagers,</w:t>
      </w:r>
      <w:r w:rsidRPr="002D2AE2">
        <w:rPr>
          <w:rFonts w:ascii="Times New Roman" w:eastAsia="Symbol" w:hAnsi="Times New Roman" w:cs="Times New Roman"/>
          <w:sz w:val="28"/>
          <w:szCs w:val="28"/>
          <w:u w:color="000000"/>
          <w:bdr w:val="nil"/>
          <w:lang w:val="en-US"/>
        </w:rPr>
        <w:t xml:space="preserve"> residents of the North and South of the USA.</w:t>
      </w:r>
      <w:r>
        <w:rPr>
          <w:rFonts w:ascii="Times New Roman" w:eastAsia="Symbol" w:hAnsi="Times New Roman" w:cs="Times New Roman"/>
          <w:sz w:val="28"/>
          <w:szCs w:val="28"/>
          <w:u w:color="000000"/>
          <w:bdr w:val="nil"/>
          <w:lang w:val="en-US"/>
        </w:rPr>
        <w:t xml:space="preserve"> The following classification of speech samples was used</w:t>
      </w:r>
      <w:r w:rsidRPr="002D2AE2">
        <w:rPr>
          <w:rFonts w:ascii="Times New Roman" w:eastAsia="Symbol" w:hAnsi="Times New Roman" w:cs="Times New Roman"/>
          <w:sz w:val="28"/>
          <w:szCs w:val="28"/>
          <w:u w:color="000000"/>
          <w:bdr w:val="nil"/>
          <w:lang w:val="en-US"/>
        </w:rPr>
        <w:t>: 1) gender: men, women; 2) region of residence: North and South of the USA.</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Age is an essential factor in the interaction of people and the organization of society. It is related to the role a person in the family and other social groups, as well as to his recognized status and acquisition of knowledge and skills. Since oral communication constitutes a major part of social interaction, this social category also influences speech behavior.</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The concept of age, being universal, is the basis of social existence and has cultural specificity. Age determines a person's pl</w:t>
      </w:r>
      <w:r>
        <w:rPr>
          <w:rFonts w:ascii="Times New Roman" w:eastAsia="Symbol" w:hAnsi="Times New Roman" w:cs="Times New Roman"/>
          <w:sz w:val="28"/>
          <w:szCs w:val="28"/>
          <w:u w:color="000000"/>
          <w:bdr w:val="nil"/>
          <w:lang w:val="en-US"/>
        </w:rPr>
        <w:t>ace in society and workplace</w:t>
      </w:r>
      <w:r w:rsidRPr="002D2AE2">
        <w:rPr>
          <w:rFonts w:ascii="Times New Roman" w:eastAsia="Symbol" w:hAnsi="Times New Roman" w:cs="Times New Roman"/>
          <w:sz w:val="28"/>
          <w:szCs w:val="28"/>
          <w:u w:color="000000"/>
          <w:bdr w:val="nil"/>
          <w:lang w:val="en-US"/>
        </w:rPr>
        <w:t xml:space="preserve">, and reaching certain age leads to new obligations, rights and social roles. Thus, a person's age characteristics reflect </w:t>
      </w:r>
      <w:r>
        <w:rPr>
          <w:rFonts w:ascii="Times New Roman" w:eastAsia="Symbol" w:hAnsi="Times New Roman" w:cs="Times New Roman"/>
          <w:sz w:val="28"/>
          <w:szCs w:val="28"/>
          <w:u w:color="000000"/>
          <w:bdr w:val="nil"/>
          <w:lang w:val="en-US"/>
        </w:rPr>
        <w:t xml:space="preserve">the </w:t>
      </w:r>
      <w:r w:rsidRPr="002D2AE2">
        <w:rPr>
          <w:rFonts w:ascii="Times New Roman" w:eastAsia="Symbol" w:hAnsi="Times New Roman" w:cs="Times New Roman"/>
          <w:sz w:val="28"/>
          <w:szCs w:val="28"/>
          <w:u w:color="000000"/>
          <w:bdr w:val="nil"/>
          <w:lang w:val="en-US"/>
        </w:rPr>
        <w:t>movement along an individual life trajectory and compliance with social norms.</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Pr>
          <w:rFonts w:ascii="Times New Roman" w:eastAsia="Symbol" w:hAnsi="Times New Roman" w:cs="Times New Roman"/>
          <w:sz w:val="28"/>
          <w:szCs w:val="28"/>
          <w:u w:color="000000"/>
          <w:bdr w:val="nil"/>
          <w:lang w:val="en-US"/>
        </w:rPr>
        <w:t>In the paper, t</w:t>
      </w:r>
      <w:r w:rsidRPr="002D2AE2">
        <w:rPr>
          <w:rFonts w:ascii="Times New Roman" w:eastAsia="Symbol" w:hAnsi="Times New Roman" w:cs="Times New Roman"/>
          <w:sz w:val="28"/>
          <w:szCs w:val="28"/>
          <w:u w:color="000000"/>
          <w:bdr w:val="nil"/>
          <w:lang w:val="en-US"/>
        </w:rPr>
        <w:t>he concept of age is considered and the age-related features of speech are described. Special attention is paid to the prosodic characteristics of the speech of US residents.</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The speech of young people is an interesting linguistic phenomenon and has certain intonation features, special accentuation. Among the prosodic features of the speech of young people, the strengthening of the affricate, vowel</w:t>
      </w:r>
      <w:r>
        <w:rPr>
          <w:rFonts w:ascii="Times New Roman" w:eastAsia="Symbol" w:hAnsi="Times New Roman" w:cs="Times New Roman"/>
          <w:sz w:val="28"/>
          <w:szCs w:val="28"/>
          <w:u w:color="000000"/>
          <w:bdr w:val="nil"/>
          <w:lang w:val="en-US"/>
        </w:rPr>
        <w:t xml:space="preserve"> stretching</w:t>
      </w:r>
      <w:r w:rsidRPr="002D2AE2">
        <w:rPr>
          <w:rFonts w:ascii="Times New Roman" w:eastAsia="Symbol" w:hAnsi="Times New Roman" w:cs="Times New Roman"/>
          <w:sz w:val="28"/>
          <w:szCs w:val="28"/>
          <w:u w:color="000000"/>
          <w:bdr w:val="nil"/>
          <w:lang w:val="en-US"/>
        </w:rPr>
        <w:t xml:space="preserve">, the raising or lowering of intonation in certain parts of the </w:t>
      </w:r>
      <w:proofErr w:type="spellStart"/>
      <w:r w:rsidRPr="002D2AE2">
        <w:rPr>
          <w:rFonts w:ascii="Times New Roman" w:eastAsia="Symbol" w:hAnsi="Times New Roman" w:cs="Times New Roman"/>
          <w:sz w:val="28"/>
          <w:szCs w:val="28"/>
          <w:u w:color="000000"/>
          <w:bdr w:val="nil"/>
          <w:lang w:val="en-US"/>
        </w:rPr>
        <w:t>syntagm</w:t>
      </w:r>
      <w:proofErr w:type="spellEnd"/>
      <w:r w:rsidRPr="002D2AE2">
        <w:rPr>
          <w:rFonts w:ascii="Times New Roman" w:eastAsia="Symbol" w:hAnsi="Times New Roman" w:cs="Times New Roman"/>
          <w:sz w:val="28"/>
          <w:szCs w:val="28"/>
          <w:u w:color="000000"/>
          <w:bdr w:val="nil"/>
          <w:lang w:val="en-US"/>
        </w:rPr>
        <w:t xml:space="preserve"> are noted.</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 xml:space="preserve">Studies of the spoken speech of teenagers that have been conducted show that deviations from the normative variants of intonation patterns are becoming quite common. A special youth speech standard is being formed, which is changed </w:t>
      </w:r>
      <w:r w:rsidRPr="002D2AE2">
        <w:rPr>
          <w:rFonts w:ascii="Times New Roman" w:eastAsia="Symbol" w:hAnsi="Times New Roman" w:cs="Times New Roman"/>
          <w:sz w:val="28"/>
          <w:szCs w:val="28"/>
          <w:u w:color="000000"/>
          <w:bdr w:val="nil"/>
          <w:lang w:val="en-US"/>
        </w:rPr>
        <w:lastRenderedPageBreak/>
        <w:t>or supplemented every year. Usually, the speech of teenagers and young adults changes more quickly than that of older people.</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The research was carried out by conducting a complex perceptual and computer analysis of the speech of American teenagers. Common and distinctive prosodic features that mark the speech of the two gender groups have been established.</w:t>
      </w:r>
    </w:p>
    <w:p w:rsidR="00D46429" w:rsidRPr="002D2AE2"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The speech of American teenagers is marked by: the recurrence of the use of two- and three-</w:t>
      </w:r>
      <w:proofErr w:type="spellStart"/>
      <w:r w:rsidRPr="002D2AE2">
        <w:rPr>
          <w:rFonts w:ascii="Times New Roman" w:eastAsia="Symbol" w:hAnsi="Times New Roman" w:cs="Times New Roman"/>
          <w:sz w:val="28"/>
          <w:szCs w:val="28"/>
          <w:u w:color="000000"/>
          <w:bdr w:val="nil"/>
          <w:lang w:val="en-US"/>
        </w:rPr>
        <w:t>syntagmatic</w:t>
      </w:r>
      <w:proofErr w:type="spellEnd"/>
      <w:r w:rsidRPr="002D2AE2">
        <w:rPr>
          <w:rFonts w:ascii="Times New Roman" w:eastAsia="Symbol" w:hAnsi="Times New Roman" w:cs="Times New Roman"/>
          <w:sz w:val="28"/>
          <w:szCs w:val="28"/>
          <w:u w:color="000000"/>
          <w:bdr w:val="nil"/>
          <w:lang w:val="en-US"/>
        </w:rPr>
        <w:t xml:space="preserve"> phrases, a high percentage </w:t>
      </w:r>
      <w:r>
        <w:rPr>
          <w:rFonts w:ascii="Times New Roman" w:eastAsia="Symbol" w:hAnsi="Times New Roman" w:cs="Times New Roman"/>
          <w:sz w:val="28"/>
          <w:szCs w:val="28"/>
          <w:u w:color="000000"/>
          <w:bdr w:val="nil"/>
          <w:lang w:val="en-US"/>
        </w:rPr>
        <w:t>of the use of even and wavy</w:t>
      </w:r>
      <w:r w:rsidRPr="002D2AE2">
        <w:rPr>
          <w:rFonts w:ascii="Times New Roman" w:eastAsia="Symbol" w:hAnsi="Times New Roman" w:cs="Times New Roman"/>
          <w:sz w:val="28"/>
          <w:szCs w:val="28"/>
          <w:u w:color="000000"/>
          <w:bdr w:val="nil"/>
          <w:lang w:val="en-US"/>
        </w:rPr>
        <w:t xml:space="preserve"> scales, a low percentage of the use of rising scales, the predominance of falling terminal tones and </w:t>
      </w:r>
      <w:r>
        <w:rPr>
          <w:rFonts w:ascii="Times New Roman" w:eastAsia="Symbol" w:hAnsi="Times New Roman" w:cs="Times New Roman"/>
          <w:sz w:val="28"/>
          <w:szCs w:val="28"/>
          <w:u w:color="000000"/>
          <w:bdr w:val="nil"/>
          <w:lang w:val="en-US"/>
        </w:rPr>
        <w:t>even tones, a narrow range of pitch</w:t>
      </w:r>
      <w:r w:rsidRPr="002D2AE2">
        <w:rPr>
          <w:rFonts w:ascii="Times New Roman" w:eastAsia="Symbol" w:hAnsi="Times New Roman" w:cs="Times New Roman"/>
          <w:sz w:val="28"/>
          <w:szCs w:val="28"/>
          <w:u w:color="000000"/>
          <w:bdr w:val="nil"/>
          <w:lang w:val="en-US"/>
        </w:rPr>
        <w:t>, an even ton</w:t>
      </w:r>
      <w:r w:rsidR="00EB13B8">
        <w:rPr>
          <w:rFonts w:ascii="Times New Roman" w:eastAsia="Symbol" w:hAnsi="Times New Roman" w:cs="Times New Roman"/>
          <w:sz w:val="28"/>
          <w:szCs w:val="28"/>
          <w:u w:color="000000"/>
          <w:bdr w:val="nil"/>
          <w:lang w:val="en-US"/>
        </w:rPr>
        <w:t>al contour of the scale, a fast</w:t>
      </w:r>
      <w:r w:rsidRPr="002D2AE2">
        <w:rPr>
          <w:rFonts w:ascii="Times New Roman" w:eastAsia="Symbol" w:hAnsi="Times New Roman" w:cs="Times New Roman"/>
          <w:sz w:val="28"/>
          <w:szCs w:val="28"/>
          <w:u w:color="000000"/>
          <w:bdr w:val="nil"/>
          <w:lang w:val="en-US"/>
        </w:rPr>
        <w:t xml:space="preserve"> pace of speech, as wel</w:t>
      </w:r>
      <w:r w:rsidR="00EB13B8">
        <w:rPr>
          <w:rFonts w:ascii="Times New Roman" w:eastAsia="Symbol" w:hAnsi="Times New Roman" w:cs="Times New Roman"/>
          <w:sz w:val="28"/>
          <w:szCs w:val="28"/>
          <w:u w:color="000000"/>
          <w:bdr w:val="nil"/>
          <w:lang w:val="en-US"/>
        </w:rPr>
        <w:t>l as average</w:t>
      </w:r>
      <w:r>
        <w:rPr>
          <w:rFonts w:ascii="Times New Roman" w:eastAsia="Symbol" w:hAnsi="Times New Roman" w:cs="Times New Roman"/>
          <w:sz w:val="28"/>
          <w:szCs w:val="28"/>
          <w:u w:color="000000"/>
          <w:bdr w:val="nil"/>
          <w:lang w:val="en-US"/>
        </w:rPr>
        <w:t xml:space="preserve"> pause saturation, </w:t>
      </w:r>
      <w:r w:rsidRPr="002D2AE2">
        <w:rPr>
          <w:rFonts w:ascii="Times New Roman" w:eastAsia="Symbol" w:hAnsi="Times New Roman" w:cs="Times New Roman"/>
          <w:sz w:val="28"/>
          <w:szCs w:val="28"/>
          <w:u w:color="000000"/>
          <w:bdr w:val="nil"/>
          <w:lang w:val="en-US"/>
        </w:rPr>
        <w:t xml:space="preserve">a narrow </w:t>
      </w:r>
      <w:r>
        <w:rPr>
          <w:rFonts w:ascii="Times New Roman" w:eastAsia="Symbol" w:hAnsi="Times New Roman" w:cs="Times New Roman"/>
          <w:sz w:val="28"/>
          <w:szCs w:val="28"/>
          <w:u w:color="000000"/>
          <w:bdr w:val="nil"/>
          <w:lang w:val="en-US"/>
        </w:rPr>
        <w:t xml:space="preserve">intensity </w:t>
      </w:r>
      <w:r w:rsidRPr="002D2AE2">
        <w:rPr>
          <w:rFonts w:ascii="Times New Roman" w:eastAsia="Symbol" w:hAnsi="Times New Roman" w:cs="Times New Roman"/>
          <w:sz w:val="28"/>
          <w:szCs w:val="28"/>
          <w:u w:color="000000"/>
          <w:bdr w:val="nil"/>
          <w:lang w:val="en-US"/>
        </w:rPr>
        <w:t>range.</w:t>
      </w:r>
    </w:p>
    <w:p w:rsidR="00D46429" w:rsidRPr="000D4EFF"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en-US"/>
        </w:rPr>
      </w:pPr>
      <w:r w:rsidRPr="002D2AE2">
        <w:rPr>
          <w:rFonts w:ascii="Times New Roman" w:eastAsia="Symbol" w:hAnsi="Times New Roman" w:cs="Times New Roman"/>
          <w:sz w:val="28"/>
          <w:szCs w:val="28"/>
          <w:u w:color="000000"/>
          <w:bdr w:val="nil"/>
          <w:lang w:val="en-US"/>
        </w:rPr>
        <w:t>Thus, the analysis of the prosody of teenagers' speech is a complex approach that covers a variety of aspects and manifests its</w:t>
      </w:r>
      <w:r>
        <w:rPr>
          <w:rFonts w:ascii="Times New Roman" w:eastAsia="Symbol" w:hAnsi="Times New Roman" w:cs="Times New Roman"/>
          <w:sz w:val="28"/>
          <w:szCs w:val="28"/>
          <w:u w:color="000000"/>
          <w:bdr w:val="nil"/>
          <w:lang w:val="en-US"/>
        </w:rPr>
        <w:t>elf in a wide range of pitch</w:t>
      </w:r>
      <w:r w:rsidRPr="002D2AE2">
        <w:rPr>
          <w:rFonts w:ascii="Times New Roman" w:eastAsia="Symbol" w:hAnsi="Times New Roman" w:cs="Times New Roman"/>
          <w:sz w:val="28"/>
          <w:szCs w:val="28"/>
          <w:u w:color="000000"/>
          <w:bdr w:val="nil"/>
          <w:lang w:val="en-US"/>
        </w:rPr>
        <w:t xml:space="preserve">, temporal and dynamic characteristics, as well as common and distinctive parameters within the gender </w:t>
      </w:r>
      <w:r>
        <w:rPr>
          <w:rFonts w:ascii="Times New Roman" w:eastAsia="Symbol" w:hAnsi="Times New Roman" w:cs="Times New Roman"/>
          <w:sz w:val="28"/>
          <w:szCs w:val="28"/>
          <w:u w:color="000000"/>
          <w:bdr w:val="nil"/>
          <w:lang w:val="en-US"/>
        </w:rPr>
        <w:t xml:space="preserve">and regional </w:t>
      </w:r>
      <w:r w:rsidRPr="002D2AE2">
        <w:rPr>
          <w:rFonts w:ascii="Times New Roman" w:eastAsia="Symbol" w:hAnsi="Times New Roman" w:cs="Times New Roman"/>
          <w:sz w:val="28"/>
          <w:szCs w:val="28"/>
          <w:u w:color="000000"/>
          <w:bdr w:val="nil"/>
          <w:lang w:val="en-US"/>
        </w:rPr>
        <w:t>groups under stu</w:t>
      </w:r>
      <w:r>
        <w:rPr>
          <w:rFonts w:ascii="Times New Roman" w:eastAsia="Symbol" w:hAnsi="Times New Roman" w:cs="Times New Roman"/>
          <w:sz w:val="28"/>
          <w:szCs w:val="28"/>
          <w:u w:color="000000"/>
          <w:bdr w:val="nil"/>
          <w:lang w:val="en-US"/>
        </w:rPr>
        <w:t>dy. Further scientific perspective</w:t>
      </w:r>
      <w:r w:rsidRPr="002D2AE2">
        <w:rPr>
          <w:rFonts w:ascii="Times New Roman" w:eastAsia="Symbol" w:hAnsi="Times New Roman" w:cs="Times New Roman"/>
          <w:sz w:val="28"/>
          <w:szCs w:val="28"/>
          <w:u w:color="000000"/>
          <w:bdr w:val="nil"/>
          <w:lang w:val="en-US"/>
        </w:rPr>
        <w:t xml:space="preserve"> lies in the comparative analysis of prosodic features of the speech of American and British teenagers.</w:t>
      </w:r>
    </w:p>
    <w:p w:rsidR="00D46429" w:rsidRPr="006926A4" w:rsidRDefault="00D46429" w:rsidP="00D46429">
      <w:pPr>
        <w:pBdr>
          <w:top w:val="nil"/>
          <w:left w:val="nil"/>
          <w:bottom w:val="nil"/>
          <w:right w:val="nil"/>
          <w:between w:val="nil"/>
          <w:bar w:val="nil"/>
        </w:pBdr>
        <w:spacing w:after="0" w:line="360" w:lineRule="auto"/>
        <w:ind w:firstLine="709"/>
        <w:jc w:val="both"/>
        <w:rPr>
          <w:rFonts w:ascii="Times New Roman" w:eastAsia="Symbol" w:hAnsi="Times New Roman" w:cs="Times New Roman"/>
          <w:sz w:val="28"/>
          <w:szCs w:val="28"/>
          <w:u w:color="000000"/>
          <w:bdr w:val="nil"/>
          <w:lang w:val="uk-UA"/>
        </w:rPr>
      </w:pPr>
    </w:p>
    <w:p w:rsidR="00054EC6" w:rsidRPr="00A56608" w:rsidRDefault="00054EC6" w:rsidP="00D46429">
      <w:pPr>
        <w:spacing w:line="360" w:lineRule="auto"/>
        <w:rPr>
          <w:sz w:val="28"/>
          <w:szCs w:val="28"/>
          <w:lang w:val="uk-UA"/>
        </w:rPr>
      </w:pPr>
    </w:p>
    <w:p w:rsidR="00E657A1" w:rsidRPr="00054EC6" w:rsidRDefault="00E657A1" w:rsidP="00D46429">
      <w:pPr>
        <w:spacing w:line="360" w:lineRule="auto"/>
        <w:rPr>
          <w:rFonts w:ascii="Times New Roman" w:hAnsi="Times New Roman" w:cs="Times New Roman"/>
          <w:lang w:val="uk-UA"/>
        </w:rPr>
      </w:pPr>
    </w:p>
    <w:p w:rsidR="00E657A1" w:rsidRDefault="00E657A1" w:rsidP="00D46429">
      <w:pPr>
        <w:spacing w:line="360" w:lineRule="auto"/>
        <w:rPr>
          <w:lang w:val="uk-UA"/>
        </w:rPr>
      </w:pPr>
    </w:p>
    <w:p w:rsidR="00E657A1" w:rsidRDefault="00E657A1" w:rsidP="00D46429">
      <w:pPr>
        <w:spacing w:line="360" w:lineRule="auto"/>
        <w:rPr>
          <w:lang w:val="uk-UA"/>
        </w:rPr>
      </w:pPr>
    </w:p>
    <w:p w:rsidR="00E657A1" w:rsidRPr="00E657A1" w:rsidRDefault="00E657A1" w:rsidP="00D46429">
      <w:pPr>
        <w:spacing w:line="360" w:lineRule="auto"/>
        <w:rPr>
          <w:lang w:val="uk-UA"/>
        </w:rPr>
      </w:pPr>
    </w:p>
    <w:sectPr w:rsidR="00E657A1" w:rsidRPr="00E657A1" w:rsidSect="00110637">
      <w:footerReference w:type="default" r:id="rId15"/>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57CB" w:rsidRDefault="007257CB" w:rsidP="006B3110">
      <w:pPr>
        <w:spacing w:after="0" w:line="240" w:lineRule="auto"/>
      </w:pPr>
      <w:r>
        <w:separator/>
      </w:r>
    </w:p>
  </w:endnote>
  <w:endnote w:type="continuationSeparator" w:id="0">
    <w:p w:rsidR="007257CB" w:rsidRDefault="007257CB" w:rsidP="006B31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CYR">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1527048"/>
      <w:docPartObj>
        <w:docPartGallery w:val="Page Numbers (Bottom of Page)"/>
        <w:docPartUnique/>
      </w:docPartObj>
    </w:sdtPr>
    <w:sdtContent>
      <w:p w:rsidR="00B40B55" w:rsidRDefault="00961B66">
        <w:pPr>
          <w:pStyle w:val="af2"/>
          <w:jc w:val="right"/>
        </w:pPr>
        <w:fldSimple w:instr=" PAGE   \* MERGEFORMAT ">
          <w:r w:rsidR="00110637">
            <w:rPr>
              <w:noProof/>
            </w:rPr>
            <w:t>2</w:t>
          </w:r>
        </w:fldSimple>
      </w:p>
    </w:sdtContent>
  </w:sdt>
  <w:p w:rsidR="006B3110" w:rsidRDefault="006B3110">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57CB" w:rsidRDefault="007257CB" w:rsidP="006B3110">
      <w:pPr>
        <w:spacing w:after="0" w:line="240" w:lineRule="auto"/>
      </w:pPr>
      <w:r>
        <w:separator/>
      </w:r>
    </w:p>
  </w:footnote>
  <w:footnote w:type="continuationSeparator" w:id="0">
    <w:p w:rsidR="007257CB" w:rsidRDefault="007257CB" w:rsidP="006B311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1D14AE"/>
    <w:multiLevelType w:val="hybridMultilevel"/>
    <w:tmpl w:val="F95E3A7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EA623B6"/>
    <w:multiLevelType w:val="hybridMultilevel"/>
    <w:tmpl w:val="C6E26ED6"/>
    <w:lvl w:ilvl="0" w:tplc="27DC67DC">
      <w:numFmt w:val="bullet"/>
      <w:lvlText w:val="•"/>
      <w:lvlJc w:val="left"/>
      <w:pPr>
        <w:ind w:left="720" w:hanging="360"/>
      </w:pPr>
      <w:rPr>
        <w:rFonts w:ascii="Times New Roman CYR" w:eastAsiaTheme="minorHAnsi" w:hAnsi="Times New Roman CYR" w:cs="Times New Roman CYR"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41AD4240"/>
    <w:multiLevelType w:val="hybridMultilevel"/>
    <w:tmpl w:val="FBBE55FA"/>
    <w:lvl w:ilvl="0" w:tplc="BF8A8A8C">
      <w:start w:val="1"/>
      <w:numFmt w:val="decimal"/>
      <w:lvlText w:val="%1."/>
      <w:lvlJc w:val="left"/>
      <w:pPr>
        <w:tabs>
          <w:tab w:val="num" w:pos="502"/>
        </w:tabs>
        <w:ind w:left="502" w:hanging="360"/>
      </w:pPr>
      <w:rPr>
        <w:rFonts w:hint="default"/>
        <w:color w:val="auto"/>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68042C40"/>
    <w:multiLevelType w:val="hybridMultilevel"/>
    <w:tmpl w:val="7CDC63F0"/>
    <w:lvl w:ilvl="0" w:tplc="F2B0F5A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7D5215AE"/>
    <w:multiLevelType w:val="hybridMultilevel"/>
    <w:tmpl w:val="9B34B76E"/>
    <w:lvl w:ilvl="0" w:tplc="04190011">
      <w:start w:val="1"/>
      <w:numFmt w:val="decimal"/>
      <w:lvlText w:val="%1)"/>
      <w:lvlJc w:val="left"/>
      <w:pPr>
        <w:tabs>
          <w:tab w:val="num" w:pos="1338"/>
        </w:tabs>
        <w:ind w:left="1338" w:hanging="630"/>
      </w:pPr>
      <w:rPr>
        <w:rFonts w:cs="Times New Roman" w:hint="default"/>
      </w:rPr>
    </w:lvl>
    <w:lvl w:ilvl="1" w:tplc="04190019" w:tentative="1">
      <w:start w:val="1"/>
      <w:numFmt w:val="lowerLetter"/>
      <w:lvlText w:val="%2."/>
      <w:lvlJc w:val="left"/>
      <w:pPr>
        <w:tabs>
          <w:tab w:val="num" w:pos="1788"/>
        </w:tabs>
        <w:ind w:left="1788" w:hanging="360"/>
      </w:pPr>
      <w:rPr>
        <w:rFonts w:cs="Times New Roman"/>
      </w:rPr>
    </w:lvl>
    <w:lvl w:ilvl="2" w:tplc="0419001B" w:tentative="1">
      <w:start w:val="1"/>
      <w:numFmt w:val="lowerRoman"/>
      <w:lvlText w:val="%3."/>
      <w:lvlJc w:val="right"/>
      <w:pPr>
        <w:tabs>
          <w:tab w:val="num" w:pos="2508"/>
        </w:tabs>
        <w:ind w:left="2508" w:hanging="180"/>
      </w:pPr>
      <w:rPr>
        <w:rFonts w:cs="Times New Roman"/>
      </w:rPr>
    </w:lvl>
    <w:lvl w:ilvl="3" w:tplc="0419000F" w:tentative="1">
      <w:start w:val="1"/>
      <w:numFmt w:val="decimal"/>
      <w:lvlText w:val="%4."/>
      <w:lvlJc w:val="left"/>
      <w:pPr>
        <w:tabs>
          <w:tab w:val="num" w:pos="3228"/>
        </w:tabs>
        <w:ind w:left="3228" w:hanging="360"/>
      </w:pPr>
      <w:rPr>
        <w:rFonts w:cs="Times New Roman"/>
      </w:rPr>
    </w:lvl>
    <w:lvl w:ilvl="4" w:tplc="04190019" w:tentative="1">
      <w:start w:val="1"/>
      <w:numFmt w:val="lowerLetter"/>
      <w:lvlText w:val="%5."/>
      <w:lvlJc w:val="left"/>
      <w:pPr>
        <w:tabs>
          <w:tab w:val="num" w:pos="3948"/>
        </w:tabs>
        <w:ind w:left="3948" w:hanging="360"/>
      </w:pPr>
      <w:rPr>
        <w:rFonts w:cs="Times New Roman"/>
      </w:rPr>
    </w:lvl>
    <w:lvl w:ilvl="5" w:tplc="0419001B" w:tentative="1">
      <w:start w:val="1"/>
      <w:numFmt w:val="lowerRoman"/>
      <w:lvlText w:val="%6."/>
      <w:lvlJc w:val="right"/>
      <w:pPr>
        <w:tabs>
          <w:tab w:val="num" w:pos="4668"/>
        </w:tabs>
        <w:ind w:left="4668" w:hanging="180"/>
      </w:pPr>
      <w:rPr>
        <w:rFonts w:cs="Times New Roman"/>
      </w:rPr>
    </w:lvl>
    <w:lvl w:ilvl="6" w:tplc="0419000F" w:tentative="1">
      <w:start w:val="1"/>
      <w:numFmt w:val="decimal"/>
      <w:lvlText w:val="%7."/>
      <w:lvlJc w:val="left"/>
      <w:pPr>
        <w:tabs>
          <w:tab w:val="num" w:pos="5388"/>
        </w:tabs>
        <w:ind w:left="5388" w:hanging="360"/>
      </w:pPr>
      <w:rPr>
        <w:rFonts w:cs="Times New Roman"/>
      </w:rPr>
    </w:lvl>
    <w:lvl w:ilvl="7" w:tplc="04190019" w:tentative="1">
      <w:start w:val="1"/>
      <w:numFmt w:val="lowerLetter"/>
      <w:lvlText w:val="%8."/>
      <w:lvlJc w:val="left"/>
      <w:pPr>
        <w:tabs>
          <w:tab w:val="num" w:pos="6108"/>
        </w:tabs>
        <w:ind w:left="6108" w:hanging="360"/>
      </w:pPr>
      <w:rPr>
        <w:rFonts w:cs="Times New Roman"/>
      </w:rPr>
    </w:lvl>
    <w:lvl w:ilvl="8" w:tplc="0419001B" w:tentative="1">
      <w:start w:val="1"/>
      <w:numFmt w:val="lowerRoman"/>
      <w:lvlText w:val="%9."/>
      <w:lvlJc w:val="right"/>
      <w:pPr>
        <w:tabs>
          <w:tab w:val="num" w:pos="6828"/>
        </w:tabs>
        <w:ind w:left="6828" w:hanging="180"/>
      </w:pPr>
      <w:rPr>
        <w:rFonts w:cs="Times New Roman"/>
      </w:r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8B0F23"/>
    <w:rsid w:val="00005B99"/>
    <w:rsid w:val="00006714"/>
    <w:rsid w:val="00052D2B"/>
    <w:rsid w:val="00054EC6"/>
    <w:rsid w:val="00066748"/>
    <w:rsid w:val="00074423"/>
    <w:rsid w:val="00077593"/>
    <w:rsid w:val="000D271D"/>
    <w:rsid w:val="000D5F69"/>
    <w:rsid w:val="000E3CF3"/>
    <w:rsid w:val="00110637"/>
    <w:rsid w:val="00112AAF"/>
    <w:rsid w:val="001228A3"/>
    <w:rsid w:val="001414D4"/>
    <w:rsid w:val="001458DA"/>
    <w:rsid w:val="00164F30"/>
    <w:rsid w:val="00181673"/>
    <w:rsid w:val="00185FF5"/>
    <w:rsid w:val="00197566"/>
    <w:rsid w:val="001B6124"/>
    <w:rsid w:val="001D7459"/>
    <w:rsid w:val="001E7A71"/>
    <w:rsid w:val="001F5A16"/>
    <w:rsid w:val="00260E32"/>
    <w:rsid w:val="002C723A"/>
    <w:rsid w:val="002D0EBA"/>
    <w:rsid w:val="00335633"/>
    <w:rsid w:val="003527AC"/>
    <w:rsid w:val="00363FA7"/>
    <w:rsid w:val="003D4942"/>
    <w:rsid w:val="00404EAA"/>
    <w:rsid w:val="00433372"/>
    <w:rsid w:val="00516BC7"/>
    <w:rsid w:val="00522AD9"/>
    <w:rsid w:val="0056599A"/>
    <w:rsid w:val="005B4E52"/>
    <w:rsid w:val="0061522C"/>
    <w:rsid w:val="006244E5"/>
    <w:rsid w:val="006630C7"/>
    <w:rsid w:val="006848C9"/>
    <w:rsid w:val="006B3110"/>
    <w:rsid w:val="006D6F24"/>
    <w:rsid w:val="006F4365"/>
    <w:rsid w:val="007132AE"/>
    <w:rsid w:val="007257CB"/>
    <w:rsid w:val="00747E00"/>
    <w:rsid w:val="007663A4"/>
    <w:rsid w:val="00785971"/>
    <w:rsid w:val="00791D0E"/>
    <w:rsid w:val="007B5016"/>
    <w:rsid w:val="007D140F"/>
    <w:rsid w:val="00816E0B"/>
    <w:rsid w:val="00844ABC"/>
    <w:rsid w:val="00846512"/>
    <w:rsid w:val="00850702"/>
    <w:rsid w:val="00853BC3"/>
    <w:rsid w:val="00874F0E"/>
    <w:rsid w:val="00895D62"/>
    <w:rsid w:val="008A373C"/>
    <w:rsid w:val="008B0F23"/>
    <w:rsid w:val="008F3FDC"/>
    <w:rsid w:val="00961B66"/>
    <w:rsid w:val="00996B07"/>
    <w:rsid w:val="009B2CEB"/>
    <w:rsid w:val="009C0265"/>
    <w:rsid w:val="009D0D50"/>
    <w:rsid w:val="00A32568"/>
    <w:rsid w:val="00A61B71"/>
    <w:rsid w:val="00A67985"/>
    <w:rsid w:val="00A947EE"/>
    <w:rsid w:val="00A97757"/>
    <w:rsid w:val="00AB4779"/>
    <w:rsid w:val="00AF20CD"/>
    <w:rsid w:val="00AF7CF0"/>
    <w:rsid w:val="00B166B4"/>
    <w:rsid w:val="00B40B55"/>
    <w:rsid w:val="00B92504"/>
    <w:rsid w:val="00BA110C"/>
    <w:rsid w:val="00BA4C7F"/>
    <w:rsid w:val="00BB39A0"/>
    <w:rsid w:val="00BC1EA0"/>
    <w:rsid w:val="00BD3844"/>
    <w:rsid w:val="00CC13AD"/>
    <w:rsid w:val="00CE0981"/>
    <w:rsid w:val="00CE1F8E"/>
    <w:rsid w:val="00CE668B"/>
    <w:rsid w:val="00D10AFF"/>
    <w:rsid w:val="00D14642"/>
    <w:rsid w:val="00D46429"/>
    <w:rsid w:val="00D51F6E"/>
    <w:rsid w:val="00D6565E"/>
    <w:rsid w:val="00DD033E"/>
    <w:rsid w:val="00DD32AE"/>
    <w:rsid w:val="00E36DA5"/>
    <w:rsid w:val="00E46139"/>
    <w:rsid w:val="00E657A1"/>
    <w:rsid w:val="00E7290B"/>
    <w:rsid w:val="00EB13B8"/>
    <w:rsid w:val="00ED3328"/>
    <w:rsid w:val="00EF2EBF"/>
    <w:rsid w:val="00F31615"/>
    <w:rsid w:val="00F35E66"/>
    <w:rsid w:val="00F83EC5"/>
    <w:rsid w:val="00FD71D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1" type="arc" idref="#_x0000_s1032"/>
        <o:r id="V:Rule2" type="arc" idref="#_x0000_s1033"/>
        <o:r id="V:Rule3" type="arc" idref="#_x0000_s1034"/>
        <o:r id="V:Rule4" type="arc" idref="#_x0000_s1050"/>
        <o:r id="V:Rule5" type="arc" idref="#_x0000_s1051"/>
        <o:r id="V:Rule6" type="arc" idref="#_x0000_s1052"/>
        <o:r id="V:Rule7" type="arc" idref="#_x0000_s1053"/>
        <o:r id="V:Rule8" type="arc" idref="#_x0000_s1054"/>
        <o:r id="V:Rule9" type="arc" idref="#_x0000_s1059"/>
        <o:r id="V:Rule10" type="arc" idref="#_x0000_s1060"/>
        <o:r id="V:Rule11" type="arc" idref="#_x0000_s1061"/>
        <o:r id="V:Rule12" type="arc" idref="#_x0000_s1066"/>
        <o:r id="V:Rule13" type="arc" idref="#_x0000_s1069"/>
        <o:r id="V:Rule14" type="arc" idref="#_x0000_s1070"/>
        <o:r id="V:Rule15" type="arc" idref="#_x0000_s1074"/>
        <o:r id="V:Rule16" type="arc" idref="#_x0000_s1079"/>
        <o:r id="V:Rule17" type="arc" idref="#_x0000_s1082"/>
        <o:r id="V:Rule18" type="arc" idref="#_x0000_s1083"/>
        <o:r id="V:Rule19" type="arc" idref="#_x0000_s1091"/>
        <o:r id="V:Rule20" type="arc" idref="#_x0000_s1092"/>
        <o:r id="V:Rule21" type="arc" idref="#_x0000_s1093"/>
        <o:r id="V:Rule22" type="arc" idref="#_x0000_s1099"/>
        <o:r id="V:Rule23" type="arc" idref="#_x0000_s1104"/>
        <o:r id="V:Rule24" type="arc" idref="#_x0000_s110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0F23"/>
    <w:pPr>
      <w:spacing w:after="160" w:line="259" w:lineRule="auto"/>
    </w:pPr>
  </w:style>
  <w:style w:type="paragraph" w:styleId="3">
    <w:name w:val="heading 3"/>
    <w:basedOn w:val="a"/>
    <w:link w:val="30"/>
    <w:uiPriority w:val="9"/>
    <w:qFormat/>
    <w:rsid w:val="00074423"/>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Надя"/>
    <w:basedOn w:val="a"/>
    <w:link w:val="a4"/>
    <w:rsid w:val="008B0F23"/>
    <w:pPr>
      <w:widowControl w:val="0"/>
      <w:spacing w:after="0" w:line="360" w:lineRule="auto"/>
      <w:ind w:firstLine="851"/>
      <w:jc w:val="both"/>
    </w:pPr>
    <w:rPr>
      <w:rFonts w:ascii="Arial" w:eastAsia="Times New Roman" w:hAnsi="Arial" w:cs="Arial"/>
      <w:sz w:val="24"/>
      <w:szCs w:val="24"/>
      <w:lang w:eastAsia="ru-RU"/>
    </w:rPr>
  </w:style>
  <w:style w:type="character" w:customStyle="1" w:styleId="a4">
    <w:name w:val="Надя Знак"/>
    <w:link w:val="a3"/>
    <w:rsid w:val="008B0F23"/>
    <w:rPr>
      <w:rFonts w:ascii="Arial" w:eastAsia="Times New Roman" w:hAnsi="Arial" w:cs="Arial"/>
      <w:sz w:val="24"/>
      <w:szCs w:val="24"/>
      <w:lang w:eastAsia="ru-RU"/>
    </w:rPr>
  </w:style>
  <w:style w:type="paragraph" w:customStyle="1" w:styleId="rvps30">
    <w:name w:val="rvps30"/>
    <w:basedOn w:val="a"/>
    <w:uiPriority w:val="99"/>
    <w:rsid w:val="00996B07"/>
    <w:pPr>
      <w:spacing w:after="0" w:line="240" w:lineRule="auto"/>
      <w:ind w:firstLine="570"/>
      <w:jc w:val="both"/>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996B07"/>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96B07"/>
    <w:rPr>
      <w:rFonts w:ascii="Tahoma" w:hAnsi="Tahoma" w:cs="Tahoma"/>
      <w:sz w:val="16"/>
      <w:szCs w:val="16"/>
    </w:rPr>
  </w:style>
  <w:style w:type="character" w:customStyle="1" w:styleId="a7">
    <w:name w:val="Нет"/>
    <w:rsid w:val="00D46429"/>
  </w:style>
  <w:style w:type="paragraph" w:styleId="a8">
    <w:name w:val="List Paragraph"/>
    <w:basedOn w:val="a"/>
    <w:uiPriority w:val="1"/>
    <w:qFormat/>
    <w:rsid w:val="00074423"/>
    <w:pPr>
      <w:ind w:left="720"/>
      <w:contextualSpacing/>
    </w:pPr>
  </w:style>
  <w:style w:type="character" w:customStyle="1" w:styleId="30">
    <w:name w:val="Заголовок 3 Знак"/>
    <w:basedOn w:val="a0"/>
    <w:link w:val="3"/>
    <w:uiPriority w:val="9"/>
    <w:rsid w:val="00074423"/>
    <w:rPr>
      <w:rFonts w:ascii="Times New Roman" w:eastAsia="Times New Roman" w:hAnsi="Times New Roman" w:cs="Times New Roman"/>
      <w:b/>
      <w:bCs/>
      <w:sz w:val="27"/>
      <w:szCs w:val="27"/>
      <w:lang w:eastAsia="ru-RU"/>
    </w:rPr>
  </w:style>
  <w:style w:type="character" w:customStyle="1" w:styleId="curp">
    <w:name w:val="curp"/>
    <w:basedOn w:val="a0"/>
    <w:rsid w:val="00074423"/>
  </w:style>
  <w:style w:type="character" w:styleId="a9">
    <w:name w:val="Hyperlink"/>
    <w:basedOn w:val="a0"/>
    <w:uiPriority w:val="99"/>
    <w:semiHidden/>
    <w:unhideWhenUsed/>
    <w:rsid w:val="00074423"/>
    <w:rPr>
      <w:color w:val="0000FF"/>
      <w:u w:val="single"/>
    </w:rPr>
  </w:style>
  <w:style w:type="character" w:styleId="aa">
    <w:name w:val="Strong"/>
    <w:basedOn w:val="a0"/>
    <w:uiPriority w:val="22"/>
    <w:qFormat/>
    <w:rsid w:val="00074423"/>
    <w:rPr>
      <w:b/>
      <w:bCs/>
    </w:rPr>
  </w:style>
  <w:style w:type="table" w:customStyle="1" w:styleId="TableNormal">
    <w:name w:val="Table Normal"/>
    <w:rsid w:val="002D0EBA"/>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rPr>
    <w:tblPr>
      <w:tblInd w:w="0" w:type="dxa"/>
      <w:tblCellMar>
        <w:top w:w="0" w:type="dxa"/>
        <w:left w:w="0" w:type="dxa"/>
        <w:bottom w:w="0" w:type="dxa"/>
        <w:right w:w="0" w:type="dxa"/>
      </w:tblCellMar>
    </w:tblPr>
  </w:style>
  <w:style w:type="paragraph" w:customStyle="1" w:styleId="ab">
    <w:name w:val="Текстовый блок"/>
    <w:rsid w:val="002D0EBA"/>
    <w:pPr>
      <w:pBdr>
        <w:top w:val="nil"/>
        <w:left w:val="nil"/>
        <w:bottom w:val="nil"/>
        <w:right w:val="nil"/>
        <w:between w:val="nil"/>
        <w:bar w:val="nil"/>
      </w:pBdr>
      <w:spacing w:after="0" w:line="240" w:lineRule="auto"/>
    </w:pPr>
    <w:rPr>
      <w:rFonts w:ascii="Times New Roman" w:eastAsia="Times New Roman" w:hAnsi="Times New Roman" w:cs="Times New Roman"/>
      <w:color w:val="000000"/>
      <w:sz w:val="24"/>
      <w:szCs w:val="24"/>
      <w:u w:color="000000"/>
      <w:bdr w:val="nil"/>
    </w:rPr>
  </w:style>
  <w:style w:type="paragraph" w:styleId="ac">
    <w:name w:val="Plain Text"/>
    <w:link w:val="ad"/>
    <w:rsid w:val="002D0EBA"/>
    <w:pPr>
      <w:pBdr>
        <w:top w:val="nil"/>
        <w:left w:val="nil"/>
        <w:bottom w:val="nil"/>
        <w:right w:val="nil"/>
        <w:between w:val="nil"/>
        <w:bar w:val="nil"/>
      </w:pBdr>
      <w:spacing w:after="0" w:line="240" w:lineRule="auto"/>
    </w:pPr>
    <w:rPr>
      <w:rFonts w:ascii="Courier New" w:eastAsia="Arial Unicode MS" w:hAnsi="Courier New" w:cs="Arial Unicode MS"/>
      <w:color w:val="000000"/>
      <w:sz w:val="20"/>
      <w:szCs w:val="20"/>
      <w:u w:color="000000"/>
      <w:bdr w:val="nil"/>
    </w:rPr>
  </w:style>
  <w:style w:type="character" w:customStyle="1" w:styleId="ad">
    <w:name w:val="Текст Знак"/>
    <w:basedOn w:val="a0"/>
    <w:link w:val="ac"/>
    <w:rsid w:val="002D0EBA"/>
    <w:rPr>
      <w:rFonts w:ascii="Courier New" w:eastAsia="Arial Unicode MS" w:hAnsi="Courier New" w:cs="Arial Unicode MS"/>
      <w:color w:val="000000"/>
      <w:sz w:val="20"/>
      <w:szCs w:val="20"/>
      <w:u w:color="000000"/>
      <w:bdr w:val="nil"/>
    </w:rPr>
  </w:style>
  <w:style w:type="character" w:customStyle="1" w:styleId="Bodytext">
    <w:name w:val="Body text"/>
    <w:basedOn w:val="a0"/>
    <w:rsid w:val="00363FA7"/>
    <w:rPr>
      <w:rFonts w:ascii="Times New Roman" w:hAnsi="Times New Roman" w:cs="Times New Roman" w:hint="default"/>
      <w:strike/>
      <w:sz w:val="26"/>
      <w:szCs w:val="26"/>
      <w:shd w:val="clear" w:color="auto" w:fill="FFFFFF"/>
    </w:rPr>
  </w:style>
  <w:style w:type="paragraph" w:styleId="ae">
    <w:name w:val="Body Text"/>
    <w:basedOn w:val="a"/>
    <w:link w:val="af"/>
    <w:rsid w:val="006B3110"/>
    <w:pPr>
      <w:spacing w:after="0" w:line="360" w:lineRule="auto"/>
      <w:jc w:val="both"/>
    </w:pPr>
    <w:rPr>
      <w:rFonts w:ascii="Times New Roman" w:eastAsia="Times New Roman" w:hAnsi="Times New Roman" w:cs="Times New Roman"/>
      <w:sz w:val="28"/>
      <w:szCs w:val="20"/>
      <w:lang w:eastAsia="ru-RU"/>
    </w:rPr>
  </w:style>
  <w:style w:type="character" w:customStyle="1" w:styleId="af">
    <w:name w:val="Основной текст Знак"/>
    <w:basedOn w:val="a0"/>
    <w:link w:val="ae"/>
    <w:rsid w:val="006B3110"/>
    <w:rPr>
      <w:rFonts w:ascii="Times New Roman" w:eastAsia="Times New Roman" w:hAnsi="Times New Roman" w:cs="Times New Roman"/>
      <w:sz w:val="28"/>
      <w:szCs w:val="20"/>
      <w:lang w:eastAsia="ru-RU"/>
    </w:rPr>
  </w:style>
  <w:style w:type="character" w:customStyle="1" w:styleId="0pt">
    <w:name w:val="Основной текст + Интервал 0 pt"/>
    <w:basedOn w:val="a0"/>
    <w:rsid w:val="006B3110"/>
    <w:rPr>
      <w:rFonts w:ascii="Times New Roman" w:eastAsia="Times New Roman" w:hAnsi="Times New Roman" w:cs="Times New Roman"/>
      <w:b w:val="0"/>
      <w:bCs w:val="0"/>
      <w:i w:val="0"/>
      <w:iCs w:val="0"/>
      <w:smallCaps w:val="0"/>
      <w:strike w:val="0"/>
      <w:color w:val="000000"/>
      <w:spacing w:val="2"/>
      <w:w w:val="100"/>
      <w:position w:val="0"/>
      <w:sz w:val="17"/>
      <w:szCs w:val="17"/>
      <w:u w:val="none"/>
      <w:shd w:val="clear" w:color="auto" w:fill="FFFFFF"/>
      <w:lang w:val="ru-RU"/>
    </w:rPr>
  </w:style>
  <w:style w:type="paragraph" w:customStyle="1" w:styleId="2">
    <w:name w:val="Абзац списка2"/>
    <w:basedOn w:val="a"/>
    <w:rsid w:val="006B3110"/>
    <w:pPr>
      <w:widowControl w:val="0"/>
      <w:autoSpaceDE w:val="0"/>
      <w:autoSpaceDN w:val="0"/>
      <w:adjustRightInd w:val="0"/>
      <w:spacing w:after="0" w:line="240" w:lineRule="auto"/>
      <w:ind w:left="720"/>
      <w:contextualSpacing/>
    </w:pPr>
    <w:rPr>
      <w:rFonts w:ascii="Times New Roman" w:eastAsia="Times New Roman" w:hAnsi="Times New Roman" w:cs="Times New Roman"/>
      <w:sz w:val="20"/>
      <w:szCs w:val="20"/>
      <w:lang w:eastAsia="ru-RU"/>
    </w:rPr>
  </w:style>
  <w:style w:type="paragraph" w:customStyle="1" w:styleId="20">
    <w:name w:val="Основной текст2"/>
    <w:basedOn w:val="a"/>
    <w:rsid w:val="006B3110"/>
    <w:pPr>
      <w:widowControl w:val="0"/>
      <w:shd w:val="clear" w:color="auto" w:fill="FFFFFF"/>
      <w:spacing w:after="0" w:line="216" w:lineRule="exact"/>
      <w:ind w:hanging="500"/>
      <w:jc w:val="both"/>
    </w:pPr>
    <w:rPr>
      <w:rFonts w:ascii="Times New Roman" w:eastAsia="Times New Roman" w:hAnsi="Times New Roman" w:cs="Times New Roman"/>
      <w:color w:val="000000"/>
      <w:spacing w:val="3"/>
      <w:sz w:val="17"/>
      <w:szCs w:val="17"/>
      <w:lang w:eastAsia="ru-RU"/>
    </w:rPr>
  </w:style>
  <w:style w:type="paragraph" w:styleId="af0">
    <w:name w:val="header"/>
    <w:basedOn w:val="a"/>
    <w:link w:val="af1"/>
    <w:uiPriority w:val="99"/>
    <w:semiHidden/>
    <w:unhideWhenUsed/>
    <w:rsid w:val="006B3110"/>
    <w:pPr>
      <w:tabs>
        <w:tab w:val="center" w:pos="4677"/>
        <w:tab w:val="right" w:pos="9355"/>
      </w:tabs>
      <w:spacing w:after="0" w:line="240" w:lineRule="auto"/>
    </w:pPr>
  </w:style>
  <w:style w:type="character" w:customStyle="1" w:styleId="af1">
    <w:name w:val="Верхний колонтитул Знак"/>
    <w:basedOn w:val="a0"/>
    <w:link w:val="af0"/>
    <w:uiPriority w:val="99"/>
    <w:semiHidden/>
    <w:rsid w:val="006B3110"/>
  </w:style>
  <w:style w:type="paragraph" w:styleId="af2">
    <w:name w:val="footer"/>
    <w:basedOn w:val="a"/>
    <w:link w:val="af3"/>
    <w:uiPriority w:val="99"/>
    <w:unhideWhenUsed/>
    <w:rsid w:val="006B3110"/>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6B3110"/>
  </w:style>
  <w:style w:type="paragraph" w:customStyle="1" w:styleId="normal">
    <w:name w:val="normal"/>
    <w:rsid w:val="00110637"/>
    <w:pPr>
      <w:spacing w:after="160" w:line="259" w:lineRule="auto"/>
    </w:pPr>
    <w:rPr>
      <w:rFonts w:ascii="Calibri" w:eastAsia="Calibri" w:hAnsi="Calibri" w:cs="Calibri"/>
      <w:lang w:eastAsia="ru-RU"/>
    </w:rPr>
  </w:style>
</w:styles>
</file>

<file path=word/webSettings.xml><?xml version="1.0" encoding="utf-8"?>
<w:webSettings xmlns:r="http://schemas.openxmlformats.org/officeDocument/2006/relationships" xmlns:w="http://schemas.openxmlformats.org/wordprocessingml/2006/main">
  <w:divs>
    <w:div w:id="325665996">
      <w:bodyDiv w:val="1"/>
      <w:marLeft w:val="0"/>
      <w:marRight w:val="0"/>
      <w:marTop w:val="0"/>
      <w:marBottom w:val="0"/>
      <w:divBdr>
        <w:top w:val="none" w:sz="0" w:space="0" w:color="auto"/>
        <w:left w:val="none" w:sz="0" w:space="0" w:color="auto"/>
        <w:bottom w:val="none" w:sz="0" w:space="0" w:color="auto"/>
        <w:right w:val="none" w:sz="0" w:space="0" w:color="auto"/>
      </w:divBdr>
    </w:div>
    <w:div w:id="550263711">
      <w:bodyDiv w:val="1"/>
      <w:marLeft w:val="0"/>
      <w:marRight w:val="0"/>
      <w:marTop w:val="0"/>
      <w:marBottom w:val="0"/>
      <w:divBdr>
        <w:top w:val="none" w:sz="0" w:space="0" w:color="auto"/>
        <w:left w:val="none" w:sz="0" w:space="0" w:color="auto"/>
        <w:bottom w:val="none" w:sz="0" w:space="0" w:color="auto"/>
        <w:right w:val="none" w:sz="0" w:space="0" w:color="auto"/>
      </w:divBdr>
      <w:divsChild>
        <w:div w:id="1321347517">
          <w:marLeft w:val="0"/>
          <w:marRight w:val="0"/>
          <w:marTop w:val="0"/>
          <w:marBottom w:val="0"/>
          <w:divBdr>
            <w:top w:val="none" w:sz="0" w:space="0" w:color="auto"/>
            <w:left w:val="none" w:sz="0" w:space="0" w:color="auto"/>
            <w:bottom w:val="none" w:sz="0" w:space="0" w:color="auto"/>
            <w:right w:val="none" w:sz="0" w:space="0" w:color="auto"/>
          </w:divBdr>
          <w:divsChild>
            <w:div w:id="249390052">
              <w:marLeft w:val="0"/>
              <w:marRight w:val="0"/>
              <w:marTop w:val="107"/>
              <w:marBottom w:val="107"/>
              <w:divBdr>
                <w:top w:val="none" w:sz="0" w:space="0" w:color="auto"/>
                <w:left w:val="none" w:sz="0" w:space="0" w:color="auto"/>
                <w:bottom w:val="none" w:sz="0" w:space="0" w:color="auto"/>
                <w:right w:val="none" w:sz="0" w:space="0" w:color="auto"/>
              </w:divBdr>
            </w:div>
          </w:divsChild>
        </w:div>
        <w:div w:id="1074353800">
          <w:marLeft w:val="0"/>
          <w:marRight w:val="0"/>
          <w:marTop w:val="54"/>
          <w:marBottom w:val="0"/>
          <w:divBdr>
            <w:top w:val="none" w:sz="0" w:space="0" w:color="auto"/>
            <w:left w:val="none" w:sz="0" w:space="0" w:color="auto"/>
            <w:bottom w:val="none" w:sz="0" w:space="0" w:color="auto"/>
            <w:right w:val="none" w:sz="0" w:space="0" w:color="auto"/>
          </w:divBdr>
        </w:div>
        <w:div w:id="1178496529">
          <w:marLeft w:val="0"/>
          <w:marRight w:val="0"/>
          <w:marTop w:val="0"/>
          <w:marBottom w:val="107"/>
          <w:divBdr>
            <w:top w:val="none" w:sz="0" w:space="0" w:color="auto"/>
            <w:left w:val="none" w:sz="0" w:space="0" w:color="auto"/>
            <w:bottom w:val="none" w:sz="0" w:space="0" w:color="auto"/>
            <w:right w:val="none" w:sz="0" w:space="0" w:color="auto"/>
          </w:divBdr>
        </w:div>
      </w:divsChild>
    </w:div>
    <w:div w:id="735007308">
      <w:bodyDiv w:val="1"/>
      <w:marLeft w:val="0"/>
      <w:marRight w:val="0"/>
      <w:marTop w:val="0"/>
      <w:marBottom w:val="0"/>
      <w:divBdr>
        <w:top w:val="none" w:sz="0" w:space="0" w:color="auto"/>
        <w:left w:val="none" w:sz="0" w:space="0" w:color="auto"/>
        <w:bottom w:val="none" w:sz="0" w:space="0" w:color="auto"/>
        <w:right w:val="none" w:sz="0" w:space="0" w:color="auto"/>
      </w:divBdr>
      <w:divsChild>
        <w:div w:id="2002344046">
          <w:marLeft w:val="0"/>
          <w:marRight w:val="0"/>
          <w:marTop w:val="0"/>
          <w:marBottom w:val="0"/>
          <w:divBdr>
            <w:top w:val="single" w:sz="2" w:space="0" w:color="D9D9E3"/>
            <w:left w:val="single" w:sz="2" w:space="0" w:color="D9D9E3"/>
            <w:bottom w:val="single" w:sz="2" w:space="0" w:color="D9D9E3"/>
            <w:right w:val="single" w:sz="2" w:space="0" w:color="D9D9E3"/>
          </w:divBdr>
          <w:divsChild>
            <w:div w:id="462162487">
              <w:marLeft w:val="0"/>
              <w:marRight w:val="0"/>
              <w:marTop w:val="0"/>
              <w:marBottom w:val="0"/>
              <w:divBdr>
                <w:top w:val="single" w:sz="2" w:space="0" w:color="D9D9E3"/>
                <w:left w:val="single" w:sz="2" w:space="0" w:color="D9D9E3"/>
                <w:bottom w:val="single" w:sz="2" w:space="0" w:color="D9D9E3"/>
                <w:right w:val="single" w:sz="2" w:space="0" w:color="D9D9E3"/>
              </w:divBdr>
              <w:divsChild>
                <w:div w:id="629480410">
                  <w:marLeft w:val="0"/>
                  <w:marRight w:val="0"/>
                  <w:marTop w:val="0"/>
                  <w:marBottom w:val="0"/>
                  <w:divBdr>
                    <w:top w:val="single" w:sz="2" w:space="0" w:color="D9D9E3"/>
                    <w:left w:val="single" w:sz="2" w:space="0" w:color="D9D9E3"/>
                    <w:bottom w:val="single" w:sz="2" w:space="0" w:color="D9D9E3"/>
                    <w:right w:val="single" w:sz="2" w:space="0" w:color="D9D9E3"/>
                  </w:divBdr>
                  <w:divsChild>
                    <w:div w:id="39669890">
                      <w:marLeft w:val="0"/>
                      <w:marRight w:val="0"/>
                      <w:marTop w:val="0"/>
                      <w:marBottom w:val="0"/>
                      <w:divBdr>
                        <w:top w:val="single" w:sz="2" w:space="0" w:color="D9D9E3"/>
                        <w:left w:val="single" w:sz="2" w:space="0" w:color="D9D9E3"/>
                        <w:bottom w:val="single" w:sz="2" w:space="0" w:color="D9D9E3"/>
                        <w:right w:val="single" w:sz="2" w:space="0" w:color="D9D9E3"/>
                      </w:divBdr>
                      <w:divsChild>
                        <w:div w:id="316501607">
                          <w:marLeft w:val="0"/>
                          <w:marRight w:val="0"/>
                          <w:marTop w:val="0"/>
                          <w:marBottom w:val="0"/>
                          <w:divBdr>
                            <w:top w:val="none" w:sz="0" w:space="0" w:color="auto"/>
                            <w:left w:val="none" w:sz="0" w:space="0" w:color="auto"/>
                            <w:bottom w:val="none" w:sz="0" w:space="0" w:color="auto"/>
                            <w:right w:val="none" w:sz="0" w:space="0" w:color="auto"/>
                          </w:divBdr>
                          <w:divsChild>
                            <w:div w:id="89470143">
                              <w:marLeft w:val="0"/>
                              <w:marRight w:val="0"/>
                              <w:marTop w:val="100"/>
                              <w:marBottom w:val="100"/>
                              <w:divBdr>
                                <w:top w:val="single" w:sz="2" w:space="0" w:color="D9D9E3"/>
                                <w:left w:val="single" w:sz="2" w:space="0" w:color="D9D9E3"/>
                                <w:bottom w:val="single" w:sz="2" w:space="0" w:color="D9D9E3"/>
                                <w:right w:val="single" w:sz="2" w:space="0" w:color="D9D9E3"/>
                              </w:divBdr>
                              <w:divsChild>
                                <w:div w:id="1266961120">
                                  <w:marLeft w:val="0"/>
                                  <w:marRight w:val="0"/>
                                  <w:marTop w:val="0"/>
                                  <w:marBottom w:val="0"/>
                                  <w:divBdr>
                                    <w:top w:val="single" w:sz="2" w:space="0" w:color="D9D9E3"/>
                                    <w:left w:val="single" w:sz="2" w:space="0" w:color="D9D9E3"/>
                                    <w:bottom w:val="single" w:sz="2" w:space="0" w:color="D9D9E3"/>
                                    <w:right w:val="single" w:sz="2" w:space="0" w:color="D9D9E3"/>
                                  </w:divBdr>
                                  <w:divsChild>
                                    <w:div w:id="486483826">
                                      <w:marLeft w:val="0"/>
                                      <w:marRight w:val="0"/>
                                      <w:marTop w:val="0"/>
                                      <w:marBottom w:val="0"/>
                                      <w:divBdr>
                                        <w:top w:val="single" w:sz="2" w:space="0" w:color="D9D9E3"/>
                                        <w:left w:val="single" w:sz="2" w:space="0" w:color="D9D9E3"/>
                                        <w:bottom w:val="single" w:sz="2" w:space="0" w:color="D9D9E3"/>
                                        <w:right w:val="single" w:sz="2" w:space="0" w:color="D9D9E3"/>
                                      </w:divBdr>
                                      <w:divsChild>
                                        <w:div w:id="129175180">
                                          <w:marLeft w:val="0"/>
                                          <w:marRight w:val="0"/>
                                          <w:marTop w:val="0"/>
                                          <w:marBottom w:val="0"/>
                                          <w:divBdr>
                                            <w:top w:val="single" w:sz="2" w:space="0" w:color="D9D9E3"/>
                                            <w:left w:val="single" w:sz="2" w:space="0" w:color="D9D9E3"/>
                                            <w:bottom w:val="single" w:sz="2" w:space="0" w:color="D9D9E3"/>
                                            <w:right w:val="single" w:sz="2" w:space="0" w:color="D9D9E3"/>
                                          </w:divBdr>
                                          <w:divsChild>
                                            <w:div w:id="124930473">
                                              <w:marLeft w:val="0"/>
                                              <w:marRight w:val="0"/>
                                              <w:marTop w:val="0"/>
                                              <w:marBottom w:val="0"/>
                                              <w:divBdr>
                                                <w:top w:val="single" w:sz="2" w:space="0" w:color="D9D9E3"/>
                                                <w:left w:val="single" w:sz="2" w:space="0" w:color="D9D9E3"/>
                                                <w:bottom w:val="single" w:sz="2" w:space="0" w:color="D9D9E3"/>
                                                <w:right w:val="single" w:sz="2" w:space="0" w:color="D9D9E3"/>
                                              </w:divBdr>
                                              <w:divsChild>
                                                <w:div w:id="1244219921">
                                                  <w:marLeft w:val="0"/>
                                                  <w:marRight w:val="0"/>
                                                  <w:marTop w:val="0"/>
                                                  <w:marBottom w:val="0"/>
                                                  <w:divBdr>
                                                    <w:top w:val="single" w:sz="2" w:space="0" w:color="D9D9E3"/>
                                                    <w:left w:val="single" w:sz="2" w:space="0" w:color="D9D9E3"/>
                                                    <w:bottom w:val="single" w:sz="2" w:space="0" w:color="D9D9E3"/>
                                                    <w:right w:val="single" w:sz="2" w:space="0" w:color="D9D9E3"/>
                                                  </w:divBdr>
                                                  <w:divsChild>
                                                    <w:div w:id="14713607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479267842">
          <w:marLeft w:val="0"/>
          <w:marRight w:val="0"/>
          <w:marTop w:val="0"/>
          <w:marBottom w:val="0"/>
          <w:divBdr>
            <w:top w:val="none" w:sz="0" w:space="0" w:color="auto"/>
            <w:left w:val="none" w:sz="0" w:space="0" w:color="auto"/>
            <w:bottom w:val="none" w:sz="0" w:space="0" w:color="auto"/>
            <w:right w:val="none" w:sz="0" w:space="0" w:color="auto"/>
          </w:divBdr>
        </w:div>
      </w:divsChild>
    </w:div>
    <w:div w:id="923031686">
      <w:bodyDiv w:val="1"/>
      <w:marLeft w:val="0"/>
      <w:marRight w:val="0"/>
      <w:marTop w:val="0"/>
      <w:marBottom w:val="0"/>
      <w:divBdr>
        <w:top w:val="none" w:sz="0" w:space="0" w:color="auto"/>
        <w:left w:val="none" w:sz="0" w:space="0" w:color="auto"/>
        <w:bottom w:val="none" w:sz="0" w:space="0" w:color="auto"/>
        <w:right w:val="none" w:sz="0" w:space="0" w:color="auto"/>
      </w:divBdr>
    </w:div>
    <w:div w:id="1204364571">
      <w:bodyDiv w:val="1"/>
      <w:marLeft w:val="0"/>
      <w:marRight w:val="0"/>
      <w:marTop w:val="0"/>
      <w:marBottom w:val="0"/>
      <w:divBdr>
        <w:top w:val="none" w:sz="0" w:space="0" w:color="auto"/>
        <w:left w:val="none" w:sz="0" w:space="0" w:color="auto"/>
        <w:bottom w:val="none" w:sz="0" w:space="0" w:color="auto"/>
        <w:right w:val="none" w:sz="0" w:space="0" w:color="auto"/>
      </w:divBdr>
    </w:div>
    <w:div w:id="1213880126">
      <w:bodyDiv w:val="1"/>
      <w:marLeft w:val="0"/>
      <w:marRight w:val="0"/>
      <w:marTop w:val="0"/>
      <w:marBottom w:val="0"/>
      <w:divBdr>
        <w:top w:val="none" w:sz="0" w:space="0" w:color="auto"/>
        <w:left w:val="none" w:sz="0" w:space="0" w:color="auto"/>
        <w:bottom w:val="none" w:sz="0" w:space="0" w:color="auto"/>
        <w:right w:val="none" w:sz="0" w:space="0" w:color="auto"/>
      </w:divBdr>
    </w:div>
    <w:div w:id="1422026732">
      <w:bodyDiv w:val="1"/>
      <w:marLeft w:val="0"/>
      <w:marRight w:val="0"/>
      <w:marTop w:val="0"/>
      <w:marBottom w:val="0"/>
      <w:divBdr>
        <w:top w:val="none" w:sz="0" w:space="0" w:color="auto"/>
        <w:left w:val="none" w:sz="0" w:space="0" w:color="auto"/>
        <w:bottom w:val="none" w:sz="0" w:space="0" w:color="auto"/>
        <w:right w:val="none" w:sz="0" w:space="0" w:color="auto"/>
      </w:divBdr>
    </w:div>
    <w:div w:id="1425423309">
      <w:bodyDiv w:val="1"/>
      <w:marLeft w:val="0"/>
      <w:marRight w:val="0"/>
      <w:marTop w:val="0"/>
      <w:marBottom w:val="0"/>
      <w:divBdr>
        <w:top w:val="none" w:sz="0" w:space="0" w:color="auto"/>
        <w:left w:val="none" w:sz="0" w:space="0" w:color="auto"/>
        <w:bottom w:val="none" w:sz="0" w:space="0" w:color="auto"/>
        <w:right w:val="none" w:sz="0" w:space="0" w:color="auto"/>
      </w:divBdr>
    </w:div>
    <w:div w:id="1743529686">
      <w:bodyDiv w:val="1"/>
      <w:marLeft w:val="0"/>
      <w:marRight w:val="0"/>
      <w:marTop w:val="0"/>
      <w:marBottom w:val="0"/>
      <w:divBdr>
        <w:top w:val="none" w:sz="0" w:space="0" w:color="auto"/>
        <w:left w:val="none" w:sz="0" w:space="0" w:color="auto"/>
        <w:bottom w:val="none" w:sz="0" w:space="0" w:color="auto"/>
        <w:right w:val="none" w:sz="0" w:space="0" w:color="auto"/>
      </w:divBdr>
    </w:div>
    <w:div w:id="1777822506">
      <w:bodyDiv w:val="1"/>
      <w:marLeft w:val="0"/>
      <w:marRight w:val="0"/>
      <w:marTop w:val="0"/>
      <w:marBottom w:val="0"/>
      <w:divBdr>
        <w:top w:val="none" w:sz="0" w:space="0" w:color="auto"/>
        <w:left w:val="none" w:sz="0" w:space="0" w:color="auto"/>
        <w:bottom w:val="none" w:sz="0" w:space="0" w:color="auto"/>
        <w:right w:val="none" w:sz="0" w:space="0" w:color="auto"/>
      </w:divBdr>
    </w:div>
    <w:div w:id="1802721156">
      <w:bodyDiv w:val="1"/>
      <w:marLeft w:val="0"/>
      <w:marRight w:val="0"/>
      <w:marTop w:val="0"/>
      <w:marBottom w:val="0"/>
      <w:divBdr>
        <w:top w:val="none" w:sz="0" w:space="0" w:color="auto"/>
        <w:left w:val="none" w:sz="0" w:space="0" w:color="auto"/>
        <w:bottom w:val="none" w:sz="0" w:space="0" w:color="auto"/>
        <w:right w:val="none" w:sz="0" w:space="0" w:color="auto"/>
      </w:divBdr>
      <w:divsChild>
        <w:div w:id="854417994">
          <w:marLeft w:val="0"/>
          <w:marRight w:val="0"/>
          <w:marTop w:val="0"/>
          <w:marBottom w:val="0"/>
          <w:divBdr>
            <w:top w:val="single" w:sz="2" w:space="0" w:color="D9D9E3"/>
            <w:left w:val="single" w:sz="2" w:space="0" w:color="D9D9E3"/>
            <w:bottom w:val="single" w:sz="2" w:space="0" w:color="D9D9E3"/>
            <w:right w:val="single" w:sz="2" w:space="0" w:color="D9D9E3"/>
          </w:divBdr>
          <w:divsChild>
            <w:div w:id="320936603">
              <w:marLeft w:val="0"/>
              <w:marRight w:val="0"/>
              <w:marTop w:val="0"/>
              <w:marBottom w:val="0"/>
              <w:divBdr>
                <w:top w:val="single" w:sz="2" w:space="0" w:color="D9D9E3"/>
                <w:left w:val="single" w:sz="2" w:space="0" w:color="D9D9E3"/>
                <w:bottom w:val="single" w:sz="2" w:space="0" w:color="D9D9E3"/>
                <w:right w:val="single" w:sz="2" w:space="0" w:color="D9D9E3"/>
              </w:divBdr>
              <w:divsChild>
                <w:div w:id="821042035">
                  <w:marLeft w:val="0"/>
                  <w:marRight w:val="0"/>
                  <w:marTop w:val="0"/>
                  <w:marBottom w:val="0"/>
                  <w:divBdr>
                    <w:top w:val="single" w:sz="2" w:space="0" w:color="D9D9E3"/>
                    <w:left w:val="single" w:sz="2" w:space="0" w:color="D9D9E3"/>
                    <w:bottom w:val="single" w:sz="2" w:space="0" w:color="D9D9E3"/>
                    <w:right w:val="single" w:sz="2" w:space="0" w:color="D9D9E3"/>
                  </w:divBdr>
                  <w:divsChild>
                    <w:div w:id="295919057">
                      <w:marLeft w:val="0"/>
                      <w:marRight w:val="0"/>
                      <w:marTop w:val="0"/>
                      <w:marBottom w:val="0"/>
                      <w:divBdr>
                        <w:top w:val="single" w:sz="2" w:space="0" w:color="D9D9E3"/>
                        <w:left w:val="single" w:sz="2" w:space="0" w:color="D9D9E3"/>
                        <w:bottom w:val="single" w:sz="2" w:space="0" w:color="D9D9E3"/>
                        <w:right w:val="single" w:sz="2" w:space="0" w:color="D9D9E3"/>
                      </w:divBdr>
                      <w:divsChild>
                        <w:div w:id="231280064">
                          <w:marLeft w:val="0"/>
                          <w:marRight w:val="0"/>
                          <w:marTop w:val="0"/>
                          <w:marBottom w:val="0"/>
                          <w:divBdr>
                            <w:top w:val="single" w:sz="2" w:space="0" w:color="D9D9E3"/>
                            <w:left w:val="single" w:sz="2" w:space="0" w:color="D9D9E3"/>
                            <w:bottom w:val="single" w:sz="2" w:space="0" w:color="D9D9E3"/>
                            <w:right w:val="single" w:sz="2" w:space="0" w:color="D9D9E3"/>
                          </w:divBdr>
                          <w:divsChild>
                            <w:div w:id="2098212457">
                              <w:marLeft w:val="0"/>
                              <w:marRight w:val="0"/>
                              <w:marTop w:val="100"/>
                              <w:marBottom w:val="100"/>
                              <w:divBdr>
                                <w:top w:val="single" w:sz="2" w:space="0" w:color="D9D9E3"/>
                                <w:left w:val="single" w:sz="2" w:space="0" w:color="D9D9E3"/>
                                <w:bottom w:val="single" w:sz="2" w:space="0" w:color="D9D9E3"/>
                                <w:right w:val="single" w:sz="2" w:space="0" w:color="D9D9E3"/>
                              </w:divBdr>
                              <w:divsChild>
                                <w:div w:id="1639997503">
                                  <w:marLeft w:val="0"/>
                                  <w:marRight w:val="0"/>
                                  <w:marTop w:val="0"/>
                                  <w:marBottom w:val="0"/>
                                  <w:divBdr>
                                    <w:top w:val="single" w:sz="2" w:space="0" w:color="D9D9E3"/>
                                    <w:left w:val="single" w:sz="2" w:space="0" w:color="D9D9E3"/>
                                    <w:bottom w:val="single" w:sz="2" w:space="0" w:color="D9D9E3"/>
                                    <w:right w:val="single" w:sz="2" w:space="0" w:color="D9D9E3"/>
                                  </w:divBdr>
                                  <w:divsChild>
                                    <w:div w:id="1798450745">
                                      <w:marLeft w:val="0"/>
                                      <w:marRight w:val="0"/>
                                      <w:marTop w:val="0"/>
                                      <w:marBottom w:val="0"/>
                                      <w:divBdr>
                                        <w:top w:val="single" w:sz="2" w:space="0" w:color="D9D9E3"/>
                                        <w:left w:val="single" w:sz="2" w:space="0" w:color="D9D9E3"/>
                                        <w:bottom w:val="single" w:sz="2" w:space="0" w:color="D9D9E3"/>
                                        <w:right w:val="single" w:sz="2" w:space="0" w:color="D9D9E3"/>
                                      </w:divBdr>
                                      <w:divsChild>
                                        <w:div w:id="1386442462">
                                          <w:marLeft w:val="0"/>
                                          <w:marRight w:val="0"/>
                                          <w:marTop w:val="0"/>
                                          <w:marBottom w:val="0"/>
                                          <w:divBdr>
                                            <w:top w:val="single" w:sz="2" w:space="0" w:color="D9D9E3"/>
                                            <w:left w:val="single" w:sz="2" w:space="0" w:color="D9D9E3"/>
                                            <w:bottom w:val="single" w:sz="2" w:space="0" w:color="D9D9E3"/>
                                            <w:right w:val="single" w:sz="2" w:space="0" w:color="D9D9E3"/>
                                          </w:divBdr>
                                          <w:divsChild>
                                            <w:div w:id="1432823319">
                                              <w:marLeft w:val="0"/>
                                              <w:marRight w:val="0"/>
                                              <w:marTop w:val="0"/>
                                              <w:marBottom w:val="0"/>
                                              <w:divBdr>
                                                <w:top w:val="single" w:sz="2" w:space="0" w:color="D9D9E3"/>
                                                <w:left w:val="single" w:sz="2" w:space="0" w:color="D9D9E3"/>
                                                <w:bottom w:val="single" w:sz="2" w:space="0" w:color="D9D9E3"/>
                                                <w:right w:val="single" w:sz="2" w:space="0" w:color="D9D9E3"/>
                                              </w:divBdr>
                                              <w:divsChild>
                                                <w:div w:id="1283422128">
                                                  <w:marLeft w:val="0"/>
                                                  <w:marRight w:val="0"/>
                                                  <w:marTop w:val="0"/>
                                                  <w:marBottom w:val="0"/>
                                                  <w:divBdr>
                                                    <w:top w:val="single" w:sz="2" w:space="0" w:color="D9D9E3"/>
                                                    <w:left w:val="single" w:sz="2" w:space="0" w:color="D9D9E3"/>
                                                    <w:bottom w:val="single" w:sz="2" w:space="0" w:color="D9D9E3"/>
                                                    <w:right w:val="single" w:sz="2" w:space="0" w:color="D9D9E3"/>
                                                  </w:divBdr>
                                                  <w:divsChild>
                                                    <w:div w:id="12823484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99487435">
          <w:marLeft w:val="0"/>
          <w:marRight w:val="0"/>
          <w:marTop w:val="0"/>
          <w:marBottom w:val="0"/>
          <w:divBdr>
            <w:top w:val="none" w:sz="0" w:space="0" w:color="auto"/>
            <w:left w:val="none" w:sz="0" w:space="0" w:color="auto"/>
            <w:bottom w:val="none" w:sz="0" w:space="0" w:color="auto"/>
            <w:right w:val="none" w:sz="0" w:space="0" w:color="auto"/>
          </w:divBdr>
        </w:div>
      </w:divsChild>
    </w:div>
    <w:div w:id="1939412660">
      <w:bodyDiv w:val="1"/>
      <w:marLeft w:val="0"/>
      <w:marRight w:val="0"/>
      <w:marTop w:val="0"/>
      <w:marBottom w:val="0"/>
      <w:divBdr>
        <w:top w:val="none" w:sz="0" w:space="0" w:color="auto"/>
        <w:left w:val="none" w:sz="0" w:space="0" w:color="auto"/>
        <w:bottom w:val="none" w:sz="0" w:space="0" w:color="auto"/>
        <w:right w:val="none" w:sz="0" w:space="0" w:color="auto"/>
      </w:divBdr>
      <w:divsChild>
        <w:div w:id="145782961">
          <w:marLeft w:val="0"/>
          <w:marRight w:val="0"/>
          <w:marTop w:val="0"/>
          <w:marBottom w:val="0"/>
          <w:divBdr>
            <w:top w:val="single" w:sz="2" w:space="0" w:color="D9D9E3"/>
            <w:left w:val="single" w:sz="2" w:space="0" w:color="D9D9E3"/>
            <w:bottom w:val="single" w:sz="2" w:space="0" w:color="D9D9E3"/>
            <w:right w:val="single" w:sz="2" w:space="0" w:color="D9D9E3"/>
          </w:divBdr>
          <w:divsChild>
            <w:div w:id="1313365225">
              <w:marLeft w:val="0"/>
              <w:marRight w:val="0"/>
              <w:marTop w:val="0"/>
              <w:marBottom w:val="0"/>
              <w:divBdr>
                <w:top w:val="single" w:sz="2" w:space="0" w:color="D9D9E3"/>
                <w:left w:val="single" w:sz="2" w:space="0" w:color="D9D9E3"/>
                <w:bottom w:val="single" w:sz="2" w:space="0" w:color="D9D9E3"/>
                <w:right w:val="single" w:sz="2" w:space="0" w:color="D9D9E3"/>
              </w:divBdr>
              <w:divsChild>
                <w:div w:id="799886073">
                  <w:marLeft w:val="0"/>
                  <w:marRight w:val="0"/>
                  <w:marTop w:val="0"/>
                  <w:marBottom w:val="0"/>
                  <w:divBdr>
                    <w:top w:val="single" w:sz="2" w:space="0" w:color="D9D9E3"/>
                    <w:left w:val="single" w:sz="2" w:space="0" w:color="D9D9E3"/>
                    <w:bottom w:val="single" w:sz="2" w:space="0" w:color="D9D9E3"/>
                    <w:right w:val="single" w:sz="2" w:space="0" w:color="D9D9E3"/>
                  </w:divBdr>
                  <w:divsChild>
                    <w:div w:id="2080248234">
                      <w:marLeft w:val="0"/>
                      <w:marRight w:val="0"/>
                      <w:marTop w:val="0"/>
                      <w:marBottom w:val="0"/>
                      <w:divBdr>
                        <w:top w:val="single" w:sz="2" w:space="0" w:color="D9D9E3"/>
                        <w:left w:val="single" w:sz="2" w:space="0" w:color="D9D9E3"/>
                        <w:bottom w:val="single" w:sz="2" w:space="0" w:color="D9D9E3"/>
                        <w:right w:val="single" w:sz="2" w:space="0" w:color="D9D9E3"/>
                      </w:divBdr>
                      <w:divsChild>
                        <w:div w:id="166100821">
                          <w:marLeft w:val="0"/>
                          <w:marRight w:val="0"/>
                          <w:marTop w:val="0"/>
                          <w:marBottom w:val="0"/>
                          <w:divBdr>
                            <w:top w:val="single" w:sz="2" w:space="0" w:color="D9D9E3"/>
                            <w:left w:val="single" w:sz="2" w:space="0" w:color="D9D9E3"/>
                            <w:bottom w:val="single" w:sz="2" w:space="0" w:color="D9D9E3"/>
                            <w:right w:val="single" w:sz="2" w:space="0" w:color="D9D9E3"/>
                          </w:divBdr>
                          <w:divsChild>
                            <w:div w:id="1043555732">
                              <w:marLeft w:val="0"/>
                              <w:marRight w:val="0"/>
                              <w:marTop w:val="100"/>
                              <w:marBottom w:val="100"/>
                              <w:divBdr>
                                <w:top w:val="single" w:sz="2" w:space="0" w:color="D9D9E3"/>
                                <w:left w:val="single" w:sz="2" w:space="0" w:color="D9D9E3"/>
                                <w:bottom w:val="single" w:sz="2" w:space="0" w:color="D9D9E3"/>
                                <w:right w:val="single" w:sz="2" w:space="0" w:color="D9D9E3"/>
                              </w:divBdr>
                              <w:divsChild>
                                <w:div w:id="1010108121">
                                  <w:marLeft w:val="0"/>
                                  <w:marRight w:val="0"/>
                                  <w:marTop w:val="0"/>
                                  <w:marBottom w:val="0"/>
                                  <w:divBdr>
                                    <w:top w:val="single" w:sz="2" w:space="0" w:color="D9D9E3"/>
                                    <w:left w:val="single" w:sz="2" w:space="0" w:color="D9D9E3"/>
                                    <w:bottom w:val="single" w:sz="2" w:space="0" w:color="D9D9E3"/>
                                    <w:right w:val="single" w:sz="2" w:space="0" w:color="D9D9E3"/>
                                  </w:divBdr>
                                  <w:divsChild>
                                    <w:div w:id="652375890">
                                      <w:marLeft w:val="0"/>
                                      <w:marRight w:val="0"/>
                                      <w:marTop w:val="0"/>
                                      <w:marBottom w:val="0"/>
                                      <w:divBdr>
                                        <w:top w:val="single" w:sz="2" w:space="0" w:color="D9D9E3"/>
                                        <w:left w:val="single" w:sz="2" w:space="0" w:color="D9D9E3"/>
                                        <w:bottom w:val="single" w:sz="2" w:space="0" w:color="D9D9E3"/>
                                        <w:right w:val="single" w:sz="2" w:space="0" w:color="D9D9E3"/>
                                      </w:divBdr>
                                      <w:divsChild>
                                        <w:div w:id="1580870920">
                                          <w:marLeft w:val="0"/>
                                          <w:marRight w:val="0"/>
                                          <w:marTop w:val="0"/>
                                          <w:marBottom w:val="0"/>
                                          <w:divBdr>
                                            <w:top w:val="single" w:sz="2" w:space="0" w:color="D9D9E3"/>
                                            <w:left w:val="single" w:sz="2" w:space="0" w:color="D9D9E3"/>
                                            <w:bottom w:val="single" w:sz="2" w:space="0" w:color="D9D9E3"/>
                                            <w:right w:val="single" w:sz="2" w:space="0" w:color="D9D9E3"/>
                                          </w:divBdr>
                                          <w:divsChild>
                                            <w:div w:id="420563258">
                                              <w:marLeft w:val="0"/>
                                              <w:marRight w:val="0"/>
                                              <w:marTop w:val="0"/>
                                              <w:marBottom w:val="0"/>
                                              <w:divBdr>
                                                <w:top w:val="single" w:sz="2" w:space="0" w:color="D9D9E3"/>
                                                <w:left w:val="single" w:sz="2" w:space="0" w:color="D9D9E3"/>
                                                <w:bottom w:val="single" w:sz="2" w:space="0" w:color="D9D9E3"/>
                                                <w:right w:val="single" w:sz="2" w:space="0" w:color="D9D9E3"/>
                                              </w:divBdr>
                                              <w:divsChild>
                                                <w:div w:id="1899709011">
                                                  <w:marLeft w:val="0"/>
                                                  <w:marRight w:val="0"/>
                                                  <w:marTop w:val="0"/>
                                                  <w:marBottom w:val="0"/>
                                                  <w:divBdr>
                                                    <w:top w:val="single" w:sz="2" w:space="0" w:color="D9D9E3"/>
                                                    <w:left w:val="single" w:sz="2" w:space="0" w:color="D9D9E3"/>
                                                    <w:bottom w:val="single" w:sz="2" w:space="0" w:color="D9D9E3"/>
                                                    <w:right w:val="single" w:sz="2" w:space="0" w:color="D9D9E3"/>
                                                  </w:divBdr>
                                                  <w:divsChild>
                                                    <w:div w:id="3121081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93221541">
          <w:marLeft w:val="0"/>
          <w:marRight w:val="0"/>
          <w:marTop w:val="0"/>
          <w:marBottom w:val="0"/>
          <w:divBdr>
            <w:top w:val="none" w:sz="0" w:space="0" w:color="auto"/>
            <w:left w:val="none" w:sz="0" w:space="0" w:color="auto"/>
            <w:bottom w:val="none" w:sz="0" w:space="0" w:color="auto"/>
            <w:right w:val="none" w:sz="0" w:space="0" w:color="auto"/>
          </w:divBdr>
        </w:div>
      </w:divsChild>
    </w:div>
    <w:div w:id="1966426586">
      <w:bodyDiv w:val="1"/>
      <w:marLeft w:val="0"/>
      <w:marRight w:val="0"/>
      <w:marTop w:val="0"/>
      <w:marBottom w:val="0"/>
      <w:divBdr>
        <w:top w:val="none" w:sz="0" w:space="0" w:color="auto"/>
        <w:left w:val="none" w:sz="0" w:space="0" w:color="auto"/>
        <w:bottom w:val="none" w:sz="0" w:space="0" w:color="auto"/>
        <w:right w:val="none" w:sz="0" w:space="0" w:color="auto"/>
      </w:divBdr>
      <w:divsChild>
        <w:div w:id="501089510">
          <w:marLeft w:val="0"/>
          <w:marRight w:val="0"/>
          <w:marTop w:val="0"/>
          <w:marBottom w:val="0"/>
          <w:divBdr>
            <w:top w:val="single" w:sz="2" w:space="0" w:color="D9D9E3"/>
            <w:left w:val="single" w:sz="2" w:space="0" w:color="D9D9E3"/>
            <w:bottom w:val="single" w:sz="2" w:space="0" w:color="D9D9E3"/>
            <w:right w:val="single" w:sz="2" w:space="0" w:color="D9D9E3"/>
          </w:divBdr>
          <w:divsChild>
            <w:div w:id="49306184">
              <w:marLeft w:val="0"/>
              <w:marRight w:val="0"/>
              <w:marTop w:val="0"/>
              <w:marBottom w:val="0"/>
              <w:divBdr>
                <w:top w:val="single" w:sz="2" w:space="0" w:color="D9D9E3"/>
                <w:left w:val="single" w:sz="2" w:space="0" w:color="D9D9E3"/>
                <w:bottom w:val="single" w:sz="2" w:space="0" w:color="D9D9E3"/>
                <w:right w:val="single" w:sz="2" w:space="0" w:color="D9D9E3"/>
              </w:divBdr>
              <w:divsChild>
                <w:div w:id="2112046348">
                  <w:marLeft w:val="0"/>
                  <w:marRight w:val="0"/>
                  <w:marTop w:val="0"/>
                  <w:marBottom w:val="0"/>
                  <w:divBdr>
                    <w:top w:val="single" w:sz="2" w:space="0" w:color="D9D9E3"/>
                    <w:left w:val="single" w:sz="2" w:space="0" w:color="D9D9E3"/>
                    <w:bottom w:val="single" w:sz="2" w:space="0" w:color="D9D9E3"/>
                    <w:right w:val="single" w:sz="2" w:space="0" w:color="D9D9E3"/>
                  </w:divBdr>
                  <w:divsChild>
                    <w:div w:id="1004474642">
                      <w:marLeft w:val="0"/>
                      <w:marRight w:val="0"/>
                      <w:marTop w:val="0"/>
                      <w:marBottom w:val="0"/>
                      <w:divBdr>
                        <w:top w:val="single" w:sz="2" w:space="0" w:color="D9D9E3"/>
                        <w:left w:val="single" w:sz="2" w:space="0" w:color="D9D9E3"/>
                        <w:bottom w:val="single" w:sz="2" w:space="0" w:color="D9D9E3"/>
                        <w:right w:val="single" w:sz="2" w:space="0" w:color="D9D9E3"/>
                      </w:divBdr>
                      <w:divsChild>
                        <w:div w:id="1703676283">
                          <w:marLeft w:val="0"/>
                          <w:marRight w:val="0"/>
                          <w:marTop w:val="0"/>
                          <w:marBottom w:val="0"/>
                          <w:divBdr>
                            <w:top w:val="none" w:sz="0" w:space="0" w:color="auto"/>
                            <w:left w:val="none" w:sz="0" w:space="0" w:color="auto"/>
                            <w:bottom w:val="none" w:sz="0" w:space="0" w:color="auto"/>
                            <w:right w:val="none" w:sz="0" w:space="0" w:color="auto"/>
                          </w:divBdr>
                          <w:divsChild>
                            <w:div w:id="230165858">
                              <w:marLeft w:val="0"/>
                              <w:marRight w:val="0"/>
                              <w:marTop w:val="100"/>
                              <w:marBottom w:val="100"/>
                              <w:divBdr>
                                <w:top w:val="single" w:sz="2" w:space="0" w:color="D9D9E3"/>
                                <w:left w:val="single" w:sz="2" w:space="0" w:color="D9D9E3"/>
                                <w:bottom w:val="single" w:sz="2" w:space="0" w:color="D9D9E3"/>
                                <w:right w:val="single" w:sz="2" w:space="0" w:color="D9D9E3"/>
                              </w:divBdr>
                              <w:divsChild>
                                <w:div w:id="1588004324">
                                  <w:marLeft w:val="0"/>
                                  <w:marRight w:val="0"/>
                                  <w:marTop w:val="0"/>
                                  <w:marBottom w:val="0"/>
                                  <w:divBdr>
                                    <w:top w:val="single" w:sz="2" w:space="0" w:color="D9D9E3"/>
                                    <w:left w:val="single" w:sz="2" w:space="0" w:color="D9D9E3"/>
                                    <w:bottom w:val="single" w:sz="2" w:space="0" w:color="D9D9E3"/>
                                    <w:right w:val="single" w:sz="2" w:space="0" w:color="D9D9E3"/>
                                  </w:divBdr>
                                  <w:divsChild>
                                    <w:div w:id="1873346983">
                                      <w:marLeft w:val="0"/>
                                      <w:marRight w:val="0"/>
                                      <w:marTop w:val="0"/>
                                      <w:marBottom w:val="0"/>
                                      <w:divBdr>
                                        <w:top w:val="single" w:sz="2" w:space="0" w:color="D9D9E3"/>
                                        <w:left w:val="single" w:sz="2" w:space="0" w:color="D9D9E3"/>
                                        <w:bottom w:val="single" w:sz="2" w:space="0" w:color="D9D9E3"/>
                                        <w:right w:val="single" w:sz="2" w:space="0" w:color="D9D9E3"/>
                                      </w:divBdr>
                                      <w:divsChild>
                                        <w:div w:id="806817129">
                                          <w:marLeft w:val="0"/>
                                          <w:marRight w:val="0"/>
                                          <w:marTop w:val="0"/>
                                          <w:marBottom w:val="0"/>
                                          <w:divBdr>
                                            <w:top w:val="single" w:sz="2" w:space="0" w:color="D9D9E3"/>
                                            <w:left w:val="single" w:sz="2" w:space="0" w:color="D9D9E3"/>
                                            <w:bottom w:val="single" w:sz="2" w:space="0" w:color="D9D9E3"/>
                                            <w:right w:val="single" w:sz="2" w:space="0" w:color="D9D9E3"/>
                                          </w:divBdr>
                                          <w:divsChild>
                                            <w:div w:id="127090253">
                                              <w:marLeft w:val="0"/>
                                              <w:marRight w:val="0"/>
                                              <w:marTop w:val="0"/>
                                              <w:marBottom w:val="0"/>
                                              <w:divBdr>
                                                <w:top w:val="single" w:sz="2" w:space="0" w:color="D9D9E3"/>
                                                <w:left w:val="single" w:sz="2" w:space="0" w:color="D9D9E3"/>
                                                <w:bottom w:val="single" w:sz="2" w:space="0" w:color="D9D9E3"/>
                                                <w:right w:val="single" w:sz="2" w:space="0" w:color="D9D9E3"/>
                                              </w:divBdr>
                                              <w:divsChild>
                                                <w:div w:id="1629697191">
                                                  <w:marLeft w:val="0"/>
                                                  <w:marRight w:val="0"/>
                                                  <w:marTop w:val="0"/>
                                                  <w:marBottom w:val="0"/>
                                                  <w:divBdr>
                                                    <w:top w:val="single" w:sz="2" w:space="0" w:color="D9D9E3"/>
                                                    <w:left w:val="single" w:sz="2" w:space="0" w:color="D9D9E3"/>
                                                    <w:bottom w:val="single" w:sz="2" w:space="0" w:color="D9D9E3"/>
                                                    <w:right w:val="single" w:sz="2" w:space="0" w:color="D9D9E3"/>
                                                  </w:divBdr>
                                                  <w:divsChild>
                                                    <w:div w:id="12340013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2574694">
                          <w:marLeft w:val="0"/>
                          <w:marRight w:val="0"/>
                          <w:marTop w:val="0"/>
                          <w:marBottom w:val="0"/>
                          <w:divBdr>
                            <w:top w:val="single" w:sz="2" w:space="0" w:color="D9D9E3"/>
                            <w:left w:val="single" w:sz="2" w:space="0" w:color="D9D9E3"/>
                            <w:bottom w:val="single" w:sz="2" w:space="0" w:color="D9D9E3"/>
                            <w:right w:val="single" w:sz="2" w:space="0" w:color="D9D9E3"/>
                          </w:divBdr>
                          <w:divsChild>
                            <w:div w:id="1186479969">
                              <w:marLeft w:val="0"/>
                              <w:marRight w:val="0"/>
                              <w:marTop w:val="0"/>
                              <w:marBottom w:val="0"/>
                              <w:divBdr>
                                <w:top w:val="single" w:sz="2" w:space="0" w:color="D9D9E3"/>
                                <w:left w:val="single" w:sz="2" w:space="0" w:color="D9D9E3"/>
                                <w:bottom w:val="single" w:sz="2" w:space="0" w:color="D9D9E3"/>
                                <w:right w:val="single" w:sz="2" w:space="0" w:color="D9D9E3"/>
                              </w:divBdr>
                              <w:divsChild>
                                <w:div w:id="476344069">
                                  <w:marLeft w:val="0"/>
                                  <w:marRight w:val="0"/>
                                  <w:marTop w:val="0"/>
                                  <w:marBottom w:val="0"/>
                                  <w:divBdr>
                                    <w:top w:val="single" w:sz="4" w:space="0" w:color="auto"/>
                                    <w:left w:val="single" w:sz="4" w:space="0" w:color="auto"/>
                                    <w:bottom w:val="single" w:sz="4" w:space="0" w:color="auto"/>
                                    <w:right w:val="single" w:sz="4" w:space="0" w:color="auto"/>
                                  </w:divBdr>
                                  <w:divsChild>
                                    <w:div w:id="9919076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21904343">
          <w:marLeft w:val="0"/>
          <w:marRight w:val="0"/>
          <w:marTop w:val="0"/>
          <w:marBottom w:val="0"/>
          <w:divBdr>
            <w:top w:val="none" w:sz="0" w:space="0" w:color="auto"/>
            <w:left w:val="none" w:sz="0" w:space="0" w:color="auto"/>
            <w:bottom w:val="none" w:sz="0" w:space="0" w:color="auto"/>
            <w:right w:val="none" w:sz="0" w:space="0" w:color="auto"/>
          </w:divBdr>
        </w:div>
      </w:divsChild>
    </w:div>
    <w:div w:id="2059889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683:%D0%A1%D0%BE%D1%8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E%D0%BD%D0%B8%D1%89%D0%B5%D0%BD%D0%BA%D0%BE%20%D0%9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https://pubs.sciepub.com/jll/3/1/5/index.html" TargetMode="External"/><Relationship Id="rId14" Type="http://schemas.openxmlformats.org/officeDocument/2006/relationships/hyperlink" Target="http://www.ling.cam.ac.uk/francis/FN_inton_prepub.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9CECAD5-EA03-41FD-92C5-AEBDAA28F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758</TotalTime>
  <Pages>69</Pages>
  <Words>15869</Words>
  <Characters>90455</Characters>
  <Application>Microsoft Office Word</Application>
  <DocSecurity>0</DocSecurity>
  <Lines>753</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106112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95</cp:revision>
  <dcterms:created xsi:type="dcterms:W3CDTF">2023-11-27T18:43:00Z</dcterms:created>
  <dcterms:modified xsi:type="dcterms:W3CDTF">2023-12-13T21:17:00Z</dcterms:modified>
</cp:coreProperties>
</file>