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057789" w14:textId="77777777" w:rsidR="00FF739A" w:rsidRPr="00356194" w:rsidRDefault="00FF739A" w:rsidP="00FF739A">
      <w:pPr>
        <w:pBdr>
          <w:bottom w:val="single" w:sz="4" w:space="1" w:color="000000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356194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14:paraId="12F594B1" w14:textId="77777777" w:rsidR="00A972E1" w:rsidRPr="003F41D4" w:rsidRDefault="00A972E1" w:rsidP="00A972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F41D4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повне</w:t>
      </w:r>
      <w:proofErr w:type="spellEnd"/>
      <w:r w:rsidRPr="003F41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найменування</w:t>
      </w:r>
      <w:proofErr w:type="spellEnd"/>
      <w:r w:rsidRPr="003F41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вищого</w:t>
      </w:r>
      <w:proofErr w:type="spellEnd"/>
      <w:r w:rsidRPr="003F41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навчального</w:t>
      </w:r>
      <w:proofErr w:type="spellEnd"/>
      <w:r w:rsidRPr="003F41D4">
        <w:rPr>
          <w:rFonts w:ascii="Times New Roman" w:eastAsia="Times New Roman" w:hAnsi="Times New Roman" w:cs="Times New Roman"/>
          <w:sz w:val="28"/>
          <w:szCs w:val="28"/>
        </w:rPr>
        <w:t xml:space="preserve"> закладу)</w:t>
      </w:r>
    </w:p>
    <w:p w14:paraId="7255F322" w14:textId="77777777" w:rsidR="00A972E1" w:rsidRPr="003F41D4" w:rsidRDefault="00A972E1" w:rsidP="00A972E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F41D4">
        <w:rPr>
          <w:rFonts w:ascii="Times New Roman" w:eastAsia="Times New Roman" w:hAnsi="Times New Roman" w:cs="Times New Roman"/>
          <w:sz w:val="28"/>
          <w:szCs w:val="28"/>
        </w:rPr>
        <w:t xml:space="preserve">Факультет 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психології</w:t>
      </w:r>
      <w:proofErr w:type="spellEnd"/>
      <w:r w:rsidRPr="003F41D4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соціальної</w:t>
      </w:r>
      <w:proofErr w:type="spellEnd"/>
      <w:r w:rsidRPr="003F41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</w:p>
    <w:p w14:paraId="665D5F54" w14:textId="77777777" w:rsidR="00A972E1" w:rsidRPr="003F41D4" w:rsidRDefault="00A972E1" w:rsidP="00A972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F41D4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повне</w:t>
      </w:r>
      <w:proofErr w:type="spellEnd"/>
      <w:r w:rsidRPr="003F41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найменування</w:t>
      </w:r>
      <w:proofErr w:type="spellEnd"/>
      <w:r w:rsidRPr="003F41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інституту</w:t>
      </w:r>
      <w:proofErr w:type="spellEnd"/>
      <w:r w:rsidRPr="003F41D4">
        <w:rPr>
          <w:rFonts w:ascii="Times New Roman" w:eastAsia="Times New Roman" w:hAnsi="Times New Roman" w:cs="Times New Roman"/>
          <w:sz w:val="28"/>
          <w:szCs w:val="28"/>
        </w:rPr>
        <w:t>/факультету)</w:t>
      </w:r>
    </w:p>
    <w:p w14:paraId="271EFCA6" w14:textId="77777777" w:rsidR="00A972E1" w:rsidRPr="003F41D4" w:rsidRDefault="00A972E1" w:rsidP="00A972E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F41D4">
        <w:rPr>
          <w:rFonts w:ascii="Times New Roman" w:eastAsia="Times New Roman" w:hAnsi="Times New Roman" w:cs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психології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особистості</w:t>
      </w:r>
      <w:proofErr w:type="spellEnd"/>
    </w:p>
    <w:p w14:paraId="6ACF2BB1" w14:textId="77777777" w:rsidR="00A972E1" w:rsidRPr="003F41D4" w:rsidRDefault="00A972E1" w:rsidP="00A972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F41D4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повна</w:t>
      </w:r>
      <w:proofErr w:type="spellEnd"/>
      <w:r w:rsidRPr="003F41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назва</w:t>
      </w:r>
      <w:proofErr w:type="spellEnd"/>
      <w:r w:rsidRPr="003F41D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3F41D4">
        <w:rPr>
          <w:rFonts w:ascii="Times New Roman" w:eastAsia="Times New Roman" w:hAnsi="Times New Roman" w:cs="Times New Roman"/>
          <w:sz w:val="28"/>
          <w:szCs w:val="28"/>
        </w:rPr>
        <w:t>кафедри</w:t>
      </w:r>
      <w:proofErr w:type="spellEnd"/>
      <w:r w:rsidRPr="003F41D4">
        <w:rPr>
          <w:rFonts w:ascii="Times New Roman" w:eastAsia="Times New Roman" w:hAnsi="Times New Roman" w:cs="Times New Roman"/>
          <w:sz w:val="28"/>
          <w:szCs w:val="28"/>
        </w:rPr>
        <w:t>)</w:t>
      </w:r>
    </w:p>
    <w:p w14:paraId="28CC18C4" w14:textId="77777777" w:rsidR="00A972E1" w:rsidRPr="003F41D4" w:rsidRDefault="00A972E1" w:rsidP="00A972E1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28"/>
          <w:szCs w:val="28"/>
        </w:rPr>
      </w:pPr>
    </w:p>
    <w:p w14:paraId="38DEED99" w14:textId="77777777" w:rsidR="00A972E1" w:rsidRPr="003F41D4" w:rsidRDefault="00A972E1" w:rsidP="00A972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</w:rPr>
      </w:pPr>
    </w:p>
    <w:p w14:paraId="5B4DCA9E" w14:textId="77777777" w:rsidR="00A972E1" w:rsidRPr="003F41D4" w:rsidRDefault="00A972E1" w:rsidP="00A972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</w:rPr>
      </w:pPr>
    </w:p>
    <w:p w14:paraId="1CC938B4" w14:textId="77777777" w:rsidR="00FF739A" w:rsidRPr="00A47591" w:rsidRDefault="00FF739A" w:rsidP="00FF739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proofErr w:type="spellStart"/>
      <w:r w:rsidRPr="00356194">
        <w:rPr>
          <w:rFonts w:ascii="Times New Roman" w:hAnsi="Times New Roman" w:cs="Times New Roman"/>
          <w:b/>
          <w:sz w:val="32"/>
          <w:szCs w:val="32"/>
        </w:rPr>
        <w:t>Кваліфікаційна</w:t>
      </w:r>
      <w:proofErr w:type="spellEnd"/>
      <w:r w:rsidRPr="00356194">
        <w:rPr>
          <w:rFonts w:ascii="Times New Roman" w:hAnsi="Times New Roman" w:cs="Times New Roman"/>
          <w:b/>
          <w:sz w:val="32"/>
          <w:szCs w:val="32"/>
        </w:rPr>
        <w:t xml:space="preserve"> робота</w:t>
      </w:r>
    </w:p>
    <w:p w14:paraId="6E911DAA" w14:textId="77777777" w:rsidR="00FF739A" w:rsidRPr="00137BB2" w:rsidRDefault="00FF739A" w:rsidP="00FF739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на здобуття ступеня вищої освіти «магістр»</w:t>
      </w:r>
    </w:p>
    <w:p w14:paraId="502BFF83" w14:textId="77777777" w:rsidR="00FF739A" w:rsidRPr="00D819B8" w:rsidRDefault="00FF739A" w:rsidP="00FF739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42F62F10" w14:textId="77777777" w:rsidR="00FF739A" w:rsidRPr="00FF739A" w:rsidRDefault="00FF739A" w:rsidP="00FF739A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819B8">
        <w:rPr>
          <w:rFonts w:ascii="Times New Roman" w:hAnsi="Times New Roman" w:cs="Times New Roman"/>
          <w:sz w:val="28"/>
          <w:szCs w:val="28"/>
          <w:lang w:val="uk-UA"/>
        </w:rPr>
        <w:t>Психологічна готовність до материнства</w:t>
      </w:r>
    </w:p>
    <w:p w14:paraId="797856EB" w14:textId="77777777" w:rsidR="00FF739A" w:rsidRPr="00D819B8" w:rsidRDefault="00FF739A" w:rsidP="00FF739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819B8">
        <w:rPr>
          <w:rFonts w:ascii="Times New Roman" w:hAnsi="Times New Roman" w:cs="Times New Roman"/>
          <w:sz w:val="28"/>
          <w:szCs w:val="28"/>
          <w:lang w:val="uk-UA"/>
        </w:rPr>
        <w:t>Psychological</w:t>
      </w:r>
      <w:proofErr w:type="spellEnd"/>
      <w:r w:rsidRPr="00D819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19B8">
        <w:rPr>
          <w:rFonts w:ascii="Times New Roman" w:hAnsi="Times New Roman" w:cs="Times New Roman"/>
          <w:sz w:val="28"/>
          <w:szCs w:val="28"/>
          <w:lang w:val="uk-UA"/>
        </w:rPr>
        <w:t>readiness</w:t>
      </w:r>
      <w:proofErr w:type="spellEnd"/>
      <w:r w:rsidRPr="00D819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19B8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D819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19B8">
        <w:rPr>
          <w:rFonts w:ascii="Times New Roman" w:hAnsi="Times New Roman" w:cs="Times New Roman"/>
          <w:sz w:val="28"/>
          <w:szCs w:val="28"/>
          <w:lang w:val="uk-UA"/>
        </w:rPr>
        <w:t>motherhood</w:t>
      </w:r>
      <w:proofErr w:type="spellEnd"/>
    </w:p>
    <w:p w14:paraId="18AB7AF9" w14:textId="77777777" w:rsidR="00FF739A" w:rsidRDefault="00FF739A" w:rsidP="00FF739A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</w:p>
    <w:p w14:paraId="059950D7" w14:textId="63FCC9C9" w:rsidR="00FF739A" w:rsidRPr="00137BB2" w:rsidRDefault="00FF739A" w:rsidP="00FF739A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>Виконал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здобувачка</w:t>
      </w: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заочної</w:t>
      </w: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14:paraId="65BF0C4A" w14:textId="76AECD9A" w:rsidR="00FF739A" w:rsidRDefault="00FF739A" w:rsidP="00FF739A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>С</w:t>
      </w: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>пеціальн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_</w:t>
      </w:r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053</w:t>
      </w: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>__   ________</w:t>
      </w:r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Психологія</w:t>
      </w: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>__</w:t>
      </w:r>
    </w:p>
    <w:p w14:paraId="6D4757F5" w14:textId="77777777" w:rsidR="00FF739A" w:rsidRPr="00137BB2" w:rsidRDefault="00FF739A" w:rsidP="00FF739A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Освітня програма </w:t>
      </w:r>
      <w:r w:rsidRPr="00A47591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Психологія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_______________</w:t>
      </w:r>
    </w:p>
    <w:p w14:paraId="6506537A" w14:textId="77777777" w:rsidR="00FF739A" w:rsidRPr="00D819B8" w:rsidRDefault="00FF739A" w:rsidP="00FF739A">
      <w:pPr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  <w:proofErr w:type="spellStart"/>
      <w:r w:rsidRPr="00D819B8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u w:val="single"/>
          <w:lang w:val="uk-UA"/>
        </w:rPr>
        <w:t>Панаітова</w:t>
      </w:r>
      <w:proofErr w:type="spellEnd"/>
      <w:r w:rsidRPr="00D819B8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u w:val="single"/>
          <w:lang w:val="uk-UA"/>
        </w:rPr>
        <w:t xml:space="preserve"> Ольга Миколаївна</w:t>
      </w:r>
    </w:p>
    <w:p w14:paraId="3EBD6ABA" w14:textId="77777777" w:rsidR="00FF739A" w:rsidRPr="00137BB2" w:rsidRDefault="00FF739A" w:rsidP="00FF739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3B441A2" w14:textId="77777777" w:rsidR="00FF739A" w:rsidRPr="00137BB2" w:rsidRDefault="00FF739A" w:rsidP="00FF739A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Керівник     </w:t>
      </w:r>
      <w:proofErr w:type="spellStart"/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к.психол.н</w:t>
      </w:r>
      <w:proofErr w:type="spellEnd"/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., доц. Кокоріна Ю.Є.</w:t>
      </w:r>
    </w:p>
    <w:p w14:paraId="35469215" w14:textId="77777777" w:rsidR="00FF739A" w:rsidRPr="00137BB2" w:rsidRDefault="00FF739A" w:rsidP="00FF739A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vertAlign w:val="superscript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uk-UA"/>
        </w:rPr>
        <w:tab/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uk-UA"/>
        </w:rPr>
        <w:tab/>
      </w:r>
      <w:r w:rsidRPr="00137BB2">
        <w:rPr>
          <w:rFonts w:ascii="Times New Roman" w:eastAsia="Times New Roman" w:hAnsi="Times New Roman" w:cs="Times New Roman"/>
          <w:sz w:val="24"/>
          <w:szCs w:val="24"/>
          <w:vertAlign w:val="superscript"/>
          <w:lang w:val="uk-UA"/>
        </w:rPr>
        <w:t xml:space="preserve"> </w:t>
      </w:r>
    </w:p>
    <w:p w14:paraId="6F5F0C3D" w14:textId="77777777" w:rsidR="00FF739A" w:rsidRDefault="00FF739A" w:rsidP="00FF739A">
      <w:pPr>
        <w:shd w:val="clear" w:color="auto" w:fill="FFFFFF"/>
        <w:spacing w:after="0" w:line="240" w:lineRule="auto"/>
        <w:ind w:left="2832" w:right="-108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137BB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Рецензент    </w:t>
      </w:r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завідувач кафедри філософії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,</w:t>
      </w:r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біоетики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та іноземної мови</w:t>
      </w:r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ОНМедУ</w:t>
      </w:r>
      <w:proofErr w:type="spellEnd"/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, професор, </w:t>
      </w:r>
      <w:proofErr w:type="spellStart"/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д.філос.н</w:t>
      </w:r>
      <w:proofErr w:type="spellEnd"/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. </w:t>
      </w:r>
    </w:p>
    <w:p w14:paraId="2C656D7B" w14:textId="77777777" w:rsidR="00FF739A" w:rsidRPr="00137BB2" w:rsidRDefault="00FF739A" w:rsidP="00FF739A">
      <w:pPr>
        <w:shd w:val="clear" w:color="auto" w:fill="FFFFFF"/>
        <w:spacing w:after="0" w:line="240" w:lineRule="auto"/>
        <w:ind w:left="2832" w:right="-108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proofErr w:type="spellStart"/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Ханжи</w:t>
      </w:r>
      <w:proofErr w:type="spellEnd"/>
      <w:r w:rsidRPr="00137BB2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В.Б.</w:t>
      </w:r>
    </w:p>
    <w:p w14:paraId="7603D17F" w14:textId="77777777" w:rsidR="00A972E1" w:rsidRPr="003F41D4" w:rsidRDefault="00A972E1" w:rsidP="00A972E1">
      <w:pPr>
        <w:shd w:val="clear" w:color="auto" w:fill="FFFFFF"/>
        <w:spacing w:after="0" w:line="240" w:lineRule="auto"/>
        <w:ind w:right="-108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14:paraId="0B88FDBC" w14:textId="77777777" w:rsidR="00A972E1" w:rsidRPr="004441AF" w:rsidRDefault="00A972E1" w:rsidP="00A972E1">
      <w:pPr>
        <w:shd w:val="clear" w:color="auto" w:fill="FFFFFF"/>
        <w:spacing w:after="0" w:line="240" w:lineRule="auto"/>
        <w:ind w:right="-108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A972E1" w:rsidRPr="003F41D4" w14:paraId="55A5309E" w14:textId="77777777" w:rsidTr="006942C6">
        <w:trPr>
          <w:jc w:val="center"/>
        </w:trPr>
        <w:tc>
          <w:tcPr>
            <w:tcW w:w="4967" w:type="dxa"/>
          </w:tcPr>
          <w:p w14:paraId="217ACDDF" w14:textId="77777777" w:rsidR="00A972E1" w:rsidRPr="003F41D4" w:rsidRDefault="00A972E1" w:rsidP="006942C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захисту</w:t>
            </w:r>
            <w:proofErr w:type="spellEnd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  <w:p w14:paraId="7F389CCE" w14:textId="77777777" w:rsidR="00A972E1" w:rsidRPr="003F41D4" w:rsidRDefault="00A972E1" w:rsidP="006942C6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</w:t>
            </w:r>
            <w:proofErr w:type="spellStart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</w:t>
            </w:r>
            <w:proofErr w:type="spellEnd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14:paraId="39E47EE7" w14:textId="77777777" w:rsidR="00A972E1" w:rsidRPr="003F41D4" w:rsidRDefault="00A972E1" w:rsidP="006942C6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№ _____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____________20</w:t>
            </w: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__р. </w:t>
            </w:r>
          </w:p>
          <w:p w14:paraId="0DE52555" w14:textId="77777777" w:rsidR="00A972E1" w:rsidRPr="003F41D4" w:rsidRDefault="00A972E1" w:rsidP="006942C6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</w:t>
            </w:r>
            <w:proofErr w:type="spellEnd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14:paraId="2AD5F74F" w14:textId="77777777" w:rsidR="00A972E1" w:rsidRPr="003F41D4" w:rsidRDefault="00A972E1" w:rsidP="006942C6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___________</w:t>
            </w:r>
          </w:p>
          <w:p w14:paraId="6D7D6BD6" w14:textId="77777777" w:rsidR="00A972E1" w:rsidRPr="003F41D4" w:rsidRDefault="00A972E1" w:rsidP="006942C6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(підпис)</w:t>
            </w: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 xml:space="preserve">  </w:t>
            </w:r>
            <w:proofErr w:type="gramStart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(</w:t>
            </w:r>
            <w:proofErr w:type="gramEnd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ПІП)</w:t>
            </w:r>
          </w:p>
        </w:tc>
        <w:tc>
          <w:tcPr>
            <w:tcW w:w="4678" w:type="dxa"/>
          </w:tcPr>
          <w:p w14:paraId="7F9EDE49" w14:textId="77777777" w:rsidR="00A972E1" w:rsidRPr="003F41D4" w:rsidRDefault="00A972E1" w:rsidP="006942C6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</w:t>
            </w:r>
            <w:proofErr w:type="spellEnd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засіданні</w:t>
            </w:r>
            <w:proofErr w:type="spellEnd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ЕК № _</w:t>
            </w:r>
          </w:p>
          <w:p w14:paraId="0CC285F1" w14:textId="77777777" w:rsidR="00A972E1" w:rsidRPr="003F41D4" w:rsidRDefault="00A972E1" w:rsidP="006942C6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_____20</w:t>
            </w: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____ р.</w:t>
            </w: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14:paraId="1D9925ED" w14:textId="77777777" w:rsidR="00A972E1" w:rsidRPr="003F41D4" w:rsidRDefault="00A972E1" w:rsidP="006942C6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Оц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інка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______________/___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___/____</w:t>
            </w:r>
          </w:p>
          <w:p w14:paraId="1750B17E" w14:textId="77777777" w:rsidR="00A972E1" w:rsidRPr="003F41D4" w:rsidRDefault="00A972E1" w:rsidP="006942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(за </w:t>
            </w:r>
            <w:proofErr w:type="spellStart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національною</w:t>
            </w:r>
            <w:proofErr w:type="spellEnd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шкалою, шкалою ЕСТS, </w:t>
            </w:r>
            <w:proofErr w:type="spellStart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бали</w:t>
            </w:r>
            <w:proofErr w:type="spellEnd"/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  <w:p w14:paraId="0DB5F1B0" w14:textId="77777777" w:rsidR="00A972E1" w:rsidRPr="003F41D4" w:rsidRDefault="00A972E1" w:rsidP="006942C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ДЕК</w:t>
            </w:r>
          </w:p>
          <w:p w14:paraId="1805A849" w14:textId="77777777" w:rsidR="00A972E1" w:rsidRPr="003F41D4" w:rsidRDefault="00A972E1" w:rsidP="006942C6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____________</w:t>
            </w:r>
          </w:p>
          <w:p w14:paraId="2C15A69A" w14:textId="77777777" w:rsidR="00A972E1" w:rsidRPr="003F41D4" w:rsidRDefault="00A972E1" w:rsidP="006942C6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(підпис)</w:t>
            </w: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 w:rsidRPr="003F41D4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(ПІП)</w:t>
            </w:r>
          </w:p>
        </w:tc>
      </w:tr>
      <w:tr w:rsidR="00A972E1" w:rsidRPr="003F41D4" w14:paraId="0754F908" w14:textId="77777777" w:rsidTr="006942C6">
        <w:trPr>
          <w:jc w:val="center"/>
        </w:trPr>
        <w:tc>
          <w:tcPr>
            <w:tcW w:w="4967" w:type="dxa"/>
          </w:tcPr>
          <w:p w14:paraId="3D4712F6" w14:textId="77777777" w:rsidR="00A972E1" w:rsidRDefault="00A972E1" w:rsidP="006942C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605CC050" w14:textId="77777777" w:rsidR="00A972E1" w:rsidRPr="002F4EDD" w:rsidRDefault="00A972E1" w:rsidP="006942C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14:paraId="614AA2D0" w14:textId="77777777" w:rsidR="00A972E1" w:rsidRPr="003F41D4" w:rsidRDefault="00A972E1" w:rsidP="006942C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74C1DEAA" w14:textId="2B129757" w:rsidR="00013AA3" w:rsidRPr="00FF739A" w:rsidRDefault="00A972E1" w:rsidP="00FF739A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87D2B">
        <w:rPr>
          <w:rFonts w:ascii="Times New Roman" w:eastAsia="Times New Roman" w:hAnsi="Times New Roman" w:cs="Times New Roman"/>
          <w:sz w:val="28"/>
          <w:szCs w:val="28"/>
        </w:rPr>
        <w:t xml:space="preserve">Одеса </w:t>
      </w:r>
      <w:r>
        <w:rPr>
          <w:rFonts w:ascii="Times New Roman" w:eastAsia="Times New Roman" w:hAnsi="Times New Roman" w:cs="Times New Roman"/>
          <w:sz w:val="28"/>
          <w:szCs w:val="28"/>
        </w:rPr>
        <w:t>– 202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</w:p>
    <w:p w14:paraId="4C8824E8" w14:textId="77777777" w:rsidR="008E67A2" w:rsidRDefault="008E67A2" w:rsidP="00013AA3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DFCA995" w14:textId="77777777" w:rsidR="008E67A2" w:rsidRDefault="008E67A2" w:rsidP="00FF739A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ЗМІСТ</w:t>
      </w:r>
    </w:p>
    <w:p w14:paraId="01026FAE" w14:textId="4E60F058" w:rsidR="008E67A2" w:rsidRDefault="008E67A2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</w:t>
      </w:r>
      <w:r w:rsidR="00FF739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</w:t>
      </w:r>
    </w:p>
    <w:p w14:paraId="558322AD" w14:textId="21264DF6" w:rsidR="008E67A2" w:rsidRPr="00632100" w:rsidRDefault="008E67A2" w:rsidP="00FF739A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РОЗДІЛ 1. ТЕОРЕТИЧНИЙ АНАЛІЗ </w:t>
      </w:r>
      <w:r w:rsidR="00D750DF"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>ФЕНОМЕНУ ГОТОВНОСТІ ДО МАТЕРИНСТВА</w:t>
      </w:r>
    </w:p>
    <w:p w14:paraId="22D63718" w14:textId="7E301F8B" w:rsidR="008E67A2" w:rsidRDefault="00D750DF" w:rsidP="00FF739A">
      <w:pPr>
        <w:pStyle w:val="a3"/>
        <w:numPr>
          <w:ilvl w:val="1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Материнство як культурно-історичний феномен …………</w:t>
      </w:r>
      <w:r w:rsidR="00B7440B">
        <w:rPr>
          <w:rFonts w:ascii="Times New Roman" w:hAnsi="Times New Roman" w:cs="Times New Roman"/>
          <w:sz w:val="28"/>
          <w:szCs w:val="28"/>
          <w:lang w:val="uk-UA"/>
        </w:rPr>
        <w:t>…………….</w:t>
      </w:r>
      <w:r w:rsidR="007006B6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14:paraId="0F0C5669" w14:textId="3BB4685E" w:rsidR="00F7281D" w:rsidRDefault="00D750DF" w:rsidP="00FF739A">
      <w:pPr>
        <w:pStyle w:val="a3"/>
        <w:numPr>
          <w:ilvl w:val="1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Психологічна готовність до материнства та її якості ………</w:t>
      </w:r>
      <w:r w:rsidR="00B7440B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760BC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744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006B6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315CCD9D" w14:textId="37189A2A" w:rsidR="00D750DF" w:rsidRDefault="00D750DF" w:rsidP="00FF739A">
      <w:pPr>
        <w:pStyle w:val="a3"/>
        <w:numPr>
          <w:ilvl w:val="1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Зв'язок психологічної готовності до материнства </w:t>
      </w:r>
      <w:r w:rsidR="00CB2FA4">
        <w:rPr>
          <w:rFonts w:ascii="Times New Roman" w:hAnsi="Times New Roman" w:cs="Times New Roman"/>
          <w:sz w:val="28"/>
          <w:szCs w:val="28"/>
          <w:lang w:val="uk-UA"/>
        </w:rPr>
        <w:t>з сенсожиттєвими орієнтирами …………</w:t>
      </w:r>
      <w:r w:rsidR="00FF739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</w:t>
      </w:r>
      <w:r w:rsidR="00862B65">
        <w:rPr>
          <w:rFonts w:ascii="Times New Roman" w:hAnsi="Times New Roman" w:cs="Times New Roman"/>
          <w:sz w:val="28"/>
          <w:szCs w:val="28"/>
          <w:lang w:val="uk-UA"/>
        </w:rPr>
        <w:t>.2</w:t>
      </w:r>
      <w:r w:rsidR="004E24C1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14:paraId="412C54F0" w14:textId="26EB36BA" w:rsidR="008E67A2" w:rsidRDefault="008E67A2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по 1 розділу</w:t>
      </w:r>
      <w:r w:rsidR="009D1162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</w:t>
      </w:r>
      <w:r w:rsidR="00FF739A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…………………………………………..</w:t>
      </w:r>
      <w:r w:rsidR="00EE75B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006B6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14:paraId="5CC348BD" w14:textId="2A15D913" w:rsidR="008E67A2" w:rsidRPr="00632100" w:rsidRDefault="00FF739A" w:rsidP="00FF739A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РОЗДІЛ </w:t>
      </w:r>
      <w:r w:rsidR="008E67A2"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>2.</w:t>
      </w:r>
      <w:r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8E67A2"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МЕТОДИ ТА ОРГАНІЗАЦІЯ ДОСЛІДЖЕННЯ </w:t>
      </w:r>
      <w:r w:rsidR="00CB2FA4"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>ФЕНОМЕНУ ГОТОВНОСТІ ДО МАТЕРИНСТВА</w:t>
      </w:r>
    </w:p>
    <w:p w14:paraId="4ACA546D" w14:textId="1B188529" w:rsidR="008E67A2" w:rsidRDefault="008E67A2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 Організація дослідження та загальна характеристика групи досліджуваних</w:t>
      </w:r>
      <w:r w:rsidR="009D1162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</w:t>
      </w:r>
      <w:r w:rsidR="00F27F5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……………………………………………….</w:t>
      </w:r>
      <w:r w:rsidR="009D116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27F5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E24C1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14:paraId="4F15A44D" w14:textId="5B63316E" w:rsidR="008E67A2" w:rsidRDefault="008E67A2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 Методи дослідження</w:t>
      </w:r>
      <w:r w:rsidR="009D1162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</w:t>
      </w:r>
      <w:r w:rsidR="00F27F5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</w:t>
      </w:r>
      <w:r w:rsidR="004D616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E24C1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0C4CFB7D" w14:textId="5A380760" w:rsidR="008E67A2" w:rsidRDefault="008E67A2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по 2 розділу</w:t>
      </w:r>
      <w:r w:rsidR="009D1162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</w:t>
      </w:r>
      <w:r w:rsidR="00F27F5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</w:t>
      </w:r>
      <w:r w:rsidR="00B01014">
        <w:rPr>
          <w:rFonts w:ascii="Times New Roman" w:hAnsi="Times New Roman" w:cs="Times New Roman"/>
          <w:sz w:val="28"/>
          <w:szCs w:val="28"/>
          <w:lang w:val="uk-UA"/>
        </w:rPr>
        <w:t>.4</w:t>
      </w:r>
      <w:r w:rsidR="004E24C1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1B681CAB" w14:textId="7D4C9A78" w:rsidR="00CB2FA4" w:rsidRPr="00632100" w:rsidRDefault="00FF739A" w:rsidP="00FF739A">
      <w:pPr>
        <w:pStyle w:val="a3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РОЗДІЛ </w:t>
      </w:r>
      <w:r w:rsidR="008E67A2"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3. ЕМПИРИЧНЕ ДОСЛІДЖЕННЯ </w:t>
      </w:r>
      <w:r w:rsidR="00DC6EFB"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ВПЛИВУ </w:t>
      </w:r>
      <w:r w:rsidR="00CB2FA4"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>ФЕНОМЕНУ ГОТОВНОСТІ ДО МАТЕРИНСТВА</w:t>
      </w:r>
      <w:r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НА ОСОБИСТІСТЬ ЖІНКИ</w:t>
      </w:r>
    </w:p>
    <w:p w14:paraId="60E1F3D4" w14:textId="6EFD3C88" w:rsidR="00DC6EFB" w:rsidRDefault="00DC6EFB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r w:rsidR="00BC3267">
        <w:rPr>
          <w:rFonts w:ascii="Times New Roman" w:hAnsi="Times New Roman" w:cs="Times New Roman"/>
          <w:sz w:val="28"/>
          <w:szCs w:val="28"/>
          <w:lang w:val="uk-UA"/>
        </w:rPr>
        <w:t>Вивчення впливу о</w:t>
      </w:r>
      <w:r w:rsidR="00BC3267" w:rsidRPr="00BC3267">
        <w:rPr>
          <w:rFonts w:ascii="Times New Roman" w:hAnsi="Times New Roman" w:cs="Times New Roman"/>
          <w:sz w:val="28"/>
          <w:szCs w:val="28"/>
          <w:lang w:val="uk-UA"/>
        </w:rPr>
        <w:t>браз</w:t>
      </w:r>
      <w:r w:rsidR="00BC326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C3267" w:rsidRPr="00BC3267">
        <w:rPr>
          <w:rFonts w:ascii="Times New Roman" w:hAnsi="Times New Roman" w:cs="Times New Roman"/>
          <w:sz w:val="28"/>
          <w:szCs w:val="28"/>
          <w:lang w:val="uk-UA"/>
        </w:rPr>
        <w:t xml:space="preserve"> себе та образ</w:t>
      </w:r>
      <w:r w:rsidR="00BC326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C3267" w:rsidRPr="00BC3267">
        <w:rPr>
          <w:rFonts w:ascii="Times New Roman" w:hAnsi="Times New Roman" w:cs="Times New Roman"/>
          <w:sz w:val="28"/>
          <w:szCs w:val="28"/>
          <w:lang w:val="uk-UA"/>
        </w:rPr>
        <w:t xml:space="preserve"> дитини у жінок із різним типом готовності до материнства. </w:t>
      </w:r>
      <w:r w:rsidR="009D1162">
        <w:rPr>
          <w:rFonts w:ascii="Times New Roman" w:hAnsi="Times New Roman" w:cs="Times New Roman"/>
          <w:sz w:val="28"/>
          <w:szCs w:val="28"/>
          <w:lang w:val="uk-UA"/>
        </w:rPr>
        <w:t>………………</w:t>
      </w:r>
      <w:r w:rsidR="005F7D5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……………………………………..4</w:t>
      </w:r>
      <w:r w:rsidR="004E24C1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14:paraId="5753EC99" w14:textId="05C94C54" w:rsidR="00DC6EFB" w:rsidRDefault="00DC6EFB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3.2. Вивчення </w:t>
      </w:r>
      <w:r w:rsidR="009D1162">
        <w:rPr>
          <w:rFonts w:ascii="Times New Roman" w:hAnsi="Times New Roman" w:cs="Times New Roman"/>
          <w:sz w:val="28"/>
          <w:szCs w:val="28"/>
          <w:lang w:val="uk-UA"/>
        </w:rPr>
        <w:t xml:space="preserve">зв’язку психологічної готовності до материнства з </w:t>
      </w:r>
      <w:r>
        <w:rPr>
          <w:rFonts w:ascii="Times New Roman" w:hAnsi="Times New Roman" w:cs="Times New Roman"/>
          <w:sz w:val="28"/>
          <w:szCs w:val="28"/>
          <w:lang w:val="uk-UA"/>
        </w:rPr>
        <w:t>ціннісни</w:t>
      </w:r>
      <w:r w:rsidR="009D1162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орієнтаці</w:t>
      </w:r>
      <w:r w:rsidR="009D1162">
        <w:rPr>
          <w:rFonts w:ascii="Times New Roman" w:hAnsi="Times New Roman" w:cs="Times New Roman"/>
          <w:sz w:val="28"/>
          <w:szCs w:val="28"/>
          <w:lang w:val="uk-UA"/>
        </w:rPr>
        <w:t>ями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</w:t>
      </w:r>
      <w:r w:rsidR="009D1162">
        <w:rPr>
          <w:rFonts w:ascii="Times New Roman" w:hAnsi="Times New Roman" w:cs="Times New Roman"/>
          <w:sz w:val="28"/>
          <w:szCs w:val="28"/>
          <w:lang w:val="uk-UA"/>
        </w:rPr>
        <w:t xml:space="preserve"> вагітної …………</w:t>
      </w:r>
      <w:r w:rsidR="00F90C18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…………………………………..</w:t>
      </w:r>
      <w:r w:rsidR="005F7D5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4E24C1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14:paraId="49A896FA" w14:textId="5F3E5D18" w:rsidR="00420E4B" w:rsidRDefault="00420E4B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3.3. </w:t>
      </w:r>
      <w:r w:rsidR="00BC3267">
        <w:rPr>
          <w:rFonts w:ascii="Times New Roman" w:hAnsi="Times New Roman" w:cs="Times New Roman"/>
          <w:sz w:val="28"/>
          <w:szCs w:val="28"/>
          <w:lang w:val="uk-UA"/>
        </w:rPr>
        <w:t>Вивчення зв’язку психологічної готовності до материнства з власним досвідом материнства  та п</w:t>
      </w:r>
      <w:r>
        <w:rPr>
          <w:rFonts w:ascii="Times New Roman" w:hAnsi="Times New Roman" w:cs="Times New Roman"/>
          <w:sz w:val="28"/>
          <w:szCs w:val="28"/>
          <w:lang w:val="uk-UA"/>
        </w:rPr>
        <w:t>орівняльний аналіз отриманих даних</w:t>
      </w:r>
      <w:r w:rsidR="009D1162">
        <w:rPr>
          <w:rFonts w:ascii="Times New Roman" w:hAnsi="Times New Roman" w:cs="Times New Roman"/>
          <w:sz w:val="28"/>
          <w:szCs w:val="28"/>
          <w:lang w:val="uk-UA"/>
        </w:rPr>
        <w:t xml:space="preserve"> ………….</w:t>
      </w:r>
      <w:r w:rsidR="00645E75">
        <w:rPr>
          <w:rFonts w:ascii="Times New Roman" w:hAnsi="Times New Roman" w:cs="Times New Roman"/>
          <w:sz w:val="28"/>
          <w:szCs w:val="28"/>
          <w:lang w:val="uk-UA"/>
        </w:rPr>
        <w:t>..5</w:t>
      </w:r>
      <w:r w:rsidR="00477826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63B4D626" w14:textId="7A9919B8" w:rsidR="00420E4B" w:rsidRDefault="00420E4B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по 3 розділу</w:t>
      </w:r>
      <w:r w:rsidR="006C3F3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ED1855">
        <w:rPr>
          <w:rFonts w:ascii="Times New Roman" w:hAnsi="Times New Roman" w:cs="Times New Roman"/>
          <w:sz w:val="28"/>
          <w:szCs w:val="28"/>
          <w:lang w:val="uk-UA"/>
        </w:rPr>
        <w:t>...6</w:t>
      </w:r>
      <w:r w:rsidR="008865F5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2B886E23" w14:textId="6D817A8A" w:rsidR="00420E4B" w:rsidRPr="006C3F3F" w:rsidRDefault="00420E4B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>ВИСНОВКИ</w:t>
      </w:r>
      <w:r w:rsidR="006C3F3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6C3F3F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…………………………………………………………………….</w:t>
      </w:r>
      <w:r w:rsidR="00ED185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8865F5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14:paraId="0D815273" w14:textId="08F6CDB1" w:rsidR="00632100" w:rsidRPr="00ED1855" w:rsidRDefault="00632100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СПИСОК ВИКОРИСТАНИХ ДЖЕРЕЛ</w:t>
      </w:r>
      <w:r w:rsidR="00ED1855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</w:t>
      </w:r>
      <w:r w:rsidR="00477826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8865F5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14:paraId="2CE95903" w14:textId="1813FB8B" w:rsidR="00632100" w:rsidRPr="009E28B9" w:rsidRDefault="00632100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2100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ДОДАТКИ</w:t>
      </w:r>
      <w:r w:rsidR="009E28B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</w:t>
      </w:r>
      <w:r w:rsidR="00190D90">
        <w:rPr>
          <w:rFonts w:ascii="Times New Roman" w:hAnsi="Times New Roman" w:cs="Times New Roman"/>
          <w:sz w:val="28"/>
          <w:szCs w:val="28"/>
          <w:lang w:val="uk-UA"/>
        </w:rPr>
        <w:t>.78</w:t>
      </w:r>
    </w:p>
    <w:p w14:paraId="4229C054" w14:textId="56C42BC8" w:rsidR="009D1162" w:rsidRDefault="009D1162" w:rsidP="00FF739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14E169A" w14:textId="6F9A9C34" w:rsidR="009D1162" w:rsidRDefault="009D1162" w:rsidP="008E67A2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9675AEC" w14:textId="77777777" w:rsidR="00A972E1" w:rsidRDefault="00A972E1" w:rsidP="008E67A2">
      <w:pPr>
        <w:pStyle w:val="a3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E3F3DCE" w14:textId="26CFFD42" w:rsidR="004A60E6" w:rsidRDefault="004A60E6" w:rsidP="004A60E6">
      <w:pPr>
        <w:pStyle w:val="a3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</w:t>
      </w:r>
    </w:p>
    <w:p w14:paraId="1433A76B" w14:textId="77777777" w:rsidR="004A60E6" w:rsidRPr="004A60E6" w:rsidRDefault="004A60E6" w:rsidP="004A60E6">
      <w:pPr>
        <w:pStyle w:val="a3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AF82A42" w14:textId="77777777" w:rsidR="00566B4E" w:rsidRDefault="009D1162" w:rsidP="00A972E1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0E6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Актуальність дослідження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A60E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сучасному суспільстві </w:t>
      </w:r>
      <w:r w:rsidR="004A60E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роблема материнства набуває все більш вираженого полідисциплінарного характеру, стаючи значущим предметом дослідження не тільки в науках, що традиційно мають до неї безпосереднє відношення (медицина, фізіологія), але й у гуманітарних науках, таких як психологія, культурологія, соціологія тощо.</w:t>
      </w:r>
    </w:p>
    <w:p w14:paraId="7489DA1E" w14:textId="4FE47F02" w:rsidR="00CD55A3" w:rsidRPr="0055760A" w:rsidRDefault="00CD55A3" w:rsidP="00A972E1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Інтерес до вивчення феномену материнства, дослідження особливостей протікання вагітності та її подальшого впливу на дитину, тобто формування відносин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діаді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«мати-дитина»,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психокорекційна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просвітницька робота почався ще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психодинамічного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підходу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Боулбі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Е.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Ериксон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Кляйн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М. Міллер, 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Вінникотт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А. Фрейд та ін.).</w:t>
      </w:r>
      <w:r w:rsidR="0055760A">
        <w:rPr>
          <w:rFonts w:ascii="Times New Roman" w:hAnsi="Times New Roman" w:cs="Times New Roman"/>
          <w:sz w:val="28"/>
          <w:szCs w:val="28"/>
          <w:lang w:val="uk-UA"/>
        </w:rPr>
        <w:t xml:space="preserve"> Пізніше, в середині </w:t>
      </w:r>
      <w:r w:rsidR="0055760A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="0055760A">
        <w:rPr>
          <w:rFonts w:ascii="Times New Roman" w:hAnsi="Times New Roman" w:cs="Times New Roman"/>
          <w:sz w:val="28"/>
          <w:szCs w:val="28"/>
          <w:lang w:val="uk-UA"/>
        </w:rPr>
        <w:t xml:space="preserve"> ст. відбувається зародження перинатальної психології в рамках </w:t>
      </w:r>
      <w:proofErr w:type="spellStart"/>
      <w:r w:rsidR="0055760A">
        <w:rPr>
          <w:rFonts w:ascii="Times New Roman" w:hAnsi="Times New Roman" w:cs="Times New Roman"/>
          <w:sz w:val="28"/>
          <w:szCs w:val="28"/>
          <w:lang w:val="uk-UA"/>
        </w:rPr>
        <w:t>трансперсонального</w:t>
      </w:r>
      <w:proofErr w:type="spellEnd"/>
      <w:r w:rsidR="0055760A">
        <w:rPr>
          <w:rFonts w:ascii="Times New Roman" w:hAnsi="Times New Roman" w:cs="Times New Roman"/>
          <w:sz w:val="28"/>
          <w:szCs w:val="28"/>
          <w:lang w:val="uk-UA"/>
        </w:rPr>
        <w:t xml:space="preserve"> напрямку (С. </w:t>
      </w:r>
      <w:proofErr w:type="spellStart"/>
      <w:r w:rsidR="0055760A">
        <w:rPr>
          <w:rFonts w:ascii="Times New Roman" w:hAnsi="Times New Roman" w:cs="Times New Roman"/>
          <w:sz w:val="28"/>
          <w:szCs w:val="28"/>
          <w:lang w:val="uk-UA"/>
        </w:rPr>
        <w:t>Гроф</w:t>
      </w:r>
      <w:proofErr w:type="spellEnd"/>
      <w:r w:rsidR="0055760A">
        <w:rPr>
          <w:rFonts w:ascii="Times New Roman" w:hAnsi="Times New Roman" w:cs="Times New Roman"/>
          <w:sz w:val="28"/>
          <w:szCs w:val="28"/>
          <w:lang w:val="uk-UA"/>
        </w:rPr>
        <w:t xml:space="preserve">, А. </w:t>
      </w:r>
      <w:proofErr w:type="spellStart"/>
      <w:r w:rsidR="0055760A">
        <w:rPr>
          <w:rFonts w:ascii="Times New Roman" w:hAnsi="Times New Roman" w:cs="Times New Roman"/>
          <w:sz w:val="28"/>
          <w:szCs w:val="28"/>
          <w:lang w:val="uk-UA"/>
        </w:rPr>
        <w:t>Хантер</w:t>
      </w:r>
      <w:proofErr w:type="spellEnd"/>
      <w:r w:rsidR="0055760A">
        <w:rPr>
          <w:rFonts w:ascii="Times New Roman" w:hAnsi="Times New Roman" w:cs="Times New Roman"/>
          <w:sz w:val="28"/>
          <w:szCs w:val="28"/>
          <w:lang w:val="uk-UA"/>
        </w:rPr>
        <w:t xml:space="preserve"> та ін.).</w:t>
      </w:r>
    </w:p>
    <w:p w14:paraId="2A06DBC2" w14:textId="240D6C52" w:rsidR="004A60E6" w:rsidRPr="004A60E6" w:rsidRDefault="00566B4E" w:rsidP="00A972E1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Вагомий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внесок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та 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розробку проблем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готовності до материнства внесли 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55760A">
        <w:rPr>
          <w:rFonts w:ascii="Times New Roman" w:hAnsi="Times New Roman" w:cs="Times New Roman"/>
          <w:sz w:val="28"/>
          <w:szCs w:val="28"/>
          <w:lang w:val="uk-UA"/>
        </w:rPr>
        <w:t>кож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вчені, як</w:t>
      </w:r>
      <w:r w:rsidR="0055760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760A" w:rsidRPr="004A60E6">
        <w:rPr>
          <w:rFonts w:ascii="Times New Roman" w:hAnsi="Times New Roman" w:cs="Times New Roman"/>
          <w:sz w:val="28"/>
          <w:szCs w:val="28"/>
          <w:lang w:val="uk-UA"/>
        </w:rPr>
        <w:t>досить ретельно дослідж</w:t>
      </w:r>
      <w:r w:rsidR="0055760A">
        <w:rPr>
          <w:rFonts w:ascii="Times New Roman" w:hAnsi="Times New Roman" w:cs="Times New Roman"/>
          <w:sz w:val="28"/>
          <w:szCs w:val="28"/>
          <w:lang w:val="uk-UA"/>
        </w:rPr>
        <w:t>ували</w:t>
      </w:r>
      <w:r w:rsidR="0055760A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психологічного стану жінки під час вагітності, динамік</w:t>
      </w:r>
      <w:r w:rsidR="0055760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5760A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цих станів, </w:t>
      </w:r>
      <w:r w:rsidR="0055760A">
        <w:rPr>
          <w:rFonts w:ascii="Times New Roman" w:hAnsi="Times New Roman" w:cs="Times New Roman"/>
          <w:sz w:val="28"/>
          <w:szCs w:val="28"/>
          <w:lang w:val="uk-UA"/>
        </w:rPr>
        <w:t xml:space="preserve">яка </w:t>
      </w:r>
      <w:r w:rsidR="0055760A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пов'язана з успішністю її адаптації до материнства </w:t>
      </w:r>
      <w:r w:rsidR="0055760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Г.Г. Філіппова, Н.П. Коваленко, І.В.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Добряков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, В.І.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Брутман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, А.Я.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Варга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, І.Ю.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Хамітова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, Є.X.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Агнаєва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, А.І. Захаров, Л.А. Баз, М.Ю.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Чибісова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, І.С.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Грандилевська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, Н.Б. Кедрова та і</w:t>
      </w:r>
      <w:r w:rsidR="0055760A">
        <w:rPr>
          <w:rFonts w:ascii="Times New Roman" w:hAnsi="Times New Roman" w:cs="Times New Roman"/>
          <w:sz w:val="28"/>
          <w:szCs w:val="28"/>
          <w:lang w:val="uk-UA"/>
        </w:rPr>
        <w:t>н.)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. Вивчено психологічні особливості жінок з вагітністю</w:t>
      </w:r>
      <w:r>
        <w:rPr>
          <w:rFonts w:ascii="Times New Roman" w:hAnsi="Times New Roman" w:cs="Times New Roman"/>
          <w:sz w:val="28"/>
          <w:szCs w:val="28"/>
          <w:lang w:val="uk-UA"/>
        </w:rPr>
        <w:t>, що прот</w:t>
      </w:r>
      <w:r w:rsidR="00FF739A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="00FF739A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патологічно 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(Н.Г. Афіногенова, Г.Є.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Долгіна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, Є.К. Китаєва, В.Г. Волков, М.А.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Кочнєва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, Н.В.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Римашевський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та ін.), с девіантним материнством, що виявляється у відмові від дитини, зневаг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до неї, насильстві над н</w:t>
      </w:r>
      <w:r>
        <w:rPr>
          <w:rFonts w:ascii="Times New Roman" w:hAnsi="Times New Roman" w:cs="Times New Roman"/>
          <w:sz w:val="28"/>
          <w:szCs w:val="28"/>
          <w:lang w:val="uk-UA"/>
        </w:rPr>
        <w:t>ею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(В.І.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Брутман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, М.Г. Панкратова, С.Н.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Єніколопов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, А.І. Захаров, С.В.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Тюлюпо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, Ю.Ф.</w:t>
      </w:r>
      <w:r w:rsidR="00FF73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Поляков, К. В. </w:t>
      </w:r>
      <w:proofErr w:type="spellStart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Солоїд</w:t>
      </w:r>
      <w:proofErr w:type="spellEnd"/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739A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="004A60E6" w:rsidRPr="004A60E6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000DAA8A" w14:textId="5A099EC4" w:rsidR="00E76437" w:rsidRDefault="00E76437" w:rsidP="00E76437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Відомо, що п</w:t>
      </w:r>
      <w:r w:rsidRPr="00566B4E">
        <w:rPr>
          <w:rFonts w:ascii="Times New Roman" w:hAnsi="Times New Roman" w:cs="Times New Roman"/>
          <w:sz w:val="28"/>
          <w:szCs w:val="28"/>
          <w:lang w:val="uk-UA"/>
        </w:rPr>
        <w:t>сихологічна готовність до материнства багато в чому обумовлює поведінку жінки під час вагітності, налаштованість на пологи, особливості взаємодії з дитиною до і після її народження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6B4E">
        <w:rPr>
          <w:rFonts w:ascii="Times New Roman" w:hAnsi="Times New Roman" w:cs="Times New Roman"/>
          <w:sz w:val="28"/>
          <w:szCs w:val="28"/>
          <w:lang w:val="uk-UA"/>
        </w:rPr>
        <w:t>(С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66B4E">
        <w:rPr>
          <w:rFonts w:ascii="Times New Roman" w:hAnsi="Times New Roman" w:cs="Times New Roman"/>
          <w:sz w:val="28"/>
          <w:szCs w:val="28"/>
          <w:lang w:val="uk-UA"/>
        </w:rPr>
        <w:t>Ю. Мещерякова, О. А. Копил, О. В Баженова, Л. Л. Баз та ін</w:t>
      </w:r>
      <w:r w:rsidR="001E663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66B4E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2754245C" w14:textId="77777777" w:rsidR="00E76437" w:rsidRDefault="00E76437" w:rsidP="00E76437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 вітчизняній психології впроваджується новий предмет – психологія спілкування дитини з дорослим, яку артикулювала М.І.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Лисіна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підставі культурно-історичного підходу Л.С. Виготського та А.В. Запорожця, основним питання якого стає інтерес того, яким чином та як в простору стосунків матері та дитини відбувається передача, а також засвоєння культурних норм.  </w:t>
      </w:r>
    </w:p>
    <w:p w14:paraId="282719A7" w14:textId="2FF50BF2" w:rsidR="004A60E6" w:rsidRPr="009A253F" w:rsidRDefault="004A60E6" w:rsidP="00A972E1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При цьому продовжує залишатися актуальною проблема психологічної готовності до материнства. З одного боку, цьому сприяють внутрішні тенденції психологічної науки, що дозволяють висвітлити нові аспекти та межі традиційних психологічних проблем. З іншого боку, наростає напруженість соціального замовлення: збільшується кількість сімей, у яких дитина залишається не прийнятим батьками, у яких порушено </w:t>
      </w:r>
      <w:proofErr w:type="spellStart"/>
      <w:r w:rsidRPr="004A60E6">
        <w:rPr>
          <w:rFonts w:ascii="Times New Roman" w:hAnsi="Times New Roman" w:cs="Times New Roman"/>
          <w:sz w:val="28"/>
          <w:szCs w:val="28"/>
          <w:lang w:val="uk-UA"/>
        </w:rPr>
        <w:t>материнсько</w:t>
      </w:r>
      <w:proofErr w:type="spellEnd"/>
      <w:r w:rsidRPr="004A60E6">
        <w:rPr>
          <w:rFonts w:ascii="Times New Roman" w:hAnsi="Times New Roman" w:cs="Times New Roman"/>
          <w:sz w:val="28"/>
          <w:szCs w:val="28"/>
          <w:lang w:val="uk-UA"/>
        </w:rPr>
        <w:t>-дитячі відносини</w:t>
      </w:r>
      <w:r w:rsidR="00566B4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6B4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>постерігається зростання незапланованих вагітностей серед неповнолітніх</w:t>
      </w:r>
      <w:r w:rsidR="00D84535">
        <w:rPr>
          <w:rFonts w:ascii="Times New Roman" w:hAnsi="Times New Roman" w:cs="Times New Roman"/>
          <w:sz w:val="28"/>
          <w:szCs w:val="28"/>
          <w:lang w:val="uk-UA"/>
        </w:rPr>
        <w:t>, суперечність між власним бажанням жінки стати матір’ю та соціальними цінностями та нормами</w:t>
      </w:r>
      <w:r w:rsidR="00566B4E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1CCC41E" w14:textId="6182D852" w:rsidR="0034038C" w:rsidRPr="008975D5" w:rsidRDefault="00E76437" w:rsidP="00A972E1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DB02FD">
        <w:rPr>
          <w:rFonts w:ascii="Times New Roman" w:hAnsi="Times New Roman" w:cs="Times New Roman"/>
          <w:sz w:val="28"/>
          <w:szCs w:val="28"/>
          <w:lang w:val="uk-UA"/>
        </w:rPr>
        <w:t>зазначені вище положення та актуальність й соціально-культурна значущість теми зумовили вибір теми дослідження.</w:t>
      </w:r>
    </w:p>
    <w:p w14:paraId="16E14127" w14:textId="071C70ED" w:rsidR="009D1162" w:rsidRPr="004A60E6" w:rsidRDefault="009D1162" w:rsidP="00DB02F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0E6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 –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вивчити, як різниця у віці </w:t>
      </w:r>
      <w:r w:rsidR="008975D5">
        <w:rPr>
          <w:rFonts w:ascii="Times New Roman" w:hAnsi="Times New Roman" w:cs="Times New Roman"/>
          <w:sz w:val="28"/>
          <w:szCs w:val="28"/>
          <w:lang w:val="uk-UA"/>
        </w:rPr>
        <w:t xml:space="preserve">та власний досвід материнства 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>впливає на готовність до материнства.</w:t>
      </w:r>
    </w:p>
    <w:p w14:paraId="46AB1F56" w14:textId="77777777" w:rsidR="00A972E1" w:rsidRPr="00A972E1" w:rsidRDefault="00A972E1" w:rsidP="00DB02FD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2E1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Для досягнення цієї мети передбачається вивчення наступних </w:t>
      </w:r>
      <w:r w:rsidRPr="00A972E1">
        <w:rPr>
          <w:rFonts w:ascii="Times New Roman" w:hAnsi="Times New Roman" w:cs="Times New Roman"/>
          <w:b/>
          <w:iCs/>
          <w:sz w:val="28"/>
          <w:szCs w:val="28"/>
          <w:lang w:val="uk-UA"/>
        </w:rPr>
        <w:t>завдань</w:t>
      </w:r>
      <w:r w:rsidRPr="00A972E1">
        <w:rPr>
          <w:rFonts w:ascii="Times New Roman" w:hAnsi="Times New Roman" w:cs="Times New Roman"/>
          <w:iCs/>
          <w:sz w:val="28"/>
          <w:szCs w:val="28"/>
          <w:lang w:val="uk-UA"/>
        </w:rPr>
        <w:t>:</w:t>
      </w:r>
    </w:p>
    <w:p w14:paraId="11B0511E" w14:textId="77777777" w:rsidR="00100F35" w:rsidRPr="004A60E6" w:rsidRDefault="00100F35" w:rsidP="00100F35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>наліз</w:t>
      </w:r>
      <w:r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істор</w:t>
      </w:r>
      <w:r>
        <w:rPr>
          <w:rFonts w:ascii="Times New Roman" w:hAnsi="Times New Roman" w:cs="Times New Roman"/>
          <w:sz w:val="28"/>
          <w:szCs w:val="28"/>
          <w:lang w:val="uk-UA"/>
        </w:rPr>
        <w:t>ичні витоки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та сучасн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стан проблеми материнства та психологічної готовності до неї.</w:t>
      </w:r>
    </w:p>
    <w:p w14:paraId="3424B421" w14:textId="77777777" w:rsidR="00100F35" w:rsidRPr="004A60E6" w:rsidRDefault="00100F35" w:rsidP="00100F35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0E6">
        <w:rPr>
          <w:rFonts w:ascii="Times New Roman" w:hAnsi="Times New Roman" w:cs="Times New Roman"/>
          <w:sz w:val="28"/>
          <w:szCs w:val="28"/>
          <w:lang w:val="uk-UA"/>
        </w:rPr>
        <w:t>Проаналізувати зв'язок типів психологічної готовності до материнства з системою сенсожитт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>вих орієнтирів.</w:t>
      </w:r>
    </w:p>
    <w:p w14:paraId="7F1F33B8" w14:textId="77777777" w:rsidR="00100F35" w:rsidRPr="004A60E6" w:rsidRDefault="00100F35" w:rsidP="00100F35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0E6">
        <w:rPr>
          <w:rFonts w:ascii="Times New Roman" w:hAnsi="Times New Roman" w:cs="Times New Roman"/>
          <w:sz w:val="28"/>
          <w:szCs w:val="28"/>
          <w:lang w:val="uk-UA"/>
        </w:rPr>
        <w:t>Проаналізувати вплив вагітності на трансформацію системи світоглядних орієнтирів особистості.</w:t>
      </w:r>
    </w:p>
    <w:p w14:paraId="6B1022F6" w14:textId="77777777" w:rsidR="00100F35" w:rsidRPr="00A972E1" w:rsidRDefault="00100F35" w:rsidP="00100F35">
      <w:pPr>
        <w:pStyle w:val="a3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0E6">
        <w:rPr>
          <w:rFonts w:ascii="Times New Roman" w:hAnsi="Times New Roman" w:cs="Times New Roman"/>
          <w:sz w:val="28"/>
          <w:szCs w:val="28"/>
          <w:lang w:val="uk-UA"/>
        </w:rPr>
        <w:t>Вивч</w:t>
      </w:r>
      <w:r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специфік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 психологічної готовності до материнства залежно від етапів розвитку власного досвіду материнства.</w:t>
      </w:r>
    </w:p>
    <w:p w14:paraId="104C9C46" w14:textId="77777777" w:rsidR="00FF739A" w:rsidRPr="004A60E6" w:rsidRDefault="00FF739A" w:rsidP="00FF739A">
      <w:pPr>
        <w:pStyle w:val="a3"/>
        <w:spacing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39A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Предмет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психологічна готовність до материнства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613D2B7" w14:textId="77777777" w:rsidR="00FF739A" w:rsidRPr="004A60E6" w:rsidRDefault="00FF739A" w:rsidP="00FF739A">
      <w:pPr>
        <w:pStyle w:val="a3"/>
        <w:spacing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739A">
        <w:rPr>
          <w:rFonts w:ascii="Times New Roman" w:hAnsi="Times New Roman" w:cs="Times New Roman"/>
          <w:b/>
          <w:bCs/>
          <w:sz w:val="28"/>
          <w:szCs w:val="28"/>
          <w:lang w:val="uk-UA"/>
        </w:rPr>
        <w:t>Об’єкт</w:t>
      </w:r>
      <w:r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8975D5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психологічні умови формування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готовності</w:t>
      </w:r>
      <w:r w:rsidRPr="008975D5">
        <w:rPr>
          <w:rFonts w:ascii="Times New Roman" w:hAnsi="Times New Roman" w:cs="Times New Roman"/>
          <w:sz w:val="28"/>
          <w:szCs w:val="28"/>
          <w:lang w:val="uk-UA"/>
        </w:rPr>
        <w:t xml:space="preserve"> до материнства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54BD4B7" w14:textId="743A7D28" w:rsidR="009D1162" w:rsidRDefault="00A972E1" w:rsidP="00FF739A">
      <w:pPr>
        <w:pStyle w:val="a3"/>
        <w:spacing w:line="360" w:lineRule="auto"/>
        <w:ind w:firstLine="357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482BB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Методи дослідження</w:t>
      </w:r>
      <w:r w:rsidRPr="00482BB1">
        <w:rPr>
          <w:rFonts w:ascii="Times New Roman" w:hAnsi="Times New Roman" w:cs="Times New Roman"/>
          <w:sz w:val="28"/>
          <w:szCs w:val="28"/>
          <w:lang w:val="uk-UA"/>
        </w:rPr>
        <w:t>. Для досягнення поставленої мети в роботі використано загальнонаукові методи: узагальнення, аналіз і синтез, методи системно-структурного аналізу літератури з питань теми дослідження; емпіричні: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2FD">
        <w:rPr>
          <w:rFonts w:ascii="Times New Roman" w:hAnsi="Times New Roman" w:cs="Times New Roman"/>
          <w:sz w:val="28"/>
          <w:szCs w:val="28"/>
          <w:lang w:val="uk-UA"/>
        </w:rPr>
        <w:t>анкетування, тест «</w:t>
      </w:r>
      <w:proofErr w:type="spellStart"/>
      <w:r w:rsidR="00DB02FD">
        <w:rPr>
          <w:rFonts w:ascii="Times New Roman" w:hAnsi="Times New Roman" w:cs="Times New Roman"/>
          <w:sz w:val="28"/>
          <w:szCs w:val="28"/>
          <w:lang w:val="uk-UA"/>
        </w:rPr>
        <w:t>Сенсожиттєві</w:t>
      </w:r>
      <w:proofErr w:type="spellEnd"/>
      <w:r w:rsidR="00DB02FD">
        <w:rPr>
          <w:rFonts w:ascii="Times New Roman" w:hAnsi="Times New Roman" w:cs="Times New Roman"/>
          <w:sz w:val="28"/>
          <w:szCs w:val="28"/>
          <w:lang w:val="uk-UA"/>
        </w:rPr>
        <w:t xml:space="preserve"> орієнтири» (</w:t>
      </w:r>
      <w:r w:rsidR="00EB4F84">
        <w:rPr>
          <w:rFonts w:ascii="Times New Roman" w:hAnsi="Times New Roman" w:cs="Times New Roman"/>
          <w:sz w:val="28"/>
          <w:szCs w:val="28"/>
          <w:lang w:val="uk-UA"/>
        </w:rPr>
        <w:t>СЖО</w:t>
      </w:r>
      <w:r w:rsidR="00DB02FD">
        <w:rPr>
          <w:rFonts w:ascii="Times New Roman" w:hAnsi="Times New Roman" w:cs="Times New Roman"/>
          <w:sz w:val="28"/>
          <w:szCs w:val="28"/>
          <w:lang w:val="uk-UA"/>
        </w:rPr>
        <w:t>, Д.А. Леонтьєв), методика «Тест відношення до вагітності» (</w:t>
      </w:r>
      <w:r w:rsidR="00DB02FD" w:rsidRPr="003F68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І.В. </w:t>
      </w:r>
      <w:proofErr w:type="spellStart"/>
      <w:r w:rsidR="00DB02FD" w:rsidRPr="003F68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Добряков</w:t>
      </w:r>
      <w:proofErr w:type="spellEnd"/>
      <w:r w:rsidR="00DB02F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та </w:t>
      </w:r>
      <w:r w:rsidR="00DB02FD">
        <w:rPr>
          <w:rFonts w:ascii="Times New Roman" w:hAnsi="Times New Roman" w:cs="Times New Roman"/>
          <w:sz w:val="28"/>
          <w:szCs w:val="28"/>
          <w:lang w:val="uk-UA"/>
        </w:rPr>
        <w:t>проективна методика «Вагітна істота».</w:t>
      </w:r>
    </w:p>
    <w:p w14:paraId="62A48183" w14:textId="69897BA0" w:rsidR="00786456" w:rsidRDefault="00786456" w:rsidP="0078645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</w:pPr>
      <w:r w:rsidRPr="00D4436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Організація і база проведення емпіричної роботи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Емпіричне дослідження проводилося на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online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 платформі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Google</w:t>
      </w:r>
      <w:r w:rsidRPr="00D4436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Form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.</w:t>
      </w:r>
    </w:p>
    <w:p w14:paraId="386AC062" w14:textId="2720552C" w:rsidR="00AD67AA" w:rsidRPr="00AD67AA" w:rsidRDefault="00AD67AA" w:rsidP="00AD67AA">
      <w:pPr>
        <w:spacing w:after="0" w:line="360" w:lineRule="auto"/>
        <w:ind w:firstLine="708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7E2C06">
        <w:rPr>
          <w:rFonts w:ascii="Times New Roman" w:hAnsi="Times New Roman" w:cs="Times New Roman"/>
          <w:b/>
          <w:sz w:val="28"/>
          <w:szCs w:val="28"/>
          <w:lang w:val="uk-UA"/>
        </w:rPr>
        <w:t>Опис вибірки</w:t>
      </w:r>
      <w:r w:rsidRPr="007E2C06">
        <w:rPr>
          <w:rFonts w:ascii="Times New Roman" w:hAnsi="Times New Roman" w:cs="Times New Roman"/>
          <w:sz w:val="28"/>
          <w:szCs w:val="28"/>
          <w:lang w:val="uk-UA"/>
        </w:rPr>
        <w:t xml:space="preserve">. В дослідженні прийняли участь </w:t>
      </w: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E2C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вагітних жінок</w:t>
      </w:r>
      <w:r w:rsidRPr="007E2C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67AA">
        <w:rPr>
          <w:rFonts w:ascii="Times New Roman" w:hAnsi="Times New Roman" w:cs="Times New Roman"/>
          <w:sz w:val="28"/>
          <w:szCs w:val="28"/>
          <w:lang w:val="uk-UA"/>
        </w:rPr>
        <w:t>віком від 18 до 35 років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38ADC4B" w14:textId="7131E99B" w:rsidR="007006B6" w:rsidRPr="007006B6" w:rsidRDefault="00786456" w:rsidP="007006B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365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Практичне значення роботи</w:t>
      </w:r>
      <w:r w:rsidRPr="00D44365">
        <w:rPr>
          <w:szCs w:val="28"/>
        </w:rPr>
        <w:t xml:space="preserve"> </w:t>
      </w:r>
      <w:r w:rsidRPr="00D44365">
        <w:rPr>
          <w:rFonts w:ascii="Times New Roman" w:hAnsi="Times New Roman" w:cs="Times New Roman"/>
          <w:sz w:val="28"/>
          <w:szCs w:val="28"/>
          <w:lang w:val="uk-UA"/>
        </w:rPr>
        <w:t>полягає</w:t>
      </w:r>
      <w:r w:rsidR="007006B6" w:rsidRPr="007E2C06">
        <w:rPr>
          <w:rFonts w:eastAsia="Calibri"/>
          <w:shd w:val="clear" w:color="auto" w:fill="FFFFFF"/>
        </w:rPr>
        <w:t xml:space="preserve"> </w:t>
      </w:r>
      <w:r w:rsidR="007006B6" w:rsidRPr="007006B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в </w:t>
      </w:r>
      <w:r w:rsidR="007006B6" w:rsidRPr="007006B6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тому, </w:t>
      </w:r>
      <w:r w:rsidR="007006B6" w:rsidRPr="007006B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що результати дослідження можуть бути використані</w:t>
      </w:r>
      <w:r w:rsidR="007006B6" w:rsidRPr="007006B6">
        <w:rPr>
          <w:rFonts w:ascii="Times New Roman" w:hAnsi="Times New Roman" w:cs="Times New Roman"/>
          <w:sz w:val="28"/>
          <w:szCs w:val="28"/>
          <w:lang w:val="uk-UA"/>
        </w:rPr>
        <w:t xml:space="preserve"> психологами</w:t>
      </w:r>
      <w:r w:rsidR="007006B6">
        <w:rPr>
          <w:rFonts w:ascii="Times New Roman" w:hAnsi="Times New Roman" w:cs="Times New Roman"/>
          <w:sz w:val="28"/>
          <w:szCs w:val="28"/>
          <w:lang w:val="uk-UA"/>
        </w:rPr>
        <w:t xml:space="preserve"> в практичній роботі з вагітними жінками при плануванні вагітності та консультуванні та ведені протягом всього періоду вагітності.</w:t>
      </w:r>
    </w:p>
    <w:p w14:paraId="02410398" w14:textId="4B4ED409" w:rsidR="00786456" w:rsidRPr="00E420D9" w:rsidRDefault="00786456" w:rsidP="007864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36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Структура роботи</w:t>
      </w:r>
      <w:r w:rsidRPr="00D44365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.</w:t>
      </w:r>
      <w:r w:rsidRPr="00D4436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E420D9">
        <w:rPr>
          <w:rFonts w:ascii="Times New Roman" w:hAnsi="Times New Roman" w:cs="Times New Roman"/>
          <w:sz w:val="28"/>
          <w:szCs w:val="28"/>
          <w:lang w:val="uk-UA"/>
        </w:rPr>
        <w:t>Дана науков</w:t>
      </w:r>
      <w:r>
        <w:rPr>
          <w:rFonts w:ascii="Times New Roman" w:hAnsi="Times New Roman" w:cs="Times New Roman"/>
          <w:sz w:val="28"/>
          <w:szCs w:val="28"/>
          <w:lang w:val="uk-UA"/>
        </w:rPr>
        <w:t>а робота складається із вступу, трьох розділів, висновків</w:t>
      </w:r>
      <w:r w:rsidRPr="00E420D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списку літератури, якій складається із </w:t>
      </w:r>
      <w:r w:rsidR="00A77917">
        <w:rPr>
          <w:rFonts w:ascii="Times New Roman" w:hAnsi="Times New Roman" w:cs="Times New Roman"/>
          <w:sz w:val="28"/>
          <w:szCs w:val="28"/>
          <w:lang w:val="uk-UA"/>
        </w:rPr>
        <w:t>60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джерел</w:t>
      </w:r>
      <w:r w:rsidRPr="00E420D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Загальний обсяг роботи становить </w:t>
      </w:r>
      <w:r w:rsidR="00A77917">
        <w:rPr>
          <w:rFonts w:ascii="Times New Roman" w:hAnsi="Times New Roman" w:cs="Times New Roman"/>
          <w:sz w:val="28"/>
          <w:szCs w:val="28"/>
          <w:lang w:val="uk-UA"/>
        </w:rPr>
        <w:t>77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сторінок. </w:t>
      </w:r>
    </w:p>
    <w:p w14:paraId="10575ABF" w14:textId="77777777" w:rsidR="00786456" w:rsidRPr="004A60E6" w:rsidRDefault="00786456" w:rsidP="0078645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92C460D" w14:textId="77777777" w:rsidR="009D1162" w:rsidRPr="004A60E6" w:rsidRDefault="009D1162" w:rsidP="00A972E1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28824D4" w14:textId="66DCF584" w:rsidR="009D1162" w:rsidRDefault="009D1162" w:rsidP="00A972E1">
      <w:pPr>
        <w:spacing w:before="100" w:beforeAutospacing="1" w:after="100" w:afterAutospacing="1" w:line="360" w:lineRule="auto"/>
        <w:rPr>
          <w:rFonts w:ascii="Georgia" w:eastAsia="Times New Roman" w:hAnsi="Georgia" w:cs="Times New Roman"/>
          <w:color w:val="000000"/>
          <w:sz w:val="21"/>
          <w:szCs w:val="21"/>
          <w:lang w:val="uk-UA"/>
        </w:rPr>
      </w:pPr>
    </w:p>
    <w:p w14:paraId="45C3AC15" w14:textId="7EAD8761" w:rsidR="008A0CFE" w:rsidRDefault="008A0CFE" w:rsidP="00A972E1">
      <w:pPr>
        <w:spacing w:before="100" w:beforeAutospacing="1" w:after="100" w:afterAutospacing="1" w:line="360" w:lineRule="auto"/>
        <w:rPr>
          <w:rFonts w:ascii="Georgia" w:eastAsia="Times New Roman" w:hAnsi="Georgia" w:cs="Times New Roman"/>
          <w:color w:val="000000"/>
          <w:sz w:val="21"/>
          <w:szCs w:val="21"/>
          <w:lang w:val="uk-UA"/>
        </w:rPr>
      </w:pPr>
    </w:p>
    <w:p w14:paraId="622F87B3" w14:textId="22DBE0A3" w:rsidR="008A0CFE" w:rsidRDefault="008A0CFE" w:rsidP="007006B6">
      <w:pPr>
        <w:spacing w:before="100" w:beforeAutospacing="1" w:after="100" w:afterAutospacing="1" w:line="360" w:lineRule="auto"/>
        <w:jc w:val="center"/>
        <w:rPr>
          <w:rFonts w:ascii="Georgia" w:eastAsia="Times New Roman" w:hAnsi="Georgia" w:cs="Times New Roman"/>
          <w:color w:val="000000"/>
          <w:sz w:val="21"/>
          <w:szCs w:val="21"/>
          <w:lang w:val="uk-UA"/>
        </w:rPr>
      </w:pPr>
    </w:p>
    <w:p w14:paraId="68459478" w14:textId="505DB5D4" w:rsidR="007006B6" w:rsidRDefault="007006B6" w:rsidP="007006B6">
      <w:pPr>
        <w:spacing w:before="100" w:beforeAutospacing="1" w:after="100" w:afterAutospacing="1" w:line="360" w:lineRule="auto"/>
        <w:jc w:val="center"/>
        <w:rPr>
          <w:rFonts w:ascii="Georgia" w:eastAsia="Times New Roman" w:hAnsi="Georgia" w:cs="Times New Roman"/>
          <w:color w:val="000000"/>
          <w:sz w:val="21"/>
          <w:szCs w:val="21"/>
          <w:lang w:val="uk-UA"/>
        </w:rPr>
      </w:pPr>
    </w:p>
    <w:p w14:paraId="361577FC" w14:textId="70A8BC96" w:rsidR="007006B6" w:rsidRDefault="007006B6" w:rsidP="007006B6">
      <w:pPr>
        <w:spacing w:before="100" w:beforeAutospacing="1" w:after="100" w:afterAutospacing="1" w:line="360" w:lineRule="auto"/>
        <w:jc w:val="center"/>
        <w:rPr>
          <w:rFonts w:ascii="Georgia" w:eastAsia="Times New Roman" w:hAnsi="Georgia" w:cs="Times New Roman"/>
          <w:color w:val="000000"/>
          <w:sz w:val="21"/>
          <w:szCs w:val="21"/>
          <w:lang w:val="uk-UA"/>
        </w:rPr>
      </w:pPr>
    </w:p>
    <w:p w14:paraId="1457AF9F" w14:textId="02F9143F" w:rsidR="007006B6" w:rsidRDefault="007006B6" w:rsidP="007006B6">
      <w:pPr>
        <w:spacing w:before="100" w:beforeAutospacing="1" w:after="100" w:afterAutospacing="1" w:line="360" w:lineRule="auto"/>
        <w:jc w:val="center"/>
        <w:rPr>
          <w:rFonts w:ascii="Georgia" w:eastAsia="Times New Roman" w:hAnsi="Georgia" w:cs="Times New Roman"/>
          <w:color w:val="000000"/>
          <w:sz w:val="21"/>
          <w:szCs w:val="21"/>
          <w:lang w:val="uk-UA"/>
        </w:rPr>
      </w:pPr>
    </w:p>
    <w:p w14:paraId="288A722E" w14:textId="624B1884" w:rsidR="007006B6" w:rsidRDefault="007006B6" w:rsidP="007006B6">
      <w:pPr>
        <w:spacing w:before="100" w:beforeAutospacing="1" w:after="100" w:afterAutospacing="1" w:line="360" w:lineRule="auto"/>
        <w:jc w:val="center"/>
        <w:rPr>
          <w:rFonts w:ascii="Georgia" w:eastAsia="Times New Roman" w:hAnsi="Georgia" w:cs="Times New Roman"/>
          <w:color w:val="000000"/>
          <w:sz w:val="21"/>
          <w:szCs w:val="21"/>
          <w:lang w:val="uk-UA"/>
        </w:rPr>
      </w:pPr>
    </w:p>
    <w:p w14:paraId="75F86D92" w14:textId="77777777" w:rsidR="007006B6" w:rsidRDefault="007006B6" w:rsidP="007006B6">
      <w:pPr>
        <w:spacing w:before="100" w:beforeAutospacing="1" w:after="100" w:afterAutospacing="1" w:line="360" w:lineRule="auto"/>
        <w:jc w:val="center"/>
        <w:rPr>
          <w:rFonts w:ascii="Georgia" w:eastAsia="Times New Roman" w:hAnsi="Georgia" w:cs="Times New Roman"/>
          <w:color w:val="000000"/>
          <w:sz w:val="21"/>
          <w:szCs w:val="21"/>
          <w:lang w:val="uk-UA"/>
        </w:rPr>
      </w:pPr>
    </w:p>
    <w:p w14:paraId="619F6BDD" w14:textId="7237AA4B" w:rsidR="00C67F5C" w:rsidRPr="00C67F5C" w:rsidRDefault="00C67F5C" w:rsidP="00C67F5C">
      <w:pPr>
        <w:pStyle w:val="a3"/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C67F5C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lastRenderedPageBreak/>
        <w:t>ВИСНОВКИ</w:t>
      </w:r>
    </w:p>
    <w:p w14:paraId="20725A9F" w14:textId="77777777" w:rsidR="00C67F5C" w:rsidRDefault="00C67F5C" w:rsidP="00C67F5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C8CEA18" w14:textId="71441C99" w:rsidR="00C67F5C" w:rsidRDefault="00C67F5C" w:rsidP="00C67F5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Таким чином, в ході проведеного дослідження</w:t>
      </w:r>
      <w:r w:rsidR="009D01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відповідно до мети дослідження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ми прийшли до наступних висновків:</w:t>
      </w:r>
    </w:p>
    <w:p w14:paraId="2F271158" w14:textId="7AB08A1A" w:rsidR="009D01C7" w:rsidRDefault="009D01C7" w:rsidP="009D01C7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C67F5C">
        <w:rPr>
          <w:rFonts w:ascii="Times New Roman" w:hAnsi="Times New Roman" w:cs="Times New Roman"/>
          <w:sz w:val="28"/>
          <w:szCs w:val="28"/>
          <w:lang w:val="uk-UA"/>
        </w:rPr>
        <w:t>Було проа</w:t>
      </w:r>
      <w:r w:rsidR="00C67F5C" w:rsidRPr="004A60E6">
        <w:rPr>
          <w:rFonts w:ascii="Times New Roman" w:hAnsi="Times New Roman" w:cs="Times New Roman"/>
          <w:sz w:val="28"/>
          <w:szCs w:val="28"/>
          <w:lang w:val="uk-UA"/>
        </w:rPr>
        <w:t>наліз</w:t>
      </w:r>
      <w:r w:rsidR="00C67F5C">
        <w:rPr>
          <w:rFonts w:ascii="Times New Roman" w:hAnsi="Times New Roman" w:cs="Times New Roman"/>
          <w:sz w:val="28"/>
          <w:szCs w:val="28"/>
          <w:lang w:val="uk-UA"/>
        </w:rPr>
        <w:t>овано</w:t>
      </w:r>
      <w:r w:rsidR="00C67F5C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істор</w:t>
      </w:r>
      <w:r w:rsidR="00C67F5C">
        <w:rPr>
          <w:rFonts w:ascii="Times New Roman" w:hAnsi="Times New Roman" w:cs="Times New Roman"/>
          <w:sz w:val="28"/>
          <w:szCs w:val="28"/>
          <w:lang w:val="uk-UA"/>
        </w:rPr>
        <w:t>ичні витоки</w:t>
      </w:r>
      <w:r w:rsidR="00C67F5C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та сучасн</w:t>
      </w:r>
      <w:r w:rsidR="00C67F5C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C67F5C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стан проблеми материнства та психологічної готовності до неї</w:t>
      </w:r>
      <w:r>
        <w:rPr>
          <w:rFonts w:ascii="Times New Roman" w:hAnsi="Times New Roman" w:cs="Times New Roman"/>
          <w:sz w:val="28"/>
          <w:szCs w:val="28"/>
          <w:lang w:val="uk-UA"/>
        </w:rPr>
        <w:t>. Існує багато теорій, які</w:t>
      </w:r>
      <w:r w:rsidRPr="009D01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розглядають вагітність з різн</w:t>
      </w:r>
      <w:r w:rsidR="009766EB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підходів щодо її розуміння. Найбільш поширеним є погляд на вагітність, що розглядає її  </w:t>
      </w:r>
      <w:r w:rsidRPr="00B7440B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proofErr w:type="spellStart"/>
      <w:r w:rsidRPr="00B7440B">
        <w:rPr>
          <w:rFonts w:ascii="Times New Roman" w:hAnsi="Times New Roman" w:cs="Times New Roman"/>
          <w:sz w:val="28"/>
          <w:szCs w:val="28"/>
          <w:lang w:val="uk-UA"/>
        </w:rPr>
        <w:t>біо</w:t>
      </w:r>
      <w:proofErr w:type="spellEnd"/>
      <w:r w:rsidRPr="00B7440B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B7440B">
        <w:rPr>
          <w:rFonts w:ascii="Times New Roman" w:hAnsi="Times New Roman" w:cs="Times New Roman"/>
          <w:sz w:val="28"/>
          <w:szCs w:val="28"/>
          <w:lang w:val="uk-UA"/>
        </w:rPr>
        <w:t>психо</w:t>
      </w:r>
      <w:proofErr w:type="spellEnd"/>
      <w:r w:rsidRPr="00B7440B">
        <w:rPr>
          <w:rFonts w:ascii="Times New Roman" w:hAnsi="Times New Roman" w:cs="Times New Roman"/>
          <w:sz w:val="28"/>
          <w:szCs w:val="28"/>
          <w:lang w:val="uk-UA"/>
        </w:rPr>
        <w:t xml:space="preserve">-соціальну кризу, яка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створює умови для </w:t>
      </w:r>
      <w:r w:rsidRPr="00B7440B">
        <w:rPr>
          <w:rFonts w:ascii="Times New Roman" w:hAnsi="Times New Roman" w:cs="Times New Roman"/>
          <w:sz w:val="28"/>
          <w:szCs w:val="28"/>
          <w:lang w:val="uk-UA"/>
        </w:rPr>
        <w:t>особистісно</w:t>
      </w:r>
      <w:r>
        <w:rPr>
          <w:rFonts w:ascii="Times New Roman" w:hAnsi="Times New Roman" w:cs="Times New Roman"/>
          <w:sz w:val="28"/>
          <w:szCs w:val="28"/>
          <w:lang w:val="uk-UA"/>
        </w:rPr>
        <w:t>го зростання та</w:t>
      </w:r>
      <w:r w:rsidRPr="00B7440B">
        <w:rPr>
          <w:rFonts w:ascii="Times New Roman" w:hAnsi="Times New Roman" w:cs="Times New Roman"/>
          <w:sz w:val="28"/>
          <w:szCs w:val="28"/>
          <w:lang w:val="uk-UA"/>
        </w:rPr>
        <w:t xml:space="preserve"> зрілості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особистості, що формує позитивну дитячу прихильність в діаді «мати та дитина». П</w:t>
      </w:r>
      <w:r w:rsidRPr="002B29B9">
        <w:rPr>
          <w:rFonts w:ascii="Times New Roman" w:hAnsi="Times New Roman" w:cs="Times New Roman"/>
          <w:sz w:val="28"/>
          <w:szCs w:val="28"/>
          <w:lang w:val="uk-UA"/>
        </w:rPr>
        <w:t>сихоаналітичн</w:t>
      </w:r>
      <w:r w:rsidR="002F2B5F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2B29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підх</w:t>
      </w:r>
      <w:r w:rsidR="002F2B5F"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Pr="002B29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розгляда</w:t>
      </w:r>
      <w:r w:rsidR="002F2B5F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2B5F">
        <w:rPr>
          <w:rFonts w:ascii="Times New Roman" w:hAnsi="Times New Roman" w:cs="Times New Roman"/>
          <w:sz w:val="28"/>
          <w:szCs w:val="28"/>
          <w:lang w:val="uk-UA"/>
        </w:rPr>
        <w:t xml:space="preserve">ситуацію </w:t>
      </w:r>
      <w:r>
        <w:rPr>
          <w:rFonts w:ascii="Times New Roman" w:hAnsi="Times New Roman" w:cs="Times New Roman"/>
          <w:sz w:val="28"/>
          <w:szCs w:val="28"/>
          <w:lang w:val="uk-UA"/>
        </w:rPr>
        <w:t>вагітн</w:t>
      </w:r>
      <w:r w:rsidR="002F2B5F">
        <w:rPr>
          <w:rFonts w:ascii="Times New Roman" w:hAnsi="Times New Roman" w:cs="Times New Roman"/>
          <w:sz w:val="28"/>
          <w:szCs w:val="28"/>
          <w:lang w:val="uk-UA"/>
        </w:rPr>
        <w:t>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точки зору</w:t>
      </w:r>
      <w:r w:rsidRPr="002B29B9">
        <w:rPr>
          <w:rFonts w:ascii="Times New Roman" w:hAnsi="Times New Roman" w:cs="Times New Roman"/>
          <w:sz w:val="28"/>
          <w:szCs w:val="28"/>
          <w:lang w:val="uk-UA"/>
        </w:rPr>
        <w:t xml:space="preserve"> задоволення </w:t>
      </w:r>
      <w:proofErr w:type="spellStart"/>
      <w:r w:rsidRPr="002B29B9">
        <w:rPr>
          <w:rFonts w:ascii="Times New Roman" w:hAnsi="Times New Roman" w:cs="Times New Roman"/>
          <w:sz w:val="28"/>
          <w:szCs w:val="28"/>
          <w:lang w:val="uk-UA"/>
        </w:rPr>
        <w:t>нарцисичних</w:t>
      </w:r>
      <w:proofErr w:type="spellEnd"/>
      <w:r w:rsidRPr="002B29B9">
        <w:rPr>
          <w:rFonts w:ascii="Times New Roman" w:hAnsi="Times New Roman" w:cs="Times New Roman"/>
          <w:sz w:val="28"/>
          <w:szCs w:val="28"/>
          <w:lang w:val="uk-UA"/>
        </w:rPr>
        <w:t xml:space="preserve"> потреб </w:t>
      </w:r>
      <w:r>
        <w:rPr>
          <w:rFonts w:ascii="Times New Roman" w:hAnsi="Times New Roman" w:cs="Times New Roman"/>
          <w:sz w:val="28"/>
          <w:szCs w:val="28"/>
          <w:lang w:val="uk-UA"/>
        </w:rPr>
        <w:t>особистості та</w:t>
      </w:r>
      <w:r w:rsidRPr="002B29B9">
        <w:rPr>
          <w:rFonts w:ascii="Times New Roman" w:hAnsi="Times New Roman" w:cs="Times New Roman"/>
          <w:sz w:val="28"/>
          <w:szCs w:val="28"/>
          <w:lang w:val="uk-UA"/>
        </w:rPr>
        <w:t xml:space="preserve"> поновлення конфліктів раннього</w:t>
      </w:r>
      <w:r>
        <w:rPr>
          <w:rFonts w:ascii="Times New Roman" w:hAnsi="Times New Roman" w:cs="Times New Roman"/>
          <w:sz w:val="28"/>
          <w:szCs w:val="28"/>
          <w:lang w:val="uk-UA"/>
        </w:rPr>
        <w:t>/орального</w:t>
      </w:r>
      <w:r w:rsidRPr="002B29B9">
        <w:rPr>
          <w:rFonts w:ascii="Times New Roman" w:hAnsi="Times New Roman" w:cs="Times New Roman"/>
          <w:sz w:val="28"/>
          <w:szCs w:val="28"/>
          <w:lang w:val="uk-UA"/>
        </w:rPr>
        <w:t xml:space="preserve"> періоду розвитку,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пов’язаний з </w:t>
      </w:r>
      <w:r w:rsidRPr="002B29B9">
        <w:rPr>
          <w:rFonts w:ascii="Times New Roman" w:hAnsi="Times New Roman" w:cs="Times New Roman"/>
          <w:sz w:val="28"/>
          <w:szCs w:val="28"/>
          <w:lang w:val="uk-UA"/>
        </w:rPr>
        <w:t>регресивни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2B29B9">
        <w:rPr>
          <w:rFonts w:ascii="Times New Roman" w:hAnsi="Times New Roman" w:cs="Times New Roman"/>
          <w:sz w:val="28"/>
          <w:szCs w:val="28"/>
          <w:lang w:val="uk-UA"/>
        </w:rPr>
        <w:t xml:space="preserve"> тенденці</w:t>
      </w:r>
      <w:r>
        <w:rPr>
          <w:rFonts w:ascii="Times New Roman" w:hAnsi="Times New Roman" w:cs="Times New Roman"/>
          <w:sz w:val="28"/>
          <w:szCs w:val="28"/>
          <w:lang w:val="uk-UA"/>
        </w:rPr>
        <w:t>ями та бажанням злитися з</w:t>
      </w:r>
      <w:r w:rsidR="00355832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значимим об’єктом. К</w:t>
      </w:r>
      <w:r w:rsidRPr="0045768D">
        <w:rPr>
          <w:rFonts w:ascii="Times New Roman" w:hAnsi="Times New Roman" w:cs="Times New Roman"/>
          <w:sz w:val="28"/>
          <w:szCs w:val="28"/>
          <w:lang w:val="uk-UA"/>
        </w:rPr>
        <w:t>ультурно-історични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45768D">
        <w:rPr>
          <w:rFonts w:ascii="Times New Roman" w:hAnsi="Times New Roman" w:cs="Times New Roman"/>
          <w:sz w:val="28"/>
          <w:szCs w:val="28"/>
          <w:lang w:val="uk-UA"/>
        </w:rPr>
        <w:t xml:space="preserve"> підх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5768D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розглядає материнство</w:t>
      </w:r>
      <w:r w:rsidRPr="00C86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через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FF4B86">
        <w:rPr>
          <w:rFonts w:ascii="Times New Roman" w:hAnsi="Times New Roman" w:cs="Times New Roman"/>
          <w:sz w:val="28"/>
          <w:szCs w:val="28"/>
          <w:lang w:val="uk-UA"/>
        </w:rPr>
        <w:t>рифакторн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FF4B86">
        <w:rPr>
          <w:rFonts w:ascii="Times New Roman" w:hAnsi="Times New Roman" w:cs="Times New Roman"/>
          <w:sz w:val="28"/>
          <w:szCs w:val="28"/>
          <w:lang w:val="uk-UA"/>
        </w:rPr>
        <w:t xml:space="preserve"> модель</w:t>
      </w:r>
      <w:r>
        <w:rPr>
          <w:rFonts w:ascii="Times New Roman" w:hAnsi="Times New Roman" w:cs="Times New Roman"/>
          <w:sz w:val="28"/>
          <w:szCs w:val="28"/>
          <w:lang w:val="uk-UA"/>
        </w:rPr>
        <w:t>, що включає</w:t>
      </w:r>
      <w:r w:rsidRPr="00FF4B86">
        <w:rPr>
          <w:rFonts w:ascii="Times New Roman" w:hAnsi="Times New Roman" w:cs="Times New Roman"/>
          <w:sz w:val="28"/>
          <w:szCs w:val="28"/>
          <w:lang w:val="uk-UA"/>
        </w:rPr>
        <w:t>: макрорівень, мікрорівень, особистий рівень.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FD6E57D" w14:textId="77777777" w:rsidR="00355832" w:rsidRDefault="00355832" w:rsidP="00355832">
      <w:pPr>
        <w:pStyle w:val="a3"/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D01C7" w:rsidRPr="00F27F5F">
        <w:rPr>
          <w:rFonts w:ascii="Times New Roman" w:hAnsi="Times New Roman" w:cs="Times New Roman"/>
          <w:sz w:val="28"/>
          <w:szCs w:val="28"/>
          <w:lang w:val="uk-UA"/>
        </w:rPr>
        <w:t xml:space="preserve">учасний підхід щодо поглядів на феномен материнства спирається на інтегративні погляди, що включають/охоплюють структуру </w:t>
      </w:r>
      <w:proofErr w:type="spellStart"/>
      <w:r w:rsidR="009D01C7" w:rsidRPr="00F27F5F">
        <w:rPr>
          <w:rFonts w:ascii="Times New Roman" w:hAnsi="Times New Roman" w:cs="Times New Roman"/>
          <w:sz w:val="28"/>
          <w:szCs w:val="28"/>
          <w:lang w:val="uk-UA"/>
        </w:rPr>
        <w:t>макро</w:t>
      </w:r>
      <w:proofErr w:type="spellEnd"/>
      <w:r w:rsidR="009D01C7" w:rsidRPr="00F27F5F">
        <w:rPr>
          <w:rFonts w:ascii="Times New Roman" w:hAnsi="Times New Roman" w:cs="Times New Roman"/>
          <w:sz w:val="28"/>
          <w:szCs w:val="28"/>
          <w:lang w:val="uk-UA"/>
        </w:rPr>
        <w:t>-мікро-та особистісного рівня людини, тобто соціально-культурні установки певним чином формують погляди щодо материнства, батьківства та виховання дітей в цілому.</w:t>
      </w:r>
    </w:p>
    <w:p w14:paraId="7A170799" w14:textId="2165FF53" w:rsidR="00774FA9" w:rsidRDefault="00355832" w:rsidP="00131EAA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C67F5C">
        <w:rPr>
          <w:rFonts w:ascii="Times New Roman" w:hAnsi="Times New Roman" w:cs="Times New Roman"/>
          <w:sz w:val="28"/>
          <w:szCs w:val="28"/>
          <w:lang w:val="uk-UA"/>
        </w:rPr>
        <w:t>Було п</w:t>
      </w:r>
      <w:r w:rsidR="00C67F5C" w:rsidRPr="004A60E6">
        <w:rPr>
          <w:rFonts w:ascii="Times New Roman" w:hAnsi="Times New Roman" w:cs="Times New Roman"/>
          <w:sz w:val="28"/>
          <w:szCs w:val="28"/>
          <w:lang w:val="uk-UA"/>
        </w:rPr>
        <w:t>роаналіз</w:t>
      </w:r>
      <w:r w:rsidR="00C67F5C">
        <w:rPr>
          <w:rFonts w:ascii="Times New Roman" w:hAnsi="Times New Roman" w:cs="Times New Roman"/>
          <w:sz w:val="28"/>
          <w:szCs w:val="28"/>
          <w:lang w:val="uk-UA"/>
        </w:rPr>
        <w:t>овано</w:t>
      </w:r>
      <w:r w:rsidR="00C67F5C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зв'язок типів психологічної готовності до материнства з системою сенсожитт</w:t>
      </w:r>
      <w:r w:rsidR="00C67F5C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C67F5C" w:rsidRPr="004A60E6">
        <w:rPr>
          <w:rFonts w:ascii="Times New Roman" w:hAnsi="Times New Roman" w:cs="Times New Roman"/>
          <w:sz w:val="28"/>
          <w:szCs w:val="28"/>
          <w:lang w:val="uk-UA"/>
        </w:rPr>
        <w:t>вих орієнтирів.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Було встановлено, що </w:t>
      </w:r>
      <w:r w:rsidR="00774FA9">
        <w:rPr>
          <w:rFonts w:ascii="Times New Roman" w:hAnsi="Times New Roman" w:cs="Times New Roman"/>
          <w:sz w:val="28"/>
          <w:szCs w:val="28"/>
          <w:lang w:val="uk-UA"/>
        </w:rPr>
        <w:t xml:space="preserve">між трьома сенсожиттєвими орієнтаціями: цілі, процес та результат, - цілі в житті займають першочергове місце </w:t>
      </w:r>
      <w:r w:rsidR="00131EAA">
        <w:rPr>
          <w:rFonts w:ascii="Times New Roman" w:hAnsi="Times New Roman" w:cs="Times New Roman"/>
          <w:sz w:val="28"/>
          <w:szCs w:val="28"/>
          <w:lang w:val="uk-UA"/>
        </w:rPr>
        <w:t>(середнє значення – 1,351).</w:t>
      </w:r>
      <w:r w:rsidR="000741B3">
        <w:rPr>
          <w:rFonts w:ascii="Times New Roman" w:hAnsi="Times New Roman" w:cs="Times New Roman"/>
          <w:sz w:val="28"/>
          <w:szCs w:val="28"/>
          <w:lang w:val="uk-UA"/>
        </w:rPr>
        <w:t xml:space="preserve"> З меншою вагою увійшов показник «результат» (середнє значення – 1,334) та низькі показники має «процес» (середнє значення – 1,2634).</w:t>
      </w:r>
    </w:p>
    <w:p w14:paraId="169D9993" w14:textId="67D29C30" w:rsidR="00355832" w:rsidRDefault="00774FA9" w:rsidP="000741B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Відносно двох аспектів локусу контролю: «локус я» та «локус життя», то для вагітних жінок «локус життя» є домінуючим ціннісним пріоритетом</w:t>
      </w:r>
      <w:r w:rsidRPr="00CC6F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(середнє значення – 1,4764).</w:t>
      </w:r>
      <w:r w:rsidR="000741B3">
        <w:rPr>
          <w:rFonts w:ascii="Times New Roman" w:hAnsi="Times New Roman" w:cs="Times New Roman"/>
          <w:sz w:val="28"/>
          <w:szCs w:val="28"/>
          <w:lang w:val="uk-UA"/>
        </w:rPr>
        <w:t xml:space="preserve"> Загальний рівень свідомості життя – 73,13.</w:t>
      </w:r>
    </w:p>
    <w:p w14:paraId="15BEDD6B" w14:textId="74CAC38F" w:rsidR="00894081" w:rsidRPr="00944B3C" w:rsidRDefault="00894081" w:rsidP="00944B3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Вивчаючи </w:t>
      </w:r>
      <w:r w:rsidR="00944B3C">
        <w:rPr>
          <w:rFonts w:ascii="Times New Roman" w:hAnsi="Times New Roman" w:cs="Times New Roman"/>
          <w:sz w:val="28"/>
          <w:szCs w:val="28"/>
          <w:lang w:val="uk-UA"/>
        </w:rPr>
        <w:t>психологічну готовність до материнству було використано методику «Тест відношення до вагітності» (</w:t>
      </w:r>
      <w:r w:rsidR="00944B3C" w:rsidRPr="003F68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І.В. </w:t>
      </w:r>
      <w:proofErr w:type="spellStart"/>
      <w:r w:rsidR="00944B3C" w:rsidRPr="003F68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Добряков</w:t>
      </w:r>
      <w:proofErr w:type="spellEnd"/>
      <w:r w:rsidR="00944B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). Дослідження показало, що </w:t>
      </w:r>
      <w:r>
        <w:rPr>
          <w:rFonts w:ascii="Times New Roman" w:hAnsi="Times New Roman" w:cs="Times New Roman"/>
          <w:sz w:val="28"/>
          <w:szCs w:val="28"/>
          <w:lang w:val="uk-UA"/>
        </w:rPr>
        <w:t>більшості жінок притаманний «оптимальний тип психологічної компоненти гестаційної домінанти» (середнє значення – 4,6), наступний тип</w:t>
      </w:r>
      <w:r w:rsidR="00944B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«ейфорійний тип психологічної компоненти гестаційної домінанти» (середнє значення – 2,08), з більш низькими показниками увійшли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гіпогестогнозичний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тип психологічної компоненти гестаційної домінанти» (або ігноруючий тип) (середнє значення – 1,2), «тривожний тип психологічної компоненти гестаційної домінанти» та «депресивний тип психологічної компоненти гестаційної домінанти» (середнє значення – 0,52 та 0,24). </w:t>
      </w:r>
    </w:p>
    <w:p w14:paraId="158046AC" w14:textId="1BC7820D" w:rsidR="00944B3C" w:rsidRDefault="00355832" w:rsidP="00944B3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C67F5C">
        <w:rPr>
          <w:rFonts w:ascii="Times New Roman" w:hAnsi="Times New Roman" w:cs="Times New Roman"/>
          <w:sz w:val="28"/>
          <w:szCs w:val="28"/>
          <w:lang w:val="uk-UA"/>
        </w:rPr>
        <w:t>Було вивчено</w:t>
      </w:r>
      <w:r w:rsidR="00C67F5C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вплив вагітності на трансформацію системи світоглядних орієнтирів особистості.</w:t>
      </w:r>
      <w:r w:rsidR="00944B3C">
        <w:rPr>
          <w:rFonts w:ascii="Times New Roman" w:hAnsi="Times New Roman" w:cs="Times New Roman"/>
          <w:sz w:val="28"/>
          <w:szCs w:val="28"/>
          <w:lang w:val="uk-UA"/>
        </w:rPr>
        <w:t xml:space="preserve"> Анкетування вагітних жінок продемонструвало наступні результати: більшість жінок (88%) є заміжніми, також більшість досліджуваних мають дітей (64%), не мають дітей - 36%, серед яких </w:t>
      </w:r>
      <w:r w:rsidR="00944B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двох дітей мають 52%, наступну сходинку посіли жінки, які бажають мати трьох дітей (40%), низькі показники у досліджуваних, які в майбутньому бажають мати більше трьох дітей (8%), а також не було виявлено жодної жінки, яка б висловила бажання мати одну дитину. </w:t>
      </w:r>
    </w:p>
    <w:p w14:paraId="172A9D90" w14:textId="781AC6CC" w:rsidR="0033334C" w:rsidRDefault="0033334C" w:rsidP="0033334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Більшість жінок у дитинстві виховувалась в повній сім’ї (88%). Відносно погляду щодо структури власної сім’ї, то бажання мати нуклеарну сім’ю висловили 80%, бажання жити в патріархальної сім’ї відмітили 16% досліджуваних, 4% досліджуваних висловили бажання будувати партнерські відносини, де чоловік та жінка не регіструють свій шлюб.</w:t>
      </w:r>
    </w:p>
    <w:p w14:paraId="4FD4FFF8" w14:textId="2E0A243B" w:rsidR="0033334C" w:rsidRDefault="0033334C" w:rsidP="0033334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Досвід піклування за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сиблінгами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мають 80%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респонденток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14:paraId="3D7402D2" w14:textId="7055D9CD" w:rsidR="0033334C" w:rsidRDefault="0033334C" w:rsidP="0033334C">
      <w:pPr>
        <w:pStyle w:val="a3"/>
        <w:spacing w:line="360" w:lineRule="auto"/>
        <w:ind w:firstLine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Щодо погляду на функцію та роль материнства: 88% жінок пов’язують це з умінням любити та піклуватися про дітей, 12% бачать материнство через процес виховання та освіти своїх дітей.</w:t>
      </w:r>
    </w:p>
    <w:p w14:paraId="753C6900" w14:textId="5E0172D2" w:rsidR="00944B3C" w:rsidRPr="00417D66" w:rsidRDefault="00417D66" w:rsidP="00417D66">
      <w:pPr>
        <w:pStyle w:val="a3"/>
        <w:spacing w:line="360" w:lineRule="auto"/>
        <w:ind w:firstLine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Більшість жінок найбільш привабливим для вагітності та народження дитини бачать вік від 25 до 30 років – 60%, значно менші показники має вік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від 20 до 25 років – 24% досліджуваних, 12% жінок вважають найбільш привабливим більш зрілий вік для народження дітей – 30-30 років, й тільки 4% жінок бачать юнацький вік більш </w:t>
      </w:r>
      <w:r w:rsidRPr="00EC144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відповідний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народження дитини.</w:t>
      </w:r>
    </w:p>
    <w:p w14:paraId="10785237" w14:textId="46B8EB0B" w:rsidR="00417D66" w:rsidRDefault="00355832" w:rsidP="00417D6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C67F5C">
        <w:rPr>
          <w:rFonts w:ascii="Times New Roman" w:hAnsi="Times New Roman" w:cs="Times New Roman"/>
          <w:sz w:val="28"/>
          <w:szCs w:val="28"/>
          <w:lang w:val="uk-UA"/>
        </w:rPr>
        <w:t>Було в</w:t>
      </w:r>
      <w:r w:rsidR="00C67F5C" w:rsidRPr="004A60E6">
        <w:rPr>
          <w:rFonts w:ascii="Times New Roman" w:hAnsi="Times New Roman" w:cs="Times New Roman"/>
          <w:sz w:val="28"/>
          <w:szCs w:val="28"/>
          <w:lang w:val="uk-UA"/>
        </w:rPr>
        <w:t>ивч</w:t>
      </w:r>
      <w:r w:rsidR="00C67F5C">
        <w:rPr>
          <w:rFonts w:ascii="Times New Roman" w:hAnsi="Times New Roman" w:cs="Times New Roman"/>
          <w:sz w:val="28"/>
          <w:szCs w:val="28"/>
          <w:lang w:val="uk-UA"/>
        </w:rPr>
        <w:t>ено</w:t>
      </w:r>
      <w:r w:rsidR="00C67F5C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специфік</w:t>
      </w:r>
      <w:r w:rsidR="00C67F5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67F5C" w:rsidRPr="004A60E6">
        <w:rPr>
          <w:rFonts w:ascii="Times New Roman" w:hAnsi="Times New Roman" w:cs="Times New Roman"/>
          <w:sz w:val="28"/>
          <w:szCs w:val="28"/>
          <w:lang w:val="uk-UA"/>
        </w:rPr>
        <w:t xml:space="preserve">  психологічної готовності до материнства залежно від етапів розвитку власного досвіду материнства.</w:t>
      </w:r>
      <w:r w:rsidR="00356509" w:rsidRPr="00356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6509">
        <w:rPr>
          <w:rFonts w:ascii="Times New Roman" w:hAnsi="Times New Roman" w:cs="Times New Roman"/>
          <w:sz w:val="28"/>
          <w:szCs w:val="28"/>
          <w:lang w:val="uk-UA"/>
        </w:rPr>
        <w:t>У ході дослідження психологічної готовності до материнству було виявлено</w:t>
      </w:r>
      <w:r w:rsidR="00417D66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356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7D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показники «ставлення до вагітності» та «ставлення під час вагітності до майбутніх пологів» мають однакові дані (середнє значення - 3,04), за показником «ставлення до життя під час вагітності» спостерігається зниження отриманих даних (середнє значення – 2,32).</w:t>
      </w:r>
      <w:r w:rsidR="00417D66" w:rsidRPr="003062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14:paraId="72F6BE73" w14:textId="48834CC0" w:rsidR="00417D66" w:rsidRDefault="008F2A81" w:rsidP="00417D6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Вивчення </w:t>
      </w:r>
      <w:r w:rsidRPr="003F68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відносин жінки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</w:t>
      </w:r>
      <w:r w:rsidRPr="003F68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форму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</w:t>
      </w:r>
      <w:r w:rsidRPr="003F68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ться протягом дев'яти місяців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F68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вагітності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</w:t>
      </w:r>
      <w:r w:rsidRPr="003F68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системі «мати-дитя»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показало, що фактор </w:t>
      </w:r>
      <w:r w:rsidR="00417D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417D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тавлення до себе як до матері» має </w:t>
      </w:r>
      <w:r w:rsidR="00CF785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високий</w:t>
      </w:r>
      <w:r w:rsidR="00417D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показник (середнє значення – 4,36), друге місце посів фактор «ставлення до вигодування дитини грудьми» (середнє значення – 3,12) та з низьким значенням увійшов фактор «ставлення до своєї дитини» (середнє значення – 2,32).</w:t>
      </w:r>
    </w:p>
    <w:p w14:paraId="7EF54400" w14:textId="3F0C83A6" w:rsidR="00417D66" w:rsidRDefault="008F2A81" w:rsidP="00417D66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Дослідження </w:t>
      </w:r>
      <w:r w:rsidRPr="003F68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відносин вагітної жінки до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Pr="003F68A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оточуючи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ми показало, що фактор </w:t>
      </w:r>
      <w:r w:rsidR="00417D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417D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тавлення до вагітної сторонніх людей»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має високі показники </w:t>
      </w:r>
      <w:r w:rsidR="00417D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(середнє значення – 3,96), з більш низькими показниками увійшли наступні два фактор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417D6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«ставлення до вагітної чоловіка» (середнє значення – 2,16) та «ставлення до вагітної родичів та близьких» (середнє значення – 1,84).</w:t>
      </w:r>
    </w:p>
    <w:p w14:paraId="687D9658" w14:textId="62D289F8" w:rsidR="008F2A81" w:rsidRDefault="008F2A81" w:rsidP="008F2A81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Досліджуючи вплив попереднього досвіду, що отримано у батьківській сім’ї, було отримано наступні дані: добрі та відкриті стосунки з батьками притаманні 52% досліджуваних жінок, на другому місці опинилися жінки, у яких в дитинстві були побудовані відносно відкриті стосунки з матір’ю, але вони носили суперечливій характер – 28%, третє місце посіли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респондентки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у яких стосунки з матір’ю будувалися на основі любові, але не мали довіри – 12%, та останню сходинку зайняли відповіді, в яких відображені погані стосунки з матір’ю – 8%.</w:t>
      </w:r>
    </w:p>
    <w:p w14:paraId="4203E0D6" w14:textId="6A52B515" w:rsidR="0022235D" w:rsidRDefault="0022235D" w:rsidP="0022235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Вивчаючи зв'язок між віком та наявністю та/або бажанням мати певну кількість дітей було отримано дані, що відображують негативний зв'язок між показниками «вік» та «наявність дітей» (р = -0,32), тобто вік не є тим основним показником, що впливає на бажання мати дітей в тих сім’ях, в яких вже є діти. Проте виявився прямий зв'язок між віком та бажанням мати дітей (р = 0,24) в тих сім’ях, де не має дитини.</w:t>
      </w:r>
    </w:p>
    <w:p w14:paraId="5B158259" w14:textId="4BEECF69" w:rsidR="0022235D" w:rsidRDefault="0022235D" w:rsidP="0022235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Досліджуючи </w:t>
      </w:r>
      <w:r w:rsidRPr="00845923">
        <w:rPr>
          <w:rFonts w:ascii="Times New Roman" w:hAnsi="Times New Roman" w:cs="Times New Roman"/>
          <w:sz w:val="28"/>
          <w:szCs w:val="28"/>
          <w:lang w:val="uk-UA"/>
        </w:rPr>
        <w:t>зв’яз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845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між типом </w:t>
      </w:r>
      <w:r w:rsidRPr="00845923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компоненти домінанти </w:t>
      </w:r>
      <w:r w:rsidRPr="00845923">
        <w:rPr>
          <w:rFonts w:ascii="Times New Roman" w:hAnsi="Times New Roman" w:cs="Times New Roman"/>
          <w:sz w:val="28"/>
          <w:szCs w:val="28"/>
          <w:lang w:val="uk-UA"/>
        </w:rPr>
        <w:t>з власним досвідом материнства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B4A8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845923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>
        <w:rPr>
          <w:rFonts w:ascii="Times New Roman" w:hAnsi="Times New Roman" w:cs="Times New Roman"/>
          <w:sz w:val="28"/>
          <w:szCs w:val="28"/>
          <w:lang w:val="uk-UA"/>
        </w:rPr>
        <w:t>отримано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прямий зв'язок між показником «наявність дітей» та оптимальний типом домінанти (р = 0,25), ейфорійним типом (р = 0,13) та депресивним типом (р = 0,16). </w:t>
      </w:r>
    </w:p>
    <w:p w14:paraId="63366633" w14:textId="2397D20D" w:rsidR="0022235D" w:rsidRDefault="0022235D" w:rsidP="0022235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Негативний зв'язок спостерігається за показниками «наявність дітей» та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гіпогестогнозичним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типом домінанти (р = -0,47), а також тривожним типом домінанти (р = -0,14).</w:t>
      </w:r>
    </w:p>
    <w:p w14:paraId="60AD3B8B" w14:textId="0146B1D8" w:rsidR="0022235D" w:rsidRDefault="0022235D" w:rsidP="0022235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Також прямий кореляційний зв'язок спостерігається між бажанням мати дітей та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гіпогестогнозичним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типом домінанти (р = 0,26), ейфорійним типом домінанти (р = 0,21) та тривожним типом домінанти (р = 0,17). Негативна кореляція простежується з оптимальним типом домінанти (р = -0,41) та депресивним типом домінанти (р = -0,19).</w:t>
      </w:r>
    </w:p>
    <w:p w14:paraId="70D229C5" w14:textId="7BD9E301" w:rsidR="0022235D" w:rsidRDefault="00C35FC0" w:rsidP="0022235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Вивчаючи вплив батьківської сім’ї та установок на досліджуваних жінок отримано такі дані: </w:t>
      </w:r>
      <w:r w:rsidR="002223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 оптимальним типом домінанти, ейфорійним типом та депресивним типом спостерігається негативний зв'язок (р = -0,05; р = -006; р = -008 відповідно) з типом сім’ї, в якій жили досліджувані. Прямий зв'язок виявлено за </w:t>
      </w:r>
      <w:proofErr w:type="spellStart"/>
      <w:r w:rsidR="002223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гіпогестогнозичним</w:t>
      </w:r>
      <w:proofErr w:type="spellEnd"/>
      <w:r w:rsidR="0022235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типом домінанти (р = 0,19) та тривожним типом (р = 0,19).</w:t>
      </w:r>
    </w:p>
    <w:p w14:paraId="48A194F3" w14:textId="1726582B" w:rsidR="00C35FC0" w:rsidRDefault="00C35FC0" w:rsidP="00C35FC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отримані малюнки за проективній методиці «Вагітна істота», дійшли до висновків, що більшість малюнків включає зображення або вагітних тварин: заєць, лисиця, леопард, або вагітних жінок на фоні природи. Слід зазначити, що більшість жінок, які намалювали вагітних тварин мають оптимальним тип психологічної домінанти (45% респонденток). У ході інтерпретування та опису власного малюнка жінки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використовували наступні слова: очікування, радість, захопленість, підтримка рідних.</w:t>
      </w:r>
    </w:p>
    <w:p w14:paraId="79DBFC0A" w14:textId="77777777" w:rsidR="00C35FC0" w:rsidRPr="001C4914" w:rsidRDefault="00C35FC0" w:rsidP="00C35FC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другому місті знаходяться малюнки із зображенням фігури вагітної жінки, для яких притаманний оптимальний та ейфорійний тип домінанти (27%). При інтерпретації малюнка були</w:t>
      </w:r>
      <w:r w:rsidRPr="001C4914">
        <w:rPr>
          <w:rFonts w:ascii="Times New Roman" w:hAnsi="Times New Roman" w:cs="Times New Roman"/>
          <w:sz w:val="28"/>
          <w:szCs w:val="28"/>
          <w:lang w:val="uk-UA"/>
        </w:rPr>
        <w:t xml:space="preserve"> засто</w:t>
      </w:r>
      <w:r>
        <w:rPr>
          <w:rFonts w:ascii="Times New Roman" w:hAnsi="Times New Roman" w:cs="Times New Roman"/>
          <w:sz w:val="28"/>
          <w:szCs w:val="28"/>
          <w:lang w:val="uk-UA"/>
        </w:rPr>
        <w:t>совані наступні слова: емоційна захопленість, хвилювання, безтурботність, відчуття щастя.</w:t>
      </w:r>
    </w:p>
    <w:p w14:paraId="07611162" w14:textId="77777777" w:rsidR="00C35FC0" w:rsidRDefault="00C35FC0" w:rsidP="00C35FC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Невеличкий відсоток жінок (18%), які мають змішаний тип психологічної домінанти зобразили вагітну лисицю та мати та дитину. При опису малюнка жінки вживали наступні слова: занепокоєння, стурбованість, радість, хвилювання, стурбованість власним здоров’ям та здоров’ям майбутньої дитини, невеличка </w:t>
      </w:r>
      <w:r w:rsidRPr="000D5471">
        <w:rPr>
          <w:rFonts w:ascii="Times New Roman" w:hAnsi="Times New Roman" w:cs="Times New Roman"/>
          <w:sz w:val="28"/>
          <w:szCs w:val="28"/>
          <w:lang w:val="uk-UA"/>
        </w:rPr>
        <w:t>пригніченість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1E498EC" w14:textId="77777777" w:rsidR="00C35FC0" w:rsidRDefault="00C35FC0" w:rsidP="00C35FC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Ейфорійний тип домінанти має 10% респондентів, в малюнках яких відображено фігура вагітної жінки. Описуючи малюнки жінки акцентували увагу на підвищеному настрою, радості, відчутті активності.</w:t>
      </w:r>
    </w:p>
    <w:p w14:paraId="2D2E392E" w14:textId="29CB51AE" w:rsidR="00C35FC0" w:rsidRDefault="00C35FC0" w:rsidP="00C35FC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0E6A1E9" w14:textId="61545E45" w:rsidR="00C35FC0" w:rsidRDefault="00C35FC0" w:rsidP="0022235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12620D93" w14:textId="77777777" w:rsidR="0022235D" w:rsidRDefault="0022235D" w:rsidP="0022235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1F9E184" w14:textId="77777777" w:rsidR="0022235D" w:rsidRDefault="0022235D" w:rsidP="0022235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5ABA988" w14:textId="77777777" w:rsidR="0022235D" w:rsidRDefault="0022235D" w:rsidP="008F2A81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B80F75B" w14:textId="77777777" w:rsidR="0022235D" w:rsidRDefault="0022235D" w:rsidP="008F2A81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1B652C6" w14:textId="223EA884" w:rsidR="00C67F5C" w:rsidRDefault="00C67F5C" w:rsidP="00417D66">
      <w:pPr>
        <w:pStyle w:val="a3"/>
        <w:spacing w:line="360" w:lineRule="auto"/>
        <w:ind w:firstLine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B6ACED2" w14:textId="4B8D425A" w:rsidR="00975278" w:rsidRDefault="00975278" w:rsidP="000413A7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05375E7A" w14:textId="38301163" w:rsidR="00975278" w:rsidRDefault="00975278" w:rsidP="000413A7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2717DD1B" w14:textId="598A1BFD" w:rsidR="00975278" w:rsidRDefault="00975278" w:rsidP="000413A7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BAC9784" w14:textId="33A4122C" w:rsidR="00F258C8" w:rsidRDefault="00F258C8" w:rsidP="000413A7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859F3BB" w14:textId="6DE82D4A" w:rsidR="002F21ED" w:rsidRDefault="002F21ED" w:rsidP="000413A7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F1E6059" w14:textId="4B6328E6" w:rsidR="002F21ED" w:rsidRDefault="002F21ED" w:rsidP="000413A7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3624CF0E" w14:textId="3D281B36" w:rsidR="002F21ED" w:rsidRDefault="002F21ED" w:rsidP="000413A7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6A8B943" w14:textId="51D82697" w:rsidR="002F21ED" w:rsidRDefault="002F21ED" w:rsidP="000413A7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C4D543B" w14:textId="77777777" w:rsidR="002F21ED" w:rsidRDefault="002F21ED" w:rsidP="000413A7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34EFB9D" w14:textId="5AE99338" w:rsidR="00A1322D" w:rsidRPr="00A1322D" w:rsidRDefault="00A1322D" w:rsidP="00A1322D">
      <w:pPr>
        <w:pStyle w:val="a3"/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A1322D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lastRenderedPageBreak/>
        <w:t>СПИСОК ВИКОРИСТАНИХ ДЖЕРЕЛ</w:t>
      </w:r>
    </w:p>
    <w:p w14:paraId="2BEAD8DA" w14:textId="77777777" w:rsidR="00975278" w:rsidRPr="00CD55A3" w:rsidRDefault="00975278" w:rsidP="000413A7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64468261" w14:textId="18806CEC" w:rsidR="006D5B90" w:rsidRPr="006D5B90" w:rsidRDefault="006D5B90" w:rsidP="006D5B90">
      <w:pPr>
        <w:pStyle w:val="a8"/>
        <w:numPr>
          <w:ilvl w:val="0"/>
          <w:numId w:val="16"/>
        </w:numPr>
        <w:spacing w:line="360" w:lineRule="auto"/>
        <w:jc w:val="both"/>
      </w:pPr>
      <w:proofErr w:type="spellStart"/>
      <w:r w:rsidRPr="00C4119D">
        <w:rPr>
          <w:sz w:val="28"/>
          <w:szCs w:val="28"/>
          <w:lang w:val="uk-UA"/>
        </w:rPr>
        <w:t>Березан</w:t>
      </w:r>
      <w:proofErr w:type="spellEnd"/>
      <w:r w:rsidRPr="00C4119D">
        <w:rPr>
          <w:sz w:val="28"/>
          <w:szCs w:val="28"/>
          <w:lang w:val="uk-UA"/>
        </w:rPr>
        <w:t xml:space="preserve"> В. Взаємовплив </w:t>
      </w:r>
      <w:proofErr w:type="spellStart"/>
      <w:r w:rsidRPr="00C4119D">
        <w:rPr>
          <w:sz w:val="28"/>
          <w:szCs w:val="28"/>
          <w:lang w:val="uk-UA"/>
        </w:rPr>
        <w:t>неформальноі</w:t>
      </w:r>
      <w:proofErr w:type="spellEnd"/>
      <w:r w:rsidRPr="00C4119D">
        <w:rPr>
          <w:sz w:val="28"/>
          <w:szCs w:val="28"/>
          <w:lang w:val="uk-UA"/>
        </w:rPr>
        <w:t xml:space="preserve">̈ та </w:t>
      </w:r>
      <w:proofErr w:type="spellStart"/>
      <w:r w:rsidRPr="00C4119D">
        <w:rPr>
          <w:sz w:val="28"/>
          <w:szCs w:val="28"/>
          <w:lang w:val="uk-UA"/>
        </w:rPr>
        <w:t>інформальноі</w:t>
      </w:r>
      <w:proofErr w:type="spellEnd"/>
      <w:r w:rsidRPr="00C4119D">
        <w:rPr>
          <w:sz w:val="28"/>
          <w:szCs w:val="28"/>
          <w:lang w:val="uk-UA"/>
        </w:rPr>
        <w:t xml:space="preserve">̈ освіти жінок у період вагітності // Педагогічні науки : </w:t>
      </w:r>
      <w:proofErr w:type="spellStart"/>
      <w:r w:rsidRPr="00C4119D">
        <w:rPr>
          <w:sz w:val="28"/>
          <w:szCs w:val="28"/>
          <w:lang w:val="uk-UA"/>
        </w:rPr>
        <w:t>зб</w:t>
      </w:r>
      <w:proofErr w:type="spellEnd"/>
      <w:r w:rsidRPr="00C4119D">
        <w:rPr>
          <w:sz w:val="28"/>
          <w:szCs w:val="28"/>
          <w:lang w:val="uk-UA"/>
        </w:rPr>
        <w:t xml:space="preserve">. наук. пр. / </w:t>
      </w:r>
      <w:proofErr w:type="spellStart"/>
      <w:r w:rsidRPr="00C4119D">
        <w:rPr>
          <w:sz w:val="28"/>
          <w:szCs w:val="28"/>
          <w:lang w:val="uk-UA"/>
        </w:rPr>
        <w:t>Полтав</w:t>
      </w:r>
      <w:proofErr w:type="spellEnd"/>
      <w:r w:rsidRPr="00C4119D">
        <w:rPr>
          <w:sz w:val="28"/>
          <w:szCs w:val="28"/>
          <w:lang w:val="uk-UA"/>
        </w:rPr>
        <w:t xml:space="preserve">. </w:t>
      </w:r>
      <w:proofErr w:type="spellStart"/>
      <w:r w:rsidRPr="00C4119D">
        <w:rPr>
          <w:sz w:val="28"/>
          <w:szCs w:val="28"/>
          <w:lang w:val="uk-UA"/>
        </w:rPr>
        <w:t>нац</w:t>
      </w:r>
      <w:proofErr w:type="spellEnd"/>
      <w:r w:rsidRPr="00C4119D">
        <w:rPr>
          <w:sz w:val="28"/>
          <w:szCs w:val="28"/>
          <w:lang w:val="uk-UA"/>
        </w:rPr>
        <w:t xml:space="preserve">. пед. ун-т ім. </w:t>
      </w:r>
      <w:r>
        <w:rPr>
          <w:sz w:val="28"/>
          <w:szCs w:val="28"/>
        </w:rPr>
        <w:t xml:space="preserve">В. Г. Короленка ; [редкол.: М. Степаненко та ін.]. Полтава, 2012. Вип. 3 (56). С. 21-25. </w:t>
      </w:r>
    </w:p>
    <w:p w14:paraId="6C5E5E19" w14:textId="2DAECC50" w:rsidR="00DF3FF3" w:rsidRPr="00552CEA" w:rsidRDefault="005B70AD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Брутман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В.И., Варга А.Я.,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Хамитова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И.Ю. </w:t>
      </w:r>
      <w:r w:rsidR="00DF3FF3" w:rsidRPr="00552CEA">
        <w:rPr>
          <w:rFonts w:ascii="Times New Roman" w:hAnsi="Times New Roman" w:cs="Times New Roman"/>
          <w:sz w:val="28"/>
          <w:szCs w:val="28"/>
        </w:rPr>
        <w:t xml:space="preserve">Предпосылки </w:t>
      </w:r>
      <w:proofErr w:type="spellStart"/>
      <w:r w:rsidR="00DF3FF3" w:rsidRPr="00552CEA">
        <w:rPr>
          <w:rFonts w:ascii="Times New Roman" w:hAnsi="Times New Roman" w:cs="Times New Roman"/>
          <w:sz w:val="28"/>
          <w:szCs w:val="28"/>
        </w:rPr>
        <w:t>девиантного</w:t>
      </w:r>
      <w:proofErr w:type="spellEnd"/>
      <w:r w:rsidR="00DF3FF3" w:rsidRPr="00552CEA">
        <w:rPr>
          <w:rFonts w:ascii="Times New Roman" w:hAnsi="Times New Roman" w:cs="Times New Roman"/>
          <w:sz w:val="28"/>
          <w:szCs w:val="28"/>
        </w:rPr>
        <w:t xml:space="preserve"> материнского поведения // Психологический журнал. 2000. Т. 21, № 2. С. 79–87.</w:t>
      </w:r>
    </w:p>
    <w:p w14:paraId="7B4CC357" w14:textId="507A2DF3" w:rsidR="00DF3FF3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Брутман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В.І. </w:t>
      </w:r>
      <w:proofErr w:type="spellStart"/>
      <w:r w:rsidR="005B70AD" w:rsidRPr="00552CEA">
        <w:rPr>
          <w:rFonts w:ascii="Times New Roman" w:hAnsi="Times New Roman" w:cs="Times New Roman"/>
          <w:sz w:val="28"/>
          <w:szCs w:val="28"/>
        </w:rPr>
        <w:t>Філіппова</w:t>
      </w:r>
      <w:proofErr w:type="spellEnd"/>
      <w:r w:rsidR="005B70AD" w:rsidRPr="00552CEA">
        <w:rPr>
          <w:rFonts w:ascii="Times New Roman" w:hAnsi="Times New Roman" w:cs="Times New Roman"/>
          <w:sz w:val="28"/>
          <w:szCs w:val="28"/>
        </w:rPr>
        <w:t xml:space="preserve"> Г.Г., </w:t>
      </w:r>
      <w:proofErr w:type="spellStart"/>
      <w:r w:rsidR="005B70AD" w:rsidRPr="00552CEA">
        <w:rPr>
          <w:rFonts w:ascii="Times New Roman" w:hAnsi="Times New Roman" w:cs="Times New Roman"/>
          <w:sz w:val="28"/>
          <w:szCs w:val="28"/>
        </w:rPr>
        <w:t>Хамітова</w:t>
      </w:r>
      <w:proofErr w:type="spellEnd"/>
      <w:r w:rsidR="005B70AD" w:rsidRPr="00552CEA">
        <w:rPr>
          <w:rFonts w:ascii="Times New Roman" w:hAnsi="Times New Roman" w:cs="Times New Roman"/>
          <w:sz w:val="28"/>
          <w:szCs w:val="28"/>
        </w:rPr>
        <w:t xml:space="preserve"> І. Ю.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Динаміка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психічного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під час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>. 2002. № 1. С. 59–69.</w:t>
      </w:r>
    </w:p>
    <w:p w14:paraId="4955DA9B" w14:textId="5FEDB4CC" w:rsidR="00A659A4" w:rsidRPr="00A659A4" w:rsidRDefault="00A659A4" w:rsidP="00A659A4">
      <w:pPr>
        <w:pStyle w:val="a8"/>
        <w:numPr>
          <w:ilvl w:val="0"/>
          <w:numId w:val="16"/>
        </w:numPr>
        <w:shd w:val="clear" w:color="auto" w:fill="F7F7F7"/>
        <w:spacing w:line="360" w:lineRule="auto"/>
        <w:jc w:val="both"/>
      </w:pPr>
      <w:r>
        <w:rPr>
          <w:sz w:val="28"/>
          <w:szCs w:val="28"/>
        </w:rPr>
        <w:t>Братасюк Н. М.</w:t>
      </w:r>
      <w:r w:rsidR="005B70AD" w:rsidRPr="005B70AD">
        <w:rPr>
          <w:sz w:val="28"/>
          <w:szCs w:val="28"/>
        </w:rPr>
        <w:t xml:space="preserve"> </w:t>
      </w:r>
      <w:r w:rsidR="005B70AD">
        <w:rPr>
          <w:sz w:val="28"/>
          <w:szCs w:val="28"/>
        </w:rPr>
        <w:t>Волошина</w:t>
      </w:r>
      <w:r w:rsidR="005B70AD" w:rsidRPr="005B70AD">
        <w:rPr>
          <w:sz w:val="28"/>
          <w:szCs w:val="28"/>
        </w:rPr>
        <w:t xml:space="preserve"> </w:t>
      </w:r>
      <w:r w:rsidR="005B70AD">
        <w:rPr>
          <w:sz w:val="28"/>
          <w:szCs w:val="28"/>
        </w:rPr>
        <w:t xml:space="preserve">У. В., Корчинська О. О. </w:t>
      </w:r>
      <w:r>
        <w:rPr>
          <w:sz w:val="28"/>
          <w:szCs w:val="28"/>
        </w:rPr>
        <w:t xml:space="preserve">Системний інтегративний підхід у роботі з вагітними парами на етапі підготовки до пологів [Електронний ресурс] // Україна. Здоров'я нації : наук.-практ. вид. / Укр. ін-т стратег. дослідж. МОЗ України. Київ, 2015. No 4. С. 123-129. Режим доступу: </w:t>
      </w:r>
      <w:r>
        <w:rPr>
          <w:color w:val="0000FF"/>
          <w:sz w:val="28"/>
          <w:szCs w:val="28"/>
        </w:rPr>
        <w:t xml:space="preserve">http://nbuv.gov.ua/UJRN/Uzn_2015_4_26 </w:t>
      </w:r>
    </w:p>
    <w:p w14:paraId="4AEECDED" w14:textId="07F68CB3" w:rsidR="00DF3FF3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659A4">
        <w:rPr>
          <w:rFonts w:ascii="Times New Roman" w:hAnsi="Times New Roman" w:cs="Times New Roman"/>
          <w:sz w:val="28"/>
          <w:szCs w:val="28"/>
        </w:rPr>
        <w:t xml:space="preserve">Гасюк М.Б., Іщук О.Ю. Дослідження внутрішньої структури сім’ї у період виношування першої дитини //Збірник наукових праць Інституту психології ім. </w:t>
      </w:r>
      <w:r w:rsidRPr="00552CEA">
        <w:rPr>
          <w:rFonts w:ascii="Times New Roman" w:hAnsi="Times New Roman" w:cs="Times New Roman"/>
          <w:sz w:val="28"/>
          <w:szCs w:val="28"/>
        </w:rPr>
        <w:t>Г.С. Костюка АПН України / За ред. С.Д. Максименка, ч. 2. К., 2008. С. 90–98.</w:t>
      </w:r>
    </w:p>
    <w:p w14:paraId="725C1417" w14:textId="3B70646B" w:rsidR="006D5B90" w:rsidRPr="006D5B90" w:rsidRDefault="006D5B90" w:rsidP="006D5B90">
      <w:pPr>
        <w:pStyle w:val="a8"/>
        <w:numPr>
          <w:ilvl w:val="0"/>
          <w:numId w:val="16"/>
        </w:numPr>
        <w:spacing w:line="360" w:lineRule="auto"/>
        <w:jc w:val="both"/>
      </w:pPr>
      <w:r>
        <w:rPr>
          <w:sz w:val="28"/>
          <w:szCs w:val="28"/>
        </w:rPr>
        <w:t xml:space="preserve">Дармостук Н. В. Статеворольові чинники формування психологічної готовності до материнства : автореф. дис. ... канд. психол. наук : 19.00.01 / Дармостук Н. В. ; Харків. нац. ун-т ім. В. Н. Каразіна. Харків, 2011. 20 </w:t>
      </w:r>
      <w:r w:rsidRPr="006D5B90">
        <w:rPr>
          <w:sz w:val="28"/>
          <w:szCs w:val="28"/>
        </w:rPr>
        <w:t xml:space="preserve">с. </w:t>
      </w:r>
    </w:p>
    <w:p w14:paraId="43508A93" w14:textId="31D56D32" w:rsidR="00A659A4" w:rsidRDefault="00A659A4" w:rsidP="00A659A4">
      <w:pPr>
        <w:pStyle w:val="a8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Денисюк Т. В. Консультування вагітних жінок та їхніх партнерів // Науковий вісник Волинського національного університету ім. Лесі Українки / ВНУ ім. Лесі Українки. Луцьк, 2010. No 23: Педагогічні науки. С. 204-207. </w:t>
      </w:r>
    </w:p>
    <w:p w14:paraId="53553815" w14:textId="3E42DFF0" w:rsidR="00601B06" w:rsidRPr="00601B06" w:rsidRDefault="00601B06" w:rsidP="00601B06">
      <w:pPr>
        <w:pStyle w:val="a8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Думанська В. П. Відповідальне батьківство: теоретичний аспект / В. П. Думанська // Демографія та соціальна економіка. 2015. No 3. С. 75-86. </w:t>
      </w:r>
    </w:p>
    <w:p w14:paraId="7F33306B" w14:textId="2894C20E" w:rsidR="00F455CA" w:rsidRPr="00F455CA" w:rsidRDefault="00F455CA" w:rsidP="00F455CA">
      <w:pPr>
        <w:pStyle w:val="a8"/>
        <w:numPr>
          <w:ilvl w:val="0"/>
          <w:numId w:val="16"/>
        </w:numPr>
        <w:shd w:val="clear" w:color="auto" w:fill="F7F7F7"/>
        <w:spacing w:line="360" w:lineRule="auto"/>
        <w:jc w:val="both"/>
      </w:pPr>
      <w:r>
        <w:rPr>
          <w:sz w:val="28"/>
          <w:szCs w:val="28"/>
        </w:rPr>
        <w:t xml:space="preserve">Зубрицька-Макота І. Материнство як індивідуальна та суспільна цінність [Електронний ресурс] // Проблеми гуманітарних наук. Психологія : зб. наук. пр. ДДПУ / Дрогоб. держ. пед. ун-т ім. І. Франка. Дрогобич, 2014. Вип. 33. С. 197–208. Режим доступу: </w:t>
      </w:r>
      <w:r>
        <w:rPr>
          <w:color w:val="0000FF"/>
          <w:sz w:val="28"/>
          <w:szCs w:val="28"/>
        </w:rPr>
        <w:t xml:space="preserve">http://nbuv.gov.ua/UJRN/Pgn_ps_2014_33_20 </w:t>
      </w:r>
    </w:p>
    <w:p w14:paraId="465ED789" w14:textId="61650B0C" w:rsidR="00DF3FF3" w:rsidRPr="005B70AD" w:rsidRDefault="00DF3FF3" w:rsidP="005B70AD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CEA">
        <w:rPr>
          <w:rFonts w:ascii="Times New Roman" w:hAnsi="Times New Roman" w:cs="Times New Roman"/>
          <w:sz w:val="28"/>
          <w:szCs w:val="28"/>
        </w:rPr>
        <w:t xml:space="preserve">Исупова О.Г. Отказ от новорожденного и репродуктивные права женщины / О.Г. Исупова // Социс. </w:t>
      </w:r>
      <w:r w:rsidRPr="005B70AD">
        <w:rPr>
          <w:rFonts w:ascii="Times New Roman" w:hAnsi="Times New Roman" w:cs="Times New Roman"/>
          <w:sz w:val="28"/>
          <w:szCs w:val="28"/>
        </w:rPr>
        <w:t>2002. № 11. С. 92–99.</w:t>
      </w:r>
    </w:p>
    <w:p w14:paraId="3F7F85D3" w14:textId="08CCD2FE" w:rsidR="00DF3FF3" w:rsidRPr="00552CEA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Іщук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О.Ю.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психологічної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підготовки вагітної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до перших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//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//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І. Херсон: ПП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Вишемирський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В.С., 2008. С. 150–154.</w:t>
      </w:r>
    </w:p>
    <w:p w14:paraId="1A3DCE70" w14:textId="120FF312" w:rsidR="00DF3FF3" w:rsidRPr="00552CEA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Іщук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О.Ю.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психологічної підготовки вагітних жінок до пологів: історичний аспект //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філософія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соціологія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>. Івано-Франківськ: ВДВ ЦІТ Прикарпатського національного університету імені Василя Стефаника, 2008. В. 13.</w:t>
      </w:r>
      <w:r w:rsidR="005B70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2CEA">
        <w:rPr>
          <w:rFonts w:ascii="Times New Roman" w:hAnsi="Times New Roman" w:cs="Times New Roman"/>
          <w:sz w:val="28"/>
          <w:szCs w:val="28"/>
        </w:rPr>
        <w:t>Ч. 2. C. 217–224.</w:t>
      </w:r>
    </w:p>
    <w:p w14:paraId="50256FE9" w14:textId="7A396A8A" w:rsidR="00DF3FF3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CEA">
        <w:rPr>
          <w:rFonts w:ascii="Times New Roman" w:hAnsi="Times New Roman" w:cs="Times New Roman"/>
          <w:sz w:val="28"/>
          <w:szCs w:val="28"/>
        </w:rPr>
        <w:t>Каткова И.П. Медико-социальные проблемы юного материнства / Каткова И.П, Лебединская О.И., Андрюшина Е.В. М., 2001. 56 с.</w:t>
      </w:r>
    </w:p>
    <w:p w14:paraId="61872ED4" w14:textId="51D7BEAE" w:rsidR="006D5B90" w:rsidRPr="006D5B90" w:rsidRDefault="006D5B90" w:rsidP="006D5B90">
      <w:pPr>
        <w:pStyle w:val="a8"/>
        <w:numPr>
          <w:ilvl w:val="0"/>
          <w:numId w:val="16"/>
        </w:numPr>
        <w:spacing w:line="360" w:lineRule="auto"/>
        <w:jc w:val="both"/>
      </w:pPr>
      <w:r>
        <w:rPr>
          <w:sz w:val="28"/>
          <w:szCs w:val="28"/>
        </w:rPr>
        <w:t xml:space="preserve">Крижановська З. Ю. Емоційні особливості жінки в процесі реалізації материнської ролі // Психологічні перспективи / Східноєвроп. нац. ун-т ім. Лесі Українки, Ін-т соц. та політ. психології НАПН України. Луцьк, 2014. Вип. 23. С. 148-159. </w:t>
      </w:r>
    </w:p>
    <w:p w14:paraId="47431396" w14:textId="01205E8C" w:rsidR="00DF3FF3" w:rsidRPr="00552CEA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CEA">
        <w:rPr>
          <w:rFonts w:ascii="Times New Roman" w:hAnsi="Times New Roman" w:cs="Times New Roman"/>
          <w:sz w:val="28"/>
          <w:szCs w:val="28"/>
        </w:rPr>
        <w:t>Кочарян А.С., Кожина М.Ю. Особенности структуры материнства у беременных женщин с разным типом полоролевой идентичности // Вісник Харківського національного університету імені В.Н. Каразіна. Серія: «Психологія». 2010. № 902. Вип. 43. С. 104–107.</w:t>
      </w:r>
    </w:p>
    <w:p w14:paraId="73534871" w14:textId="0B65B3DB" w:rsidR="00DF3FF3" w:rsidRPr="00552CEA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52CEA">
        <w:rPr>
          <w:rFonts w:ascii="Times New Roman" w:hAnsi="Times New Roman" w:cs="Times New Roman"/>
          <w:sz w:val="28"/>
          <w:szCs w:val="28"/>
        </w:rPr>
        <w:lastRenderedPageBreak/>
        <w:t>Микова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Т.С. Социально-психологический феномен девиантного материнства // Семейная психология и семейная терапия. 2005. № 4. С. 58–60.</w:t>
      </w:r>
    </w:p>
    <w:p w14:paraId="5D0F06EB" w14:textId="37FD5953" w:rsidR="00DF3FF3" w:rsidRPr="00552CEA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CEA">
        <w:rPr>
          <w:rFonts w:ascii="Times New Roman" w:hAnsi="Times New Roman" w:cs="Times New Roman"/>
          <w:sz w:val="28"/>
          <w:szCs w:val="28"/>
        </w:rPr>
        <w:t xml:space="preserve">Мещерякова С.Ю.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Психологічна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готовність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до материнства //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>. 2002. № 5. С. 18–27.</w:t>
      </w:r>
    </w:p>
    <w:p w14:paraId="2489468E" w14:textId="29D113C2" w:rsidR="00DF3FF3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Мінюрова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С.А.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Діалогічний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смислового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переживання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материнства //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Психологічний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журнал. 2002. № 5. С. 63–75.</w:t>
      </w:r>
    </w:p>
    <w:p w14:paraId="3A013349" w14:textId="06C1772A" w:rsidR="00A659A4" w:rsidRPr="002753AF" w:rsidRDefault="00A659A4" w:rsidP="00F455CA">
      <w:pPr>
        <w:pStyle w:val="a8"/>
        <w:numPr>
          <w:ilvl w:val="0"/>
          <w:numId w:val="16"/>
        </w:numPr>
        <w:spacing w:line="360" w:lineRule="auto"/>
        <w:jc w:val="both"/>
      </w:pPr>
      <w:r>
        <w:rPr>
          <w:sz w:val="28"/>
          <w:szCs w:val="28"/>
        </w:rPr>
        <w:t xml:space="preserve">Особливості використання методу проективного тематичного малюнка в роботі перинатального психолога при підготовці вагітних до пологів / В. П. Москалець [та ін.] // Практична психологія та соціальна робота. - 2007. No 12. С. 38-45. </w:t>
      </w:r>
    </w:p>
    <w:p w14:paraId="1529F535" w14:textId="46143805" w:rsidR="002753AF" w:rsidRPr="002753AF" w:rsidRDefault="002753AF" w:rsidP="002753AF">
      <w:pPr>
        <w:pStyle w:val="a8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Перун М. Б. Типологія емоційного ставлення жінок до материнства // Практична психологія та соціальна робота. 2011. No 6. С. 11-16 </w:t>
      </w:r>
    </w:p>
    <w:p w14:paraId="47262EB2" w14:textId="0A3644FB" w:rsidR="00552CEA" w:rsidRPr="00552CEA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Радионова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М.С. Причины отказа от материнства // Человек. 2000. № 5. С. 113–122.</w:t>
      </w:r>
    </w:p>
    <w:p w14:paraId="60EF1648" w14:textId="7D081E3C" w:rsidR="00552CEA" w:rsidRPr="00A659A4" w:rsidRDefault="00552CEA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CEA">
        <w:rPr>
          <w:rFonts w:ascii="Times New Roman" w:hAnsi="Times New Roman" w:cs="Times New Roman"/>
          <w:sz w:val="28"/>
          <w:szCs w:val="28"/>
          <w:lang w:val="uk-UA"/>
        </w:rPr>
        <w:t xml:space="preserve">Радчук Г.К., </w:t>
      </w:r>
      <w:proofErr w:type="spellStart"/>
      <w:r w:rsidRPr="00552CEA">
        <w:rPr>
          <w:rFonts w:ascii="Times New Roman" w:hAnsi="Times New Roman" w:cs="Times New Roman"/>
          <w:sz w:val="28"/>
          <w:szCs w:val="28"/>
          <w:lang w:val="uk-UA"/>
        </w:rPr>
        <w:t>Тіунова</w:t>
      </w:r>
      <w:proofErr w:type="spellEnd"/>
      <w:r w:rsidRPr="00552CEA">
        <w:rPr>
          <w:rFonts w:ascii="Times New Roman" w:hAnsi="Times New Roman" w:cs="Times New Roman"/>
          <w:sz w:val="28"/>
          <w:szCs w:val="28"/>
          <w:lang w:val="uk-UA"/>
        </w:rPr>
        <w:t xml:space="preserve"> О.В. Конструктивна взаємодія батьків і дітей як основа їхнього фізичного та психічного здоров’я // Основи громадського здоров’я: теорія і практика. Навчально-методичний посібник / За </w:t>
      </w:r>
      <w:proofErr w:type="spellStart"/>
      <w:r w:rsidRPr="00552CEA"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 w:rsidRPr="00552CEA">
        <w:rPr>
          <w:rFonts w:ascii="Times New Roman" w:hAnsi="Times New Roman" w:cs="Times New Roman"/>
          <w:sz w:val="28"/>
          <w:szCs w:val="28"/>
          <w:lang w:val="uk-UA"/>
        </w:rPr>
        <w:t xml:space="preserve">. ред. </w:t>
      </w:r>
      <w:proofErr w:type="spellStart"/>
      <w:r w:rsidRPr="00552CEA">
        <w:rPr>
          <w:rFonts w:ascii="Times New Roman" w:hAnsi="Times New Roman" w:cs="Times New Roman"/>
          <w:sz w:val="28"/>
          <w:szCs w:val="28"/>
          <w:lang w:val="uk-UA"/>
        </w:rPr>
        <w:t>О.В.Безпалько</w:t>
      </w:r>
      <w:proofErr w:type="spellEnd"/>
      <w:r w:rsidRPr="00552CEA">
        <w:rPr>
          <w:rFonts w:ascii="Times New Roman" w:hAnsi="Times New Roman" w:cs="Times New Roman"/>
          <w:sz w:val="28"/>
          <w:szCs w:val="28"/>
          <w:lang w:val="uk-UA"/>
        </w:rPr>
        <w:t>. – Ужгород: ВАТ „Патент”, 2008. 322 с.</w:t>
      </w:r>
    </w:p>
    <w:p w14:paraId="24E2673B" w14:textId="0C5D941F" w:rsidR="00A659A4" w:rsidRDefault="00A659A4" w:rsidP="00F455CA">
      <w:pPr>
        <w:pStyle w:val="a8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Сидорук І. Материнська депривація як негативний чинник соціалізації дітей // Науковий вісник Східноєвропейського національного університету ім. Лесі Українки. Серія: Педагогічні науки / Східноєвроп. нац. ун-т ім. Лесі Українки; [редкол.: І. О. Смолюк та ін.]. Луцьк, 2013. No 8 </w:t>
      </w:r>
      <w:r w:rsidRPr="00A659A4">
        <w:rPr>
          <w:sz w:val="28"/>
          <w:szCs w:val="28"/>
        </w:rPr>
        <w:t xml:space="preserve">(257). С. 162-166. </w:t>
      </w:r>
    </w:p>
    <w:p w14:paraId="5AB155DB" w14:textId="6CC98867" w:rsidR="006D5B90" w:rsidRPr="006D5B90" w:rsidRDefault="006D5B90" w:rsidP="006D5B90">
      <w:pPr>
        <w:pStyle w:val="a8"/>
        <w:numPr>
          <w:ilvl w:val="0"/>
          <w:numId w:val="16"/>
        </w:numPr>
        <w:spacing w:line="360" w:lineRule="auto"/>
        <w:jc w:val="both"/>
      </w:pPr>
      <w:r>
        <w:rPr>
          <w:sz w:val="28"/>
          <w:szCs w:val="28"/>
        </w:rPr>
        <w:t xml:space="preserve">Смалько О. Сутнісний аналіз поняття "відповідальне ставлення до батьківства" // Молода наука Волині: пріоритети та перспективи досліджень : матеріали VIІІ Міжнар. наук.-практ. конф. студентів і аспірантів (14-15 трав. 2014 р.) / М-во освіти і науки України, Східноєвроп. нац. ун-т ім. Лесі Українки, Наук. т-во студентів і </w:t>
      </w:r>
      <w:r>
        <w:rPr>
          <w:sz w:val="28"/>
          <w:szCs w:val="28"/>
        </w:rPr>
        <w:lastRenderedPageBreak/>
        <w:t xml:space="preserve">аспірантів ; [оргком. конф.: І. Я. Коцан та ін.]. Луцьк, 2014. Т. 2. С. 458-460. </w:t>
      </w:r>
    </w:p>
    <w:p w14:paraId="2FB8039D" w14:textId="220C3118" w:rsidR="00552CEA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CEA">
        <w:rPr>
          <w:rFonts w:ascii="Times New Roman" w:hAnsi="Times New Roman" w:cs="Times New Roman"/>
          <w:sz w:val="28"/>
          <w:szCs w:val="28"/>
        </w:rPr>
        <w:t>Скоромная Ю.Е. Субъективная готовность к материнству как психологический феномен: Дисс. … канд. псих. наук: 19.00.00 / Скоромная Ю.Е. М., 2006. 217 с.</w:t>
      </w:r>
    </w:p>
    <w:p w14:paraId="39DCB7BC" w14:textId="7AA09557" w:rsidR="00DC6C7F" w:rsidRPr="00DC6C7F" w:rsidRDefault="00DC6C7F" w:rsidP="00DC6C7F">
      <w:pPr>
        <w:pStyle w:val="a8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Стрельник О. Материнство як практики турботи: концептуальні аспекти аналізу // Вісник Київського національного університету ім. Т. Шевченка / відп. ред. О. Д. Куценко. Київ, 2014. Вип. 1 (5) : Соціологія. С. 57-60. </w:t>
      </w:r>
    </w:p>
    <w:p w14:paraId="1789DF2F" w14:textId="51BD08DB" w:rsidR="00552CEA" w:rsidRPr="00552CEA" w:rsidRDefault="00552CEA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52CEA">
        <w:rPr>
          <w:rFonts w:ascii="Times New Roman" w:hAnsi="Times New Roman" w:cs="Times New Roman"/>
          <w:sz w:val="28"/>
          <w:szCs w:val="28"/>
          <w:lang w:val="uk-UA"/>
        </w:rPr>
        <w:t>Тіунова</w:t>
      </w:r>
      <w:proofErr w:type="spellEnd"/>
      <w:r w:rsidRPr="00552CEA">
        <w:rPr>
          <w:rFonts w:ascii="Times New Roman" w:hAnsi="Times New Roman" w:cs="Times New Roman"/>
          <w:sz w:val="28"/>
          <w:szCs w:val="28"/>
          <w:lang w:val="uk-UA"/>
        </w:rPr>
        <w:t xml:space="preserve"> О.В. Казка в день народження „Я” // Діти-батьки-сім’я: Випуск 2. К.: Науковий світ, 2004. С. 12-18.</w:t>
      </w:r>
    </w:p>
    <w:p w14:paraId="4E74F01F" w14:textId="7602DE1A" w:rsidR="00552CEA" w:rsidRPr="00552CEA" w:rsidRDefault="00552CEA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52CEA">
        <w:rPr>
          <w:rFonts w:ascii="Times New Roman" w:hAnsi="Times New Roman" w:cs="Times New Roman"/>
          <w:sz w:val="28"/>
          <w:szCs w:val="28"/>
          <w:lang w:val="uk-UA"/>
        </w:rPr>
        <w:t>Тіунова</w:t>
      </w:r>
      <w:proofErr w:type="spellEnd"/>
      <w:r w:rsidRPr="00552CEA">
        <w:rPr>
          <w:rFonts w:ascii="Times New Roman" w:hAnsi="Times New Roman" w:cs="Times New Roman"/>
          <w:sz w:val="28"/>
          <w:szCs w:val="28"/>
          <w:lang w:val="uk-UA"/>
        </w:rPr>
        <w:t xml:space="preserve"> О.В. Особливості психологічної готовності до виконання материнських функцій у дівчат старшого шкільного віку. // Науковий часопис НПУ імені </w:t>
      </w:r>
      <w:proofErr w:type="spellStart"/>
      <w:r w:rsidRPr="00552CEA">
        <w:rPr>
          <w:rFonts w:ascii="Times New Roman" w:hAnsi="Times New Roman" w:cs="Times New Roman"/>
          <w:sz w:val="28"/>
          <w:szCs w:val="28"/>
          <w:lang w:val="uk-UA"/>
        </w:rPr>
        <w:t>М.П.Драгоманова</w:t>
      </w:r>
      <w:proofErr w:type="spellEnd"/>
      <w:r w:rsidRPr="00552CEA">
        <w:rPr>
          <w:rFonts w:ascii="Times New Roman" w:hAnsi="Times New Roman" w:cs="Times New Roman"/>
          <w:sz w:val="28"/>
          <w:szCs w:val="28"/>
          <w:lang w:val="uk-UA"/>
        </w:rPr>
        <w:t xml:space="preserve">. Серія № 12. Психологічні науки: </w:t>
      </w:r>
      <w:proofErr w:type="spellStart"/>
      <w:r w:rsidRPr="00552CEA">
        <w:rPr>
          <w:rFonts w:ascii="Times New Roman" w:hAnsi="Times New Roman" w:cs="Times New Roman"/>
          <w:sz w:val="28"/>
          <w:szCs w:val="28"/>
          <w:lang w:val="uk-UA"/>
        </w:rPr>
        <w:t>Зб.наукових</w:t>
      </w:r>
      <w:proofErr w:type="spellEnd"/>
      <w:r w:rsidRPr="00552CEA">
        <w:rPr>
          <w:rFonts w:ascii="Times New Roman" w:hAnsi="Times New Roman" w:cs="Times New Roman"/>
          <w:sz w:val="28"/>
          <w:szCs w:val="28"/>
          <w:lang w:val="uk-UA"/>
        </w:rPr>
        <w:t xml:space="preserve"> праць. – К.: НПУ імені </w:t>
      </w:r>
      <w:proofErr w:type="spellStart"/>
      <w:r w:rsidRPr="00552CEA">
        <w:rPr>
          <w:rFonts w:ascii="Times New Roman" w:hAnsi="Times New Roman" w:cs="Times New Roman"/>
          <w:sz w:val="28"/>
          <w:szCs w:val="28"/>
          <w:lang w:val="uk-UA"/>
        </w:rPr>
        <w:t>М.П.Драгоманова</w:t>
      </w:r>
      <w:proofErr w:type="spellEnd"/>
      <w:r w:rsidRPr="00552CEA">
        <w:rPr>
          <w:rFonts w:ascii="Times New Roman" w:hAnsi="Times New Roman" w:cs="Times New Roman"/>
          <w:sz w:val="28"/>
          <w:szCs w:val="28"/>
          <w:lang w:val="uk-UA"/>
        </w:rPr>
        <w:t>. 2007. № 18 (42). С. 101-107.</w:t>
      </w:r>
    </w:p>
    <w:p w14:paraId="2AF65B87" w14:textId="68B7B7B0" w:rsidR="00DF3FF3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52CEA">
        <w:rPr>
          <w:rFonts w:ascii="Times New Roman" w:hAnsi="Times New Roman" w:cs="Times New Roman"/>
          <w:sz w:val="28"/>
          <w:szCs w:val="28"/>
          <w:lang w:val="uk-UA"/>
        </w:rPr>
        <w:t>Толстоухова</w:t>
      </w:r>
      <w:proofErr w:type="spellEnd"/>
      <w:r w:rsidRPr="00552CEA">
        <w:rPr>
          <w:rFonts w:ascii="Times New Roman" w:hAnsi="Times New Roman" w:cs="Times New Roman"/>
          <w:sz w:val="28"/>
          <w:szCs w:val="28"/>
          <w:lang w:val="uk-UA"/>
        </w:rPr>
        <w:t xml:space="preserve"> С.В. Стратегія і напрямки розвитку соціальної роботи з сім’ями, дітьми та молоддю в Україні // Соціальна робота в Україні: теорія і практика. 2007. № 1. С. 5–12.</w:t>
      </w:r>
    </w:p>
    <w:p w14:paraId="10A7E62C" w14:textId="54F7141C" w:rsidR="00A659A4" w:rsidRPr="00F455CA" w:rsidRDefault="00A659A4" w:rsidP="00F455CA">
      <w:pPr>
        <w:pStyle w:val="a8"/>
        <w:numPr>
          <w:ilvl w:val="0"/>
          <w:numId w:val="16"/>
        </w:numPr>
        <w:spacing w:line="360" w:lineRule="auto"/>
        <w:jc w:val="both"/>
      </w:pPr>
      <w:proofErr w:type="spellStart"/>
      <w:r w:rsidRPr="00C4119D">
        <w:rPr>
          <w:sz w:val="28"/>
          <w:szCs w:val="28"/>
          <w:lang w:val="uk-UA"/>
        </w:rPr>
        <w:t>Фандич</w:t>
      </w:r>
      <w:proofErr w:type="spellEnd"/>
      <w:r w:rsidRPr="00C4119D">
        <w:rPr>
          <w:sz w:val="28"/>
          <w:szCs w:val="28"/>
          <w:lang w:val="uk-UA"/>
        </w:rPr>
        <w:t xml:space="preserve"> В. До проблеми профілактики </w:t>
      </w:r>
      <w:proofErr w:type="spellStart"/>
      <w:r w:rsidRPr="00C4119D">
        <w:rPr>
          <w:sz w:val="28"/>
          <w:szCs w:val="28"/>
          <w:lang w:val="uk-UA"/>
        </w:rPr>
        <w:t>непланованоі</w:t>
      </w:r>
      <w:proofErr w:type="spellEnd"/>
      <w:r w:rsidRPr="00C4119D">
        <w:rPr>
          <w:sz w:val="28"/>
          <w:szCs w:val="28"/>
          <w:lang w:val="uk-UA"/>
        </w:rPr>
        <w:t xml:space="preserve">̈ вагітності дівчат- підлітків // Волинь очима молодих науковців: минуле, сучасне, </w:t>
      </w:r>
      <w:proofErr w:type="spellStart"/>
      <w:r w:rsidRPr="00C4119D">
        <w:rPr>
          <w:sz w:val="28"/>
          <w:szCs w:val="28"/>
          <w:lang w:val="uk-UA"/>
        </w:rPr>
        <w:t>майбутнє</w:t>
      </w:r>
      <w:proofErr w:type="spellEnd"/>
      <w:r w:rsidRPr="00C4119D">
        <w:rPr>
          <w:sz w:val="28"/>
          <w:szCs w:val="28"/>
          <w:lang w:val="uk-UA"/>
        </w:rPr>
        <w:t xml:space="preserve"> : матеріали ІІІ </w:t>
      </w:r>
      <w:proofErr w:type="spellStart"/>
      <w:r w:rsidRPr="00C4119D">
        <w:rPr>
          <w:sz w:val="28"/>
          <w:szCs w:val="28"/>
          <w:lang w:val="uk-UA"/>
        </w:rPr>
        <w:t>Міжнар</w:t>
      </w:r>
      <w:proofErr w:type="spellEnd"/>
      <w:r w:rsidRPr="00C4119D">
        <w:rPr>
          <w:sz w:val="28"/>
          <w:szCs w:val="28"/>
          <w:lang w:val="uk-UA"/>
        </w:rPr>
        <w:t>. наук.-</w:t>
      </w:r>
      <w:proofErr w:type="spellStart"/>
      <w:r w:rsidRPr="00C4119D">
        <w:rPr>
          <w:sz w:val="28"/>
          <w:szCs w:val="28"/>
          <w:lang w:val="uk-UA"/>
        </w:rPr>
        <w:t>практ</w:t>
      </w:r>
      <w:proofErr w:type="spellEnd"/>
      <w:r w:rsidRPr="00C4119D">
        <w:rPr>
          <w:sz w:val="28"/>
          <w:szCs w:val="28"/>
          <w:lang w:val="uk-UA"/>
        </w:rPr>
        <w:t xml:space="preserve">. </w:t>
      </w:r>
      <w:proofErr w:type="spellStart"/>
      <w:r w:rsidRPr="00C4119D">
        <w:rPr>
          <w:sz w:val="28"/>
          <w:szCs w:val="28"/>
          <w:lang w:val="uk-UA"/>
        </w:rPr>
        <w:t>конф</w:t>
      </w:r>
      <w:proofErr w:type="spellEnd"/>
      <w:r w:rsidRPr="00C4119D">
        <w:rPr>
          <w:sz w:val="28"/>
          <w:szCs w:val="28"/>
          <w:lang w:val="uk-UA"/>
        </w:rPr>
        <w:t xml:space="preserve">. аспірантів і студентів, 13-14 трав. </w:t>
      </w:r>
      <w:r w:rsidRPr="00F455CA">
        <w:rPr>
          <w:sz w:val="28"/>
          <w:szCs w:val="28"/>
        </w:rPr>
        <w:t xml:space="preserve">2009 р. / М-во освіти і науки України, Волин. облдержадмін., Волин. нац. ун-т ім. Лесі Українки. Луцьк, 2009. Т. 1. С. 316-317. </w:t>
      </w:r>
    </w:p>
    <w:p w14:paraId="482215F2" w14:textId="47CABADF" w:rsidR="00DF3FF3" w:rsidRPr="00552CEA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CEA">
        <w:rPr>
          <w:rFonts w:ascii="Times New Roman" w:hAnsi="Times New Roman" w:cs="Times New Roman"/>
          <w:sz w:val="28"/>
          <w:szCs w:val="28"/>
        </w:rPr>
        <w:t>Филиппова Г.Г. Материнство и основные аспекты его исследования в психологии // Вопросы психологии. 2001. № 2. С. 22–35.</w:t>
      </w:r>
    </w:p>
    <w:p w14:paraId="5EB0BED4" w14:textId="301808CB" w:rsidR="00DF3FF3" w:rsidRPr="00552CEA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CEA">
        <w:rPr>
          <w:rFonts w:ascii="Times New Roman" w:hAnsi="Times New Roman" w:cs="Times New Roman"/>
          <w:sz w:val="28"/>
          <w:szCs w:val="28"/>
        </w:rPr>
        <w:t>Филиппова Г.Г. Психология материнства.: Изд-во Института психотерапии, 2002. 235 с.</w:t>
      </w:r>
    </w:p>
    <w:p w14:paraId="1BC9AAE7" w14:textId="4C141B8C" w:rsidR="000413A7" w:rsidRDefault="00DF3FF3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2CEA">
        <w:rPr>
          <w:rFonts w:ascii="Times New Roman" w:hAnsi="Times New Roman" w:cs="Times New Roman"/>
          <w:sz w:val="28"/>
          <w:szCs w:val="28"/>
        </w:rPr>
        <w:lastRenderedPageBreak/>
        <w:t xml:space="preserve">Шевчук Г.С.,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Іщук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О.Ю.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Історичний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аспект становлення досліджень у галузі психологічної допомоги жінці під час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народження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//</w:t>
      </w:r>
      <w:r w:rsidR="005B70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Чернігівського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педагогічного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 xml:space="preserve"> імені Т.Г. Шевченка. </w:t>
      </w:r>
      <w:proofErr w:type="spellStart"/>
      <w:r w:rsidRPr="00552CEA">
        <w:rPr>
          <w:rFonts w:ascii="Times New Roman" w:hAnsi="Times New Roman" w:cs="Times New Roman"/>
          <w:sz w:val="28"/>
          <w:szCs w:val="28"/>
        </w:rPr>
        <w:t>Чернігів</w:t>
      </w:r>
      <w:proofErr w:type="spellEnd"/>
      <w:r w:rsidRPr="00552CEA">
        <w:rPr>
          <w:rFonts w:ascii="Times New Roman" w:hAnsi="Times New Roman" w:cs="Times New Roman"/>
          <w:sz w:val="28"/>
          <w:szCs w:val="28"/>
        </w:rPr>
        <w:t>, 2006. Вип. 41 (Серія: психологічні науки). Т. ІІ. С. 181–184.</w:t>
      </w:r>
    </w:p>
    <w:p w14:paraId="592CF680" w14:textId="1B052E41" w:rsidR="00F455CA" w:rsidRDefault="00F455CA" w:rsidP="00F455CA">
      <w:pPr>
        <w:pStyle w:val="a8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.</w:t>
      </w:r>
      <w:r w:rsidRPr="00F455CA">
        <w:rPr>
          <w:sz w:val="28"/>
          <w:szCs w:val="28"/>
        </w:rPr>
        <w:t xml:space="preserve">Шевчук Г. С. Арт-терапевтичні засоби дослідження материнської ідентичності вагітних жінок : дис. на здобуття наук. ступеня канд. психол. наук : 19.00.01 / Шевчук Г. С. ; М-во освіти і науки України, Прикарпат. нац. ун-т ім. Василя Стефаника. Івано-Франківськ, 2010. 226 с. </w:t>
      </w:r>
    </w:p>
    <w:p w14:paraId="7D40E5E5" w14:textId="79B880E2" w:rsidR="00DC6C7F" w:rsidRPr="00DC6C7F" w:rsidRDefault="00DC6C7F" w:rsidP="00DC6C7F">
      <w:pPr>
        <w:pStyle w:val="a8"/>
        <w:numPr>
          <w:ilvl w:val="0"/>
          <w:numId w:val="16"/>
        </w:numPr>
        <w:spacing w:line="360" w:lineRule="auto"/>
        <w:jc w:val="both"/>
      </w:pPr>
      <w:r>
        <w:rPr>
          <w:sz w:val="28"/>
          <w:szCs w:val="28"/>
        </w:rPr>
        <w:t xml:space="preserve">Шевчук Г. Розвиток материнської ідентичності в структурі Я-концепції жінки // Соціальна психологія. 2010. No 3. С. 137-151 </w:t>
      </w:r>
    </w:p>
    <w:p w14:paraId="17FAB829" w14:textId="03784B02" w:rsidR="00A659A4" w:rsidRPr="00F455CA" w:rsidRDefault="00A659A4" w:rsidP="00F455CA">
      <w:pPr>
        <w:pStyle w:val="a8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 w:rsidRPr="00F455CA">
        <w:rPr>
          <w:sz w:val="28"/>
          <w:szCs w:val="28"/>
        </w:rPr>
        <w:t xml:space="preserve">Щукина Е. Г. Самоорганизация системы "мать-дитя" под влиянием стресса // Мир психологии. 2008. No 4. С. 112- 120. </w:t>
      </w:r>
    </w:p>
    <w:p w14:paraId="1D4FF8A1" w14:textId="2D107A58" w:rsidR="00A659A4" w:rsidRPr="00F455CA" w:rsidRDefault="00A659A4" w:rsidP="00F455CA">
      <w:pPr>
        <w:pStyle w:val="a8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 w:rsidRPr="00F455CA">
        <w:rPr>
          <w:sz w:val="28"/>
          <w:szCs w:val="28"/>
        </w:rPr>
        <w:t xml:space="preserve">Яремчук Н. В. Психологічні особливості підготовки молодих жінок до майбутнього материнства : автореф. дис. ... канд. психол. наук : 19.00.07 / Ун-т менеджменту освіти. Київ, 2010. - 24 с. </w:t>
      </w:r>
    </w:p>
    <w:p w14:paraId="02830FAB" w14:textId="457DD28D" w:rsidR="00A659A4" w:rsidRPr="006D5B90" w:rsidRDefault="00F455CA" w:rsidP="00F455CA">
      <w:pPr>
        <w:pStyle w:val="a8"/>
        <w:numPr>
          <w:ilvl w:val="0"/>
          <w:numId w:val="16"/>
        </w:numPr>
        <w:spacing w:line="360" w:lineRule="auto"/>
        <w:jc w:val="both"/>
        <w:rPr>
          <w:sz w:val="28"/>
          <w:szCs w:val="28"/>
        </w:rPr>
      </w:pPr>
      <w:r w:rsidRPr="00F455CA">
        <w:rPr>
          <w:sz w:val="28"/>
          <w:szCs w:val="28"/>
        </w:rPr>
        <w:t>Яремчук Н. Експериментальне дослідження психологічної підготовки молодої жінки до материнства [Електронний ресурс] // Неперервна професійна освіта: теорія і практика : наук.-метод. журн. / Київ. ун-т ім. Бориса Грінченка, Благод. фонд ім. Антона Макаренка.</w:t>
      </w:r>
      <w:r>
        <w:rPr>
          <w:sz w:val="28"/>
          <w:szCs w:val="28"/>
          <w:lang w:val="uk-UA"/>
        </w:rPr>
        <w:t xml:space="preserve"> </w:t>
      </w:r>
      <w:r w:rsidRPr="00F455CA">
        <w:rPr>
          <w:sz w:val="28"/>
          <w:szCs w:val="28"/>
        </w:rPr>
        <w:t>Київ, 2013.</w:t>
      </w:r>
      <w:r>
        <w:rPr>
          <w:sz w:val="28"/>
          <w:szCs w:val="28"/>
          <w:lang w:val="uk-UA"/>
        </w:rPr>
        <w:t xml:space="preserve"> </w:t>
      </w:r>
      <w:r w:rsidRPr="00F455CA">
        <w:rPr>
          <w:sz w:val="28"/>
          <w:szCs w:val="28"/>
        </w:rPr>
        <w:t xml:space="preserve">Вип. 3/4. С. 143-152 Режим доступу: </w:t>
      </w:r>
      <w:r w:rsidRPr="00F455CA">
        <w:rPr>
          <w:color w:val="0000FF"/>
          <w:sz w:val="28"/>
          <w:szCs w:val="28"/>
        </w:rPr>
        <w:t xml:space="preserve">http://nbuv.gov.ua/UJRN/NPO_2013_3-4_23 </w:t>
      </w:r>
    </w:p>
    <w:p w14:paraId="4FA632CB" w14:textId="361B0439" w:rsidR="006D5B90" w:rsidRPr="006D5B90" w:rsidRDefault="006D5B90" w:rsidP="006D5B90">
      <w:pPr>
        <w:pStyle w:val="a8"/>
        <w:numPr>
          <w:ilvl w:val="0"/>
          <w:numId w:val="16"/>
        </w:numPr>
        <w:shd w:val="clear" w:color="auto" w:fill="F7F7F7"/>
        <w:spacing w:line="360" w:lineRule="auto"/>
        <w:jc w:val="both"/>
      </w:pPr>
      <w:r>
        <w:rPr>
          <w:sz w:val="28"/>
          <w:szCs w:val="28"/>
        </w:rPr>
        <w:t xml:space="preserve">Яценко Л. В.Сутнісні характеристики готовності до відповідального батьківства [Електронний ресурс] // Теоретико-методичні проблеми виховання дітей та учнівської молоді : зб. наук. пр. / Нац. акад. пед. наук України, Ін-т проблем виховання. Київ, 2013. Вип. 17(2). С. 513-521. Режим доступу: http://nbuv.gov.ua/UJRN/Tmpvd_2013_17(2)__58 </w:t>
      </w:r>
    </w:p>
    <w:p w14:paraId="2424A5ED" w14:textId="72C2E1F0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Bjelica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A,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Kapor-Stanulovic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P. Pregnancy as a psychological event. Med Pregl. 2004; 57(3–4): 144–148</w:t>
      </w:r>
      <w:r w:rsidR="000413A7" w:rsidRPr="00552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0067F623" w14:textId="4C5BFC2C" w:rsidR="000413A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Kestenberg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J. On the Development of Maternal Feelings in Early Childhood.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Psychoanal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Study Child. 2017; 11(1): 257–291</w:t>
      </w:r>
      <w:r w:rsidR="000413A7" w:rsidRPr="00552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31F66C92" w14:textId="7717AEC4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American Psychiatric Association. Diagnostic and Statistical Manual of Mental Disorders. Fourth edition, text revision. DC: American Psychiatric Association, Washington 2000. </w:t>
      </w:r>
    </w:p>
    <w:p w14:paraId="55AFDEE6" w14:textId="19950753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Leon I. Psychology of Reproduction: Pregnancy, Parenthood, and Pa- rental Ties. Glob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libr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women’s med. 2008</w:t>
      </w:r>
      <w:r w:rsidR="000413A7" w:rsidRPr="00552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570710CB" w14:textId="0546BCDE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Leuzinger-BohleberM.The‘Medeafantasy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’.</w:t>
      </w:r>
      <w:r w:rsidR="000413A7" w:rsidRPr="00552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Anunconscious</w:t>
      </w:r>
      <w:proofErr w:type="spellEnd"/>
      <w:r w:rsidR="000413A7" w:rsidRPr="00552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determinant of psychogenic sterility.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Int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Psychoanal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2001; 82(Pt 2): 323–345</w:t>
      </w:r>
      <w:r w:rsidR="000413A7" w:rsidRPr="00552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454E99D2" w14:textId="05C84F98" w:rsidR="000413A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Deutsch H. The psychology of women.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Grune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Straton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New York 1944. </w:t>
      </w:r>
    </w:p>
    <w:p w14:paraId="16E5F0F6" w14:textId="0B4A87F6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Buckwalter JG, Buckwalter DK, Bluestein BW, et al. Pregnancy and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post partum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 changes in cognition and mood. Prog Brain Res. 2001; 133: 303–319</w:t>
      </w:r>
      <w:r w:rsidR="000413A7" w:rsidRPr="00552CE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14:paraId="0E59D168" w14:textId="77777777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Mead M. Male and female: A study of the sexes in a changing world. Morrow, New York 1949. </w:t>
      </w:r>
    </w:p>
    <w:p w14:paraId="26C33390" w14:textId="4654DDB0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Lips HM. A longitudinal study of the reporting of emotional and somatic symptoms during and after pregnancy. Soc Sci Med. 1985; 21(6): 631–640. </w:t>
      </w:r>
    </w:p>
    <w:p w14:paraId="299DD84E" w14:textId="0D23C40C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Lubin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B, Gardener SH, Roth A. Mood and somatic symptoms during pre-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gnancy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Psychosom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Med. 1975; 37(2): 136–146. </w:t>
      </w:r>
    </w:p>
    <w:p w14:paraId="277FFCA2" w14:textId="2656366C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Hofberg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K, Brockington I. Tokophobia: an unreasoning dread of child- birth. A series of 26 cases. Br J Psychiatry. 2000; 176: 83–85. </w:t>
      </w:r>
    </w:p>
    <w:p w14:paraId="740B9396" w14:textId="4A447AD2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Forray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A, Mayes LC,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Magriples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U, et al. Prevalence of post-traumatic stress disorder in pregnant women with prior pregnancy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compli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- cations. J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Matern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Fetal Neonatal Med. 2009; 22(6): 522–527. </w:t>
      </w:r>
    </w:p>
    <w:p w14:paraId="7B29DF4B" w14:textId="71C01C92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</w:pP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Whitburn LY.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Labour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pain: from the physical brain to the conscious mind. </w:t>
      </w: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J Psychosom Obstet Gynaecol. 2013; 34(3): 139–143. </w:t>
      </w:r>
    </w:p>
    <w:p w14:paraId="0A5ACF14" w14:textId="2D11509E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Bonapace J, Chaillet N, Gaumond I, et al. </w:t>
      </w: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Evaluation of the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Bonapace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Method: a specific educational intervention to reduce pain during childbirth. J Pain Res. 2013; 6: 653–661. </w:t>
      </w:r>
    </w:p>
    <w:p w14:paraId="640BFD4D" w14:textId="3A0D7EDF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Bibring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GL,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Valenstein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AF. Psychological aspects of pregnancy. Clin Ob- stet Gynecol. 1976; 19(2): 357–371. </w:t>
      </w:r>
    </w:p>
    <w:p w14:paraId="3B01695C" w14:textId="67054F9B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B70AD">
        <w:rPr>
          <w:rFonts w:ascii="Times New Roman" w:hAnsi="Times New Roman" w:cs="Times New Roman"/>
          <w:color w:val="000000" w:themeColor="text1"/>
          <w:sz w:val="28"/>
          <w:szCs w:val="28"/>
          <w:lang w:val="fr-FR"/>
        </w:rPr>
        <w:t xml:space="preserve">Furukawa TA, Hori S, Azuma H, et al. </w:t>
      </w: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Parents, personality or partner? Correlates of marital relationships.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Soc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Psychiatry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Psychiatr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Epidemiol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2002; 37(4): 164–168. </w:t>
      </w:r>
    </w:p>
    <w:p w14:paraId="4033C7F6" w14:textId="136FB9CA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Kazmierczak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M,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Kielbratowska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B,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Pastwa-Wojciechowska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B. Couvade syndrome among Polish expectant fathers. Med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Sci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Monit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2013; 19: 132–138. </w:t>
      </w:r>
    </w:p>
    <w:p w14:paraId="793998EA" w14:textId="1EC1EFCA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Khan M, Sharma V. Post-partum depressive episodes and bipolar disorder. Lancet. 2015; 385(9970): 771–772. </w:t>
      </w:r>
    </w:p>
    <w:p w14:paraId="534E8368" w14:textId="70A21D82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Edelstein RS,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Wardecker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BM,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Chopik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WJ, et al. Prenatal hormones in first- -time expectant parents: Longitudinal changes and within-couple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cor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- relations. Am J Hum Biol. 2015; 27(3): 317–325. </w:t>
      </w:r>
    </w:p>
    <w:p w14:paraId="6F00B37D" w14:textId="1652F346" w:rsidR="00824A67" w:rsidRPr="00552CEA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Field T, Diego M, Hernandez-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Reif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M, et al. Prenatal anger effects on the fetus and neonate. J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Obstet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Gynaecol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2002; 22(3): 260–266. </w:t>
      </w:r>
    </w:p>
    <w:p w14:paraId="6E9FB0AA" w14:textId="025B6F2D" w:rsidR="00824A67" w:rsidRDefault="00824A67" w:rsidP="00552CEA">
      <w:pPr>
        <w:pStyle w:val="a3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Norbeck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JS, Tilden VP. Life stress, social support, and emotional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dise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-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quilibrium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 complications of pregnancy: a prospective, multivariate study. </w:t>
      </w:r>
      <w:r w:rsidRPr="00552C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J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</w:rPr>
        <w:t>Health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</w:rPr>
        <w:t>Soc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2CEA">
        <w:rPr>
          <w:rFonts w:ascii="Times New Roman" w:hAnsi="Times New Roman" w:cs="Times New Roman"/>
          <w:color w:val="000000" w:themeColor="text1"/>
          <w:sz w:val="28"/>
          <w:szCs w:val="28"/>
        </w:rPr>
        <w:t>Behav</w:t>
      </w:r>
      <w:proofErr w:type="spellEnd"/>
      <w:r w:rsidRPr="00552CE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1983; 24(1): 30–46. </w:t>
      </w:r>
    </w:p>
    <w:p w14:paraId="08C4B2C5" w14:textId="7D0AE37E" w:rsidR="00F13E3F" w:rsidRDefault="00F13E3F" w:rsidP="00F13E3F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25C644E3" w14:textId="424D8737" w:rsidR="00F13E3F" w:rsidRDefault="00F13E3F" w:rsidP="00F13E3F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33491F26" w14:textId="173CCA4D" w:rsidR="00F13E3F" w:rsidRDefault="00F13E3F" w:rsidP="00F13E3F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1229A91E" w14:textId="63499FC4" w:rsidR="00F13E3F" w:rsidRDefault="00F13E3F" w:rsidP="00F13E3F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1A830111" w14:textId="2ECC9B01" w:rsidR="00F13E3F" w:rsidRDefault="00F13E3F" w:rsidP="00F13E3F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A63472F" w14:textId="4DAEBD66" w:rsidR="00F13E3F" w:rsidRDefault="00F13E3F" w:rsidP="00F13E3F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43A4DE7A" w14:textId="26F7C1CB" w:rsidR="00F13E3F" w:rsidRDefault="00F13E3F" w:rsidP="00F13E3F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9D24990" w14:textId="635CD15B" w:rsidR="00F13E3F" w:rsidRDefault="00F13E3F" w:rsidP="00F13E3F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AD88B2A" w14:textId="777351D5" w:rsidR="00F13E3F" w:rsidRDefault="00F13E3F" w:rsidP="00F13E3F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1E17446E" w14:textId="7DA8E0BC" w:rsidR="00190D90" w:rsidRDefault="00190D90" w:rsidP="00F13E3F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2C29604" w14:textId="77777777" w:rsidR="00190D90" w:rsidRDefault="00190D90" w:rsidP="00F13E3F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279086B3" w14:textId="77777777" w:rsidR="00F13E3F" w:rsidRPr="00552CEA" w:rsidRDefault="00F13E3F" w:rsidP="00F13E3F">
      <w:pPr>
        <w:pStyle w:val="a3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_GoBack"/>
      <w:bookmarkEnd w:id="0"/>
    </w:p>
    <w:sectPr w:rsidR="00F13E3F" w:rsidRPr="00552CEA" w:rsidSect="00CD502E">
      <w:headerReference w:type="even" r:id="rId8"/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29C2D3" w14:textId="77777777" w:rsidR="000C28A1" w:rsidRDefault="000C28A1" w:rsidP="00CD502E">
      <w:pPr>
        <w:spacing w:after="0" w:line="240" w:lineRule="auto"/>
      </w:pPr>
      <w:r>
        <w:separator/>
      </w:r>
    </w:p>
  </w:endnote>
  <w:endnote w:type="continuationSeparator" w:id="0">
    <w:p w14:paraId="29AE3BE9" w14:textId="77777777" w:rsidR="000C28A1" w:rsidRDefault="000C28A1" w:rsidP="00CD50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0E8A00" w14:textId="77777777" w:rsidR="000C28A1" w:rsidRDefault="000C28A1" w:rsidP="00CD502E">
      <w:pPr>
        <w:spacing w:after="0" w:line="240" w:lineRule="auto"/>
      </w:pPr>
      <w:r>
        <w:separator/>
      </w:r>
    </w:p>
  </w:footnote>
  <w:footnote w:type="continuationSeparator" w:id="0">
    <w:p w14:paraId="1823445E" w14:textId="77777777" w:rsidR="000C28A1" w:rsidRDefault="000C28A1" w:rsidP="00CD50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9"/>
      </w:rPr>
      <w:id w:val="-1562312704"/>
      <w:docPartObj>
        <w:docPartGallery w:val="Page Numbers (Top of Page)"/>
        <w:docPartUnique/>
      </w:docPartObj>
    </w:sdtPr>
    <w:sdtEndPr>
      <w:rPr>
        <w:rStyle w:val="a9"/>
      </w:rPr>
    </w:sdtEndPr>
    <w:sdtContent>
      <w:p w14:paraId="2D26663C" w14:textId="138431A5" w:rsidR="00CD502E" w:rsidRDefault="00CD502E" w:rsidP="00000440">
        <w:pPr>
          <w:pStyle w:val="a6"/>
          <w:framePr w:wrap="none" w:vAnchor="text" w:hAnchor="margin" w:xAlign="right" w:y="1"/>
          <w:rPr>
            <w:rStyle w:val="a9"/>
          </w:rPr>
        </w:pPr>
        <w:r>
          <w:rPr>
            <w:rStyle w:val="a9"/>
          </w:rPr>
          <w:fldChar w:fldCharType="begin"/>
        </w:r>
        <w:r>
          <w:rPr>
            <w:rStyle w:val="a9"/>
          </w:rPr>
          <w:instrText xml:space="preserve"> PAGE </w:instrText>
        </w:r>
        <w:r>
          <w:rPr>
            <w:rStyle w:val="a9"/>
          </w:rPr>
          <w:fldChar w:fldCharType="end"/>
        </w:r>
      </w:p>
    </w:sdtContent>
  </w:sdt>
  <w:p w14:paraId="23847FC5" w14:textId="77777777" w:rsidR="00CD502E" w:rsidRDefault="00CD502E" w:rsidP="00CD502E">
    <w:pPr>
      <w:pStyle w:val="a6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9"/>
      </w:rPr>
      <w:id w:val="13428779"/>
      <w:docPartObj>
        <w:docPartGallery w:val="Page Numbers (Top of Page)"/>
        <w:docPartUnique/>
      </w:docPartObj>
    </w:sdtPr>
    <w:sdtEndPr>
      <w:rPr>
        <w:rStyle w:val="a9"/>
      </w:rPr>
    </w:sdtEndPr>
    <w:sdtContent>
      <w:p w14:paraId="0D510AA4" w14:textId="662E2216" w:rsidR="00CD502E" w:rsidRDefault="00CD502E" w:rsidP="00000440">
        <w:pPr>
          <w:pStyle w:val="a6"/>
          <w:framePr w:wrap="none" w:vAnchor="text" w:hAnchor="margin" w:xAlign="right" w:y="1"/>
          <w:rPr>
            <w:rStyle w:val="a9"/>
          </w:rPr>
        </w:pPr>
        <w:r>
          <w:rPr>
            <w:rStyle w:val="a9"/>
          </w:rPr>
          <w:fldChar w:fldCharType="begin"/>
        </w:r>
        <w:r>
          <w:rPr>
            <w:rStyle w:val="a9"/>
          </w:rPr>
          <w:instrText xml:space="preserve"> PAGE </w:instrText>
        </w:r>
        <w:r>
          <w:rPr>
            <w:rStyle w:val="a9"/>
          </w:rPr>
          <w:fldChar w:fldCharType="separate"/>
        </w:r>
        <w:r w:rsidR="00C4119D">
          <w:rPr>
            <w:rStyle w:val="a9"/>
            <w:noProof/>
          </w:rPr>
          <w:t>17</w:t>
        </w:r>
        <w:r>
          <w:rPr>
            <w:rStyle w:val="a9"/>
          </w:rPr>
          <w:fldChar w:fldCharType="end"/>
        </w:r>
      </w:p>
    </w:sdtContent>
  </w:sdt>
  <w:p w14:paraId="38180A54" w14:textId="77777777" w:rsidR="00CD502E" w:rsidRDefault="00CD502E" w:rsidP="00CD502E">
    <w:pPr>
      <w:pStyle w:val="a6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A62F1"/>
    <w:multiLevelType w:val="hybridMultilevel"/>
    <w:tmpl w:val="1D34D3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D218F6"/>
    <w:multiLevelType w:val="multilevel"/>
    <w:tmpl w:val="95320E0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EA3551"/>
    <w:multiLevelType w:val="hybridMultilevel"/>
    <w:tmpl w:val="406CCF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1315AD"/>
    <w:multiLevelType w:val="multilevel"/>
    <w:tmpl w:val="A268DBF4"/>
    <w:lvl w:ilvl="0">
      <w:start w:val="9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693754"/>
    <w:multiLevelType w:val="hybridMultilevel"/>
    <w:tmpl w:val="81BEFF80"/>
    <w:lvl w:ilvl="0" w:tplc="550AF2A6">
      <w:numFmt w:val="bullet"/>
      <w:lvlText w:val="-"/>
      <w:lvlJc w:val="left"/>
      <w:pPr>
        <w:ind w:left="1428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26C104FF"/>
    <w:multiLevelType w:val="multilevel"/>
    <w:tmpl w:val="C932389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2FA74B20"/>
    <w:multiLevelType w:val="multilevel"/>
    <w:tmpl w:val="78A4B110"/>
    <w:lvl w:ilvl="0">
      <w:start w:val="2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3FA3A2A"/>
    <w:multiLevelType w:val="hybridMultilevel"/>
    <w:tmpl w:val="5314B6EA"/>
    <w:lvl w:ilvl="0" w:tplc="E68893CA">
      <w:start w:val="1"/>
      <w:numFmt w:val="decimal"/>
      <w:lvlText w:val="%1."/>
      <w:lvlJc w:val="left"/>
      <w:pPr>
        <w:tabs>
          <w:tab w:val="num" w:pos="1379"/>
        </w:tabs>
        <w:ind w:left="1379" w:hanging="84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19"/>
        </w:tabs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39"/>
        </w:tabs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59"/>
        </w:tabs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79"/>
        </w:tabs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99"/>
        </w:tabs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19"/>
        </w:tabs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39"/>
        </w:tabs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59"/>
        </w:tabs>
        <w:ind w:left="6659" w:hanging="180"/>
      </w:pPr>
    </w:lvl>
  </w:abstractNum>
  <w:abstractNum w:abstractNumId="8" w15:restartNumberingAfterBreak="0">
    <w:nsid w:val="361C16A4"/>
    <w:multiLevelType w:val="hybridMultilevel"/>
    <w:tmpl w:val="BF5A6F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136652"/>
    <w:multiLevelType w:val="hybridMultilevel"/>
    <w:tmpl w:val="4F98F5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6D20C6"/>
    <w:multiLevelType w:val="hybridMultilevel"/>
    <w:tmpl w:val="F3B0410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54C965ED"/>
    <w:multiLevelType w:val="hybridMultilevel"/>
    <w:tmpl w:val="BF2EBD5C"/>
    <w:lvl w:ilvl="0" w:tplc="550AF2A6">
      <w:numFmt w:val="bullet"/>
      <w:lvlText w:val="-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564B3C30"/>
    <w:multiLevelType w:val="multilevel"/>
    <w:tmpl w:val="90A4744C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7B92B14"/>
    <w:multiLevelType w:val="multilevel"/>
    <w:tmpl w:val="AFE217CC"/>
    <w:lvl w:ilvl="0">
      <w:start w:val="1"/>
      <w:numFmt w:val="decimal"/>
      <w:lvlText w:val="%1."/>
      <w:lvlJc w:val="left"/>
      <w:pPr>
        <w:ind w:left="420" w:hanging="420"/>
      </w:pPr>
      <w:rPr>
        <w:rFonts w:ascii="Times New Roman" w:eastAsiaTheme="minorEastAsia" w:hAnsi="Times New Roman" w:hint="default"/>
        <w:color w:val="auto"/>
        <w:sz w:val="28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eastAsiaTheme="minorEastAsia" w:hAnsi="Times New Roman" w:hint="default"/>
        <w:color w:val="auto"/>
        <w:sz w:val="2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eastAsiaTheme="minorEastAsia" w:hAnsi="Times New Roman" w:hint="default"/>
        <w:color w:val="auto"/>
        <w:sz w:val="28"/>
      </w:rPr>
    </w:lvl>
    <w:lvl w:ilvl="3">
      <w:start w:val="1"/>
      <w:numFmt w:val="decimalZero"/>
      <w:lvlText w:val="%1.%2.%3.%4."/>
      <w:lvlJc w:val="left"/>
      <w:pPr>
        <w:ind w:left="1080" w:hanging="1080"/>
      </w:pPr>
      <w:rPr>
        <w:rFonts w:ascii="Times New Roman" w:eastAsiaTheme="minorEastAsia" w:hAnsi="Times New Roman" w:hint="default"/>
        <w:color w:val="auto"/>
        <w:sz w:val="28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Times New Roman" w:eastAsiaTheme="minorEastAsia" w:hAnsi="Times New Roman" w:hint="default"/>
        <w:color w:val="auto"/>
        <w:sz w:val="28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Times New Roman" w:eastAsiaTheme="minorEastAsia" w:hAnsi="Times New Roman" w:hint="default"/>
        <w:color w:val="auto"/>
        <w:sz w:val="28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Times New Roman" w:eastAsiaTheme="minorEastAsia" w:hAnsi="Times New Roman" w:hint="default"/>
        <w:color w:val="auto"/>
        <w:sz w:val="28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Times New Roman" w:eastAsiaTheme="minorEastAsia" w:hAnsi="Times New Roman" w:hint="default"/>
        <w:color w:val="auto"/>
        <w:sz w:val="28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Times New Roman" w:eastAsiaTheme="minorEastAsia" w:hAnsi="Times New Roman" w:hint="default"/>
        <w:color w:val="auto"/>
        <w:sz w:val="28"/>
      </w:rPr>
    </w:lvl>
  </w:abstractNum>
  <w:abstractNum w:abstractNumId="14" w15:restartNumberingAfterBreak="0">
    <w:nsid w:val="5F406F1A"/>
    <w:multiLevelType w:val="multilevel"/>
    <w:tmpl w:val="F5348C22"/>
    <w:lvl w:ilvl="0">
      <w:start w:val="8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FB27C95"/>
    <w:multiLevelType w:val="hybridMultilevel"/>
    <w:tmpl w:val="7E3AD6E6"/>
    <w:lvl w:ilvl="0" w:tplc="BF3C0E0E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6" w15:restartNumberingAfterBreak="0">
    <w:nsid w:val="66162AD5"/>
    <w:multiLevelType w:val="hybridMultilevel"/>
    <w:tmpl w:val="0E9CD8EA"/>
    <w:lvl w:ilvl="0" w:tplc="DED89CC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8610B0"/>
    <w:multiLevelType w:val="hybridMultilevel"/>
    <w:tmpl w:val="B22CD254"/>
    <w:lvl w:ilvl="0" w:tplc="550AF2A6">
      <w:numFmt w:val="bullet"/>
      <w:lvlText w:val="-"/>
      <w:lvlJc w:val="left"/>
      <w:pPr>
        <w:ind w:left="643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8" w15:restartNumberingAfterBreak="0">
    <w:nsid w:val="6B5323AB"/>
    <w:multiLevelType w:val="multilevel"/>
    <w:tmpl w:val="4474829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9" w15:restartNumberingAfterBreak="0">
    <w:nsid w:val="6BFA1D06"/>
    <w:multiLevelType w:val="multilevel"/>
    <w:tmpl w:val="348C38BA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19706BE"/>
    <w:multiLevelType w:val="hybridMultilevel"/>
    <w:tmpl w:val="094E4FE4"/>
    <w:lvl w:ilvl="0" w:tplc="397CCA64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681A6C"/>
    <w:multiLevelType w:val="hybridMultilevel"/>
    <w:tmpl w:val="9C04ABAC"/>
    <w:lvl w:ilvl="0" w:tplc="397CCA64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5307D23"/>
    <w:multiLevelType w:val="multilevel"/>
    <w:tmpl w:val="1C809C38"/>
    <w:lvl w:ilvl="0">
      <w:start w:val="9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ECF12E6"/>
    <w:multiLevelType w:val="hybridMultilevel"/>
    <w:tmpl w:val="29E8FA06"/>
    <w:lvl w:ilvl="0" w:tplc="2A38262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8"/>
  </w:num>
  <w:num w:numId="2">
    <w:abstractNumId w:val="2"/>
  </w:num>
  <w:num w:numId="3">
    <w:abstractNumId w:val="5"/>
  </w:num>
  <w:num w:numId="4">
    <w:abstractNumId w:val="13"/>
  </w:num>
  <w:num w:numId="5">
    <w:abstractNumId w:val="18"/>
  </w:num>
  <w:num w:numId="6">
    <w:abstractNumId w:val="1"/>
  </w:num>
  <w:num w:numId="7">
    <w:abstractNumId w:val="16"/>
  </w:num>
  <w:num w:numId="8">
    <w:abstractNumId w:val="10"/>
  </w:num>
  <w:num w:numId="9">
    <w:abstractNumId w:val="11"/>
  </w:num>
  <w:num w:numId="10">
    <w:abstractNumId w:val="4"/>
  </w:num>
  <w:num w:numId="11">
    <w:abstractNumId w:val="17"/>
  </w:num>
  <w:num w:numId="12">
    <w:abstractNumId w:val="9"/>
  </w:num>
  <w:num w:numId="13">
    <w:abstractNumId w:val="23"/>
  </w:num>
  <w:num w:numId="14">
    <w:abstractNumId w:val="15"/>
  </w:num>
  <w:num w:numId="15">
    <w:abstractNumId w:val="7"/>
  </w:num>
  <w:num w:numId="16">
    <w:abstractNumId w:val="0"/>
  </w:num>
  <w:num w:numId="17">
    <w:abstractNumId w:val="20"/>
  </w:num>
  <w:num w:numId="18">
    <w:abstractNumId w:val="21"/>
  </w:num>
  <w:num w:numId="19">
    <w:abstractNumId w:val="14"/>
  </w:num>
  <w:num w:numId="20">
    <w:abstractNumId w:val="3"/>
  </w:num>
  <w:num w:numId="21">
    <w:abstractNumId w:val="22"/>
  </w:num>
  <w:num w:numId="22">
    <w:abstractNumId w:val="6"/>
  </w:num>
  <w:num w:numId="23">
    <w:abstractNumId w:val="19"/>
  </w:num>
  <w:num w:numId="2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3AA3"/>
    <w:rsid w:val="00000C06"/>
    <w:rsid w:val="00013AA3"/>
    <w:rsid w:val="000366FC"/>
    <w:rsid w:val="000413A7"/>
    <w:rsid w:val="00041D9E"/>
    <w:rsid w:val="000724E4"/>
    <w:rsid w:val="000741B3"/>
    <w:rsid w:val="00081E4F"/>
    <w:rsid w:val="00091C40"/>
    <w:rsid w:val="00091E56"/>
    <w:rsid w:val="00093134"/>
    <w:rsid w:val="00097D7E"/>
    <w:rsid w:val="000C28A1"/>
    <w:rsid w:val="000D09FD"/>
    <w:rsid w:val="000D2E1D"/>
    <w:rsid w:val="000D5471"/>
    <w:rsid w:val="00100F35"/>
    <w:rsid w:val="0012124F"/>
    <w:rsid w:val="00131EAA"/>
    <w:rsid w:val="00134874"/>
    <w:rsid w:val="00136046"/>
    <w:rsid w:val="00155AF0"/>
    <w:rsid w:val="00160FF3"/>
    <w:rsid w:val="001718A1"/>
    <w:rsid w:val="00171E26"/>
    <w:rsid w:val="00184E44"/>
    <w:rsid w:val="00190D90"/>
    <w:rsid w:val="001B5098"/>
    <w:rsid w:val="001C4914"/>
    <w:rsid w:val="001C770C"/>
    <w:rsid w:val="001E0E77"/>
    <w:rsid w:val="001E6639"/>
    <w:rsid w:val="0021075C"/>
    <w:rsid w:val="002220FE"/>
    <w:rsid w:val="0022235D"/>
    <w:rsid w:val="00240763"/>
    <w:rsid w:val="00240CC5"/>
    <w:rsid w:val="00245AD1"/>
    <w:rsid w:val="00251122"/>
    <w:rsid w:val="002753AF"/>
    <w:rsid w:val="002A2E96"/>
    <w:rsid w:val="002B29B9"/>
    <w:rsid w:val="002C0A37"/>
    <w:rsid w:val="002C2FA7"/>
    <w:rsid w:val="002D2FBC"/>
    <w:rsid w:val="002E011C"/>
    <w:rsid w:val="002E6ADD"/>
    <w:rsid w:val="002F21ED"/>
    <w:rsid w:val="002F2B5F"/>
    <w:rsid w:val="0030521C"/>
    <w:rsid w:val="0030726A"/>
    <w:rsid w:val="003269D2"/>
    <w:rsid w:val="0033334C"/>
    <w:rsid w:val="00333CDA"/>
    <w:rsid w:val="003356F8"/>
    <w:rsid w:val="0034038C"/>
    <w:rsid w:val="003444D5"/>
    <w:rsid w:val="00344F8A"/>
    <w:rsid w:val="00355832"/>
    <w:rsid w:val="00356509"/>
    <w:rsid w:val="00361218"/>
    <w:rsid w:val="00374837"/>
    <w:rsid w:val="00383834"/>
    <w:rsid w:val="003966D6"/>
    <w:rsid w:val="003B1939"/>
    <w:rsid w:val="003B2149"/>
    <w:rsid w:val="003E1772"/>
    <w:rsid w:val="003E23E8"/>
    <w:rsid w:val="003E4C19"/>
    <w:rsid w:val="003E5241"/>
    <w:rsid w:val="003F68A9"/>
    <w:rsid w:val="00402A22"/>
    <w:rsid w:val="00404F5E"/>
    <w:rsid w:val="00417D66"/>
    <w:rsid w:val="00420E4B"/>
    <w:rsid w:val="00426C0D"/>
    <w:rsid w:val="004407CD"/>
    <w:rsid w:val="00453A5A"/>
    <w:rsid w:val="0045768D"/>
    <w:rsid w:val="00462937"/>
    <w:rsid w:val="00477826"/>
    <w:rsid w:val="004972CC"/>
    <w:rsid w:val="004A60E6"/>
    <w:rsid w:val="004B7320"/>
    <w:rsid w:val="004D616E"/>
    <w:rsid w:val="004E24C1"/>
    <w:rsid w:val="005057B6"/>
    <w:rsid w:val="00522E82"/>
    <w:rsid w:val="00552CEA"/>
    <w:rsid w:val="0055760A"/>
    <w:rsid w:val="00566B4E"/>
    <w:rsid w:val="0059723C"/>
    <w:rsid w:val="005A2BAF"/>
    <w:rsid w:val="005A7B2C"/>
    <w:rsid w:val="005B70AD"/>
    <w:rsid w:val="005E04D4"/>
    <w:rsid w:val="005E0913"/>
    <w:rsid w:val="005F0FA8"/>
    <w:rsid w:val="005F5D53"/>
    <w:rsid w:val="005F7D5E"/>
    <w:rsid w:val="00601B06"/>
    <w:rsid w:val="006103DA"/>
    <w:rsid w:val="0061074D"/>
    <w:rsid w:val="00613D9E"/>
    <w:rsid w:val="006168EF"/>
    <w:rsid w:val="006225BC"/>
    <w:rsid w:val="00624DD3"/>
    <w:rsid w:val="00632100"/>
    <w:rsid w:val="0063611A"/>
    <w:rsid w:val="00636AC7"/>
    <w:rsid w:val="00645E75"/>
    <w:rsid w:val="00647AAB"/>
    <w:rsid w:val="0067712E"/>
    <w:rsid w:val="00680B11"/>
    <w:rsid w:val="006839FA"/>
    <w:rsid w:val="00687E03"/>
    <w:rsid w:val="00695525"/>
    <w:rsid w:val="006A60F0"/>
    <w:rsid w:val="006C1476"/>
    <w:rsid w:val="006C3F3F"/>
    <w:rsid w:val="006D5B90"/>
    <w:rsid w:val="006E2A1A"/>
    <w:rsid w:val="006E5155"/>
    <w:rsid w:val="006E6BB1"/>
    <w:rsid w:val="006F44AE"/>
    <w:rsid w:val="007006B6"/>
    <w:rsid w:val="00701F02"/>
    <w:rsid w:val="00720CA2"/>
    <w:rsid w:val="00731BDE"/>
    <w:rsid w:val="00734C7C"/>
    <w:rsid w:val="007368C5"/>
    <w:rsid w:val="00760BCE"/>
    <w:rsid w:val="00774FA9"/>
    <w:rsid w:val="0077614D"/>
    <w:rsid w:val="007852D6"/>
    <w:rsid w:val="00786456"/>
    <w:rsid w:val="007A76CA"/>
    <w:rsid w:val="007C001D"/>
    <w:rsid w:val="007C2952"/>
    <w:rsid w:val="007C70E0"/>
    <w:rsid w:val="007F4052"/>
    <w:rsid w:val="008056D4"/>
    <w:rsid w:val="00822CE3"/>
    <w:rsid w:val="00824A67"/>
    <w:rsid w:val="00845923"/>
    <w:rsid w:val="00862B65"/>
    <w:rsid w:val="00862C7A"/>
    <w:rsid w:val="00866A65"/>
    <w:rsid w:val="008724BE"/>
    <w:rsid w:val="008865F5"/>
    <w:rsid w:val="00892E01"/>
    <w:rsid w:val="00894081"/>
    <w:rsid w:val="00894A2B"/>
    <w:rsid w:val="00896EEB"/>
    <w:rsid w:val="008975D5"/>
    <w:rsid w:val="008A0CFE"/>
    <w:rsid w:val="008A538B"/>
    <w:rsid w:val="008A54C6"/>
    <w:rsid w:val="008A70DD"/>
    <w:rsid w:val="008C608E"/>
    <w:rsid w:val="008D6914"/>
    <w:rsid w:val="008D7A41"/>
    <w:rsid w:val="008E67A2"/>
    <w:rsid w:val="008F2A81"/>
    <w:rsid w:val="008F5794"/>
    <w:rsid w:val="008F5AD9"/>
    <w:rsid w:val="009124DB"/>
    <w:rsid w:val="00914521"/>
    <w:rsid w:val="0091527B"/>
    <w:rsid w:val="00927838"/>
    <w:rsid w:val="00940A22"/>
    <w:rsid w:val="009420C8"/>
    <w:rsid w:val="00944B3C"/>
    <w:rsid w:val="009545BA"/>
    <w:rsid w:val="00963920"/>
    <w:rsid w:val="009701A2"/>
    <w:rsid w:val="00975278"/>
    <w:rsid w:val="009766EB"/>
    <w:rsid w:val="0098719F"/>
    <w:rsid w:val="0099435D"/>
    <w:rsid w:val="009A253F"/>
    <w:rsid w:val="009A57BE"/>
    <w:rsid w:val="009A700C"/>
    <w:rsid w:val="009B3DFA"/>
    <w:rsid w:val="009C20C7"/>
    <w:rsid w:val="009C3BE9"/>
    <w:rsid w:val="009C63A0"/>
    <w:rsid w:val="009D01C7"/>
    <w:rsid w:val="009D1162"/>
    <w:rsid w:val="009E28B9"/>
    <w:rsid w:val="00A05C27"/>
    <w:rsid w:val="00A1322D"/>
    <w:rsid w:val="00A17DB0"/>
    <w:rsid w:val="00A208D4"/>
    <w:rsid w:val="00A22CCF"/>
    <w:rsid w:val="00A57146"/>
    <w:rsid w:val="00A62C2C"/>
    <w:rsid w:val="00A659A4"/>
    <w:rsid w:val="00A674AD"/>
    <w:rsid w:val="00A74C01"/>
    <w:rsid w:val="00A76FD7"/>
    <w:rsid w:val="00A77917"/>
    <w:rsid w:val="00A8019A"/>
    <w:rsid w:val="00A82C3B"/>
    <w:rsid w:val="00A972E1"/>
    <w:rsid w:val="00AD554B"/>
    <w:rsid w:val="00AD67AA"/>
    <w:rsid w:val="00AE72CD"/>
    <w:rsid w:val="00B01014"/>
    <w:rsid w:val="00B01598"/>
    <w:rsid w:val="00B01770"/>
    <w:rsid w:val="00B12A54"/>
    <w:rsid w:val="00B1553E"/>
    <w:rsid w:val="00B21B9C"/>
    <w:rsid w:val="00B260F0"/>
    <w:rsid w:val="00B34365"/>
    <w:rsid w:val="00B43B21"/>
    <w:rsid w:val="00B47626"/>
    <w:rsid w:val="00B52387"/>
    <w:rsid w:val="00B7440B"/>
    <w:rsid w:val="00B77253"/>
    <w:rsid w:val="00B93EE2"/>
    <w:rsid w:val="00BA33E4"/>
    <w:rsid w:val="00BA41C7"/>
    <w:rsid w:val="00BC11AB"/>
    <w:rsid w:val="00BC3267"/>
    <w:rsid w:val="00BC46B5"/>
    <w:rsid w:val="00BD0388"/>
    <w:rsid w:val="00C06E21"/>
    <w:rsid w:val="00C2778E"/>
    <w:rsid w:val="00C35FC0"/>
    <w:rsid w:val="00C4119D"/>
    <w:rsid w:val="00C5776B"/>
    <w:rsid w:val="00C67F5C"/>
    <w:rsid w:val="00C82A74"/>
    <w:rsid w:val="00C845D7"/>
    <w:rsid w:val="00C86C97"/>
    <w:rsid w:val="00CA36B0"/>
    <w:rsid w:val="00CA6A50"/>
    <w:rsid w:val="00CB2FA4"/>
    <w:rsid w:val="00CB5C8E"/>
    <w:rsid w:val="00CB7A9C"/>
    <w:rsid w:val="00CD502E"/>
    <w:rsid w:val="00CD55A3"/>
    <w:rsid w:val="00CE47FB"/>
    <w:rsid w:val="00CF0B5D"/>
    <w:rsid w:val="00CF6B31"/>
    <w:rsid w:val="00CF7857"/>
    <w:rsid w:val="00D05836"/>
    <w:rsid w:val="00D07479"/>
    <w:rsid w:val="00D449EC"/>
    <w:rsid w:val="00D46C53"/>
    <w:rsid w:val="00D57C22"/>
    <w:rsid w:val="00D72FE8"/>
    <w:rsid w:val="00D750DF"/>
    <w:rsid w:val="00D812D0"/>
    <w:rsid w:val="00D82EB0"/>
    <w:rsid w:val="00D84535"/>
    <w:rsid w:val="00D87D44"/>
    <w:rsid w:val="00D92455"/>
    <w:rsid w:val="00D970EC"/>
    <w:rsid w:val="00DA6398"/>
    <w:rsid w:val="00DA6C9D"/>
    <w:rsid w:val="00DB02FD"/>
    <w:rsid w:val="00DB15F6"/>
    <w:rsid w:val="00DB7978"/>
    <w:rsid w:val="00DC6C7F"/>
    <w:rsid w:val="00DC6EFB"/>
    <w:rsid w:val="00DE5245"/>
    <w:rsid w:val="00DF3FF3"/>
    <w:rsid w:val="00DF6807"/>
    <w:rsid w:val="00E02202"/>
    <w:rsid w:val="00E11DB9"/>
    <w:rsid w:val="00E451E0"/>
    <w:rsid w:val="00E52B95"/>
    <w:rsid w:val="00E53061"/>
    <w:rsid w:val="00E542F2"/>
    <w:rsid w:val="00E5678C"/>
    <w:rsid w:val="00E625E1"/>
    <w:rsid w:val="00E76437"/>
    <w:rsid w:val="00E77B91"/>
    <w:rsid w:val="00E91124"/>
    <w:rsid w:val="00E946C4"/>
    <w:rsid w:val="00EA3ACE"/>
    <w:rsid w:val="00EA4DAE"/>
    <w:rsid w:val="00EB0034"/>
    <w:rsid w:val="00EB232F"/>
    <w:rsid w:val="00EB4A84"/>
    <w:rsid w:val="00EB4F84"/>
    <w:rsid w:val="00EC1443"/>
    <w:rsid w:val="00ED1855"/>
    <w:rsid w:val="00ED7DDA"/>
    <w:rsid w:val="00EE75B5"/>
    <w:rsid w:val="00EE7CED"/>
    <w:rsid w:val="00F00456"/>
    <w:rsid w:val="00F025F8"/>
    <w:rsid w:val="00F03DC3"/>
    <w:rsid w:val="00F04704"/>
    <w:rsid w:val="00F10544"/>
    <w:rsid w:val="00F13E3F"/>
    <w:rsid w:val="00F2310C"/>
    <w:rsid w:val="00F258C8"/>
    <w:rsid w:val="00F27F5F"/>
    <w:rsid w:val="00F44A1F"/>
    <w:rsid w:val="00F455CA"/>
    <w:rsid w:val="00F6416C"/>
    <w:rsid w:val="00F67101"/>
    <w:rsid w:val="00F7281D"/>
    <w:rsid w:val="00F752F2"/>
    <w:rsid w:val="00F76485"/>
    <w:rsid w:val="00F845BF"/>
    <w:rsid w:val="00F90C18"/>
    <w:rsid w:val="00F92871"/>
    <w:rsid w:val="00FA5EE0"/>
    <w:rsid w:val="00FA7E31"/>
    <w:rsid w:val="00FB06FB"/>
    <w:rsid w:val="00FF4B86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43A12E"/>
  <w15:docId w15:val="{24D0CC9F-3473-B445-930C-7634DA45C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20FE"/>
  </w:style>
  <w:style w:type="paragraph" w:styleId="1">
    <w:name w:val="heading 1"/>
    <w:basedOn w:val="a"/>
    <w:link w:val="10"/>
    <w:uiPriority w:val="9"/>
    <w:qFormat/>
    <w:rsid w:val="00822CE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D616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link w:val="a4"/>
    <w:uiPriority w:val="1"/>
    <w:qFormat/>
    <w:rsid w:val="00013AA3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822CE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5">
    <w:name w:val="List Paragraph"/>
    <w:basedOn w:val="a"/>
    <w:uiPriority w:val="34"/>
    <w:qFormat/>
    <w:rsid w:val="00822CE3"/>
    <w:pPr>
      <w:ind w:left="720"/>
      <w:contextualSpacing/>
    </w:pPr>
  </w:style>
  <w:style w:type="character" w:customStyle="1" w:styleId="a4">
    <w:name w:val="Без интервала Знак"/>
    <w:basedOn w:val="a0"/>
    <w:link w:val="a3"/>
    <w:rsid w:val="00786456"/>
  </w:style>
  <w:style w:type="paragraph" w:styleId="a6">
    <w:name w:val="header"/>
    <w:basedOn w:val="a"/>
    <w:link w:val="a7"/>
    <w:uiPriority w:val="99"/>
    <w:unhideWhenUsed/>
    <w:rsid w:val="00786456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val="uk-UA"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786456"/>
    <w:rPr>
      <w:rFonts w:eastAsiaTheme="minorHAnsi"/>
      <w:lang w:val="uk-UA" w:eastAsia="en-US"/>
    </w:rPr>
  </w:style>
  <w:style w:type="paragraph" w:styleId="a8">
    <w:name w:val="Normal (Web)"/>
    <w:basedOn w:val="a"/>
    <w:uiPriority w:val="99"/>
    <w:unhideWhenUsed/>
    <w:rsid w:val="00824A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9">
    <w:name w:val="page number"/>
    <w:basedOn w:val="a0"/>
    <w:uiPriority w:val="99"/>
    <w:semiHidden/>
    <w:unhideWhenUsed/>
    <w:rsid w:val="00CD502E"/>
  </w:style>
  <w:style w:type="paragraph" w:styleId="aa">
    <w:name w:val="footer"/>
    <w:basedOn w:val="a"/>
    <w:link w:val="ab"/>
    <w:uiPriority w:val="99"/>
    <w:unhideWhenUsed/>
    <w:rsid w:val="00CD50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CD502E"/>
  </w:style>
  <w:style w:type="paragraph" w:customStyle="1" w:styleId="ac">
    <w:name w:val="Контрольная"/>
    <w:basedOn w:val="a"/>
    <w:qFormat/>
    <w:rsid w:val="00100F35"/>
    <w:pPr>
      <w:widowControl w:val="0"/>
      <w:suppressAutoHyphens/>
      <w:autoSpaceDN w:val="0"/>
      <w:spacing w:after="0" w:line="360" w:lineRule="auto"/>
      <w:ind w:firstLine="709"/>
      <w:jc w:val="both"/>
      <w:textAlignment w:val="baseline"/>
    </w:pPr>
    <w:rPr>
      <w:rFonts w:ascii="Times New Roman" w:eastAsia="SimSun" w:hAnsi="Times New Roman" w:cs="Times New Roman"/>
      <w:kern w:val="3"/>
      <w:sz w:val="28"/>
      <w:szCs w:val="28"/>
      <w:lang w:val="uk-UA" w:eastAsia="en-US"/>
    </w:rPr>
  </w:style>
  <w:style w:type="character" w:customStyle="1" w:styleId="20">
    <w:name w:val="Заголовок 2 Знак"/>
    <w:basedOn w:val="a0"/>
    <w:link w:val="2"/>
    <w:uiPriority w:val="9"/>
    <w:semiHidden/>
    <w:rsid w:val="004D616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table" w:styleId="ad">
    <w:name w:val="Table Grid"/>
    <w:basedOn w:val="a1"/>
    <w:uiPriority w:val="59"/>
    <w:rsid w:val="00EA4D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caption"/>
    <w:basedOn w:val="a"/>
    <w:next w:val="a"/>
    <w:uiPriority w:val="35"/>
    <w:unhideWhenUsed/>
    <w:qFormat/>
    <w:rsid w:val="00695525"/>
    <w:pPr>
      <w:spacing w:line="240" w:lineRule="auto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58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65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44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421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91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29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32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05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83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91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1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237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8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8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48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909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7046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617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33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82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28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979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19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5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108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454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2190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465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206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75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8705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850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161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43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9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174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726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29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51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88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886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58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60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395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385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752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6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777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291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597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939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063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048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33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85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00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149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259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00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85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49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170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33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59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613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213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68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883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21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020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62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5348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2159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0735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643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85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929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411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3052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807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504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43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9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197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458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55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193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94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840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80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53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694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78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745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22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290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30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332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431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806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61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420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24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472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110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11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301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65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850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47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95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79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273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37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78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2490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864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503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86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989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D4052E1-87A6-48A7-98A6-FB490476D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4017</Words>
  <Characters>22897</Characters>
  <Application>Microsoft Office Word</Application>
  <DocSecurity>0</DocSecurity>
  <Lines>190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Юля</dc:creator>
  <cp:keywords/>
  <dc:description/>
  <cp:lastModifiedBy>Libonu</cp:lastModifiedBy>
  <cp:revision>2</cp:revision>
  <dcterms:created xsi:type="dcterms:W3CDTF">2023-11-17T12:02:00Z</dcterms:created>
  <dcterms:modified xsi:type="dcterms:W3CDTF">2023-11-17T12:02:00Z</dcterms:modified>
</cp:coreProperties>
</file>