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E26C2" w:rsidRDefault="005E26C2" w:rsidP="005E26C2">
      <w:pPr>
        <w:pBdr>
          <w:bottom w:val="single" w:sz="4" w:space="1" w:color="auto"/>
        </w:pBdr>
        <w:spacing w:after="0" w:line="240" w:lineRule="auto"/>
        <w:jc w:val="center"/>
        <w:rPr>
          <w:szCs w:val="28"/>
          <w:lang w:val="uk-UA"/>
        </w:rPr>
      </w:pPr>
      <w:r>
        <w:rPr>
          <w:b/>
          <w:szCs w:val="28"/>
        </w:rPr>
        <w:t xml:space="preserve">  </w:t>
      </w:r>
      <w:r w:rsidRPr="009E33D0">
        <w:rPr>
          <w:szCs w:val="28"/>
          <w:lang w:val="uk-UA"/>
        </w:rPr>
        <w:t>Одеський національний університет імені І. І. Мечникова</w:t>
      </w:r>
    </w:p>
    <w:p w:rsidR="005E26C2" w:rsidRDefault="005E26C2" w:rsidP="005E26C2">
      <w:pPr>
        <w:tabs>
          <w:tab w:val="left" w:pos="2160"/>
        </w:tabs>
        <w:spacing w:after="0" w:line="240" w:lineRule="auto"/>
        <w:jc w:val="center"/>
        <w:rPr>
          <w:sz w:val="24"/>
          <w:szCs w:val="24"/>
          <w:lang w:val="uk-UA"/>
        </w:rPr>
      </w:pPr>
      <w:r>
        <w:rPr>
          <w:sz w:val="24"/>
          <w:szCs w:val="24"/>
          <w:lang w:val="uk-UA"/>
        </w:rPr>
        <w:t>(повне найменування вищого навчального закладу)</w:t>
      </w:r>
    </w:p>
    <w:p w:rsidR="005E26C2" w:rsidRDefault="005E26C2" w:rsidP="005E26C2">
      <w:pPr>
        <w:tabs>
          <w:tab w:val="left" w:pos="2160"/>
        </w:tabs>
        <w:spacing w:after="0" w:line="240" w:lineRule="auto"/>
        <w:jc w:val="center"/>
        <w:rPr>
          <w:sz w:val="24"/>
          <w:szCs w:val="24"/>
          <w:lang w:val="uk-UA"/>
        </w:rPr>
      </w:pPr>
    </w:p>
    <w:p w:rsidR="005E26C2" w:rsidRDefault="005E26C2" w:rsidP="005E26C2">
      <w:pPr>
        <w:pBdr>
          <w:bottom w:val="single" w:sz="4" w:space="1" w:color="auto"/>
        </w:pBdr>
        <w:tabs>
          <w:tab w:val="left" w:pos="2160"/>
        </w:tabs>
        <w:spacing w:after="0" w:line="240" w:lineRule="auto"/>
        <w:jc w:val="center"/>
        <w:rPr>
          <w:szCs w:val="28"/>
          <w:lang w:val="uk-UA"/>
        </w:rPr>
      </w:pPr>
      <w:r>
        <w:rPr>
          <w:szCs w:val="28"/>
          <w:lang w:val="uk-UA"/>
        </w:rPr>
        <w:t>Філологічний факультет</w:t>
      </w:r>
    </w:p>
    <w:p w:rsidR="005E26C2" w:rsidRDefault="005E26C2" w:rsidP="005E26C2">
      <w:pPr>
        <w:tabs>
          <w:tab w:val="left" w:pos="5265"/>
        </w:tabs>
        <w:jc w:val="center"/>
        <w:rPr>
          <w:sz w:val="24"/>
          <w:szCs w:val="24"/>
          <w:lang w:val="uk-UA"/>
        </w:rPr>
      </w:pPr>
      <w:r>
        <w:rPr>
          <w:sz w:val="24"/>
          <w:szCs w:val="24"/>
          <w:lang w:val="uk-UA"/>
        </w:rPr>
        <w:t>(повне найменування інституту/факультету)</w:t>
      </w:r>
    </w:p>
    <w:p w:rsidR="005E26C2" w:rsidRDefault="005E26C2" w:rsidP="005E26C2">
      <w:pPr>
        <w:pBdr>
          <w:bottom w:val="single" w:sz="4" w:space="1" w:color="auto"/>
        </w:pBdr>
        <w:tabs>
          <w:tab w:val="left" w:pos="5265"/>
        </w:tabs>
        <w:spacing w:after="0" w:line="240" w:lineRule="auto"/>
        <w:jc w:val="center"/>
        <w:rPr>
          <w:szCs w:val="28"/>
          <w:lang w:val="uk-UA"/>
        </w:rPr>
      </w:pPr>
      <w:r>
        <w:rPr>
          <w:szCs w:val="28"/>
          <w:lang w:val="uk-UA"/>
        </w:rPr>
        <w:t xml:space="preserve">Кафедра загального і слов’янського мовознавства </w:t>
      </w:r>
    </w:p>
    <w:p w:rsidR="005E26C2" w:rsidRDefault="005E26C2" w:rsidP="005E26C2">
      <w:pPr>
        <w:tabs>
          <w:tab w:val="left" w:pos="3945"/>
        </w:tabs>
        <w:spacing w:after="0" w:line="240" w:lineRule="auto"/>
        <w:jc w:val="center"/>
        <w:rPr>
          <w:sz w:val="24"/>
          <w:szCs w:val="24"/>
          <w:lang w:val="uk-UA"/>
        </w:rPr>
      </w:pPr>
      <w:r>
        <w:rPr>
          <w:sz w:val="24"/>
          <w:szCs w:val="24"/>
          <w:lang w:val="uk-UA"/>
        </w:rPr>
        <w:t>(повна назва кафедри)</w:t>
      </w:r>
    </w:p>
    <w:p w:rsidR="005E26C2" w:rsidRDefault="005E26C2" w:rsidP="005E26C2">
      <w:pPr>
        <w:tabs>
          <w:tab w:val="left" w:pos="3945"/>
        </w:tabs>
        <w:spacing w:after="0" w:line="240" w:lineRule="auto"/>
        <w:rPr>
          <w:szCs w:val="28"/>
          <w:lang w:val="uk-UA"/>
        </w:rPr>
      </w:pPr>
    </w:p>
    <w:p w:rsidR="005E26C2" w:rsidRDefault="005E26C2" w:rsidP="005E26C2">
      <w:pPr>
        <w:tabs>
          <w:tab w:val="left" w:pos="3945"/>
        </w:tabs>
        <w:spacing w:after="0" w:line="240" w:lineRule="auto"/>
        <w:jc w:val="center"/>
        <w:rPr>
          <w:b/>
          <w:szCs w:val="28"/>
          <w:lang w:val="uk-UA"/>
        </w:rPr>
      </w:pPr>
      <w:r w:rsidRPr="00A44F89">
        <w:rPr>
          <w:b/>
          <w:szCs w:val="28"/>
          <w:lang w:val="uk-UA"/>
        </w:rPr>
        <w:t>Д и п л о м н а   р о б о т а</w:t>
      </w:r>
    </w:p>
    <w:p w:rsidR="005E26C2" w:rsidRDefault="005E26C2" w:rsidP="005E26C2">
      <w:pPr>
        <w:tabs>
          <w:tab w:val="left" w:pos="3945"/>
        </w:tabs>
        <w:spacing w:after="0" w:line="240" w:lineRule="auto"/>
        <w:jc w:val="center"/>
        <w:rPr>
          <w:b/>
          <w:szCs w:val="28"/>
          <w:lang w:val="uk-UA"/>
        </w:rPr>
      </w:pPr>
    </w:p>
    <w:p w:rsidR="005E26C2" w:rsidRDefault="005E26C2" w:rsidP="005E26C2">
      <w:pPr>
        <w:pBdr>
          <w:bottom w:val="single" w:sz="4" w:space="1" w:color="auto"/>
        </w:pBdr>
        <w:tabs>
          <w:tab w:val="left" w:pos="3945"/>
        </w:tabs>
        <w:spacing w:after="0" w:line="240" w:lineRule="auto"/>
        <w:jc w:val="center"/>
        <w:rPr>
          <w:szCs w:val="28"/>
          <w:lang w:val="uk-UA"/>
        </w:rPr>
      </w:pPr>
      <w:r>
        <w:rPr>
          <w:szCs w:val="28"/>
          <w:lang w:val="uk-UA"/>
        </w:rPr>
        <w:t>спеціаліста</w:t>
      </w:r>
    </w:p>
    <w:p w:rsidR="005E26C2" w:rsidRDefault="005E26C2" w:rsidP="005E26C2">
      <w:pPr>
        <w:tabs>
          <w:tab w:val="left" w:pos="3945"/>
        </w:tabs>
        <w:jc w:val="center"/>
        <w:rPr>
          <w:sz w:val="24"/>
          <w:szCs w:val="24"/>
          <w:lang w:val="uk-UA"/>
        </w:rPr>
      </w:pPr>
      <w:r>
        <w:rPr>
          <w:sz w:val="24"/>
          <w:szCs w:val="24"/>
          <w:lang w:val="uk-UA"/>
        </w:rPr>
        <w:t>(освітньо-кваліфікаційний рівень)</w:t>
      </w:r>
    </w:p>
    <w:p w:rsidR="005E26C2" w:rsidRDefault="005E26C2" w:rsidP="005E26C2">
      <w:pPr>
        <w:tabs>
          <w:tab w:val="left" w:pos="3945"/>
        </w:tabs>
        <w:spacing w:after="0" w:line="240" w:lineRule="auto"/>
        <w:jc w:val="center"/>
        <w:rPr>
          <w:szCs w:val="28"/>
          <w:lang w:val="uk-UA"/>
        </w:rPr>
      </w:pPr>
      <w:r>
        <w:rPr>
          <w:szCs w:val="28"/>
          <w:lang w:val="uk-UA"/>
        </w:rPr>
        <w:t>на тему:</w:t>
      </w:r>
    </w:p>
    <w:p w:rsidR="005E26C2" w:rsidRPr="008C154E" w:rsidRDefault="005E26C2" w:rsidP="005E26C2">
      <w:pPr>
        <w:tabs>
          <w:tab w:val="left" w:pos="3945"/>
        </w:tabs>
        <w:spacing w:after="0" w:line="240" w:lineRule="auto"/>
        <w:jc w:val="center"/>
        <w:rPr>
          <w:b/>
          <w:color w:val="000000"/>
          <w:szCs w:val="28"/>
          <w:shd w:val="clear" w:color="auto" w:fill="FFFFFF"/>
          <w:lang w:val="uk-UA"/>
        </w:rPr>
      </w:pPr>
      <w:r w:rsidRPr="008C154E">
        <w:rPr>
          <w:b/>
          <w:color w:val="000000"/>
          <w:szCs w:val="28"/>
          <w:shd w:val="clear" w:color="auto" w:fill="FFFFFF"/>
          <w:lang w:val="uk-UA"/>
        </w:rPr>
        <w:t>«</w:t>
      </w:r>
      <w:r w:rsidRPr="008C154E">
        <w:rPr>
          <w:b/>
          <w:color w:val="000000"/>
          <w:szCs w:val="28"/>
          <w:shd w:val="clear" w:color="auto" w:fill="FFFFFF"/>
        </w:rPr>
        <w:t xml:space="preserve">Символическое значение </w:t>
      </w:r>
      <w:proofErr w:type="spellStart"/>
      <w:r w:rsidRPr="008C154E">
        <w:rPr>
          <w:b/>
          <w:color w:val="000000"/>
          <w:szCs w:val="28"/>
          <w:shd w:val="clear" w:color="auto" w:fill="FFFFFF"/>
        </w:rPr>
        <w:t>фитонимов</w:t>
      </w:r>
      <w:proofErr w:type="spellEnd"/>
      <w:r w:rsidRPr="008C154E">
        <w:rPr>
          <w:b/>
          <w:color w:val="000000"/>
          <w:szCs w:val="28"/>
          <w:shd w:val="clear" w:color="auto" w:fill="FFFFFF"/>
        </w:rPr>
        <w:t xml:space="preserve"> и астронимов в поэзии </w:t>
      </w:r>
      <w:r w:rsidRPr="008C154E">
        <w:rPr>
          <w:b/>
          <w:color w:val="000000"/>
          <w:szCs w:val="28"/>
          <w:shd w:val="clear" w:color="auto" w:fill="FFFFFF"/>
          <w:lang w:val="uk-UA"/>
        </w:rPr>
        <w:t xml:space="preserve">                      </w:t>
      </w:r>
      <w:r w:rsidRPr="008C154E">
        <w:rPr>
          <w:b/>
          <w:color w:val="000000"/>
          <w:szCs w:val="28"/>
          <w:shd w:val="clear" w:color="auto" w:fill="FFFFFF"/>
        </w:rPr>
        <w:t>М.</w:t>
      </w:r>
      <w:r w:rsidRPr="008C154E">
        <w:rPr>
          <w:b/>
          <w:color w:val="000000"/>
          <w:szCs w:val="28"/>
          <w:shd w:val="clear" w:color="auto" w:fill="FFFFFF"/>
          <w:lang w:val="uk-UA"/>
        </w:rPr>
        <w:t xml:space="preserve"> Ю. </w:t>
      </w:r>
      <w:r w:rsidRPr="008C154E">
        <w:rPr>
          <w:b/>
          <w:color w:val="000000"/>
          <w:szCs w:val="28"/>
          <w:shd w:val="clear" w:color="auto" w:fill="FFFFFF"/>
        </w:rPr>
        <w:t>Лермонтова и Т.</w:t>
      </w:r>
      <w:r w:rsidRPr="008C154E">
        <w:rPr>
          <w:b/>
          <w:color w:val="000000"/>
          <w:szCs w:val="28"/>
          <w:shd w:val="clear" w:color="auto" w:fill="FFFFFF"/>
          <w:lang w:val="uk-UA"/>
        </w:rPr>
        <w:t xml:space="preserve"> Г.</w:t>
      </w:r>
      <w:r w:rsidRPr="008C154E">
        <w:rPr>
          <w:b/>
          <w:color w:val="000000"/>
          <w:szCs w:val="28"/>
          <w:shd w:val="clear" w:color="auto" w:fill="FFFFFF"/>
        </w:rPr>
        <w:t xml:space="preserve"> Шевченко</w:t>
      </w:r>
      <w:r w:rsidRPr="008C154E">
        <w:rPr>
          <w:b/>
          <w:color w:val="000000"/>
          <w:szCs w:val="28"/>
          <w:shd w:val="clear" w:color="auto" w:fill="FFFFFF"/>
          <w:lang w:val="uk-UA"/>
        </w:rPr>
        <w:t>»</w:t>
      </w:r>
    </w:p>
    <w:p w:rsidR="005E26C2" w:rsidRDefault="005E26C2" w:rsidP="005E26C2">
      <w:pPr>
        <w:tabs>
          <w:tab w:val="left" w:pos="3945"/>
        </w:tabs>
        <w:spacing w:after="0" w:line="240" w:lineRule="auto"/>
        <w:jc w:val="center"/>
        <w:rPr>
          <w:b/>
          <w:color w:val="000000"/>
          <w:szCs w:val="28"/>
          <w:shd w:val="clear" w:color="auto" w:fill="FFFFFF"/>
          <w:lang w:val="uk-UA"/>
        </w:rPr>
      </w:pPr>
    </w:p>
    <w:p w:rsidR="005E26C2" w:rsidRDefault="005E26C2" w:rsidP="005E26C2">
      <w:pPr>
        <w:tabs>
          <w:tab w:val="left" w:pos="3945"/>
        </w:tabs>
        <w:spacing w:after="0" w:line="240" w:lineRule="auto"/>
        <w:jc w:val="center"/>
        <w:rPr>
          <w:color w:val="000000"/>
          <w:szCs w:val="28"/>
          <w:shd w:val="clear" w:color="auto" w:fill="FFFFFF"/>
          <w:lang w:val="uk-UA"/>
        </w:rPr>
      </w:pPr>
      <w:r>
        <w:rPr>
          <w:color w:val="000000"/>
          <w:szCs w:val="28"/>
          <w:shd w:val="clear" w:color="auto" w:fill="FFFFFF"/>
          <w:lang w:val="uk-UA"/>
        </w:rPr>
        <w:t xml:space="preserve">«Символічне значення </w:t>
      </w:r>
      <w:proofErr w:type="spellStart"/>
      <w:r>
        <w:rPr>
          <w:color w:val="000000"/>
          <w:szCs w:val="28"/>
          <w:shd w:val="clear" w:color="auto" w:fill="FFFFFF"/>
          <w:lang w:val="uk-UA"/>
        </w:rPr>
        <w:t>фітонімів</w:t>
      </w:r>
      <w:proofErr w:type="spellEnd"/>
      <w:r>
        <w:rPr>
          <w:color w:val="000000"/>
          <w:szCs w:val="28"/>
          <w:shd w:val="clear" w:color="auto" w:fill="FFFFFF"/>
          <w:lang w:val="uk-UA"/>
        </w:rPr>
        <w:t xml:space="preserve"> та астронімів у поезії                                     М. Ю. Лермонтова і Т. Г. Шевченка»</w:t>
      </w:r>
    </w:p>
    <w:p w:rsidR="005E26C2" w:rsidRPr="007C2155" w:rsidRDefault="005E26C2" w:rsidP="005E26C2">
      <w:pPr>
        <w:tabs>
          <w:tab w:val="left" w:pos="3945"/>
        </w:tabs>
        <w:spacing w:after="0" w:line="240" w:lineRule="auto"/>
        <w:jc w:val="center"/>
        <w:rPr>
          <w:color w:val="000000"/>
          <w:szCs w:val="28"/>
          <w:shd w:val="clear" w:color="auto" w:fill="FFFFFF"/>
          <w:lang w:val="en-US"/>
        </w:rPr>
      </w:pPr>
      <w:r w:rsidRPr="007C2155">
        <w:rPr>
          <w:color w:val="000000"/>
          <w:szCs w:val="28"/>
          <w:shd w:val="clear" w:color="auto" w:fill="FFFFFF"/>
          <w:lang w:val="en-US"/>
        </w:rPr>
        <w:t>«The symbolic meaning of the names of plants and celesti</w:t>
      </w:r>
      <w:r>
        <w:rPr>
          <w:color w:val="000000"/>
          <w:szCs w:val="28"/>
          <w:shd w:val="clear" w:color="auto" w:fill="FFFFFF"/>
          <w:lang w:val="en-US"/>
        </w:rPr>
        <w:t>al bodies in the poetry of M. Y</w:t>
      </w:r>
      <w:r w:rsidRPr="007C2155">
        <w:rPr>
          <w:color w:val="000000"/>
          <w:szCs w:val="28"/>
          <w:shd w:val="clear" w:color="auto" w:fill="FFFFFF"/>
          <w:lang w:val="en-US"/>
        </w:rPr>
        <w:t>. Lermontov and T. G. Shevchenko»</w:t>
      </w:r>
    </w:p>
    <w:p w:rsidR="005E26C2" w:rsidRPr="008C154E" w:rsidRDefault="005E26C2" w:rsidP="005E26C2">
      <w:pPr>
        <w:tabs>
          <w:tab w:val="left" w:pos="3945"/>
        </w:tabs>
        <w:spacing w:after="0" w:line="240" w:lineRule="auto"/>
        <w:jc w:val="center"/>
        <w:rPr>
          <w:color w:val="000000"/>
          <w:szCs w:val="28"/>
          <w:shd w:val="clear" w:color="auto" w:fill="FFFFFF"/>
          <w:lang w:val="en-US"/>
        </w:rPr>
      </w:pPr>
    </w:p>
    <w:p w:rsidR="005E26C2" w:rsidRDefault="005E26C2" w:rsidP="005E26C2">
      <w:pPr>
        <w:tabs>
          <w:tab w:val="left" w:pos="3945"/>
        </w:tabs>
        <w:spacing w:after="0" w:line="240" w:lineRule="auto"/>
        <w:jc w:val="center"/>
        <w:rPr>
          <w:color w:val="000000"/>
          <w:szCs w:val="28"/>
          <w:shd w:val="clear" w:color="auto" w:fill="FFFFFF"/>
          <w:lang w:val="uk-UA"/>
        </w:rPr>
      </w:pPr>
      <w:r>
        <w:rPr>
          <w:color w:val="000000"/>
          <w:szCs w:val="28"/>
          <w:shd w:val="clear" w:color="auto" w:fill="FFFFFF"/>
          <w:lang w:val="uk-UA"/>
        </w:rPr>
        <w:t xml:space="preserve"> Виконала: студентка </w:t>
      </w:r>
      <w:r w:rsidRPr="00912881">
        <w:rPr>
          <w:i/>
          <w:color w:val="000000"/>
          <w:szCs w:val="28"/>
          <w:shd w:val="clear" w:color="auto" w:fill="FFFFFF"/>
          <w:lang w:val="uk-UA"/>
        </w:rPr>
        <w:t>заочної</w:t>
      </w:r>
      <w:r>
        <w:rPr>
          <w:color w:val="000000"/>
          <w:szCs w:val="28"/>
          <w:shd w:val="clear" w:color="auto" w:fill="FFFFFF"/>
          <w:lang w:val="uk-UA"/>
        </w:rPr>
        <w:t xml:space="preserve"> форми навчання</w:t>
      </w:r>
    </w:p>
    <w:p w:rsidR="005E26C2" w:rsidRDefault="005E26C2" w:rsidP="005E26C2">
      <w:pPr>
        <w:tabs>
          <w:tab w:val="left" w:pos="3945"/>
        </w:tabs>
        <w:spacing w:after="0" w:line="240" w:lineRule="auto"/>
        <w:rPr>
          <w:color w:val="000000"/>
          <w:szCs w:val="28"/>
          <w:shd w:val="clear" w:color="auto" w:fill="FFFFFF"/>
          <w:lang w:val="uk-UA"/>
        </w:rPr>
      </w:pPr>
      <w:r>
        <w:rPr>
          <w:color w:val="000000"/>
          <w:szCs w:val="28"/>
          <w:shd w:val="clear" w:color="auto" w:fill="FFFFFF"/>
          <w:lang w:val="uk-UA"/>
        </w:rPr>
        <w:t xml:space="preserve">                            напряму підготовки</w:t>
      </w:r>
      <w:r w:rsidRPr="0052590F">
        <w:rPr>
          <w:color w:val="000000"/>
          <w:szCs w:val="28"/>
          <w:shd w:val="clear" w:color="auto" w:fill="FFFFFF"/>
        </w:rPr>
        <w:t xml:space="preserve"> </w:t>
      </w:r>
      <w:r>
        <w:rPr>
          <w:color w:val="000000"/>
          <w:szCs w:val="28"/>
          <w:shd w:val="clear" w:color="auto" w:fill="FFFFFF"/>
        </w:rPr>
        <w:t xml:space="preserve"> </w:t>
      </w:r>
      <w:r>
        <w:rPr>
          <w:color w:val="000000"/>
          <w:szCs w:val="28"/>
          <w:shd w:val="clear" w:color="auto" w:fill="FFFFFF"/>
          <w:lang w:val="uk-UA"/>
        </w:rPr>
        <w:t>035 Філологія</w:t>
      </w:r>
    </w:p>
    <w:p w:rsidR="005E26C2" w:rsidRDefault="005E26C2" w:rsidP="005E26C2">
      <w:pPr>
        <w:tabs>
          <w:tab w:val="left" w:pos="3945"/>
        </w:tabs>
        <w:spacing w:after="0" w:line="240" w:lineRule="auto"/>
        <w:rPr>
          <w:color w:val="000000"/>
          <w:szCs w:val="28"/>
          <w:shd w:val="clear" w:color="auto" w:fill="FFFFFF"/>
          <w:lang w:val="uk-UA"/>
        </w:rPr>
      </w:pPr>
      <w:r>
        <w:rPr>
          <w:color w:val="000000"/>
          <w:szCs w:val="28"/>
          <w:shd w:val="clear" w:color="auto" w:fill="FFFFFF"/>
          <w:lang w:val="uk-UA"/>
        </w:rPr>
        <w:t xml:space="preserve">                            спеціальності «Мова та література (російська)»</w:t>
      </w:r>
    </w:p>
    <w:p w:rsidR="005E26C2" w:rsidRDefault="005E26C2" w:rsidP="005E26C2">
      <w:pPr>
        <w:tabs>
          <w:tab w:val="left" w:pos="3945"/>
        </w:tabs>
        <w:spacing w:after="0" w:line="240" w:lineRule="auto"/>
        <w:rPr>
          <w:color w:val="000000"/>
          <w:szCs w:val="28"/>
          <w:shd w:val="clear" w:color="auto" w:fill="FFFFFF"/>
          <w:lang w:val="uk-UA"/>
        </w:rPr>
      </w:pPr>
    </w:p>
    <w:p w:rsidR="005E26C2" w:rsidRDefault="005E26C2" w:rsidP="005E26C2">
      <w:pPr>
        <w:tabs>
          <w:tab w:val="left" w:pos="3945"/>
        </w:tabs>
        <w:spacing w:after="0" w:line="360" w:lineRule="auto"/>
        <w:rPr>
          <w:color w:val="000000"/>
          <w:szCs w:val="28"/>
          <w:shd w:val="clear" w:color="auto" w:fill="FFFFFF"/>
          <w:lang w:val="uk-UA"/>
        </w:rPr>
      </w:pPr>
      <w:r>
        <w:rPr>
          <w:color w:val="000000"/>
          <w:szCs w:val="28"/>
          <w:shd w:val="clear" w:color="auto" w:fill="FFFFFF"/>
          <w:lang w:val="uk-UA"/>
        </w:rPr>
        <w:t xml:space="preserve">                           </w:t>
      </w:r>
      <w:proofErr w:type="spellStart"/>
      <w:r>
        <w:rPr>
          <w:color w:val="000000"/>
          <w:szCs w:val="28"/>
          <w:shd w:val="clear" w:color="auto" w:fill="FFFFFF"/>
          <w:lang w:val="uk-UA"/>
        </w:rPr>
        <w:t>Ляшук</w:t>
      </w:r>
      <w:proofErr w:type="spellEnd"/>
      <w:r>
        <w:rPr>
          <w:color w:val="000000"/>
          <w:szCs w:val="28"/>
          <w:shd w:val="clear" w:color="auto" w:fill="FFFFFF"/>
          <w:lang w:val="uk-UA"/>
        </w:rPr>
        <w:t xml:space="preserve"> Тетяна Леонідівна</w:t>
      </w:r>
    </w:p>
    <w:p w:rsidR="005E26C2" w:rsidRDefault="005E26C2" w:rsidP="005E26C2">
      <w:pPr>
        <w:tabs>
          <w:tab w:val="left" w:pos="3945"/>
        </w:tabs>
        <w:spacing w:after="0" w:line="360" w:lineRule="auto"/>
        <w:rPr>
          <w:color w:val="000000"/>
          <w:szCs w:val="28"/>
          <w:shd w:val="clear" w:color="auto" w:fill="FFFFFF"/>
          <w:lang w:val="uk-UA"/>
        </w:rPr>
      </w:pPr>
      <w:r>
        <w:rPr>
          <w:color w:val="000000"/>
          <w:szCs w:val="28"/>
          <w:shd w:val="clear" w:color="auto" w:fill="FFFFFF"/>
          <w:lang w:val="uk-UA"/>
        </w:rPr>
        <w:t xml:space="preserve">                           Керівник: д. </w:t>
      </w:r>
      <w:proofErr w:type="spellStart"/>
      <w:r>
        <w:rPr>
          <w:color w:val="000000"/>
          <w:szCs w:val="28"/>
          <w:shd w:val="clear" w:color="auto" w:fill="FFFFFF"/>
          <w:lang w:val="uk-UA"/>
        </w:rPr>
        <w:t>філол</w:t>
      </w:r>
      <w:proofErr w:type="spellEnd"/>
      <w:r>
        <w:rPr>
          <w:color w:val="000000"/>
          <w:szCs w:val="28"/>
          <w:shd w:val="clear" w:color="auto" w:fill="FFFFFF"/>
          <w:lang w:val="uk-UA"/>
        </w:rPr>
        <w:t>.. н., проф. Яковлєва О. В.________</w:t>
      </w:r>
    </w:p>
    <w:p w:rsidR="005E26C2" w:rsidRDefault="005E26C2" w:rsidP="005E26C2">
      <w:pPr>
        <w:tabs>
          <w:tab w:val="left" w:pos="3945"/>
        </w:tabs>
        <w:spacing w:after="0" w:line="360" w:lineRule="auto"/>
        <w:rPr>
          <w:color w:val="000000"/>
          <w:szCs w:val="28"/>
          <w:shd w:val="clear" w:color="auto" w:fill="FFFFFF"/>
          <w:lang w:val="uk-UA"/>
        </w:rPr>
      </w:pPr>
      <w:r>
        <w:rPr>
          <w:color w:val="000000"/>
          <w:szCs w:val="28"/>
          <w:shd w:val="clear" w:color="auto" w:fill="FFFFFF"/>
          <w:lang w:val="uk-UA"/>
        </w:rPr>
        <w:t xml:space="preserve">                           Рецензент: к. </w:t>
      </w:r>
      <w:proofErr w:type="spellStart"/>
      <w:r>
        <w:rPr>
          <w:color w:val="000000"/>
          <w:szCs w:val="28"/>
          <w:shd w:val="clear" w:color="auto" w:fill="FFFFFF"/>
          <w:lang w:val="uk-UA"/>
        </w:rPr>
        <w:t>філол</w:t>
      </w:r>
      <w:proofErr w:type="spellEnd"/>
      <w:r>
        <w:rPr>
          <w:color w:val="000000"/>
          <w:szCs w:val="28"/>
          <w:shd w:val="clear" w:color="auto" w:fill="FFFFFF"/>
          <w:lang w:val="uk-UA"/>
        </w:rPr>
        <w:t xml:space="preserve">. н., доц. </w:t>
      </w:r>
      <w:proofErr w:type="spellStart"/>
      <w:r>
        <w:rPr>
          <w:color w:val="000000"/>
          <w:szCs w:val="28"/>
          <w:shd w:val="clear" w:color="auto" w:fill="FFFFFF"/>
          <w:lang w:val="uk-UA"/>
        </w:rPr>
        <w:t>Мурадян</w:t>
      </w:r>
      <w:proofErr w:type="spellEnd"/>
      <w:r>
        <w:rPr>
          <w:color w:val="000000"/>
          <w:szCs w:val="28"/>
          <w:shd w:val="clear" w:color="auto" w:fill="FFFFFF"/>
          <w:lang w:val="uk-UA"/>
        </w:rPr>
        <w:t>. І. В.</w:t>
      </w:r>
    </w:p>
    <w:p w:rsidR="005E26C2" w:rsidRDefault="005E26C2" w:rsidP="005E26C2">
      <w:pPr>
        <w:tabs>
          <w:tab w:val="left" w:pos="3945"/>
        </w:tabs>
        <w:spacing w:after="0" w:line="240" w:lineRule="auto"/>
        <w:rPr>
          <w:color w:val="000000"/>
          <w:szCs w:val="28"/>
          <w:shd w:val="clear" w:color="auto" w:fill="FFFFFF"/>
          <w:lang w:val="uk-UA"/>
        </w:rPr>
      </w:pPr>
    </w:p>
    <w:p w:rsidR="005E26C2" w:rsidRDefault="005E26C2" w:rsidP="005E26C2">
      <w:pPr>
        <w:tabs>
          <w:tab w:val="left" w:pos="3945"/>
        </w:tabs>
        <w:spacing w:after="0" w:line="240" w:lineRule="auto"/>
        <w:rPr>
          <w:color w:val="000000"/>
          <w:szCs w:val="28"/>
          <w:shd w:val="clear" w:color="auto" w:fill="FFFFFF"/>
          <w:lang w:val="uk-UA"/>
        </w:rPr>
      </w:pPr>
    </w:p>
    <w:p w:rsidR="005E26C2" w:rsidRDefault="005E26C2" w:rsidP="005E26C2">
      <w:pPr>
        <w:tabs>
          <w:tab w:val="left" w:pos="3945"/>
        </w:tabs>
        <w:spacing w:after="0" w:line="240" w:lineRule="auto"/>
        <w:rPr>
          <w:color w:val="000000"/>
          <w:szCs w:val="28"/>
          <w:shd w:val="clear" w:color="auto" w:fill="FFFFFF"/>
          <w:lang w:val="uk-UA"/>
        </w:rPr>
      </w:pPr>
      <w:r>
        <w:rPr>
          <w:color w:val="000000"/>
          <w:szCs w:val="28"/>
          <w:shd w:val="clear" w:color="auto" w:fill="FFFFFF"/>
          <w:lang w:val="uk-UA"/>
        </w:rPr>
        <w:t>Рекомендовано до захисту:               Захищено на засіданні ЕК № 3</w:t>
      </w:r>
    </w:p>
    <w:p w:rsidR="005E26C2" w:rsidRDefault="005E26C2" w:rsidP="005E26C2">
      <w:pPr>
        <w:tabs>
          <w:tab w:val="left" w:pos="3945"/>
        </w:tabs>
        <w:spacing w:after="0" w:line="240" w:lineRule="auto"/>
        <w:rPr>
          <w:color w:val="000000"/>
          <w:szCs w:val="28"/>
          <w:shd w:val="clear" w:color="auto" w:fill="FFFFFF"/>
          <w:lang w:val="uk-UA"/>
        </w:rPr>
      </w:pPr>
      <w:r>
        <w:rPr>
          <w:color w:val="000000"/>
          <w:szCs w:val="28"/>
          <w:shd w:val="clear" w:color="auto" w:fill="FFFFFF"/>
          <w:lang w:val="uk-UA"/>
        </w:rPr>
        <w:t>Протокол засідання кафедри             протокол №___від_________2017 р.</w:t>
      </w:r>
    </w:p>
    <w:p w:rsidR="005E26C2" w:rsidRPr="008C154E" w:rsidRDefault="005E26C2" w:rsidP="005E26C2">
      <w:pPr>
        <w:tabs>
          <w:tab w:val="left" w:pos="3945"/>
        </w:tabs>
        <w:spacing w:after="0" w:line="240" w:lineRule="auto"/>
        <w:rPr>
          <w:color w:val="000000"/>
          <w:szCs w:val="28"/>
          <w:shd w:val="clear" w:color="auto" w:fill="FFFFFF"/>
          <w:lang w:val="uk-UA"/>
        </w:rPr>
      </w:pPr>
      <w:r>
        <w:rPr>
          <w:color w:val="000000"/>
          <w:szCs w:val="28"/>
          <w:shd w:val="clear" w:color="auto" w:fill="FFFFFF"/>
          <w:lang w:val="uk-UA"/>
        </w:rPr>
        <w:t>№___від_____________2017 р.         Оцінка____________/______/____</w:t>
      </w:r>
      <w:r>
        <w:rPr>
          <w:szCs w:val="28"/>
          <w:lang w:val="uk-UA"/>
        </w:rPr>
        <w:t>___</w:t>
      </w:r>
    </w:p>
    <w:p w:rsidR="005E26C2" w:rsidRPr="008C154E" w:rsidRDefault="005E26C2" w:rsidP="005E26C2">
      <w:pPr>
        <w:tabs>
          <w:tab w:val="left" w:pos="3945"/>
        </w:tabs>
        <w:spacing w:after="0" w:line="240" w:lineRule="auto"/>
        <w:rPr>
          <w:color w:val="000000"/>
          <w:sz w:val="20"/>
          <w:szCs w:val="20"/>
          <w:shd w:val="clear" w:color="auto" w:fill="FFFFFF"/>
          <w:lang w:val="uk-UA"/>
        </w:rPr>
      </w:pPr>
      <w:r w:rsidRPr="008C154E">
        <w:rPr>
          <w:lang w:val="uk-UA"/>
        </w:rPr>
        <w:t xml:space="preserve">                                                                        </w:t>
      </w:r>
      <w:r>
        <w:rPr>
          <w:lang w:val="uk-UA"/>
        </w:rPr>
        <w:t xml:space="preserve">              </w:t>
      </w:r>
      <w:r w:rsidRPr="008C154E">
        <w:rPr>
          <w:lang w:val="uk-UA"/>
        </w:rPr>
        <w:t xml:space="preserve"> </w:t>
      </w:r>
      <w:r>
        <w:rPr>
          <w:lang w:val="uk-UA"/>
        </w:rPr>
        <w:t xml:space="preserve">       </w:t>
      </w:r>
      <w:r w:rsidRPr="008C154E">
        <w:rPr>
          <w:sz w:val="20"/>
          <w:szCs w:val="20"/>
          <w:lang w:val="uk-UA"/>
        </w:rPr>
        <w:t xml:space="preserve">(за національною шкалою, шкалою </w:t>
      </w:r>
      <w:r w:rsidRPr="008C154E">
        <w:rPr>
          <w:sz w:val="20"/>
          <w:szCs w:val="20"/>
          <w:lang w:val="en-US"/>
        </w:rPr>
        <w:t>ECTS</w:t>
      </w:r>
      <w:r w:rsidRPr="008C154E">
        <w:rPr>
          <w:sz w:val="20"/>
          <w:szCs w:val="20"/>
          <w:lang w:val="uk-UA"/>
        </w:rPr>
        <w:t>, бали)</w:t>
      </w:r>
    </w:p>
    <w:p w:rsidR="005E26C2" w:rsidRDefault="005E26C2" w:rsidP="005E26C2">
      <w:pPr>
        <w:tabs>
          <w:tab w:val="left" w:pos="3945"/>
        </w:tabs>
        <w:spacing w:after="0" w:line="240" w:lineRule="auto"/>
        <w:jc w:val="center"/>
        <w:rPr>
          <w:szCs w:val="28"/>
          <w:lang w:val="uk-UA"/>
        </w:rPr>
      </w:pPr>
    </w:p>
    <w:p w:rsidR="005E26C2" w:rsidRDefault="005E26C2" w:rsidP="005E26C2">
      <w:pPr>
        <w:tabs>
          <w:tab w:val="left" w:pos="3945"/>
        </w:tabs>
        <w:spacing w:after="0" w:line="240" w:lineRule="auto"/>
        <w:rPr>
          <w:szCs w:val="28"/>
          <w:lang w:val="uk-UA"/>
        </w:rPr>
      </w:pPr>
      <w:r>
        <w:rPr>
          <w:szCs w:val="28"/>
          <w:lang w:val="uk-UA"/>
        </w:rPr>
        <w:t>Завідувач кафедри                                 Голова ЕК</w:t>
      </w:r>
    </w:p>
    <w:p w:rsidR="005E26C2" w:rsidRDefault="005E26C2" w:rsidP="005E26C2">
      <w:pPr>
        <w:tabs>
          <w:tab w:val="left" w:pos="3945"/>
        </w:tabs>
        <w:spacing w:after="0" w:line="240" w:lineRule="auto"/>
        <w:rPr>
          <w:szCs w:val="28"/>
          <w:lang w:val="uk-UA"/>
        </w:rPr>
      </w:pPr>
    </w:p>
    <w:p w:rsidR="005E26C2" w:rsidRDefault="005E26C2" w:rsidP="005E26C2">
      <w:pPr>
        <w:tabs>
          <w:tab w:val="left" w:pos="3945"/>
        </w:tabs>
        <w:spacing w:after="0" w:line="240" w:lineRule="auto"/>
        <w:rPr>
          <w:szCs w:val="28"/>
          <w:lang w:val="uk-UA"/>
        </w:rPr>
      </w:pPr>
      <w:r>
        <w:rPr>
          <w:szCs w:val="28"/>
          <w:lang w:val="uk-UA"/>
        </w:rPr>
        <w:t xml:space="preserve">________ проф. </w:t>
      </w:r>
      <w:proofErr w:type="spellStart"/>
      <w:r>
        <w:rPr>
          <w:szCs w:val="28"/>
          <w:lang w:val="uk-UA"/>
        </w:rPr>
        <w:t>Войцева</w:t>
      </w:r>
      <w:proofErr w:type="spellEnd"/>
      <w:r>
        <w:rPr>
          <w:szCs w:val="28"/>
          <w:lang w:val="uk-UA"/>
        </w:rPr>
        <w:t xml:space="preserve"> О. А.             ________ доц. </w:t>
      </w:r>
      <w:proofErr w:type="spellStart"/>
      <w:r>
        <w:rPr>
          <w:szCs w:val="28"/>
          <w:lang w:val="uk-UA"/>
        </w:rPr>
        <w:t>Раковська</w:t>
      </w:r>
      <w:proofErr w:type="spellEnd"/>
      <w:r>
        <w:rPr>
          <w:szCs w:val="28"/>
          <w:lang w:val="uk-UA"/>
        </w:rPr>
        <w:t xml:space="preserve"> Н. М.</w:t>
      </w:r>
    </w:p>
    <w:p w:rsidR="005E26C2" w:rsidRDefault="005E26C2" w:rsidP="005E26C2">
      <w:pPr>
        <w:tabs>
          <w:tab w:val="center" w:pos="4677"/>
        </w:tabs>
        <w:rPr>
          <w:sz w:val="24"/>
          <w:szCs w:val="24"/>
          <w:lang w:val="uk-UA"/>
        </w:rPr>
      </w:pPr>
      <w:r>
        <w:rPr>
          <w:sz w:val="24"/>
          <w:szCs w:val="24"/>
          <w:lang w:val="uk-UA"/>
        </w:rPr>
        <w:t xml:space="preserve">   (підпис)</w:t>
      </w:r>
      <w:r>
        <w:rPr>
          <w:sz w:val="24"/>
          <w:szCs w:val="24"/>
          <w:lang w:val="uk-UA"/>
        </w:rPr>
        <w:tab/>
        <w:t xml:space="preserve">              (підпис)</w:t>
      </w:r>
    </w:p>
    <w:p w:rsidR="005E26C2" w:rsidRPr="00912881" w:rsidRDefault="005E26C2" w:rsidP="005E26C2">
      <w:pPr>
        <w:tabs>
          <w:tab w:val="center" w:pos="4677"/>
        </w:tabs>
        <w:rPr>
          <w:szCs w:val="28"/>
          <w:lang w:val="uk-UA"/>
        </w:rPr>
      </w:pPr>
      <w:r>
        <w:rPr>
          <w:sz w:val="24"/>
          <w:szCs w:val="24"/>
          <w:lang w:val="uk-UA"/>
        </w:rPr>
        <w:tab/>
      </w:r>
      <w:r>
        <w:rPr>
          <w:szCs w:val="28"/>
          <w:lang w:val="uk-UA"/>
        </w:rPr>
        <w:t>Одеса ‒ 2017</w:t>
      </w:r>
    </w:p>
    <w:p w:rsidR="005E26C2" w:rsidRDefault="005E26C2" w:rsidP="005E26C2">
      <w:pPr>
        <w:spacing w:after="100" w:afterAutospacing="1" w:line="360" w:lineRule="auto"/>
        <w:ind w:left="2124" w:firstLine="708"/>
        <w:jc w:val="both"/>
        <w:rPr>
          <w:b/>
          <w:szCs w:val="28"/>
        </w:rPr>
      </w:pPr>
      <w:r>
        <w:rPr>
          <w:b/>
          <w:szCs w:val="28"/>
        </w:rPr>
        <w:lastRenderedPageBreak/>
        <w:t xml:space="preserve">   СОДЕРЖАНИЕ</w:t>
      </w:r>
    </w:p>
    <w:p w:rsidR="005E26C2" w:rsidRPr="00694AAB" w:rsidRDefault="005E26C2" w:rsidP="005E26C2">
      <w:pPr>
        <w:spacing w:after="0" w:line="360" w:lineRule="auto"/>
        <w:jc w:val="both"/>
        <w:rPr>
          <w:szCs w:val="28"/>
          <w:lang w:val="uk-UA"/>
        </w:rPr>
      </w:pPr>
      <w:r w:rsidRPr="00B319D7">
        <w:rPr>
          <w:b/>
          <w:szCs w:val="28"/>
        </w:rPr>
        <w:t>Содержание</w:t>
      </w:r>
      <w:r>
        <w:rPr>
          <w:szCs w:val="28"/>
        </w:rPr>
        <w:t>……………………………………………………………………</w:t>
      </w:r>
      <w:r w:rsidRPr="00CB4EC8">
        <w:rPr>
          <w:szCs w:val="28"/>
        </w:rPr>
        <w:t>2</w:t>
      </w:r>
      <w:r>
        <w:rPr>
          <w:szCs w:val="28"/>
        </w:rPr>
        <w:t>‒</w:t>
      </w:r>
      <w:r>
        <w:rPr>
          <w:szCs w:val="28"/>
          <w:lang w:val="uk-UA"/>
        </w:rPr>
        <w:t>4</w:t>
      </w:r>
    </w:p>
    <w:p w:rsidR="005E26C2" w:rsidRPr="00CB4EC8" w:rsidRDefault="005E26C2" w:rsidP="005E26C2">
      <w:pPr>
        <w:spacing w:after="0" w:line="360" w:lineRule="auto"/>
        <w:jc w:val="both"/>
        <w:rPr>
          <w:szCs w:val="28"/>
        </w:rPr>
      </w:pPr>
      <w:r w:rsidRPr="00B319D7">
        <w:rPr>
          <w:b/>
          <w:szCs w:val="28"/>
        </w:rPr>
        <w:t>Введение</w:t>
      </w:r>
      <w:r>
        <w:rPr>
          <w:szCs w:val="28"/>
        </w:rPr>
        <w:t>…………………………………………………………………</w:t>
      </w:r>
      <w:proofErr w:type="gramStart"/>
      <w:r>
        <w:rPr>
          <w:szCs w:val="28"/>
        </w:rPr>
        <w:t>…….</w:t>
      </w:r>
      <w:proofErr w:type="gramEnd"/>
      <w:r w:rsidRPr="00CB4EC8">
        <w:rPr>
          <w:szCs w:val="28"/>
        </w:rPr>
        <w:t>4</w:t>
      </w:r>
      <w:r>
        <w:rPr>
          <w:szCs w:val="28"/>
        </w:rPr>
        <w:t>‒</w:t>
      </w:r>
      <w:r w:rsidRPr="00CB4EC8">
        <w:rPr>
          <w:szCs w:val="28"/>
        </w:rPr>
        <w:t>6</w:t>
      </w:r>
    </w:p>
    <w:p w:rsidR="005E26C2" w:rsidRPr="00CB4EC8" w:rsidRDefault="005E26C2" w:rsidP="005E26C2">
      <w:pPr>
        <w:spacing w:after="0" w:line="360" w:lineRule="auto"/>
        <w:rPr>
          <w:szCs w:val="28"/>
        </w:rPr>
      </w:pPr>
      <w:r>
        <w:rPr>
          <w:b/>
          <w:szCs w:val="28"/>
        </w:rPr>
        <w:t>Раздел</w:t>
      </w:r>
      <w:r>
        <w:rPr>
          <w:b/>
          <w:szCs w:val="28"/>
          <w:lang w:val="uk-UA"/>
        </w:rPr>
        <w:t xml:space="preserve"> </w:t>
      </w:r>
      <w:r w:rsidRPr="00B319D7">
        <w:rPr>
          <w:b/>
          <w:szCs w:val="28"/>
          <w:lang w:val="uk-UA"/>
        </w:rPr>
        <w:t>І.</w:t>
      </w:r>
      <w:r w:rsidRPr="00B319D7">
        <w:rPr>
          <w:szCs w:val="28"/>
          <w:lang w:val="uk-UA"/>
        </w:rPr>
        <w:t xml:space="preserve"> </w:t>
      </w:r>
      <w:proofErr w:type="spellStart"/>
      <w:r w:rsidRPr="00B319D7">
        <w:rPr>
          <w:b/>
          <w:szCs w:val="28"/>
          <w:lang w:val="uk-UA"/>
        </w:rPr>
        <w:t>Понятие</w:t>
      </w:r>
      <w:proofErr w:type="spellEnd"/>
      <w:r w:rsidRPr="00B319D7">
        <w:rPr>
          <w:b/>
          <w:szCs w:val="28"/>
          <w:lang w:val="uk-UA"/>
        </w:rPr>
        <w:t xml:space="preserve"> о </w:t>
      </w:r>
      <w:proofErr w:type="spellStart"/>
      <w:r>
        <w:rPr>
          <w:b/>
          <w:szCs w:val="28"/>
          <w:lang w:val="uk-UA"/>
        </w:rPr>
        <w:t>лексическом</w:t>
      </w:r>
      <w:proofErr w:type="spellEnd"/>
      <w:r>
        <w:rPr>
          <w:b/>
          <w:szCs w:val="28"/>
          <w:lang w:val="uk-UA"/>
        </w:rPr>
        <w:t xml:space="preserve">, </w:t>
      </w:r>
      <w:proofErr w:type="spellStart"/>
      <w:proofErr w:type="gramStart"/>
      <w:r>
        <w:rPr>
          <w:b/>
          <w:szCs w:val="28"/>
          <w:lang w:val="uk-UA"/>
        </w:rPr>
        <w:t>лексикографическом</w:t>
      </w:r>
      <w:proofErr w:type="spellEnd"/>
      <w:r>
        <w:rPr>
          <w:b/>
          <w:szCs w:val="28"/>
          <w:lang w:val="uk-UA"/>
        </w:rPr>
        <w:t xml:space="preserve">  и</w:t>
      </w:r>
      <w:proofErr w:type="gramEnd"/>
      <w:r>
        <w:rPr>
          <w:b/>
          <w:szCs w:val="28"/>
          <w:lang w:val="uk-UA"/>
        </w:rPr>
        <w:t xml:space="preserve"> </w:t>
      </w:r>
      <w:proofErr w:type="spellStart"/>
      <w:r w:rsidRPr="00B319D7">
        <w:rPr>
          <w:b/>
          <w:szCs w:val="28"/>
          <w:lang w:val="uk-UA"/>
        </w:rPr>
        <w:t>символическом</w:t>
      </w:r>
      <w:proofErr w:type="spellEnd"/>
      <w:r w:rsidRPr="00B319D7">
        <w:rPr>
          <w:b/>
          <w:szCs w:val="28"/>
          <w:lang w:val="uk-UA"/>
        </w:rPr>
        <w:t xml:space="preserve"> </w:t>
      </w:r>
      <w:proofErr w:type="spellStart"/>
      <w:r w:rsidRPr="00B319D7">
        <w:rPr>
          <w:b/>
          <w:szCs w:val="28"/>
          <w:lang w:val="uk-UA"/>
        </w:rPr>
        <w:t>значении</w:t>
      </w:r>
      <w:proofErr w:type="spellEnd"/>
      <w:r w:rsidRPr="00B319D7">
        <w:rPr>
          <w:b/>
          <w:szCs w:val="28"/>
          <w:lang w:val="uk-UA"/>
        </w:rPr>
        <w:t xml:space="preserve"> слова</w:t>
      </w:r>
      <w:r>
        <w:rPr>
          <w:szCs w:val="28"/>
          <w:lang w:val="uk-UA"/>
        </w:rPr>
        <w:t>……………………………………………</w:t>
      </w:r>
      <w:r w:rsidRPr="00CB4EC8">
        <w:rPr>
          <w:szCs w:val="28"/>
        </w:rPr>
        <w:t>6</w:t>
      </w:r>
      <w:r>
        <w:rPr>
          <w:szCs w:val="28"/>
        </w:rPr>
        <w:t>‒</w:t>
      </w:r>
      <w:r w:rsidRPr="00CB4EC8">
        <w:rPr>
          <w:szCs w:val="28"/>
        </w:rPr>
        <w:t>23</w:t>
      </w:r>
    </w:p>
    <w:p w:rsidR="005E26C2" w:rsidRDefault="005E26C2" w:rsidP="005E26C2">
      <w:pPr>
        <w:pStyle w:val="a3"/>
        <w:numPr>
          <w:ilvl w:val="1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3753A">
        <w:rPr>
          <w:rFonts w:ascii="Times New Roman" w:hAnsi="Times New Roman" w:cs="Times New Roman"/>
          <w:sz w:val="28"/>
          <w:szCs w:val="28"/>
          <w:lang w:val="uk-UA"/>
        </w:rPr>
        <w:t>Лексическое</w:t>
      </w:r>
      <w:proofErr w:type="spellEnd"/>
      <w:r w:rsidRPr="005375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753A">
        <w:rPr>
          <w:rFonts w:ascii="Times New Roman" w:hAnsi="Times New Roman" w:cs="Times New Roman"/>
          <w:sz w:val="28"/>
          <w:szCs w:val="28"/>
          <w:lang w:val="uk-UA"/>
        </w:rPr>
        <w:t>значение</w:t>
      </w:r>
      <w:proofErr w:type="spellEnd"/>
      <w:r w:rsidRPr="0053753A">
        <w:rPr>
          <w:rFonts w:ascii="Times New Roman" w:hAnsi="Times New Roman" w:cs="Times New Roman"/>
          <w:sz w:val="28"/>
          <w:szCs w:val="28"/>
          <w:lang w:val="uk-UA"/>
        </w:rPr>
        <w:t xml:space="preserve"> слова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……………………………………………6‒9</w:t>
      </w:r>
    </w:p>
    <w:p w:rsidR="005E26C2" w:rsidRDefault="005E26C2" w:rsidP="005E26C2">
      <w:pPr>
        <w:pStyle w:val="a3"/>
        <w:numPr>
          <w:ilvl w:val="1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Лексикографическое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значение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слова………………………………….9-11</w:t>
      </w:r>
    </w:p>
    <w:p w:rsidR="005E26C2" w:rsidRDefault="005E26C2" w:rsidP="005E26C2">
      <w:pPr>
        <w:pStyle w:val="a3"/>
        <w:numPr>
          <w:ilvl w:val="1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Символическое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значение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слова……………………………………...11‒13</w:t>
      </w:r>
    </w:p>
    <w:p w:rsidR="005E26C2" w:rsidRDefault="005E26C2" w:rsidP="005E26C2">
      <w:pPr>
        <w:pStyle w:val="a3"/>
        <w:numPr>
          <w:ilvl w:val="1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Понятие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классификация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символов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………………………………...13‒15</w:t>
      </w:r>
    </w:p>
    <w:p w:rsidR="005E26C2" w:rsidRDefault="005E26C2" w:rsidP="005E26C2">
      <w:pPr>
        <w:pStyle w:val="a3"/>
        <w:numPr>
          <w:ilvl w:val="1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Символ 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художественном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тексте…………………………………...15‒18</w:t>
      </w:r>
    </w:p>
    <w:p w:rsidR="005E26C2" w:rsidRDefault="005E26C2" w:rsidP="005E26C2">
      <w:pPr>
        <w:pStyle w:val="a3"/>
        <w:numPr>
          <w:ilvl w:val="1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Символ и знак…………………………………………………………18‒22</w:t>
      </w:r>
    </w:p>
    <w:p w:rsidR="005E26C2" w:rsidRPr="005245CD" w:rsidRDefault="005E26C2" w:rsidP="005E26C2">
      <w:pPr>
        <w:spacing w:after="0" w:line="360" w:lineRule="auto"/>
        <w:rPr>
          <w:szCs w:val="28"/>
          <w:lang w:val="uk-UA"/>
        </w:rPr>
      </w:pPr>
      <w:proofErr w:type="spellStart"/>
      <w:r w:rsidRPr="00B319D7">
        <w:rPr>
          <w:b/>
          <w:szCs w:val="28"/>
          <w:lang w:val="uk-UA"/>
        </w:rPr>
        <w:t>Раздел</w:t>
      </w:r>
      <w:proofErr w:type="spellEnd"/>
      <w:r>
        <w:rPr>
          <w:b/>
          <w:szCs w:val="28"/>
          <w:lang w:val="uk-UA"/>
        </w:rPr>
        <w:t xml:space="preserve"> </w:t>
      </w:r>
      <w:r w:rsidRPr="00B319D7">
        <w:rPr>
          <w:b/>
          <w:szCs w:val="28"/>
          <w:lang w:val="uk-UA"/>
        </w:rPr>
        <w:t xml:space="preserve"> ІІ.</w:t>
      </w:r>
      <w:r>
        <w:rPr>
          <w:szCs w:val="28"/>
          <w:lang w:val="uk-UA"/>
        </w:rPr>
        <w:t xml:space="preserve"> </w:t>
      </w:r>
      <w:proofErr w:type="spellStart"/>
      <w:r w:rsidRPr="00B319D7">
        <w:rPr>
          <w:b/>
          <w:szCs w:val="28"/>
          <w:lang w:val="uk-UA"/>
        </w:rPr>
        <w:t>Символическое</w:t>
      </w:r>
      <w:proofErr w:type="spellEnd"/>
      <w:r w:rsidRPr="00B319D7">
        <w:rPr>
          <w:b/>
          <w:szCs w:val="28"/>
          <w:lang w:val="uk-UA"/>
        </w:rPr>
        <w:t xml:space="preserve"> </w:t>
      </w:r>
      <w:proofErr w:type="spellStart"/>
      <w:r w:rsidRPr="00B319D7">
        <w:rPr>
          <w:b/>
          <w:szCs w:val="28"/>
          <w:lang w:val="uk-UA"/>
        </w:rPr>
        <w:t>значение</w:t>
      </w:r>
      <w:proofErr w:type="spellEnd"/>
      <w:r w:rsidRPr="00B319D7">
        <w:rPr>
          <w:b/>
          <w:szCs w:val="28"/>
          <w:lang w:val="uk-UA"/>
        </w:rPr>
        <w:t xml:space="preserve"> названий</w:t>
      </w:r>
      <w:r>
        <w:rPr>
          <w:b/>
          <w:szCs w:val="28"/>
          <w:lang w:val="uk-UA"/>
        </w:rPr>
        <w:t xml:space="preserve"> </w:t>
      </w:r>
      <w:proofErr w:type="spellStart"/>
      <w:r>
        <w:rPr>
          <w:b/>
          <w:szCs w:val="28"/>
          <w:lang w:val="uk-UA"/>
        </w:rPr>
        <w:t>растений</w:t>
      </w:r>
      <w:proofErr w:type="spellEnd"/>
      <w:r>
        <w:rPr>
          <w:b/>
          <w:szCs w:val="28"/>
          <w:lang w:val="uk-UA"/>
        </w:rPr>
        <w:t xml:space="preserve"> в </w:t>
      </w:r>
      <w:proofErr w:type="spellStart"/>
      <w:r>
        <w:rPr>
          <w:b/>
          <w:szCs w:val="28"/>
          <w:lang w:val="uk-UA"/>
        </w:rPr>
        <w:t>стихотворениях</w:t>
      </w:r>
      <w:proofErr w:type="spellEnd"/>
      <w:r>
        <w:rPr>
          <w:b/>
          <w:szCs w:val="28"/>
          <w:lang w:val="uk-UA"/>
        </w:rPr>
        <w:t xml:space="preserve">  М. Ю. Лермонтова</w:t>
      </w:r>
      <w:r>
        <w:rPr>
          <w:szCs w:val="28"/>
          <w:lang w:val="uk-UA"/>
        </w:rPr>
        <w:t>……………………………………..23‒32</w:t>
      </w:r>
    </w:p>
    <w:p w:rsidR="005E26C2" w:rsidRDefault="005E26C2" w:rsidP="005E26C2">
      <w:pPr>
        <w:spacing w:after="0" w:line="360" w:lineRule="auto"/>
        <w:jc w:val="both"/>
        <w:rPr>
          <w:szCs w:val="28"/>
          <w:lang w:val="uk-UA"/>
        </w:rPr>
      </w:pPr>
      <w:r>
        <w:rPr>
          <w:szCs w:val="28"/>
          <w:lang w:val="uk-UA"/>
        </w:rPr>
        <w:t xml:space="preserve">2.1.    </w:t>
      </w:r>
      <w:proofErr w:type="spellStart"/>
      <w:r>
        <w:rPr>
          <w:szCs w:val="28"/>
          <w:lang w:val="uk-UA"/>
        </w:rPr>
        <w:t>Символика</w:t>
      </w:r>
      <w:proofErr w:type="spellEnd"/>
      <w:r>
        <w:rPr>
          <w:szCs w:val="28"/>
          <w:lang w:val="uk-UA"/>
        </w:rPr>
        <w:t xml:space="preserve"> </w:t>
      </w:r>
      <w:proofErr w:type="spellStart"/>
      <w:r>
        <w:rPr>
          <w:szCs w:val="28"/>
          <w:lang w:val="uk-UA"/>
        </w:rPr>
        <w:t>деревьев</w:t>
      </w:r>
      <w:proofErr w:type="spellEnd"/>
      <w:r>
        <w:rPr>
          <w:szCs w:val="28"/>
          <w:lang w:val="uk-UA"/>
        </w:rPr>
        <w:t xml:space="preserve"> в </w:t>
      </w:r>
      <w:proofErr w:type="spellStart"/>
      <w:r>
        <w:rPr>
          <w:szCs w:val="28"/>
          <w:lang w:val="uk-UA"/>
        </w:rPr>
        <w:t>поэзии</w:t>
      </w:r>
      <w:proofErr w:type="spellEnd"/>
      <w:r>
        <w:rPr>
          <w:szCs w:val="28"/>
          <w:lang w:val="uk-UA"/>
        </w:rPr>
        <w:t xml:space="preserve"> М. </w:t>
      </w:r>
      <w:proofErr w:type="spellStart"/>
      <w:r>
        <w:rPr>
          <w:szCs w:val="28"/>
          <w:lang w:val="uk-UA"/>
        </w:rPr>
        <w:t>Ю.Лермонтова</w:t>
      </w:r>
      <w:proofErr w:type="spellEnd"/>
      <w:r>
        <w:rPr>
          <w:szCs w:val="28"/>
          <w:lang w:val="uk-UA"/>
        </w:rPr>
        <w:t>…………………..23‒27</w:t>
      </w:r>
    </w:p>
    <w:p w:rsidR="005E26C2" w:rsidRDefault="005E26C2" w:rsidP="005E26C2">
      <w:pPr>
        <w:spacing w:after="0" w:line="360" w:lineRule="auto"/>
        <w:jc w:val="both"/>
        <w:rPr>
          <w:szCs w:val="28"/>
          <w:lang w:val="uk-UA"/>
        </w:rPr>
      </w:pPr>
      <w:r>
        <w:rPr>
          <w:szCs w:val="28"/>
          <w:lang w:val="uk-UA"/>
        </w:rPr>
        <w:t xml:space="preserve">2.2.    </w:t>
      </w:r>
      <w:proofErr w:type="spellStart"/>
      <w:r>
        <w:rPr>
          <w:szCs w:val="28"/>
          <w:lang w:val="uk-UA"/>
        </w:rPr>
        <w:t>Символика</w:t>
      </w:r>
      <w:proofErr w:type="spellEnd"/>
      <w:r>
        <w:rPr>
          <w:szCs w:val="28"/>
          <w:lang w:val="uk-UA"/>
        </w:rPr>
        <w:t xml:space="preserve"> </w:t>
      </w:r>
      <w:proofErr w:type="spellStart"/>
      <w:r>
        <w:rPr>
          <w:szCs w:val="28"/>
          <w:lang w:val="uk-UA"/>
        </w:rPr>
        <w:t>кустов</w:t>
      </w:r>
      <w:proofErr w:type="spellEnd"/>
      <w:r>
        <w:rPr>
          <w:szCs w:val="28"/>
          <w:lang w:val="uk-UA"/>
        </w:rPr>
        <w:t xml:space="preserve"> и </w:t>
      </w:r>
      <w:proofErr w:type="spellStart"/>
      <w:r>
        <w:rPr>
          <w:szCs w:val="28"/>
          <w:lang w:val="uk-UA"/>
        </w:rPr>
        <w:t>цветов</w:t>
      </w:r>
      <w:proofErr w:type="spellEnd"/>
      <w:r>
        <w:rPr>
          <w:szCs w:val="28"/>
          <w:lang w:val="uk-UA"/>
        </w:rPr>
        <w:t>…………………………………………..27‒31</w:t>
      </w:r>
    </w:p>
    <w:p w:rsidR="005E26C2" w:rsidRDefault="005E26C2" w:rsidP="005E26C2">
      <w:pPr>
        <w:spacing w:after="0" w:line="360" w:lineRule="auto"/>
        <w:rPr>
          <w:szCs w:val="28"/>
        </w:rPr>
      </w:pPr>
      <w:proofErr w:type="spellStart"/>
      <w:r w:rsidRPr="00B319D7">
        <w:rPr>
          <w:b/>
          <w:szCs w:val="28"/>
          <w:lang w:val="uk-UA"/>
        </w:rPr>
        <w:t>Раздел</w:t>
      </w:r>
      <w:proofErr w:type="spellEnd"/>
      <w:r w:rsidRPr="00B319D7">
        <w:rPr>
          <w:b/>
          <w:szCs w:val="28"/>
          <w:lang w:val="uk-UA"/>
        </w:rPr>
        <w:t xml:space="preserve"> ІІІ.</w:t>
      </w:r>
      <w:r>
        <w:rPr>
          <w:szCs w:val="28"/>
          <w:lang w:val="uk-UA"/>
        </w:rPr>
        <w:t xml:space="preserve"> </w:t>
      </w:r>
      <w:proofErr w:type="spellStart"/>
      <w:r w:rsidRPr="00B319D7">
        <w:rPr>
          <w:b/>
          <w:szCs w:val="28"/>
          <w:lang w:val="uk-UA"/>
        </w:rPr>
        <w:t>Символическое</w:t>
      </w:r>
      <w:proofErr w:type="spellEnd"/>
      <w:r w:rsidRPr="00B319D7">
        <w:rPr>
          <w:b/>
          <w:szCs w:val="28"/>
          <w:lang w:val="uk-UA"/>
        </w:rPr>
        <w:t xml:space="preserve"> </w:t>
      </w:r>
      <w:proofErr w:type="spellStart"/>
      <w:r w:rsidRPr="00B319D7">
        <w:rPr>
          <w:b/>
          <w:szCs w:val="28"/>
          <w:lang w:val="uk-UA"/>
        </w:rPr>
        <w:t>значение</w:t>
      </w:r>
      <w:proofErr w:type="spellEnd"/>
      <w:r w:rsidRPr="00B319D7">
        <w:rPr>
          <w:b/>
          <w:szCs w:val="28"/>
          <w:lang w:val="uk-UA"/>
        </w:rPr>
        <w:t xml:space="preserve"> названий </w:t>
      </w:r>
      <w:proofErr w:type="spellStart"/>
      <w:r w:rsidRPr="00B319D7">
        <w:rPr>
          <w:b/>
          <w:szCs w:val="28"/>
          <w:lang w:val="uk-UA"/>
        </w:rPr>
        <w:t>астронимов</w:t>
      </w:r>
      <w:proofErr w:type="spellEnd"/>
      <w:r w:rsidRPr="00B319D7">
        <w:rPr>
          <w:b/>
          <w:szCs w:val="28"/>
          <w:lang w:val="uk-UA"/>
        </w:rPr>
        <w:t xml:space="preserve"> в </w:t>
      </w:r>
      <w:proofErr w:type="spellStart"/>
      <w:r w:rsidRPr="00B319D7">
        <w:rPr>
          <w:b/>
          <w:szCs w:val="28"/>
          <w:lang w:val="uk-UA"/>
        </w:rPr>
        <w:t>стихотворениях</w:t>
      </w:r>
      <w:proofErr w:type="spellEnd"/>
      <w:r w:rsidRPr="00B319D7">
        <w:rPr>
          <w:b/>
          <w:szCs w:val="28"/>
        </w:rPr>
        <w:t xml:space="preserve"> М. Ю.</w:t>
      </w:r>
      <w:r>
        <w:rPr>
          <w:b/>
          <w:szCs w:val="28"/>
        </w:rPr>
        <w:t xml:space="preserve"> </w:t>
      </w:r>
      <w:r w:rsidRPr="00B319D7">
        <w:rPr>
          <w:b/>
          <w:szCs w:val="28"/>
        </w:rPr>
        <w:t>Лермонтова</w:t>
      </w:r>
      <w:r>
        <w:rPr>
          <w:szCs w:val="28"/>
        </w:rPr>
        <w:t>………………………………</w:t>
      </w:r>
      <w:proofErr w:type="gramStart"/>
      <w:r>
        <w:rPr>
          <w:szCs w:val="28"/>
        </w:rPr>
        <w:t>…….</w:t>
      </w:r>
      <w:proofErr w:type="gramEnd"/>
      <w:r>
        <w:rPr>
          <w:szCs w:val="28"/>
        </w:rPr>
        <w:t>.32‒47</w:t>
      </w:r>
    </w:p>
    <w:p w:rsidR="005E26C2" w:rsidRDefault="005E26C2" w:rsidP="005E26C2">
      <w:pPr>
        <w:spacing w:after="0" w:line="360" w:lineRule="auto"/>
        <w:jc w:val="both"/>
        <w:rPr>
          <w:szCs w:val="28"/>
        </w:rPr>
      </w:pPr>
      <w:r>
        <w:rPr>
          <w:szCs w:val="28"/>
        </w:rPr>
        <w:t>3.1.    Символическое значение звезд………………………........................32‒39</w:t>
      </w:r>
    </w:p>
    <w:p w:rsidR="005E26C2" w:rsidRDefault="005E26C2" w:rsidP="005E26C2">
      <w:pPr>
        <w:spacing w:after="0" w:line="360" w:lineRule="auto"/>
        <w:jc w:val="both"/>
        <w:rPr>
          <w:szCs w:val="28"/>
        </w:rPr>
      </w:pPr>
      <w:r>
        <w:rPr>
          <w:szCs w:val="28"/>
        </w:rPr>
        <w:t>3.2.    Символическое значение солнца………………………………</w:t>
      </w:r>
      <w:proofErr w:type="gramStart"/>
      <w:r>
        <w:rPr>
          <w:szCs w:val="28"/>
        </w:rPr>
        <w:t>…….</w:t>
      </w:r>
      <w:proofErr w:type="gramEnd"/>
      <w:r>
        <w:rPr>
          <w:szCs w:val="28"/>
        </w:rPr>
        <w:t>39‒42</w:t>
      </w:r>
    </w:p>
    <w:p w:rsidR="005E26C2" w:rsidRDefault="005E26C2" w:rsidP="005E26C2">
      <w:pPr>
        <w:spacing w:after="0" w:line="360" w:lineRule="auto"/>
        <w:jc w:val="both"/>
        <w:rPr>
          <w:szCs w:val="28"/>
        </w:rPr>
      </w:pPr>
      <w:r>
        <w:rPr>
          <w:szCs w:val="28"/>
        </w:rPr>
        <w:t>3.3.    Символика луны………………………………………………………42‒46</w:t>
      </w:r>
    </w:p>
    <w:p w:rsidR="005E26C2" w:rsidRDefault="005E26C2" w:rsidP="005E26C2">
      <w:pPr>
        <w:spacing w:after="0" w:line="360" w:lineRule="auto"/>
        <w:rPr>
          <w:szCs w:val="28"/>
        </w:rPr>
      </w:pPr>
      <w:r w:rsidRPr="005245CD">
        <w:rPr>
          <w:b/>
          <w:szCs w:val="28"/>
        </w:rPr>
        <w:t xml:space="preserve">Раздел </w:t>
      </w:r>
      <w:r w:rsidRPr="005245CD">
        <w:rPr>
          <w:b/>
          <w:szCs w:val="28"/>
          <w:lang w:val="uk-UA"/>
        </w:rPr>
        <w:t>І</w:t>
      </w:r>
      <w:r w:rsidRPr="005245CD">
        <w:rPr>
          <w:b/>
          <w:szCs w:val="28"/>
          <w:lang w:val="en-US"/>
        </w:rPr>
        <w:t>V</w:t>
      </w:r>
      <w:r w:rsidRPr="005245CD">
        <w:rPr>
          <w:b/>
          <w:szCs w:val="28"/>
        </w:rPr>
        <w:t>. Символи</w:t>
      </w:r>
      <w:r>
        <w:rPr>
          <w:b/>
          <w:szCs w:val="28"/>
        </w:rPr>
        <w:t>ческое значение названий растений</w:t>
      </w:r>
      <w:r w:rsidRPr="005245CD">
        <w:rPr>
          <w:b/>
          <w:szCs w:val="28"/>
        </w:rPr>
        <w:t xml:space="preserve"> в поэзии                Т. Г. Шевченко</w:t>
      </w:r>
      <w:r>
        <w:rPr>
          <w:szCs w:val="28"/>
        </w:rPr>
        <w:t>………………………………………………………</w:t>
      </w:r>
      <w:proofErr w:type="gramStart"/>
      <w:r>
        <w:rPr>
          <w:szCs w:val="28"/>
        </w:rPr>
        <w:t>…….</w:t>
      </w:r>
      <w:proofErr w:type="gramEnd"/>
      <w:r>
        <w:rPr>
          <w:szCs w:val="28"/>
        </w:rPr>
        <w:t>.47‒58</w:t>
      </w:r>
    </w:p>
    <w:p w:rsidR="005E26C2" w:rsidRDefault="005E26C2" w:rsidP="005E26C2">
      <w:pPr>
        <w:spacing w:after="0" w:line="360" w:lineRule="auto"/>
        <w:jc w:val="both"/>
        <w:rPr>
          <w:szCs w:val="28"/>
        </w:rPr>
      </w:pPr>
      <w:r>
        <w:rPr>
          <w:szCs w:val="28"/>
        </w:rPr>
        <w:t>4.1. Символика деревьев………………………………………………</w:t>
      </w:r>
      <w:proofErr w:type="gramStart"/>
      <w:r>
        <w:rPr>
          <w:szCs w:val="28"/>
        </w:rPr>
        <w:t>…….</w:t>
      </w:r>
      <w:proofErr w:type="gramEnd"/>
      <w:r>
        <w:rPr>
          <w:szCs w:val="28"/>
        </w:rPr>
        <w:t>47‒52</w:t>
      </w:r>
    </w:p>
    <w:p w:rsidR="005E26C2" w:rsidRDefault="005E26C2" w:rsidP="005E26C2">
      <w:pPr>
        <w:spacing w:after="0" w:line="360" w:lineRule="auto"/>
        <w:jc w:val="both"/>
        <w:rPr>
          <w:szCs w:val="28"/>
        </w:rPr>
      </w:pPr>
      <w:r>
        <w:rPr>
          <w:szCs w:val="28"/>
        </w:rPr>
        <w:t>4.2. Символика кустов и цветов………………………………………</w:t>
      </w:r>
      <w:proofErr w:type="gramStart"/>
      <w:r>
        <w:rPr>
          <w:szCs w:val="28"/>
        </w:rPr>
        <w:t>…….</w:t>
      </w:r>
      <w:proofErr w:type="gramEnd"/>
      <w:r>
        <w:rPr>
          <w:szCs w:val="28"/>
        </w:rPr>
        <w:t>52‒57</w:t>
      </w:r>
    </w:p>
    <w:p w:rsidR="005E26C2" w:rsidRDefault="005E26C2" w:rsidP="005E26C2">
      <w:pPr>
        <w:spacing w:after="0" w:line="360" w:lineRule="auto"/>
        <w:rPr>
          <w:szCs w:val="28"/>
        </w:rPr>
      </w:pPr>
      <w:r w:rsidRPr="005245CD">
        <w:rPr>
          <w:b/>
          <w:szCs w:val="28"/>
        </w:rPr>
        <w:t xml:space="preserve">Раздел </w:t>
      </w:r>
      <w:r w:rsidRPr="005245CD">
        <w:rPr>
          <w:b/>
          <w:szCs w:val="28"/>
          <w:lang w:val="en-US"/>
        </w:rPr>
        <w:t>V</w:t>
      </w:r>
      <w:r w:rsidRPr="005245CD">
        <w:rPr>
          <w:b/>
          <w:szCs w:val="28"/>
        </w:rPr>
        <w:t xml:space="preserve">. Символическое значение названий астронимов в поэзии </w:t>
      </w:r>
      <w:r w:rsidRPr="0057372E">
        <w:rPr>
          <w:b/>
          <w:szCs w:val="28"/>
        </w:rPr>
        <w:t xml:space="preserve">               </w:t>
      </w:r>
      <w:proofErr w:type="spellStart"/>
      <w:r>
        <w:rPr>
          <w:b/>
          <w:szCs w:val="28"/>
        </w:rPr>
        <w:t>Т.Г.</w:t>
      </w:r>
      <w:r w:rsidRPr="005245CD">
        <w:rPr>
          <w:b/>
          <w:szCs w:val="28"/>
        </w:rPr>
        <w:t>Шевченк</w:t>
      </w:r>
      <w:r>
        <w:rPr>
          <w:b/>
          <w:szCs w:val="28"/>
        </w:rPr>
        <w:t>о</w:t>
      </w:r>
      <w:proofErr w:type="spellEnd"/>
      <w:r>
        <w:rPr>
          <w:szCs w:val="28"/>
        </w:rPr>
        <w:t>…………………………………………………………</w:t>
      </w:r>
      <w:proofErr w:type="gramStart"/>
      <w:r>
        <w:rPr>
          <w:szCs w:val="28"/>
        </w:rPr>
        <w:t>…….</w:t>
      </w:r>
      <w:proofErr w:type="gramEnd"/>
      <w:r>
        <w:rPr>
          <w:szCs w:val="28"/>
        </w:rPr>
        <w:t>58‒65</w:t>
      </w:r>
    </w:p>
    <w:p w:rsidR="005E26C2" w:rsidRDefault="005E26C2" w:rsidP="005E26C2">
      <w:pPr>
        <w:spacing w:after="0" w:line="360" w:lineRule="auto"/>
        <w:jc w:val="both"/>
        <w:rPr>
          <w:szCs w:val="28"/>
        </w:rPr>
      </w:pPr>
      <w:r>
        <w:rPr>
          <w:szCs w:val="28"/>
        </w:rPr>
        <w:t>5.1. Символическое значение звезд………………………………………...58‒61</w:t>
      </w:r>
    </w:p>
    <w:p w:rsidR="005E26C2" w:rsidRDefault="005E26C2" w:rsidP="005E26C2">
      <w:pPr>
        <w:spacing w:after="0" w:line="360" w:lineRule="auto"/>
        <w:jc w:val="both"/>
        <w:rPr>
          <w:szCs w:val="28"/>
        </w:rPr>
      </w:pPr>
      <w:r>
        <w:rPr>
          <w:szCs w:val="28"/>
        </w:rPr>
        <w:t>5.2. Символическое значение солнца………………………………………61‒63</w:t>
      </w:r>
    </w:p>
    <w:p w:rsidR="005E26C2" w:rsidRPr="005245CD" w:rsidRDefault="005E26C2" w:rsidP="005E26C2">
      <w:pPr>
        <w:spacing w:after="0" w:line="360" w:lineRule="auto"/>
        <w:jc w:val="both"/>
        <w:rPr>
          <w:szCs w:val="28"/>
        </w:rPr>
      </w:pPr>
      <w:r>
        <w:rPr>
          <w:szCs w:val="28"/>
        </w:rPr>
        <w:t>5.3. Символика месяца (луны)………………………………………………63‒65</w:t>
      </w:r>
    </w:p>
    <w:p w:rsidR="005E26C2" w:rsidRPr="00694AAB" w:rsidRDefault="005E26C2" w:rsidP="005E26C2">
      <w:pPr>
        <w:spacing w:after="0" w:line="360" w:lineRule="auto"/>
        <w:jc w:val="both"/>
        <w:rPr>
          <w:szCs w:val="28"/>
          <w:lang w:val="uk-UA"/>
        </w:rPr>
      </w:pPr>
      <w:r w:rsidRPr="00B319D7">
        <w:rPr>
          <w:b/>
          <w:szCs w:val="28"/>
        </w:rPr>
        <w:lastRenderedPageBreak/>
        <w:t>Выводы</w:t>
      </w:r>
      <w:r>
        <w:rPr>
          <w:szCs w:val="28"/>
        </w:rPr>
        <w:t>………………………………………………………………………65‒</w:t>
      </w:r>
      <w:r>
        <w:rPr>
          <w:szCs w:val="28"/>
          <w:lang w:val="uk-UA"/>
        </w:rPr>
        <w:t>70</w:t>
      </w:r>
    </w:p>
    <w:p w:rsidR="005E26C2" w:rsidRPr="0053753A" w:rsidRDefault="005E26C2" w:rsidP="005E26C2">
      <w:pPr>
        <w:spacing w:after="0" w:line="360" w:lineRule="auto"/>
        <w:jc w:val="both"/>
        <w:rPr>
          <w:szCs w:val="28"/>
        </w:rPr>
      </w:pPr>
      <w:r w:rsidRPr="00B319D7">
        <w:rPr>
          <w:b/>
          <w:szCs w:val="28"/>
        </w:rPr>
        <w:t>Список использованной литературы</w:t>
      </w:r>
      <w:r>
        <w:rPr>
          <w:szCs w:val="28"/>
        </w:rPr>
        <w:t>……………………………............70‒73</w:t>
      </w:r>
    </w:p>
    <w:p w:rsidR="005E26C2" w:rsidRPr="0053753A" w:rsidRDefault="005E26C2" w:rsidP="005E26C2">
      <w:pPr>
        <w:spacing w:after="0" w:line="360" w:lineRule="auto"/>
        <w:jc w:val="both"/>
        <w:rPr>
          <w:szCs w:val="28"/>
          <w:lang w:val="uk-UA"/>
        </w:rPr>
      </w:pPr>
    </w:p>
    <w:p w:rsidR="005E26C2" w:rsidRPr="000A315B" w:rsidRDefault="005E26C2" w:rsidP="005E26C2">
      <w:pPr>
        <w:rPr>
          <w:lang w:val="uk-UA"/>
        </w:rPr>
      </w:pPr>
    </w:p>
    <w:p w:rsidR="005E26C2" w:rsidRDefault="005E26C2" w:rsidP="005E26C2">
      <w:pPr>
        <w:spacing w:after="100" w:afterAutospacing="1" w:line="360" w:lineRule="auto"/>
        <w:ind w:left="2832" w:firstLine="708"/>
        <w:rPr>
          <w:b/>
          <w:szCs w:val="28"/>
        </w:rPr>
      </w:pPr>
    </w:p>
    <w:p w:rsidR="005E26C2" w:rsidRDefault="005E26C2" w:rsidP="005E26C2">
      <w:pPr>
        <w:spacing w:after="100" w:afterAutospacing="1" w:line="360" w:lineRule="auto"/>
        <w:ind w:left="2832" w:firstLine="708"/>
        <w:rPr>
          <w:b/>
          <w:szCs w:val="28"/>
        </w:rPr>
      </w:pPr>
    </w:p>
    <w:p w:rsidR="005E26C2" w:rsidRDefault="005E26C2" w:rsidP="005E26C2">
      <w:pPr>
        <w:spacing w:after="100" w:afterAutospacing="1" w:line="360" w:lineRule="auto"/>
        <w:rPr>
          <w:b/>
          <w:szCs w:val="28"/>
        </w:rPr>
      </w:pPr>
    </w:p>
    <w:p w:rsidR="005E26C2" w:rsidRDefault="005E26C2" w:rsidP="005E26C2">
      <w:pPr>
        <w:spacing w:after="100" w:afterAutospacing="1" w:line="360" w:lineRule="auto"/>
        <w:rPr>
          <w:b/>
          <w:szCs w:val="28"/>
        </w:rPr>
      </w:pPr>
    </w:p>
    <w:p w:rsidR="005E26C2" w:rsidRDefault="005E26C2" w:rsidP="005E26C2">
      <w:pPr>
        <w:spacing w:after="100" w:afterAutospacing="1" w:line="360" w:lineRule="auto"/>
        <w:ind w:left="2832" w:firstLine="708"/>
        <w:rPr>
          <w:b/>
          <w:szCs w:val="28"/>
        </w:rPr>
      </w:pPr>
    </w:p>
    <w:p w:rsidR="005E26C2" w:rsidRDefault="005E26C2" w:rsidP="005E26C2">
      <w:pPr>
        <w:spacing w:after="100" w:afterAutospacing="1" w:line="360" w:lineRule="auto"/>
        <w:ind w:left="2832" w:firstLine="708"/>
        <w:rPr>
          <w:b/>
          <w:szCs w:val="28"/>
        </w:rPr>
      </w:pPr>
    </w:p>
    <w:p w:rsidR="005E26C2" w:rsidRDefault="005E26C2" w:rsidP="005E26C2">
      <w:pPr>
        <w:spacing w:after="100" w:afterAutospacing="1" w:line="360" w:lineRule="auto"/>
        <w:ind w:left="2832" w:firstLine="708"/>
        <w:rPr>
          <w:b/>
          <w:szCs w:val="28"/>
        </w:rPr>
      </w:pPr>
    </w:p>
    <w:p w:rsidR="005E26C2" w:rsidRDefault="005E26C2" w:rsidP="005E26C2">
      <w:pPr>
        <w:spacing w:after="100" w:afterAutospacing="1" w:line="360" w:lineRule="auto"/>
        <w:ind w:left="2832" w:firstLine="708"/>
        <w:rPr>
          <w:b/>
          <w:szCs w:val="28"/>
        </w:rPr>
      </w:pPr>
    </w:p>
    <w:p w:rsidR="005E26C2" w:rsidRDefault="005E26C2" w:rsidP="005E26C2">
      <w:pPr>
        <w:spacing w:after="100" w:afterAutospacing="1" w:line="360" w:lineRule="auto"/>
        <w:ind w:left="2832" w:firstLine="708"/>
        <w:rPr>
          <w:b/>
          <w:szCs w:val="28"/>
        </w:rPr>
      </w:pPr>
    </w:p>
    <w:p w:rsidR="005E26C2" w:rsidRDefault="005E26C2" w:rsidP="005E26C2">
      <w:pPr>
        <w:spacing w:after="100" w:afterAutospacing="1" w:line="360" w:lineRule="auto"/>
        <w:ind w:left="2832" w:firstLine="708"/>
        <w:rPr>
          <w:b/>
          <w:szCs w:val="28"/>
        </w:rPr>
      </w:pPr>
    </w:p>
    <w:p w:rsidR="005E26C2" w:rsidRDefault="005E26C2" w:rsidP="005E26C2">
      <w:pPr>
        <w:spacing w:after="100" w:afterAutospacing="1" w:line="360" w:lineRule="auto"/>
        <w:ind w:left="2832" w:firstLine="708"/>
        <w:rPr>
          <w:b/>
          <w:szCs w:val="28"/>
        </w:rPr>
      </w:pPr>
    </w:p>
    <w:p w:rsidR="005E26C2" w:rsidRDefault="005E26C2" w:rsidP="005E26C2">
      <w:pPr>
        <w:spacing w:after="100" w:afterAutospacing="1" w:line="360" w:lineRule="auto"/>
        <w:ind w:left="2832" w:firstLine="708"/>
        <w:rPr>
          <w:b/>
          <w:szCs w:val="28"/>
        </w:rPr>
      </w:pPr>
    </w:p>
    <w:p w:rsidR="005E26C2" w:rsidRDefault="005E26C2" w:rsidP="005E26C2">
      <w:pPr>
        <w:spacing w:after="100" w:afterAutospacing="1" w:line="360" w:lineRule="auto"/>
        <w:ind w:left="2832" w:firstLine="708"/>
        <w:rPr>
          <w:b/>
          <w:szCs w:val="28"/>
        </w:rPr>
      </w:pPr>
    </w:p>
    <w:p w:rsidR="005E26C2" w:rsidRDefault="005E26C2" w:rsidP="005E26C2">
      <w:pPr>
        <w:spacing w:after="100" w:afterAutospacing="1" w:line="360" w:lineRule="auto"/>
        <w:ind w:left="2832" w:firstLine="708"/>
        <w:rPr>
          <w:b/>
          <w:szCs w:val="28"/>
        </w:rPr>
      </w:pPr>
    </w:p>
    <w:p w:rsidR="005E26C2" w:rsidRDefault="005E26C2" w:rsidP="005E26C2">
      <w:pPr>
        <w:spacing w:after="100" w:afterAutospacing="1" w:line="360" w:lineRule="auto"/>
        <w:ind w:left="2832" w:firstLine="708"/>
        <w:rPr>
          <w:b/>
          <w:szCs w:val="28"/>
        </w:rPr>
      </w:pPr>
    </w:p>
    <w:p w:rsidR="005E26C2" w:rsidRPr="00473456" w:rsidRDefault="005E26C2" w:rsidP="005E26C2">
      <w:pPr>
        <w:spacing w:after="100" w:afterAutospacing="1" w:line="360" w:lineRule="auto"/>
        <w:rPr>
          <w:b/>
          <w:szCs w:val="28"/>
        </w:rPr>
      </w:pPr>
    </w:p>
    <w:p w:rsidR="005E26C2" w:rsidRDefault="005E26C2" w:rsidP="005E26C2">
      <w:pPr>
        <w:spacing w:after="100" w:afterAutospacing="1" w:line="360" w:lineRule="auto"/>
        <w:ind w:left="2832" w:firstLine="708"/>
        <w:rPr>
          <w:b/>
          <w:szCs w:val="28"/>
          <w:lang w:val="uk-UA"/>
        </w:rPr>
      </w:pPr>
      <w:r>
        <w:rPr>
          <w:b/>
          <w:szCs w:val="28"/>
        </w:rPr>
        <w:lastRenderedPageBreak/>
        <w:t xml:space="preserve">                                                             </w:t>
      </w:r>
      <w:r w:rsidRPr="004911A7">
        <w:rPr>
          <w:b/>
          <w:szCs w:val="28"/>
        </w:rPr>
        <w:t>ВВЕДЕНИЕ</w:t>
      </w:r>
    </w:p>
    <w:p w:rsidR="005E26C2" w:rsidRDefault="005E26C2" w:rsidP="005E26C2">
      <w:pPr>
        <w:spacing w:after="100" w:afterAutospacing="1" w:line="360" w:lineRule="auto"/>
        <w:ind w:firstLine="708"/>
        <w:contextualSpacing/>
        <w:jc w:val="both"/>
        <w:rPr>
          <w:szCs w:val="28"/>
        </w:rPr>
      </w:pPr>
      <w:r>
        <w:rPr>
          <w:szCs w:val="28"/>
        </w:rPr>
        <w:t xml:space="preserve">М. Ю. Лермонтов и Т. Г. Шевченко – гении русской и украинской литературы, которые жили и творили в </w:t>
      </w:r>
      <w:r>
        <w:rPr>
          <w:szCs w:val="28"/>
          <w:lang w:val="uk-UA"/>
        </w:rPr>
        <w:t xml:space="preserve">ХІХ </w:t>
      </w:r>
      <w:r>
        <w:rPr>
          <w:szCs w:val="28"/>
        </w:rPr>
        <w:t>веке. В России данный период принято называть «золотым веком», когда русская литература стала всемирно известной. Для Украины это был</w:t>
      </w:r>
      <w:r>
        <w:rPr>
          <w:szCs w:val="28"/>
          <w:lang w:val="uk-UA"/>
        </w:rPr>
        <w:t>и</w:t>
      </w:r>
      <w:r>
        <w:rPr>
          <w:szCs w:val="28"/>
        </w:rPr>
        <w:t xml:space="preserve"> невероятно трудные времена: крепостничество, нищета, беззаконие, </w:t>
      </w:r>
      <w:proofErr w:type="gramStart"/>
      <w:r>
        <w:rPr>
          <w:szCs w:val="28"/>
        </w:rPr>
        <w:t>жестокое  обращение</w:t>
      </w:r>
      <w:proofErr w:type="gramEnd"/>
      <w:r>
        <w:rPr>
          <w:szCs w:val="28"/>
        </w:rPr>
        <w:t xml:space="preserve"> с людьми, аресты и ссылки в чужие края деятелей культуры и искусства. Особенности своего времени великие поэты отражали в своих произведениях.  Несмотря на многотомные исследования их творчества, тексты Т. Шевченко и </w:t>
      </w:r>
      <w:r>
        <w:rPr>
          <w:szCs w:val="28"/>
          <w:lang w:val="uk-UA"/>
        </w:rPr>
        <w:t xml:space="preserve">             </w:t>
      </w:r>
      <w:r>
        <w:rPr>
          <w:szCs w:val="28"/>
        </w:rPr>
        <w:t xml:space="preserve">М. Лермонтова – неисчерпаемые источники для </w:t>
      </w:r>
      <w:proofErr w:type="gramStart"/>
      <w:r>
        <w:rPr>
          <w:szCs w:val="28"/>
        </w:rPr>
        <w:t>филологического  анализа</w:t>
      </w:r>
      <w:proofErr w:type="gramEnd"/>
      <w:r>
        <w:rPr>
          <w:szCs w:val="28"/>
        </w:rPr>
        <w:t>, и каждое поколение ученых открывает для себя что-то новое. Поэтическое наследие данных писателей необычайно интересно для лингвистического анализа, в частности, для изучения символических значений отдельных лексем, которые гении часто использовали в своих текстах. Как отмечают литературоведы, стихотворения М. Лермонтова и Т. Шевченко полны символизма, и особенно ярко это прослеживается в символике растений и астронимов.</w:t>
      </w:r>
      <w:r>
        <w:rPr>
          <w:szCs w:val="28"/>
        </w:rPr>
        <w:tab/>
      </w:r>
    </w:p>
    <w:p w:rsidR="005E26C2" w:rsidRDefault="005E26C2" w:rsidP="005E26C2">
      <w:pPr>
        <w:spacing w:after="100" w:afterAutospacing="1" w:line="360" w:lineRule="auto"/>
        <w:ind w:firstLine="708"/>
        <w:contextualSpacing/>
        <w:jc w:val="both"/>
        <w:rPr>
          <w:szCs w:val="28"/>
        </w:rPr>
      </w:pPr>
      <w:r>
        <w:rPr>
          <w:b/>
          <w:szCs w:val="28"/>
        </w:rPr>
        <w:t xml:space="preserve">Актуальность представленной работы </w:t>
      </w:r>
      <w:r>
        <w:rPr>
          <w:szCs w:val="28"/>
        </w:rPr>
        <w:t xml:space="preserve">заключается в том, что недостаточно еще в современной лингвистике изучен феномен символического </w:t>
      </w:r>
      <w:proofErr w:type="gramStart"/>
      <w:r>
        <w:rPr>
          <w:szCs w:val="28"/>
        </w:rPr>
        <w:t>значения  в</w:t>
      </w:r>
      <w:proofErr w:type="gramEnd"/>
      <w:r>
        <w:rPr>
          <w:szCs w:val="28"/>
        </w:rPr>
        <w:t xml:space="preserve"> творчестве классиков как русской, так и украинской литературы; актуальными остаются исследования авторских коннотаций в рамках традиционных символических значений, что связано с особенностями мировосприятия и авторской картиной мира; данное исследование является важным и для понимания национальных особенностей русского и украинского народов. </w:t>
      </w:r>
    </w:p>
    <w:p w:rsidR="005E26C2" w:rsidRDefault="005E26C2" w:rsidP="005E26C2">
      <w:pPr>
        <w:spacing w:after="100" w:afterAutospacing="1" w:line="360" w:lineRule="auto"/>
        <w:ind w:firstLine="708"/>
        <w:contextualSpacing/>
        <w:jc w:val="both"/>
        <w:rPr>
          <w:szCs w:val="28"/>
        </w:rPr>
      </w:pPr>
      <w:r>
        <w:rPr>
          <w:b/>
          <w:szCs w:val="28"/>
        </w:rPr>
        <w:t xml:space="preserve">Цель работы: </w:t>
      </w:r>
      <w:r w:rsidRPr="00F25E6D">
        <w:rPr>
          <w:szCs w:val="28"/>
        </w:rPr>
        <w:t>выявить</w:t>
      </w:r>
      <w:r>
        <w:rPr>
          <w:szCs w:val="28"/>
        </w:rPr>
        <w:t xml:space="preserve"> и описать символические значения в поэтических текстах М. Лермонтова и Т. Шевченко.</w:t>
      </w:r>
    </w:p>
    <w:p w:rsidR="005E26C2" w:rsidRDefault="005E26C2" w:rsidP="005E26C2">
      <w:pPr>
        <w:spacing w:after="0" w:line="360" w:lineRule="auto"/>
        <w:contextualSpacing/>
        <w:jc w:val="both"/>
        <w:rPr>
          <w:b/>
          <w:szCs w:val="28"/>
        </w:rPr>
      </w:pPr>
      <w:r>
        <w:rPr>
          <w:szCs w:val="28"/>
        </w:rPr>
        <w:lastRenderedPageBreak/>
        <w:tab/>
        <w:t xml:space="preserve">Достижение поставленной цели предполагало решение следующих </w:t>
      </w:r>
      <w:r>
        <w:rPr>
          <w:b/>
          <w:szCs w:val="28"/>
        </w:rPr>
        <w:t xml:space="preserve">задач: </w:t>
      </w:r>
    </w:p>
    <w:p w:rsidR="005E26C2" w:rsidRDefault="005E26C2" w:rsidP="005E26C2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описать актуальные понятия современной лингвистики: </w:t>
      </w:r>
      <w:r w:rsidRPr="00F25E6D">
        <w:rPr>
          <w:rFonts w:ascii="Times New Roman" w:hAnsi="Times New Roman" w:cs="Times New Roman"/>
          <w:i/>
          <w:sz w:val="28"/>
          <w:szCs w:val="28"/>
        </w:rPr>
        <w:t>лексическое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F25E6D">
        <w:rPr>
          <w:rFonts w:ascii="Times New Roman" w:hAnsi="Times New Roman" w:cs="Times New Roman"/>
          <w:i/>
          <w:sz w:val="28"/>
          <w:szCs w:val="28"/>
        </w:rPr>
        <w:t>лексикографическое</w:t>
      </w:r>
      <w:r>
        <w:rPr>
          <w:rFonts w:ascii="Times New Roman" w:hAnsi="Times New Roman" w:cs="Times New Roman"/>
          <w:sz w:val="28"/>
          <w:szCs w:val="28"/>
        </w:rPr>
        <w:t xml:space="preserve"> и </w:t>
      </w:r>
      <w:r w:rsidRPr="00F25E6D">
        <w:rPr>
          <w:rFonts w:ascii="Times New Roman" w:hAnsi="Times New Roman" w:cs="Times New Roman"/>
          <w:i/>
          <w:sz w:val="28"/>
          <w:szCs w:val="28"/>
        </w:rPr>
        <w:t xml:space="preserve">символическое </w:t>
      </w:r>
      <w:r>
        <w:rPr>
          <w:rFonts w:ascii="Times New Roman" w:hAnsi="Times New Roman" w:cs="Times New Roman"/>
          <w:sz w:val="28"/>
          <w:szCs w:val="28"/>
        </w:rPr>
        <w:t>значение слова;</w:t>
      </w:r>
    </w:p>
    <w:p w:rsidR="005E26C2" w:rsidRDefault="005E26C2" w:rsidP="005E26C2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выявить в поэзии М. Лермонтова и Т. Шевченко тематические группы лексем с символическим значением;</w:t>
      </w:r>
    </w:p>
    <w:p w:rsidR="005E26C2" w:rsidRDefault="005E26C2" w:rsidP="005E26C2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проанализировать особенности авторских коннотаций в </w:t>
      </w:r>
      <w:proofErr w:type="gramStart"/>
      <w:r>
        <w:rPr>
          <w:rFonts w:ascii="Times New Roman" w:hAnsi="Times New Roman" w:cs="Times New Roman"/>
          <w:sz w:val="28"/>
          <w:szCs w:val="28"/>
        </w:rPr>
        <w:t>данных  символических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значениях;</w:t>
      </w:r>
    </w:p>
    <w:p w:rsidR="005E26C2" w:rsidRDefault="005E26C2" w:rsidP="005E26C2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сравнить авторские символические значения с традиционными символами в славянской мифологии; </w:t>
      </w:r>
    </w:p>
    <w:p w:rsidR="005E26C2" w:rsidRDefault="005E26C2" w:rsidP="005E26C2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провести параллели между символическими значениями в поэзии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r>
        <w:rPr>
          <w:rFonts w:ascii="Times New Roman" w:hAnsi="Times New Roman" w:cs="Times New Roman"/>
          <w:sz w:val="28"/>
          <w:szCs w:val="28"/>
        </w:rPr>
        <w:t>М. Лермонтова и Т. Шевченко.</w:t>
      </w:r>
    </w:p>
    <w:p w:rsidR="005E26C2" w:rsidRDefault="005E26C2" w:rsidP="005E26C2">
      <w:pPr>
        <w:spacing w:after="100" w:afterAutospacing="1" w:line="360" w:lineRule="auto"/>
        <w:ind w:firstLine="708"/>
        <w:contextualSpacing/>
        <w:jc w:val="both"/>
        <w:rPr>
          <w:szCs w:val="28"/>
        </w:rPr>
      </w:pPr>
    </w:p>
    <w:p w:rsidR="005E26C2" w:rsidRDefault="005E26C2" w:rsidP="005E26C2">
      <w:pPr>
        <w:spacing w:after="100" w:afterAutospacing="1" w:line="360" w:lineRule="auto"/>
        <w:ind w:firstLine="708"/>
        <w:contextualSpacing/>
        <w:jc w:val="both"/>
        <w:rPr>
          <w:szCs w:val="28"/>
        </w:rPr>
      </w:pPr>
      <w:r>
        <w:rPr>
          <w:b/>
          <w:szCs w:val="28"/>
        </w:rPr>
        <w:t>Объект исследования:</w:t>
      </w:r>
      <w:r>
        <w:rPr>
          <w:szCs w:val="28"/>
        </w:rPr>
        <w:t xml:space="preserve"> тематические группы лексем с символическим значением в поэзии М. Лермонтова и Т. Шевченко.</w:t>
      </w:r>
    </w:p>
    <w:p w:rsidR="005E26C2" w:rsidRDefault="005E26C2" w:rsidP="005E26C2">
      <w:pPr>
        <w:spacing w:after="100" w:afterAutospacing="1" w:line="360" w:lineRule="auto"/>
        <w:contextualSpacing/>
        <w:jc w:val="both"/>
        <w:rPr>
          <w:szCs w:val="28"/>
        </w:rPr>
      </w:pPr>
      <w:r>
        <w:rPr>
          <w:szCs w:val="28"/>
        </w:rPr>
        <w:tab/>
      </w:r>
      <w:r>
        <w:rPr>
          <w:b/>
          <w:szCs w:val="28"/>
        </w:rPr>
        <w:t>Предмет:</w:t>
      </w:r>
      <w:r>
        <w:rPr>
          <w:szCs w:val="28"/>
        </w:rPr>
        <w:t xml:space="preserve"> анализ авторских коннотаций в символических значениях </w:t>
      </w:r>
      <w:proofErr w:type="gramStart"/>
      <w:r>
        <w:rPr>
          <w:szCs w:val="28"/>
        </w:rPr>
        <w:t>отдельных  лексем</w:t>
      </w:r>
      <w:proofErr w:type="gramEnd"/>
      <w:r>
        <w:rPr>
          <w:szCs w:val="28"/>
        </w:rPr>
        <w:t xml:space="preserve"> в поэтических текстах М. Лермонтова и Т. Шевченко в сравнении с традиционной символикой в славянской мифологии.</w:t>
      </w:r>
    </w:p>
    <w:p w:rsidR="005E26C2" w:rsidRDefault="005E26C2" w:rsidP="005E26C2">
      <w:pPr>
        <w:spacing w:after="100" w:afterAutospacing="1" w:line="360" w:lineRule="auto"/>
        <w:ind w:firstLine="709"/>
        <w:contextualSpacing/>
        <w:jc w:val="both"/>
        <w:rPr>
          <w:szCs w:val="28"/>
        </w:rPr>
      </w:pPr>
      <w:r w:rsidRPr="00E030A2">
        <w:rPr>
          <w:b/>
          <w:szCs w:val="28"/>
        </w:rPr>
        <w:t xml:space="preserve">Материалом </w:t>
      </w:r>
      <w:r>
        <w:rPr>
          <w:b/>
          <w:szCs w:val="28"/>
        </w:rPr>
        <w:t xml:space="preserve">исследования </w:t>
      </w:r>
      <w:r>
        <w:rPr>
          <w:szCs w:val="28"/>
        </w:rPr>
        <w:t>стали поэтические произведения М. Лермонтова (45 стихотворений) и Т. Шевченко (52 поэтических текста).</w:t>
      </w:r>
    </w:p>
    <w:p w:rsidR="005E26C2" w:rsidRDefault="005E26C2" w:rsidP="005E26C2">
      <w:pPr>
        <w:spacing w:after="100" w:afterAutospacing="1" w:line="360" w:lineRule="auto"/>
        <w:ind w:firstLine="709"/>
        <w:contextualSpacing/>
        <w:jc w:val="both"/>
        <w:rPr>
          <w:szCs w:val="28"/>
        </w:rPr>
      </w:pPr>
      <w:r>
        <w:rPr>
          <w:szCs w:val="28"/>
        </w:rPr>
        <w:t xml:space="preserve">В процессе работы мы пользовались следующими </w:t>
      </w:r>
      <w:r w:rsidRPr="00E030A2">
        <w:rPr>
          <w:b/>
          <w:szCs w:val="28"/>
        </w:rPr>
        <w:t>методами:</w:t>
      </w:r>
      <w:r>
        <w:rPr>
          <w:szCs w:val="28"/>
        </w:rPr>
        <w:t xml:space="preserve"> дедукции, индукции, описательным методом и методом анализа, а также методом когнитивной интерпретации при выявлении авторских коннотаций.</w:t>
      </w:r>
    </w:p>
    <w:p w:rsidR="005E26C2" w:rsidRDefault="005E26C2" w:rsidP="005E26C2">
      <w:pPr>
        <w:spacing w:after="100" w:afterAutospacing="1" w:line="360" w:lineRule="auto"/>
        <w:ind w:firstLine="709"/>
        <w:contextualSpacing/>
        <w:jc w:val="both"/>
        <w:rPr>
          <w:szCs w:val="28"/>
        </w:rPr>
      </w:pPr>
      <w:r>
        <w:rPr>
          <w:b/>
          <w:szCs w:val="28"/>
        </w:rPr>
        <w:t>Структура работы:</w:t>
      </w:r>
      <w:r>
        <w:rPr>
          <w:szCs w:val="28"/>
        </w:rPr>
        <w:t xml:space="preserve"> исследование состоит из введения</w:t>
      </w:r>
      <w:r w:rsidRPr="00E030A2">
        <w:rPr>
          <w:szCs w:val="28"/>
        </w:rPr>
        <w:t xml:space="preserve">, </w:t>
      </w:r>
      <w:proofErr w:type="spellStart"/>
      <w:r>
        <w:rPr>
          <w:szCs w:val="28"/>
          <w:lang w:val="uk-UA"/>
        </w:rPr>
        <w:t>пяти</w:t>
      </w:r>
      <w:proofErr w:type="spellEnd"/>
      <w:r>
        <w:rPr>
          <w:szCs w:val="28"/>
        </w:rPr>
        <w:t xml:space="preserve"> разделов, выводов и списка использованной литературы.</w:t>
      </w:r>
    </w:p>
    <w:p w:rsidR="00C07F4A" w:rsidRDefault="00C07F4A" w:rsidP="005E26C2">
      <w:pPr>
        <w:spacing w:after="100" w:afterAutospacing="1" w:line="360" w:lineRule="auto"/>
        <w:ind w:firstLine="709"/>
        <w:contextualSpacing/>
        <w:jc w:val="both"/>
        <w:rPr>
          <w:szCs w:val="28"/>
        </w:rPr>
      </w:pPr>
    </w:p>
    <w:p w:rsidR="00C07F4A" w:rsidRDefault="00C07F4A" w:rsidP="005E26C2">
      <w:pPr>
        <w:spacing w:after="100" w:afterAutospacing="1" w:line="360" w:lineRule="auto"/>
        <w:ind w:firstLine="709"/>
        <w:contextualSpacing/>
        <w:jc w:val="both"/>
        <w:rPr>
          <w:szCs w:val="28"/>
        </w:rPr>
      </w:pPr>
    </w:p>
    <w:p w:rsidR="00C07F4A" w:rsidRDefault="00C07F4A" w:rsidP="005E26C2">
      <w:pPr>
        <w:spacing w:after="100" w:afterAutospacing="1" w:line="360" w:lineRule="auto"/>
        <w:ind w:firstLine="709"/>
        <w:contextualSpacing/>
        <w:jc w:val="both"/>
        <w:rPr>
          <w:szCs w:val="28"/>
        </w:rPr>
      </w:pPr>
    </w:p>
    <w:p w:rsidR="00C07F4A" w:rsidRDefault="00C07F4A" w:rsidP="005E26C2">
      <w:pPr>
        <w:spacing w:after="100" w:afterAutospacing="1" w:line="360" w:lineRule="auto"/>
        <w:ind w:firstLine="709"/>
        <w:contextualSpacing/>
        <w:jc w:val="both"/>
        <w:rPr>
          <w:szCs w:val="28"/>
        </w:rPr>
      </w:pPr>
    </w:p>
    <w:p w:rsidR="00C07F4A" w:rsidRDefault="00C07F4A" w:rsidP="005E26C2">
      <w:pPr>
        <w:spacing w:after="100" w:afterAutospacing="1" w:line="360" w:lineRule="auto"/>
        <w:ind w:firstLine="709"/>
        <w:contextualSpacing/>
        <w:jc w:val="both"/>
        <w:rPr>
          <w:szCs w:val="28"/>
        </w:rPr>
      </w:pPr>
    </w:p>
    <w:p w:rsidR="00C07F4A" w:rsidRPr="00A62D93" w:rsidRDefault="00C07F4A" w:rsidP="00C07F4A">
      <w:pPr>
        <w:ind w:left="2832" w:firstLine="708"/>
        <w:rPr>
          <w:b/>
        </w:rPr>
      </w:pPr>
      <w:r w:rsidRPr="00A62D93">
        <w:rPr>
          <w:b/>
        </w:rPr>
        <w:lastRenderedPageBreak/>
        <w:t>ВЫВОДЫ</w:t>
      </w:r>
    </w:p>
    <w:p w:rsidR="00C07F4A" w:rsidRDefault="00C07F4A" w:rsidP="00C07F4A">
      <w:pPr>
        <w:spacing w:after="100" w:afterAutospacing="1" w:line="360" w:lineRule="auto"/>
        <w:contextualSpacing/>
        <w:jc w:val="both"/>
        <w:rPr>
          <w:szCs w:val="28"/>
        </w:rPr>
      </w:pPr>
      <w:r>
        <w:rPr>
          <w:b/>
          <w:color w:val="000000"/>
          <w:szCs w:val="28"/>
          <w:shd w:val="clear" w:color="auto" w:fill="FFFFFF"/>
        </w:rPr>
        <w:tab/>
      </w:r>
      <w:r>
        <w:rPr>
          <w:color w:val="000000"/>
          <w:szCs w:val="28"/>
          <w:shd w:val="clear" w:color="auto" w:fill="FFFFFF"/>
        </w:rPr>
        <w:t xml:space="preserve"> </w:t>
      </w:r>
      <w:r>
        <w:rPr>
          <w:szCs w:val="28"/>
        </w:rPr>
        <w:t xml:space="preserve">В результате проведенного исследования, мы пришли к следующим выводам. Поэтическое творчество М. Лермонтова и Т. Шевченко богато многозначными лексемами с символическим значением. Среди них нами были выделены две тематические группы: лексемы для называния объектов живой природы и вторая группа – это солярные символы. </w:t>
      </w:r>
    </w:p>
    <w:p w:rsidR="00C07F4A" w:rsidRDefault="00C07F4A" w:rsidP="00C07F4A">
      <w:pPr>
        <w:spacing w:after="100" w:afterAutospacing="1" w:line="360" w:lineRule="auto"/>
        <w:contextualSpacing/>
        <w:jc w:val="both"/>
        <w:rPr>
          <w:szCs w:val="28"/>
        </w:rPr>
      </w:pPr>
      <w:r>
        <w:rPr>
          <w:szCs w:val="28"/>
        </w:rPr>
        <w:tab/>
        <w:t xml:space="preserve">Символическое значение шире лексикографического, но уже реально психологического, которое, как справедливо заметил И. </w:t>
      </w:r>
      <w:proofErr w:type="spellStart"/>
      <w:r>
        <w:rPr>
          <w:szCs w:val="28"/>
        </w:rPr>
        <w:t>Стернин</w:t>
      </w:r>
      <w:proofErr w:type="spellEnd"/>
      <w:r>
        <w:rPr>
          <w:szCs w:val="28"/>
        </w:rPr>
        <w:t xml:space="preserve">, выделить и описать практически невозможно. Символическое значение характеризуется </w:t>
      </w:r>
      <w:proofErr w:type="spellStart"/>
      <w:r>
        <w:rPr>
          <w:szCs w:val="28"/>
        </w:rPr>
        <w:t>полисемантикой</w:t>
      </w:r>
      <w:proofErr w:type="spellEnd"/>
      <w:r>
        <w:rPr>
          <w:szCs w:val="28"/>
        </w:rPr>
        <w:t xml:space="preserve">, очень часто оно имплицитно.  Для описания такого значения необходима информация из других дисциплин, в частности, истории, мифологии, этнографии, </w:t>
      </w:r>
      <w:proofErr w:type="spellStart"/>
      <w:r>
        <w:rPr>
          <w:szCs w:val="28"/>
        </w:rPr>
        <w:t>лингвокультурологии</w:t>
      </w:r>
      <w:proofErr w:type="spellEnd"/>
      <w:r>
        <w:rPr>
          <w:szCs w:val="28"/>
        </w:rPr>
        <w:t xml:space="preserve">. Символическое значение потенциально присутствует практически </w:t>
      </w:r>
      <w:proofErr w:type="gramStart"/>
      <w:r>
        <w:rPr>
          <w:szCs w:val="28"/>
        </w:rPr>
        <w:t>в  каждой</w:t>
      </w:r>
      <w:proofErr w:type="gramEnd"/>
      <w:r>
        <w:rPr>
          <w:szCs w:val="28"/>
        </w:rPr>
        <w:t xml:space="preserve"> лексеме и становится эксплицитным при  наличии </w:t>
      </w:r>
      <w:proofErr w:type="spellStart"/>
      <w:r>
        <w:rPr>
          <w:szCs w:val="28"/>
        </w:rPr>
        <w:t>экстралингвальных</w:t>
      </w:r>
      <w:proofErr w:type="spellEnd"/>
      <w:r>
        <w:rPr>
          <w:szCs w:val="28"/>
        </w:rPr>
        <w:t xml:space="preserve"> факторов. Насколько разнообразна будет многозначность символики, зависит от авторских предпочтений, когда речь идет о текстах художественной литературы.</w:t>
      </w:r>
    </w:p>
    <w:p w:rsidR="00C07F4A" w:rsidRDefault="00C07F4A" w:rsidP="00C07F4A">
      <w:pPr>
        <w:spacing w:after="100" w:afterAutospacing="1" w:line="360" w:lineRule="auto"/>
        <w:contextualSpacing/>
        <w:jc w:val="both"/>
        <w:rPr>
          <w:szCs w:val="28"/>
        </w:rPr>
      </w:pPr>
      <w:r>
        <w:rPr>
          <w:szCs w:val="28"/>
        </w:rPr>
        <w:tab/>
        <w:t xml:space="preserve"> М. Лермонтов – предвестник поэтов-символистов Серебряного века. В его стихотворных текстах чувства, эмоции, настроение автора и его героев часто передается с помощью лексем, наполненных символическим значением. Общее количество лексем с символическим значением, которые мы проанализировали – 4</w:t>
      </w:r>
      <w:r>
        <w:rPr>
          <w:szCs w:val="28"/>
          <w:lang w:val="uk-UA"/>
        </w:rPr>
        <w:t>5</w:t>
      </w:r>
      <w:r>
        <w:rPr>
          <w:szCs w:val="28"/>
        </w:rPr>
        <w:t xml:space="preserve">.  Наиболее частотными являются следующие: названия </w:t>
      </w:r>
      <w:r w:rsidRPr="0058136A">
        <w:rPr>
          <w:b/>
          <w:szCs w:val="28"/>
        </w:rPr>
        <w:t>деревьев</w:t>
      </w:r>
      <w:r>
        <w:rPr>
          <w:szCs w:val="28"/>
        </w:rPr>
        <w:t xml:space="preserve"> (дуб 10 словоупотреблений, береза – 7, пальма – 4); </w:t>
      </w:r>
      <w:r w:rsidRPr="0058136A">
        <w:rPr>
          <w:b/>
          <w:szCs w:val="28"/>
        </w:rPr>
        <w:t xml:space="preserve">кустов </w:t>
      </w:r>
      <w:r>
        <w:rPr>
          <w:szCs w:val="28"/>
        </w:rPr>
        <w:t xml:space="preserve">(терн – 2 словоупотребления, виноград – 1), цветов (роза – 5 </w:t>
      </w:r>
      <w:proofErr w:type="gramStart"/>
      <w:r>
        <w:rPr>
          <w:szCs w:val="28"/>
        </w:rPr>
        <w:t>словоупотреблений ,</w:t>
      </w:r>
      <w:proofErr w:type="gramEnd"/>
      <w:r>
        <w:rPr>
          <w:szCs w:val="28"/>
        </w:rPr>
        <w:t xml:space="preserve"> лилия – 4). Среди солярных символов выделяются: </w:t>
      </w:r>
      <w:r w:rsidRPr="0058136A">
        <w:rPr>
          <w:b/>
          <w:szCs w:val="28"/>
        </w:rPr>
        <w:t>звезды</w:t>
      </w:r>
      <w:r>
        <w:rPr>
          <w:szCs w:val="28"/>
        </w:rPr>
        <w:t xml:space="preserve"> (8 словоупотреблений), </w:t>
      </w:r>
      <w:r w:rsidRPr="0058136A">
        <w:rPr>
          <w:b/>
          <w:szCs w:val="28"/>
        </w:rPr>
        <w:t>солнце</w:t>
      </w:r>
      <w:r>
        <w:rPr>
          <w:szCs w:val="28"/>
        </w:rPr>
        <w:t xml:space="preserve"> (5), </w:t>
      </w:r>
      <w:r w:rsidRPr="0058136A">
        <w:rPr>
          <w:b/>
          <w:szCs w:val="28"/>
        </w:rPr>
        <w:t>луна</w:t>
      </w:r>
      <w:r>
        <w:rPr>
          <w:szCs w:val="28"/>
        </w:rPr>
        <w:t xml:space="preserve"> (4).</w:t>
      </w:r>
    </w:p>
    <w:p w:rsidR="00C07F4A" w:rsidRDefault="00C07F4A" w:rsidP="00C07F4A">
      <w:pPr>
        <w:spacing w:after="0" w:line="360" w:lineRule="auto"/>
        <w:ind w:firstLine="708"/>
        <w:jc w:val="both"/>
        <w:rPr>
          <w:szCs w:val="28"/>
        </w:rPr>
      </w:pPr>
      <w:r w:rsidRPr="001A798B">
        <w:rPr>
          <w:szCs w:val="28"/>
        </w:rPr>
        <w:t xml:space="preserve">«Поэзия </w:t>
      </w:r>
      <w:r>
        <w:rPr>
          <w:szCs w:val="28"/>
        </w:rPr>
        <w:t>Т. Шевченко ‒</w:t>
      </w:r>
      <w:r w:rsidRPr="001A798B">
        <w:rPr>
          <w:szCs w:val="28"/>
        </w:rPr>
        <w:t xml:space="preserve"> это музыка народной души»</w:t>
      </w:r>
      <w:r>
        <w:rPr>
          <w:szCs w:val="28"/>
        </w:rPr>
        <w:t>.</w:t>
      </w:r>
      <w:r w:rsidRPr="001A798B">
        <w:rPr>
          <w:szCs w:val="28"/>
        </w:rPr>
        <w:t xml:space="preserve"> В своих стихах, поэмах, балладах </w:t>
      </w:r>
      <w:r>
        <w:rPr>
          <w:szCs w:val="28"/>
        </w:rPr>
        <w:t xml:space="preserve">украинский поэт использует </w:t>
      </w:r>
      <w:r w:rsidRPr="001A798B">
        <w:rPr>
          <w:szCs w:val="28"/>
        </w:rPr>
        <w:t xml:space="preserve">более </w:t>
      </w:r>
      <w:proofErr w:type="gramStart"/>
      <w:r>
        <w:rPr>
          <w:szCs w:val="28"/>
        </w:rPr>
        <w:t xml:space="preserve">восьмидесяти </w:t>
      </w:r>
      <w:r w:rsidRPr="001A798B">
        <w:rPr>
          <w:szCs w:val="28"/>
        </w:rPr>
        <w:t xml:space="preserve"> видов</w:t>
      </w:r>
      <w:proofErr w:type="gramEnd"/>
      <w:r w:rsidRPr="001A798B">
        <w:rPr>
          <w:szCs w:val="28"/>
        </w:rPr>
        <w:t xml:space="preserve"> растений.</w:t>
      </w:r>
      <w:r>
        <w:rPr>
          <w:szCs w:val="28"/>
        </w:rPr>
        <w:t xml:space="preserve"> Всего нами было проанализировано 52 поэтических текста. Чаще всего в произведениях Т. Шевченко встречается </w:t>
      </w:r>
      <w:r w:rsidRPr="0058136A">
        <w:rPr>
          <w:b/>
          <w:szCs w:val="28"/>
        </w:rPr>
        <w:t>калина</w:t>
      </w:r>
      <w:r>
        <w:rPr>
          <w:szCs w:val="28"/>
        </w:rPr>
        <w:t xml:space="preserve"> (14 словоупотреблений). Далее следуют: дуб (11), верба (10), тополь (</w:t>
      </w:r>
      <w:proofErr w:type="gramStart"/>
      <w:r>
        <w:rPr>
          <w:szCs w:val="28"/>
        </w:rPr>
        <w:t>8 )</w:t>
      </w:r>
      <w:proofErr w:type="gramEnd"/>
      <w:r>
        <w:rPr>
          <w:szCs w:val="28"/>
        </w:rPr>
        <w:t xml:space="preserve">, лилия (2 </w:t>
      </w:r>
      <w:r>
        <w:rPr>
          <w:szCs w:val="28"/>
        </w:rPr>
        <w:lastRenderedPageBreak/>
        <w:t xml:space="preserve">), терн (1). Из астронимов мы традиционно выделили: </w:t>
      </w:r>
      <w:r w:rsidRPr="0058136A">
        <w:rPr>
          <w:b/>
          <w:szCs w:val="28"/>
        </w:rPr>
        <w:t>звезды</w:t>
      </w:r>
      <w:r>
        <w:rPr>
          <w:szCs w:val="28"/>
        </w:rPr>
        <w:t xml:space="preserve"> (18 словоупотреблений), </w:t>
      </w:r>
      <w:r w:rsidRPr="0058136A">
        <w:rPr>
          <w:b/>
          <w:szCs w:val="28"/>
        </w:rPr>
        <w:t>солнце</w:t>
      </w:r>
      <w:r>
        <w:rPr>
          <w:szCs w:val="28"/>
        </w:rPr>
        <w:t xml:space="preserve"> (15) и </w:t>
      </w:r>
      <w:r w:rsidRPr="0058136A">
        <w:rPr>
          <w:b/>
          <w:szCs w:val="28"/>
        </w:rPr>
        <w:t>месяц</w:t>
      </w:r>
      <w:r>
        <w:rPr>
          <w:szCs w:val="28"/>
        </w:rPr>
        <w:t xml:space="preserve"> (14). Нами также было отмечено, что некоторые ф</w:t>
      </w:r>
      <w:r>
        <w:rPr>
          <w:szCs w:val="28"/>
          <w:lang w:val="uk-UA"/>
        </w:rPr>
        <w:t>и</w:t>
      </w:r>
      <w:r>
        <w:rPr>
          <w:szCs w:val="28"/>
        </w:rPr>
        <w:t>то</w:t>
      </w:r>
      <w:r>
        <w:rPr>
          <w:szCs w:val="28"/>
          <w:lang w:val="uk-UA"/>
        </w:rPr>
        <w:t>н</w:t>
      </w:r>
      <w:r>
        <w:rPr>
          <w:szCs w:val="28"/>
        </w:rPr>
        <w:t>и</w:t>
      </w:r>
      <w:r>
        <w:rPr>
          <w:szCs w:val="28"/>
          <w:lang w:val="uk-UA"/>
        </w:rPr>
        <w:t>м</w:t>
      </w:r>
      <w:r>
        <w:rPr>
          <w:szCs w:val="28"/>
        </w:rPr>
        <w:t>ы, присутствующие в стихотворениях одного из поэтов, не встречаются в поэтических текстах другого. К примеру, в выбранных для анализа текстах Т. Шевченко мы не наши таких растений, как пальма, виноград, роза. В стихотворениях М. Лермонтова не было тополя, вербы, калины.</w:t>
      </w:r>
    </w:p>
    <w:p w:rsidR="00C07F4A" w:rsidRDefault="00C07F4A" w:rsidP="00C07F4A">
      <w:pPr>
        <w:spacing w:after="100" w:afterAutospacing="1" w:line="360" w:lineRule="auto"/>
        <w:ind w:firstLine="708"/>
        <w:contextualSpacing/>
        <w:jc w:val="both"/>
        <w:rPr>
          <w:szCs w:val="28"/>
        </w:rPr>
      </w:pPr>
      <w:r>
        <w:rPr>
          <w:szCs w:val="28"/>
        </w:rPr>
        <w:t xml:space="preserve">Символические значения в поэтических текстах помогают нам не только глубже проникнуть в мироощущения гениев, но и через призму авторского миропонимания ярче представить языковую картину той или иной эпохи. </w:t>
      </w:r>
    </w:p>
    <w:p w:rsidR="00C07F4A" w:rsidRDefault="00C07F4A" w:rsidP="00C07F4A">
      <w:pPr>
        <w:spacing w:after="100" w:afterAutospacing="1" w:line="360" w:lineRule="auto"/>
        <w:contextualSpacing/>
        <w:jc w:val="both"/>
        <w:rPr>
          <w:szCs w:val="28"/>
        </w:rPr>
      </w:pPr>
      <w:r>
        <w:rPr>
          <w:szCs w:val="28"/>
        </w:rPr>
        <w:tab/>
        <w:t>В тематической группе растений нами были описаны следующие символические значения.</w:t>
      </w:r>
    </w:p>
    <w:p w:rsidR="00C07F4A" w:rsidRDefault="00C07F4A" w:rsidP="00C07F4A">
      <w:pPr>
        <w:spacing w:after="100" w:afterAutospacing="1" w:line="360" w:lineRule="auto"/>
        <w:contextualSpacing/>
        <w:jc w:val="both"/>
        <w:rPr>
          <w:szCs w:val="28"/>
        </w:rPr>
      </w:pPr>
      <w:r>
        <w:rPr>
          <w:szCs w:val="28"/>
        </w:rPr>
        <w:tab/>
      </w:r>
      <w:r>
        <w:rPr>
          <w:i/>
          <w:szCs w:val="28"/>
        </w:rPr>
        <w:t>Дуб</w:t>
      </w:r>
      <w:r>
        <w:rPr>
          <w:szCs w:val="28"/>
        </w:rPr>
        <w:t xml:space="preserve"> в славянской мифологии символизирует мужское начало, главенство, силу, мощь; хозяина дома, главу семьи; дорогу, по которой человек мог попасть в иной мир (ветки дуба тянутся к небесам, где, по народным представлениям, находится рай). </w:t>
      </w:r>
    </w:p>
    <w:p w:rsidR="00C07F4A" w:rsidRDefault="00C07F4A" w:rsidP="00C07F4A">
      <w:pPr>
        <w:spacing w:after="100" w:afterAutospacing="1" w:line="360" w:lineRule="auto"/>
        <w:ind w:firstLine="708"/>
        <w:contextualSpacing/>
        <w:jc w:val="both"/>
        <w:rPr>
          <w:szCs w:val="28"/>
        </w:rPr>
      </w:pPr>
      <w:r>
        <w:rPr>
          <w:i/>
          <w:szCs w:val="28"/>
        </w:rPr>
        <w:t>Дуб</w:t>
      </w:r>
      <w:r>
        <w:rPr>
          <w:szCs w:val="28"/>
        </w:rPr>
        <w:t xml:space="preserve"> у М. Лермонтова приобретает символическое значение живого щита, шум ветвей ассоциируется с успокаивающим песнопением, которое снимает напряжение и отвлекает от тревожных мыслей. Также в произведениях поэта присутствует </w:t>
      </w:r>
      <w:proofErr w:type="gramStart"/>
      <w:r>
        <w:rPr>
          <w:szCs w:val="28"/>
        </w:rPr>
        <w:t xml:space="preserve">символика  </w:t>
      </w:r>
      <w:r>
        <w:rPr>
          <w:i/>
          <w:szCs w:val="28"/>
        </w:rPr>
        <w:t>дубового</w:t>
      </w:r>
      <w:proofErr w:type="gramEnd"/>
      <w:r>
        <w:rPr>
          <w:i/>
          <w:szCs w:val="28"/>
        </w:rPr>
        <w:t xml:space="preserve"> листка</w:t>
      </w:r>
      <w:r>
        <w:rPr>
          <w:szCs w:val="28"/>
        </w:rPr>
        <w:t xml:space="preserve"> – это символ одиночества, отчуждения, которые испытывал сам поэт, и от которых страдал. </w:t>
      </w:r>
      <w:r w:rsidRPr="002E7EA5">
        <w:rPr>
          <w:szCs w:val="28"/>
        </w:rPr>
        <w:t>У</w:t>
      </w:r>
      <w:r>
        <w:rPr>
          <w:szCs w:val="28"/>
        </w:rPr>
        <w:t xml:space="preserve"> Т. </w:t>
      </w:r>
      <w:proofErr w:type="gramStart"/>
      <w:r>
        <w:rPr>
          <w:szCs w:val="28"/>
        </w:rPr>
        <w:t>Шевченко это</w:t>
      </w:r>
      <w:proofErr w:type="gramEnd"/>
      <w:r>
        <w:rPr>
          <w:szCs w:val="28"/>
        </w:rPr>
        <w:t xml:space="preserve"> дерево также символизирует мужское начало: старого отца, хозяина дома; конец жизни; это могучее дерево является свидетелем несчастливой любви. </w:t>
      </w:r>
    </w:p>
    <w:p w:rsidR="00C07F4A" w:rsidRDefault="00C07F4A" w:rsidP="00C07F4A">
      <w:pPr>
        <w:spacing w:after="100" w:afterAutospacing="1" w:line="360" w:lineRule="auto"/>
        <w:contextualSpacing/>
        <w:jc w:val="both"/>
        <w:rPr>
          <w:szCs w:val="28"/>
        </w:rPr>
      </w:pPr>
      <w:r>
        <w:rPr>
          <w:szCs w:val="28"/>
        </w:rPr>
        <w:tab/>
      </w:r>
      <w:r>
        <w:rPr>
          <w:i/>
          <w:szCs w:val="28"/>
        </w:rPr>
        <w:t xml:space="preserve">Верба </w:t>
      </w:r>
      <w:r>
        <w:rPr>
          <w:szCs w:val="28"/>
        </w:rPr>
        <w:t xml:space="preserve">в славянской мифологии является </w:t>
      </w:r>
      <w:proofErr w:type="gramStart"/>
      <w:r>
        <w:rPr>
          <w:szCs w:val="28"/>
        </w:rPr>
        <w:t xml:space="preserve">символом  </w:t>
      </w:r>
      <w:r w:rsidRPr="00FA6163">
        <w:rPr>
          <w:szCs w:val="28"/>
        </w:rPr>
        <w:t>семейного</w:t>
      </w:r>
      <w:proofErr w:type="gramEnd"/>
      <w:r w:rsidRPr="00FA6163">
        <w:rPr>
          <w:szCs w:val="28"/>
        </w:rPr>
        <w:t xml:space="preserve"> очага, нежности и же</w:t>
      </w:r>
      <w:r>
        <w:rPr>
          <w:szCs w:val="28"/>
        </w:rPr>
        <w:t xml:space="preserve">нственности; олицетворяет </w:t>
      </w:r>
      <w:r w:rsidRPr="00FA6163">
        <w:rPr>
          <w:szCs w:val="28"/>
        </w:rPr>
        <w:t>женщину</w:t>
      </w:r>
      <w:r>
        <w:rPr>
          <w:szCs w:val="28"/>
        </w:rPr>
        <w:t xml:space="preserve"> – красивую, нежную, чувственную. </w:t>
      </w:r>
      <w:r w:rsidRPr="00295FD1">
        <w:rPr>
          <w:i/>
          <w:szCs w:val="28"/>
        </w:rPr>
        <w:t xml:space="preserve">Верба </w:t>
      </w:r>
      <w:r>
        <w:rPr>
          <w:szCs w:val="28"/>
        </w:rPr>
        <w:t>у Т. Шевченко – многозначный символ.   Это и молодая девушка, томленная грустью; и несчастливая любовь; и родная Украина.</w:t>
      </w:r>
      <w:r>
        <w:rPr>
          <w:szCs w:val="28"/>
        </w:rPr>
        <w:tab/>
      </w:r>
      <w:r w:rsidRPr="005244A8">
        <w:rPr>
          <w:i/>
          <w:szCs w:val="28"/>
        </w:rPr>
        <w:t xml:space="preserve">Тополь </w:t>
      </w:r>
      <w:r>
        <w:rPr>
          <w:szCs w:val="28"/>
        </w:rPr>
        <w:t xml:space="preserve">– символ добра и правды; девушки, женщины; Украины.             У </w:t>
      </w:r>
      <w:r>
        <w:rPr>
          <w:szCs w:val="28"/>
        </w:rPr>
        <w:lastRenderedPageBreak/>
        <w:t xml:space="preserve">Т. Шевченко </w:t>
      </w:r>
      <w:r w:rsidRPr="00A05196">
        <w:rPr>
          <w:i/>
          <w:szCs w:val="28"/>
        </w:rPr>
        <w:t>тополь</w:t>
      </w:r>
      <w:r>
        <w:rPr>
          <w:szCs w:val="28"/>
        </w:rPr>
        <w:t xml:space="preserve"> является символом </w:t>
      </w:r>
      <w:r>
        <w:rPr>
          <w:bCs/>
          <w:iCs/>
          <w:szCs w:val="28"/>
        </w:rPr>
        <w:t>одиночества, отчужденности молодой девушки</w:t>
      </w:r>
      <w:r>
        <w:rPr>
          <w:szCs w:val="28"/>
        </w:rPr>
        <w:t>; также он символизирует девичью красоту, стройность.</w:t>
      </w:r>
    </w:p>
    <w:p w:rsidR="00C07F4A" w:rsidRDefault="00C07F4A" w:rsidP="00C07F4A">
      <w:pPr>
        <w:spacing w:after="100" w:afterAutospacing="1" w:line="360" w:lineRule="auto"/>
        <w:contextualSpacing/>
        <w:jc w:val="both"/>
        <w:rPr>
          <w:i/>
          <w:szCs w:val="28"/>
        </w:rPr>
      </w:pPr>
      <w:r>
        <w:rPr>
          <w:szCs w:val="28"/>
        </w:rPr>
        <w:tab/>
      </w:r>
      <w:r>
        <w:rPr>
          <w:i/>
          <w:szCs w:val="28"/>
        </w:rPr>
        <w:t>Береза</w:t>
      </w:r>
      <w:r>
        <w:rPr>
          <w:szCs w:val="28"/>
        </w:rPr>
        <w:t xml:space="preserve"> у славян имеет символическое значение женского начала, быстрорастущие ветви символизируют силу и здоровье (больных девочек относили к березе, мальчиков – к дубу). </w:t>
      </w:r>
      <w:r>
        <w:rPr>
          <w:i/>
          <w:szCs w:val="28"/>
        </w:rPr>
        <w:t>Береза</w:t>
      </w:r>
      <w:r>
        <w:rPr>
          <w:szCs w:val="28"/>
        </w:rPr>
        <w:t xml:space="preserve"> – символ девушки. Это дерево в поэзии М. Лермонтова также является символом молодой девушки.</w:t>
      </w:r>
      <w:r>
        <w:rPr>
          <w:szCs w:val="28"/>
        </w:rPr>
        <w:tab/>
      </w:r>
      <w:r>
        <w:rPr>
          <w:i/>
          <w:szCs w:val="28"/>
        </w:rPr>
        <w:t>Сосна</w:t>
      </w:r>
      <w:r>
        <w:rPr>
          <w:szCs w:val="28"/>
        </w:rPr>
        <w:t xml:space="preserve"> – вечнозеленое растение с символическим значением защиты, оберега, обрядовое дерево. В </w:t>
      </w:r>
      <w:proofErr w:type="spellStart"/>
      <w:r>
        <w:rPr>
          <w:szCs w:val="28"/>
        </w:rPr>
        <w:t>лермонтовской</w:t>
      </w:r>
      <w:proofErr w:type="spellEnd"/>
      <w:r>
        <w:rPr>
          <w:szCs w:val="28"/>
        </w:rPr>
        <w:t xml:space="preserve"> </w:t>
      </w:r>
      <w:proofErr w:type="gramStart"/>
      <w:r>
        <w:rPr>
          <w:szCs w:val="28"/>
        </w:rPr>
        <w:t>поэзии это</w:t>
      </w:r>
      <w:proofErr w:type="gramEnd"/>
      <w:r>
        <w:rPr>
          <w:szCs w:val="28"/>
        </w:rPr>
        <w:t xml:space="preserve"> значение трансформируется и означает одиночество, символизирует мечту самого поэта преодолеть грань разъединения с обществом.</w:t>
      </w:r>
    </w:p>
    <w:p w:rsidR="00C07F4A" w:rsidRDefault="00C07F4A" w:rsidP="00C07F4A">
      <w:pPr>
        <w:spacing w:after="100" w:afterAutospacing="1" w:line="360" w:lineRule="auto"/>
        <w:contextualSpacing/>
        <w:jc w:val="both"/>
        <w:rPr>
          <w:szCs w:val="28"/>
        </w:rPr>
      </w:pPr>
      <w:r>
        <w:rPr>
          <w:szCs w:val="28"/>
        </w:rPr>
        <w:tab/>
      </w:r>
      <w:r w:rsidRPr="00A05196">
        <w:rPr>
          <w:i/>
          <w:szCs w:val="28"/>
        </w:rPr>
        <w:t>Куст калины</w:t>
      </w:r>
      <w:r>
        <w:rPr>
          <w:szCs w:val="28"/>
        </w:rPr>
        <w:t xml:space="preserve"> – это символ </w:t>
      </w:r>
      <w:r w:rsidRPr="00A32AEE">
        <w:rPr>
          <w:szCs w:val="28"/>
        </w:rPr>
        <w:t xml:space="preserve">красивой девушки, </w:t>
      </w:r>
      <w:r>
        <w:rPr>
          <w:szCs w:val="28"/>
        </w:rPr>
        <w:t xml:space="preserve">символ Украины. У Т. Шевченко </w:t>
      </w:r>
      <w:r w:rsidRPr="00A05196">
        <w:rPr>
          <w:i/>
          <w:szCs w:val="28"/>
        </w:rPr>
        <w:t>калина</w:t>
      </w:r>
      <w:r>
        <w:rPr>
          <w:szCs w:val="28"/>
        </w:rPr>
        <w:t xml:space="preserve"> также символизирует девушку, девочку-подростка, родную землю.</w:t>
      </w:r>
    </w:p>
    <w:p w:rsidR="00C07F4A" w:rsidRDefault="00C07F4A" w:rsidP="00C07F4A">
      <w:pPr>
        <w:spacing w:after="100" w:afterAutospacing="1" w:line="360" w:lineRule="auto"/>
        <w:contextualSpacing/>
        <w:jc w:val="both"/>
        <w:rPr>
          <w:szCs w:val="28"/>
          <w:lang w:val="uk-UA"/>
        </w:rPr>
      </w:pPr>
      <w:r>
        <w:rPr>
          <w:szCs w:val="28"/>
        </w:rPr>
        <w:tab/>
      </w:r>
      <w:r>
        <w:rPr>
          <w:i/>
          <w:szCs w:val="28"/>
        </w:rPr>
        <w:t>Терн</w:t>
      </w:r>
      <w:r>
        <w:rPr>
          <w:szCs w:val="28"/>
        </w:rPr>
        <w:t xml:space="preserve"> в народной мифологии и под влиянием христианской традиции является символом страданий и боли, связанных со страданием Христа. Куст этого растения символизирует </w:t>
      </w:r>
      <w:proofErr w:type="spellStart"/>
      <w:r>
        <w:rPr>
          <w:szCs w:val="28"/>
          <w:lang w:val="uk-UA"/>
        </w:rPr>
        <w:t>непроходимость</w:t>
      </w:r>
      <w:proofErr w:type="spellEnd"/>
      <w:r>
        <w:rPr>
          <w:szCs w:val="28"/>
          <w:lang w:val="uk-UA"/>
        </w:rPr>
        <w:t xml:space="preserve"> в </w:t>
      </w:r>
      <w:proofErr w:type="spellStart"/>
      <w:r>
        <w:rPr>
          <w:szCs w:val="28"/>
          <w:lang w:val="uk-UA"/>
        </w:rPr>
        <w:t>пространстве</w:t>
      </w:r>
      <w:proofErr w:type="spellEnd"/>
      <w:r>
        <w:rPr>
          <w:szCs w:val="28"/>
          <w:lang w:val="uk-UA"/>
        </w:rPr>
        <w:t xml:space="preserve"> и </w:t>
      </w:r>
      <w:proofErr w:type="spellStart"/>
      <w:r>
        <w:rPr>
          <w:szCs w:val="28"/>
          <w:lang w:val="uk-UA"/>
        </w:rPr>
        <w:t>времени</w:t>
      </w:r>
      <w:proofErr w:type="spellEnd"/>
      <w:r>
        <w:rPr>
          <w:szCs w:val="28"/>
          <w:lang w:val="uk-UA"/>
        </w:rPr>
        <w:t xml:space="preserve">; </w:t>
      </w:r>
      <w:proofErr w:type="spellStart"/>
      <w:r>
        <w:rPr>
          <w:szCs w:val="28"/>
          <w:lang w:val="uk-UA"/>
        </w:rPr>
        <w:t>девичью</w:t>
      </w:r>
      <w:proofErr w:type="spellEnd"/>
      <w:r>
        <w:rPr>
          <w:szCs w:val="28"/>
          <w:lang w:val="uk-UA"/>
        </w:rPr>
        <w:t xml:space="preserve"> </w:t>
      </w:r>
      <w:proofErr w:type="spellStart"/>
      <w:r>
        <w:rPr>
          <w:szCs w:val="28"/>
          <w:lang w:val="uk-UA"/>
        </w:rPr>
        <w:t>неприступность</w:t>
      </w:r>
      <w:proofErr w:type="spellEnd"/>
      <w:r>
        <w:rPr>
          <w:szCs w:val="28"/>
          <w:lang w:val="uk-UA"/>
        </w:rPr>
        <w:t xml:space="preserve">; </w:t>
      </w:r>
      <w:proofErr w:type="spellStart"/>
      <w:r>
        <w:rPr>
          <w:szCs w:val="28"/>
          <w:lang w:val="uk-UA"/>
        </w:rPr>
        <w:t>ассоциируется</w:t>
      </w:r>
      <w:proofErr w:type="spellEnd"/>
      <w:r>
        <w:rPr>
          <w:szCs w:val="28"/>
          <w:lang w:val="uk-UA"/>
        </w:rPr>
        <w:t xml:space="preserve"> с чернями </w:t>
      </w:r>
      <w:proofErr w:type="spellStart"/>
      <w:r>
        <w:rPr>
          <w:szCs w:val="28"/>
          <w:lang w:val="uk-UA"/>
        </w:rPr>
        <w:t>глазами</w:t>
      </w:r>
      <w:proofErr w:type="spellEnd"/>
      <w:r>
        <w:rPr>
          <w:szCs w:val="28"/>
          <w:lang w:val="uk-UA"/>
        </w:rPr>
        <w:t xml:space="preserve">. </w:t>
      </w:r>
    </w:p>
    <w:p w:rsidR="00C07F4A" w:rsidRDefault="00C07F4A" w:rsidP="00C07F4A">
      <w:pPr>
        <w:spacing w:after="100" w:afterAutospacing="1" w:line="360" w:lineRule="auto"/>
        <w:ind w:firstLine="708"/>
        <w:contextualSpacing/>
        <w:jc w:val="both"/>
        <w:rPr>
          <w:szCs w:val="28"/>
        </w:rPr>
      </w:pPr>
      <w:r>
        <w:rPr>
          <w:szCs w:val="28"/>
          <w:lang w:val="uk-UA"/>
        </w:rPr>
        <w:t xml:space="preserve">У </w:t>
      </w:r>
      <w:r>
        <w:rPr>
          <w:szCs w:val="28"/>
        </w:rPr>
        <w:t xml:space="preserve">М. Лермонтова </w:t>
      </w:r>
      <w:r>
        <w:rPr>
          <w:i/>
          <w:szCs w:val="28"/>
        </w:rPr>
        <w:t>терн</w:t>
      </w:r>
      <w:r>
        <w:rPr>
          <w:szCs w:val="28"/>
        </w:rPr>
        <w:t xml:space="preserve"> наполняется символическим значением страданий от неразделенной любви, которые остро переживал сам поэт. У            Т. Шевченко этот куст символизирует непроходимость в пространстве и времени, тропу забытья, расставание. </w:t>
      </w:r>
    </w:p>
    <w:p w:rsidR="00C07F4A" w:rsidRDefault="00C07F4A" w:rsidP="00C07F4A">
      <w:pPr>
        <w:spacing w:after="0" w:line="360" w:lineRule="auto"/>
        <w:jc w:val="both"/>
        <w:rPr>
          <w:color w:val="000000"/>
          <w:szCs w:val="28"/>
        </w:rPr>
      </w:pPr>
      <w:r>
        <w:rPr>
          <w:szCs w:val="28"/>
        </w:rPr>
        <w:tab/>
      </w:r>
      <w:r w:rsidRPr="00414BAC">
        <w:rPr>
          <w:i/>
          <w:szCs w:val="28"/>
        </w:rPr>
        <w:t>Лилия</w:t>
      </w:r>
      <w:r>
        <w:rPr>
          <w:szCs w:val="28"/>
        </w:rPr>
        <w:t xml:space="preserve"> в мифологии – символ </w:t>
      </w:r>
      <w:r w:rsidRPr="007F2507">
        <w:rPr>
          <w:bCs/>
          <w:iCs/>
          <w:szCs w:val="28"/>
        </w:rPr>
        <w:t>душевной и телесной чистоты, бессмертия человеческого духа и надежды</w:t>
      </w:r>
      <w:r>
        <w:rPr>
          <w:bCs/>
          <w:iCs/>
          <w:szCs w:val="28"/>
        </w:rPr>
        <w:t xml:space="preserve">. </w:t>
      </w:r>
      <w:r>
        <w:rPr>
          <w:color w:val="000000"/>
          <w:szCs w:val="28"/>
        </w:rPr>
        <w:t xml:space="preserve">В то же время она – символ смерти, преданности, мести покойника, цветок Пресвятой Девы. </w:t>
      </w:r>
    </w:p>
    <w:p w:rsidR="00C07F4A" w:rsidRPr="00621AD8" w:rsidRDefault="00C07F4A" w:rsidP="00C07F4A">
      <w:pPr>
        <w:spacing w:after="0" w:line="360" w:lineRule="auto"/>
        <w:ind w:firstLine="708"/>
        <w:jc w:val="both"/>
        <w:rPr>
          <w:color w:val="000000"/>
          <w:szCs w:val="28"/>
        </w:rPr>
      </w:pPr>
      <w:r>
        <w:rPr>
          <w:color w:val="000000"/>
          <w:szCs w:val="28"/>
        </w:rPr>
        <w:t xml:space="preserve">У М. Лермонтова лилия символизирует красивую женщину с белой кожей (а конкретно, графиню Эмилию). </w:t>
      </w:r>
      <w:r>
        <w:rPr>
          <w:bCs/>
          <w:iCs/>
          <w:szCs w:val="28"/>
        </w:rPr>
        <w:t>У Т. Шевченко этот цветок является символом бессмертия,</w:t>
      </w:r>
      <w:r w:rsidRPr="004F7914">
        <w:rPr>
          <w:bCs/>
          <w:iCs/>
          <w:szCs w:val="28"/>
        </w:rPr>
        <w:t xml:space="preserve"> правды и красоты человека</w:t>
      </w:r>
      <w:r>
        <w:rPr>
          <w:bCs/>
          <w:iCs/>
          <w:szCs w:val="28"/>
        </w:rPr>
        <w:t xml:space="preserve">. Также цветок олицетворяет </w:t>
      </w:r>
      <w:proofErr w:type="spellStart"/>
      <w:r>
        <w:rPr>
          <w:bCs/>
          <w:iCs/>
          <w:szCs w:val="28"/>
          <w:lang w:val="uk-UA"/>
        </w:rPr>
        <w:t>молодую</w:t>
      </w:r>
      <w:proofErr w:type="spellEnd"/>
      <w:r>
        <w:rPr>
          <w:bCs/>
          <w:iCs/>
          <w:szCs w:val="28"/>
          <w:lang w:val="uk-UA"/>
        </w:rPr>
        <w:t xml:space="preserve">, </w:t>
      </w:r>
      <w:proofErr w:type="spellStart"/>
      <w:r>
        <w:rPr>
          <w:bCs/>
          <w:iCs/>
          <w:szCs w:val="28"/>
          <w:lang w:val="uk-UA"/>
        </w:rPr>
        <w:t>красивую</w:t>
      </w:r>
      <w:proofErr w:type="spellEnd"/>
      <w:r>
        <w:rPr>
          <w:bCs/>
          <w:iCs/>
          <w:szCs w:val="28"/>
          <w:lang w:val="uk-UA"/>
        </w:rPr>
        <w:t xml:space="preserve">, </w:t>
      </w:r>
      <w:proofErr w:type="spellStart"/>
      <w:r>
        <w:rPr>
          <w:bCs/>
          <w:iCs/>
          <w:szCs w:val="28"/>
          <w:lang w:val="uk-UA"/>
        </w:rPr>
        <w:t>невинную</w:t>
      </w:r>
      <w:proofErr w:type="spellEnd"/>
      <w:r>
        <w:rPr>
          <w:bCs/>
          <w:iCs/>
          <w:szCs w:val="28"/>
          <w:lang w:val="uk-UA"/>
        </w:rPr>
        <w:t xml:space="preserve"> </w:t>
      </w:r>
      <w:proofErr w:type="spellStart"/>
      <w:r>
        <w:rPr>
          <w:bCs/>
          <w:iCs/>
          <w:szCs w:val="28"/>
          <w:lang w:val="uk-UA"/>
        </w:rPr>
        <w:t>девушку</w:t>
      </w:r>
      <w:proofErr w:type="spellEnd"/>
      <w:r>
        <w:rPr>
          <w:bCs/>
          <w:iCs/>
          <w:szCs w:val="28"/>
          <w:lang w:val="uk-UA"/>
        </w:rPr>
        <w:t xml:space="preserve">. </w:t>
      </w:r>
    </w:p>
    <w:p w:rsidR="00C07F4A" w:rsidRDefault="00C07F4A" w:rsidP="00C07F4A">
      <w:pPr>
        <w:spacing w:after="100" w:afterAutospacing="1" w:line="360" w:lineRule="auto"/>
        <w:ind w:firstLine="708"/>
        <w:contextualSpacing/>
        <w:jc w:val="both"/>
        <w:rPr>
          <w:szCs w:val="28"/>
        </w:rPr>
      </w:pPr>
      <w:r>
        <w:rPr>
          <w:i/>
          <w:szCs w:val="28"/>
        </w:rPr>
        <w:t>Астронимы</w:t>
      </w:r>
      <w:r>
        <w:rPr>
          <w:szCs w:val="28"/>
        </w:rPr>
        <w:t xml:space="preserve"> в контексте стихотворений М. Лермонтова и Т. Шевченко имеют ярко выраженную и разнообразную символику. </w:t>
      </w:r>
    </w:p>
    <w:p w:rsidR="00C07F4A" w:rsidRDefault="00C07F4A" w:rsidP="00C07F4A">
      <w:pPr>
        <w:spacing w:after="100" w:afterAutospacing="1" w:line="360" w:lineRule="auto"/>
        <w:contextualSpacing/>
        <w:jc w:val="both"/>
        <w:rPr>
          <w:szCs w:val="28"/>
        </w:rPr>
      </w:pPr>
      <w:r>
        <w:rPr>
          <w:szCs w:val="28"/>
        </w:rPr>
        <w:lastRenderedPageBreak/>
        <w:tab/>
      </w:r>
      <w:r>
        <w:rPr>
          <w:i/>
          <w:szCs w:val="28"/>
        </w:rPr>
        <w:t xml:space="preserve">Звезды </w:t>
      </w:r>
      <w:r>
        <w:rPr>
          <w:szCs w:val="28"/>
        </w:rPr>
        <w:t xml:space="preserve">в мифологии – символы порядка, дети Солнца и Луны. Также они символизируют девушку, женщину; живые (или умершие) души. </w:t>
      </w:r>
    </w:p>
    <w:p w:rsidR="00C07F4A" w:rsidRDefault="00C07F4A" w:rsidP="00C07F4A">
      <w:pPr>
        <w:spacing w:after="100" w:afterAutospacing="1" w:line="360" w:lineRule="auto"/>
        <w:ind w:firstLine="708"/>
        <w:contextualSpacing/>
        <w:jc w:val="both"/>
        <w:rPr>
          <w:szCs w:val="28"/>
        </w:rPr>
      </w:pPr>
      <w:r>
        <w:rPr>
          <w:szCs w:val="28"/>
        </w:rPr>
        <w:t xml:space="preserve">У М. Лермонтова </w:t>
      </w:r>
      <w:r>
        <w:rPr>
          <w:i/>
          <w:szCs w:val="28"/>
        </w:rPr>
        <w:t>звезды</w:t>
      </w:r>
      <w:r>
        <w:rPr>
          <w:szCs w:val="28"/>
        </w:rPr>
        <w:t xml:space="preserve"> символизируют недостижимое, далекое, чистый и прекрасный женский образ, связанный с неразделенной любовью. Звезды также символы надежды и веры. У Т. Шевченко </w:t>
      </w:r>
      <w:r>
        <w:rPr>
          <w:i/>
          <w:szCs w:val="28"/>
        </w:rPr>
        <w:t>звезды</w:t>
      </w:r>
      <w:r>
        <w:rPr>
          <w:szCs w:val="28"/>
        </w:rPr>
        <w:t xml:space="preserve"> символизируют девушку; чистоту, радость, справедливость; через образ звезды поэт передает состояние человеческой души. </w:t>
      </w:r>
      <w:r>
        <w:rPr>
          <w:szCs w:val="28"/>
        </w:rPr>
        <w:tab/>
      </w:r>
    </w:p>
    <w:p w:rsidR="00C07F4A" w:rsidRDefault="00C07F4A" w:rsidP="00C07F4A">
      <w:pPr>
        <w:spacing w:after="100" w:afterAutospacing="1" w:line="360" w:lineRule="auto"/>
        <w:ind w:firstLine="708"/>
        <w:contextualSpacing/>
        <w:jc w:val="both"/>
        <w:rPr>
          <w:szCs w:val="28"/>
        </w:rPr>
      </w:pPr>
      <w:r>
        <w:rPr>
          <w:i/>
          <w:szCs w:val="28"/>
        </w:rPr>
        <w:t xml:space="preserve">Солнце </w:t>
      </w:r>
      <w:r>
        <w:rPr>
          <w:szCs w:val="28"/>
        </w:rPr>
        <w:t xml:space="preserve">у славян – символ жизни, пробуждения, счастья; божество благое и милосердное, каратель всякого зла. </w:t>
      </w:r>
      <w:r>
        <w:rPr>
          <w:bCs/>
          <w:iCs/>
          <w:szCs w:val="28"/>
        </w:rPr>
        <w:t>А еще ‒</w:t>
      </w:r>
      <w:r w:rsidRPr="00722154">
        <w:rPr>
          <w:bCs/>
          <w:iCs/>
          <w:szCs w:val="28"/>
        </w:rPr>
        <w:t xml:space="preserve"> тепло, свет, мужское</w:t>
      </w:r>
      <w:r>
        <w:rPr>
          <w:bCs/>
          <w:iCs/>
          <w:szCs w:val="28"/>
        </w:rPr>
        <w:t xml:space="preserve"> или женское</w:t>
      </w:r>
      <w:r w:rsidRPr="00722154">
        <w:rPr>
          <w:bCs/>
          <w:iCs/>
          <w:szCs w:val="28"/>
        </w:rPr>
        <w:t xml:space="preserve"> начало.</w:t>
      </w:r>
      <w:r>
        <w:rPr>
          <w:bCs/>
          <w:iCs/>
          <w:szCs w:val="28"/>
        </w:rPr>
        <w:t xml:space="preserve"> </w:t>
      </w:r>
      <w:r>
        <w:rPr>
          <w:szCs w:val="28"/>
        </w:rPr>
        <w:t xml:space="preserve">В текстах М. Лермонтова символическое значение имеет </w:t>
      </w:r>
      <w:r>
        <w:rPr>
          <w:i/>
          <w:szCs w:val="28"/>
        </w:rPr>
        <w:t>осеннее солнце</w:t>
      </w:r>
      <w:r>
        <w:rPr>
          <w:szCs w:val="28"/>
        </w:rPr>
        <w:t xml:space="preserve">. </w:t>
      </w:r>
      <w:r>
        <w:rPr>
          <w:i/>
          <w:szCs w:val="28"/>
        </w:rPr>
        <w:t>Зимнее солнце</w:t>
      </w:r>
      <w:r>
        <w:rPr>
          <w:szCs w:val="28"/>
        </w:rPr>
        <w:t xml:space="preserve"> у поэта символизирует любимую женщину, которая прекрасна и холодна, как зимнее солнце. </w:t>
      </w:r>
    </w:p>
    <w:p w:rsidR="00C07F4A" w:rsidRDefault="00C07F4A" w:rsidP="00C07F4A">
      <w:pPr>
        <w:spacing w:after="100" w:afterAutospacing="1" w:line="360" w:lineRule="auto"/>
        <w:ind w:firstLine="708"/>
        <w:contextualSpacing/>
        <w:jc w:val="both"/>
        <w:rPr>
          <w:szCs w:val="28"/>
        </w:rPr>
      </w:pPr>
      <w:r>
        <w:rPr>
          <w:szCs w:val="28"/>
        </w:rPr>
        <w:t xml:space="preserve">У М. Лермонтова солнце – это символ его жизненного пути, который вроде и ясен, и освещен, но всегда остается трагичным. У Т. Шевченко </w:t>
      </w:r>
      <w:r w:rsidRPr="00E72344">
        <w:rPr>
          <w:i/>
          <w:szCs w:val="28"/>
        </w:rPr>
        <w:t>солнце</w:t>
      </w:r>
      <w:r>
        <w:rPr>
          <w:szCs w:val="28"/>
        </w:rPr>
        <w:t xml:space="preserve"> – символ вдохновения, Музы; символ правды, справедливости. </w:t>
      </w:r>
    </w:p>
    <w:p w:rsidR="00C07F4A" w:rsidRDefault="00C07F4A" w:rsidP="00C07F4A">
      <w:pPr>
        <w:spacing w:after="100" w:afterAutospacing="1" w:line="360" w:lineRule="auto"/>
        <w:ind w:firstLine="708"/>
        <w:contextualSpacing/>
        <w:jc w:val="both"/>
        <w:rPr>
          <w:szCs w:val="28"/>
        </w:rPr>
      </w:pPr>
      <w:r>
        <w:rPr>
          <w:i/>
          <w:szCs w:val="28"/>
        </w:rPr>
        <w:t>Месяц</w:t>
      </w:r>
      <w:r>
        <w:rPr>
          <w:szCs w:val="28"/>
        </w:rPr>
        <w:t xml:space="preserve"> в славянской мифологии является символом парня, юноши, суженого; помощник девушек в сердечных делах. </w:t>
      </w:r>
      <w:r>
        <w:rPr>
          <w:i/>
          <w:szCs w:val="28"/>
        </w:rPr>
        <w:t>Луна</w:t>
      </w:r>
      <w:r>
        <w:rPr>
          <w:szCs w:val="28"/>
        </w:rPr>
        <w:t xml:space="preserve"> в русской мифологии является символом женского начала, сопоставляется с Девой Марией. Также луна символизирует всё тайное, загадочное, чувственное. Знак этого ночного светила означает прибавление, возрождение. </w:t>
      </w:r>
    </w:p>
    <w:p w:rsidR="00C07F4A" w:rsidRDefault="00C07F4A" w:rsidP="00C07F4A">
      <w:pPr>
        <w:spacing w:after="100" w:afterAutospacing="1" w:line="360" w:lineRule="auto"/>
        <w:ind w:firstLine="708"/>
        <w:contextualSpacing/>
        <w:jc w:val="both"/>
        <w:rPr>
          <w:color w:val="000000"/>
          <w:szCs w:val="28"/>
          <w:shd w:val="clear" w:color="auto" w:fill="FFFFFF"/>
        </w:rPr>
      </w:pPr>
      <w:r>
        <w:rPr>
          <w:szCs w:val="28"/>
        </w:rPr>
        <w:t xml:space="preserve">У М. Лермонтова </w:t>
      </w:r>
      <w:r>
        <w:rPr>
          <w:i/>
          <w:color w:val="000000"/>
          <w:szCs w:val="28"/>
          <w:shd w:val="clear" w:color="auto" w:fill="FFFFFF"/>
        </w:rPr>
        <w:t xml:space="preserve">луна </w:t>
      </w:r>
      <w:r>
        <w:rPr>
          <w:color w:val="000000"/>
          <w:szCs w:val="28"/>
          <w:shd w:val="clear" w:color="auto" w:fill="FFFFFF"/>
        </w:rPr>
        <w:t xml:space="preserve">выступает символом одиночества и безысходности; ассоциируется с душевным спокойствием и равновесием. </w:t>
      </w:r>
      <w:r>
        <w:rPr>
          <w:szCs w:val="28"/>
        </w:rPr>
        <w:t xml:space="preserve">У Т. Шевченко </w:t>
      </w:r>
      <w:r w:rsidRPr="00E72344">
        <w:rPr>
          <w:color w:val="000000"/>
          <w:szCs w:val="28"/>
          <w:shd w:val="clear" w:color="auto" w:fill="FFFFFF"/>
        </w:rPr>
        <w:t>данный астроним</w:t>
      </w:r>
      <w:r>
        <w:rPr>
          <w:color w:val="000000"/>
          <w:szCs w:val="28"/>
          <w:shd w:val="clear" w:color="auto" w:fill="FFFFFF"/>
          <w:lang w:val="uk-UA"/>
        </w:rPr>
        <w:t xml:space="preserve"> </w:t>
      </w:r>
      <w:r>
        <w:rPr>
          <w:color w:val="000000"/>
          <w:szCs w:val="28"/>
          <w:shd w:val="clear" w:color="auto" w:fill="FFFFFF"/>
        </w:rPr>
        <w:t xml:space="preserve">выступает символом тайны ночи; является помощником Бога, наблюдателем за Вселенной. </w:t>
      </w:r>
    </w:p>
    <w:p w:rsidR="00C07F4A" w:rsidRDefault="00C07F4A" w:rsidP="00C07F4A">
      <w:pPr>
        <w:spacing w:after="100" w:afterAutospacing="1" w:line="360" w:lineRule="auto"/>
        <w:ind w:firstLine="708"/>
        <w:contextualSpacing/>
        <w:jc w:val="both"/>
        <w:rPr>
          <w:color w:val="000000"/>
          <w:szCs w:val="28"/>
          <w:shd w:val="clear" w:color="auto" w:fill="FFFFFF"/>
        </w:rPr>
      </w:pPr>
      <w:r>
        <w:rPr>
          <w:color w:val="000000"/>
          <w:szCs w:val="28"/>
          <w:shd w:val="clear" w:color="auto" w:fill="FFFFFF"/>
        </w:rPr>
        <w:t xml:space="preserve">Таким образом, проведенный анализ символических значений отдельных лексем в поэзии М. Лермонтова и Т. Шевченко позволил провести параллели между данными словами и традиционными народными символами, а также выделить авторские коннотации в символическом значении данных лексем. Мы отметили сходства в символических значениях </w:t>
      </w:r>
      <w:r w:rsidRPr="00E72344">
        <w:rPr>
          <w:i/>
          <w:color w:val="000000"/>
          <w:szCs w:val="28"/>
          <w:shd w:val="clear" w:color="auto" w:fill="FFFFFF"/>
        </w:rPr>
        <w:t xml:space="preserve">лилия </w:t>
      </w:r>
      <w:r>
        <w:rPr>
          <w:color w:val="000000"/>
          <w:szCs w:val="28"/>
          <w:shd w:val="clear" w:color="auto" w:fill="FFFFFF"/>
        </w:rPr>
        <w:t xml:space="preserve">(и у М. Лермонтова, и у Т. Шевченко – символ девушки, женщины); </w:t>
      </w:r>
      <w:r w:rsidRPr="005E584D">
        <w:rPr>
          <w:i/>
          <w:color w:val="000000"/>
          <w:szCs w:val="28"/>
          <w:shd w:val="clear" w:color="auto" w:fill="FFFFFF"/>
        </w:rPr>
        <w:t>звезды</w:t>
      </w:r>
      <w:r>
        <w:rPr>
          <w:color w:val="000000"/>
          <w:szCs w:val="28"/>
          <w:shd w:val="clear" w:color="auto" w:fill="FFFFFF"/>
        </w:rPr>
        <w:t xml:space="preserve"> (у М. </w:t>
      </w:r>
      <w:r>
        <w:rPr>
          <w:color w:val="000000"/>
          <w:szCs w:val="28"/>
          <w:shd w:val="clear" w:color="auto" w:fill="FFFFFF"/>
        </w:rPr>
        <w:lastRenderedPageBreak/>
        <w:t xml:space="preserve">Лермонтова – женский образ, </w:t>
      </w:r>
      <w:proofErr w:type="gramStart"/>
      <w:r>
        <w:rPr>
          <w:color w:val="000000"/>
          <w:szCs w:val="28"/>
          <w:shd w:val="clear" w:color="auto" w:fill="FFFFFF"/>
        </w:rPr>
        <w:t>у  Т.</w:t>
      </w:r>
      <w:proofErr w:type="gramEnd"/>
      <w:r>
        <w:rPr>
          <w:color w:val="000000"/>
          <w:szCs w:val="28"/>
          <w:shd w:val="clear" w:color="auto" w:fill="FFFFFF"/>
        </w:rPr>
        <w:t xml:space="preserve"> Шевченко – девушка); </w:t>
      </w:r>
      <w:r w:rsidRPr="005E584D">
        <w:rPr>
          <w:i/>
          <w:color w:val="000000"/>
          <w:szCs w:val="28"/>
          <w:shd w:val="clear" w:color="auto" w:fill="FFFFFF"/>
        </w:rPr>
        <w:t>месяц</w:t>
      </w:r>
      <w:r>
        <w:rPr>
          <w:i/>
          <w:color w:val="000000"/>
          <w:szCs w:val="28"/>
          <w:shd w:val="clear" w:color="auto" w:fill="FFFFFF"/>
        </w:rPr>
        <w:t>а</w:t>
      </w:r>
      <w:r>
        <w:rPr>
          <w:color w:val="000000"/>
          <w:szCs w:val="28"/>
          <w:shd w:val="clear" w:color="auto" w:fill="FFFFFF"/>
        </w:rPr>
        <w:t xml:space="preserve"> (у М. Лермонтова – спокойствие, душевное равновесие, у Т. Шевченко – спокойствие, тихая таинственная ночь).</w:t>
      </w:r>
    </w:p>
    <w:p w:rsidR="00C07F4A" w:rsidRDefault="00C07F4A" w:rsidP="00C07F4A">
      <w:pPr>
        <w:spacing w:after="100" w:afterAutospacing="1" w:line="360" w:lineRule="auto"/>
        <w:contextualSpacing/>
        <w:jc w:val="both"/>
        <w:rPr>
          <w:szCs w:val="28"/>
        </w:rPr>
      </w:pPr>
      <w:r>
        <w:rPr>
          <w:color w:val="000000"/>
          <w:szCs w:val="28"/>
          <w:shd w:val="clear" w:color="auto" w:fill="FFFFFF"/>
        </w:rPr>
        <w:tab/>
        <w:t xml:space="preserve">Исследуемый языковой материал подтвердил мнение лингвистов о том, что классические тексты художественной литературы – неиссякаемый источник различного рода трансформаций символических значений в одной из главных единиц языка – слове. </w:t>
      </w:r>
    </w:p>
    <w:p w:rsidR="00C07F4A" w:rsidRDefault="00C07F4A" w:rsidP="00C07F4A">
      <w:pPr>
        <w:spacing w:after="100" w:afterAutospacing="1" w:line="360" w:lineRule="auto"/>
        <w:contextualSpacing/>
        <w:jc w:val="both"/>
        <w:rPr>
          <w:szCs w:val="28"/>
        </w:rPr>
      </w:pPr>
    </w:p>
    <w:p w:rsidR="00C07F4A" w:rsidRPr="00764F15" w:rsidRDefault="00C07F4A" w:rsidP="00C07F4A">
      <w:pPr>
        <w:spacing w:after="0" w:line="360" w:lineRule="auto"/>
        <w:jc w:val="both"/>
        <w:rPr>
          <w:color w:val="000000"/>
          <w:szCs w:val="28"/>
        </w:rPr>
      </w:pPr>
    </w:p>
    <w:p w:rsidR="00C07F4A" w:rsidRDefault="00C07F4A" w:rsidP="00C07F4A">
      <w:pPr>
        <w:spacing w:after="0" w:line="360" w:lineRule="auto"/>
        <w:jc w:val="both"/>
        <w:rPr>
          <w:szCs w:val="28"/>
        </w:rPr>
      </w:pPr>
    </w:p>
    <w:p w:rsidR="00C07F4A" w:rsidRDefault="00C07F4A" w:rsidP="00C07F4A">
      <w:pPr>
        <w:spacing w:after="0" w:line="360" w:lineRule="auto"/>
        <w:jc w:val="both"/>
        <w:rPr>
          <w:b/>
          <w:bCs/>
          <w:iCs/>
          <w:szCs w:val="28"/>
        </w:rPr>
      </w:pPr>
    </w:p>
    <w:p w:rsidR="00C07F4A" w:rsidRPr="00344719" w:rsidRDefault="00C07F4A" w:rsidP="00C07F4A">
      <w:pPr>
        <w:spacing w:after="0" w:line="360" w:lineRule="auto"/>
        <w:jc w:val="both"/>
        <w:rPr>
          <w:bCs/>
          <w:iCs/>
          <w:szCs w:val="28"/>
        </w:rPr>
      </w:pPr>
    </w:p>
    <w:p w:rsidR="00C07F4A" w:rsidRDefault="00C07F4A" w:rsidP="00C07F4A">
      <w:pPr>
        <w:spacing w:after="0" w:line="360" w:lineRule="auto"/>
        <w:ind w:firstLine="708"/>
        <w:jc w:val="both"/>
        <w:rPr>
          <w:szCs w:val="28"/>
        </w:rPr>
      </w:pPr>
    </w:p>
    <w:p w:rsidR="00C07F4A" w:rsidRPr="00F42386" w:rsidRDefault="00C07F4A" w:rsidP="00C07F4A">
      <w:pPr>
        <w:ind w:left="1416" w:firstLine="708"/>
        <w:rPr>
          <w:b/>
          <w:szCs w:val="28"/>
        </w:rPr>
      </w:pPr>
    </w:p>
    <w:p w:rsidR="00C07F4A" w:rsidRDefault="00C07F4A" w:rsidP="00C07F4A">
      <w:pPr>
        <w:ind w:left="708" w:firstLine="708"/>
        <w:rPr>
          <w:b/>
          <w:szCs w:val="28"/>
          <w:lang w:val="uk-UA"/>
        </w:rPr>
      </w:pPr>
      <w:r>
        <w:rPr>
          <w:b/>
          <w:szCs w:val="28"/>
        </w:rPr>
        <w:t xml:space="preserve">     </w:t>
      </w:r>
    </w:p>
    <w:p w:rsidR="00C07F4A" w:rsidRDefault="00C07F4A" w:rsidP="00C07F4A">
      <w:pPr>
        <w:ind w:left="708" w:firstLine="708"/>
        <w:rPr>
          <w:b/>
          <w:szCs w:val="28"/>
          <w:lang w:val="uk-UA"/>
        </w:rPr>
      </w:pPr>
    </w:p>
    <w:p w:rsidR="00C07F4A" w:rsidRDefault="00C07F4A" w:rsidP="00C07F4A">
      <w:pPr>
        <w:ind w:left="708" w:firstLine="708"/>
        <w:rPr>
          <w:b/>
          <w:szCs w:val="28"/>
          <w:lang w:val="uk-UA"/>
        </w:rPr>
      </w:pPr>
    </w:p>
    <w:p w:rsidR="00C07F4A" w:rsidRDefault="00C07F4A" w:rsidP="00C07F4A">
      <w:pPr>
        <w:ind w:left="708" w:firstLine="708"/>
        <w:rPr>
          <w:b/>
          <w:szCs w:val="28"/>
          <w:lang w:val="uk-UA"/>
        </w:rPr>
      </w:pPr>
    </w:p>
    <w:p w:rsidR="00C07F4A" w:rsidRDefault="00C07F4A" w:rsidP="00C07F4A">
      <w:pPr>
        <w:ind w:left="708" w:firstLine="708"/>
        <w:rPr>
          <w:b/>
          <w:szCs w:val="28"/>
          <w:lang w:val="uk-UA"/>
        </w:rPr>
      </w:pPr>
    </w:p>
    <w:p w:rsidR="00C07F4A" w:rsidRDefault="00C07F4A" w:rsidP="00C07F4A">
      <w:pPr>
        <w:ind w:left="708" w:firstLine="708"/>
        <w:rPr>
          <w:b/>
          <w:szCs w:val="28"/>
          <w:lang w:val="uk-UA"/>
        </w:rPr>
      </w:pPr>
    </w:p>
    <w:p w:rsidR="00C07F4A" w:rsidRDefault="00C07F4A" w:rsidP="00C07F4A">
      <w:pPr>
        <w:ind w:left="708" w:firstLine="708"/>
        <w:rPr>
          <w:b/>
          <w:szCs w:val="28"/>
          <w:lang w:val="uk-UA"/>
        </w:rPr>
      </w:pPr>
    </w:p>
    <w:p w:rsidR="00C07F4A" w:rsidRDefault="00C07F4A" w:rsidP="00C07F4A">
      <w:pPr>
        <w:ind w:left="708" w:firstLine="708"/>
        <w:rPr>
          <w:b/>
          <w:szCs w:val="28"/>
          <w:lang w:val="uk-UA"/>
        </w:rPr>
      </w:pPr>
    </w:p>
    <w:p w:rsidR="00C07F4A" w:rsidRDefault="00C07F4A" w:rsidP="00C07F4A">
      <w:pPr>
        <w:ind w:left="708" w:firstLine="708"/>
        <w:rPr>
          <w:b/>
          <w:szCs w:val="28"/>
          <w:lang w:val="uk-UA"/>
        </w:rPr>
      </w:pPr>
    </w:p>
    <w:p w:rsidR="00C07F4A" w:rsidRDefault="00C07F4A" w:rsidP="00C07F4A">
      <w:pPr>
        <w:ind w:left="708" w:firstLine="708"/>
        <w:rPr>
          <w:b/>
          <w:szCs w:val="28"/>
          <w:lang w:val="uk-UA"/>
        </w:rPr>
      </w:pPr>
    </w:p>
    <w:p w:rsidR="00C07F4A" w:rsidRDefault="00C07F4A" w:rsidP="00C07F4A">
      <w:pPr>
        <w:ind w:left="708" w:firstLine="708"/>
        <w:rPr>
          <w:b/>
          <w:szCs w:val="28"/>
          <w:lang w:val="uk-UA"/>
        </w:rPr>
      </w:pPr>
    </w:p>
    <w:p w:rsidR="00C07F4A" w:rsidRDefault="00C07F4A" w:rsidP="00C07F4A">
      <w:pPr>
        <w:ind w:left="708" w:firstLine="708"/>
        <w:rPr>
          <w:b/>
          <w:szCs w:val="28"/>
          <w:lang w:val="uk-UA"/>
        </w:rPr>
      </w:pPr>
      <w:r>
        <w:rPr>
          <w:b/>
          <w:szCs w:val="28"/>
          <w:lang w:val="uk-UA"/>
        </w:rPr>
        <w:t xml:space="preserve">                </w:t>
      </w:r>
    </w:p>
    <w:p w:rsidR="00C07F4A" w:rsidRDefault="00C07F4A" w:rsidP="00C07F4A">
      <w:pPr>
        <w:ind w:left="708" w:firstLine="708"/>
        <w:rPr>
          <w:b/>
          <w:szCs w:val="28"/>
          <w:lang w:val="uk-UA"/>
        </w:rPr>
      </w:pPr>
    </w:p>
    <w:p w:rsidR="00C07F4A" w:rsidRDefault="00C07F4A" w:rsidP="00C07F4A">
      <w:pPr>
        <w:ind w:left="708" w:firstLine="708"/>
        <w:rPr>
          <w:b/>
          <w:szCs w:val="28"/>
        </w:rPr>
      </w:pPr>
      <w:bookmarkStart w:id="0" w:name="_GoBack"/>
      <w:bookmarkEnd w:id="0"/>
      <w:r>
        <w:rPr>
          <w:b/>
          <w:szCs w:val="28"/>
          <w:lang w:val="uk-UA"/>
        </w:rPr>
        <w:lastRenderedPageBreak/>
        <w:t xml:space="preserve">                                                                                                                    </w:t>
      </w:r>
      <w:r>
        <w:rPr>
          <w:b/>
          <w:szCs w:val="28"/>
          <w:lang w:val="uk-UA"/>
        </w:rPr>
        <w:t xml:space="preserve"> </w:t>
      </w:r>
      <w:r>
        <w:rPr>
          <w:b/>
          <w:szCs w:val="28"/>
          <w:lang w:val="uk-UA"/>
        </w:rPr>
        <w:t xml:space="preserve">             </w:t>
      </w:r>
      <w:r w:rsidRPr="00522A96">
        <w:rPr>
          <w:b/>
          <w:szCs w:val="28"/>
        </w:rPr>
        <w:t xml:space="preserve">Список использованной литературы </w:t>
      </w:r>
      <w:r>
        <w:rPr>
          <w:b/>
          <w:szCs w:val="28"/>
        </w:rPr>
        <w:t xml:space="preserve">                                                    </w:t>
      </w:r>
    </w:p>
    <w:p w:rsidR="00C07F4A" w:rsidRDefault="00C07F4A" w:rsidP="00C07F4A">
      <w:pPr>
        <w:ind w:left="708" w:firstLine="708"/>
        <w:rPr>
          <w:b/>
          <w:szCs w:val="28"/>
        </w:rPr>
      </w:pPr>
    </w:p>
    <w:p w:rsidR="00C07F4A" w:rsidRDefault="00C07F4A" w:rsidP="00C07F4A">
      <w:pPr>
        <w:pStyle w:val="a3"/>
        <w:numPr>
          <w:ilvl w:val="0"/>
          <w:numId w:val="3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Авдеев В. И. Энциклопедический словарь по культурологии /               В. И. Авдеев, А. В. Арапов, А. В. </w:t>
      </w:r>
      <w:proofErr w:type="spellStart"/>
      <w:r>
        <w:rPr>
          <w:rFonts w:ascii="Times New Roman" w:hAnsi="Times New Roman" w:cs="Times New Roman"/>
          <w:sz w:val="28"/>
          <w:szCs w:val="28"/>
        </w:rPr>
        <w:t>Выставкин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 др.; Под общ. ред.         А.А. Радугина. ‒ М.: Центр, 1997. – 346 с.</w:t>
      </w:r>
    </w:p>
    <w:p w:rsidR="00C07F4A" w:rsidRDefault="00C07F4A" w:rsidP="00C07F4A">
      <w:pPr>
        <w:pStyle w:val="a3"/>
        <w:numPr>
          <w:ilvl w:val="0"/>
          <w:numId w:val="3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Авдеенко И. А. Символ и метафора / И. А. Авдеенко // </w:t>
      </w:r>
      <w:proofErr w:type="spellStart"/>
      <w:r>
        <w:rPr>
          <w:rFonts w:ascii="Times New Roman" w:hAnsi="Times New Roman" w:cs="Times New Roman"/>
          <w:sz w:val="28"/>
          <w:szCs w:val="28"/>
        </w:rPr>
        <w:t>Филолгические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науки. Вопросы теории и практики. ‒ Тамбов: Грамота, 2013, ‒ № 3-2 (21). с. 16-18.  </w:t>
      </w:r>
    </w:p>
    <w:p w:rsidR="00C07F4A" w:rsidRDefault="00C07F4A" w:rsidP="00C07F4A">
      <w:pPr>
        <w:pStyle w:val="a3"/>
        <w:numPr>
          <w:ilvl w:val="0"/>
          <w:numId w:val="3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Афанасьев А. Н. Поэтические воззрения славян на природу: Опыт сравнительного изучения славянских преданий и верований в связи с мифическими сказаниями других родственных народов /                       А. Н. Афанасьев / Т. 1. ‒ М.: Современный писатель, 1995. ‒ 279 с.  </w:t>
      </w:r>
    </w:p>
    <w:p w:rsidR="00C07F4A" w:rsidRDefault="00C07F4A" w:rsidP="00C07F4A">
      <w:pPr>
        <w:pStyle w:val="a3"/>
        <w:numPr>
          <w:ilvl w:val="0"/>
          <w:numId w:val="3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Ахманова О. С. Словарь лингвистических терминов / О. С. Ахманова. ‒ М.: «Советская энциклопедия», 1996. ‒ 608 с. </w:t>
      </w:r>
    </w:p>
    <w:p w:rsidR="00C07F4A" w:rsidRDefault="00C07F4A" w:rsidP="00C07F4A">
      <w:pPr>
        <w:pStyle w:val="a3"/>
        <w:numPr>
          <w:ilvl w:val="0"/>
          <w:numId w:val="3"/>
        </w:num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Бенуас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Л. Знаки, символы и мифы / Л. </w:t>
      </w:r>
      <w:proofErr w:type="spellStart"/>
      <w:r>
        <w:rPr>
          <w:rFonts w:ascii="Times New Roman" w:hAnsi="Times New Roman" w:cs="Times New Roman"/>
          <w:sz w:val="28"/>
          <w:szCs w:val="28"/>
        </w:rPr>
        <w:t>Бенуас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‒ М.: </w:t>
      </w:r>
      <w:proofErr w:type="spellStart"/>
      <w:r>
        <w:rPr>
          <w:rFonts w:ascii="Times New Roman" w:hAnsi="Times New Roman" w:cs="Times New Roman"/>
          <w:sz w:val="28"/>
          <w:szCs w:val="28"/>
        </w:rPr>
        <w:t>Астрель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2004. ‒ 159 с. </w:t>
      </w:r>
    </w:p>
    <w:p w:rsidR="00C07F4A" w:rsidRDefault="00C07F4A" w:rsidP="00C07F4A">
      <w:pPr>
        <w:pStyle w:val="a3"/>
        <w:numPr>
          <w:ilvl w:val="0"/>
          <w:numId w:val="3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Виноградов В. В. Избранные труды. Лексикология и лексикография: </w:t>
      </w:r>
      <w:proofErr w:type="spellStart"/>
      <w:r>
        <w:rPr>
          <w:rFonts w:ascii="Times New Roman" w:hAnsi="Times New Roman" w:cs="Times New Roman"/>
          <w:sz w:val="28"/>
          <w:szCs w:val="28"/>
        </w:rPr>
        <w:t>Избр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тр. / В. В. Виноградов; Отв. ред. [и авт. предисл.]                          В. Г. Костомаров; АН СССР; </w:t>
      </w:r>
      <w:proofErr w:type="spellStart"/>
      <w:r>
        <w:rPr>
          <w:rFonts w:ascii="Times New Roman" w:hAnsi="Times New Roman" w:cs="Times New Roman"/>
          <w:sz w:val="28"/>
          <w:szCs w:val="28"/>
        </w:rPr>
        <w:t>Отд-ние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лит. и яз. ‒ М.: Наука, 1977. ‒ с. 243-264.</w:t>
      </w:r>
    </w:p>
    <w:p w:rsidR="00C07F4A" w:rsidRDefault="00C07F4A" w:rsidP="00C07F4A">
      <w:pPr>
        <w:pStyle w:val="a3"/>
        <w:numPr>
          <w:ilvl w:val="0"/>
          <w:numId w:val="3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Гвоздарев Ю. А. Слова-символы как компоненты фразеологических единиц // Фразеологизм и слово в русском языке / Ю. А. Гвоздарев. ‒ Ростов-на-Дону, 1983, ‒ с. 37-44.</w:t>
      </w:r>
    </w:p>
    <w:p w:rsidR="00C07F4A" w:rsidRDefault="00C07F4A" w:rsidP="00C07F4A">
      <w:pPr>
        <w:pStyle w:val="a3"/>
        <w:numPr>
          <w:ilvl w:val="0"/>
          <w:numId w:val="3"/>
        </w:num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Генон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Р. Символы священной науки. Пер. с франц. / Р. </w:t>
      </w:r>
      <w:proofErr w:type="spellStart"/>
      <w:r>
        <w:rPr>
          <w:rFonts w:ascii="Times New Roman" w:hAnsi="Times New Roman" w:cs="Times New Roman"/>
          <w:sz w:val="28"/>
          <w:szCs w:val="28"/>
        </w:rPr>
        <w:t>Генон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‒ М.: </w:t>
      </w:r>
      <w:proofErr w:type="spellStart"/>
      <w:r>
        <w:rPr>
          <w:rFonts w:ascii="Times New Roman" w:hAnsi="Times New Roman" w:cs="Times New Roman"/>
          <w:sz w:val="28"/>
          <w:szCs w:val="28"/>
        </w:rPr>
        <w:t>Беловодье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1997. ‒ 496 с. </w:t>
      </w:r>
    </w:p>
    <w:p w:rsidR="00C07F4A" w:rsidRDefault="00C07F4A" w:rsidP="00C07F4A">
      <w:pPr>
        <w:pStyle w:val="a3"/>
        <w:numPr>
          <w:ilvl w:val="0"/>
          <w:numId w:val="3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Герасименко А. А. Божественный певец / А. А. Герасименко; Кавказское горное общество. ‒ М.; Пятигорск: Три Л, 2001, ‒ 167 с. </w:t>
      </w:r>
    </w:p>
    <w:p w:rsidR="00C07F4A" w:rsidRDefault="00C07F4A" w:rsidP="00C07F4A">
      <w:pPr>
        <w:pStyle w:val="a3"/>
        <w:numPr>
          <w:ilvl w:val="0"/>
          <w:numId w:val="3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Гурмон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Р. де. Книга масок / Р. де </w:t>
      </w:r>
      <w:proofErr w:type="spellStart"/>
      <w:r>
        <w:rPr>
          <w:rFonts w:ascii="Times New Roman" w:hAnsi="Times New Roman" w:cs="Times New Roman"/>
          <w:sz w:val="28"/>
          <w:szCs w:val="28"/>
        </w:rPr>
        <w:t>Гурмон</w:t>
      </w:r>
      <w:proofErr w:type="spellEnd"/>
      <w:r>
        <w:rPr>
          <w:rFonts w:ascii="Times New Roman" w:hAnsi="Times New Roman" w:cs="Times New Roman"/>
          <w:sz w:val="28"/>
          <w:szCs w:val="28"/>
        </w:rPr>
        <w:t>. ‒ Томск: Водолей, 1996. ‒     с. 3-45.</w:t>
      </w:r>
    </w:p>
    <w:p w:rsidR="00C07F4A" w:rsidRDefault="00C07F4A" w:rsidP="00C07F4A">
      <w:pPr>
        <w:pStyle w:val="a3"/>
        <w:numPr>
          <w:ilvl w:val="0"/>
          <w:numId w:val="3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Даль В. И. Толковый словарь живого великорусского языка: в 4 т. /               В. И. Даль. ‒ М.: Русский язык. ‒ Т. 1: А-З. ‒ 2000. ‒ 699 с.</w:t>
      </w:r>
    </w:p>
    <w:p w:rsidR="00C07F4A" w:rsidRPr="00992CF6" w:rsidRDefault="00C07F4A" w:rsidP="00C07F4A">
      <w:pPr>
        <w:pStyle w:val="a3"/>
        <w:numPr>
          <w:ilvl w:val="0"/>
          <w:numId w:val="3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Дубичинский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В. В. Лексикография русского языка: Учебное пособие / В. В. </w:t>
      </w:r>
      <w:proofErr w:type="spellStart"/>
      <w:r>
        <w:rPr>
          <w:rFonts w:ascii="Times New Roman" w:hAnsi="Times New Roman" w:cs="Times New Roman"/>
          <w:sz w:val="28"/>
          <w:szCs w:val="28"/>
        </w:rPr>
        <w:t>Дубичинский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‒ М.: Флинта; Наука, 2008. ‒ 428 с. </w:t>
      </w:r>
    </w:p>
    <w:p w:rsidR="00C07F4A" w:rsidRPr="00992CF6" w:rsidRDefault="00C07F4A" w:rsidP="00C07F4A">
      <w:pPr>
        <w:pStyle w:val="a3"/>
        <w:numPr>
          <w:ilvl w:val="0"/>
          <w:numId w:val="3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992CF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92CF6">
        <w:rPr>
          <w:rFonts w:ascii="Times New Roman" w:hAnsi="Times New Roman" w:cs="Times New Roman"/>
          <w:sz w:val="28"/>
          <w:szCs w:val="28"/>
        </w:rPr>
        <w:t>Енциклопедичний</w:t>
      </w:r>
      <w:proofErr w:type="spellEnd"/>
      <w:r w:rsidRPr="00992CF6">
        <w:rPr>
          <w:rFonts w:ascii="Times New Roman" w:hAnsi="Times New Roman" w:cs="Times New Roman"/>
          <w:sz w:val="28"/>
          <w:szCs w:val="28"/>
        </w:rPr>
        <w:t xml:space="preserve"> словник </w:t>
      </w:r>
      <w:proofErr w:type="spellStart"/>
      <w:r w:rsidRPr="00992CF6">
        <w:rPr>
          <w:rFonts w:ascii="Times New Roman" w:hAnsi="Times New Roman" w:cs="Times New Roman"/>
          <w:sz w:val="28"/>
          <w:szCs w:val="28"/>
        </w:rPr>
        <w:t>символів</w:t>
      </w:r>
      <w:proofErr w:type="spellEnd"/>
      <w:r w:rsidRPr="00992CF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CF6">
        <w:rPr>
          <w:rFonts w:ascii="Times New Roman" w:hAnsi="Times New Roman" w:cs="Times New Roman"/>
          <w:sz w:val="28"/>
          <w:szCs w:val="28"/>
        </w:rPr>
        <w:t>культури</w:t>
      </w:r>
      <w:proofErr w:type="spellEnd"/>
      <w:r w:rsidRPr="00992CF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2CF6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992CF6">
        <w:rPr>
          <w:rFonts w:ascii="Times New Roman" w:hAnsi="Times New Roman" w:cs="Times New Roman"/>
          <w:sz w:val="28"/>
          <w:szCs w:val="28"/>
        </w:rPr>
        <w:t xml:space="preserve"> / за </w:t>
      </w:r>
      <w:proofErr w:type="spellStart"/>
      <w:r w:rsidRPr="00992CF6">
        <w:rPr>
          <w:rFonts w:ascii="Times New Roman" w:hAnsi="Times New Roman" w:cs="Times New Roman"/>
          <w:sz w:val="28"/>
          <w:szCs w:val="28"/>
        </w:rPr>
        <w:t>заг</w:t>
      </w:r>
      <w:proofErr w:type="spellEnd"/>
      <w:r w:rsidRPr="00992CF6">
        <w:rPr>
          <w:rFonts w:ascii="Times New Roman" w:hAnsi="Times New Roman" w:cs="Times New Roman"/>
          <w:sz w:val="28"/>
          <w:szCs w:val="28"/>
        </w:rPr>
        <w:t xml:space="preserve">. ред. В.П. </w:t>
      </w:r>
      <w:proofErr w:type="spellStart"/>
      <w:r w:rsidRPr="00992CF6">
        <w:rPr>
          <w:rFonts w:ascii="Times New Roman" w:hAnsi="Times New Roman" w:cs="Times New Roman"/>
          <w:sz w:val="28"/>
          <w:szCs w:val="28"/>
        </w:rPr>
        <w:t>Коцура</w:t>
      </w:r>
      <w:proofErr w:type="spellEnd"/>
      <w:r w:rsidRPr="00992CF6">
        <w:rPr>
          <w:rFonts w:ascii="Times New Roman" w:hAnsi="Times New Roman" w:cs="Times New Roman"/>
          <w:sz w:val="28"/>
          <w:szCs w:val="28"/>
        </w:rPr>
        <w:t xml:space="preserve">, О.І. Потапенка, В.В. </w:t>
      </w:r>
      <w:proofErr w:type="spellStart"/>
      <w:r w:rsidRPr="00992CF6">
        <w:rPr>
          <w:rFonts w:ascii="Times New Roman" w:hAnsi="Times New Roman" w:cs="Times New Roman"/>
          <w:sz w:val="28"/>
          <w:szCs w:val="28"/>
        </w:rPr>
        <w:t>Куйбіди</w:t>
      </w:r>
      <w:proofErr w:type="spellEnd"/>
      <w:r w:rsidRPr="00992CF6">
        <w:rPr>
          <w:rFonts w:ascii="Times New Roman" w:hAnsi="Times New Roman" w:cs="Times New Roman"/>
          <w:sz w:val="28"/>
          <w:szCs w:val="28"/>
        </w:rPr>
        <w:t xml:space="preserve">. – 5-е вид. – </w:t>
      </w:r>
      <w:proofErr w:type="spellStart"/>
      <w:r w:rsidRPr="00992CF6">
        <w:rPr>
          <w:rFonts w:ascii="Times New Roman" w:hAnsi="Times New Roman" w:cs="Times New Roman"/>
          <w:sz w:val="28"/>
          <w:szCs w:val="28"/>
        </w:rPr>
        <w:t>Корсунь-Шевченківський</w:t>
      </w:r>
      <w:proofErr w:type="spellEnd"/>
      <w:r w:rsidRPr="00992CF6">
        <w:rPr>
          <w:rFonts w:ascii="Times New Roman" w:hAnsi="Times New Roman" w:cs="Times New Roman"/>
          <w:sz w:val="28"/>
          <w:szCs w:val="28"/>
        </w:rPr>
        <w:t xml:space="preserve">: ФОП </w:t>
      </w:r>
      <w:proofErr w:type="spellStart"/>
      <w:r w:rsidRPr="00992CF6">
        <w:rPr>
          <w:rFonts w:ascii="Times New Roman" w:hAnsi="Times New Roman" w:cs="Times New Roman"/>
          <w:sz w:val="28"/>
          <w:szCs w:val="28"/>
        </w:rPr>
        <w:t>Гавришенко</w:t>
      </w:r>
      <w:proofErr w:type="spellEnd"/>
      <w:r w:rsidRPr="00992CF6">
        <w:rPr>
          <w:rFonts w:ascii="Times New Roman" w:hAnsi="Times New Roman" w:cs="Times New Roman"/>
          <w:sz w:val="28"/>
          <w:szCs w:val="28"/>
        </w:rPr>
        <w:t xml:space="preserve"> В.М., 2015. – 912 с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07F4A" w:rsidRDefault="00C07F4A" w:rsidP="00C07F4A">
      <w:pPr>
        <w:pStyle w:val="a3"/>
        <w:numPr>
          <w:ilvl w:val="0"/>
          <w:numId w:val="3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Ефремова Т. Ф. Новый словарь русского языка. Толково-словообразовательный / Т. Ф. Ефремова. ‒ М.: Русский язык, 2000, ‒ Нумерация не сохранена.</w:t>
      </w:r>
    </w:p>
    <w:p w:rsidR="00C07F4A" w:rsidRDefault="00C07F4A" w:rsidP="00C07F4A">
      <w:pPr>
        <w:pStyle w:val="a3"/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50C">
        <w:rPr>
          <w:rFonts w:ascii="Times New Roman" w:hAnsi="Times New Roman" w:cs="Times New Roman"/>
          <w:bCs/>
          <w:iCs/>
          <w:sz w:val="28"/>
          <w:szCs w:val="28"/>
        </w:rPr>
        <w:t>Жайворонок</w:t>
      </w:r>
      <w:proofErr w:type="spellEnd"/>
      <w:r w:rsidRPr="004C350C">
        <w:rPr>
          <w:rFonts w:ascii="Times New Roman" w:hAnsi="Times New Roman" w:cs="Times New Roman"/>
          <w:bCs/>
          <w:iCs/>
          <w:sz w:val="28"/>
          <w:szCs w:val="28"/>
        </w:rPr>
        <w:t> В. 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В. </w:t>
      </w:r>
      <w:r w:rsidRPr="004C350C">
        <w:rPr>
          <w:rFonts w:ascii="Times New Roman" w:hAnsi="Times New Roman" w:cs="Times New Roman"/>
          <w:bCs/>
          <w:iCs/>
          <w:sz w:val="28"/>
          <w:szCs w:val="28"/>
        </w:rPr>
        <w:t>Знаки </w:t>
      </w:r>
      <w:proofErr w:type="spellStart"/>
      <w:r w:rsidRPr="004C350C">
        <w:rPr>
          <w:rFonts w:ascii="Times New Roman" w:hAnsi="Times New Roman" w:cs="Times New Roman"/>
          <w:bCs/>
          <w:iCs/>
          <w:sz w:val="28"/>
          <w:szCs w:val="28"/>
        </w:rPr>
        <w:t>украї</w:t>
      </w:r>
      <w:r>
        <w:rPr>
          <w:rFonts w:ascii="Times New Roman" w:hAnsi="Times New Roman" w:cs="Times New Roman"/>
          <w:bCs/>
          <w:iCs/>
          <w:sz w:val="28"/>
          <w:szCs w:val="28"/>
        </w:rPr>
        <w:t>нської</w:t>
      </w:r>
      <w:proofErr w:type="spellEnd"/>
      <w:r>
        <w:rPr>
          <w:rFonts w:ascii="Times New Roman" w:hAnsi="Times New Roman" w:cs="Times New Roman"/>
          <w:bCs/>
          <w:iCs/>
          <w:sz w:val="28"/>
          <w:szCs w:val="28"/>
        </w:rPr>
        <w:t> </w:t>
      </w:r>
      <w:proofErr w:type="spellStart"/>
      <w:r>
        <w:rPr>
          <w:rFonts w:ascii="Times New Roman" w:hAnsi="Times New Roman" w:cs="Times New Roman"/>
          <w:bCs/>
          <w:iCs/>
          <w:sz w:val="28"/>
          <w:szCs w:val="28"/>
        </w:rPr>
        <w:t>етнокультури</w:t>
      </w:r>
      <w:proofErr w:type="spellEnd"/>
      <w:r>
        <w:rPr>
          <w:rFonts w:ascii="Times New Roman" w:hAnsi="Times New Roman" w:cs="Times New Roman"/>
          <w:bCs/>
          <w:iCs/>
          <w:sz w:val="28"/>
          <w:szCs w:val="28"/>
        </w:rPr>
        <w:t>: Словник</w:t>
      </w:r>
      <w:r>
        <w:rPr>
          <w:rFonts w:ascii="Times New Roman" w:hAnsi="Times New Roman" w:cs="Times New Roman"/>
          <w:bCs/>
          <w:iCs/>
          <w:sz w:val="28"/>
          <w:szCs w:val="28"/>
        </w:rPr>
        <w:softHyphen/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-</w:t>
      </w:r>
      <w:proofErr w:type="spellStart"/>
      <w:r>
        <w:rPr>
          <w:rFonts w:ascii="Times New Roman" w:hAnsi="Times New Roman" w:cs="Times New Roman"/>
          <w:bCs/>
          <w:iCs/>
          <w:sz w:val="28"/>
          <w:szCs w:val="28"/>
        </w:rPr>
        <w:t>довідник</w:t>
      </w:r>
      <w:proofErr w:type="spellEnd"/>
      <w:r>
        <w:rPr>
          <w:rFonts w:ascii="Times New Roman" w:hAnsi="Times New Roman" w:cs="Times New Roman"/>
          <w:bCs/>
          <w:iCs/>
          <w:sz w:val="28"/>
          <w:szCs w:val="28"/>
        </w:rPr>
        <w:t> / В.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В.</w:t>
      </w:r>
      <w:r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4C350C">
        <w:rPr>
          <w:rFonts w:ascii="Times New Roman" w:hAnsi="Times New Roman" w:cs="Times New Roman"/>
          <w:bCs/>
          <w:iCs/>
          <w:sz w:val="28"/>
          <w:szCs w:val="28"/>
        </w:rPr>
        <w:t>Жайворонок</w:t>
      </w:r>
      <w:proofErr w:type="spellEnd"/>
      <w:r w:rsidRPr="004C350C">
        <w:rPr>
          <w:rFonts w:ascii="Times New Roman" w:hAnsi="Times New Roman" w:cs="Times New Roman"/>
          <w:bCs/>
          <w:iCs/>
          <w:sz w:val="28"/>
          <w:szCs w:val="28"/>
        </w:rPr>
        <w:t xml:space="preserve">.  </w:t>
      </w:r>
      <w:proofErr w:type="gramStart"/>
      <w:r w:rsidRPr="004C350C">
        <w:rPr>
          <w:rFonts w:ascii="Times New Roman" w:hAnsi="Times New Roman" w:cs="Times New Roman"/>
          <w:bCs/>
          <w:iCs/>
          <w:sz w:val="28"/>
          <w:szCs w:val="28"/>
        </w:rPr>
        <w:t>–  К.</w:t>
      </w:r>
      <w:proofErr w:type="gramEnd"/>
      <w:r w:rsidRPr="004C350C">
        <w:rPr>
          <w:rFonts w:ascii="Times New Roman" w:hAnsi="Times New Roman" w:cs="Times New Roman"/>
          <w:bCs/>
          <w:iCs/>
          <w:sz w:val="28"/>
          <w:szCs w:val="28"/>
        </w:rPr>
        <w:t xml:space="preserve">: </w:t>
      </w:r>
      <w:proofErr w:type="spellStart"/>
      <w:r w:rsidRPr="004C350C">
        <w:rPr>
          <w:rFonts w:ascii="Times New Roman" w:hAnsi="Times New Roman" w:cs="Times New Roman"/>
          <w:bCs/>
          <w:iCs/>
          <w:sz w:val="28"/>
          <w:szCs w:val="28"/>
        </w:rPr>
        <w:t>Довіра</w:t>
      </w:r>
      <w:proofErr w:type="spellEnd"/>
      <w:r w:rsidRPr="004C350C">
        <w:rPr>
          <w:rFonts w:ascii="Times New Roman" w:hAnsi="Times New Roman" w:cs="Times New Roman"/>
          <w:bCs/>
          <w:iCs/>
          <w:sz w:val="28"/>
          <w:szCs w:val="28"/>
        </w:rPr>
        <w:t>, 2006. – 703 с.</w:t>
      </w:r>
    </w:p>
    <w:p w:rsidR="00C07F4A" w:rsidRDefault="00C07F4A" w:rsidP="00C07F4A">
      <w:pPr>
        <w:pStyle w:val="a3"/>
        <w:numPr>
          <w:ilvl w:val="0"/>
          <w:numId w:val="3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Жеребило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Т. В. Словарь лингвистических терминов. </w:t>
      </w:r>
      <w:proofErr w:type="spellStart"/>
      <w:r>
        <w:rPr>
          <w:rFonts w:ascii="Times New Roman" w:hAnsi="Times New Roman" w:cs="Times New Roman"/>
          <w:sz w:val="28"/>
          <w:szCs w:val="28"/>
        </w:rPr>
        <w:t>Изд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-е 5-е, </w:t>
      </w:r>
      <w:proofErr w:type="spellStart"/>
      <w:r>
        <w:rPr>
          <w:rFonts w:ascii="Times New Roman" w:hAnsi="Times New Roman" w:cs="Times New Roman"/>
          <w:sz w:val="28"/>
          <w:szCs w:val="28"/>
        </w:rPr>
        <w:t>испр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и доп. / Т. В. </w:t>
      </w:r>
      <w:proofErr w:type="spellStart"/>
      <w:r>
        <w:rPr>
          <w:rFonts w:ascii="Times New Roman" w:hAnsi="Times New Roman" w:cs="Times New Roman"/>
          <w:sz w:val="28"/>
          <w:szCs w:val="28"/>
        </w:rPr>
        <w:t>Жеребило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‒ Назрань: ООО «Пилигрим», 2010. ‒ 486 с. </w:t>
      </w:r>
    </w:p>
    <w:p w:rsidR="00C07F4A" w:rsidRDefault="00C07F4A" w:rsidP="00C07F4A">
      <w:pPr>
        <w:pStyle w:val="a3"/>
        <w:numPr>
          <w:ilvl w:val="0"/>
          <w:numId w:val="3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Залевская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А. А. Введение в психолингвистику / А. А.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Залевская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‒ М.: Российский государственный университет, 1999. ‒ 264 с. </w:t>
      </w:r>
    </w:p>
    <w:p w:rsidR="00C07F4A" w:rsidRDefault="00C07F4A" w:rsidP="00C07F4A">
      <w:pPr>
        <w:pStyle w:val="a3"/>
        <w:numPr>
          <w:ilvl w:val="0"/>
          <w:numId w:val="3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Зубко Г. В. Древний символ: Истоки. Смысловая структура. Эволюция / Г. В. Зубко. ‒ М.: Университетская книга, 2010. ‒ 245 с. </w:t>
      </w:r>
    </w:p>
    <w:p w:rsidR="00C07F4A" w:rsidRDefault="00C07F4A" w:rsidP="00C07F4A">
      <w:pPr>
        <w:pStyle w:val="a3"/>
        <w:numPr>
          <w:ilvl w:val="0"/>
          <w:numId w:val="3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Зыкова И. В. Культура как информационная система: Духовное, ментальное, материально-знаковое: монография / И. В. Зыкова. ‒ М.: Книжный дом «ЛИБРОКОМ», 2011. ‒ 368 с. </w:t>
      </w:r>
    </w:p>
    <w:p w:rsidR="00C07F4A" w:rsidRDefault="00C07F4A" w:rsidP="00C07F4A">
      <w:pPr>
        <w:pStyle w:val="a3"/>
        <w:numPr>
          <w:ilvl w:val="0"/>
          <w:numId w:val="3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Карпенко Ю. А. </w:t>
      </w:r>
      <w:proofErr w:type="spellStart"/>
      <w:r>
        <w:rPr>
          <w:rFonts w:ascii="Times New Roman" w:hAnsi="Times New Roman" w:cs="Times New Roman"/>
          <w:sz w:val="28"/>
          <w:szCs w:val="28"/>
        </w:rPr>
        <w:t>Астронимика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/ Ю. А. Карпенко // Русская ономастика и ономастика России. ‒ М.: Школа-Пресс, 1994. ‒ 157 с. </w:t>
      </w:r>
    </w:p>
    <w:p w:rsidR="00C07F4A" w:rsidRDefault="00C07F4A" w:rsidP="00C07F4A">
      <w:pPr>
        <w:pStyle w:val="a3"/>
        <w:numPr>
          <w:ilvl w:val="0"/>
          <w:numId w:val="3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Кассирер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Э. Понятие символической формы в структуре о духе // Философия культуры / Э. </w:t>
      </w:r>
      <w:proofErr w:type="spellStart"/>
      <w:r>
        <w:rPr>
          <w:rFonts w:ascii="Times New Roman" w:hAnsi="Times New Roman" w:cs="Times New Roman"/>
          <w:sz w:val="28"/>
          <w:szCs w:val="28"/>
        </w:rPr>
        <w:t>Кассирер</w:t>
      </w:r>
      <w:proofErr w:type="spellEnd"/>
      <w:r>
        <w:rPr>
          <w:rFonts w:ascii="Times New Roman" w:hAnsi="Times New Roman" w:cs="Times New Roman"/>
          <w:sz w:val="28"/>
          <w:szCs w:val="28"/>
        </w:rPr>
        <w:t>. ‒ 1998. ‒ № 11. ‒ с. 37-66.</w:t>
      </w:r>
    </w:p>
    <w:p w:rsidR="00C07F4A" w:rsidRDefault="00C07F4A" w:rsidP="00C07F4A">
      <w:pPr>
        <w:pStyle w:val="a3"/>
        <w:numPr>
          <w:ilvl w:val="0"/>
          <w:numId w:val="3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Колобаева Л. А. Русский символизм / Л. А. Колобаева. ‒ М.: МГУ, 2000. ‒ 296 с.</w:t>
      </w:r>
    </w:p>
    <w:p w:rsidR="00C07F4A" w:rsidRDefault="00C07F4A" w:rsidP="00C07F4A">
      <w:pPr>
        <w:pStyle w:val="a3"/>
        <w:numPr>
          <w:ilvl w:val="0"/>
          <w:numId w:val="3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Комлев Н. Г. Слово в речи. Денотативные аспекты / Н. Г. Комлев. ‒ М.: </w:t>
      </w:r>
      <w:proofErr w:type="spellStart"/>
      <w:r>
        <w:rPr>
          <w:rFonts w:ascii="Times New Roman" w:hAnsi="Times New Roman" w:cs="Times New Roman"/>
          <w:sz w:val="28"/>
          <w:szCs w:val="28"/>
        </w:rPr>
        <w:t>Едиториал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УРСС, 2003. ‒ 325 с. </w:t>
      </w:r>
    </w:p>
    <w:p w:rsidR="00C07F4A" w:rsidRDefault="00C07F4A" w:rsidP="00C07F4A">
      <w:pPr>
        <w:pStyle w:val="a3"/>
        <w:numPr>
          <w:ilvl w:val="0"/>
          <w:numId w:val="3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Кондрашкин В. Н. Флора в поэзии М. Ю. Лермонтова: Опыт словаря. ‒ Сура. ‒ 2000. ‒ № 2. ‒ с. 187-204.</w:t>
      </w:r>
    </w:p>
    <w:p w:rsidR="00C07F4A" w:rsidRDefault="00C07F4A" w:rsidP="00C07F4A">
      <w:pPr>
        <w:pStyle w:val="a3"/>
        <w:numPr>
          <w:ilvl w:val="0"/>
          <w:numId w:val="3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Копыленко М. М., Попова З. Д. Очерки по общей фразеологии /          М. М. Копыленко, З. Д. Попова. ‒ Воронеж: Изд-во Воронеж. ун-та, 1989. ‒ 148 с.  </w:t>
      </w:r>
    </w:p>
    <w:p w:rsidR="00C07F4A" w:rsidRDefault="00C07F4A" w:rsidP="00C07F4A">
      <w:pPr>
        <w:pStyle w:val="a3"/>
        <w:numPr>
          <w:ilvl w:val="0"/>
          <w:numId w:val="3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Красикова Е. В. Символизация как логико-психологический и лингвистический процесс / Е. В. Красикова. ‒ М., 1984. ‒ с. 106-113. </w:t>
      </w:r>
    </w:p>
    <w:p w:rsidR="00C07F4A" w:rsidRPr="006B652A" w:rsidRDefault="00C07F4A" w:rsidP="00C07F4A">
      <w:pPr>
        <w:pStyle w:val="a3"/>
        <w:numPr>
          <w:ilvl w:val="0"/>
          <w:numId w:val="3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Леонтьев А. Н. Деятельность. Сознание. Личность / А. Н. Леонтьев. ‒ М.: Политиздат, 1975. ‒ 285 с. </w:t>
      </w:r>
    </w:p>
    <w:p w:rsidR="00C07F4A" w:rsidRDefault="00C07F4A" w:rsidP="00C07F4A">
      <w:pPr>
        <w:pStyle w:val="a3"/>
        <w:numPr>
          <w:ilvl w:val="0"/>
          <w:numId w:val="3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Лосев А. Ф. Знак. Символ. Миф / А. Ф. Лосев. ‒ М.: Изд-во МГУ, 1982. ‒ 479 с. </w:t>
      </w:r>
    </w:p>
    <w:p w:rsidR="00C07F4A" w:rsidRDefault="00C07F4A" w:rsidP="00C07F4A">
      <w:pPr>
        <w:pStyle w:val="a3"/>
        <w:numPr>
          <w:ilvl w:val="0"/>
          <w:numId w:val="3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Лотман Ю. М. Символ в системе культуры / Ю. М. Лотман. Избранные статьи в 3-х т.: Т. 1: «Статьи по семиотике и типологии культуры». ‒ Таллин: Александра, 1992. ‒ 480 с. </w:t>
      </w:r>
    </w:p>
    <w:p w:rsidR="00C07F4A" w:rsidRDefault="00C07F4A" w:rsidP="00C07F4A">
      <w:pPr>
        <w:pStyle w:val="a3"/>
        <w:numPr>
          <w:ilvl w:val="0"/>
          <w:numId w:val="3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Лошаков Р. А. Бытие языка или язык бытия / Р. А. Лошаков // </w:t>
      </w:r>
      <w:proofErr w:type="spellStart"/>
      <w:r>
        <w:rPr>
          <w:rFonts w:ascii="Times New Roman" w:hAnsi="Times New Roman" w:cs="Times New Roman"/>
          <w:sz w:val="28"/>
          <w:szCs w:val="28"/>
        </w:rPr>
        <w:t>Вестн</w:t>
      </w:r>
      <w:proofErr w:type="spellEnd"/>
      <w:r>
        <w:rPr>
          <w:rFonts w:ascii="Times New Roman" w:hAnsi="Times New Roman" w:cs="Times New Roman"/>
          <w:sz w:val="28"/>
          <w:szCs w:val="28"/>
        </w:rPr>
        <w:t>. Помор. ун-та, Сер. «</w:t>
      </w:r>
      <w:proofErr w:type="spellStart"/>
      <w:r>
        <w:rPr>
          <w:rFonts w:ascii="Times New Roman" w:hAnsi="Times New Roman" w:cs="Times New Roman"/>
          <w:sz w:val="28"/>
          <w:szCs w:val="28"/>
        </w:rPr>
        <w:t>Гуманит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и соц. науки», 2004, № 2(6). ‒ с. 47-49. </w:t>
      </w:r>
    </w:p>
    <w:p w:rsidR="00C07F4A" w:rsidRDefault="00C07F4A" w:rsidP="00C07F4A">
      <w:pPr>
        <w:pStyle w:val="a3"/>
        <w:numPr>
          <w:ilvl w:val="0"/>
          <w:numId w:val="3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Мадлевская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Е. А. Русская мифология. Энциклопедия /                          Е. А. </w:t>
      </w:r>
      <w:proofErr w:type="spellStart"/>
      <w:r>
        <w:rPr>
          <w:rFonts w:ascii="Times New Roman" w:hAnsi="Times New Roman" w:cs="Times New Roman"/>
          <w:sz w:val="28"/>
          <w:szCs w:val="28"/>
        </w:rPr>
        <w:t>Мадлевская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‒ М.: </w:t>
      </w:r>
      <w:proofErr w:type="spellStart"/>
      <w:r>
        <w:rPr>
          <w:rFonts w:ascii="Times New Roman" w:hAnsi="Times New Roman" w:cs="Times New Roman"/>
          <w:sz w:val="28"/>
          <w:szCs w:val="28"/>
        </w:rPr>
        <w:t>Эксмо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МИДГАРД, 2007. ‒ 778с. </w:t>
      </w:r>
    </w:p>
    <w:p w:rsidR="00C07F4A" w:rsidRDefault="00C07F4A" w:rsidP="00C07F4A">
      <w:pPr>
        <w:pStyle w:val="a3"/>
        <w:numPr>
          <w:ilvl w:val="0"/>
          <w:numId w:val="3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Маслова В. А. </w:t>
      </w:r>
      <w:proofErr w:type="spellStart"/>
      <w:r>
        <w:rPr>
          <w:rFonts w:ascii="Times New Roman" w:hAnsi="Times New Roman" w:cs="Times New Roman"/>
          <w:sz w:val="28"/>
          <w:szCs w:val="28"/>
        </w:rPr>
        <w:t>Лингвокультурология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: Учебное пособие для студентов вузов / В. А. Маслова. ‒ М.: Наука. Главная редакция восточной литературы, 1991. ‒ 328 с. </w:t>
      </w:r>
    </w:p>
    <w:p w:rsidR="00C07F4A" w:rsidRDefault="00C07F4A" w:rsidP="00C07F4A">
      <w:pPr>
        <w:pStyle w:val="a3"/>
        <w:numPr>
          <w:ilvl w:val="0"/>
          <w:numId w:val="3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Монахова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О. П. </w:t>
      </w:r>
      <w:proofErr w:type="spellStart"/>
      <w:r>
        <w:rPr>
          <w:rFonts w:ascii="Times New Roman" w:hAnsi="Times New Roman" w:cs="Times New Roman"/>
          <w:sz w:val="28"/>
          <w:szCs w:val="28"/>
        </w:rPr>
        <w:t>Малхазова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М. В. Русская литература 19 века. Ч. 1. /     О. П.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Монахова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М. В. </w:t>
      </w:r>
      <w:proofErr w:type="spellStart"/>
      <w:r>
        <w:rPr>
          <w:rFonts w:ascii="Times New Roman" w:hAnsi="Times New Roman" w:cs="Times New Roman"/>
          <w:sz w:val="28"/>
          <w:szCs w:val="28"/>
        </w:rPr>
        <w:t>Малхазова</w:t>
      </w:r>
      <w:proofErr w:type="spellEnd"/>
      <w:r>
        <w:rPr>
          <w:rFonts w:ascii="Times New Roman" w:hAnsi="Times New Roman" w:cs="Times New Roman"/>
          <w:sz w:val="28"/>
          <w:szCs w:val="28"/>
        </w:rPr>
        <w:t>. ‒ М.: Издательский центр учебной литературы «Марк», 1994.</w:t>
      </w:r>
    </w:p>
    <w:p w:rsidR="00C07F4A" w:rsidRDefault="00C07F4A" w:rsidP="00C07F4A">
      <w:pPr>
        <w:pStyle w:val="a3"/>
        <w:numPr>
          <w:ilvl w:val="0"/>
          <w:numId w:val="3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Муравлева Н. В. Слова-символы как лингвострановедческая проблема / Н. В. Муравлева // Лексические категории: </w:t>
      </w:r>
      <w:proofErr w:type="spellStart"/>
      <w:r>
        <w:rPr>
          <w:rFonts w:ascii="Times New Roman" w:hAnsi="Times New Roman" w:cs="Times New Roman"/>
          <w:sz w:val="28"/>
          <w:szCs w:val="28"/>
        </w:rPr>
        <w:t>Сборн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научн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трудов. ‒ Калинин: КГУ, 1984. ‒ с. 76-82. </w:t>
      </w:r>
    </w:p>
    <w:p w:rsidR="00C07F4A" w:rsidRDefault="00C07F4A" w:rsidP="00C07F4A">
      <w:pPr>
        <w:pStyle w:val="a3"/>
        <w:numPr>
          <w:ilvl w:val="0"/>
          <w:numId w:val="3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Пестова О. Г. Символическое значение слова как особый объект лингвистической семантики / О. Г. Пестова. ‒ Воронеж, 1988. ‒ 162 с. </w:t>
      </w:r>
    </w:p>
    <w:p w:rsidR="00C07F4A" w:rsidRDefault="00C07F4A" w:rsidP="00C07F4A">
      <w:pPr>
        <w:pStyle w:val="a3"/>
        <w:numPr>
          <w:ilvl w:val="0"/>
          <w:numId w:val="3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Петров М. К. Язык, знак, культура / М. К. Петров. ‒ М.: Наука. Главная редакция восточной литературы, 1991. ‒ 202 с. </w:t>
      </w:r>
    </w:p>
    <w:p w:rsidR="00C07F4A" w:rsidRDefault="00C07F4A" w:rsidP="00C07F4A">
      <w:pPr>
        <w:pStyle w:val="a3"/>
        <w:numPr>
          <w:ilvl w:val="0"/>
          <w:numId w:val="3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Пименова М. В. Языковая картина мира: Учебное пособие /                М. В. Пименова. ‒ М.: Флинта, 2014. ‒ 113 с. </w:t>
      </w:r>
    </w:p>
    <w:p w:rsidR="00C07F4A" w:rsidRDefault="00C07F4A" w:rsidP="00C07F4A">
      <w:pPr>
        <w:pStyle w:val="a3"/>
        <w:numPr>
          <w:ilvl w:val="0"/>
          <w:numId w:val="3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Потебня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А. А. О некоторых символах в славянской народной поэзии / А. А.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Потебня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// Слово и миф. ‒ М.: Правда, 1989. ‒ с. 285-378.</w:t>
      </w:r>
    </w:p>
    <w:p w:rsidR="00C07F4A" w:rsidRDefault="00C07F4A" w:rsidP="00C07F4A">
      <w:pPr>
        <w:pStyle w:val="a3"/>
        <w:numPr>
          <w:ilvl w:val="0"/>
          <w:numId w:val="3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Рикер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П. Конфликт интерпретаций. Очерки о герменевтике / П. </w:t>
      </w:r>
      <w:proofErr w:type="spellStart"/>
      <w:r>
        <w:rPr>
          <w:rFonts w:ascii="Times New Roman" w:hAnsi="Times New Roman" w:cs="Times New Roman"/>
          <w:sz w:val="28"/>
          <w:szCs w:val="28"/>
        </w:rPr>
        <w:t>Рикер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‒ М.: Академический проект, 2008. ‒ 695 с. </w:t>
      </w:r>
    </w:p>
    <w:p w:rsidR="00C07F4A" w:rsidRDefault="00C07F4A" w:rsidP="00C07F4A">
      <w:pPr>
        <w:pStyle w:val="a3"/>
        <w:numPr>
          <w:ilvl w:val="0"/>
          <w:numId w:val="3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Рублева О. Л. Лексикология современного русского языка: Учебное пособие / О. Л. Рублева. ‒ Владивосток: ТИДОТ ДВГУ, 2004. ‒ 257 с. </w:t>
      </w:r>
    </w:p>
    <w:p w:rsidR="00C07F4A" w:rsidRDefault="00C07F4A" w:rsidP="00C07F4A">
      <w:pPr>
        <w:pStyle w:val="a3"/>
        <w:numPr>
          <w:ilvl w:val="0"/>
          <w:numId w:val="3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Сидорова Н. П. Мифологический портрет луны в русской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концептосфере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/ Н. П. Сидорова // Вестник </w:t>
      </w:r>
      <w:proofErr w:type="spellStart"/>
      <w:r>
        <w:rPr>
          <w:rFonts w:ascii="Times New Roman" w:hAnsi="Times New Roman" w:cs="Times New Roman"/>
          <w:sz w:val="28"/>
          <w:szCs w:val="28"/>
        </w:rPr>
        <w:t>Волгогр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гос. ун-та, Сер. 2, </w:t>
      </w:r>
      <w:proofErr w:type="spellStart"/>
      <w:r>
        <w:rPr>
          <w:rFonts w:ascii="Times New Roman" w:hAnsi="Times New Roman" w:cs="Times New Roman"/>
          <w:sz w:val="28"/>
          <w:szCs w:val="28"/>
        </w:rPr>
        <w:t>Языкозн</w:t>
      </w:r>
      <w:proofErr w:type="spellEnd"/>
      <w:r>
        <w:rPr>
          <w:rFonts w:ascii="Times New Roman" w:hAnsi="Times New Roman" w:cs="Times New Roman"/>
          <w:sz w:val="28"/>
          <w:szCs w:val="28"/>
        </w:rPr>
        <w:t>. ‒ 2008. ‒ № 2(8). ‒ с. 171-172.</w:t>
      </w:r>
    </w:p>
    <w:p w:rsidR="00C07F4A" w:rsidRPr="00992CF6" w:rsidRDefault="00C07F4A" w:rsidP="00C07F4A">
      <w:pPr>
        <w:pStyle w:val="a3"/>
        <w:numPr>
          <w:ilvl w:val="0"/>
          <w:numId w:val="3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Славянская мифология: Энциклопедический словарь. ‒ М.: Эллис Лак, 1995. ‒ 414 с. </w:t>
      </w:r>
    </w:p>
    <w:p w:rsidR="00C07F4A" w:rsidRPr="00992CF6" w:rsidRDefault="00C07F4A" w:rsidP="00C07F4A">
      <w:pPr>
        <w:pStyle w:val="a3"/>
        <w:numPr>
          <w:ilvl w:val="0"/>
          <w:numId w:val="3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2CF6">
        <w:rPr>
          <w:rFonts w:ascii="Times New Roman" w:hAnsi="Times New Roman" w:cs="Times New Roman"/>
          <w:sz w:val="28"/>
          <w:szCs w:val="28"/>
          <w:lang w:val="uk-UA"/>
        </w:rPr>
        <w:t xml:space="preserve">Слухай Н. Світ сакрального слова Тараса Шевченка: монографія /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</w:t>
      </w:r>
      <w:r w:rsidRPr="00992CF6">
        <w:rPr>
          <w:rFonts w:ascii="Times New Roman" w:hAnsi="Times New Roman" w:cs="Times New Roman"/>
          <w:sz w:val="28"/>
          <w:szCs w:val="28"/>
          <w:lang w:val="uk-UA"/>
        </w:rPr>
        <w:t xml:space="preserve">Н. Слухай. К.: </w:t>
      </w:r>
      <w:proofErr w:type="spellStart"/>
      <w:r w:rsidRPr="00992CF6">
        <w:rPr>
          <w:rFonts w:ascii="Times New Roman" w:hAnsi="Times New Roman" w:cs="Times New Roman"/>
          <w:sz w:val="28"/>
          <w:szCs w:val="28"/>
          <w:lang w:val="uk-UA"/>
        </w:rPr>
        <w:t>Агрармедіагруп</w:t>
      </w:r>
      <w:proofErr w:type="spellEnd"/>
      <w:r w:rsidRPr="00992CF6">
        <w:rPr>
          <w:rFonts w:ascii="Times New Roman" w:hAnsi="Times New Roman" w:cs="Times New Roman"/>
          <w:sz w:val="28"/>
          <w:szCs w:val="28"/>
          <w:lang w:val="uk-UA"/>
        </w:rPr>
        <w:t>, 2011. 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227 с. </w:t>
      </w:r>
    </w:p>
    <w:p w:rsidR="00C07F4A" w:rsidRDefault="00C07F4A" w:rsidP="00C07F4A">
      <w:pPr>
        <w:pStyle w:val="a3"/>
        <w:numPr>
          <w:ilvl w:val="0"/>
          <w:numId w:val="3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Слухай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Н. В. Символ в кругу смежных и близкородственных понятий / Н. В </w:t>
      </w:r>
      <w:proofErr w:type="spellStart"/>
      <w:r>
        <w:rPr>
          <w:rFonts w:ascii="Times New Roman" w:hAnsi="Times New Roman" w:cs="Times New Roman"/>
          <w:sz w:val="28"/>
          <w:szCs w:val="28"/>
        </w:rPr>
        <w:t>Слухай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// Слово. Символ. Текст. Сб. науч. тр.,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посвящ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80-л. проф. М. А. Карпенко / Под общей ред. проф.  Е. С. </w:t>
      </w:r>
      <w:proofErr w:type="spellStart"/>
      <w:r>
        <w:rPr>
          <w:rFonts w:ascii="Times New Roman" w:hAnsi="Times New Roman" w:cs="Times New Roman"/>
          <w:sz w:val="28"/>
          <w:szCs w:val="28"/>
        </w:rPr>
        <w:t>Снитко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 проф.                Л. П. Дяченко. ‒ Киев, 2006. ‒ с. 172-183.    </w:t>
      </w:r>
    </w:p>
    <w:p w:rsidR="00C07F4A" w:rsidRDefault="00C07F4A" w:rsidP="00C07F4A">
      <w:pPr>
        <w:pStyle w:val="a3"/>
        <w:numPr>
          <w:ilvl w:val="0"/>
          <w:numId w:val="3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Смирницкий А. И. К вопросу о слове / А. И. Смирницкий // Вопросы теории и истории языка. ‒ М.: Изд-во АН СССР, 1952. ‒ 182-203. </w:t>
      </w:r>
    </w:p>
    <w:p w:rsidR="00C07F4A" w:rsidRDefault="00C07F4A" w:rsidP="00C07F4A">
      <w:pPr>
        <w:pStyle w:val="a3"/>
        <w:numPr>
          <w:ilvl w:val="0"/>
          <w:numId w:val="3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Стернин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И. А. Значение и концепт: сходства и различия / И. А. </w:t>
      </w:r>
      <w:proofErr w:type="spellStart"/>
      <w:r>
        <w:rPr>
          <w:rFonts w:ascii="Times New Roman" w:hAnsi="Times New Roman" w:cs="Times New Roman"/>
          <w:sz w:val="28"/>
          <w:szCs w:val="28"/>
        </w:rPr>
        <w:t>Стернин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// Общение. Языковое сознание. Межкультурная коммуникация. Сб. </w:t>
      </w:r>
      <w:r>
        <w:rPr>
          <w:rFonts w:ascii="Times New Roman" w:hAnsi="Times New Roman" w:cs="Times New Roman"/>
          <w:sz w:val="28"/>
          <w:szCs w:val="28"/>
        </w:rPr>
        <w:lastRenderedPageBreak/>
        <w:t>статей / Институт языкознания РАН. ‒ Калуга: КГПУ им. К. Э. Циолковского, 2005. ‒ с. 135-143.</w:t>
      </w:r>
    </w:p>
    <w:p w:rsidR="00C07F4A" w:rsidRDefault="00C07F4A" w:rsidP="00C07F4A">
      <w:pPr>
        <w:pStyle w:val="a3"/>
        <w:numPr>
          <w:ilvl w:val="0"/>
          <w:numId w:val="3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Стернин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И. А., Попова З. Д. Лексическая система языка /                     И. А. </w:t>
      </w:r>
      <w:proofErr w:type="spellStart"/>
      <w:r>
        <w:rPr>
          <w:rFonts w:ascii="Times New Roman" w:hAnsi="Times New Roman" w:cs="Times New Roman"/>
          <w:sz w:val="28"/>
          <w:szCs w:val="28"/>
        </w:rPr>
        <w:t>Стернин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З. Д. Попова. ‒ Воронеж, 2004. ‒ 172 с. </w:t>
      </w:r>
    </w:p>
    <w:p w:rsidR="00C07F4A" w:rsidRDefault="00C07F4A" w:rsidP="00C07F4A">
      <w:pPr>
        <w:pStyle w:val="a3"/>
        <w:numPr>
          <w:ilvl w:val="0"/>
          <w:numId w:val="3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Сумцов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Н. Ф. Символика славянских обрядов / Н. Ф. </w:t>
      </w:r>
      <w:proofErr w:type="spellStart"/>
      <w:r>
        <w:rPr>
          <w:rFonts w:ascii="Times New Roman" w:hAnsi="Times New Roman" w:cs="Times New Roman"/>
          <w:sz w:val="28"/>
          <w:szCs w:val="28"/>
        </w:rPr>
        <w:t>Сумцов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‒ М.: Восточная литература, 1996. ‒ 298 с. </w:t>
      </w:r>
    </w:p>
    <w:p w:rsidR="00C07F4A" w:rsidRDefault="00C07F4A" w:rsidP="00C07F4A">
      <w:pPr>
        <w:pStyle w:val="a3"/>
        <w:numPr>
          <w:ilvl w:val="0"/>
          <w:numId w:val="3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Таранец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В. Г. О генетическом родстве названий Солнца и Месяца в языках (на славянском и германском материале) / В. Г. </w:t>
      </w:r>
      <w:proofErr w:type="spellStart"/>
      <w:r>
        <w:rPr>
          <w:rFonts w:ascii="Times New Roman" w:hAnsi="Times New Roman" w:cs="Times New Roman"/>
          <w:sz w:val="28"/>
          <w:szCs w:val="28"/>
        </w:rPr>
        <w:t>Таранец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:rsidR="00C07F4A" w:rsidRDefault="00C07F4A" w:rsidP="00C07F4A">
      <w:pPr>
        <w:pStyle w:val="a3"/>
        <w:numPr>
          <w:ilvl w:val="0"/>
          <w:numId w:val="3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Тодоров Ц. Теория символа / Ц. Тодоров. ‒ М., 1998. ‒ 427 с. </w:t>
      </w:r>
    </w:p>
    <w:p w:rsidR="00C07F4A" w:rsidRDefault="00C07F4A" w:rsidP="00C07F4A">
      <w:pPr>
        <w:pStyle w:val="a3"/>
        <w:numPr>
          <w:ilvl w:val="0"/>
          <w:numId w:val="3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Толковый словарь русского языка: В. 4 т. / Под ред. Д. Н. Ушакова. ‒ М.: Государственное </w:t>
      </w:r>
      <w:proofErr w:type="spellStart"/>
      <w:r>
        <w:rPr>
          <w:rFonts w:ascii="Times New Roman" w:hAnsi="Times New Roman" w:cs="Times New Roman"/>
          <w:sz w:val="28"/>
          <w:szCs w:val="28"/>
        </w:rPr>
        <w:t>издальство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иностранных и национальных словарей (т. 2-4), 1935-1940. </w:t>
      </w:r>
    </w:p>
    <w:p w:rsidR="00C07F4A" w:rsidRDefault="00C07F4A" w:rsidP="00C07F4A">
      <w:pPr>
        <w:pStyle w:val="a3"/>
        <w:numPr>
          <w:ilvl w:val="0"/>
          <w:numId w:val="3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Топоров В. Н. Миф. Ритуал. Символ. Образ. Исследования в области мифопоэтического: Избранное / В. Н. Топоров ‒ М.: Прогресс; Культура, 1955. ‒ 623 с. </w:t>
      </w:r>
    </w:p>
    <w:p w:rsidR="00C07F4A" w:rsidRDefault="00C07F4A" w:rsidP="00C07F4A">
      <w:pPr>
        <w:pStyle w:val="a3"/>
        <w:numPr>
          <w:ilvl w:val="0"/>
          <w:numId w:val="3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Фасмер М. Этимологический словарь русского языка. В 4-х т. Т. 3 /      М. Фасмер. ‒ М.: Прогресс, 1987. ‒ 832 с. </w:t>
      </w:r>
    </w:p>
    <w:p w:rsidR="00C07F4A" w:rsidRDefault="00C07F4A" w:rsidP="00C07F4A">
      <w:pPr>
        <w:pStyle w:val="a3"/>
        <w:numPr>
          <w:ilvl w:val="0"/>
          <w:numId w:val="3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Ходасевич В. Ф. Конец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Ренаты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/ В. Ф. Ходасевич // Колеблемый треножник. ‒ М.; СПб, 1991. ‒ с. 260-269. </w:t>
      </w:r>
    </w:p>
    <w:p w:rsidR="00C07F4A" w:rsidRDefault="00C07F4A" w:rsidP="00C07F4A">
      <w:pPr>
        <w:pStyle w:val="a3"/>
        <w:numPr>
          <w:ilvl w:val="0"/>
          <w:numId w:val="3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Царева Г. И. Знак сверхъестественной Истины / Г. И. Царева // Р. Кох. Книга символов. </w:t>
      </w:r>
      <w:proofErr w:type="spellStart"/>
      <w:r>
        <w:rPr>
          <w:rFonts w:ascii="Times New Roman" w:hAnsi="Times New Roman" w:cs="Times New Roman"/>
          <w:sz w:val="28"/>
          <w:szCs w:val="28"/>
        </w:rPr>
        <w:t>Эмблемата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Серия «Символы». ‒ М.: Ассоциация Духовного Единения «Золотой век», 1995. ‒ с. 1-8. </w:t>
      </w:r>
    </w:p>
    <w:p w:rsidR="00C07F4A" w:rsidRPr="006B652A" w:rsidRDefault="00C07F4A" w:rsidP="00C07F4A">
      <w:pPr>
        <w:pStyle w:val="a3"/>
        <w:numPr>
          <w:ilvl w:val="0"/>
          <w:numId w:val="3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B652A">
        <w:rPr>
          <w:rFonts w:ascii="Times New Roman" w:hAnsi="Times New Roman" w:cs="Times New Roman"/>
          <w:bCs/>
          <w:iCs/>
          <w:sz w:val="28"/>
          <w:szCs w:val="28"/>
        </w:rPr>
        <w:t>Шевченко</w:t>
      </w:r>
      <w:r>
        <w:rPr>
          <w:rFonts w:ascii="Times New Roman" w:hAnsi="Times New Roman" w:cs="Times New Roman"/>
          <w:bCs/>
          <w:iCs/>
          <w:sz w:val="28"/>
          <w:szCs w:val="28"/>
        </w:rPr>
        <w:t xml:space="preserve"> Т</w:t>
      </w:r>
      <w:r w:rsidRPr="006B652A">
        <w:rPr>
          <w:rFonts w:ascii="Times New Roman" w:hAnsi="Times New Roman" w:cs="Times New Roman"/>
          <w:bCs/>
          <w:iCs/>
          <w:sz w:val="28"/>
          <w:szCs w:val="28"/>
        </w:rPr>
        <w:t>.</w:t>
      </w:r>
      <w:r w:rsidRPr="004F7914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4F7914">
        <w:rPr>
          <w:rFonts w:ascii="Times New Roman" w:hAnsi="Times New Roman" w:cs="Times New Roman"/>
          <w:bCs/>
          <w:iCs/>
          <w:sz w:val="28"/>
          <w:szCs w:val="28"/>
        </w:rPr>
        <w:t>Зібрання</w:t>
      </w:r>
      <w:proofErr w:type="spellEnd"/>
      <w:r w:rsidRPr="004F7914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4F7914">
        <w:rPr>
          <w:rFonts w:ascii="Times New Roman" w:hAnsi="Times New Roman" w:cs="Times New Roman"/>
          <w:bCs/>
          <w:iCs/>
          <w:sz w:val="28"/>
          <w:szCs w:val="28"/>
        </w:rPr>
        <w:t>творів</w:t>
      </w:r>
      <w:proofErr w:type="spellEnd"/>
      <w:r w:rsidRPr="004F7914">
        <w:rPr>
          <w:rFonts w:ascii="Times New Roman" w:hAnsi="Times New Roman" w:cs="Times New Roman"/>
          <w:bCs/>
          <w:iCs/>
          <w:sz w:val="28"/>
          <w:szCs w:val="28"/>
        </w:rPr>
        <w:t>: У 6 т. — К., 200</w:t>
      </w:r>
      <w:r>
        <w:rPr>
          <w:rFonts w:ascii="Times New Roman" w:hAnsi="Times New Roman" w:cs="Times New Roman"/>
          <w:bCs/>
          <w:iCs/>
          <w:sz w:val="28"/>
          <w:szCs w:val="28"/>
        </w:rPr>
        <w:t xml:space="preserve">3. — Т. 1: </w:t>
      </w:r>
      <w:proofErr w:type="spellStart"/>
      <w:r>
        <w:rPr>
          <w:rFonts w:ascii="Times New Roman" w:hAnsi="Times New Roman" w:cs="Times New Roman"/>
          <w:bCs/>
          <w:iCs/>
          <w:sz w:val="28"/>
          <w:szCs w:val="28"/>
        </w:rPr>
        <w:t>Поезія</w:t>
      </w:r>
      <w:proofErr w:type="spellEnd"/>
      <w:r>
        <w:rPr>
          <w:rFonts w:ascii="Times New Roman" w:hAnsi="Times New Roman" w:cs="Times New Roman"/>
          <w:bCs/>
          <w:iCs/>
          <w:sz w:val="28"/>
          <w:szCs w:val="28"/>
        </w:rPr>
        <w:t xml:space="preserve"> 1837-1847. — с. 373-375; с</w:t>
      </w:r>
      <w:r w:rsidRPr="004F7914">
        <w:rPr>
          <w:rFonts w:ascii="Times New Roman" w:hAnsi="Times New Roman" w:cs="Times New Roman"/>
          <w:bCs/>
          <w:iCs/>
          <w:sz w:val="28"/>
          <w:szCs w:val="28"/>
        </w:rPr>
        <w:t>. 753-754</w:t>
      </w:r>
      <w:r>
        <w:rPr>
          <w:rFonts w:ascii="Times New Roman" w:hAnsi="Times New Roman" w:cs="Times New Roman"/>
          <w:bCs/>
          <w:iCs/>
          <w:sz w:val="28"/>
          <w:szCs w:val="28"/>
        </w:rPr>
        <w:t>.</w:t>
      </w:r>
    </w:p>
    <w:p w:rsidR="00C07F4A" w:rsidRDefault="00C07F4A" w:rsidP="00C07F4A">
      <w:pPr>
        <w:pStyle w:val="a3"/>
        <w:numPr>
          <w:ilvl w:val="0"/>
          <w:numId w:val="3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r w:rsidRPr="00126175">
        <w:rPr>
          <w:rFonts w:ascii="Times New Roman" w:hAnsi="Times New Roman" w:cs="Times New Roman"/>
          <w:bCs/>
          <w:iCs/>
          <w:sz w:val="28"/>
          <w:szCs w:val="28"/>
        </w:rPr>
        <w:t>Шевченко</w:t>
      </w:r>
      <w:r>
        <w:rPr>
          <w:rFonts w:ascii="Times New Roman" w:hAnsi="Times New Roman" w:cs="Times New Roman"/>
          <w:bCs/>
          <w:iCs/>
          <w:sz w:val="28"/>
          <w:szCs w:val="28"/>
        </w:rPr>
        <w:t xml:space="preserve"> Т</w:t>
      </w:r>
      <w:r w:rsidRPr="00126175">
        <w:rPr>
          <w:rFonts w:ascii="Times New Roman" w:hAnsi="Times New Roman" w:cs="Times New Roman"/>
          <w:bCs/>
          <w:iCs/>
          <w:sz w:val="28"/>
          <w:szCs w:val="28"/>
        </w:rPr>
        <w:t>.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Г.</w:t>
      </w:r>
      <w:r w:rsidRPr="00126175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126175">
        <w:rPr>
          <w:rFonts w:ascii="Times New Roman" w:hAnsi="Times New Roman" w:cs="Times New Roman"/>
          <w:bCs/>
          <w:iCs/>
          <w:sz w:val="28"/>
          <w:szCs w:val="28"/>
        </w:rPr>
        <w:t>Кобзар</w:t>
      </w:r>
      <w:proofErr w:type="spellEnd"/>
      <w:r w:rsidRPr="00126175">
        <w:rPr>
          <w:rFonts w:ascii="Times New Roman" w:hAnsi="Times New Roman" w:cs="Times New Roman"/>
          <w:bCs/>
          <w:iCs/>
          <w:sz w:val="28"/>
          <w:szCs w:val="28"/>
        </w:rPr>
        <w:t xml:space="preserve">. 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Вступна стаття О. Гончара / Т. Г. Шевченко. </w:t>
      </w:r>
      <w:r>
        <w:rPr>
          <w:rFonts w:ascii="Times New Roman" w:hAnsi="Times New Roman" w:cs="Times New Roman"/>
          <w:bCs/>
          <w:iCs/>
          <w:sz w:val="28"/>
          <w:szCs w:val="28"/>
        </w:rPr>
        <w:t xml:space="preserve">– К.: </w:t>
      </w:r>
      <w:proofErr w:type="spellStart"/>
      <w:r>
        <w:rPr>
          <w:rFonts w:ascii="Times New Roman" w:hAnsi="Times New Roman" w:cs="Times New Roman"/>
          <w:bCs/>
          <w:iCs/>
          <w:sz w:val="28"/>
          <w:szCs w:val="28"/>
        </w:rPr>
        <w:t>Дніпро</w:t>
      </w:r>
      <w:proofErr w:type="spellEnd"/>
      <w:r>
        <w:rPr>
          <w:rFonts w:ascii="Times New Roman" w:hAnsi="Times New Roman" w:cs="Times New Roman"/>
          <w:bCs/>
          <w:iCs/>
          <w:sz w:val="28"/>
          <w:szCs w:val="28"/>
        </w:rPr>
        <w:t>, 198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0</w:t>
      </w:r>
      <w:r>
        <w:rPr>
          <w:rFonts w:ascii="Times New Roman" w:hAnsi="Times New Roman" w:cs="Times New Roman"/>
          <w:bCs/>
          <w:iCs/>
          <w:sz w:val="28"/>
          <w:szCs w:val="28"/>
        </w:rPr>
        <w:t>. – 6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13 </w:t>
      </w:r>
      <w:r w:rsidRPr="00126175">
        <w:rPr>
          <w:rFonts w:ascii="Times New Roman" w:hAnsi="Times New Roman" w:cs="Times New Roman"/>
          <w:bCs/>
          <w:iCs/>
          <w:sz w:val="28"/>
          <w:szCs w:val="28"/>
        </w:rPr>
        <w:t>с.</w:t>
      </w:r>
    </w:p>
    <w:p w:rsidR="00C07F4A" w:rsidRDefault="00C07F4A" w:rsidP="00C07F4A">
      <w:pPr>
        <w:pStyle w:val="a3"/>
        <w:numPr>
          <w:ilvl w:val="0"/>
          <w:numId w:val="3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Шейкин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А. Г. Символ. Культурология. ХХ век. Словарь /                     А. Г. </w:t>
      </w:r>
      <w:proofErr w:type="spellStart"/>
      <w:r>
        <w:rPr>
          <w:rFonts w:ascii="Times New Roman" w:hAnsi="Times New Roman" w:cs="Times New Roman"/>
          <w:sz w:val="28"/>
          <w:szCs w:val="28"/>
        </w:rPr>
        <w:t>Шейкин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‒ СПб: Университетская книга, 1997. ‒ 404 с. </w:t>
      </w:r>
    </w:p>
    <w:p w:rsidR="00C07F4A" w:rsidRDefault="00C07F4A" w:rsidP="00C07F4A">
      <w:pPr>
        <w:pStyle w:val="a3"/>
        <w:numPr>
          <w:ilvl w:val="0"/>
          <w:numId w:val="3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Юнг К. Об энергетике души / К. Юнг // Пер. с нем. В </w:t>
      </w:r>
      <w:proofErr w:type="spellStart"/>
      <w:r>
        <w:rPr>
          <w:rFonts w:ascii="Times New Roman" w:hAnsi="Times New Roman" w:cs="Times New Roman"/>
          <w:sz w:val="28"/>
          <w:szCs w:val="28"/>
        </w:rPr>
        <w:t>Бакусева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‒ М.: Академический проект, 2010. ‒ 297 с. </w:t>
      </w:r>
    </w:p>
    <w:p w:rsidR="00C07F4A" w:rsidRDefault="00C07F4A" w:rsidP="00C07F4A">
      <w:pPr>
        <w:pStyle w:val="a3"/>
        <w:numPr>
          <w:ilvl w:val="0"/>
          <w:numId w:val="3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Яковлева О. В. Обрядовый дискурс в системе национальной </w:t>
      </w:r>
      <w:proofErr w:type="spellStart"/>
      <w:r>
        <w:rPr>
          <w:rFonts w:ascii="Times New Roman" w:hAnsi="Times New Roman" w:cs="Times New Roman"/>
          <w:sz w:val="28"/>
          <w:szCs w:val="28"/>
        </w:rPr>
        <w:t>лингвоментальности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: монография / О. В. Яковлева. ‒ Одесса: «Одесский национальный университет имени И. И. Мечникова», 2014. ‒ 396 с. </w:t>
      </w:r>
    </w:p>
    <w:p w:rsidR="00C07F4A" w:rsidRPr="00E030A2" w:rsidRDefault="00C07F4A" w:rsidP="005E26C2">
      <w:pPr>
        <w:spacing w:after="100" w:afterAutospacing="1" w:line="360" w:lineRule="auto"/>
        <w:ind w:firstLine="709"/>
        <w:contextualSpacing/>
        <w:jc w:val="both"/>
        <w:rPr>
          <w:szCs w:val="28"/>
        </w:rPr>
      </w:pPr>
    </w:p>
    <w:p w:rsidR="005E26C2" w:rsidRPr="00012999" w:rsidRDefault="005E26C2" w:rsidP="005E26C2">
      <w:pPr>
        <w:spacing w:after="100" w:afterAutospacing="1" w:line="360" w:lineRule="auto"/>
        <w:rPr>
          <w:b/>
          <w:szCs w:val="28"/>
        </w:rPr>
      </w:pPr>
    </w:p>
    <w:p w:rsidR="00221392" w:rsidRDefault="00221392"/>
    <w:sectPr w:rsidR="0022139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7F7483C"/>
    <w:multiLevelType w:val="hybridMultilevel"/>
    <w:tmpl w:val="EB828C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0DF5FDD"/>
    <w:multiLevelType w:val="multilevel"/>
    <w:tmpl w:val="F560F2FC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">
    <w:nsid w:val="5C0C0E34"/>
    <w:multiLevelType w:val="multilevel"/>
    <w:tmpl w:val="C666B0F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num w:numId="1">
    <w:abstractNumId w:val="1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70F2"/>
    <w:rsid w:val="000870F2"/>
    <w:rsid w:val="00221392"/>
    <w:rsid w:val="005E26C2"/>
    <w:rsid w:val="00C07F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56386A2-3D55-4F80-9D8E-E8508368BF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E26C2"/>
    <w:pPr>
      <w:spacing w:after="200" w:line="276" w:lineRule="auto"/>
    </w:pPr>
    <w:rPr>
      <w:rFonts w:ascii="Times New Roman" w:eastAsia="Times New Roman" w:hAnsi="Times New Roman" w:cs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E26C2"/>
    <w:pPr>
      <w:ind w:left="720"/>
      <w:contextualSpacing/>
    </w:pPr>
    <w:rPr>
      <w:rFonts w:asciiTheme="minorHAnsi" w:eastAsiaTheme="minorHAnsi" w:hAnsiTheme="minorHAnsi" w:cstheme="minorBidi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14</Pages>
  <Words>3381</Words>
  <Characters>19272</Characters>
  <Application>Microsoft Office Word</Application>
  <DocSecurity>0</DocSecurity>
  <Lines>160</Lines>
  <Paragraphs>45</Paragraphs>
  <ScaleCrop>false</ScaleCrop>
  <Company/>
  <LinksUpToDate>false</LinksUpToDate>
  <CharactersWithSpaces>22608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3</cp:revision>
  <dcterms:created xsi:type="dcterms:W3CDTF">2018-05-03T07:46:00Z</dcterms:created>
  <dcterms:modified xsi:type="dcterms:W3CDTF">2018-05-03T08:55:00Z</dcterms:modified>
</cp:coreProperties>
</file>