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0E31" w:rsidRPr="0011126F" w:rsidRDefault="00920E31" w:rsidP="00920E31">
      <w:pPr>
        <w:pBdr>
          <w:bottom w:val="single" w:sz="4" w:space="1" w:color="auto"/>
        </w:pBdr>
        <w:jc w:val="center"/>
        <w:rPr>
          <w:sz w:val="28"/>
          <w:szCs w:val="28"/>
        </w:rPr>
      </w:pPr>
      <w:r w:rsidRPr="0011126F">
        <w:rPr>
          <w:sz w:val="28"/>
          <w:szCs w:val="28"/>
        </w:rPr>
        <w:t>ОДЕСЬКИЙ НАЦІОНАЛЬНИЙ УНІВЕРСИТЕТ ІМЕНІ І. І. МЕЧНИКОВА</w:t>
      </w:r>
    </w:p>
    <w:p w:rsidR="00920E31" w:rsidRPr="0062064D" w:rsidRDefault="00920E31" w:rsidP="00920E31">
      <w:pPr>
        <w:pBdr>
          <w:bottom w:val="single" w:sz="4" w:space="1" w:color="auto"/>
        </w:pBdr>
        <w:spacing w:before="240"/>
        <w:jc w:val="center"/>
        <w:rPr>
          <w:bCs/>
          <w:sz w:val="28"/>
          <w:szCs w:val="28"/>
        </w:rPr>
      </w:pPr>
      <w:r w:rsidRPr="0062064D">
        <w:rPr>
          <w:bCs/>
          <w:sz w:val="28"/>
          <w:szCs w:val="28"/>
        </w:rPr>
        <w:t>Геолого-географічний факультет</w:t>
      </w:r>
    </w:p>
    <w:p w:rsidR="00920E31" w:rsidRPr="00920E31" w:rsidRDefault="00920E31" w:rsidP="00920E31">
      <w:pPr>
        <w:jc w:val="center"/>
        <w:rPr>
          <w:sz w:val="18"/>
          <w:szCs w:val="18"/>
        </w:rPr>
      </w:pPr>
      <w:r w:rsidRPr="0062064D">
        <w:rPr>
          <w:sz w:val="18"/>
          <w:szCs w:val="18"/>
        </w:rPr>
        <w:t>(</w:t>
      </w:r>
    </w:p>
    <w:p w:rsidR="00920E31" w:rsidRPr="0062064D" w:rsidRDefault="00920E31" w:rsidP="00920E31">
      <w:pPr>
        <w:pBdr>
          <w:bottom w:val="single" w:sz="4" w:space="1" w:color="auto"/>
        </w:pBdr>
        <w:spacing w:before="240"/>
        <w:jc w:val="center"/>
        <w:rPr>
          <w:sz w:val="28"/>
          <w:szCs w:val="28"/>
        </w:rPr>
      </w:pPr>
      <w:r w:rsidRPr="0062064D">
        <w:rPr>
          <w:sz w:val="28"/>
          <w:szCs w:val="28"/>
        </w:rPr>
        <w:t>Кафедра морської геології, гідрогеології, інженерної геології та палеонтології</w:t>
      </w:r>
    </w:p>
    <w:p w:rsidR="00920E31" w:rsidRPr="0062064D" w:rsidRDefault="00920E31" w:rsidP="00920E31">
      <w:pPr>
        <w:jc w:val="center"/>
        <w:rPr>
          <w:sz w:val="18"/>
          <w:szCs w:val="18"/>
        </w:rPr>
      </w:pPr>
    </w:p>
    <w:p w:rsidR="00920E31" w:rsidRPr="0062064D" w:rsidRDefault="00920E31" w:rsidP="00920E31">
      <w:pPr>
        <w:rPr>
          <w:sz w:val="28"/>
          <w:szCs w:val="28"/>
        </w:rPr>
      </w:pPr>
    </w:p>
    <w:p w:rsidR="00920E31" w:rsidRPr="00920E31" w:rsidRDefault="00920E31" w:rsidP="00920E31">
      <w:pPr>
        <w:jc w:val="center"/>
        <w:rPr>
          <w:b/>
          <w:spacing w:val="60"/>
          <w:sz w:val="40"/>
          <w:szCs w:val="40"/>
        </w:rPr>
      </w:pPr>
    </w:p>
    <w:p w:rsidR="00920E31" w:rsidRPr="00251AFD" w:rsidRDefault="00920E31" w:rsidP="00920E31">
      <w:pPr>
        <w:widowControl w:val="0"/>
        <w:autoSpaceDE w:val="0"/>
        <w:autoSpaceDN w:val="0"/>
        <w:jc w:val="center"/>
        <w:rPr>
          <w:rFonts w:eastAsia="Times New Roman"/>
          <w:b/>
          <w:sz w:val="32"/>
          <w:szCs w:val="32"/>
        </w:rPr>
      </w:pPr>
      <w:r w:rsidRPr="00251AFD">
        <w:rPr>
          <w:rFonts w:eastAsia="Times New Roman"/>
          <w:b/>
          <w:sz w:val="32"/>
          <w:szCs w:val="32"/>
        </w:rPr>
        <w:t>Кваліфікаційна робота</w:t>
      </w:r>
    </w:p>
    <w:p w:rsidR="00920E31" w:rsidRPr="00251AFD" w:rsidRDefault="00920E31" w:rsidP="00920E31">
      <w:pPr>
        <w:widowControl w:val="0"/>
        <w:pBdr>
          <w:bottom w:val="single" w:sz="4" w:space="1" w:color="000000"/>
        </w:pBdr>
        <w:tabs>
          <w:tab w:val="center" w:pos="4819"/>
          <w:tab w:val="right" w:pos="8505"/>
        </w:tabs>
        <w:autoSpaceDE w:val="0"/>
        <w:autoSpaceDN w:val="0"/>
        <w:spacing w:before="240"/>
        <w:ind w:left="1134" w:right="850"/>
        <w:jc w:val="center"/>
        <w:rPr>
          <w:rFonts w:eastAsia="Times New Roman"/>
          <w:sz w:val="28"/>
          <w:szCs w:val="28"/>
        </w:rPr>
      </w:pPr>
      <w:r w:rsidRPr="00251AFD">
        <w:rPr>
          <w:rFonts w:eastAsia="Times New Roman"/>
          <w:sz w:val="28"/>
          <w:szCs w:val="28"/>
        </w:rPr>
        <w:t>на здобуття ступеня вищої освіти «бакалавр»</w:t>
      </w:r>
    </w:p>
    <w:p w:rsidR="00920E31" w:rsidRPr="00FA5806" w:rsidRDefault="00920E31" w:rsidP="00920E31">
      <w:pPr>
        <w:jc w:val="center"/>
        <w:rPr>
          <w:sz w:val="28"/>
          <w:szCs w:val="28"/>
        </w:rPr>
      </w:pPr>
    </w:p>
    <w:p w:rsidR="00920E31" w:rsidRPr="00A877E7" w:rsidRDefault="00920E31" w:rsidP="00920E31">
      <w:pPr>
        <w:jc w:val="center"/>
        <w:rPr>
          <w:b/>
          <w:sz w:val="28"/>
          <w:szCs w:val="28"/>
        </w:rPr>
      </w:pPr>
      <w:r>
        <w:rPr>
          <w:sz w:val="28"/>
          <w:szCs w:val="28"/>
        </w:rPr>
        <w:t xml:space="preserve"> </w:t>
      </w:r>
      <w:r w:rsidRPr="00A877E7">
        <w:rPr>
          <w:b/>
          <w:sz w:val="28"/>
          <w:szCs w:val="28"/>
        </w:rPr>
        <w:t>«Геологічна будова та палеогеографічні реконструкції району Дельти Дунаю»</w:t>
      </w:r>
    </w:p>
    <w:p w:rsidR="00920E31" w:rsidRPr="00A877E7" w:rsidRDefault="00920E31" w:rsidP="00920E31">
      <w:pPr>
        <w:jc w:val="center"/>
        <w:rPr>
          <w:b/>
          <w:sz w:val="28"/>
          <w:szCs w:val="28"/>
          <w:u w:val="single"/>
        </w:rPr>
      </w:pPr>
      <w:r w:rsidRPr="00A877E7">
        <w:rPr>
          <w:b/>
          <w:sz w:val="28"/>
          <w:szCs w:val="28"/>
        </w:rPr>
        <w:t>«Geological structure and paleogeographic reconstructions of the Danube Delta region»</w:t>
      </w:r>
    </w:p>
    <w:p w:rsidR="00920E31" w:rsidRPr="002C72ED" w:rsidRDefault="00920E31" w:rsidP="00920E31">
      <w:pPr>
        <w:rPr>
          <w:sz w:val="28"/>
          <w:szCs w:val="28"/>
          <w:u w:val="single"/>
          <w:lang w:val="en-US"/>
        </w:rPr>
      </w:pPr>
    </w:p>
    <w:p w:rsidR="00920E31" w:rsidRPr="00FA5806" w:rsidRDefault="00920E31" w:rsidP="00920E31">
      <w:pPr>
        <w:ind w:left="3828"/>
        <w:rPr>
          <w:sz w:val="28"/>
          <w:szCs w:val="28"/>
        </w:rPr>
      </w:pPr>
      <w:r>
        <w:rPr>
          <w:sz w:val="28"/>
          <w:szCs w:val="28"/>
        </w:rPr>
        <w:t>Виконав</w:t>
      </w:r>
      <w:r w:rsidRPr="00FA5806">
        <w:rPr>
          <w:sz w:val="28"/>
          <w:szCs w:val="28"/>
        </w:rPr>
        <w:t xml:space="preserve">: </w:t>
      </w:r>
      <w:r>
        <w:rPr>
          <w:sz w:val="28"/>
          <w:szCs w:val="28"/>
        </w:rPr>
        <w:t xml:space="preserve">здобувач </w:t>
      </w:r>
      <w:r w:rsidRPr="00251AFD">
        <w:rPr>
          <w:sz w:val="28"/>
          <w:szCs w:val="28"/>
        </w:rPr>
        <w:t xml:space="preserve">денної </w:t>
      </w:r>
      <w:r>
        <w:rPr>
          <w:sz w:val="28"/>
          <w:szCs w:val="28"/>
        </w:rPr>
        <w:t>форми навчання</w:t>
      </w:r>
      <w:r w:rsidRPr="002C72ED">
        <w:rPr>
          <w:sz w:val="28"/>
          <w:szCs w:val="28"/>
          <w:lang w:val="ru-RU"/>
        </w:rPr>
        <w:t xml:space="preserve"> </w:t>
      </w:r>
    </w:p>
    <w:p w:rsidR="00920E31" w:rsidRDefault="00920E31" w:rsidP="00920E31">
      <w:pPr>
        <w:ind w:left="3828"/>
        <w:rPr>
          <w:sz w:val="28"/>
          <w:szCs w:val="28"/>
        </w:rPr>
      </w:pPr>
      <w:r>
        <w:rPr>
          <w:sz w:val="28"/>
          <w:szCs w:val="28"/>
        </w:rPr>
        <w:t>с</w:t>
      </w:r>
      <w:r w:rsidRPr="00FA5806">
        <w:rPr>
          <w:sz w:val="28"/>
          <w:szCs w:val="28"/>
        </w:rPr>
        <w:t>пеціальності</w:t>
      </w:r>
      <w:r>
        <w:rPr>
          <w:sz w:val="28"/>
          <w:szCs w:val="28"/>
        </w:rPr>
        <w:t xml:space="preserve"> 103 «Науки про Землю»</w:t>
      </w:r>
    </w:p>
    <w:p w:rsidR="00920E31" w:rsidRDefault="00920E31" w:rsidP="00920E31">
      <w:pPr>
        <w:ind w:left="3828"/>
        <w:rPr>
          <w:sz w:val="28"/>
          <w:szCs w:val="28"/>
        </w:rPr>
      </w:pPr>
      <w:r>
        <w:rPr>
          <w:sz w:val="28"/>
          <w:szCs w:val="28"/>
        </w:rPr>
        <w:t>Освітня програма «Науки про Землю»</w:t>
      </w:r>
    </w:p>
    <w:p w:rsidR="00920E31" w:rsidRPr="006327E0" w:rsidRDefault="00920E31" w:rsidP="00920E31">
      <w:pPr>
        <w:tabs>
          <w:tab w:val="left" w:pos="5245"/>
          <w:tab w:val="right" w:pos="9355"/>
        </w:tabs>
        <w:spacing w:before="120"/>
        <w:ind w:left="3828"/>
        <w:rPr>
          <w:b/>
          <w:bCs/>
          <w:sz w:val="28"/>
          <w:szCs w:val="28"/>
        </w:rPr>
      </w:pPr>
      <w:r>
        <w:rPr>
          <w:b/>
          <w:bCs/>
          <w:sz w:val="28"/>
          <w:szCs w:val="28"/>
        </w:rPr>
        <w:t>Троян Олексій</w:t>
      </w:r>
      <w:r w:rsidRPr="006327E0">
        <w:rPr>
          <w:b/>
          <w:bCs/>
          <w:sz w:val="28"/>
          <w:szCs w:val="28"/>
        </w:rPr>
        <w:t xml:space="preserve"> </w:t>
      </w:r>
      <w:r>
        <w:rPr>
          <w:b/>
          <w:bCs/>
          <w:sz w:val="28"/>
          <w:szCs w:val="28"/>
        </w:rPr>
        <w:t>Михайлович</w:t>
      </w:r>
    </w:p>
    <w:p w:rsidR="00920E31" w:rsidRPr="00FA5806" w:rsidRDefault="00920E31" w:rsidP="00920E31">
      <w:pPr>
        <w:ind w:left="3969"/>
        <w:rPr>
          <w:sz w:val="20"/>
          <w:szCs w:val="20"/>
        </w:rPr>
      </w:pPr>
      <w:r w:rsidRPr="0062064D">
        <w:rPr>
          <w:sz w:val="20"/>
          <w:szCs w:val="20"/>
          <w:lang w:val="ru-RU"/>
        </w:rPr>
        <w:t xml:space="preserve">              </w:t>
      </w:r>
    </w:p>
    <w:p w:rsidR="00920E31" w:rsidRPr="00C76459" w:rsidRDefault="00920E31" w:rsidP="00920E31">
      <w:pPr>
        <w:tabs>
          <w:tab w:val="left" w:pos="5245"/>
          <w:tab w:val="right" w:pos="9355"/>
        </w:tabs>
        <w:spacing w:before="120"/>
        <w:rPr>
          <w:sz w:val="28"/>
          <w:szCs w:val="28"/>
        </w:rPr>
      </w:pPr>
      <w:r>
        <w:rPr>
          <w:sz w:val="28"/>
          <w:szCs w:val="28"/>
        </w:rPr>
        <w:t xml:space="preserve">                                         Керівник к. геол.н., доцент Федорончук Н.О. _______</w:t>
      </w:r>
    </w:p>
    <w:p w:rsidR="00920E31" w:rsidRPr="00FA5806" w:rsidRDefault="00920E31" w:rsidP="00920E31">
      <w:pPr>
        <w:ind w:left="8223" w:firstLine="285"/>
        <w:jc w:val="center"/>
        <w:rPr>
          <w:sz w:val="20"/>
          <w:szCs w:val="20"/>
        </w:rPr>
      </w:pPr>
      <w:r w:rsidRPr="00FA5806">
        <w:rPr>
          <w:sz w:val="20"/>
          <w:szCs w:val="20"/>
        </w:rPr>
        <w:t>(</w:t>
      </w:r>
      <w:r>
        <w:rPr>
          <w:sz w:val="20"/>
          <w:szCs w:val="20"/>
        </w:rPr>
        <w:t>підпис</w:t>
      </w:r>
      <w:r w:rsidRPr="00FA5806">
        <w:rPr>
          <w:sz w:val="20"/>
          <w:szCs w:val="20"/>
        </w:rPr>
        <w:t>)</w:t>
      </w:r>
    </w:p>
    <w:p w:rsidR="00920E31" w:rsidRPr="00C76459" w:rsidRDefault="00920E31" w:rsidP="00920E31">
      <w:pPr>
        <w:tabs>
          <w:tab w:val="left" w:pos="5245"/>
          <w:tab w:val="right" w:pos="9355"/>
        </w:tabs>
        <w:spacing w:before="120"/>
        <w:rPr>
          <w:sz w:val="28"/>
          <w:szCs w:val="28"/>
        </w:rPr>
      </w:pPr>
      <w:r>
        <w:rPr>
          <w:sz w:val="28"/>
          <w:szCs w:val="28"/>
        </w:rPr>
        <w:t xml:space="preserve">                                         Рецензент</w:t>
      </w:r>
      <w:r w:rsidRPr="006327E0">
        <w:rPr>
          <w:sz w:val="28"/>
          <w:szCs w:val="28"/>
        </w:rPr>
        <w:t xml:space="preserve"> </w:t>
      </w:r>
      <w:r>
        <w:rPr>
          <w:sz w:val="28"/>
          <w:szCs w:val="28"/>
        </w:rPr>
        <w:t xml:space="preserve">к. геогр.н., доцент Муркалов О.Б. </w:t>
      </w:r>
    </w:p>
    <w:p w:rsidR="00920E31" w:rsidRPr="00FA5806" w:rsidRDefault="00920E31" w:rsidP="00920E31">
      <w:pPr>
        <w:ind w:left="3969"/>
        <w:jc w:val="center"/>
        <w:rPr>
          <w:sz w:val="20"/>
          <w:szCs w:val="20"/>
        </w:rPr>
      </w:pPr>
    </w:p>
    <w:p w:rsidR="00920E31" w:rsidRDefault="00920E31" w:rsidP="00920E31">
      <w:pPr>
        <w:ind w:left="3969"/>
        <w:rPr>
          <w:sz w:val="28"/>
          <w:szCs w:val="28"/>
        </w:rPr>
      </w:pPr>
    </w:p>
    <w:p w:rsidR="00920E31" w:rsidRPr="006327E0" w:rsidRDefault="00920E31" w:rsidP="00920E31">
      <w:pPr>
        <w:ind w:left="3969"/>
        <w:rPr>
          <w:sz w:val="28"/>
          <w:szCs w:val="28"/>
          <w:lang w:val="ru-RU"/>
        </w:rPr>
      </w:pPr>
    </w:p>
    <w:p w:rsidR="00920E31" w:rsidRPr="006327E0" w:rsidRDefault="00920E31" w:rsidP="00920E31">
      <w:pPr>
        <w:ind w:left="3969"/>
        <w:rPr>
          <w:sz w:val="28"/>
          <w:szCs w:val="28"/>
          <w:lang w:val="ru-RU"/>
        </w:rPr>
      </w:pPr>
    </w:p>
    <w:tbl>
      <w:tblPr>
        <w:tblW w:w="5272" w:type="pct"/>
        <w:jc w:val="center"/>
        <w:tblLook w:val="00A0" w:firstRow="1" w:lastRow="0" w:firstColumn="1" w:lastColumn="0" w:noHBand="0" w:noVBand="0"/>
      </w:tblPr>
      <w:tblGrid>
        <w:gridCol w:w="4086"/>
        <w:gridCol w:w="5778"/>
      </w:tblGrid>
      <w:tr w:rsidR="00920E31" w:rsidRPr="001E3025" w:rsidTr="00D34BAC">
        <w:trPr>
          <w:jc w:val="center"/>
        </w:trPr>
        <w:tc>
          <w:tcPr>
            <w:tcW w:w="4213" w:type="dxa"/>
          </w:tcPr>
          <w:p w:rsidR="00920E31" w:rsidRPr="001F2150" w:rsidRDefault="00920E31" w:rsidP="00D34BAC">
            <w:pPr>
              <w:rPr>
                <w:sz w:val="26"/>
                <w:szCs w:val="26"/>
              </w:rPr>
            </w:pPr>
            <w:r w:rsidRPr="001F2150">
              <w:rPr>
                <w:sz w:val="26"/>
                <w:szCs w:val="26"/>
              </w:rPr>
              <w:t>Рекомендовано до захисту:</w:t>
            </w:r>
          </w:p>
          <w:p w:rsidR="00920E31" w:rsidRPr="001F2150" w:rsidRDefault="00920E31" w:rsidP="00D34BAC">
            <w:pPr>
              <w:spacing w:before="120"/>
              <w:rPr>
                <w:sz w:val="26"/>
                <w:szCs w:val="26"/>
              </w:rPr>
            </w:pPr>
            <w:r w:rsidRPr="001F2150">
              <w:rPr>
                <w:sz w:val="26"/>
                <w:szCs w:val="26"/>
              </w:rPr>
              <w:t>Протокол засідання кафедри</w:t>
            </w:r>
          </w:p>
          <w:p w:rsidR="00920E31" w:rsidRPr="001F2150" w:rsidRDefault="00920E31" w:rsidP="00D34BAC">
            <w:pPr>
              <w:spacing w:before="120"/>
              <w:rPr>
                <w:sz w:val="26"/>
                <w:szCs w:val="26"/>
              </w:rPr>
            </w:pPr>
            <w:r w:rsidRPr="001F2150">
              <w:rPr>
                <w:sz w:val="26"/>
                <w:szCs w:val="26"/>
              </w:rPr>
              <w:t xml:space="preserve">№_____ від  ________________ р. </w:t>
            </w:r>
          </w:p>
          <w:p w:rsidR="00920E31" w:rsidRPr="001F2150" w:rsidRDefault="00920E31" w:rsidP="00D34BAC">
            <w:pPr>
              <w:spacing w:before="600"/>
              <w:rPr>
                <w:sz w:val="26"/>
                <w:szCs w:val="26"/>
              </w:rPr>
            </w:pPr>
            <w:r w:rsidRPr="001F2150">
              <w:rPr>
                <w:sz w:val="26"/>
                <w:szCs w:val="26"/>
              </w:rPr>
              <w:t>Завідувач кафедри</w:t>
            </w:r>
          </w:p>
          <w:p w:rsidR="00920E31" w:rsidRPr="004A05AE" w:rsidRDefault="00920E31" w:rsidP="00D34BAC">
            <w:pPr>
              <w:tabs>
                <w:tab w:val="left" w:pos="1168"/>
                <w:tab w:val="left" w:pos="3861"/>
              </w:tabs>
              <w:spacing w:before="360"/>
              <w:rPr>
                <w:sz w:val="26"/>
                <w:szCs w:val="26"/>
                <w:u w:val="single"/>
              </w:rPr>
            </w:pPr>
            <w:r w:rsidRPr="001F2150">
              <w:rPr>
                <w:sz w:val="26"/>
                <w:szCs w:val="26"/>
                <w:u w:val="single"/>
              </w:rPr>
              <w:tab/>
            </w:r>
            <w:r w:rsidRPr="001F2150">
              <w:rPr>
                <w:sz w:val="26"/>
                <w:szCs w:val="26"/>
              </w:rPr>
              <w:t xml:space="preserve">  </w:t>
            </w:r>
            <w:r>
              <w:rPr>
                <w:sz w:val="26"/>
                <w:szCs w:val="26"/>
              </w:rPr>
              <w:t xml:space="preserve">         Євген </w:t>
            </w:r>
            <w:r w:rsidRPr="004A05AE">
              <w:rPr>
                <w:sz w:val="26"/>
                <w:szCs w:val="26"/>
                <w:u w:val="single"/>
              </w:rPr>
              <w:t xml:space="preserve">ЧЕРКЕЗ </w:t>
            </w:r>
          </w:p>
          <w:p w:rsidR="00920E31" w:rsidRPr="001F2150" w:rsidRDefault="00920E31" w:rsidP="00D34BAC">
            <w:pPr>
              <w:tabs>
                <w:tab w:val="left" w:pos="284"/>
                <w:tab w:val="left" w:pos="1767"/>
              </w:tabs>
              <w:rPr>
                <w:sz w:val="22"/>
                <w:szCs w:val="22"/>
              </w:rPr>
            </w:pPr>
            <w:r w:rsidRPr="004A05AE">
              <w:rPr>
                <w:sz w:val="22"/>
                <w:szCs w:val="22"/>
              </w:rPr>
              <w:t xml:space="preserve">   </w:t>
            </w:r>
            <w:r w:rsidRPr="001F2150">
              <w:rPr>
                <w:sz w:val="22"/>
                <w:szCs w:val="22"/>
              </w:rPr>
              <w:t>(підпис)</w:t>
            </w:r>
            <w:r w:rsidRPr="004A05AE">
              <w:rPr>
                <w:sz w:val="22"/>
                <w:szCs w:val="22"/>
              </w:rPr>
              <w:t xml:space="preserve">           </w:t>
            </w:r>
          </w:p>
        </w:tc>
        <w:tc>
          <w:tcPr>
            <w:tcW w:w="5877" w:type="dxa"/>
          </w:tcPr>
          <w:p w:rsidR="00920E31" w:rsidRPr="001F2150" w:rsidRDefault="00920E31" w:rsidP="00D34BAC">
            <w:pPr>
              <w:tabs>
                <w:tab w:val="right" w:pos="4462"/>
              </w:tabs>
              <w:ind w:right="-167"/>
              <w:rPr>
                <w:sz w:val="26"/>
                <w:szCs w:val="26"/>
                <w:lang w:val="ru-RU"/>
              </w:rPr>
            </w:pPr>
            <w:r w:rsidRPr="001F2150">
              <w:rPr>
                <w:sz w:val="26"/>
                <w:szCs w:val="26"/>
              </w:rPr>
              <w:t xml:space="preserve">Захищено на засіданні </w:t>
            </w:r>
            <w:r>
              <w:rPr>
                <w:sz w:val="26"/>
                <w:szCs w:val="26"/>
              </w:rPr>
              <w:t>ЕК</w:t>
            </w:r>
            <w:r w:rsidRPr="001F2150">
              <w:rPr>
                <w:sz w:val="26"/>
                <w:szCs w:val="26"/>
              </w:rPr>
              <w:t xml:space="preserve"> №</w:t>
            </w:r>
            <w:r w:rsidRPr="001F2150">
              <w:rPr>
                <w:sz w:val="26"/>
                <w:szCs w:val="26"/>
                <w:lang w:val="ru-RU"/>
              </w:rPr>
              <w:t>_</w:t>
            </w:r>
            <w:r>
              <w:rPr>
                <w:sz w:val="26"/>
                <w:szCs w:val="26"/>
                <w:lang w:val="ru-RU"/>
              </w:rPr>
              <w:t>___</w:t>
            </w:r>
            <w:r w:rsidRPr="001F2150">
              <w:rPr>
                <w:sz w:val="26"/>
                <w:szCs w:val="26"/>
                <w:lang w:val="ru-RU"/>
              </w:rPr>
              <w:t>__</w:t>
            </w:r>
          </w:p>
          <w:p w:rsidR="00920E31" w:rsidRPr="001F2150" w:rsidRDefault="00920E31" w:rsidP="00D34BAC">
            <w:pPr>
              <w:tabs>
                <w:tab w:val="right" w:pos="4462"/>
              </w:tabs>
              <w:spacing w:before="120"/>
              <w:ind w:right="-85"/>
              <w:rPr>
                <w:sz w:val="26"/>
                <w:szCs w:val="26"/>
              </w:rPr>
            </w:pPr>
            <w:r w:rsidRPr="001F2150">
              <w:rPr>
                <w:sz w:val="26"/>
                <w:szCs w:val="26"/>
              </w:rPr>
              <w:t xml:space="preserve">протокол №____ від </w:t>
            </w:r>
            <w:r w:rsidRPr="001F2150">
              <w:rPr>
                <w:sz w:val="26"/>
                <w:szCs w:val="26"/>
                <w:lang w:val="ru-RU"/>
              </w:rPr>
              <w:t xml:space="preserve"> ___________</w:t>
            </w:r>
            <w:r w:rsidRPr="001F2150">
              <w:rPr>
                <w:sz w:val="26"/>
                <w:szCs w:val="26"/>
                <w:lang w:val="ru-RU"/>
              </w:rPr>
              <w:tab/>
            </w:r>
            <w:r w:rsidRPr="001F2150">
              <w:rPr>
                <w:sz w:val="26"/>
                <w:szCs w:val="26"/>
              </w:rPr>
              <w:t>р.</w:t>
            </w:r>
          </w:p>
          <w:p w:rsidR="00920E31" w:rsidRPr="001F2150" w:rsidRDefault="00920E31" w:rsidP="00D34BAC">
            <w:pPr>
              <w:tabs>
                <w:tab w:val="right" w:pos="4462"/>
              </w:tabs>
              <w:spacing w:before="120"/>
              <w:rPr>
                <w:sz w:val="26"/>
                <w:szCs w:val="26"/>
                <w:lang w:val="ru-RU"/>
              </w:rPr>
            </w:pPr>
            <w:r>
              <w:rPr>
                <w:sz w:val="26"/>
                <w:szCs w:val="26"/>
              </w:rPr>
              <w:t>Оцінка______________/___</w:t>
            </w:r>
            <w:r w:rsidRPr="001F2150">
              <w:rPr>
                <w:sz w:val="26"/>
                <w:szCs w:val="26"/>
                <w:lang w:val="ru-RU"/>
              </w:rPr>
              <w:t>___/_____</w:t>
            </w:r>
          </w:p>
          <w:p w:rsidR="00920E31" w:rsidRPr="001F2150" w:rsidRDefault="00920E31" w:rsidP="00D34BAC">
            <w:pPr>
              <w:jc w:val="center"/>
              <w:rPr>
                <w:sz w:val="22"/>
                <w:szCs w:val="22"/>
              </w:rPr>
            </w:pPr>
            <w:r w:rsidRPr="001F2150">
              <w:rPr>
                <w:sz w:val="22"/>
                <w:szCs w:val="22"/>
              </w:rPr>
              <w:t>(за національною шкалою, шкалою ЕСТ</w:t>
            </w:r>
            <w:r w:rsidRPr="001F2150">
              <w:rPr>
                <w:sz w:val="22"/>
                <w:szCs w:val="22"/>
                <w:lang w:val="en-US"/>
              </w:rPr>
              <w:t>S</w:t>
            </w:r>
            <w:r w:rsidRPr="001F2150">
              <w:rPr>
                <w:sz w:val="22"/>
                <w:szCs w:val="22"/>
              </w:rPr>
              <w:t>, бали)</w:t>
            </w:r>
          </w:p>
          <w:p w:rsidR="00920E31" w:rsidRPr="001F2150" w:rsidRDefault="00920E31" w:rsidP="00D34BAC">
            <w:pPr>
              <w:spacing w:before="360"/>
              <w:rPr>
                <w:sz w:val="26"/>
                <w:szCs w:val="26"/>
              </w:rPr>
            </w:pPr>
            <w:r w:rsidRPr="001F2150">
              <w:rPr>
                <w:sz w:val="26"/>
                <w:szCs w:val="26"/>
              </w:rPr>
              <w:t xml:space="preserve">Голова </w:t>
            </w:r>
            <w:r w:rsidRPr="008C240A">
              <w:rPr>
                <w:sz w:val="26"/>
                <w:szCs w:val="26"/>
              </w:rPr>
              <w:t>екзаменаційної комісії</w:t>
            </w:r>
          </w:p>
          <w:p w:rsidR="00920E31" w:rsidRPr="001F2150" w:rsidRDefault="00920E31" w:rsidP="00D34BAC">
            <w:pPr>
              <w:tabs>
                <w:tab w:val="left" w:pos="1446"/>
                <w:tab w:val="right" w:pos="4462"/>
              </w:tabs>
              <w:spacing w:before="360"/>
              <w:rPr>
                <w:sz w:val="26"/>
                <w:szCs w:val="26"/>
                <w:u w:val="single"/>
              </w:rPr>
            </w:pPr>
            <w:r w:rsidRPr="001F2150">
              <w:rPr>
                <w:sz w:val="26"/>
                <w:szCs w:val="26"/>
                <w:u w:val="single"/>
              </w:rPr>
              <w:tab/>
            </w:r>
            <w:r w:rsidRPr="001F2150">
              <w:rPr>
                <w:sz w:val="26"/>
                <w:szCs w:val="26"/>
              </w:rPr>
              <w:t xml:space="preserve"> </w:t>
            </w:r>
            <w:r>
              <w:rPr>
                <w:sz w:val="26"/>
                <w:szCs w:val="26"/>
              </w:rPr>
              <w:t xml:space="preserve">              Сергій</w:t>
            </w:r>
            <w:r w:rsidRPr="001F2150">
              <w:rPr>
                <w:sz w:val="26"/>
                <w:szCs w:val="26"/>
              </w:rPr>
              <w:t xml:space="preserve"> </w:t>
            </w:r>
            <w:r>
              <w:rPr>
                <w:sz w:val="26"/>
                <w:szCs w:val="26"/>
                <w:u w:val="single"/>
              </w:rPr>
              <w:t xml:space="preserve">КАДУРІН </w:t>
            </w:r>
          </w:p>
          <w:p w:rsidR="00920E31" w:rsidRPr="001F2150" w:rsidRDefault="00920E31" w:rsidP="00D34BAC">
            <w:pPr>
              <w:tabs>
                <w:tab w:val="left" w:pos="454"/>
                <w:tab w:val="left" w:pos="2155"/>
              </w:tabs>
              <w:rPr>
                <w:sz w:val="22"/>
                <w:szCs w:val="22"/>
              </w:rPr>
            </w:pPr>
            <w:r w:rsidRPr="001F2150">
              <w:rPr>
                <w:sz w:val="22"/>
                <w:szCs w:val="22"/>
              </w:rPr>
              <w:t xml:space="preserve">     (підпис)</w:t>
            </w:r>
            <w:r w:rsidRPr="001F2150">
              <w:rPr>
                <w:sz w:val="22"/>
                <w:szCs w:val="22"/>
              </w:rPr>
              <w:tab/>
            </w:r>
          </w:p>
        </w:tc>
      </w:tr>
    </w:tbl>
    <w:p w:rsidR="00920E31" w:rsidRPr="001F2150" w:rsidRDefault="00920E31" w:rsidP="00920E31">
      <w:pPr>
        <w:jc w:val="center"/>
        <w:rPr>
          <w:b/>
          <w:sz w:val="28"/>
          <w:szCs w:val="28"/>
        </w:rPr>
      </w:pPr>
    </w:p>
    <w:p w:rsidR="00920E31" w:rsidRPr="001F2150" w:rsidRDefault="00920E31" w:rsidP="00920E31">
      <w:pPr>
        <w:jc w:val="center"/>
        <w:rPr>
          <w:b/>
          <w:sz w:val="28"/>
          <w:szCs w:val="28"/>
        </w:rPr>
      </w:pPr>
    </w:p>
    <w:p w:rsidR="00920E31" w:rsidRDefault="00920E31" w:rsidP="00920E31">
      <w:pPr>
        <w:jc w:val="center"/>
        <w:rPr>
          <w:b/>
          <w:sz w:val="28"/>
          <w:szCs w:val="28"/>
          <w:lang w:val="ru-RU"/>
        </w:rPr>
      </w:pPr>
      <w:r>
        <w:rPr>
          <w:b/>
          <w:sz w:val="28"/>
          <w:szCs w:val="28"/>
        </w:rPr>
        <w:t>Одеса</w:t>
      </w:r>
      <w:r w:rsidRPr="008C240A">
        <w:rPr>
          <w:b/>
          <w:sz w:val="28"/>
          <w:szCs w:val="28"/>
          <w:lang w:val="ru-RU"/>
        </w:rPr>
        <w:t xml:space="preserve"> –</w:t>
      </w:r>
      <w:r w:rsidRPr="004B6572">
        <w:rPr>
          <w:b/>
          <w:sz w:val="28"/>
          <w:szCs w:val="28"/>
        </w:rPr>
        <w:t xml:space="preserve"> 20</w:t>
      </w:r>
      <w:r>
        <w:rPr>
          <w:b/>
          <w:sz w:val="28"/>
          <w:szCs w:val="28"/>
          <w:lang w:val="ru-RU"/>
        </w:rPr>
        <w:t>23</w:t>
      </w:r>
      <w:r w:rsidRPr="008C240A">
        <w:rPr>
          <w:b/>
          <w:sz w:val="28"/>
          <w:szCs w:val="28"/>
          <w:lang w:val="ru-RU"/>
        </w:rPr>
        <w:t xml:space="preserve"> </w:t>
      </w:r>
    </w:p>
    <w:p w:rsidR="00920E31" w:rsidRPr="00A25C17" w:rsidRDefault="00920E31" w:rsidP="00920E31">
      <w:pPr>
        <w:widowControl w:val="0"/>
        <w:jc w:val="center"/>
        <w:rPr>
          <w:b/>
          <w:sz w:val="28"/>
          <w:szCs w:val="28"/>
        </w:rPr>
      </w:pPr>
      <w:r>
        <w:rPr>
          <w:b/>
          <w:sz w:val="28"/>
          <w:szCs w:val="28"/>
          <w:lang w:val="ru-RU"/>
        </w:rPr>
        <w:br w:type="page"/>
      </w:r>
      <w:r w:rsidRPr="00A25C17">
        <w:rPr>
          <w:b/>
          <w:sz w:val="28"/>
          <w:szCs w:val="28"/>
        </w:rPr>
        <w:lastRenderedPageBreak/>
        <w:t>Анотація</w:t>
      </w:r>
    </w:p>
    <w:p w:rsidR="00920E31" w:rsidRPr="00A25C17" w:rsidRDefault="00920E31" w:rsidP="00920E31">
      <w:pPr>
        <w:widowControl w:val="0"/>
        <w:ind w:firstLine="851"/>
        <w:rPr>
          <w:sz w:val="28"/>
          <w:szCs w:val="28"/>
        </w:rPr>
      </w:pPr>
      <w:r w:rsidRPr="00A25C17">
        <w:rPr>
          <w:sz w:val="28"/>
          <w:szCs w:val="28"/>
        </w:rPr>
        <w:t>Троян О.В. Геологічна будова та палеогеографічні реконструкції району Дельти Дунаю. Кваліфікаційна робота на здобуття першого (бакалаврського) рівня вищої освіти зі спеціальності 103 «Науки про Землю» за освітньою програмою  «Науки про Землю».</w:t>
      </w:r>
    </w:p>
    <w:p w:rsidR="00920E31" w:rsidRPr="00C14301" w:rsidRDefault="00920E31" w:rsidP="00920E31">
      <w:pPr>
        <w:widowControl w:val="0"/>
        <w:ind w:firstLine="851"/>
        <w:rPr>
          <w:sz w:val="28"/>
          <w:szCs w:val="28"/>
        </w:rPr>
      </w:pPr>
      <w:r w:rsidRPr="00A25C17">
        <w:rPr>
          <w:sz w:val="28"/>
          <w:szCs w:val="28"/>
        </w:rPr>
        <w:t xml:space="preserve">Кваліфікаційна робота складається з </w:t>
      </w:r>
      <w:r w:rsidRPr="00C14301">
        <w:rPr>
          <w:sz w:val="28"/>
          <w:szCs w:val="28"/>
        </w:rPr>
        <w:t>вступу, 4 розділів і загальних висновків. Загальний обсяг роботи 62 стор., у тому числі 12 рис., список літератури з 13 найменувань.</w:t>
      </w:r>
    </w:p>
    <w:p w:rsidR="00920E31" w:rsidRPr="005F3456" w:rsidRDefault="00920E31" w:rsidP="00920E31">
      <w:pPr>
        <w:widowControl w:val="0"/>
        <w:ind w:firstLine="851"/>
        <w:rPr>
          <w:sz w:val="28"/>
          <w:szCs w:val="28"/>
        </w:rPr>
      </w:pPr>
      <w:r w:rsidRPr="005F3456">
        <w:rPr>
          <w:i/>
          <w:sz w:val="28"/>
          <w:szCs w:val="28"/>
        </w:rPr>
        <w:t>Предметом</w:t>
      </w:r>
      <w:r w:rsidRPr="005F3456">
        <w:rPr>
          <w:sz w:val="28"/>
          <w:szCs w:val="28"/>
        </w:rPr>
        <w:t xml:space="preserve"> дослідження є геологічна будова та реконструкція палеогеографічних умов геологічного минулого дельти Дунаю.</w:t>
      </w:r>
    </w:p>
    <w:p w:rsidR="00920E31" w:rsidRPr="005F3456" w:rsidRDefault="00920E31" w:rsidP="00920E31">
      <w:pPr>
        <w:widowControl w:val="0"/>
        <w:ind w:firstLine="851"/>
        <w:rPr>
          <w:sz w:val="28"/>
          <w:szCs w:val="28"/>
        </w:rPr>
      </w:pPr>
      <w:r w:rsidRPr="005F3456">
        <w:rPr>
          <w:i/>
          <w:sz w:val="28"/>
          <w:szCs w:val="28"/>
        </w:rPr>
        <w:t>Об’єктом</w:t>
      </w:r>
      <w:r w:rsidRPr="005F3456">
        <w:rPr>
          <w:sz w:val="28"/>
          <w:szCs w:val="28"/>
        </w:rPr>
        <w:t xml:space="preserve"> дослідження є дельта Дунаю.</w:t>
      </w:r>
    </w:p>
    <w:p w:rsidR="00920E31" w:rsidRPr="005F3456" w:rsidRDefault="00920E31" w:rsidP="00920E31">
      <w:pPr>
        <w:widowControl w:val="0"/>
        <w:ind w:firstLine="851"/>
        <w:rPr>
          <w:sz w:val="28"/>
          <w:szCs w:val="28"/>
        </w:rPr>
      </w:pPr>
      <w:r w:rsidRPr="005F3456">
        <w:rPr>
          <w:i/>
          <w:sz w:val="28"/>
          <w:szCs w:val="28"/>
        </w:rPr>
        <w:t xml:space="preserve">Мета </w:t>
      </w:r>
      <w:r w:rsidRPr="005F3456">
        <w:rPr>
          <w:sz w:val="28"/>
          <w:szCs w:val="28"/>
        </w:rPr>
        <w:t xml:space="preserve">дипломної роботи полягає в характеристиці геологічної будови та палеогеографічних реконструкцій умов </w:t>
      </w:r>
      <w:r w:rsidRPr="005F3456">
        <w:rPr>
          <w:color w:val="000000"/>
          <w:sz w:val="28"/>
          <w:szCs w:val="28"/>
        </w:rPr>
        <w:t>Дунайської дельти.</w:t>
      </w:r>
    </w:p>
    <w:p w:rsidR="00920E31" w:rsidRPr="005F3456" w:rsidRDefault="00920E31" w:rsidP="00920E31">
      <w:pPr>
        <w:widowControl w:val="0"/>
        <w:ind w:firstLine="851"/>
        <w:rPr>
          <w:color w:val="000000"/>
          <w:sz w:val="28"/>
          <w:szCs w:val="28"/>
        </w:rPr>
      </w:pPr>
      <w:r w:rsidRPr="005F3456">
        <w:rPr>
          <w:i/>
          <w:sz w:val="28"/>
          <w:szCs w:val="28"/>
        </w:rPr>
        <w:t>В роботі</w:t>
      </w:r>
      <w:r w:rsidRPr="005F3456">
        <w:rPr>
          <w:sz w:val="28"/>
          <w:szCs w:val="28"/>
        </w:rPr>
        <w:t xml:space="preserve">: </w:t>
      </w:r>
      <w:r w:rsidRPr="005F3456">
        <w:rPr>
          <w:color w:val="000000"/>
          <w:sz w:val="28"/>
          <w:szCs w:val="28"/>
        </w:rPr>
        <w:t xml:space="preserve">описані геологічна будова </w:t>
      </w:r>
      <w:r w:rsidRPr="005F3456">
        <w:rPr>
          <w:sz w:val="28"/>
          <w:szCs w:val="28"/>
        </w:rPr>
        <w:t>дельти Дунаю</w:t>
      </w:r>
      <w:r w:rsidRPr="005F3456">
        <w:rPr>
          <w:color w:val="000000"/>
          <w:sz w:val="28"/>
          <w:szCs w:val="28"/>
        </w:rPr>
        <w:t>, фізико-географічні умови геологічного минулого району сучасної Дунайської дельти, виконані на підставі палеогеографічних реконструкцій.</w:t>
      </w:r>
    </w:p>
    <w:p w:rsidR="00920E31" w:rsidRPr="005F3456" w:rsidRDefault="00920E31" w:rsidP="00920E31">
      <w:pPr>
        <w:widowControl w:val="0"/>
        <w:ind w:firstLine="851"/>
        <w:rPr>
          <w:color w:val="000000"/>
          <w:sz w:val="28"/>
          <w:szCs w:val="28"/>
        </w:rPr>
      </w:pPr>
    </w:p>
    <w:p w:rsidR="00920E31" w:rsidRPr="005F3456" w:rsidRDefault="00920E31" w:rsidP="00920E31">
      <w:pPr>
        <w:widowControl w:val="0"/>
        <w:ind w:firstLine="851"/>
        <w:rPr>
          <w:color w:val="000000"/>
          <w:sz w:val="28"/>
          <w:szCs w:val="28"/>
        </w:rPr>
      </w:pPr>
      <w:r w:rsidRPr="005F3456">
        <w:rPr>
          <w:i/>
          <w:color w:val="000000"/>
          <w:sz w:val="28"/>
          <w:szCs w:val="28"/>
        </w:rPr>
        <w:t xml:space="preserve">Ключові слова: </w:t>
      </w:r>
      <w:r w:rsidRPr="005F3456">
        <w:rPr>
          <w:color w:val="000000"/>
          <w:sz w:val="28"/>
          <w:szCs w:val="28"/>
        </w:rPr>
        <w:t>дельта Дунаю, геологічна будова, палеогеографія.</w:t>
      </w:r>
    </w:p>
    <w:p w:rsidR="00920E31" w:rsidRPr="005F3456" w:rsidRDefault="00920E31" w:rsidP="00920E31">
      <w:pPr>
        <w:rPr>
          <w:color w:val="FF0000"/>
          <w:sz w:val="28"/>
          <w:szCs w:val="28"/>
        </w:rPr>
      </w:pPr>
      <w:r w:rsidRPr="005F3456">
        <w:rPr>
          <w:b/>
          <w:color w:val="FF0000"/>
          <w:sz w:val="28"/>
          <w:szCs w:val="28"/>
        </w:rPr>
        <w:tab/>
      </w:r>
    </w:p>
    <w:p w:rsidR="00920E31" w:rsidRPr="005F3456" w:rsidRDefault="00920E31" w:rsidP="00920E31">
      <w:pPr>
        <w:widowControl w:val="0"/>
        <w:ind w:firstLine="851"/>
        <w:jc w:val="center"/>
        <w:rPr>
          <w:b/>
          <w:bCs/>
          <w:sz w:val="28"/>
          <w:szCs w:val="28"/>
          <w:lang w:val="en-US"/>
        </w:rPr>
      </w:pPr>
      <w:r w:rsidRPr="005F3456">
        <w:rPr>
          <w:b/>
          <w:bCs/>
          <w:sz w:val="28"/>
          <w:szCs w:val="28"/>
          <w:lang w:val="en-US"/>
        </w:rPr>
        <w:t>Abstract</w:t>
      </w:r>
    </w:p>
    <w:p w:rsidR="00920E31" w:rsidRPr="005F3456" w:rsidRDefault="00920E31" w:rsidP="00920E31">
      <w:pPr>
        <w:widowControl w:val="0"/>
        <w:ind w:firstLine="851"/>
        <w:rPr>
          <w:sz w:val="28"/>
          <w:szCs w:val="28"/>
        </w:rPr>
      </w:pPr>
      <w:r w:rsidRPr="005F3456">
        <w:rPr>
          <w:sz w:val="28"/>
          <w:szCs w:val="28"/>
          <w:lang w:val="en-US"/>
        </w:rPr>
        <w:t xml:space="preserve">Troian O.V. Geological structure and paleogeographic reconstructions of the Danube Delta region. This scientific work is for the qualification of Bachelor in specialty 103 </w:t>
      </w:r>
      <w:r w:rsidRPr="005F3456">
        <w:rPr>
          <w:sz w:val="28"/>
          <w:szCs w:val="28"/>
        </w:rPr>
        <w:t>«</w:t>
      </w:r>
      <w:r w:rsidRPr="005F3456">
        <w:rPr>
          <w:sz w:val="28"/>
          <w:szCs w:val="28"/>
          <w:lang w:val="en-US"/>
        </w:rPr>
        <w:t>Earth Sciences</w:t>
      </w:r>
      <w:r w:rsidRPr="005F3456">
        <w:rPr>
          <w:sz w:val="28"/>
          <w:szCs w:val="28"/>
        </w:rPr>
        <w:t>»</w:t>
      </w:r>
      <w:r w:rsidRPr="005F3456">
        <w:rPr>
          <w:sz w:val="28"/>
          <w:szCs w:val="28"/>
          <w:lang w:val="en-US"/>
        </w:rPr>
        <w:t xml:space="preserve">, </w:t>
      </w:r>
      <w:r w:rsidRPr="005F3456">
        <w:rPr>
          <w:sz w:val="28"/>
          <w:szCs w:val="28"/>
        </w:rPr>
        <w:t>according to the educational program «</w:t>
      </w:r>
      <w:r w:rsidRPr="005F3456">
        <w:rPr>
          <w:sz w:val="28"/>
          <w:szCs w:val="28"/>
          <w:lang w:val="en-US"/>
        </w:rPr>
        <w:t>Earth Sciences</w:t>
      </w:r>
      <w:r w:rsidRPr="005F3456">
        <w:rPr>
          <w:sz w:val="28"/>
          <w:szCs w:val="28"/>
        </w:rPr>
        <w:t>»</w:t>
      </w:r>
      <w:r w:rsidRPr="005F3456">
        <w:rPr>
          <w:sz w:val="28"/>
          <w:szCs w:val="28"/>
          <w:lang w:val="en-US"/>
        </w:rPr>
        <w:t>.</w:t>
      </w:r>
    </w:p>
    <w:p w:rsidR="00920E31" w:rsidRPr="005F3456" w:rsidRDefault="00920E31" w:rsidP="00920E31">
      <w:pPr>
        <w:widowControl w:val="0"/>
        <w:ind w:firstLine="851"/>
        <w:rPr>
          <w:sz w:val="28"/>
          <w:szCs w:val="28"/>
          <w:lang w:val="en-US"/>
        </w:rPr>
      </w:pPr>
      <w:r w:rsidRPr="005F3456">
        <w:rPr>
          <w:sz w:val="28"/>
          <w:szCs w:val="28"/>
          <w:lang w:val="en-US"/>
        </w:rPr>
        <w:t>Bachelor</w:t>
      </w:r>
      <w:r w:rsidRPr="005F3456">
        <w:rPr>
          <w:sz w:val="28"/>
          <w:szCs w:val="28"/>
        </w:rPr>
        <w:t>’і</w:t>
      </w:r>
      <w:r w:rsidRPr="005F3456">
        <w:rPr>
          <w:sz w:val="28"/>
          <w:szCs w:val="28"/>
          <w:lang w:val="en-US"/>
        </w:rPr>
        <w:t xml:space="preserve"> qualification work consists of introduction, </w:t>
      </w:r>
      <w:r w:rsidRPr="005F3456">
        <w:rPr>
          <w:sz w:val="28"/>
          <w:szCs w:val="28"/>
        </w:rPr>
        <w:t>4</w:t>
      </w:r>
      <w:r w:rsidRPr="005F3456">
        <w:rPr>
          <w:sz w:val="28"/>
          <w:szCs w:val="28"/>
          <w:lang w:val="en-US"/>
        </w:rPr>
        <w:t xml:space="preserve"> sections and general conclusions. The total volume of work is </w:t>
      </w:r>
      <w:r w:rsidRPr="005F3456">
        <w:rPr>
          <w:sz w:val="28"/>
          <w:szCs w:val="28"/>
        </w:rPr>
        <w:t>62</w:t>
      </w:r>
      <w:r w:rsidRPr="005F3456">
        <w:rPr>
          <w:sz w:val="28"/>
          <w:szCs w:val="28"/>
          <w:lang w:val="en-US"/>
        </w:rPr>
        <w:t xml:space="preserve"> pages, including </w:t>
      </w:r>
      <w:r w:rsidRPr="005F3456">
        <w:rPr>
          <w:sz w:val="28"/>
          <w:szCs w:val="28"/>
        </w:rPr>
        <w:t>12</w:t>
      </w:r>
      <w:r w:rsidRPr="005F3456">
        <w:rPr>
          <w:sz w:val="28"/>
          <w:szCs w:val="28"/>
          <w:lang w:val="en-US"/>
        </w:rPr>
        <w:t xml:space="preserve"> figures, , a list of literature of </w:t>
      </w:r>
      <w:r w:rsidRPr="005F3456">
        <w:rPr>
          <w:sz w:val="28"/>
          <w:szCs w:val="28"/>
        </w:rPr>
        <w:t>13</w:t>
      </w:r>
      <w:r w:rsidRPr="005F3456">
        <w:rPr>
          <w:sz w:val="28"/>
          <w:szCs w:val="28"/>
          <w:lang w:val="en-US"/>
        </w:rPr>
        <w:t xml:space="preserve"> titles.</w:t>
      </w:r>
    </w:p>
    <w:p w:rsidR="00920E31" w:rsidRPr="005F3456" w:rsidRDefault="00920E31" w:rsidP="00920E31">
      <w:pPr>
        <w:widowControl w:val="0"/>
        <w:ind w:firstLine="851"/>
        <w:rPr>
          <w:sz w:val="28"/>
          <w:szCs w:val="28"/>
        </w:rPr>
      </w:pPr>
      <w:r w:rsidRPr="005F3456">
        <w:rPr>
          <w:i/>
          <w:iCs/>
          <w:sz w:val="28"/>
          <w:szCs w:val="28"/>
          <w:lang w:val="en-US"/>
        </w:rPr>
        <w:t>The subject</w:t>
      </w:r>
      <w:r w:rsidRPr="005F3456">
        <w:rPr>
          <w:sz w:val="28"/>
          <w:szCs w:val="28"/>
          <w:lang w:val="en-US"/>
        </w:rPr>
        <w:t xml:space="preserve"> of the study are the geological structure and reconstruction of paleogeographic conditions of the geological past of the Danube Delta </w:t>
      </w:r>
      <w:r w:rsidRPr="005F3456">
        <w:rPr>
          <w:sz w:val="28"/>
          <w:szCs w:val="28"/>
        </w:rPr>
        <w:t>.</w:t>
      </w:r>
    </w:p>
    <w:p w:rsidR="00920E31" w:rsidRPr="005F3456" w:rsidRDefault="00920E31" w:rsidP="00920E31">
      <w:pPr>
        <w:widowControl w:val="0"/>
        <w:ind w:firstLine="851"/>
        <w:rPr>
          <w:sz w:val="28"/>
          <w:szCs w:val="28"/>
        </w:rPr>
      </w:pPr>
      <w:r w:rsidRPr="005F3456">
        <w:rPr>
          <w:i/>
          <w:iCs/>
          <w:sz w:val="28"/>
          <w:szCs w:val="28"/>
          <w:lang w:val="en-US"/>
        </w:rPr>
        <w:t xml:space="preserve">The object </w:t>
      </w:r>
      <w:r w:rsidRPr="005F3456">
        <w:rPr>
          <w:sz w:val="28"/>
          <w:szCs w:val="28"/>
          <w:lang w:val="en-US"/>
        </w:rPr>
        <w:t>of study are</w:t>
      </w:r>
      <w:r w:rsidRPr="005F3456">
        <w:rPr>
          <w:sz w:val="28"/>
          <w:szCs w:val="28"/>
        </w:rPr>
        <w:t xml:space="preserve"> </w:t>
      </w:r>
      <w:r w:rsidRPr="005F3456">
        <w:rPr>
          <w:sz w:val="28"/>
          <w:szCs w:val="28"/>
          <w:lang w:val="en-US"/>
        </w:rPr>
        <w:t>the Danube Delta</w:t>
      </w:r>
      <w:r w:rsidRPr="005F3456">
        <w:rPr>
          <w:sz w:val="28"/>
          <w:szCs w:val="28"/>
        </w:rPr>
        <w:t>.</w:t>
      </w:r>
    </w:p>
    <w:p w:rsidR="00920E31" w:rsidRPr="005F3456" w:rsidRDefault="00920E31" w:rsidP="00920E31">
      <w:pPr>
        <w:widowControl w:val="0"/>
        <w:ind w:firstLine="851"/>
        <w:rPr>
          <w:sz w:val="28"/>
          <w:szCs w:val="28"/>
        </w:rPr>
      </w:pPr>
      <w:r w:rsidRPr="005F3456">
        <w:rPr>
          <w:i/>
          <w:sz w:val="28"/>
          <w:szCs w:val="28"/>
        </w:rPr>
        <w:t>The purpose</w:t>
      </w:r>
      <w:r w:rsidRPr="005F3456">
        <w:rPr>
          <w:sz w:val="28"/>
          <w:szCs w:val="28"/>
        </w:rPr>
        <w:t xml:space="preserve"> of the </w:t>
      </w:r>
      <w:r w:rsidRPr="005F3456">
        <w:rPr>
          <w:sz w:val="28"/>
          <w:szCs w:val="28"/>
          <w:lang w:val="en-US"/>
        </w:rPr>
        <w:t>graduate work is consists in the characteristics of the geological structure and paleogeographic reconstructions of the conditions of the Danube Delta</w:t>
      </w:r>
      <w:r w:rsidRPr="005F3456">
        <w:rPr>
          <w:sz w:val="28"/>
          <w:szCs w:val="28"/>
        </w:rPr>
        <w:t>.</w:t>
      </w:r>
    </w:p>
    <w:p w:rsidR="00920E31" w:rsidRPr="005F3456" w:rsidRDefault="00920E31" w:rsidP="00920E31">
      <w:pPr>
        <w:widowControl w:val="0"/>
        <w:ind w:firstLine="851"/>
        <w:rPr>
          <w:sz w:val="28"/>
          <w:szCs w:val="28"/>
        </w:rPr>
      </w:pPr>
      <w:r w:rsidRPr="005F3456">
        <w:rPr>
          <w:i/>
          <w:sz w:val="28"/>
          <w:szCs w:val="28"/>
        </w:rPr>
        <w:t>In the work:</w:t>
      </w:r>
      <w:r w:rsidRPr="005F3456">
        <w:rPr>
          <w:sz w:val="28"/>
          <w:szCs w:val="28"/>
        </w:rPr>
        <w:t xml:space="preserve"> described the the geological structure of the Danube Delta, the physical and geographical conditions of the geological past of the area of the modern Danube Delta, made on the basis of paleogeographical reconstructions.</w:t>
      </w:r>
    </w:p>
    <w:p w:rsidR="00920E31" w:rsidRPr="005F3456" w:rsidRDefault="00920E31" w:rsidP="00920E31">
      <w:pPr>
        <w:widowControl w:val="0"/>
        <w:ind w:firstLine="851"/>
        <w:rPr>
          <w:sz w:val="28"/>
          <w:szCs w:val="28"/>
        </w:rPr>
      </w:pPr>
    </w:p>
    <w:p w:rsidR="00920E31" w:rsidRPr="005F3456" w:rsidRDefault="00920E31" w:rsidP="00920E31">
      <w:pPr>
        <w:jc w:val="center"/>
        <w:rPr>
          <w:sz w:val="28"/>
          <w:szCs w:val="28"/>
          <w:lang w:val="en-US"/>
        </w:rPr>
      </w:pPr>
      <w:r w:rsidRPr="005F3456">
        <w:rPr>
          <w:i/>
          <w:iCs/>
          <w:sz w:val="28"/>
          <w:szCs w:val="28"/>
          <w:lang w:val="en-US"/>
        </w:rPr>
        <w:t>Key words:</w:t>
      </w:r>
      <w:r w:rsidRPr="005F3456">
        <w:rPr>
          <w:sz w:val="28"/>
          <w:szCs w:val="28"/>
          <w:lang w:val="en-US"/>
        </w:rPr>
        <w:t xml:space="preserve"> Danube Delta</w:t>
      </w:r>
      <w:r w:rsidRPr="005F3456">
        <w:rPr>
          <w:sz w:val="28"/>
          <w:szCs w:val="28"/>
        </w:rPr>
        <w:t xml:space="preserve">, </w:t>
      </w:r>
      <w:r w:rsidRPr="005F3456">
        <w:rPr>
          <w:sz w:val="28"/>
          <w:szCs w:val="28"/>
          <w:lang w:val="en-US"/>
        </w:rPr>
        <w:t>geological structure, paleogeography.</w:t>
      </w:r>
    </w:p>
    <w:p w:rsidR="00920E31" w:rsidRPr="00224FBC" w:rsidRDefault="00920E31" w:rsidP="00920E31">
      <w:pPr>
        <w:jc w:val="center"/>
        <w:rPr>
          <w:b/>
          <w:bCs/>
          <w:sz w:val="28"/>
          <w:szCs w:val="28"/>
        </w:rPr>
      </w:pPr>
      <w:r>
        <w:rPr>
          <w:sz w:val="28"/>
          <w:szCs w:val="28"/>
          <w:highlight w:val="yellow"/>
          <w:lang w:val="en-US"/>
        </w:rPr>
        <w:br w:type="page"/>
      </w:r>
      <w:r w:rsidRPr="00224FBC">
        <w:rPr>
          <w:b/>
          <w:bCs/>
          <w:sz w:val="28"/>
          <w:szCs w:val="28"/>
        </w:rPr>
        <w:lastRenderedPageBreak/>
        <w:t>Зміст</w:t>
      </w:r>
    </w:p>
    <w:p w:rsidR="00920E31" w:rsidRPr="00224FBC" w:rsidRDefault="00920E31" w:rsidP="00920E31">
      <w:pPr>
        <w:jc w:val="center"/>
        <w:rPr>
          <w:b/>
          <w:sz w:val="28"/>
          <w:szCs w:val="28"/>
        </w:rPr>
      </w:pPr>
    </w:p>
    <w:tbl>
      <w:tblPr>
        <w:tblW w:w="0" w:type="auto"/>
        <w:tblLook w:val="04A0" w:firstRow="1" w:lastRow="0" w:firstColumn="1" w:lastColumn="0" w:noHBand="0" w:noVBand="1"/>
      </w:tblPr>
      <w:tblGrid>
        <w:gridCol w:w="931"/>
        <w:gridCol w:w="7232"/>
        <w:gridCol w:w="1192"/>
      </w:tblGrid>
      <w:tr w:rsidR="00920E31" w:rsidRPr="00694530" w:rsidTr="00D34BAC">
        <w:tc>
          <w:tcPr>
            <w:tcW w:w="1242" w:type="dxa"/>
            <w:shd w:val="clear" w:color="auto" w:fill="auto"/>
          </w:tcPr>
          <w:p w:rsidR="00920E31" w:rsidRPr="008B0BE4" w:rsidRDefault="00920E31" w:rsidP="00D34BAC">
            <w:pPr>
              <w:jc w:val="center"/>
              <w:rPr>
                <w:bCs/>
                <w:sz w:val="28"/>
                <w:szCs w:val="28"/>
              </w:rPr>
            </w:pPr>
          </w:p>
        </w:tc>
        <w:tc>
          <w:tcPr>
            <w:tcW w:w="6804" w:type="dxa"/>
            <w:shd w:val="clear" w:color="auto" w:fill="auto"/>
          </w:tcPr>
          <w:p w:rsidR="00920E31" w:rsidRPr="008B0BE4" w:rsidRDefault="00920E31" w:rsidP="00D34BAC">
            <w:pPr>
              <w:jc w:val="left"/>
              <w:rPr>
                <w:bCs/>
                <w:sz w:val="28"/>
                <w:szCs w:val="28"/>
              </w:rPr>
            </w:pPr>
          </w:p>
        </w:tc>
        <w:tc>
          <w:tcPr>
            <w:tcW w:w="1524" w:type="dxa"/>
            <w:shd w:val="clear" w:color="auto" w:fill="auto"/>
          </w:tcPr>
          <w:p w:rsidR="00920E31" w:rsidRPr="008B0BE4" w:rsidRDefault="00920E31" w:rsidP="00D34BAC">
            <w:pPr>
              <w:jc w:val="center"/>
              <w:rPr>
                <w:bCs/>
                <w:sz w:val="28"/>
                <w:szCs w:val="28"/>
              </w:rPr>
            </w:pPr>
            <w:r w:rsidRPr="008B0BE4">
              <w:rPr>
                <w:bCs/>
                <w:sz w:val="28"/>
                <w:szCs w:val="28"/>
              </w:rPr>
              <w:t>Стор.</w:t>
            </w:r>
          </w:p>
        </w:tc>
      </w:tr>
      <w:tr w:rsidR="00920E31" w:rsidRPr="00694530" w:rsidTr="00D34BAC">
        <w:tc>
          <w:tcPr>
            <w:tcW w:w="1242" w:type="dxa"/>
            <w:shd w:val="clear" w:color="auto" w:fill="auto"/>
          </w:tcPr>
          <w:p w:rsidR="00920E31" w:rsidRPr="008B0BE4" w:rsidRDefault="00920E31" w:rsidP="00D34BAC">
            <w:pPr>
              <w:jc w:val="center"/>
              <w:rPr>
                <w:bCs/>
                <w:sz w:val="28"/>
                <w:szCs w:val="28"/>
              </w:rPr>
            </w:pPr>
          </w:p>
        </w:tc>
        <w:tc>
          <w:tcPr>
            <w:tcW w:w="6804" w:type="dxa"/>
            <w:shd w:val="clear" w:color="auto" w:fill="auto"/>
          </w:tcPr>
          <w:p w:rsidR="00920E31" w:rsidRPr="008B0BE4" w:rsidRDefault="00920E31" w:rsidP="00D34BAC">
            <w:pPr>
              <w:jc w:val="left"/>
              <w:rPr>
                <w:bCs/>
                <w:sz w:val="28"/>
                <w:szCs w:val="28"/>
              </w:rPr>
            </w:pPr>
            <w:r w:rsidRPr="008B0BE4">
              <w:rPr>
                <w:bCs/>
                <w:sz w:val="28"/>
                <w:szCs w:val="28"/>
                <w:lang w:val="ru-RU"/>
              </w:rPr>
              <w:t>ВСТУП</w:t>
            </w:r>
            <w:r>
              <w:rPr>
                <w:bCs/>
                <w:sz w:val="28"/>
                <w:szCs w:val="28"/>
                <w:lang w:val="ru-RU"/>
              </w:rPr>
              <w:t>………………………………………………………..</w:t>
            </w:r>
          </w:p>
        </w:tc>
        <w:tc>
          <w:tcPr>
            <w:tcW w:w="1524" w:type="dxa"/>
            <w:shd w:val="clear" w:color="auto" w:fill="auto"/>
          </w:tcPr>
          <w:p w:rsidR="00920E31" w:rsidRPr="008B0BE4" w:rsidRDefault="00920E31" w:rsidP="00D34BAC">
            <w:pPr>
              <w:jc w:val="left"/>
              <w:rPr>
                <w:bCs/>
                <w:sz w:val="28"/>
                <w:szCs w:val="28"/>
              </w:rPr>
            </w:pPr>
            <w:r w:rsidRPr="008B0BE4">
              <w:rPr>
                <w:bCs/>
                <w:sz w:val="28"/>
                <w:szCs w:val="28"/>
              </w:rPr>
              <w:t>4</w:t>
            </w:r>
          </w:p>
        </w:tc>
      </w:tr>
      <w:tr w:rsidR="00920E31" w:rsidRPr="00694530" w:rsidTr="00D34BAC">
        <w:tc>
          <w:tcPr>
            <w:tcW w:w="1242" w:type="dxa"/>
            <w:shd w:val="clear" w:color="auto" w:fill="auto"/>
          </w:tcPr>
          <w:p w:rsidR="00920E31" w:rsidRPr="008B0BE4" w:rsidRDefault="00920E31" w:rsidP="00D34BAC">
            <w:pPr>
              <w:jc w:val="center"/>
              <w:rPr>
                <w:bCs/>
                <w:sz w:val="28"/>
                <w:szCs w:val="28"/>
              </w:rPr>
            </w:pPr>
            <w:r w:rsidRPr="008B0BE4">
              <w:rPr>
                <w:bCs/>
                <w:sz w:val="28"/>
                <w:szCs w:val="28"/>
              </w:rPr>
              <w:t>1.</w:t>
            </w:r>
          </w:p>
        </w:tc>
        <w:tc>
          <w:tcPr>
            <w:tcW w:w="6804" w:type="dxa"/>
            <w:shd w:val="clear" w:color="auto" w:fill="auto"/>
          </w:tcPr>
          <w:p w:rsidR="00920E31" w:rsidRPr="008B0BE4" w:rsidRDefault="00920E31" w:rsidP="00D34BAC">
            <w:pPr>
              <w:pStyle w:val="a3"/>
              <w:spacing w:line="360" w:lineRule="auto"/>
              <w:ind w:left="0" w:right="113"/>
              <w:rPr>
                <w:rFonts w:ascii="Times New Roman" w:hAnsi="Times New Roman"/>
                <w:bCs/>
                <w:sz w:val="28"/>
              </w:rPr>
            </w:pPr>
            <w:r w:rsidRPr="008B0BE4">
              <w:rPr>
                <w:rFonts w:ascii="Times New Roman" w:hAnsi="Times New Roman"/>
                <w:bCs/>
                <w:sz w:val="28"/>
                <w:lang w:val="uk"/>
              </w:rPr>
              <w:t>ФІЗИКО-ГЕОГРАФІЧНИЙ ОПИС</w:t>
            </w:r>
            <w:r>
              <w:rPr>
                <w:rFonts w:ascii="Times New Roman" w:hAnsi="Times New Roman"/>
                <w:bCs/>
                <w:sz w:val="28"/>
                <w:lang w:val="uk"/>
              </w:rPr>
              <w:t>......................................</w:t>
            </w:r>
          </w:p>
        </w:tc>
        <w:tc>
          <w:tcPr>
            <w:tcW w:w="1524" w:type="dxa"/>
            <w:shd w:val="clear" w:color="auto" w:fill="auto"/>
          </w:tcPr>
          <w:p w:rsidR="00920E31" w:rsidRPr="008B0BE4" w:rsidRDefault="00920E31" w:rsidP="00D34BAC">
            <w:pPr>
              <w:jc w:val="left"/>
              <w:rPr>
                <w:bCs/>
                <w:sz w:val="28"/>
                <w:szCs w:val="28"/>
              </w:rPr>
            </w:pPr>
            <w:r w:rsidRPr="008B0BE4">
              <w:rPr>
                <w:bCs/>
                <w:sz w:val="28"/>
                <w:szCs w:val="28"/>
              </w:rPr>
              <w:t>6</w:t>
            </w:r>
          </w:p>
        </w:tc>
      </w:tr>
      <w:tr w:rsidR="00920E31" w:rsidRPr="00694530" w:rsidTr="00D34BAC">
        <w:tc>
          <w:tcPr>
            <w:tcW w:w="1242" w:type="dxa"/>
            <w:shd w:val="clear" w:color="auto" w:fill="auto"/>
          </w:tcPr>
          <w:p w:rsidR="00920E31" w:rsidRPr="008B0BE4" w:rsidRDefault="00920E31" w:rsidP="00D34BAC">
            <w:pPr>
              <w:jc w:val="center"/>
              <w:rPr>
                <w:bCs/>
                <w:sz w:val="28"/>
                <w:szCs w:val="28"/>
              </w:rPr>
            </w:pPr>
            <w:r w:rsidRPr="008B0BE4">
              <w:rPr>
                <w:bCs/>
                <w:sz w:val="28"/>
                <w:szCs w:val="28"/>
              </w:rPr>
              <w:t xml:space="preserve">2. </w:t>
            </w:r>
          </w:p>
        </w:tc>
        <w:tc>
          <w:tcPr>
            <w:tcW w:w="6804" w:type="dxa"/>
            <w:shd w:val="clear" w:color="auto" w:fill="auto"/>
          </w:tcPr>
          <w:p w:rsidR="00920E31" w:rsidRPr="008B0BE4" w:rsidRDefault="00920E31" w:rsidP="00D34BAC">
            <w:pPr>
              <w:spacing w:line="360" w:lineRule="auto"/>
              <w:ind w:right="113"/>
              <w:rPr>
                <w:bCs/>
                <w:sz w:val="28"/>
              </w:rPr>
            </w:pPr>
            <w:r w:rsidRPr="008B0BE4">
              <w:rPr>
                <w:bCs/>
                <w:sz w:val="28"/>
              </w:rPr>
              <w:t>ГЕОЛОГІЧНА БУДОВА РАЙОНУ</w:t>
            </w:r>
            <w:r>
              <w:rPr>
                <w:bCs/>
                <w:sz w:val="28"/>
              </w:rPr>
              <w:t>……………………….</w:t>
            </w:r>
          </w:p>
        </w:tc>
        <w:tc>
          <w:tcPr>
            <w:tcW w:w="1524" w:type="dxa"/>
            <w:shd w:val="clear" w:color="auto" w:fill="auto"/>
          </w:tcPr>
          <w:p w:rsidR="00920E31" w:rsidRPr="008B0BE4" w:rsidRDefault="00920E31" w:rsidP="00D34BAC">
            <w:pPr>
              <w:jc w:val="left"/>
              <w:rPr>
                <w:bCs/>
                <w:sz w:val="28"/>
                <w:szCs w:val="28"/>
              </w:rPr>
            </w:pPr>
            <w:r w:rsidRPr="008B0BE4">
              <w:rPr>
                <w:bCs/>
                <w:sz w:val="28"/>
                <w:szCs w:val="28"/>
              </w:rPr>
              <w:t>10</w:t>
            </w:r>
          </w:p>
        </w:tc>
      </w:tr>
      <w:tr w:rsidR="00920E31" w:rsidRPr="00694530" w:rsidTr="00D34BAC">
        <w:tc>
          <w:tcPr>
            <w:tcW w:w="1242" w:type="dxa"/>
            <w:shd w:val="clear" w:color="auto" w:fill="auto"/>
          </w:tcPr>
          <w:p w:rsidR="00920E31" w:rsidRPr="008B0BE4" w:rsidRDefault="00920E31" w:rsidP="00D34BAC">
            <w:pPr>
              <w:jc w:val="right"/>
              <w:rPr>
                <w:bCs/>
                <w:sz w:val="28"/>
                <w:szCs w:val="28"/>
              </w:rPr>
            </w:pPr>
            <w:r w:rsidRPr="008B0BE4">
              <w:rPr>
                <w:bCs/>
                <w:sz w:val="28"/>
                <w:szCs w:val="28"/>
              </w:rPr>
              <w:t>2.1.</w:t>
            </w:r>
          </w:p>
        </w:tc>
        <w:tc>
          <w:tcPr>
            <w:tcW w:w="6804" w:type="dxa"/>
            <w:shd w:val="clear" w:color="auto" w:fill="auto"/>
          </w:tcPr>
          <w:p w:rsidR="00920E31" w:rsidRPr="008B0BE4" w:rsidRDefault="00920E31" w:rsidP="00D34BAC">
            <w:pPr>
              <w:jc w:val="left"/>
              <w:rPr>
                <w:bCs/>
                <w:sz w:val="28"/>
                <w:szCs w:val="28"/>
              </w:rPr>
            </w:pPr>
            <w:r w:rsidRPr="008B0BE4">
              <w:rPr>
                <w:bCs/>
                <w:sz w:val="28"/>
              </w:rPr>
              <w:t>Стратиграфія</w:t>
            </w:r>
            <w:r>
              <w:rPr>
                <w:bCs/>
                <w:sz w:val="28"/>
              </w:rPr>
              <w:t>…………………………………………………</w:t>
            </w:r>
          </w:p>
        </w:tc>
        <w:tc>
          <w:tcPr>
            <w:tcW w:w="1524" w:type="dxa"/>
            <w:shd w:val="clear" w:color="auto" w:fill="auto"/>
          </w:tcPr>
          <w:p w:rsidR="00920E31" w:rsidRPr="008B0BE4" w:rsidRDefault="00920E31" w:rsidP="00D34BAC">
            <w:pPr>
              <w:jc w:val="left"/>
              <w:rPr>
                <w:bCs/>
                <w:sz w:val="28"/>
                <w:szCs w:val="28"/>
              </w:rPr>
            </w:pPr>
            <w:r w:rsidRPr="008B0BE4">
              <w:rPr>
                <w:bCs/>
                <w:sz w:val="28"/>
                <w:szCs w:val="28"/>
              </w:rPr>
              <w:t>10</w:t>
            </w:r>
          </w:p>
        </w:tc>
      </w:tr>
      <w:tr w:rsidR="00920E31" w:rsidRPr="00694530" w:rsidTr="00D34BAC">
        <w:tc>
          <w:tcPr>
            <w:tcW w:w="1242" w:type="dxa"/>
            <w:shd w:val="clear" w:color="auto" w:fill="auto"/>
          </w:tcPr>
          <w:p w:rsidR="00920E31" w:rsidRPr="008B0BE4" w:rsidRDefault="00920E31" w:rsidP="00D34BAC">
            <w:pPr>
              <w:jc w:val="right"/>
              <w:rPr>
                <w:bCs/>
                <w:sz w:val="28"/>
                <w:szCs w:val="28"/>
              </w:rPr>
            </w:pPr>
            <w:r w:rsidRPr="008B0BE4">
              <w:rPr>
                <w:bCs/>
                <w:sz w:val="28"/>
                <w:szCs w:val="28"/>
              </w:rPr>
              <w:t>2.2.</w:t>
            </w:r>
          </w:p>
        </w:tc>
        <w:tc>
          <w:tcPr>
            <w:tcW w:w="6804" w:type="dxa"/>
            <w:shd w:val="clear" w:color="auto" w:fill="auto"/>
          </w:tcPr>
          <w:p w:rsidR="00920E31" w:rsidRPr="008B0BE4" w:rsidRDefault="00920E31" w:rsidP="00D34BAC">
            <w:pPr>
              <w:jc w:val="left"/>
              <w:rPr>
                <w:bCs/>
                <w:sz w:val="28"/>
                <w:szCs w:val="28"/>
              </w:rPr>
            </w:pPr>
            <w:r w:rsidRPr="008B0BE4">
              <w:rPr>
                <w:bCs/>
                <w:sz w:val="28"/>
              </w:rPr>
              <w:t>Тектонічна будова</w:t>
            </w:r>
            <w:r>
              <w:rPr>
                <w:bCs/>
                <w:sz w:val="28"/>
              </w:rPr>
              <w:t>…………………………………………...</w:t>
            </w:r>
          </w:p>
        </w:tc>
        <w:tc>
          <w:tcPr>
            <w:tcW w:w="1524" w:type="dxa"/>
            <w:shd w:val="clear" w:color="auto" w:fill="auto"/>
          </w:tcPr>
          <w:p w:rsidR="00920E31" w:rsidRPr="008B0BE4" w:rsidRDefault="00920E31" w:rsidP="00D34BAC">
            <w:pPr>
              <w:jc w:val="left"/>
              <w:rPr>
                <w:bCs/>
                <w:sz w:val="28"/>
                <w:szCs w:val="28"/>
              </w:rPr>
            </w:pPr>
            <w:r w:rsidRPr="008B0BE4">
              <w:rPr>
                <w:bCs/>
                <w:sz w:val="28"/>
                <w:szCs w:val="28"/>
              </w:rPr>
              <w:t>23</w:t>
            </w:r>
          </w:p>
        </w:tc>
      </w:tr>
      <w:tr w:rsidR="00920E31" w:rsidRPr="00694530" w:rsidTr="00D34BAC">
        <w:tc>
          <w:tcPr>
            <w:tcW w:w="1242" w:type="dxa"/>
            <w:shd w:val="clear" w:color="auto" w:fill="auto"/>
          </w:tcPr>
          <w:p w:rsidR="00920E31" w:rsidRPr="008B0BE4" w:rsidRDefault="00920E31" w:rsidP="00D34BAC">
            <w:pPr>
              <w:jc w:val="right"/>
              <w:rPr>
                <w:bCs/>
                <w:sz w:val="28"/>
                <w:szCs w:val="28"/>
              </w:rPr>
            </w:pPr>
            <w:r w:rsidRPr="008B0BE4">
              <w:rPr>
                <w:bCs/>
                <w:sz w:val="28"/>
                <w:szCs w:val="28"/>
              </w:rPr>
              <w:t>2.3.</w:t>
            </w:r>
          </w:p>
        </w:tc>
        <w:tc>
          <w:tcPr>
            <w:tcW w:w="6804" w:type="dxa"/>
            <w:shd w:val="clear" w:color="auto" w:fill="auto"/>
          </w:tcPr>
          <w:p w:rsidR="00920E31" w:rsidRPr="008B0BE4" w:rsidRDefault="00920E31" w:rsidP="00D34BAC">
            <w:pPr>
              <w:jc w:val="left"/>
              <w:rPr>
                <w:bCs/>
                <w:sz w:val="28"/>
                <w:szCs w:val="28"/>
              </w:rPr>
            </w:pPr>
            <w:r w:rsidRPr="008B0BE4">
              <w:rPr>
                <w:bCs/>
                <w:sz w:val="28"/>
              </w:rPr>
              <w:t>Магматизм</w:t>
            </w:r>
            <w:r>
              <w:rPr>
                <w:bCs/>
                <w:sz w:val="28"/>
              </w:rPr>
              <w:t>……………………………………………………</w:t>
            </w:r>
          </w:p>
        </w:tc>
        <w:tc>
          <w:tcPr>
            <w:tcW w:w="1524" w:type="dxa"/>
            <w:shd w:val="clear" w:color="auto" w:fill="auto"/>
          </w:tcPr>
          <w:p w:rsidR="00920E31" w:rsidRPr="008B0BE4" w:rsidRDefault="00920E31" w:rsidP="00D34BAC">
            <w:pPr>
              <w:jc w:val="left"/>
              <w:rPr>
                <w:bCs/>
                <w:sz w:val="28"/>
                <w:szCs w:val="28"/>
              </w:rPr>
            </w:pPr>
            <w:r w:rsidRPr="008B0BE4">
              <w:rPr>
                <w:bCs/>
                <w:sz w:val="28"/>
                <w:szCs w:val="28"/>
              </w:rPr>
              <w:t>32</w:t>
            </w:r>
          </w:p>
        </w:tc>
      </w:tr>
      <w:tr w:rsidR="00920E31" w:rsidRPr="00694530" w:rsidTr="00D34BAC">
        <w:tc>
          <w:tcPr>
            <w:tcW w:w="1242" w:type="dxa"/>
            <w:shd w:val="clear" w:color="auto" w:fill="auto"/>
          </w:tcPr>
          <w:p w:rsidR="00920E31" w:rsidRPr="008B0BE4" w:rsidRDefault="00920E31" w:rsidP="00D34BAC">
            <w:pPr>
              <w:jc w:val="center"/>
              <w:rPr>
                <w:bCs/>
                <w:sz w:val="28"/>
                <w:szCs w:val="28"/>
              </w:rPr>
            </w:pPr>
            <w:r w:rsidRPr="008B0BE4">
              <w:rPr>
                <w:bCs/>
                <w:sz w:val="28"/>
                <w:szCs w:val="28"/>
              </w:rPr>
              <w:t>3.</w:t>
            </w:r>
          </w:p>
        </w:tc>
        <w:tc>
          <w:tcPr>
            <w:tcW w:w="6804" w:type="dxa"/>
            <w:shd w:val="clear" w:color="auto" w:fill="auto"/>
          </w:tcPr>
          <w:p w:rsidR="00920E31" w:rsidRPr="008B0BE4" w:rsidRDefault="00920E31" w:rsidP="00D34BAC">
            <w:pPr>
              <w:pStyle w:val="a3"/>
              <w:spacing w:line="240" w:lineRule="auto"/>
              <w:ind w:left="0"/>
              <w:rPr>
                <w:rFonts w:ascii="Times New Roman" w:hAnsi="Times New Roman"/>
                <w:bCs/>
                <w:sz w:val="28"/>
                <w:lang w:val="uk-UA"/>
              </w:rPr>
            </w:pPr>
            <w:r w:rsidRPr="008B0BE4">
              <w:rPr>
                <w:rFonts w:ascii="Times New Roman" w:hAnsi="Times New Roman"/>
                <w:bCs/>
                <w:sz w:val="28"/>
                <w:lang w:val="uk-UA"/>
              </w:rPr>
              <w:t>ІСТОРІЯ ГЕОЛОГІЧНОГО РОЗВИТКУ</w:t>
            </w:r>
            <w:r>
              <w:rPr>
                <w:rFonts w:ascii="Times New Roman" w:hAnsi="Times New Roman"/>
                <w:bCs/>
                <w:sz w:val="28"/>
                <w:lang w:val="uk-UA"/>
              </w:rPr>
              <w:t>…………………..</w:t>
            </w:r>
          </w:p>
        </w:tc>
        <w:tc>
          <w:tcPr>
            <w:tcW w:w="1524" w:type="dxa"/>
            <w:shd w:val="clear" w:color="auto" w:fill="auto"/>
          </w:tcPr>
          <w:p w:rsidR="00920E31" w:rsidRPr="008B0BE4" w:rsidRDefault="00920E31" w:rsidP="00D34BAC">
            <w:pPr>
              <w:jc w:val="left"/>
              <w:rPr>
                <w:bCs/>
                <w:sz w:val="28"/>
                <w:szCs w:val="28"/>
              </w:rPr>
            </w:pPr>
            <w:r w:rsidRPr="008B0BE4">
              <w:rPr>
                <w:bCs/>
                <w:sz w:val="28"/>
                <w:szCs w:val="28"/>
              </w:rPr>
              <w:t>33</w:t>
            </w:r>
          </w:p>
        </w:tc>
      </w:tr>
      <w:tr w:rsidR="00920E31" w:rsidRPr="00694530" w:rsidTr="00D34BAC">
        <w:tc>
          <w:tcPr>
            <w:tcW w:w="1242" w:type="dxa"/>
            <w:shd w:val="clear" w:color="auto" w:fill="auto"/>
          </w:tcPr>
          <w:p w:rsidR="00920E31" w:rsidRPr="008B0BE4" w:rsidRDefault="00920E31" w:rsidP="00D34BAC">
            <w:pPr>
              <w:jc w:val="center"/>
              <w:rPr>
                <w:bCs/>
                <w:sz w:val="28"/>
                <w:szCs w:val="28"/>
              </w:rPr>
            </w:pPr>
            <w:r w:rsidRPr="008B0BE4">
              <w:rPr>
                <w:bCs/>
                <w:sz w:val="28"/>
                <w:szCs w:val="28"/>
              </w:rPr>
              <w:t>4.</w:t>
            </w:r>
          </w:p>
        </w:tc>
        <w:tc>
          <w:tcPr>
            <w:tcW w:w="6804" w:type="dxa"/>
            <w:shd w:val="clear" w:color="auto" w:fill="auto"/>
          </w:tcPr>
          <w:p w:rsidR="00920E31" w:rsidRPr="008B0BE4" w:rsidRDefault="00920E31" w:rsidP="00D34BAC">
            <w:pPr>
              <w:pStyle w:val="a3"/>
              <w:spacing w:line="360" w:lineRule="auto"/>
              <w:ind w:left="0"/>
              <w:rPr>
                <w:rFonts w:ascii="Times New Roman" w:hAnsi="Times New Roman"/>
                <w:bCs/>
                <w:sz w:val="28"/>
                <w:szCs w:val="28"/>
              </w:rPr>
            </w:pPr>
            <w:r w:rsidRPr="008B0BE4">
              <w:rPr>
                <w:rFonts w:ascii="Times New Roman" w:hAnsi="Times New Roman"/>
                <w:bCs/>
                <w:sz w:val="28"/>
                <w:szCs w:val="28"/>
                <w:lang w:val="uk"/>
              </w:rPr>
              <w:t xml:space="preserve">ПАЛЕОГЕОГРАФІЧНІ УМОВИ </w:t>
            </w:r>
            <w:r w:rsidRPr="008B0BE4">
              <w:rPr>
                <w:rFonts w:ascii="Times New Roman" w:hAnsi="Times New Roman"/>
                <w:bCs/>
                <w:sz w:val="28"/>
                <w:szCs w:val="28"/>
                <w:lang w:val="uk-UA"/>
              </w:rPr>
              <w:t xml:space="preserve">ДЕЛЬТИ </w:t>
            </w:r>
            <w:r w:rsidRPr="008B0BE4">
              <w:rPr>
                <w:rFonts w:ascii="Times New Roman" w:hAnsi="Times New Roman"/>
                <w:bCs/>
                <w:sz w:val="28"/>
                <w:szCs w:val="28"/>
                <w:lang w:val="uk"/>
              </w:rPr>
              <w:t>ДУНАЮ В НЕОГЕН-ЧЕТВЕРТИННИЙ ЧА</w:t>
            </w:r>
            <w:r>
              <w:rPr>
                <w:rFonts w:ascii="Times New Roman" w:hAnsi="Times New Roman"/>
                <w:bCs/>
                <w:sz w:val="28"/>
                <w:szCs w:val="28"/>
                <w:lang w:val="uk"/>
              </w:rPr>
              <w:t>С.........................................</w:t>
            </w:r>
          </w:p>
        </w:tc>
        <w:tc>
          <w:tcPr>
            <w:tcW w:w="1524" w:type="dxa"/>
            <w:shd w:val="clear" w:color="auto" w:fill="auto"/>
          </w:tcPr>
          <w:p w:rsidR="00920E31" w:rsidRDefault="00920E31" w:rsidP="00D34BAC">
            <w:pPr>
              <w:jc w:val="left"/>
              <w:rPr>
                <w:bCs/>
                <w:sz w:val="28"/>
                <w:szCs w:val="28"/>
              </w:rPr>
            </w:pPr>
          </w:p>
          <w:p w:rsidR="00920E31" w:rsidRPr="008B0BE4" w:rsidRDefault="00920E31" w:rsidP="00D34BAC">
            <w:pPr>
              <w:jc w:val="left"/>
              <w:rPr>
                <w:bCs/>
                <w:sz w:val="28"/>
                <w:szCs w:val="28"/>
              </w:rPr>
            </w:pPr>
            <w:r w:rsidRPr="008B0BE4">
              <w:rPr>
                <w:bCs/>
                <w:sz w:val="28"/>
                <w:szCs w:val="28"/>
              </w:rPr>
              <w:t>36</w:t>
            </w:r>
          </w:p>
        </w:tc>
      </w:tr>
      <w:tr w:rsidR="00920E31" w:rsidRPr="00694530" w:rsidTr="00D34BAC">
        <w:tc>
          <w:tcPr>
            <w:tcW w:w="1242" w:type="dxa"/>
            <w:shd w:val="clear" w:color="auto" w:fill="auto"/>
          </w:tcPr>
          <w:p w:rsidR="00920E31" w:rsidRPr="008B0BE4" w:rsidRDefault="00920E31" w:rsidP="00D34BAC">
            <w:pPr>
              <w:jc w:val="right"/>
              <w:rPr>
                <w:bCs/>
                <w:sz w:val="28"/>
                <w:szCs w:val="28"/>
              </w:rPr>
            </w:pPr>
            <w:r w:rsidRPr="008B0BE4">
              <w:rPr>
                <w:bCs/>
                <w:sz w:val="28"/>
                <w:szCs w:val="28"/>
              </w:rPr>
              <w:t>4.1.</w:t>
            </w:r>
          </w:p>
        </w:tc>
        <w:tc>
          <w:tcPr>
            <w:tcW w:w="6804" w:type="dxa"/>
            <w:shd w:val="clear" w:color="auto" w:fill="auto"/>
          </w:tcPr>
          <w:p w:rsidR="00920E31" w:rsidRPr="008B0BE4" w:rsidRDefault="00920E31" w:rsidP="00D34BAC">
            <w:pPr>
              <w:pStyle w:val="a3"/>
              <w:spacing w:line="360" w:lineRule="auto"/>
              <w:ind w:left="0"/>
              <w:rPr>
                <w:rFonts w:ascii="Times New Roman" w:hAnsi="Times New Roman"/>
                <w:bCs/>
                <w:sz w:val="28"/>
                <w:szCs w:val="28"/>
              </w:rPr>
            </w:pPr>
            <w:r w:rsidRPr="008B0BE4">
              <w:rPr>
                <w:rFonts w:ascii="Times New Roman" w:hAnsi="Times New Roman"/>
                <w:bCs/>
                <w:sz w:val="28"/>
                <w:szCs w:val="28"/>
                <w:lang w:val="uk"/>
              </w:rPr>
              <w:t>Формування і розвиток Дельти Дунаю</w:t>
            </w:r>
            <w:r>
              <w:rPr>
                <w:rFonts w:ascii="Times New Roman" w:hAnsi="Times New Roman"/>
                <w:bCs/>
                <w:sz w:val="28"/>
                <w:szCs w:val="28"/>
                <w:lang w:val="uk"/>
              </w:rPr>
              <w:t>.................................</w:t>
            </w:r>
          </w:p>
        </w:tc>
        <w:tc>
          <w:tcPr>
            <w:tcW w:w="1524" w:type="dxa"/>
            <w:shd w:val="clear" w:color="auto" w:fill="auto"/>
          </w:tcPr>
          <w:p w:rsidR="00920E31" w:rsidRPr="008B0BE4" w:rsidRDefault="00920E31" w:rsidP="00D34BAC">
            <w:pPr>
              <w:jc w:val="left"/>
              <w:rPr>
                <w:bCs/>
                <w:sz w:val="28"/>
                <w:szCs w:val="28"/>
              </w:rPr>
            </w:pPr>
            <w:r w:rsidRPr="008B0BE4">
              <w:rPr>
                <w:bCs/>
                <w:sz w:val="28"/>
                <w:szCs w:val="28"/>
              </w:rPr>
              <w:t>36</w:t>
            </w:r>
          </w:p>
        </w:tc>
      </w:tr>
      <w:tr w:rsidR="00920E31" w:rsidRPr="00694530" w:rsidTr="00D34BAC">
        <w:tc>
          <w:tcPr>
            <w:tcW w:w="1242" w:type="dxa"/>
            <w:shd w:val="clear" w:color="auto" w:fill="auto"/>
          </w:tcPr>
          <w:p w:rsidR="00920E31" w:rsidRPr="008B0BE4" w:rsidRDefault="00920E31" w:rsidP="00D34BAC">
            <w:pPr>
              <w:jc w:val="right"/>
              <w:rPr>
                <w:bCs/>
                <w:sz w:val="28"/>
                <w:szCs w:val="28"/>
              </w:rPr>
            </w:pPr>
            <w:r w:rsidRPr="008B0BE4">
              <w:rPr>
                <w:bCs/>
                <w:sz w:val="28"/>
                <w:szCs w:val="28"/>
              </w:rPr>
              <w:t>4.2.</w:t>
            </w:r>
          </w:p>
        </w:tc>
        <w:tc>
          <w:tcPr>
            <w:tcW w:w="6804" w:type="dxa"/>
            <w:shd w:val="clear" w:color="auto" w:fill="auto"/>
          </w:tcPr>
          <w:p w:rsidR="00920E31" w:rsidRPr="008B0BE4" w:rsidRDefault="00920E31" w:rsidP="00D34BAC">
            <w:pPr>
              <w:spacing w:line="360" w:lineRule="auto"/>
              <w:rPr>
                <w:bCs/>
                <w:sz w:val="28"/>
              </w:rPr>
            </w:pPr>
            <w:r w:rsidRPr="008B0BE4">
              <w:rPr>
                <w:bCs/>
                <w:sz w:val="28"/>
              </w:rPr>
              <w:t>Сучасні літодинамічні процеси Дельти Дунаю</w:t>
            </w:r>
            <w:r>
              <w:rPr>
                <w:bCs/>
                <w:sz w:val="28"/>
              </w:rPr>
              <w:t>……………</w:t>
            </w:r>
          </w:p>
        </w:tc>
        <w:tc>
          <w:tcPr>
            <w:tcW w:w="1524" w:type="dxa"/>
            <w:shd w:val="clear" w:color="auto" w:fill="auto"/>
          </w:tcPr>
          <w:p w:rsidR="00920E31" w:rsidRPr="008B0BE4" w:rsidRDefault="00920E31" w:rsidP="00D34BAC">
            <w:pPr>
              <w:jc w:val="left"/>
              <w:rPr>
                <w:bCs/>
                <w:sz w:val="28"/>
                <w:szCs w:val="28"/>
              </w:rPr>
            </w:pPr>
            <w:r w:rsidRPr="008B0BE4">
              <w:rPr>
                <w:bCs/>
                <w:sz w:val="28"/>
                <w:szCs w:val="28"/>
              </w:rPr>
              <w:t>52</w:t>
            </w:r>
          </w:p>
        </w:tc>
      </w:tr>
      <w:tr w:rsidR="00920E31" w:rsidRPr="00694530" w:rsidTr="00D34BAC">
        <w:tc>
          <w:tcPr>
            <w:tcW w:w="1242" w:type="dxa"/>
            <w:shd w:val="clear" w:color="auto" w:fill="auto"/>
          </w:tcPr>
          <w:p w:rsidR="00920E31" w:rsidRPr="008B0BE4" w:rsidRDefault="00920E31" w:rsidP="00D34BAC">
            <w:pPr>
              <w:jc w:val="right"/>
              <w:rPr>
                <w:bCs/>
                <w:sz w:val="28"/>
                <w:szCs w:val="28"/>
              </w:rPr>
            </w:pPr>
          </w:p>
        </w:tc>
        <w:tc>
          <w:tcPr>
            <w:tcW w:w="6804" w:type="dxa"/>
            <w:shd w:val="clear" w:color="auto" w:fill="auto"/>
          </w:tcPr>
          <w:p w:rsidR="00920E31" w:rsidRPr="008B0BE4" w:rsidRDefault="00920E31" w:rsidP="00D34BAC">
            <w:pPr>
              <w:spacing w:after="200" w:line="276" w:lineRule="auto"/>
              <w:rPr>
                <w:bCs/>
                <w:sz w:val="28"/>
                <w:szCs w:val="28"/>
              </w:rPr>
            </w:pPr>
            <w:r w:rsidRPr="008B0BE4">
              <w:rPr>
                <w:bCs/>
                <w:sz w:val="28"/>
                <w:szCs w:val="28"/>
              </w:rPr>
              <w:t>ВИСНОВК</w:t>
            </w:r>
            <w:r>
              <w:rPr>
                <w:bCs/>
                <w:sz w:val="28"/>
                <w:szCs w:val="28"/>
              </w:rPr>
              <w:t>И…………………………………………………..</w:t>
            </w:r>
          </w:p>
        </w:tc>
        <w:tc>
          <w:tcPr>
            <w:tcW w:w="1524" w:type="dxa"/>
            <w:shd w:val="clear" w:color="auto" w:fill="auto"/>
          </w:tcPr>
          <w:p w:rsidR="00920E31" w:rsidRPr="008B0BE4" w:rsidRDefault="00920E31" w:rsidP="00D34BAC">
            <w:pPr>
              <w:jc w:val="left"/>
              <w:rPr>
                <w:bCs/>
                <w:sz w:val="28"/>
                <w:szCs w:val="28"/>
              </w:rPr>
            </w:pPr>
            <w:r w:rsidRPr="008B0BE4">
              <w:rPr>
                <w:bCs/>
                <w:sz w:val="28"/>
                <w:szCs w:val="28"/>
              </w:rPr>
              <w:t>57</w:t>
            </w:r>
          </w:p>
        </w:tc>
      </w:tr>
      <w:tr w:rsidR="00920E31" w:rsidRPr="00694530" w:rsidTr="00D34BAC">
        <w:tc>
          <w:tcPr>
            <w:tcW w:w="1242" w:type="dxa"/>
            <w:shd w:val="clear" w:color="auto" w:fill="auto"/>
          </w:tcPr>
          <w:p w:rsidR="00920E31" w:rsidRPr="008B0BE4" w:rsidRDefault="00920E31" w:rsidP="00D34BAC">
            <w:pPr>
              <w:jc w:val="right"/>
              <w:rPr>
                <w:bCs/>
                <w:sz w:val="28"/>
                <w:szCs w:val="28"/>
              </w:rPr>
            </w:pPr>
          </w:p>
        </w:tc>
        <w:tc>
          <w:tcPr>
            <w:tcW w:w="6804" w:type="dxa"/>
            <w:shd w:val="clear" w:color="auto" w:fill="auto"/>
          </w:tcPr>
          <w:p w:rsidR="00920E31" w:rsidRPr="008B0BE4" w:rsidRDefault="00920E31" w:rsidP="00D34BAC">
            <w:pPr>
              <w:spacing w:after="200" w:line="276" w:lineRule="auto"/>
              <w:rPr>
                <w:bCs/>
                <w:sz w:val="28"/>
                <w:szCs w:val="28"/>
              </w:rPr>
            </w:pPr>
            <w:r w:rsidRPr="008B0BE4">
              <w:rPr>
                <w:bCs/>
                <w:sz w:val="28"/>
                <w:szCs w:val="28"/>
              </w:rPr>
              <w:t>ПЕРЕЛІК ВИКОРИСТАНОЇ ЛІТЕРАТУРИ</w:t>
            </w:r>
            <w:r>
              <w:rPr>
                <w:bCs/>
                <w:sz w:val="28"/>
                <w:szCs w:val="28"/>
              </w:rPr>
              <w:t>……………….</w:t>
            </w:r>
          </w:p>
        </w:tc>
        <w:tc>
          <w:tcPr>
            <w:tcW w:w="1524" w:type="dxa"/>
            <w:shd w:val="clear" w:color="auto" w:fill="auto"/>
          </w:tcPr>
          <w:p w:rsidR="00920E31" w:rsidRPr="008B0BE4" w:rsidRDefault="00920E31" w:rsidP="00D34BAC">
            <w:pPr>
              <w:jc w:val="left"/>
              <w:rPr>
                <w:bCs/>
                <w:sz w:val="28"/>
                <w:szCs w:val="28"/>
              </w:rPr>
            </w:pPr>
            <w:r>
              <w:rPr>
                <w:bCs/>
                <w:sz w:val="28"/>
                <w:szCs w:val="28"/>
              </w:rPr>
              <w:t>61</w:t>
            </w:r>
          </w:p>
        </w:tc>
      </w:tr>
    </w:tbl>
    <w:p w:rsidR="00920E31" w:rsidRDefault="00920E31" w:rsidP="00920E31">
      <w:pPr>
        <w:jc w:val="center"/>
        <w:rPr>
          <w:b/>
          <w:sz w:val="28"/>
          <w:szCs w:val="28"/>
        </w:rPr>
      </w:pPr>
    </w:p>
    <w:p w:rsidR="00920E31" w:rsidRDefault="00920E31" w:rsidP="00920E31">
      <w:pPr>
        <w:jc w:val="center"/>
        <w:rPr>
          <w:b/>
          <w:sz w:val="28"/>
          <w:szCs w:val="28"/>
          <w:lang w:val="ru-RU"/>
        </w:rPr>
      </w:pPr>
      <w:r>
        <w:rPr>
          <w:b/>
          <w:sz w:val="28"/>
          <w:szCs w:val="28"/>
        </w:rPr>
        <w:br w:type="page"/>
      </w:r>
      <w:r>
        <w:rPr>
          <w:b/>
          <w:sz w:val="28"/>
          <w:szCs w:val="28"/>
          <w:lang w:val="ru-RU"/>
        </w:rPr>
        <w:lastRenderedPageBreak/>
        <w:t>ВСТУП</w:t>
      </w:r>
    </w:p>
    <w:p w:rsidR="00920E31" w:rsidRDefault="00920E31" w:rsidP="00920E31">
      <w:pPr>
        <w:jc w:val="center"/>
        <w:rPr>
          <w:b/>
          <w:sz w:val="28"/>
          <w:szCs w:val="28"/>
          <w:lang w:val="ru-RU"/>
        </w:rPr>
      </w:pPr>
    </w:p>
    <w:p w:rsidR="00920E31" w:rsidRPr="001E5B5E" w:rsidRDefault="00920E31" w:rsidP="00920E31">
      <w:pPr>
        <w:pStyle w:val="18"/>
        <w:ind w:firstLine="709"/>
        <w:rPr>
          <w:rFonts w:eastAsia="SimSun"/>
          <w:color w:val="auto"/>
          <w:sz w:val="28"/>
          <w:szCs w:val="28"/>
        </w:rPr>
      </w:pPr>
      <w:r w:rsidRPr="00B86D4D">
        <w:rPr>
          <w:rFonts w:eastAsia="SimSun"/>
          <w:b/>
          <w:i/>
          <w:color w:val="auto"/>
          <w:sz w:val="28"/>
          <w:szCs w:val="28"/>
        </w:rPr>
        <w:t xml:space="preserve">Актуальність. </w:t>
      </w:r>
      <w:r w:rsidRPr="00B86D4D">
        <w:rPr>
          <w:rFonts w:eastAsia="SimSun"/>
          <w:color w:val="auto"/>
          <w:sz w:val="28"/>
          <w:szCs w:val="28"/>
        </w:rPr>
        <w:t xml:space="preserve">Вивчення </w:t>
      </w:r>
      <w:r w:rsidRPr="001A7906">
        <w:rPr>
          <w:rFonts w:eastAsia="SimSun"/>
          <w:color w:val="auto"/>
          <w:sz w:val="28"/>
          <w:szCs w:val="28"/>
        </w:rPr>
        <w:t>палеогеограф</w:t>
      </w:r>
      <w:r>
        <w:rPr>
          <w:rFonts w:eastAsia="SimSun"/>
          <w:color w:val="auto"/>
          <w:sz w:val="28"/>
          <w:szCs w:val="28"/>
        </w:rPr>
        <w:t>і</w:t>
      </w:r>
      <w:r w:rsidRPr="001A7906">
        <w:rPr>
          <w:rFonts w:eastAsia="SimSun"/>
          <w:color w:val="auto"/>
          <w:sz w:val="28"/>
          <w:szCs w:val="28"/>
        </w:rPr>
        <w:t xml:space="preserve">чних </w:t>
      </w:r>
      <w:r>
        <w:rPr>
          <w:rFonts w:eastAsia="SimSun"/>
          <w:color w:val="auto"/>
          <w:sz w:val="28"/>
          <w:szCs w:val="28"/>
        </w:rPr>
        <w:t>умов районів на підставі літологічних досліджень</w:t>
      </w:r>
      <w:r w:rsidRPr="00B86D4D">
        <w:rPr>
          <w:rFonts w:eastAsia="SimSun"/>
          <w:color w:val="auto"/>
          <w:sz w:val="28"/>
          <w:szCs w:val="28"/>
        </w:rPr>
        <w:t xml:space="preserve"> є важливою складовою регіональних </w:t>
      </w:r>
      <w:r>
        <w:rPr>
          <w:rFonts w:eastAsia="SimSun"/>
          <w:color w:val="auto"/>
          <w:sz w:val="28"/>
          <w:szCs w:val="28"/>
        </w:rPr>
        <w:t>геологічних</w:t>
      </w:r>
      <w:r w:rsidRPr="00B86D4D">
        <w:rPr>
          <w:rFonts w:eastAsia="SimSun"/>
          <w:color w:val="auto"/>
          <w:sz w:val="28"/>
          <w:szCs w:val="28"/>
        </w:rPr>
        <w:t xml:space="preserve"> досліджень. </w:t>
      </w:r>
      <w:r>
        <w:rPr>
          <w:rFonts w:eastAsia="SimSun"/>
          <w:color w:val="auto"/>
          <w:sz w:val="28"/>
          <w:szCs w:val="28"/>
        </w:rPr>
        <w:t>П</w:t>
      </w:r>
      <w:r w:rsidRPr="00B86D4D">
        <w:rPr>
          <w:rFonts w:eastAsia="SimSun"/>
          <w:color w:val="auto"/>
          <w:sz w:val="28"/>
          <w:szCs w:val="28"/>
        </w:rPr>
        <w:t xml:space="preserve">алеогеографічні дослідження допомагають прояснити обстановки, в яких розвивалась територія, прогнозувати можливість </w:t>
      </w:r>
      <w:r>
        <w:rPr>
          <w:rFonts w:eastAsia="SimSun"/>
          <w:color w:val="auto"/>
          <w:sz w:val="28"/>
          <w:szCs w:val="28"/>
        </w:rPr>
        <w:t>наявності</w:t>
      </w:r>
      <w:r w:rsidRPr="00B86D4D">
        <w:rPr>
          <w:rFonts w:eastAsia="SimSun"/>
          <w:color w:val="auto"/>
          <w:sz w:val="28"/>
          <w:szCs w:val="28"/>
        </w:rPr>
        <w:t xml:space="preserve"> корисних копалин осадового чохла.</w:t>
      </w:r>
      <w:r>
        <w:rPr>
          <w:rFonts w:eastAsia="SimSun"/>
          <w:color w:val="auto"/>
          <w:sz w:val="28"/>
          <w:szCs w:val="28"/>
        </w:rPr>
        <w:t xml:space="preserve"> </w:t>
      </w:r>
      <w:r w:rsidRPr="001E5B5E">
        <w:rPr>
          <w:rFonts w:eastAsia="SimSun"/>
          <w:color w:val="auto"/>
          <w:sz w:val="28"/>
          <w:szCs w:val="28"/>
        </w:rPr>
        <w:t>Дунайська дельта є важливи</w:t>
      </w:r>
      <w:r>
        <w:rPr>
          <w:rFonts w:eastAsia="SimSun"/>
          <w:color w:val="auto"/>
          <w:sz w:val="28"/>
          <w:szCs w:val="28"/>
        </w:rPr>
        <w:t>м</w:t>
      </w:r>
      <w:r w:rsidRPr="001E5B5E">
        <w:rPr>
          <w:rFonts w:eastAsia="SimSun"/>
          <w:color w:val="auto"/>
          <w:sz w:val="28"/>
          <w:szCs w:val="28"/>
        </w:rPr>
        <w:t xml:space="preserve"> і перспективни</w:t>
      </w:r>
      <w:r>
        <w:rPr>
          <w:rFonts w:eastAsia="SimSun"/>
          <w:color w:val="auto"/>
          <w:sz w:val="28"/>
          <w:szCs w:val="28"/>
        </w:rPr>
        <w:t>м</w:t>
      </w:r>
      <w:r w:rsidRPr="001E5B5E">
        <w:rPr>
          <w:rFonts w:eastAsia="SimSun"/>
          <w:color w:val="auto"/>
          <w:sz w:val="28"/>
          <w:szCs w:val="28"/>
        </w:rPr>
        <w:t xml:space="preserve"> об’єкт</w:t>
      </w:r>
      <w:r>
        <w:rPr>
          <w:rFonts w:eastAsia="SimSun"/>
          <w:color w:val="auto"/>
          <w:sz w:val="28"/>
          <w:szCs w:val="28"/>
        </w:rPr>
        <w:t>ом</w:t>
      </w:r>
      <w:r w:rsidRPr="001E5B5E">
        <w:rPr>
          <w:rFonts w:eastAsia="SimSun"/>
          <w:color w:val="auto"/>
          <w:sz w:val="28"/>
          <w:szCs w:val="28"/>
        </w:rPr>
        <w:t xml:space="preserve"> геологічних досліджень, до якого прикута увага не лише українських геологів, а й фахівців </w:t>
      </w:r>
      <w:r>
        <w:rPr>
          <w:rFonts w:eastAsia="SimSun"/>
          <w:color w:val="auto"/>
          <w:sz w:val="28"/>
          <w:szCs w:val="28"/>
        </w:rPr>
        <w:t>є</w:t>
      </w:r>
      <w:r w:rsidRPr="001E5B5E">
        <w:rPr>
          <w:rFonts w:eastAsia="SimSun"/>
          <w:color w:val="auto"/>
          <w:sz w:val="28"/>
          <w:szCs w:val="28"/>
        </w:rPr>
        <w:t>вропейських країн</w:t>
      </w:r>
      <w:r>
        <w:rPr>
          <w:rFonts w:eastAsia="SimSun"/>
          <w:color w:val="auto"/>
          <w:sz w:val="28"/>
          <w:szCs w:val="28"/>
        </w:rPr>
        <w:t>, особливо</w:t>
      </w:r>
      <w:r w:rsidRPr="001E5B5E">
        <w:rPr>
          <w:rFonts w:eastAsia="SimSun"/>
          <w:color w:val="auto"/>
          <w:sz w:val="28"/>
          <w:szCs w:val="28"/>
        </w:rPr>
        <w:t xml:space="preserve"> Румунії</w:t>
      </w:r>
      <w:r>
        <w:rPr>
          <w:rFonts w:eastAsia="SimSun"/>
          <w:color w:val="auto"/>
          <w:sz w:val="28"/>
          <w:szCs w:val="28"/>
        </w:rPr>
        <w:t>. В</w:t>
      </w:r>
      <w:r w:rsidRPr="001E5B5E">
        <w:rPr>
          <w:rFonts w:eastAsia="SimSun"/>
          <w:color w:val="auto"/>
          <w:sz w:val="28"/>
          <w:szCs w:val="28"/>
        </w:rPr>
        <w:t xml:space="preserve"> останні роки дослідження цього району </w:t>
      </w:r>
      <w:r>
        <w:rPr>
          <w:rFonts w:eastAsia="SimSun"/>
          <w:color w:val="auto"/>
          <w:sz w:val="28"/>
          <w:szCs w:val="28"/>
        </w:rPr>
        <w:t>на</w:t>
      </w:r>
      <w:r w:rsidRPr="001E5B5E">
        <w:rPr>
          <w:rFonts w:eastAsia="SimSun"/>
          <w:color w:val="auto"/>
          <w:sz w:val="28"/>
          <w:szCs w:val="28"/>
        </w:rPr>
        <w:t>дають нову геологічну інформацію, яка потребує нового переосмислення.</w:t>
      </w:r>
    </w:p>
    <w:p w:rsidR="00920E31" w:rsidRPr="00A26800" w:rsidRDefault="00920E31" w:rsidP="00920E31">
      <w:pPr>
        <w:pStyle w:val="18"/>
        <w:ind w:firstLine="709"/>
        <w:rPr>
          <w:color w:val="FF0000"/>
          <w:sz w:val="28"/>
          <w:szCs w:val="28"/>
        </w:rPr>
      </w:pPr>
      <w:r w:rsidRPr="001E5B5E">
        <w:rPr>
          <w:b/>
          <w:i/>
          <w:color w:val="auto"/>
          <w:sz w:val="28"/>
          <w:szCs w:val="28"/>
        </w:rPr>
        <w:t xml:space="preserve">Мета </w:t>
      </w:r>
      <w:r w:rsidRPr="001E5B5E">
        <w:rPr>
          <w:color w:val="auto"/>
          <w:sz w:val="28"/>
          <w:szCs w:val="28"/>
        </w:rPr>
        <w:t>досліджень –</w:t>
      </w:r>
      <w:r>
        <w:rPr>
          <w:color w:val="auto"/>
          <w:sz w:val="28"/>
          <w:szCs w:val="28"/>
        </w:rPr>
        <w:t xml:space="preserve"> </w:t>
      </w:r>
      <w:r w:rsidRPr="001E5B5E">
        <w:rPr>
          <w:color w:val="auto"/>
          <w:sz w:val="28"/>
          <w:szCs w:val="28"/>
        </w:rPr>
        <w:t xml:space="preserve">характеристика </w:t>
      </w:r>
      <w:r>
        <w:rPr>
          <w:color w:val="auto"/>
          <w:sz w:val="28"/>
          <w:szCs w:val="28"/>
        </w:rPr>
        <w:t>геологічної будови Дунайської дельти, висвітлення її палеогеографічних умов</w:t>
      </w:r>
      <w:r w:rsidRPr="00AC2330">
        <w:rPr>
          <w:color w:val="auto"/>
          <w:sz w:val="28"/>
          <w:szCs w:val="28"/>
        </w:rPr>
        <w:t xml:space="preserve">. </w:t>
      </w:r>
      <w:r w:rsidRPr="00AC2330">
        <w:rPr>
          <w:b/>
          <w:i/>
          <w:color w:val="auto"/>
          <w:sz w:val="28"/>
          <w:szCs w:val="28"/>
        </w:rPr>
        <w:t>Задачі дослідження</w:t>
      </w:r>
      <w:r w:rsidRPr="00AC2330">
        <w:rPr>
          <w:color w:val="auto"/>
          <w:sz w:val="28"/>
          <w:szCs w:val="28"/>
        </w:rPr>
        <w:t xml:space="preserve"> – </w:t>
      </w:r>
      <w:r>
        <w:rPr>
          <w:color w:val="auto"/>
          <w:sz w:val="28"/>
          <w:szCs w:val="28"/>
        </w:rPr>
        <w:t>опис</w:t>
      </w:r>
      <w:r w:rsidRPr="00AC2330">
        <w:rPr>
          <w:color w:val="auto"/>
          <w:sz w:val="28"/>
          <w:szCs w:val="28"/>
        </w:rPr>
        <w:t xml:space="preserve"> геологічної будови району,</w:t>
      </w:r>
      <w:r>
        <w:rPr>
          <w:color w:val="auto"/>
          <w:sz w:val="28"/>
          <w:szCs w:val="28"/>
        </w:rPr>
        <w:t xml:space="preserve"> історії геологічного розвитку</w:t>
      </w:r>
      <w:r w:rsidRPr="00AC2330">
        <w:rPr>
          <w:color w:val="auto"/>
          <w:sz w:val="28"/>
          <w:szCs w:val="28"/>
        </w:rPr>
        <w:t xml:space="preserve">, </w:t>
      </w:r>
      <w:r w:rsidRPr="00A26800">
        <w:rPr>
          <w:color w:val="auto"/>
          <w:sz w:val="28"/>
          <w:szCs w:val="28"/>
        </w:rPr>
        <w:t xml:space="preserve">опис </w:t>
      </w:r>
      <w:r>
        <w:rPr>
          <w:color w:val="auto"/>
          <w:sz w:val="28"/>
          <w:szCs w:val="28"/>
        </w:rPr>
        <w:t>фізико-географичних умов сучасності і палеогеографічних умов минулих часів</w:t>
      </w:r>
      <w:r w:rsidRPr="001E5B5E">
        <w:rPr>
          <w:color w:val="FF0000"/>
          <w:sz w:val="28"/>
          <w:szCs w:val="28"/>
        </w:rPr>
        <w:t>.</w:t>
      </w:r>
    </w:p>
    <w:p w:rsidR="00920E31" w:rsidRDefault="00920E31" w:rsidP="00920E31">
      <w:pPr>
        <w:pStyle w:val="18"/>
        <w:ind w:firstLine="709"/>
        <w:rPr>
          <w:sz w:val="28"/>
          <w:szCs w:val="28"/>
        </w:rPr>
      </w:pPr>
      <w:r w:rsidRPr="00AC2330">
        <w:rPr>
          <w:b/>
          <w:i/>
          <w:sz w:val="28"/>
          <w:szCs w:val="28"/>
        </w:rPr>
        <w:t>Об´єктом</w:t>
      </w:r>
      <w:r w:rsidRPr="00AC2330">
        <w:rPr>
          <w:sz w:val="28"/>
          <w:szCs w:val="28"/>
        </w:rPr>
        <w:t xml:space="preserve"> дослідження даної </w:t>
      </w:r>
      <w:r>
        <w:rPr>
          <w:color w:val="auto"/>
          <w:sz w:val="28"/>
          <w:szCs w:val="28"/>
        </w:rPr>
        <w:t>кваліфікаційної</w:t>
      </w:r>
      <w:r w:rsidRPr="00AC2330">
        <w:rPr>
          <w:sz w:val="28"/>
          <w:szCs w:val="28"/>
        </w:rPr>
        <w:t xml:space="preserve"> роботи є </w:t>
      </w:r>
      <w:r>
        <w:rPr>
          <w:sz w:val="28"/>
          <w:szCs w:val="28"/>
        </w:rPr>
        <w:t>дельта Дунаю.</w:t>
      </w:r>
    </w:p>
    <w:p w:rsidR="00920E31" w:rsidRPr="00286659" w:rsidRDefault="00920E31" w:rsidP="00920E31">
      <w:pPr>
        <w:pStyle w:val="18"/>
        <w:ind w:firstLine="709"/>
        <w:rPr>
          <w:sz w:val="28"/>
          <w:szCs w:val="28"/>
        </w:rPr>
      </w:pPr>
      <w:r w:rsidRPr="00B60F37">
        <w:rPr>
          <w:b/>
          <w:i/>
          <w:sz w:val="28"/>
          <w:szCs w:val="28"/>
        </w:rPr>
        <w:t xml:space="preserve">Предметом </w:t>
      </w:r>
      <w:r w:rsidRPr="00AC2330">
        <w:rPr>
          <w:sz w:val="28"/>
          <w:szCs w:val="28"/>
        </w:rPr>
        <w:t>дослідження</w:t>
      </w:r>
      <w:r>
        <w:rPr>
          <w:sz w:val="28"/>
          <w:szCs w:val="28"/>
        </w:rPr>
        <w:t xml:space="preserve"> є палеогеографічні умови</w:t>
      </w:r>
      <w:r w:rsidRPr="006D42A0">
        <w:rPr>
          <w:sz w:val="28"/>
          <w:szCs w:val="28"/>
        </w:rPr>
        <w:t xml:space="preserve"> Дунайської дельти</w:t>
      </w:r>
      <w:r>
        <w:rPr>
          <w:sz w:val="28"/>
          <w:szCs w:val="28"/>
        </w:rPr>
        <w:t>.</w:t>
      </w:r>
    </w:p>
    <w:p w:rsidR="00920E31" w:rsidRPr="001E5B5E" w:rsidRDefault="00920E31" w:rsidP="00920E31">
      <w:pPr>
        <w:pStyle w:val="18"/>
        <w:ind w:firstLine="709"/>
        <w:rPr>
          <w:color w:val="auto"/>
          <w:sz w:val="28"/>
          <w:szCs w:val="28"/>
        </w:rPr>
      </w:pPr>
      <w:r w:rsidRPr="0012325E">
        <w:rPr>
          <w:b/>
          <w:i/>
          <w:sz w:val="28"/>
          <w:szCs w:val="28"/>
        </w:rPr>
        <w:t>Район робіт, методи</w:t>
      </w:r>
      <w:r w:rsidRPr="001E5B5E">
        <w:rPr>
          <w:b/>
          <w:i/>
          <w:sz w:val="28"/>
          <w:szCs w:val="28"/>
        </w:rPr>
        <w:t xml:space="preserve">. </w:t>
      </w:r>
      <w:r w:rsidRPr="001E5B5E">
        <w:rPr>
          <w:color w:val="auto"/>
          <w:sz w:val="28"/>
          <w:szCs w:val="28"/>
        </w:rPr>
        <w:t xml:space="preserve">Район досліджень – </w:t>
      </w:r>
      <w:r>
        <w:rPr>
          <w:color w:val="auto"/>
          <w:sz w:val="28"/>
          <w:szCs w:val="28"/>
        </w:rPr>
        <w:t>українська</w:t>
      </w:r>
      <w:r w:rsidRPr="001E5B5E">
        <w:rPr>
          <w:color w:val="auto"/>
          <w:sz w:val="28"/>
          <w:szCs w:val="28"/>
        </w:rPr>
        <w:t xml:space="preserve"> частина дельти Дунаю.</w:t>
      </w:r>
      <w:r>
        <w:rPr>
          <w:color w:val="auto"/>
          <w:sz w:val="28"/>
          <w:szCs w:val="28"/>
        </w:rPr>
        <w:t xml:space="preserve"> Методи роботи – аналіз і зіставлення опублікованих даних літологічних і палеогеографічних досліджень даної території.</w:t>
      </w:r>
    </w:p>
    <w:p w:rsidR="00920E31" w:rsidRPr="00CC26CB" w:rsidRDefault="00920E31" w:rsidP="00920E31">
      <w:pPr>
        <w:pStyle w:val="18"/>
        <w:ind w:firstLine="709"/>
        <w:rPr>
          <w:color w:val="auto"/>
          <w:sz w:val="28"/>
          <w:szCs w:val="28"/>
        </w:rPr>
      </w:pPr>
      <w:r w:rsidRPr="00AC2330">
        <w:rPr>
          <w:b/>
          <w:i/>
          <w:iCs/>
          <w:color w:val="auto"/>
          <w:sz w:val="28"/>
          <w:szCs w:val="28"/>
        </w:rPr>
        <w:t>Особистий внесок автора.</w:t>
      </w:r>
      <w:r w:rsidRPr="00E72F88">
        <w:rPr>
          <w:b/>
          <w:i/>
          <w:iCs/>
          <w:color w:val="auto"/>
          <w:sz w:val="28"/>
          <w:szCs w:val="28"/>
          <w:lang w:val="ru-RU"/>
        </w:rPr>
        <w:t xml:space="preserve"> </w:t>
      </w:r>
      <w:r w:rsidRPr="00AC2330">
        <w:rPr>
          <w:color w:val="auto"/>
          <w:sz w:val="28"/>
          <w:szCs w:val="28"/>
        </w:rPr>
        <w:t>Автором проаналізований існуюч</w:t>
      </w:r>
      <w:r>
        <w:rPr>
          <w:color w:val="auto"/>
          <w:sz w:val="28"/>
          <w:szCs w:val="28"/>
        </w:rPr>
        <w:t xml:space="preserve">і </w:t>
      </w:r>
      <w:r w:rsidRPr="00AC2330">
        <w:rPr>
          <w:color w:val="auto"/>
          <w:sz w:val="28"/>
          <w:szCs w:val="28"/>
        </w:rPr>
        <w:t>матеріал</w:t>
      </w:r>
      <w:r>
        <w:rPr>
          <w:color w:val="auto"/>
          <w:sz w:val="28"/>
          <w:szCs w:val="28"/>
        </w:rPr>
        <w:t>и</w:t>
      </w:r>
      <w:r w:rsidRPr="00AC2330">
        <w:rPr>
          <w:color w:val="auto"/>
          <w:sz w:val="28"/>
          <w:szCs w:val="28"/>
        </w:rPr>
        <w:t xml:space="preserve"> по геологічній будові </w:t>
      </w:r>
      <w:r>
        <w:rPr>
          <w:color w:val="auto"/>
          <w:sz w:val="28"/>
          <w:szCs w:val="28"/>
        </w:rPr>
        <w:t>палеогеографічним умовам району,</w:t>
      </w:r>
      <w:r w:rsidRPr="00AC2330">
        <w:rPr>
          <w:color w:val="auto"/>
          <w:sz w:val="28"/>
          <w:szCs w:val="28"/>
        </w:rPr>
        <w:t xml:space="preserve"> опрацьовані та описані результати </w:t>
      </w:r>
      <w:r>
        <w:rPr>
          <w:color w:val="auto"/>
          <w:sz w:val="28"/>
          <w:szCs w:val="28"/>
        </w:rPr>
        <w:t>представлені</w:t>
      </w:r>
      <w:r w:rsidRPr="00AC2330">
        <w:rPr>
          <w:color w:val="auto"/>
          <w:sz w:val="28"/>
          <w:szCs w:val="28"/>
        </w:rPr>
        <w:t xml:space="preserve"> в даній роботі.</w:t>
      </w:r>
    </w:p>
    <w:p w:rsidR="00920E31" w:rsidRPr="00661F97" w:rsidRDefault="00920E31" w:rsidP="00920E31">
      <w:pPr>
        <w:widowControl w:val="0"/>
        <w:spacing w:line="360" w:lineRule="auto"/>
        <w:ind w:firstLine="425"/>
        <w:rPr>
          <w:sz w:val="28"/>
          <w:szCs w:val="28"/>
        </w:rPr>
      </w:pPr>
      <w:r w:rsidRPr="00AC2330">
        <w:rPr>
          <w:b/>
          <w:i/>
          <w:sz w:val="28"/>
          <w:szCs w:val="28"/>
        </w:rPr>
        <w:t xml:space="preserve">Структура і обсяг  </w:t>
      </w:r>
      <w:r w:rsidRPr="00661F97">
        <w:rPr>
          <w:b/>
          <w:i/>
          <w:sz w:val="28"/>
          <w:szCs w:val="28"/>
        </w:rPr>
        <w:t xml:space="preserve">роботи. </w:t>
      </w:r>
      <w:r w:rsidRPr="00661F97">
        <w:rPr>
          <w:bCs/>
          <w:iCs/>
          <w:sz w:val="28"/>
          <w:szCs w:val="28"/>
          <w:lang w:val="ru-RU"/>
        </w:rPr>
        <w:t>Р</w:t>
      </w:r>
      <w:r w:rsidRPr="00661F97">
        <w:rPr>
          <w:bCs/>
          <w:iCs/>
          <w:sz w:val="28"/>
          <w:szCs w:val="28"/>
        </w:rPr>
        <w:t>обот</w:t>
      </w:r>
      <w:r w:rsidRPr="00661F97">
        <w:rPr>
          <w:sz w:val="28"/>
          <w:szCs w:val="28"/>
        </w:rPr>
        <w:t>а складається з вступу, 4 розділів, висновку і списку літератури з 13 найменувань. Загальний обсяг роботи 62 сторінки, робота містить 12 рисунків. За результатами кваліфікаційної роботи підготовлена презентація.</w:t>
      </w:r>
    </w:p>
    <w:p w:rsidR="00920E31" w:rsidRDefault="00920E31" w:rsidP="00920E31">
      <w:pPr>
        <w:pStyle w:val="18"/>
        <w:ind w:firstLine="709"/>
        <w:rPr>
          <w:sz w:val="28"/>
          <w:szCs w:val="28"/>
        </w:rPr>
      </w:pPr>
      <w:r w:rsidRPr="00661F97">
        <w:rPr>
          <w:color w:val="auto"/>
          <w:sz w:val="28"/>
          <w:szCs w:val="28"/>
        </w:rPr>
        <w:t>Автор висловлює велику вдячність</w:t>
      </w:r>
      <w:r w:rsidRPr="00A02FF9">
        <w:rPr>
          <w:color w:val="auto"/>
          <w:sz w:val="28"/>
          <w:szCs w:val="28"/>
        </w:rPr>
        <w:t xml:space="preserve"> науковому керівнику канд. геол. н.</w:t>
      </w:r>
      <w:r>
        <w:rPr>
          <w:color w:val="auto"/>
          <w:sz w:val="28"/>
          <w:szCs w:val="28"/>
        </w:rPr>
        <w:t xml:space="preserve">, </w:t>
      </w:r>
      <w:r w:rsidRPr="00A02FF9">
        <w:rPr>
          <w:color w:val="auto"/>
          <w:sz w:val="28"/>
          <w:szCs w:val="28"/>
        </w:rPr>
        <w:t>доценту Федорончук Н. О. за допомогу в написанні роботи</w:t>
      </w:r>
      <w:r>
        <w:rPr>
          <w:color w:val="auto"/>
          <w:sz w:val="28"/>
          <w:szCs w:val="28"/>
        </w:rPr>
        <w:t xml:space="preserve"> та рецензенту роботи канд. геогр. наук доц. Муркалову О.Б. за увагу, приділену роботі.</w:t>
      </w:r>
    </w:p>
    <w:p w:rsidR="00920E31" w:rsidRPr="003C1BDF" w:rsidRDefault="00920E31" w:rsidP="00920E31">
      <w:pPr>
        <w:widowControl w:val="0"/>
        <w:spacing w:line="360" w:lineRule="auto"/>
        <w:ind w:firstLine="709"/>
        <w:rPr>
          <w:sz w:val="28"/>
          <w:szCs w:val="28"/>
          <w:lang w:val="ru-RU"/>
        </w:rPr>
      </w:pPr>
      <w:r>
        <w:rPr>
          <w:sz w:val="28"/>
          <w:szCs w:val="28"/>
        </w:rPr>
        <w:t>У</w:t>
      </w:r>
      <w:r w:rsidRPr="00AC2330">
        <w:rPr>
          <w:sz w:val="28"/>
          <w:szCs w:val="28"/>
        </w:rPr>
        <w:t xml:space="preserve"> робот</w:t>
      </w:r>
      <w:r>
        <w:rPr>
          <w:sz w:val="28"/>
          <w:szCs w:val="28"/>
        </w:rPr>
        <w:t>і</w:t>
      </w:r>
      <w:r w:rsidRPr="00AC2330">
        <w:rPr>
          <w:sz w:val="28"/>
          <w:szCs w:val="28"/>
        </w:rPr>
        <w:t xml:space="preserve"> використані </w:t>
      </w:r>
      <w:r w:rsidRPr="00614920">
        <w:rPr>
          <w:sz w:val="28"/>
          <w:szCs w:val="28"/>
        </w:rPr>
        <w:t xml:space="preserve">матеріали </w:t>
      </w:r>
      <w:r>
        <w:rPr>
          <w:sz w:val="28"/>
          <w:szCs w:val="28"/>
        </w:rPr>
        <w:t>ДРГП «Причорноморгеологія».</w:t>
      </w:r>
    </w:p>
    <w:p w:rsidR="00B93AF9" w:rsidRPr="005510FA" w:rsidRDefault="00920E31" w:rsidP="00B93AF9">
      <w:pPr>
        <w:spacing w:after="200" w:line="276" w:lineRule="auto"/>
        <w:jc w:val="center"/>
        <w:rPr>
          <w:b/>
          <w:sz w:val="28"/>
          <w:szCs w:val="28"/>
        </w:rPr>
      </w:pPr>
      <w:r>
        <w:br w:type="page"/>
      </w:r>
      <w:r w:rsidR="00B93AF9" w:rsidRPr="00D26DF5">
        <w:rPr>
          <w:b/>
          <w:sz w:val="28"/>
          <w:szCs w:val="28"/>
        </w:rPr>
        <w:lastRenderedPageBreak/>
        <w:t>ВИСНОВКИ</w:t>
      </w:r>
    </w:p>
    <w:p w:rsidR="00B93AF9" w:rsidRPr="00BA3D34" w:rsidRDefault="00B93AF9" w:rsidP="00B93AF9">
      <w:pPr>
        <w:spacing w:line="360" w:lineRule="auto"/>
        <w:ind w:firstLine="709"/>
        <w:rPr>
          <w:sz w:val="28"/>
          <w:szCs w:val="28"/>
        </w:rPr>
      </w:pPr>
      <w:r w:rsidRPr="00BA3D34">
        <w:rPr>
          <w:sz w:val="28"/>
          <w:szCs w:val="28"/>
          <w:lang w:val="uk"/>
        </w:rPr>
        <w:t xml:space="preserve">Геологічна історія північно-західного шельфу Чорного моря і прибережної частини суші нерозривно пов'язана як з історією Чорноморського басейну, структури якого </w:t>
      </w:r>
      <w:r>
        <w:rPr>
          <w:sz w:val="28"/>
          <w:szCs w:val="28"/>
          <w:lang w:val="uk"/>
        </w:rPr>
        <w:t>продовжуються</w:t>
      </w:r>
      <w:r w:rsidRPr="00BA3D34">
        <w:rPr>
          <w:sz w:val="28"/>
          <w:szCs w:val="28"/>
          <w:lang w:val="uk"/>
        </w:rPr>
        <w:t xml:space="preserve"> на шельфі, так і з історією формування глибоководно</w:t>
      </w:r>
      <w:r>
        <w:rPr>
          <w:sz w:val="28"/>
          <w:szCs w:val="28"/>
          <w:lang w:val="uk"/>
        </w:rPr>
        <w:t>ї</w:t>
      </w:r>
      <w:r w:rsidRPr="00BA3D34">
        <w:rPr>
          <w:sz w:val="28"/>
          <w:szCs w:val="28"/>
          <w:lang w:val="uk"/>
        </w:rPr>
        <w:t xml:space="preserve"> Чорноморсько</w:t>
      </w:r>
      <w:r>
        <w:rPr>
          <w:sz w:val="28"/>
          <w:szCs w:val="28"/>
          <w:lang w:val="uk"/>
        </w:rPr>
        <w:t>ї</w:t>
      </w:r>
      <w:r w:rsidRPr="00BA3D34">
        <w:rPr>
          <w:sz w:val="28"/>
          <w:szCs w:val="28"/>
          <w:lang w:val="uk"/>
        </w:rPr>
        <w:t xml:space="preserve"> </w:t>
      </w:r>
      <w:r>
        <w:rPr>
          <w:sz w:val="28"/>
          <w:szCs w:val="28"/>
          <w:lang w:val="uk"/>
        </w:rPr>
        <w:t>западини</w:t>
      </w:r>
      <w:r w:rsidRPr="00BA3D34">
        <w:rPr>
          <w:sz w:val="28"/>
          <w:szCs w:val="28"/>
          <w:lang w:val="uk"/>
        </w:rPr>
        <w:t>. Процес формування останньо</w:t>
      </w:r>
      <w:r>
        <w:rPr>
          <w:sz w:val="28"/>
          <w:szCs w:val="28"/>
          <w:lang w:val="uk"/>
        </w:rPr>
        <w:t>ї</w:t>
      </w:r>
      <w:r w:rsidRPr="00BA3D34">
        <w:rPr>
          <w:sz w:val="28"/>
          <w:szCs w:val="28"/>
          <w:lang w:val="uk"/>
        </w:rPr>
        <w:t xml:space="preserve"> </w:t>
      </w:r>
      <w:r>
        <w:rPr>
          <w:sz w:val="28"/>
          <w:szCs w:val="28"/>
          <w:lang w:val="uk"/>
        </w:rPr>
        <w:t>здійснив</w:t>
      </w:r>
      <w:r w:rsidRPr="00BA3D34">
        <w:rPr>
          <w:sz w:val="28"/>
          <w:szCs w:val="28"/>
          <w:lang w:val="uk"/>
        </w:rPr>
        <w:t xml:space="preserve"> вирішальний вплив на пліоцен-четвертинну історію всього північно-західного шельфу.</w:t>
      </w:r>
    </w:p>
    <w:p w:rsidR="00B93AF9" w:rsidRPr="00F65556" w:rsidRDefault="00B93AF9" w:rsidP="00B93AF9">
      <w:pPr>
        <w:spacing w:line="360" w:lineRule="auto"/>
        <w:ind w:firstLine="709"/>
        <w:rPr>
          <w:sz w:val="28"/>
          <w:szCs w:val="28"/>
          <w:lang w:val="ru-RU"/>
        </w:rPr>
      </w:pPr>
      <w:r>
        <w:rPr>
          <w:sz w:val="28"/>
          <w:szCs w:val="28"/>
          <w:lang w:val="uk"/>
        </w:rPr>
        <w:t>Д</w:t>
      </w:r>
      <w:r w:rsidRPr="00BA3D34">
        <w:rPr>
          <w:sz w:val="28"/>
          <w:szCs w:val="28"/>
          <w:lang w:val="uk"/>
        </w:rPr>
        <w:t>о початку сарматського віку</w:t>
      </w:r>
      <w:r>
        <w:rPr>
          <w:sz w:val="28"/>
          <w:szCs w:val="28"/>
          <w:lang w:val="uk"/>
        </w:rPr>
        <w:t xml:space="preserve"> в межах території існував к</w:t>
      </w:r>
      <w:r w:rsidRPr="00BA3D34">
        <w:rPr>
          <w:sz w:val="28"/>
          <w:szCs w:val="28"/>
          <w:lang w:val="uk"/>
        </w:rPr>
        <w:t xml:space="preserve">онтинентальний режим. У пізньому міоцені в Північному Причорномор'ї утворилася внутрішня замкнута сарматська улоговина. Трансгресія середньосарматського часу була більш </w:t>
      </w:r>
      <w:r>
        <w:rPr>
          <w:sz w:val="28"/>
          <w:szCs w:val="28"/>
          <w:lang w:val="uk"/>
        </w:rPr>
        <w:t>широкою</w:t>
      </w:r>
      <w:r w:rsidRPr="00BA3D34">
        <w:rPr>
          <w:sz w:val="28"/>
          <w:szCs w:val="28"/>
          <w:lang w:val="uk"/>
        </w:rPr>
        <w:t>, морськи</w:t>
      </w:r>
      <w:r>
        <w:rPr>
          <w:sz w:val="28"/>
          <w:szCs w:val="28"/>
          <w:lang w:val="uk"/>
        </w:rPr>
        <w:t>й</w:t>
      </w:r>
      <w:r w:rsidRPr="00BA3D34">
        <w:rPr>
          <w:sz w:val="28"/>
          <w:szCs w:val="28"/>
          <w:lang w:val="uk"/>
        </w:rPr>
        <w:t xml:space="preserve"> басейн бу</w:t>
      </w:r>
      <w:r>
        <w:rPr>
          <w:sz w:val="28"/>
          <w:szCs w:val="28"/>
          <w:lang w:val="uk"/>
        </w:rPr>
        <w:t>в</w:t>
      </w:r>
      <w:r w:rsidRPr="00BA3D34">
        <w:rPr>
          <w:sz w:val="28"/>
          <w:szCs w:val="28"/>
          <w:lang w:val="uk"/>
        </w:rPr>
        <w:t xml:space="preserve"> глибше з добре прогрітими і рухливими водами</w:t>
      </w:r>
      <w:r w:rsidRPr="00F65556">
        <w:rPr>
          <w:sz w:val="28"/>
          <w:szCs w:val="28"/>
          <w:lang w:val="ru-RU"/>
        </w:rPr>
        <w:t>.</w:t>
      </w:r>
    </w:p>
    <w:p w:rsidR="00B93AF9" w:rsidRPr="00BA3D34" w:rsidRDefault="00B93AF9" w:rsidP="00B93AF9">
      <w:pPr>
        <w:spacing w:line="360" w:lineRule="auto"/>
        <w:ind w:firstLine="709"/>
        <w:rPr>
          <w:sz w:val="28"/>
          <w:szCs w:val="28"/>
          <w:lang w:val="uk"/>
        </w:rPr>
      </w:pPr>
      <w:r w:rsidRPr="00BA3D34">
        <w:rPr>
          <w:sz w:val="28"/>
          <w:szCs w:val="28"/>
          <w:lang w:val="uk"/>
        </w:rPr>
        <w:t>У міоценово-меотичн</w:t>
      </w:r>
      <w:r>
        <w:rPr>
          <w:sz w:val="28"/>
          <w:szCs w:val="28"/>
          <w:lang w:val="uk"/>
        </w:rPr>
        <w:t>ий</w:t>
      </w:r>
      <w:r w:rsidRPr="00BA3D34">
        <w:rPr>
          <w:sz w:val="28"/>
          <w:szCs w:val="28"/>
          <w:lang w:val="uk"/>
        </w:rPr>
        <w:t xml:space="preserve"> </w:t>
      </w:r>
      <w:r>
        <w:rPr>
          <w:sz w:val="28"/>
          <w:szCs w:val="28"/>
          <w:lang w:val="uk"/>
        </w:rPr>
        <w:t>час</w:t>
      </w:r>
      <w:r w:rsidRPr="00BA3D34">
        <w:rPr>
          <w:sz w:val="28"/>
          <w:szCs w:val="28"/>
          <w:lang w:val="uk"/>
        </w:rPr>
        <w:t xml:space="preserve"> область пережила значн</w:t>
      </w:r>
      <w:r>
        <w:rPr>
          <w:sz w:val="28"/>
          <w:szCs w:val="28"/>
          <w:lang w:val="uk"/>
        </w:rPr>
        <w:t>у</w:t>
      </w:r>
      <w:r w:rsidRPr="00BA3D34">
        <w:rPr>
          <w:sz w:val="28"/>
          <w:szCs w:val="28"/>
          <w:lang w:val="uk"/>
        </w:rPr>
        <w:t xml:space="preserve"> регрес</w:t>
      </w:r>
      <w:r>
        <w:rPr>
          <w:sz w:val="28"/>
          <w:szCs w:val="28"/>
          <w:lang w:val="uk"/>
        </w:rPr>
        <w:t>ію</w:t>
      </w:r>
      <w:r w:rsidRPr="00BA3D34">
        <w:rPr>
          <w:sz w:val="28"/>
          <w:szCs w:val="28"/>
          <w:lang w:val="uk"/>
        </w:rPr>
        <w:t xml:space="preserve">. У ранньому пліоцені регресивна стадія змінилася </w:t>
      </w:r>
      <w:r>
        <w:rPr>
          <w:sz w:val="28"/>
          <w:szCs w:val="28"/>
          <w:lang w:val="uk"/>
        </w:rPr>
        <w:t>обширною</w:t>
      </w:r>
      <w:r w:rsidRPr="00BA3D34">
        <w:rPr>
          <w:sz w:val="28"/>
          <w:szCs w:val="28"/>
          <w:lang w:val="uk"/>
        </w:rPr>
        <w:t xml:space="preserve"> трансгресією мілководного, слабосоленого Понтійського басейну шельфового типу.</w:t>
      </w:r>
      <w:r w:rsidRPr="00E312AB">
        <w:rPr>
          <w:sz w:val="28"/>
          <w:szCs w:val="28"/>
          <w:lang w:val="uk"/>
        </w:rPr>
        <w:t xml:space="preserve"> </w:t>
      </w:r>
      <w:r w:rsidRPr="00BA3D34">
        <w:rPr>
          <w:sz w:val="28"/>
          <w:szCs w:val="28"/>
          <w:lang w:val="uk"/>
        </w:rPr>
        <w:t xml:space="preserve">Понтійська трансгресія була останньою великою трансгресією в неогеново-четвертинний час в історії Чорноморсько-Каспійського регіону. </w:t>
      </w:r>
    </w:p>
    <w:p w:rsidR="00B93AF9" w:rsidRPr="00E312AB" w:rsidRDefault="00B93AF9" w:rsidP="00B93AF9">
      <w:pPr>
        <w:spacing w:line="360" w:lineRule="auto"/>
        <w:ind w:firstLine="709"/>
        <w:rPr>
          <w:sz w:val="28"/>
          <w:szCs w:val="28"/>
          <w:lang w:val="uk"/>
        </w:rPr>
      </w:pPr>
      <w:r w:rsidRPr="00BA3D34">
        <w:rPr>
          <w:sz w:val="28"/>
          <w:szCs w:val="28"/>
          <w:lang w:val="uk"/>
        </w:rPr>
        <w:t xml:space="preserve">В останній регресії </w:t>
      </w:r>
      <w:r>
        <w:rPr>
          <w:sz w:val="28"/>
          <w:szCs w:val="28"/>
          <w:lang w:val="uk"/>
        </w:rPr>
        <w:t>С</w:t>
      </w:r>
      <w:r w:rsidRPr="00BA3D34">
        <w:rPr>
          <w:sz w:val="28"/>
          <w:szCs w:val="28"/>
          <w:lang w:val="uk"/>
        </w:rPr>
        <w:t>вітового океану і пов'язаного з ним Середземноморського басейну рівні обох басейнів впали нижче Босфорського порога</w:t>
      </w:r>
      <w:r>
        <w:rPr>
          <w:sz w:val="28"/>
          <w:szCs w:val="28"/>
          <w:lang w:val="uk"/>
        </w:rPr>
        <w:t xml:space="preserve">, </w:t>
      </w:r>
      <w:r w:rsidRPr="00BA3D34">
        <w:rPr>
          <w:sz w:val="28"/>
          <w:szCs w:val="28"/>
          <w:lang w:val="uk"/>
        </w:rPr>
        <w:t>вони розділилися, регресуючи далі</w:t>
      </w:r>
      <w:r w:rsidRPr="00E312AB">
        <w:rPr>
          <w:sz w:val="28"/>
          <w:szCs w:val="28"/>
          <w:lang w:val="uk"/>
        </w:rPr>
        <w:t>.</w:t>
      </w:r>
    </w:p>
    <w:p w:rsidR="00B93AF9" w:rsidRPr="00BA3D34" w:rsidRDefault="00B93AF9" w:rsidP="00B93AF9">
      <w:pPr>
        <w:spacing w:line="360" w:lineRule="auto"/>
        <w:ind w:firstLine="709"/>
        <w:rPr>
          <w:sz w:val="28"/>
          <w:szCs w:val="28"/>
          <w:lang w:val="uk"/>
        </w:rPr>
      </w:pPr>
      <w:r>
        <w:rPr>
          <w:sz w:val="28"/>
          <w:szCs w:val="28"/>
        </w:rPr>
        <w:t>На</w:t>
      </w:r>
      <w:r w:rsidRPr="00BA3D34">
        <w:rPr>
          <w:sz w:val="28"/>
          <w:szCs w:val="28"/>
          <w:lang w:val="uk"/>
        </w:rPr>
        <w:t xml:space="preserve"> евксинськ</w:t>
      </w:r>
      <w:r>
        <w:rPr>
          <w:sz w:val="28"/>
          <w:szCs w:val="28"/>
          <w:lang w:val="uk"/>
        </w:rPr>
        <w:t>ому етапі</w:t>
      </w:r>
      <w:r w:rsidRPr="00BA3D34">
        <w:rPr>
          <w:sz w:val="28"/>
          <w:szCs w:val="28"/>
          <w:lang w:val="uk"/>
        </w:rPr>
        <w:t xml:space="preserve"> раннього плейстоцену</w:t>
      </w:r>
      <w:r>
        <w:rPr>
          <w:sz w:val="28"/>
          <w:szCs w:val="28"/>
          <w:lang w:val="uk"/>
        </w:rPr>
        <w:t xml:space="preserve"> води</w:t>
      </w:r>
      <w:r w:rsidRPr="00BA3D34">
        <w:rPr>
          <w:sz w:val="28"/>
          <w:szCs w:val="28"/>
          <w:lang w:val="uk"/>
        </w:rPr>
        <w:t xml:space="preserve"> басейну при максимальному </w:t>
      </w:r>
      <w:r>
        <w:rPr>
          <w:sz w:val="28"/>
          <w:szCs w:val="28"/>
          <w:lang w:val="uk"/>
        </w:rPr>
        <w:t>рівні моря</w:t>
      </w:r>
      <w:r w:rsidRPr="00BA3D34">
        <w:rPr>
          <w:sz w:val="28"/>
          <w:szCs w:val="28"/>
          <w:lang w:val="uk"/>
        </w:rPr>
        <w:t xml:space="preserve"> стають солонішими в </w:t>
      </w:r>
      <w:r>
        <w:rPr>
          <w:sz w:val="28"/>
          <w:szCs w:val="28"/>
          <w:lang w:val="uk"/>
        </w:rPr>
        <w:t>Д</w:t>
      </w:r>
      <w:r w:rsidRPr="00BA3D34">
        <w:rPr>
          <w:sz w:val="28"/>
          <w:szCs w:val="28"/>
          <w:lang w:val="uk"/>
        </w:rPr>
        <w:t>ельті Дуна</w:t>
      </w:r>
      <w:r>
        <w:rPr>
          <w:sz w:val="28"/>
          <w:szCs w:val="28"/>
          <w:lang w:val="uk"/>
        </w:rPr>
        <w:t>ю</w:t>
      </w:r>
      <w:r w:rsidRPr="00BA3D34">
        <w:rPr>
          <w:sz w:val="28"/>
          <w:szCs w:val="28"/>
          <w:lang w:val="uk"/>
        </w:rPr>
        <w:t xml:space="preserve"> збереглися  сліди наносів і басейну </w:t>
      </w:r>
      <w:r>
        <w:rPr>
          <w:sz w:val="28"/>
          <w:szCs w:val="28"/>
          <w:lang w:val="uk"/>
        </w:rPr>
        <w:t>цього віку</w:t>
      </w:r>
      <w:r w:rsidRPr="00BA3D34">
        <w:rPr>
          <w:sz w:val="28"/>
          <w:szCs w:val="28"/>
          <w:lang w:val="uk"/>
        </w:rPr>
        <w:t>.</w:t>
      </w:r>
      <w:r>
        <w:rPr>
          <w:sz w:val="28"/>
          <w:szCs w:val="28"/>
          <w:lang w:val="uk"/>
        </w:rPr>
        <w:t xml:space="preserve"> В </w:t>
      </w:r>
      <w:r w:rsidRPr="00BA3D34">
        <w:rPr>
          <w:sz w:val="28"/>
          <w:szCs w:val="28"/>
          <w:lang w:val="uk"/>
        </w:rPr>
        <w:t xml:space="preserve">середині середнього плейстоцену, після глибокої регресії як Евксинського басейну, так  і Світового океану, пов'язаної з потужним дніпровським зледенінням, почався принципово новий етап четвертинної історії Чорноморського басейну </w:t>
      </w:r>
      <w:r>
        <w:rPr>
          <w:sz w:val="28"/>
          <w:szCs w:val="28"/>
          <w:lang w:val="uk"/>
        </w:rPr>
        <w:t>–</w:t>
      </w:r>
      <w:r w:rsidRPr="00BA3D34">
        <w:rPr>
          <w:sz w:val="28"/>
          <w:szCs w:val="28"/>
          <w:lang w:val="uk"/>
        </w:rPr>
        <w:t xml:space="preserve"> Тірренський</w:t>
      </w:r>
      <w:r>
        <w:rPr>
          <w:sz w:val="28"/>
          <w:szCs w:val="28"/>
          <w:lang w:val="uk"/>
        </w:rPr>
        <w:t>, який</w:t>
      </w:r>
      <w:r w:rsidRPr="00BA3D34">
        <w:rPr>
          <w:sz w:val="28"/>
          <w:szCs w:val="28"/>
          <w:lang w:val="uk"/>
        </w:rPr>
        <w:t xml:space="preserve"> відрізнявся від більш ранніх тим, що їх максимальні фази були чисто середземноморськими. У відкритих частинах басейну під час максимумів солоність навіть перевищувала солоність нинішнього Чорноморського </w:t>
      </w:r>
      <w:r w:rsidRPr="00BA3D34">
        <w:rPr>
          <w:sz w:val="28"/>
          <w:szCs w:val="28"/>
          <w:lang w:val="uk"/>
        </w:rPr>
        <w:lastRenderedPageBreak/>
        <w:t xml:space="preserve">басейну. В районі </w:t>
      </w:r>
      <w:r>
        <w:rPr>
          <w:sz w:val="28"/>
          <w:szCs w:val="28"/>
          <w:lang w:val="uk"/>
        </w:rPr>
        <w:t>Д</w:t>
      </w:r>
      <w:r w:rsidRPr="00BA3D34">
        <w:rPr>
          <w:sz w:val="28"/>
          <w:szCs w:val="28"/>
          <w:lang w:val="uk"/>
        </w:rPr>
        <w:t>ельті Дунаю свердловини відкри</w:t>
      </w:r>
      <w:r>
        <w:rPr>
          <w:sz w:val="28"/>
          <w:szCs w:val="28"/>
          <w:lang w:val="uk"/>
        </w:rPr>
        <w:t>ли</w:t>
      </w:r>
      <w:r w:rsidRPr="00BA3D34">
        <w:rPr>
          <w:sz w:val="28"/>
          <w:szCs w:val="28"/>
          <w:lang w:val="uk"/>
        </w:rPr>
        <w:t xml:space="preserve"> відклад</w:t>
      </w:r>
      <w:r>
        <w:rPr>
          <w:sz w:val="28"/>
          <w:szCs w:val="28"/>
          <w:lang w:val="uk"/>
        </w:rPr>
        <w:t>и</w:t>
      </w:r>
      <w:r w:rsidRPr="00BA3D34">
        <w:rPr>
          <w:sz w:val="28"/>
          <w:szCs w:val="28"/>
          <w:lang w:val="uk"/>
        </w:rPr>
        <w:t xml:space="preserve"> зі змішаною каспійсько</w:t>
      </w:r>
      <w:r>
        <w:rPr>
          <w:sz w:val="28"/>
          <w:szCs w:val="28"/>
          <w:lang w:val="uk"/>
        </w:rPr>
        <w:t>ю</w:t>
      </w:r>
      <w:r w:rsidRPr="00BA3D34">
        <w:rPr>
          <w:sz w:val="28"/>
          <w:szCs w:val="28"/>
          <w:lang w:val="uk"/>
        </w:rPr>
        <w:t xml:space="preserve"> і евригалін</w:t>
      </w:r>
      <w:r>
        <w:rPr>
          <w:sz w:val="28"/>
          <w:szCs w:val="28"/>
          <w:lang w:val="uk"/>
        </w:rPr>
        <w:t>н</w:t>
      </w:r>
      <w:r w:rsidRPr="00BA3D34">
        <w:rPr>
          <w:sz w:val="28"/>
          <w:szCs w:val="28"/>
          <w:lang w:val="uk"/>
        </w:rPr>
        <w:t>о</w:t>
      </w:r>
      <w:r>
        <w:rPr>
          <w:sz w:val="28"/>
          <w:szCs w:val="28"/>
          <w:lang w:val="uk"/>
        </w:rPr>
        <w:t xml:space="preserve">ю </w:t>
      </w:r>
      <w:r w:rsidRPr="00BA3D34">
        <w:rPr>
          <w:sz w:val="28"/>
          <w:szCs w:val="28"/>
          <w:lang w:val="uk"/>
        </w:rPr>
        <w:t>середземноморсько</w:t>
      </w:r>
      <w:r>
        <w:rPr>
          <w:sz w:val="28"/>
          <w:szCs w:val="28"/>
          <w:lang w:val="uk"/>
        </w:rPr>
        <w:t>ю</w:t>
      </w:r>
      <w:r w:rsidRPr="00BA3D34">
        <w:rPr>
          <w:sz w:val="28"/>
          <w:szCs w:val="28"/>
          <w:lang w:val="uk"/>
        </w:rPr>
        <w:t xml:space="preserve"> фауною.</w:t>
      </w:r>
    </w:p>
    <w:p w:rsidR="00B93AF9" w:rsidRPr="00BA3D34" w:rsidRDefault="00B93AF9" w:rsidP="00B93AF9">
      <w:pPr>
        <w:spacing w:line="360" w:lineRule="auto"/>
        <w:ind w:firstLine="709"/>
        <w:rPr>
          <w:sz w:val="28"/>
          <w:szCs w:val="28"/>
          <w:lang w:val="uk"/>
        </w:rPr>
      </w:pPr>
      <w:r w:rsidRPr="00BA3D34">
        <w:rPr>
          <w:sz w:val="28"/>
          <w:szCs w:val="28"/>
          <w:lang w:val="uk"/>
        </w:rPr>
        <w:t xml:space="preserve">Всі </w:t>
      </w:r>
      <w:r>
        <w:rPr>
          <w:sz w:val="28"/>
          <w:szCs w:val="28"/>
          <w:lang w:val="uk"/>
        </w:rPr>
        <w:t>ці</w:t>
      </w:r>
      <w:r w:rsidRPr="00BA3D34">
        <w:rPr>
          <w:sz w:val="28"/>
          <w:szCs w:val="28"/>
          <w:lang w:val="uk"/>
        </w:rPr>
        <w:t xml:space="preserve"> трансгресивні фази були пов'язані з потеплінням клімату. </w:t>
      </w:r>
    </w:p>
    <w:p w:rsidR="00B93AF9" w:rsidRPr="00BA3D34" w:rsidRDefault="00B93AF9" w:rsidP="00B93AF9">
      <w:pPr>
        <w:spacing w:line="360" w:lineRule="auto"/>
        <w:ind w:firstLine="709"/>
        <w:rPr>
          <w:sz w:val="28"/>
          <w:szCs w:val="28"/>
        </w:rPr>
      </w:pPr>
      <w:r w:rsidRPr="00BA3D34">
        <w:rPr>
          <w:sz w:val="28"/>
          <w:szCs w:val="28"/>
          <w:lang w:val="uk"/>
        </w:rPr>
        <w:t>Близько 30 000 років тому в результаті глобального похолодання і настання льодовиків клімат став більш сухим і холодним, що викликало регрес</w:t>
      </w:r>
      <w:r>
        <w:rPr>
          <w:sz w:val="28"/>
          <w:szCs w:val="28"/>
          <w:lang w:val="uk"/>
        </w:rPr>
        <w:t>ію</w:t>
      </w:r>
      <w:r w:rsidRPr="00BA3D34">
        <w:rPr>
          <w:sz w:val="28"/>
          <w:szCs w:val="28"/>
          <w:lang w:val="uk"/>
        </w:rPr>
        <w:t xml:space="preserve"> </w:t>
      </w:r>
      <w:r>
        <w:rPr>
          <w:sz w:val="28"/>
          <w:szCs w:val="28"/>
          <w:lang w:val="uk"/>
        </w:rPr>
        <w:t>Св</w:t>
      </w:r>
      <w:r w:rsidRPr="00BA3D34">
        <w:rPr>
          <w:sz w:val="28"/>
          <w:szCs w:val="28"/>
          <w:lang w:val="uk"/>
        </w:rPr>
        <w:t>ітового океану, Середземного моря і пов'язаного з ним останнього трансгресивного басейну пізнього плейстоцену в Причорномор'</w:t>
      </w:r>
      <w:r>
        <w:rPr>
          <w:sz w:val="28"/>
          <w:szCs w:val="28"/>
          <w:lang w:val="uk"/>
        </w:rPr>
        <w:t xml:space="preserve">ї, </w:t>
      </w:r>
      <w:r w:rsidRPr="00BA3D34">
        <w:rPr>
          <w:sz w:val="28"/>
          <w:szCs w:val="28"/>
          <w:lang w:val="uk"/>
        </w:rPr>
        <w:t>Нов</w:t>
      </w:r>
      <w:r>
        <w:rPr>
          <w:sz w:val="28"/>
          <w:szCs w:val="28"/>
          <w:lang w:val="uk"/>
        </w:rPr>
        <w:t>ое</w:t>
      </w:r>
      <w:r w:rsidRPr="00BA3D34">
        <w:rPr>
          <w:sz w:val="28"/>
          <w:szCs w:val="28"/>
          <w:lang w:val="uk"/>
        </w:rPr>
        <w:t>вксин</w:t>
      </w:r>
      <w:r>
        <w:rPr>
          <w:sz w:val="28"/>
          <w:szCs w:val="28"/>
          <w:lang w:val="uk"/>
        </w:rPr>
        <w:t>ський</w:t>
      </w:r>
      <w:r w:rsidRPr="00BA3D34">
        <w:rPr>
          <w:sz w:val="28"/>
          <w:szCs w:val="28"/>
          <w:lang w:val="uk"/>
        </w:rPr>
        <w:t xml:space="preserve"> регресивний замкнутий басейн продовжува</w:t>
      </w:r>
      <w:r>
        <w:rPr>
          <w:sz w:val="28"/>
          <w:szCs w:val="28"/>
          <w:lang w:val="uk"/>
        </w:rPr>
        <w:t>в</w:t>
      </w:r>
      <w:r w:rsidRPr="00BA3D34">
        <w:rPr>
          <w:sz w:val="28"/>
          <w:szCs w:val="28"/>
          <w:lang w:val="uk"/>
        </w:rPr>
        <w:t xml:space="preserve"> регресувати, опріснюючи</w:t>
      </w:r>
      <w:r>
        <w:rPr>
          <w:sz w:val="28"/>
          <w:szCs w:val="28"/>
          <w:lang w:val="uk"/>
        </w:rPr>
        <w:t>сь</w:t>
      </w:r>
      <w:r w:rsidRPr="00BA3D34">
        <w:rPr>
          <w:sz w:val="28"/>
          <w:szCs w:val="28"/>
          <w:lang w:val="uk"/>
        </w:rPr>
        <w:t xml:space="preserve"> при цьому</w:t>
      </w:r>
      <w:r>
        <w:rPr>
          <w:sz w:val="28"/>
          <w:szCs w:val="28"/>
          <w:lang w:val="uk"/>
        </w:rPr>
        <w:t>.</w:t>
      </w:r>
    </w:p>
    <w:p w:rsidR="00B93AF9" w:rsidRPr="00BA3D34" w:rsidRDefault="00B93AF9" w:rsidP="00B93AF9">
      <w:pPr>
        <w:spacing w:line="360" w:lineRule="auto"/>
        <w:ind w:firstLine="709"/>
        <w:rPr>
          <w:sz w:val="28"/>
          <w:szCs w:val="28"/>
          <w:lang w:val="uk"/>
        </w:rPr>
      </w:pPr>
      <w:r w:rsidRPr="00BA3D34">
        <w:rPr>
          <w:sz w:val="28"/>
          <w:szCs w:val="28"/>
          <w:lang w:val="uk"/>
        </w:rPr>
        <w:t>Близько 18 000 років тому через потепління клімату</w:t>
      </w:r>
      <w:r>
        <w:rPr>
          <w:sz w:val="28"/>
          <w:szCs w:val="28"/>
          <w:lang w:val="uk"/>
        </w:rPr>
        <w:t xml:space="preserve"> м</w:t>
      </w:r>
      <w:r w:rsidRPr="00BA3D34">
        <w:rPr>
          <w:sz w:val="28"/>
          <w:szCs w:val="28"/>
          <w:lang w:val="uk"/>
        </w:rPr>
        <w:t xml:space="preserve">орські води затопили долину Дунаю до гирла річки Серет і району Браїлівських плавнів. На місці сучасного </w:t>
      </w:r>
      <w:r>
        <w:rPr>
          <w:sz w:val="28"/>
          <w:szCs w:val="28"/>
          <w:lang w:val="uk"/>
        </w:rPr>
        <w:t>дельтового</w:t>
      </w:r>
      <w:r w:rsidRPr="00BA3D34">
        <w:rPr>
          <w:sz w:val="28"/>
          <w:szCs w:val="28"/>
          <w:lang w:val="uk"/>
        </w:rPr>
        <w:t xml:space="preserve"> району Дунаю утворилася велика затока.</w:t>
      </w:r>
    </w:p>
    <w:p w:rsidR="00B93AF9" w:rsidRPr="00BA3D34" w:rsidRDefault="00B93AF9" w:rsidP="00B93AF9">
      <w:pPr>
        <w:spacing w:line="360" w:lineRule="auto"/>
        <w:ind w:firstLine="709"/>
        <w:rPr>
          <w:sz w:val="28"/>
          <w:szCs w:val="28"/>
          <w:lang w:val="uk"/>
        </w:rPr>
      </w:pPr>
      <w:r w:rsidRPr="00BA3D34">
        <w:rPr>
          <w:sz w:val="28"/>
          <w:szCs w:val="28"/>
          <w:lang w:val="uk"/>
        </w:rPr>
        <w:t>У самому кінці пізнього плейстоцену, коли основна маса льодовика розтанула, приплив талих вод зменшився, клімат став тепліше і сухіше,  Неоевксин</w:t>
      </w:r>
      <w:r>
        <w:rPr>
          <w:sz w:val="28"/>
          <w:szCs w:val="28"/>
          <w:lang w:val="uk"/>
        </w:rPr>
        <w:t>ська</w:t>
      </w:r>
      <w:r w:rsidRPr="00BA3D34">
        <w:rPr>
          <w:sz w:val="28"/>
          <w:szCs w:val="28"/>
          <w:lang w:val="uk"/>
        </w:rPr>
        <w:t xml:space="preserve"> улоговина почала регресувати</w:t>
      </w:r>
      <w:r>
        <w:rPr>
          <w:sz w:val="28"/>
          <w:szCs w:val="28"/>
          <w:lang w:val="uk"/>
        </w:rPr>
        <w:t xml:space="preserve">. Після цього </w:t>
      </w:r>
      <w:r w:rsidRPr="00BA3D34">
        <w:rPr>
          <w:sz w:val="28"/>
          <w:szCs w:val="28"/>
          <w:lang w:val="uk"/>
        </w:rPr>
        <w:t xml:space="preserve">тривала евстатична трансгресія </w:t>
      </w:r>
      <w:r>
        <w:rPr>
          <w:sz w:val="28"/>
          <w:szCs w:val="28"/>
          <w:lang w:val="uk"/>
        </w:rPr>
        <w:t>С</w:t>
      </w:r>
      <w:r w:rsidRPr="00BA3D34">
        <w:rPr>
          <w:sz w:val="28"/>
          <w:szCs w:val="28"/>
          <w:lang w:val="uk"/>
        </w:rPr>
        <w:t>вітового океану і пов'язаного з нею басейну Середземного моря призвела до того, що їх рівень піднявся до  порога Босфор і почався  приплив солоних середземноморських вод в  Евксин</w:t>
      </w:r>
      <w:r>
        <w:rPr>
          <w:sz w:val="28"/>
          <w:szCs w:val="28"/>
          <w:lang w:val="uk"/>
        </w:rPr>
        <w:t>ське море</w:t>
      </w:r>
      <w:r w:rsidRPr="00BA3D34">
        <w:rPr>
          <w:sz w:val="28"/>
          <w:szCs w:val="28"/>
          <w:lang w:val="uk"/>
        </w:rPr>
        <w:t>. З цього моменту, власне, можна говорити про початок   Чорноморськ</w:t>
      </w:r>
      <w:r>
        <w:rPr>
          <w:sz w:val="28"/>
          <w:szCs w:val="28"/>
          <w:lang w:val="uk"/>
        </w:rPr>
        <w:t>ої</w:t>
      </w:r>
      <w:r w:rsidRPr="00BA3D34">
        <w:rPr>
          <w:sz w:val="28"/>
          <w:szCs w:val="28"/>
          <w:lang w:val="uk"/>
        </w:rPr>
        <w:t xml:space="preserve"> трансгресі</w:t>
      </w:r>
      <w:r>
        <w:rPr>
          <w:sz w:val="28"/>
          <w:szCs w:val="28"/>
          <w:lang w:val="uk"/>
        </w:rPr>
        <w:t>ї</w:t>
      </w:r>
      <w:r w:rsidRPr="00BA3D34">
        <w:rPr>
          <w:sz w:val="28"/>
          <w:szCs w:val="28"/>
          <w:lang w:val="uk"/>
        </w:rPr>
        <w:t xml:space="preserve">, яка є частиною післяльодовикової трансгресії Світового океану і триває донині. </w:t>
      </w:r>
    </w:p>
    <w:p w:rsidR="00B93AF9" w:rsidRPr="00BA3D34" w:rsidRDefault="00B93AF9" w:rsidP="00B93AF9">
      <w:pPr>
        <w:spacing w:line="360" w:lineRule="auto"/>
        <w:ind w:firstLine="709"/>
        <w:rPr>
          <w:sz w:val="28"/>
          <w:szCs w:val="28"/>
          <w:lang w:val="uk"/>
        </w:rPr>
      </w:pPr>
      <w:r w:rsidRPr="00BA3D34">
        <w:rPr>
          <w:sz w:val="28"/>
          <w:szCs w:val="28"/>
          <w:lang w:val="uk"/>
        </w:rPr>
        <w:t>Дав</w:t>
      </w:r>
      <w:r>
        <w:rPr>
          <w:sz w:val="28"/>
          <w:szCs w:val="28"/>
          <w:lang w:val="uk"/>
        </w:rPr>
        <w:t>ньоч</w:t>
      </w:r>
      <w:r w:rsidRPr="00BA3D34">
        <w:rPr>
          <w:sz w:val="28"/>
          <w:szCs w:val="28"/>
          <w:lang w:val="uk"/>
        </w:rPr>
        <w:t>орноморська трансгресія була обумовлена загальним підйомом рівня Світового океану і басейну Чорного моря. На початку трансгресії берегова лінія моря розташовувалася за межами сучасної</w:t>
      </w:r>
      <w:r>
        <w:rPr>
          <w:sz w:val="28"/>
          <w:szCs w:val="28"/>
          <w:lang w:val="uk"/>
        </w:rPr>
        <w:t>. В наш час трансгрессія чорноморського басейну все ще триває.</w:t>
      </w:r>
    </w:p>
    <w:p w:rsidR="00B93AF9" w:rsidRPr="00BA3D34" w:rsidRDefault="00B93AF9" w:rsidP="00B93AF9">
      <w:pPr>
        <w:spacing w:line="360" w:lineRule="auto"/>
        <w:ind w:firstLine="709"/>
        <w:rPr>
          <w:sz w:val="28"/>
          <w:szCs w:val="28"/>
          <w:lang w:val="uk"/>
        </w:rPr>
      </w:pPr>
      <w:r w:rsidRPr="00BA3D34">
        <w:rPr>
          <w:sz w:val="28"/>
          <w:szCs w:val="28"/>
          <w:lang w:val="uk"/>
        </w:rPr>
        <w:t xml:space="preserve">Значні коливання Чорного моря в четвертинному періоді свідчать про складність процесів, що відбувалися в районі сучасної </w:t>
      </w:r>
      <w:r>
        <w:rPr>
          <w:sz w:val="28"/>
          <w:szCs w:val="28"/>
          <w:lang w:val="uk"/>
        </w:rPr>
        <w:t>Д</w:t>
      </w:r>
      <w:r w:rsidRPr="00BA3D34">
        <w:rPr>
          <w:sz w:val="28"/>
          <w:szCs w:val="28"/>
          <w:lang w:val="uk"/>
        </w:rPr>
        <w:t>ельти</w:t>
      </w:r>
      <w:r>
        <w:rPr>
          <w:sz w:val="28"/>
          <w:szCs w:val="28"/>
          <w:lang w:val="uk"/>
        </w:rPr>
        <w:t xml:space="preserve"> Дунаю</w:t>
      </w:r>
      <w:r w:rsidRPr="00BA3D34">
        <w:rPr>
          <w:sz w:val="28"/>
          <w:szCs w:val="28"/>
          <w:lang w:val="uk"/>
        </w:rPr>
        <w:t>. У той же час викопна фауна четвертинних відкладень дозволяє судити про час і межі розподілу морських трансгресій, а, отже, і про вік деяких форм рельєфу і механізмі формування гідрографічної мережі.</w:t>
      </w:r>
    </w:p>
    <w:p w:rsidR="00B93AF9" w:rsidRPr="00BA3D34" w:rsidRDefault="00B93AF9" w:rsidP="00B93AF9">
      <w:pPr>
        <w:spacing w:line="360" w:lineRule="auto"/>
        <w:ind w:firstLine="709"/>
        <w:rPr>
          <w:sz w:val="28"/>
          <w:szCs w:val="28"/>
        </w:rPr>
      </w:pPr>
      <w:r w:rsidRPr="00BA3D34">
        <w:rPr>
          <w:sz w:val="28"/>
          <w:szCs w:val="28"/>
          <w:lang w:val="uk"/>
        </w:rPr>
        <w:lastRenderedPageBreak/>
        <w:t xml:space="preserve">Формування </w:t>
      </w:r>
      <w:r>
        <w:rPr>
          <w:sz w:val="28"/>
          <w:szCs w:val="28"/>
          <w:lang w:val="uk"/>
        </w:rPr>
        <w:t>гирлової частини</w:t>
      </w:r>
      <w:r w:rsidRPr="00BA3D34">
        <w:rPr>
          <w:sz w:val="28"/>
          <w:szCs w:val="28"/>
          <w:lang w:val="uk"/>
        </w:rPr>
        <w:t xml:space="preserve"> Дунаю відбувалося в минулому і зараз відбувається в наступних </w:t>
      </w:r>
      <w:r>
        <w:rPr>
          <w:sz w:val="28"/>
          <w:szCs w:val="28"/>
          <w:lang w:val="uk"/>
        </w:rPr>
        <w:t xml:space="preserve">характерних </w:t>
      </w:r>
      <w:r w:rsidRPr="00BA3D34">
        <w:rPr>
          <w:sz w:val="28"/>
          <w:szCs w:val="28"/>
          <w:lang w:val="uk"/>
        </w:rPr>
        <w:t>умовах</w:t>
      </w:r>
      <w:r>
        <w:rPr>
          <w:sz w:val="28"/>
          <w:szCs w:val="28"/>
          <w:lang w:val="uk"/>
        </w:rPr>
        <w:t>, які є визначальними для формування Дельти</w:t>
      </w:r>
      <w:r w:rsidRPr="00BA3D34">
        <w:rPr>
          <w:sz w:val="28"/>
          <w:szCs w:val="28"/>
          <w:lang w:val="uk"/>
        </w:rPr>
        <w:t>:</w:t>
      </w:r>
    </w:p>
    <w:p w:rsidR="00B93AF9" w:rsidRPr="00BA3D34" w:rsidRDefault="00B93AF9" w:rsidP="00B93AF9">
      <w:pPr>
        <w:numPr>
          <w:ilvl w:val="0"/>
          <w:numId w:val="2"/>
        </w:numPr>
        <w:spacing w:line="360" w:lineRule="auto"/>
        <w:jc w:val="left"/>
        <w:rPr>
          <w:sz w:val="28"/>
          <w:szCs w:val="28"/>
        </w:rPr>
      </w:pPr>
      <w:r w:rsidRPr="00BA3D34">
        <w:rPr>
          <w:sz w:val="28"/>
          <w:szCs w:val="28"/>
          <w:lang w:val="uk"/>
        </w:rPr>
        <w:t>відсутність припливів і відливів у басейні Чорного моря;</w:t>
      </w:r>
    </w:p>
    <w:p w:rsidR="00B93AF9" w:rsidRPr="00BA3D34" w:rsidRDefault="00B93AF9" w:rsidP="00B93AF9">
      <w:pPr>
        <w:numPr>
          <w:ilvl w:val="0"/>
          <w:numId w:val="2"/>
        </w:numPr>
        <w:spacing w:line="360" w:lineRule="auto"/>
        <w:ind w:left="0" w:firstLine="709"/>
        <w:jc w:val="left"/>
        <w:rPr>
          <w:sz w:val="28"/>
          <w:szCs w:val="28"/>
        </w:rPr>
      </w:pPr>
      <w:r w:rsidRPr="00BA3D34">
        <w:rPr>
          <w:sz w:val="28"/>
          <w:szCs w:val="28"/>
          <w:lang w:val="uk"/>
        </w:rPr>
        <w:t>наявність добре розвиненої континентальної платформи і невеликих глибин в зоні морських гирл Дунаю;</w:t>
      </w:r>
    </w:p>
    <w:p w:rsidR="00B93AF9" w:rsidRPr="00BA3D34" w:rsidRDefault="00B93AF9" w:rsidP="00B93AF9">
      <w:pPr>
        <w:numPr>
          <w:ilvl w:val="0"/>
          <w:numId w:val="2"/>
        </w:numPr>
        <w:spacing w:line="360" w:lineRule="auto"/>
        <w:ind w:left="0" w:firstLine="709"/>
        <w:jc w:val="left"/>
        <w:rPr>
          <w:sz w:val="28"/>
          <w:szCs w:val="28"/>
        </w:rPr>
      </w:pPr>
      <w:r w:rsidRPr="00BA3D34">
        <w:rPr>
          <w:sz w:val="28"/>
          <w:szCs w:val="28"/>
          <w:lang w:val="uk"/>
        </w:rPr>
        <w:t>наявність прибережного осадового стоку в напрямку з північного сходу на південний захід;</w:t>
      </w:r>
    </w:p>
    <w:p w:rsidR="00B93AF9" w:rsidRPr="00BA3D34" w:rsidRDefault="00B93AF9" w:rsidP="00B93AF9">
      <w:pPr>
        <w:numPr>
          <w:ilvl w:val="0"/>
          <w:numId w:val="2"/>
        </w:numPr>
        <w:spacing w:line="360" w:lineRule="auto"/>
        <w:ind w:left="0" w:firstLine="709"/>
        <w:jc w:val="left"/>
        <w:rPr>
          <w:sz w:val="28"/>
          <w:szCs w:val="28"/>
        </w:rPr>
      </w:pPr>
      <w:r w:rsidRPr="00BA3D34">
        <w:rPr>
          <w:sz w:val="28"/>
          <w:szCs w:val="28"/>
          <w:lang w:val="uk"/>
        </w:rPr>
        <w:t>великий осадовий стік Дунаю;</w:t>
      </w:r>
    </w:p>
    <w:p w:rsidR="00B93AF9" w:rsidRPr="00BA3D34" w:rsidRDefault="00B93AF9" w:rsidP="00B93AF9">
      <w:pPr>
        <w:numPr>
          <w:ilvl w:val="0"/>
          <w:numId w:val="2"/>
        </w:numPr>
        <w:spacing w:line="360" w:lineRule="auto"/>
        <w:ind w:left="0" w:firstLine="709"/>
        <w:jc w:val="left"/>
        <w:rPr>
          <w:sz w:val="28"/>
          <w:szCs w:val="28"/>
        </w:rPr>
      </w:pPr>
      <w:r w:rsidRPr="00BA3D34">
        <w:rPr>
          <w:sz w:val="28"/>
          <w:szCs w:val="28"/>
          <w:lang w:val="uk"/>
        </w:rPr>
        <w:t>переважаючий північно-східний вітер.</w:t>
      </w:r>
    </w:p>
    <w:p w:rsidR="00B93AF9" w:rsidRPr="00BA3D34" w:rsidRDefault="00B93AF9" w:rsidP="00B93AF9">
      <w:pPr>
        <w:spacing w:line="360" w:lineRule="auto"/>
        <w:ind w:firstLine="709"/>
        <w:rPr>
          <w:sz w:val="28"/>
          <w:szCs w:val="28"/>
        </w:rPr>
      </w:pPr>
      <w:r w:rsidRPr="00BA3D34">
        <w:rPr>
          <w:sz w:val="28"/>
          <w:szCs w:val="28"/>
          <w:lang w:val="uk"/>
        </w:rPr>
        <w:t>Розвиток Дунайсько</w:t>
      </w:r>
      <w:r>
        <w:rPr>
          <w:sz w:val="28"/>
          <w:szCs w:val="28"/>
          <w:lang w:val="uk"/>
        </w:rPr>
        <w:t>ї</w:t>
      </w:r>
      <w:r w:rsidRPr="00BA3D34">
        <w:rPr>
          <w:sz w:val="28"/>
          <w:szCs w:val="28"/>
          <w:lang w:val="uk"/>
        </w:rPr>
        <w:t xml:space="preserve"> </w:t>
      </w:r>
      <w:r>
        <w:rPr>
          <w:sz w:val="28"/>
          <w:szCs w:val="28"/>
          <w:lang w:val="uk"/>
        </w:rPr>
        <w:t>Дельти</w:t>
      </w:r>
      <w:r w:rsidRPr="00BA3D34">
        <w:rPr>
          <w:sz w:val="28"/>
          <w:szCs w:val="28"/>
          <w:lang w:val="uk"/>
        </w:rPr>
        <w:t xml:space="preserve"> і морфогенетичні процеси залежали не тільки від цих умов, але багато в чому вплинули евстатичні коливання рівня Чорного моря і, ймовірно, епе</w:t>
      </w:r>
      <w:r>
        <w:rPr>
          <w:sz w:val="28"/>
          <w:szCs w:val="28"/>
          <w:lang w:val="uk"/>
        </w:rPr>
        <w:t>й</w:t>
      </w:r>
      <w:r w:rsidRPr="00BA3D34">
        <w:rPr>
          <w:sz w:val="28"/>
          <w:szCs w:val="28"/>
          <w:lang w:val="uk"/>
        </w:rPr>
        <w:t>роген</w:t>
      </w:r>
      <w:r>
        <w:rPr>
          <w:sz w:val="28"/>
          <w:szCs w:val="28"/>
          <w:lang w:val="uk"/>
        </w:rPr>
        <w:t>ічні</w:t>
      </w:r>
      <w:r w:rsidRPr="00BA3D34">
        <w:rPr>
          <w:sz w:val="28"/>
          <w:szCs w:val="28"/>
          <w:lang w:val="uk"/>
        </w:rPr>
        <w:t xml:space="preserve"> рухи в північній частині </w:t>
      </w:r>
      <w:r>
        <w:rPr>
          <w:sz w:val="28"/>
          <w:szCs w:val="28"/>
          <w:lang w:val="uk"/>
        </w:rPr>
        <w:t>Д</w:t>
      </w:r>
      <w:r w:rsidRPr="00BA3D34">
        <w:rPr>
          <w:sz w:val="28"/>
          <w:szCs w:val="28"/>
          <w:lang w:val="uk"/>
        </w:rPr>
        <w:t xml:space="preserve">ельти. Ці фактори в поєднанні з цими п'ятьма причинами значно ускладнили розвиток і сучасний фізико-географічний вигляд </w:t>
      </w:r>
      <w:r>
        <w:rPr>
          <w:sz w:val="28"/>
          <w:szCs w:val="28"/>
          <w:lang w:val="uk"/>
        </w:rPr>
        <w:t>Д</w:t>
      </w:r>
      <w:r w:rsidRPr="00BA3D34">
        <w:rPr>
          <w:sz w:val="28"/>
          <w:szCs w:val="28"/>
          <w:lang w:val="uk"/>
        </w:rPr>
        <w:t>ельти</w:t>
      </w:r>
      <w:r>
        <w:rPr>
          <w:sz w:val="28"/>
          <w:szCs w:val="28"/>
          <w:lang w:val="uk"/>
        </w:rPr>
        <w:t xml:space="preserve"> Дунаю</w:t>
      </w:r>
      <w:r w:rsidRPr="00BA3D34">
        <w:rPr>
          <w:sz w:val="28"/>
          <w:szCs w:val="28"/>
          <w:lang w:val="uk"/>
        </w:rPr>
        <w:t>.</w:t>
      </w:r>
    </w:p>
    <w:p w:rsidR="00B93AF9" w:rsidRPr="00BA3D34" w:rsidRDefault="00B93AF9" w:rsidP="00B93AF9">
      <w:pPr>
        <w:spacing w:line="360" w:lineRule="auto"/>
        <w:ind w:firstLine="709"/>
        <w:rPr>
          <w:sz w:val="28"/>
          <w:szCs w:val="28"/>
          <w:lang w:val="uk"/>
        </w:rPr>
      </w:pPr>
      <w:r w:rsidRPr="00BA3D34">
        <w:rPr>
          <w:sz w:val="28"/>
          <w:szCs w:val="28"/>
          <w:lang w:val="uk"/>
        </w:rPr>
        <w:t xml:space="preserve">Формування сучасної дельти Дунаю, імовірно, почалося в середині голоцену, близько 5000 років тому під час післяльодовикового кліматичного оптимуму. У цих умовах утворилася потужна піщана коса, яка проходила по західних кордонах </w:t>
      </w:r>
      <w:r>
        <w:rPr>
          <w:sz w:val="28"/>
          <w:szCs w:val="28"/>
          <w:lang w:val="uk"/>
        </w:rPr>
        <w:t>кос</w:t>
      </w:r>
      <w:r w:rsidRPr="00BA3D34">
        <w:rPr>
          <w:sz w:val="28"/>
          <w:szCs w:val="28"/>
          <w:lang w:val="uk"/>
        </w:rPr>
        <w:t xml:space="preserve"> Жебрянська, Летя і Караорманська. Ц</w:t>
      </w:r>
      <w:r>
        <w:rPr>
          <w:sz w:val="28"/>
          <w:szCs w:val="28"/>
          <w:lang w:val="uk"/>
        </w:rPr>
        <w:t>і</w:t>
      </w:r>
      <w:r w:rsidRPr="00BA3D34">
        <w:rPr>
          <w:sz w:val="28"/>
          <w:szCs w:val="28"/>
          <w:lang w:val="uk"/>
        </w:rPr>
        <w:t xml:space="preserve"> кос</w:t>
      </w:r>
      <w:r>
        <w:rPr>
          <w:sz w:val="28"/>
          <w:szCs w:val="28"/>
          <w:lang w:val="uk"/>
        </w:rPr>
        <w:t>и</w:t>
      </w:r>
      <w:r w:rsidRPr="00BA3D34">
        <w:rPr>
          <w:sz w:val="28"/>
          <w:szCs w:val="28"/>
          <w:lang w:val="uk"/>
        </w:rPr>
        <w:t xml:space="preserve"> відділял</w:t>
      </w:r>
      <w:r>
        <w:rPr>
          <w:sz w:val="28"/>
          <w:szCs w:val="28"/>
          <w:lang w:val="uk"/>
        </w:rPr>
        <w:t>и</w:t>
      </w:r>
      <w:r w:rsidRPr="00BA3D34">
        <w:rPr>
          <w:sz w:val="28"/>
          <w:szCs w:val="28"/>
          <w:lang w:val="uk"/>
        </w:rPr>
        <w:t xml:space="preserve"> море від великої затоки, куди впадав Дунай і де </w:t>
      </w:r>
      <w:r>
        <w:rPr>
          <w:sz w:val="28"/>
          <w:szCs w:val="28"/>
          <w:lang w:val="uk"/>
        </w:rPr>
        <w:t xml:space="preserve">він </w:t>
      </w:r>
      <w:r w:rsidRPr="00BA3D34">
        <w:rPr>
          <w:sz w:val="28"/>
          <w:szCs w:val="28"/>
          <w:lang w:val="uk"/>
        </w:rPr>
        <w:t xml:space="preserve">інтенсивно будував свою </w:t>
      </w:r>
      <w:r>
        <w:rPr>
          <w:sz w:val="28"/>
          <w:szCs w:val="28"/>
          <w:lang w:val="uk"/>
        </w:rPr>
        <w:t>Д</w:t>
      </w:r>
      <w:r w:rsidRPr="00BA3D34">
        <w:rPr>
          <w:sz w:val="28"/>
          <w:szCs w:val="28"/>
          <w:lang w:val="uk"/>
        </w:rPr>
        <w:t xml:space="preserve">ельту. </w:t>
      </w:r>
    </w:p>
    <w:p w:rsidR="00B93AF9" w:rsidRPr="00BA3D34" w:rsidRDefault="00B93AF9" w:rsidP="00B93AF9">
      <w:pPr>
        <w:spacing w:line="360" w:lineRule="auto"/>
        <w:ind w:firstLine="709"/>
        <w:rPr>
          <w:sz w:val="28"/>
          <w:szCs w:val="28"/>
          <w:lang w:val="uk"/>
        </w:rPr>
      </w:pPr>
      <w:r w:rsidRPr="00BA3D34">
        <w:rPr>
          <w:sz w:val="28"/>
          <w:szCs w:val="28"/>
          <w:lang w:val="uk"/>
        </w:rPr>
        <w:t xml:space="preserve">У період, коли остання трансгресія змінилася регресією в східній частині </w:t>
      </w:r>
      <w:r>
        <w:rPr>
          <w:sz w:val="28"/>
          <w:szCs w:val="28"/>
          <w:lang w:val="uk"/>
        </w:rPr>
        <w:t>Д</w:t>
      </w:r>
      <w:r w:rsidRPr="00BA3D34">
        <w:rPr>
          <w:sz w:val="28"/>
          <w:szCs w:val="28"/>
          <w:lang w:val="uk"/>
        </w:rPr>
        <w:t xml:space="preserve">ельти </w:t>
      </w:r>
      <w:r>
        <w:rPr>
          <w:sz w:val="28"/>
          <w:szCs w:val="28"/>
          <w:lang w:val="uk"/>
        </w:rPr>
        <w:t xml:space="preserve">Дунаю </w:t>
      </w:r>
      <w:r w:rsidRPr="00BA3D34">
        <w:rPr>
          <w:sz w:val="28"/>
          <w:szCs w:val="28"/>
          <w:lang w:val="uk"/>
        </w:rPr>
        <w:t xml:space="preserve">(на схід від </w:t>
      </w:r>
      <w:r>
        <w:rPr>
          <w:sz w:val="28"/>
          <w:szCs w:val="28"/>
          <w:lang w:val="uk"/>
        </w:rPr>
        <w:t>кіс</w:t>
      </w:r>
      <w:r w:rsidRPr="00BA3D34">
        <w:rPr>
          <w:sz w:val="28"/>
          <w:szCs w:val="28"/>
          <w:lang w:val="uk"/>
        </w:rPr>
        <w:t xml:space="preserve"> Летя і Караормана), сформувалися всі основні форми сучасного рельєфу. </w:t>
      </w:r>
    </w:p>
    <w:p w:rsidR="00B93AF9" w:rsidRPr="004777C7" w:rsidRDefault="00B93AF9" w:rsidP="00B93AF9">
      <w:pPr>
        <w:spacing w:line="360" w:lineRule="auto"/>
        <w:ind w:firstLine="709"/>
        <w:rPr>
          <w:sz w:val="28"/>
          <w:szCs w:val="28"/>
          <w:lang w:val="uk"/>
        </w:rPr>
      </w:pPr>
      <w:r>
        <w:rPr>
          <w:sz w:val="28"/>
          <w:szCs w:val="28"/>
          <w:lang w:val="uk"/>
        </w:rPr>
        <w:t>Формування частин дельти відбувається за наступним механізмом: п</w:t>
      </w:r>
      <w:r w:rsidRPr="00BA3D34">
        <w:rPr>
          <w:sz w:val="28"/>
          <w:szCs w:val="28"/>
          <w:lang w:val="uk"/>
        </w:rPr>
        <w:t xml:space="preserve">отужний потік дунайських вод, утворюючи надводні і підводні коси, простягається далеко в море. В результаті утворюється кут між береговим валом і потоком, який поступово заповнюється </w:t>
      </w:r>
      <w:r>
        <w:rPr>
          <w:sz w:val="28"/>
          <w:szCs w:val="28"/>
          <w:lang w:val="uk"/>
        </w:rPr>
        <w:t>відкладами</w:t>
      </w:r>
      <w:r w:rsidRPr="00BA3D34">
        <w:rPr>
          <w:sz w:val="28"/>
          <w:szCs w:val="28"/>
          <w:lang w:val="uk"/>
        </w:rPr>
        <w:t xml:space="preserve">. </w:t>
      </w:r>
      <w:r>
        <w:rPr>
          <w:sz w:val="28"/>
          <w:szCs w:val="28"/>
          <w:lang w:val="uk"/>
        </w:rPr>
        <w:t>В</w:t>
      </w:r>
      <w:r w:rsidRPr="00BA3D34">
        <w:rPr>
          <w:sz w:val="28"/>
          <w:szCs w:val="28"/>
          <w:lang w:val="uk"/>
        </w:rPr>
        <w:t xml:space="preserve"> гирлі Дунаю відкладається стільки </w:t>
      </w:r>
      <w:r>
        <w:rPr>
          <w:sz w:val="28"/>
          <w:szCs w:val="28"/>
          <w:lang w:val="uk"/>
        </w:rPr>
        <w:t>відкладів</w:t>
      </w:r>
      <w:r w:rsidRPr="00BA3D34">
        <w:rPr>
          <w:sz w:val="28"/>
          <w:szCs w:val="28"/>
          <w:lang w:val="uk"/>
        </w:rPr>
        <w:t>, що потік не може подолати цю перешкоду і повертає в інший бік.</w:t>
      </w:r>
      <w:r>
        <w:rPr>
          <w:sz w:val="28"/>
          <w:szCs w:val="28"/>
          <w:lang w:val="uk"/>
        </w:rPr>
        <w:t xml:space="preserve"> Таким чином косами відокремлюються частини моря, </w:t>
      </w:r>
      <w:r>
        <w:rPr>
          <w:sz w:val="28"/>
          <w:szCs w:val="28"/>
          <w:lang w:val="uk"/>
        </w:rPr>
        <w:lastRenderedPageBreak/>
        <w:t>згодом вони лишаються гідродинамічної активності і заносяться дунайськими відкладами.</w:t>
      </w:r>
      <w:r w:rsidRPr="00BA3D34">
        <w:rPr>
          <w:sz w:val="28"/>
          <w:szCs w:val="28"/>
          <w:lang w:val="uk"/>
        </w:rPr>
        <w:t xml:space="preserve"> </w:t>
      </w:r>
    </w:p>
    <w:p w:rsidR="00B93AF9" w:rsidRPr="00E61042" w:rsidRDefault="00B93AF9" w:rsidP="00B93AF9">
      <w:pPr>
        <w:spacing w:line="360" w:lineRule="auto"/>
        <w:ind w:firstLine="708"/>
        <w:rPr>
          <w:sz w:val="28"/>
        </w:rPr>
      </w:pPr>
      <w:r>
        <w:rPr>
          <w:sz w:val="28"/>
        </w:rPr>
        <w:t>Н</w:t>
      </w:r>
      <w:r w:rsidRPr="00E61042">
        <w:rPr>
          <w:sz w:val="28"/>
        </w:rPr>
        <w:t xml:space="preserve">айактивнішою частиною </w:t>
      </w:r>
      <w:r>
        <w:rPr>
          <w:sz w:val="28"/>
        </w:rPr>
        <w:t>Д</w:t>
      </w:r>
      <w:r w:rsidRPr="00E61042">
        <w:rPr>
          <w:sz w:val="28"/>
        </w:rPr>
        <w:t xml:space="preserve">ельти Дунаю </w:t>
      </w:r>
      <w:r>
        <w:rPr>
          <w:sz w:val="28"/>
        </w:rPr>
        <w:t>у</w:t>
      </w:r>
      <w:r w:rsidRPr="00E61042">
        <w:rPr>
          <w:sz w:val="28"/>
        </w:rPr>
        <w:t xml:space="preserve"> літодинамічному відношенні </w:t>
      </w:r>
      <w:r>
        <w:rPr>
          <w:sz w:val="28"/>
        </w:rPr>
        <w:t xml:space="preserve">є </w:t>
      </w:r>
      <w:r w:rsidRPr="00E61042">
        <w:rPr>
          <w:sz w:val="28"/>
        </w:rPr>
        <w:t>Кілійська дельта</w:t>
      </w:r>
      <w:r>
        <w:rPr>
          <w:sz w:val="28"/>
        </w:rPr>
        <w:t>, аналіз космічних знімків за останні роки зайвий раз доводять, що Кілійська частина Дельти Дунаю продовжує наростати,</w:t>
      </w:r>
      <w:r w:rsidRPr="00E61042">
        <w:rPr>
          <w:sz w:val="28"/>
        </w:rPr>
        <w:t xml:space="preserve"> відбувається висування русел у море. Піщані коси формуються по периферії дельти завдяки гальмуванню морських піщаних наносів річковими виносами. К</w:t>
      </w:r>
      <w:r w:rsidRPr="00E61042">
        <w:rPr>
          <w:sz w:val="28"/>
          <w:lang w:val="en-US"/>
        </w:rPr>
        <w:t>o</w:t>
      </w:r>
      <w:r w:rsidRPr="00E61042">
        <w:rPr>
          <w:sz w:val="28"/>
        </w:rPr>
        <w:t>си закупорюють гирла зі сторони моря і з часом морські затоки перетворюються в частини дельти</w:t>
      </w:r>
      <w:r w:rsidRPr="0094292F">
        <w:rPr>
          <w:color w:val="000000"/>
          <w:sz w:val="28"/>
        </w:rPr>
        <w:t>.</w:t>
      </w:r>
      <w:r w:rsidRPr="00E61042">
        <w:rPr>
          <w:sz w:val="28"/>
        </w:rPr>
        <w:t xml:space="preserve"> </w:t>
      </w:r>
    </w:p>
    <w:p w:rsidR="00B93AF9" w:rsidRDefault="00B93AF9" w:rsidP="00B93AF9">
      <w:pPr>
        <w:spacing w:line="360" w:lineRule="auto"/>
        <w:ind w:firstLine="708"/>
        <w:rPr>
          <w:sz w:val="28"/>
        </w:rPr>
      </w:pPr>
      <w:r w:rsidRPr="00E61042">
        <w:rPr>
          <w:sz w:val="28"/>
        </w:rPr>
        <w:t>Швидкість зростання д</w:t>
      </w:r>
      <w:r w:rsidRPr="00E61042">
        <w:rPr>
          <w:sz w:val="28"/>
          <w:lang w:val="en-US"/>
        </w:rPr>
        <w:t>e</w:t>
      </w:r>
      <w:r w:rsidRPr="00E61042">
        <w:rPr>
          <w:sz w:val="28"/>
        </w:rPr>
        <w:t>льти залежить від кількості твердого стоку Дунаю і кількості атмосферних опадів на площі водозбору Дун</w:t>
      </w:r>
      <w:r w:rsidRPr="00E61042">
        <w:rPr>
          <w:sz w:val="28"/>
          <w:lang w:val="en-US"/>
        </w:rPr>
        <w:t>a</w:t>
      </w:r>
      <w:r w:rsidRPr="00E61042">
        <w:rPr>
          <w:sz w:val="28"/>
        </w:rPr>
        <w:t xml:space="preserve">ю – в багатоводні </w:t>
      </w:r>
      <w:r>
        <w:rPr>
          <w:sz w:val="28"/>
        </w:rPr>
        <w:t>часи</w:t>
      </w:r>
      <w:r w:rsidRPr="00E61042">
        <w:rPr>
          <w:sz w:val="28"/>
        </w:rPr>
        <w:t xml:space="preserve"> активізується розмив </w:t>
      </w:r>
      <w:r>
        <w:rPr>
          <w:sz w:val="28"/>
        </w:rPr>
        <w:t xml:space="preserve">з </w:t>
      </w:r>
      <w:r w:rsidRPr="00E61042">
        <w:rPr>
          <w:sz w:val="28"/>
        </w:rPr>
        <w:t xml:space="preserve">прилеглих територій суші. </w:t>
      </w:r>
      <w:r>
        <w:rPr>
          <w:sz w:val="28"/>
        </w:rPr>
        <w:t>І</w:t>
      </w:r>
      <w:r w:rsidRPr="00E61042">
        <w:rPr>
          <w:sz w:val="28"/>
        </w:rPr>
        <w:t xml:space="preserve">нтенсивність </w:t>
      </w:r>
      <w:r>
        <w:rPr>
          <w:sz w:val="28"/>
        </w:rPr>
        <w:t>росту дельти</w:t>
      </w:r>
      <w:r w:rsidRPr="00E61042">
        <w:rPr>
          <w:sz w:val="28"/>
        </w:rPr>
        <w:t xml:space="preserve"> залеж</w:t>
      </w:r>
      <w:r>
        <w:rPr>
          <w:sz w:val="28"/>
        </w:rPr>
        <w:t>ить</w:t>
      </w:r>
      <w:r w:rsidRPr="00E61042">
        <w:rPr>
          <w:sz w:val="28"/>
        </w:rPr>
        <w:t xml:space="preserve"> від тектонічних рухів, повноводності водотоків, рівня моря та господарчої діяльності. Гідр</w:t>
      </w:r>
      <w:r w:rsidRPr="00E61042">
        <w:rPr>
          <w:sz w:val="28"/>
          <w:lang w:val="en-US"/>
        </w:rPr>
        <w:t>o</w:t>
      </w:r>
      <w:r w:rsidRPr="00E61042">
        <w:rPr>
          <w:sz w:val="28"/>
        </w:rPr>
        <w:t xml:space="preserve">логічний баланс в визначає розвиток і режим функціонування </w:t>
      </w:r>
      <w:r w:rsidRPr="000105E6">
        <w:rPr>
          <w:sz w:val="28"/>
        </w:rPr>
        <w:t>д</w:t>
      </w:r>
      <w:r w:rsidRPr="000105E6">
        <w:rPr>
          <w:sz w:val="28"/>
          <w:lang w:val="en-US"/>
        </w:rPr>
        <w:t>e</w:t>
      </w:r>
      <w:r w:rsidRPr="000105E6">
        <w:rPr>
          <w:sz w:val="28"/>
        </w:rPr>
        <w:t>льти</w:t>
      </w:r>
      <w:r w:rsidRPr="0094292F">
        <w:rPr>
          <w:color w:val="000000"/>
          <w:sz w:val="28"/>
        </w:rPr>
        <w:t>.</w:t>
      </w:r>
    </w:p>
    <w:p w:rsidR="00B93AF9" w:rsidRPr="00E61042" w:rsidRDefault="00B93AF9" w:rsidP="00B93AF9">
      <w:pPr>
        <w:spacing w:line="360" w:lineRule="auto"/>
        <w:ind w:firstLine="708"/>
        <w:rPr>
          <w:sz w:val="28"/>
        </w:rPr>
      </w:pPr>
      <w:r>
        <w:rPr>
          <w:sz w:val="28"/>
        </w:rPr>
        <w:t>Н</w:t>
      </w:r>
      <w:r w:rsidRPr="00E61042">
        <w:rPr>
          <w:sz w:val="28"/>
        </w:rPr>
        <w:t xml:space="preserve">а </w:t>
      </w:r>
      <w:r>
        <w:rPr>
          <w:sz w:val="28"/>
        </w:rPr>
        <w:t>деяких</w:t>
      </w:r>
      <w:r w:rsidRPr="00E61042">
        <w:rPr>
          <w:sz w:val="28"/>
        </w:rPr>
        <w:t xml:space="preserve"> ділянках дельти </w:t>
      </w:r>
      <w:r>
        <w:rPr>
          <w:sz w:val="28"/>
        </w:rPr>
        <w:t>відбуваються</w:t>
      </w:r>
      <w:r w:rsidRPr="00E61042">
        <w:rPr>
          <w:sz w:val="28"/>
        </w:rPr>
        <w:t xml:space="preserve"> інтенсивн</w:t>
      </w:r>
      <w:r>
        <w:rPr>
          <w:sz w:val="28"/>
        </w:rPr>
        <w:t>і</w:t>
      </w:r>
      <w:r w:rsidRPr="00E61042">
        <w:rPr>
          <w:sz w:val="28"/>
        </w:rPr>
        <w:t xml:space="preserve"> процеси замулення </w:t>
      </w:r>
      <w:r>
        <w:rPr>
          <w:sz w:val="28"/>
        </w:rPr>
        <w:t>гирл</w:t>
      </w:r>
      <w:r w:rsidRPr="00E61042">
        <w:rPr>
          <w:sz w:val="28"/>
        </w:rPr>
        <w:t xml:space="preserve">. На сьогодні рукава, які раніше були судноплавні – відмерли. Через зниження обсягів дунайської води в Кілійській дельті </w:t>
      </w:r>
      <w:r>
        <w:rPr>
          <w:sz w:val="28"/>
        </w:rPr>
        <w:t>проточними</w:t>
      </w:r>
      <w:r w:rsidRPr="00E61042">
        <w:rPr>
          <w:sz w:val="28"/>
        </w:rPr>
        <w:t xml:space="preserve"> залишаються тільки крупні рукава, дрібні протоки поступово замулюються і </w:t>
      </w:r>
      <w:r>
        <w:rPr>
          <w:sz w:val="28"/>
        </w:rPr>
        <w:t>заростають очеретом</w:t>
      </w:r>
      <w:r w:rsidRPr="00E61042">
        <w:rPr>
          <w:sz w:val="28"/>
        </w:rPr>
        <w:t xml:space="preserve">. </w:t>
      </w:r>
      <w:r>
        <w:rPr>
          <w:sz w:val="28"/>
        </w:rPr>
        <w:t>Сучасний т</w:t>
      </w:r>
      <w:r w:rsidRPr="00E61042">
        <w:rPr>
          <w:sz w:val="28"/>
        </w:rPr>
        <w:t>ектонічн</w:t>
      </w:r>
      <w:r>
        <w:rPr>
          <w:sz w:val="28"/>
        </w:rPr>
        <w:t xml:space="preserve">ий </w:t>
      </w:r>
      <w:r w:rsidRPr="00E61042">
        <w:rPr>
          <w:sz w:val="28"/>
        </w:rPr>
        <w:t xml:space="preserve">підйом блоків земної кори в північній та південній частинах Кілійської дельти, також сприяють цьому. </w:t>
      </w:r>
    </w:p>
    <w:p w:rsidR="00B93AF9" w:rsidRPr="00E61042" w:rsidRDefault="00B93AF9" w:rsidP="00B93AF9">
      <w:pPr>
        <w:spacing w:line="360" w:lineRule="auto"/>
        <w:ind w:firstLine="708"/>
        <w:rPr>
          <w:sz w:val="28"/>
        </w:rPr>
      </w:pPr>
      <w:r w:rsidRPr="00E61042">
        <w:rPr>
          <w:sz w:val="28"/>
        </w:rPr>
        <w:t>Сучасні літодинамічні процеси в дельті Дун</w:t>
      </w:r>
      <w:r w:rsidRPr="00E61042">
        <w:rPr>
          <w:sz w:val="28"/>
          <w:lang w:val="en-US"/>
        </w:rPr>
        <w:t>a</w:t>
      </w:r>
      <w:r w:rsidRPr="00E61042">
        <w:rPr>
          <w:sz w:val="28"/>
        </w:rPr>
        <w:t xml:space="preserve">ю потребують </w:t>
      </w:r>
      <w:r>
        <w:rPr>
          <w:sz w:val="28"/>
        </w:rPr>
        <w:t>ретельного дослідження</w:t>
      </w:r>
      <w:r w:rsidRPr="00E61042">
        <w:rPr>
          <w:sz w:val="28"/>
        </w:rPr>
        <w:t xml:space="preserve"> та постійного моніторингу, </w:t>
      </w:r>
      <w:r>
        <w:rPr>
          <w:sz w:val="28"/>
        </w:rPr>
        <w:t>о</w:t>
      </w:r>
      <w:r w:rsidRPr="00E61042">
        <w:rPr>
          <w:sz w:val="28"/>
        </w:rPr>
        <w:t>скільки вони обумовлюють екологічний стан і господарчу діяльність цього регіону.</w:t>
      </w:r>
    </w:p>
    <w:p w:rsidR="00B93AF9" w:rsidRPr="00F54F32" w:rsidRDefault="00B93AF9" w:rsidP="00B93AF9">
      <w:pPr>
        <w:spacing w:after="200" w:line="276" w:lineRule="auto"/>
        <w:jc w:val="center"/>
        <w:rPr>
          <w:b/>
          <w:sz w:val="28"/>
          <w:szCs w:val="28"/>
        </w:rPr>
      </w:pPr>
      <w:r>
        <w:rPr>
          <w:b/>
          <w:sz w:val="28"/>
          <w:szCs w:val="28"/>
        </w:rPr>
        <w:br w:type="page"/>
      </w:r>
      <w:r w:rsidRPr="00F54F32">
        <w:rPr>
          <w:b/>
          <w:sz w:val="28"/>
          <w:szCs w:val="28"/>
        </w:rPr>
        <w:lastRenderedPageBreak/>
        <w:t>ПЕРЕЛІК ВИКОРИСТАНОЇ ЛІТЕРАТУРИ</w:t>
      </w:r>
      <w:r>
        <w:rPr>
          <w:b/>
          <w:sz w:val="28"/>
          <w:szCs w:val="28"/>
        </w:rPr>
        <w:t>:</w:t>
      </w:r>
    </w:p>
    <w:p w:rsidR="00B93AF9" w:rsidRPr="00F54F32" w:rsidRDefault="00B93AF9" w:rsidP="00B93AF9">
      <w:pPr>
        <w:pStyle w:val="1"/>
        <w:numPr>
          <w:ilvl w:val="0"/>
          <w:numId w:val="1"/>
        </w:numPr>
        <w:spacing w:before="75" w:beforeAutospacing="0" w:after="0" w:afterAutospacing="0" w:line="360" w:lineRule="auto"/>
        <w:ind w:right="75"/>
        <w:jc w:val="both"/>
        <w:rPr>
          <w:b w:val="0"/>
          <w:sz w:val="28"/>
          <w:szCs w:val="28"/>
          <w:lang w:val="uk-UA"/>
        </w:rPr>
      </w:pPr>
      <w:r w:rsidRPr="00F54F32">
        <w:rPr>
          <w:b w:val="0"/>
          <w:sz w:val="28"/>
          <w:szCs w:val="28"/>
          <w:lang w:val="uk-UA"/>
        </w:rPr>
        <w:t xml:space="preserve">Геологічне та гідрогеологічне до вивчення масштабу 1:200 000 на території аркушів (в межах суші) </w:t>
      </w:r>
      <w:r w:rsidRPr="000D59F6">
        <w:rPr>
          <w:b w:val="0"/>
          <w:sz w:val="28"/>
          <w:szCs w:val="28"/>
          <w:lang w:val="en-US"/>
        </w:rPr>
        <w:t>L</w:t>
      </w:r>
      <w:r w:rsidRPr="00F54F32">
        <w:rPr>
          <w:b w:val="0"/>
          <w:sz w:val="28"/>
          <w:szCs w:val="28"/>
          <w:lang w:val="uk-UA"/>
        </w:rPr>
        <w:t>-35-</w:t>
      </w:r>
      <w:r w:rsidRPr="000D59F6">
        <w:rPr>
          <w:b w:val="0"/>
          <w:sz w:val="28"/>
          <w:szCs w:val="28"/>
          <w:lang w:val="en-US"/>
        </w:rPr>
        <w:t>XXIV </w:t>
      </w:r>
      <w:r w:rsidRPr="00F54F32">
        <w:rPr>
          <w:b w:val="0"/>
          <w:sz w:val="28"/>
          <w:szCs w:val="28"/>
          <w:lang w:val="uk-UA"/>
        </w:rPr>
        <w:t xml:space="preserve">(Кілія), </w:t>
      </w:r>
      <w:r w:rsidRPr="000D59F6">
        <w:rPr>
          <w:b w:val="0"/>
          <w:sz w:val="28"/>
          <w:szCs w:val="28"/>
          <w:lang w:val="en-US"/>
        </w:rPr>
        <w:t> L</w:t>
      </w:r>
      <w:r w:rsidRPr="00F54F32">
        <w:rPr>
          <w:b w:val="0"/>
          <w:sz w:val="28"/>
          <w:szCs w:val="28"/>
          <w:lang w:val="uk-UA"/>
        </w:rPr>
        <w:t xml:space="preserve">- 35ХХХ (Сулима), </w:t>
      </w:r>
      <w:r w:rsidRPr="000D59F6">
        <w:rPr>
          <w:b w:val="0"/>
          <w:sz w:val="28"/>
          <w:szCs w:val="28"/>
          <w:lang w:val="en-US"/>
        </w:rPr>
        <w:t>L</w:t>
      </w:r>
      <w:r w:rsidRPr="00F54F32">
        <w:rPr>
          <w:b w:val="0"/>
          <w:sz w:val="28"/>
          <w:szCs w:val="28"/>
          <w:lang w:val="uk-UA"/>
        </w:rPr>
        <w:t xml:space="preserve">-36-ХІХ (Тузли) та </w:t>
      </w:r>
      <w:r w:rsidRPr="000D59F6">
        <w:rPr>
          <w:b w:val="0"/>
          <w:sz w:val="28"/>
          <w:szCs w:val="28"/>
          <w:lang w:val="en-US"/>
        </w:rPr>
        <w:t>L</w:t>
      </w:r>
      <w:r w:rsidRPr="00F54F32">
        <w:rPr>
          <w:b w:val="0"/>
          <w:sz w:val="28"/>
          <w:szCs w:val="28"/>
          <w:lang w:val="uk-UA"/>
        </w:rPr>
        <w:t>-36-ХХ</w:t>
      </w:r>
      <w:r w:rsidRPr="000D59F6">
        <w:rPr>
          <w:b w:val="0"/>
          <w:sz w:val="28"/>
          <w:szCs w:val="28"/>
          <w:lang w:val="en-US"/>
        </w:rPr>
        <w:t>V</w:t>
      </w:r>
      <w:r w:rsidRPr="00F54F32">
        <w:rPr>
          <w:b w:val="0"/>
          <w:sz w:val="28"/>
          <w:szCs w:val="28"/>
          <w:lang w:val="uk-UA"/>
        </w:rPr>
        <w:t xml:space="preserve"> (о.Зміїний) в межах України –  Одеса,  –  133  с.</w:t>
      </w:r>
    </w:p>
    <w:p w:rsidR="00B93AF9" w:rsidRPr="000D59F6" w:rsidRDefault="00B93AF9" w:rsidP="00B93AF9">
      <w:pPr>
        <w:pStyle w:val="1"/>
        <w:numPr>
          <w:ilvl w:val="0"/>
          <w:numId w:val="1"/>
        </w:numPr>
        <w:spacing w:before="75" w:beforeAutospacing="0" w:after="0" w:afterAutospacing="0" w:line="360" w:lineRule="auto"/>
        <w:ind w:right="75"/>
        <w:jc w:val="both"/>
        <w:rPr>
          <w:b w:val="0"/>
          <w:sz w:val="28"/>
          <w:szCs w:val="28"/>
        </w:rPr>
      </w:pPr>
      <w:r w:rsidRPr="000D59F6">
        <w:rPr>
          <w:b w:val="0"/>
          <w:sz w:val="28"/>
          <w:szCs w:val="28"/>
          <w:lang w:val="uk-UA"/>
        </w:rPr>
        <w:t xml:space="preserve">Державна геологічна карта України масштабу 1:200000. Причорноморська серія. Аркуш </w:t>
      </w:r>
      <w:r w:rsidRPr="000D59F6">
        <w:rPr>
          <w:b w:val="0"/>
          <w:sz w:val="28"/>
          <w:szCs w:val="28"/>
          <w:lang w:val="en-US"/>
        </w:rPr>
        <w:t>L</w:t>
      </w:r>
      <w:r w:rsidRPr="000D59F6">
        <w:rPr>
          <w:b w:val="0"/>
          <w:sz w:val="28"/>
          <w:szCs w:val="28"/>
          <w:lang w:val="uk-UA"/>
        </w:rPr>
        <w:t>-35-</w:t>
      </w:r>
      <w:r w:rsidRPr="000D59F6">
        <w:rPr>
          <w:b w:val="0"/>
          <w:sz w:val="28"/>
          <w:szCs w:val="28"/>
          <w:lang w:val="en-US"/>
        </w:rPr>
        <w:t>XXIV </w:t>
      </w:r>
      <w:r w:rsidRPr="000D59F6">
        <w:rPr>
          <w:b w:val="0"/>
          <w:sz w:val="28"/>
          <w:szCs w:val="28"/>
          <w:lang w:val="uk-UA"/>
        </w:rPr>
        <w:t xml:space="preserve">(Кілія) / М.П. Рибаков, Л.С.Арбузова; Пояснювальна записка. </w:t>
      </w:r>
      <w:r w:rsidRPr="000D59F6">
        <w:rPr>
          <w:b w:val="0"/>
          <w:sz w:val="28"/>
          <w:szCs w:val="28"/>
        </w:rPr>
        <w:t>–</w:t>
      </w:r>
      <w:r w:rsidRPr="000D59F6">
        <w:rPr>
          <w:b w:val="0"/>
          <w:sz w:val="28"/>
          <w:szCs w:val="28"/>
          <w:lang w:val="uk-UA"/>
        </w:rPr>
        <w:t xml:space="preserve"> Київ, 1973 –  69  с.</w:t>
      </w:r>
    </w:p>
    <w:p w:rsidR="00B93AF9" w:rsidRPr="00885C04" w:rsidRDefault="00B93AF9" w:rsidP="00B93AF9">
      <w:pPr>
        <w:pStyle w:val="1"/>
        <w:numPr>
          <w:ilvl w:val="0"/>
          <w:numId w:val="1"/>
        </w:numPr>
        <w:spacing w:before="75" w:beforeAutospacing="0" w:after="0" w:afterAutospacing="0" w:line="360" w:lineRule="auto"/>
        <w:ind w:right="75"/>
        <w:jc w:val="both"/>
        <w:rPr>
          <w:b w:val="0"/>
          <w:sz w:val="28"/>
          <w:szCs w:val="28"/>
          <w:lang w:val="uk-UA"/>
        </w:rPr>
      </w:pPr>
      <w:r w:rsidRPr="00885C04">
        <w:rPr>
          <w:b w:val="0"/>
          <w:sz w:val="28"/>
          <w:szCs w:val="28"/>
          <w:lang w:val="uk-UA"/>
        </w:rPr>
        <w:t>Інюшин О.М. Дослідження динаміки дельти Дунаю у ХХI столітті за космічними знімками / Інюшин О.М., Кравцова В.І.(електронне видання)</w:t>
      </w:r>
      <w:r>
        <w:rPr>
          <w:b w:val="0"/>
          <w:sz w:val="28"/>
          <w:szCs w:val="28"/>
          <w:lang w:val="uk-UA"/>
        </w:rPr>
        <w:t>.</w:t>
      </w:r>
    </w:p>
    <w:p w:rsidR="00B93AF9" w:rsidRPr="000D59F6" w:rsidRDefault="00B93AF9" w:rsidP="00B93AF9">
      <w:pPr>
        <w:pStyle w:val="1"/>
        <w:numPr>
          <w:ilvl w:val="0"/>
          <w:numId w:val="1"/>
        </w:numPr>
        <w:spacing w:before="75" w:beforeAutospacing="0" w:after="0" w:afterAutospacing="0" w:line="360" w:lineRule="auto"/>
        <w:ind w:right="75"/>
        <w:jc w:val="both"/>
        <w:rPr>
          <w:b w:val="0"/>
          <w:sz w:val="28"/>
          <w:szCs w:val="28"/>
        </w:rPr>
      </w:pPr>
      <w:r w:rsidRPr="000D59F6">
        <w:rPr>
          <w:b w:val="0"/>
          <w:sz w:val="28"/>
          <w:szCs w:val="28"/>
          <w:lang w:val="uk-UA"/>
        </w:rPr>
        <w:t>Керівництво  з  інтерпретації  природоохоронних  територій  /Федорончук  Н.О. та  ін.; ред.  О. Є. Рубель,  А. О. Снігірьова; Проект Інтерпретація  екологічних  стежок  з метою сприяння  управлінню  природоохоронними  територіями  в  Чорноморському регіоні  (Інтер  Трейлс),  Чорноморське відділення  Української екологічної  академії  наук –  Одеса :  СПД   ,  2013.  –  235  с.;</w:t>
      </w:r>
    </w:p>
    <w:p w:rsidR="00B93AF9" w:rsidRPr="000D59F6" w:rsidRDefault="00B93AF9" w:rsidP="00B93AF9">
      <w:pPr>
        <w:pStyle w:val="a3"/>
        <w:numPr>
          <w:ilvl w:val="0"/>
          <w:numId w:val="1"/>
        </w:numPr>
        <w:spacing w:line="360" w:lineRule="auto"/>
        <w:jc w:val="both"/>
        <w:rPr>
          <w:rFonts w:ascii="Times New Roman" w:hAnsi="Times New Roman"/>
          <w:sz w:val="28"/>
          <w:szCs w:val="28"/>
        </w:rPr>
      </w:pPr>
      <w:r w:rsidRPr="00885C04">
        <w:rPr>
          <w:rFonts w:ascii="Times New Roman" w:hAnsi="Times New Roman"/>
          <w:iCs/>
          <w:sz w:val="28"/>
          <w:szCs w:val="28"/>
          <w:lang w:val="uk-UA"/>
        </w:rPr>
        <w:t>Михайлов А.Є. Тектоніка Добруджі. Вісті вищих навчальних закладів (електронне видання);</w:t>
      </w:r>
    </w:p>
    <w:p w:rsidR="00B93AF9" w:rsidRPr="000D59F6" w:rsidRDefault="00B93AF9" w:rsidP="00B93AF9">
      <w:pPr>
        <w:pStyle w:val="a3"/>
        <w:numPr>
          <w:ilvl w:val="0"/>
          <w:numId w:val="1"/>
        </w:numPr>
        <w:spacing w:line="360" w:lineRule="auto"/>
        <w:jc w:val="both"/>
        <w:rPr>
          <w:rFonts w:ascii="Times New Roman" w:hAnsi="Times New Roman"/>
          <w:sz w:val="28"/>
          <w:szCs w:val="28"/>
        </w:rPr>
      </w:pPr>
      <w:r w:rsidRPr="00885C04">
        <w:rPr>
          <w:rFonts w:ascii="Times New Roman" w:hAnsi="Times New Roman"/>
          <w:iCs/>
          <w:sz w:val="28"/>
          <w:szCs w:val="28"/>
          <w:lang w:val="uk-UA"/>
        </w:rPr>
        <w:t>Михайлов В.Н.. Ці мінливі річкові дельти / «Природа»,№4. – 2002</w:t>
      </w:r>
      <w:r w:rsidRPr="000D59F6">
        <w:rPr>
          <w:rFonts w:ascii="Times New Roman" w:hAnsi="Times New Roman"/>
          <w:sz w:val="28"/>
          <w:szCs w:val="28"/>
          <w:lang w:val="uk-UA"/>
        </w:rPr>
        <w:t xml:space="preserve"> (електронне видання);</w:t>
      </w:r>
    </w:p>
    <w:p w:rsidR="00B93AF9" w:rsidRPr="000D59F6" w:rsidRDefault="00B93AF9" w:rsidP="00B93AF9">
      <w:pPr>
        <w:pStyle w:val="a3"/>
        <w:numPr>
          <w:ilvl w:val="0"/>
          <w:numId w:val="1"/>
        </w:numPr>
        <w:spacing w:line="360" w:lineRule="auto"/>
        <w:jc w:val="both"/>
        <w:rPr>
          <w:rFonts w:ascii="Times New Roman" w:hAnsi="Times New Roman"/>
          <w:sz w:val="28"/>
          <w:szCs w:val="28"/>
        </w:rPr>
      </w:pPr>
      <w:r w:rsidRPr="000D59F6">
        <w:rPr>
          <w:rFonts w:ascii="Times New Roman" w:hAnsi="Times New Roman"/>
          <w:sz w:val="28"/>
          <w:szCs w:val="28"/>
          <w:lang w:val="uk-UA"/>
        </w:rPr>
        <w:t>Стратиграфічна схема фанерозойських утворень України до геологічних карт нового поколі</w:t>
      </w:r>
      <w:r w:rsidRPr="000D59F6">
        <w:rPr>
          <w:rFonts w:ascii="Times New Roman" w:hAnsi="Times New Roman"/>
          <w:sz w:val="28"/>
          <w:szCs w:val="28"/>
        </w:rPr>
        <w:t>ння 1993 р (електронне видання);</w:t>
      </w:r>
    </w:p>
    <w:p w:rsidR="00B93AF9" w:rsidRPr="000D59F6" w:rsidRDefault="00B93AF9" w:rsidP="00B93AF9">
      <w:pPr>
        <w:pStyle w:val="a3"/>
        <w:numPr>
          <w:ilvl w:val="0"/>
          <w:numId w:val="1"/>
        </w:numPr>
        <w:spacing w:line="360" w:lineRule="auto"/>
        <w:jc w:val="both"/>
        <w:rPr>
          <w:rFonts w:ascii="Times New Roman" w:hAnsi="Times New Roman"/>
          <w:sz w:val="28"/>
          <w:szCs w:val="28"/>
        </w:rPr>
      </w:pPr>
      <w:r w:rsidRPr="000D59F6">
        <w:rPr>
          <w:rFonts w:ascii="Times New Roman" w:hAnsi="Times New Roman"/>
          <w:i/>
          <w:sz w:val="28"/>
          <w:szCs w:val="28"/>
          <w:lang w:val="uk-UA"/>
        </w:rPr>
        <w:t>Федорончук Н</w:t>
      </w:r>
      <w:r w:rsidRPr="000D59F6">
        <w:rPr>
          <w:rFonts w:ascii="Times New Roman" w:hAnsi="Times New Roman"/>
          <w:sz w:val="28"/>
          <w:szCs w:val="28"/>
          <w:lang w:val="uk-UA"/>
        </w:rPr>
        <w:t>.О. Екогеологічні екскурсії в гирлах річок північно-західного Причорномор’я. Дельта Дунаю. Одеса, 2013– 116-128 с;</w:t>
      </w:r>
    </w:p>
    <w:p w:rsidR="00B93AF9" w:rsidRPr="000D59F6" w:rsidRDefault="00B93AF9" w:rsidP="00B93AF9">
      <w:pPr>
        <w:pStyle w:val="a3"/>
        <w:numPr>
          <w:ilvl w:val="0"/>
          <w:numId w:val="1"/>
        </w:numPr>
        <w:spacing w:line="360" w:lineRule="auto"/>
        <w:jc w:val="both"/>
        <w:rPr>
          <w:rFonts w:ascii="Times New Roman" w:hAnsi="Times New Roman"/>
          <w:sz w:val="28"/>
          <w:szCs w:val="28"/>
        </w:rPr>
      </w:pPr>
      <w:r w:rsidRPr="000D59F6">
        <w:rPr>
          <w:rFonts w:ascii="Times New Roman" w:hAnsi="Times New Roman"/>
          <w:i/>
          <w:sz w:val="28"/>
          <w:szCs w:val="28"/>
          <w:lang w:val="uk-UA"/>
        </w:rPr>
        <w:t>Федорончук Н</w:t>
      </w:r>
      <w:r w:rsidRPr="000D59F6">
        <w:rPr>
          <w:rFonts w:ascii="Times New Roman" w:hAnsi="Times New Roman"/>
          <w:sz w:val="28"/>
          <w:szCs w:val="28"/>
          <w:lang w:val="uk-UA"/>
        </w:rPr>
        <w:t>.О. Дельта Дунаю: сучасні літодинамічні процеси / Н.О. Федорончук, І.О. Сучков // Вісник ОНУ. Географічні та геологічні науки – Т.19, вип. 1. Одеса, 2014 – 179-186 с;</w:t>
      </w:r>
    </w:p>
    <w:p w:rsidR="00B93AF9" w:rsidRDefault="00B93AF9" w:rsidP="00B93AF9">
      <w:pPr>
        <w:pStyle w:val="18"/>
        <w:numPr>
          <w:ilvl w:val="0"/>
          <w:numId w:val="1"/>
        </w:numPr>
        <w:rPr>
          <w:sz w:val="28"/>
          <w:szCs w:val="28"/>
        </w:rPr>
      </w:pPr>
      <w:r w:rsidRPr="00885C04">
        <w:rPr>
          <w:color w:val="auto"/>
          <w:sz w:val="28"/>
          <w:szCs w:val="28"/>
          <w:lang w:val="ru-RU"/>
        </w:rPr>
        <w:t>Чепалиг</w:t>
      </w:r>
      <w:r>
        <w:rPr>
          <w:color w:val="auto"/>
          <w:sz w:val="28"/>
          <w:szCs w:val="28"/>
          <w:lang w:val="ru-RU"/>
        </w:rPr>
        <w:t>а</w:t>
      </w:r>
      <w:r w:rsidRPr="00885C04">
        <w:rPr>
          <w:color w:val="auto"/>
          <w:sz w:val="28"/>
          <w:szCs w:val="28"/>
          <w:lang w:val="ru-RU"/>
        </w:rPr>
        <w:t xml:space="preserve"> А.Л., Садчикова Т.А. Коливання рівня Чорного моря у </w:t>
      </w:r>
      <w:r w:rsidRPr="00885C04">
        <w:rPr>
          <w:color w:val="auto"/>
          <w:sz w:val="28"/>
          <w:szCs w:val="28"/>
          <w:lang w:val="ru-RU"/>
        </w:rPr>
        <w:lastRenderedPageBreak/>
        <w:t>пліоцені с. 181 /</w:t>
      </w:r>
      <w:r>
        <w:rPr>
          <w:color w:val="auto"/>
          <w:sz w:val="28"/>
          <w:szCs w:val="28"/>
          <w:lang w:val="ru-RU"/>
        </w:rPr>
        <w:t>Зміни рівня моря //</w:t>
      </w:r>
      <w:r w:rsidRPr="00885C04">
        <w:rPr>
          <w:color w:val="auto"/>
          <w:sz w:val="28"/>
          <w:szCs w:val="28"/>
          <w:lang w:val="ru-RU"/>
        </w:rPr>
        <w:t xml:space="preserve"> За редакцією П.А.Капліна, Р.К. Клізі, А.Л. Чепал</w:t>
      </w:r>
      <w:r>
        <w:rPr>
          <w:color w:val="auto"/>
          <w:sz w:val="28"/>
          <w:szCs w:val="28"/>
          <w:lang w:val="ru-RU"/>
        </w:rPr>
        <w:t>и</w:t>
      </w:r>
      <w:r w:rsidRPr="00885C04">
        <w:rPr>
          <w:color w:val="auto"/>
          <w:sz w:val="28"/>
          <w:szCs w:val="28"/>
          <w:lang w:val="ru-RU"/>
        </w:rPr>
        <w:t>ги</w:t>
      </w:r>
      <w:r>
        <w:rPr>
          <w:color w:val="auto"/>
          <w:sz w:val="28"/>
          <w:szCs w:val="28"/>
          <w:lang w:val="ru-RU"/>
        </w:rPr>
        <w:t>,</w:t>
      </w:r>
      <w:r w:rsidRPr="00885C04">
        <w:rPr>
          <w:color w:val="auto"/>
          <w:sz w:val="28"/>
          <w:szCs w:val="28"/>
          <w:lang w:val="ru-RU"/>
        </w:rPr>
        <w:t xml:space="preserve"> 1982 року.</w:t>
      </w:r>
      <w:r w:rsidRPr="00885C04">
        <w:rPr>
          <w:sz w:val="28"/>
          <w:szCs w:val="28"/>
        </w:rPr>
        <w:t xml:space="preserve"> </w:t>
      </w:r>
    </w:p>
    <w:p w:rsidR="00B93AF9" w:rsidRPr="00885C04" w:rsidRDefault="00B93AF9" w:rsidP="00B93AF9">
      <w:pPr>
        <w:pStyle w:val="18"/>
        <w:numPr>
          <w:ilvl w:val="0"/>
          <w:numId w:val="1"/>
        </w:numPr>
        <w:rPr>
          <w:sz w:val="28"/>
          <w:szCs w:val="28"/>
        </w:rPr>
      </w:pPr>
      <w:r w:rsidRPr="00CD6BA0">
        <w:rPr>
          <w:iCs/>
          <w:sz w:val="28"/>
          <w:szCs w:val="28"/>
        </w:rPr>
        <w:t>Черой А.</w:t>
      </w:r>
      <w:r w:rsidRPr="00885C04">
        <w:rPr>
          <w:i/>
          <w:sz w:val="28"/>
          <w:szCs w:val="28"/>
        </w:rPr>
        <w:t xml:space="preserve"> </w:t>
      </w:r>
      <w:r>
        <w:rPr>
          <w:i/>
          <w:sz w:val="28"/>
          <w:szCs w:val="28"/>
        </w:rPr>
        <w:t>І</w:t>
      </w:r>
      <w:r w:rsidRPr="00885C04">
        <w:rPr>
          <w:i/>
          <w:sz w:val="28"/>
          <w:szCs w:val="28"/>
        </w:rPr>
        <w:t xml:space="preserve">. </w:t>
      </w:r>
      <w:r w:rsidRPr="00885C04">
        <w:rPr>
          <w:sz w:val="28"/>
          <w:szCs w:val="28"/>
        </w:rPr>
        <w:t>Процес</w:t>
      </w:r>
      <w:r>
        <w:rPr>
          <w:sz w:val="28"/>
          <w:szCs w:val="28"/>
        </w:rPr>
        <w:t>и</w:t>
      </w:r>
      <w:r w:rsidRPr="00885C04">
        <w:rPr>
          <w:sz w:val="28"/>
          <w:szCs w:val="28"/>
        </w:rPr>
        <w:t xml:space="preserve"> </w:t>
      </w:r>
      <w:r>
        <w:rPr>
          <w:sz w:val="28"/>
          <w:szCs w:val="28"/>
        </w:rPr>
        <w:t>дельтоутворення в гирлі Дунаю</w:t>
      </w:r>
      <w:r w:rsidRPr="00885C04">
        <w:rPr>
          <w:sz w:val="28"/>
          <w:szCs w:val="28"/>
        </w:rPr>
        <w:t xml:space="preserve"> / А. </w:t>
      </w:r>
      <w:r>
        <w:rPr>
          <w:sz w:val="28"/>
          <w:szCs w:val="28"/>
        </w:rPr>
        <w:t>І</w:t>
      </w:r>
      <w:r w:rsidRPr="00885C04">
        <w:rPr>
          <w:sz w:val="28"/>
          <w:szCs w:val="28"/>
        </w:rPr>
        <w:t>. Черой, Л. В. Л</w:t>
      </w:r>
      <w:r>
        <w:rPr>
          <w:sz w:val="28"/>
          <w:szCs w:val="28"/>
        </w:rPr>
        <w:t>І</w:t>
      </w:r>
      <w:r w:rsidRPr="00885C04">
        <w:rPr>
          <w:sz w:val="28"/>
          <w:szCs w:val="28"/>
        </w:rPr>
        <w:t xml:space="preserve">оша // </w:t>
      </w:r>
      <w:r>
        <w:rPr>
          <w:sz w:val="28"/>
          <w:szCs w:val="28"/>
        </w:rPr>
        <w:t>Е</w:t>
      </w:r>
      <w:r w:rsidRPr="00885C04">
        <w:rPr>
          <w:sz w:val="28"/>
          <w:szCs w:val="28"/>
        </w:rPr>
        <w:t>колог</w:t>
      </w:r>
      <w:r>
        <w:rPr>
          <w:sz w:val="28"/>
          <w:szCs w:val="28"/>
        </w:rPr>
        <w:t>і</w:t>
      </w:r>
      <w:r w:rsidRPr="00885C04">
        <w:rPr>
          <w:sz w:val="28"/>
          <w:szCs w:val="28"/>
        </w:rPr>
        <w:t xml:space="preserve">я моря: </w:t>
      </w:r>
      <w:r>
        <w:rPr>
          <w:sz w:val="28"/>
          <w:szCs w:val="28"/>
        </w:rPr>
        <w:t>з</w:t>
      </w:r>
      <w:r w:rsidRPr="00885C04">
        <w:rPr>
          <w:sz w:val="28"/>
          <w:szCs w:val="28"/>
        </w:rPr>
        <w:t>б</w:t>
      </w:r>
      <w:r>
        <w:rPr>
          <w:sz w:val="28"/>
          <w:szCs w:val="28"/>
        </w:rPr>
        <w:t>і</w:t>
      </w:r>
      <w:r w:rsidRPr="00885C04">
        <w:rPr>
          <w:sz w:val="28"/>
          <w:szCs w:val="28"/>
        </w:rPr>
        <w:t>рник нау</w:t>
      </w:r>
      <w:r>
        <w:rPr>
          <w:sz w:val="28"/>
          <w:szCs w:val="28"/>
        </w:rPr>
        <w:t>кови</w:t>
      </w:r>
      <w:r w:rsidRPr="00885C04">
        <w:rPr>
          <w:sz w:val="28"/>
          <w:szCs w:val="28"/>
        </w:rPr>
        <w:t xml:space="preserve">х </w:t>
      </w:r>
      <w:r>
        <w:rPr>
          <w:sz w:val="28"/>
          <w:szCs w:val="28"/>
        </w:rPr>
        <w:t>праць</w:t>
      </w:r>
      <w:r w:rsidRPr="00885C04">
        <w:rPr>
          <w:sz w:val="28"/>
          <w:szCs w:val="28"/>
        </w:rPr>
        <w:t>. – Севастополь, 2007. – В</w:t>
      </w:r>
      <w:r>
        <w:rPr>
          <w:sz w:val="28"/>
          <w:szCs w:val="28"/>
        </w:rPr>
        <w:t>и</w:t>
      </w:r>
      <w:r w:rsidRPr="00885C04">
        <w:rPr>
          <w:sz w:val="28"/>
          <w:szCs w:val="28"/>
        </w:rPr>
        <w:t>п. 74. – С. 91–94;</w:t>
      </w:r>
    </w:p>
    <w:p w:rsidR="00B93AF9" w:rsidRDefault="00B93AF9" w:rsidP="00B93AF9">
      <w:pPr>
        <w:pStyle w:val="a3"/>
        <w:numPr>
          <w:ilvl w:val="0"/>
          <w:numId w:val="1"/>
        </w:numPr>
        <w:spacing w:line="360" w:lineRule="auto"/>
        <w:jc w:val="both"/>
        <w:rPr>
          <w:rFonts w:ascii="Times New Roman" w:hAnsi="Times New Roman"/>
          <w:sz w:val="28"/>
          <w:szCs w:val="28"/>
        </w:rPr>
      </w:pPr>
      <w:r w:rsidRPr="00224FBC">
        <w:rPr>
          <w:rFonts w:ascii="Times New Roman" w:hAnsi="Times New Roman"/>
          <w:i/>
          <w:sz w:val="28"/>
          <w:szCs w:val="28"/>
          <w:lang w:val="uk-UA"/>
        </w:rPr>
        <w:t>Шуйс</w:t>
      </w:r>
      <w:r>
        <w:rPr>
          <w:rFonts w:ascii="Times New Roman" w:hAnsi="Times New Roman"/>
          <w:i/>
          <w:sz w:val="28"/>
          <w:szCs w:val="28"/>
          <w:lang w:val="uk-UA"/>
        </w:rPr>
        <w:t>ь</w:t>
      </w:r>
      <w:r w:rsidRPr="00224FBC">
        <w:rPr>
          <w:rFonts w:ascii="Times New Roman" w:hAnsi="Times New Roman"/>
          <w:i/>
          <w:sz w:val="28"/>
          <w:szCs w:val="28"/>
          <w:lang w:val="uk-UA"/>
        </w:rPr>
        <w:t>кий Ю. Д.</w:t>
      </w:r>
      <w:r w:rsidRPr="000D59F6">
        <w:rPr>
          <w:rFonts w:ascii="Times New Roman" w:hAnsi="Times New Roman"/>
          <w:i/>
          <w:sz w:val="28"/>
          <w:szCs w:val="28"/>
          <w:lang w:val="uk-UA"/>
        </w:rPr>
        <w:t xml:space="preserve"> </w:t>
      </w:r>
      <w:r w:rsidRPr="00224FBC">
        <w:rPr>
          <w:rFonts w:ascii="Times New Roman" w:hAnsi="Times New Roman"/>
          <w:sz w:val="28"/>
          <w:szCs w:val="28"/>
          <w:lang w:val="uk-UA"/>
        </w:rPr>
        <w:t>Гідролого-морфологічні риси формування сучасної Кілійської дельти Дунаю / Ю. Д. Шуйс</w:t>
      </w:r>
      <w:r>
        <w:rPr>
          <w:rFonts w:ascii="Times New Roman" w:hAnsi="Times New Roman"/>
          <w:sz w:val="28"/>
          <w:szCs w:val="28"/>
          <w:lang w:val="uk-UA"/>
        </w:rPr>
        <w:t>ь</w:t>
      </w:r>
      <w:r w:rsidRPr="00224FBC">
        <w:rPr>
          <w:rFonts w:ascii="Times New Roman" w:hAnsi="Times New Roman"/>
          <w:sz w:val="28"/>
          <w:szCs w:val="28"/>
          <w:lang w:val="uk-UA"/>
        </w:rPr>
        <w:t xml:space="preserve">кий // Вісник ОНУ. – 2003. – Т.8, вип.11. </w:t>
      </w:r>
      <w:r w:rsidRPr="000D59F6">
        <w:rPr>
          <w:rFonts w:ascii="Times New Roman" w:hAnsi="Times New Roman"/>
          <w:sz w:val="28"/>
          <w:szCs w:val="28"/>
        </w:rPr>
        <w:t>Екологія. – С. 4–17;</w:t>
      </w:r>
    </w:p>
    <w:p w:rsidR="00B93AF9" w:rsidRPr="00885C04" w:rsidRDefault="00B93AF9" w:rsidP="00B93AF9">
      <w:pPr>
        <w:pStyle w:val="a3"/>
        <w:numPr>
          <w:ilvl w:val="0"/>
          <w:numId w:val="1"/>
        </w:numPr>
        <w:spacing w:line="360" w:lineRule="auto"/>
        <w:jc w:val="both"/>
        <w:rPr>
          <w:rFonts w:ascii="Times New Roman" w:hAnsi="Times New Roman"/>
          <w:sz w:val="28"/>
          <w:szCs w:val="28"/>
        </w:rPr>
      </w:pPr>
      <w:hyperlink r:id="rId5" w:history="1">
        <w:r w:rsidRPr="00885C04">
          <w:rPr>
            <w:rStyle w:val="a4"/>
            <w:sz w:val="28"/>
            <w:szCs w:val="28"/>
          </w:rPr>
          <w:t>https://www.danubecommission.org/dc/en/</w:t>
        </w:r>
      </w:hyperlink>
    </w:p>
    <w:p w:rsidR="00252E75" w:rsidRPr="00B93AF9" w:rsidRDefault="00252E75" w:rsidP="00920E31">
      <w:pPr>
        <w:rPr>
          <w:lang w:val="ru-RU"/>
        </w:rPr>
      </w:pPr>
      <w:bookmarkStart w:id="0" w:name="_GoBack"/>
      <w:bookmarkEnd w:id="0"/>
    </w:p>
    <w:sectPr w:rsidR="00252E75" w:rsidRPr="00B93AF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453809"/>
    <w:multiLevelType w:val="hybridMultilevel"/>
    <w:tmpl w:val="E79CEC2C"/>
    <w:lvl w:ilvl="0" w:tplc="1B1AF5B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8336CEF"/>
    <w:multiLevelType w:val="hybridMultilevel"/>
    <w:tmpl w:val="80D87250"/>
    <w:lvl w:ilvl="0" w:tplc="16E6EC64">
      <w:start w:val="1"/>
      <w:numFmt w:val="decimal"/>
      <w:lvlText w:val="%1)"/>
      <w:lvlJc w:val="left"/>
      <w:pPr>
        <w:ind w:left="1070" w:hanging="360"/>
      </w:pPr>
      <w:rPr>
        <w:rFonts w:hint="default"/>
      </w:rPr>
    </w:lvl>
    <w:lvl w:ilvl="1" w:tplc="20000019" w:tentative="1">
      <w:start w:val="1"/>
      <w:numFmt w:val="lowerLetter"/>
      <w:lvlText w:val="%2."/>
      <w:lvlJc w:val="left"/>
      <w:pPr>
        <w:ind w:left="1790" w:hanging="360"/>
      </w:pPr>
    </w:lvl>
    <w:lvl w:ilvl="2" w:tplc="2000001B" w:tentative="1">
      <w:start w:val="1"/>
      <w:numFmt w:val="lowerRoman"/>
      <w:lvlText w:val="%3."/>
      <w:lvlJc w:val="right"/>
      <w:pPr>
        <w:ind w:left="2510" w:hanging="180"/>
      </w:pPr>
    </w:lvl>
    <w:lvl w:ilvl="3" w:tplc="2000000F" w:tentative="1">
      <w:start w:val="1"/>
      <w:numFmt w:val="decimal"/>
      <w:lvlText w:val="%4."/>
      <w:lvlJc w:val="left"/>
      <w:pPr>
        <w:ind w:left="3230" w:hanging="360"/>
      </w:pPr>
    </w:lvl>
    <w:lvl w:ilvl="4" w:tplc="20000019" w:tentative="1">
      <w:start w:val="1"/>
      <w:numFmt w:val="lowerLetter"/>
      <w:lvlText w:val="%5."/>
      <w:lvlJc w:val="left"/>
      <w:pPr>
        <w:ind w:left="3950" w:hanging="360"/>
      </w:pPr>
    </w:lvl>
    <w:lvl w:ilvl="5" w:tplc="2000001B" w:tentative="1">
      <w:start w:val="1"/>
      <w:numFmt w:val="lowerRoman"/>
      <w:lvlText w:val="%6."/>
      <w:lvlJc w:val="right"/>
      <w:pPr>
        <w:ind w:left="4670" w:hanging="180"/>
      </w:pPr>
    </w:lvl>
    <w:lvl w:ilvl="6" w:tplc="2000000F" w:tentative="1">
      <w:start w:val="1"/>
      <w:numFmt w:val="decimal"/>
      <w:lvlText w:val="%7."/>
      <w:lvlJc w:val="left"/>
      <w:pPr>
        <w:ind w:left="5390" w:hanging="360"/>
      </w:pPr>
    </w:lvl>
    <w:lvl w:ilvl="7" w:tplc="20000019" w:tentative="1">
      <w:start w:val="1"/>
      <w:numFmt w:val="lowerLetter"/>
      <w:lvlText w:val="%8."/>
      <w:lvlJc w:val="left"/>
      <w:pPr>
        <w:ind w:left="6110" w:hanging="360"/>
      </w:pPr>
    </w:lvl>
    <w:lvl w:ilvl="8" w:tplc="2000001B" w:tentative="1">
      <w:start w:val="1"/>
      <w:numFmt w:val="lowerRoman"/>
      <w:lvlText w:val="%9."/>
      <w:lvlJc w:val="right"/>
      <w:pPr>
        <w:ind w:left="683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0E31"/>
    <w:rsid w:val="00252E75"/>
    <w:rsid w:val="00920E31"/>
    <w:rsid w:val="00B93A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867483-823D-4E82-A2C9-0464B1DFD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20E31"/>
    <w:pPr>
      <w:spacing w:after="0" w:line="240" w:lineRule="auto"/>
      <w:jc w:val="both"/>
    </w:pPr>
    <w:rPr>
      <w:rFonts w:ascii="Times New Roman" w:eastAsia="Calibri" w:hAnsi="Times New Roman" w:cs="Times New Roman"/>
      <w:sz w:val="24"/>
      <w:szCs w:val="24"/>
      <w:lang w:val="uk-UA"/>
    </w:rPr>
  </w:style>
  <w:style w:type="paragraph" w:styleId="1">
    <w:name w:val="heading 1"/>
    <w:basedOn w:val="a"/>
    <w:link w:val="10"/>
    <w:uiPriority w:val="9"/>
    <w:qFormat/>
    <w:rsid w:val="00B93AF9"/>
    <w:pPr>
      <w:spacing w:before="100" w:beforeAutospacing="1" w:after="100" w:afterAutospacing="1"/>
      <w:jc w:val="left"/>
      <w:outlineLvl w:val="0"/>
    </w:pPr>
    <w:rPr>
      <w:rFonts w:eastAsia="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8">
    <w:name w:val="Текст_18_укр"/>
    <w:basedOn w:val="a"/>
    <w:link w:val="180"/>
    <w:qFormat/>
    <w:rsid w:val="00920E31"/>
    <w:pPr>
      <w:widowControl w:val="0"/>
      <w:spacing w:line="360" w:lineRule="auto"/>
      <w:ind w:firstLine="708"/>
    </w:pPr>
    <w:rPr>
      <w:rFonts w:eastAsia="Times New Roman"/>
      <w:color w:val="000000"/>
      <w:shd w:val="clear" w:color="auto" w:fill="FFFFFF"/>
      <w:lang w:eastAsia="ar-SA" w:bidi="ru-RU"/>
    </w:rPr>
  </w:style>
  <w:style w:type="character" w:customStyle="1" w:styleId="180">
    <w:name w:val="Текст_18_укр Знак"/>
    <w:link w:val="18"/>
    <w:rsid w:val="00920E31"/>
    <w:rPr>
      <w:rFonts w:ascii="Times New Roman" w:eastAsia="Times New Roman" w:hAnsi="Times New Roman" w:cs="Times New Roman"/>
      <w:color w:val="000000"/>
      <w:sz w:val="24"/>
      <w:szCs w:val="24"/>
      <w:lang w:val="uk-UA" w:eastAsia="ar-SA" w:bidi="ru-RU"/>
    </w:rPr>
  </w:style>
  <w:style w:type="paragraph" w:styleId="a3">
    <w:name w:val="List Paragraph"/>
    <w:basedOn w:val="a"/>
    <w:qFormat/>
    <w:rsid w:val="00920E31"/>
    <w:pPr>
      <w:spacing w:after="200" w:line="276" w:lineRule="auto"/>
      <w:ind w:left="720"/>
      <w:contextualSpacing/>
      <w:jc w:val="left"/>
    </w:pPr>
    <w:rPr>
      <w:rFonts w:ascii="Calibri" w:hAnsi="Calibri"/>
      <w:sz w:val="22"/>
      <w:szCs w:val="22"/>
      <w:lang w:val="ru-RU"/>
    </w:rPr>
  </w:style>
  <w:style w:type="character" w:customStyle="1" w:styleId="10">
    <w:name w:val="Заголовок 1 Знак"/>
    <w:basedOn w:val="a0"/>
    <w:link w:val="1"/>
    <w:uiPriority w:val="9"/>
    <w:rsid w:val="00B93AF9"/>
    <w:rPr>
      <w:rFonts w:ascii="Times New Roman" w:eastAsia="Times New Roman" w:hAnsi="Times New Roman" w:cs="Times New Roman"/>
      <w:b/>
      <w:bCs/>
      <w:kern w:val="36"/>
      <w:sz w:val="48"/>
      <w:szCs w:val="48"/>
      <w:lang w:eastAsia="ru-RU"/>
    </w:rPr>
  </w:style>
  <w:style w:type="character" w:styleId="a4">
    <w:name w:val="Hyperlink"/>
    <w:uiPriority w:val="99"/>
    <w:unhideWhenUsed/>
    <w:rsid w:val="00B93AF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anubecommission.org/dc/en/"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2225</Words>
  <Characters>12688</Characters>
  <Application>Microsoft Office Word</Application>
  <DocSecurity>0</DocSecurity>
  <Lines>105</Lines>
  <Paragraphs>29</Paragraphs>
  <ScaleCrop>false</ScaleCrop>
  <Company/>
  <LinksUpToDate>false</LinksUpToDate>
  <CharactersWithSpaces>14884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2023-10-04T11:17:00Z</dcterms:created>
  <dcterms:modified xsi:type="dcterms:W3CDTF">2023-10-04T11:20:00Z</dcterms:modified>
</cp:coreProperties>
</file>