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2DBB" w:rsidRPr="005849D2" w:rsidRDefault="00382DBB" w:rsidP="00382DBB">
      <w:pPr>
        <w:spacing w:line="360" w:lineRule="auto"/>
        <w:contextualSpacing/>
        <w:jc w:val="center"/>
        <w:rPr>
          <w:rFonts w:ascii="Times New Roman" w:hAnsi="Times New Roman" w:cs="Times New Roman"/>
          <w:b/>
          <w:sz w:val="27"/>
          <w:szCs w:val="27"/>
        </w:rPr>
      </w:pPr>
      <w:r w:rsidRPr="005849D2">
        <w:rPr>
          <w:rFonts w:ascii="Times New Roman" w:hAnsi="Times New Roman" w:cs="Times New Roman"/>
          <w:b/>
          <w:sz w:val="27"/>
          <w:szCs w:val="27"/>
        </w:rPr>
        <w:t>МІНІСТЕРСТВО НАУКИ І ОСВІТИ УКРАЇНИ</w:t>
      </w:r>
    </w:p>
    <w:p w:rsidR="00382DBB" w:rsidRPr="005849D2" w:rsidRDefault="00382DBB" w:rsidP="00382DBB">
      <w:pPr>
        <w:spacing w:line="360" w:lineRule="auto"/>
        <w:contextualSpacing/>
        <w:jc w:val="center"/>
        <w:rPr>
          <w:rFonts w:ascii="Times New Roman" w:hAnsi="Times New Roman" w:cs="Times New Roman"/>
          <w:b/>
          <w:sz w:val="27"/>
          <w:szCs w:val="27"/>
        </w:rPr>
      </w:pPr>
      <w:r w:rsidRPr="005849D2">
        <w:rPr>
          <w:rFonts w:ascii="Times New Roman" w:hAnsi="Times New Roman" w:cs="Times New Roman"/>
          <w:b/>
          <w:sz w:val="27"/>
          <w:szCs w:val="27"/>
        </w:rPr>
        <w:t>Одеський національний університет імені І.І.Мечникова</w:t>
      </w:r>
    </w:p>
    <w:p w:rsidR="00382DBB" w:rsidRPr="005849D2" w:rsidRDefault="00382DBB" w:rsidP="00382DBB">
      <w:pPr>
        <w:spacing w:line="360" w:lineRule="auto"/>
        <w:contextualSpacing/>
        <w:jc w:val="center"/>
        <w:rPr>
          <w:rFonts w:ascii="Times New Roman" w:hAnsi="Times New Roman" w:cs="Times New Roman"/>
          <w:b/>
          <w:sz w:val="27"/>
          <w:szCs w:val="27"/>
        </w:rPr>
      </w:pPr>
      <w:r w:rsidRPr="005849D2">
        <w:rPr>
          <w:rFonts w:ascii="Times New Roman" w:hAnsi="Times New Roman" w:cs="Times New Roman"/>
          <w:b/>
          <w:sz w:val="27"/>
          <w:szCs w:val="27"/>
        </w:rPr>
        <w:t>Факультет романо-германської філології</w:t>
      </w:r>
    </w:p>
    <w:p w:rsidR="00382DBB" w:rsidRPr="005849D2" w:rsidRDefault="00382DBB" w:rsidP="00382DBB">
      <w:pPr>
        <w:spacing w:line="360" w:lineRule="auto"/>
        <w:contextualSpacing/>
        <w:jc w:val="center"/>
        <w:rPr>
          <w:rFonts w:ascii="Times New Roman" w:hAnsi="Times New Roman" w:cs="Times New Roman"/>
          <w:b/>
          <w:sz w:val="27"/>
          <w:szCs w:val="27"/>
        </w:rPr>
      </w:pPr>
      <w:r w:rsidRPr="005849D2">
        <w:rPr>
          <w:rFonts w:ascii="Times New Roman" w:hAnsi="Times New Roman" w:cs="Times New Roman"/>
          <w:b/>
          <w:sz w:val="27"/>
          <w:szCs w:val="27"/>
        </w:rPr>
        <w:t>Кафедра педагогіки</w:t>
      </w:r>
    </w:p>
    <w:p w:rsidR="00382DBB" w:rsidRPr="005849D2" w:rsidRDefault="00382DBB" w:rsidP="00382DBB">
      <w:pPr>
        <w:spacing w:after="0" w:line="360" w:lineRule="auto"/>
        <w:ind w:firstLine="709"/>
        <w:jc w:val="center"/>
        <w:rPr>
          <w:sz w:val="27"/>
          <w:szCs w:val="27"/>
        </w:rPr>
      </w:pPr>
    </w:p>
    <w:p w:rsidR="00382DBB" w:rsidRPr="005849D2" w:rsidRDefault="00382DBB" w:rsidP="00382DBB">
      <w:pPr>
        <w:spacing w:line="360" w:lineRule="auto"/>
        <w:contextualSpacing/>
        <w:jc w:val="center"/>
        <w:rPr>
          <w:rFonts w:ascii="Times New Roman" w:hAnsi="Times New Roman"/>
          <w:b/>
          <w:sz w:val="27"/>
          <w:szCs w:val="27"/>
        </w:rPr>
      </w:pPr>
      <w:r>
        <w:rPr>
          <w:rFonts w:ascii="Times New Roman" w:hAnsi="Times New Roman"/>
          <w:b/>
          <w:sz w:val="27"/>
          <w:szCs w:val="27"/>
        </w:rPr>
        <w:t>КВАЛ</w:t>
      </w:r>
      <w:r>
        <w:rPr>
          <w:rFonts w:ascii="Times New Roman" w:hAnsi="Times New Roman"/>
          <w:b/>
          <w:sz w:val="27"/>
          <w:szCs w:val="27"/>
          <w:lang w:val="uk-UA"/>
        </w:rPr>
        <w:t>ІФІКАЦІЙНА</w:t>
      </w:r>
      <w:r>
        <w:rPr>
          <w:rFonts w:ascii="Times New Roman" w:hAnsi="Times New Roman"/>
          <w:b/>
          <w:sz w:val="27"/>
          <w:szCs w:val="27"/>
        </w:rPr>
        <w:t xml:space="preserve"> </w:t>
      </w:r>
      <w:r w:rsidRPr="005849D2">
        <w:rPr>
          <w:rFonts w:ascii="Times New Roman" w:hAnsi="Times New Roman"/>
          <w:b/>
          <w:sz w:val="27"/>
          <w:szCs w:val="27"/>
        </w:rPr>
        <w:t>РОБОТА</w:t>
      </w:r>
    </w:p>
    <w:p w:rsidR="00382DBB" w:rsidRPr="005849D2" w:rsidRDefault="00382DBB" w:rsidP="00382DBB">
      <w:pPr>
        <w:spacing w:after="0" w:line="360" w:lineRule="auto"/>
        <w:ind w:firstLine="709"/>
        <w:jc w:val="center"/>
        <w:rPr>
          <w:b/>
          <w:sz w:val="27"/>
          <w:szCs w:val="27"/>
        </w:rPr>
      </w:pPr>
    </w:p>
    <w:p w:rsidR="00382DBB" w:rsidRDefault="00382DBB" w:rsidP="00382DBB">
      <w:pPr>
        <w:spacing w:after="0" w:line="360" w:lineRule="auto"/>
        <w:jc w:val="center"/>
        <w:rPr>
          <w:rFonts w:ascii="Times New Roman" w:hAnsi="Times New Roman" w:cs="Times New Roman"/>
          <w:b/>
          <w:sz w:val="27"/>
          <w:szCs w:val="27"/>
          <w:lang w:val="uk-UA"/>
        </w:rPr>
      </w:pPr>
      <w:r>
        <w:rPr>
          <w:rFonts w:ascii="Times New Roman" w:hAnsi="Times New Roman" w:cs="Times New Roman"/>
          <w:b/>
          <w:sz w:val="27"/>
          <w:szCs w:val="27"/>
          <w:lang w:val="uk-UA"/>
        </w:rPr>
        <w:t>РОЗВИТОК ПРАВНИЧОЇ ОСВІТИ В УКРАЇНІ</w:t>
      </w:r>
    </w:p>
    <w:p w:rsidR="00382DBB" w:rsidRPr="00E67C89" w:rsidRDefault="00382DBB" w:rsidP="00382DBB">
      <w:pPr>
        <w:spacing w:after="0" w:line="360" w:lineRule="auto"/>
        <w:jc w:val="center"/>
        <w:rPr>
          <w:rFonts w:ascii="Times New Roman" w:hAnsi="Times New Roman" w:cs="Times New Roman"/>
          <w:b/>
          <w:sz w:val="27"/>
          <w:szCs w:val="27"/>
          <w:lang w:val="en-US"/>
        </w:rPr>
      </w:pPr>
      <w:r>
        <w:rPr>
          <w:rFonts w:ascii="Times New Roman" w:hAnsi="Times New Roman" w:cs="Times New Roman"/>
          <w:b/>
          <w:sz w:val="27"/>
          <w:szCs w:val="27"/>
          <w:lang w:val="en-US"/>
        </w:rPr>
        <w:t>DEVELOPMENT OF THE LAW EDUCATION IN UKRAINE</w:t>
      </w:r>
    </w:p>
    <w:p w:rsidR="00382DBB" w:rsidRPr="00661FB4" w:rsidRDefault="00382DBB" w:rsidP="00382DBB">
      <w:pPr>
        <w:spacing w:after="0" w:line="360" w:lineRule="auto"/>
        <w:jc w:val="center"/>
        <w:rPr>
          <w:rFonts w:ascii="Times New Roman" w:hAnsi="Times New Roman" w:cs="Times New Roman"/>
          <w:b/>
          <w:sz w:val="28"/>
          <w:szCs w:val="28"/>
        </w:rPr>
      </w:pPr>
      <w:r w:rsidRPr="00661FB4">
        <w:rPr>
          <w:rFonts w:ascii="Times New Roman" w:hAnsi="Times New Roman" w:cs="Times New Roman"/>
          <w:b/>
          <w:sz w:val="28"/>
          <w:szCs w:val="28"/>
        </w:rPr>
        <w:t>на здобуття ступеня вищої освіти «Магістр»</w:t>
      </w:r>
    </w:p>
    <w:p w:rsidR="00382DBB" w:rsidRDefault="00382DBB" w:rsidP="00382DBB">
      <w:pPr>
        <w:spacing w:line="240" w:lineRule="auto"/>
        <w:contextualSpacing/>
        <w:jc w:val="center"/>
        <w:rPr>
          <w:rFonts w:ascii="Times New Roman" w:hAnsi="Times New Roman" w:cs="Times New Roman"/>
          <w:b/>
          <w:sz w:val="28"/>
          <w:szCs w:val="28"/>
        </w:rPr>
      </w:pPr>
      <w:r w:rsidRPr="00661FB4">
        <w:rPr>
          <w:rFonts w:ascii="Times New Roman" w:hAnsi="Times New Roman" w:cs="Times New Roman"/>
          <w:b/>
          <w:sz w:val="28"/>
          <w:szCs w:val="28"/>
        </w:rPr>
        <w:t>зі спеціальності 011 Освітні педагогічні науки</w:t>
      </w:r>
    </w:p>
    <w:p w:rsidR="00382DBB" w:rsidRPr="005849D2" w:rsidRDefault="00382DBB" w:rsidP="00382DBB">
      <w:pPr>
        <w:spacing w:line="240" w:lineRule="auto"/>
        <w:contextualSpacing/>
        <w:jc w:val="center"/>
        <w:rPr>
          <w:rFonts w:ascii="Times New Roman" w:hAnsi="Times New Roman" w:cs="Times New Roman"/>
          <w:b/>
          <w:sz w:val="28"/>
          <w:szCs w:val="28"/>
        </w:rPr>
      </w:pPr>
    </w:p>
    <w:p w:rsidR="00382DBB" w:rsidRPr="00B37435" w:rsidRDefault="00382DBB" w:rsidP="00382DBB">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 xml:space="preserve">Виконала студентка </w:t>
      </w:r>
      <w:r>
        <w:rPr>
          <w:rFonts w:ascii="Times New Roman" w:hAnsi="Times New Roman" w:cs="Times New Roman"/>
          <w:color w:val="000000" w:themeColor="text1"/>
          <w:sz w:val="28"/>
          <w:szCs w:val="28"/>
          <w:lang w:val="uk-UA"/>
        </w:rPr>
        <w:t>денної</w:t>
      </w:r>
      <w:r>
        <w:rPr>
          <w:rFonts w:ascii="Times New Roman" w:hAnsi="Times New Roman" w:cs="Times New Roman"/>
          <w:color w:val="000000" w:themeColor="text1"/>
          <w:sz w:val="28"/>
          <w:szCs w:val="28"/>
        </w:rPr>
        <w:t xml:space="preserve"> форми навчання</w:t>
      </w:r>
    </w:p>
    <w:p w:rsidR="00382DBB" w:rsidRDefault="00382DBB" w:rsidP="00382DBB">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Лакіза Аліна Володимирівна</w:t>
      </w:r>
    </w:p>
    <w:p w:rsidR="00382DBB" w:rsidRPr="00657791" w:rsidRDefault="00382DBB" w:rsidP="00382DBB">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sidRPr="00661FB4">
        <w:rPr>
          <w:rFonts w:ascii="Times New Roman" w:hAnsi="Times New Roman" w:cs="Times New Roman"/>
          <w:sz w:val="28"/>
          <w:szCs w:val="28"/>
        </w:rPr>
        <w:t xml:space="preserve">Керівник: к. пед. н., </w:t>
      </w:r>
      <w:r w:rsidRPr="00DC5931">
        <w:rPr>
          <w:rFonts w:ascii="Times New Roman" w:hAnsi="Times New Roman" w:cs="Times New Roman"/>
          <w:sz w:val="28"/>
          <w:szCs w:val="28"/>
        </w:rPr>
        <w:t>доц.</w:t>
      </w:r>
      <w:r>
        <w:rPr>
          <w:rFonts w:ascii="Times New Roman" w:hAnsi="Times New Roman" w:cs="Times New Roman"/>
          <w:sz w:val="28"/>
          <w:szCs w:val="28"/>
        </w:rPr>
        <w:t xml:space="preserve"> Рябенко М.І</w:t>
      </w:r>
      <w:r w:rsidRPr="00DC5931">
        <w:rPr>
          <w:rFonts w:ascii="Times New Roman" w:hAnsi="Times New Roman" w:cs="Times New Roman"/>
          <w:sz w:val="28"/>
          <w:szCs w:val="28"/>
        </w:rPr>
        <w:t>.</w:t>
      </w:r>
      <w:r w:rsidRPr="00661FB4">
        <w:rPr>
          <w:rFonts w:ascii="Times New Roman" w:hAnsi="Times New Roman" w:cs="Times New Roman"/>
          <w:sz w:val="28"/>
          <w:szCs w:val="28"/>
        </w:rPr>
        <w:t>_____</w:t>
      </w:r>
      <w:r>
        <w:rPr>
          <w:rFonts w:ascii="Times New Roman" w:hAnsi="Times New Roman" w:cs="Times New Roman"/>
          <w:sz w:val="28"/>
          <w:szCs w:val="28"/>
          <w:lang w:val="uk-UA"/>
        </w:rPr>
        <w:t>____</w:t>
      </w:r>
      <w:r>
        <w:rPr>
          <w:rFonts w:ascii="Times New Roman" w:hAnsi="Times New Roman" w:cs="Times New Roman"/>
          <w:sz w:val="28"/>
          <w:szCs w:val="28"/>
        </w:rPr>
        <w:t>_</w:t>
      </w:r>
      <w:r>
        <w:rPr>
          <w:rFonts w:ascii="Times New Roman" w:hAnsi="Times New Roman" w:cs="Times New Roman"/>
          <w:sz w:val="28"/>
          <w:szCs w:val="28"/>
          <w:lang w:val="uk-UA"/>
        </w:rPr>
        <w:t>__</w:t>
      </w:r>
    </w:p>
    <w:p w:rsidR="00382DBB" w:rsidRPr="00657791" w:rsidRDefault="00382DBB" w:rsidP="00382DBB">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661FB4">
        <w:rPr>
          <w:rFonts w:ascii="Times New Roman" w:hAnsi="Times New Roman" w:cs="Times New Roman"/>
          <w:color w:val="000000" w:themeColor="text1"/>
          <w:sz w:val="28"/>
          <w:szCs w:val="28"/>
        </w:rPr>
        <w:t>Реценз</w:t>
      </w:r>
      <w:r>
        <w:rPr>
          <w:rFonts w:ascii="Times New Roman" w:hAnsi="Times New Roman" w:cs="Times New Roman"/>
          <w:color w:val="000000" w:themeColor="text1"/>
          <w:sz w:val="28"/>
          <w:szCs w:val="28"/>
        </w:rPr>
        <w:t>ент: к. п</w:t>
      </w:r>
      <w:r>
        <w:rPr>
          <w:rFonts w:ascii="Times New Roman" w:hAnsi="Times New Roman" w:cs="Times New Roman"/>
          <w:color w:val="000000" w:themeColor="text1"/>
          <w:sz w:val="28"/>
          <w:szCs w:val="28"/>
          <w:lang w:val="uk-UA"/>
        </w:rPr>
        <w:t>ед</w:t>
      </w:r>
      <w:r>
        <w:rPr>
          <w:rFonts w:ascii="Times New Roman" w:hAnsi="Times New Roman" w:cs="Times New Roman"/>
          <w:color w:val="000000" w:themeColor="text1"/>
          <w:sz w:val="28"/>
          <w:szCs w:val="28"/>
        </w:rPr>
        <w:t xml:space="preserve">. н., доц. </w:t>
      </w:r>
      <w:r>
        <w:rPr>
          <w:rFonts w:ascii="Times New Roman" w:hAnsi="Times New Roman" w:cs="Times New Roman"/>
          <w:color w:val="000000" w:themeColor="text1"/>
          <w:sz w:val="28"/>
          <w:szCs w:val="28"/>
          <w:lang w:val="uk-UA"/>
        </w:rPr>
        <w:t>Косаревська О.В.________</w:t>
      </w:r>
    </w:p>
    <w:p w:rsidR="00382DBB" w:rsidRDefault="00382DBB" w:rsidP="00382DBB">
      <w:pPr>
        <w:spacing w:after="0" w:line="360" w:lineRule="auto"/>
        <w:jc w:val="both"/>
        <w:rPr>
          <w:rFonts w:ascii="Times New Roman" w:hAnsi="Times New Roman" w:cs="Times New Roman"/>
          <w:i/>
          <w:sz w:val="28"/>
          <w:szCs w:val="28"/>
        </w:rPr>
      </w:pPr>
    </w:p>
    <w:p w:rsidR="00382DBB" w:rsidRPr="006E48DA" w:rsidRDefault="00382DBB" w:rsidP="00382DBB">
      <w:pPr>
        <w:spacing w:after="0" w:line="360" w:lineRule="auto"/>
        <w:jc w:val="both"/>
        <w:rPr>
          <w:rFonts w:ascii="Times New Roman" w:hAnsi="Times New Roman" w:cs="Times New Roman"/>
          <w:color w:val="000000" w:themeColor="text1"/>
          <w:sz w:val="28"/>
          <w:szCs w:val="28"/>
          <w:lang w:val="uk-UA"/>
        </w:rPr>
      </w:pPr>
      <w:r w:rsidRPr="000B2222">
        <w:rPr>
          <w:rFonts w:ascii="Times New Roman" w:hAnsi="Times New Roman" w:cs="Times New Roman"/>
          <w:i/>
          <w:sz w:val="28"/>
          <w:szCs w:val="28"/>
        </w:rPr>
        <w:t xml:space="preserve">Кваліфікаційна робота </w:t>
      </w:r>
      <w:r w:rsidRPr="000B2222">
        <w:rPr>
          <w:rStyle w:val="markedcontent"/>
          <w:rFonts w:ascii="Times New Roman" w:hAnsi="Times New Roman" w:cs="Times New Roman"/>
          <w:i/>
          <w:sz w:val="28"/>
          <w:szCs w:val="28"/>
        </w:rPr>
        <w:t>містить результати власних досліджень. Використання ідей, результатів і текстів інших авторів мають посилання на відповідне джерело _____</w:t>
      </w:r>
      <w:r>
        <w:rPr>
          <w:rStyle w:val="markedcontent"/>
          <w:rFonts w:ascii="Times New Roman" w:hAnsi="Times New Roman" w:cs="Times New Roman"/>
          <w:i/>
          <w:sz w:val="28"/>
          <w:szCs w:val="28"/>
        </w:rPr>
        <w:t>_________________</w:t>
      </w:r>
      <w:r w:rsidRPr="00402F0B">
        <w:rPr>
          <w:rStyle w:val="markedcontent"/>
          <w:rFonts w:ascii="Times New Roman" w:hAnsi="Times New Roman" w:cs="Times New Roman"/>
          <w:b/>
          <w:i/>
          <w:sz w:val="28"/>
          <w:szCs w:val="28"/>
          <w:lang w:val="uk-UA"/>
        </w:rPr>
        <w:t>Лакіза А.В.</w:t>
      </w:r>
    </w:p>
    <w:p w:rsidR="00382DBB" w:rsidRPr="00661FB4" w:rsidRDefault="00382DBB" w:rsidP="00382DBB">
      <w:pPr>
        <w:spacing w:after="0" w:line="360" w:lineRule="auto"/>
        <w:ind w:left="3261"/>
        <w:jc w:val="both"/>
        <w:rPr>
          <w:rFonts w:ascii="Times New Roman" w:hAnsi="Times New Roman" w:cs="Times New Roman"/>
          <w:color w:val="7030A0"/>
          <w:sz w:val="28"/>
          <w:szCs w:val="28"/>
        </w:rPr>
      </w:pPr>
    </w:p>
    <w:p w:rsidR="00382DBB" w:rsidRPr="00661FB4" w:rsidRDefault="00382DBB" w:rsidP="00382DBB">
      <w:pPr>
        <w:spacing w:after="0" w:line="240" w:lineRule="auto"/>
        <w:ind w:left="1" w:hanging="3"/>
        <w:rPr>
          <w:rFonts w:ascii="Times New Roman" w:hAnsi="Times New Roman" w:cs="Times New Roman"/>
          <w:sz w:val="28"/>
          <w:szCs w:val="28"/>
        </w:rPr>
      </w:pPr>
      <w:r w:rsidRPr="00661FB4">
        <w:rPr>
          <w:rFonts w:ascii="Times New Roman" w:hAnsi="Times New Roman" w:cs="Times New Roman"/>
          <w:sz w:val="28"/>
          <w:szCs w:val="28"/>
        </w:rPr>
        <w:t xml:space="preserve">Рекомендовано до захисту: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661FB4">
        <w:rPr>
          <w:rFonts w:ascii="Times New Roman" w:hAnsi="Times New Roman" w:cs="Times New Roman"/>
          <w:sz w:val="28"/>
          <w:szCs w:val="28"/>
        </w:rPr>
        <w:t>Захищено на засіданні ЕК №___</w:t>
      </w:r>
    </w:p>
    <w:p w:rsidR="00382DBB" w:rsidRPr="00661FB4" w:rsidRDefault="00382DBB" w:rsidP="00382DBB">
      <w:pPr>
        <w:spacing w:after="0" w:line="240" w:lineRule="auto"/>
        <w:ind w:left="1" w:hanging="3"/>
        <w:rPr>
          <w:rFonts w:ascii="Times New Roman" w:hAnsi="Times New Roman" w:cs="Times New Roman"/>
          <w:sz w:val="28"/>
          <w:szCs w:val="28"/>
        </w:rPr>
      </w:pPr>
      <w:r w:rsidRPr="00661FB4">
        <w:rPr>
          <w:rFonts w:ascii="Times New Roman" w:hAnsi="Times New Roman" w:cs="Times New Roman"/>
          <w:sz w:val="28"/>
          <w:szCs w:val="28"/>
        </w:rPr>
        <w:t>Протокол засідання кафедри                        протокол № __ від ___________</w:t>
      </w:r>
    </w:p>
    <w:p w:rsidR="00382DBB" w:rsidRPr="00661FB4" w:rsidRDefault="00382DBB" w:rsidP="00382DBB">
      <w:pPr>
        <w:spacing w:after="0" w:line="240" w:lineRule="auto"/>
        <w:ind w:left="1" w:hanging="3"/>
        <w:rPr>
          <w:rFonts w:ascii="Times New Roman" w:hAnsi="Times New Roman" w:cs="Times New Roman"/>
          <w:sz w:val="28"/>
          <w:szCs w:val="28"/>
        </w:rPr>
      </w:pPr>
      <w:r w:rsidRPr="00661FB4">
        <w:rPr>
          <w:rFonts w:ascii="Times New Roman" w:hAnsi="Times New Roman" w:cs="Times New Roman"/>
          <w:sz w:val="28"/>
          <w:szCs w:val="28"/>
        </w:rPr>
        <w:t>№ ___  від _____________                            Оцінка____________/____/____</w:t>
      </w:r>
    </w:p>
    <w:p w:rsidR="00382DBB" w:rsidRPr="00661FB4" w:rsidRDefault="00382DBB" w:rsidP="00382DBB">
      <w:pPr>
        <w:spacing w:after="0" w:line="240" w:lineRule="auto"/>
        <w:ind w:hanging="2"/>
        <w:rPr>
          <w:rFonts w:ascii="Times New Roman" w:hAnsi="Times New Roman" w:cs="Times New Roman"/>
          <w:sz w:val="20"/>
          <w:szCs w:val="20"/>
        </w:rPr>
      </w:pPr>
      <w:r w:rsidRPr="00661FB4">
        <w:rPr>
          <w:rFonts w:ascii="Times New Roman" w:hAnsi="Times New Roman" w:cs="Times New Roman"/>
          <w:sz w:val="28"/>
          <w:szCs w:val="28"/>
        </w:rPr>
        <w:t xml:space="preserve">                                                                          </w:t>
      </w:r>
      <w:r w:rsidRPr="00661FB4">
        <w:rPr>
          <w:rFonts w:ascii="Times New Roman" w:hAnsi="Times New Roman" w:cs="Times New Roman"/>
          <w:sz w:val="20"/>
          <w:szCs w:val="20"/>
        </w:rPr>
        <w:t>(за національною шкалою, шкалою ECTS,бали)</w:t>
      </w:r>
    </w:p>
    <w:p w:rsidR="00382DBB" w:rsidRPr="00661FB4" w:rsidRDefault="00382DBB" w:rsidP="00382DBB">
      <w:pPr>
        <w:spacing w:after="0" w:line="240" w:lineRule="auto"/>
        <w:ind w:left="1" w:hanging="3"/>
        <w:rPr>
          <w:rFonts w:ascii="Times New Roman" w:hAnsi="Times New Roman" w:cs="Times New Roman"/>
          <w:sz w:val="28"/>
          <w:szCs w:val="28"/>
        </w:rPr>
      </w:pPr>
      <w:r w:rsidRPr="00661FB4">
        <w:rPr>
          <w:rFonts w:ascii="Times New Roman" w:hAnsi="Times New Roman" w:cs="Times New Roman"/>
          <w:sz w:val="28"/>
          <w:szCs w:val="28"/>
        </w:rPr>
        <w:t>Завідувач кафедри                                         Голова ЕК</w:t>
      </w:r>
    </w:p>
    <w:p w:rsidR="00382DBB" w:rsidRDefault="00382DBB" w:rsidP="00382DBB">
      <w:pPr>
        <w:spacing w:line="240" w:lineRule="auto"/>
        <w:ind w:left="1" w:hanging="3"/>
        <w:rPr>
          <w:rFonts w:ascii="Times New Roman" w:hAnsi="Times New Roman" w:cs="Times New Roman"/>
          <w:sz w:val="28"/>
          <w:szCs w:val="28"/>
        </w:rPr>
      </w:pPr>
      <w:r w:rsidRPr="00661FB4">
        <w:rPr>
          <w:rFonts w:ascii="Times New Roman" w:hAnsi="Times New Roman" w:cs="Times New Roman"/>
          <w:sz w:val="28"/>
          <w:szCs w:val="28"/>
        </w:rPr>
        <w:t xml:space="preserve">____________ </w:t>
      </w:r>
      <w:r>
        <w:rPr>
          <w:rFonts w:ascii="Times New Roman" w:hAnsi="Times New Roman" w:cs="Times New Roman"/>
          <w:sz w:val="28"/>
          <w:szCs w:val="28"/>
        </w:rPr>
        <w:t>проф.</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Цокур О.С.                  ______________проф. </w:t>
      </w:r>
      <w:r>
        <w:rPr>
          <w:rFonts w:ascii="Times New Roman" w:hAnsi="Times New Roman" w:cs="Times New Roman"/>
          <w:sz w:val="28"/>
          <w:szCs w:val="28"/>
          <w:lang w:val="uk-UA"/>
        </w:rPr>
        <w:t>Букач М.М.</w:t>
      </w:r>
      <w:r w:rsidRPr="00661FB4">
        <w:rPr>
          <w:rFonts w:ascii="Times New Roman" w:hAnsi="Times New Roman" w:cs="Times New Roman"/>
          <w:sz w:val="28"/>
          <w:szCs w:val="28"/>
        </w:rPr>
        <w:tab/>
      </w:r>
    </w:p>
    <w:p w:rsidR="00382DBB" w:rsidRDefault="00382DBB" w:rsidP="00382DBB">
      <w:pPr>
        <w:spacing w:line="240" w:lineRule="auto"/>
        <w:ind w:left="1" w:hanging="3"/>
        <w:jc w:val="center"/>
        <w:rPr>
          <w:rFonts w:ascii="Times New Roman" w:hAnsi="Times New Roman" w:cs="Times New Roman"/>
          <w:b/>
          <w:sz w:val="28"/>
          <w:szCs w:val="28"/>
        </w:rPr>
      </w:pPr>
    </w:p>
    <w:p w:rsidR="00382DBB" w:rsidRDefault="00382DBB" w:rsidP="00382DBB">
      <w:pPr>
        <w:spacing w:line="240" w:lineRule="auto"/>
        <w:ind w:left="1" w:hanging="3"/>
        <w:jc w:val="center"/>
        <w:rPr>
          <w:rFonts w:ascii="Times New Roman" w:hAnsi="Times New Roman" w:cs="Times New Roman"/>
          <w:b/>
          <w:sz w:val="28"/>
          <w:szCs w:val="28"/>
        </w:rPr>
      </w:pPr>
    </w:p>
    <w:p w:rsidR="00382DBB" w:rsidRDefault="00382DBB" w:rsidP="00382DBB">
      <w:pPr>
        <w:spacing w:line="240" w:lineRule="auto"/>
        <w:ind w:left="1" w:hanging="3"/>
        <w:jc w:val="center"/>
        <w:rPr>
          <w:rFonts w:ascii="Times New Roman" w:hAnsi="Times New Roman" w:cs="Times New Roman"/>
          <w:b/>
          <w:sz w:val="28"/>
          <w:szCs w:val="28"/>
        </w:rPr>
      </w:pPr>
    </w:p>
    <w:p w:rsidR="00382DBB" w:rsidRDefault="00382DBB" w:rsidP="00382DBB">
      <w:pPr>
        <w:spacing w:line="240" w:lineRule="auto"/>
        <w:ind w:left="1" w:hanging="3"/>
        <w:jc w:val="center"/>
        <w:rPr>
          <w:rFonts w:ascii="Times New Roman" w:hAnsi="Times New Roman" w:cs="Times New Roman"/>
          <w:b/>
          <w:sz w:val="28"/>
          <w:szCs w:val="28"/>
        </w:rPr>
      </w:pPr>
      <w:r>
        <w:rPr>
          <w:rFonts w:ascii="Times New Roman" w:hAnsi="Times New Roman" w:cs="Times New Roman"/>
          <w:b/>
          <w:sz w:val="28"/>
          <w:szCs w:val="28"/>
        </w:rPr>
        <w:t>Одеса 2022</w:t>
      </w:r>
    </w:p>
    <w:p w:rsidR="00382DBB" w:rsidRDefault="00382DBB" w:rsidP="00382DBB">
      <w:pPr>
        <w:spacing w:line="240" w:lineRule="auto"/>
        <w:ind w:left="1" w:hanging="3"/>
        <w:jc w:val="center"/>
        <w:rPr>
          <w:rFonts w:ascii="Times New Roman" w:hAnsi="Times New Roman" w:cs="Times New Roman"/>
          <w:b/>
          <w:sz w:val="28"/>
          <w:szCs w:val="28"/>
        </w:rPr>
      </w:pPr>
    </w:p>
    <w:p w:rsidR="00382DBB" w:rsidRPr="005849D2" w:rsidRDefault="00382DBB" w:rsidP="00F60259">
      <w:pPr>
        <w:spacing w:line="240" w:lineRule="auto"/>
        <w:rPr>
          <w:rFonts w:ascii="Times New Roman" w:hAnsi="Times New Roman" w:cs="Times New Roman"/>
          <w:sz w:val="28"/>
          <w:szCs w:val="28"/>
        </w:rPr>
      </w:pPr>
    </w:p>
    <w:p w:rsidR="00382DBB" w:rsidRPr="00661FB4" w:rsidRDefault="00382DBB" w:rsidP="00382DBB">
      <w:pPr>
        <w:spacing w:after="0" w:line="360" w:lineRule="auto"/>
        <w:ind w:firstLine="709"/>
        <w:contextualSpacing/>
        <w:jc w:val="center"/>
        <w:rPr>
          <w:rFonts w:ascii="Times New Roman" w:hAnsi="Times New Roman" w:cs="Times New Roman"/>
          <w:b/>
          <w:color w:val="000000" w:themeColor="text1"/>
          <w:sz w:val="28"/>
          <w:szCs w:val="28"/>
        </w:rPr>
      </w:pPr>
      <w:r w:rsidRPr="00661FB4">
        <w:rPr>
          <w:rFonts w:ascii="Times New Roman" w:hAnsi="Times New Roman" w:cs="Times New Roman"/>
          <w:b/>
          <w:color w:val="000000" w:themeColor="text1"/>
          <w:sz w:val="28"/>
          <w:szCs w:val="28"/>
        </w:rPr>
        <w:t>ЗМІСТ</w:t>
      </w:r>
    </w:p>
    <w:p w:rsidR="00382DBB" w:rsidRPr="00790EDE" w:rsidRDefault="00382DBB" w:rsidP="0061592E">
      <w:pPr>
        <w:spacing w:after="0" w:line="360" w:lineRule="auto"/>
        <w:ind w:firstLine="567"/>
        <w:contextualSpacing/>
        <w:rPr>
          <w:rFonts w:ascii="Times New Roman" w:hAnsi="Times New Roman" w:cs="Times New Roman"/>
          <w:b/>
          <w:color w:val="000000" w:themeColor="text1"/>
          <w:sz w:val="28"/>
          <w:szCs w:val="28"/>
          <w:lang w:val="uk-UA"/>
        </w:rPr>
      </w:pPr>
      <w:proofErr w:type="gramStart"/>
      <w:r w:rsidRPr="00790EDE">
        <w:rPr>
          <w:rFonts w:ascii="Times New Roman" w:hAnsi="Times New Roman" w:cs="Times New Roman"/>
          <w:b/>
          <w:color w:val="000000" w:themeColor="text1"/>
          <w:sz w:val="28"/>
          <w:szCs w:val="28"/>
        </w:rPr>
        <w:t>В</w:t>
      </w:r>
      <w:r w:rsidRPr="00790EDE">
        <w:rPr>
          <w:rFonts w:ascii="Times New Roman" w:hAnsi="Times New Roman" w:cs="Times New Roman"/>
          <w:b/>
          <w:color w:val="000000" w:themeColor="text1"/>
          <w:sz w:val="28"/>
          <w:szCs w:val="28"/>
          <w:lang w:val="uk-UA"/>
        </w:rPr>
        <w:t>СТУП</w:t>
      </w:r>
      <w:proofErr w:type="gramEnd"/>
      <w:r w:rsidR="001D4983" w:rsidRPr="00790EDE">
        <w:rPr>
          <w:rFonts w:ascii="Times New Roman" w:hAnsi="Times New Roman" w:cs="Times New Roman"/>
          <w:color w:val="000000" w:themeColor="text1"/>
          <w:sz w:val="28"/>
          <w:szCs w:val="28"/>
          <w:lang w:val="uk-UA"/>
        </w:rPr>
        <w:t>……………………………………………………………………</w:t>
      </w:r>
      <w:r w:rsidR="0061592E">
        <w:rPr>
          <w:rFonts w:ascii="Times New Roman" w:hAnsi="Times New Roman" w:cs="Times New Roman"/>
          <w:color w:val="000000" w:themeColor="text1"/>
          <w:sz w:val="28"/>
          <w:szCs w:val="28"/>
          <w:lang w:val="uk-UA"/>
        </w:rPr>
        <w:t>...</w:t>
      </w:r>
      <w:r w:rsidR="006B43A3">
        <w:rPr>
          <w:rFonts w:ascii="Times New Roman" w:hAnsi="Times New Roman" w:cs="Times New Roman"/>
          <w:color w:val="000000" w:themeColor="text1"/>
          <w:sz w:val="28"/>
          <w:szCs w:val="28"/>
          <w:lang w:val="uk-UA"/>
        </w:rPr>
        <w:t>.</w:t>
      </w:r>
      <w:r w:rsidR="00B12B3F" w:rsidRPr="00790EDE">
        <w:rPr>
          <w:rFonts w:ascii="Times New Roman" w:hAnsi="Times New Roman" w:cs="Times New Roman"/>
          <w:color w:val="000000" w:themeColor="text1"/>
          <w:sz w:val="28"/>
          <w:szCs w:val="28"/>
          <w:lang w:val="uk-UA"/>
        </w:rPr>
        <w:t>.5</w:t>
      </w:r>
    </w:p>
    <w:p w:rsidR="00382DBB" w:rsidRPr="00790EDE" w:rsidRDefault="00382DBB" w:rsidP="0061592E">
      <w:pPr>
        <w:spacing w:after="0" w:line="360" w:lineRule="auto"/>
        <w:ind w:firstLine="567"/>
        <w:contextualSpacing/>
        <w:jc w:val="both"/>
        <w:rPr>
          <w:rFonts w:ascii="Times New Roman" w:hAnsi="Times New Roman" w:cs="Times New Roman"/>
          <w:b/>
          <w:color w:val="000000" w:themeColor="text1"/>
          <w:sz w:val="28"/>
          <w:szCs w:val="28"/>
          <w:lang w:val="uk-UA"/>
        </w:rPr>
      </w:pPr>
      <w:r w:rsidRPr="00790EDE">
        <w:rPr>
          <w:rFonts w:ascii="Times New Roman" w:hAnsi="Times New Roman" w:cs="Times New Roman"/>
          <w:b/>
          <w:color w:val="000000" w:themeColor="text1"/>
          <w:sz w:val="28"/>
          <w:szCs w:val="28"/>
        </w:rPr>
        <w:t xml:space="preserve">РОЗДІЛ І. </w:t>
      </w:r>
      <w:r w:rsidRPr="00790EDE">
        <w:rPr>
          <w:rFonts w:ascii="Times New Roman" w:hAnsi="Times New Roman" w:cs="Times New Roman"/>
          <w:b/>
          <w:color w:val="000000" w:themeColor="text1"/>
          <w:sz w:val="28"/>
          <w:szCs w:val="28"/>
          <w:lang w:val="uk-UA"/>
        </w:rPr>
        <w:t>ТЕОРЕТИЧНІ АСПЕКТИ ЗМІН В ПІДГОТОВЦІ ПРАВНИКІВ.</w:t>
      </w:r>
    </w:p>
    <w:p w:rsidR="0061592E" w:rsidRPr="0061592E" w:rsidRDefault="00382DBB" w:rsidP="0061592E">
      <w:pPr>
        <w:pStyle w:val="a9"/>
        <w:numPr>
          <w:ilvl w:val="1"/>
          <w:numId w:val="1"/>
        </w:numPr>
        <w:spacing w:after="0" w:line="360" w:lineRule="auto"/>
        <w:ind w:left="0" w:firstLine="0"/>
        <w:jc w:val="both"/>
        <w:rPr>
          <w:rFonts w:ascii="Times New Roman" w:hAnsi="Times New Roman" w:cs="Times New Roman"/>
          <w:sz w:val="28"/>
          <w:szCs w:val="28"/>
        </w:rPr>
      </w:pPr>
      <w:r w:rsidRPr="00790EDE">
        <w:rPr>
          <w:rFonts w:ascii="Times New Roman" w:hAnsi="Times New Roman" w:cs="Times New Roman"/>
          <w:sz w:val="28"/>
          <w:szCs w:val="28"/>
          <w:lang w:val="ru-RU"/>
        </w:rPr>
        <w:t>Правнича освіта як складова правової освіти України……</w:t>
      </w:r>
      <w:r w:rsidR="0061592E">
        <w:rPr>
          <w:rFonts w:ascii="Times New Roman" w:hAnsi="Times New Roman" w:cs="Times New Roman"/>
          <w:sz w:val="28"/>
          <w:szCs w:val="28"/>
          <w:lang w:val="ru-RU"/>
        </w:rPr>
        <w:t>...</w:t>
      </w:r>
      <w:r w:rsidRPr="00790EDE">
        <w:rPr>
          <w:rFonts w:ascii="Times New Roman" w:hAnsi="Times New Roman" w:cs="Times New Roman"/>
          <w:sz w:val="28"/>
          <w:szCs w:val="28"/>
          <w:lang w:val="ru-RU"/>
        </w:rPr>
        <w:t>…</w:t>
      </w:r>
      <w:r w:rsidR="006B43A3">
        <w:rPr>
          <w:rFonts w:ascii="Times New Roman" w:hAnsi="Times New Roman" w:cs="Times New Roman"/>
          <w:sz w:val="28"/>
          <w:szCs w:val="28"/>
          <w:lang w:val="ru-RU"/>
        </w:rPr>
        <w:t>.</w:t>
      </w:r>
      <w:r w:rsidR="0061592E">
        <w:rPr>
          <w:rFonts w:ascii="Times New Roman" w:hAnsi="Times New Roman" w:cs="Times New Roman"/>
          <w:sz w:val="28"/>
          <w:szCs w:val="28"/>
          <w:lang w:val="ru-RU"/>
        </w:rPr>
        <w:t>.....</w:t>
      </w:r>
      <w:r w:rsidRPr="00790EDE">
        <w:rPr>
          <w:rFonts w:ascii="Times New Roman" w:hAnsi="Times New Roman" w:cs="Times New Roman"/>
          <w:sz w:val="28"/>
          <w:szCs w:val="28"/>
          <w:lang w:val="ru-RU"/>
        </w:rPr>
        <w:t>…</w:t>
      </w:r>
      <w:r w:rsidR="001D4983" w:rsidRPr="00790EDE">
        <w:rPr>
          <w:rFonts w:ascii="Times New Roman" w:hAnsi="Times New Roman" w:cs="Times New Roman"/>
          <w:sz w:val="28"/>
          <w:szCs w:val="28"/>
          <w:lang w:val="ru-RU"/>
        </w:rPr>
        <w:t>10</w:t>
      </w:r>
      <w:r w:rsidRPr="00790EDE">
        <w:rPr>
          <w:rFonts w:ascii="Times New Roman" w:hAnsi="Times New Roman" w:cs="Times New Roman"/>
          <w:sz w:val="28"/>
          <w:szCs w:val="28"/>
          <w:lang w:val="ru-RU"/>
        </w:rPr>
        <w:t xml:space="preserve"> </w:t>
      </w:r>
    </w:p>
    <w:p w:rsidR="00382DBB" w:rsidRPr="0061592E" w:rsidRDefault="00382DBB" w:rsidP="0061592E">
      <w:pPr>
        <w:pStyle w:val="a9"/>
        <w:numPr>
          <w:ilvl w:val="1"/>
          <w:numId w:val="1"/>
        </w:numPr>
        <w:spacing w:after="0" w:line="360" w:lineRule="auto"/>
        <w:ind w:left="0" w:firstLine="0"/>
        <w:jc w:val="both"/>
        <w:rPr>
          <w:rFonts w:ascii="Times New Roman" w:hAnsi="Times New Roman" w:cs="Times New Roman"/>
          <w:sz w:val="28"/>
          <w:szCs w:val="28"/>
        </w:rPr>
      </w:pPr>
      <w:r w:rsidRPr="0061592E">
        <w:rPr>
          <w:rFonts w:ascii="Times New Roman" w:hAnsi="Times New Roman" w:cs="Times New Roman"/>
          <w:sz w:val="28"/>
          <w:szCs w:val="28"/>
        </w:rPr>
        <w:t>Нормативно-правове підгрунтя розвитку правничої (юридичної) освіти в Україні………………………………………………</w:t>
      </w:r>
      <w:r w:rsidR="0061592E">
        <w:rPr>
          <w:rFonts w:ascii="Times New Roman" w:hAnsi="Times New Roman" w:cs="Times New Roman"/>
          <w:sz w:val="28"/>
          <w:szCs w:val="28"/>
          <w:lang w:val="ru-RU"/>
        </w:rPr>
        <w:t>..................</w:t>
      </w:r>
      <w:r w:rsidR="0084557B" w:rsidRPr="0061592E">
        <w:rPr>
          <w:rFonts w:ascii="Times New Roman" w:hAnsi="Times New Roman" w:cs="Times New Roman"/>
          <w:sz w:val="28"/>
          <w:szCs w:val="28"/>
        </w:rPr>
        <w:t>…</w:t>
      </w:r>
      <w:r w:rsidR="0061592E">
        <w:rPr>
          <w:rFonts w:ascii="Times New Roman" w:hAnsi="Times New Roman" w:cs="Times New Roman"/>
          <w:sz w:val="28"/>
          <w:szCs w:val="28"/>
          <w:lang w:val="ru-RU"/>
        </w:rPr>
        <w:t>........</w:t>
      </w:r>
      <w:r w:rsidR="006B43A3">
        <w:rPr>
          <w:rFonts w:ascii="Times New Roman" w:hAnsi="Times New Roman" w:cs="Times New Roman"/>
          <w:sz w:val="28"/>
          <w:szCs w:val="28"/>
          <w:lang w:val="ru-RU"/>
        </w:rPr>
        <w:t>.</w:t>
      </w:r>
      <w:r w:rsidR="0061592E">
        <w:rPr>
          <w:rFonts w:ascii="Times New Roman" w:hAnsi="Times New Roman" w:cs="Times New Roman"/>
          <w:sz w:val="28"/>
          <w:szCs w:val="28"/>
          <w:lang w:val="ru-RU"/>
        </w:rPr>
        <w:t>....</w:t>
      </w:r>
      <w:r w:rsidR="0084557B" w:rsidRPr="0061592E">
        <w:rPr>
          <w:rFonts w:ascii="Times New Roman" w:hAnsi="Times New Roman" w:cs="Times New Roman"/>
          <w:sz w:val="28"/>
          <w:szCs w:val="28"/>
        </w:rPr>
        <w:t>....19</w:t>
      </w:r>
    </w:p>
    <w:p w:rsidR="00382DBB" w:rsidRPr="00790EDE" w:rsidRDefault="00382DBB" w:rsidP="0061592E">
      <w:pPr>
        <w:spacing w:after="0" w:line="360" w:lineRule="auto"/>
        <w:ind w:left="710"/>
        <w:jc w:val="both"/>
        <w:rPr>
          <w:rFonts w:ascii="Times New Roman" w:hAnsi="Times New Roman" w:cs="Times New Roman"/>
          <w:b/>
          <w:sz w:val="28"/>
          <w:szCs w:val="28"/>
        </w:rPr>
      </w:pPr>
      <w:r w:rsidRPr="00790EDE">
        <w:rPr>
          <w:rFonts w:ascii="Times New Roman" w:hAnsi="Times New Roman" w:cs="Times New Roman"/>
          <w:b/>
          <w:sz w:val="28"/>
          <w:szCs w:val="28"/>
        </w:rPr>
        <w:t>ВИСНОВКИ ДО ПЕРШОГО РОЗДІЛУ</w:t>
      </w:r>
      <w:r w:rsidRPr="00790EDE">
        <w:rPr>
          <w:rFonts w:ascii="Times New Roman" w:hAnsi="Times New Roman" w:cs="Times New Roman"/>
          <w:sz w:val="28"/>
          <w:szCs w:val="28"/>
          <w:lang w:val="uk-UA"/>
        </w:rPr>
        <w:t>…………………………</w:t>
      </w:r>
      <w:r w:rsidR="0084557B" w:rsidRPr="00790EDE">
        <w:rPr>
          <w:rFonts w:ascii="Times New Roman" w:hAnsi="Times New Roman" w:cs="Times New Roman"/>
          <w:sz w:val="28"/>
          <w:szCs w:val="28"/>
          <w:lang w:val="uk-UA"/>
        </w:rPr>
        <w:t>….</w:t>
      </w:r>
      <w:r w:rsidR="008E251B">
        <w:rPr>
          <w:rFonts w:ascii="Times New Roman" w:hAnsi="Times New Roman" w:cs="Times New Roman"/>
          <w:sz w:val="28"/>
          <w:szCs w:val="28"/>
          <w:lang w:val="uk-UA"/>
        </w:rPr>
        <w:t>.34</w:t>
      </w:r>
      <w:r w:rsidRPr="00790EDE">
        <w:rPr>
          <w:rFonts w:ascii="Times New Roman" w:hAnsi="Times New Roman" w:cs="Times New Roman"/>
          <w:sz w:val="28"/>
          <w:szCs w:val="28"/>
        </w:rPr>
        <w:t xml:space="preserve"> </w:t>
      </w:r>
    </w:p>
    <w:p w:rsidR="00382DBB" w:rsidRPr="00790EDE" w:rsidRDefault="00382DBB" w:rsidP="0061592E">
      <w:pPr>
        <w:spacing w:after="0" w:line="360" w:lineRule="auto"/>
        <w:ind w:firstLine="567"/>
        <w:contextualSpacing/>
        <w:jc w:val="both"/>
        <w:rPr>
          <w:rFonts w:ascii="Times New Roman" w:hAnsi="Times New Roman" w:cs="Times New Roman"/>
          <w:b/>
          <w:color w:val="000000" w:themeColor="text1"/>
          <w:sz w:val="28"/>
          <w:szCs w:val="28"/>
          <w:lang w:val="uk-UA"/>
        </w:rPr>
      </w:pPr>
    </w:p>
    <w:p w:rsidR="00382DBB" w:rsidRPr="00790EDE" w:rsidRDefault="00382DBB" w:rsidP="0061592E">
      <w:pPr>
        <w:spacing w:after="0" w:line="360" w:lineRule="auto"/>
        <w:ind w:firstLine="567"/>
        <w:contextualSpacing/>
        <w:jc w:val="both"/>
        <w:rPr>
          <w:rFonts w:ascii="Times New Roman" w:hAnsi="Times New Roman" w:cs="Times New Roman"/>
          <w:b/>
          <w:color w:val="000000" w:themeColor="text1"/>
          <w:sz w:val="28"/>
          <w:szCs w:val="28"/>
          <w:lang w:val="uk-UA"/>
        </w:rPr>
      </w:pPr>
    </w:p>
    <w:p w:rsidR="00382DBB" w:rsidRPr="00790EDE" w:rsidRDefault="00382DBB" w:rsidP="0061592E">
      <w:pPr>
        <w:spacing w:after="0" w:line="360" w:lineRule="auto"/>
        <w:ind w:firstLine="567"/>
        <w:contextualSpacing/>
        <w:jc w:val="both"/>
        <w:rPr>
          <w:rFonts w:ascii="Times New Roman" w:hAnsi="Times New Roman" w:cs="Times New Roman"/>
          <w:b/>
          <w:color w:val="000000" w:themeColor="text1"/>
          <w:sz w:val="28"/>
          <w:szCs w:val="28"/>
          <w:lang w:val="uk-UA"/>
        </w:rPr>
      </w:pPr>
      <w:r w:rsidRPr="00790EDE">
        <w:rPr>
          <w:rFonts w:ascii="Times New Roman" w:hAnsi="Times New Roman" w:cs="Times New Roman"/>
          <w:b/>
          <w:color w:val="000000" w:themeColor="text1"/>
          <w:sz w:val="28"/>
          <w:szCs w:val="28"/>
          <w:lang w:val="uk-UA"/>
        </w:rPr>
        <w:t>РОЗДІЛ ІІ. ДОСЛІДНА РОБОТА З ВИЯВУ СТАНУ ПРАВНИЧОЇ ОСВІТИ НА СУЧАСНОМУ ЕТАПІ РОЗВИТКУ В УКРАЇНІ</w:t>
      </w:r>
    </w:p>
    <w:p w:rsidR="00382DBB" w:rsidRPr="00790EDE" w:rsidRDefault="00382DBB" w:rsidP="0061592E">
      <w:pPr>
        <w:spacing w:after="0" w:line="360" w:lineRule="auto"/>
        <w:contextualSpacing/>
        <w:jc w:val="both"/>
        <w:rPr>
          <w:rFonts w:ascii="Times New Roman" w:hAnsi="Times New Roman" w:cs="Times New Roman"/>
          <w:color w:val="000000" w:themeColor="text1"/>
          <w:sz w:val="28"/>
          <w:szCs w:val="28"/>
          <w:lang w:val="uk-UA"/>
        </w:rPr>
      </w:pPr>
      <w:r w:rsidRPr="00790EDE">
        <w:rPr>
          <w:rFonts w:ascii="Times New Roman" w:hAnsi="Times New Roman" w:cs="Times New Roman"/>
          <w:color w:val="000000" w:themeColor="text1"/>
          <w:sz w:val="28"/>
          <w:szCs w:val="28"/>
        </w:rPr>
        <w:t xml:space="preserve">2.1. </w:t>
      </w:r>
      <w:r w:rsidR="0061592E">
        <w:rPr>
          <w:rFonts w:ascii="Times New Roman" w:hAnsi="Times New Roman" w:cs="Times New Roman"/>
          <w:color w:val="000000" w:themeColor="text1"/>
          <w:sz w:val="28"/>
          <w:szCs w:val="28"/>
        </w:rPr>
        <w:t xml:space="preserve">    </w:t>
      </w:r>
      <w:r w:rsidRPr="00790EDE">
        <w:rPr>
          <w:rFonts w:ascii="Times New Roman" w:hAnsi="Times New Roman" w:cs="Times New Roman"/>
          <w:color w:val="000000" w:themeColor="text1"/>
          <w:sz w:val="28"/>
          <w:szCs w:val="28"/>
          <w:lang w:val="uk-UA"/>
        </w:rPr>
        <w:t xml:space="preserve">Практика організації процесу правничої освіти в Україні. </w:t>
      </w:r>
      <w:r w:rsidR="00DF41E1">
        <w:rPr>
          <w:rFonts w:ascii="Times New Roman" w:hAnsi="Times New Roman" w:cs="Times New Roman"/>
          <w:color w:val="000000" w:themeColor="text1"/>
          <w:sz w:val="28"/>
          <w:szCs w:val="28"/>
          <w:lang w:val="uk-UA"/>
        </w:rPr>
        <w:t>……</w:t>
      </w:r>
      <w:r w:rsidR="006B43A3">
        <w:rPr>
          <w:rFonts w:ascii="Times New Roman" w:hAnsi="Times New Roman" w:cs="Times New Roman"/>
          <w:color w:val="000000" w:themeColor="text1"/>
          <w:sz w:val="28"/>
          <w:szCs w:val="28"/>
          <w:lang w:val="uk-UA"/>
        </w:rPr>
        <w:t>.</w:t>
      </w:r>
      <w:r w:rsidR="00DF41E1">
        <w:rPr>
          <w:rFonts w:ascii="Times New Roman" w:hAnsi="Times New Roman" w:cs="Times New Roman"/>
          <w:color w:val="000000" w:themeColor="text1"/>
          <w:sz w:val="28"/>
          <w:szCs w:val="28"/>
          <w:lang w:val="uk-UA"/>
        </w:rPr>
        <w:t>…</w:t>
      </w:r>
      <w:r w:rsidR="0061592E">
        <w:rPr>
          <w:rFonts w:ascii="Times New Roman" w:hAnsi="Times New Roman" w:cs="Times New Roman"/>
          <w:color w:val="000000" w:themeColor="text1"/>
          <w:sz w:val="28"/>
          <w:szCs w:val="28"/>
          <w:lang w:val="uk-UA"/>
        </w:rPr>
        <w:t>...</w:t>
      </w:r>
      <w:r w:rsidR="00DF41E1">
        <w:rPr>
          <w:rFonts w:ascii="Times New Roman" w:hAnsi="Times New Roman" w:cs="Times New Roman"/>
          <w:color w:val="000000" w:themeColor="text1"/>
          <w:sz w:val="28"/>
          <w:szCs w:val="28"/>
          <w:lang w:val="uk-UA"/>
        </w:rPr>
        <w:t>37</w:t>
      </w:r>
    </w:p>
    <w:p w:rsidR="00382DBB" w:rsidRPr="003A47DC" w:rsidRDefault="0061592E" w:rsidP="0061592E">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2.2.    </w:t>
      </w:r>
      <w:r w:rsidR="00382DBB" w:rsidRPr="00790EDE">
        <w:rPr>
          <w:rFonts w:ascii="Times New Roman" w:hAnsi="Times New Roman" w:cs="Times New Roman"/>
          <w:color w:val="000000" w:themeColor="text1"/>
          <w:sz w:val="28"/>
          <w:szCs w:val="28"/>
          <w:lang w:val="uk-UA"/>
        </w:rPr>
        <w:t xml:space="preserve">Порівняльний аналіз </w:t>
      </w:r>
      <w:r w:rsidR="00382DBB" w:rsidRPr="00790EDE">
        <w:rPr>
          <w:rFonts w:ascii="Times New Roman" w:hAnsi="Times New Roman" w:cs="Times New Roman"/>
          <w:sz w:val="28"/>
          <w:szCs w:val="28"/>
          <w:lang w:val="uk-UA"/>
        </w:rPr>
        <w:t>освітньо-професійних програм зі спеціальності 081  «Право» першого (бакалаврсько</w:t>
      </w:r>
      <w:r w:rsidR="003A47DC">
        <w:rPr>
          <w:rFonts w:ascii="Times New Roman" w:hAnsi="Times New Roman" w:cs="Times New Roman"/>
          <w:sz w:val="28"/>
          <w:szCs w:val="28"/>
          <w:lang w:val="uk-UA"/>
        </w:rPr>
        <w:t xml:space="preserve">го) рівня закладів вищої освіти </w:t>
      </w:r>
      <w:r w:rsidR="00382DBB" w:rsidRPr="00790EDE">
        <w:rPr>
          <w:rFonts w:ascii="Times New Roman" w:hAnsi="Times New Roman" w:cs="Times New Roman"/>
          <w:sz w:val="28"/>
          <w:szCs w:val="28"/>
          <w:lang w:val="uk-UA"/>
        </w:rPr>
        <w:t>України………………</w:t>
      </w:r>
      <w:r w:rsidR="003A47DC">
        <w:rPr>
          <w:rFonts w:ascii="Times New Roman" w:hAnsi="Times New Roman" w:cs="Times New Roman"/>
          <w:sz w:val="28"/>
          <w:szCs w:val="28"/>
          <w:lang w:val="uk-UA"/>
        </w:rPr>
        <w:t>……………………...........………………</w:t>
      </w:r>
      <w:r>
        <w:rPr>
          <w:rFonts w:ascii="Times New Roman" w:hAnsi="Times New Roman" w:cs="Times New Roman"/>
          <w:sz w:val="28"/>
          <w:szCs w:val="28"/>
          <w:lang w:val="uk-UA"/>
        </w:rPr>
        <w:t>..........</w:t>
      </w:r>
      <w:r w:rsidR="006B43A3">
        <w:rPr>
          <w:rFonts w:ascii="Times New Roman" w:hAnsi="Times New Roman" w:cs="Times New Roman"/>
          <w:sz w:val="28"/>
          <w:szCs w:val="28"/>
          <w:lang w:val="uk-UA"/>
        </w:rPr>
        <w:t>.</w:t>
      </w:r>
      <w:r>
        <w:rPr>
          <w:rFonts w:ascii="Times New Roman" w:hAnsi="Times New Roman" w:cs="Times New Roman"/>
          <w:sz w:val="28"/>
          <w:szCs w:val="28"/>
          <w:lang w:val="uk-UA"/>
        </w:rPr>
        <w:t>.</w:t>
      </w:r>
      <w:r w:rsidR="003A47DC">
        <w:rPr>
          <w:rFonts w:ascii="Times New Roman" w:hAnsi="Times New Roman" w:cs="Times New Roman"/>
          <w:sz w:val="28"/>
          <w:szCs w:val="28"/>
          <w:lang w:val="uk-UA"/>
        </w:rPr>
        <w:t>…</w:t>
      </w:r>
      <w:r w:rsidR="00790EDE">
        <w:rPr>
          <w:rFonts w:ascii="Times New Roman" w:hAnsi="Times New Roman" w:cs="Times New Roman"/>
          <w:sz w:val="28"/>
          <w:szCs w:val="28"/>
          <w:lang w:val="uk-UA"/>
        </w:rPr>
        <w:t>…..</w:t>
      </w:r>
      <w:r w:rsidR="00DF41E1">
        <w:rPr>
          <w:rFonts w:ascii="Times New Roman" w:hAnsi="Times New Roman" w:cs="Times New Roman"/>
          <w:sz w:val="28"/>
          <w:szCs w:val="28"/>
          <w:lang w:val="uk-UA"/>
        </w:rPr>
        <w:t>58</w:t>
      </w:r>
    </w:p>
    <w:p w:rsidR="00382DBB" w:rsidRDefault="00382DBB" w:rsidP="0061592E">
      <w:pPr>
        <w:spacing w:after="0" w:line="360" w:lineRule="auto"/>
        <w:ind w:firstLine="567"/>
        <w:contextualSpacing/>
        <w:rPr>
          <w:rFonts w:ascii="Times New Roman" w:hAnsi="Times New Roman" w:cs="Times New Roman"/>
          <w:color w:val="000000" w:themeColor="text1"/>
          <w:sz w:val="28"/>
          <w:szCs w:val="28"/>
          <w:lang w:val="uk-UA"/>
        </w:rPr>
      </w:pPr>
    </w:p>
    <w:p w:rsidR="00F60259" w:rsidRPr="007B27DC" w:rsidRDefault="00F60259" w:rsidP="00382DBB">
      <w:pPr>
        <w:spacing w:after="0" w:line="360" w:lineRule="auto"/>
        <w:ind w:firstLine="709"/>
        <w:contextualSpacing/>
        <w:rPr>
          <w:rFonts w:ascii="Times New Roman" w:hAnsi="Times New Roman" w:cs="Times New Roman"/>
          <w:color w:val="000000" w:themeColor="text1"/>
          <w:sz w:val="28"/>
          <w:szCs w:val="28"/>
          <w:lang w:val="uk-UA"/>
        </w:rPr>
      </w:pPr>
    </w:p>
    <w:p w:rsidR="00382DBB" w:rsidRPr="007B27DC" w:rsidRDefault="007B27DC" w:rsidP="00382DBB">
      <w:pPr>
        <w:spacing w:after="0" w:line="360" w:lineRule="auto"/>
        <w:ind w:firstLine="709"/>
        <w:contextualSpacing/>
        <w:rPr>
          <w:rFonts w:ascii="Times New Roman" w:hAnsi="Times New Roman" w:cs="Times New Roman"/>
          <w:b/>
          <w:color w:val="000000" w:themeColor="text1"/>
          <w:sz w:val="28"/>
          <w:szCs w:val="28"/>
          <w:lang w:val="uk-UA"/>
        </w:rPr>
      </w:pPr>
      <w:r w:rsidRPr="007B27DC">
        <w:rPr>
          <w:rFonts w:ascii="Times New Roman" w:hAnsi="Times New Roman" w:cs="Times New Roman"/>
          <w:b/>
          <w:color w:val="000000" w:themeColor="text1"/>
          <w:sz w:val="28"/>
          <w:szCs w:val="28"/>
        </w:rPr>
        <w:t>ВИСНОВКИ ДО ДРУГОГО РОЗДІЛУ</w:t>
      </w:r>
      <w:r w:rsidRPr="007B27DC">
        <w:rPr>
          <w:rFonts w:ascii="Times New Roman" w:hAnsi="Times New Roman" w:cs="Times New Roman"/>
          <w:color w:val="000000" w:themeColor="text1"/>
          <w:sz w:val="28"/>
          <w:szCs w:val="28"/>
        </w:rPr>
        <w:t>…</w:t>
      </w:r>
      <w:r w:rsidRPr="007B27DC">
        <w:rPr>
          <w:rFonts w:ascii="Times New Roman" w:hAnsi="Times New Roman" w:cs="Times New Roman"/>
          <w:color w:val="000000" w:themeColor="text1"/>
          <w:sz w:val="28"/>
          <w:szCs w:val="28"/>
          <w:lang w:val="uk-UA"/>
        </w:rPr>
        <w:t>……………………………</w:t>
      </w:r>
      <w:r w:rsidR="00DF41E1">
        <w:rPr>
          <w:rFonts w:ascii="Times New Roman" w:hAnsi="Times New Roman" w:cs="Times New Roman"/>
          <w:color w:val="000000" w:themeColor="text1"/>
          <w:sz w:val="28"/>
          <w:szCs w:val="28"/>
          <w:lang w:val="uk-UA"/>
        </w:rPr>
        <w:t>.67</w:t>
      </w:r>
    </w:p>
    <w:p w:rsidR="00382DBB" w:rsidRPr="007B27DC" w:rsidRDefault="00382DBB" w:rsidP="00382DBB">
      <w:pPr>
        <w:spacing w:after="0" w:line="360" w:lineRule="auto"/>
        <w:ind w:firstLine="709"/>
        <w:contextualSpacing/>
        <w:rPr>
          <w:rFonts w:ascii="Times New Roman" w:hAnsi="Times New Roman" w:cs="Times New Roman"/>
          <w:b/>
          <w:color w:val="000000" w:themeColor="text1"/>
          <w:sz w:val="28"/>
          <w:szCs w:val="28"/>
          <w:lang w:val="uk-UA"/>
        </w:rPr>
      </w:pPr>
      <w:r w:rsidRPr="007B27DC">
        <w:rPr>
          <w:rFonts w:ascii="Times New Roman" w:hAnsi="Times New Roman" w:cs="Times New Roman"/>
          <w:b/>
          <w:color w:val="000000" w:themeColor="text1"/>
          <w:sz w:val="28"/>
          <w:szCs w:val="28"/>
          <w:lang w:val="uk-UA"/>
        </w:rPr>
        <w:t xml:space="preserve">ЗАГАЛЬНІ </w:t>
      </w:r>
      <w:r w:rsidRPr="007B27DC">
        <w:rPr>
          <w:rFonts w:ascii="Times New Roman" w:hAnsi="Times New Roman" w:cs="Times New Roman"/>
          <w:b/>
          <w:color w:val="000000" w:themeColor="text1"/>
          <w:sz w:val="28"/>
          <w:szCs w:val="28"/>
        </w:rPr>
        <w:t>ВИСНО</w:t>
      </w:r>
      <w:r w:rsidRPr="007B27DC">
        <w:rPr>
          <w:rFonts w:ascii="Times New Roman" w:hAnsi="Times New Roman" w:cs="Times New Roman"/>
          <w:b/>
          <w:color w:val="000000" w:themeColor="text1"/>
          <w:sz w:val="28"/>
          <w:szCs w:val="28"/>
          <w:lang w:val="uk-UA"/>
        </w:rPr>
        <w:t>В</w:t>
      </w:r>
      <w:r w:rsidRPr="007B27DC">
        <w:rPr>
          <w:rFonts w:ascii="Times New Roman" w:hAnsi="Times New Roman" w:cs="Times New Roman"/>
          <w:b/>
          <w:color w:val="000000" w:themeColor="text1"/>
          <w:sz w:val="28"/>
          <w:szCs w:val="28"/>
        </w:rPr>
        <w:t>КИ</w:t>
      </w:r>
      <w:r w:rsidR="007B27DC" w:rsidRPr="007B27DC">
        <w:rPr>
          <w:rFonts w:ascii="Times New Roman" w:hAnsi="Times New Roman" w:cs="Times New Roman"/>
          <w:color w:val="000000" w:themeColor="text1"/>
          <w:sz w:val="28"/>
          <w:szCs w:val="28"/>
          <w:lang w:val="uk-UA"/>
        </w:rPr>
        <w:t>……………………………………………….</w:t>
      </w:r>
      <w:r w:rsidR="00DF41E1">
        <w:rPr>
          <w:rFonts w:ascii="Times New Roman" w:hAnsi="Times New Roman" w:cs="Times New Roman"/>
          <w:color w:val="000000" w:themeColor="text1"/>
          <w:sz w:val="28"/>
          <w:szCs w:val="28"/>
          <w:lang w:val="uk-UA"/>
        </w:rPr>
        <w:t>71</w:t>
      </w:r>
    </w:p>
    <w:p w:rsidR="00382DBB" w:rsidRPr="007B27DC" w:rsidRDefault="00382DBB" w:rsidP="00382DBB">
      <w:pPr>
        <w:spacing w:after="0" w:line="360" w:lineRule="auto"/>
        <w:ind w:firstLine="709"/>
        <w:contextualSpacing/>
        <w:rPr>
          <w:rFonts w:ascii="Times New Roman" w:hAnsi="Times New Roman" w:cs="Times New Roman"/>
          <w:b/>
          <w:color w:val="000000" w:themeColor="text1"/>
          <w:sz w:val="28"/>
          <w:szCs w:val="28"/>
          <w:lang w:val="uk-UA"/>
        </w:rPr>
      </w:pPr>
      <w:r w:rsidRPr="007B27DC">
        <w:rPr>
          <w:rFonts w:ascii="Times New Roman" w:hAnsi="Times New Roman" w:cs="Times New Roman"/>
          <w:b/>
          <w:color w:val="000000" w:themeColor="text1"/>
          <w:sz w:val="28"/>
          <w:szCs w:val="28"/>
        </w:rPr>
        <w:t xml:space="preserve">СПИСОК ВИКОРИСТАНИХ ДЖЕРЕЛ </w:t>
      </w:r>
      <w:r w:rsidR="007B27DC" w:rsidRPr="007B27DC">
        <w:rPr>
          <w:rFonts w:ascii="Times New Roman" w:hAnsi="Times New Roman" w:cs="Times New Roman"/>
          <w:color w:val="000000" w:themeColor="text1"/>
          <w:sz w:val="28"/>
          <w:szCs w:val="28"/>
          <w:lang w:val="uk-UA"/>
        </w:rPr>
        <w:t>…………………………….</w:t>
      </w:r>
      <w:r w:rsidR="00C22FD0">
        <w:rPr>
          <w:rFonts w:ascii="Times New Roman" w:hAnsi="Times New Roman" w:cs="Times New Roman"/>
          <w:color w:val="000000" w:themeColor="text1"/>
          <w:sz w:val="28"/>
          <w:szCs w:val="28"/>
          <w:lang w:val="uk-UA"/>
        </w:rPr>
        <w:t>75</w:t>
      </w:r>
    </w:p>
    <w:p w:rsidR="00382DBB" w:rsidRPr="00D166F8" w:rsidRDefault="00382DBB" w:rsidP="00382DBB">
      <w:pPr>
        <w:spacing w:after="0" w:line="360" w:lineRule="auto"/>
        <w:ind w:firstLine="709"/>
        <w:contextualSpacing/>
        <w:rPr>
          <w:rFonts w:ascii="Times New Roman" w:hAnsi="Times New Roman" w:cs="Times New Roman"/>
          <w:b/>
          <w:color w:val="000000" w:themeColor="text1"/>
          <w:sz w:val="28"/>
          <w:szCs w:val="28"/>
        </w:rPr>
      </w:pPr>
    </w:p>
    <w:p w:rsidR="00382DBB" w:rsidRPr="00661FB4" w:rsidRDefault="00382DBB" w:rsidP="00382DBB">
      <w:pPr>
        <w:spacing w:after="0" w:line="360" w:lineRule="auto"/>
        <w:ind w:firstLine="709"/>
        <w:contextualSpacing/>
        <w:rPr>
          <w:rFonts w:ascii="Times New Roman" w:hAnsi="Times New Roman" w:cs="Times New Roman"/>
          <w:color w:val="000000" w:themeColor="text1"/>
          <w:sz w:val="28"/>
          <w:szCs w:val="28"/>
        </w:rPr>
      </w:pPr>
    </w:p>
    <w:p w:rsidR="00382DBB" w:rsidRPr="00661FB4" w:rsidRDefault="00382DBB" w:rsidP="00382DBB">
      <w:pPr>
        <w:spacing w:after="0" w:line="360" w:lineRule="auto"/>
        <w:ind w:firstLine="709"/>
        <w:contextualSpacing/>
        <w:rPr>
          <w:rFonts w:ascii="Times New Roman" w:hAnsi="Times New Roman" w:cs="Times New Roman"/>
          <w:color w:val="000000" w:themeColor="text1"/>
          <w:sz w:val="28"/>
          <w:szCs w:val="28"/>
        </w:rPr>
      </w:pPr>
    </w:p>
    <w:p w:rsidR="00382DBB" w:rsidRPr="00661FB4" w:rsidRDefault="00382DBB" w:rsidP="00382DBB">
      <w:pPr>
        <w:spacing w:after="0" w:line="360" w:lineRule="auto"/>
        <w:ind w:firstLine="709"/>
        <w:contextualSpacing/>
        <w:rPr>
          <w:rFonts w:ascii="Times New Roman" w:hAnsi="Times New Roman" w:cs="Times New Roman"/>
          <w:color w:val="000000" w:themeColor="text1"/>
          <w:sz w:val="28"/>
          <w:szCs w:val="28"/>
        </w:rPr>
      </w:pPr>
    </w:p>
    <w:p w:rsidR="00F618BD" w:rsidRDefault="00F618BD" w:rsidP="00981EF1">
      <w:pPr>
        <w:spacing w:after="0" w:line="360" w:lineRule="auto"/>
        <w:contextualSpacing/>
        <w:jc w:val="center"/>
        <w:rPr>
          <w:rFonts w:ascii="Times New Roman" w:hAnsi="Times New Roman" w:cs="Times New Roman"/>
          <w:b/>
          <w:color w:val="000000" w:themeColor="text1"/>
          <w:sz w:val="28"/>
          <w:szCs w:val="28"/>
          <w:lang w:val="uk-UA"/>
        </w:rPr>
      </w:pPr>
    </w:p>
    <w:p w:rsidR="00F618BD" w:rsidRDefault="00F618BD" w:rsidP="00981EF1">
      <w:pPr>
        <w:spacing w:after="0" w:line="360" w:lineRule="auto"/>
        <w:contextualSpacing/>
        <w:jc w:val="center"/>
        <w:rPr>
          <w:rFonts w:ascii="Times New Roman" w:hAnsi="Times New Roman" w:cs="Times New Roman"/>
          <w:b/>
          <w:color w:val="000000" w:themeColor="text1"/>
          <w:sz w:val="28"/>
          <w:szCs w:val="28"/>
          <w:lang w:val="uk-UA"/>
        </w:rPr>
      </w:pPr>
    </w:p>
    <w:p w:rsidR="00F60259" w:rsidRDefault="00F60259" w:rsidP="00981EF1">
      <w:pPr>
        <w:spacing w:after="0" w:line="360" w:lineRule="auto"/>
        <w:contextualSpacing/>
        <w:jc w:val="center"/>
        <w:rPr>
          <w:rFonts w:ascii="Times New Roman" w:hAnsi="Times New Roman" w:cs="Times New Roman"/>
          <w:b/>
          <w:color w:val="000000" w:themeColor="text1"/>
          <w:sz w:val="28"/>
          <w:szCs w:val="28"/>
          <w:lang w:val="uk-UA"/>
        </w:rPr>
      </w:pPr>
    </w:p>
    <w:p w:rsidR="00F618BD" w:rsidRDefault="00F618BD" w:rsidP="00981EF1">
      <w:pPr>
        <w:spacing w:after="0" w:line="360" w:lineRule="auto"/>
        <w:contextualSpacing/>
        <w:jc w:val="center"/>
        <w:rPr>
          <w:rFonts w:ascii="Times New Roman" w:hAnsi="Times New Roman" w:cs="Times New Roman"/>
          <w:b/>
          <w:color w:val="000000" w:themeColor="text1"/>
          <w:sz w:val="28"/>
          <w:szCs w:val="28"/>
          <w:lang w:val="uk-UA"/>
        </w:rPr>
      </w:pPr>
    </w:p>
    <w:p w:rsidR="00F8215A" w:rsidRDefault="00F8215A" w:rsidP="00F8215A">
      <w:pPr>
        <w:spacing w:after="0" w:line="360" w:lineRule="auto"/>
        <w:contextualSpacing/>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АНОТАЦІЯ</w:t>
      </w:r>
    </w:p>
    <w:p w:rsidR="00F8215A" w:rsidRDefault="00F8215A" w:rsidP="00F8215A">
      <w:pPr>
        <w:spacing w:after="0" w:line="360" w:lineRule="auto"/>
        <w:contextualSpacing/>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Лакіза Аліна Володимірівна. Розвиток правничої освіти в Україні</w:t>
      </w:r>
    </w:p>
    <w:p w:rsidR="00F8215A" w:rsidRDefault="00F8215A" w:rsidP="00F8215A">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
    <w:p w:rsidR="00F8215A" w:rsidRDefault="00F8215A" w:rsidP="00F8215A">
      <w:pPr>
        <w:spacing w:after="0" w:line="360" w:lineRule="auto"/>
        <w:contextualSpacing/>
        <w:jc w:val="both"/>
        <w:rPr>
          <w:rFonts w:ascii="Times New Roman" w:hAnsi="Times New Roman" w:cs="Times New Roman"/>
          <w:color w:val="000000" w:themeColor="text1"/>
          <w:sz w:val="28"/>
          <w:szCs w:val="28"/>
          <w:lang w:val="uk-UA"/>
        </w:rPr>
      </w:pPr>
    </w:p>
    <w:p w:rsidR="00F8215A" w:rsidRDefault="00F8215A" w:rsidP="00F8215A">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Кваліфікаційна робота на здобуття ступеня вищої освіти «Магістри» зі спеціальності 011 Освітні, педагогічні науки. Одеса: Одеський національний університет імені І.І. Мечникова, 2022. Рукопис.</w:t>
      </w:r>
    </w:p>
    <w:p w:rsidR="00F8215A" w:rsidRDefault="00F8215A" w:rsidP="00F8215A">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магістерському дослідженні висвітлено проблему розвитку правничої (юридичної) освіти в Україні. </w:t>
      </w:r>
      <w:r w:rsidR="004F212A" w:rsidRPr="004F212A">
        <w:rPr>
          <w:rFonts w:ascii="Times New Roman" w:hAnsi="Times New Roman" w:cs="Times New Roman"/>
          <w:color w:val="000000" w:themeColor="text1"/>
          <w:sz w:val="28"/>
          <w:szCs w:val="28"/>
          <w:lang w:val="uk-UA"/>
        </w:rPr>
        <w:t>Досліджено</w:t>
      </w:r>
      <w:r w:rsidR="004F212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поняття правової освіти, правничої (юридичної) освіти, </w:t>
      </w:r>
      <w:r>
        <w:rPr>
          <w:rFonts w:ascii="Times New Roman" w:hAnsi="Times New Roman" w:cs="Times New Roman"/>
          <w:sz w:val="28"/>
          <w:szCs w:val="28"/>
          <w:lang w:val="uk-UA"/>
        </w:rPr>
        <w:t xml:space="preserve">проаналізувала нормативно-правове підгрунтя розвитку правничої освіти в Україні, дослідила обов’якові вимоги до змісту правничого навчання та порівняла освітньо-професійні програми за спеціальністю «Право» ведучих закладів вищої правничої освіти в Україні. В магістерській роботі описані зміни основ фахової підготовки правників в закладах вищої правничої освіти України. Авторка висвітлила зміст </w:t>
      </w:r>
      <w:r>
        <w:rPr>
          <w:rFonts w:ascii="Times New Roman" w:hAnsi="Times New Roman" w:cs="Times New Roman"/>
          <w:color w:val="000000" w:themeColor="text1"/>
          <w:sz w:val="28"/>
          <w:szCs w:val="28"/>
          <w:lang w:val="uk-UA"/>
        </w:rPr>
        <w:t>Стандарту вищої освіти за першим (бакалаврським) рівнем вищої освіти за спеціальністю 081 «Право».</w:t>
      </w:r>
    </w:p>
    <w:p w:rsidR="00F8215A" w:rsidRDefault="00F8215A" w:rsidP="00F8215A">
      <w:pPr>
        <w:spacing w:after="0" w:line="360" w:lineRule="auto"/>
        <w:ind w:firstLine="567"/>
        <w:contextualSpacing/>
        <w:jc w:val="both"/>
        <w:rPr>
          <w:rFonts w:ascii="Times New Roman" w:eastAsia="Times New Roman" w:hAnsi="Times New Roman" w:cs="Times New Roman"/>
          <w:sz w:val="28"/>
          <w:szCs w:val="28"/>
          <w:lang w:val="uk-UA" w:eastAsia="uk-UA"/>
        </w:rPr>
      </w:pPr>
      <w:r>
        <w:rPr>
          <w:rFonts w:ascii="Times New Roman" w:hAnsi="Times New Roman" w:cs="Times New Roman"/>
          <w:color w:val="000000" w:themeColor="text1"/>
          <w:sz w:val="28"/>
          <w:szCs w:val="28"/>
          <w:lang w:val="uk-UA"/>
        </w:rPr>
        <w:t xml:space="preserve">Практична значущість роботи </w:t>
      </w:r>
      <w:r>
        <w:rPr>
          <w:rFonts w:ascii="Times New Roman" w:eastAsia="Times New Roman" w:hAnsi="Times New Roman" w:cs="Times New Roman"/>
          <w:sz w:val="28"/>
          <w:szCs w:val="28"/>
          <w:lang w:val="uk-UA" w:eastAsia="uk-UA"/>
        </w:rPr>
        <w:t xml:space="preserve">полягає в тому, що розроблено рекомендації щодо вдосконалення </w:t>
      </w:r>
      <w:r>
        <w:rPr>
          <w:rFonts w:ascii="Times New Roman" w:hAnsi="Times New Roman" w:cs="Times New Roman"/>
          <w:color w:val="000000" w:themeColor="text1"/>
          <w:sz w:val="28"/>
          <w:szCs w:val="28"/>
          <w:lang w:val="uk-UA"/>
        </w:rPr>
        <w:t>стандарту вищої освіти за спеціальністю 081 «Право» для першого (бакалаврського) рівня вищої освіти, описаний сучасний стан правничої освіти в Україні та проведений порівняльний аналіз обов’язкових нормативних вимог до результатів правничої освіти України</w:t>
      </w:r>
      <w:r>
        <w:rPr>
          <w:rFonts w:ascii="Times New Roman" w:eastAsia="Times New Roman" w:hAnsi="Times New Roman" w:cs="Times New Roman"/>
          <w:sz w:val="28"/>
          <w:szCs w:val="28"/>
          <w:lang w:val="uk-UA" w:eastAsia="uk-UA"/>
        </w:rPr>
        <w:t>.</w:t>
      </w:r>
    </w:p>
    <w:p w:rsidR="00F8215A" w:rsidRDefault="00F8215A" w:rsidP="00F8215A">
      <w:pPr>
        <w:spacing w:after="0" w:line="360" w:lineRule="auto"/>
        <w:ind w:firstLine="567"/>
        <w:contextualSpacing/>
        <w:jc w:val="both"/>
        <w:rPr>
          <w:rFonts w:ascii="Times New Roman" w:eastAsia="Times New Roman" w:hAnsi="Times New Roman" w:cs="Times New Roman"/>
          <w:b/>
          <w:sz w:val="28"/>
          <w:szCs w:val="28"/>
          <w:lang w:val="uk-UA" w:eastAsia="uk-UA"/>
        </w:rPr>
      </w:pPr>
    </w:p>
    <w:p w:rsidR="00F8215A" w:rsidRDefault="00F8215A" w:rsidP="00F8215A">
      <w:pPr>
        <w:spacing w:after="0" w:line="360" w:lineRule="auto"/>
        <w:ind w:firstLine="567"/>
        <w:contextualSpacing/>
        <w:jc w:val="both"/>
        <w:rPr>
          <w:rFonts w:ascii="Times New Roman" w:eastAsia="Times New Roman" w:hAnsi="Times New Roman" w:cs="Times New Roman"/>
          <w:b/>
          <w:sz w:val="28"/>
          <w:szCs w:val="28"/>
          <w:lang w:val="uk-UA" w:eastAsia="uk-UA"/>
        </w:rPr>
      </w:pPr>
    </w:p>
    <w:p w:rsidR="00F8215A" w:rsidRDefault="00F8215A" w:rsidP="00F8215A">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eastAsia="Times New Roman" w:hAnsi="Times New Roman" w:cs="Times New Roman"/>
          <w:b/>
          <w:sz w:val="28"/>
          <w:szCs w:val="28"/>
          <w:lang w:val="uk-UA" w:eastAsia="uk-UA"/>
        </w:rPr>
        <w:t>Ключові слова:</w:t>
      </w:r>
      <w:r>
        <w:rPr>
          <w:rFonts w:ascii="Times New Roman" w:eastAsia="Times New Roman" w:hAnsi="Times New Roman" w:cs="Times New Roman"/>
          <w:sz w:val="28"/>
          <w:szCs w:val="28"/>
          <w:lang w:val="uk-UA" w:eastAsia="uk-UA"/>
        </w:rPr>
        <w:t xml:space="preserve"> правова освіта, правнича (юридична) освіта, заклад вищої правничої освіти, </w:t>
      </w:r>
      <w:r>
        <w:rPr>
          <w:rFonts w:ascii="Times New Roman" w:hAnsi="Times New Roman" w:cs="Times New Roman"/>
          <w:color w:val="000000" w:themeColor="text1"/>
          <w:sz w:val="28"/>
          <w:szCs w:val="28"/>
          <w:lang w:val="uk-UA"/>
        </w:rPr>
        <w:t>Стандарт вищої освіти за першим (бакалаврським) рівнем вищої освіти за спеціальністю 081 «Право», освітньо-професійна програма.</w:t>
      </w:r>
    </w:p>
    <w:p w:rsidR="00F8215A" w:rsidRDefault="00F8215A" w:rsidP="00F8215A">
      <w:pPr>
        <w:spacing w:after="0" w:line="360" w:lineRule="auto"/>
        <w:contextualSpacing/>
        <w:jc w:val="both"/>
        <w:rPr>
          <w:rFonts w:ascii="Times New Roman" w:hAnsi="Times New Roman" w:cs="Times New Roman"/>
          <w:color w:val="000000" w:themeColor="text1"/>
          <w:sz w:val="28"/>
          <w:szCs w:val="28"/>
          <w:lang w:val="uk-UA"/>
        </w:rPr>
      </w:pPr>
    </w:p>
    <w:p w:rsidR="004F212A" w:rsidRDefault="004F212A" w:rsidP="00F8215A">
      <w:pPr>
        <w:spacing w:after="0" w:line="360" w:lineRule="auto"/>
        <w:contextualSpacing/>
        <w:jc w:val="both"/>
        <w:rPr>
          <w:rFonts w:ascii="Times New Roman" w:hAnsi="Times New Roman" w:cs="Times New Roman"/>
          <w:color w:val="000000" w:themeColor="text1"/>
          <w:sz w:val="28"/>
          <w:szCs w:val="28"/>
          <w:lang w:val="uk-UA"/>
        </w:rPr>
      </w:pPr>
    </w:p>
    <w:p w:rsidR="004F212A" w:rsidRDefault="004F212A" w:rsidP="00F8215A">
      <w:pPr>
        <w:jc w:val="center"/>
        <w:rPr>
          <w:rFonts w:ascii="Times New Roman" w:hAnsi="Times New Roman" w:cs="Times New Roman"/>
          <w:sz w:val="28"/>
          <w:szCs w:val="28"/>
          <w:lang w:val="en-US"/>
        </w:rPr>
      </w:pPr>
    </w:p>
    <w:p w:rsidR="00F8215A" w:rsidRDefault="00F8215A" w:rsidP="00F8215A">
      <w:pPr>
        <w:jc w:val="center"/>
        <w:rPr>
          <w:rFonts w:ascii="Times New Roman" w:hAnsi="Times New Roman" w:cs="Times New Roman"/>
          <w:sz w:val="28"/>
          <w:szCs w:val="28"/>
          <w:lang w:val="en-US"/>
        </w:rPr>
      </w:pPr>
      <w:r>
        <w:rPr>
          <w:rFonts w:ascii="Times New Roman" w:hAnsi="Times New Roman" w:cs="Times New Roman"/>
          <w:sz w:val="28"/>
          <w:szCs w:val="28"/>
          <w:lang w:val="en-US"/>
        </w:rPr>
        <w:t>ABSTRACT</w:t>
      </w:r>
    </w:p>
    <w:p w:rsidR="00F8215A" w:rsidRDefault="00F8215A" w:rsidP="00F8215A">
      <w:pPr>
        <w:rPr>
          <w:rFonts w:ascii="Times New Roman" w:hAnsi="Times New Roman" w:cs="Times New Roman"/>
          <w:sz w:val="28"/>
          <w:szCs w:val="28"/>
          <w:lang w:val="en-US"/>
        </w:rPr>
      </w:pPr>
      <w:r>
        <w:rPr>
          <w:rFonts w:ascii="Times New Roman" w:hAnsi="Times New Roman" w:cs="Times New Roman"/>
          <w:sz w:val="28"/>
          <w:szCs w:val="28"/>
          <w:lang w:val="en-US"/>
        </w:rPr>
        <w:t>Lakiza Alina Volodymyrivna. Development of the law education in Ukraine.</w:t>
      </w:r>
    </w:p>
    <w:p w:rsidR="00F8215A" w:rsidRDefault="00F8215A" w:rsidP="00F8215A">
      <w:pPr>
        <w:rPr>
          <w:rFonts w:ascii="Times New Roman" w:hAnsi="Times New Roman" w:cs="Times New Roman"/>
          <w:sz w:val="28"/>
          <w:szCs w:val="28"/>
          <w:lang w:val="en-US"/>
        </w:rPr>
      </w:pPr>
    </w:p>
    <w:p w:rsidR="00F8215A" w:rsidRDefault="00F8215A" w:rsidP="00F8215A">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Qualification work for obtaining the degree of higher education </w:t>
      </w:r>
      <w:r>
        <w:rPr>
          <w:rFonts w:ascii="Times New Roman" w:hAnsi="Times New Roman" w:cs="Times New Roman"/>
          <w:sz w:val="28"/>
          <w:szCs w:val="28"/>
          <w:lang w:val="uk-UA"/>
        </w:rPr>
        <w:t>«</w:t>
      </w:r>
      <w:r>
        <w:rPr>
          <w:rFonts w:ascii="Times New Roman" w:hAnsi="Times New Roman" w:cs="Times New Roman"/>
          <w:sz w:val="28"/>
          <w:szCs w:val="28"/>
          <w:lang w:val="en-US"/>
        </w:rPr>
        <w:t>Masters</w:t>
      </w:r>
      <w:r>
        <w:rPr>
          <w:rFonts w:ascii="Times New Roman" w:hAnsi="Times New Roman" w:cs="Times New Roman"/>
          <w:sz w:val="28"/>
          <w:szCs w:val="28"/>
          <w:lang w:val="uk-UA"/>
        </w:rPr>
        <w:t>»</w:t>
      </w:r>
      <w:r w:rsidRPr="00C913BC">
        <w:rPr>
          <w:rFonts w:ascii="Times New Roman" w:hAnsi="Times New Roman" w:cs="Times New Roman"/>
          <w:sz w:val="28"/>
          <w:szCs w:val="28"/>
          <w:lang w:val="en-US"/>
        </w:rPr>
        <w:t xml:space="preserve"> </w:t>
      </w:r>
      <w:r>
        <w:rPr>
          <w:rFonts w:ascii="Times New Roman" w:hAnsi="Times New Roman" w:cs="Times New Roman"/>
          <w:sz w:val="28"/>
          <w:szCs w:val="28"/>
          <w:lang w:val="en-US"/>
        </w:rPr>
        <w:t>in the specialty 011 Educational? Pedagogical sciences. Odesa</w:t>
      </w:r>
      <w:r w:rsidRPr="00C913BC">
        <w:rPr>
          <w:rFonts w:ascii="Times New Roman" w:hAnsi="Times New Roman" w:cs="Times New Roman"/>
          <w:sz w:val="28"/>
          <w:szCs w:val="28"/>
          <w:lang w:val="en-US"/>
        </w:rPr>
        <w:t>:</w:t>
      </w:r>
      <w:r>
        <w:rPr>
          <w:rFonts w:ascii="Times New Roman" w:hAnsi="Times New Roman" w:cs="Times New Roman"/>
          <w:sz w:val="28"/>
          <w:szCs w:val="28"/>
          <w:lang w:val="en-US"/>
        </w:rPr>
        <w:t xml:space="preserve"> Odesa National University named after I.I. Mechnikova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2022. Manuscript.</w:t>
      </w:r>
    </w:p>
    <w:p w:rsidR="00F8215A" w:rsidRDefault="00F8215A" w:rsidP="00F8215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The master’s study highlights the problem of the development of the legal education in Ukraine. The author researched the concepts of the legal education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law (legal) education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analyzed the regulatory and law basis for the development of law education in Ukraine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Investigated the mandatory requirements for the content of the law education and compared educational and professional programs in the specialty </w:t>
      </w:r>
      <w:r>
        <w:rPr>
          <w:rFonts w:ascii="Times New Roman" w:hAnsi="Times New Roman" w:cs="Times New Roman"/>
          <w:sz w:val="28"/>
          <w:szCs w:val="28"/>
          <w:lang w:val="uk-UA"/>
        </w:rPr>
        <w:t>«</w:t>
      </w:r>
      <w:r>
        <w:rPr>
          <w:rFonts w:ascii="Times New Roman" w:hAnsi="Times New Roman" w:cs="Times New Roman"/>
          <w:sz w:val="28"/>
          <w:szCs w:val="28"/>
          <w:lang w:val="en-US"/>
        </w:rPr>
        <w:t>Law</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of leading institutions of higher legal education in Ukraine. The master’s thesis describes changes in the foundations of the professional training of lawyers in higher legal education institutions of Ukraine.</w:t>
      </w:r>
      <w:r w:rsidRPr="00BD363E">
        <w:rPr>
          <w:rFonts w:ascii="Times New Roman" w:hAnsi="Times New Roman" w:cs="Times New Roman"/>
          <w:sz w:val="28"/>
          <w:szCs w:val="28"/>
          <w:lang w:val="en-US"/>
        </w:rPr>
        <w:t xml:space="preserve"> </w:t>
      </w:r>
      <w:r>
        <w:rPr>
          <w:rFonts w:ascii="Times New Roman" w:hAnsi="Times New Roman" w:cs="Times New Roman"/>
          <w:sz w:val="28"/>
          <w:szCs w:val="28"/>
          <w:lang w:val="en-US"/>
        </w:rPr>
        <w:t>The author highlighted the content of the Standart of Higher Education for the first (bachelor’s) level of higher education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Specialty 081 </w:t>
      </w:r>
      <w:r>
        <w:rPr>
          <w:rFonts w:ascii="Times New Roman" w:hAnsi="Times New Roman" w:cs="Times New Roman"/>
          <w:sz w:val="28"/>
          <w:szCs w:val="28"/>
          <w:lang w:val="uk-UA"/>
        </w:rPr>
        <w:t>«</w:t>
      </w:r>
      <w:r>
        <w:rPr>
          <w:rFonts w:ascii="Times New Roman" w:hAnsi="Times New Roman" w:cs="Times New Roman"/>
          <w:sz w:val="28"/>
          <w:szCs w:val="28"/>
          <w:lang w:val="en-US"/>
        </w:rPr>
        <w:t>Law</w:t>
      </w:r>
      <w:r>
        <w:rPr>
          <w:rFonts w:ascii="Times New Roman" w:hAnsi="Times New Roman" w:cs="Times New Roman"/>
          <w:sz w:val="28"/>
          <w:szCs w:val="28"/>
          <w:lang w:val="uk-UA"/>
        </w:rPr>
        <w:t>».</w:t>
      </w:r>
    </w:p>
    <w:p w:rsidR="00F8215A" w:rsidRDefault="00F8215A" w:rsidP="004F212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practical significance of the work lies in the fact that recommendations were developed for improving the standart of higher education in specialty 081 </w:t>
      </w:r>
      <w:r>
        <w:rPr>
          <w:rFonts w:ascii="Times New Roman" w:hAnsi="Times New Roman" w:cs="Times New Roman"/>
          <w:sz w:val="28"/>
          <w:szCs w:val="28"/>
          <w:lang w:val="uk-UA"/>
        </w:rPr>
        <w:t>«</w:t>
      </w:r>
      <w:r>
        <w:rPr>
          <w:rFonts w:ascii="Times New Roman" w:hAnsi="Times New Roman" w:cs="Times New Roman"/>
          <w:sz w:val="28"/>
          <w:szCs w:val="28"/>
          <w:lang w:val="en-US"/>
        </w:rPr>
        <w:t>Law</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for the first (bachelor) level of higher education? The current state of legal education in Ukraine was described</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and a comparative </w:t>
      </w:r>
      <w:proofErr w:type="gramStart"/>
      <w:r>
        <w:rPr>
          <w:rFonts w:ascii="Times New Roman" w:hAnsi="Times New Roman" w:cs="Times New Roman"/>
          <w:sz w:val="28"/>
          <w:szCs w:val="28"/>
          <w:lang w:val="en-US"/>
        </w:rPr>
        <w:t>analysis  of</w:t>
      </w:r>
      <w:proofErr w:type="gramEnd"/>
      <w:r>
        <w:rPr>
          <w:rFonts w:ascii="Times New Roman" w:hAnsi="Times New Roman" w:cs="Times New Roman"/>
          <w:sz w:val="28"/>
          <w:szCs w:val="28"/>
          <w:lang w:val="en-US"/>
        </w:rPr>
        <w:t xml:space="preserve"> mandatory regulatory requirements for the results of the law education was carried out of Ukraine</w:t>
      </w:r>
      <w:r>
        <w:rPr>
          <w:rFonts w:ascii="Times New Roman" w:hAnsi="Times New Roman" w:cs="Times New Roman"/>
          <w:sz w:val="28"/>
          <w:szCs w:val="28"/>
          <w:lang w:val="uk-UA"/>
        </w:rPr>
        <w:t>.</w:t>
      </w:r>
    </w:p>
    <w:p w:rsidR="00F8215A" w:rsidRDefault="00F8215A" w:rsidP="00F8215A">
      <w:pPr>
        <w:spacing w:line="360" w:lineRule="auto"/>
        <w:jc w:val="both"/>
        <w:rPr>
          <w:rFonts w:ascii="Times New Roman" w:hAnsi="Times New Roman" w:cs="Times New Roman"/>
          <w:sz w:val="28"/>
          <w:szCs w:val="28"/>
          <w:lang w:val="uk-UA"/>
        </w:rPr>
      </w:pPr>
    </w:p>
    <w:p w:rsidR="00F8215A" w:rsidRPr="005B1B49" w:rsidRDefault="00F8215A" w:rsidP="00F8215A">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Keywords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law education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Legal education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institution of higher legal education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Standard of higher education at the first (bachelor’s) level of higher education in specialty 081 </w:t>
      </w:r>
      <w:r>
        <w:rPr>
          <w:rFonts w:ascii="Times New Roman" w:hAnsi="Times New Roman" w:cs="Times New Roman"/>
          <w:sz w:val="28"/>
          <w:szCs w:val="28"/>
          <w:lang w:val="uk-UA"/>
        </w:rPr>
        <w:t>«</w:t>
      </w:r>
      <w:r>
        <w:rPr>
          <w:rFonts w:ascii="Times New Roman" w:hAnsi="Times New Roman" w:cs="Times New Roman"/>
          <w:sz w:val="28"/>
          <w:szCs w:val="28"/>
          <w:lang w:val="en-US"/>
        </w:rPr>
        <w:t>Law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education and professional program.                </w:t>
      </w:r>
    </w:p>
    <w:p w:rsidR="00F618BD" w:rsidRPr="003A47DC" w:rsidRDefault="00F618BD" w:rsidP="003A47DC">
      <w:pPr>
        <w:spacing w:after="0" w:line="360" w:lineRule="auto"/>
        <w:contextualSpacing/>
        <w:rPr>
          <w:rFonts w:ascii="Times New Roman" w:hAnsi="Times New Roman" w:cs="Times New Roman"/>
          <w:b/>
          <w:color w:val="000000" w:themeColor="text1"/>
          <w:sz w:val="28"/>
          <w:szCs w:val="28"/>
          <w:lang w:val="en-US"/>
        </w:rPr>
      </w:pPr>
    </w:p>
    <w:p w:rsidR="00981EF1" w:rsidRPr="00A6153F" w:rsidRDefault="00981EF1" w:rsidP="00981EF1">
      <w:pPr>
        <w:spacing w:after="0" w:line="360" w:lineRule="auto"/>
        <w:contextualSpacing/>
        <w:jc w:val="center"/>
        <w:rPr>
          <w:rFonts w:ascii="Times New Roman" w:hAnsi="Times New Roman" w:cs="Times New Roman"/>
          <w:b/>
          <w:sz w:val="28"/>
          <w:szCs w:val="28"/>
          <w:lang w:val="uk-UA"/>
        </w:rPr>
      </w:pPr>
      <w:r w:rsidRPr="00A6153F">
        <w:rPr>
          <w:rFonts w:ascii="Times New Roman" w:hAnsi="Times New Roman" w:cs="Times New Roman"/>
          <w:b/>
          <w:sz w:val="28"/>
          <w:szCs w:val="28"/>
          <w:lang w:val="uk-UA"/>
        </w:rPr>
        <w:lastRenderedPageBreak/>
        <w:t>ВСТУП</w:t>
      </w:r>
    </w:p>
    <w:p w:rsidR="00B81345" w:rsidRPr="00A6153F" w:rsidRDefault="003D29D2" w:rsidP="00B81345">
      <w:pPr>
        <w:spacing w:after="0" w:line="360" w:lineRule="auto"/>
        <w:ind w:firstLine="567"/>
        <w:contextualSpacing/>
        <w:jc w:val="both"/>
        <w:rPr>
          <w:rFonts w:ascii="Times New Roman" w:hAnsi="Times New Roman" w:cs="Times New Roman"/>
          <w:sz w:val="28"/>
          <w:szCs w:val="28"/>
          <w:shd w:val="clear" w:color="auto" w:fill="FFFFFF"/>
          <w:lang w:val="uk-UA"/>
        </w:rPr>
      </w:pPr>
      <w:r w:rsidRPr="00A6153F">
        <w:rPr>
          <w:rFonts w:ascii="Times New Roman" w:hAnsi="Times New Roman" w:cs="Times New Roman"/>
          <w:sz w:val="28"/>
          <w:szCs w:val="28"/>
          <w:lang w:val="uk-UA"/>
        </w:rPr>
        <w:t xml:space="preserve">Відповідно до Конституції </w:t>
      </w:r>
      <w:r w:rsidR="00C71042" w:rsidRPr="00A6153F">
        <w:rPr>
          <w:rFonts w:ascii="Times New Roman" w:hAnsi="Times New Roman" w:cs="Times New Roman"/>
          <w:sz w:val="28"/>
          <w:szCs w:val="28"/>
          <w:lang w:val="uk-UA"/>
        </w:rPr>
        <w:t>Україна</w:t>
      </w:r>
      <w:r w:rsidR="00CC3BD5" w:rsidRPr="00A6153F">
        <w:rPr>
          <w:rFonts w:ascii="Times New Roman" w:hAnsi="Times New Roman" w:cs="Times New Roman"/>
          <w:sz w:val="28"/>
          <w:szCs w:val="28"/>
          <w:lang w:val="uk-UA"/>
        </w:rPr>
        <w:t xml:space="preserve"> </w:t>
      </w:r>
      <w:r w:rsidR="00C71042" w:rsidRPr="00A6153F">
        <w:rPr>
          <w:rFonts w:ascii="Times New Roman" w:hAnsi="Times New Roman" w:cs="Times New Roman"/>
          <w:sz w:val="28"/>
          <w:szCs w:val="28"/>
          <w:shd w:val="clear" w:color="auto" w:fill="FFFFFF"/>
          <w:lang w:val="uk-UA"/>
        </w:rPr>
        <w:t>проголосила себе</w:t>
      </w:r>
      <w:r w:rsidR="00CC3BD5" w:rsidRPr="00A6153F">
        <w:rPr>
          <w:rFonts w:ascii="Times New Roman" w:hAnsi="Times New Roman" w:cs="Times New Roman"/>
          <w:sz w:val="28"/>
          <w:szCs w:val="28"/>
          <w:shd w:val="clear" w:color="auto" w:fill="FFFFFF"/>
          <w:lang w:val="uk-UA"/>
        </w:rPr>
        <w:t xml:space="preserve"> </w:t>
      </w:r>
      <w:r w:rsidR="00F63EF7" w:rsidRPr="00A6153F">
        <w:rPr>
          <w:rFonts w:ascii="Times New Roman" w:hAnsi="Times New Roman" w:cs="Times New Roman"/>
          <w:sz w:val="28"/>
          <w:szCs w:val="28"/>
          <w:shd w:val="clear" w:color="auto" w:fill="FFFFFF"/>
          <w:lang w:val="uk-UA"/>
        </w:rPr>
        <w:t>як суверенна</w:t>
      </w:r>
      <w:r w:rsidR="00CC3BD5" w:rsidRPr="00A6153F">
        <w:rPr>
          <w:rFonts w:ascii="Times New Roman" w:hAnsi="Times New Roman" w:cs="Times New Roman"/>
          <w:sz w:val="28"/>
          <w:szCs w:val="28"/>
          <w:shd w:val="clear" w:color="auto" w:fill="FFFFFF"/>
          <w:lang w:val="uk-UA"/>
        </w:rPr>
        <w:t xml:space="preserve">, </w:t>
      </w:r>
      <w:r w:rsidR="00F63EF7" w:rsidRPr="00A6153F">
        <w:rPr>
          <w:rFonts w:ascii="Times New Roman" w:hAnsi="Times New Roman" w:cs="Times New Roman"/>
          <w:sz w:val="28"/>
          <w:szCs w:val="28"/>
          <w:shd w:val="clear" w:color="auto" w:fill="FFFFFF"/>
          <w:lang w:val="uk-UA"/>
        </w:rPr>
        <w:t>незалежна, демократична, соціальна</w:t>
      </w:r>
      <w:r w:rsidR="00762862" w:rsidRPr="00A6153F">
        <w:rPr>
          <w:rFonts w:ascii="Times New Roman" w:hAnsi="Times New Roman" w:cs="Times New Roman"/>
          <w:sz w:val="28"/>
          <w:szCs w:val="28"/>
          <w:shd w:val="clear" w:color="auto" w:fill="FFFFFF"/>
          <w:lang w:val="uk-UA"/>
        </w:rPr>
        <w:t xml:space="preserve"> та</w:t>
      </w:r>
      <w:r w:rsidR="00F63EF7" w:rsidRPr="00A6153F">
        <w:rPr>
          <w:rFonts w:ascii="Times New Roman" w:hAnsi="Times New Roman" w:cs="Times New Roman"/>
          <w:sz w:val="28"/>
          <w:szCs w:val="28"/>
          <w:shd w:val="clear" w:color="auto" w:fill="FFFFFF"/>
          <w:lang w:val="uk-UA"/>
        </w:rPr>
        <w:t xml:space="preserve"> правова</w:t>
      </w:r>
      <w:r w:rsidR="00762862" w:rsidRPr="00A6153F">
        <w:rPr>
          <w:rFonts w:ascii="Times New Roman" w:hAnsi="Times New Roman" w:cs="Times New Roman"/>
          <w:sz w:val="28"/>
          <w:szCs w:val="28"/>
          <w:shd w:val="clear" w:color="auto" w:fill="FFFFFF"/>
          <w:lang w:val="uk-UA"/>
        </w:rPr>
        <w:t xml:space="preserve"> держава з її</w:t>
      </w:r>
      <w:r w:rsidR="00C71042" w:rsidRPr="00A6153F">
        <w:rPr>
          <w:rFonts w:ascii="Times New Roman" w:hAnsi="Times New Roman" w:cs="Times New Roman"/>
          <w:sz w:val="28"/>
          <w:szCs w:val="28"/>
          <w:shd w:val="clear" w:color="auto" w:fill="FFFFFF"/>
          <w:lang w:val="uk-UA"/>
        </w:rPr>
        <w:t xml:space="preserve"> </w:t>
      </w:r>
      <w:r w:rsidR="00762862" w:rsidRPr="00A6153F">
        <w:rPr>
          <w:rFonts w:ascii="Times New Roman" w:hAnsi="Times New Roman" w:cs="Times New Roman"/>
          <w:sz w:val="28"/>
          <w:szCs w:val="28"/>
          <w:shd w:val="clear" w:color="auto" w:fill="FFFFFF"/>
          <w:lang w:val="uk-UA"/>
        </w:rPr>
        <w:t>незворотнім</w:t>
      </w:r>
      <w:r w:rsidR="00887086" w:rsidRPr="00A6153F">
        <w:rPr>
          <w:rFonts w:ascii="Times New Roman" w:hAnsi="Times New Roman" w:cs="Times New Roman"/>
          <w:sz w:val="28"/>
          <w:szCs w:val="28"/>
          <w:shd w:val="clear" w:color="auto" w:fill="FFFFFF"/>
          <w:lang w:val="uk-UA"/>
        </w:rPr>
        <w:t xml:space="preserve"> євро</w:t>
      </w:r>
      <w:r w:rsidR="00762862" w:rsidRPr="00A6153F">
        <w:rPr>
          <w:rFonts w:ascii="Times New Roman" w:hAnsi="Times New Roman" w:cs="Times New Roman"/>
          <w:sz w:val="28"/>
          <w:szCs w:val="28"/>
          <w:shd w:val="clear" w:color="auto" w:fill="FFFFFF"/>
          <w:lang w:val="uk-UA"/>
        </w:rPr>
        <w:t>інтеграційним прагненням</w:t>
      </w:r>
      <w:r w:rsidR="005E5D27" w:rsidRPr="00A6153F">
        <w:rPr>
          <w:rFonts w:ascii="Times New Roman" w:hAnsi="Times New Roman" w:cs="Times New Roman"/>
          <w:sz w:val="28"/>
          <w:szCs w:val="28"/>
          <w:shd w:val="clear" w:color="auto" w:fill="FFFFFF"/>
          <w:lang w:val="uk-UA"/>
        </w:rPr>
        <w:t xml:space="preserve">. </w:t>
      </w:r>
      <w:r w:rsidR="00050485" w:rsidRPr="00A6153F">
        <w:rPr>
          <w:rFonts w:ascii="Times New Roman" w:hAnsi="Times New Roman" w:cs="Times New Roman"/>
          <w:sz w:val="28"/>
          <w:szCs w:val="28"/>
          <w:shd w:val="clear" w:color="auto" w:fill="FFFFFF"/>
          <w:lang w:val="uk-UA"/>
        </w:rPr>
        <w:t xml:space="preserve">Освіта </w:t>
      </w:r>
      <w:r w:rsidR="004F7D6B" w:rsidRPr="00A6153F">
        <w:rPr>
          <w:rFonts w:ascii="Times New Roman" w:hAnsi="Times New Roman" w:cs="Times New Roman"/>
          <w:sz w:val="28"/>
          <w:szCs w:val="28"/>
          <w:shd w:val="clear" w:color="auto" w:fill="FFFFFF"/>
          <w:lang w:val="uk-UA"/>
        </w:rPr>
        <w:t xml:space="preserve">є проведним чинником сталого людського розвитку, </w:t>
      </w:r>
      <w:r w:rsidR="005E4968" w:rsidRPr="00A6153F">
        <w:rPr>
          <w:rFonts w:ascii="Times New Roman" w:hAnsi="Times New Roman" w:cs="Times New Roman"/>
          <w:sz w:val="28"/>
          <w:szCs w:val="28"/>
          <w:shd w:val="clear" w:color="auto" w:fill="FFFFFF"/>
          <w:lang w:val="uk-UA"/>
        </w:rPr>
        <w:t xml:space="preserve">що забезпечує </w:t>
      </w:r>
      <w:r w:rsidR="006941F8" w:rsidRPr="00A6153F">
        <w:rPr>
          <w:rFonts w:ascii="Times New Roman" w:hAnsi="Times New Roman" w:cs="Times New Roman"/>
          <w:sz w:val="28"/>
          <w:szCs w:val="28"/>
          <w:shd w:val="clear" w:color="auto" w:fill="FFFFFF"/>
          <w:lang w:val="uk-UA"/>
        </w:rPr>
        <w:t>становлення особистості</w:t>
      </w:r>
      <w:r w:rsidR="00CF69C7" w:rsidRPr="00A6153F">
        <w:rPr>
          <w:rFonts w:ascii="Times New Roman" w:hAnsi="Times New Roman" w:cs="Times New Roman"/>
          <w:sz w:val="28"/>
          <w:szCs w:val="28"/>
          <w:shd w:val="clear" w:color="auto" w:fill="FFFFFF"/>
          <w:lang w:val="uk-UA"/>
        </w:rPr>
        <w:t xml:space="preserve"> як освідченого громадянина і успішного фахівця</w:t>
      </w:r>
      <w:r w:rsidR="005E5D27" w:rsidRPr="00A6153F">
        <w:rPr>
          <w:rFonts w:ascii="Times New Roman" w:hAnsi="Times New Roman" w:cs="Times New Roman"/>
          <w:sz w:val="28"/>
          <w:szCs w:val="28"/>
          <w:shd w:val="clear" w:color="auto" w:fill="FFFFFF"/>
          <w:lang w:val="uk-UA"/>
        </w:rPr>
        <w:t xml:space="preserve">, а також </w:t>
      </w:r>
      <w:r w:rsidR="00D964C5" w:rsidRPr="00A6153F">
        <w:rPr>
          <w:rFonts w:ascii="Times New Roman" w:hAnsi="Times New Roman" w:cs="Times New Roman"/>
          <w:sz w:val="28"/>
          <w:szCs w:val="28"/>
          <w:shd w:val="clear" w:color="auto" w:fill="FFFFFF"/>
          <w:lang w:val="uk-UA"/>
        </w:rPr>
        <w:t>створює духовний та інтелектуальний потенціал нашої країни</w:t>
      </w:r>
      <w:r w:rsidR="00050485" w:rsidRPr="00A6153F">
        <w:rPr>
          <w:rFonts w:ascii="Times New Roman" w:hAnsi="Times New Roman" w:cs="Times New Roman"/>
          <w:sz w:val="28"/>
          <w:szCs w:val="28"/>
          <w:shd w:val="clear" w:color="auto" w:fill="FFFFFF"/>
          <w:lang w:val="uk-UA"/>
        </w:rPr>
        <w:t>.</w:t>
      </w:r>
      <w:r w:rsidR="008B1737" w:rsidRPr="00A6153F">
        <w:rPr>
          <w:rFonts w:ascii="Times New Roman" w:hAnsi="Times New Roman" w:cs="Times New Roman"/>
          <w:sz w:val="28"/>
          <w:szCs w:val="28"/>
          <w:shd w:val="clear" w:color="auto" w:fill="FFFFFF"/>
          <w:lang w:val="uk-UA"/>
        </w:rPr>
        <w:t xml:space="preserve"> </w:t>
      </w:r>
      <w:r w:rsidR="008E0554" w:rsidRPr="00A6153F">
        <w:rPr>
          <w:rFonts w:ascii="Times New Roman" w:hAnsi="Times New Roman" w:cs="Times New Roman"/>
          <w:sz w:val="28"/>
          <w:szCs w:val="28"/>
          <w:shd w:val="clear" w:color="auto" w:fill="FFFFFF"/>
          <w:lang w:val="uk-UA"/>
        </w:rPr>
        <w:t>П</w:t>
      </w:r>
      <w:r w:rsidR="00E86537" w:rsidRPr="00A6153F">
        <w:rPr>
          <w:rFonts w:ascii="Times New Roman" w:hAnsi="Times New Roman" w:cs="Times New Roman"/>
          <w:sz w:val="28"/>
          <w:szCs w:val="28"/>
          <w:shd w:val="clear" w:color="auto" w:fill="FFFFFF"/>
          <w:lang w:val="uk-UA"/>
        </w:rPr>
        <w:t xml:space="preserve">ровідну роль </w:t>
      </w:r>
      <w:r w:rsidR="00050485" w:rsidRPr="00A6153F">
        <w:rPr>
          <w:rFonts w:ascii="Times New Roman" w:hAnsi="Times New Roman" w:cs="Times New Roman"/>
          <w:sz w:val="28"/>
          <w:szCs w:val="28"/>
          <w:shd w:val="clear" w:color="auto" w:fill="FFFFFF"/>
          <w:lang w:val="uk-UA"/>
        </w:rPr>
        <w:t>у провадженні відповідних процесів відіграють заклади вищої освіти.</w:t>
      </w:r>
      <w:r w:rsidR="008E0554" w:rsidRPr="00A6153F">
        <w:rPr>
          <w:rFonts w:ascii="Times New Roman" w:hAnsi="Times New Roman" w:cs="Times New Roman"/>
          <w:sz w:val="28"/>
          <w:szCs w:val="28"/>
          <w:shd w:val="clear" w:color="auto" w:fill="FFFFFF"/>
          <w:lang w:val="uk-UA"/>
        </w:rPr>
        <w:t xml:space="preserve"> </w:t>
      </w:r>
      <w:r w:rsidR="00F70D19" w:rsidRPr="00A6153F">
        <w:rPr>
          <w:rFonts w:ascii="Times New Roman" w:hAnsi="Times New Roman" w:cs="Times New Roman"/>
          <w:sz w:val="28"/>
          <w:szCs w:val="28"/>
          <w:shd w:val="clear" w:color="auto" w:fill="FFFFFF"/>
          <w:lang w:val="uk-UA"/>
        </w:rPr>
        <w:t>Також, о</w:t>
      </w:r>
      <w:r w:rsidR="00050485" w:rsidRPr="00A6153F">
        <w:rPr>
          <w:rFonts w:ascii="Times New Roman" w:hAnsi="Times New Roman" w:cs="Times New Roman"/>
          <w:sz w:val="28"/>
          <w:szCs w:val="28"/>
          <w:shd w:val="clear" w:color="auto" w:fill="FFFFFF"/>
          <w:lang w:val="uk-UA"/>
        </w:rPr>
        <w:t>дним з основних обов’</w:t>
      </w:r>
      <w:r w:rsidR="004F5756" w:rsidRPr="00A6153F">
        <w:rPr>
          <w:rFonts w:ascii="Times New Roman" w:hAnsi="Times New Roman" w:cs="Times New Roman"/>
          <w:sz w:val="28"/>
          <w:szCs w:val="28"/>
          <w:shd w:val="clear" w:color="auto" w:fill="FFFFFF"/>
          <w:lang w:val="uk-UA"/>
        </w:rPr>
        <w:t>язків держави є забезпечення захисту прав, свобод людини та громадянина</w:t>
      </w:r>
      <w:r w:rsidR="00F41E5E" w:rsidRPr="00A6153F">
        <w:rPr>
          <w:rFonts w:ascii="Times New Roman" w:hAnsi="Times New Roman" w:cs="Times New Roman"/>
          <w:sz w:val="28"/>
          <w:szCs w:val="28"/>
          <w:shd w:val="clear" w:color="auto" w:fill="FFFFFF"/>
          <w:lang w:val="uk-UA"/>
        </w:rPr>
        <w:t>, який</w:t>
      </w:r>
      <w:r w:rsidR="00D90A01" w:rsidRPr="00A6153F">
        <w:rPr>
          <w:rFonts w:ascii="Times New Roman" w:hAnsi="Times New Roman" w:cs="Times New Roman"/>
          <w:sz w:val="28"/>
          <w:szCs w:val="28"/>
          <w:shd w:val="clear" w:color="auto" w:fill="FFFFFF"/>
          <w:lang w:val="uk-UA"/>
        </w:rPr>
        <w:t xml:space="preserve"> потребує постійного розвитку та вдосконалення правничої (юридичної) освіти</w:t>
      </w:r>
      <w:r w:rsidR="007E0ADF" w:rsidRPr="00A6153F">
        <w:rPr>
          <w:rFonts w:ascii="Times New Roman" w:hAnsi="Times New Roman" w:cs="Times New Roman"/>
          <w:sz w:val="28"/>
          <w:szCs w:val="28"/>
          <w:shd w:val="clear" w:color="auto" w:fill="FFFFFF"/>
          <w:lang w:val="uk-UA"/>
        </w:rPr>
        <w:t xml:space="preserve"> України</w:t>
      </w:r>
      <w:r w:rsidR="00D90A01" w:rsidRPr="00A6153F">
        <w:rPr>
          <w:rFonts w:ascii="Times New Roman" w:hAnsi="Times New Roman" w:cs="Times New Roman"/>
          <w:sz w:val="28"/>
          <w:szCs w:val="28"/>
          <w:shd w:val="clear" w:color="auto" w:fill="FFFFFF"/>
          <w:lang w:val="uk-UA"/>
        </w:rPr>
        <w:t>.</w:t>
      </w:r>
      <w:r w:rsidR="004F5756" w:rsidRPr="00A6153F">
        <w:rPr>
          <w:rFonts w:ascii="Times New Roman" w:hAnsi="Times New Roman" w:cs="Times New Roman"/>
          <w:sz w:val="28"/>
          <w:szCs w:val="28"/>
          <w:shd w:val="clear" w:color="auto" w:fill="FFFFFF"/>
          <w:lang w:val="uk-UA"/>
        </w:rPr>
        <w:t xml:space="preserve"> </w:t>
      </w:r>
    </w:p>
    <w:p w:rsidR="00981EF1" w:rsidRPr="00A6153F" w:rsidRDefault="00981EF1" w:rsidP="00981EF1">
      <w:pPr>
        <w:spacing w:after="0" w:line="360" w:lineRule="auto"/>
        <w:ind w:firstLine="567"/>
        <w:contextualSpacing/>
        <w:jc w:val="both"/>
        <w:rPr>
          <w:rFonts w:ascii="Times New Roman" w:hAnsi="Times New Roman" w:cs="Times New Roman"/>
          <w:sz w:val="28"/>
          <w:szCs w:val="28"/>
          <w:lang w:val="uk-UA"/>
        </w:rPr>
      </w:pPr>
      <w:r w:rsidRPr="00A6153F">
        <w:rPr>
          <w:rFonts w:ascii="Times New Roman" w:hAnsi="Times New Roman" w:cs="Times New Roman"/>
          <w:sz w:val="28"/>
          <w:szCs w:val="28"/>
          <w:lang w:val="uk-UA"/>
        </w:rPr>
        <w:t>За таких умов головною метою системних реформ і змін в державі стають питання подолання інституціональної і професійної слабкості, компетентності владних структур при врегулюванні виникаючих політико-правових питань і облаштування безпекових умов для широкого впровадження інформаційно-комунікаційних технологій.</w:t>
      </w:r>
    </w:p>
    <w:p w:rsidR="00981EF1" w:rsidRDefault="00981EF1" w:rsidP="00981EF1">
      <w:pPr>
        <w:spacing w:after="0" w:line="360" w:lineRule="auto"/>
        <w:ind w:firstLine="567"/>
        <w:contextualSpacing/>
        <w:jc w:val="both"/>
        <w:rPr>
          <w:rFonts w:ascii="Times New Roman" w:hAnsi="Times New Roman" w:cs="Times New Roman"/>
          <w:color w:val="000000" w:themeColor="text1"/>
          <w:sz w:val="28"/>
          <w:szCs w:val="28"/>
          <w:lang w:val="uk-UA"/>
        </w:rPr>
      </w:pPr>
      <w:r w:rsidRPr="00A6153F">
        <w:rPr>
          <w:rFonts w:ascii="Times New Roman" w:hAnsi="Times New Roman" w:cs="Times New Roman"/>
          <w:sz w:val="28"/>
          <w:szCs w:val="28"/>
          <w:lang w:val="uk-UA"/>
        </w:rPr>
        <w:t xml:space="preserve">На сьогоднішній день ярко виражена проблема перегляду існуючих концептів розвитку освіти для потреб реальної економіки, узгодженої із розвитком юридичної науки, зокрема щодо забезпечення постійно зростаючих проблем визначення безпекових характеристик інформації і інформаційної </w:t>
      </w:r>
      <w:r>
        <w:rPr>
          <w:rFonts w:ascii="Times New Roman" w:hAnsi="Times New Roman" w:cs="Times New Roman"/>
          <w:color w:val="000000" w:themeColor="text1"/>
          <w:sz w:val="28"/>
          <w:szCs w:val="28"/>
          <w:lang w:val="uk-UA"/>
        </w:rPr>
        <w:t>безпеки людини, соціуму і держави, оскільки постійно виникатимуть різного рівня проблеми щодо використання всіх досягнень юридичної науки і практики з метою інноваційного розвитку країни</w:t>
      </w:r>
      <w:r w:rsidR="00BE427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rsidR="00981EF1" w:rsidRDefault="00981EF1" w:rsidP="00981EF1">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 xml:space="preserve">Процес реформування освіти, затвердження нових принципів, форм видів </w:t>
      </w:r>
      <w:r w:rsidR="00BF4F26">
        <w:rPr>
          <w:sz w:val="28"/>
          <w:szCs w:val="28"/>
          <w:lang w:val="uk-UA"/>
        </w:rPr>
        <w:t>освітньої діяльності закріплені</w:t>
      </w:r>
      <w:r>
        <w:rPr>
          <w:sz w:val="28"/>
          <w:szCs w:val="28"/>
          <w:lang w:val="uk-UA"/>
        </w:rPr>
        <w:t xml:space="preserve"> в Законах України «Про освіту», «Про вищу освіту», схвалення реформи Нової Української шк</w:t>
      </w:r>
      <w:r w:rsidR="000E0BA2">
        <w:rPr>
          <w:sz w:val="28"/>
          <w:szCs w:val="28"/>
          <w:lang w:val="uk-UA"/>
        </w:rPr>
        <w:t>оли</w:t>
      </w:r>
      <w:r>
        <w:rPr>
          <w:sz w:val="28"/>
          <w:szCs w:val="28"/>
          <w:lang w:val="uk-UA"/>
        </w:rPr>
        <w:t xml:space="preserve">, Концепції розвитку громадянської освіти в Україні, </w:t>
      </w:r>
      <w:r w:rsidR="000E0BA2">
        <w:rPr>
          <w:sz w:val="28"/>
          <w:szCs w:val="28"/>
          <w:lang w:val="uk-UA"/>
        </w:rPr>
        <w:t>«</w:t>
      </w:r>
      <w:r>
        <w:rPr>
          <w:sz w:val="28"/>
          <w:szCs w:val="28"/>
          <w:lang w:val="uk-UA"/>
        </w:rPr>
        <w:t xml:space="preserve">Концепції вдосконалення правничої (юридичної) освіти для фахової підготовки правника відповідно до європейських стандартів вищої освіти та правничої професії, Концепції </w:t>
      </w:r>
      <w:r>
        <w:rPr>
          <w:sz w:val="28"/>
          <w:szCs w:val="28"/>
          <w:lang w:val="uk-UA"/>
        </w:rPr>
        <w:lastRenderedPageBreak/>
        <w:t>розвитку юридичної освіти є основою для розвитку правничої (юридичної) освіти в Україні</w:t>
      </w:r>
      <w:r w:rsidR="000E0BA2">
        <w:rPr>
          <w:sz w:val="28"/>
          <w:szCs w:val="28"/>
          <w:lang w:val="uk-UA"/>
        </w:rPr>
        <w:t>» [</w:t>
      </w:r>
      <w:r w:rsidR="00191804">
        <w:rPr>
          <w:sz w:val="28"/>
          <w:szCs w:val="28"/>
          <w:lang w:val="uk-UA"/>
        </w:rPr>
        <w:t>12</w:t>
      </w:r>
      <w:r w:rsidR="000E0BA2">
        <w:rPr>
          <w:sz w:val="28"/>
          <w:szCs w:val="28"/>
          <w:lang w:val="uk-UA"/>
        </w:rPr>
        <w:t>]</w:t>
      </w:r>
      <w:r>
        <w:rPr>
          <w:sz w:val="28"/>
          <w:szCs w:val="28"/>
          <w:lang w:val="uk-UA"/>
        </w:rPr>
        <w:t xml:space="preserve">. </w:t>
      </w:r>
    </w:p>
    <w:p w:rsidR="00D312D0" w:rsidRDefault="00D312D0" w:rsidP="00981EF1">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 xml:space="preserve">Проблемам реформування  і стандартизації юридичної освіти присвячені праці М. Аракеляна, Т. Варфоломеєвої, В. </w:t>
      </w:r>
      <w:r w:rsidR="00203929">
        <w:rPr>
          <w:sz w:val="28"/>
          <w:szCs w:val="28"/>
          <w:lang w:val="uk-UA"/>
        </w:rPr>
        <w:t>Гошовського, В. Журавського,</w:t>
      </w:r>
      <w:r>
        <w:rPr>
          <w:sz w:val="28"/>
          <w:szCs w:val="28"/>
          <w:lang w:val="uk-UA"/>
        </w:rPr>
        <w:t xml:space="preserve">  В</w:t>
      </w:r>
      <w:r w:rsidR="0058565E">
        <w:rPr>
          <w:sz w:val="28"/>
          <w:szCs w:val="28"/>
          <w:lang w:val="uk-UA"/>
        </w:rPr>
        <w:t>. К</w:t>
      </w:r>
      <w:r>
        <w:rPr>
          <w:sz w:val="28"/>
          <w:szCs w:val="28"/>
          <w:lang w:val="uk-UA"/>
        </w:rPr>
        <w:t>овальського</w:t>
      </w:r>
      <w:r w:rsidR="0058565E">
        <w:rPr>
          <w:sz w:val="28"/>
          <w:szCs w:val="28"/>
          <w:lang w:val="uk-UA"/>
        </w:rPr>
        <w:t xml:space="preserve">, </w:t>
      </w:r>
      <w:r>
        <w:rPr>
          <w:sz w:val="28"/>
          <w:szCs w:val="28"/>
          <w:lang w:val="uk-UA"/>
        </w:rPr>
        <w:t>С. К</w:t>
      </w:r>
      <w:r w:rsidR="0058565E">
        <w:rPr>
          <w:sz w:val="28"/>
          <w:szCs w:val="28"/>
          <w:lang w:val="uk-UA"/>
        </w:rPr>
        <w:t xml:space="preserve">озлова, В. Комарова, С. Леонової, Ю. Оборота, В. Опришка, Р. Петрова, </w:t>
      </w:r>
      <w:r w:rsidR="00F3453C">
        <w:rPr>
          <w:sz w:val="28"/>
          <w:szCs w:val="28"/>
          <w:lang w:val="uk-UA"/>
        </w:rPr>
        <w:t xml:space="preserve">О. Скакун, Д. Скородубов, </w:t>
      </w:r>
      <w:r w:rsidR="0058565E">
        <w:rPr>
          <w:sz w:val="28"/>
          <w:szCs w:val="28"/>
          <w:lang w:val="uk-UA"/>
        </w:rPr>
        <w:t>В. Тація, Ю. Шемшученка</w:t>
      </w:r>
      <w:r w:rsidR="00F3453C">
        <w:rPr>
          <w:sz w:val="28"/>
          <w:szCs w:val="28"/>
          <w:lang w:val="uk-UA"/>
        </w:rPr>
        <w:t>, Г. Яворська</w:t>
      </w:r>
      <w:r w:rsidR="0058565E">
        <w:rPr>
          <w:sz w:val="28"/>
          <w:szCs w:val="28"/>
          <w:lang w:val="uk-UA"/>
        </w:rPr>
        <w:t xml:space="preserve"> та ін</w:t>
      </w:r>
      <w:r w:rsidR="00ED3121">
        <w:rPr>
          <w:sz w:val="28"/>
          <w:szCs w:val="28"/>
          <w:lang w:val="uk-UA"/>
        </w:rPr>
        <w:t>»</w:t>
      </w:r>
      <w:r w:rsidR="00C07F5D">
        <w:rPr>
          <w:sz w:val="28"/>
          <w:szCs w:val="28"/>
          <w:lang w:val="uk-UA"/>
        </w:rPr>
        <w:t xml:space="preserve"> [10, с. 11]</w:t>
      </w:r>
      <w:r w:rsidR="0058565E">
        <w:rPr>
          <w:sz w:val="28"/>
          <w:szCs w:val="28"/>
          <w:lang w:val="uk-UA"/>
        </w:rPr>
        <w:t xml:space="preserve">.  </w:t>
      </w:r>
    </w:p>
    <w:p w:rsidR="0053606B" w:rsidRDefault="0053606B" w:rsidP="00C407DB">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В зв’язку з невідповідністю змісту та якості правничої (юридичної) освіти сучасним потребам суспільства,</w:t>
      </w:r>
      <w:r w:rsidR="00BD03DD">
        <w:rPr>
          <w:sz w:val="28"/>
          <w:szCs w:val="28"/>
          <w:lang w:val="uk-UA"/>
        </w:rPr>
        <w:t xml:space="preserve"> були прийняті</w:t>
      </w:r>
      <w:r>
        <w:rPr>
          <w:sz w:val="28"/>
          <w:szCs w:val="28"/>
          <w:lang w:val="uk-UA"/>
        </w:rPr>
        <w:t xml:space="preserve"> нормативно – правові акти</w:t>
      </w:r>
      <w:r w:rsidR="00BD03DD">
        <w:rPr>
          <w:sz w:val="28"/>
          <w:szCs w:val="28"/>
          <w:lang w:val="uk-UA"/>
        </w:rPr>
        <w:t xml:space="preserve"> спрямовані на розвиток правничої (юридичної) освіти</w:t>
      </w:r>
      <w:r w:rsidR="00F3453C">
        <w:rPr>
          <w:sz w:val="28"/>
          <w:szCs w:val="28"/>
          <w:lang w:val="uk-UA"/>
        </w:rPr>
        <w:t xml:space="preserve"> України</w:t>
      </w:r>
      <w:r>
        <w:rPr>
          <w:sz w:val="28"/>
          <w:szCs w:val="28"/>
          <w:lang w:val="uk-UA"/>
        </w:rPr>
        <w:t xml:space="preserve">. </w:t>
      </w:r>
      <w:r w:rsidR="00C407DB" w:rsidRPr="00071EFD">
        <w:rPr>
          <w:sz w:val="28"/>
          <w:szCs w:val="28"/>
          <w:lang w:val="uk-UA"/>
        </w:rPr>
        <w:t xml:space="preserve">20 липня 2022 року Міністерство освіти і науки України затвердило нові стандарти вищої освіти бакалаврського та магістерського рівнів зі спеціальності 081 «Право», скасувавши попередні стандарти 2018 і 2020 року. </w:t>
      </w:r>
      <w:r w:rsidR="00C407DB">
        <w:rPr>
          <w:sz w:val="28"/>
          <w:szCs w:val="28"/>
          <w:lang w:val="uk-UA"/>
        </w:rPr>
        <w:t xml:space="preserve">Тому в кваліфікаційній роботі проаналізовані освітньо-професійні програми «Право» першого (бакалаврського) рівня ведучих закладів вищої освіти України» [5]. </w:t>
      </w:r>
      <w:r>
        <w:rPr>
          <w:sz w:val="28"/>
          <w:szCs w:val="28"/>
          <w:lang w:val="uk-UA"/>
        </w:rPr>
        <w:t xml:space="preserve">Заклади вищої освіти </w:t>
      </w:r>
      <w:r w:rsidR="00C407DB">
        <w:rPr>
          <w:sz w:val="28"/>
          <w:szCs w:val="28"/>
          <w:lang w:val="uk-UA"/>
        </w:rPr>
        <w:t>повинні бути провідними в цих</w:t>
      </w:r>
      <w:r w:rsidR="0046694F">
        <w:rPr>
          <w:sz w:val="28"/>
          <w:szCs w:val="28"/>
          <w:lang w:val="uk-UA"/>
        </w:rPr>
        <w:t xml:space="preserve"> глобальних тенденціях</w:t>
      </w:r>
      <w:r>
        <w:rPr>
          <w:sz w:val="28"/>
          <w:szCs w:val="28"/>
          <w:lang w:val="uk-UA"/>
        </w:rPr>
        <w:t xml:space="preserve"> розвитку</w:t>
      </w:r>
      <w:r w:rsidR="00BD03DD">
        <w:rPr>
          <w:sz w:val="28"/>
          <w:szCs w:val="28"/>
          <w:lang w:val="uk-UA"/>
        </w:rPr>
        <w:t>. Все це свід</w:t>
      </w:r>
      <w:r w:rsidR="0046694F">
        <w:rPr>
          <w:sz w:val="28"/>
          <w:szCs w:val="28"/>
          <w:lang w:val="uk-UA"/>
        </w:rPr>
        <w:t>чить про актуальність подальших досліджень</w:t>
      </w:r>
      <w:r w:rsidR="00837C17">
        <w:rPr>
          <w:sz w:val="28"/>
          <w:szCs w:val="28"/>
          <w:lang w:val="uk-UA"/>
        </w:rPr>
        <w:t xml:space="preserve"> проблеми</w:t>
      </w:r>
      <w:r w:rsidR="00BD03DD">
        <w:rPr>
          <w:sz w:val="28"/>
          <w:szCs w:val="28"/>
          <w:lang w:val="uk-UA"/>
        </w:rPr>
        <w:t xml:space="preserve"> розвитку правничої (юридичної) освіти</w:t>
      </w:r>
      <w:r w:rsidR="00837C17">
        <w:rPr>
          <w:sz w:val="28"/>
          <w:szCs w:val="28"/>
          <w:lang w:val="uk-UA"/>
        </w:rPr>
        <w:t xml:space="preserve"> України</w:t>
      </w:r>
      <w:r w:rsidR="00BD03DD">
        <w:rPr>
          <w:sz w:val="28"/>
          <w:szCs w:val="28"/>
          <w:lang w:val="uk-UA"/>
        </w:rPr>
        <w:t xml:space="preserve">. </w:t>
      </w:r>
      <w:r>
        <w:rPr>
          <w:sz w:val="28"/>
          <w:szCs w:val="28"/>
          <w:lang w:val="uk-UA"/>
        </w:rPr>
        <w:t xml:space="preserve"> </w:t>
      </w:r>
    </w:p>
    <w:p w:rsidR="00981EF1" w:rsidRDefault="00981EF1" w:rsidP="00981EF1">
      <w:pPr>
        <w:pStyle w:val="rvps2"/>
        <w:shd w:val="clear" w:color="auto" w:fill="FFFFFF"/>
        <w:spacing w:before="0" w:beforeAutospacing="0" w:after="0" w:afterAutospacing="0" w:line="360" w:lineRule="auto"/>
        <w:ind w:firstLine="450"/>
        <w:jc w:val="both"/>
        <w:rPr>
          <w:sz w:val="28"/>
          <w:szCs w:val="28"/>
          <w:lang w:val="uk-UA"/>
        </w:rPr>
      </w:pPr>
      <w:r w:rsidRPr="006F28E1">
        <w:rPr>
          <w:b/>
          <w:sz w:val="28"/>
          <w:szCs w:val="28"/>
          <w:lang w:val="uk-UA"/>
        </w:rPr>
        <w:t>Зв’язок роботи з науковими програмами, планами, темами</w:t>
      </w:r>
      <w:r>
        <w:rPr>
          <w:sz w:val="28"/>
          <w:szCs w:val="28"/>
          <w:lang w:val="uk-UA"/>
        </w:rPr>
        <w:t xml:space="preserve">. Тему дипломної роботи магістра затверджено на засіданні кафедри педагогіки Одеського національного університету імені І.І. </w:t>
      </w:r>
      <w:r w:rsidR="00AA606E">
        <w:rPr>
          <w:sz w:val="28"/>
          <w:szCs w:val="28"/>
          <w:lang w:val="uk-UA"/>
        </w:rPr>
        <w:t>Мечникова (протокол № 1 від 29.08.</w:t>
      </w:r>
      <w:r>
        <w:rPr>
          <w:sz w:val="28"/>
          <w:szCs w:val="28"/>
          <w:lang w:val="uk-UA"/>
        </w:rPr>
        <w:t xml:space="preserve">2022 року). Дослідження виконувалося відповідно до тематичного плану науково-дослідної роботи кафедри педагогіки і є складовою частиною теми </w:t>
      </w:r>
      <w:r w:rsidR="00082D86">
        <w:rPr>
          <w:sz w:val="28"/>
          <w:szCs w:val="28"/>
          <w:lang w:val="uk-UA"/>
        </w:rPr>
        <w:t xml:space="preserve"> № 201 «Освіта дорослих в Україні та світі» (державний номер реєстрапції 0119</w:t>
      </w:r>
      <w:r w:rsidR="00082D86">
        <w:rPr>
          <w:sz w:val="28"/>
          <w:szCs w:val="28"/>
          <w:lang w:val="en-US"/>
        </w:rPr>
        <w:t>U</w:t>
      </w:r>
      <w:r w:rsidR="00082D86">
        <w:rPr>
          <w:sz w:val="28"/>
          <w:szCs w:val="28"/>
          <w:lang w:val="uk-UA"/>
        </w:rPr>
        <w:t>002443)</w:t>
      </w:r>
      <w:r w:rsidR="00191804">
        <w:rPr>
          <w:sz w:val="28"/>
          <w:szCs w:val="28"/>
          <w:lang w:val="uk-UA"/>
        </w:rPr>
        <w:t xml:space="preserve">» </w:t>
      </w:r>
      <w:r w:rsidR="009B1B67">
        <w:rPr>
          <w:sz w:val="28"/>
          <w:szCs w:val="28"/>
          <w:lang w:val="uk-UA"/>
        </w:rPr>
        <w:t>[18]</w:t>
      </w:r>
      <w:r w:rsidRPr="00082D86">
        <w:rPr>
          <w:sz w:val="28"/>
          <w:szCs w:val="28"/>
          <w:lang w:val="uk-UA"/>
        </w:rPr>
        <w:t>.</w:t>
      </w:r>
    </w:p>
    <w:p w:rsidR="00981EF1" w:rsidRDefault="00981EF1" w:rsidP="00981EF1">
      <w:pPr>
        <w:pStyle w:val="rvps2"/>
        <w:shd w:val="clear" w:color="auto" w:fill="FFFFFF"/>
        <w:spacing w:before="0" w:beforeAutospacing="0" w:after="0" w:afterAutospacing="0" w:line="360" w:lineRule="auto"/>
        <w:ind w:firstLine="450"/>
        <w:jc w:val="both"/>
        <w:rPr>
          <w:sz w:val="28"/>
          <w:szCs w:val="28"/>
          <w:lang w:val="uk-UA"/>
        </w:rPr>
      </w:pPr>
      <w:r w:rsidRPr="006F28E1">
        <w:rPr>
          <w:b/>
          <w:sz w:val="28"/>
          <w:szCs w:val="28"/>
          <w:lang w:val="uk-UA"/>
        </w:rPr>
        <w:t>Об’єкт дослідження</w:t>
      </w:r>
      <w:r>
        <w:rPr>
          <w:sz w:val="28"/>
          <w:szCs w:val="28"/>
          <w:lang w:val="uk-UA"/>
        </w:rPr>
        <w:t xml:space="preserve"> – правнича (юридична) освіта в Україні</w:t>
      </w:r>
    </w:p>
    <w:p w:rsidR="00981EF1" w:rsidRDefault="00981EF1" w:rsidP="00981EF1">
      <w:pPr>
        <w:pStyle w:val="rvps2"/>
        <w:shd w:val="clear" w:color="auto" w:fill="FFFFFF"/>
        <w:spacing w:before="0" w:beforeAutospacing="0" w:after="0" w:afterAutospacing="0" w:line="360" w:lineRule="auto"/>
        <w:ind w:firstLine="450"/>
        <w:jc w:val="both"/>
        <w:rPr>
          <w:sz w:val="28"/>
          <w:szCs w:val="28"/>
          <w:lang w:val="uk-UA"/>
        </w:rPr>
      </w:pPr>
      <w:r w:rsidRPr="006F28E1">
        <w:rPr>
          <w:b/>
          <w:sz w:val="28"/>
          <w:szCs w:val="28"/>
          <w:lang w:val="uk-UA"/>
        </w:rPr>
        <w:t>Предмет дипломної роботи</w:t>
      </w:r>
      <w:r>
        <w:rPr>
          <w:sz w:val="28"/>
          <w:szCs w:val="28"/>
          <w:lang w:val="uk-UA"/>
        </w:rPr>
        <w:t xml:space="preserve"> - розвиток правничої (юридичної) освіти в України.</w:t>
      </w:r>
    </w:p>
    <w:p w:rsidR="00981EF1" w:rsidRDefault="00907ED8" w:rsidP="00981EF1">
      <w:pPr>
        <w:pStyle w:val="rvps2"/>
        <w:shd w:val="clear" w:color="auto" w:fill="FFFFFF"/>
        <w:spacing w:before="0" w:beforeAutospacing="0" w:after="0" w:afterAutospacing="0" w:line="360" w:lineRule="auto"/>
        <w:ind w:firstLine="450"/>
        <w:jc w:val="both"/>
        <w:rPr>
          <w:sz w:val="28"/>
          <w:szCs w:val="28"/>
          <w:lang w:val="uk-UA"/>
        </w:rPr>
      </w:pPr>
      <w:r>
        <w:rPr>
          <w:b/>
          <w:sz w:val="28"/>
          <w:szCs w:val="28"/>
          <w:lang w:val="uk-UA"/>
        </w:rPr>
        <w:t xml:space="preserve">Мета </w:t>
      </w:r>
      <w:r w:rsidR="00613D17">
        <w:rPr>
          <w:b/>
          <w:sz w:val="28"/>
          <w:szCs w:val="28"/>
          <w:lang w:val="uk-UA"/>
        </w:rPr>
        <w:t xml:space="preserve">дослідження </w:t>
      </w:r>
      <w:r w:rsidR="00A22B08" w:rsidRPr="00B3689B">
        <w:rPr>
          <w:b/>
          <w:sz w:val="28"/>
          <w:szCs w:val="28"/>
          <w:lang w:val="uk-UA"/>
        </w:rPr>
        <w:t>:</w:t>
      </w:r>
      <w:r w:rsidR="00A22B08">
        <w:rPr>
          <w:sz w:val="28"/>
          <w:szCs w:val="28"/>
          <w:lang w:val="uk-UA"/>
        </w:rPr>
        <w:t xml:space="preserve"> вивчення стану правничої освіти в Україні</w:t>
      </w:r>
      <w:r>
        <w:rPr>
          <w:sz w:val="28"/>
          <w:szCs w:val="28"/>
          <w:lang w:val="uk-UA"/>
        </w:rPr>
        <w:t>.</w:t>
      </w:r>
    </w:p>
    <w:p w:rsidR="00613D17" w:rsidRDefault="00613D17" w:rsidP="00981EF1">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Мета дослідження зумовила розв’язання таких завдань:</w:t>
      </w:r>
    </w:p>
    <w:p w:rsidR="00D17FAA" w:rsidRDefault="009B19BB" w:rsidP="009B1B67">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1.Визначити поняття правничої (юридичної) освіти як складової правової освіти України. </w:t>
      </w:r>
    </w:p>
    <w:p w:rsidR="00D17FAA" w:rsidRDefault="00B3453E" w:rsidP="009B1B67">
      <w:pPr>
        <w:pStyle w:val="rvps2"/>
        <w:shd w:val="clear" w:color="auto" w:fill="FFFFFF"/>
        <w:spacing w:before="0" w:beforeAutospacing="0" w:after="0" w:afterAutospacing="0" w:line="360" w:lineRule="auto"/>
        <w:ind w:firstLine="709"/>
        <w:jc w:val="both"/>
        <w:rPr>
          <w:sz w:val="28"/>
          <w:szCs w:val="28"/>
        </w:rPr>
      </w:pPr>
      <w:r w:rsidRPr="00D17FAA">
        <w:rPr>
          <w:sz w:val="28"/>
          <w:szCs w:val="28"/>
          <w:lang w:val="uk-UA"/>
        </w:rPr>
        <w:t xml:space="preserve">2.Проаналізувати нормативно-правове </w:t>
      </w:r>
      <w:r w:rsidR="00D17FAA" w:rsidRPr="00D17FAA">
        <w:rPr>
          <w:sz w:val="28"/>
          <w:szCs w:val="28"/>
        </w:rPr>
        <w:t>підгрунтя розвитку правничої (юридичної) освіти в Україні.</w:t>
      </w:r>
    </w:p>
    <w:p w:rsidR="003B6F9E" w:rsidRDefault="00E103EC" w:rsidP="00E103EC">
      <w:pPr>
        <w:spacing w:after="0" w:line="360" w:lineRule="auto"/>
        <w:contextualSpacing/>
        <w:jc w:val="both"/>
        <w:rPr>
          <w:rFonts w:ascii="Times New Roman" w:hAnsi="Times New Roman" w:cs="Times New Roman"/>
          <w:color w:val="000000" w:themeColor="text1"/>
          <w:sz w:val="28"/>
          <w:szCs w:val="28"/>
          <w:lang w:val="uk-UA"/>
        </w:rPr>
      </w:pPr>
      <w:r>
        <w:rPr>
          <w:sz w:val="28"/>
          <w:szCs w:val="28"/>
          <w:lang w:val="uk-UA"/>
        </w:rPr>
        <w:t xml:space="preserve">           </w:t>
      </w:r>
      <w:r w:rsidR="003B6F9E">
        <w:rPr>
          <w:sz w:val="28"/>
          <w:szCs w:val="28"/>
          <w:lang w:val="uk-UA"/>
        </w:rPr>
        <w:t>3.</w:t>
      </w:r>
      <w:r w:rsidR="003B6F9E">
        <w:rPr>
          <w:rFonts w:ascii="Times New Roman" w:hAnsi="Times New Roman" w:cs="Times New Roman"/>
          <w:color w:val="000000" w:themeColor="text1"/>
          <w:sz w:val="28"/>
          <w:szCs w:val="28"/>
          <w:lang w:val="uk-UA"/>
        </w:rPr>
        <w:t>Вивчити п</w:t>
      </w:r>
      <w:r w:rsidR="00DF5F09">
        <w:rPr>
          <w:rFonts w:ascii="Times New Roman" w:hAnsi="Times New Roman" w:cs="Times New Roman"/>
          <w:color w:val="000000" w:themeColor="text1"/>
          <w:sz w:val="28"/>
          <w:szCs w:val="28"/>
          <w:lang w:val="uk-UA"/>
        </w:rPr>
        <w:t>рактику</w:t>
      </w:r>
      <w:r w:rsidR="003B6F9E" w:rsidRPr="002678E1">
        <w:rPr>
          <w:rFonts w:ascii="Times New Roman" w:hAnsi="Times New Roman" w:cs="Times New Roman"/>
          <w:color w:val="000000" w:themeColor="text1"/>
          <w:sz w:val="28"/>
          <w:szCs w:val="28"/>
          <w:lang w:val="uk-UA"/>
        </w:rPr>
        <w:t xml:space="preserve"> організації процесу правничої освіти в Україні. </w:t>
      </w:r>
    </w:p>
    <w:p w:rsidR="00B3453E" w:rsidRPr="00FC5955" w:rsidRDefault="00FC5955" w:rsidP="009B1B67">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4.Провести п</w:t>
      </w:r>
      <w:r w:rsidRPr="002678E1">
        <w:rPr>
          <w:rFonts w:ascii="Times New Roman" w:hAnsi="Times New Roman" w:cs="Times New Roman"/>
          <w:color w:val="000000" w:themeColor="text1"/>
          <w:sz w:val="28"/>
          <w:szCs w:val="28"/>
          <w:lang w:val="uk-UA"/>
        </w:rPr>
        <w:t xml:space="preserve">орівняльний аналіз </w:t>
      </w:r>
      <w:r w:rsidR="009B1B67">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освітньо-професійних програм зі спеціальності 081 </w:t>
      </w:r>
      <w:r w:rsidRPr="002678E1">
        <w:rPr>
          <w:rFonts w:ascii="Times New Roman" w:hAnsi="Times New Roman" w:cs="Times New Roman"/>
          <w:sz w:val="28"/>
          <w:szCs w:val="28"/>
          <w:lang w:val="uk-UA"/>
        </w:rPr>
        <w:t xml:space="preserve"> «Право» першого (бакалаврського) рівня закладів вищої освіти України</w:t>
      </w:r>
      <w:r w:rsidR="006910BD">
        <w:rPr>
          <w:rFonts w:ascii="Times New Roman" w:hAnsi="Times New Roman" w:cs="Times New Roman"/>
          <w:sz w:val="28"/>
          <w:szCs w:val="28"/>
          <w:lang w:val="uk-UA"/>
        </w:rPr>
        <w:t>»</w:t>
      </w:r>
      <w:r>
        <w:rPr>
          <w:sz w:val="28"/>
          <w:szCs w:val="28"/>
          <w:lang w:val="uk-UA"/>
        </w:rPr>
        <w:t>.</w:t>
      </w:r>
    </w:p>
    <w:p w:rsidR="00981EF1" w:rsidRPr="005063C5" w:rsidRDefault="00907ED8" w:rsidP="00907ED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val="uk-UA" w:eastAsia="uk-UA"/>
        </w:rPr>
        <w:t xml:space="preserve">       </w:t>
      </w:r>
      <w:r w:rsidR="00981EF1" w:rsidRPr="005063C5">
        <w:rPr>
          <w:rFonts w:ascii="Times New Roman" w:eastAsia="Times New Roman" w:hAnsi="Times New Roman" w:cs="Times New Roman"/>
          <w:b/>
          <w:sz w:val="28"/>
          <w:szCs w:val="28"/>
          <w:lang w:eastAsia="uk-UA"/>
        </w:rPr>
        <w:t>Методи дослідження:</w:t>
      </w:r>
      <w:r w:rsidR="00981EF1" w:rsidRPr="005063C5">
        <w:rPr>
          <w:rFonts w:ascii="Times New Roman" w:eastAsia="Times New Roman" w:hAnsi="Times New Roman" w:cs="Times New Roman"/>
          <w:sz w:val="28"/>
          <w:szCs w:val="28"/>
          <w:lang w:eastAsia="uk-UA"/>
        </w:rPr>
        <w:t xml:space="preserve"> для досягнення поставленої мети і розв’язання окреслених завдань застосовано такі методи:</w:t>
      </w:r>
    </w:p>
    <w:p w:rsidR="00981EF1" w:rsidRPr="005063C5" w:rsidRDefault="00981EF1" w:rsidP="00981EF1">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 – теоретичні: аналіз, систематизація, узагальнення наукової літератури з проблем</w:t>
      </w:r>
      <w:r w:rsidR="00191CA4">
        <w:rPr>
          <w:rFonts w:ascii="Times New Roman" w:eastAsia="Times New Roman" w:hAnsi="Times New Roman" w:cs="Times New Roman"/>
          <w:sz w:val="28"/>
          <w:szCs w:val="28"/>
          <w:lang w:val="uk-UA" w:eastAsia="uk-UA"/>
        </w:rPr>
        <w:t xml:space="preserve"> розвитку правничої освіти в Україні</w:t>
      </w:r>
      <w:r w:rsidRPr="005063C5">
        <w:rPr>
          <w:rFonts w:ascii="Times New Roman" w:eastAsia="Times New Roman" w:hAnsi="Times New Roman" w:cs="Times New Roman"/>
          <w:sz w:val="28"/>
          <w:szCs w:val="28"/>
          <w:lang w:eastAsia="uk-UA"/>
        </w:rPr>
        <w:t xml:space="preserve">; метод конкретизації і  систематизації теоретичних знань для розробки завдань </w:t>
      </w:r>
      <w:r w:rsidR="005158A5">
        <w:rPr>
          <w:rFonts w:ascii="Times New Roman" w:eastAsia="Times New Roman" w:hAnsi="Times New Roman" w:cs="Times New Roman"/>
          <w:sz w:val="28"/>
          <w:szCs w:val="28"/>
          <w:lang w:eastAsia="uk-UA"/>
        </w:rPr>
        <w:t xml:space="preserve">теоретичного </w:t>
      </w:r>
      <w:proofErr w:type="gramStart"/>
      <w:r w:rsidRPr="005063C5">
        <w:rPr>
          <w:rFonts w:ascii="Times New Roman" w:eastAsia="Times New Roman" w:hAnsi="Times New Roman" w:cs="Times New Roman"/>
          <w:sz w:val="28"/>
          <w:szCs w:val="28"/>
          <w:lang w:eastAsia="uk-UA"/>
        </w:rPr>
        <w:t>досл</w:t>
      </w:r>
      <w:proofErr w:type="gramEnd"/>
      <w:r w:rsidRPr="005063C5">
        <w:rPr>
          <w:rFonts w:ascii="Times New Roman" w:eastAsia="Times New Roman" w:hAnsi="Times New Roman" w:cs="Times New Roman"/>
          <w:sz w:val="28"/>
          <w:szCs w:val="28"/>
          <w:lang w:eastAsia="uk-UA"/>
        </w:rPr>
        <w:t xml:space="preserve">ідження; метод порівняльного аналізу; </w:t>
      </w:r>
    </w:p>
    <w:p w:rsidR="00981EF1" w:rsidRPr="00BB56A7" w:rsidRDefault="00981EF1" w:rsidP="00981EF1">
      <w:pPr>
        <w:spacing w:after="0" w:line="360" w:lineRule="auto"/>
        <w:jc w:val="both"/>
        <w:rPr>
          <w:rFonts w:ascii="Times New Roman" w:eastAsia="Times New Roman" w:hAnsi="Times New Roman" w:cs="Times New Roman"/>
          <w:sz w:val="28"/>
          <w:szCs w:val="28"/>
          <w:lang w:val="uk-UA" w:eastAsia="uk-UA"/>
        </w:rPr>
      </w:pPr>
      <w:r w:rsidRPr="005063C5">
        <w:rPr>
          <w:rFonts w:ascii="Times New Roman" w:eastAsia="Times New Roman" w:hAnsi="Times New Roman" w:cs="Times New Roman"/>
          <w:sz w:val="28"/>
          <w:szCs w:val="28"/>
          <w:lang w:eastAsia="uk-UA"/>
        </w:rPr>
        <w:t>–</w:t>
      </w:r>
      <w:r w:rsidR="00FB5B66">
        <w:rPr>
          <w:rFonts w:ascii="Times New Roman" w:eastAsia="Times New Roman" w:hAnsi="Times New Roman" w:cs="Times New Roman"/>
          <w:sz w:val="28"/>
          <w:szCs w:val="28"/>
          <w:lang w:eastAsia="uk-UA"/>
        </w:rPr>
        <w:t xml:space="preserve"> емпіричні та ек</w:t>
      </w:r>
      <w:r w:rsidR="00F17380">
        <w:rPr>
          <w:rFonts w:ascii="Times New Roman" w:eastAsia="Times New Roman" w:hAnsi="Times New Roman" w:cs="Times New Roman"/>
          <w:sz w:val="28"/>
          <w:szCs w:val="28"/>
          <w:lang w:eastAsia="uk-UA"/>
        </w:rPr>
        <w:t xml:space="preserve">спериментальні: узагальнення, опис, </w:t>
      </w:r>
      <w:r w:rsidR="00BB56A7">
        <w:rPr>
          <w:rFonts w:ascii="Times New Roman" w:eastAsia="Times New Roman" w:hAnsi="Times New Roman" w:cs="Times New Roman"/>
          <w:sz w:val="28"/>
          <w:szCs w:val="28"/>
          <w:lang w:val="uk-UA" w:eastAsia="uk-UA"/>
        </w:rPr>
        <w:t>спостереження.</w:t>
      </w:r>
    </w:p>
    <w:p w:rsidR="00981EF1" w:rsidRPr="005063C5" w:rsidRDefault="00981EF1" w:rsidP="00981EF1">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 методи математичної статистики: </w:t>
      </w:r>
      <w:r w:rsidR="00BB56A7">
        <w:rPr>
          <w:rFonts w:ascii="Times New Roman" w:eastAsia="Times New Roman" w:hAnsi="Times New Roman" w:cs="Times New Roman"/>
          <w:sz w:val="28"/>
          <w:szCs w:val="28"/>
          <w:lang w:val="uk-UA" w:eastAsia="uk-UA"/>
        </w:rPr>
        <w:t xml:space="preserve">факторний </w:t>
      </w:r>
      <w:r w:rsidRPr="005063C5">
        <w:rPr>
          <w:rFonts w:ascii="Times New Roman" w:eastAsia="Times New Roman" w:hAnsi="Times New Roman" w:cs="Times New Roman"/>
          <w:sz w:val="28"/>
          <w:szCs w:val="28"/>
          <w:lang w:eastAsia="uk-UA"/>
        </w:rPr>
        <w:t>аналіз.</w:t>
      </w:r>
    </w:p>
    <w:p w:rsidR="00981EF1" w:rsidRDefault="00981EF1" w:rsidP="00981EF1">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Базою дослідження</w:t>
      </w:r>
      <w:r w:rsidRPr="005063C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 xml:space="preserve">виступив </w:t>
      </w:r>
      <w:r w:rsidR="007D4D0F">
        <w:rPr>
          <w:rFonts w:ascii="Times New Roman" w:eastAsia="Times New Roman" w:hAnsi="Times New Roman" w:cs="Times New Roman"/>
          <w:sz w:val="28"/>
          <w:szCs w:val="28"/>
          <w:lang w:eastAsia="uk-UA"/>
        </w:rPr>
        <w:t xml:space="preserve">Одеський національний університет </w:t>
      </w:r>
      <w:r w:rsidRPr="005063C5">
        <w:rPr>
          <w:rFonts w:ascii="Times New Roman" w:eastAsia="Times New Roman" w:hAnsi="Times New Roman" w:cs="Times New Roman"/>
          <w:sz w:val="28"/>
          <w:szCs w:val="28"/>
          <w:lang w:eastAsia="uk-UA"/>
        </w:rPr>
        <w:t>імені І.І. Мечникова.</w:t>
      </w:r>
    </w:p>
    <w:p w:rsidR="00EF11BB" w:rsidRPr="00EF11BB" w:rsidRDefault="00EF11BB" w:rsidP="00EF11BB">
      <w:pPr>
        <w:spacing w:after="0" w:line="360" w:lineRule="auto"/>
        <w:ind w:firstLine="709"/>
        <w:contextualSpacing/>
        <w:jc w:val="both"/>
        <w:rPr>
          <w:rFonts w:ascii="Times New Roman" w:eastAsia="Times New Roman" w:hAnsi="Times New Roman" w:cs="Times New Roman"/>
          <w:sz w:val="28"/>
          <w:szCs w:val="28"/>
          <w:lang w:val="uk-UA"/>
        </w:rPr>
      </w:pPr>
      <w:r w:rsidRPr="00EF11BB">
        <w:rPr>
          <w:rFonts w:ascii="Times New Roman" w:eastAsia="Times New Roman" w:hAnsi="Times New Roman" w:cs="Times New Roman"/>
          <w:b/>
          <w:sz w:val="28"/>
          <w:szCs w:val="28"/>
          <w:lang w:val="uk-UA"/>
        </w:rPr>
        <w:t>Інформаційною базою</w:t>
      </w:r>
      <w:r w:rsidRPr="00EF11BB">
        <w:rPr>
          <w:rFonts w:ascii="Times New Roman" w:eastAsia="Times New Roman" w:hAnsi="Times New Roman" w:cs="Times New Roman"/>
          <w:sz w:val="28"/>
          <w:szCs w:val="28"/>
          <w:lang w:val="uk-UA"/>
        </w:rPr>
        <w:t xml:space="preserve"> виступили праці зарубіжних та вітчизняних учених,</w:t>
      </w:r>
      <w:r w:rsidRPr="00EF11BB">
        <w:rPr>
          <w:rFonts w:ascii="Times New Roman" w:eastAsia="Times New Roman" w:hAnsi="Times New Roman" w:cs="Times New Roman"/>
          <w:bCs/>
          <w:sz w:val="28"/>
          <w:szCs w:val="28"/>
          <w:lang w:val="uk-UA"/>
        </w:rPr>
        <w:t xml:space="preserve"> нормативно-правові акти України, нормативні документи забезпечення якості освіти, освітньо-професійні програми</w:t>
      </w:r>
      <w:r w:rsidRPr="00EF11BB">
        <w:rPr>
          <w:rFonts w:ascii="Times New Roman" w:eastAsia="Times New Roman" w:hAnsi="Times New Roman" w:cs="Times New Roman"/>
          <w:sz w:val="28"/>
          <w:szCs w:val="28"/>
          <w:lang w:val="uk-UA"/>
        </w:rPr>
        <w:t>.</w:t>
      </w:r>
    </w:p>
    <w:p w:rsidR="00EF11BB" w:rsidRPr="00EF11BB" w:rsidRDefault="00EF11BB" w:rsidP="00EF11BB">
      <w:pPr>
        <w:pStyle w:val="Default"/>
        <w:spacing w:line="360" w:lineRule="auto"/>
        <w:ind w:firstLine="709"/>
        <w:contextualSpacing/>
        <w:jc w:val="both"/>
        <w:rPr>
          <w:sz w:val="28"/>
          <w:szCs w:val="28"/>
          <w:lang w:val="uk-UA"/>
        </w:rPr>
      </w:pPr>
      <w:r w:rsidRPr="00EF11BB">
        <w:rPr>
          <w:b/>
          <w:sz w:val="28"/>
          <w:szCs w:val="28"/>
          <w:lang w:val="uk-UA"/>
        </w:rPr>
        <w:t>Організація дослідження.</w:t>
      </w:r>
      <w:r w:rsidRPr="00EF11BB">
        <w:rPr>
          <w:sz w:val="28"/>
          <w:szCs w:val="28"/>
          <w:lang w:val="uk-UA"/>
        </w:rPr>
        <w:t xml:space="preserve"> </w:t>
      </w:r>
      <w:r w:rsidRPr="00EF11BB">
        <w:rPr>
          <w:sz w:val="28"/>
          <w:szCs w:val="28"/>
        </w:rPr>
        <w:t>Дослідно-</w:t>
      </w:r>
      <w:r w:rsidRPr="00EF11BB">
        <w:rPr>
          <w:sz w:val="28"/>
          <w:szCs w:val="28"/>
          <w:lang w:val="uk-UA"/>
        </w:rPr>
        <w:t>теоретична</w:t>
      </w:r>
      <w:r w:rsidRPr="00EF11BB">
        <w:rPr>
          <w:sz w:val="28"/>
          <w:szCs w:val="28"/>
        </w:rPr>
        <w:t xml:space="preserve"> робота проводилася у три етапи упродовж 20</w:t>
      </w:r>
      <w:r w:rsidRPr="00EF11BB">
        <w:rPr>
          <w:sz w:val="28"/>
          <w:szCs w:val="28"/>
          <w:lang w:val="uk-UA"/>
        </w:rPr>
        <w:t>21-</w:t>
      </w:r>
      <w:r w:rsidRPr="00EF11BB">
        <w:rPr>
          <w:sz w:val="28"/>
          <w:szCs w:val="28"/>
        </w:rPr>
        <w:t>20</w:t>
      </w:r>
      <w:r w:rsidRPr="00EF11BB">
        <w:rPr>
          <w:sz w:val="28"/>
          <w:szCs w:val="28"/>
          <w:lang w:val="uk-UA"/>
        </w:rPr>
        <w:t>22</w:t>
      </w:r>
      <w:r w:rsidRPr="00EF11BB">
        <w:rPr>
          <w:sz w:val="28"/>
          <w:szCs w:val="28"/>
        </w:rPr>
        <w:t xml:space="preserve"> рр. </w:t>
      </w:r>
      <w:r w:rsidRPr="00EF11BB">
        <w:rPr>
          <w:snapToGrid w:val="0"/>
          <w:sz w:val="28"/>
          <w:szCs w:val="28"/>
          <w:lang w:val="uk-UA"/>
        </w:rPr>
        <w:t xml:space="preserve">На </w:t>
      </w:r>
      <w:r w:rsidRPr="00EF11BB">
        <w:rPr>
          <w:iCs/>
          <w:snapToGrid w:val="0"/>
          <w:sz w:val="28"/>
          <w:szCs w:val="28"/>
          <w:lang w:val="uk-UA"/>
        </w:rPr>
        <w:t>першому етапі</w:t>
      </w:r>
      <w:r w:rsidRPr="00EF11BB">
        <w:rPr>
          <w:snapToGrid w:val="0"/>
          <w:sz w:val="28"/>
          <w:szCs w:val="28"/>
          <w:lang w:val="uk-UA"/>
        </w:rPr>
        <w:t xml:space="preserve"> вивчався стан досліджуваної проблеми в теорії права, історії держави і права</w:t>
      </w:r>
      <w:r w:rsidR="003E5EFE">
        <w:rPr>
          <w:snapToGrid w:val="0"/>
          <w:sz w:val="28"/>
          <w:szCs w:val="28"/>
          <w:lang w:val="uk-UA"/>
        </w:rPr>
        <w:t xml:space="preserve"> України</w:t>
      </w:r>
      <w:r w:rsidRPr="00EF11BB">
        <w:rPr>
          <w:snapToGrid w:val="0"/>
          <w:sz w:val="28"/>
          <w:szCs w:val="28"/>
          <w:lang w:val="uk-UA"/>
        </w:rPr>
        <w:t xml:space="preserve">, педагогіки вищої школи, а також стан правничої освіти на сучасному етапі розвитку. </w:t>
      </w:r>
    </w:p>
    <w:p w:rsidR="00EF11BB" w:rsidRPr="00EF11BB" w:rsidRDefault="00EF11BB" w:rsidP="00B3480B">
      <w:pPr>
        <w:widowControl w:val="0"/>
        <w:tabs>
          <w:tab w:val="left" w:pos="2340"/>
        </w:tabs>
        <w:spacing w:after="0" w:line="360" w:lineRule="auto"/>
        <w:ind w:firstLine="567"/>
        <w:jc w:val="both"/>
        <w:rPr>
          <w:rFonts w:ascii="Times New Roman" w:hAnsi="Times New Roman"/>
          <w:snapToGrid w:val="0"/>
          <w:sz w:val="28"/>
          <w:szCs w:val="28"/>
          <w:lang w:val="uk-UA"/>
        </w:rPr>
      </w:pPr>
      <w:r w:rsidRPr="00EF11BB">
        <w:rPr>
          <w:rFonts w:ascii="Times New Roman" w:hAnsi="Times New Roman"/>
          <w:snapToGrid w:val="0"/>
          <w:sz w:val="28"/>
          <w:szCs w:val="28"/>
          <w:lang w:val="uk-UA"/>
        </w:rPr>
        <w:t xml:space="preserve">На </w:t>
      </w:r>
      <w:r w:rsidRPr="00EF11BB">
        <w:rPr>
          <w:rFonts w:ascii="Times New Roman" w:hAnsi="Times New Roman"/>
          <w:iCs/>
          <w:snapToGrid w:val="0"/>
          <w:sz w:val="28"/>
          <w:szCs w:val="28"/>
          <w:lang w:val="uk-UA"/>
        </w:rPr>
        <w:t>другому етапі</w:t>
      </w:r>
      <w:r w:rsidRPr="00EF11BB">
        <w:rPr>
          <w:rFonts w:ascii="Times New Roman" w:hAnsi="Times New Roman"/>
          <w:snapToGrid w:val="0"/>
          <w:sz w:val="28"/>
          <w:szCs w:val="28"/>
          <w:lang w:val="uk-UA"/>
        </w:rPr>
        <w:t xml:space="preserve"> було проведено порівняння </w:t>
      </w:r>
      <w:r w:rsidRPr="00EF11BB">
        <w:rPr>
          <w:rFonts w:ascii="Times New Roman" w:hAnsi="Times New Roman" w:cs="Times New Roman"/>
          <w:color w:val="000000" w:themeColor="text1"/>
          <w:sz w:val="28"/>
          <w:szCs w:val="28"/>
          <w:lang w:val="uk-UA"/>
        </w:rPr>
        <w:t>обов’язкових нормативних вимог до результатів правничої освіти України</w:t>
      </w:r>
      <w:r w:rsidRPr="00EF11BB">
        <w:rPr>
          <w:rFonts w:ascii="Times New Roman" w:hAnsi="Times New Roman"/>
          <w:snapToGrid w:val="0"/>
          <w:sz w:val="28"/>
          <w:szCs w:val="28"/>
          <w:lang w:val="uk-UA"/>
        </w:rPr>
        <w:t xml:space="preserve"> . </w:t>
      </w:r>
    </w:p>
    <w:p w:rsidR="005158A5" w:rsidRPr="00A6153F" w:rsidRDefault="00EF11BB" w:rsidP="00A6153F">
      <w:pPr>
        <w:widowControl w:val="0"/>
        <w:tabs>
          <w:tab w:val="left" w:pos="2340"/>
        </w:tabs>
        <w:spacing w:after="0" w:line="360" w:lineRule="auto"/>
        <w:ind w:firstLine="567"/>
        <w:jc w:val="both"/>
        <w:rPr>
          <w:rFonts w:ascii="Times New Roman" w:hAnsi="Times New Roman"/>
          <w:iCs/>
          <w:snapToGrid w:val="0"/>
          <w:sz w:val="28"/>
          <w:szCs w:val="28"/>
          <w:lang w:val="uk-UA"/>
        </w:rPr>
      </w:pPr>
      <w:r w:rsidRPr="00EF11BB">
        <w:rPr>
          <w:rFonts w:ascii="Times New Roman" w:hAnsi="Times New Roman"/>
          <w:snapToGrid w:val="0"/>
          <w:sz w:val="28"/>
          <w:szCs w:val="28"/>
          <w:lang w:val="uk-UA"/>
        </w:rPr>
        <w:t xml:space="preserve">На </w:t>
      </w:r>
      <w:r w:rsidRPr="00EF11BB">
        <w:rPr>
          <w:rFonts w:ascii="Times New Roman" w:hAnsi="Times New Roman"/>
          <w:iCs/>
          <w:snapToGrid w:val="0"/>
          <w:sz w:val="28"/>
          <w:szCs w:val="28"/>
          <w:lang w:val="uk-UA"/>
        </w:rPr>
        <w:t>третьому етапі аналізувалися й узагальнювалися отримані результати, формулювалися загальні висновки.</w:t>
      </w:r>
    </w:p>
    <w:p w:rsidR="00981EF1" w:rsidRPr="00FC7831" w:rsidRDefault="00981EF1" w:rsidP="00B3480B">
      <w:pPr>
        <w:spacing w:after="0" w:line="360" w:lineRule="auto"/>
        <w:ind w:firstLine="708"/>
        <w:jc w:val="both"/>
        <w:rPr>
          <w:rFonts w:ascii="Times New Roman" w:eastAsia="Times New Roman" w:hAnsi="Times New Roman" w:cs="Times New Roman"/>
          <w:sz w:val="28"/>
          <w:szCs w:val="28"/>
          <w:lang w:val="uk-UA" w:eastAsia="uk-UA"/>
        </w:rPr>
      </w:pPr>
      <w:r w:rsidRPr="005063C5">
        <w:rPr>
          <w:rFonts w:ascii="Times New Roman" w:eastAsia="Times New Roman" w:hAnsi="Times New Roman" w:cs="Times New Roman"/>
          <w:b/>
          <w:sz w:val="28"/>
          <w:szCs w:val="28"/>
          <w:lang w:eastAsia="uk-UA"/>
        </w:rPr>
        <w:lastRenderedPageBreak/>
        <w:t xml:space="preserve">Наукова новизна </w:t>
      </w:r>
      <w:proofErr w:type="gramStart"/>
      <w:r w:rsidRPr="005063C5">
        <w:rPr>
          <w:rFonts w:ascii="Times New Roman" w:eastAsia="Times New Roman" w:hAnsi="Times New Roman" w:cs="Times New Roman"/>
          <w:b/>
          <w:sz w:val="28"/>
          <w:szCs w:val="28"/>
          <w:lang w:eastAsia="uk-UA"/>
        </w:rPr>
        <w:t>досл</w:t>
      </w:r>
      <w:proofErr w:type="gramEnd"/>
      <w:r w:rsidRPr="005063C5">
        <w:rPr>
          <w:rFonts w:ascii="Times New Roman" w:eastAsia="Times New Roman" w:hAnsi="Times New Roman" w:cs="Times New Roman"/>
          <w:b/>
          <w:sz w:val="28"/>
          <w:szCs w:val="28"/>
          <w:lang w:eastAsia="uk-UA"/>
        </w:rPr>
        <w:t>ідження:</w:t>
      </w:r>
      <w:r w:rsidRPr="005063C5">
        <w:rPr>
          <w:rFonts w:ascii="Times New Roman" w:eastAsia="Times New Roman" w:hAnsi="Times New Roman" w:cs="Times New Roman"/>
          <w:sz w:val="28"/>
          <w:szCs w:val="28"/>
          <w:lang w:eastAsia="uk-UA"/>
        </w:rPr>
        <w:t xml:space="preserve"> вперше</w:t>
      </w:r>
      <w:r>
        <w:rPr>
          <w:rFonts w:ascii="Times New Roman" w:eastAsia="Times New Roman" w:hAnsi="Times New Roman" w:cs="Times New Roman"/>
          <w:sz w:val="28"/>
          <w:szCs w:val="28"/>
          <w:lang w:val="uk-UA" w:eastAsia="uk-UA"/>
        </w:rPr>
        <w:t xml:space="preserve"> проведен аналіз </w:t>
      </w:r>
      <w:r>
        <w:rPr>
          <w:rFonts w:ascii="Times New Roman" w:hAnsi="Times New Roman" w:cs="Times New Roman"/>
          <w:color w:val="000000" w:themeColor="text1"/>
          <w:sz w:val="28"/>
          <w:szCs w:val="28"/>
          <w:lang w:val="uk-UA"/>
        </w:rPr>
        <w:t xml:space="preserve">стандарту вищої освіти за спеціальністю </w:t>
      </w:r>
      <w:r w:rsidRPr="00FC7831">
        <w:rPr>
          <w:rFonts w:ascii="Times New Roman" w:hAnsi="Times New Roman" w:cs="Times New Roman"/>
          <w:color w:val="000000" w:themeColor="text1"/>
          <w:sz w:val="28"/>
          <w:szCs w:val="28"/>
          <w:lang w:val="uk-UA"/>
        </w:rPr>
        <w:t>081 «Право» для першого (бакалаврського) рівня вищої освіти</w:t>
      </w:r>
      <w:r w:rsidR="00F92D99" w:rsidRPr="00FC7831">
        <w:rPr>
          <w:rFonts w:ascii="Times New Roman" w:hAnsi="Times New Roman" w:cs="Times New Roman"/>
          <w:color w:val="000000" w:themeColor="text1"/>
          <w:sz w:val="28"/>
          <w:szCs w:val="28"/>
          <w:lang w:val="uk-UA"/>
        </w:rPr>
        <w:t xml:space="preserve">, </w:t>
      </w:r>
      <w:r w:rsidR="00FC7831" w:rsidRPr="00FC7831">
        <w:rPr>
          <w:rFonts w:ascii="Times New Roman" w:hAnsi="Times New Roman" w:cs="Times New Roman"/>
          <w:color w:val="000000" w:themeColor="text1"/>
          <w:sz w:val="28"/>
          <w:szCs w:val="28"/>
          <w:lang w:val="uk-UA"/>
        </w:rPr>
        <w:t>описані нормативні вимоги щодо</w:t>
      </w:r>
      <w:r w:rsidR="00FC7831" w:rsidRPr="00FC7831">
        <w:rPr>
          <w:rFonts w:ascii="Times New Roman" w:hAnsi="Times New Roman" w:cs="Times New Roman"/>
          <w:bCs/>
          <w:color w:val="202124"/>
          <w:sz w:val="28"/>
          <w:szCs w:val="28"/>
          <w:shd w:val="clear" w:color="auto" w:fill="FFFFFF"/>
          <w:lang w:val="uk-UA"/>
        </w:rPr>
        <w:t xml:space="preserve"> результатів навчання та компетентностей здобувача </w:t>
      </w:r>
      <w:r w:rsidR="00FC7831">
        <w:rPr>
          <w:rFonts w:ascii="Times New Roman" w:hAnsi="Times New Roman" w:cs="Times New Roman"/>
          <w:bCs/>
          <w:color w:val="202124"/>
          <w:sz w:val="28"/>
          <w:szCs w:val="28"/>
          <w:shd w:val="clear" w:color="auto" w:fill="FFFFFF"/>
          <w:lang w:val="uk-UA"/>
        </w:rPr>
        <w:t>вищої правничої</w:t>
      </w:r>
      <w:r w:rsidR="00FC7831" w:rsidRPr="00FC7831">
        <w:rPr>
          <w:rFonts w:ascii="Times New Roman" w:hAnsi="Times New Roman" w:cs="Times New Roman"/>
          <w:bCs/>
          <w:color w:val="202124"/>
          <w:sz w:val="28"/>
          <w:szCs w:val="28"/>
          <w:shd w:val="clear" w:color="auto" w:fill="FFFFFF"/>
          <w:lang w:val="uk-UA"/>
        </w:rPr>
        <w:t xml:space="preserve"> освіти </w:t>
      </w:r>
      <w:r w:rsidR="00FC7831">
        <w:rPr>
          <w:rFonts w:ascii="Times New Roman" w:hAnsi="Times New Roman" w:cs="Times New Roman"/>
          <w:bCs/>
          <w:color w:val="202124"/>
          <w:sz w:val="28"/>
          <w:szCs w:val="28"/>
          <w:shd w:val="clear" w:color="auto" w:fill="FFFFFF"/>
          <w:lang w:val="uk-UA"/>
        </w:rPr>
        <w:t>першого (бакалаврського)</w:t>
      </w:r>
      <w:r w:rsidR="00FC7831" w:rsidRPr="00FC7831">
        <w:rPr>
          <w:rFonts w:ascii="Times New Roman" w:hAnsi="Times New Roman" w:cs="Times New Roman"/>
          <w:bCs/>
          <w:color w:val="202124"/>
          <w:sz w:val="28"/>
          <w:szCs w:val="28"/>
          <w:shd w:val="clear" w:color="auto" w:fill="FFFFFF"/>
          <w:lang w:val="uk-UA"/>
        </w:rPr>
        <w:t xml:space="preserve"> рівня</w:t>
      </w:r>
      <w:r w:rsidR="00FC7831">
        <w:rPr>
          <w:rFonts w:ascii="Times New Roman" w:hAnsi="Times New Roman" w:cs="Times New Roman"/>
          <w:color w:val="202124"/>
          <w:sz w:val="28"/>
          <w:szCs w:val="28"/>
          <w:shd w:val="clear" w:color="auto" w:fill="FFFFFF"/>
          <w:lang w:val="uk-UA"/>
        </w:rPr>
        <w:t>,</w:t>
      </w:r>
      <w:r w:rsidR="00FC7831" w:rsidRPr="00FC7831">
        <w:rPr>
          <w:rFonts w:ascii="Times New Roman" w:hAnsi="Times New Roman" w:cs="Times New Roman"/>
          <w:color w:val="000000" w:themeColor="text1"/>
          <w:sz w:val="28"/>
          <w:szCs w:val="28"/>
          <w:lang w:val="uk-UA"/>
        </w:rPr>
        <w:t xml:space="preserve"> </w:t>
      </w:r>
      <w:r w:rsidR="009B1B67" w:rsidRPr="002678E1">
        <w:rPr>
          <w:rFonts w:ascii="Times New Roman" w:hAnsi="Times New Roman" w:cs="Times New Roman"/>
          <w:color w:val="000000" w:themeColor="text1"/>
          <w:sz w:val="28"/>
          <w:szCs w:val="28"/>
          <w:lang w:val="uk-UA"/>
        </w:rPr>
        <w:t xml:space="preserve">Порівняльний аналіз </w:t>
      </w:r>
      <w:r w:rsidR="009B1B67">
        <w:rPr>
          <w:rFonts w:ascii="Times New Roman" w:hAnsi="Times New Roman" w:cs="Times New Roman"/>
          <w:color w:val="000000" w:themeColor="text1"/>
          <w:sz w:val="28"/>
          <w:szCs w:val="28"/>
          <w:lang w:val="uk-UA"/>
        </w:rPr>
        <w:t>«</w:t>
      </w:r>
      <w:r w:rsidR="009B1B67">
        <w:rPr>
          <w:rFonts w:ascii="Times New Roman" w:hAnsi="Times New Roman" w:cs="Times New Roman"/>
          <w:sz w:val="28"/>
          <w:szCs w:val="28"/>
          <w:lang w:val="uk-UA"/>
        </w:rPr>
        <w:t xml:space="preserve">освітньо-професійних програм зі спеціальності 081 </w:t>
      </w:r>
      <w:r w:rsidR="009B1B67" w:rsidRPr="002678E1">
        <w:rPr>
          <w:rFonts w:ascii="Times New Roman" w:hAnsi="Times New Roman" w:cs="Times New Roman"/>
          <w:sz w:val="28"/>
          <w:szCs w:val="28"/>
          <w:lang w:val="uk-UA"/>
        </w:rPr>
        <w:t xml:space="preserve"> «Право» першого (бакалаврського) рівня закладів вищої освіти України</w:t>
      </w:r>
      <w:r w:rsidR="005158A5">
        <w:rPr>
          <w:rFonts w:ascii="Times New Roman" w:hAnsi="Times New Roman" w:cs="Times New Roman"/>
          <w:sz w:val="28"/>
          <w:szCs w:val="28"/>
          <w:lang w:val="uk-UA"/>
        </w:rPr>
        <w:t>»</w:t>
      </w:r>
      <w:r w:rsidRPr="00FC7831">
        <w:rPr>
          <w:rFonts w:ascii="Times New Roman" w:eastAsia="Times New Roman" w:hAnsi="Times New Roman" w:cs="Times New Roman"/>
          <w:sz w:val="28"/>
          <w:szCs w:val="28"/>
          <w:lang w:val="uk-UA" w:eastAsia="uk-UA"/>
        </w:rPr>
        <w:t xml:space="preserve">. </w:t>
      </w:r>
    </w:p>
    <w:p w:rsidR="005158A5" w:rsidRDefault="00981EF1" w:rsidP="00B3480B">
      <w:pPr>
        <w:spacing w:after="0" w:line="360" w:lineRule="auto"/>
        <w:ind w:firstLine="708"/>
        <w:jc w:val="both"/>
        <w:rPr>
          <w:rFonts w:ascii="Times New Roman" w:eastAsia="Times New Roman" w:hAnsi="Times New Roman" w:cs="Times New Roman"/>
          <w:sz w:val="28"/>
          <w:szCs w:val="28"/>
          <w:lang w:val="uk-UA" w:eastAsia="uk-UA"/>
        </w:rPr>
      </w:pPr>
      <w:r w:rsidRPr="00E40C11">
        <w:rPr>
          <w:rFonts w:ascii="Times New Roman" w:eastAsia="Times New Roman" w:hAnsi="Times New Roman" w:cs="Times New Roman"/>
          <w:b/>
          <w:sz w:val="28"/>
          <w:szCs w:val="28"/>
          <w:lang w:val="uk-UA" w:eastAsia="uk-UA"/>
        </w:rPr>
        <w:t>Практичне значення магістерської роботи</w:t>
      </w:r>
      <w:r w:rsidRPr="00E40C11">
        <w:rPr>
          <w:rFonts w:ascii="Times New Roman" w:eastAsia="Times New Roman" w:hAnsi="Times New Roman" w:cs="Times New Roman"/>
          <w:sz w:val="28"/>
          <w:szCs w:val="28"/>
          <w:lang w:val="uk-UA" w:eastAsia="uk-UA"/>
        </w:rPr>
        <w:t xml:space="preserve"> полягає в тому, що </w:t>
      </w:r>
      <w:r w:rsidR="00885BCF" w:rsidRPr="00E40C11">
        <w:rPr>
          <w:rFonts w:ascii="Times New Roman" w:hAnsi="Times New Roman" w:cs="Times New Roman"/>
          <w:color w:val="000000" w:themeColor="text1"/>
          <w:sz w:val="28"/>
          <w:szCs w:val="28"/>
          <w:lang w:val="uk-UA"/>
        </w:rPr>
        <w:t>описаний сучасний стан правничої освіти в Україні</w:t>
      </w:r>
      <w:r w:rsidR="004F212A" w:rsidRPr="00E40C11">
        <w:rPr>
          <w:rFonts w:ascii="Times New Roman" w:hAnsi="Times New Roman" w:cs="Times New Roman"/>
          <w:color w:val="000000" w:themeColor="text1"/>
          <w:sz w:val="28"/>
          <w:szCs w:val="28"/>
          <w:lang w:val="uk-UA"/>
        </w:rPr>
        <w:t xml:space="preserve">, </w:t>
      </w:r>
      <w:r w:rsidR="001E6246" w:rsidRPr="00E40C11">
        <w:rPr>
          <w:rFonts w:ascii="Times New Roman" w:hAnsi="Times New Roman" w:cs="Times New Roman"/>
          <w:color w:val="000000" w:themeColor="text1"/>
          <w:sz w:val="28"/>
          <w:szCs w:val="28"/>
          <w:lang w:val="uk-UA"/>
        </w:rPr>
        <w:t xml:space="preserve"> </w:t>
      </w:r>
      <w:r w:rsidR="00885BCF" w:rsidRPr="00E40C11">
        <w:rPr>
          <w:rFonts w:ascii="Times New Roman" w:hAnsi="Times New Roman" w:cs="Times New Roman"/>
          <w:color w:val="000000" w:themeColor="text1"/>
          <w:sz w:val="28"/>
          <w:szCs w:val="28"/>
          <w:lang w:val="uk-UA"/>
        </w:rPr>
        <w:t xml:space="preserve">проведений </w:t>
      </w:r>
      <w:r w:rsidR="001E6246" w:rsidRPr="00E40C11">
        <w:rPr>
          <w:rFonts w:ascii="Times New Roman" w:hAnsi="Times New Roman" w:cs="Times New Roman"/>
          <w:color w:val="000000" w:themeColor="text1"/>
          <w:sz w:val="28"/>
          <w:szCs w:val="28"/>
          <w:lang w:val="uk-UA"/>
        </w:rPr>
        <w:t>порівняльний аналіз обов’язкових нормативних вимог до результатів правничої освіти України</w:t>
      </w:r>
      <w:r w:rsidR="004F212A" w:rsidRPr="00E40C11">
        <w:rPr>
          <w:rFonts w:ascii="Times New Roman" w:hAnsi="Times New Roman" w:cs="Times New Roman"/>
          <w:color w:val="000000" w:themeColor="text1"/>
          <w:sz w:val="28"/>
          <w:szCs w:val="28"/>
          <w:lang w:val="uk-UA"/>
        </w:rPr>
        <w:t xml:space="preserve">, </w:t>
      </w:r>
      <w:r w:rsidR="004F212A" w:rsidRPr="00E40C11">
        <w:rPr>
          <w:rFonts w:ascii="Times New Roman" w:eastAsia="Times New Roman" w:hAnsi="Times New Roman" w:cs="Times New Roman"/>
          <w:sz w:val="28"/>
          <w:szCs w:val="28"/>
          <w:lang w:val="uk-UA" w:eastAsia="uk-UA"/>
        </w:rPr>
        <w:t>розроблено рекомендації щодо вдосконалення «</w:t>
      </w:r>
      <w:r w:rsidR="004F212A" w:rsidRPr="00E40C11">
        <w:rPr>
          <w:rFonts w:ascii="Times New Roman" w:hAnsi="Times New Roman" w:cs="Times New Roman"/>
          <w:color w:val="000000" w:themeColor="text1"/>
          <w:sz w:val="28"/>
          <w:szCs w:val="28"/>
          <w:lang w:val="uk-UA"/>
        </w:rPr>
        <w:t>стандарту вищої освіти за спеціальністю 081 «Право» для першого (бакалаврського) рівня вищої освіти» [5].</w:t>
      </w:r>
      <w:r w:rsidRPr="00885BCF">
        <w:rPr>
          <w:rFonts w:ascii="Times New Roman" w:eastAsia="Times New Roman" w:hAnsi="Times New Roman" w:cs="Times New Roman"/>
          <w:sz w:val="28"/>
          <w:szCs w:val="28"/>
          <w:lang w:val="uk-UA" w:eastAsia="uk-UA"/>
        </w:rPr>
        <w:t xml:space="preserve"> </w:t>
      </w:r>
    </w:p>
    <w:p w:rsidR="003D2EBA" w:rsidRPr="003D2EBA" w:rsidRDefault="00FB6269" w:rsidP="00B3480B">
      <w:pPr>
        <w:spacing w:after="0" w:line="360" w:lineRule="auto"/>
        <w:ind w:firstLine="567"/>
        <w:jc w:val="both"/>
        <w:rPr>
          <w:rFonts w:ascii="Times New Roman" w:eastAsia="Times New Roman" w:hAnsi="Times New Roman" w:cs="Times New Roman"/>
          <w:sz w:val="28"/>
          <w:szCs w:val="28"/>
          <w:lang w:val="uk-UA" w:eastAsia="ru-RU"/>
        </w:rPr>
      </w:pPr>
      <w:r w:rsidRPr="00FB6269">
        <w:rPr>
          <w:rFonts w:ascii="Times New Roman" w:eastAsia="Times New Roman" w:hAnsi="Times New Roman" w:cs="Times New Roman"/>
          <w:b/>
          <w:sz w:val="28"/>
          <w:szCs w:val="28"/>
          <w:lang w:val="uk-UA" w:eastAsia="uk-UA"/>
        </w:rPr>
        <w:t>Апробація результатів дослідження</w:t>
      </w:r>
      <w:r>
        <w:rPr>
          <w:rFonts w:ascii="Times New Roman" w:eastAsia="Times New Roman" w:hAnsi="Times New Roman" w:cs="Times New Roman"/>
          <w:sz w:val="28"/>
          <w:szCs w:val="28"/>
          <w:lang w:val="uk-UA" w:eastAsia="uk-UA"/>
        </w:rPr>
        <w:t xml:space="preserve">. </w:t>
      </w:r>
      <w:r w:rsidR="0060697E">
        <w:rPr>
          <w:rFonts w:ascii="Times New Roman" w:eastAsia="Times New Roman" w:hAnsi="Times New Roman" w:cs="Times New Roman"/>
          <w:sz w:val="28"/>
          <w:szCs w:val="28"/>
          <w:lang w:val="uk-UA" w:eastAsia="uk-UA"/>
        </w:rPr>
        <w:t>«</w:t>
      </w:r>
      <w:r w:rsidR="003D2EBA" w:rsidRPr="003D2EBA">
        <w:rPr>
          <w:rFonts w:ascii="Times New Roman" w:eastAsia="Times New Roman" w:hAnsi="Times New Roman" w:cs="Times New Roman"/>
          <w:sz w:val="28"/>
          <w:szCs w:val="28"/>
          <w:lang w:val="uk-UA" w:eastAsia="ru-RU"/>
        </w:rPr>
        <w:t xml:space="preserve">Основні положення, висновки і результати дослідження </w:t>
      </w:r>
      <w:r w:rsidR="003D2EBA" w:rsidRPr="003D2EBA">
        <w:rPr>
          <w:rFonts w:ascii="Times New Roman" w:eastAsia="Times New Roman" w:hAnsi="Times New Roman" w:cs="Times New Roman"/>
          <w:sz w:val="28"/>
          <w:szCs w:val="28"/>
          <w:lang w:val="uk-UA" w:eastAsia="uk-UA" w:bidi="he-IL"/>
        </w:rPr>
        <w:t>обговорювалися на 78-ій звітній студентській науково-практичній конференції Одеського національного університету імені І.І. Мечникова підсекція «Педагогічні науки» (Одеса, 20</w:t>
      </w:r>
      <w:r w:rsidR="003D2EBA" w:rsidRPr="003D2EBA">
        <w:rPr>
          <w:rFonts w:ascii="Times New Roman" w:eastAsia="Times New Roman" w:hAnsi="Times New Roman" w:cs="Times New Roman"/>
          <w:sz w:val="28"/>
          <w:szCs w:val="28"/>
          <w:lang w:val="uk-UA" w:eastAsia="ru-RU"/>
        </w:rPr>
        <w:t>22</w:t>
      </w:r>
      <w:r w:rsidR="003D2EBA" w:rsidRPr="003D2EBA">
        <w:rPr>
          <w:rFonts w:ascii="Times New Roman" w:eastAsia="Times New Roman" w:hAnsi="Times New Roman" w:cs="Times New Roman"/>
          <w:sz w:val="28"/>
          <w:szCs w:val="28"/>
          <w:lang w:val="uk-UA" w:eastAsia="uk-UA" w:bidi="he-IL"/>
        </w:rPr>
        <w:t xml:space="preserve">); у </w:t>
      </w:r>
      <w:r w:rsidR="003D2EBA" w:rsidRPr="003D2EBA">
        <w:rPr>
          <w:rFonts w:ascii="Times New Roman" w:eastAsia="Times New Roman" w:hAnsi="Times New Roman" w:cs="Times New Roman"/>
          <w:bCs/>
          <w:color w:val="000000"/>
          <w:sz w:val="28"/>
          <w:szCs w:val="28"/>
          <w:lang w:val="en-US" w:eastAsia="ru-RU"/>
        </w:rPr>
        <w:t>V</w:t>
      </w:r>
      <w:r w:rsidR="003D2EBA" w:rsidRPr="003D2EBA">
        <w:rPr>
          <w:rFonts w:ascii="Times New Roman" w:eastAsia="Times New Roman" w:hAnsi="Times New Roman" w:cs="Times New Roman"/>
          <w:bCs/>
          <w:color w:val="000000"/>
          <w:sz w:val="28"/>
          <w:szCs w:val="28"/>
          <w:lang w:val="uk-UA" w:eastAsia="ru-RU"/>
        </w:rPr>
        <w:t xml:space="preserve">ІІІ Міжнародній науково-практичної конференції присвяченої пам’яті д.пед.н., проф. В.Л. Скалкіна «Актуальні питання лінгвістики та методики викладання іноземних мов» (Одеса 2022 р.). </w:t>
      </w:r>
      <w:r w:rsidR="003D2EBA" w:rsidRPr="003D2EBA">
        <w:rPr>
          <w:rFonts w:ascii="Times New Roman" w:eastAsia="Times New Roman" w:hAnsi="Times New Roman" w:cs="Times New Roman"/>
          <w:sz w:val="28"/>
          <w:szCs w:val="28"/>
          <w:lang w:val="uk-UA" w:eastAsia="ru-RU"/>
        </w:rPr>
        <w:t>у Регіональній Науково-практичній інтеренет-конференції  «Благословенний Григорій Сковорода – світовий геній мудрості та гуманного духу» (Одеса, 2022).</w:t>
      </w:r>
    </w:p>
    <w:p w:rsidR="00ED5B44" w:rsidRDefault="003D2EBA" w:rsidP="00B3480B">
      <w:pPr>
        <w:spacing w:after="0" w:line="360" w:lineRule="auto"/>
        <w:ind w:firstLine="567"/>
        <w:jc w:val="both"/>
        <w:rPr>
          <w:rFonts w:ascii="Times New Roman" w:eastAsia="Times New Roman" w:hAnsi="Times New Roman" w:cs="Times New Roman"/>
          <w:b/>
          <w:sz w:val="28"/>
          <w:szCs w:val="28"/>
          <w:lang w:val="uk-UA" w:eastAsia="uk-UA"/>
        </w:rPr>
      </w:pPr>
      <w:r w:rsidRPr="0084065B">
        <w:rPr>
          <w:rFonts w:ascii="Times New Roman" w:eastAsia="Times New Roman" w:hAnsi="Times New Roman" w:cs="Times New Roman"/>
          <w:b/>
          <w:sz w:val="28"/>
          <w:szCs w:val="28"/>
          <w:lang w:val="uk-UA" w:eastAsia="uk-UA"/>
        </w:rPr>
        <w:t>Публікації.</w:t>
      </w:r>
      <w:r w:rsidR="0084065B">
        <w:rPr>
          <w:rFonts w:ascii="Times New Roman" w:eastAsia="Times New Roman" w:hAnsi="Times New Roman" w:cs="Times New Roman"/>
          <w:b/>
          <w:sz w:val="28"/>
          <w:szCs w:val="28"/>
          <w:lang w:val="uk-UA" w:eastAsia="uk-UA"/>
        </w:rPr>
        <w:t xml:space="preserve"> </w:t>
      </w:r>
      <w:r w:rsidR="00D86EAE" w:rsidRPr="00D86EAE">
        <w:rPr>
          <w:rFonts w:ascii="Times New Roman" w:eastAsia="Times New Roman" w:hAnsi="Times New Roman" w:cs="Times New Roman"/>
          <w:sz w:val="28"/>
          <w:szCs w:val="28"/>
          <w:lang w:val="uk-UA" w:eastAsia="uk-UA"/>
        </w:rPr>
        <w:t>Основні положення й результати дослідження опубліковано в 3 тезах.</w:t>
      </w:r>
    </w:p>
    <w:p w:rsidR="0084065B" w:rsidRPr="004C0F68" w:rsidRDefault="00ED5B44" w:rsidP="00B3480B">
      <w:pPr>
        <w:spacing w:after="0" w:line="360" w:lineRule="auto"/>
        <w:ind w:firstLine="567"/>
        <w:jc w:val="both"/>
        <w:rPr>
          <w:rFonts w:ascii="Times New Roman" w:hAnsi="Times New Roman" w:cs="Times New Roman"/>
          <w:sz w:val="28"/>
          <w:szCs w:val="28"/>
          <w:lang w:val="uk-UA"/>
        </w:rPr>
      </w:pPr>
      <w:r w:rsidRPr="00ED5B44">
        <w:rPr>
          <w:rFonts w:ascii="Times New Roman" w:eastAsia="Times New Roman" w:hAnsi="Times New Roman" w:cs="Times New Roman"/>
          <w:sz w:val="28"/>
          <w:szCs w:val="28"/>
          <w:lang w:val="uk-UA" w:eastAsia="uk-UA"/>
        </w:rPr>
        <w:t>1</w:t>
      </w:r>
      <w:r>
        <w:rPr>
          <w:rFonts w:ascii="Times New Roman" w:eastAsia="Times New Roman" w:hAnsi="Times New Roman" w:cs="Times New Roman"/>
          <w:b/>
          <w:sz w:val="28"/>
          <w:szCs w:val="28"/>
          <w:lang w:val="uk-UA" w:eastAsia="uk-UA"/>
        </w:rPr>
        <w:t xml:space="preserve">. </w:t>
      </w:r>
      <w:r w:rsidR="0084065B" w:rsidRPr="004C0F68">
        <w:rPr>
          <w:rFonts w:ascii="Times New Roman" w:hAnsi="Times New Roman" w:cs="Times New Roman"/>
          <w:sz w:val="28"/>
          <w:szCs w:val="28"/>
          <w:lang w:val="uk-UA"/>
        </w:rPr>
        <w:t>Рябенко М.І., Лакіза А.В. Основні напрями сучасного розвитку правничої освіти в Україні на сучасному етапі</w:t>
      </w:r>
      <w:r w:rsidR="0084065B">
        <w:rPr>
          <w:rFonts w:ascii="Times New Roman" w:hAnsi="Times New Roman" w:cs="Times New Roman"/>
          <w:sz w:val="28"/>
          <w:szCs w:val="28"/>
          <w:lang w:val="uk-UA"/>
        </w:rPr>
        <w:t xml:space="preserve"> / Актуальні проблеми вищої освіти та педагогічної науки: збірник наукових праць / за ред. проф. Цокур О.С. Одеса: ФОП</w:t>
      </w:r>
      <w:r w:rsidR="0060697E">
        <w:rPr>
          <w:rFonts w:ascii="Times New Roman" w:hAnsi="Times New Roman" w:cs="Times New Roman"/>
          <w:sz w:val="28"/>
          <w:szCs w:val="28"/>
          <w:lang w:val="uk-UA"/>
        </w:rPr>
        <w:t xml:space="preserve"> Бондаренко М.О., 2021. С.42-45» [36]</w:t>
      </w:r>
      <w:r w:rsidR="0084065B" w:rsidRPr="004C0F68">
        <w:rPr>
          <w:rFonts w:ascii="Times New Roman" w:hAnsi="Times New Roman" w:cs="Times New Roman"/>
          <w:sz w:val="28"/>
          <w:szCs w:val="28"/>
          <w:lang w:val="uk-UA"/>
        </w:rPr>
        <w:t>.</w:t>
      </w:r>
    </w:p>
    <w:p w:rsidR="0084065B" w:rsidRDefault="00ED5B44" w:rsidP="00B348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84065B" w:rsidRPr="004C0F68">
        <w:rPr>
          <w:rFonts w:ascii="Times New Roman" w:hAnsi="Times New Roman" w:cs="Times New Roman"/>
          <w:sz w:val="28"/>
          <w:szCs w:val="28"/>
          <w:lang w:val="uk-UA"/>
        </w:rPr>
        <w:t xml:space="preserve">Рябенко М.І., Лакіза А.В. Значення правової освіти для формування професійної </w:t>
      </w:r>
      <w:r w:rsidR="0084065B" w:rsidRPr="00CB4337">
        <w:rPr>
          <w:rFonts w:ascii="Times New Roman" w:hAnsi="Times New Roman" w:cs="Times New Roman"/>
          <w:sz w:val="28"/>
          <w:szCs w:val="28"/>
          <w:lang w:val="uk-UA"/>
        </w:rPr>
        <w:t xml:space="preserve">підготовки викладачів іноземної мови / Актуальні питання </w:t>
      </w:r>
      <w:r w:rsidR="0084065B" w:rsidRPr="00CB4337">
        <w:rPr>
          <w:rFonts w:ascii="Times New Roman" w:hAnsi="Times New Roman" w:cs="Times New Roman"/>
          <w:sz w:val="28"/>
          <w:szCs w:val="28"/>
          <w:lang w:val="uk-UA"/>
        </w:rPr>
        <w:lastRenderedPageBreak/>
        <w:t xml:space="preserve">лінгвістики та методики викладання іноземних мов: зб. матеріалів </w:t>
      </w:r>
      <w:r w:rsidR="0084065B" w:rsidRPr="00CB4337">
        <w:rPr>
          <w:rFonts w:ascii="Times New Roman" w:hAnsi="Times New Roman" w:cs="Times New Roman"/>
          <w:sz w:val="28"/>
          <w:szCs w:val="28"/>
        </w:rPr>
        <w:t>VIII</w:t>
      </w:r>
      <w:r w:rsidR="0084065B" w:rsidRPr="00CB4337">
        <w:rPr>
          <w:rFonts w:ascii="Times New Roman" w:hAnsi="Times New Roman" w:cs="Times New Roman"/>
          <w:sz w:val="28"/>
          <w:szCs w:val="28"/>
          <w:lang w:val="uk-UA"/>
        </w:rPr>
        <w:t xml:space="preserve"> міжнар. наук.-практ. конф., присвяченої пам’яті доктора педагогічних наук, професора В.Л. Скалкіна (12 квітня 2022 року). </w:t>
      </w:r>
      <w:r w:rsidR="0084065B" w:rsidRPr="0060697E">
        <w:rPr>
          <w:rFonts w:ascii="Times New Roman" w:hAnsi="Times New Roman" w:cs="Times New Roman"/>
          <w:sz w:val="28"/>
          <w:szCs w:val="28"/>
          <w:lang w:val="uk-UA"/>
        </w:rPr>
        <w:t>Одеса : ОНУ імені І.І. Мечникова, 2022.</w:t>
      </w:r>
      <w:r w:rsidR="0084065B">
        <w:rPr>
          <w:rFonts w:ascii="Times New Roman" w:hAnsi="Times New Roman" w:cs="Times New Roman"/>
          <w:sz w:val="28"/>
          <w:szCs w:val="28"/>
          <w:lang w:val="uk-UA"/>
        </w:rPr>
        <w:t>, с. 375-378</w:t>
      </w:r>
      <w:r w:rsidR="0060697E">
        <w:rPr>
          <w:rFonts w:ascii="Times New Roman" w:hAnsi="Times New Roman" w:cs="Times New Roman"/>
          <w:sz w:val="28"/>
          <w:szCs w:val="28"/>
          <w:lang w:val="uk-UA"/>
        </w:rPr>
        <w:t xml:space="preserve"> [37]</w:t>
      </w:r>
      <w:r w:rsidR="0084065B">
        <w:rPr>
          <w:rFonts w:ascii="Times New Roman" w:hAnsi="Times New Roman" w:cs="Times New Roman"/>
          <w:sz w:val="28"/>
          <w:szCs w:val="28"/>
          <w:lang w:val="uk-UA"/>
        </w:rPr>
        <w:t>.</w:t>
      </w:r>
    </w:p>
    <w:p w:rsidR="00E40C11" w:rsidRDefault="00ED5B44" w:rsidP="00B348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D5B44">
        <w:rPr>
          <w:rFonts w:ascii="Times New Roman" w:hAnsi="Times New Roman" w:cs="Times New Roman"/>
          <w:sz w:val="28"/>
          <w:szCs w:val="28"/>
          <w:lang w:val="uk-UA"/>
        </w:rPr>
        <w:t>Правові та духовні закони в перлині філософської думки Григорія Савича Ско</w:t>
      </w:r>
      <w:r>
        <w:rPr>
          <w:rFonts w:ascii="Times New Roman" w:hAnsi="Times New Roman" w:cs="Times New Roman"/>
          <w:sz w:val="28"/>
          <w:szCs w:val="28"/>
          <w:lang w:val="uk-UA"/>
        </w:rPr>
        <w:t>вороди «Сад божественних пісень. Благословенний Григорій Сковорода – світовий геній мудрості та гуманного духу: Збірник матеріалів Регіональної Науково-практичної конференції / за ред. Проф. Голубенко Л.М., проф. Цокур О.С., доц. Вейландлє Л.В.-В. (3 грудня 2022 р.) Одеса: ФОП Бондаренко М.О., 2022</w:t>
      </w:r>
      <w:r w:rsidR="00661A54">
        <w:rPr>
          <w:rFonts w:ascii="Times New Roman" w:hAnsi="Times New Roman" w:cs="Times New Roman"/>
          <w:sz w:val="28"/>
          <w:szCs w:val="28"/>
          <w:lang w:val="uk-UA"/>
        </w:rPr>
        <w:t>, с.24-26</w:t>
      </w:r>
      <w:r>
        <w:rPr>
          <w:rFonts w:ascii="Times New Roman" w:hAnsi="Times New Roman" w:cs="Times New Roman"/>
          <w:sz w:val="28"/>
          <w:szCs w:val="28"/>
          <w:lang w:val="uk-UA"/>
        </w:rPr>
        <w:t>.</w:t>
      </w:r>
    </w:p>
    <w:p w:rsidR="00943D24" w:rsidRPr="00943D24" w:rsidRDefault="00943D24" w:rsidP="00943D24">
      <w:pPr>
        <w:shd w:val="clear" w:color="auto" w:fill="FFFFFF"/>
        <w:spacing w:after="0" w:line="360" w:lineRule="auto"/>
        <w:jc w:val="both"/>
        <w:rPr>
          <w:rFonts w:ascii="Times New Roman" w:eastAsia="Times New Roman" w:hAnsi="Times New Roman" w:cs="Times New Roman"/>
          <w:sz w:val="28"/>
          <w:szCs w:val="28"/>
          <w:lang w:val="uk-UA" w:eastAsia="ru-RU"/>
        </w:rPr>
      </w:pPr>
      <w:r w:rsidRPr="00943D24">
        <w:rPr>
          <w:rFonts w:ascii="Times New Roman" w:eastAsia="Times New Roman" w:hAnsi="Times New Roman" w:cs="Times New Roman"/>
          <w:color w:val="000000"/>
          <w:sz w:val="28"/>
          <w:szCs w:val="28"/>
          <w:lang w:val="uk-UA" w:eastAsia="ru-RU"/>
        </w:rPr>
        <w:t xml:space="preserve">          </w:t>
      </w:r>
      <w:r w:rsidRPr="00ED5B44">
        <w:rPr>
          <w:rFonts w:ascii="Times New Roman" w:eastAsia="Times New Roman" w:hAnsi="Times New Roman" w:cs="Times New Roman"/>
          <w:b/>
          <w:position w:val="1"/>
          <w:sz w:val="28"/>
          <w:szCs w:val="28"/>
          <w:lang w:val="uk-UA" w:eastAsia="ru-RU"/>
        </w:rPr>
        <w:t>Структура</w:t>
      </w:r>
      <w:r w:rsidRPr="00ED5B44">
        <w:rPr>
          <w:rFonts w:ascii="Times New Roman" w:eastAsia="Times New Roman" w:hAnsi="Times New Roman" w:cs="Times New Roman"/>
          <w:b/>
          <w:spacing w:val="-6"/>
          <w:position w:val="1"/>
          <w:sz w:val="28"/>
          <w:szCs w:val="28"/>
          <w:lang w:val="uk-UA" w:eastAsia="ru-RU"/>
        </w:rPr>
        <w:t xml:space="preserve"> </w:t>
      </w:r>
      <w:r w:rsidRPr="00ED5B44">
        <w:rPr>
          <w:rFonts w:ascii="Times New Roman" w:eastAsia="Times New Roman" w:hAnsi="Times New Roman" w:cs="Times New Roman"/>
          <w:b/>
          <w:position w:val="1"/>
          <w:sz w:val="28"/>
          <w:szCs w:val="28"/>
          <w:lang w:val="uk-UA" w:eastAsia="ru-RU"/>
        </w:rPr>
        <w:t>та</w:t>
      </w:r>
      <w:r w:rsidRPr="00ED5B44">
        <w:rPr>
          <w:rFonts w:ascii="Times New Roman" w:eastAsia="Times New Roman" w:hAnsi="Times New Roman" w:cs="Times New Roman"/>
          <w:b/>
          <w:spacing w:val="-6"/>
          <w:position w:val="1"/>
          <w:sz w:val="28"/>
          <w:szCs w:val="28"/>
          <w:lang w:val="uk-UA" w:eastAsia="ru-RU"/>
        </w:rPr>
        <w:t xml:space="preserve"> </w:t>
      </w:r>
      <w:r w:rsidRPr="00ED5B44">
        <w:rPr>
          <w:rFonts w:ascii="Times New Roman" w:eastAsia="Times New Roman" w:hAnsi="Times New Roman" w:cs="Times New Roman"/>
          <w:b/>
          <w:position w:val="1"/>
          <w:sz w:val="28"/>
          <w:szCs w:val="28"/>
          <w:lang w:val="uk-UA" w:eastAsia="ru-RU"/>
        </w:rPr>
        <w:t>обсяг</w:t>
      </w:r>
      <w:r w:rsidRPr="00ED5B44">
        <w:rPr>
          <w:rFonts w:ascii="Times New Roman" w:eastAsia="Times New Roman" w:hAnsi="Times New Roman" w:cs="Times New Roman"/>
          <w:sz w:val="28"/>
          <w:szCs w:val="28"/>
          <w:lang w:val="uk-UA" w:eastAsia="ru-RU"/>
        </w:rPr>
        <w:t>.</w:t>
      </w:r>
      <w:r w:rsidRPr="00ED5B44">
        <w:rPr>
          <w:rFonts w:ascii="Times New Roman" w:eastAsia="Times New Roman" w:hAnsi="Times New Roman" w:cs="Times New Roman"/>
          <w:spacing w:val="-5"/>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Дипломна</w:t>
      </w:r>
      <w:r w:rsidRPr="00ED5B44">
        <w:rPr>
          <w:rFonts w:ascii="Times New Roman" w:eastAsia="Times New Roman" w:hAnsi="Times New Roman" w:cs="Times New Roman"/>
          <w:spacing w:val="-6"/>
          <w:position w:val="1"/>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робота</w:t>
      </w:r>
      <w:r w:rsidRPr="00ED5B44">
        <w:rPr>
          <w:rFonts w:ascii="Times New Roman" w:eastAsia="Times New Roman" w:hAnsi="Times New Roman" w:cs="Times New Roman"/>
          <w:spacing w:val="-7"/>
          <w:position w:val="1"/>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складається</w:t>
      </w:r>
      <w:r w:rsidRPr="00ED5B44">
        <w:rPr>
          <w:rFonts w:ascii="Times New Roman" w:eastAsia="Times New Roman" w:hAnsi="Times New Roman" w:cs="Times New Roman"/>
          <w:spacing w:val="-7"/>
          <w:position w:val="1"/>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із</w:t>
      </w:r>
      <w:r w:rsidRPr="00ED5B44">
        <w:rPr>
          <w:rFonts w:ascii="Times New Roman" w:eastAsia="Times New Roman" w:hAnsi="Times New Roman" w:cs="Times New Roman"/>
          <w:spacing w:val="-5"/>
          <w:position w:val="1"/>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вступу,</w:t>
      </w:r>
      <w:r w:rsidRPr="00ED5B44">
        <w:rPr>
          <w:rFonts w:ascii="Times New Roman" w:eastAsia="Times New Roman" w:hAnsi="Times New Roman" w:cs="Times New Roman"/>
          <w:spacing w:val="-5"/>
          <w:position w:val="1"/>
          <w:sz w:val="28"/>
          <w:szCs w:val="28"/>
          <w:lang w:val="uk-UA" w:eastAsia="ru-RU"/>
        </w:rPr>
        <w:t xml:space="preserve"> </w:t>
      </w:r>
      <w:r w:rsidRPr="00943D24">
        <w:rPr>
          <w:rFonts w:ascii="Times New Roman" w:eastAsia="Times New Roman" w:hAnsi="Times New Roman" w:cs="Times New Roman"/>
          <w:position w:val="1"/>
          <w:sz w:val="28"/>
          <w:szCs w:val="28"/>
          <w:lang w:val="uk-UA" w:eastAsia="ru-RU"/>
        </w:rPr>
        <w:t>двох</w:t>
      </w:r>
      <w:r w:rsidRPr="00ED5B44">
        <w:rPr>
          <w:rFonts w:ascii="Times New Roman" w:eastAsia="Times New Roman" w:hAnsi="Times New Roman" w:cs="Times New Roman"/>
          <w:spacing w:val="-10"/>
          <w:position w:val="1"/>
          <w:sz w:val="28"/>
          <w:szCs w:val="28"/>
          <w:lang w:val="uk-UA" w:eastAsia="ru-RU"/>
        </w:rPr>
        <w:t xml:space="preserve"> </w:t>
      </w:r>
      <w:r w:rsidRPr="00ED5B44">
        <w:rPr>
          <w:rFonts w:ascii="Times New Roman" w:eastAsia="Times New Roman" w:hAnsi="Times New Roman" w:cs="Times New Roman"/>
          <w:position w:val="1"/>
          <w:sz w:val="28"/>
          <w:szCs w:val="28"/>
          <w:lang w:val="uk-UA" w:eastAsia="ru-RU"/>
        </w:rPr>
        <w:t xml:space="preserve">розділів, </w:t>
      </w:r>
      <w:r w:rsidRPr="00ED5B44">
        <w:rPr>
          <w:rFonts w:ascii="Times New Roman" w:eastAsia="Times New Roman" w:hAnsi="Times New Roman" w:cs="Times New Roman"/>
          <w:sz w:val="28"/>
          <w:szCs w:val="28"/>
          <w:lang w:val="uk-UA" w:eastAsia="ru-RU"/>
        </w:rPr>
        <w:t>висновк</w:t>
      </w:r>
      <w:r w:rsidRPr="001D4983">
        <w:rPr>
          <w:rFonts w:ascii="Times New Roman" w:eastAsia="Times New Roman" w:hAnsi="Times New Roman" w:cs="Times New Roman"/>
          <w:sz w:val="28"/>
          <w:szCs w:val="28"/>
          <w:lang w:eastAsia="ru-RU"/>
        </w:rPr>
        <w:t xml:space="preserve">ів до кожного розділу, загальних висновків, списків використаних джерел. Загальний обсяг роботи –  </w:t>
      </w:r>
      <w:r w:rsidR="00C22FD0">
        <w:rPr>
          <w:rFonts w:ascii="Times New Roman" w:eastAsia="Times New Roman" w:hAnsi="Times New Roman" w:cs="Times New Roman"/>
          <w:sz w:val="28"/>
          <w:szCs w:val="28"/>
          <w:lang w:val="uk-UA" w:eastAsia="ru-RU"/>
        </w:rPr>
        <w:t>80</w:t>
      </w:r>
      <w:r w:rsidR="00881726">
        <w:rPr>
          <w:rFonts w:ascii="Times New Roman" w:eastAsia="Times New Roman" w:hAnsi="Times New Roman" w:cs="Times New Roman"/>
          <w:sz w:val="28"/>
          <w:szCs w:val="28"/>
          <w:lang w:val="uk-UA" w:eastAsia="ru-RU"/>
        </w:rPr>
        <w:t xml:space="preserve"> </w:t>
      </w:r>
      <w:r w:rsidRPr="001D4983">
        <w:rPr>
          <w:rFonts w:ascii="Times New Roman" w:eastAsia="Times New Roman" w:hAnsi="Times New Roman" w:cs="Times New Roman"/>
          <w:sz w:val="28"/>
          <w:szCs w:val="28"/>
          <w:lang w:eastAsia="ru-RU"/>
        </w:rPr>
        <w:t>сторінок, з них основного</w:t>
      </w:r>
      <w:r w:rsidRPr="001D4983">
        <w:rPr>
          <w:rFonts w:ascii="Times New Roman" w:eastAsia="Times New Roman" w:hAnsi="Times New Roman" w:cs="Times New Roman"/>
          <w:spacing w:val="-13"/>
          <w:sz w:val="28"/>
          <w:szCs w:val="28"/>
          <w:lang w:eastAsia="ru-RU"/>
        </w:rPr>
        <w:t xml:space="preserve"> </w:t>
      </w:r>
      <w:r w:rsidRPr="001D4983">
        <w:rPr>
          <w:rFonts w:ascii="Times New Roman" w:eastAsia="Times New Roman" w:hAnsi="Times New Roman" w:cs="Times New Roman"/>
          <w:sz w:val="28"/>
          <w:szCs w:val="28"/>
          <w:lang w:eastAsia="ru-RU"/>
        </w:rPr>
        <w:t>тексту</w:t>
      </w:r>
      <w:r w:rsidRPr="001D4983">
        <w:rPr>
          <w:rFonts w:ascii="Times New Roman" w:eastAsia="Times New Roman" w:hAnsi="Times New Roman" w:cs="Times New Roman"/>
          <w:spacing w:val="-11"/>
          <w:sz w:val="28"/>
          <w:szCs w:val="28"/>
          <w:lang w:eastAsia="ru-RU"/>
        </w:rPr>
        <w:t xml:space="preserve"> </w:t>
      </w:r>
      <w:r w:rsidRPr="001D4983">
        <w:rPr>
          <w:rFonts w:ascii="Times New Roman" w:eastAsia="Times New Roman" w:hAnsi="Times New Roman" w:cs="Times New Roman"/>
          <w:sz w:val="28"/>
          <w:szCs w:val="28"/>
          <w:lang w:eastAsia="ru-RU"/>
        </w:rPr>
        <w:t>–</w:t>
      </w:r>
      <w:r w:rsidR="00C22FD0">
        <w:rPr>
          <w:rFonts w:ascii="Times New Roman" w:eastAsia="Times New Roman" w:hAnsi="Times New Roman" w:cs="Times New Roman"/>
          <w:spacing w:val="-12"/>
          <w:sz w:val="28"/>
          <w:szCs w:val="28"/>
          <w:lang w:eastAsia="ru-RU"/>
        </w:rPr>
        <w:t xml:space="preserve"> 74</w:t>
      </w:r>
      <w:r w:rsidRPr="001D4983">
        <w:rPr>
          <w:rFonts w:ascii="Times New Roman" w:eastAsia="Times New Roman" w:hAnsi="Times New Roman" w:cs="Times New Roman"/>
          <w:spacing w:val="-8"/>
          <w:sz w:val="28"/>
          <w:szCs w:val="28"/>
          <w:lang w:eastAsia="ru-RU"/>
        </w:rPr>
        <w:t xml:space="preserve"> </w:t>
      </w:r>
      <w:r w:rsidR="007B6C83">
        <w:rPr>
          <w:rFonts w:ascii="Times New Roman" w:eastAsia="Times New Roman" w:hAnsi="Times New Roman" w:cs="Times New Roman"/>
          <w:sz w:val="28"/>
          <w:szCs w:val="28"/>
          <w:lang w:eastAsia="ru-RU"/>
        </w:rPr>
        <w:t>сторінки</w:t>
      </w:r>
      <w:r w:rsidRPr="001D4983">
        <w:rPr>
          <w:rFonts w:ascii="Times New Roman" w:eastAsia="Times New Roman" w:hAnsi="Times New Roman" w:cs="Times New Roman"/>
          <w:sz w:val="28"/>
          <w:szCs w:val="28"/>
          <w:lang w:eastAsia="ru-RU"/>
        </w:rPr>
        <w:t>.</w:t>
      </w:r>
      <w:r w:rsidRPr="00943D24">
        <w:rPr>
          <w:rFonts w:ascii="Times New Roman" w:eastAsia="Times New Roman" w:hAnsi="Times New Roman" w:cs="Times New Roman"/>
          <w:spacing w:val="-10"/>
          <w:sz w:val="28"/>
          <w:szCs w:val="28"/>
          <w:lang w:eastAsia="ru-RU"/>
        </w:rPr>
        <w:t xml:space="preserve"> </w:t>
      </w:r>
    </w:p>
    <w:p w:rsidR="00943D24" w:rsidRPr="00CB4337" w:rsidRDefault="00943D24" w:rsidP="0084065B">
      <w:pPr>
        <w:spacing w:line="360" w:lineRule="auto"/>
        <w:ind w:firstLine="567"/>
        <w:jc w:val="both"/>
        <w:rPr>
          <w:rFonts w:ascii="Times New Roman" w:hAnsi="Times New Roman" w:cs="Times New Roman"/>
          <w:sz w:val="28"/>
          <w:szCs w:val="28"/>
          <w:lang w:val="uk-UA"/>
        </w:rPr>
      </w:pPr>
    </w:p>
    <w:p w:rsidR="00FB6269" w:rsidRDefault="00FB6269"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1D4983" w:rsidRDefault="001D4983" w:rsidP="006847EA">
      <w:pPr>
        <w:spacing w:after="0" w:line="360" w:lineRule="auto"/>
        <w:ind w:firstLine="708"/>
        <w:jc w:val="both"/>
        <w:rPr>
          <w:rFonts w:ascii="Times New Roman" w:eastAsia="Times New Roman" w:hAnsi="Times New Roman" w:cs="Times New Roman"/>
          <w:b/>
          <w:sz w:val="28"/>
          <w:szCs w:val="28"/>
          <w:lang w:val="uk-UA" w:eastAsia="uk-UA"/>
        </w:rPr>
      </w:pPr>
    </w:p>
    <w:p w:rsidR="008E10C8" w:rsidRDefault="008E10C8" w:rsidP="001024EA">
      <w:pPr>
        <w:pStyle w:val="a7"/>
        <w:shd w:val="clear" w:color="auto" w:fill="FFFFFF"/>
        <w:spacing w:before="0" w:beforeAutospacing="0" w:after="0" w:afterAutospacing="0" w:line="360" w:lineRule="auto"/>
        <w:jc w:val="both"/>
        <w:rPr>
          <w:color w:val="000000"/>
          <w:sz w:val="28"/>
          <w:szCs w:val="28"/>
          <w:lang w:val="uk-UA"/>
        </w:rPr>
      </w:pPr>
    </w:p>
    <w:p w:rsidR="008E10C8" w:rsidRDefault="008E10C8" w:rsidP="004513B2">
      <w:pPr>
        <w:pStyle w:val="a7"/>
        <w:shd w:val="clear" w:color="auto" w:fill="FFFFFF"/>
        <w:spacing w:before="0" w:beforeAutospacing="0" w:after="0" w:afterAutospacing="0" w:line="360" w:lineRule="auto"/>
        <w:ind w:firstLine="567"/>
        <w:jc w:val="both"/>
        <w:rPr>
          <w:color w:val="000000"/>
          <w:sz w:val="28"/>
          <w:szCs w:val="28"/>
          <w:lang w:val="uk-UA"/>
        </w:rPr>
      </w:pPr>
    </w:p>
    <w:p w:rsidR="00EF0C34" w:rsidRDefault="00EF0C34" w:rsidP="003A47DC">
      <w:pPr>
        <w:spacing w:after="0" w:line="360" w:lineRule="auto"/>
        <w:rPr>
          <w:rFonts w:ascii="Times New Roman" w:hAnsi="Times New Roman" w:cs="Times New Roman"/>
          <w:b/>
          <w:sz w:val="28"/>
          <w:szCs w:val="28"/>
        </w:rPr>
      </w:pPr>
    </w:p>
    <w:p w:rsidR="002B73C1" w:rsidRDefault="002B73C1" w:rsidP="001024EA">
      <w:pPr>
        <w:spacing w:after="0" w:line="360" w:lineRule="auto"/>
        <w:ind w:left="1418" w:firstLine="706"/>
        <w:rPr>
          <w:rFonts w:ascii="Times New Roman" w:hAnsi="Times New Roman" w:cs="Times New Roman"/>
          <w:b/>
          <w:sz w:val="28"/>
          <w:szCs w:val="28"/>
        </w:rPr>
      </w:pPr>
      <w:bookmarkStart w:id="0" w:name="_GoBack"/>
      <w:bookmarkEnd w:id="0"/>
      <w:r w:rsidRPr="00D849A0">
        <w:rPr>
          <w:rFonts w:ascii="Times New Roman" w:hAnsi="Times New Roman" w:cs="Times New Roman"/>
          <w:b/>
          <w:sz w:val="28"/>
          <w:szCs w:val="28"/>
        </w:rPr>
        <w:lastRenderedPageBreak/>
        <w:t>ВИСНОВКИ ДО ПЕРШОГО РОЗДІЛУ</w:t>
      </w:r>
    </w:p>
    <w:p w:rsidR="00813DB8" w:rsidRDefault="00813DB8" w:rsidP="00813DB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Конституції України гарантується кожному знати свої права та обов’язки. Закони та інші нормативно-правові акти, що визначають права та обов’язки громадян, мають бути доведені до відома населення»[1]. Саме через розповсюдження заходів правової освіти держава забезпечує виконання вищевказаної гарантії.</w:t>
      </w:r>
    </w:p>
    <w:p w:rsidR="007D36F7" w:rsidRPr="007D36F7" w:rsidRDefault="00813DB8" w:rsidP="00813DB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2412">
        <w:rPr>
          <w:rFonts w:ascii="Times New Roman" w:hAnsi="Times New Roman" w:cs="Times New Roman"/>
          <w:sz w:val="28"/>
          <w:szCs w:val="28"/>
          <w:lang w:val="uk-UA"/>
        </w:rPr>
        <w:t xml:space="preserve">Освіта </w:t>
      </w:r>
      <w:r w:rsidR="00053A0E">
        <w:rPr>
          <w:rFonts w:ascii="Times New Roman" w:hAnsi="Times New Roman" w:cs="Times New Roman"/>
          <w:sz w:val="28"/>
          <w:szCs w:val="28"/>
          <w:lang w:val="uk-UA"/>
        </w:rPr>
        <w:t xml:space="preserve">в Україні постійно розвивається. Відбуваються спроби покращити якість освіти в цілому, зокрема правничої (юридичної) освіти. </w:t>
      </w:r>
      <w:r w:rsidR="007D36F7">
        <w:rPr>
          <w:rFonts w:ascii="Times New Roman" w:hAnsi="Times New Roman" w:cs="Times New Roman"/>
          <w:sz w:val="28"/>
          <w:szCs w:val="28"/>
          <w:lang w:val="uk-UA"/>
        </w:rPr>
        <w:t xml:space="preserve">Розвиток освіти в Україні, зокрема правничої (юридичної) пов’язаний з </w:t>
      </w:r>
      <w:r w:rsidR="007D36F7" w:rsidRPr="007D36F7">
        <w:rPr>
          <w:rFonts w:ascii="Times New Roman" w:hAnsi="Times New Roman" w:cs="Times New Roman"/>
          <w:sz w:val="28"/>
          <w:szCs w:val="28"/>
          <w:lang w:val="uk-UA"/>
        </w:rPr>
        <w:t xml:space="preserve">розвитком </w:t>
      </w:r>
      <w:r w:rsidR="007D36F7">
        <w:rPr>
          <w:rFonts w:ascii="Times New Roman" w:hAnsi="Times New Roman" w:cs="Times New Roman"/>
          <w:sz w:val="28"/>
          <w:szCs w:val="28"/>
          <w:lang w:val="uk-UA"/>
        </w:rPr>
        <w:t>соціально-економічних й політичних відносин, входження України до світового співтовариства, модернізації вищої освіти відповідно до сучасних міжнародних вимог.</w:t>
      </w:r>
      <w:r w:rsidR="007D36F7" w:rsidRPr="007D36F7">
        <w:rPr>
          <w:rFonts w:ascii="Times New Roman" w:hAnsi="Times New Roman" w:cs="Times New Roman"/>
          <w:color w:val="444444"/>
          <w:sz w:val="20"/>
          <w:szCs w:val="20"/>
        </w:rPr>
        <w:t> </w:t>
      </w:r>
    </w:p>
    <w:p w:rsidR="00053A0E" w:rsidRDefault="00053A0E" w:rsidP="00053A0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2001 році була прийнята постанова Кабінету Міністрів України «Про затвердження Програми </w:t>
      </w:r>
      <w:r w:rsidR="00D918F0">
        <w:rPr>
          <w:rFonts w:ascii="Times New Roman" w:hAnsi="Times New Roman" w:cs="Times New Roman"/>
          <w:sz w:val="28"/>
          <w:szCs w:val="28"/>
          <w:lang w:val="uk-UA"/>
        </w:rPr>
        <w:t>розвитку юридичної освіти на період до 2005 року»</w:t>
      </w:r>
      <w:r w:rsidR="006854BB">
        <w:rPr>
          <w:rFonts w:ascii="Times New Roman" w:hAnsi="Times New Roman" w:cs="Times New Roman"/>
          <w:sz w:val="28"/>
          <w:szCs w:val="28"/>
          <w:lang w:val="uk-UA"/>
        </w:rPr>
        <w:t xml:space="preserve"> [9]</w:t>
      </w:r>
      <w:r w:rsidR="00D918F0">
        <w:rPr>
          <w:rFonts w:ascii="Times New Roman" w:hAnsi="Times New Roman" w:cs="Times New Roman"/>
          <w:sz w:val="28"/>
          <w:szCs w:val="28"/>
          <w:lang w:val="uk-UA"/>
        </w:rPr>
        <w:t xml:space="preserve"> якою закріплювались конкретні заходи, спрямовані на подолання проблеми низької якості юридичної освіти.</w:t>
      </w:r>
    </w:p>
    <w:p w:rsidR="00D918F0" w:rsidRDefault="00F07834" w:rsidP="00053A0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90E0B">
        <w:rPr>
          <w:rFonts w:ascii="Times New Roman" w:hAnsi="Times New Roman" w:cs="Times New Roman"/>
          <w:sz w:val="28"/>
          <w:szCs w:val="28"/>
          <w:lang w:val="uk-UA"/>
        </w:rPr>
        <w:t xml:space="preserve"> 2009 році був розроблений проект Концепції розвитку вищої юридичної освіти, який більше стосувався удосконалення змісту викладання права у закладах вищої освіти. Цей проект так і не набув форми повноцінного документа.</w:t>
      </w:r>
    </w:p>
    <w:p w:rsidR="00690E0B" w:rsidRDefault="00F07834" w:rsidP="00053A0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w:t>
      </w:r>
      <w:r w:rsidR="00690E0B">
        <w:rPr>
          <w:rFonts w:ascii="Times New Roman" w:hAnsi="Times New Roman" w:cs="Times New Roman"/>
          <w:sz w:val="28"/>
          <w:szCs w:val="28"/>
          <w:lang w:val="uk-UA"/>
        </w:rPr>
        <w:t xml:space="preserve">представлено </w:t>
      </w:r>
      <w:r w:rsidR="006854BB">
        <w:rPr>
          <w:rFonts w:ascii="Times New Roman" w:hAnsi="Times New Roman" w:cs="Times New Roman"/>
          <w:sz w:val="28"/>
          <w:szCs w:val="28"/>
          <w:lang w:val="uk-UA"/>
        </w:rPr>
        <w:t>«</w:t>
      </w:r>
      <w:r w:rsidR="00B377F3">
        <w:rPr>
          <w:rFonts w:ascii="Times New Roman" w:hAnsi="Times New Roman" w:cs="Times New Roman"/>
          <w:sz w:val="28"/>
          <w:szCs w:val="28"/>
          <w:lang w:val="uk-UA"/>
        </w:rPr>
        <w:t>П</w:t>
      </w:r>
      <w:r w:rsidR="00690E0B">
        <w:rPr>
          <w:rFonts w:ascii="Times New Roman" w:hAnsi="Times New Roman" w:cs="Times New Roman"/>
          <w:sz w:val="28"/>
          <w:szCs w:val="28"/>
          <w:lang w:val="uk-UA"/>
        </w:rPr>
        <w:t>роект Концепції вдосконалення правничої (юридичної) освіти для фахової підготовки правника</w:t>
      </w:r>
      <w:r w:rsidR="006854BB">
        <w:rPr>
          <w:rFonts w:ascii="Times New Roman" w:hAnsi="Times New Roman" w:cs="Times New Roman"/>
          <w:sz w:val="28"/>
          <w:szCs w:val="28"/>
          <w:lang w:val="uk-UA"/>
        </w:rPr>
        <w:t>» [12]</w:t>
      </w:r>
      <w:r>
        <w:rPr>
          <w:rFonts w:ascii="Times New Roman" w:hAnsi="Times New Roman" w:cs="Times New Roman"/>
          <w:sz w:val="28"/>
          <w:szCs w:val="28"/>
          <w:lang w:val="uk-UA"/>
        </w:rPr>
        <w:t xml:space="preserve"> в 2016 році</w:t>
      </w:r>
      <w:r w:rsidR="00690E0B">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w:t>
      </w:r>
      <w:r w:rsidR="00E26A6B">
        <w:rPr>
          <w:rFonts w:ascii="Times New Roman" w:hAnsi="Times New Roman" w:cs="Times New Roman"/>
          <w:sz w:val="28"/>
          <w:szCs w:val="28"/>
          <w:lang w:val="uk-UA"/>
        </w:rPr>
        <w:t xml:space="preserve"> також не був затверджений</w:t>
      </w:r>
      <w:r w:rsidR="007B05A9">
        <w:rPr>
          <w:rFonts w:ascii="Times New Roman" w:hAnsi="Times New Roman" w:cs="Times New Roman"/>
          <w:sz w:val="28"/>
          <w:szCs w:val="28"/>
          <w:lang w:val="uk-UA"/>
        </w:rPr>
        <w:t xml:space="preserve"> окремим нормативно-правовим актом. Проте згодом з’явились проекти законів </w:t>
      </w:r>
      <w:r w:rsidR="006854BB">
        <w:rPr>
          <w:rFonts w:ascii="Times New Roman" w:hAnsi="Times New Roman" w:cs="Times New Roman"/>
          <w:sz w:val="28"/>
          <w:szCs w:val="28"/>
          <w:lang w:val="uk-UA"/>
        </w:rPr>
        <w:t>«</w:t>
      </w:r>
      <w:r w:rsidR="007B05A9">
        <w:rPr>
          <w:rFonts w:ascii="Times New Roman" w:hAnsi="Times New Roman" w:cs="Times New Roman"/>
          <w:sz w:val="28"/>
          <w:szCs w:val="28"/>
          <w:lang w:val="uk-UA"/>
        </w:rPr>
        <w:t>«Про юридичну (правничу) освіту і загальний доступ до правничої професії» та альтернативний «Про юридичну освіту та юридичну (правничу) професію»</w:t>
      </w:r>
      <w:r w:rsidR="006854BB">
        <w:rPr>
          <w:rFonts w:ascii="Times New Roman" w:hAnsi="Times New Roman" w:cs="Times New Roman"/>
          <w:sz w:val="28"/>
          <w:szCs w:val="28"/>
          <w:lang w:val="uk-UA"/>
        </w:rPr>
        <w:t>»[13]</w:t>
      </w:r>
      <w:r w:rsidR="007B05A9">
        <w:rPr>
          <w:rFonts w:ascii="Times New Roman" w:hAnsi="Times New Roman" w:cs="Times New Roman"/>
          <w:sz w:val="28"/>
          <w:szCs w:val="28"/>
          <w:lang w:val="uk-UA"/>
        </w:rPr>
        <w:t xml:space="preserve">. Які викликали шалену дискусію в академічній та професійній </w:t>
      </w:r>
      <w:r w:rsidR="003C6773">
        <w:rPr>
          <w:rFonts w:ascii="Times New Roman" w:hAnsi="Times New Roman" w:cs="Times New Roman"/>
          <w:sz w:val="28"/>
          <w:szCs w:val="28"/>
          <w:lang w:val="uk-UA"/>
        </w:rPr>
        <w:t xml:space="preserve">правничій спільноті. На сьогодні ці законопроекти </w:t>
      </w:r>
      <w:r w:rsidR="00515623">
        <w:rPr>
          <w:rFonts w:ascii="Times New Roman" w:hAnsi="Times New Roman" w:cs="Times New Roman"/>
          <w:sz w:val="28"/>
          <w:szCs w:val="28"/>
          <w:lang w:val="uk-UA"/>
        </w:rPr>
        <w:t>поки перебувають на розгляді в Верховній Раді України.</w:t>
      </w:r>
    </w:p>
    <w:p w:rsidR="008967FB" w:rsidRDefault="001E7C1D" w:rsidP="00B377F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Приєднання України до Болонського освітнього процесу стало поштовхом для розвитку правничої (юридичної) освіти в Україні.</w:t>
      </w:r>
      <w:r w:rsidR="00B377F3">
        <w:rPr>
          <w:rFonts w:ascii="Times New Roman" w:hAnsi="Times New Roman" w:cs="Times New Roman"/>
          <w:sz w:val="28"/>
          <w:szCs w:val="28"/>
          <w:lang w:val="uk-UA"/>
        </w:rPr>
        <w:t xml:space="preserve"> </w:t>
      </w:r>
      <w:r w:rsidR="004C018B">
        <w:rPr>
          <w:rFonts w:ascii="Times New Roman" w:hAnsi="Times New Roman" w:cs="Times New Roman"/>
          <w:sz w:val="28"/>
          <w:szCs w:val="28"/>
          <w:lang w:val="uk-UA"/>
        </w:rPr>
        <w:lastRenderedPageBreak/>
        <w:t xml:space="preserve">Необхідність докорінного вдосконалення якості підготовки правників на основі практичної </w:t>
      </w:r>
      <w:r w:rsidR="00614DE6">
        <w:rPr>
          <w:rFonts w:ascii="Times New Roman" w:hAnsi="Times New Roman" w:cs="Times New Roman"/>
          <w:sz w:val="28"/>
          <w:szCs w:val="28"/>
          <w:lang w:val="uk-UA"/>
        </w:rPr>
        <w:t>необхідності</w:t>
      </w:r>
      <w:r w:rsidR="004C018B">
        <w:rPr>
          <w:rFonts w:ascii="Times New Roman" w:hAnsi="Times New Roman" w:cs="Times New Roman"/>
          <w:sz w:val="28"/>
          <w:szCs w:val="28"/>
          <w:lang w:val="uk-UA"/>
        </w:rPr>
        <w:t xml:space="preserve"> кваліфікаційних вимог з урахуванням к ринку праці та </w:t>
      </w:r>
      <w:r w:rsidR="00614DE6">
        <w:rPr>
          <w:rFonts w:ascii="Times New Roman" w:hAnsi="Times New Roman" w:cs="Times New Roman"/>
          <w:sz w:val="28"/>
          <w:szCs w:val="28"/>
          <w:lang w:val="uk-UA"/>
        </w:rPr>
        <w:t xml:space="preserve">європейського </w:t>
      </w:r>
      <w:r w:rsidR="004C018B">
        <w:rPr>
          <w:rFonts w:ascii="Times New Roman" w:hAnsi="Times New Roman" w:cs="Times New Roman"/>
          <w:sz w:val="28"/>
          <w:szCs w:val="28"/>
          <w:lang w:val="uk-UA"/>
        </w:rPr>
        <w:t>світового досвіду зумовлює необхідніст</w:t>
      </w:r>
      <w:r w:rsidR="00614DE6">
        <w:rPr>
          <w:rFonts w:ascii="Times New Roman" w:hAnsi="Times New Roman" w:cs="Times New Roman"/>
          <w:sz w:val="28"/>
          <w:szCs w:val="28"/>
          <w:lang w:val="uk-UA"/>
        </w:rPr>
        <w:t>ь до ступеневої системи освіти.</w:t>
      </w:r>
    </w:p>
    <w:p w:rsidR="00A121EC" w:rsidRDefault="00A121EC" w:rsidP="008967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Стандартизація узагальнить навчальні плани, </w:t>
      </w:r>
      <w:r w:rsidR="00614DE6">
        <w:rPr>
          <w:rFonts w:ascii="Times New Roman" w:hAnsi="Times New Roman" w:cs="Times New Roman"/>
          <w:sz w:val="28"/>
          <w:szCs w:val="28"/>
          <w:lang w:val="uk-UA"/>
        </w:rPr>
        <w:t xml:space="preserve">робочі </w:t>
      </w:r>
      <w:r>
        <w:rPr>
          <w:rFonts w:ascii="Times New Roman" w:hAnsi="Times New Roman" w:cs="Times New Roman"/>
          <w:sz w:val="28"/>
          <w:szCs w:val="28"/>
          <w:lang w:val="uk-UA"/>
        </w:rPr>
        <w:t>програми базових дисциплін, організа</w:t>
      </w:r>
      <w:r w:rsidR="00614DE6">
        <w:rPr>
          <w:rFonts w:ascii="Times New Roman" w:hAnsi="Times New Roman" w:cs="Times New Roman"/>
          <w:sz w:val="28"/>
          <w:szCs w:val="28"/>
          <w:lang w:val="uk-UA"/>
        </w:rPr>
        <w:t>цію самостійної роботи здобувачів</w:t>
      </w:r>
      <w:r>
        <w:rPr>
          <w:rFonts w:ascii="Times New Roman" w:hAnsi="Times New Roman" w:cs="Times New Roman"/>
          <w:sz w:val="28"/>
          <w:szCs w:val="28"/>
          <w:lang w:val="uk-UA"/>
        </w:rPr>
        <w:t>, оптиміз</w:t>
      </w:r>
      <w:r w:rsidR="00614DE6">
        <w:rPr>
          <w:rFonts w:ascii="Times New Roman" w:hAnsi="Times New Roman" w:cs="Times New Roman"/>
          <w:sz w:val="28"/>
          <w:szCs w:val="28"/>
          <w:lang w:val="uk-UA"/>
        </w:rPr>
        <w:t>ує інноваційні форми навчання</w:t>
      </w:r>
      <w:r>
        <w:rPr>
          <w:rFonts w:ascii="Times New Roman" w:hAnsi="Times New Roman" w:cs="Times New Roman"/>
          <w:sz w:val="28"/>
          <w:szCs w:val="28"/>
          <w:lang w:val="uk-UA"/>
        </w:rPr>
        <w:t xml:space="preserve">; норми робочого часу та навчального навантаження викладачів тощо. Це повинно уніфікувати правничу (юридичну) освіту. </w:t>
      </w:r>
    </w:p>
    <w:p w:rsidR="00A121EC" w:rsidRDefault="00A121EC" w:rsidP="00053A0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стан суспільного розвитку, утвердження правової держави вимагає формування </w:t>
      </w:r>
      <w:r w:rsidR="00E205FA">
        <w:rPr>
          <w:rFonts w:ascii="Times New Roman" w:hAnsi="Times New Roman" w:cs="Times New Roman"/>
          <w:sz w:val="28"/>
          <w:szCs w:val="28"/>
          <w:lang w:val="uk-UA"/>
        </w:rPr>
        <w:t>нового покоління</w:t>
      </w:r>
      <w:r>
        <w:rPr>
          <w:rFonts w:ascii="Times New Roman" w:hAnsi="Times New Roman" w:cs="Times New Roman"/>
          <w:sz w:val="28"/>
          <w:szCs w:val="28"/>
          <w:lang w:val="uk-UA"/>
        </w:rPr>
        <w:t xml:space="preserve"> правників для правоохоронних органів, державної влади, для захисту прав та інтересів юридичних та фізичних осіб.</w:t>
      </w:r>
    </w:p>
    <w:p w:rsidR="007F6982" w:rsidRDefault="00ED4A68" w:rsidP="00FF72A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головною причиною розвитку правничої (юридичної) освіти в Україні є необхідність доступу до правничої професії. Зважаючи на фундаментальну роль правника в утвердженні верховенства права через зах</w:t>
      </w:r>
      <w:r w:rsidR="00CB281B">
        <w:rPr>
          <w:rFonts w:ascii="Times New Roman" w:hAnsi="Times New Roman" w:cs="Times New Roman"/>
          <w:sz w:val="28"/>
          <w:szCs w:val="28"/>
          <w:lang w:val="uk-UA"/>
        </w:rPr>
        <w:t>и</w:t>
      </w:r>
      <w:r>
        <w:rPr>
          <w:rFonts w:ascii="Times New Roman" w:hAnsi="Times New Roman" w:cs="Times New Roman"/>
          <w:sz w:val="28"/>
          <w:szCs w:val="28"/>
          <w:lang w:val="uk-UA"/>
        </w:rPr>
        <w:t xml:space="preserve">ст прав і свобод людини </w:t>
      </w:r>
      <w:r w:rsidR="00CB281B">
        <w:rPr>
          <w:rFonts w:ascii="Times New Roman" w:hAnsi="Times New Roman" w:cs="Times New Roman"/>
          <w:sz w:val="28"/>
          <w:szCs w:val="28"/>
          <w:lang w:val="uk-UA"/>
        </w:rPr>
        <w:t xml:space="preserve">необхідно </w:t>
      </w:r>
      <w:r w:rsidR="00A33EEE">
        <w:rPr>
          <w:rFonts w:ascii="Times New Roman" w:hAnsi="Times New Roman" w:cs="Times New Roman"/>
          <w:sz w:val="28"/>
          <w:szCs w:val="28"/>
          <w:lang w:val="uk-UA"/>
        </w:rPr>
        <w:t>гарантувати високу та однакову якість його фахової, етичної та психологічної підготовки. Щоб гарантувати досягнення високої та однакової якості був затверджений стандарт вищої освіти зі спеціальності 081 «Право» для першого (бакалаврського) рівня вищої освіти</w:t>
      </w:r>
      <w:r w:rsidR="00371541">
        <w:rPr>
          <w:rFonts w:ascii="Times New Roman" w:hAnsi="Times New Roman" w:cs="Times New Roman"/>
          <w:sz w:val="28"/>
          <w:szCs w:val="28"/>
          <w:lang w:val="uk-UA"/>
        </w:rPr>
        <w:t xml:space="preserve"> [5]</w:t>
      </w:r>
      <w:r w:rsidR="00A33EEE">
        <w:rPr>
          <w:rFonts w:ascii="Times New Roman" w:hAnsi="Times New Roman" w:cs="Times New Roman"/>
          <w:sz w:val="28"/>
          <w:szCs w:val="28"/>
          <w:lang w:val="uk-UA"/>
        </w:rPr>
        <w:t xml:space="preserve">. </w:t>
      </w:r>
    </w:p>
    <w:p w:rsidR="00BD6B99" w:rsidRDefault="00BD6B99" w:rsidP="00BD6B9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нашого дослідження є саме аналіз </w:t>
      </w:r>
      <w:r w:rsidR="005B391E">
        <w:rPr>
          <w:rFonts w:ascii="Times New Roman" w:hAnsi="Times New Roman" w:cs="Times New Roman"/>
          <w:sz w:val="28"/>
          <w:szCs w:val="28"/>
          <w:lang w:val="uk-UA"/>
        </w:rPr>
        <w:t>«</w:t>
      </w:r>
      <w:r>
        <w:rPr>
          <w:rFonts w:ascii="Times New Roman" w:hAnsi="Times New Roman" w:cs="Times New Roman"/>
          <w:sz w:val="28"/>
          <w:szCs w:val="28"/>
          <w:lang w:val="uk-UA"/>
        </w:rPr>
        <w:t>стандарту вищої освіти зі спеціальності 081 «Право» для першого (бакалаврського) рівня вищої освіти</w:t>
      </w:r>
      <w:r w:rsidR="0034798B">
        <w:rPr>
          <w:rFonts w:ascii="Times New Roman" w:hAnsi="Times New Roman" w:cs="Times New Roman"/>
          <w:sz w:val="28"/>
          <w:szCs w:val="28"/>
          <w:lang w:val="uk-UA"/>
        </w:rPr>
        <w:t xml:space="preserve"> та порівняльна характеристика освітньо-професійних програм «Право»</w:t>
      </w:r>
      <w:r w:rsidR="005B391E">
        <w:rPr>
          <w:rFonts w:ascii="Times New Roman" w:hAnsi="Times New Roman" w:cs="Times New Roman"/>
          <w:sz w:val="28"/>
          <w:szCs w:val="28"/>
          <w:lang w:val="uk-UA"/>
        </w:rPr>
        <w:t>» [5]</w:t>
      </w:r>
      <w:r>
        <w:rPr>
          <w:rFonts w:ascii="Times New Roman" w:hAnsi="Times New Roman" w:cs="Times New Roman"/>
          <w:sz w:val="28"/>
          <w:szCs w:val="28"/>
          <w:lang w:val="uk-UA"/>
        </w:rPr>
        <w:t>. Це пов’язано з тим, що стандартизація освіти є частиною процесу розвитку вищої правничої (юридичної),</w:t>
      </w:r>
      <w:r w:rsidR="00E07436">
        <w:rPr>
          <w:rFonts w:ascii="Times New Roman" w:hAnsi="Times New Roman" w:cs="Times New Roman"/>
          <w:sz w:val="28"/>
          <w:szCs w:val="28"/>
          <w:lang w:val="uk-UA"/>
        </w:rPr>
        <w:t xml:space="preserve"> фіксацією її зміст</w:t>
      </w:r>
      <w:r>
        <w:rPr>
          <w:rFonts w:ascii="Times New Roman" w:hAnsi="Times New Roman" w:cs="Times New Roman"/>
          <w:sz w:val="28"/>
          <w:szCs w:val="28"/>
          <w:lang w:val="uk-UA"/>
        </w:rPr>
        <w:t>у на певному етапі</w:t>
      </w:r>
      <w:r w:rsidR="00E07436">
        <w:rPr>
          <w:rFonts w:ascii="Times New Roman" w:hAnsi="Times New Roman" w:cs="Times New Roman"/>
          <w:sz w:val="28"/>
          <w:szCs w:val="28"/>
          <w:lang w:val="uk-UA"/>
        </w:rPr>
        <w:t xml:space="preserve"> розвитку</w:t>
      </w:r>
      <w:r>
        <w:rPr>
          <w:rFonts w:ascii="Times New Roman" w:hAnsi="Times New Roman" w:cs="Times New Roman"/>
          <w:sz w:val="28"/>
          <w:szCs w:val="28"/>
          <w:lang w:val="uk-UA"/>
        </w:rPr>
        <w:t>.</w:t>
      </w:r>
      <w:r w:rsidR="00E07436">
        <w:rPr>
          <w:rFonts w:ascii="Times New Roman" w:hAnsi="Times New Roman" w:cs="Times New Roman"/>
          <w:sz w:val="28"/>
          <w:szCs w:val="28"/>
          <w:lang w:val="uk-UA"/>
        </w:rPr>
        <w:t xml:space="preserve"> На протязі тривалого часу були відсутні стандарти освіти як еталони процесу навчання</w:t>
      </w:r>
      <w:r w:rsidR="007F1988">
        <w:rPr>
          <w:rFonts w:ascii="Times New Roman" w:hAnsi="Times New Roman" w:cs="Times New Roman"/>
          <w:sz w:val="28"/>
          <w:szCs w:val="28"/>
          <w:lang w:val="uk-UA"/>
        </w:rPr>
        <w:t xml:space="preserve"> та його результату</w:t>
      </w:r>
      <w:r w:rsidR="00E07436">
        <w:rPr>
          <w:rFonts w:ascii="Times New Roman" w:hAnsi="Times New Roman" w:cs="Times New Roman"/>
          <w:sz w:val="28"/>
          <w:szCs w:val="28"/>
          <w:lang w:val="uk-UA"/>
        </w:rPr>
        <w:t xml:space="preserve">. Зараз затверджуються стандарти з різних спеціальностей, що свідчить про достатньо високий  рівень розвитку освіти в цілому на сучасному етапі. </w:t>
      </w:r>
    </w:p>
    <w:p w:rsidR="00207354" w:rsidRPr="00D902F2" w:rsidRDefault="00D902F2" w:rsidP="00D902F2">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Відповідно до Закону України «Про вищу освіту», </w:t>
      </w:r>
      <w:r w:rsidR="00226EB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Стандарт освітньої діяльності – це сукупність мінімальних вимог до кадрового, навчально-методичного, матеріально-технічного та інформаційного забезпечення освітнього процесу вищого навчального закладу і наукової установи</w:t>
      </w:r>
      <w:r w:rsidR="00226EB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[2].</w:t>
      </w:r>
    </w:p>
    <w:p w:rsidR="00F24C3A" w:rsidRDefault="00F24C3A" w:rsidP="00226EB7">
      <w:pPr>
        <w:spacing w:line="360" w:lineRule="auto"/>
        <w:jc w:val="both"/>
        <w:rPr>
          <w:rFonts w:ascii="Times New Roman" w:hAnsi="Times New Roman" w:cs="Times New Roman"/>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2F30BD" w:rsidRDefault="002F30BD" w:rsidP="003A47DC">
      <w:pPr>
        <w:spacing w:after="0" w:line="360" w:lineRule="auto"/>
        <w:contextualSpacing/>
        <w:jc w:val="both"/>
        <w:rPr>
          <w:rFonts w:ascii="Times New Roman" w:hAnsi="Times New Roman" w:cs="Times New Roman"/>
          <w:b/>
          <w:color w:val="000000" w:themeColor="text1"/>
          <w:sz w:val="28"/>
          <w:szCs w:val="28"/>
          <w:lang w:val="uk-UA"/>
        </w:rPr>
      </w:pPr>
    </w:p>
    <w:p w:rsidR="002F30BD" w:rsidRDefault="002F30BD" w:rsidP="001B0036">
      <w:pPr>
        <w:spacing w:after="0" w:line="360" w:lineRule="auto"/>
        <w:ind w:firstLine="709"/>
        <w:contextualSpacing/>
        <w:jc w:val="both"/>
        <w:rPr>
          <w:rFonts w:ascii="Times New Roman" w:hAnsi="Times New Roman" w:cs="Times New Roman"/>
          <w:b/>
          <w:color w:val="000000" w:themeColor="text1"/>
          <w:sz w:val="28"/>
          <w:szCs w:val="28"/>
          <w:lang w:val="uk-UA"/>
        </w:rPr>
      </w:pPr>
    </w:p>
    <w:p w:rsidR="006255D2" w:rsidRDefault="006255D2" w:rsidP="00D65B3C">
      <w:pPr>
        <w:spacing w:after="0" w:line="360" w:lineRule="auto"/>
        <w:rPr>
          <w:rFonts w:ascii="Times New Roman" w:hAnsi="Times New Roman" w:cs="Times New Roman"/>
          <w:sz w:val="28"/>
          <w:szCs w:val="28"/>
          <w:lang w:val="uk-UA"/>
        </w:rPr>
      </w:pPr>
    </w:p>
    <w:p w:rsidR="00416873" w:rsidRPr="00FF4CCD" w:rsidRDefault="00416873" w:rsidP="001D4983">
      <w:pPr>
        <w:spacing w:after="0" w:line="360" w:lineRule="auto"/>
        <w:ind w:firstLine="709"/>
        <w:contextualSpacing/>
        <w:jc w:val="center"/>
        <w:rPr>
          <w:rFonts w:ascii="Times New Roman" w:hAnsi="Times New Roman" w:cs="Times New Roman"/>
          <w:b/>
          <w:color w:val="000000" w:themeColor="text1"/>
          <w:sz w:val="28"/>
          <w:szCs w:val="28"/>
          <w:lang w:val="uk-UA"/>
        </w:rPr>
      </w:pPr>
      <w:r w:rsidRPr="00FF4CCD">
        <w:rPr>
          <w:rFonts w:ascii="Times New Roman" w:hAnsi="Times New Roman" w:cs="Times New Roman"/>
          <w:b/>
          <w:color w:val="000000" w:themeColor="text1"/>
          <w:sz w:val="28"/>
          <w:szCs w:val="28"/>
          <w:lang w:val="uk-UA"/>
        </w:rPr>
        <w:lastRenderedPageBreak/>
        <w:t>ВИСНОВКИ ДО ДРУГОГО РОЗДІЛУ</w:t>
      </w:r>
    </w:p>
    <w:p w:rsidR="008833E5" w:rsidRPr="008833E5" w:rsidRDefault="008833E5" w:rsidP="008833E5">
      <w:pPr>
        <w:spacing w:after="0" w:line="360" w:lineRule="auto"/>
        <w:ind w:firstLine="709"/>
        <w:jc w:val="both"/>
        <w:rPr>
          <w:rFonts w:ascii="Times New Roman" w:hAnsi="Times New Roman" w:cs="Times New Roman"/>
          <w:sz w:val="28"/>
          <w:szCs w:val="28"/>
          <w:lang w:val="uk-UA"/>
        </w:rPr>
      </w:pPr>
      <w:r w:rsidRPr="008833E5">
        <w:rPr>
          <w:rFonts w:ascii="Times New Roman" w:hAnsi="Times New Roman" w:cs="Times New Roman"/>
          <w:sz w:val="28"/>
          <w:szCs w:val="28"/>
          <w:lang w:val="uk-UA"/>
        </w:rPr>
        <w:t xml:space="preserve">На сучасному етапі розвитку держави та суспільства відбуваються корінні зміни пов’язані з переорієнтуванням суспільства на європейські цінності, впровадженням інформаційних технологій та глобалізацією. Прийняття нових нормативно-правових актів в сфері освіти стало поштовхом для розвитку правничої освіти в Україні. </w:t>
      </w:r>
    </w:p>
    <w:p w:rsidR="008833E5" w:rsidRPr="008833E5" w:rsidRDefault="008833E5" w:rsidP="008833E5">
      <w:pPr>
        <w:spacing w:after="0" w:line="360" w:lineRule="auto"/>
        <w:ind w:firstLine="709"/>
        <w:jc w:val="both"/>
        <w:rPr>
          <w:rFonts w:ascii="Times New Roman" w:hAnsi="Times New Roman" w:cs="Times New Roman"/>
          <w:sz w:val="28"/>
          <w:szCs w:val="28"/>
          <w:lang w:val="uk-UA"/>
        </w:rPr>
      </w:pPr>
      <w:r w:rsidRPr="008833E5">
        <w:rPr>
          <w:rFonts w:ascii="Times New Roman" w:hAnsi="Times New Roman" w:cs="Times New Roman"/>
          <w:sz w:val="28"/>
          <w:szCs w:val="28"/>
          <w:lang w:val="uk-UA"/>
        </w:rPr>
        <w:t>На сьогоднішній день тема розвитку правничої освіти в Україні дуже актуальна та пов’язана з проектом концепції розвитку юридичної освіти представленої для обговорення  на сайті  Міністерства освіти та науки України</w:t>
      </w:r>
      <w:r w:rsidR="00267E1D">
        <w:rPr>
          <w:rFonts w:ascii="Times New Roman" w:hAnsi="Times New Roman" w:cs="Times New Roman"/>
          <w:sz w:val="28"/>
          <w:szCs w:val="28"/>
          <w:lang w:val="uk-UA"/>
        </w:rPr>
        <w:t xml:space="preserve"> та прийняттям нових </w:t>
      </w:r>
      <w:r w:rsidR="000A33D5">
        <w:rPr>
          <w:rFonts w:ascii="Times New Roman" w:hAnsi="Times New Roman" w:cs="Times New Roman"/>
          <w:sz w:val="28"/>
          <w:szCs w:val="28"/>
          <w:lang w:val="uk-UA"/>
        </w:rPr>
        <w:t>«</w:t>
      </w:r>
      <w:r w:rsidR="00267E1D">
        <w:rPr>
          <w:rFonts w:ascii="Times New Roman" w:hAnsi="Times New Roman" w:cs="Times New Roman"/>
          <w:sz w:val="28"/>
          <w:szCs w:val="28"/>
          <w:lang w:val="uk-UA"/>
        </w:rPr>
        <w:t>стандартів вищої освіти бакалаврського та магістерського рівнів зі спеціальності 081 «Право», скасуванні попередніх стандартів 2018 та 2020 року</w:t>
      </w:r>
      <w:r w:rsidR="000A33D5">
        <w:rPr>
          <w:rFonts w:ascii="Times New Roman" w:hAnsi="Times New Roman" w:cs="Times New Roman"/>
          <w:sz w:val="28"/>
          <w:szCs w:val="28"/>
          <w:lang w:val="uk-UA"/>
        </w:rPr>
        <w:t>» [5]</w:t>
      </w:r>
      <w:r w:rsidRPr="008833E5">
        <w:rPr>
          <w:rFonts w:ascii="Times New Roman" w:hAnsi="Times New Roman" w:cs="Times New Roman"/>
          <w:sz w:val="28"/>
          <w:szCs w:val="28"/>
          <w:lang w:val="uk-UA"/>
        </w:rPr>
        <w:t>.</w:t>
      </w:r>
    </w:p>
    <w:p w:rsidR="008833E5" w:rsidRPr="008833E5" w:rsidRDefault="008833E5" w:rsidP="008833E5">
      <w:pPr>
        <w:spacing w:after="0" w:line="360" w:lineRule="auto"/>
        <w:ind w:firstLine="709"/>
        <w:jc w:val="both"/>
        <w:rPr>
          <w:rFonts w:ascii="Times New Roman" w:hAnsi="Times New Roman" w:cs="Times New Roman"/>
          <w:sz w:val="28"/>
          <w:szCs w:val="28"/>
          <w:lang w:val="uk-UA"/>
        </w:rPr>
      </w:pPr>
      <w:r w:rsidRPr="008833E5">
        <w:rPr>
          <w:rFonts w:ascii="Times New Roman" w:hAnsi="Times New Roman" w:cs="Times New Roman"/>
          <w:sz w:val="28"/>
          <w:szCs w:val="28"/>
          <w:lang w:val="uk-UA"/>
        </w:rPr>
        <w:t>Правничими професіями є професії дуже важливі для функціонування порядку та справедливості в державі та суспільстві. Такими професіями є суддя, прокурор, адвокат, нотаріус, слідчий тощо. Так, питання розвитку правничої освіти та професійної підготовки вищевказаних працівників є передумовою формування правової, демократичної, європейської держави.</w:t>
      </w:r>
    </w:p>
    <w:p w:rsidR="008833E5" w:rsidRPr="008833E5" w:rsidRDefault="008833E5" w:rsidP="008833E5">
      <w:pPr>
        <w:spacing w:after="0" w:line="360" w:lineRule="auto"/>
        <w:ind w:firstLine="709"/>
        <w:jc w:val="both"/>
        <w:rPr>
          <w:rFonts w:ascii="Times New Roman" w:hAnsi="Times New Roman" w:cs="Times New Roman"/>
          <w:sz w:val="28"/>
          <w:szCs w:val="28"/>
          <w:lang w:val="uk-UA"/>
        </w:rPr>
      </w:pPr>
      <w:r w:rsidRPr="008833E5">
        <w:rPr>
          <w:rFonts w:ascii="Times New Roman" w:hAnsi="Times New Roman" w:cs="Times New Roman"/>
          <w:sz w:val="28"/>
          <w:szCs w:val="28"/>
          <w:lang w:val="uk-UA"/>
        </w:rPr>
        <w:t>Проект Конц</w:t>
      </w:r>
      <w:r w:rsidR="00D65B3C">
        <w:rPr>
          <w:rFonts w:ascii="Times New Roman" w:hAnsi="Times New Roman" w:cs="Times New Roman"/>
          <w:sz w:val="28"/>
          <w:szCs w:val="28"/>
          <w:lang w:val="uk-UA"/>
        </w:rPr>
        <w:t>епції розвитку юридичної освіти</w:t>
      </w:r>
      <w:r w:rsidR="00F504F3">
        <w:rPr>
          <w:rFonts w:ascii="Times New Roman" w:hAnsi="Times New Roman" w:cs="Times New Roman"/>
          <w:sz w:val="28"/>
          <w:szCs w:val="28"/>
          <w:lang w:val="uk-UA"/>
        </w:rPr>
        <w:t xml:space="preserve"> [</w:t>
      </w:r>
      <w:r w:rsidR="009C1FF4">
        <w:rPr>
          <w:rFonts w:ascii="Times New Roman" w:hAnsi="Times New Roman" w:cs="Times New Roman"/>
          <w:sz w:val="28"/>
          <w:szCs w:val="28"/>
          <w:lang w:val="uk-UA"/>
        </w:rPr>
        <w:t>13</w:t>
      </w:r>
      <w:r w:rsidR="00F504F3">
        <w:rPr>
          <w:rFonts w:ascii="Times New Roman" w:hAnsi="Times New Roman" w:cs="Times New Roman"/>
          <w:sz w:val="28"/>
          <w:szCs w:val="28"/>
          <w:lang w:val="uk-UA"/>
        </w:rPr>
        <w:t>]</w:t>
      </w:r>
      <w:r w:rsidR="009C1FF4">
        <w:rPr>
          <w:rFonts w:ascii="Times New Roman" w:hAnsi="Times New Roman" w:cs="Times New Roman"/>
          <w:sz w:val="28"/>
          <w:szCs w:val="28"/>
          <w:lang w:val="uk-UA"/>
        </w:rPr>
        <w:t xml:space="preserve"> </w:t>
      </w:r>
      <w:r w:rsidRPr="008833E5">
        <w:rPr>
          <w:rFonts w:ascii="Times New Roman" w:hAnsi="Times New Roman" w:cs="Times New Roman"/>
          <w:sz w:val="28"/>
          <w:szCs w:val="28"/>
          <w:lang w:val="uk-UA"/>
        </w:rPr>
        <w:t>викликав багато дискусій та суперечностей з приводу можливих наслідків цієї реформи. Ми вважаємо, що проект концепції містить багато позитивних моментів та передбачає багато сходинок в гору розвитку сучасної правничої освіти.</w:t>
      </w:r>
    </w:p>
    <w:p w:rsidR="008833E5" w:rsidRPr="008833E5" w:rsidRDefault="008833E5" w:rsidP="008833E5">
      <w:pPr>
        <w:spacing w:after="0" w:line="360" w:lineRule="auto"/>
        <w:ind w:firstLine="709"/>
        <w:jc w:val="both"/>
        <w:rPr>
          <w:rFonts w:ascii="Times New Roman" w:hAnsi="Times New Roman" w:cs="Times New Roman"/>
          <w:iCs/>
          <w:color w:val="000000"/>
          <w:sz w:val="28"/>
          <w:szCs w:val="28"/>
          <w:shd w:val="clear" w:color="auto" w:fill="FFFFFF"/>
          <w:lang w:val="uk-UA"/>
        </w:rPr>
      </w:pPr>
      <w:r w:rsidRPr="008833E5">
        <w:rPr>
          <w:rFonts w:ascii="Times New Roman" w:hAnsi="Times New Roman" w:cs="Times New Roman"/>
          <w:sz w:val="28"/>
          <w:szCs w:val="28"/>
          <w:lang w:val="uk-UA"/>
        </w:rPr>
        <w:t xml:space="preserve">Відбулася модернізація якості системи юридичної освіти. </w:t>
      </w:r>
      <w:r w:rsidR="00DA2FD9">
        <w:rPr>
          <w:rFonts w:ascii="Times New Roman" w:hAnsi="Times New Roman" w:cs="Times New Roman"/>
          <w:sz w:val="28"/>
          <w:szCs w:val="28"/>
          <w:lang w:val="uk-UA"/>
        </w:rPr>
        <w:t>20.07.2022</w:t>
      </w:r>
      <w:r w:rsidR="00852059" w:rsidRPr="003E7EE4">
        <w:rPr>
          <w:rFonts w:ascii="Times New Roman" w:hAnsi="Times New Roman" w:cs="Times New Roman"/>
          <w:sz w:val="28"/>
          <w:szCs w:val="28"/>
          <w:lang w:val="uk-UA"/>
        </w:rPr>
        <w:t xml:space="preserve"> року Міністерство освіти та науки України наказом № 1053 затвердило стандарт вищої освіти за спеціальністю 081 «Право» для другого (магістерського) рівня вищої освіти</w:t>
      </w:r>
      <w:r w:rsidR="00852059">
        <w:rPr>
          <w:rFonts w:ascii="Times New Roman" w:hAnsi="Times New Roman" w:cs="Times New Roman"/>
          <w:sz w:val="28"/>
          <w:szCs w:val="28"/>
          <w:lang w:val="uk-UA"/>
        </w:rPr>
        <w:t xml:space="preserve"> та </w:t>
      </w:r>
      <w:r w:rsidR="007A3976">
        <w:rPr>
          <w:rFonts w:ascii="Times New Roman" w:hAnsi="Times New Roman" w:cs="Times New Roman"/>
          <w:sz w:val="28"/>
          <w:szCs w:val="28"/>
          <w:lang w:val="uk-UA"/>
        </w:rPr>
        <w:t>20.07.2022</w:t>
      </w:r>
      <w:r w:rsidRPr="008833E5">
        <w:rPr>
          <w:rFonts w:ascii="Times New Roman" w:hAnsi="Times New Roman" w:cs="Times New Roman"/>
          <w:sz w:val="28"/>
          <w:szCs w:val="28"/>
          <w:lang w:val="uk-UA"/>
        </w:rPr>
        <w:t xml:space="preserve"> року Міністерство освіти</w:t>
      </w:r>
      <w:r w:rsidR="007A3976">
        <w:rPr>
          <w:rFonts w:ascii="Times New Roman" w:hAnsi="Times New Roman" w:cs="Times New Roman"/>
          <w:sz w:val="28"/>
          <w:szCs w:val="28"/>
          <w:lang w:val="uk-UA"/>
        </w:rPr>
        <w:t xml:space="preserve"> та науки України наказом № 644</w:t>
      </w:r>
      <w:r w:rsidRPr="008833E5">
        <w:rPr>
          <w:rFonts w:ascii="Times New Roman" w:hAnsi="Times New Roman" w:cs="Times New Roman"/>
          <w:sz w:val="28"/>
          <w:szCs w:val="28"/>
          <w:lang w:val="uk-UA"/>
        </w:rPr>
        <w:t xml:space="preserve"> затвердило стандарт вищої освіти за спеціальністю 081 «Право» </w:t>
      </w:r>
      <w:r w:rsidR="007A3976">
        <w:rPr>
          <w:rFonts w:ascii="Times New Roman" w:hAnsi="Times New Roman" w:cs="Times New Roman"/>
          <w:sz w:val="28"/>
          <w:szCs w:val="28"/>
          <w:lang w:val="uk-UA"/>
        </w:rPr>
        <w:t>для першого (бакалавр</w:t>
      </w:r>
      <w:r w:rsidRPr="008833E5">
        <w:rPr>
          <w:rFonts w:ascii="Times New Roman" w:hAnsi="Times New Roman" w:cs="Times New Roman"/>
          <w:sz w:val="28"/>
          <w:szCs w:val="28"/>
          <w:lang w:val="uk-UA"/>
        </w:rPr>
        <w:t>ського) рів</w:t>
      </w:r>
      <w:r w:rsidR="00635B47">
        <w:rPr>
          <w:rFonts w:ascii="Times New Roman" w:hAnsi="Times New Roman" w:cs="Times New Roman"/>
          <w:sz w:val="28"/>
          <w:szCs w:val="28"/>
          <w:lang w:val="uk-UA"/>
        </w:rPr>
        <w:t>ня вищої освіти. В вищевказаних стандартах</w:t>
      </w:r>
      <w:r w:rsidRPr="008833E5">
        <w:rPr>
          <w:rFonts w:ascii="Times New Roman" w:hAnsi="Times New Roman" w:cs="Times New Roman"/>
          <w:sz w:val="28"/>
          <w:szCs w:val="28"/>
          <w:lang w:val="uk-UA"/>
        </w:rPr>
        <w:t xml:space="preserve"> передбачений нормативний зміст підготовки здобувачів вищої освіти, сформульований у термінах результатів навчання, вимоги до наявності системи внутрішнього заб</w:t>
      </w:r>
      <w:r w:rsidR="000A33D5">
        <w:rPr>
          <w:rFonts w:ascii="Times New Roman" w:hAnsi="Times New Roman" w:cs="Times New Roman"/>
          <w:sz w:val="28"/>
          <w:szCs w:val="28"/>
          <w:lang w:val="uk-UA"/>
        </w:rPr>
        <w:t xml:space="preserve">езпечення якості вищої </w:t>
      </w:r>
      <w:r w:rsidR="000A33D5">
        <w:rPr>
          <w:rFonts w:ascii="Times New Roman" w:hAnsi="Times New Roman" w:cs="Times New Roman"/>
          <w:sz w:val="28"/>
          <w:szCs w:val="28"/>
          <w:lang w:val="uk-UA"/>
        </w:rPr>
        <w:lastRenderedPageBreak/>
        <w:t>освіти» [5</w:t>
      </w:r>
      <w:r w:rsidRPr="008833E5">
        <w:rPr>
          <w:rFonts w:ascii="Times New Roman" w:hAnsi="Times New Roman" w:cs="Times New Roman"/>
          <w:sz w:val="28"/>
          <w:szCs w:val="28"/>
          <w:lang w:val="uk-UA"/>
        </w:rPr>
        <w:t xml:space="preserve">, с 2 ]. </w:t>
      </w:r>
      <w:r w:rsidR="000A33D5">
        <w:rPr>
          <w:rFonts w:ascii="Times New Roman" w:hAnsi="Times New Roman" w:cs="Times New Roman"/>
          <w:sz w:val="28"/>
          <w:szCs w:val="28"/>
          <w:lang w:val="uk-UA"/>
        </w:rPr>
        <w:t>Проаналізувавши та порівнявши освітні програми ми бачимо, що з</w:t>
      </w:r>
      <w:r w:rsidRPr="008833E5">
        <w:rPr>
          <w:rFonts w:ascii="Times New Roman" w:hAnsi="Times New Roman" w:cs="Times New Roman"/>
          <w:sz w:val="28"/>
          <w:szCs w:val="28"/>
          <w:lang w:val="uk-UA"/>
        </w:rPr>
        <w:t xml:space="preserve">начно підвищився </w:t>
      </w:r>
      <w:r w:rsidRPr="008833E5">
        <w:rPr>
          <w:rFonts w:ascii="Times New Roman" w:hAnsi="Times New Roman" w:cs="Times New Roman"/>
          <w:iCs/>
          <w:color w:val="000000"/>
          <w:sz w:val="28"/>
          <w:szCs w:val="28"/>
          <w:shd w:val="clear" w:color="auto" w:fill="FFFFFF"/>
          <w:lang w:val="uk-UA"/>
        </w:rPr>
        <w:t>рівень яко</w:t>
      </w:r>
      <w:r w:rsidR="000A33D5">
        <w:rPr>
          <w:rFonts w:ascii="Times New Roman" w:hAnsi="Times New Roman" w:cs="Times New Roman"/>
          <w:iCs/>
          <w:color w:val="000000"/>
          <w:sz w:val="28"/>
          <w:szCs w:val="28"/>
          <w:shd w:val="clear" w:color="auto" w:fill="FFFFFF"/>
          <w:lang w:val="uk-UA"/>
        </w:rPr>
        <w:t>сті освіти та освітні програми відповідають «стандарту» [5]</w:t>
      </w:r>
      <w:r w:rsidRPr="008833E5">
        <w:rPr>
          <w:rFonts w:ascii="Times New Roman" w:hAnsi="Times New Roman" w:cs="Times New Roman"/>
          <w:iCs/>
          <w:color w:val="000000"/>
          <w:sz w:val="28"/>
          <w:szCs w:val="28"/>
          <w:shd w:val="clear" w:color="auto" w:fill="FFFFFF"/>
          <w:lang w:val="uk-UA"/>
        </w:rPr>
        <w:t>.</w:t>
      </w:r>
    </w:p>
    <w:p w:rsidR="008833E5" w:rsidRPr="001333B4" w:rsidRDefault="008833E5" w:rsidP="001333B4">
      <w:pPr>
        <w:spacing w:after="0" w:line="360" w:lineRule="auto"/>
        <w:ind w:firstLine="709"/>
        <w:jc w:val="both"/>
        <w:rPr>
          <w:rFonts w:ascii="Times New Roman" w:hAnsi="Times New Roman" w:cs="Times New Roman"/>
          <w:sz w:val="28"/>
          <w:szCs w:val="28"/>
          <w:lang w:val="uk-UA"/>
        </w:rPr>
      </w:pPr>
      <w:r w:rsidRPr="00FA1A57">
        <w:rPr>
          <w:rFonts w:ascii="Times New Roman" w:hAnsi="Times New Roman" w:cs="Times New Roman"/>
          <w:iCs/>
          <w:sz w:val="28"/>
          <w:szCs w:val="28"/>
          <w:shd w:val="clear" w:color="auto" w:fill="FFFFFF"/>
          <w:lang w:val="uk-UA"/>
        </w:rPr>
        <w:t>Ця модернізація відповідає Указу Президента України «Про цілі сталого розвитку України на період до 2030 року», а саме</w:t>
      </w:r>
      <w:r w:rsidRPr="00FA1A57">
        <w:rPr>
          <w:rFonts w:ascii="Times New Roman" w:hAnsi="Times New Roman" w:cs="Times New Roman"/>
          <w:sz w:val="28"/>
          <w:szCs w:val="28"/>
          <w:shd w:val="clear" w:color="auto" w:fill="FFFFFF"/>
          <w:lang w:val="uk-UA"/>
        </w:rPr>
        <w:t xml:space="preserve"> дотримання забезпечення всеохоплюючої і справедливої якісної освіти та заохочення можливості навчання впродовж усього життя для всіх </w:t>
      </w:r>
      <w:r w:rsidR="000A33D5">
        <w:rPr>
          <w:rFonts w:ascii="Times New Roman" w:eastAsia="Calibri" w:hAnsi="Times New Roman" w:cs="Times New Roman"/>
          <w:sz w:val="28"/>
          <w:szCs w:val="28"/>
          <w:u w:color="FF0000"/>
          <w:bdr w:val="nil"/>
          <w:lang w:val="uk-UA" w:eastAsia="uk-UA"/>
        </w:rPr>
        <w:t>[10</w:t>
      </w:r>
      <w:r w:rsidR="001333B4">
        <w:rPr>
          <w:rFonts w:ascii="Times New Roman" w:eastAsia="Calibri" w:hAnsi="Times New Roman" w:cs="Times New Roman"/>
          <w:sz w:val="28"/>
          <w:szCs w:val="28"/>
          <w:u w:color="FF0000"/>
          <w:bdr w:val="nil"/>
          <w:lang w:val="uk-UA" w:eastAsia="uk-UA"/>
        </w:rPr>
        <w:t>, с.1].</w:t>
      </w:r>
    </w:p>
    <w:p w:rsidR="008833E5" w:rsidRPr="00F83A70" w:rsidRDefault="008833E5" w:rsidP="00F83A70">
      <w:pPr>
        <w:pBdr>
          <w:top w:val="nil"/>
          <w:left w:val="nil"/>
          <w:bottom w:val="nil"/>
          <w:right w:val="nil"/>
          <w:between w:val="nil"/>
          <w:bar w:val="nil"/>
        </w:pBdr>
        <w:spacing w:after="0" w:line="360" w:lineRule="auto"/>
        <w:ind w:firstLine="567"/>
        <w:jc w:val="both"/>
        <w:rPr>
          <w:rFonts w:ascii="Times New Roman" w:eastAsia="Times New Roman" w:hAnsi="Times New Roman" w:cs="Times New Roman"/>
          <w:bCs/>
          <w:sz w:val="28"/>
          <w:szCs w:val="28"/>
          <w:u w:color="000000"/>
          <w:bdr w:val="nil"/>
          <w:shd w:val="clear" w:color="auto" w:fill="FFFFFF"/>
          <w:lang w:val="uk-UA" w:eastAsia="uk-UA"/>
        </w:rPr>
      </w:pPr>
      <w:r w:rsidRPr="008833E5">
        <w:rPr>
          <w:rFonts w:ascii="Times New Roman" w:eastAsia="Times New Roman" w:hAnsi="Times New Roman" w:cs="Times New Roman"/>
          <w:bCs/>
          <w:sz w:val="28"/>
          <w:szCs w:val="28"/>
          <w:u w:color="000000"/>
          <w:bdr w:val="nil"/>
          <w:shd w:val="clear" w:color="auto" w:fill="FFFFFF"/>
          <w:lang w:eastAsia="uk-UA"/>
        </w:rPr>
        <w:t>Освітні програми з підготовки правників мають передбачати поглиблене вивчення іноземних мов, зок</w:t>
      </w:r>
      <w:r w:rsidR="00F83A70">
        <w:rPr>
          <w:rFonts w:ascii="Times New Roman" w:eastAsia="Times New Roman" w:hAnsi="Times New Roman" w:cs="Times New Roman"/>
          <w:bCs/>
          <w:sz w:val="28"/>
          <w:szCs w:val="28"/>
          <w:u w:color="000000"/>
          <w:bdr w:val="nil"/>
          <w:shd w:val="clear" w:color="auto" w:fill="FFFFFF"/>
          <w:lang w:eastAsia="uk-UA"/>
        </w:rPr>
        <w:t>рема офіційних мов</w:t>
      </w:r>
      <w:proofErr w:type="gramStart"/>
      <w:r w:rsidR="00F83A70">
        <w:rPr>
          <w:rFonts w:ascii="Times New Roman" w:eastAsia="Times New Roman" w:hAnsi="Times New Roman" w:cs="Times New Roman"/>
          <w:bCs/>
          <w:sz w:val="28"/>
          <w:szCs w:val="28"/>
          <w:u w:color="000000"/>
          <w:bdr w:val="nil"/>
          <w:shd w:val="clear" w:color="auto" w:fill="FFFFFF"/>
          <w:lang w:eastAsia="uk-UA"/>
        </w:rPr>
        <w:t xml:space="preserve"> Р</w:t>
      </w:r>
      <w:proofErr w:type="gramEnd"/>
      <w:r w:rsidR="00F83A70">
        <w:rPr>
          <w:rFonts w:ascii="Times New Roman" w:eastAsia="Times New Roman" w:hAnsi="Times New Roman" w:cs="Times New Roman"/>
          <w:bCs/>
          <w:sz w:val="28"/>
          <w:szCs w:val="28"/>
          <w:u w:color="000000"/>
          <w:bdr w:val="nil"/>
          <w:shd w:val="clear" w:color="auto" w:fill="FFFFFF"/>
          <w:lang w:eastAsia="uk-UA"/>
        </w:rPr>
        <w:t>ади Європи.</w:t>
      </w:r>
      <w:r w:rsidR="00F83A70">
        <w:rPr>
          <w:rFonts w:ascii="Times New Roman" w:eastAsia="Times New Roman" w:hAnsi="Times New Roman" w:cs="Times New Roman"/>
          <w:bCs/>
          <w:sz w:val="28"/>
          <w:szCs w:val="28"/>
          <w:u w:color="000000"/>
          <w:bdr w:val="nil"/>
          <w:shd w:val="clear" w:color="auto" w:fill="FFFFFF"/>
          <w:lang w:val="uk-UA" w:eastAsia="uk-UA"/>
        </w:rPr>
        <w:t xml:space="preserve"> </w:t>
      </w:r>
      <w:r w:rsidRPr="00F83A70">
        <w:rPr>
          <w:rFonts w:ascii="Times New Roman" w:eastAsia="Calibri" w:hAnsi="Times New Roman" w:cs="Times New Roman"/>
          <w:sz w:val="28"/>
          <w:szCs w:val="28"/>
          <w:u w:color="000000"/>
          <w:bdr w:val="nil"/>
          <w:lang w:val="uk-UA" w:eastAsia="uk-UA"/>
        </w:rPr>
        <w:t xml:space="preserve">Обов’язковою складовою освітнього процесу підготовки </w:t>
      </w:r>
      <w:r w:rsidRPr="00F83A70">
        <w:rPr>
          <w:rFonts w:ascii="Times New Roman" w:eastAsia="Calibri" w:hAnsi="Times New Roman" w:cs="Times New Roman"/>
          <w:sz w:val="28"/>
          <w:szCs w:val="28"/>
          <w:u w:color="000000"/>
          <w:bdr w:val="nil"/>
          <w:shd w:val="clear" w:color="auto" w:fill="FFFFFF"/>
          <w:lang w:val="uk-UA" w:eastAsia="uk-UA"/>
        </w:rPr>
        <w:t>здобувачів вищої юридичної освіти</w:t>
      </w:r>
      <w:r w:rsidRPr="00F83A70">
        <w:rPr>
          <w:rFonts w:ascii="Times New Roman" w:eastAsia="Calibri" w:hAnsi="Times New Roman" w:cs="Times New Roman"/>
          <w:sz w:val="28"/>
          <w:szCs w:val="28"/>
          <w:u w:color="000000"/>
          <w:bdr w:val="nil"/>
          <w:lang w:val="uk-UA" w:eastAsia="uk-UA"/>
        </w:rPr>
        <w:t xml:space="preserve"> є практична підготовка. </w:t>
      </w:r>
      <w:r w:rsidRPr="008833E5">
        <w:rPr>
          <w:rFonts w:ascii="Times New Roman" w:eastAsia="Calibri" w:hAnsi="Times New Roman" w:cs="Times New Roman"/>
          <w:sz w:val="28"/>
          <w:szCs w:val="28"/>
          <w:u w:color="000000"/>
          <w:bdr w:val="nil"/>
          <w:lang w:eastAsia="uk-UA"/>
        </w:rPr>
        <w:t>Для виконання цього ключового завдання обсяг практичної підготовки має складати не менше 30 кредитів ЄКТС.</w:t>
      </w:r>
      <w:r w:rsidR="00F83A70">
        <w:rPr>
          <w:rFonts w:ascii="Times New Roman" w:eastAsia="Times New Roman" w:hAnsi="Times New Roman" w:cs="Times New Roman"/>
          <w:bCs/>
          <w:sz w:val="28"/>
          <w:szCs w:val="28"/>
          <w:u w:color="000000"/>
          <w:bdr w:val="nil"/>
          <w:shd w:val="clear" w:color="auto" w:fill="FFFFFF"/>
          <w:lang w:val="uk-UA" w:eastAsia="uk-UA"/>
        </w:rPr>
        <w:t xml:space="preserve"> </w:t>
      </w:r>
      <w:r w:rsidRPr="008833E5">
        <w:rPr>
          <w:rFonts w:ascii="Times New Roman" w:eastAsia="Calibri" w:hAnsi="Times New Roman" w:cs="Times New Roman"/>
          <w:sz w:val="28"/>
          <w:szCs w:val="28"/>
          <w:u w:color="FF0000"/>
          <w:bdr w:val="nil"/>
          <w:lang w:eastAsia="uk-UA"/>
        </w:rPr>
        <w:t>Проходження практики відбувається на принципах взаємного моніторингу з боку правничої школи, баз практики та відповідних професійних правничих спільнот, з метою якісного набуття прикладних практичних навичок правником.</w:t>
      </w:r>
      <w:r w:rsidR="00F83A70">
        <w:rPr>
          <w:rFonts w:ascii="Times New Roman" w:eastAsia="Times New Roman" w:hAnsi="Times New Roman" w:cs="Times New Roman"/>
          <w:bCs/>
          <w:sz w:val="28"/>
          <w:szCs w:val="28"/>
          <w:u w:color="000000"/>
          <w:bdr w:val="nil"/>
          <w:shd w:val="clear" w:color="auto" w:fill="FFFFFF"/>
          <w:lang w:val="uk-UA" w:eastAsia="uk-UA"/>
        </w:rPr>
        <w:t xml:space="preserve"> </w:t>
      </w:r>
      <w:r w:rsidRPr="00F83A70">
        <w:rPr>
          <w:rFonts w:ascii="Times New Roman" w:eastAsia="Calibri" w:hAnsi="Times New Roman" w:cs="Times New Roman"/>
          <w:sz w:val="28"/>
          <w:szCs w:val="28"/>
          <w:u w:color="FF0000"/>
          <w:bdr w:val="nil"/>
          <w:lang w:val="uk-UA" w:eastAsia="uk-UA"/>
        </w:rPr>
        <w:t>Правничі школи мають сприяти розвитку юридичних клінік у вигляді окремих структурних підрозділів закладів вищої освіти та впровадженню в освітній процес навчальних курсів з юридичної клінічної практики [</w:t>
      </w:r>
      <w:r w:rsidR="000A33D5">
        <w:rPr>
          <w:rFonts w:ascii="Times New Roman" w:eastAsia="Calibri" w:hAnsi="Times New Roman" w:cs="Times New Roman"/>
          <w:sz w:val="28"/>
          <w:szCs w:val="28"/>
          <w:u w:color="FF0000"/>
          <w:bdr w:val="nil"/>
          <w:lang w:val="uk-UA" w:eastAsia="uk-UA"/>
        </w:rPr>
        <w:t>13</w:t>
      </w:r>
      <w:r w:rsidRPr="008833E5">
        <w:rPr>
          <w:rFonts w:ascii="Times New Roman" w:eastAsia="Calibri" w:hAnsi="Times New Roman" w:cs="Times New Roman"/>
          <w:sz w:val="28"/>
          <w:szCs w:val="28"/>
          <w:u w:color="FF0000"/>
          <w:bdr w:val="nil"/>
          <w:lang w:val="uk-UA" w:eastAsia="uk-UA"/>
        </w:rPr>
        <w:t>, с. 5].</w:t>
      </w:r>
    </w:p>
    <w:p w:rsidR="008833E5" w:rsidRPr="00D65B3C" w:rsidRDefault="008833E5" w:rsidP="00D65B3C">
      <w:pPr>
        <w:pBdr>
          <w:top w:val="nil"/>
          <w:left w:val="nil"/>
          <w:bottom w:val="nil"/>
          <w:right w:val="nil"/>
          <w:between w:val="nil"/>
          <w:bar w:val="nil"/>
        </w:pBdr>
        <w:spacing w:after="0" w:line="360" w:lineRule="auto"/>
        <w:ind w:firstLine="567"/>
        <w:jc w:val="both"/>
        <w:rPr>
          <w:rFonts w:ascii="Times New Roman" w:eastAsia="Calibri" w:hAnsi="Times New Roman" w:cs="Times New Roman"/>
          <w:sz w:val="28"/>
          <w:szCs w:val="28"/>
          <w:u w:color="FF0000"/>
          <w:bdr w:val="nil"/>
          <w:lang w:val="uk-UA" w:eastAsia="uk-UA"/>
        </w:rPr>
      </w:pPr>
      <w:r w:rsidRPr="008833E5">
        <w:rPr>
          <w:rFonts w:ascii="Times New Roman" w:eastAsia="Calibri" w:hAnsi="Times New Roman" w:cs="Times New Roman"/>
          <w:sz w:val="28"/>
          <w:szCs w:val="28"/>
          <w:u w:color="FF0000"/>
          <w:bdr w:val="nil"/>
          <w:lang w:val="uk-UA" w:eastAsia="uk-UA"/>
        </w:rPr>
        <w:t xml:space="preserve">Позитивним моментом в розвитку сучасної правничої освіти в Україні є те, що в закладах вищої освіти можливо навчання різним правовим </w:t>
      </w:r>
      <w:r w:rsidR="000A33D5">
        <w:rPr>
          <w:rFonts w:ascii="Times New Roman" w:eastAsia="Calibri" w:hAnsi="Times New Roman" w:cs="Times New Roman"/>
          <w:sz w:val="28"/>
          <w:szCs w:val="28"/>
          <w:u w:color="FF0000"/>
          <w:bdr w:val="nil"/>
          <w:lang w:val="uk-UA" w:eastAsia="uk-UA"/>
        </w:rPr>
        <w:t>дисциплінам на англійській мові</w:t>
      </w:r>
      <w:r w:rsidRPr="008833E5">
        <w:rPr>
          <w:rFonts w:ascii="Times New Roman" w:eastAsia="Calibri" w:hAnsi="Times New Roman" w:cs="Times New Roman"/>
          <w:sz w:val="28"/>
          <w:szCs w:val="28"/>
          <w:u w:color="000000"/>
          <w:bdr w:val="nil"/>
          <w:shd w:val="clear" w:color="auto" w:fill="FFFFFF"/>
          <w:lang w:val="uk-UA" w:eastAsia="uk-UA"/>
        </w:rPr>
        <w:t>.</w:t>
      </w:r>
      <w:r w:rsidR="00D65B3C">
        <w:rPr>
          <w:rFonts w:ascii="Times New Roman" w:eastAsia="Calibri" w:hAnsi="Times New Roman" w:cs="Times New Roman"/>
          <w:sz w:val="28"/>
          <w:szCs w:val="28"/>
          <w:u w:color="FF0000"/>
          <w:bdr w:val="nil"/>
          <w:lang w:val="uk-UA" w:eastAsia="uk-UA"/>
        </w:rPr>
        <w:t xml:space="preserve"> </w:t>
      </w:r>
      <w:r w:rsidRPr="008833E5">
        <w:rPr>
          <w:rFonts w:ascii="Times New Roman" w:eastAsia="Calibri" w:hAnsi="Times New Roman" w:cs="Times New Roman"/>
          <w:bCs/>
          <w:sz w:val="28"/>
          <w:szCs w:val="28"/>
          <w:u w:color="FF0000"/>
          <w:bdr w:val="nil"/>
          <w:lang w:val="uk-UA" w:eastAsia="uk-UA"/>
        </w:rPr>
        <w:t>Держава сприяє безперервному професійному розвитку правників та навчанню протягом життя, що має забезпечувати безперервне поглиблення, розширення й оновлення ними своїх професійних знань, вмінь та навичок, здобуття нової спеціалізації або кваліфікації у певній галузі права чи сфері діяльності на основі раніше здобутої освіти і практичного досвіду, забезпечувати правників достатньою інформацією про зміни у чинному законодавстві та практиці його тлумачення та застосування.</w:t>
      </w:r>
      <w:r w:rsidR="002C6FA5">
        <w:rPr>
          <w:rFonts w:ascii="Times New Roman" w:eastAsia="Calibri" w:hAnsi="Times New Roman" w:cs="Times New Roman"/>
          <w:b/>
          <w:bCs/>
          <w:sz w:val="28"/>
          <w:szCs w:val="28"/>
          <w:u w:color="FF0000"/>
          <w:bdr w:val="nil"/>
          <w:lang w:val="uk-UA" w:eastAsia="uk-UA"/>
        </w:rPr>
        <w:t xml:space="preserve"> </w:t>
      </w:r>
      <w:r w:rsidRPr="008833E5">
        <w:rPr>
          <w:rFonts w:ascii="Times New Roman" w:eastAsia="Arial Unicode MS" w:hAnsi="Times New Roman" w:cs="Times New Roman"/>
          <w:bCs/>
          <w:sz w:val="28"/>
          <w:szCs w:val="28"/>
          <w:u w:color="FF0000"/>
          <w:bdr w:val="nil"/>
          <w:lang w:eastAsia="uk-UA"/>
        </w:rPr>
        <w:t xml:space="preserve">Безперервний професійний розвиток може здійснюватися у формі </w:t>
      </w:r>
      <w:r w:rsidRPr="008833E5">
        <w:rPr>
          <w:rFonts w:ascii="Times New Roman" w:eastAsia="Times New Roman" w:hAnsi="Times New Roman" w:cs="Times New Roman"/>
          <w:sz w:val="28"/>
          <w:szCs w:val="28"/>
          <w:u w:color="000000"/>
          <w:lang w:eastAsia="uk-UA"/>
        </w:rPr>
        <w:t>самостійного навчання</w:t>
      </w:r>
      <w:bookmarkStart w:id="1" w:name="n21"/>
      <w:bookmarkEnd w:id="1"/>
      <w:r w:rsidRPr="008833E5">
        <w:rPr>
          <w:rFonts w:ascii="Times New Roman" w:eastAsia="Times New Roman" w:hAnsi="Times New Roman" w:cs="Times New Roman"/>
          <w:sz w:val="28"/>
          <w:szCs w:val="28"/>
          <w:u w:color="000000"/>
          <w:lang w:eastAsia="uk-UA"/>
        </w:rPr>
        <w:t xml:space="preserve">, навчання за професійними програмами </w:t>
      </w:r>
      <w:r w:rsidRPr="008833E5">
        <w:rPr>
          <w:rFonts w:ascii="Times New Roman" w:eastAsia="Times New Roman" w:hAnsi="Times New Roman" w:cs="Times New Roman"/>
          <w:sz w:val="28"/>
          <w:szCs w:val="28"/>
          <w:u w:color="000000"/>
          <w:lang w:eastAsia="uk-UA"/>
        </w:rPr>
        <w:lastRenderedPageBreak/>
        <w:t>підвищення кваліфікації та іншими видами професійного розвитку. Навчання за професійними програмами підвищення кваліфікації правників за окремими видами правничої професії здійснюється спеціалізованими установами, визначеними нормативно-правовими актами з врахуванням специфіки таких видів.</w:t>
      </w:r>
      <w:r w:rsidR="002C6FA5">
        <w:rPr>
          <w:rFonts w:ascii="Times New Roman" w:eastAsia="Calibri" w:hAnsi="Times New Roman" w:cs="Times New Roman"/>
          <w:b/>
          <w:bCs/>
          <w:sz w:val="28"/>
          <w:szCs w:val="28"/>
          <w:u w:color="FF0000"/>
          <w:bdr w:val="nil"/>
          <w:lang w:val="uk-UA" w:eastAsia="uk-UA"/>
        </w:rPr>
        <w:t xml:space="preserve"> </w:t>
      </w:r>
      <w:r w:rsidRPr="002C6FA5">
        <w:rPr>
          <w:rFonts w:ascii="Times New Roman" w:eastAsia="Times New Roman" w:hAnsi="Times New Roman" w:cs="Times New Roman"/>
          <w:sz w:val="28"/>
          <w:szCs w:val="28"/>
          <w:u w:color="000000"/>
          <w:lang w:val="uk-UA" w:eastAsia="uk-UA"/>
        </w:rPr>
        <w:t>Підвищення кваліфікації науково-педагогічного складу правничих шкіл здійснюється за професійними програмами підвищення кваліфікації та іншими видами професійного розвитку, включаючи програми академічних обмінів та стажувань, проведення яких сприятиме узгодженню та наближенню методик викладання у різних правничих школах</w:t>
      </w:r>
      <w:r w:rsidRPr="002C6FA5">
        <w:rPr>
          <w:rFonts w:ascii="Times New Roman" w:eastAsia="Calibri" w:hAnsi="Times New Roman" w:cs="Times New Roman"/>
          <w:sz w:val="28"/>
          <w:szCs w:val="28"/>
          <w:u w:color="FF0000"/>
          <w:bdr w:val="nil"/>
          <w:lang w:val="uk-UA" w:eastAsia="uk-UA"/>
        </w:rPr>
        <w:t xml:space="preserve"> [</w:t>
      </w:r>
      <w:r w:rsidR="0049583C">
        <w:rPr>
          <w:rFonts w:ascii="Times New Roman" w:eastAsia="Calibri" w:hAnsi="Times New Roman" w:cs="Times New Roman"/>
          <w:sz w:val="28"/>
          <w:szCs w:val="28"/>
          <w:u w:color="FF0000"/>
          <w:bdr w:val="nil"/>
          <w:lang w:val="uk-UA" w:eastAsia="uk-UA"/>
        </w:rPr>
        <w:t>13</w:t>
      </w:r>
      <w:r w:rsidRPr="008833E5">
        <w:rPr>
          <w:rFonts w:ascii="Times New Roman" w:eastAsia="Calibri" w:hAnsi="Times New Roman" w:cs="Times New Roman"/>
          <w:sz w:val="28"/>
          <w:szCs w:val="28"/>
          <w:u w:color="FF0000"/>
          <w:bdr w:val="nil"/>
          <w:lang w:val="uk-UA" w:eastAsia="uk-UA"/>
        </w:rPr>
        <w:t>, с.8].</w:t>
      </w:r>
    </w:p>
    <w:p w:rsidR="008833E5" w:rsidRPr="008833E5" w:rsidRDefault="008833E5" w:rsidP="008833E5">
      <w:pPr>
        <w:pBdr>
          <w:top w:val="nil"/>
          <w:left w:val="nil"/>
          <w:bottom w:val="nil"/>
          <w:right w:val="nil"/>
          <w:between w:val="nil"/>
          <w:bar w:val="nil"/>
        </w:pBdr>
        <w:spacing w:after="0" w:line="360" w:lineRule="auto"/>
        <w:ind w:firstLine="450"/>
        <w:jc w:val="both"/>
        <w:rPr>
          <w:rFonts w:ascii="Times New Roman" w:eastAsia="Calibri" w:hAnsi="Times New Roman" w:cs="Times New Roman"/>
          <w:sz w:val="28"/>
          <w:szCs w:val="28"/>
          <w:u w:color="FF0000"/>
          <w:bdr w:val="nil"/>
          <w:lang w:val="uk-UA" w:eastAsia="uk-UA"/>
        </w:rPr>
      </w:pPr>
      <w:r w:rsidRPr="008833E5">
        <w:rPr>
          <w:rFonts w:ascii="Times New Roman" w:eastAsia="Times New Roman" w:hAnsi="Times New Roman" w:cs="Times New Roman"/>
          <w:sz w:val="28"/>
          <w:szCs w:val="28"/>
          <w:u w:color="000000"/>
          <w:lang w:val="uk-UA" w:eastAsia="uk-UA"/>
        </w:rPr>
        <w:t xml:space="preserve">Так, 03.07.2021 р. </w:t>
      </w:r>
      <w:r w:rsidR="0049583C">
        <w:rPr>
          <w:rFonts w:ascii="Times New Roman" w:eastAsia="Times New Roman" w:hAnsi="Times New Roman" w:cs="Times New Roman"/>
          <w:sz w:val="28"/>
          <w:szCs w:val="28"/>
          <w:u w:color="000000"/>
          <w:lang w:val="uk-UA" w:eastAsia="uk-UA"/>
        </w:rPr>
        <w:t>«</w:t>
      </w:r>
      <w:r w:rsidRPr="008833E5">
        <w:rPr>
          <w:rFonts w:ascii="Times New Roman" w:eastAsia="Times New Roman" w:hAnsi="Times New Roman" w:cs="Times New Roman"/>
          <w:sz w:val="28"/>
          <w:szCs w:val="28"/>
          <w:u w:color="000000"/>
          <w:lang w:val="uk-UA" w:eastAsia="uk-UA"/>
        </w:rPr>
        <w:t xml:space="preserve">Національна асоціація адвокатів України, Рада адвокатів України прийняла Рішення № 63 «Про затвердження у новій редакції Порядку підвищення кваліфікації адвокатів України». В п.2 вищевказаного рішення вказано, що </w:t>
      </w:r>
      <w:r w:rsidRPr="008833E5">
        <w:rPr>
          <w:rFonts w:ascii="Times New Roman" w:hAnsi="Times New Roman" w:cs="Times New Roman"/>
          <w:sz w:val="28"/>
          <w:szCs w:val="28"/>
          <w:shd w:val="clear" w:color="auto" w:fill="FFFFFF"/>
          <w:lang w:val="uk-UA"/>
        </w:rPr>
        <w:t>підвищення кваліфікації є підвищенням професійного рівня адвоката, що є його важливим професійним обов'язком, дотримання якого має забезпечувати безперервне поглиблення, розширення й оновлення адвокатами своїх професійних знань, вмінь та навичок, за бажанням адвоката здобуття нової спеціалізації або кваліфікації у певній галузі права чи сфері діяльності на основі раніше здобутої освіти і практичного досвіду, забезпечувати адвокатів достатньою інформацією про зміни у чинному законодавстві та практиці його тлумачення та застосування</w:t>
      </w:r>
      <w:r w:rsidR="0049583C">
        <w:rPr>
          <w:rFonts w:ascii="Times New Roman" w:hAnsi="Times New Roman" w:cs="Times New Roman"/>
          <w:sz w:val="28"/>
          <w:szCs w:val="28"/>
          <w:shd w:val="clear" w:color="auto" w:fill="FFFFFF"/>
          <w:lang w:val="uk-UA"/>
        </w:rPr>
        <w:t xml:space="preserve">» </w:t>
      </w:r>
      <w:r w:rsidRPr="008833E5">
        <w:rPr>
          <w:rFonts w:ascii="Times New Roman" w:hAnsi="Times New Roman" w:cs="Times New Roman"/>
          <w:sz w:val="28"/>
          <w:szCs w:val="28"/>
          <w:shd w:val="clear" w:color="auto" w:fill="FFFFFF"/>
          <w:lang w:val="uk-UA"/>
        </w:rPr>
        <w:t xml:space="preserve"> </w:t>
      </w:r>
      <w:r w:rsidR="001B17A3">
        <w:rPr>
          <w:rFonts w:ascii="Times New Roman" w:eastAsia="Calibri" w:hAnsi="Times New Roman" w:cs="Times New Roman"/>
          <w:sz w:val="28"/>
          <w:szCs w:val="28"/>
          <w:u w:color="FF0000"/>
          <w:bdr w:val="nil"/>
          <w:lang w:val="uk-UA" w:eastAsia="uk-UA"/>
        </w:rPr>
        <w:t>[7</w:t>
      </w:r>
      <w:r w:rsidRPr="008833E5">
        <w:rPr>
          <w:rFonts w:ascii="Times New Roman" w:eastAsia="Calibri" w:hAnsi="Times New Roman" w:cs="Times New Roman"/>
          <w:sz w:val="28"/>
          <w:szCs w:val="28"/>
          <w:u w:color="FF0000"/>
          <w:bdr w:val="nil"/>
          <w:lang w:val="uk-UA" w:eastAsia="uk-UA"/>
        </w:rPr>
        <w:t>, с.1].</w:t>
      </w:r>
    </w:p>
    <w:p w:rsidR="00E52BDF" w:rsidRDefault="008833E5" w:rsidP="008833E5">
      <w:pPr>
        <w:pBdr>
          <w:top w:val="nil"/>
          <w:left w:val="nil"/>
          <w:bottom w:val="nil"/>
          <w:right w:val="nil"/>
          <w:between w:val="nil"/>
          <w:bar w:val="nil"/>
        </w:pBdr>
        <w:spacing w:after="0" w:line="360" w:lineRule="auto"/>
        <w:ind w:firstLine="709"/>
        <w:jc w:val="both"/>
        <w:rPr>
          <w:rFonts w:ascii="Times New Roman" w:eastAsia="Calibri" w:hAnsi="Times New Roman" w:cs="Times New Roman"/>
          <w:sz w:val="28"/>
          <w:szCs w:val="28"/>
          <w:u w:color="FF0000"/>
          <w:bdr w:val="nil"/>
          <w:lang w:val="uk-UA" w:eastAsia="uk-UA"/>
        </w:rPr>
      </w:pPr>
      <w:r w:rsidRPr="008833E5">
        <w:rPr>
          <w:rFonts w:ascii="Times New Roman" w:eastAsia="Calibri" w:hAnsi="Times New Roman" w:cs="Times New Roman"/>
          <w:sz w:val="28"/>
          <w:szCs w:val="28"/>
          <w:u w:color="FF0000"/>
          <w:bdr w:val="nil"/>
          <w:lang w:val="uk-UA" w:eastAsia="uk-UA"/>
        </w:rPr>
        <w:t>Ми вважаємо, що</w:t>
      </w:r>
      <w:r w:rsidR="00C97B24">
        <w:rPr>
          <w:rFonts w:ascii="Times New Roman" w:eastAsia="Calibri" w:hAnsi="Times New Roman" w:cs="Times New Roman"/>
          <w:sz w:val="28"/>
          <w:szCs w:val="28"/>
          <w:u w:color="FF0000"/>
          <w:bdr w:val="nil"/>
          <w:lang w:val="uk-UA" w:eastAsia="uk-UA"/>
        </w:rPr>
        <w:t xml:space="preserve"> в зв’язку з прийняттям нових </w:t>
      </w:r>
      <w:r w:rsidR="0049583C">
        <w:rPr>
          <w:rFonts w:ascii="Times New Roman" w:eastAsia="Calibri" w:hAnsi="Times New Roman" w:cs="Times New Roman"/>
          <w:sz w:val="28"/>
          <w:szCs w:val="28"/>
          <w:u w:color="FF0000"/>
          <w:bdr w:val="nil"/>
          <w:lang w:val="uk-UA" w:eastAsia="uk-UA"/>
        </w:rPr>
        <w:t>«</w:t>
      </w:r>
      <w:r w:rsidR="00C97B24">
        <w:rPr>
          <w:rFonts w:ascii="Times New Roman" w:eastAsia="Calibri" w:hAnsi="Times New Roman" w:cs="Times New Roman"/>
          <w:sz w:val="28"/>
          <w:szCs w:val="28"/>
          <w:u w:color="FF0000"/>
          <w:bdr w:val="nil"/>
          <w:lang w:val="uk-UA" w:eastAsia="uk-UA"/>
        </w:rPr>
        <w:t>стандартів вищої освіти бакалаврського</w:t>
      </w:r>
      <w:r w:rsidR="0049583C">
        <w:rPr>
          <w:rFonts w:ascii="Times New Roman" w:eastAsia="Calibri" w:hAnsi="Times New Roman" w:cs="Times New Roman"/>
          <w:sz w:val="28"/>
          <w:szCs w:val="28"/>
          <w:u w:color="FF0000"/>
          <w:bdr w:val="nil"/>
          <w:lang w:val="uk-UA" w:eastAsia="uk-UA"/>
        </w:rPr>
        <w:t>» [5]</w:t>
      </w:r>
      <w:r w:rsidR="00C97B24">
        <w:rPr>
          <w:rFonts w:ascii="Times New Roman" w:eastAsia="Calibri" w:hAnsi="Times New Roman" w:cs="Times New Roman"/>
          <w:sz w:val="28"/>
          <w:szCs w:val="28"/>
          <w:u w:color="FF0000"/>
          <w:bdr w:val="nil"/>
          <w:lang w:val="uk-UA" w:eastAsia="uk-UA"/>
        </w:rPr>
        <w:t xml:space="preserve"> та </w:t>
      </w:r>
      <w:r w:rsidR="0049583C">
        <w:rPr>
          <w:rFonts w:ascii="Times New Roman" w:eastAsia="Calibri" w:hAnsi="Times New Roman" w:cs="Times New Roman"/>
          <w:sz w:val="28"/>
          <w:szCs w:val="28"/>
          <w:u w:color="FF0000"/>
          <w:bdr w:val="nil"/>
          <w:lang w:val="uk-UA" w:eastAsia="uk-UA"/>
        </w:rPr>
        <w:t>«</w:t>
      </w:r>
      <w:r w:rsidR="00C97B24">
        <w:rPr>
          <w:rFonts w:ascii="Times New Roman" w:eastAsia="Calibri" w:hAnsi="Times New Roman" w:cs="Times New Roman"/>
          <w:sz w:val="28"/>
          <w:szCs w:val="28"/>
          <w:u w:color="FF0000"/>
          <w:bdr w:val="nil"/>
          <w:lang w:val="uk-UA" w:eastAsia="uk-UA"/>
        </w:rPr>
        <w:t>магістерського рівнів зі спеціальності 081 «Право»</w:t>
      </w:r>
      <w:r w:rsidR="0049583C">
        <w:rPr>
          <w:rFonts w:ascii="Times New Roman" w:eastAsia="Calibri" w:hAnsi="Times New Roman" w:cs="Times New Roman"/>
          <w:sz w:val="28"/>
          <w:szCs w:val="28"/>
          <w:u w:color="FF0000"/>
          <w:bdr w:val="nil"/>
          <w:lang w:val="uk-UA" w:eastAsia="uk-UA"/>
        </w:rPr>
        <w:t>» [6]</w:t>
      </w:r>
      <w:r w:rsidRPr="008833E5">
        <w:rPr>
          <w:rFonts w:ascii="Times New Roman" w:eastAsia="Calibri" w:hAnsi="Times New Roman" w:cs="Times New Roman"/>
          <w:sz w:val="28"/>
          <w:szCs w:val="28"/>
          <w:u w:color="FF0000"/>
          <w:bdr w:val="nil"/>
          <w:lang w:val="uk-UA" w:eastAsia="uk-UA"/>
        </w:rPr>
        <w:t xml:space="preserve"> на </w:t>
      </w:r>
      <w:r w:rsidR="00766D29">
        <w:rPr>
          <w:rFonts w:ascii="Times New Roman" w:eastAsia="Calibri" w:hAnsi="Times New Roman" w:cs="Times New Roman"/>
          <w:sz w:val="28"/>
          <w:szCs w:val="28"/>
          <w:u w:color="FF0000"/>
          <w:bdr w:val="nil"/>
          <w:lang w:val="uk-UA" w:eastAsia="uk-UA"/>
        </w:rPr>
        <w:t>сучасному етапі</w:t>
      </w:r>
      <w:r w:rsidRPr="008833E5">
        <w:rPr>
          <w:rFonts w:ascii="Times New Roman" w:eastAsia="Calibri" w:hAnsi="Times New Roman" w:cs="Times New Roman"/>
          <w:sz w:val="28"/>
          <w:szCs w:val="28"/>
          <w:u w:color="FF0000"/>
          <w:bdr w:val="nil"/>
          <w:lang w:val="uk-UA" w:eastAsia="uk-UA"/>
        </w:rPr>
        <w:t xml:space="preserve"> підвищ</w:t>
      </w:r>
      <w:r w:rsidR="00766D29">
        <w:rPr>
          <w:rFonts w:ascii="Times New Roman" w:eastAsia="Calibri" w:hAnsi="Times New Roman" w:cs="Times New Roman"/>
          <w:sz w:val="28"/>
          <w:szCs w:val="28"/>
          <w:u w:color="FF0000"/>
          <w:bdr w:val="nil"/>
          <w:lang w:val="uk-UA" w:eastAsia="uk-UA"/>
        </w:rPr>
        <w:t>ує якість</w:t>
      </w:r>
      <w:r w:rsidRPr="008833E5">
        <w:rPr>
          <w:rFonts w:ascii="Times New Roman" w:eastAsia="Calibri" w:hAnsi="Times New Roman" w:cs="Times New Roman"/>
          <w:sz w:val="28"/>
          <w:szCs w:val="28"/>
          <w:u w:color="FF0000"/>
          <w:bdr w:val="nil"/>
          <w:lang w:val="uk-UA" w:eastAsia="uk-UA"/>
        </w:rPr>
        <w:t xml:space="preserve"> правничої</w:t>
      </w:r>
      <w:r w:rsidR="0049583C">
        <w:rPr>
          <w:rFonts w:ascii="Times New Roman" w:eastAsia="Calibri" w:hAnsi="Times New Roman" w:cs="Times New Roman"/>
          <w:sz w:val="28"/>
          <w:szCs w:val="28"/>
          <w:u w:color="FF0000"/>
          <w:bdr w:val="nil"/>
          <w:lang w:val="uk-UA" w:eastAsia="uk-UA"/>
        </w:rPr>
        <w:t xml:space="preserve"> (юридичної)</w:t>
      </w:r>
      <w:r w:rsidRPr="008833E5">
        <w:rPr>
          <w:rFonts w:ascii="Times New Roman" w:eastAsia="Calibri" w:hAnsi="Times New Roman" w:cs="Times New Roman"/>
          <w:sz w:val="28"/>
          <w:szCs w:val="28"/>
          <w:u w:color="FF0000"/>
          <w:bdr w:val="nil"/>
          <w:lang w:val="uk-UA" w:eastAsia="uk-UA"/>
        </w:rPr>
        <w:t xml:space="preserve"> освіти. </w:t>
      </w:r>
      <w:r w:rsidR="002C6B63">
        <w:rPr>
          <w:rFonts w:ascii="Times New Roman" w:eastAsia="Calibri" w:hAnsi="Times New Roman" w:cs="Times New Roman"/>
          <w:sz w:val="28"/>
          <w:szCs w:val="28"/>
          <w:u w:color="FF0000"/>
          <w:bdr w:val="nil"/>
          <w:lang w:val="uk-UA" w:eastAsia="uk-UA"/>
        </w:rPr>
        <w:t>«</w:t>
      </w:r>
      <w:r w:rsidRPr="008833E5">
        <w:rPr>
          <w:rFonts w:ascii="Times New Roman" w:eastAsia="Calibri" w:hAnsi="Times New Roman" w:cs="Times New Roman"/>
          <w:sz w:val="28"/>
          <w:szCs w:val="28"/>
          <w:u w:color="FF0000"/>
          <w:bdr w:val="nil"/>
          <w:lang w:val="uk-UA" w:eastAsia="uk-UA"/>
        </w:rPr>
        <w:t xml:space="preserve">Правничі школи намагаються відповідати новим тенденціям суспільства, вимогам ринку праці. </w:t>
      </w:r>
    </w:p>
    <w:p w:rsidR="00D87531" w:rsidRDefault="008833E5" w:rsidP="00E52BDF">
      <w:pPr>
        <w:pBdr>
          <w:top w:val="nil"/>
          <w:left w:val="nil"/>
          <w:bottom w:val="nil"/>
          <w:right w:val="nil"/>
          <w:between w:val="nil"/>
          <w:bar w:val="nil"/>
        </w:pBdr>
        <w:spacing w:after="0" w:line="360" w:lineRule="auto"/>
        <w:ind w:firstLine="709"/>
        <w:jc w:val="both"/>
        <w:rPr>
          <w:rFonts w:ascii="Times New Roman" w:eastAsia="Calibri" w:hAnsi="Times New Roman" w:cs="Times New Roman"/>
          <w:sz w:val="28"/>
          <w:szCs w:val="28"/>
          <w:u w:color="000000"/>
          <w:bdr w:val="nil"/>
          <w:lang w:val="uk-UA" w:eastAsia="uk-UA"/>
        </w:rPr>
      </w:pPr>
      <w:r w:rsidRPr="008833E5">
        <w:rPr>
          <w:rFonts w:ascii="Times New Roman" w:eastAsia="Calibri" w:hAnsi="Times New Roman" w:cs="Times New Roman"/>
          <w:sz w:val="28"/>
          <w:szCs w:val="28"/>
          <w:u w:color="FF0000"/>
          <w:bdr w:val="nil"/>
          <w:lang w:val="uk-UA" w:eastAsia="uk-UA"/>
        </w:rPr>
        <w:t xml:space="preserve">Розвиток правничої освіти направлений на </w:t>
      </w:r>
      <w:r w:rsidRPr="00E52BDF">
        <w:rPr>
          <w:rFonts w:ascii="Times New Roman" w:eastAsia="Calibri" w:hAnsi="Times New Roman" w:cs="Times New Roman"/>
          <w:sz w:val="28"/>
          <w:szCs w:val="28"/>
          <w:u w:color="000000"/>
          <w:bdr w:val="nil"/>
          <w:lang w:val="uk-UA" w:eastAsia="uk-UA"/>
        </w:rPr>
        <w:t xml:space="preserve">створення умов для модернізації змісту юридичної освіти, спрямованих на: </w:t>
      </w:r>
      <w:r w:rsidRPr="008833E5">
        <w:rPr>
          <w:rFonts w:ascii="Times New Roman" w:eastAsia="Calibri" w:hAnsi="Times New Roman" w:cs="Times New Roman"/>
          <w:sz w:val="28"/>
          <w:szCs w:val="28"/>
          <w:u w:color="000000"/>
          <w:bdr w:val="nil"/>
          <w:lang w:val="uk-UA" w:eastAsia="uk-UA"/>
        </w:rPr>
        <w:t>встановлення стандартів вищої юридичної освіти для досягнення стратегічних пріоритетів реформи правосуддя в Україні;</w:t>
      </w:r>
      <w:r w:rsidR="00E52BDF">
        <w:rPr>
          <w:rFonts w:ascii="Times New Roman" w:eastAsia="Calibri" w:hAnsi="Times New Roman" w:cs="Times New Roman"/>
          <w:sz w:val="28"/>
          <w:szCs w:val="28"/>
          <w:u w:color="000000"/>
          <w:bdr w:val="nil"/>
          <w:lang w:val="uk-UA" w:eastAsia="uk-UA"/>
        </w:rPr>
        <w:t xml:space="preserve"> </w:t>
      </w:r>
      <w:r w:rsidRPr="00E52BDF">
        <w:rPr>
          <w:rFonts w:ascii="Times New Roman" w:eastAsia="Calibri" w:hAnsi="Times New Roman" w:cs="Times New Roman"/>
          <w:sz w:val="28"/>
          <w:szCs w:val="28"/>
          <w:u w:color="000000"/>
          <w:bdr w:val="nil"/>
          <w:lang w:val="uk-UA" w:eastAsia="uk-UA"/>
        </w:rPr>
        <w:t>відповідність освіти сучасним очі</w:t>
      </w:r>
      <w:r w:rsidR="00E52BDF">
        <w:rPr>
          <w:rFonts w:ascii="Times New Roman" w:eastAsia="Calibri" w:hAnsi="Times New Roman" w:cs="Times New Roman"/>
          <w:sz w:val="28"/>
          <w:szCs w:val="28"/>
          <w:u w:color="000000"/>
          <w:bdr w:val="nil"/>
          <w:lang w:val="uk-UA" w:eastAsia="uk-UA"/>
        </w:rPr>
        <w:t xml:space="preserve">куванням і </w:t>
      </w:r>
      <w:r w:rsidR="00E52BDF">
        <w:rPr>
          <w:rFonts w:ascii="Times New Roman" w:eastAsia="Calibri" w:hAnsi="Times New Roman" w:cs="Times New Roman"/>
          <w:sz w:val="28"/>
          <w:szCs w:val="28"/>
          <w:u w:color="000000"/>
          <w:bdr w:val="nil"/>
          <w:lang w:val="uk-UA" w:eastAsia="uk-UA"/>
        </w:rPr>
        <w:lastRenderedPageBreak/>
        <w:t xml:space="preserve">викликам суспільства; </w:t>
      </w:r>
      <w:r w:rsidRPr="00E52BDF">
        <w:rPr>
          <w:rFonts w:ascii="Times New Roman" w:eastAsia="Times New Roman" w:hAnsi="Times New Roman" w:cs="Times New Roman"/>
          <w:sz w:val="28"/>
          <w:szCs w:val="28"/>
          <w:u w:color="000000"/>
          <w:bdr w:val="nil"/>
          <w:shd w:val="clear" w:color="auto" w:fill="FFFFFF"/>
          <w:lang w:val="uk-UA" w:eastAsia="uk-UA"/>
        </w:rPr>
        <w:t>підвищення конкурентоспроможності випускників правничих шкіл на ринку праці;</w:t>
      </w:r>
      <w:r w:rsidR="00E52BDF">
        <w:rPr>
          <w:rFonts w:ascii="Times New Roman" w:eastAsia="Calibri" w:hAnsi="Times New Roman" w:cs="Times New Roman"/>
          <w:sz w:val="28"/>
          <w:szCs w:val="28"/>
          <w:u w:color="000000"/>
          <w:bdr w:val="nil"/>
          <w:lang w:val="uk-UA" w:eastAsia="uk-UA"/>
        </w:rPr>
        <w:t xml:space="preserve"> </w:t>
      </w:r>
      <w:r w:rsidRPr="00E52BDF">
        <w:rPr>
          <w:rFonts w:ascii="Times New Roman" w:eastAsia="Calibri" w:hAnsi="Times New Roman" w:cs="Times New Roman"/>
          <w:sz w:val="28"/>
          <w:szCs w:val="28"/>
          <w:u w:color="000000"/>
          <w:bdr w:val="nil"/>
          <w:lang w:val="uk-UA" w:eastAsia="uk-UA"/>
        </w:rPr>
        <w:t>формування ґрунтовних теоретичних знань та практичних компетентностей правників;</w:t>
      </w:r>
      <w:r w:rsidR="00E52BDF">
        <w:rPr>
          <w:rFonts w:ascii="Times New Roman" w:eastAsia="Calibri" w:hAnsi="Times New Roman" w:cs="Times New Roman"/>
          <w:sz w:val="28"/>
          <w:szCs w:val="28"/>
          <w:u w:color="000000"/>
          <w:bdr w:val="nil"/>
          <w:lang w:val="uk-UA" w:eastAsia="uk-UA"/>
        </w:rPr>
        <w:t xml:space="preserve"> </w:t>
      </w:r>
      <w:r w:rsidRPr="00E52BDF">
        <w:rPr>
          <w:rFonts w:ascii="Times New Roman" w:eastAsia="Calibri" w:hAnsi="Times New Roman" w:cs="Times New Roman"/>
          <w:sz w:val="28"/>
          <w:szCs w:val="28"/>
          <w:u w:color="000000"/>
          <w:bdr w:val="nil"/>
          <w:lang w:val="uk-UA" w:eastAsia="uk-UA"/>
        </w:rPr>
        <w:t>підвищення рівня обізнаності щодо питань професійної етики та прав людини;</w:t>
      </w:r>
      <w:r w:rsidR="00E52BDF">
        <w:rPr>
          <w:rFonts w:ascii="Times New Roman" w:eastAsia="Calibri" w:hAnsi="Times New Roman" w:cs="Times New Roman"/>
          <w:sz w:val="28"/>
          <w:szCs w:val="28"/>
          <w:u w:color="000000"/>
          <w:bdr w:val="nil"/>
          <w:lang w:val="uk-UA" w:eastAsia="uk-UA"/>
        </w:rPr>
        <w:t xml:space="preserve"> </w:t>
      </w:r>
      <w:r w:rsidRPr="00E52BDF">
        <w:rPr>
          <w:rFonts w:ascii="Times New Roman" w:eastAsia="Calibri" w:hAnsi="Times New Roman" w:cs="Times New Roman"/>
          <w:sz w:val="28"/>
          <w:szCs w:val="28"/>
          <w:u w:color="000000"/>
          <w:bdr w:val="nil"/>
          <w:lang w:val="uk-UA" w:eastAsia="uk-UA"/>
        </w:rPr>
        <w:t>розуміння фундаментальної ролі правника в утвердженні верховенства права через захист прав і свобод людини</w:t>
      </w:r>
      <w:r w:rsidR="002C6B63">
        <w:rPr>
          <w:rFonts w:ascii="Times New Roman" w:eastAsia="Calibri" w:hAnsi="Times New Roman" w:cs="Times New Roman"/>
          <w:sz w:val="28"/>
          <w:szCs w:val="28"/>
          <w:u w:color="000000"/>
          <w:bdr w:val="nil"/>
          <w:lang w:val="uk-UA" w:eastAsia="uk-UA"/>
        </w:rPr>
        <w:t xml:space="preserve"> [</w:t>
      </w:r>
      <w:r w:rsidR="00BE5E75">
        <w:rPr>
          <w:rFonts w:ascii="Times New Roman" w:eastAsia="Calibri" w:hAnsi="Times New Roman" w:cs="Times New Roman"/>
          <w:sz w:val="28"/>
          <w:szCs w:val="28"/>
          <w:u w:color="000000"/>
          <w:bdr w:val="nil"/>
          <w:lang w:val="uk-UA" w:eastAsia="uk-UA"/>
        </w:rPr>
        <w:t>36</w:t>
      </w:r>
      <w:r w:rsidR="002C6B63">
        <w:rPr>
          <w:rFonts w:ascii="Times New Roman" w:eastAsia="Calibri" w:hAnsi="Times New Roman" w:cs="Times New Roman"/>
          <w:sz w:val="28"/>
          <w:szCs w:val="28"/>
          <w:u w:color="000000"/>
          <w:bdr w:val="nil"/>
          <w:lang w:val="uk-UA" w:eastAsia="uk-UA"/>
        </w:rPr>
        <w:t>]</w:t>
      </w:r>
      <w:r w:rsidRPr="00E52BDF">
        <w:rPr>
          <w:rFonts w:ascii="Times New Roman" w:eastAsia="Calibri" w:hAnsi="Times New Roman" w:cs="Times New Roman"/>
          <w:sz w:val="28"/>
          <w:szCs w:val="28"/>
          <w:u w:color="000000"/>
          <w:bdr w:val="nil"/>
          <w:lang w:val="uk-UA" w:eastAsia="uk-UA"/>
        </w:rPr>
        <w:t>.</w:t>
      </w:r>
    </w:p>
    <w:p w:rsidR="00594845" w:rsidRPr="00E52BDF" w:rsidRDefault="00594845" w:rsidP="00594845">
      <w:pPr>
        <w:pBdr>
          <w:top w:val="nil"/>
          <w:left w:val="nil"/>
          <w:bottom w:val="nil"/>
          <w:right w:val="nil"/>
          <w:between w:val="nil"/>
          <w:bar w:val="nil"/>
        </w:pBdr>
        <w:spacing w:after="0" w:line="360" w:lineRule="auto"/>
        <w:ind w:firstLine="709"/>
        <w:jc w:val="both"/>
        <w:rPr>
          <w:rFonts w:ascii="Times New Roman" w:eastAsia="Calibri" w:hAnsi="Times New Roman" w:cs="Times New Roman"/>
          <w:sz w:val="28"/>
          <w:szCs w:val="28"/>
          <w:u w:color="000000"/>
          <w:bdr w:val="nil"/>
          <w:lang w:val="uk-UA" w:eastAsia="uk-UA"/>
        </w:rPr>
      </w:pPr>
      <w:r>
        <w:rPr>
          <w:rFonts w:ascii="Times New Roman" w:hAnsi="Times New Roman" w:cs="Times New Roman"/>
          <w:color w:val="000000" w:themeColor="text1"/>
          <w:sz w:val="28"/>
          <w:szCs w:val="28"/>
          <w:lang w:val="uk-UA"/>
        </w:rPr>
        <w:t>Практична підготовка є дуже важливим складником програми правничої освіти і спрямована на формування первинних умінь та практичних навичок правозастосування. Практична підготовка здобувачів правничої освіти здійснюється шляхом практики. Дуже важливо впроваджувати в процес правничого навчання практичне спілкування  з громадянами з приводу захисту їх прав та інтересів.</w:t>
      </w:r>
    </w:p>
    <w:p w:rsidR="00D87531" w:rsidRDefault="00D87531"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Default="002A40E5" w:rsidP="00D30009">
      <w:pPr>
        <w:spacing w:after="0" w:line="360" w:lineRule="auto"/>
        <w:ind w:firstLine="709"/>
        <w:contextualSpacing/>
        <w:jc w:val="center"/>
        <w:rPr>
          <w:rFonts w:ascii="Times New Roman" w:hAnsi="Times New Roman" w:cs="Times New Roman"/>
          <w:b/>
          <w:color w:val="000000" w:themeColor="text1"/>
          <w:sz w:val="28"/>
          <w:szCs w:val="28"/>
          <w:lang w:val="uk-UA"/>
        </w:rPr>
      </w:pPr>
    </w:p>
    <w:p w:rsidR="002A40E5" w:rsidRPr="00E52BDF" w:rsidRDefault="002A40E5" w:rsidP="003A47DC">
      <w:pPr>
        <w:spacing w:after="0" w:line="360" w:lineRule="auto"/>
        <w:contextualSpacing/>
        <w:rPr>
          <w:rFonts w:ascii="Times New Roman" w:hAnsi="Times New Roman" w:cs="Times New Roman"/>
          <w:b/>
          <w:color w:val="000000" w:themeColor="text1"/>
          <w:sz w:val="28"/>
          <w:szCs w:val="28"/>
          <w:lang w:val="uk-UA"/>
        </w:rPr>
      </w:pPr>
    </w:p>
    <w:p w:rsidR="001746BB" w:rsidRDefault="00752075" w:rsidP="00D30009">
      <w:pPr>
        <w:spacing w:after="0" w:line="360" w:lineRule="auto"/>
        <w:ind w:firstLine="709"/>
        <w:contextualSpacing/>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lang w:val="uk-UA"/>
        </w:rPr>
        <w:lastRenderedPageBreak/>
        <w:t xml:space="preserve">ЗАГАЛЬНІ </w:t>
      </w:r>
      <w:r w:rsidR="001746BB">
        <w:rPr>
          <w:rFonts w:ascii="Times New Roman" w:hAnsi="Times New Roman" w:cs="Times New Roman"/>
          <w:b/>
          <w:color w:val="000000" w:themeColor="text1"/>
          <w:sz w:val="28"/>
          <w:szCs w:val="28"/>
        </w:rPr>
        <w:t>ВИСНО</w:t>
      </w:r>
      <w:r w:rsidR="001746BB">
        <w:rPr>
          <w:rFonts w:ascii="Times New Roman" w:hAnsi="Times New Roman" w:cs="Times New Roman"/>
          <w:b/>
          <w:color w:val="000000" w:themeColor="text1"/>
          <w:sz w:val="28"/>
          <w:szCs w:val="28"/>
          <w:lang w:val="uk-UA"/>
        </w:rPr>
        <w:t>В</w:t>
      </w:r>
      <w:r w:rsidR="001746BB" w:rsidRPr="00D166F8">
        <w:rPr>
          <w:rFonts w:ascii="Times New Roman" w:hAnsi="Times New Roman" w:cs="Times New Roman"/>
          <w:b/>
          <w:color w:val="000000" w:themeColor="text1"/>
          <w:sz w:val="28"/>
          <w:szCs w:val="28"/>
        </w:rPr>
        <w:t>КИ</w:t>
      </w:r>
    </w:p>
    <w:p w:rsidR="0011459A" w:rsidRPr="0011459A" w:rsidRDefault="0011459A" w:rsidP="001145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Конституції України гарантується кожному знати свої права та обов’язки. Закони та інші нормативно-правові акти, що визначають права та обов’язки громадян, мають бути доведені до відома населення»[1]. Саме через розповсюдження заходів правової освіти, зокрема, правничої  освіти держава забезпечує виконання вищевказаної гарантії.</w:t>
      </w:r>
    </w:p>
    <w:p w:rsidR="00D30009" w:rsidRDefault="000F3897" w:rsidP="008D7A77">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Розвиток правничої освіти в Україні </w:t>
      </w:r>
      <w:r w:rsidR="0057336B">
        <w:rPr>
          <w:rFonts w:ascii="Times New Roman" w:hAnsi="Times New Roman" w:cs="Times New Roman"/>
          <w:color w:val="000000" w:themeColor="text1"/>
          <w:sz w:val="28"/>
          <w:szCs w:val="28"/>
          <w:lang w:val="uk-UA"/>
        </w:rPr>
        <w:t xml:space="preserve">пов’язаний з </w:t>
      </w:r>
      <w:r w:rsidR="006E7C7F">
        <w:rPr>
          <w:rFonts w:ascii="Times New Roman" w:hAnsi="Times New Roman" w:cs="Times New Roman"/>
          <w:color w:val="000000" w:themeColor="text1"/>
          <w:sz w:val="28"/>
          <w:szCs w:val="28"/>
          <w:lang w:val="uk-UA"/>
        </w:rPr>
        <w:t>процесом розвитку</w:t>
      </w:r>
      <w:r w:rsidR="0057336B">
        <w:rPr>
          <w:rFonts w:ascii="Times New Roman" w:hAnsi="Times New Roman" w:cs="Times New Roman"/>
          <w:color w:val="000000" w:themeColor="text1"/>
          <w:sz w:val="28"/>
          <w:szCs w:val="28"/>
          <w:lang w:val="uk-UA"/>
        </w:rPr>
        <w:t xml:space="preserve"> освіти в Україні. </w:t>
      </w:r>
      <w:r w:rsidR="005825EF">
        <w:rPr>
          <w:rFonts w:ascii="Times New Roman" w:hAnsi="Times New Roman" w:cs="Times New Roman"/>
          <w:color w:val="000000" w:themeColor="text1"/>
          <w:sz w:val="28"/>
          <w:szCs w:val="28"/>
          <w:lang w:val="uk-UA"/>
        </w:rPr>
        <w:t xml:space="preserve">Вища правнича (юридична) освіта в Україні розвивається та вдосконалюється під впливом </w:t>
      </w:r>
      <w:r w:rsidR="00F63502">
        <w:rPr>
          <w:rFonts w:ascii="Times New Roman" w:hAnsi="Times New Roman" w:cs="Times New Roman"/>
          <w:color w:val="000000" w:themeColor="text1"/>
          <w:sz w:val="28"/>
          <w:szCs w:val="28"/>
          <w:lang w:val="uk-UA"/>
        </w:rPr>
        <w:t>найкращого європейського й світового досвіту, грунтуючись на</w:t>
      </w:r>
      <w:r w:rsidR="00445424">
        <w:rPr>
          <w:rFonts w:ascii="Times New Roman" w:hAnsi="Times New Roman" w:cs="Times New Roman"/>
          <w:color w:val="000000" w:themeColor="text1"/>
          <w:sz w:val="28"/>
          <w:szCs w:val="28"/>
          <w:lang w:val="uk-UA"/>
        </w:rPr>
        <w:t xml:space="preserve"> старих</w:t>
      </w:r>
      <w:r w:rsidR="00F63502">
        <w:rPr>
          <w:rFonts w:ascii="Times New Roman" w:hAnsi="Times New Roman" w:cs="Times New Roman"/>
          <w:color w:val="000000" w:themeColor="text1"/>
          <w:sz w:val="28"/>
          <w:szCs w:val="28"/>
          <w:lang w:val="uk-UA"/>
        </w:rPr>
        <w:t xml:space="preserve"> і позитивних надбаннях передових правничих шкіл, шляхом послідовних процесів </w:t>
      </w:r>
      <w:r w:rsidR="00445424">
        <w:rPr>
          <w:rFonts w:ascii="Times New Roman" w:hAnsi="Times New Roman" w:cs="Times New Roman"/>
          <w:color w:val="000000" w:themeColor="text1"/>
          <w:sz w:val="28"/>
          <w:szCs w:val="28"/>
          <w:lang w:val="uk-UA"/>
        </w:rPr>
        <w:t>оновлення</w:t>
      </w:r>
      <w:r w:rsidR="00F63502">
        <w:rPr>
          <w:rFonts w:ascii="Times New Roman" w:hAnsi="Times New Roman" w:cs="Times New Roman"/>
          <w:color w:val="000000" w:themeColor="text1"/>
          <w:sz w:val="28"/>
          <w:szCs w:val="28"/>
          <w:lang w:val="uk-UA"/>
        </w:rPr>
        <w:t xml:space="preserve"> діяльності закладів вищої освіти.</w:t>
      </w:r>
    </w:p>
    <w:p w:rsidR="000D525B" w:rsidRDefault="000D525B" w:rsidP="008D7A77">
      <w:pPr>
        <w:spacing w:after="0" w:line="360" w:lineRule="auto"/>
        <w:ind w:firstLine="567"/>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Якісна правнича освіта дуже важна для забезпечення державних правоохоронних, правозахистний органів правниками з високими професійними компетенціями, моральними та психологічними якостями, інтелектуально розвинутих особистостей.</w:t>
      </w:r>
    </w:p>
    <w:p w:rsidR="007333EC" w:rsidRDefault="00E333C9" w:rsidP="00EA7B40">
      <w:pPr>
        <w:pStyle w:val="HTML"/>
        <w:shd w:val="clear" w:color="auto" w:fill="FFFFFF"/>
        <w:spacing w:line="360" w:lineRule="auto"/>
        <w:ind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Правнича (юридична) освіта в Україні є </w:t>
      </w:r>
      <w:r w:rsidR="008A5402">
        <w:rPr>
          <w:rFonts w:ascii="Times New Roman" w:hAnsi="Times New Roman" w:cs="Times New Roman"/>
          <w:color w:val="000000" w:themeColor="text1"/>
          <w:sz w:val="28"/>
          <w:szCs w:val="28"/>
          <w:lang w:val="uk-UA"/>
        </w:rPr>
        <w:t xml:space="preserve">складовою правової освіти в Україні. </w:t>
      </w:r>
      <w:r w:rsidR="000D525B">
        <w:rPr>
          <w:rFonts w:ascii="Times New Roman" w:hAnsi="Times New Roman" w:cs="Times New Roman"/>
          <w:color w:val="000000" w:themeColor="text1"/>
          <w:sz w:val="28"/>
          <w:szCs w:val="28"/>
          <w:lang w:val="uk-UA"/>
        </w:rPr>
        <w:t xml:space="preserve"> </w:t>
      </w:r>
      <w:r w:rsidR="00062B3F" w:rsidRPr="00062B3F">
        <w:rPr>
          <w:rFonts w:ascii="Times New Roman" w:hAnsi="Times New Roman" w:cs="Times New Roman"/>
          <w:sz w:val="28"/>
          <w:szCs w:val="28"/>
          <w:lang w:val="uk-UA"/>
        </w:rPr>
        <w:t>Правова освіта – це структурний компонент освіти в Україні, процес</w:t>
      </w:r>
      <w:r w:rsidR="00062B3F">
        <w:rPr>
          <w:rFonts w:ascii="Times New Roman" w:hAnsi="Times New Roman" w:cs="Times New Roman"/>
          <w:sz w:val="28"/>
          <w:szCs w:val="28"/>
          <w:lang w:val="uk-UA"/>
        </w:rPr>
        <w:t xml:space="preserve"> </w:t>
      </w:r>
      <w:r w:rsidR="00062B3F" w:rsidRPr="00062B3F">
        <w:rPr>
          <w:rFonts w:ascii="Times New Roman" w:hAnsi="Times New Roman" w:cs="Times New Roman"/>
          <w:sz w:val="28"/>
          <w:szCs w:val="28"/>
          <w:lang w:val="uk-UA"/>
        </w:rPr>
        <w:t>набуття правових знань, навичок та вмінь, формування поваги до права, закону, прав та свобод людини, відповідних правових орієнтацій та оцінок, правових поведінкових установок та мотивів правомірної поведінки тощо</w:t>
      </w:r>
      <w:r w:rsidR="006E7B8C">
        <w:rPr>
          <w:rFonts w:ascii="Times New Roman" w:hAnsi="Times New Roman" w:cs="Times New Roman"/>
          <w:sz w:val="28"/>
          <w:szCs w:val="28"/>
          <w:lang w:val="uk-UA"/>
        </w:rPr>
        <w:t>. До основних напрямів удосконалення прав</w:t>
      </w:r>
      <w:r w:rsidR="002A40E5">
        <w:rPr>
          <w:rFonts w:ascii="Times New Roman" w:hAnsi="Times New Roman" w:cs="Times New Roman"/>
          <w:sz w:val="28"/>
          <w:szCs w:val="28"/>
          <w:lang w:val="uk-UA"/>
        </w:rPr>
        <w:t xml:space="preserve">ової освіти в Україні належать: </w:t>
      </w:r>
      <w:r w:rsidR="00646E75">
        <w:rPr>
          <w:rFonts w:ascii="Times New Roman" w:hAnsi="Times New Roman" w:cs="Times New Roman"/>
          <w:sz w:val="28"/>
          <w:szCs w:val="28"/>
          <w:lang w:val="uk-UA"/>
        </w:rPr>
        <w:t>н</w:t>
      </w:r>
      <w:r w:rsidR="006E7B8C">
        <w:rPr>
          <w:rFonts w:ascii="Times New Roman" w:hAnsi="Times New Roman" w:cs="Times New Roman"/>
          <w:sz w:val="28"/>
          <w:szCs w:val="28"/>
          <w:lang w:val="uk-UA"/>
        </w:rPr>
        <w:t>аукове, методичне та організаційне забезпе</w:t>
      </w:r>
      <w:r w:rsidR="002A40E5">
        <w:rPr>
          <w:rFonts w:ascii="Times New Roman" w:hAnsi="Times New Roman" w:cs="Times New Roman"/>
          <w:sz w:val="28"/>
          <w:szCs w:val="28"/>
          <w:lang w:val="uk-UA"/>
        </w:rPr>
        <w:t xml:space="preserve">чення розвитку правової освіти; </w:t>
      </w:r>
      <w:r w:rsidR="005929FB">
        <w:rPr>
          <w:rFonts w:ascii="Times New Roman" w:hAnsi="Times New Roman" w:cs="Times New Roman"/>
          <w:sz w:val="28"/>
          <w:szCs w:val="28"/>
          <w:lang w:val="uk-UA"/>
        </w:rPr>
        <w:t>розробка галузевих та регіональних програм правової освіти;</w:t>
      </w:r>
      <w:r w:rsidR="002A40E5">
        <w:rPr>
          <w:rFonts w:ascii="Times New Roman" w:hAnsi="Times New Roman" w:cs="Times New Roman"/>
          <w:sz w:val="28"/>
          <w:szCs w:val="28"/>
          <w:lang w:val="uk-UA"/>
        </w:rPr>
        <w:t xml:space="preserve"> </w:t>
      </w:r>
      <w:r w:rsidR="005929FB">
        <w:rPr>
          <w:rFonts w:ascii="Times New Roman" w:hAnsi="Times New Roman" w:cs="Times New Roman"/>
          <w:sz w:val="28"/>
          <w:szCs w:val="28"/>
          <w:lang w:val="uk-UA"/>
        </w:rPr>
        <w:t>сприяння створенню та діяльності недержавних фондів підтр</w:t>
      </w:r>
      <w:r w:rsidR="002A40E5">
        <w:rPr>
          <w:rFonts w:ascii="Times New Roman" w:hAnsi="Times New Roman" w:cs="Times New Roman"/>
          <w:sz w:val="28"/>
          <w:szCs w:val="28"/>
          <w:lang w:val="uk-UA"/>
        </w:rPr>
        <w:t xml:space="preserve">имки правової освіти населення; </w:t>
      </w:r>
      <w:r w:rsidR="005929FB">
        <w:rPr>
          <w:rFonts w:ascii="Times New Roman" w:hAnsi="Times New Roman" w:cs="Times New Roman"/>
          <w:sz w:val="28"/>
          <w:szCs w:val="28"/>
          <w:lang w:val="uk-UA"/>
        </w:rPr>
        <w:t xml:space="preserve">розширення мережі закладів юридичної освіти, зокрема юридичих ліцеїв, коледжів, шкіл  (класів, груп) з поглибленим вивченням правознавства, </w:t>
      </w:r>
      <w:r w:rsidR="00DF5B3D">
        <w:rPr>
          <w:rFonts w:ascii="Times New Roman" w:hAnsi="Times New Roman" w:cs="Times New Roman"/>
          <w:sz w:val="28"/>
          <w:szCs w:val="28"/>
          <w:lang w:val="uk-UA"/>
        </w:rPr>
        <w:t>підготовка висококваліфікаційних наукових та науково-педагогічних кадрів;</w:t>
      </w:r>
      <w:r w:rsidR="002A40E5">
        <w:rPr>
          <w:rFonts w:ascii="Times New Roman" w:hAnsi="Times New Roman" w:cs="Times New Roman"/>
          <w:sz w:val="28"/>
          <w:szCs w:val="28"/>
          <w:lang w:val="uk-UA"/>
        </w:rPr>
        <w:t xml:space="preserve"> </w:t>
      </w:r>
      <w:r w:rsidR="00DF5B3D">
        <w:rPr>
          <w:rFonts w:ascii="Times New Roman" w:hAnsi="Times New Roman" w:cs="Times New Roman"/>
          <w:sz w:val="28"/>
          <w:szCs w:val="28"/>
          <w:lang w:val="uk-UA"/>
        </w:rPr>
        <w:t>забезпечення населення та посадових осіб необхідною нормативною та іншою правовою інформацією (текстами законів, кодексів, науково</w:t>
      </w:r>
      <w:r w:rsidR="002A40E5">
        <w:rPr>
          <w:rFonts w:ascii="Times New Roman" w:hAnsi="Times New Roman" w:cs="Times New Roman"/>
          <w:sz w:val="28"/>
          <w:szCs w:val="28"/>
          <w:lang w:val="uk-UA"/>
        </w:rPr>
        <w:t xml:space="preserve">-практичними коментарями тощо); </w:t>
      </w:r>
      <w:r w:rsidR="00DF5B3D">
        <w:rPr>
          <w:rFonts w:ascii="Times New Roman" w:hAnsi="Times New Roman" w:cs="Times New Roman"/>
          <w:sz w:val="28"/>
          <w:szCs w:val="28"/>
          <w:lang w:val="uk-UA"/>
        </w:rPr>
        <w:t xml:space="preserve">створення мережі спеціальних </w:t>
      </w:r>
      <w:r w:rsidR="00DF5B3D">
        <w:rPr>
          <w:rFonts w:ascii="Times New Roman" w:hAnsi="Times New Roman" w:cs="Times New Roman"/>
          <w:sz w:val="28"/>
          <w:szCs w:val="28"/>
          <w:lang w:val="uk-UA"/>
        </w:rPr>
        <w:lastRenderedPageBreak/>
        <w:t xml:space="preserve">видавництв правничої літератури, </w:t>
      </w:r>
      <w:r w:rsidR="00456CFD">
        <w:rPr>
          <w:rFonts w:ascii="Times New Roman" w:hAnsi="Times New Roman" w:cs="Times New Roman"/>
          <w:sz w:val="28"/>
          <w:szCs w:val="28"/>
          <w:lang w:val="uk-UA"/>
        </w:rPr>
        <w:t>юридичних журналів наукового та практичного спрямуваня, газет та інших періодичних видань;</w:t>
      </w:r>
      <w:r w:rsidR="002A40E5">
        <w:rPr>
          <w:rFonts w:ascii="Times New Roman" w:hAnsi="Times New Roman" w:cs="Times New Roman"/>
          <w:sz w:val="28"/>
          <w:szCs w:val="28"/>
          <w:lang w:val="uk-UA"/>
        </w:rPr>
        <w:t xml:space="preserve"> </w:t>
      </w:r>
      <w:r w:rsidR="007333EC">
        <w:rPr>
          <w:rFonts w:ascii="Times New Roman" w:hAnsi="Times New Roman" w:cs="Times New Roman"/>
          <w:sz w:val="28"/>
          <w:szCs w:val="28"/>
          <w:lang w:val="uk-UA"/>
        </w:rPr>
        <w:t>організація ступеневої системи правової підготовки, перепідготовки та підвищення кваліфікації юридичних кадрів;</w:t>
      </w:r>
      <w:r w:rsidR="002A40E5">
        <w:rPr>
          <w:rFonts w:ascii="Times New Roman" w:hAnsi="Times New Roman" w:cs="Times New Roman"/>
          <w:sz w:val="28"/>
          <w:szCs w:val="28"/>
          <w:lang w:val="uk-UA"/>
        </w:rPr>
        <w:t xml:space="preserve"> </w:t>
      </w:r>
      <w:r w:rsidR="007333EC">
        <w:rPr>
          <w:rFonts w:ascii="Times New Roman" w:hAnsi="Times New Roman" w:cs="Times New Roman"/>
          <w:sz w:val="28"/>
          <w:szCs w:val="28"/>
          <w:lang w:val="uk-UA"/>
        </w:rPr>
        <w:t>проведення конференцій, семінарів, симпозіумів з питань підвищення рівня правової культури громадян, соціологічних досліджень з питань ефективності правоосвітньої діяльності</w:t>
      </w:r>
      <w:r w:rsidR="00445424">
        <w:rPr>
          <w:rFonts w:ascii="Times New Roman" w:hAnsi="Times New Roman" w:cs="Times New Roman"/>
          <w:sz w:val="28"/>
          <w:szCs w:val="28"/>
          <w:lang w:val="uk-UA"/>
        </w:rPr>
        <w:t xml:space="preserve"> [23]</w:t>
      </w:r>
      <w:r w:rsidR="007333EC">
        <w:rPr>
          <w:rFonts w:ascii="Times New Roman" w:hAnsi="Times New Roman" w:cs="Times New Roman"/>
          <w:sz w:val="28"/>
          <w:szCs w:val="28"/>
          <w:lang w:val="uk-UA"/>
        </w:rPr>
        <w:t>.</w:t>
      </w:r>
    </w:p>
    <w:p w:rsidR="00DB041A" w:rsidRDefault="00DB041A" w:rsidP="00DB041A">
      <w:pPr>
        <w:pStyle w:val="a7"/>
        <w:shd w:val="clear" w:color="auto" w:fill="FFFFFF"/>
        <w:spacing w:before="0" w:beforeAutospacing="0" w:after="0" w:afterAutospacing="0" w:line="360" w:lineRule="auto"/>
        <w:ind w:firstLine="567"/>
        <w:jc w:val="both"/>
        <w:rPr>
          <w:color w:val="000000"/>
          <w:sz w:val="28"/>
          <w:szCs w:val="28"/>
          <w:lang w:val="uk-UA"/>
        </w:rPr>
      </w:pPr>
      <w:r>
        <w:rPr>
          <w:color w:val="000000"/>
          <w:sz w:val="28"/>
          <w:szCs w:val="28"/>
        </w:rPr>
        <w:t>Особливо важливим є питання</w:t>
      </w:r>
      <w:r w:rsidRPr="00485EB6">
        <w:rPr>
          <w:color w:val="000000"/>
          <w:sz w:val="28"/>
          <w:szCs w:val="28"/>
        </w:rPr>
        <w:t xml:space="preserve"> розвитку та вдосконалення</w:t>
      </w:r>
      <w:r>
        <w:rPr>
          <w:color w:val="000000"/>
          <w:sz w:val="28"/>
          <w:szCs w:val="28"/>
          <w:lang w:val="uk-UA"/>
        </w:rPr>
        <w:t xml:space="preserve"> якості</w:t>
      </w:r>
      <w:r w:rsidRPr="00485EB6">
        <w:rPr>
          <w:color w:val="000000"/>
          <w:sz w:val="28"/>
          <w:szCs w:val="28"/>
        </w:rPr>
        <w:t xml:space="preserve"> вищої </w:t>
      </w:r>
      <w:r>
        <w:rPr>
          <w:color w:val="000000"/>
          <w:sz w:val="28"/>
          <w:szCs w:val="28"/>
          <w:lang w:val="uk-UA"/>
        </w:rPr>
        <w:t>правничої</w:t>
      </w:r>
      <w:r w:rsidRPr="00485EB6">
        <w:rPr>
          <w:color w:val="000000"/>
          <w:sz w:val="28"/>
          <w:szCs w:val="28"/>
        </w:rPr>
        <w:t xml:space="preserve"> освіти в Україні.</w:t>
      </w:r>
      <w:r>
        <w:rPr>
          <w:color w:val="000000"/>
          <w:sz w:val="28"/>
          <w:szCs w:val="28"/>
          <w:lang w:val="uk-UA"/>
        </w:rPr>
        <w:t xml:space="preserve"> Юридична освіта – певний освітній рівень, здобутий в результаті послідовного, системного та цілеспрямованого процесу засвоєння системи правових знань, поглядів, переконань, умінь і навичок, формування особи як громадянина, здатного до професійно-правової діяльності. Під здобуттям юридичної освіти слід розуміти досягнення визначеного освітнього цензу, засвідченого певним документом [27].</w:t>
      </w:r>
    </w:p>
    <w:p w:rsidR="00DB041A" w:rsidRDefault="00DB041A" w:rsidP="00DB041A">
      <w:pPr>
        <w:pStyle w:val="a7"/>
        <w:shd w:val="clear" w:color="auto" w:fill="FFFFFF"/>
        <w:spacing w:before="0" w:beforeAutospacing="0" w:after="0" w:afterAutospacing="0" w:line="360" w:lineRule="auto"/>
        <w:ind w:firstLine="567"/>
        <w:jc w:val="both"/>
        <w:rPr>
          <w:color w:val="000000"/>
          <w:sz w:val="28"/>
          <w:szCs w:val="28"/>
          <w:lang w:val="uk-UA"/>
        </w:rPr>
      </w:pPr>
      <w:r>
        <w:rPr>
          <w:color w:val="000000"/>
          <w:sz w:val="28"/>
          <w:szCs w:val="28"/>
          <w:lang w:val="uk-UA"/>
        </w:rPr>
        <w:t>Як явище багатогранне, юридична освіта здійснюється залежно від того, яку спеціалізацію бажають отримати здобувачі. Відповідно до цього складається програма їх навчання, де разом з фундаментальними знаннями передбачено оволодіння спеціальними знаннями з урахуванням специфіки тієї сфери, де їм прийдеться працювати. Так, юрисконсультам необхідно знати цивільне, господарське право, практику господарських судів; нотаріусам – цивільне право; слідчим і дізнавачам-кримінальне і кримінально- процесуальне; суддям господарського суду- господарське право, цивільне право, цивільно-процесуальне право, суддям місцевого суду-кримінальне, кримінально-процесуальне, цивільно-процесуальне та ін. Усі юристи, незалежно від спеціалізації, повинні знати конституційне право і насамперед його основне джерело – Конституцію України. Курс України на європейську інтеграцію вимагає, щоб практикуючі юристи і учені-правознавці, що навіть не є фахівцями в галузях, схильних до впливу права Європейського союзу, мали грунтовні знання загальної структури і методів права ЄС.</w:t>
      </w:r>
    </w:p>
    <w:p w:rsidR="00DB041A" w:rsidRPr="00EA7B40" w:rsidRDefault="00DB041A" w:rsidP="00EA7B40">
      <w:pPr>
        <w:pStyle w:val="HTML"/>
        <w:shd w:val="clear" w:color="auto" w:fill="FFFFFF"/>
        <w:spacing w:line="360" w:lineRule="auto"/>
        <w:ind w:firstLine="567"/>
        <w:jc w:val="both"/>
        <w:rPr>
          <w:rFonts w:ascii="Times New Roman" w:hAnsi="Times New Roman" w:cs="Times New Roman"/>
          <w:color w:val="000000" w:themeColor="text1"/>
          <w:sz w:val="28"/>
          <w:szCs w:val="28"/>
          <w:lang w:val="uk-UA"/>
        </w:rPr>
      </w:pPr>
    </w:p>
    <w:p w:rsidR="006D0BCC" w:rsidRDefault="0082076E" w:rsidP="006D0BCC">
      <w:pPr>
        <w:pStyle w:val="HTML"/>
        <w:shd w:val="clear" w:color="auto" w:fill="FFFFFF"/>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вважаємо, що головним моментом в реформуванні системи правничої </w:t>
      </w:r>
    </w:p>
    <w:p w:rsidR="0082076E" w:rsidRDefault="0082076E" w:rsidP="0082076E">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(юридичної) освіти в Україні є затвердження нових стандартів вищої освіти зі </w:t>
      </w:r>
      <w:r w:rsidR="00960249">
        <w:rPr>
          <w:rFonts w:ascii="Times New Roman" w:hAnsi="Times New Roman" w:cs="Times New Roman"/>
          <w:sz w:val="28"/>
          <w:szCs w:val="28"/>
          <w:lang w:val="uk-UA"/>
        </w:rPr>
        <w:t>спеціальності 081 «Право»</w:t>
      </w:r>
      <w:r w:rsidR="00445424">
        <w:rPr>
          <w:rFonts w:ascii="Times New Roman" w:hAnsi="Times New Roman" w:cs="Times New Roman"/>
          <w:sz w:val="28"/>
          <w:szCs w:val="28"/>
          <w:lang w:val="uk-UA"/>
        </w:rPr>
        <w:t xml:space="preserve"> [5]</w:t>
      </w:r>
      <w:r>
        <w:rPr>
          <w:rFonts w:ascii="Times New Roman" w:hAnsi="Times New Roman" w:cs="Times New Roman"/>
          <w:sz w:val="28"/>
          <w:szCs w:val="28"/>
          <w:lang w:val="uk-UA"/>
        </w:rPr>
        <w:t>.  Які оптимально збільшують доступ до правничої освіти, підвишують якість навчання та логічно структурують процес навчання.</w:t>
      </w:r>
    </w:p>
    <w:p w:rsidR="00BD3B1D" w:rsidRDefault="00BD3B1D" w:rsidP="00BD3B1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Стандарт вищої правничої (юридичної) освіти [5] – це своєрідна типова модель юриста-професіонала, що  служить орієнтиром для підготовки кадрів в закладах вищої правничої освіти. Можна сказати еталон процесу навчання та його результату. Він являє собою сукупність норм, що визначають:</w:t>
      </w:r>
    </w:p>
    <w:p w:rsidR="00BD3B1D" w:rsidRDefault="00BD3B1D" w:rsidP="00BD3B1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зміст вищої освіти (система знань, умінь і навичок, професійних, світоглядних і цивільних якостей);</w:t>
      </w:r>
    </w:p>
    <w:p w:rsidR="00BD3B1D" w:rsidRDefault="00BD3B1D" w:rsidP="00BD3B1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зміст навчання (структура, зміст і обсяг навчальної інформації);</w:t>
      </w:r>
    </w:p>
    <w:p w:rsidR="00BD3B1D" w:rsidRDefault="00BD3B1D" w:rsidP="00BD3B1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засіб діагностики якості освіти (методики оцінки якості знань, умінь і навичок);</w:t>
      </w:r>
    </w:p>
    <w:p w:rsidR="00BD3B1D" w:rsidRPr="00BD3B1D" w:rsidRDefault="00BD3B1D" w:rsidP="00BD3B1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нормативний термін освіти (термін навчання на денній (очній) формі, що необхідний для засвоєння особою змісту навчання, встановлений стандартом вищої освіти). </w:t>
      </w:r>
    </w:p>
    <w:p w:rsidR="00594845" w:rsidRDefault="00594845" w:rsidP="00594845">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Реалізація гарантій держави щодо надання однакових можливостей всім членам суспільства здобути освіту, базується на використанні  системи стандартів вищої освіти як нормативної бази функціонування вищої освіти, що встановлює загальні принципи педагогічної діяльності, яка має на меті досягнення оптимального ступеня упорядкування діяльності у сфері вищої освіти [22, с. 122].</w:t>
      </w:r>
    </w:p>
    <w:p w:rsidR="00516FE7" w:rsidRDefault="00516FE7" w:rsidP="00516FE7">
      <w:pPr>
        <w:pStyle w:val="HTML"/>
        <w:shd w:val="clear" w:color="auto" w:fill="FFFFFF"/>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важливе значення в розвитку правничої освіти в Україні займають заклади вищої правничої (юридичної) освіти. Система правничої (юридичної) освіти України складається з велизечної кількості закладів вищої освіти державної та недержавної форми власності, які мають право на підготовку </w:t>
      </w:r>
      <w:r>
        <w:rPr>
          <w:rFonts w:ascii="Times New Roman" w:hAnsi="Times New Roman" w:cs="Times New Roman"/>
          <w:sz w:val="28"/>
          <w:szCs w:val="28"/>
          <w:lang w:val="uk-UA"/>
        </w:rPr>
        <w:lastRenderedPageBreak/>
        <w:t>юристів різних напрямів спеціалізації та за різними освітньо-кваліфікаційними рівнями.</w:t>
      </w:r>
    </w:p>
    <w:p w:rsidR="00594845" w:rsidRDefault="00516FE7" w:rsidP="00516FE7">
      <w:pPr>
        <w:pStyle w:val="a7"/>
        <w:shd w:val="clear" w:color="auto" w:fill="FFFFFF"/>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Розвиток правничої освіти в Україні пов’язаний з розвитком розгалуженої </w:t>
      </w:r>
      <w:r w:rsidRPr="00422C82">
        <w:rPr>
          <w:sz w:val="28"/>
          <w:szCs w:val="28"/>
          <w:lang w:val="uk-UA"/>
        </w:rPr>
        <w:t>системи навчальних закладів юридичного профілю.</w:t>
      </w:r>
      <w:r>
        <w:rPr>
          <w:sz w:val="28"/>
          <w:szCs w:val="28"/>
          <w:lang w:val="uk-UA"/>
        </w:rPr>
        <w:t xml:space="preserve"> </w:t>
      </w:r>
      <w:r w:rsidRPr="00F54041">
        <w:rPr>
          <w:sz w:val="28"/>
          <w:szCs w:val="28"/>
          <w:shd w:val="clear" w:color="auto" w:fill="FFFFFF"/>
          <w:lang w:val="uk-UA"/>
        </w:rPr>
        <w:t>Правова освіта в Україні реалізується</w:t>
      </w:r>
      <w:r>
        <w:rPr>
          <w:sz w:val="28"/>
          <w:szCs w:val="28"/>
          <w:shd w:val="clear" w:color="auto" w:fill="FFFFFF"/>
          <w:lang w:val="uk-UA"/>
        </w:rPr>
        <w:t xml:space="preserve"> через систему закладів освіти.</w:t>
      </w:r>
      <w:r w:rsidRPr="00F54041">
        <w:rPr>
          <w:sz w:val="28"/>
          <w:szCs w:val="28"/>
          <w:shd w:val="clear" w:color="auto" w:fill="FFFFFF"/>
          <w:lang w:val="uk-UA"/>
        </w:rPr>
        <w:t xml:space="preserve"> </w:t>
      </w:r>
      <w:r w:rsidRPr="00F54041">
        <w:rPr>
          <w:color w:val="000000"/>
          <w:sz w:val="28"/>
          <w:szCs w:val="28"/>
          <w:lang w:val="uk-UA"/>
        </w:rPr>
        <w:t>Заклад вищої правничої (юридичної) освіти є суб’єктом освітньої діяльності, який проводить підготовку, перепідготовку та підвищення кваліфікації фахівців за спеціальностями й освітньо-кваліфікаційними рівнями, визначеними відповідними ліцензіями і сертифікатами, проводить фундаментальні та прикладні наукові дослідження; сприяє поширенню наукових знань і здійснює культурно-просвітницьку діяльність серед населення; має відповідний рівень кадрового і матеріально-технічног</w:t>
      </w:r>
      <w:r>
        <w:rPr>
          <w:color w:val="000000"/>
          <w:sz w:val="28"/>
          <w:szCs w:val="28"/>
          <w:lang w:val="uk-UA"/>
        </w:rPr>
        <w:t>о забезпечення такої діяльності</w:t>
      </w:r>
      <w:r w:rsidRPr="00F54041">
        <w:rPr>
          <w:color w:val="000000"/>
          <w:sz w:val="28"/>
          <w:szCs w:val="28"/>
          <w:lang w:val="uk-UA"/>
        </w:rPr>
        <w:t xml:space="preserve"> [40].</w:t>
      </w:r>
    </w:p>
    <w:p w:rsidR="00FE3FF3" w:rsidRPr="00FE3FF3" w:rsidRDefault="00FE3FF3" w:rsidP="00FE3FF3">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Проаналізувавши «освітньо-професійні програми за спеціальністю «Право» для першого бакалаврського рівня вищої освіти» [16] стало зрозуміло, що вони відповідають «</w:t>
      </w:r>
      <w:r>
        <w:rPr>
          <w:rFonts w:ascii="Times New Roman" w:hAnsi="Times New Roman" w:cs="Times New Roman"/>
          <w:color w:val="000000" w:themeColor="text1"/>
          <w:sz w:val="28"/>
          <w:szCs w:val="28"/>
          <w:lang w:val="uk-UA"/>
        </w:rPr>
        <w:t>Стандарту вищої освіти за першим (бакалаврським) рівнем вищої освіти за спеціальністю 081 «Право»» [5], мають логічну структуру навчання, що повністю спрямоване на досягнення мети навчання.</w:t>
      </w:r>
    </w:p>
    <w:p w:rsidR="00F8416C" w:rsidRPr="00EA7B40" w:rsidRDefault="00D902F2" w:rsidP="00EA7B40">
      <w:pPr>
        <w:pStyle w:val="HTML"/>
        <w:shd w:val="clear" w:color="auto" w:fill="FFFFFF"/>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Правовою основою правничої (юридичної) освіти є Закон України «Про вищу освіту» від 01.07.2014 р. </w:t>
      </w:r>
      <w:r w:rsidR="00EF2165">
        <w:rPr>
          <w:rFonts w:ascii="Times New Roman" w:hAnsi="Times New Roman" w:cs="Times New Roman"/>
          <w:sz w:val="28"/>
          <w:szCs w:val="28"/>
          <w:lang w:val="uk-UA"/>
        </w:rPr>
        <w:t xml:space="preserve"> </w:t>
      </w:r>
      <w:r w:rsidR="005A2308">
        <w:rPr>
          <w:rFonts w:ascii="Times New Roman" w:hAnsi="Times New Roman" w:cs="Times New Roman"/>
          <w:sz w:val="28"/>
          <w:szCs w:val="28"/>
          <w:lang w:val="uk-UA"/>
        </w:rPr>
        <w:t xml:space="preserve">Взагалі, освіта в Україні </w:t>
      </w:r>
      <w:r w:rsidR="00445424">
        <w:rPr>
          <w:rFonts w:ascii="Times New Roman" w:hAnsi="Times New Roman" w:cs="Times New Roman"/>
          <w:sz w:val="28"/>
          <w:szCs w:val="28"/>
          <w:lang w:val="uk-UA"/>
        </w:rPr>
        <w:t>має дуже велике значення для перетворення особи в дорослу людину, яка може брати відповідальність за свої вчинки. Освіта надає людині впевненності, духовності, інтелегентності та формує компетентності для розвитку професійних якостей.</w:t>
      </w:r>
      <w:r w:rsidR="007053D3">
        <w:rPr>
          <w:rFonts w:ascii="Times New Roman" w:hAnsi="Times New Roman" w:cs="Times New Roman"/>
          <w:sz w:val="28"/>
          <w:szCs w:val="28"/>
          <w:lang w:val="uk-UA"/>
        </w:rPr>
        <w:t xml:space="preserve"> А правнича (юридична) освіта обов’язково потрібна майбутнім бакалаврам та магістрам в сфері права.</w:t>
      </w:r>
    </w:p>
    <w:p w:rsidR="00FE7488" w:rsidRDefault="00FE7488" w:rsidP="00F8416C">
      <w:pPr>
        <w:spacing w:line="360" w:lineRule="auto"/>
        <w:ind w:firstLine="567"/>
        <w:jc w:val="both"/>
        <w:rPr>
          <w:rFonts w:ascii="Times New Roman" w:hAnsi="Times New Roman" w:cs="Times New Roman"/>
          <w:sz w:val="28"/>
          <w:szCs w:val="28"/>
          <w:shd w:val="clear" w:color="auto" w:fill="FFFFFF"/>
          <w:lang w:val="uk-UA"/>
        </w:rPr>
      </w:pPr>
    </w:p>
    <w:p w:rsidR="0055283E" w:rsidRPr="0055283E" w:rsidRDefault="0055283E" w:rsidP="00F8416C">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p>
    <w:p w:rsidR="008833E5" w:rsidRPr="008833E5" w:rsidRDefault="008833E5" w:rsidP="008833E5">
      <w:pPr>
        <w:spacing w:line="360" w:lineRule="auto"/>
        <w:rPr>
          <w:rFonts w:ascii="Times New Roman" w:hAnsi="Times New Roman" w:cs="Times New Roman"/>
          <w:sz w:val="28"/>
          <w:szCs w:val="28"/>
          <w:lang w:val="uk-UA"/>
        </w:rPr>
      </w:pPr>
    </w:p>
    <w:p w:rsidR="00C40C0D" w:rsidRPr="00E152CB" w:rsidRDefault="00C40C0D" w:rsidP="00C40C0D">
      <w:pPr>
        <w:spacing w:line="360" w:lineRule="auto"/>
        <w:jc w:val="center"/>
        <w:rPr>
          <w:rFonts w:ascii="Times New Roman" w:hAnsi="Times New Roman" w:cs="Times New Roman"/>
          <w:sz w:val="28"/>
          <w:szCs w:val="28"/>
          <w:lang w:val="uk-UA"/>
        </w:rPr>
      </w:pPr>
      <w:r w:rsidRPr="00E152CB">
        <w:rPr>
          <w:rFonts w:ascii="Times New Roman" w:hAnsi="Times New Roman" w:cs="Times New Roman"/>
          <w:sz w:val="28"/>
          <w:szCs w:val="28"/>
          <w:lang w:val="uk-UA"/>
        </w:rPr>
        <w:lastRenderedPageBreak/>
        <w:t>СПИСОК ВИКОРИСТАНИХ ДЖЕРЕЛ</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Конституція України </w:t>
      </w:r>
      <w:r w:rsidRPr="00E152CB">
        <w:rPr>
          <w:rFonts w:ascii="Times New Roman" w:hAnsi="Times New Roman" w:cs="Times New Roman"/>
          <w:sz w:val="28"/>
          <w:szCs w:val="28"/>
          <w:lang w:val="ru-RU"/>
        </w:rPr>
        <w:t>: станом на 1 верес. 2016 р. / Верховна Рада Укра</w:t>
      </w:r>
      <w:r w:rsidRPr="00E152CB">
        <w:rPr>
          <w:rFonts w:ascii="Times New Roman" w:hAnsi="Times New Roman" w:cs="Times New Roman"/>
          <w:sz w:val="28"/>
          <w:szCs w:val="28"/>
        </w:rPr>
        <w:t>їни.  Харків : Право, 2016. 82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«Про вищу освіту» : Закон України від 01 лист. 2014 р. Відомості Верховної ради України (ВВР), 2014. № 34-37. ст.2004.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https://zakon.rada.gov.ua/laws/show/1556-18#Text (дата звернення 01.11.2022 року).</w:t>
      </w:r>
    </w:p>
    <w:p w:rsidR="00C40C0D" w:rsidRPr="00E152CB" w:rsidRDefault="00C40C0D" w:rsidP="00C40C0D">
      <w:pPr>
        <w:pStyle w:val="a9"/>
        <w:numPr>
          <w:ilvl w:val="0"/>
          <w:numId w:val="8"/>
        </w:numPr>
        <w:spacing w:after="0" w:line="360" w:lineRule="auto"/>
        <w:ind w:left="0" w:firstLine="709"/>
        <w:jc w:val="both"/>
        <w:rPr>
          <w:rFonts w:ascii="Times New Roman" w:hAnsi="Times New Roman" w:cs="Times New Roman"/>
          <w:sz w:val="28"/>
          <w:szCs w:val="28"/>
        </w:rPr>
      </w:pPr>
      <w:r w:rsidRPr="00E152CB">
        <w:rPr>
          <w:rFonts w:ascii="Times New Roman" w:hAnsi="Times New Roman" w:cs="Times New Roman"/>
          <w:sz w:val="28"/>
          <w:szCs w:val="28"/>
        </w:rPr>
        <w:t xml:space="preserve">«Про вищу освіту» : Закон України від 17 січн. 2002 р. Відомості Верховної ради України (ВВР), 2002. № 20. ст.134.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https://zakon.rada.gov.ua/laws/show/2984-14#Text (дата звернення 01.11.2022 року).</w:t>
      </w:r>
    </w:p>
    <w:p w:rsidR="00C40C0D" w:rsidRPr="00E152CB" w:rsidRDefault="00C40C0D" w:rsidP="00C40C0D">
      <w:pPr>
        <w:pStyle w:val="a9"/>
        <w:numPr>
          <w:ilvl w:val="0"/>
          <w:numId w:val="8"/>
        </w:numPr>
        <w:spacing w:after="0" w:line="360" w:lineRule="auto"/>
        <w:ind w:left="0" w:firstLine="709"/>
        <w:jc w:val="both"/>
        <w:rPr>
          <w:rFonts w:ascii="Times New Roman" w:hAnsi="Times New Roman" w:cs="Times New Roman"/>
          <w:sz w:val="28"/>
          <w:szCs w:val="28"/>
        </w:rPr>
      </w:pPr>
      <w:r w:rsidRPr="00E152CB">
        <w:rPr>
          <w:rFonts w:ascii="Times New Roman" w:hAnsi="Times New Roman" w:cs="Times New Roman"/>
          <w:sz w:val="28"/>
          <w:szCs w:val="28"/>
        </w:rPr>
        <w:t xml:space="preserve">Про затвердження стандарту вищої освіти за спеціальністю 081 «Право» для другого (магістерского) рівня вищої освіти : наказ М-ва освіти і науки України від 20 липня 2022 р. № 1053 https://mon.gov.ua/storage/app/media/vishcha-osvita  (дата звернення 15.09.2022 року). </w:t>
      </w:r>
    </w:p>
    <w:p w:rsidR="00C40C0D" w:rsidRPr="00E152CB" w:rsidRDefault="00C40C0D" w:rsidP="00C40C0D">
      <w:pPr>
        <w:pStyle w:val="a9"/>
        <w:numPr>
          <w:ilvl w:val="0"/>
          <w:numId w:val="8"/>
        </w:numPr>
        <w:spacing w:after="0" w:line="360" w:lineRule="auto"/>
        <w:ind w:left="0" w:firstLine="709"/>
        <w:jc w:val="both"/>
        <w:rPr>
          <w:rFonts w:ascii="Times New Roman" w:hAnsi="Times New Roman" w:cs="Times New Roman"/>
          <w:sz w:val="28"/>
          <w:szCs w:val="28"/>
        </w:rPr>
      </w:pPr>
      <w:r w:rsidRPr="00E152CB">
        <w:rPr>
          <w:rFonts w:ascii="Times New Roman" w:hAnsi="Times New Roman" w:cs="Times New Roman"/>
          <w:sz w:val="28"/>
          <w:szCs w:val="28"/>
        </w:rPr>
        <w:t>Про затвердження стандарту вищої освіти за спеціальністю 081 «Право» для першого (бакалаврського) рівня вищої освіти : наказ М-ва освіти і науки України від 20 липня 2022 року № 644. https://mon.gov.ua/storage/app/media/vishchaosvita/zatverdzeni%20standarty/2022/07/21/081-pravo-bakalavr-644-20.07.2022.pdf (дата звернення 15.09.2022 року).</w:t>
      </w:r>
    </w:p>
    <w:p w:rsidR="00C40C0D" w:rsidRPr="00E152CB" w:rsidRDefault="00C40C0D" w:rsidP="00C40C0D">
      <w:pPr>
        <w:pStyle w:val="a9"/>
        <w:numPr>
          <w:ilvl w:val="0"/>
          <w:numId w:val="8"/>
        </w:numPr>
        <w:spacing w:after="0" w:line="360" w:lineRule="auto"/>
        <w:ind w:left="0" w:firstLine="709"/>
        <w:jc w:val="both"/>
        <w:rPr>
          <w:rFonts w:ascii="Times New Roman" w:hAnsi="Times New Roman" w:cs="Times New Roman"/>
          <w:sz w:val="28"/>
          <w:szCs w:val="28"/>
        </w:rPr>
      </w:pPr>
      <w:r w:rsidRPr="00E152CB">
        <w:rPr>
          <w:rFonts w:ascii="Times New Roman" w:hAnsi="Times New Roman" w:cs="Times New Roman"/>
          <w:sz w:val="28"/>
          <w:szCs w:val="28"/>
        </w:rPr>
        <w:t xml:space="preserve">Про затвердження стандарту вищої освіти за спеціальністю 081 «Право» для першого (бакалаврського) рівня вищої освіти : наказ М-ва освіти і науки України від 12.12.2018 р. № 1379 </w:t>
      </w:r>
    </w:p>
    <w:p w:rsidR="00C40C0D" w:rsidRPr="00E152CB" w:rsidRDefault="00C40C0D" w:rsidP="00C40C0D">
      <w:pPr>
        <w:pStyle w:val="a9"/>
        <w:spacing w:after="0" w:line="360" w:lineRule="auto"/>
        <w:ind w:left="0"/>
        <w:jc w:val="both"/>
        <w:rPr>
          <w:rFonts w:ascii="Times New Roman" w:hAnsi="Times New Roman" w:cs="Times New Roman"/>
          <w:sz w:val="28"/>
          <w:szCs w:val="28"/>
        </w:rPr>
      </w:pPr>
      <w:r w:rsidRPr="00E152CB">
        <w:rPr>
          <w:rFonts w:ascii="Times New Roman" w:hAnsi="Times New Roman" w:cs="Times New Roman"/>
          <w:sz w:val="28"/>
          <w:szCs w:val="28"/>
        </w:rPr>
        <w:t xml:space="preserve"> https://mon.gov.ua/ua/npa/pro-zatverdzhennya-standartu-vishoyi-osviti-za-specialnistyu-081-pravo-dlya-pershogo-bakalavrskogo-rivnya-vishoyi-osviti (дата звернення 15.09.2022 р.)</w:t>
      </w:r>
    </w:p>
    <w:p w:rsidR="00C40C0D" w:rsidRPr="00E152CB" w:rsidRDefault="00C40C0D" w:rsidP="00C40C0D">
      <w:pPr>
        <w:pStyle w:val="a9"/>
        <w:spacing w:line="360" w:lineRule="auto"/>
        <w:ind w:left="0"/>
        <w:jc w:val="both"/>
        <w:rPr>
          <w:rFonts w:ascii="Times New Roman" w:hAnsi="Times New Roman" w:cs="Times New Roman"/>
          <w:sz w:val="28"/>
          <w:szCs w:val="28"/>
        </w:rPr>
      </w:pP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lastRenderedPageBreak/>
        <w:t xml:space="preserve"> «Про програму правової освіти населення України» (із змінами) Постанова Кабінету Міністрів України від 29 травня 1995 р. № 366.</w:t>
      </w:r>
      <w:r w:rsidRPr="00E152CB">
        <w:rPr>
          <w:rFonts w:ascii="Times New Roman" w:hAnsi="Times New Roman" w:cs="Times New Roman"/>
          <w:sz w:val="28"/>
          <w:szCs w:val="28"/>
          <w:lang w:val="ru-RU"/>
        </w:rPr>
        <w:t xml:space="preserve">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https://zakon.rada.gov.ua/laws/show/366-95-%D0%BF#Text (дата звернення 01.11.2022 року).</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Про національну програму правової освіти населення : Указ Президента України від 18 жовтня 2001 р. № 992/2001</w:t>
      </w:r>
      <w:r w:rsidRPr="00E152CB">
        <w:rPr>
          <w:rFonts w:ascii="Times New Roman" w:hAnsi="Times New Roman" w:cs="Times New Roman"/>
          <w:sz w:val="28"/>
          <w:szCs w:val="28"/>
          <w:lang w:val="ru-RU"/>
        </w:rPr>
        <w:t>.</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https://zakon.rada.gov.ua/laws/show/992/2001#Text (дата звернення 01.11.2022 року).</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Про затвердження Програми розвитку юридичної освіти на період до 2005 року : Постанова Кабінету Міністрів України від 10 квітня 2001 р. № 344. </w:t>
      </w:r>
      <w:proofErr w:type="gramStart"/>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xml:space="preserve"> :</w:t>
      </w:r>
      <w:proofErr w:type="gramEnd"/>
      <w:r w:rsidRPr="00E152CB">
        <w:rPr>
          <w:rFonts w:ascii="Times New Roman" w:hAnsi="Times New Roman" w:cs="Times New Roman"/>
          <w:sz w:val="28"/>
          <w:szCs w:val="28"/>
        </w:rPr>
        <w:t xml:space="preserve"> https://zakon.rada.gov.ua/laws/show/344-2001-%D0%BF#Text (дата звернення 02.11.2022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Про цілі сталого розвитку України на період до 2030 року» : указ Президента України №722/2019 від 30.09.2019 р. https://zakon.rada.gov.ua/laws/show/722/2019#Text (дата звернення 05.10.2022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eastAsia="Times New Roman" w:hAnsi="Times New Roman" w:cs="Times New Roman"/>
          <w:sz w:val="28"/>
          <w:szCs w:val="28"/>
        </w:rPr>
        <w:t xml:space="preserve">Про затвердження у новій редакції Порядку підвищення кваліфікації адвокатів України : рішення від 03.07.2021 року № 63 : Документ </w:t>
      </w:r>
      <w:r w:rsidRPr="00E152CB">
        <w:rPr>
          <w:rFonts w:ascii="Times New Roman" w:eastAsia="Times New Roman" w:hAnsi="Times New Roman" w:cs="Times New Roman"/>
          <w:sz w:val="28"/>
          <w:szCs w:val="28"/>
          <w:lang w:val="en-US"/>
        </w:rPr>
        <w:t>vr</w:t>
      </w:r>
      <w:r w:rsidRPr="00E152CB">
        <w:rPr>
          <w:rFonts w:ascii="Times New Roman" w:eastAsia="Times New Roman" w:hAnsi="Times New Roman" w:cs="Times New Roman"/>
          <w:sz w:val="28"/>
          <w:szCs w:val="28"/>
        </w:rPr>
        <w:t xml:space="preserve">063871-21, поточна редакція від 03.07.2021 р. </w:t>
      </w:r>
      <w:r w:rsidRPr="00E152CB">
        <w:rPr>
          <w:rFonts w:ascii="Times New Roman" w:eastAsia="Times New Roman" w:hAnsi="Times New Roman" w:cs="Times New Roman"/>
          <w:sz w:val="28"/>
          <w:szCs w:val="28"/>
          <w:lang w:val="en-US"/>
        </w:rPr>
        <w:t>URL</w:t>
      </w:r>
      <w:r w:rsidRPr="00E152CB">
        <w:rPr>
          <w:rFonts w:ascii="Times New Roman" w:eastAsia="Times New Roman" w:hAnsi="Times New Roman" w:cs="Times New Roman"/>
          <w:sz w:val="28"/>
          <w:szCs w:val="28"/>
        </w:rPr>
        <w:t>:</w:t>
      </w:r>
      <w:hyperlink r:id="rId9" w:anchor="Text" w:history="1">
        <w:r w:rsidRPr="00E152CB">
          <w:rPr>
            <w:rStyle w:val="aa"/>
            <w:rFonts w:ascii="Times New Roman" w:hAnsi="Times New Roman" w:cs="Times New Roman"/>
            <w:color w:val="auto"/>
            <w:sz w:val="28"/>
            <w:szCs w:val="28"/>
            <w:u w:val="none"/>
          </w:rPr>
          <w:t>https://zakon.rada.gov.ua/rada/show/vr063871-21#Text</w:t>
        </w:r>
      </w:hyperlink>
      <w:r w:rsidRPr="00E152CB">
        <w:rPr>
          <w:rFonts w:ascii="Times New Roman" w:hAnsi="Times New Roman" w:cs="Times New Roman"/>
          <w:sz w:val="28"/>
          <w:szCs w:val="28"/>
        </w:rPr>
        <w:t xml:space="preserve"> (дата звернення 05.10.2022 року).</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Концепція вдосконалення правничої (юридичної) освіти для фахової підготовки правника відповідно до європейських стандартів вищої освіти та правничої професії.</w:t>
      </w:r>
      <w:r w:rsidRPr="00E152CB">
        <w:rPr>
          <w:rFonts w:ascii="Times New Roman" w:hAnsi="Times New Roman" w:cs="Times New Roman"/>
          <w:sz w:val="28"/>
          <w:szCs w:val="28"/>
          <w:lang w:val="ru-RU"/>
        </w:rPr>
        <w:t xml:space="preserve">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https://mon.gov.ua/ua/osvita/visha-osvita/koncepciya-vdoskonalennya-pravnichoyi-yuridichnoyi-osviti-dlya-fahovoyi-pidgotovki-pravnika (дата звернення 02.11.2022 року).</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Концепція розвитку юридичної освіти.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https://mon.gov.ua/ua/osvita/visha-osvita/koncepciya-vdoskonalennya-pravnichoyi-yuridichnoyi-osviti-dlya-fahovoyi-pidgotovki-pravnika (дата звернення 02.11.2022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lastRenderedPageBreak/>
        <w:t xml:space="preserve">Освітня програма «Право» першого (бакалаврського) рівня вищої освіти за спеціальністю 081 «Право», галузі знань 08 «Право» від 27 травня 2021 р. Національного університету «Києво-Могилянська академія»,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https://www.ukma.edu.ua/ects/images/ects/docs/op/OP_pravo_bakalavr.pdf (дата звернення 03.10.2022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Освітньо-професійна програма «Право» рівень вищої освіти: перший від 05 вересня 2022 року Київського національного університету імені ТарасаШевченка,</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:https://drive.google.com/file/d/1N0KBLqpHDUBJnmScFDorsYaKXKLOCJb4/view (дата звернення 05.10.2022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Освітньо-професійна програма «Право» першого (бакалаврського) рівня вищої освіти від 01 вересня 2022 р. Одеського національного університету імені І.І. Мечникова,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xml:space="preserve">: </w:t>
      </w:r>
      <w:hyperlink r:id="rId10" w:history="1">
        <w:r w:rsidRPr="00E152CB">
          <w:rPr>
            <w:rStyle w:val="aa"/>
            <w:rFonts w:ascii="Times New Roman" w:hAnsi="Times New Roman" w:cs="Times New Roman"/>
            <w:color w:val="auto"/>
            <w:sz w:val="28"/>
            <w:szCs w:val="28"/>
            <w:u w:val="none"/>
          </w:rPr>
          <w:t>http://onu.edu.ua/pub/bank/userfiles/files/eduprogramm/epf/OPP_081_pravo_bakalavr_2022.pdf</w:t>
        </w:r>
      </w:hyperlink>
      <w:r w:rsidRPr="00E152CB">
        <w:rPr>
          <w:rFonts w:ascii="Times New Roman" w:hAnsi="Times New Roman" w:cs="Times New Roman"/>
          <w:sz w:val="28"/>
          <w:szCs w:val="28"/>
        </w:rPr>
        <w:t xml:space="preserve"> (дата звернення 05.10.2022 року). </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Освітньо-професійна програма першого (бакалаврського) рівня вищої освіти Право (Поліцейські) від 26.07.2022 року Харківського національного університету внутрішніх справ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:https://univd.edu.ua/files/081_law/educational_professional_program_081_law_22p.pdf (дата звернення 05.10.2022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Актуальні проблеми вищої освіти та педагогічної науки: збірник наукових праць/за ред. Проф. Цокур О.С. Одеса:ФОП Бондаренко М.О., 2021. 121 с.</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eastAsia="Times New Roman" w:hAnsi="Times New Roman" w:cs="Times New Roman"/>
          <w:sz w:val="28"/>
          <w:szCs w:val="28"/>
          <w:lang w:eastAsia="ru-RU"/>
        </w:rPr>
        <w:fldChar w:fldCharType="begin"/>
      </w:r>
      <w:r w:rsidRPr="00E152CB">
        <w:rPr>
          <w:rFonts w:ascii="Times New Roman" w:eastAsia="Times New Roman" w:hAnsi="Times New Roman" w:cs="Times New Roman"/>
          <w:sz w:val="28"/>
          <w:szCs w:val="28"/>
          <w:lang w:val="en-US" w:eastAsia="ru-RU"/>
        </w:rPr>
        <w:instrText xml:space="preserve"> HYPERLINK "https://www.bachelor-studium.net/bachelor-of-laws" </w:instrText>
      </w:r>
      <w:r w:rsidRPr="00E152CB">
        <w:rPr>
          <w:rFonts w:ascii="Times New Roman" w:eastAsia="Times New Roman" w:hAnsi="Times New Roman" w:cs="Times New Roman"/>
          <w:sz w:val="28"/>
          <w:szCs w:val="28"/>
          <w:lang w:eastAsia="ru-RU"/>
        </w:rPr>
        <w:fldChar w:fldCharType="separate"/>
      </w:r>
      <w:r w:rsidRPr="00E152CB">
        <w:rPr>
          <w:rFonts w:ascii="Times New Roman" w:eastAsia="Times New Roman" w:hAnsi="Times New Roman" w:cs="Times New Roman"/>
          <w:sz w:val="28"/>
          <w:szCs w:val="28"/>
          <w:shd w:val="clear" w:color="auto" w:fill="FFFFFF"/>
          <w:lang w:val="en-US" w:eastAsia="ru-RU"/>
        </w:rPr>
        <w:t>Bachelor of Laws (LL.B.) | Der Bachelor Abschluss für Juristen</w:t>
      </w:r>
      <w:r w:rsidRPr="00E152CB">
        <w:rPr>
          <w:rFonts w:ascii="Times New Roman" w:eastAsia="Times New Roman" w:hAnsi="Times New Roman" w:cs="Times New Roman"/>
          <w:sz w:val="28"/>
          <w:szCs w:val="28"/>
          <w:shd w:val="clear" w:color="auto" w:fill="FFFFFF"/>
          <w:lang w:eastAsia="ru-RU"/>
        </w:rPr>
        <w:t xml:space="preserve"> </w:t>
      </w:r>
    </w:p>
    <w:p w:rsidR="00C40C0D" w:rsidRPr="00E152CB" w:rsidRDefault="00C40C0D" w:rsidP="00C40C0D">
      <w:pPr>
        <w:spacing w:after="0" w:line="360" w:lineRule="auto"/>
        <w:ind w:firstLine="567"/>
        <w:jc w:val="both"/>
        <w:rPr>
          <w:rStyle w:val="aa"/>
          <w:rFonts w:ascii="Times New Roman" w:hAnsi="Times New Roman" w:cs="Times New Roman"/>
          <w:color w:val="auto"/>
          <w:sz w:val="28"/>
          <w:szCs w:val="28"/>
          <w:u w:val="none"/>
          <w:lang w:val="uk-UA"/>
        </w:rPr>
      </w:pPr>
      <w:r w:rsidRPr="00E152CB">
        <w:rPr>
          <w:rFonts w:ascii="Times New Roman" w:eastAsia="Times New Roman" w:hAnsi="Times New Roman" w:cs="Times New Roman"/>
          <w:sz w:val="28"/>
          <w:szCs w:val="28"/>
          <w:lang w:eastAsia="ru-RU"/>
        </w:rPr>
        <w:fldChar w:fldCharType="end"/>
      </w:r>
      <w:r w:rsidRPr="00E152CB">
        <w:rPr>
          <w:rFonts w:ascii="Times New Roman" w:eastAsia="Times New Roman" w:hAnsi="Times New Roman" w:cs="Times New Roman"/>
          <w:sz w:val="28"/>
          <w:szCs w:val="28"/>
          <w:lang w:val="en-US" w:eastAsia="ru-RU"/>
        </w:rPr>
        <w:t>URL</w:t>
      </w:r>
      <w:r w:rsidRPr="00E152CB">
        <w:rPr>
          <w:rFonts w:ascii="Times New Roman" w:eastAsia="Times New Roman" w:hAnsi="Times New Roman" w:cs="Times New Roman"/>
          <w:sz w:val="28"/>
          <w:szCs w:val="28"/>
          <w:lang w:val="uk-UA" w:eastAsia="ru-RU"/>
        </w:rPr>
        <w:t xml:space="preserve">: </w:t>
      </w:r>
      <w:hyperlink r:id="rId11" w:history="1">
        <w:r w:rsidRPr="00E152CB">
          <w:rPr>
            <w:rStyle w:val="aa"/>
            <w:rFonts w:ascii="Times New Roman" w:hAnsi="Times New Roman" w:cs="Times New Roman"/>
            <w:color w:val="auto"/>
            <w:sz w:val="28"/>
            <w:szCs w:val="28"/>
            <w:u w:val="none"/>
            <w:lang w:val="uk-UA"/>
          </w:rPr>
          <w:t>https://www.bachelor-studium.net/bachelor-of-laws</w:t>
        </w:r>
      </w:hyperlink>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eastAsia="Times New Roman" w:hAnsi="Times New Roman" w:cs="Times New Roman"/>
          <w:bCs/>
          <w:sz w:val="28"/>
          <w:szCs w:val="28"/>
          <w:lang w:val="en-US" w:eastAsia="ru-RU"/>
        </w:rPr>
        <w:t>Gesetz</w:t>
      </w:r>
      <w:r w:rsidRPr="00E152CB">
        <w:rPr>
          <w:rFonts w:ascii="Times New Roman" w:eastAsia="Times New Roman" w:hAnsi="Times New Roman" w:cs="Times New Roman"/>
          <w:bCs/>
          <w:sz w:val="28"/>
          <w:szCs w:val="28"/>
          <w:lang w:eastAsia="ru-RU"/>
        </w:rPr>
        <w:t xml:space="preserve"> ü</w:t>
      </w:r>
      <w:r w:rsidRPr="00E152CB">
        <w:rPr>
          <w:rFonts w:ascii="Times New Roman" w:eastAsia="Times New Roman" w:hAnsi="Times New Roman" w:cs="Times New Roman"/>
          <w:bCs/>
          <w:sz w:val="28"/>
          <w:szCs w:val="28"/>
          <w:lang w:val="en-US" w:eastAsia="ru-RU"/>
        </w:rPr>
        <w:t>ber</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die</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Hochschulen</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des</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Landes</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Nordrhein</w:t>
      </w:r>
      <w:r w:rsidRPr="00E152CB">
        <w:rPr>
          <w:rFonts w:ascii="Times New Roman" w:eastAsia="Times New Roman" w:hAnsi="Times New Roman" w:cs="Times New Roman"/>
          <w:bCs/>
          <w:sz w:val="28"/>
          <w:szCs w:val="28"/>
          <w:lang w:eastAsia="ru-RU"/>
        </w:rPr>
        <w:t>-</w:t>
      </w:r>
      <w:r w:rsidRPr="00E152CB">
        <w:rPr>
          <w:rFonts w:ascii="Times New Roman" w:eastAsia="Times New Roman" w:hAnsi="Times New Roman" w:cs="Times New Roman"/>
          <w:bCs/>
          <w:sz w:val="28"/>
          <w:szCs w:val="28"/>
          <w:lang w:val="en-US" w:eastAsia="ru-RU"/>
        </w:rPr>
        <w:t>Westfalen</w:t>
      </w:r>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Hochschulgesetz</w:t>
      </w:r>
      <w:r w:rsidRPr="00E152CB">
        <w:rPr>
          <w:rFonts w:ascii="Times New Roman" w:eastAsia="Times New Roman" w:hAnsi="Times New Roman" w:cs="Times New Roman"/>
          <w:bCs/>
          <w:sz w:val="28"/>
          <w:szCs w:val="28"/>
          <w:lang w:eastAsia="ru-RU"/>
        </w:rPr>
        <w:t xml:space="preserve"> - </w:t>
      </w:r>
      <w:r w:rsidRPr="00E152CB">
        <w:rPr>
          <w:rFonts w:ascii="Times New Roman" w:eastAsia="Times New Roman" w:hAnsi="Times New Roman" w:cs="Times New Roman"/>
          <w:bCs/>
          <w:sz w:val="28"/>
          <w:szCs w:val="28"/>
          <w:lang w:val="en-US" w:eastAsia="ru-RU"/>
        </w:rPr>
        <w:t>HG</w:t>
      </w:r>
      <w:proofErr w:type="gramStart"/>
      <w:r w:rsidRPr="00E152CB">
        <w:rPr>
          <w:rFonts w:ascii="Times New Roman" w:eastAsia="Times New Roman" w:hAnsi="Times New Roman" w:cs="Times New Roman"/>
          <w:bCs/>
          <w:sz w:val="28"/>
          <w:szCs w:val="28"/>
          <w:lang w:eastAsia="ru-RU"/>
        </w:rPr>
        <w:t xml:space="preserve">)  </w:t>
      </w:r>
      <w:r w:rsidRPr="00E152CB">
        <w:rPr>
          <w:rFonts w:ascii="Times New Roman" w:eastAsia="Times New Roman" w:hAnsi="Times New Roman" w:cs="Times New Roman"/>
          <w:bCs/>
          <w:sz w:val="28"/>
          <w:szCs w:val="28"/>
          <w:lang w:val="en-US" w:eastAsia="ru-RU"/>
        </w:rPr>
        <w:t>URL</w:t>
      </w:r>
      <w:proofErr w:type="gramEnd"/>
      <w:r w:rsidRPr="00E152CB">
        <w:rPr>
          <w:rFonts w:ascii="Times New Roman" w:eastAsia="Times New Roman" w:hAnsi="Times New Roman" w:cs="Times New Roman"/>
          <w:bCs/>
          <w:sz w:val="28"/>
          <w:szCs w:val="28"/>
          <w:lang w:eastAsia="ru-RU"/>
        </w:rPr>
        <w:t xml:space="preserve"> : https://recht.nrw.de/lmi/owa/br_text_anzeigen?v_id=10000000000000000654 </w:t>
      </w:r>
      <w:r w:rsidRPr="00E152CB">
        <w:rPr>
          <w:rFonts w:ascii="Times New Roman" w:hAnsi="Times New Roman" w:cs="Times New Roman"/>
          <w:sz w:val="28"/>
          <w:szCs w:val="28"/>
        </w:rPr>
        <w:t>(дата звернення 05.10.2022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lastRenderedPageBreak/>
        <w:t xml:space="preserve"> </w:t>
      </w:r>
      <w:r w:rsidRPr="00E152CB">
        <w:rPr>
          <w:rFonts w:ascii="Times New Roman" w:hAnsi="Times New Roman" w:cs="Times New Roman"/>
          <w:sz w:val="28"/>
          <w:szCs w:val="28"/>
          <w:lang w:val="en-US"/>
        </w:rPr>
        <w:t>H</w:t>
      </w:r>
      <w:r w:rsidRPr="00E152CB">
        <w:rPr>
          <w:rFonts w:ascii="Times New Roman" w:hAnsi="Times New Roman" w:cs="Times New Roman"/>
          <w:sz w:val="28"/>
          <w:szCs w:val="28"/>
        </w:rPr>
        <w:t>é</w:t>
      </w:r>
      <w:r w:rsidRPr="00E152CB">
        <w:rPr>
          <w:rFonts w:ascii="Times New Roman" w:hAnsi="Times New Roman" w:cs="Times New Roman"/>
          <w:sz w:val="28"/>
          <w:szCs w:val="28"/>
          <w:lang w:val="en-US"/>
        </w:rPr>
        <w:t>nard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F</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Approaches</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to</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Internationalisation</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and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Their</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Implications</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for</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Strategic</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Management</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and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Institutional</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Practice</w:t>
      </w:r>
      <w:r w:rsidRPr="00E152CB">
        <w:rPr>
          <w:rFonts w:ascii="Times New Roman" w:hAnsi="Times New Roman" w:cs="Times New Roman"/>
          <w:sz w:val="28"/>
          <w:szCs w:val="28"/>
        </w:rPr>
        <w:t xml:space="preserve"> / </w:t>
      </w:r>
      <w:r w:rsidRPr="00E152CB">
        <w:rPr>
          <w:rFonts w:ascii="Times New Roman" w:hAnsi="Times New Roman" w:cs="Times New Roman"/>
          <w:sz w:val="28"/>
          <w:szCs w:val="28"/>
          <w:lang w:val="en-US"/>
        </w:rPr>
        <w:t>F</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H</w:t>
      </w:r>
      <w:r w:rsidRPr="00E152CB">
        <w:rPr>
          <w:rFonts w:ascii="Times New Roman" w:hAnsi="Times New Roman" w:cs="Times New Roman"/>
          <w:sz w:val="28"/>
          <w:szCs w:val="28"/>
        </w:rPr>
        <w:t>é</w:t>
      </w:r>
      <w:r w:rsidRPr="00E152CB">
        <w:rPr>
          <w:rFonts w:ascii="Times New Roman" w:hAnsi="Times New Roman" w:cs="Times New Roman"/>
          <w:sz w:val="28"/>
          <w:szCs w:val="28"/>
          <w:lang w:val="en-US"/>
        </w:rPr>
        <w:t>nard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L</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Diamond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D</w:t>
      </w:r>
      <w:r w:rsidRPr="00E152CB">
        <w:rPr>
          <w:rFonts w:ascii="Times New Roman" w:hAnsi="Times New Roman" w:cs="Times New Roman"/>
          <w:sz w:val="28"/>
          <w:szCs w:val="28"/>
        </w:rPr>
        <w:t xml:space="preserve">. </w:t>
      </w:r>
      <w:r w:rsidRPr="00E152CB">
        <w:rPr>
          <w:rFonts w:ascii="Times New Roman" w:hAnsi="Times New Roman" w:cs="Times New Roman"/>
          <w:sz w:val="28"/>
          <w:szCs w:val="28"/>
          <w:lang w:val="en-US"/>
        </w:rPr>
        <w:t>Roseveare</w:t>
      </w:r>
      <w:r w:rsidRPr="00E152CB">
        <w:rPr>
          <w:rFonts w:ascii="Times New Roman" w:hAnsi="Times New Roman" w:cs="Times New Roman"/>
          <w:sz w:val="28"/>
          <w:szCs w:val="28"/>
        </w:rPr>
        <w:t xml:space="preserve"> // – </w:t>
      </w:r>
      <w:r w:rsidRPr="00E152CB">
        <w:rPr>
          <w:rFonts w:ascii="Times New Roman" w:hAnsi="Times New Roman" w:cs="Times New Roman"/>
          <w:sz w:val="28"/>
          <w:szCs w:val="28"/>
          <w:lang w:val="en-US"/>
        </w:rPr>
        <w:t>OECD</w:t>
      </w:r>
      <w:r w:rsidRPr="00E152CB">
        <w:rPr>
          <w:rFonts w:ascii="Times New Roman" w:hAnsi="Times New Roman" w:cs="Times New Roman"/>
          <w:sz w:val="28"/>
          <w:szCs w:val="28"/>
        </w:rPr>
        <w:t xml:space="preserve">, 2012/ – 51 </w:t>
      </w:r>
      <w:r w:rsidRPr="00E152CB">
        <w:rPr>
          <w:rFonts w:ascii="Times New Roman" w:hAnsi="Times New Roman" w:cs="Times New Roman"/>
          <w:sz w:val="28"/>
          <w:szCs w:val="28"/>
          <w:lang w:val="en-US"/>
        </w:rPr>
        <w:t>p</w:t>
      </w:r>
      <w:r w:rsidRPr="00E152CB">
        <w:rPr>
          <w:rFonts w:ascii="Times New Roman" w:hAnsi="Times New Roman" w:cs="Times New Roman"/>
          <w:sz w:val="28"/>
          <w:szCs w:val="28"/>
        </w:rPr>
        <w:t xml:space="preserve">. [Електронний ресурс]. – Режим доступу :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http</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www</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oecd</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org</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education</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imhe</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Approaches</w:t>
      </w:r>
      <w:r w:rsidRPr="00E152CB">
        <w:rPr>
          <w:rFonts w:ascii="Times New Roman" w:hAnsi="Times New Roman" w:cs="Times New Roman"/>
          <w:sz w:val="28"/>
          <w:szCs w:val="28"/>
        </w:rPr>
        <w:t>%20</w:t>
      </w:r>
      <w:r w:rsidRPr="00E152CB">
        <w:rPr>
          <w:rFonts w:ascii="Times New Roman" w:hAnsi="Times New Roman" w:cs="Times New Roman"/>
          <w:sz w:val="28"/>
          <w:szCs w:val="28"/>
          <w:lang w:val="en-US"/>
        </w:rPr>
        <w:t>to</w:t>
      </w:r>
      <w:r w:rsidRPr="00E152CB">
        <w:rPr>
          <w:rFonts w:ascii="Times New Roman" w:hAnsi="Times New Roman" w:cs="Times New Roman"/>
          <w:sz w:val="28"/>
          <w:szCs w:val="28"/>
        </w:rPr>
        <w:t>%20</w:t>
      </w:r>
      <w:r w:rsidRPr="00E152CB">
        <w:rPr>
          <w:rFonts w:ascii="Times New Roman" w:hAnsi="Times New Roman" w:cs="Times New Roman"/>
          <w:sz w:val="28"/>
          <w:szCs w:val="28"/>
          <w:lang w:val="en-US"/>
        </w:rPr>
        <w:t>internationalisation</w:t>
      </w:r>
      <w:r w:rsidRPr="00E152CB">
        <w:rPr>
          <w:rFonts w:ascii="Times New Roman" w:hAnsi="Times New Roman" w:cs="Times New Roman"/>
          <w:sz w:val="28"/>
          <w:szCs w:val="28"/>
        </w:rPr>
        <w:t>%20- %20</w:t>
      </w:r>
      <w:r w:rsidRPr="00E152CB">
        <w:rPr>
          <w:rFonts w:ascii="Times New Roman" w:hAnsi="Times New Roman" w:cs="Times New Roman"/>
          <w:sz w:val="28"/>
          <w:szCs w:val="28"/>
          <w:lang w:val="en-US"/>
        </w:rPr>
        <w:t>final</w:t>
      </w:r>
      <w:r w:rsidRPr="00E152CB">
        <w:rPr>
          <w:rFonts w:ascii="Times New Roman" w:hAnsi="Times New Roman" w:cs="Times New Roman"/>
          <w:sz w:val="28"/>
          <w:szCs w:val="28"/>
        </w:rPr>
        <w:t>%20-%20</w:t>
      </w:r>
      <w:r w:rsidRPr="00E152CB">
        <w:rPr>
          <w:rFonts w:ascii="Times New Roman" w:hAnsi="Times New Roman" w:cs="Times New Roman"/>
          <w:sz w:val="28"/>
          <w:szCs w:val="28"/>
          <w:lang w:val="en-US"/>
        </w:rPr>
        <w:t>web</w:t>
      </w:r>
      <w:r w:rsidRPr="00E152CB">
        <w:rPr>
          <w:rFonts w:ascii="Times New Roman" w:hAnsi="Times New Roman" w:cs="Times New Roman"/>
          <w:sz w:val="28"/>
          <w:szCs w:val="28"/>
        </w:rPr>
        <w:t>.</w:t>
      </w:r>
      <w:r w:rsidRPr="00E152CB">
        <w:rPr>
          <w:rFonts w:ascii="Times New Roman" w:hAnsi="Times New Roman" w:cs="Times New Roman"/>
          <w:sz w:val="28"/>
          <w:szCs w:val="28"/>
          <w:lang w:val="en-US"/>
        </w:rPr>
        <w:t>pdf</w:t>
      </w:r>
      <w:r w:rsidRPr="00E152CB">
        <w:rPr>
          <w:rFonts w:ascii="Times New Roman" w:hAnsi="Times New Roman" w:cs="Times New Roman"/>
          <w:sz w:val="28"/>
          <w:szCs w:val="28"/>
        </w:rPr>
        <w:t xml:space="preserve"> (дата звернення 05.10.2022 року).</w:t>
      </w:r>
    </w:p>
    <w:p w:rsidR="00C40C0D" w:rsidRPr="00E152CB" w:rsidRDefault="00C40C0D" w:rsidP="00C40C0D">
      <w:pPr>
        <w:pStyle w:val="a9"/>
        <w:numPr>
          <w:ilvl w:val="0"/>
          <w:numId w:val="8"/>
        </w:numPr>
        <w:spacing w:after="0"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Гусарєв С.Д.. Тихомиров О.Д. Юридична деонтологія (Основи юридичної діяльності): навч. посіб.-3-тє вид. , перероб. І доп. Знання, Київ, 2008.  495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Годованець В., Кампо В., Тертий В. Правова просвіта громадян України: методологічні проблеми розроблення Концепції : Право України. Київ, 1999. 31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Городиський М. Педагогічні умови забезпечення змісту правової освіти майбутнього вчителя: автореф.дис.канд. пед.наук:13.00.01 : Харківський державний педагогічний університет ім. Г.С. Сковороди.-Х.,1998. 18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Гошовський В. Юридична освіта як основа правової системи України : Правовий тиждень.15 липня 2008.  №29.</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Гусарєв С.Д.. Тихомиров О.Д. Юридична деонтологія (Основи юридичної діяльності): Навч. посіб.-3-тє вид. , перероб. І доп._К.: Знання, 2008.  495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Заєць А.С. Правова освіта як структурний компонент освіти в Україні// Науковий вісник Ужгородського національного університету. 2017</w:t>
      </w:r>
      <w:r w:rsidRPr="00E152CB">
        <w:rPr>
          <w:rFonts w:ascii="Times New Roman" w:hAnsi="Times New Roman" w:cs="Times New Roman"/>
          <w:sz w:val="28"/>
          <w:szCs w:val="28"/>
          <w:lang w:val="ru-RU"/>
        </w:rPr>
        <w:t xml:space="preserve"> </w:t>
      </w:r>
      <w:r w:rsidRPr="00E152CB">
        <w:rPr>
          <w:rFonts w:ascii="Times New Roman" w:hAnsi="Times New Roman" w:cs="Times New Roman"/>
          <w:sz w:val="28"/>
          <w:szCs w:val="28"/>
          <w:lang w:val="en-US"/>
        </w:rPr>
        <w:t>URL</w:t>
      </w:r>
      <w:r w:rsidRPr="00E152CB">
        <w:rPr>
          <w:rFonts w:ascii="Times New Roman" w:hAnsi="Times New Roman" w:cs="Times New Roman"/>
          <w:sz w:val="28"/>
          <w:szCs w:val="28"/>
          <w:lang w:val="ru-RU"/>
        </w:rPr>
        <w:t xml:space="preserve"> </w:t>
      </w:r>
      <w:r w:rsidRPr="00E152CB">
        <w:rPr>
          <w:rFonts w:ascii="Times New Roman" w:hAnsi="Times New Roman" w:cs="Times New Roman"/>
          <w:sz w:val="28"/>
          <w:szCs w:val="28"/>
        </w:rPr>
        <w:t>: https://dspace.uzhnu.edu.ua/jspui/bitstream/lib/ (дата звернення 05.10.2022).</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Іван Котюк. Ототожнення юристів з правниками –некоректне/Юридичний Вісник України № 50 (1171) 15-21 грудня 2017 року С.14-15.</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 Котюк В. Теорія права, курс лекцій: Навч.посіб./В.О. Котюк.-К.:Вентурі, 1996. 208 с.</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lastRenderedPageBreak/>
        <w:t xml:space="preserve"> Костенко О. Історія становлення та розвитку шкільної правової освіти в Україні/О.О.Костенко/ Наукові записки з української історії. 2013.Вип.33. с. 215-218.</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Кумков Д. Розвиток правової освіти сучасної України:історико-правовий аспект/Д.Л. Кумков /Науковий часопис НПУ імені М.П. Драгоманова. Серія 18:Економіка і право .2014. Вип.26. с.203-209.</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Макарова О. Правові основи регулювання правової освіти в Україні/О.В. Макарова/Вісник Академії адвокатури України. 2012. с.83-89.</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 xml:space="preserve">Нові освітні стандарти з права: що зміниться в підготовці юристів? </w:t>
      </w:r>
      <w:r w:rsidRPr="00E152CB">
        <w:rPr>
          <w:rFonts w:ascii="Times New Roman" w:hAnsi="Times New Roman" w:cs="Times New Roman"/>
          <w:sz w:val="28"/>
          <w:szCs w:val="28"/>
          <w:lang w:val="en-US"/>
        </w:rPr>
        <w:t>URL</w:t>
      </w:r>
      <w:r w:rsidRPr="00E152CB">
        <w:rPr>
          <w:rFonts w:ascii="Times New Roman" w:hAnsi="Times New Roman" w:cs="Times New Roman"/>
          <w:sz w:val="28"/>
          <w:szCs w:val="28"/>
        </w:rPr>
        <w:t xml:space="preserve">: </w:t>
      </w:r>
      <w:hyperlink r:id="rId12" w:history="1">
        <w:r w:rsidRPr="00E152CB">
          <w:rPr>
            <w:rStyle w:val="aa"/>
            <w:rFonts w:ascii="Times New Roman" w:hAnsi="Times New Roman" w:cs="Times New Roman"/>
            <w:color w:val="auto"/>
            <w:sz w:val="28"/>
            <w:szCs w:val="28"/>
            <w:u w:val="none"/>
          </w:rPr>
          <w:t>https://dejure.foundation/tpost/pclbjdzcb1-nov-osvtn-standarti-z-prava-scho-zmnitsy</w:t>
        </w:r>
      </w:hyperlink>
      <w:r w:rsidRPr="00E152CB">
        <w:rPr>
          <w:rFonts w:ascii="Times New Roman" w:hAnsi="Times New Roman" w:cs="Times New Roman"/>
          <w:sz w:val="28"/>
          <w:szCs w:val="28"/>
        </w:rPr>
        <w:t xml:space="preserve">  (дата звернення 05.10.2022 року).</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Полякова В. Стан наукових пошуків з проблеми становлення та розвитку правової освіти в Україні: публічно-управлінський аспект / О.С. Полякова / Актуальні проблеми державного управління. 2016. № 1. с.132.</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Рябенко М. І. Вимоги до сучасного закладу вищої освіти щодо дотримання встановлених законом принципів та правил: матеріали Міжнародної науково-практичної конференції Східно-європейські дослідження: економіка, освіта, право. Бургас : Publishing House FLAT Ltd-Burgas, 2018, С. 127-130.</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Рябенко М.І., Лакіза А.В. Основні напрями сучасного розвитку правничої освіти в Україні на сучасному етапі / Актуальні проблеми вищої освіти та педагогічної науки: збірник наукових праць / за ред. проф. Цокур О.С. Одеса: ФОП Бондаренко М.О., 2021. С.42-45 .</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t>Рябенко М.І., Лакіза А.В. Значення правової освіти для формування професійної підготовки викладачів іноземної мови / Актуальні питання лінгвістики та методики викладання іноземних мов: зб. матеріалів VIII міжнар. наук.-практ. конф., присвяченої пам’яті доктора педагогічних наук, професора В.Л. Скалкіна (12 квітня 2022 року). Одеса : ОНУ імені І.І. Мечникова, 2022., с. 375-378.</w:t>
      </w:r>
    </w:p>
    <w:p w:rsidR="00C40C0D" w:rsidRPr="00E152CB"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E152CB">
        <w:rPr>
          <w:rFonts w:ascii="Times New Roman" w:hAnsi="Times New Roman" w:cs="Times New Roman"/>
          <w:sz w:val="28"/>
          <w:szCs w:val="28"/>
        </w:rPr>
        <w:lastRenderedPageBreak/>
        <w:t>Скородумов Д. Розвиток юридичної освіти у класичних університетах України в 1991-2002 рр./Д.С. Скородумов / Схід. 2013., травень-червень № 3 (123).  с. 114-120.</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 xml:space="preserve">  Скакун О. Теорія держави і права: підручник: пер з рос/О.Ф. Скакун. Х.: Консум. 2001. 656 с.</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 xml:space="preserve"> Скакун О.Ф. Юридична деонтологія: Підручник. Перек. З рос.-Харків: Еспада, 2008.  400 с.</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Теоретико-методичні засади організації науково-дослідницької підготовки здобувачів вищої освіти: колективна монографія / за ред. Проф. Цокур О.С., Одеса: ФОП Бондаренко М.О., 2021, 140 с.</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Чужикова В. Методика викладання права: навч.посіб/В.Г. Чужикова. Київ : КНЕУ, 2009. 425 с.</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Шемшученко Ю., Усенко І. (та ін.)/Юридична наука і освіта в Україні. Наук.думка. Київ, 1992. 300 с.</w:t>
      </w:r>
    </w:p>
    <w:p w:rsidR="00C40C0D" w:rsidRPr="008955E6"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Style w:val="ad"/>
          <w:rFonts w:ascii="Times New Roman" w:hAnsi="Times New Roman" w:cs="Times New Roman"/>
          <w:bCs/>
          <w:sz w:val="28"/>
          <w:szCs w:val="28"/>
          <w:shd w:val="clear" w:color="auto" w:fill="FFFFFF"/>
        </w:rPr>
        <w:t xml:space="preserve"> </w:t>
      </w:r>
      <w:r w:rsidRPr="001D4983">
        <w:rPr>
          <w:rStyle w:val="ad"/>
          <w:rFonts w:ascii="Times New Roman" w:hAnsi="Times New Roman" w:cs="Times New Roman"/>
          <w:bCs/>
          <w:i w:val="0"/>
          <w:sz w:val="28"/>
          <w:szCs w:val="28"/>
          <w:shd w:val="clear" w:color="auto" w:fill="FFFFFF"/>
        </w:rPr>
        <w:t>Юридична деонтологія</w:t>
      </w:r>
      <w:r w:rsidRPr="001D4983">
        <w:rPr>
          <w:rFonts w:ascii="Times New Roman" w:hAnsi="Times New Roman" w:cs="Times New Roman"/>
          <w:i/>
          <w:sz w:val="28"/>
          <w:szCs w:val="28"/>
          <w:shd w:val="clear" w:color="auto" w:fill="FFFFFF"/>
        </w:rPr>
        <w:t>: </w:t>
      </w:r>
      <w:r w:rsidRPr="001D4983">
        <w:rPr>
          <w:rStyle w:val="ad"/>
          <w:rFonts w:ascii="Times New Roman" w:hAnsi="Times New Roman" w:cs="Times New Roman"/>
          <w:bCs/>
          <w:i w:val="0"/>
          <w:sz w:val="28"/>
          <w:szCs w:val="28"/>
          <w:shd w:val="clear" w:color="auto" w:fill="FFFFFF"/>
        </w:rPr>
        <w:t>Підручник</w:t>
      </w:r>
      <w:r w:rsidR="001D4983">
        <w:rPr>
          <w:rFonts w:ascii="Times New Roman" w:hAnsi="Times New Roman" w:cs="Times New Roman"/>
          <w:i/>
          <w:sz w:val="28"/>
          <w:szCs w:val="28"/>
          <w:shd w:val="clear" w:color="auto" w:fill="FFFFFF"/>
        </w:rPr>
        <w:t> І.</w:t>
      </w:r>
      <w:r w:rsidRPr="001D4983">
        <w:rPr>
          <w:rFonts w:ascii="Times New Roman" w:hAnsi="Times New Roman" w:cs="Times New Roman"/>
          <w:sz w:val="28"/>
          <w:szCs w:val="28"/>
          <w:shd w:val="clear" w:color="auto" w:fill="FFFFFF"/>
        </w:rPr>
        <w:t xml:space="preserve"> Ткаченко </w:t>
      </w:r>
      <w:r w:rsidRPr="008955E6">
        <w:rPr>
          <w:rFonts w:ascii="Times New Roman" w:hAnsi="Times New Roman" w:cs="Times New Roman"/>
          <w:sz w:val="28"/>
          <w:szCs w:val="28"/>
          <w:shd w:val="clear" w:color="auto" w:fill="FFFFFF"/>
        </w:rPr>
        <w:t>В.Д., Погребняк С.П., Лук'янов Д.В. та ів. /За ред. В.Д. Ткаченка.- Х.: Одіссей, 2006. 256 с.</w:t>
      </w:r>
    </w:p>
    <w:p w:rsidR="00C40C0D" w:rsidRDefault="00C40C0D" w:rsidP="00C40C0D">
      <w:pPr>
        <w:pStyle w:val="a9"/>
        <w:numPr>
          <w:ilvl w:val="0"/>
          <w:numId w:val="8"/>
        </w:numPr>
        <w:spacing w:line="360" w:lineRule="auto"/>
        <w:ind w:left="0" w:firstLine="567"/>
        <w:jc w:val="both"/>
        <w:rPr>
          <w:rFonts w:ascii="Times New Roman" w:hAnsi="Times New Roman" w:cs="Times New Roman"/>
          <w:sz w:val="28"/>
          <w:szCs w:val="28"/>
        </w:rPr>
      </w:pPr>
      <w:r w:rsidRPr="008955E6">
        <w:rPr>
          <w:rFonts w:ascii="Times New Roman" w:hAnsi="Times New Roman" w:cs="Times New Roman"/>
          <w:sz w:val="28"/>
          <w:szCs w:val="28"/>
        </w:rPr>
        <w:t xml:space="preserve"> Юридична енциклопедія П-С 5 том. Київ: Видавництво «Українська енциклопедія» імені М.П. Бажана, 2003. 500 с. </w:t>
      </w:r>
    </w:p>
    <w:p w:rsidR="00C50404" w:rsidRDefault="00C50404" w:rsidP="00B8676B">
      <w:pPr>
        <w:pStyle w:val="a9"/>
        <w:numPr>
          <w:ilvl w:val="0"/>
          <w:numId w:val="8"/>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Яворська Г.Х. Навчально-методичне забезпечення формування конфліктологічної компетентності майбутніх правоохоронців / Г.Х. Яворська // Педагогіка та психологія .-2016. – Вип. 54.- с. 236-245. </w:t>
      </w:r>
    </w:p>
    <w:p w:rsidR="00B8676B" w:rsidRDefault="00B8676B" w:rsidP="00B8676B">
      <w:pPr>
        <w:pStyle w:val="a9"/>
        <w:numPr>
          <w:ilvl w:val="0"/>
          <w:numId w:val="8"/>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Яворська Г.Х. Педагогіка для правників : навчальний посібник / Г.</w:t>
      </w:r>
      <w:r w:rsidRPr="00B8676B">
        <w:rPr>
          <w:rFonts w:ascii="Times New Roman" w:hAnsi="Times New Roman" w:cs="Times New Roman"/>
          <w:sz w:val="28"/>
          <w:szCs w:val="28"/>
        </w:rPr>
        <w:t xml:space="preserve">Х. </w:t>
      </w:r>
      <w:r>
        <w:rPr>
          <w:rFonts w:ascii="Times New Roman" w:hAnsi="Times New Roman" w:cs="Times New Roman"/>
          <w:sz w:val="28"/>
          <w:szCs w:val="28"/>
        </w:rPr>
        <w:t>Яворська.- К. : Знання, 2005 . -</w:t>
      </w:r>
      <w:r w:rsidR="00C50404">
        <w:rPr>
          <w:rFonts w:ascii="Times New Roman" w:hAnsi="Times New Roman" w:cs="Times New Roman"/>
          <w:sz w:val="28"/>
          <w:szCs w:val="28"/>
        </w:rPr>
        <w:t xml:space="preserve"> </w:t>
      </w:r>
      <w:r>
        <w:rPr>
          <w:rFonts w:ascii="Times New Roman" w:hAnsi="Times New Roman" w:cs="Times New Roman"/>
          <w:sz w:val="28"/>
          <w:szCs w:val="28"/>
        </w:rPr>
        <w:t>325 с.</w:t>
      </w:r>
    </w:p>
    <w:p w:rsidR="00C50404" w:rsidRPr="00C50404" w:rsidRDefault="00C50404" w:rsidP="00C50404">
      <w:pPr>
        <w:spacing w:line="360" w:lineRule="auto"/>
        <w:jc w:val="both"/>
        <w:rPr>
          <w:rFonts w:ascii="Times New Roman" w:hAnsi="Times New Roman" w:cs="Times New Roman"/>
          <w:sz w:val="28"/>
          <w:szCs w:val="28"/>
        </w:rPr>
      </w:pPr>
    </w:p>
    <w:p w:rsidR="00C40C0D" w:rsidRPr="00AD798C" w:rsidRDefault="00C40C0D" w:rsidP="00C40C0D">
      <w:pPr>
        <w:spacing w:line="360" w:lineRule="auto"/>
        <w:jc w:val="both"/>
        <w:rPr>
          <w:rFonts w:ascii="Times New Roman" w:hAnsi="Times New Roman" w:cs="Times New Roman"/>
          <w:sz w:val="28"/>
          <w:szCs w:val="28"/>
        </w:rPr>
      </w:pPr>
    </w:p>
    <w:p w:rsidR="00C40C0D" w:rsidRDefault="00C40C0D" w:rsidP="00C40C0D">
      <w:pPr>
        <w:spacing w:line="360" w:lineRule="auto"/>
        <w:ind w:firstLine="567"/>
        <w:jc w:val="both"/>
        <w:rPr>
          <w:rFonts w:ascii="Times New Roman" w:hAnsi="Times New Roman" w:cs="Times New Roman"/>
          <w:sz w:val="28"/>
          <w:szCs w:val="28"/>
          <w:lang w:val="uk-UA"/>
        </w:rPr>
      </w:pPr>
    </w:p>
    <w:p w:rsidR="00C40C0D" w:rsidRDefault="00C40C0D" w:rsidP="00C40C0D">
      <w:pPr>
        <w:spacing w:line="360" w:lineRule="auto"/>
        <w:ind w:firstLine="567"/>
        <w:jc w:val="both"/>
        <w:rPr>
          <w:rFonts w:ascii="Times New Roman" w:hAnsi="Times New Roman" w:cs="Times New Roman"/>
          <w:sz w:val="28"/>
          <w:szCs w:val="28"/>
          <w:lang w:val="uk-UA"/>
        </w:rPr>
      </w:pPr>
    </w:p>
    <w:p w:rsidR="00C40C0D" w:rsidRDefault="00C40C0D" w:rsidP="00C40C0D">
      <w:pPr>
        <w:spacing w:line="360" w:lineRule="auto"/>
        <w:ind w:firstLine="567"/>
        <w:jc w:val="both"/>
        <w:rPr>
          <w:rFonts w:ascii="Times New Roman" w:hAnsi="Times New Roman" w:cs="Times New Roman"/>
          <w:sz w:val="28"/>
          <w:szCs w:val="28"/>
          <w:lang w:val="uk-UA"/>
        </w:rPr>
      </w:pPr>
    </w:p>
    <w:p w:rsidR="00C40C0D" w:rsidRDefault="00C40C0D" w:rsidP="00C40C0D">
      <w:pPr>
        <w:spacing w:line="360" w:lineRule="auto"/>
        <w:ind w:firstLine="567"/>
        <w:jc w:val="both"/>
        <w:rPr>
          <w:rFonts w:ascii="Times New Roman" w:hAnsi="Times New Roman" w:cs="Times New Roman"/>
          <w:sz w:val="28"/>
          <w:szCs w:val="28"/>
          <w:lang w:val="uk-UA"/>
        </w:rPr>
      </w:pPr>
    </w:p>
    <w:p w:rsidR="00C40C0D" w:rsidRPr="00B610A3" w:rsidRDefault="00C40C0D" w:rsidP="00C40C0D">
      <w:pPr>
        <w:rPr>
          <w:lang w:val="uk-UA"/>
        </w:rPr>
      </w:pPr>
    </w:p>
    <w:p w:rsidR="00C40C0D" w:rsidRPr="00B610A3" w:rsidRDefault="00C40C0D" w:rsidP="00C40C0D">
      <w:pPr>
        <w:jc w:val="center"/>
        <w:rPr>
          <w:lang w:val="uk-UA"/>
        </w:rPr>
      </w:pPr>
    </w:p>
    <w:p w:rsidR="00311819" w:rsidRDefault="00311819" w:rsidP="00497B18">
      <w:pPr>
        <w:pStyle w:val="a9"/>
        <w:spacing w:after="0" w:line="360" w:lineRule="auto"/>
        <w:ind w:left="357"/>
        <w:jc w:val="both"/>
        <w:rPr>
          <w:rFonts w:ascii="Times New Roman" w:hAnsi="Times New Roman" w:cs="Times New Roman"/>
          <w:color w:val="000000" w:themeColor="text1"/>
          <w:sz w:val="28"/>
          <w:szCs w:val="28"/>
        </w:rPr>
      </w:pPr>
    </w:p>
    <w:p w:rsidR="00497B18" w:rsidRDefault="00497B18" w:rsidP="00497B18">
      <w:pPr>
        <w:pStyle w:val="a9"/>
        <w:spacing w:after="0" w:line="360" w:lineRule="auto"/>
        <w:ind w:left="357"/>
        <w:jc w:val="both"/>
        <w:rPr>
          <w:rFonts w:ascii="Times New Roman" w:hAnsi="Times New Roman" w:cs="Times New Roman"/>
          <w:color w:val="000000" w:themeColor="text1"/>
          <w:sz w:val="28"/>
          <w:szCs w:val="28"/>
        </w:rPr>
      </w:pPr>
    </w:p>
    <w:p w:rsidR="00502591" w:rsidRPr="00470DB0" w:rsidRDefault="00CA055E" w:rsidP="00497B18">
      <w:pPr>
        <w:pStyle w:val="a9"/>
        <w:spacing w:after="0" w:line="360" w:lineRule="auto"/>
        <w:ind w:left="357"/>
        <w:jc w:val="both"/>
        <w:rPr>
          <w:rFonts w:ascii="Times New Roman" w:hAnsi="Times New Roman" w:cs="Times New Roman"/>
          <w:color w:val="000000" w:themeColor="text1"/>
          <w:sz w:val="28"/>
          <w:szCs w:val="28"/>
        </w:rPr>
      </w:pPr>
      <w:r w:rsidRPr="00470DB0">
        <w:rPr>
          <w:rFonts w:ascii="Times New Roman" w:hAnsi="Times New Roman" w:cs="Times New Roman"/>
          <w:color w:val="000000" w:themeColor="text1"/>
          <w:sz w:val="28"/>
          <w:szCs w:val="28"/>
        </w:rPr>
        <w:t xml:space="preserve"> </w:t>
      </w:r>
    </w:p>
    <w:p w:rsidR="00D51311" w:rsidRDefault="00D51311" w:rsidP="00C229A6">
      <w:pPr>
        <w:spacing w:after="0" w:line="360" w:lineRule="auto"/>
        <w:ind w:firstLine="709"/>
        <w:contextualSpacing/>
        <w:jc w:val="both"/>
        <w:rPr>
          <w:rFonts w:ascii="Times New Roman" w:hAnsi="Times New Roman" w:cs="Times New Roman"/>
          <w:color w:val="000000" w:themeColor="text1"/>
          <w:sz w:val="28"/>
          <w:szCs w:val="28"/>
          <w:lang w:val="uk-UA"/>
        </w:rPr>
      </w:pPr>
    </w:p>
    <w:p w:rsidR="00B536AE" w:rsidRDefault="00B536AE" w:rsidP="00C229A6">
      <w:pPr>
        <w:spacing w:after="0" w:line="360" w:lineRule="auto"/>
        <w:ind w:firstLine="709"/>
        <w:contextualSpacing/>
        <w:jc w:val="both"/>
        <w:rPr>
          <w:rFonts w:ascii="Times New Roman" w:hAnsi="Times New Roman" w:cs="Times New Roman"/>
          <w:color w:val="000000" w:themeColor="text1"/>
          <w:sz w:val="28"/>
          <w:szCs w:val="28"/>
          <w:lang w:val="uk-UA"/>
        </w:rPr>
      </w:pPr>
    </w:p>
    <w:p w:rsidR="00D538C9" w:rsidRDefault="00D538C9" w:rsidP="00C229A6">
      <w:pPr>
        <w:spacing w:after="0" w:line="360" w:lineRule="auto"/>
        <w:ind w:firstLine="709"/>
        <w:contextualSpacing/>
        <w:jc w:val="both"/>
        <w:rPr>
          <w:rFonts w:ascii="Times New Roman" w:hAnsi="Times New Roman" w:cs="Times New Roman"/>
          <w:color w:val="000000" w:themeColor="text1"/>
          <w:sz w:val="28"/>
          <w:szCs w:val="28"/>
          <w:lang w:val="uk-UA"/>
        </w:rPr>
      </w:pPr>
    </w:p>
    <w:p w:rsidR="00803875" w:rsidRDefault="00803875" w:rsidP="000629B9">
      <w:pPr>
        <w:spacing w:after="0" w:line="360" w:lineRule="auto"/>
        <w:contextualSpacing/>
        <w:jc w:val="both"/>
        <w:rPr>
          <w:rFonts w:ascii="Times New Roman" w:hAnsi="Times New Roman" w:cs="Times New Roman"/>
          <w:color w:val="000000" w:themeColor="text1"/>
          <w:sz w:val="28"/>
          <w:szCs w:val="28"/>
          <w:lang w:val="uk-UA"/>
        </w:rPr>
      </w:pPr>
    </w:p>
    <w:p w:rsidR="008A68B4" w:rsidRPr="00F24C3A" w:rsidRDefault="008A68B4" w:rsidP="00E0768D">
      <w:pPr>
        <w:spacing w:after="0" w:line="360" w:lineRule="auto"/>
        <w:contextualSpacing/>
        <w:jc w:val="both"/>
        <w:rPr>
          <w:rFonts w:ascii="Times New Roman" w:hAnsi="Times New Roman" w:cs="Times New Roman"/>
          <w:color w:val="000000" w:themeColor="text1"/>
          <w:sz w:val="28"/>
          <w:szCs w:val="28"/>
          <w:lang w:val="uk-UA"/>
        </w:rPr>
      </w:pPr>
    </w:p>
    <w:p w:rsidR="00F24C3A" w:rsidRPr="00485EB6" w:rsidRDefault="00F24C3A" w:rsidP="004513B2">
      <w:pPr>
        <w:spacing w:line="360" w:lineRule="auto"/>
        <w:ind w:firstLine="567"/>
        <w:jc w:val="both"/>
        <w:rPr>
          <w:rFonts w:ascii="Times New Roman" w:hAnsi="Times New Roman" w:cs="Times New Roman"/>
          <w:sz w:val="28"/>
          <w:szCs w:val="28"/>
          <w:lang w:val="uk-UA"/>
        </w:rPr>
      </w:pPr>
    </w:p>
    <w:sectPr w:rsidR="00F24C3A" w:rsidRPr="00485EB6">
      <w:head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51D8" w:rsidRDefault="009A51D8" w:rsidP="001B5EF6">
      <w:pPr>
        <w:spacing w:after="0" w:line="240" w:lineRule="auto"/>
      </w:pPr>
      <w:r>
        <w:separator/>
      </w:r>
    </w:p>
  </w:endnote>
  <w:endnote w:type="continuationSeparator" w:id="0">
    <w:p w:rsidR="009A51D8" w:rsidRDefault="009A51D8" w:rsidP="001B5E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51D8" w:rsidRDefault="009A51D8" w:rsidP="001B5EF6">
      <w:pPr>
        <w:spacing w:after="0" w:line="240" w:lineRule="auto"/>
      </w:pPr>
      <w:r>
        <w:separator/>
      </w:r>
    </w:p>
  </w:footnote>
  <w:footnote w:type="continuationSeparator" w:id="0">
    <w:p w:rsidR="009A51D8" w:rsidRDefault="009A51D8" w:rsidP="001B5E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0129585"/>
      <w:docPartObj>
        <w:docPartGallery w:val="Page Numbers (Top of Page)"/>
        <w:docPartUnique/>
      </w:docPartObj>
    </w:sdtPr>
    <w:sdtEndPr/>
    <w:sdtContent>
      <w:p w:rsidR="00FA725D" w:rsidRDefault="00FA725D">
        <w:pPr>
          <w:pStyle w:val="a3"/>
          <w:jc w:val="right"/>
        </w:pPr>
        <w:r>
          <w:fldChar w:fldCharType="begin"/>
        </w:r>
        <w:r>
          <w:instrText>PAGE   \* MERGEFORMAT</w:instrText>
        </w:r>
        <w:r>
          <w:fldChar w:fldCharType="separate"/>
        </w:r>
        <w:r w:rsidR="001024EA">
          <w:rPr>
            <w:noProof/>
          </w:rPr>
          <w:t>27</w:t>
        </w:r>
        <w:r>
          <w:fldChar w:fldCharType="end"/>
        </w:r>
      </w:p>
    </w:sdtContent>
  </w:sdt>
  <w:p w:rsidR="00FA725D" w:rsidRDefault="00FA725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91D"/>
    <w:multiLevelType w:val="hybridMultilevel"/>
    <w:tmpl w:val="E3502BAE"/>
    <w:lvl w:ilvl="0" w:tplc="DFB851F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8427412"/>
    <w:multiLevelType w:val="multilevel"/>
    <w:tmpl w:val="28D273B4"/>
    <w:lvl w:ilvl="0">
      <w:start w:val="1"/>
      <w:numFmt w:val="decimal"/>
      <w:lvlText w:val="%1."/>
      <w:lvlJc w:val="left"/>
      <w:pPr>
        <w:ind w:left="450" w:hanging="450"/>
      </w:pPr>
    </w:lvl>
    <w:lvl w:ilvl="1">
      <w:start w:val="1"/>
      <w:numFmt w:val="decimal"/>
      <w:lvlText w:val="%1.%2."/>
      <w:lvlJc w:val="left"/>
      <w:pPr>
        <w:ind w:left="1430"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
    <w:nsid w:val="0925711B"/>
    <w:multiLevelType w:val="hybridMultilevel"/>
    <w:tmpl w:val="BD04D2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DB16FB4"/>
    <w:multiLevelType w:val="multilevel"/>
    <w:tmpl w:val="28D273B4"/>
    <w:lvl w:ilvl="0">
      <w:start w:val="1"/>
      <w:numFmt w:val="decimal"/>
      <w:lvlText w:val="%1."/>
      <w:lvlJc w:val="left"/>
      <w:pPr>
        <w:ind w:left="450" w:hanging="450"/>
      </w:pPr>
    </w:lvl>
    <w:lvl w:ilvl="1">
      <w:start w:val="1"/>
      <w:numFmt w:val="decimal"/>
      <w:lvlText w:val="%1.%2."/>
      <w:lvlJc w:val="left"/>
      <w:pPr>
        <w:ind w:left="1430"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4">
    <w:nsid w:val="10E14340"/>
    <w:multiLevelType w:val="multilevel"/>
    <w:tmpl w:val="43DCD07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5">
    <w:nsid w:val="11C60CE4"/>
    <w:multiLevelType w:val="hybridMultilevel"/>
    <w:tmpl w:val="39FABB92"/>
    <w:lvl w:ilvl="0" w:tplc="55CCF870">
      <w:start w:val="1"/>
      <w:numFmt w:val="decimal"/>
      <w:lvlText w:val="%1."/>
      <w:lvlJc w:val="left"/>
      <w:pPr>
        <w:ind w:left="785"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8C15F9A"/>
    <w:multiLevelType w:val="hybridMultilevel"/>
    <w:tmpl w:val="0D26E376"/>
    <w:lvl w:ilvl="0" w:tplc="E430B204">
      <w:start w:val="3"/>
      <w:numFmt w:val="bullet"/>
      <w:lvlText w:val="-"/>
      <w:lvlJc w:val="left"/>
      <w:pPr>
        <w:ind w:left="1068" w:hanging="360"/>
      </w:pPr>
      <w:rPr>
        <w:rFonts w:ascii="Times New Roman" w:eastAsia="Calibri" w:hAnsi="Times New Roman" w:cs="Times New Roman" w:hint="default"/>
        <w:lang w:val="uk-U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C0068D1"/>
    <w:multiLevelType w:val="multilevel"/>
    <w:tmpl w:val="28D273B4"/>
    <w:lvl w:ilvl="0">
      <w:start w:val="1"/>
      <w:numFmt w:val="decimal"/>
      <w:lvlText w:val="%1."/>
      <w:lvlJc w:val="left"/>
      <w:pPr>
        <w:ind w:left="450" w:hanging="450"/>
      </w:pPr>
    </w:lvl>
    <w:lvl w:ilvl="1">
      <w:start w:val="1"/>
      <w:numFmt w:val="decimal"/>
      <w:lvlText w:val="%1.%2."/>
      <w:lvlJc w:val="left"/>
      <w:pPr>
        <w:ind w:left="1430"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8">
    <w:nsid w:val="1F31614B"/>
    <w:multiLevelType w:val="hybridMultilevel"/>
    <w:tmpl w:val="0DB2BB46"/>
    <w:lvl w:ilvl="0" w:tplc="1CC03ED0">
      <w:start w:val="3"/>
      <w:numFmt w:val="bullet"/>
      <w:lvlText w:val="-"/>
      <w:lvlJc w:val="left"/>
      <w:pPr>
        <w:ind w:left="1429" w:hanging="360"/>
      </w:pPr>
      <w:rPr>
        <w:rFonts w:ascii="Times New Roman" w:eastAsia="Calibri" w:hAnsi="Times New Roman" w:cs="Times New Roman" w:hint="default"/>
        <w:lang w:val="uk-U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0337BF8"/>
    <w:multiLevelType w:val="hybridMultilevel"/>
    <w:tmpl w:val="0ACCA8E8"/>
    <w:lvl w:ilvl="0" w:tplc="55CCF87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1F97485"/>
    <w:multiLevelType w:val="multilevel"/>
    <w:tmpl w:val="28D273B4"/>
    <w:lvl w:ilvl="0">
      <w:start w:val="1"/>
      <w:numFmt w:val="decimal"/>
      <w:lvlText w:val="%1."/>
      <w:lvlJc w:val="left"/>
      <w:pPr>
        <w:ind w:left="450" w:hanging="450"/>
      </w:pPr>
    </w:lvl>
    <w:lvl w:ilvl="1">
      <w:start w:val="1"/>
      <w:numFmt w:val="decimal"/>
      <w:lvlText w:val="%1.%2."/>
      <w:lvlJc w:val="left"/>
      <w:pPr>
        <w:ind w:left="1430"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1">
    <w:nsid w:val="221D6852"/>
    <w:multiLevelType w:val="hybridMultilevel"/>
    <w:tmpl w:val="FEDCF1BA"/>
    <w:lvl w:ilvl="0" w:tplc="94BC56B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222B7F07"/>
    <w:multiLevelType w:val="hybridMultilevel"/>
    <w:tmpl w:val="09A8D152"/>
    <w:lvl w:ilvl="0" w:tplc="84AA0B66">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C1B477A"/>
    <w:multiLevelType w:val="hybridMultilevel"/>
    <w:tmpl w:val="A2E48240"/>
    <w:lvl w:ilvl="0" w:tplc="84AA0B66">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48C21DE"/>
    <w:multiLevelType w:val="hybridMultilevel"/>
    <w:tmpl w:val="145C7BF2"/>
    <w:lvl w:ilvl="0" w:tplc="84AA0B66">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67F63A2"/>
    <w:multiLevelType w:val="hybridMultilevel"/>
    <w:tmpl w:val="C4D49C94"/>
    <w:lvl w:ilvl="0" w:tplc="AD52D616">
      <w:start w:val="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44D1162"/>
    <w:multiLevelType w:val="hybridMultilevel"/>
    <w:tmpl w:val="064867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4324958"/>
    <w:multiLevelType w:val="hybridMultilevel"/>
    <w:tmpl w:val="EAAA242A"/>
    <w:lvl w:ilvl="0" w:tplc="84AA0B66">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C4A4FEB"/>
    <w:multiLevelType w:val="hybridMultilevel"/>
    <w:tmpl w:val="6E624440"/>
    <w:lvl w:ilvl="0" w:tplc="A05A2AB8">
      <w:start w:val="3"/>
      <w:numFmt w:val="bullet"/>
      <w:lvlText w:val="-"/>
      <w:lvlJc w:val="left"/>
      <w:pPr>
        <w:ind w:left="1594" w:hanging="295"/>
      </w:pPr>
      <w:rPr>
        <w:rFonts w:ascii="Times New Roman" w:eastAsia="Calibri" w:hAnsi="Times New Roman" w:cs="Times New Roman" w:hint="default"/>
        <w:caps w:val="0"/>
        <w:smallCaps w:val="0"/>
        <w:strike w:val="0"/>
        <w:dstrike w:val="0"/>
        <w:color w:val="000000"/>
        <w:spacing w:val="0"/>
        <w:w w:val="100"/>
        <w:kern w:val="0"/>
        <w:position w:val="0"/>
        <w:highlight w:val="none"/>
        <w:vertAlign w:val="baseline"/>
        <w:lang w:val="uk-UA"/>
        <w14:shadow w14:blurRad="0" w14:dist="0" w14:dir="0" w14:sx="0" w14:sy="0" w14:kx="0" w14:ky="0" w14:algn="none">
          <w14:srgbClr w14:val="000000"/>
        </w14:shadow>
        <w14:textOutline w14:w="0" w14:cap="rnd" w14:cmpd="sng" w14:algn="ctr">
          <w14:noFill/>
          <w14:prstDash w14:val="solid"/>
          <w14:bevel/>
        </w14:textOutline>
      </w:rPr>
    </w:lvl>
    <w:lvl w:ilvl="1" w:tplc="A16C2CFC">
      <w:start w:val="1"/>
      <w:numFmt w:val="decimal"/>
      <w:lvlText w:val="%2."/>
      <w:lvlJc w:val="left"/>
      <w:pPr>
        <w:ind w:left="23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5887B52">
      <w:start w:val="1"/>
      <w:numFmt w:val="decimal"/>
      <w:lvlText w:val="%3."/>
      <w:lvlJc w:val="left"/>
      <w:pPr>
        <w:ind w:left="31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E1AF688">
      <w:start w:val="1"/>
      <w:numFmt w:val="decimal"/>
      <w:lvlText w:val="%4."/>
      <w:lvlJc w:val="left"/>
      <w:pPr>
        <w:ind w:left="39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14087DC">
      <w:start w:val="1"/>
      <w:numFmt w:val="decimal"/>
      <w:lvlText w:val="%5."/>
      <w:lvlJc w:val="left"/>
      <w:pPr>
        <w:ind w:left="47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FD8FF42">
      <w:start w:val="1"/>
      <w:numFmt w:val="decimal"/>
      <w:lvlText w:val="%6."/>
      <w:lvlJc w:val="left"/>
      <w:pPr>
        <w:ind w:left="55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E5A051E">
      <w:start w:val="1"/>
      <w:numFmt w:val="decimal"/>
      <w:lvlText w:val="%7."/>
      <w:lvlJc w:val="left"/>
      <w:pPr>
        <w:ind w:left="63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426A544">
      <w:start w:val="1"/>
      <w:numFmt w:val="decimal"/>
      <w:lvlText w:val="%8."/>
      <w:lvlJc w:val="left"/>
      <w:pPr>
        <w:ind w:left="71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320C38A">
      <w:start w:val="1"/>
      <w:numFmt w:val="decimal"/>
      <w:lvlText w:val="%9."/>
      <w:lvlJc w:val="left"/>
      <w:pPr>
        <w:ind w:left="7994"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nsid w:val="66FA5E2B"/>
    <w:multiLevelType w:val="hybridMultilevel"/>
    <w:tmpl w:val="72360DE4"/>
    <w:lvl w:ilvl="0" w:tplc="BE10EB3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779548B"/>
    <w:multiLevelType w:val="multilevel"/>
    <w:tmpl w:val="28D273B4"/>
    <w:lvl w:ilvl="0">
      <w:start w:val="1"/>
      <w:numFmt w:val="decimal"/>
      <w:lvlText w:val="%1."/>
      <w:lvlJc w:val="left"/>
      <w:pPr>
        <w:ind w:left="450" w:hanging="450"/>
      </w:pPr>
    </w:lvl>
    <w:lvl w:ilvl="1">
      <w:start w:val="1"/>
      <w:numFmt w:val="decimal"/>
      <w:lvlText w:val="%1.%2."/>
      <w:lvlJc w:val="left"/>
      <w:pPr>
        <w:ind w:left="1430"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1">
    <w:nsid w:val="6D4C466D"/>
    <w:multiLevelType w:val="multilevel"/>
    <w:tmpl w:val="F4F060C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CD42BA4"/>
    <w:multiLevelType w:val="hybridMultilevel"/>
    <w:tmpl w:val="7CB46440"/>
    <w:lvl w:ilvl="0" w:tplc="84AA0B6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7D2667FA"/>
    <w:multiLevelType w:val="hybridMultilevel"/>
    <w:tmpl w:val="CDD27986"/>
    <w:lvl w:ilvl="0" w:tplc="845C57BC">
      <w:start w:val="3"/>
      <w:numFmt w:val="bullet"/>
      <w:lvlText w:val="-"/>
      <w:lvlJc w:val="left"/>
      <w:pPr>
        <w:ind w:left="1571" w:hanging="360"/>
      </w:pPr>
      <w:rPr>
        <w:rFonts w:ascii="Times New Roman" w:eastAsia="Calibri" w:hAnsi="Times New Roman" w:cs="Times New Roman" w:hint="default"/>
        <w:caps w:val="0"/>
        <w:smallCaps w:val="0"/>
        <w:strike w:val="0"/>
        <w:dstrike w:val="0"/>
        <w:color w:val="000000"/>
        <w:spacing w:val="0"/>
        <w:w w:val="100"/>
        <w:kern w:val="0"/>
        <w:position w:val="0"/>
        <w:highlight w:val="none"/>
        <w:vertAlign w:val="baseline"/>
        <w:lang w:val="uk-UA"/>
        <w14:shadow w14:blurRad="0" w14:dist="0" w14:dir="0" w14:sx="0" w14:sy="0" w14:kx="0" w14:ky="0" w14:algn="none">
          <w14:srgbClr w14:val="000000"/>
        </w14:shadow>
        <w14:textOutline w14:w="0" w14:cap="rnd" w14:cmpd="sng" w14:algn="ctr">
          <w14:noFill/>
          <w14:prstDash w14:val="solid"/>
          <w14:bevel/>
        </w14:textOutline>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nsid w:val="7D6F697D"/>
    <w:multiLevelType w:val="hybridMultilevel"/>
    <w:tmpl w:val="6E8C5E56"/>
    <w:lvl w:ilvl="0" w:tplc="84AA0B66">
      <w:start w:val="1"/>
      <w:numFmt w:val="decimal"/>
      <w:lvlText w:val="%1."/>
      <w:lvlJc w:val="left"/>
      <w:pPr>
        <w:ind w:left="1137" w:hanging="360"/>
      </w:pPr>
      <w:rPr>
        <w:rFonts w:hint="default"/>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25">
    <w:nsid w:val="7F13437F"/>
    <w:multiLevelType w:val="hybridMultilevel"/>
    <w:tmpl w:val="B978A77A"/>
    <w:lvl w:ilvl="0" w:tplc="D6BEB322">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
  </w:num>
  <w:num w:numId="2">
    <w:abstractNumId w:val="19"/>
  </w:num>
  <w:num w:numId="3">
    <w:abstractNumId w:val="21"/>
  </w:num>
  <w:num w:numId="4">
    <w:abstractNumId w:val="20"/>
  </w:num>
  <w:num w:numId="5">
    <w:abstractNumId w:val="4"/>
  </w:num>
  <w:num w:numId="6">
    <w:abstractNumId w:val="7"/>
  </w:num>
  <w:num w:numId="7">
    <w:abstractNumId w:val="1"/>
  </w:num>
  <w:num w:numId="8">
    <w:abstractNumId w:val="5"/>
  </w:num>
  <w:num w:numId="9">
    <w:abstractNumId w:val="6"/>
  </w:num>
  <w:num w:numId="10">
    <w:abstractNumId w:val="18"/>
  </w:num>
  <w:num w:numId="11">
    <w:abstractNumId w:val="8"/>
  </w:num>
  <w:num w:numId="12">
    <w:abstractNumId w:val="23"/>
  </w:num>
  <w:num w:numId="13">
    <w:abstractNumId w:val="0"/>
  </w:num>
  <w:num w:numId="14">
    <w:abstractNumId w:val="16"/>
  </w:num>
  <w:num w:numId="15">
    <w:abstractNumId w:val="2"/>
  </w:num>
  <w:num w:numId="16">
    <w:abstractNumId w:val="9"/>
  </w:num>
  <w:num w:numId="17">
    <w:abstractNumId w:val="15"/>
  </w:num>
  <w:num w:numId="18">
    <w:abstractNumId w:val="25"/>
  </w:num>
  <w:num w:numId="19">
    <w:abstractNumId w:val="22"/>
  </w:num>
  <w:num w:numId="20">
    <w:abstractNumId w:val="11"/>
  </w:num>
  <w:num w:numId="21">
    <w:abstractNumId w:val="24"/>
  </w:num>
  <w:num w:numId="22">
    <w:abstractNumId w:val="14"/>
  </w:num>
  <w:num w:numId="23">
    <w:abstractNumId w:val="17"/>
  </w:num>
  <w:num w:numId="24">
    <w:abstractNumId w:val="13"/>
  </w:num>
  <w:num w:numId="25">
    <w:abstractNumId w:val="12"/>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637"/>
    <w:rsid w:val="00002E4E"/>
    <w:rsid w:val="00005594"/>
    <w:rsid w:val="00007C04"/>
    <w:rsid w:val="00011BC9"/>
    <w:rsid w:val="00012708"/>
    <w:rsid w:val="00013A2A"/>
    <w:rsid w:val="00013CE8"/>
    <w:rsid w:val="0001448B"/>
    <w:rsid w:val="000165A2"/>
    <w:rsid w:val="00023591"/>
    <w:rsid w:val="00023642"/>
    <w:rsid w:val="00026643"/>
    <w:rsid w:val="00026A78"/>
    <w:rsid w:val="00031007"/>
    <w:rsid w:val="0003366D"/>
    <w:rsid w:val="000405D7"/>
    <w:rsid w:val="00040FEF"/>
    <w:rsid w:val="00043166"/>
    <w:rsid w:val="00046F01"/>
    <w:rsid w:val="00047175"/>
    <w:rsid w:val="0004765E"/>
    <w:rsid w:val="00050485"/>
    <w:rsid w:val="000505E0"/>
    <w:rsid w:val="00050DCE"/>
    <w:rsid w:val="00052DBF"/>
    <w:rsid w:val="00053A0E"/>
    <w:rsid w:val="000557FC"/>
    <w:rsid w:val="000603D4"/>
    <w:rsid w:val="0006173A"/>
    <w:rsid w:val="00062757"/>
    <w:rsid w:val="000629B9"/>
    <w:rsid w:val="00062B3F"/>
    <w:rsid w:val="00065B91"/>
    <w:rsid w:val="00065E45"/>
    <w:rsid w:val="0007044E"/>
    <w:rsid w:val="00071EFD"/>
    <w:rsid w:val="00082ABC"/>
    <w:rsid w:val="00082D86"/>
    <w:rsid w:val="00083050"/>
    <w:rsid w:val="00083C20"/>
    <w:rsid w:val="00084597"/>
    <w:rsid w:val="00084BCA"/>
    <w:rsid w:val="00090D92"/>
    <w:rsid w:val="00093E27"/>
    <w:rsid w:val="00093FB1"/>
    <w:rsid w:val="00094486"/>
    <w:rsid w:val="000966EB"/>
    <w:rsid w:val="00097DB3"/>
    <w:rsid w:val="000A0993"/>
    <w:rsid w:val="000A33D5"/>
    <w:rsid w:val="000A44E5"/>
    <w:rsid w:val="000A4698"/>
    <w:rsid w:val="000A54A6"/>
    <w:rsid w:val="000A56E6"/>
    <w:rsid w:val="000B15AE"/>
    <w:rsid w:val="000B520D"/>
    <w:rsid w:val="000B5459"/>
    <w:rsid w:val="000C24E3"/>
    <w:rsid w:val="000C4A7B"/>
    <w:rsid w:val="000C4E86"/>
    <w:rsid w:val="000D150E"/>
    <w:rsid w:val="000D1D70"/>
    <w:rsid w:val="000D525B"/>
    <w:rsid w:val="000D73CB"/>
    <w:rsid w:val="000D76A7"/>
    <w:rsid w:val="000E0376"/>
    <w:rsid w:val="000E0ACF"/>
    <w:rsid w:val="000E0BA2"/>
    <w:rsid w:val="000E3CE0"/>
    <w:rsid w:val="000E4F8F"/>
    <w:rsid w:val="000E5B58"/>
    <w:rsid w:val="000E6AF6"/>
    <w:rsid w:val="000F250E"/>
    <w:rsid w:val="000F3897"/>
    <w:rsid w:val="000F4696"/>
    <w:rsid w:val="000F494A"/>
    <w:rsid w:val="000F61E5"/>
    <w:rsid w:val="000F6989"/>
    <w:rsid w:val="000F75F4"/>
    <w:rsid w:val="000F7882"/>
    <w:rsid w:val="001006B2"/>
    <w:rsid w:val="00100989"/>
    <w:rsid w:val="00102355"/>
    <w:rsid w:val="001024EA"/>
    <w:rsid w:val="00105806"/>
    <w:rsid w:val="00107377"/>
    <w:rsid w:val="001077BE"/>
    <w:rsid w:val="00113179"/>
    <w:rsid w:val="00113CA2"/>
    <w:rsid w:val="0011459A"/>
    <w:rsid w:val="00116A7C"/>
    <w:rsid w:val="001228AA"/>
    <w:rsid w:val="001234EF"/>
    <w:rsid w:val="00124968"/>
    <w:rsid w:val="001272F8"/>
    <w:rsid w:val="00127C87"/>
    <w:rsid w:val="001333B4"/>
    <w:rsid w:val="0014155F"/>
    <w:rsid w:val="001425AE"/>
    <w:rsid w:val="00142C0A"/>
    <w:rsid w:val="00143C68"/>
    <w:rsid w:val="001443CB"/>
    <w:rsid w:val="00146A71"/>
    <w:rsid w:val="00146AE2"/>
    <w:rsid w:val="00147303"/>
    <w:rsid w:val="001532B8"/>
    <w:rsid w:val="00156A0E"/>
    <w:rsid w:val="00163CA9"/>
    <w:rsid w:val="001644AB"/>
    <w:rsid w:val="0016549F"/>
    <w:rsid w:val="00166B41"/>
    <w:rsid w:val="001709AF"/>
    <w:rsid w:val="0017204F"/>
    <w:rsid w:val="0017318D"/>
    <w:rsid w:val="00173D72"/>
    <w:rsid w:val="00174372"/>
    <w:rsid w:val="001746BB"/>
    <w:rsid w:val="0017575E"/>
    <w:rsid w:val="00175C2C"/>
    <w:rsid w:val="0017734B"/>
    <w:rsid w:val="00181394"/>
    <w:rsid w:val="001828B5"/>
    <w:rsid w:val="00184D9A"/>
    <w:rsid w:val="00185CC6"/>
    <w:rsid w:val="0018745E"/>
    <w:rsid w:val="00191804"/>
    <w:rsid w:val="00191CA4"/>
    <w:rsid w:val="00194B1D"/>
    <w:rsid w:val="00194EAC"/>
    <w:rsid w:val="00197C88"/>
    <w:rsid w:val="001A03D1"/>
    <w:rsid w:val="001A1620"/>
    <w:rsid w:val="001A1B63"/>
    <w:rsid w:val="001A4E04"/>
    <w:rsid w:val="001A633E"/>
    <w:rsid w:val="001A6960"/>
    <w:rsid w:val="001A6FCE"/>
    <w:rsid w:val="001B0036"/>
    <w:rsid w:val="001B17A3"/>
    <w:rsid w:val="001B1E3A"/>
    <w:rsid w:val="001B5EF6"/>
    <w:rsid w:val="001B7B6F"/>
    <w:rsid w:val="001C30BB"/>
    <w:rsid w:val="001C3983"/>
    <w:rsid w:val="001C6DA8"/>
    <w:rsid w:val="001D19F9"/>
    <w:rsid w:val="001D2C02"/>
    <w:rsid w:val="001D35BD"/>
    <w:rsid w:val="001D3844"/>
    <w:rsid w:val="001D3AF3"/>
    <w:rsid w:val="001D4983"/>
    <w:rsid w:val="001E60C8"/>
    <w:rsid w:val="001E6246"/>
    <w:rsid w:val="001E6338"/>
    <w:rsid w:val="001E668B"/>
    <w:rsid w:val="001E79F8"/>
    <w:rsid w:val="001E7C1D"/>
    <w:rsid w:val="001F3D42"/>
    <w:rsid w:val="00201D7C"/>
    <w:rsid w:val="00201FA7"/>
    <w:rsid w:val="0020343B"/>
    <w:rsid w:val="00203929"/>
    <w:rsid w:val="00205A78"/>
    <w:rsid w:val="00205EAC"/>
    <w:rsid w:val="00206B90"/>
    <w:rsid w:val="00207354"/>
    <w:rsid w:val="00210075"/>
    <w:rsid w:val="0021041A"/>
    <w:rsid w:val="00211DDD"/>
    <w:rsid w:val="00213502"/>
    <w:rsid w:val="002156A3"/>
    <w:rsid w:val="0021783B"/>
    <w:rsid w:val="002212B3"/>
    <w:rsid w:val="00221EBD"/>
    <w:rsid w:val="0022293D"/>
    <w:rsid w:val="00224101"/>
    <w:rsid w:val="00226EB7"/>
    <w:rsid w:val="00234B82"/>
    <w:rsid w:val="002367A9"/>
    <w:rsid w:val="00240284"/>
    <w:rsid w:val="00240636"/>
    <w:rsid w:val="00241809"/>
    <w:rsid w:val="00243E3A"/>
    <w:rsid w:val="00246902"/>
    <w:rsid w:val="00246E4A"/>
    <w:rsid w:val="002510D9"/>
    <w:rsid w:val="00252659"/>
    <w:rsid w:val="00255208"/>
    <w:rsid w:val="00255278"/>
    <w:rsid w:val="00255E06"/>
    <w:rsid w:val="0026141C"/>
    <w:rsid w:val="00265D83"/>
    <w:rsid w:val="00265E2A"/>
    <w:rsid w:val="002678E1"/>
    <w:rsid w:val="00267E1D"/>
    <w:rsid w:val="00267ED9"/>
    <w:rsid w:val="002707F0"/>
    <w:rsid w:val="00270CE6"/>
    <w:rsid w:val="002747FB"/>
    <w:rsid w:val="002749B6"/>
    <w:rsid w:val="00275F8B"/>
    <w:rsid w:val="00276448"/>
    <w:rsid w:val="00276C5C"/>
    <w:rsid w:val="0028109E"/>
    <w:rsid w:val="00282605"/>
    <w:rsid w:val="00282BBB"/>
    <w:rsid w:val="00283FD5"/>
    <w:rsid w:val="00285D85"/>
    <w:rsid w:val="00286F4F"/>
    <w:rsid w:val="00287622"/>
    <w:rsid w:val="00290F75"/>
    <w:rsid w:val="002913C7"/>
    <w:rsid w:val="00294730"/>
    <w:rsid w:val="0029536A"/>
    <w:rsid w:val="00296634"/>
    <w:rsid w:val="002A06EA"/>
    <w:rsid w:val="002A2E94"/>
    <w:rsid w:val="002A34B6"/>
    <w:rsid w:val="002A40E5"/>
    <w:rsid w:val="002A7659"/>
    <w:rsid w:val="002A7FAF"/>
    <w:rsid w:val="002B1103"/>
    <w:rsid w:val="002B41CD"/>
    <w:rsid w:val="002B56A2"/>
    <w:rsid w:val="002B73C1"/>
    <w:rsid w:val="002B7AEC"/>
    <w:rsid w:val="002C0037"/>
    <w:rsid w:val="002C3859"/>
    <w:rsid w:val="002C6B63"/>
    <w:rsid w:val="002C6FA5"/>
    <w:rsid w:val="002D4417"/>
    <w:rsid w:val="002D4769"/>
    <w:rsid w:val="002D4898"/>
    <w:rsid w:val="002D7FFB"/>
    <w:rsid w:val="002E1502"/>
    <w:rsid w:val="002E1C69"/>
    <w:rsid w:val="002E2C3C"/>
    <w:rsid w:val="002E7C07"/>
    <w:rsid w:val="002F04B0"/>
    <w:rsid w:val="002F30BD"/>
    <w:rsid w:val="002F325D"/>
    <w:rsid w:val="002F37D1"/>
    <w:rsid w:val="002F6B3A"/>
    <w:rsid w:val="002F7DEC"/>
    <w:rsid w:val="00300D8C"/>
    <w:rsid w:val="00304206"/>
    <w:rsid w:val="0030424B"/>
    <w:rsid w:val="00305441"/>
    <w:rsid w:val="00311819"/>
    <w:rsid w:val="00317ECB"/>
    <w:rsid w:val="003233C9"/>
    <w:rsid w:val="0032395D"/>
    <w:rsid w:val="00324916"/>
    <w:rsid w:val="003268D1"/>
    <w:rsid w:val="00331C95"/>
    <w:rsid w:val="00332A4F"/>
    <w:rsid w:val="0034055A"/>
    <w:rsid w:val="003409B1"/>
    <w:rsid w:val="00342A9B"/>
    <w:rsid w:val="0034388A"/>
    <w:rsid w:val="00346C3C"/>
    <w:rsid w:val="0034797F"/>
    <w:rsid w:val="0034798B"/>
    <w:rsid w:val="00350BBE"/>
    <w:rsid w:val="0035403D"/>
    <w:rsid w:val="0035418D"/>
    <w:rsid w:val="00354FF8"/>
    <w:rsid w:val="00356927"/>
    <w:rsid w:val="00356DF8"/>
    <w:rsid w:val="0036219F"/>
    <w:rsid w:val="00363B06"/>
    <w:rsid w:val="0036562F"/>
    <w:rsid w:val="0036662B"/>
    <w:rsid w:val="00367388"/>
    <w:rsid w:val="00370CF8"/>
    <w:rsid w:val="00371541"/>
    <w:rsid w:val="00373AB4"/>
    <w:rsid w:val="00375BF5"/>
    <w:rsid w:val="00376EBE"/>
    <w:rsid w:val="00380993"/>
    <w:rsid w:val="00382DBB"/>
    <w:rsid w:val="00383332"/>
    <w:rsid w:val="0038633C"/>
    <w:rsid w:val="0038729A"/>
    <w:rsid w:val="00387E87"/>
    <w:rsid w:val="00390824"/>
    <w:rsid w:val="003918E8"/>
    <w:rsid w:val="0039249B"/>
    <w:rsid w:val="00394704"/>
    <w:rsid w:val="00395642"/>
    <w:rsid w:val="00397ABD"/>
    <w:rsid w:val="003A1538"/>
    <w:rsid w:val="003A1FCC"/>
    <w:rsid w:val="003A47DC"/>
    <w:rsid w:val="003A6D6A"/>
    <w:rsid w:val="003A7138"/>
    <w:rsid w:val="003A72B1"/>
    <w:rsid w:val="003B00CD"/>
    <w:rsid w:val="003B368E"/>
    <w:rsid w:val="003B395F"/>
    <w:rsid w:val="003B503B"/>
    <w:rsid w:val="003B6F9E"/>
    <w:rsid w:val="003C036D"/>
    <w:rsid w:val="003C0879"/>
    <w:rsid w:val="003C10C6"/>
    <w:rsid w:val="003C324A"/>
    <w:rsid w:val="003C4D2E"/>
    <w:rsid w:val="003C6773"/>
    <w:rsid w:val="003D0561"/>
    <w:rsid w:val="003D117A"/>
    <w:rsid w:val="003D12F1"/>
    <w:rsid w:val="003D2805"/>
    <w:rsid w:val="003D29D2"/>
    <w:rsid w:val="003D2EBA"/>
    <w:rsid w:val="003D3A0F"/>
    <w:rsid w:val="003D41B3"/>
    <w:rsid w:val="003D59A3"/>
    <w:rsid w:val="003E136B"/>
    <w:rsid w:val="003E2E4D"/>
    <w:rsid w:val="003E5EFE"/>
    <w:rsid w:val="003E7581"/>
    <w:rsid w:val="003F028A"/>
    <w:rsid w:val="003F2C88"/>
    <w:rsid w:val="003F6D06"/>
    <w:rsid w:val="00402F0B"/>
    <w:rsid w:val="00403269"/>
    <w:rsid w:val="00403CC1"/>
    <w:rsid w:val="00404AC0"/>
    <w:rsid w:val="00405890"/>
    <w:rsid w:val="00407791"/>
    <w:rsid w:val="00407F72"/>
    <w:rsid w:val="00415B33"/>
    <w:rsid w:val="00416873"/>
    <w:rsid w:val="00420954"/>
    <w:rsid w:val="00422C82"/>
    <w:rsid w:val="00425276"/>
    <w:rsid w:val="004269ED"/>
    <w:rsid w:val="0043247B"/>
    <w:rsid w:val="00432620"/>
    <w:rsid w:val="00432B00"/>
    <w:rsid w:val="00434E75"/>
    <w:rsid w:val="0044019C"/>
    <w:rsid w:val="00440E14"/>
    <w:rsid w:val="00442AE2"/>
    <w:rsid w:val="00445424"/>
    <w:rsid w:val="004471A1"/>
    <w:rsid w:val="0044721D"/>
    <w:rsid w:val="0044789E"/>
    <w:rsid w:val="004513B2"/>
    <w:rsid w:val="00452A2A"/>
    <w:rsid w:val="00453155"/>
    <w:rsid w:val="00453692"/>
    <w:rsid w:val="004537F6"/>
    <w:rsid w:val="00453BAB"/>
    <w:rsid w:val="00456CFD"/>
    <w:rsid w:val="00460BF4"/>
    <w:rsid w:val="00461D74"/>
    <w:rsid w:val="004643BE"/>
    <w:rsid w:val="00465774"/>
    <w:rsid w:val="0046694F"/>
    <w:rsid w:val="00470DB0"/>
    <w:rsid w:val="00471E00"/>
    <w:rsid w:val="00472405"/>
    <w:rsid w:val="00477816"/>
    <w:rsid w:val="004804EB"/>
    <w:rsid w:val="004848EA"/>
    <w:rsid w:val="00485EB6"/>
    <w:rsid w:val="00486D81"/>
    <w:rsid w:val="00486E49"/>
    <w:rsid w:val="00490C16"/>
    <w:rsid w:val="0049185B"/>
    <w:rsid w:val="004935AE"/>
    <w:rsid w:val="0049583C"/>
    <w:rsid w:val="00497B18"/>
    <w:rsid w:val="004A115C"/>
    <w:rsid w:val="004A24F3"/>
    <w:rsid w:val="004A3DAC"/>
    <w:rsid w:val="004A41FD"/>
    <w:rsid w:val="004A7815"/>
    <w:rsid w:val="004B3829"/>
    <w:rsid w:val="004B504A"/>
    <w:rsid w:val="004B741D"/>
    <w:rsid w:val="004C018B"/>
    <w:rsid w:val="004C5254"/>
    <w:rsid w:val="004C54D2"/>
    <w:rsid w:val="004C5C49"/>
    <w:rsid w:val="004D06F4"/>
    <w:rsid w:val="004D17F5"/>
    <w:rsid w:val="004D256B"/>
    <w:rsid w:val="004D3F7B"/>
    <w:rsid w:val="004D7BB2"/>
    <w:rsid w:val="004E2440"/>
    <w:rsid w:val="004E38CA"/>
    <w:rsid w:val="004E39CF"/>
    <w:rsid w:val="004E425E"/>
    <w:rsid w:val="004F0476"/>
    <w:rsid w:val="004F0943"/>
    <w:rsid w:val="004F12C6"/>
    <w:rsid w:val="004F212A"/>
    <w:rsid w:val="004F29FD"/>
    <w:rsid w:val="004F2D65"/>
    <w:rsid w:val="004F4198"/>
    <w:rsid w:val="004F48D2"/>
    <w:rsid w:val="004F4E55"/>
    <w:rsid w:val="004F5756"/>
    <w:rsid w:val="004F5955"/>
    <w:rsid w:val="004F74E3"/>
    <w:rsid w:val="004F7D6B"/>
    <w:rsid w:val="00500509"/>
    <w:rsid w:val="00501C7E"/>
    <w:rsid w:val="005020FD"/>
    <w:rsid w:val="00502591"/>
    <w:rsid w:val="005064AC"/>
    <w:rsid w:val="00507B64"/>
    <w:rsid w:val="00510496"/>
    <w:rsid w:val="005111A2"/>
    <w:rsid w:val="0051140A"/>
    <w:rsid w:val="00511E4A"/>
    <w:rsid w:val="0051282C"/>
    <w:rsid w:val="0051438B"/>
    <w:rsid w:val="00515623"/>
    <w:rsid w:val="005158A5"/>
    <w:rsid w:val="00516FE7"/>
    <w:rsid w:val="0051723D"/>
    <w:rsid w:val="005214C5"/>
    <w:rsid w:val="00526937"/>
    <w:rsid w:val="00527252"/>
    <w:rsid w:val="00530EDF"/>
    <w:rsid w:val="00532DBB"/>
    <w:rsid w:val="0053606B"/>
    <w:rsid w:val="00537D0F"/>
    <w:rsid w:val="005403A5"/>
    <w:rsid w:val="00544158"/>
    <w:rsid w:val="00547F92"/>
    <w:rsid w:val="0055208D"/>
    <w:rsid w:val="005527E8"/>
    <w:rsid w:val="0055283E"/>
    <w:rsid w:val="00552CEB"/>
    <w:rsid w:val="005544B0"/>
    <w:rsid w:val="00565644"/>
    <w:rsid w:val="00567DEF"/>
    <w:rsid w:val="00570882"/>
    <w:rsid w:val="00572D7B"/>
    <w:rsid w:val="0057336B"/>
    <w:rsid w:val="00573E51"/>
    <w:rsid w:val="00574B15"/>
    <w:rsid w:val="0058232A"/>
    <w:rsid w:val="005825EF"/>
    <w:rsid w:val="005830C3"/>
    <w:rsid w:val="0058565E"/>
    <w:rsid w:val="005872BB"/>
    <w:rsid w:val="0058751F"/>
    <w:rsid w:val="00587CFE"/>
    <w:rsid w:val="005929FB"/>
    <w:rsid w:val="00594845"/>
    <w:rsid w:val="00594910"/>
    <w:rsid w:val="00594D2C"/>
    <w:rsid w:val="0059577B"/>
    <w:rsid w:val="00595BC5"/>
    <w:rsid w:val="00596262"/>
    <w:rsid w:val="00597062"/>
    <w:rsid w:val="00597B8C"/>
    <w:rsid w:val="005A0F89"/>
    <w:rsid w:val="005A2308"/>
    <w:rsid w:val="005A2EC6"/>
    <w:rsid w:val="005A7BF6"/>
    <w:rsid w:val="005B0BAA"/>
    <w:rsid w:val="005B1068"/>
    <w:rsid w:val="005B1153"/>
    <w:rsid w:val="005B1A4C"/>
    <w:rsid w:val="005B391E"/>
    <w:rsid w:val="005B75AA"/>
    <w:rsid w:val="005C2D06"/>
    <w:rsid w:val="005C4638"/>
    <w:rsid w:val="005C495D"/>
    <w:rsid w:val="005D2E51"/>
    <w:rsid w:val="005D3C19"/>
    <w:rsid w:val="005D46F2"/>
    <w:rsid w:val="005E1B38"/>
    <w:rsid w:val="005E2412"/>
    <w:rsid w:val="005E3B25"/>
    <w:rsid w:val="005E4968"/>
    <w:rsid w:val="005E5D27"/>
    <w:rsid w:val="005E7B5E"/>
    <w:rsid w:val="005F1172"/>
    <w:rsid w:val="005F1604"/>
    <w:rsid w:val="005F24B8"/>
    <w:rsid w:val="005F2A85"/>
    <w:rsid w:val="005F2FD9"/>
    <w:rsid w:val="005F478E"/>
    <w:rsid w:val="005F4EA5"/>
    <w:rsid w:val="005F50A6"/>
    <w:rsid w:val="005F588E"/>
    <w:rsid w:val="005F619E"/>
    <w:rsid w:val="005F7C3A"/>
    <w:rsid w:val="0060152C"/>
    <w:rsid w:val="0060259D"/>
    <w:rsid w:val="00605333"/>
    <w:rsid w:val="00606667"/>
    <w:rsid w:val="0060697E"/>
    <w:rsid w:val="00606F1A"/>
    <w:rsid w:val="00607BDC"/>
    <w:rsid w:val="0061326C"/>
    <w:rsid w:val="00613D17"/>
    <w:rsid w:val="00614BFA"/>
    <w:rsid w:val="00614DE6"/>
    <w:rsid w:val="006157F1"/>
    <w:rsid w:val="0061592E"/>
    <w:rsid w:val="00617468"/>
    <w:rsid w:val="006174EC"/>
    <w:rsid w:val="006213D6"/>
    <w:rsid w:val="00621D5A"/>
    <w:rsid w:val="006241F7"/>
    <w:rsid w:val="00624AA6"/>
    <w:rsid w:val="00624BDA"/>
    <w:rsid w:val="006255D2"/>
    <w:rsid w:val="00627B17"/>
    <w:rsid w:val="00631794"/>
    <w:rsid w:val="0063181C"/>
    <w:rsid w:val="00633972"/>
    <w:rsid w:val="0063456D"/>
    <w:rsid w:val="00634E24"/>
    <w:rsid w:val="00635B47"/>
    <w:rsid w:val="006367BC"/>
    <w:rsid w:val="00636ABC"/>
    <w:rsid w:val="00636CB9"/>
    <w:rsid w:val="00637653"/>
    <w:rsid w:val="0064333A"/>
    <w:rsid w:val="0064368B"/>
    <w:rsid w:val="00646E75"/>
    <w:rsid w:val="00647390"/>
    <w:rsid w:val="0065154A"/>
    <w:rsid w:val="0065342C"/>
    <w:rsid w:val="006538CB"/>
    <w:rsid w:val="00654449"/>
    <w:rsid w:val="00656EBF"/>
    <w:rsid w:val="006575FC"/>
    <w:rsid w:val="00657791"/>
    <w:rsid w:val="00657852"/>
    <w:rsid w:val="0066046E"/>
    <w:rsid w:val="00660565"/>
    <w:rsid w:val="00661A54"/>
    <w:rsid w:val="006622C1"/>
    <w:rsid w:val="00665588"/>
    <w:rsid w:val="00670C86"/>
    <w:rsid w:val="006712D1"/>
    <w:rsid w:val="00674A47"/>
    <w:rsid w:val="00676908"/>
    <w:rsid w:val="00676E6D"/>
    <w:rsid w:val="00677C5D"/>
    <w:rsid w:val="006803A4"/>
    <w:rsid w:val="00681006"/>
    <w:rsid w:val="00683CD9"/>
    <w:rsid w:val="006847EA"/>
    <w:rsid w:val="006854BB"/>
    <w:rsid w:val="00686438"/>
    <w:rsid w:val="00686BA0"/>
    <w:rsid w:val="00690E0B"/>
    <w:rsid w:val="006910BD"/>
    <w:rsid w:val="00691797"/>
    <w:rsid w:val="00691AEA"/>
    <w:rsid w:val="006941F8"/>
    <w:rsid w:val="00694664"/>
    <w:rsid w:val="006961DE"/>
    <w:rsid w:val="006968B6"/>
    <w:rsid w:val="00696F52"/>
    <w:rsid w:val="00697998"/>
    <w:rsid w:val="006A14CC"/>
    <w:rsid w:val="006A1E2F"/>
    <w:rsid w:val="006A2273"/>
    <w:rsid w:val="006A456D"/>
    <w:rsid w:val="006B43A3"/>
    <w:rsid w:val="006B6553"/>
    <w:rsid w:val="006B6956"/>
    <w:rsid w:val="006B6F1D"/>
    <w:rsid w:val="006B72EA"/>
    <w:rsid w:val="006C08E6"/>
    <w:rsid w:val="006C2B1A"/>
    <w:rsid w:val="006C4E8F"/>
    <w:rsid w:val="006C616F"/>
    <w:rsid w:val="006C70BA"/>
    <w:rsid w:val="006D0BCC"/>
    <w:rsid w:val="006D23A5"/>
    <w:rsid w:val="006D53E2"/>
    <w:rsid w:val="006E0D33"/>
    <w:rsid w:val="006E1B92"/>
    <w:rsid w:val="006E443B"/>
    <w:rsid w:val="006E48DA"/>
    <w:rsid w:val="006E5136"/>
    <w:rsid w:val="006E6328"/>
    <w:rsid w:val="006E6899"/>
    <w:rsid w:val="006E76F6"/>
    <w:rsid w:val="006E7B8C"/>
    <w:rsid w:val="006E7C7F"/>
    <w:rsid w:val="006F0E4D"/>
    <w:rsid w:val="007003AF"/>
    <w:rsid w:val="00702A68"/>
    <w:rsid w:val="007053D3"/>
    <w:rsid w:val="00706B03"/>
    <w:rsid w:val="00707318"/>
    <w:rsid w:val="00711078"/>
    <w:rsid w:val="0071138F"/>
    <w:rsid w:val="007118D9"/>
    <w:rsid w:val="00713E4D"/>
    <w:rsid w:val="00717273"/>
    <w:rsid w:val="00720CF8"/>
    <w:rsid w:val="007248CA"/>
    <w:rsid w:val="00725274"/>
    <w:rsid w:val="007265FB"/>
    <w:rsid w:val="00727142"/>
    <w:rsid w:val="007316A0"/>
    <w:rsid w:val="007333EC"/>
    <w:rsid w:val="007338A0"/>
    <w:rsid w:val="00735293"/>
    <w:rsid w:val="007362BB"/>
    <w:rsid w:val="00736A48"/>
    <w:rsid w:val="007370D6"/>
    <w:rsid w:val="00744F3D"/>
    <w:rsid w:val="00750348"/>
    <w:rsid w:val="00751D45"/>
    <w:rsid w:val="00752075"/>
    <w:rsid w:val="007528DA"/>
    <w:rsid w:val="007530C3"/>
    <w:rsid w:val="00754861"/>
    <w:rsid w:val="00756770"/>
    <w:rsid w:val="00757AC7"/>
    <w:rsid w:val="00762128"/>
    <w:rsid w:val="00762862"/>
    <w:rsid w:val="007662A9"/>
    <w:rsid w:val="00766D29"/>
    <w:rsid w:val="00766F70"/>
    <w:rsid w:val="00767637"/>
    <w:rsid w:val="00771CCD"/>
    <w:rsid w:val="00772875"/>
    <w:rsid w:val="00772C03"/>
    <w:rsid w:val="007740F6"/>
    <w:rsid w:val="0077429B"/>
    <w:rsid w:val="00777CC2"/>
    <w:rsid w:val="00781FB7"/>
    <w:rsid w:val="00782100"/>
    <w:rsid w:val="00782F67"/>
    <w:rsid w:val="00784433"/>
    <w:rsid w:val="00784F31"/>
    <w:rsid w:val="00790EDE"/>
    <w:rsid w:val="00790F0C"/>
    <w:rsid w:val="007929C2"/>
    <w:rsid w:val="00792A38"/>
    <w:rsid w:val="00792A9B"/>
    <w:rsid w:val="007944AD"/>
    <w:rsid w:val="007A301A"/>
    <w:rsid w:val="007A3976"/>
    <w:rsid w:val="007A3AB5"/>
    <w:rsid w:val="007A3EA3"/>
    <w:rsid w:val="007A409A"/>
    <w:rsid w:val="007B05A9"/>
    <w:rsid w:val="007B276F"/>
    <w:rsid w:val="007B27DC"/>
    <w:rsid w:val="007B3356"/>
    <w:rsid w:val="007B4E86"/>
    <w:rsid w:val="007B6517"/>
    <w:rsid w:val="007B6C83"/>
    <w:rsid w:val="007C16B6"/>
    <w:rsid w:val="007C6CFE"/>
    <w:rsid w:val="007C7B2C"/>
    <w:rsid w:val="007D118B"/>
    <w:rsid w:val="007D36F7"/>
    <w:rsid w:val="007D4D0F"/>
    <w:rsid w:val="007D4D29"/>
    <w:rsid w:val="007E0A47"/>
    <w:rsid w:val="007E0ADF"/>
    <w:rsid w:val="007E2A02"/>
    <w:rsid w:val="007E643A"/>
    <w:rsid w:val="007F1226"/>
    <w:rsid w:val="007F1988"/>
    <w:rsid w:val="007F2A99"/>
    <w:rsid w:val="007F6982"/>
    <w:rsid w:val="00800535"/>
    <w:rsid w:val="00802235"/>
    <w:rsid w:val="00803875"/>
    <w:rsid w:val="008079F3"/>
    <w:rsid w:val="008105FE"/>
    <w:rsid w:val="00810839"/>
    <w:rsid w:val="00813B1D"/>
    <w:rsid w:val="00813DB8"/>
    <w:rsid w:val="008157F2"/>
    <w:rsid w:val="0081600C"/>
    <w:rsid w:val="00817CA6"/>
    <w:rsid w:val="0082076E"/>
    <w:rsid w:val="00826C0F"/>
    <w:rsid w:val="00826CA4"/>
    <w:rsid w:val="00826D39"/>
    <w:rsid w:val="00831C8E"/>
    <w:rsid w:val="00832F6C"/>
    <w:rsid w:val="00835FA6"/>
    <w:rsid w:val="00837C17"/>
    <w:rsid w:val="0084065B"/>
    <w:rsid w:val="00840EFA"/>
    <w:rsid w:val="00843AC8"/>
    <w:rsid w:val="0084557B"/>
    <w:rsid w:val="00845773"/>
    <w:rsid w:val="008465E4"/>
    <w:rsid w:val="00850D49"/>
    <w:rsid w:val="00852059"/>
    <w:rsid w:val="00853F3E"/>
    <w:rsid w:val="00855EB0"/>
    <w:rsid w:val="0086111A"/>
    <w:rsid w:val="00864089"/>
    <w:rsid w:val="008648F4"/>
    <w:rsid w:val="008669B2"/>
    <w:rsid w:val="0087212B"/>
    <w:rsid w:val="00872843"/>
    <w:rsid w:val="0087295B"/>
    <w:rsid w:val="008743CD"/>
    <w:rsid w:val="008815E8"/>
    <w:rsid w:val="00881726"/>
    <w:rsid w:val="008833E5"/>
    <w:rsid w:val="00885BCF"/>
    <w:rsid w:val="00886AB3"/>
    <w:rsid w:val="00887086"/>
    <w:rsid w:val="0088749B"/>
    <w:rsid w:val="00890F99"/>
    <w:rsid w:val="00893AB8"/>
    <w:rsid w:val="008967FB"/>
    <w:rsid w:val="008A05DB"/>
    <w:rsid w:val="008A1E93"/>
    <w:rsid w:val="008A25BE"/>
    <w:rsid w:val="008A36F3"/>
    <w:rsid w:val="008A38DC"/>
    <w:rsid w:val="008A5402"/>
    <w:rsid w:val="008A68B4"/>
    <w:rsid w:val="008A7108"/>
    <w:rsid w:val="008A791F"/>
    <w:rsid w:val="008B0976"/>
    <w:rsid w:val="008B1737"/>
    <w:rsid w:val="008B18E8"/>
    <w:rsid w:val="008B3501"/>
    <w:rsid w:val="008B50F6"/>
    <w:rsid w:val="008B5A6B"/>
    <w:rsid w:val="008B6A01"/>
    <w:rsid w:val="008B78E9"/>
    <w:rsid w:val="008C10DF"/>
    <w:rsid w:val="008C7A79"/>
    <w:rsid w:val="008D0100"/>
    <w:rsid w:val="008D109C"/>
    <w:rsid w:val="008D1296"/>
    <w:rsid w:val="008D1375"/>
    <w:rsid w:val="008D5D52"/>
    <w:rsid w:val="008D7A77"/>
    <w:rsid w:val="008E00D8"/>
    <w:rsid w:val="008E0395"/>
    <w:rsid w:val="008E0554"/>
    <w:rsid w:val="008E10C8"/>
    <w:rsid w:val="008E251B"/>
    <w:rsid w:val="008E5CDF"/>
    <w:rsid w:val="008E7970"/>
    <w:rsid w:val="008F0A42"/>
    <w:rsid w:val="008F12F1"/>
    <w:rsid w:val="008F30BE"/>
    <w:rsid w:val="008F3862"/>
    <w:rsid w:val="008F3AC6"/>
    <w:rsid w:val="008F3BFD"/>
    <w:rsid w:val="008F7A0C"/>
    <w:rsid w:val="008F7D46"/>
    <w:rsid w:val="00900AE6"/>
    <w:rsid w:val="00901169"/>
    <w:rsid w:val="00907ED8"/>
    <w:rsid w:val="00913914"/>
    <w:rsid w:val="00913C2B"/>
    <w:rsid w:val="00913C8B"/>
    <w:rsid w:val="0091467D"/>
    <w:rsid w:val="00915F34"/>
    <w:rsid w:val="00917D4F"/>
    <w:rsid w:val="00922948"/>
    <w:rsid w:val="00925F27"/>
    <w:rsid w:val="00926218"/>
    <w:rsid w:val="00930FF8"/>
    <w:rsid w:val="0093127F"/>
    <w:rsid w:val="00934557"/>
    <w:rsid w:val="009367F7"/>
    <w:rsid w:val="00940CE6"/>
    <w:rsid w:val="00943D24"/>
    <w:rsid w:val="00944A19"/>
    <w:rsid w:val="00951CE8"/>
    <w:rsid w:val="00960249"/>
    <w:rsid w:val="009619F3"/>
    <w:rsid w:val="00964D13"/>
    <w:rsid w:val="009653CE"/>
    <w:rsid w:val="009656CA"/>
    <w:rsid w:val="00965EF4"/>
    <w:rsid w:val="009716A8"/>
    <w:rsid w:val="0097214D"/>
    <w:rsid w:val="009740AD"/>
    <w:rsid w:val="00981856"/>
    <w:rsid w:val="00981EF1"/>
    <w:rsid w:val="009908EE"/>
    <w:rsid w:val="00991D51"/>
    <w:rsid w:val="00996636"/>
    <w:rsid w:val="009A3E43"/>
    <w:rsid w:val="009A51D8"/>
    <w:rsid w:val="009B19BB"/>
    <w:rsid w:val="009B1B67"/>
    <w:rsid w:val="009B4CA2"/>
    <w:rsid w:val="009B552F"/>
    <w:rsid w:val="009C1BD7"/>
    <w:rsid w:val="009C1FF4"/>
    <w:rsid w:val="009C501E"/>
    <w:rsid w:val="009C6DC5"/>
    <w:rsid w:val="009C7897"/>
    <w:rsid w:val="009D2D69"/>
    <w:rsid w:val="009D35D2"/>
    <w:rsid w:val="009D521C"/>
    <w:rsid w:val="009D52C1"/>
    <w:rsid w:val="009E18FB"/>
    <w:rsid w:val="009F1761"/>
    <w:rsid w:val="009F225F"/>
    <w:rsid w:val="009F7865"/>
    <w:rsid w:val="00A01586"/>
    <w:rsid w:val="00A0487B"/>
    <w:rsid w:val="00A07D28"/>
    <w:rsid w:val="00A07EB4"/>
    <w:rsid w:val="00A11BD9"/>
    <w:rsid w:val="00A121EC"/>
    <w:rsid w:val="00A1487F"/>
    <w:rsid w:val="00A15279"/>
    <w:rsid w:val="00A226D0"/>
    <w:rsid w:val="00A22B08"/>
    <w:rsid w:val="00A23D8E"/>
    <w:rsid w:val="00A24968"/>
    <w:rsid w:val="00A30D61"/>
    <w:rsid w:val="00A32587"/>
    <w:rsid w:val="00A33EEE"/>
    <w:rsid w:val="00A34268"/>
    <w:rsid w:val="00A34872"/>
    <w:rsid w:val="00A40BB5"/>
    <w:rsid w:val="00A44FD5"/>
    <w:rsid w:val="00A45894"/>
    <w:rsid w:val="00A473AD"/>
    <w:rsid w:val="00A5008D"/>
    <w:rsid w:val="00A56365"/>
    <w:rsid w:val="00A600BA"/>
    <w:rsid w:val="00A60C06"/>
    <w:rsid w:val="00A6153F"/>
    <w:rsid w:val="00A619CC"/>
    <w:rsid w:val="00A623BA"/>
    <w:rsid w:val="00A63315"/>
    <w:rsid w:val="00A66A60"/>
    <w:rsid w:val="00A718FB"/>
    <w:rsid w:val="00A7227F"/>
    <w:rsid w:val="00A81665"/>
    <w:rsid w:val="00A820FA"/>
    <w:rsid w:val="00A836CD"/>
    <w:rsid w:val="00A855B6"/>
    <w:rsid w:val="00A8709E"/>
    <w:rsid w:val="00A87313"/>
    <w:rsid w:val="00A87B7A"/>
    <w:rsid w:val="00A9023E"/>
    <w:rsid w:val="00A90595"/>
    <w:rsid w:val="00A90A4A"/>
    <w:rsid w:val="00A94911"/>
    <w:rsid w:val="00A955CC"/>
    <w:rsid w:val="00A979C8"/>
    <w:rsid w:val="00AA2684"/>
    <w:rsid w:val="00AA4D21"/>
    <w:rsid w:val="00AA606E"/>
    <w:rsid w:val="00AA640E"/>
    <w:rsid w:val="00AA77BF"/>
    <w:rsid w:val="00AB3B82"/>
    <w:rsid w:val="00AB4ADC"/>
    <w:rsid w:val="00AB6515"/>
    <w:rsid w:val="00AC03A0"/>
    <w:rsid w:val="00AC1DF7"/>
    <w:rsid w:val="00AC7DA0"/>
    <w:rsid w:val="00AD11E2"/>
    <w:rsid w:val="00AD3759"/>
    <w:rsid w:val="00AD48A1"/>
    <w:rsid w:val="00AD521A"/>
    <w:rsid w:val="00AD798C"/>
    <w:rsid w:val="00AD7AB8"/>
    <w:rsid w:val="00AE5C45"/>
    <w:rsid w:val="00AF051A"/>
    <w:rsid w:val="00AF05B2"/>
    <w:rsid w:val="00B00E69"/>
    <w:rsid w:val="00B03053"/>
    <w:rsid w:val="00B06941"/>
    <w:rsid w:val="00B128A7"/>
    <w:rsid w:val="00B129AB"/>
    <w:rsid w:val="00B12B3F"/>
    <w:rsid w:val="00B12E0E"/>
    <w:rsid w:val="00B13C7C"/>
    <w:rsid w:val="00B15BEB"/>
    <w:rsid w:val="00B174F3"/>
    <w:rsid w:val="00B17D86"/>
    <w:rsid w:val="00B213BE"/>
    <w:rsid w:val="00B22111"/>
    <w:rsid w:val="00B241C6"/>
    <w:rsid w:val="00B24565"/>
    <w:rsid w:val="00B26A7C"/>
    <w:rsid w:val="00B276B5"/>
    <w:rsid w:val="00B3072D"/>
    <w:rsid w:val="00B30E15"/>
    <w:rsid w:val="00B3122D"/>
    <w:rsid w:val="00B31E4D"/>
    <w:rsid w:val="00B33DAF"/>
    <w:rsid w:val="00B3453E"/>
    <w:rsid w:val="00B3480B"/>
    <w:rsid w:val="00B3689B"/>
    <w:rsid w:val="00B36939"/>
    <w:rsid w:val="00B37435"/>
    <w:rsid w:val="00B377F3"/>
    <w:rsid w:val="00B4494C"/>
    <w:rsid w:val="00B5125A"/>
    <w:rsid w:val="00B52D47"/>
    <w:rsid w:val="00B53517"/>
    <w:rsid w:val="00B536AE"/>
    <w:rsid w:val="00B53804"/>
    <w:rsid w:val="00B54C79"/>
    <w:rsid w:val="00B55DF5"/>
    <w:rsid w:val="00B57889"/>
    <w:rsid w:val="00B61150"/>
    <w:rsid w:val="00B62D6A"/>
    <w:rsid w:val="00B657DB"/>
    <w:rsid w:val="00B6698A"/>
    <w:rsid w:val="00B7087C"/>
    <w:rsid w:val="00B70A1F"/>
    <w:rsid w:val="00B70D2A"/>
    <w:rsid w:val="00B70FBC"/>
    <w:rsid w:val="00B723DA"/>
    <w:rsid w:val="00B72B45"/>
    <w:rsid w:val="00B74D86"/>
    <w:rsid w:val="00B76936"/>
    <w:rsid w:val="00B77B2C"/>
    <w:rsid w:val="00B80E39"/>
    <w:rsid w:val="00B81345"/>
    <w:rsid w:val="00B835F9"/>
    <w:rsid w:val="00B865DA"/>
    <w:rsid w:val="00B8676B"/>
    <w:rsid w:val="00B90A37"/>
    <w:rsid w:val="00B92DF5"/>
    <w:rsid w:val="00B93000"/>
    <w:rsid w:val="00B96197"/>
    <w:rsid w:val="00B9626F"/>
    <w:rsid w:val="00BA0706"/>
    <w:rsid w:val="00BA1004"/>
    <w:rsid w:val="00BA33E3"/>
    <w:rsid w:val="00BA4D07"/>
    <w:rsid w:val="00BA5B6A"/>
    <w:rsid w:val="00BA5BDA"/>
    <w:rsid w:val="00BA5F0B"/>
    <w:rsid w:val="00BA634E"/>
    <w:rsid w:val="00BA68CE"/>
    <w:rsid w:val="00BB0F25"/>
    <w:rsid w:val="00BB1F29"/>
    <w:rsid w:val="00BB2B70"/>
    <w:rsid w:val="00BB56A7"/>
    <w:rsid w:val="00BB623F"/>
    <w:rsid w:val="00BB7339"/>
    <w:rsid w:val="00BB76B1"/>
    <w:rsid w:val="00BC3FF0"/>
    <w:rsid w:val="00BC4BAB"/>
    <w:rsid w:val="00BC5806"/>
    <w:rsid w:val="00BC590A"/>
    <w:rsid w:val="00BC601D"/>
    <w:rsid w:val="00BD03DD"/>
    <w:rsid w:val="00BD3661"/>
    <w:rsid w:val="00BD3B1D"/>
    <w:rsid w:val="00BD69F7"/>
    <w:rsid w:val="00BD6B99"/>
    <w:rsid w:val="00BE12EF"/>
    <w:rsid w:val="00BE17F4"/>
    <w:rsid w:val="00BE29AC"/>
    <w:rsid w:val="00BE366E"/>
    <w:rsid w:val="00BE4034"/>
    <w:rsid w:val="00BE4273"/>
    <w:rsid w:val="00BE5202"/>
    <w:rsid w:val="00BE5247"/>
    <w:rsid w:val="00BE5E75"/>
    <w:rsid w:val="00BE6B86"/>
    <w:rsid w:val="00BE7C59"/>
    <w:rsid w:val="00BF056A"/>
    <w:rsid w:val="00BF1EFA"/>
    <w:rsid w:val="00BF20DF"/>
    <w:rsid w:val="00BF2B32"/>
    <w:rsid w:val="00BF4917"/>
    <w:rsid w:val="00BF4F26"/>
    <w:rsid w:val="00BF624B"/>
    <w:rsid w:val="00BF6271"/>
    <w:rsid w:val="00C017C3"/>
    <w:rsid w:val="00C0228B"/>
    <w:rsid w:val="00C04BB9"/>
    <w:rsid w:val="00C057C8"/>
    <w:rsid w:val="00C058AC"/>
    <w:rsid w:val="00C07F5D"/>
    <w:rsid w:val="00C22619"/>
    <w:rsid w:val="00C229A6"/>
    <w:rsid w:val="00C229FD"/>
    <w:rsid w:val="00C22F1E"/>
    <w:rsid w:val="00C22FD0"/>
    <w:rsid w:val="00C255D3"/>
    <w:rsid w:val="00C27115"/>
    <w:rsid w:val="00C30136"/>
    <w:rsid w:val="00C30F13"/>
    <w:rsid w:val="00C31BC5"/>
    <w:rsid w:val="00C33858"/>
    <w:rsid w:val="00C40221"/>
    <w:rsid w:val="00C405C6"/>
    <w:rsid w:val="00C407DB"/>
    <w:rsid w:val="00C40C0D"/>
    <w:rsid w:val="00C413CF"/>
    <w:rsid w:val="00C41925"/>
    <w:rsid w:val="00C45B5A"/>
    <w:rsid w:val="00C50404"/>
    <w:rsid w:val="00C50880"/>
    <w:rsid w:val="00C5297D"/>
    <w:rsid w:val="00C52B53"/>
    <w:rsid w:val="00C53AA7"/>
    <w:rsid w:val="00C64363"/>
    <w:rsid w:val="00C64D71"/>
    <w:rsid w:val="00C65AFA"/>
    <w:rsid w:val="00C65E42"/>
    <w:rsid w:val="00C67D2B"/>
    <w:rsid w:val="00C67DF3"/>
    <w:rsid w:val="00C71042"/>
    <w:rsid w:val="00C721CC"/>
    <w:rsid w:val="00C7340A"/>
    <w:rsid w:val="00C74BC9"/>
    <w:rsid w:val="00C7631A"/>
    <w:rsid w:val="00C76381"/>
    <w:rsid w:val="00C80B50"/>
    <w:rsid w:val="00C810A8"/>
    <w:rsid w:val="00C813CB"/>
    <w:rsid w:val="00C81E33"/>
    <w:rsid w:val="00C8206F"/>
    <w:rsid w:val="00C8297D"/>
    <w:rsid w:val="00C833C6"/>
    <w:rsid w:val="00C84437"/>
    <w:rsid w:val="00C84452"/>
    <w:rsid w:val="00C84DF6"/>
    <w:rsid w:val="00C86727"/>
    <w:rsid w:val="00C95229"/>
    <w:rsid w:val="00C96988"/>
    <w:rsid w:val="00C977AB"/>
    <w:rsid w:val="00C97B24"/>
    <w:rsid w:val="00CA055E"/>
    <w:rsid w:val="00CA4B72"/>
    <w:rsid w:val="00CA65CF"/>
    <w:rsid w:val="00CB281B"/>
    <w:rsid w:val="00CB3264"/>
    <w:rsid w:val="00CB4024"/>
    <w:rsid w:val="00CB76BD"/>
    <w:rsid w:val="00CB7792"/>
    <w:rsid w:val="00CC1301"/>
    <w:rsid w:val="00CC2EA5"/>
    <w:rsid w:val="00CC387A"/>
    <w:rsid w:val="00CC3BD5"/>
    <w:rsid w:val="00CC7DA2"/>
    <w:rsid w:val="00CD3193"/>
    <w:rsid w:val="00CD4FAE"/>
    <w:rsid w:val="00CD549F"/>
    <w:rsid w:val="00CD5952"/>
    <w:rsid w:val="00CD6647"/>
    <w:rsid w:val="00CD6C64"/>
    <w:rsid w:val="00CE0E2E"/>
    <w:rsid w:val="00CE7120"/>
    <w:rsid w:val="00CF25FD"/>
    <w:rsid w:val="00CF3495"/>
    <w:rsid w:val="00CF5262"/>
    <w:rsid w:val="00CF69C7"/>
    <w:rsid w:val="00CF73F0"/>
    <w:rsid w:val="00D002B9"/>
    <w:rsid w:val="00D01429"/>
    <w:rsid w:val="00D020F3"/>
    <w:rsid w:val="00D0669D"/>
    <w:rsid w:val="00D06D93"/>
    <w:rsid w:val="00D10F0F"/>
    <w:rsid w:val="00D1148C"/>
    <w:rsid w:val="00D12C06"/>
    <w:rsid w:val="00D12D56"/>
    <w:rsid w:val="00D14171"/>
    <w:rsid w:val="00D149DA"/>
    <w:rsid w:val="00D17FAA"/>
    <w:rsid w:val="00D21182"/>
    <w:rsid w:val="00D21E8A"/>
    <w:rsid w:val="00D22C8F"/>
    <w:rsid w:val="00D26F95"/>
    <w:rsid w:val="00D30009"/>
    <w:rsid w:val="00D312D0"/>
    <w:rsid w:val="00D358DF"/>
    <w:rsid w:val="00D37D09"/>
    <w:rsid w:val="00D43F6F"/>
    <w:rsid w:val="00D4409D"/>
    <w:rsid w:val="00D45CBB"/>
    <w:rsid w:val="00D51311"/>
    <w:rsid w:val="00D52288"/>
    <w:rsid w:val="00D53693"/>
    <w:rsid w:val="00D538C9"/>
    <w:rsid w:val="00D57BCD"/>
    <w:rsid w:val="00D63C39"/>
    <w:rsid w:val="00D65B3C"/>
    <w:rsid w:val="00D70F48"/>
    <w:rsid w:val="00D8095A"/>
    <w:rsid w:val="00D8175C"/>
    <w:rsid w:val="00D8441E"/>
    <w:rsid w:val="00D849A0"/>
    <w:rsid w:val="00D859E7"/>
    <w:rsid w:val="00D86EAE"/>
    <w:rsid w:val="00D87531"/>
    <w:rsid w:val="00D900A8"/>
    <w:rsid w:val="00D902F2"/>
    <w:rsid w:val="00D903A9"/>
    <w:rsid w:val="00D90A01"/>
    <w:rsid w:val="00D918F0"/>
    <w:rsid w:val="00D91C9B"/>
    <w:rsid w:val="00D92587"/>
    <w:rsid w:val="00D93430"/>
    <w:rsid w:val="00D94A68"/>
    <w:rsid w:val="00D964C5"/>
    <w:rsid w:val="00D96ACE"/>
    <w:rsid w:val="00D96E2F"/>
    <w:rsid w:val="00DA068F"/>
    <w:rsid w:val="00DA1067"/>
    <w:rsid w:val="00DA269B"/>
    <w:rsid w:val="00DA2718"/>
    <w:rsid w:val="00DA2D6B"/>
    <w:rsid w:val="00DA2FD9"/>
    <w:rsid w:val="00DA3713"/>
    <w:rsid w:val="00DA3BBF"/>
    <w:rsid w:val="00DA4845"/>
    <w:rsid w:val="00DB041A"/>
    <w:rsid w:val="00DB2257"/>
    <w:rsid w:val="00DB268C"/>
    <w:rsid w:val="00DB46DA"/>
    <w:rsid w:val="00DC0211"/>
    <w:rsid w:val="00DC27C4"/>
    <w:rsid w:val="00DC27FE"/>
    <w:rsid w:val="00DC7F42"/>
    <w:rsid w:val="00DD35D3"/>
    <w:rsid w:val="00DD3C2E"/>
    <w:rsid w:val="00DD4D00"/>
    <w:rsid w:val="00DD4ED3"/>
    <w:rsid w:val="00DD6A4C"/>
    <w:rsid w:val="00DD7F7B"/>
    <w:rsid w:val="00DE29F7"/>
    <w:rsid w:val="00DE2CB5"/>
    <w:rsid w:val="00DE50B8"/>
    <w:rsid w:val="00DE7495"/>
    <w:rsid w:val="00DF1701"/>
    <w:rsid w:val="00DF41E1"/>
    <w:rsid w:val="00DF5B3D"/>
    <w:rsid w:val="00DF5F09"/>
    <w:rsid w:val="00E01E16"/>
    <w:rsid w:val="00E03879"/>
    <w:rsid w:val="00E0490C"/>
    <w:rsid w:val="00E04C67"/>
    <w:rsid w:val="00E07436"/>
    <w:rsid w:val="00E0768D"/>
    <w:rsid w:val="00E103EC"/>
    <w:rsid w:val="00E152CB"/>
    <w:rsid w:val="00E154C0"/>
    <w:rsid w:val="00E1704B"/>
    <w:rsid w:val="00E205FA"/>
    <w:rsid w:val="00E2138D"/>
    <w:rsid w:val="00E21DD9"/>
    <w:rsid w:val="00E23299"/>
    <w:rsid w:val="00E26A6B"/>
    <w:rsid w:val="00E333C9"/>
    <w:rsid w:val="00E347F8"/>
    <w:rsid w:val="00E35078"/>
    <w:rsid w:val="00E37292"/>
    <w:rsid w:val="00E40C11"/>
    <w:rsid w:val="00E42264"/>
    <w:rsid w:val="00E467D1"/>
    <w:rsid w:val="00E4780C"/>
    <w:rsid w:val="00E50A46"/>
    <w:rsid w:val="00E50B2F"/>
    <w:rsid w:val="00E52287"/>
    <w:rsid w:val="00E52BDF"/>
    <w:rsid w:val="00E54462"/>
    <w:rsid w:val="00E57DBC"/>
    <w:rsid w:val="00E57DF0"/>
    <w:rsid w:val="00E60470"/>
    <w:rsid w:val="00E60827"/>
    <w:rsid w:val="00E62611"/>
    <w:rsid w:val="00E6286B"/>
    <w:rsid w:val="00E62D7A"/>
    <w:rsid w:val="00E6400F"/>
    <w:rsid w:val="00E64E70"/>
    <w:rsid w:val="00E64E94"/>
    <w:rsid w:val="00E67C89"/>
    <w:rsid w:val="00E702AD"/>
    <w:rsid w:val="00E73F29"/>
    <w:rsid w:val="00E747C9"/>
    <w:rsid w:val="00E750F2"/>
    <w:rsid w:val="00E80B34"/>
    <w:rsid w:val="00E82E51"/>
    <w:rsid w:val="00E84391"/>
    <w:rsid w:val="00E856F6"/>
    <w:rsid w:val="00E86537"/>
    <w:rsid w:val="00E87886"/>
    <w:rsid w:val="00E87BDE"/>
    <w:rsid w:val="00E914ED"/>
    <w:rsid w:val="00E91686"/>
    <w:rsid w:val="00E918AB"/>
    <w:rsid w:val="00E91EA4"/>
    <w:rsid w:val="00E9400D"/>
    <w:rsid w:val="00E95D01"/>
    <w:rsid w:val="00E974E7"/>
    <w:rsid w:val="00EA061A"/>
    <w:rsid w:val="00EA0B29"/>
    <w:rsid w:val="00EA1095"/>
    <w:rsid w:val="00EA38E9"/>
    <w:rsid w:val="00EA39D4"/>
    <w:rsid w:val="00EA3FBC"/>
    <w:rsid w:val="00EA6EA1"/>
    <w:rsid w:val="00EA7690"/>
    <w:rsid w:val="00EA7B40"/>
    <w:rsid w:val="00EA7CFB"/>
    <w:rsid w:val="00EA7DCA"/>
    <w:rsid w:val="00EB35B3"/>
    <w:rsid w:val="00EC238F"/>
    <w:rsid w:val="00EC2805"/>
    <w:rsid w:val="00EC3711"/>
    <w:rsid w:val="00EC5743"/>
    <w:rsid w:val="00EC64FD"/>
    <w:rsid w:val="00EC7786"/>
    <w:rsid w:val="00ED1AA5"/>
    <w:rsid w:val="00ED3121"/>
    <w:rsid w:val="00ED323B"/>
    <w:rsid w:val="00ED4A68"/>
    <w:rsid w:val="00ED5B44"/>
    <w:rsid w:val="00ED5C0C"/>
    <w:rsid w:val="00ED5F76"/>
    <w:rsid w:val="00ED614B"/>
    <w:rsid w:val="00ED793C"/>
    <w:rsid w:val="00ED7F91"/>
    <w:rsid w:val="00EE2525"/>
    <w:rsid w:val="00EE2FB1"/>
    <w:rsid w:val="00EE4A60"/>
    <w:rsid w:val="00EE7D98"/>
    <w:rsid w:val="00EF0C34"/>
    <w:rsid w:val="00EF11BB"/>
    <w:rsid w:val="00EF131A"/>
    <w:rsid w:val="00EF1664"/>
    <w:rsid w:val="00EF2165"/>
    <w:rsid w:val="00EF2EFF"/>
    <w:rsid w:val="00EF3D58"/>
    <w:rsid w:val="00EF4EF5"/>
    <w:rsid w:val="00EF7107"/>
    <w:rsid w:val="00F001AC"/>
    <w:rsid w:val="00F01115"/>
    <w:rsid w:val="00F07134"/>
    <w:rsid w:val="00F07834"/>
    <w:rsid w:val="00F110DB"/>
    <w:rsid w:val="00F14BBF"/>
    <w:rsid w:val="00F158EE"/>
    <w:rsid w:val="00F16BDE"/>
    <w:rsid w:val="00F17380"/>
    <w:rsid w:val="00F207C6"/>
    <w:rsid w:val="00F223A2"/>
    <w:rsid w:val="00F24C3A"/>
    <w:rsid w:val="00F329BA"/>
    <w:rsid w:val="00F342B5"/>
    <w:rsid w:val="00F3453C"/>
    <w:rsid w:val="00F410A5"/>
    <w:rsid w:val="00F41E5E"/>
    <w:rsid w:val="00F43398"/>
    <w:rsid w:val="00F504F3"/>
    <w:rsid w:val="00F51153"/>
    <w:rsid w:val="00F51EA9"/>
    <w:rsid w:val="00F5276D"/>
    <w:rsid w:val="00F54041"/>
    <w:rsid w:val="00F55251"/>
    <w:rsid w:val="00F60259"/>
    <w:rsid w:val="00F610AF"/>
    <w:rsid w:val="00F614AB"/>
    <w:rsid w:val="00F618BD"/>
    <w:rsid w:val="00F63502"/>
    <w:rsid w:val="00F6388F"/>
    <w:rsid w:val="00F63EF7"/>
    <w:rsid w:val="00F6479B"/>
    <w:rsid w:val="00F6485D"/>
    <w:rsid w:val="00F70A3B"/>
    <w:rsid w:val="00F70D19"/>
    <w:rsid w:val="00F71B72"/>
    <w:rsid w:val="00F74071"/>
    <w:rsid w:val="00F7688A"/>
    <w:rsid w:val="00F810E6"/>
    <w:rsid w:val="00F8215A"/>
    <w:rsid w:val="00F833BD"/>
    <w:rsid w:val="00F83A70"/>
    <w:rsid w:val="00F8416C"/>
    <w:rsid w:val="00F86232"/>
    <w:rsid w:val="00F90E39"/>
    <w:rsid w:val="00F9268E"/>
    <w:rsid w:val="00F92D99"/>
    <w:rsid w:val="00F93048"/>
    <w:rsid w:val="00F939F2"/>
    <w:rsid w:val="00F950A3"/>
    <w:rsid w:val="00F95C88"/>
    <w:rsid w:val="00F97278"/>
    <w:rsid w:val="00F97542"/>
    <w:rsid w:val="00FA11FF"/>
    <w:rsid w:val="00FA1A57"/>
    <w:rsid w:val="00FA28E5"/>
    <w:rsid w:val="00FA4639"/>
    <w:rsid w:val="00FA4E30"/>
    <w:rsid w:val="00FA5FC1"/>
    <w:rsid w:val="00FA725D"/>
    <w:rsid w:val="00FA7535"/>
    <w:rsid w:val="00FB0728"/>
    <w:rsid w:val="00FB3BBB"/>
    <w:rsid w:val="00FB5786"/>
    <w:rsid w:val="00FB5B66"/>
    <w:rsid w:val="00FB6269"/>
    <w:rsid w:val="00FB6676"/>
    <w:rsid w:val="00FB7CE5"/>
    <w:rsid w:val="00FC0BF5"/>
    <w:rsid w:val="00FC18AC"/>
    <w:rsid w:val="00FC3337"/>
    <w:rsid w:val="00FC5955"/>
    <w:rsid w:val="00FC6142"/>
    <w:rsid w:val="00FC7831"/>
    <w:rsid w:val="00FD2CDE"/>
    <w:rsid w:val="00FD4F51"/>
    <w:rsid w:val="00FE0151"/>
    <w:rsid w:val="00FE0A71"/>
    <w:rsid w:val="00FE3FF3"/>
    <w:rsid w:val="00FE545E"/>
    <w:rsid w:val="00FE6C9D"/>
    <w:rsid w:val="00FE6D83"/>
    <w:rsid w:val="00FE7488"/>
    <w:rsid w:val="00FF10F7"/>
    <w:rsid w:val="00FF33E9"/>
    <w:rsid w:val="00FF4CCD"/>
    <w:rsid w:val="00FF72A1"/>
    <w:rsid w:val="00FF79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5EF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5EF6"/>
  </w:style>
  <w:style w:type="paragraph" w:styleId="a5">
    <w:name w:val="footer"/>
    <w:basedOn w:val="a"/>
    <w:link w:val="a6"/>
    <w:uiPriority w:val="99"/>
    <w:unhideWhenUsed/>
    <w:rsid w:val="001B5EF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5EF6"/>
  </w:style>
  <w:style w:type="paragraph" w:styleId="a7">
    <w:name w:val="Normal (Web)"/>
    <w:basedOn w:val="a"/>
    <w:uiPriority w:val="99"/>
    <w:unhideWhenUsed/>
    <w:rsid w:val="00485E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485EB6"/>
    <w:rPr>
      <w:b/>
      <w:bCs/>
    </w:rPr>
  </w:style>
  <w:style w:type="paragraph" w:styleId="a9">
    <w:name w:val="List Paragraph"/>
    <w:basedOn w:val="a"/>
    <w:uiPriority w:val="99"/>
    <w:qFormat/>
    <w:rsid w:val="00EC5743"/>
    <w:pPr>
      <w:spacing w:after="200" w:line="276" w:lineRule="auto"/>
      <w:ind w:left="720"/>
      <w:contextualSpacing/>
    </w:pPr>
    <w:rPr>
      <w:rFonts w:eastAsiaTheme="minorEastAsia"/>
      <w:lang w:val="uk-UA" w:eastAsia="uk-UA"/>
    </w:rPr>
  </w:style>
  <w:style w:type="character" w:customStyle="1" w:styleId="markedcontent">
    <w:name w:val="markedcontent"/>
    <w:basedOn w:val="a0"/>
    <w:rsid w:val="00EC5743"/>
  </w:style>
  <w:style w:type="paragraph" w:customStyle="1" w:styleId="rvps2">
    <w:name w:val="rvps2"/>
    <w:basedOn w:val="a"/>
    <w:rsid w:val="00981E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5D2E51"/>
  </w:style>
  <w:style w:type="character" w:styleId="aa">
    <w:name w:val="Hyperlink"/>
    <w:basedOn w:val="a0"/>
    <w:uiPriority w:val="99"/>
    <w:unhideWhenUsed/>
    <w:rsid w:val="005D2E51"/>
    <w:rPr>
      <w:color w:val="0000FF"/>
      <w:u w:val="single"/>
    </w:rPr>
  </w:style>
  <w:style w:type="character" w:customStyle="1" w:styleId="rvts11">
    <w:name w:val="rvts11"/>
    <w:basedOn w:val="a0"/>
    <w:rsid w:val="005D2E51"/>
  </w:style>
  <w:style w:type="paragraph" w:styleId="ab">
    <w:name w:val="Balloon Text"/>
    <w:basedOn w:val="a"/>
    <w:link w:val="ac"/>
    <w:uiPriority w:val="99"/>
    <w:semiHidden/>
    <w:unhideWhenUsed/>
    <w:rsid w:val="004C018B"/>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4C018B"/>
    <w:rPr>
      <w:rFonts w:ascii="Segoe UI" w:hAnsi="Segoe UI" w:cs="Segoe UI"/>
      <w:sz w:val="18"/>
      <w:szCs w:val="18"/>
    </w:rPr>
  </w:style>
  <w:style w:type="paragraph" w:styleId="HTML">
    <w:name w:val="HTML Preformatted"/>
    <w:basedOn w:val="a"/>
    <w:link w:val="HTML0"/>
    <w:uiPriority w:val="99"/>
    <w:unhideWhenUsed/>
    <w:rsid w:val="00062B3F"/>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062B3F"/>
    <w:rPr>
      <w:rFonts w:ascii="Consolas" w:hAnsi="Consolas" w:cs="Consolas"/>
      <w:sz w:val="20"/>
      <w:szCs w:val="20"/>
    </w:rPr>
  </w:style>
  <w:style w:type="character" w:styleId="ad">
    <w:name w:val="Emphasis"/>
    <w:basedOn w:val="a0"/>
    <w:uiPriority w:val="20"/>
    <w:qFormat/>
    <w:rsid w:val="006241F7"/>
    <w:rPr>
      <w:i/>
      <w:iCs/>
    </w:rPr>
  </w:style>
  <w:style w:type="paragraph" w:customStyle="1" w:styleId="Default">
    <w:name w:val="Default"/>
    <w:rsid w:val="00EF11BB"/>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5EF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5EF6"/>
  </w:style>
  <w:style w:type="paragraph" w:styleId="a5">
    <w:name w:val="footer"/>
    <w:basedOn w:val="a"/>
    <w:link w:val="a6"/>
    <w:uiPriority w:val="99"/>
    <w:unhideWhenUsed/>
    <w:rsid w:val="001B5EF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5EF6"/>
  </w:style>
  <w:style w:type="paragraph" w:styleId="a7">
    <w:name w:val="Normal (Web)"/>
    <w:basedOn w:val="a"/>
    <w:uiPriority w:val="99"/>
    <w:unhideWhenUsed/>
    <w:rsid w:val="00485E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485EB6"/>
    <w:rPr>
      <w:b/>
      <w:bCs/>
    </w:rPr>
  </w:style>
  <w:style w:type="paragraph" w:styleId="a9">
    <w:name w:val="List Paragraph"/>
    <w:basedOn w:val="a"/>
    <w:uiPriority w:val="99"/>
    <w:qFormat/>
    <w:rsid w:val="00EC5743"/>
    <w:pPr>
      <w:spacing w:after="200" w:line="276" w:lineRule="auto"/>
      <w:ind w:left="720"/>
      <w:contextualSpacing/>
    </w:pPr>
    <w:rPr>
      <w:rFonts w:eastAsiaTheme="minorEastAsia"/>
      <w:lang w:val="uk-UA" w:eastAsia="uk-UA"/>
    </w:rPr>
  </w:style>
  <w:style w:type="character" w:customStyle="1" w:styleId="markedcontent">
    <w:name w:val="markedcontent"/>
    <w:basedOn w:val="a0"/>
    <w:rsid w:val="00EC5743"/>
  </w:style>
  <w:style w:type="paragraph" w:customStyle="1" w:styleId="rvps2">
    <w:name w:val="rvps2"/>
    <w:basedOn w:val="a"/>
    <w:rsid w:val="00981E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5D2E51"/>
  </w:style>
  <w:style w:type="character" w:styleId="aa">
    <w:name w:val="Hyperlink"/>
    <w:basedOn w:val="a0"/>
    <w:uiPriority w:val="99"/>
    <w:unhideWhenUsed/>
    <w:rsid w:val="005D2E51"/>
    <w:rPr>
      <w:color w:val="0000FF"/>
      <w:u w:val="single"/>
    </w:rPr>
  </w:style>
  <w:style w:type="character" w:customStyle="1" w:styleId="rvts11">
    <w:name w:val="rvts11"/>
    <w:basedOn w:val="a0"/>
    <w:rsid w:val="005D2E51"/>
  </w:style>
  <w:style w:type="paragraph" w:styleId="ab">
    <w:name w:val="Balloon Text"/>
    <w:basedOn w:val="a"/>
    <w:link w:val="ac"/>
    <w:uiPriority w:val="99"/>
    <w:semiHidden/>
    <w:unhideWhenUsed/>
    <w:rsid w:val="004C018B"/>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4C018B"/>
    <w:rPr>
      <w:rFonts w:ascii="Segoe UI" w:hAnsi="Segoe UI" w:cs="Segoe UI"/>
      <w:sz w:val="18"/>
      <w:szCs w:val="18"/>
    </w:rPr>
  </w:style>
  <w:style w:type="paragraph" w:styleId="HTML">
    <w:name w:val="HTML Preformatted"/>
    <w:basedOn w:val="a"/>
    <w:link w:val="HTML0"/>
    <w:uiPriority w:val="99"/>
    <w:unhideWhenUsed/>
    <w:rsid w:val="00062B3F"/>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062B3F"/>
    <w:rPr>
      <w:rFonts w:ascii="Consolas" w:hAnsi="Consolas" w:cs="Consolas"/>
      <w:sz w:val="20"/>
      <w:szCs w:val="20"/>
    </w:rPr>
  </w:style>
  <w:style w:type="character" w:styleId="ad">
    <w:name w:val="Emphasis"/>
    <w:basedOn w:val="a0"/>
    <w:uiPriority w:val="20"/>
    <w:qFormat/>
    <w:rsid w:val="006241F7"/>
    <w:rPr>
      <w:i/>
      <w:iCs/>
    </w:rPr>
  </w:style>
  <w:style w:type="paragraph" w:customStyle="1" w:styleId="Default">
    <w:name w:val="Default"/>
    <w:rsid w:val="00EF11BB"/>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87191">
      <w:bodyDiv w:val="1"/>
      <w:marLeft w:val="0"/>
      <w:marRight w:val="0"/>
      <w:marTop w:val="0"/>
      <w:marBottom w:val="0"/>
      <w:divBdr>
        <w:top w:val="none" w:sz="0" w:space="0" w:color="auto"/>
        <w:left w:val="none" w:sz="0" w:space="0" w:color="auto"/>
        <w:bottom w:val="none" w:sz="0" w:space="0" w:color="auto"/>
        <w:right w:val="none" w:sz="0" w:space="0" w:color="auto"/>
      </w:divBdr>
    </w:div>
    <w:div w:id="179123618">
      <w:bodyDiv w:val="1"/>
      <w:marLeft w:val="0"/>
      <w:marRight w:val="0"/>
      <w:marTop w:val="0"/>
      <w:marBottom w:val="0"/>
      <w:divBdr>
        <w:top w:val="none" w:sz="0" w:space="0" w:color="auto"/>
        <w:left w:val="none" w:sz="0" w:space="0" w:color="auto"/>
        <w:bottom w:val="none" w:sz="0" w:space="0" w:color="auto"/>
        <w:right w:val="none" w:sz="0" w:space="0" w:color="auto"/>
      </w:divBdr>
    </w:div>
    <w:div w:id="237639200">
      <w:bodyDiv w:val="1"/>
      <w:marLeft w:val="0"/>
      <w:marRight w:val="0"/>
      <w:marTop w:val="0"/>
      <w:marBottom w:val="0"/>
      <w:divBdr>
        <w:top w:val="none" w:sz="0" w:space="0" w:color="auto"/>
        <w:left w:val="none" w:sz="0" w:space="0" w:color="auto"/>
        <w:bottom w:val="none" w:sz="0" w:space="0" w:color="auto"/>
        <w:right w:val="none" w:sz="0" w:space="0" w:color="auto"/>
      </w:divBdr>
    </w:div>
    <w:div w:id="806976295">
      <w:bodyDiv w:val="1"/>
      <w:marLeft w:val="0"/>
      <w:marRight w:val="0"/>
      <w:marTop w:val="0"/>
      <w:marBottom w:val="0"/>
      <w:divBdr>
        <w:top w:val="none" w:sz="0" w:space="0" w:color="auto"/>
        <w:left w:val="none" w:sz="0" w:space="0" w:color="auto"/>
        <w:bottom w:val="none" w:sz="0" w:space="0" w:color="auto"/>
        <w:right w:val="none" w:sz="0" w:space="0" w:color="auto"/>
      </w:divBdr>
    </w:div>
    <w:div w:id="901215708">
      <w:bodyDiv w:val="1"/>
      <w:marLeft w:val="0"/>
      <w:marRight w:val="0"/>
      <w:marTop w:val="0"/>
      <w:marBottom w:val="0"/>
      <w:divBdr>
        <w:top w:val="none" w:sz="0" w:space="0" w:color="auto"/>
        <w:left w:val="none" w:sz="0" w:space="0" w:color="auto"/>
        <w:bottom w:val="none" w:sz="0" w:space="0" w:color="auto"/>
        <w:right w:val="none" w:sz="0" w:space="0" w:color="auto"/>
      </w:divBdr>
      <w:divsChild>
        <w:div w:id="1594362501">
          <w:marLeft w:val="0"/>
          <w:marRight w:val="0"/>
          <w:marTop w:val="0"/>
          <w:marBottom w:val="0"/>
          <w:divBdr>
            <w:top w:val="none" w:sz="0" w:space="0" w:color="auto"/>
            <w:left w:val="none" w:sz="0" w:space="0" w:color="auto"/>
            <w:bottom w:val="none" w:sz="0" w:space="0" w:color="auto"/>
            <w:right w:val="none" w:sz="0" w:space="0" w:color="auto"/>
          </w:divBdr>
        </w:div>
        <w:div w:id="740300030">
          <w:marLeft w:val="0"/>
          <w:marRight w:val="0"/>
          <w:marTop w:val="0"/>
          <w:marBottom w:val="0"/>
          <w:divBdr>
            <w:top w:val="none" w:sz="0" w:space="0" w:color="auto"/>
            <w:left w:val="none" w:sz="0" w:space="0" w:color="auto"/>
            <w:bottom w:val="none" w:sz="0" w:space="0" w:color="auto"/>
            <w:right w:val="none" w:sz="0" w:space="0" w:color="auto"/>
          </w:divBdr>
        </w:div>
        <w:div w:id="1951935503">
          <w:marLeft w:val="0"/>
          <w:marRight w:val="0"/>
          <w:marTop w:val="0"/>
          <w:marBottom w:val="0"/>
          <w:divBdr>
            <w:top w:val="none" w:sz="0" w:space="0" w:color="auto"/>
            <w:left w:val="none" w:sz="0" w:space="0" w:color="auto"/>
            <w:bottom w:val="none" w:sz="0" w:space="0" w:color="auto"/>
            <w:right w:val="none" w:sz="0" w:space="0" w:color="auto"/>
          </w:divBdr>
        </w:div>
        <w:div w:id="1668512022">
          <w:marLeft w:val="0"/>
          <w:marRight w:val="0"/>
          <w:marTop w:val="0"/>
          <w:marBottom w:val="0"/>
          <w:divBdr>
            <w:top w:val="none" w:sz="0" w:space="0" w:color="auto"/>
            <w:left w:val="none" w:sz="0" w:space="0" w:color="auto"/>
            <w:bottom w:val="none" w:sz="0" w:space="0" w:color="auto"/>
            <w:right w:val="none" w:sz="0" w:space="0" w:color="auto"/>
          </w:divBdr>
        </w:div>
        <w:div w:id="1539127627">
          <w:marLeft w:val="0"/>
          <w:marRight w:val="0"/>
          <w:marTop w:val="0"/>
          <w:marBottom w:val="0"/>
          <w:divBdr>
            <w:top w:val="none" w:sz="0" w:space="0" w:color="auto"/>
            <w:left w:val="none" w:sz="0" w:space="0" w:color="auto"/>
            <w:bottom w:val="none" w:sz="0" w:space="0" w:color="auto"/>
            <w:right w:val="none" w:sz="0" w:space="0" w:color="auto"/>
          </w:divBdr>
        </w:div>
        <w:div w:id="393703294">
          <w:marLeft w:val="0"/>
          <w:marRight w:val="0"/>
          <w:marTop w:val="0"/>
          <w:marBottom w:val="0"/>
          <w:divBdr>
            <w:top w:val="none" w:sz="0" w:space="0" w:color="auto"/>
            <w:left w:val="none" w:sz="0" w:space="0" w:color="auto"/>
            <w:bottom w:val="none" w:sz="0" w:space="0" w:color="auto"/>
            <w:right w:val="none" w:sz="0" w:space="0" w:color="auto"/>
          </w:divBdr>
        </w:div>
        <w:div w:id="1398942278">
          <w:marLeft w:val="0"/>
          <w:marRight w:val="0"/>
          <w:marTop w:val="0"/>
          <w:marBottom w:val="0"/>
          <w:divBdr>
            <w:top w:val="none" w:sz="0" w:space="0" w:color="auto"/>
            <w:left w:val="none" w:sz="0" w:space="0" w:color="auto"/>
            <w:bottom w:val="none" w:sz="0" w:space="0" w:color="auto"/>
            <w:right w:val="none" w:sz="0" w:space="0" w:color="auto"/>
          </w:divBdr>
        </w:div>
        <w:div w:id="1717003173">
          <w:marLeft w:val="0"/>
          <w:marRight w:val="0"/>
          <w:marTop w:val="0"/>
          <w:marBottom w:val="0"/>
          <w:divBdr>
            <w:top w:val="none" w:sz="0" w:space="0" w:color="auto"/>
            <w:left w:val="none" w:sz="0" w:space="0" w:color="auto"/>
            <w:bottom w:val="none" w:sz="0" w:space="0" w:color="auto"/>
            <w:right w:val="none" w:sz="0" w:space="0" w:color="auto"/>
          </w:divBdr>
        </w:div>
        <w:div w:id="1540050230">
          <w:marLeft w:val="0"/>
          <w:marRight w:val="0"/>
          <w:marTop w:val="0"/>
          <w:marBottom w:val="0"/>
          <w:divBdr>
            <w:top w:val="none" w:sz="0" w:space="0" w:color="auto"/>
            <w:left w:val="none" w:sz="0" w:space="0" w:color="auto"/>
            <w:bottom w:val="none" w:sz="0" w:space="0" w:color="auto"/>
            <w:right w:val="none" w:sz="0" w:space="0" w:color="auto"/>
          </w:divBdr>
        </w:div>
        <w:div w:id="953753644">
          <w:marLeft w:val="0"/>
          <w:marRight w:val="0"/>
          <w:marTop w:val="0"/>
          <w:marBottom w:val="0"/>
          <w:divBdr>
            <w:top w:val="none" w:sz="0" w:space="0" w:color="auto"/>
            <w:left w:val="none" w:sz="0" w:space="0" w:color="auto"/>
            <w:bottom w:val="none" w:sz="0" w:space="0" w:color="auto"/>
            <w:right w:val="none" w:sz="0" w:space="0" w:color="auto"/>
          </w:divBdr>
        </w:div>
        <w:div w:id="1339625445">
          <w:marLeft w:val="0"/>
          <w:marRight w:val="0"/>
          <w:marTop w:val="0"/>
          <w:marBottom w:val="0"/>
          <w:divBdr>
            <w:top w:val="none" w:sz="0" w:space="0" w:color="auto"/>
            <w:left w:val="none" w:sz="0" w:space="0" w:color="auto"/>
            <w:bottom w:val="none" w:sz="0" w:space="0" w:color="auto"/>
            <w:right w:val="none" w:sz="0" w:space="0" w:color="auto"/>
          </w:divBdr>
        </w:div>
        <w:div w:id="1375889151">
          <w:marLeft w:val="0"/>
          <w:marRight w:val="0"/>
          <w:marTop w:val="0"/>
          <w:marBottom w:val="0"/>
          <w:divBdr>
            <w:top w:val="none" w:sz="0" w:space="0" w:color="auto"/>
            <w:left w:val="none" w:sz="0" w:space="0" w:color="auto"/>
            <w:bottom w:val="none" w:sz="0" w:space="0" w:color="auto"/>
            <w:right w:val="none" w:sz="0" w:space="0" w:color="auto"/>
          </w:divBdr>
        </w:div>
        <w:div w:id="1615400234">
          <w:marLeft w:val="0"/>
          <w:marRight w:val="0"/>
          <w:marTop w:val="0"/>
          <w:marBottom w:val="0"/>
          <w:divBdr>
            <w:top w:val="none" w:sz="0" w:space="0" w:color="auto"/>
            <w:left w:val="none" w:sz="0" w:space="0" w:color="auto"/>
            <w:bottom w:val="none" w:sz="0" w:space="0" w:color="auto"/>
            <w:right w:val="none" w:sz="0" w:space="0" w:color="auto"/>
          </w:divBdr>
        </w:div>
        <w:div w:id="460415440">
          <w:marLeft w:val="0"/>
          <w:marRight w:val="0"/>
          <w:marTop w:val="0"/>
          <w:marBottom w:val="0"/>
          <w:divBdr>
            <w:top w:val="none" w:sz="0" w:space="0" w:color="auto"/>
            <w:left w:val="none" w:sz="0" w:space="0" w:color="auto"/>
            <w:bottom w:val="none" w:sz="0" w:space="0" w:color="auto"/>
            <w:right w:val="none" w:sz="0" w:space="0" w:color="auto"/>
          </w:divBdr>
        </w:div>
        <w:div w:id="434710954">
          <w:marLeft w:val="0"/>
          <w:marRight w:val="0"/>
          <w:marTop w:val="0"/>
          <w:marBottom w:val="0"/>
          <w:divBdr>
            <w:top w:val="none" w:sz="0" w:space="0" w:color="auto"/>
            <w:left w:val="none" w:sz="0" w:space="0" w:color="auto"/>
            <w:bottom w:val="none" w:sz="0" w:space="0" w:color="auto"/>
            <w:right w:val="none" w:sz="0" w:space="0" w:color="auto"/>
          </w:divBdr>
        </w:div>
        <w:div w:id="1614437391">
          <w:marLeft w:val="0"/>
          <w:marRight w:val="0"/>
          <w:marTop w:val="0"/>
          <w:marBottom w:val="0"/>
          <w:divBdr>
            <w:top w:val="none" w:sz="0" w:space="0" w:color="auto"/>
            <w:left w:val="none" w:sz="0" w:space="0" w:color="auto"/>
            <w:bottom w:val="none" w:sz="0" w:space="0" w:color="auto"/>
            <w:right w:val="none" w:sz="0" w:space="0" w:color="auto"/>
          </w:divBdr>
        </w:div>
        <w:div w:id="1262837873">
          <w:marLeft w:val="0"/>
          <w:marRight w:val="0"/>
          <w:marTop w:val="0"/>
          <w:marBottom w:val="0"/>
          <w:divBdr>
            <w:top w:val="none" w:sz="0" w:space="0" w:color="auto"/>
            <w:left w:val="none" w:sz="0" w:space="0" w:color="auto"/>
            <w:bottom w:val="none" w:sz="0" w:space="0" w:color="auto"/>
            <w:right w:val="none" w:sz="0" w:space="0" w:color="auto"/>
          </w:divBdr>
        </w:div>
        <w:div w:id="1727530445">
          <w:marLeft w:val="0"/>
          <w:marRight w:val="0"/>
          <w:marTop w:val="0"/>
          <w:marBottom w:val="0"/>
          <w:divBdr>
            <w:top w:val="none" w:sz="0" w:space="0" w:color="auto"/>
            <w:left w:val="none" w:sz="0" w:space="0" w:color="auto"/>
            <w:bottom w:val="none" w:sz="0" w:space="0" w:color="auto"/>
            <w:right w:val="none" w:sz="0" w:space="0" w:color="auto"/>
          </w:divBdr>
        </w:div>
        <w:div w:id="102464548">
          <w:marLeft w:val="0"/>
          <w:marRight w:val="0"/>
          <w:marTop w:val="0"/>
          <w:marBottom w:val="0"/>
          <w:divBdr>
            <w:top w:val="none" w:sz="0" w:space="0" w:color="auto"/>
            <w:left w:val="none" w:sz="0" w:space="0" w:color="auto"/>
            <w:bottom w:val="none" w:sz="0" w:space="0" w:color="auto"/>
            <w:right w:val="none" w:sz="0" w:space="0" w:color="auto"/>
          </w:divBdr>
        </w:div>
        <w:div w:id="554894975">
          <w:marLeft w:val="0"/>
          <w:marRight w:val="0"/>
          <w:marTop w:val="0"/>
          <w:marBottom w:val="0"/>
          <w:divBdr>
            <w:top w:val="none" w:sz="0" w:space="0" w:color="auto"/>
            <w:left w:val="none" w:sz="0" w:space="0" w:color="auto"/>
            <w:bottom w:val="none" w:sz="0" w:space="0" w:color="auto"/>
            <w:right w:val="none" w:sz="0" w:space="0" w:color="auto"/>
          </w:divBdr>
        </w:div>
        <w:div w:id="1350714411">
          <w:marLeft w:val="0"/>
          <w:marRight w:val="0"/>
          <w:marTop w:val="0"/>
          <w:marBottom w:val="0"/>
          <w:divBdr>
            <w:top w:val="none" w:sz="0" w:space="0" w:color="auto"/>
            <w:left w:val="none" w:sz="0" w:space="0" w:color="auto"/>
            <w:bottom w:val="none" w:sz="0" w:space="0" w:color="auto"/>
            <w:right w:val="none" w:sz="0" w:space="0" w:color="auto"/>
          </w:divBdr>
        </w:div>
        <w:div w:id="1224171678">
          <w:marLeft w:val="0"/>
          <w:marRight w:val="0"/>
          <w:marTop w:val="0"/>
          <w:marBottom w:val="0"/>
          <w:divBdr>
            <w:top w:val="none" w:sz="0" w:space="0" w:color="auto"/>
            <w:left w:val="none" w:sz="0" w:space="0" w:color="auto"/>
            <w:bottom w:val="none" w:sz="0" w:space="0" w:color="auto"/>
            <w:right w:val="none" w:sz="0" w:space="0" w:color="auto"/>
          </w:divBdr>
        </w:div>
        <w:div w:id="1024408376">
          <w:marLeft w:val="0"/>
          <w:marRight w:val="0"/>
          <w:marTop w:val="0"/>
          <w:marBottom w:val="0"/>
          <w:divBdr>
            <w:top w:val="none" w:sz="0" w:space="0" w:color="auto"/>
            <w:left w:val="none" w:sz="0" w:space="0" w:color="auto"/>
            <w:bottom w:val="none" w:sz="0" w:space="0" w:color="auto"/>
            <w:right w:val="none" w:sz="0" w:space="0" w:color="auto"/>
          </w:divBdr>
        </w:div>
        <w:div w:id="1774668508">
          <w:marLeft w:val="0"/>
          <w:marRight w:val="0"/>
          <w:marTop w:val="0"/>
          <w:marBottom w:val="0"/>
          <w:divBdr>
            <w:top w:val="none" w:sz="0" w:space="0" w:color="auto"/>
            <w:left w:val="none" w:sz="0" w:space="0" w:color="auto"/>
            <w:bottom w:val="none" w:sz="0" w:space="0" w:color="auto"/>
            <w:right w:val="none" w:sz="0" w:space="0" w:color="auto"/>
          </w:divBdr>
        </w:div>
        <w:div w:id="2008483626">
          <w:marLeft w:val="0"/>
          <w:marRight w:val="0"/>
          <w:marTop w:val="0"/>
          <w:marBottom w:val="0"/>
          <w:divBdr>
            <w:top w:val="none" w:sz="0" w:space="0" w:color="auto"/>
            <w:left w:val="none" w:sz="0" w:space="0" w:color="auto"/>
            <w:bottom w:val="none" w:sz="0" w:space="0" w:color="auto"/>
            <w:right w:val="none" w:sz="0" w:space="0" w:color="auto"/>
          </w:divBdr>
        </w:div>
        <w:div w:id="1580021864">
          <w:marLeft w:val="0"/>
          <w:marRight w:val="0"/>
          <w:marTop w:val="0"/>
          <w:marBottom w:val="0"/>
          <w:divBdr>
            <w:top w:val="none" w:sz="0" w:space="0" w:color="auto"/>
            <w:left w:val="none" w:sz="0" w:space="0" w:color="auto"/>
            <w:bottom w:val="none" w:sz="0" w:space="0" w:color="auto"/>
            <w:right w:val="none" w:sz="0" w:space="0" w:color="auto"/>
          </w:divBdr>
        </w:div>
        <w:div w:id="291717526">
          <w:marLeft w:val="0"/>
          <w:marRight w:val="0"/>
          <w:marTop w:val="0"/>
          <w:marBottom w:val="0"/>
          <w:divBdr>
            <w:top w:val="none" w:sz="0" w:space="0" w:color="auto"/>
            <w:left w:val="none" w:sz="0" w:space="0" w:color="auto"/>
            <w:bottom w:val="none" w:sz="0" w:space="0" w:color="auto"/>
            <w:right w:val="none" w:sz="0" w:space="0" w:color="auto"/>
          </w:divBdr>
        </w:div>
      </w:divsChild>
    </w:div>
    <w:div w:id="1166943321">
      <w:bodyDiv w:val="1"/>
      <w:marLeft w:val="0"/>
      <w:marRight w:val="0"/>
      <w:marTop w:val="0"/>
      <w:marBottom w:val="0"/>
      <w:divBdr>
        <w:top w:val="none" w:sz="0" w:space="0" w:color="auto"/>
        <w:left w:val="none" w:sz="0" w:space="0" w:color="auto"/>
        <w:bottom w:val="none" w:sz="0" w:space="0" w:color="auto"/>
        <w:right w:val="none" w:sz="0" w:space="0" w:color="auto"/>
      </w:divBdr>
    </w:div>
    <w:div w:id="1209222841">
      <w:bodyDiv w:val="1"/>
      <w:marLeft w:val="0"/>
      <w:marRight w:val="0"/>
      <w:marTop w:val="0"/>
      <w:marBottom w:val="0"/>
      <w:divBdr>
        <w:top w:val="none" w:sz="0" w:space="0" w:color="auto"/>
        <w:left w:val="none" w:sz="0" w:space="0" w:color="auto"/>
        <w:bottom w:val="none" w:sz="0" w:space="0" w:color="auto"/>
        <w:right w:val="none" w:sz="0" w:space="0" w:color="auto"/>
      </w:divBdr>
    </w:div>
    <w:div w:id="1228691714">
      <w:bodyDiv w:val="1"/>
      <w:marLeft w:val="0"/>
      <w:marRight w:val="0"/>
      <w:marTop w:val="0"/>
      <w:marBottom w:val="0"/>
      <w:divBdr>
        <w:top w:val="none" w:sz="0" w:space="0" w:color="auto"/>
        <w:left w:val="none" w:sz="0" w:space="0" w:color="auto"/>
        <w:bottom w:val="none" w:sz="0" w:space="0" w:color="auto"/>
        <w:right w:val="none" w:sz="0" w:space="0" w:color="auto"/>
      </w:divBdr>
    </w:div>
    <w:div w:id="1261907949">
      <w:bodyDiv w:val="1"/>
      <w:marLeft w:val="0"/>
      <w:marRight w:val="0"/>
      <w:marTop w:val="0"/>
      <w:marBottom w:val="0"/>
      <w:divBdr>
        <w:top w:val="none" w:sz="0" w:space="0" w:color="auto"/>
        <w:left w:val="none" w:sz="0" w:space="0" w:color="auto"/>
        <w:bottom w:val="none" w:sz="0" w:space="0" w:color="auto"/>
        <w:right w:val="none" w:sz="0" w:space="0" w:color="auto"/>
      </w:divBdr>
    </w:div>
    <w:div w:id="1680884331">
      <w:bodyDiv w:val="1"/>
      <w:marLeft w:val="0"/>
      <w:marRight w:val="0"/>
      <w:marTop w:val="0"/>
      <w:marBottom w:val="0"/>
      <w:divBdr>
        <w:top w:val="none" w:sz="0" w:space="0" w:color="auto"/>
        <w:left w:val="none" w:sz="0" w:space="0" w:color="auto"/>
        <w:bottom w:val="none" w:sz="0" w:space="0" w:color="auto"/>
        <w:right w:val="none" w:sz="0" w:space="0" w:color="auto"/>
      </w:divBdr>
    </w:div>
    <w:div w:id="1712487258">
      <w:bodyDiv w:val="1"/>
      <w:marLeft w:val="0"/>
      <w:marRight w:val="0"/>
      <w:marTop w:val="0"/>
      <w:marBottom w:val="0"/>
      <w:divBdr>
        <w:top w:val="none" w:sz="0" w:space="0" w:color="auto"/>
        <w:left w:val="none" w:sz="0" w:space="0" w:color="auto"/>
        <w:bottom w:val="none" w:sz="0" w:space="0" w:color="auto"/>
        <w:right w:val="none" w:sz="0" w:space="0" w:color="auto"/>
      </w:divBdr>
    </w:div>
    <w:div w:id="1926572954">
      <w:bodyDiv w:val="1"/>
      <w:marLeft w:val="0"/>
      <w:marRight w:val="0"/>
      <w:marTop w:val="0"/>
      <w:marBottom w:val="0"/>
      <w:divBdr>
        <w:top w:val="none" w:sz="0" w:space="0" w:color="auto"/>
        <w:left w:val="none" w:sz="0" w:space="0" w:color="auto"/>
        <w:bottom w:val="none" w:sz="0" w:space="0" w:color="auto"/>
        <w:right w:val="none" w:sz="0" w:space="0" w:color="auto"/>
      </w:divBdr>
    </w:div>
    <w:div w:id="1985574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ejure.foundation/tpost/pclbjdzcb1-nov-osvtn-standarti-z-prava-scho-zmnits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achelor-studium.net/bachelor-of-laws"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onu.edu.ua/pub/bank/userfiles/files/edu-programm/epf/OPP_081_pravo_bakalavr_2022.pdf" TargetMode="External"/><Relationship Id="rId4" Type="http://schemas.microsoft.com/office/2007/relationships/stylesWithEffects" Target="stylesWithEffects.xml"/><Relationship Id="rId9" Type="http://schemas.openxmlformats.org/officeDocument/2006/relationships/hyperlink" Target="https://zakon.rada.gov.ua/rada/show/vr063871-2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B809FA-BA70-4F9F-8BC3-B3B3ED945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6175</Words>
  <Characters>35201</Characters>
  <Application>Microsoft Office Word</Application>
  <DocSecurity>0</DocSecurity>
  <Lines>293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2022-12-23T07:27:00Z</cp:lastPrinted>
  <dcterms:created xsi:type="dcterms:W3CDTF">2023-06-21T11:46:00Z</dcterms:created>
  <dcterms:modified xsi:type="dcterms:W3CDTF">2023-06-21T11:46:00Z</dcterms:modified>
</cp:coreProperties>
</file>