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77CB" w:rsidRPr="005B77CB" w:rsidRDefault="005B77CB" w:rsidP="005B77CB">
      <w:pPr>
        <w:spacing w:after="0" w:line="360" w:lineRule="auto"/>
        <w:jc w:val="center"/>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Одеський національний університет імені І.І. Мечникова</w:t>
      </w:r>
    </w:p>
    <w:p w:rsidR="005B77CB" w:rsidRPr="005B77CB" w:rsidRDefault="005B77CB" w:rsidP="005B77CB">
      <w:pPr>
        <w:spacing w:after="0" w:line="360" w:lineRule="auto"/>
        <w:jc w:val="center"/>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Економіко-правовий факультет</w:t>
      </w:r>
    </w:p>
    <w:p w:rsidR="005B77CB" w:rsidRPr="005B77CB" w:rsidRDefault="005B77CB" w:rsidP="005B77CB">
      <w:pPr>
        <w:spacing w:after="0" w:line="360" w:lineRule="auto"/>
        <w:jc w:val="center"/>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Кафедра конституційного права та правосуддя</w:t>
      </w:r>
    </w:p>
    <w:p w:rsidR="005B77CB" w:rsidRPr="005B77CB" w:rsidRDefault="005B77CB" w:rsidP="005B77CB">
      <w:pPr>
        <w:spacing w:after="0" w:line="360" w:lineRule="auto"/>
        <w:jc w:val="center"/>
        <w:rPr>
          <w:rFonts w:ascii="Times New Roman" w:eastAsia="Calibri" w:hAnsi="Times New Roman" w:cs="Times New Roman"/>
          <w:color w:val="000000"/>
          <w:sz w:val="28"/>
          <w:szCs w:val="27"/>
          <w:lang w:val="uk-UA"/>
        </w:rPr>
      </w:pPr>
    </w:p>
    <w:p w:rsidR="005B77CB" w:rsidRPr="005B77CB" w:rsidRDefault="005B77CB" w:rsidP="005B77CB">
      <w:pPr>
        <w:spacing w:after="0" w:line="276" w:lineRule="auto"/>
        <w:jc w:val="center"/>
        <w:rPr>
          <w:rFonts w:ascii="Times New Roman" w:eastAsia="Calibri" w:hAnsi="Times New Roman" w:cs="Times New Roman"/>
          <w:color w:val="000000"/>
          <w:sz w:val="28"/>
          <w:szCs w:val="27"/>
          <w:lang w:val="uk-UA"/>
        </w:rPr>
      </w:pPr>
    </w:p>
    <w:p w:rsidR="005B77CB" w:rsidRPr="005B77CB" w:rsidRDefault="005B77CB" w:rsidP="005B77CB">
      <w:pPr>
        <w:spacing w:after="0" w:line="360" w:lineRule="auto"/>
        <w:jc w:val="center"/>
        <w:rPr>
          <w:rFonts w:ascii="Times New Roman" w:eastAsia="Calibri" w:hAnsi="Times New Roman" w:cs="Times New Roman"/>
          <w:color w:val="000000"/>
          <w:spacing w:val="60"/>
          <w:sz w:val="28"/>
          <w:szCs w:val="27"/>
          <w:lang w:val="uk-UA"/>
        </w:rPr>
      </w:pPr>
      <w:r w:rsidRPr="005B77CB">
        <w:rPr>
          <w:rFonts w:ascii="Times New Roman" w:eastAsia="Calibri" w:hAnsi="Times New Roman" w:cs="Times New Roman"/>
          <w:color w:val="000000"/>
          <w:spacing w:val="60"/>
          <w:sz w:val="28"/>
          <w:szCs w:val="27"/>
          <w:lang w:val="uk-UA"/>
        </w:rPr>
        <w:t>Дипломна робота</w:t>
      </w:r>
    </w:p>
    <w:p w:rsidR="005B77CB" w:rsidRPr="005B77CB" w:rsidRDefault="005B77CB" w:rsidP="005B77CB">
      <w:pPr>
        <w:spacing w:after="0" w:line="360" w:lineRule="auto"/>
        <w:jc w:val="center"/>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ступінь вищої освіти магістра</w:t>
      </w:r>
    </w:p>
    <w:p w:rsidR="005B77CB" w:rsidRPr="005B77CB" w:rsidRDefault="005B77CB" w:rsidP="005B77CB">
      <w:pPr>
        <w:spacing w:after="0" w:line="360" w:lineRule="auto"/>
        <w:jc w:val="center"/>
        <w:rPr>
          <w:rFonts w:ascii="Times New Roman" w:eastAsia="Calibri" w:hAnsi="Times New Roman" w:cs="Times New Roman"/>
          <w:color w:val="000000"/>
          <w:sz w:val="28"/>
          <w:szCs w:val="27"/>
        </w:rPr>
      </w:pPr>
      <w:r w:rsidRPr="005B77CB">
        <w:rPr>
          <w:rFonts w:ascii="Times New Roman" w:eastAsia="Calibri" w:hAnsi="Times New Roman" w:cs="Times New Roman"/>
          <w:color w:val="000000"/>
          <w:sz w:val="28"/>
          <w:szCs w:val="27"/>
          <w:lang w:val="uk-UA"/>
        </w:rPr>
        <w:t>на тему</w:t>
      </w:r>
      <w:r w:rsidRPr="005B77CB">
        <w:rPr>
          <w:rFonts w:ascii="Times New Roman" w:eastAsia="Calibri" w:hAnsi="Times New Roman" w:cs="Times New Roman"/>
          <w:color w:val="000000"/>
          <w:sz w:val="28"/>
          <w:szCs w:val="27"/>
        </w:rPr>
        <w:t xml:space="preserve">: </w:t>
      </w:r>
      <w:r w:rsidRPr="005B77CB">
        <w:rPr>
          <w:rFonts w:ascii="Times New Roman" w:eastAsia="Calibri" w:hAnsi="Times New Roman" w:cs="Times New Roman"/>
          <w:b/>
          <w:color w:val="000000"/>
          <w:sz w:val="28"/>
          <w:szCs w:val="27"/>
        </w:rPr>
        <w:t>“</w:t>
      </w:r>
      <w:r w:rsidRPr="005B77CB">
        <w:rPr>
          <w:rFonts w:ascii="Times New Roman" w:eastAsia="Calibri" w:hAnsi="Times New Roman" w:cs="Times New Roman"/>
          <w:b/>
          <w:color w:val="000000"/>
          <w:sz w:val="28"/>
          <w:szCs w:val="27"/>
          <w:lang w:val="uk-UA"/>
        </w:rPr>
        <w:t>Правовий механізм забезпечення реалізації права людини на безоплатну правову допомогу</w:t>
      </w:r>
      <w:r w:rsidRPr="005B77CB">
        <w:rPr>
          <w:rFonts w:ascii="Times New Roman" w:eastAsia="Calibri" w:hAnsi="Times New Roman" w:cs="Times New Roman"/>
          <w:b/>
          <w:color w:val="000000"/>
          <w:sz w:val="28"/>
          <w:szCs w:val="27"/>
        </w:rPr>
        <w:t>”</w:t>
      </w:r>
    </w:p>
    <w:p w:rsidR="005B77CB" w:rsidRPr="005B77CB" w:rsidRDefault="005B77CB" w:rsidP="005B77CB">
      <w:pPr>
        <w:spacing w:after="0" w:line="360" w:lineRule="auto"/>
        <w:jc w:val="center"/>
        <w:rPr>
          <w:rFonts w:ascii="Times New Roman" w:eastAsia="Calibri" w:hAnsi="Times New Roman" w:cs="Times New Roman"/>
          <w:color w:val="000000"/>
          <w:sz w:val="24"/>
          <w:szCs w:val="24"/>
          <w:lang w:val="uk-UA"/>
        </w:rPr>
      </w:pPr>
      <w:r w:rsidRPr="005B77CB">
        <w:rPr>
          <w:rFonts w:ascii="Times New Roman" w:eastAsia="Calibri" w:hAnsi="Times New Roman" w:cs="Times New Roman"/>
          <w:color w:val="000000"/>
          <w:sz w:val="24"/>
          <w:szCs w:val="24"/>
          <w:lang w:val="en-US"/>
        </w:rPr>
        <w:t>“The legal mechanism of providing human right’s to free legal aid realization”</w:t>
      </w:r>
    </w:p>
    <w:p w:rsidR="005B77CB" w:rsidRPr="005B77CB" w:rsidRDefault="005B77CB" w:rsidP="005B77CB">
      <w:pPr>
        <w:spacing w:after="0" w:line="360" w:lineRule="auto"/>
        <w:jc w:val="center"/>
        <w:rPr>
          <w:rFonts w:ascii="Times New Roman" w:eastAsia="Calibri" w:hAnsi="Times New Roman" w:cs="Times New Roman"/>
          <w:color w:val="000000"/>
          <w:sz w:val="24"/>
          <w:szCs w:val="24"/>
          <w:lang w:val="uk-UA"/>
        </w:rPr>
      </w:pPr>
    </w:p>
    <w:p w:rsidR="005B77CB" w:rsidRPr="005B77CB" w:rsidRDefault="005B77CB" w:rsidP="005B77CB">
      <w:pPr>
        <w:spacing w:after="0" w:line="360" w:lineRule="auto"/>
        <w:jc w:val="center"/>
        <w:rPr>
          <w:rFonts w:ascii="Times New Roman" w:eastAsia="Calibri" w:hAnsi="Times New Roman" w:cs="Times New Roman"/>
          <w:color w:val="000000"/>
          <w:sz w:val="24"/>
          <w:szCs w:val="24"/>
          <w:lang w:val="uk-UA"/>
        </w:rPr>
      </w:pPr>
    </w:p>
    <w:p w:rsidR="005B77CB" w:rsidRPr="005B77CB" w:rsidRDefault="005B77CB" w:rsidP="005B77CB">
      <w:pPr>
        <w:spacing w:after="0" w:line="360" w:lineRule="auto"/>
        <w:jc w:val="right"/>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Виконав студент заочної форми навчання,</w:t>
      </w:r>
    </w:p>
    <w:p w:rsidR="005B77CB" w:rsidRPr="005B77CB" w:rsidRDefault="005B77CB" w:rsidP="005B77CB">
      <w:pPr>
        <w:spacing w:after="0" w:line="360" w:lineRule="auto"/>
        <w:jc w:val="right"/>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Спеціальність 8.03040101 «Правознвство»,</w:t>
      </w:r>
    </w:p>
    <w:p w:rsidR="005B77CB" w:rsidRPr="005B77CB" w:rsidRDefault="005B77CB" w:rsidP="005B77CB">
      <w:pPr>
        <w:spacing w:after="0" w:line="360" w:lineRule="auto"/>
        <w:jc w:val="right"/>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Оніщук Костянтин Олексійович</w:t>
      </w:r>
    </w:p>
    <w:p w:rsidR="005B77CB" w:rsidRPr="005B77CB" w:rsidRDefault="005B77CB" w:rsidP="005B77CB">
      <w:pPr>
        <w:spacing w:after="0" w:line="360" w:lineRule="auto"/>
        <w:jc w:val="right"/>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Науковий керівник</w:t>
      </w:r>
      <w:r w:rsidRPr="005B77CB">
        <w:rPr>
          <w:rFonts w:ascii="Times New Roman" w:eastAsia="Calibri" w:hAnsi="Times New Roman" w:cs="Times New Roman"/>
          <w:color w:val="000000"/>
          <w:sz w:val="28"/>
          <w:szCs w:val="28"/>
        </w:rPr>
        <w:t xml:space="preserve">: </w:t>
      </w:r>
      <w:r w:rsidRPr="005B77CB">
        <w:rPr>
          <w:rFonts w:ascii="Times New Roman" w:eastAsia="Calibri" w:hAnsi="Times New Roman" w:cs="Times New Roman"/>
          <w:color w:val="000000"/>
          <w:sz w:val="28"/>
          <w:szCs w:val="28"/>
          <w:lang w:val="uk-UA"/>
        </w:rPr>
        <w:t>доктор юридичних наук,</w:t>
      </w:r>
    </w:p>
    <w:p w:rsidR="005B77CB" w:rsidRPr="005B77CB" w:rsidRDefault="005B77CB" w:rsidP="005B77CB">
      <w:pPr>
        <w:tabs>
          <w:tab w:val="left" w:pos="2820"/>
          <w:tab w:val="left" w:pos="3165"/>
        </w:tabs>
        <w:spacing w:after="0" w:line="360" w:lineRule="auto"/>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noProof/>
          <w:color w:val="000000"/>
          <w:sz w:val="28"/>
          <w:szCs w:val="28"/>
          <w:lang w:eastAsia="ru-RU"/>
        </w:rPr>
        <mc:AlternateContent>
          <mc:Choice Requires="wps">
            <w:drawing>
              <wp:anchor distT="4294967295" distB="4294967295" distL="114300" distR="114300" simplePos="0" relativeHeight="251659264" behindDoc="0" locked="0" layoutInCell="1" allowOverlap="1">
                <wp:simplePos x="0" y="0"/>
                <wp:positionH relativeFrom="column">
                  <wp:posOffset>3834130</wp:posOffset>
                </wp:positionH>
                <wp:positionV relativeFrom="paragraph">
                  <wp:posOffset>213994</wp:posOffset>
                </wp:positionV>
                <wp:extent cx="1057275" cy="0"/>
                <wp:effectExtent l="0" t="0" r="28575" b="19050"/>
                <wp:wrapNone/>
                <wp:docPr id="12" name="Прямая со стрелкой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7275" cy="0"/>
                        </a:xfrm>
                        <a:prstGeom prst="straightConnector1">
                          <a:avLst/>
                        </a:prstGeom>
                        <a:noFill/>
                        <a:ln w="9525">
                          <a:solidFill>
                            <a:srgbClr val="000000"/>
                          </a:solidFill>
                          <a:round/>
                          <a:headEnd/>
                          <a:tailEn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1E27EB0" id="_x0000_t32" coordsize="21600,21600" o:spt="32" o:oned="t" path="m,l21600,21600e" filled="f">
                <v:path arrowok="t" fillok="f" o:connecttype="none"/>
                <o:lock v:ext="edit" shapetype="t"/>
              </v:shapetype>
              <v:shape id="Прямая со стрелкой 12" o:spid="_x0000_s1026" type="#_x0000_t32" style="position:absolute;margin-left:301.9pt;margin-top:16.85pt;width:83.25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"/>
            </w:pict>
          </mc:Fallback>
        </mc:AlternateContent>
      </w:r>
      <w:r w:rsidRPr="005B77CB">
        <w:rPr>
          <w:rFonts w:ascii="Times New Roman" w:eastAsia="Calibri" w:hAnsi="Times New Roman" w:cs="Times New Roman"/>
          <w:color w:val="000000"/>
          <w:sz w:val="28"/>
          <w:szCs w:val="28"/>
          <w:lang w:val="uk-UA"/>
        </w:rPr>
        <w:t xml:space="preserve">                                                              професор                                 Корчевна Л.О.</w:t>
      </w:r>
    </w:p>
    <w:p w:rsidR="005B77CB" w:rsidRPr="005B77CB" w:rsidRDefault="005B77CB" w:rsidP="005B77CB">
      <w:pPr>
        <w:tabs>
          <w:tab w:val="left" w:pos="2820"/>
          <w:tab w:val="left" w:pos="3165"/>
        </w:tabs>
        <w:spacing w:after="0" w:line="360" w:lineRule="auto"/>
        <w:jc w:val="right"/>
        <w:rPr>
          <w:rFonts w:ascii="Times New Roman" w:eastAsia="Calibri" w:hAnsi="Times New Roman" w:cs="Times New Roman"/>
          <w:color w:val="000000"/>
          <w:sz w:val="28"/>
          <w:szCs w:val="28"/>
          <w:lang w:val="uk-UA"/>
        </w:rPr>
      </w:pPr>
    </w:p>
    <w:p w:rsidR="005B77CB" w:rsidRPr="005B77CB" w:rsidRDefault="005B77CB" w:rsidP="005B77CB">
      <w:pPr>
        <w:tabs>
          <w:tab w:val="left" w:pos="2820"/>
          <w:tab w:val="left" w:pos="3165"/>
        </w:tabs>
        <w:spacing w:after="0" w:line="360" w:lineRule="auto"/>
        <w:jc w:val="right"/>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Рецензент</w:t>
      </w:r>
      <w:r w:rsidRPr="005B77CB">
        <w:rPr>
          <w:rFonts w:ascii="Times New Roman" w:eastAsia="Calibri" w:hAnsi="Times New Roman" w:cs="Times New Roman"/>
          <w:color w:val="000000"/>
          <w:sz w:val="28"/>
          <w:szCs w:val="28"/>
        </w:rPr>
        <w:t xml:space="preserve">: </w:t>
      </w:r>
      <w:r w:rsidRPr="005B77CB">
        <w:rPr>
          <w:rFonts w:ascii="Times New Roman" w:eastAsia="Calibri" w:hAnsi="Times New Roman" w:cs="Times New Roman"/>
          <w:color w:val="000000"/>
          <w:sz w:val="28"/>
          <w:szCs w:val="28"/>
          <w:lang w:val="uk-UA"/>
        </w:rPr>
        <w:t>кандидат юридичних наук, доцент</w:t>
      </w:r>
    </w:p>
    <w:p w:rsidR="005B77CB" w:rsidRPr="005B77CB" w:rsidRDefault="005B77CB" w:rsidP="005B77CB">
      <w:pPr>
        <w:tabs>
          <w:tab w:val="left" w:pos="2820"/>
          <w:tab w:val="left" w:pos="3165"/>
        </w:tabs>
        <w:spacing w:after="0" w:line="360" w:lineRule="auto"/>
        <w:jc w:val="right"/>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Кармазіна К.Ю.</w:t>
      </w:r>
    </w:p>
    <w:p w:rsidR="005B77CB" w:rsidRPr="005B77CB" w:rsidRDefault="005B77CB" w:rsidP="005B77CB">
      <w:pPr>
        <w:tabs>
          <w:tab w:val="left" w:pos="2820"/>
          <w:tab w:val="left" w:pos="3165"/>
        </w:tabs>
        <w:spacing w:after="0" w:line="360" w:lineRule="auto"/>
        <w:jc w:val="both"/>
        <w:rPr>
          <w:rFonts w:ascii="Times New Roman" w:eastAsia="Calibri" w:hAnsi="Times New Roman" w:cs="Times New Roman"/>
          <w:color w:val="000000"/>
          <w:sz w:val="24"/>
          <w:szCs w:val="24"/>
          <w:lang w:val="uk-UA"/>
        </w:rPr>
      </w:pPr>
    </w:p>
    <w:tbl>
      <w:tblPr>
        <w:tblStyle w:val="a3"/>
        <w:tblpPr w:leftFromText="180" w:rightFromText="180" w:vertAnchor="text" w:horzAnchor="margin" w:tblpY="67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2"/>
        <w:gridCol w:w="4523"/>
      </w:tblGrid>
      <w:tr w:rsidR="005B77CB" w:rsidRPr="005B77CB" w:rsidTr="001B5800">
        <w:tc>
          <w:tcPr>
            <w:tcW w:w="5070" w:type="dxa"/>
          </w:tcPr>
          <w:p w:rsidR="005B77CB" w:rsidRPr="005B77CB" w:rsidRDefault="005B77CB" w:rsidP="005B77CB">
            <w:pPr>
              <w:spacing w:line="360" w:lineRule="auto"/>
              <w:rPr>
                <w:rFonts w:ascii="Times New Roman" w:eastAsia="Calibri" w:hAnsi="Times New Roman" w:cs="Times New Roman"/>
                <w:color w:val="000000"/>
                <w:sz w:val="28"/>
                <w:szCs w:val="28"/>
              </w:rPr>
            </w:pPr>
            <w:r w:rsidRPr="005B77CB">
              <w:rPr>
                <w:rFonts w:ascii="Times New Roman" w:eastAsia="Calibri" w:hAnsi="Times New Roman" w:cs="Times New Roman"/>
                <w:color w:val="000000"/>
                <w:sz w:val="28"/>
                <w:szCs w:val="28"/>
              </w:rPr>
              <w:t>Рекомендовано до захисту на</w:t>
            </w:r>
          </w:p>
          <w:p w:rsidR="005B77CB" w:rsidRPr="005B77CB" w:rsidRDefault="005B77CB" w:rsidP="005B77CB">
            <w:pPr>
              <w:tabs>
                <w:tab w:val="right" w:pos="4711"/>
              </w:tabs>
              <w:spacing w:line="360" w:lineRule="auto"/>
              <w:rPr>
                <w:rFonts w:ascii="Times New Roman" w:eastAsia="Calibri" w:hAnsi="Times New Roman" w:cs="Times New Roman"/>
                <w:color w:val="000000"/>
                <w:sz w:val="28"/>
                <w:szCs w:val="28"/>
              </w:rPr>
            </w:pPr>
            <w:r w:rsidRPr="005B77CB">
              <w:rPr>
                <w:rFonts w:ascii="Times New Roman" w:eastAsia="Calibri" w:hAnsi="Times New Roman" w:cs="Times New Roman"/>
                <w:noProof/>
                <w:color w:val="000000"/>
                <w:sz w:val="24"/>
                <w:szCs w:val="24"/>
                <w:lang w:eastAsia="ru-RU"/>
              </w:rPr>
              <mc:AlternateContent>
                <mc:Choice Requires="wps">
                  <w:drawing>
                    <wp:anchor distT="4294967295" distB="4294967295" distL="114300" distR="114300" simplePos="0" relativeHeight="251658240" behindDoc="0" locked="0" layoutInCell="1" allowOverlap="1">
                      <wp:simplePos x="0" y="0"/>
                      <wp:positionH relativeFrom="column">
                        <wp:posOffset>1557655</wp:posOffset>
                      </wp:positionH>
                      <wp:positionV relativeFrom="paragraph">
                        <wp:posOffset>163829</wp:posOffset>
                      </wp:positionV>
                      <wp:extent cx="228600" cy="0"/>
                      <wp:effectExtent l="0" t="0" r="19050" b="19050"/>
                      <wp:wrapNone/>
                      <wp:docPr id="11" name="Прямая со стрелкой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straightConnector1">
                                <a:avLst/>
                              </a:prstGeom>
                              <a:noFill/>
                              <a:ln w="9525">
                                <a:solidFill>
                                  <a:srgbClr val="000000"/>
                                </a:solidFill>
                                <a:round/>
                                <a:headEnd/>
                                <a:tailEn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EDBC36" id="Прямая со стрелкой 11" o:spid="_x0000_s1026" type="#_x0000_t32" style="position:absolute;margin-left:122.65pt;margin-top:12.9pt;width:18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"/>
                  </w:pict>
                </mc:Fallback>
              </mc:AlternateContent>
            </w:r>
            <w:r w:rsidRPr="005B77CB">
              <w:rPr>
                <w:rFonts w:ascii="Times New Roman" w:eastAsia="Calibri" w:hAnsi="Times New Roman" w:cs="Times New Roman"/>
                <w:noProof/>
                <w:color w:val="000000"/>
                <w:sz w:val="24"/>
                <w:szCs w:val="24"/>
                <w:lang w:eastAsia="ru-RU"/>
              </w:rPr>
              <mc:AlternateContent>
                <mc:Choice Requires="wps">
                  <w:drawing>
                    <wp:anchor distT="4294967295" distB="4294967295" distL="114300" distR="114300" simplePos="0" relativeHeight="251658240" behindDoc="0" locked="0" layoutInCell="1" allowOverlap="1">
                      <wp:simplePos x="0" y="0"/>
                      <wp:positionH relativeFrom="column">
                        <wp:posOffset>1995805</wp:posOffset>
                      </wp:positionH>
                      <wp:positionV relativeFrom="paragraph">
                        <wp:posOffset>163829</wp:posOffset>
                      </wp:positionV>
                      <wp:extent cx="447675" cy="0"/>
                      <wp:effectExtent l="0" t="0" r="28575" b="19050"/>
                      <wp:wrapNone/>
                      <wp:docPr id="10" name="Прямая со стрелкой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7675" cy="0"/>
                              </a:xfrm>
                              <a:prstGeom prst="straightConnector1">
                                <a:avLst/>
                              </a:prstGeom>
                              <a:noFill/>
                              <a:ln w="9525">
                                <a:solidFill>
                                  <a:srgbClr val="000000"/>
                                </a:solidFill>
                                <a:round/>
                                <a:headEnd/>
                                <a:tailEn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79F9E6F" id="Прямая со стрелкой 10" o:spid="_x0000_s1026" type="#_x0000_t32" style="position:absolute;margin-left:157.15pt;margin-top:12.9pt;width:35.2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"/>
                  </w:pict>
                </mc:Fallback>
              </mc:AlternateContent>
            </w:r>
            <w:r w:rsidRPr="005B77CB">
              <w:rPr>
                <w:rFonts w:ascii="Times New Roman" w:eastAsia="Calibri" w:hAnsi="Times New Roman" w:cs="Times New Roman"/>
                <w:color w:val="000000"/>
                <w:sz w:val="28"/>
                <w:szCs w:val="28"/>
              </w:rPr>
              <w:t>засіданні кафедри  «       »</w:t>
            </w:r>
            <w:r w:rsidRPr="005B77CB">
              <w:rPr>
                <w:rFonts w:ascii="Times New Roman" w:eastAsia="Calibri" w:hAnsi="Times New Roman" w:cs="Times New Roman"/>
                <w:color w:val="000000"/>
                <w:sz w:val="28"/>
                <w:szCs w:val="28"/>
              </w:rPr>
              <w:tab/>
              <w:t xml:space="preserve">            2017 р.,</w:t>
            </w:r>
          </w:p>
          <w:p w:rsidR="005B77CB" w:rsidRPr="005B77CB" w:rsidRDefault="005B77CB" w:rsidP="005B77CB">
            <w:pPr>
              <w:tabs>
                <w:tab w:val="right" w:pos="4711"/>
              </w:tabs>
              <w:spacing w:line="360" w:lineRule="auto"/>
              <w:rPr>
                <w:rFonts w:ascii="Times New Roman" w:eastAsia="Calibri" w:hAnsi="Times New Roman" w:cs="Times New Roman"/>
                <w:color w:val="000000"/>
                <w:sz w:val="28"/>
                <w:szCs w:val="28"/>
              </w:rPr>
            </w:pPr>
            <w:r w:rsidRPr="005B77CB">
              <w:rPr>
                <w:rFonts w:ascii="Times New Roman" w:eastAsia="Calibri" w:hAnsi="Times New Roman" w:cs="Times New Roman"/>
                <w:noProof/>
                <w:color w:val="000000"/>
                <w:sz w:val="24"/>
                <w:szCs w:val="24"/>
                <w:lang w:eastAsia="ru-RU"/>
              </w:rPr>
              <mc:AlternateContent>
                <mc:Choice Requires="wps">
                  <w:drawing>
                    <wp:anchor distT="4294967295" distB="4294967295" distL="114300" distR="114300" simplePos="0" relativeHeight="251658240" behindDoc="0" locked="0" layoutInCell="1" allowOverlap="1">
                      <wp:simplePos x="0" y="0"/>
                      <wp:positionH relativeFrom="column">
                        <wp:posOffset>1062355</wp:posOffset>
                      </wp:positionH>
                      <wp:positionV relativeFrom="paragraph">
                        <wp:posOffset>161924</wp:posOffset>
                      </wp:positionV>
                      <wp:extent cx="571500" cy="0"/>
                      <wp:effectExtent l="0" t="0" r="19050" b="19050"/>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straightConnector1">
                                <a:avLst/>
                              </a:prstGeom>
                              <a:noFill/>
                              <a:ln w="9525">
                                <a:solidFill>
                                  <a:srgbClr val="000000"/>
                                </a:solidFill>
                                <a:round/>
                                <a:headEnd/>
                                <a:tailEn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DA162C" id="Прямая со стрелкой 9" o:spid="_x0000_s1026" type="#_x0000_t32" style="position:absolute;margin-left:83.65pt;margin-top:12.75pt;width:4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"/>
                  </w:pict>
                </mc:Fallback>
              </mc:AlternateContent>
            </w:r>
            <w:r w:rsidRPr="005B77CB">
              <w:rPr>
                <w:rFonts w:ascii="Times New Roman" w:eastAsia="Calibri" w:hAnsi="Times New Roman" w:cs="Times New Roman"/>
                <w:color w:val="000000"/>
                <w:sz w:val="28"/>
                <w:szCs w:val="28"/>
              </w:rPr>
              <w:t xml:space="preserve">протокол № </w:t>
            </w:r>
          </w:p>
          <w:p w:rsidR="005B77CB" w:rsidRPr="005B77CB" w:rsidRDefault="005B77CB" w:rsidP="005B77CB">
            <w:pPr>
              <w:tabs>
                <w:tab w:val="right" w:pos="4711"/>
              </w:tabs>
              <w:spacing w:line="360" w:lineRule="auto"/>
              <w:rPr>
                <w:rFonts w:ascii="Times New Roman" w:eastAsia="Calibri" w:hAnsi="Times New Roman" w:cs="Times New Roman"/>
                <w:color w:val="000000"/>
                <w:sz w:val="28"/>
                <w:szCs w:val="28"/>
              </w:rPr>
            </w:pPr>
            <w:r w:rsidRPr="005B77CB">
              <w:rPr>
                <w:rFonts w:ascii="Times New Roman" w:eastAsia="Calibri" w:hAnsi="Times New Roman" w:cs="Times New Roman"/>
                <w:color w:val="000000"/>
                <w:sz w:val="28"/>
                <w:szCs w:val="28"/>
              </w:rPr>
              <w:t xml:space="preserve">Завідуюча кафедрою </w:t>
            </w:r>
          </w:p>
          <w:p w:rsidR="005B77CB" w:rsidRPr="005B77CB" w:rsidRDefault="005B77CB" w:rsidP="005B77CB">
            <w:pPr>
              <w:tabs>
                <w:tab w:val="right" w:pos="4711"/>
              </w:tabs>
              <w:spacing w:line="360" w:lineRule="auto"/>
              <w:rPr>
                <w:rFonts w:ascii="Times New Roman" w:eastAsia="Calibri" w:hAnsi="Times New Roman" w:cs="Times New Roman"/>
                <w:color w:val="000000"/>
                <w:sz w:val="28"/>
                <w:szCs w:val="28"/>
              </w:rPr>
            </w:pPr>
            <w:r w:rsidRPr="005B77CB">
              <w:rPr>
                <w:rFonts w:ascii="Times New Roman" w:eastAsia="Calibri" w:hAnsi="Times New Roman" w:cs="Times New Roman"/>
                <w:noProof/>
                <w:color w:val="000000"/>
                <w:sz w:val="28"/>
                <w:szCs w:val="28"/>
                <w:lang w:eastAsia="ru-RU"/>
              </w:rPr>
              <mc:AlternateContent>
                <mc:Choice Requires="wps">
                  <w:drawing>
                    <wp:anchor distT="4294967295" distB="4294967295" distL="114300" distR="114300" simplePos="0" relativeHeight="251658240" behindDoc="0" locked="0" layoutInCell="1" allowOverlap="1">
                      <wp:simplePos x="0" y="0"/>
                      <wp:positionH relativeFrom="column">
                        <wp:posOffset>1062355</wp:posOffset>
                      </wp:positionH>
                      <wp:positionV relativeFrom="paragraph">
                        <wp:posOffset>158114</wp:posOffset>
                      </wp:positionV>
                      <wp:extent cx="571500" cy="0"/>
                      <wp:effectExtent l="0" t="0" r="19050" b="19050"/>
                      <wp:wrapNone/>
                      <wp:docPr id="8" name="Прямая со стрелкой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straightConnector1">
                                <a:avLst/>
                              </a:prstGeom>
                              <a:noFill/>
                              <a:ln w="9525">
                                <a:solidFill>
                                  <a:srgbClr val="000000"/>
                                </a:solidFill>
                                <a:round/>
                                <a:headEnd/>
                                <a:tailEn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EF52DD" id="Прямая со стрелкой 8" o:spid="_x0000_s1026" type="#_x0000_t32" style="position:absolute;margin-left:83.65pt;margin-top:12.45pt;width:4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"/>
                  </w:pict>
                </mc:Fallback>
              </mc:AlternateContent>
            </w:r>
            <w:r w:rsidRPr="005B77CB">
              <w:rPr>
                <w:rFonts w:ascii="Times New Roman" w:eastAsia="Calibri" w:hAnsi="Times New Roman" w:cs="Times New Roman"/>
                <w:color w:val="000000"/>
                <w:sz w:val="28"/>
                <w:szCs w:val="28"/>
              </w:rPr>
              <w:t>д.ю.н., проф.                Корчевна Л.О.</w:t>
            </w:r>
          </w:p>
        </w:tc>
        <w:tc>
          <w:tcPr>
            <w:tcW w:w="4785" w:type="dxa"/>
          </w:tcPr>
          <w:p w:rsidR="005B77CB" w:rsidRPr="005B77CB" w:rsidRDefault="005B77CB" w:rsidP="005B77CB">
            <w:pPr>
              <w:spacing w:line="360" w:lineRule="auto"/>
              <w:jc w:val="both"/>
              <w:rPr>
                <w:rFonts w:ascii="Times New Roman" w:eastAsia="Calibri" w:hAnsi="Times New Roman" w:cs="Times New Roman"/>
                <w:color w:val="000000"/>
                <w:sz w:val="28"/>
                <w:szCs w:val="28"/>
              </w:rPr>
            </w:pPr>
            <w:r w:rsidRPr="005B77CB">
              <w:rPr>
                <w:rFonts w:ascii="Times New Roman" w:eastAsia="Calibri" w:hAnsi="Times New Roman" w:cs="Times New Roman"/>
                <w:color w:val="000000"/>
                <w:sz w:val="28"/>
                <w:szCs w:val="28"/>
              </w:rPr>
              <w:t xml:space="preserve">Захищено на засіданні ЕК № 2 </w:t>
            </w:r>
          </w:p>
          <w:p w:rsidR="005B77CB" w:rsidRPr="005B77CB" w:rsidRDefault="005B77CB" w:rsidP="005B77CB">
            <w:pPr>
              <w:tabs>
                <w:tab w:val="center" w:pos="2284"/>
              </w:tabs>
              <w:spacing w:line="360" w:lineRule="auto"/>
              <w:jc w:val="both"/>
              <w:rPr>
                <w:rFonts w:ascii="Times New Roman" w:eastAsia="Calibri" w:hAnsi="Times New Roman" w:cs="Times New Roman"/>
                <w:color w:val="000000"/>
                <w:sz w:val="28"/>
                <w:szCs w:val="28"/>
              </w:rPr>
            </w:pPr>
            <w:r w:rsidRPr="005B77CB">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58240" behindDoc="0" locked="0" layoutInCell="1" allowOverlap="1">
                      <wp:simplePos x="0" y="0"/>
                      <wp:positionH relativeFrom="column">
                        <wp:posOffset>2767330</wp:posOffset>
                      </wp:positionH>
                      <wp:positionV relativeFrom="paragraph">
                        <wp:posOffset>163830</wp:posOffset>
                      </wp:positionV>
                      <wp:extent cx="152400" cy="635"/>
                      <wp:effectExtent l="0" t="0" r="19050" b="37465"/>
                      <wp:wrapNone/>
                      <wp:docPr id="7" name="Прямая со стрелкой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400" cy="635"/>
                              </a:xfrm>
                              <a:prstGeom prst="straightConnector1">
                                <a:avLst/>
                              </a:prstGeom>
                              <a:noFill/>
                              <a:ln w="9525">
                                <a:solidFill>
                                  <a:srgbClr val="000000"/>
                                </a:solidFill>
                                <a:round/>
                                <a:headEnd/>
                                <a:tailEn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1B91F40" id="Прямая со стрелкой 7" o:spid="_x0000_s1026" type="#_x0000_t32" style="position:absolute;margin-left:217.9pt;margin-top:12.9pt;width:12pt;height:.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"/>
                  </w:pict>
                </mc:Fallback>
              </mc:AlternateContent>
            </w:r>
            <w:r w:rsidRPr="005B77CB">
              <w:rPr>
                <w:rFonts w:ascii="Times New Roman" w:eastAsia="Calibri" w:hAnsi="Times New Roman" w:cs="Times New Roman"/>
                <w:noProof/>
                <w:color w:val="000000"/>
                <w:sz w:val="24"/>
                <w:szCs w:val="24"/>
                <w:lang w:eastAsia="ru-RU"/>
              </w:rPr>
              <mc:AlternateContent>
                <mc:Choice Requires="wps">
                  <w:drawing>
                    <wp:anchor distT="4294967295" distB="4294967295" distL="114300" distR="114300" simplePos="0" relativeHeight="251658240" behindDoc="0" locked="0" layoutInCell="1" allowOverlap="1">
                      <wp:simplePos x="0" y="0"/>
                      <wp:positionH relativeFrom="column">
                        <wp:posOffset>500380</wp:posOffset>
                      </wp:positionH>
                      <wp:positionV relativeFrom="paragraph">
                        <wp:posOffset>163829</wp:posOffset>
                      </wp:positionV>
                      <wp:extent cx="571500" cy="0"/>
                      <wp:effectExtent l="0" t="0" r="19050" b="19050"/>
                      <wp:wrapNone/>
                      <wp:docPr id="6" name="Прямая со стрелкой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straightConnector1">
                                <a:avLst/>
                              </a:prstGeom>
                              <a:noFill/>
                              <a:ln w="9525">
                                <a:solidFill>
                                  <a:srgbClr val="000000"/>
                                </a:solidFill>
                                <a:round/>
                                <a:headEnd/>
                                <a:tailEn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478110" id="Прямая со стрелкой 6" o:spid="_x0000_s1026" type="#_x0000_t32" style="position:absolute;margin-left:39.4pt;margin-top:12.9pt;width:4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"/>
                  </w:pict>
                </mc:Fallback>
              </mc:AlternateContent>
            </w:r>
            <w:r w:rsidRPr="005B77CB">
              <w:rPr>
                <w:rFonts w:ascii="Times New Roman" w:eastAsia="Calibri" w:hAnsi="Times New Roman" w:cs="Times New Roman"/>
                <w:noProof/>
                <w:color w:val="000000"/>
                <w:sz w:val="24"/>
                <w:szCs w:val="24"/>
                <w:lang w:eastAsia="ru-RU"/>
              </w:rPr>
              <mc:AlternateContent>
                <mc:Choice Requires="wps">
                  <w:drawing>
                    <wp:anchor distT="4294967295" distB="4294967295" distL="114300" distR="114300" simplePos="0" relativeHeight="251658240" behindDoc="0" locked="0" layoutInCell="1" allowOverlap="1">
                      <wp:simplePos x="0" y="0"/>
                      <wp:positionH relativeFrom="column">
                        <wp:posOffset>62230</wp:posOffset>
                      </wp:positionH>
                      <wp:positionV relativeFrom="paragraph">
                        <wp:posOffset>163829</wp:posOffset>
                      </wp:positionV>
                      <wp:extent cx="295275" cy="0"/>
                      <wp:effectExtent l="0" t="0" r="28575" b="19050"/>
                      <wp:wrapNone/>
                      <wp:docPr id="5" name="Прямая со стрелкой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5275" cy="0"/>
                              </a:xfrm>
                              <a:prstGeom prst="straightConnector1">
                                <a:avLst/>
                              </a:prstGeom>
                              <a:noFill/>
                              <a:ln w="9525">
                                <a:solidFill>
                                  <a:srgbClr val="000000"/>
                                </a:solidFill>
                                <a:round/>
                                <a:headEnd/>
                                <a:tailEn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F9F02A" id="Прямая со стрелкой 5" o:spid="_x0000_s1026" type="#_x0000_t32" style="position:absolute;margin-left:4.9pt;margin-top:12.9pt;width:23.2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"/>
                  </w:pict>
                </mc:Fallback>
              </mc:AlternateContent>
            </w:r>
            <w:r w:rsidRPr="005B77CB">
              <w:rPr>
                <w:rFonts w:ascii="Times New Roman" w:eastAsia="Calibri" w:hAnsi="Times New Roman" w:cs="Times New Roman"/>
                <w:color w:val="000000"/>
                <w:sz w:val="28"/>
                <w:szCs w:val="28"/>
              </w:rPr>
              <w:t xml:space="preserve">«       » </w:t>
            </w:r>
            <w:r w:rsidRPr="005B77CB">
              <w:rPr>
                <w:rFonts w:ascii="Times New Roman" w:eastAsia="Calibri" w:hAnsi="Times New Roman" w:cs="Times New Roman"/>
                <w:color w:val="000000"/>
                <w:sz w:val="28"/>
                <w:szCs w:val="28"/>
              </w:rPr>
              <w:tab/>
              <w:t xml:space="preserve">             2017 р., протокол №</w:t>
            </w:r>
          </w:p>
          <w:p w:rsidR="005B77CB" w:rsidRPr="005B77CB" w:rsidRDefault="005B77CB" w:rsidP="005B77CB">
            <w:pPr>
              <w:tabs>
                <w:tab w:val="left" w:pos="3135"/>
              </w:tabs>
              <w:spacing w:line="360" w:lineRule="auto"/>
              <w:jc w:val="both"/>
              <w:rPr>
                <w:rFonts w:ascii="Times New Roman" w:eastAsia="Calibri" w:hAnsi="Times New Roman" w:cs="Times New Roman"/>
                <w:color w:val="000000"/>
                <w:sz w:val="28"/>
                <w:szCs w:val="28"/>
              </w:rPr>
            </w:pPr>
            <w:r w:rsidRPr="005B77CB">
              <w:rPr>
                <w:rFonts w:ascii="Times New Roman" w:eastAsia="Calibri" w:hAnsi="Times New Roman" w:cs="Times New Roman"/>
                <w:noProof/>
                <w:color w:val="000000"/>
                <w:sz w:val="24"/>
                <w:szCs w:val="24"/>
                <w:lang w:eastAsia="ru-RU"/>
              </w:rPr>
              <mc:AlternateContent>
                <mc:Choice Requires="wps">
                  <w:drawing>
                    <wp:anchor distT="4294967295" distB="4294967295" distL="114300" distR="114300" simplePos="0" relativeHeight="251658240" behindDoc="0" locked="0" layoutInCell="1" allowOverlap="1">
                      <wp:simplePos x="0" y="0"/>
                      <wp:positionH relativeFrom="column">
                        <wp:posOffset>2119630</wp:posOffset>
                      </wp:positionH>
                      <wp:positionV relativeFrom="paragraph">
                        <wp:posOffset>161924</wp:posOffset>
                      </wp:positionV>
                      <wp:extent cx="571500" cy="0"/>
                      <wp:effectExtent l="0" t="0" r="19050" b="19050"/>
                      <wp:wrapNone/>
                      <wp:docPr id="4" name="Прямая со стрелкой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straightConnector1">
                                <a:avLst/>
                              </a:prstGeom>
                              <a:noFill/>
                              <a:ln w="9525">
                                <a:solidFill>
                                  <a:srgbClr val="000000"/>
                                </a:solidFill>
                                <a:round/>
                                <a:headEnd/>
                                <a:tailEn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FD26FA" id="Прямая со стрелкой 4" o:spid="_x0000_s1026" type="#_x0000_t32" style="position:absolute;margin-left:166.9pt;margin-top:12.75pt;width:4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"/>
                  </w:pict>
                </mc:Fallback>
              </mc:AlternateContent>
            </w:r>
            <w:r w:rsidRPr="005B77CB">
              <w:rPr>
                <w:rFonts w:ascii="Times New Roman" w:eastAsia="Calibri" w:hAnsi="Times New Roman" w:cs="Times New Roman"/>
                <w:noProof/>
                <w:color w:val="000000"/>
                <w:sz w:val="24"/>
                <w:szCs w:val="24"/>
                <w:lang w:eastAsia="ru-RU"/>
              </w:rPr>
              <mc:AlternateContent>
                <mc:Choice Requires="wps">
                  <w:drawing>
                    <wp:anchor distT="4294967295" distB="4294967295" distL="114300" distR="114300" simplePos="0" relativeHeight="251658240" behindDoc="0" locked="0" layoutInCell="1" allowOverlap="1">
                      <wp:simplePos x="0" y="0"/>
                      <wp:positionH relativeFrom="column">
                        <wp:posOffset>1348105</wp:posOffset>
                      </wp:positionH>
                      <wp:positionV relativeFrom="paragraph">
                        <wp:posOffset>161924</wp:posOffset>
                      </wp:positionV>
                      <wp:extent cx="571500" cy="0"/>
                      <wp:effectExtent l="0" t="0" r="19050" b="19050"/>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straightConnector1">
                                <a:avLst/>
                              </a:prstGeom>
                              <a:noFill/>
                              <a:ln w="9525">
                                <a:solidFill>
                                  <a:srgbClr val="000000"/>
                                </a:solidFill>
                                <a:round/>
                                <a:headEnd/>
                                <a:tailEn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2F15A2" id="Прямая со стрелкой 3" o:spid="_x0000_s1026" type="#_x0000_t32" style="position:absolute;margin-left:106.15pt;margin-top:12.75pt;width:4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"/>
                  </w:pict>
                </mc:Fallback>
              </mc:AlternateContent>
            </w:r>
            <w:r w:rsidRPr="005B77CB">
              <w:rPr>
                <w:rFonts w:ascii="Times New Roman" w:eastAsia="Calibri" w:hAnsi="Times New Roman" w:cs="Times New Roman"/>
                <w:noProof/>
                <w:color w:val="000000"/>
                <w:sz w:val="24"/>
                <w:szCs w:val="24"/>
                <w:lang w:eastAsia="ru-RU"/>
              </w:rPr>
              <mc:AlternateContent>
                <mc:Choice Requires="wps">
                  <w:drawing>
                    <wp:anchor distT="4294967295" distB="4294967295" distL="114300" distR="114300" simplePos="0" relativeHeight="251658240" behindDoc="0" locked="0" layoutInCell="1" allowOverlap="1">
                      <wp:simplePos x="0" y="0"/>
                      <wp:positionH relativeFrom="column">
                        <wp:posOffset>614680</wp:posOffset>
                      </wp:positionH>
                      <wp:positionV relativeFrom="paragraph">
                        <wp:posOffset>161924</wp:posOffset>
                      </wp:positionV>
                      <wp:extent cx="571500" cy="0"/>
                      <wp:effectExtent l="0" t="0" r="19050" b="19050"/>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straightConnector1">
                                <a:avLst/>
                              </a:prstGeom>
                              <a:noFill/>
                              <a:ln w="9525">
                                <a:solidFill>
                                  <a:srgbClr val="000000"/>
                                </a:solidFill>
                                <a:round/>
                                <a:headEnd/>
                                <a:tailEn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72B4A9A" id="Прямая со стрелкой 2" o:spid="_x0000_s1026" type="#_x0000_t32" style="position:absolute;margin-left:48.4pt;margin-top:12.75pt;width:4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"/>
                  </w:pict>
                </mc:Fallback>
              </mc:AlternateContent>
            </w:r>
            <w:r w:rsidRPr="005B77CB">
              <w:rPr>
                <w:rFonts w:ascii="Times New Roman" w:eastAsia="Calibri" w:hAnsi="Times New Roman" w:cs="Times New Roman"/>
                <w:color w:val="000000"/>
                <w:sz w:val="28"/>
                <w:szCs w:val="28"/>
              </w:rPr>
              <w:t>Оцінка               /</w:t>
            </w:r>
            <w:r w:rsidRPr="005B77CB">
              <w:rPr>
                <w:rFonts w:ascii="Times New Roman" w:eastAsia="Calibri" w:hAnsi="Times New Roman" w:cs="Times New Roman"/>
                <w:color w:val="000000"/>
                <w:sz w:val="28"/>
                <w:szCs w:val="28"/>
              </w:rPr>
              <w:tab/>
              <w:t>/</w:t>
            </w:r>
          </w:p>
          <w:p w:rsidR="005B77CB" w:rsidRPr="005B77CB" w:rsidRDefault="005B77CB" w:rsidP="005B77CB">
            <w:pPr>
              <w:spacing w:line="360" w:lineRule="auto"/>
              <w:jc w:val="both"/>
              <w:rPr>
                <w:rFonts w:ascii="Times New Roman" w:eastAsia="Calibri" w:hAnsi="Times New Roman" w:cs="Times New Roman"/>
                <w:color w:val="000000"/>
                <w:sz w:val="28"/>
                <w:szCs w:val="28"/>
              </w:rPr>
            </w:pPr>
            <w:r w:rsidRPr="005B77CB">
              <w:rPr>
                <w:rFonts w:ascii="Times New Roman" w:eastAsia="Calibri" w:hAnsi="Times New Roman" w:cs="Times New Roman"/>
                <w:color w:val="000000"/>
                <w:sz w:val="28"/>
                <w:szCs w:val="28"/>
              </w:rPr>
              <w:t>Голова ЕК</w:t>
            </w:r>
          </w:p>
          <w:p w:rsidR="005B77CB" w:rsidRPr="005B77CB" w:rsidRDefault="005B77CB" w:rsidP="005B77CB">
            <w:pPr>
              <w:tabs>
                <w:tab w:val="left" w:pos="2895"/>
              </w:tabs>
              <w:spacing w:line="360" w:lineRule="auto"/>
              <w:jc w:val="both"/>
              <w:rPr>
                <w:rFonts w:ascii="Times New Roman" w:eastAsia="Calibri" w:hAnsi="Times New Roman" w:cs="Times New Roman"/>
                <w:color w:val="000000"/>
                <w:sz w:val="28"/>
                <w:szCs w:val="28"/>
              </w:rPr>
            </w:pPr>
            <w:r w:rsidRPr="005B77CB">
              <w:rPr>
                <w:rFonts w:ascii="Times New Roman" w:eastAsia="Calibri" w:hAnsi="Times New Roman" w:cs="Times New Roman"/>
                <w:noProof/>
                <w:color w:val="000000"/>
                <w:sz w:val="28"/>
                <w:szCs w:val="28"/>
                <w:lang w:eastAsia="ru-RU"/>
              </w:rPr>
              <mc:AlternateContent>
                <mc:Choice Requires="wps">
                  <w:drawing>
                    <wp:anchor distT="4294967295" distB="4294967295" distL="114300" distR="114300" simplePos="0" relativeHeight="251658240" behindDoc="0" locked="0" layoutInCell="1" allowOverlap="1">
                      <wp:simplePos x="0" y="0"/>
                      <wp:positionH relativeFrom="column">
                        <wp:posOffset>1071880</wp:posOffset>
                      </wp:positionH>
                      <wp:positionV relativeFrom="paragraph">
                        <wp:posOffset>153034</wp:posOffset>
                      </wp:positionV>
                      <wp:extent cx="571500" cy="0"/>
                      <wp:effectExtent l="0" t="0" r="19050" b="19050"/>
                      <wp:wrapNone/>
                      <wp:docPr id="1"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straightConnector1">
                                <a:avLst/>
                              </a:prstGeom>
                              <a:noFill/>
                              <a:ln w="9525">
                                <a:solidFill>
                                  <a:srgbClr val="000000"/>
                                </a:solidFill>
                                <a:round/>
                                <a:headEnd/>
                                <a:tailEnd/>
                              </a:ln>
                              <a:extLst>
                                <a:ext uri="{909E8E84-426E-40dd-AFC4-6F175D3DCCD1}">
                                  <a14:hiddenFill xmlns:a14="http://schemas.microsoft.com/office/drawing/2010/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8588E5" id="Прямая со стрелкой 1" o:spid="_x0000_s1026" type="#_x0000_t32" style="position:absolute;margin-left:84.4pt;margin-top:12.05pt;width:4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"/>
                  </w:pict>
                </mc:Fallback>
              </mc:AlternateContent>
            </w:r>
            <w:r w:rsidRPr="005B77CB">
              <w:rPr>
                <w:rFonts w:ascii="Times New Roman" w:eastAsia="Calibri" w:hAnsi="Times New Roman" w:cs="Times New Roman"/>
                <w:color w:val="000000"/>
                <w:sz w:val="28"/>
                <w:szCs w:val="28"/>
              </w:rPr>
              <w:t>д.ю.н., проф.              Прієшкіна О.В.</w:t>
            </w:r>
          </w:p>
        </w:tc>
      </w:tr>
    </w:tbl>
    <w:p w:rsidR="005B77CB" w:rsidRPr="005B77CB" w:rsidRDefault="005B77CB" w:rsidP="005B77CB">
      <w:pPr>
        <w:tabs>
          <w:tab w:val="left" w:pos="2820"/>
          <w:tab w:val="left" w:pos="3165"/>
        </w:tabs>
        <w:spacing w:after="0" w:line="360" w:lineRule="auto"/>
        <w:jc w:val="both"/>
        <w:rPr>
          <w:rFonts w:ascii="Times New Roman" w:eastAsia="Calibri" w:hAnsi="Times New Roman" w:cs="Times New Roman"/>
          <w:color w:val="000000"/>
          <w:sz w:val="28"/>
          <w:szCs w:val="28"/>
          <w:lang w:val="uk-UA"/>
        </w:rPr>
      </w:pPr>
    </w:p>
    <w:p w:rsidR="005B77CB" w:rsidRPr="005B77CB" w:rsidRDefault="005B77CB" w:rsidP="005B77CB">
      <w:pPr>
        <w:spacing w:after="0" w:line="360" w:lineRule="auto"/>
        <w:jc w:val="center"/>
        <w:rPr>
          <w:rFonts w:ascii="Times New Roman" w:eastAsia="Calibri" w:hAnsi="Times New Roman" w:cs="Times New Roman"/>
          <w:color w:val="000000"/>
          <w:sz w:val="24"/>
          <w:szCs w:val="24"/>
          <w:lang w:val="uk-UA"/>
        </w:rPr>
      </w:pPr>
    </w:p>
    <w:p w:rsidR="005B77CB" w:rsidRPr="005B77CB" w:rsidRDefault="005B77CB" w:rsidP="005B77CB">
      <w:pPr>
        <w:tabs>
          <w:tab w:val="left" w:pos="2220"/>
          <w:tab w:val="center" w:pos="4819"/>
        </w:tabs>
        <w:spacing w:after="0" w:line="360" w:lineRule="auto"/>
        <w:rPr>
          <w:rFonts w:ascii="Times New Roman" w:eastAsia="Calibri" w:hAnsi="Times New Roman" w:cs="Times New Roman"/>
          <w:color w:val="000000"/>
          <w:sz w:val="24"/>
          <w:szCs w:val="24"/>
          <w:lang w:val="uk-UA"/>
        </w:rPr>
      </w:pPr>
      <w:r w:rsidRPr="005B77CB">
        <w:rPr>
          <w:rFonts w:ascii="Times New Roman" w:eastAsia="Calibri" w:hAnsi="Times New Roman" w:cs="Times New Roman"/>
          <w:color w:val="000000"/>
          <w:sz w:val="24"/>
          <w:szCs w:val="24"/>
          <w:lang w:val="uk-UA"/>
        </w:rPr>
        <w:tab/>
      </w:r>
      <w:r w:rsidRPr="005B77CB">
        <w:rPr>
          <w:rFonts w:ascii="Times New Roman" w:eastAsia="Calibri" w:hAnsi="Times New Roman" w:cs="Times New Roman"/>
          <w:color w:val="000000"/>
          <w:sz w:val="24"/>
          <w:szCs w:val="24"/>
          <w:lang w:val="uk-UA"/>
        </w:rPr>
        <w:tab/>
      </w:r>
    </w:p>
    <w:p w:rsidR="005B77CB" w:rsidRPr="005B77CB" w:rsidRDefault="005B77CB" w:rsidP="005B77CB">
      <w:pPr>
        <w:spacing w:after="0" w:line="360" w:lineRule="auto"/>
        <w:jc w:val="center"/>
        <w:rPr>
          <w:rFonts w:ascii="Times New Roman" w:eastAsia="Calibri" w:hAnsi="Times New Roman" w:cs="Times New Roman"/>
          <w:color w:val="000000"/>
          <w:sz w:val="24"/>
          <w:szCs w:val="24"/>
          <w:lang w:val="uk-UA"/>
        </w:rPr>
      </w:pPr>
    </w:p>
    <w:p w:rsidR="005B77CB" w:rsidRPr="005B77CB" w:rsidRDefault="005B77CB" w:rsidP="005B77CB">
      <w:pPr>
        <w:spacing w:after="0" w:line="360" w:lineRule="auto"/>
        <w:jc w:val="center"/>
        <w:rPr>
          <w:rFonts w:ascii="Times New Roman" w:eastAsia="Calibri" w:hAnsi="Times New Roman" w:cs="Times New Roman"/>
          <w:color w:val="000000"/>
          <w:sz w:val="24"/>
          <w:szCs w:val="24"/>
          <w:lang w:val="uk-UA"/>
        </w:rPr>
      </w:pPr>
    </w:p>
    <w:p w:rsidR="005B77CB" w:rsidRPr="005B77CB" w:rsidRDefault="005B77CB" w:rsidP="005B77CB">
      <w:pPr>
        <w:tabs>
          <w:tab w:val="left" w:pos="4035"/>
        </w:tabs>
        <w:spacing w:after="200" w:line="276" w:lineRule="auto"/>
        <w:jc w:val="center"/>
        <w:rPr>
          <w:rFonts w:ascii="Times New Roman" w:eastAsia="Calibri" w:hAnsi="Times New Roman" w:cs="Times New Roman"/>
          <w:b/>
          <w:color w:val="000000"/>
          <w:sz w:val="28"/>
          <w:szCs w:val="27"/>
          <w:lang w:val="uk-UA"/>
        </w:rPr>
      </w:pPr>
      <w:r w:rsidRPr="005B77CB">
        <w:rPr>
          <w:rFonts w:ascii="Times New Roman" w:eastAsia="Calibri" w:hAnsi="Times New Roman" w:cs="Times New Roman"/>
          <w:b/>
          <w:color w:val="000000"/>
          <w:sz w:val="28"/>
          <w:szCs w:val="27"/>
          <w:lang w:val="uk-UA"/>
        </w:rPr>
        <w:t>Одеса – 2017</w:t>
      </w:r>
    </w:p>
    <w:p w:rsidR="005B77CB" w:rsidRPr="005B77CB" w:rsidRDefault="005B77CB" w:rsidP="005B77CB">
      <w:pPr>
        <w:tabs>
          <w:tab w:val="left" w:pos="4035"/>
        </w:tabs>
        <w:spacing w:after="200" w:line="276" w:lineRule="auto"/>
        <w:jc w:val="center"/>
        <w:rPr>
          <w:rFonts w:ascii="Times New Roman" w:eastAsia="Calibri" w:hAnsi="Times New Roman" w:cs="Times New Roman"/>
          <w:b/>
          <w:color w:val="000000"/>
          <w:sz w:val="28"/>
          <w:szCs w:val="27"/>
          <w:lang w:val="uk-UA"/>
        </w:rPr>
      </w:pPr>
      <w:r w:rsidRPr="005B77CB">
        <w:rPr>
          <w:rFonts w:ascii="Times New Roman" w:eastAsia="Calibri" w:hAnsi="Times New Roman" w:cs="Times New Roman"/>
          <w:b/>
          <w:color w:val="000000"/>
          <w:sz w:val="28"/>
          <w:szCs w:val="27"/>
          <w:lang w:val="uk-UA"/>
        </w:rPr>
        <w:t>ЗМІСТ</w:t>
      </w:r>
    </w:p>
    <w:p w:rsidR="005B77CB" w:rsidRPr="005B77CB" w:rsidRDefault="005B77CB" w:rsidP="005B77CB">
      <w:pPr>
        <w:tabs>
          <w:tab w:val="left" w:pos="4320"/>
        </w:tabs>
        <w:spacing w:after="20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ab/>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ПЕРЕЛІК УМОВНИХ ПОЗНАЧЕНЬ……………………………………………....4</w:t>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0" w:line="360" w:lineRule="auto"/>
        <w:jc w:val="both"/>
        <w:rPr>
          <w:rFonts w:ascii="Times New Roman" w:eastAsia="Calibri" w:hAnsi="Times New Roman" w:cs="Times New Roman"/>
          <w:color w:val="000000"/>
          <w:sz w:val="28"/>
          <w:szCs w:val="27"/>
        </w:rPr>
      </w:pPr>
      <w:r w:rsidRPr="005B77CB">
        <w:rPr>
          <w:rFonts w:ascii="Times New Roman" w:eastAsia="Calibri" w:hAnsi="Times New Roman" w:cs="Times New Roman"/>
          <w:color w:val="000000"/>
          <w:sz w:val="28"/>
          <w:szCs w:val="27"/>
          <w:lang w:val="uk-UA"/>
        </w:rPr>
        <w:t>ВСТУП………………………………………………………..………………………</w:t>
      </w:r>
      <w:r w:rsidRPr="005B77CB">
        <w:rPr>
          <w:rFonts w:ascii="Times New Roman" w:eastAsia="Calibri" w:hAnsi="Times New Roman" w:cs="Times New Roman"/>
          <w:color w:val="000000"/>
          <w:sz w:val="28"/>
          <w:szCs w:val="27"/>
        </w:rPr>
        <w:t>6</w:t>
      </w:r>
    </w:p>
    <w:p w:rsidR="005B77CB" w:rsidRPr="005B77CB" w:rsidRDefault="005B77CB" w:rsidP="005B77CB">
      <w:pPr>
        <w:spacing w:after="0" w:line="360" w:lineRule="auto"/>
        <w:jc w:val="both"/>
        <w:rPr>
          <w:rFonts w:ascii="Times New Roman" w:eastAsia="Calibri" w:hAnsi="Times New Roman" w:cs="Times New Roman"/>
          <w:color w:val="000000"/>
          <w:sz w:val="28"/>
          <w:szCs w:val="27"/>
        </w:rPr>
      </w:pP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 xml:space="preserve">РОЗДІЛ </w:t>
      </w:r>
      <w:r w:rsidRPr="005B77CB">
        <w:rPr>
          <w:rFonts w:ascii="Times New Roman" w:eastAsia="Calibri" w:hAnsi="Times New Roman" w:cs="Times New Roman"/>
          <w:color w:val="000000"/>
          <w:sz w:val="28"/>
          <w:szCs w:val="27"/>
          <w:lang w:val="en-US"/>
        </w:rPr>
        <w:t>I</w:t>
      </w:r>
      <w:r w:rsidRPr="005B77CB">
        <w:rPr>
          <w:rFonts w:ascii="Times New Roman" w:eastAsia="Calibri" w:hAnsi="Times New Roman" w:cs="Times New Roman"/>
          <w:color w:val="000000"/>
          <w:sz w:val="28"/>
          <w:szCs w:val="27"/>
          <w:lang w:val="uk-UA"/>
        </w:rPr>
        <w:t xml:space="preserve">. ПОНЯТТЯ, ЗМІСТ ТА ЗНАЧЕННЯ ПРАВА ЛЮДИНИ НА БЕЗОПЛАТНУ ПРАВОВУ ДОПОМОГУ ТА ПРАВОВОГО МЕХАНІЗМУ ЗАБЕЗПЕЧЕННЯ ЙОГО РЕАЛІЗАЦІЇ…………………………………………....10 </w:t>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1.1. Право людини на безоплатну правову допомогу</w:t>
      </w:r>
      <w:r w:rsidRPr="005B77CB">
        <w:rPr>
          <w:rFonts w:ascii="Times New Roman" w:eastAsia="Calibri" w:hAnsi="Times New Roman" w:cs="Times New Roman"/>
          <w:color w:val="000000"/>
          <w:sz w:val="28"/>
          <w:szCs w:val="27"/>
        </w:rPr>
        <w:t xml:space="preserve">: </w:t>
      </w:r>
      <w:r w:rsidRPr="005B77CB">
        <w:rPr>
          <w:rFonts w:ascii="Times New Roman" w:eastAsia="Calibri" w:hAnsi="Times New Roman" w:cs="Times New Roman"/>
          <w:color w:val="000000"/>
          <w:sz w:val="28"/>
          <w:szCs w:val="27"/>
          <w:lang w:val="uk-UA"/>
        </w:rPr>
        <w:t>поняття, значення та місце в системі поколінь прав людини………..................................................................10</w:t>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1.2. Поняття “правовий механізм забезпечення реалізації права людини на безоплатну правову допомогу” та його значення у правовій державі……………………………………………....................................................18</w:t>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1.3. Джерела права, що визначають міжнародні стандарти забезпечення реалізації права людини на безоплатну правову допомогу…...............................2</w:t>
      </w:r>
      <w:r w:rsidRPr="005B77CB">
        <w:rPr>
          <w:rFonts w:ascii="Times New Roman" w:eastAsia="Calibri" w:hAnsi="Times New Roman" w:cs="Times New Roman"/>
          <w:color w:val="000000"/>
          <w:sz w:val="28"/>
          <w:szCs w:val="27"/>
        </w:rPr>
        <w:t>7</w:t>
      </w:r>
      <w:r w:rsidRPr="005B77CB">
        <w:rPr>
          <w:rFonts w:ascii="Times New Roman" w:eastAsia="Calibri" w:hAnsi="Times New Roman" w:cs="Times New Roman"/>
          <w:color w:val="000000"/>
          <w:sz w:val="28"/>
          <w:szCs w:val="27"/>
          <w:lang w:val="uk-UA"/>
        </w:rPr>
        <w:t xml:space="preserve"> </w:t>
      </w:r>
    </w:p>
    <w:p w:rsidR="005B77CB" w:rsidRPr="005B77CB" w:rsidRDefault="005B77CB" w:rsidP="005B77CB">
      <w:pPr>
        <w:spacing w:after="0" w:line="360" w:lineRule="auto"/>
        <w:jc w:val="both"/>
        <w:rPr>
          <w:rFonts w:ascii="Times New Roman" w:eastAsia="Calibri" w:hAnsi="Times New Roman" w:cs="Times New Roman"/>
          <w:color w:val="000000"/>
          <w:sz w:val="28"/>
          <w:szCs w:val="27"/>
        </w:rPr>
      </w:pPr>
      <w:r w:rsidRPr="005B77CB">
        <w:rPr>
          <w:rFonts w:ascii="Times New Roman" w:eastAsia="Calibri" w:hAnsi="Times New Roman" w:cs="Times New Roman"/>
          <w:color w:val="000000"/>
          <w:sz w:val="28"/>
          <w:szCs w:val="27"/>
          <w:lang w:val="uk-UA"/>
        </w:rPr>
        <w:t>Висновки до РОЗДІЛУ І…………………………………………………………...3</w:t>
      </w:r>
      <w:r w:rsidRPr="005B77CB">
        <w:rPr>
          <w:rFonts w:ascii="Times New Roman" w:eastAsia="Calibri" w:hAnsi="Times New Roman" w:cs="Times New Roman"/>
          <w:color w:val="000000"/>
          <w:sz w:val="28"/>
          <w:szCs w:val="27"/>
        </w:rPr>
        <w:t>5</w:t>
      </w:r>
    </w:p>
    <w:p w:rsidR="005B77CB" w:rsidRPr="005B77CB" w:rsidRDefault="005B77CB" w:rsidP="005B77CB">
      <w:pPr>
        <w:spacing w:after="0" w:line="360" w:lineRule="auto"/>
        <w:jc w:val="both"/>
        <w:rPr>
          <w:rFonts w:ascii="Times New Roman" w:eastAsia="Calibri" w:hAnsi="Times New Roman" w:cs="Times New Roman"/>
          <w:color w:val="000000"/>
          <w:sz w:val="28"/>
          <w:szCs w:val="27"/>
        </w:rPr>
      </w:pP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lastRenderedPageBreak/>
        <w:t>РОЗДІЛ ІІ. РЕАЛІЗАЦІЯ ПРАВА ЛЮДИНИ НА БЕЗОПЛАТНУ ПРАВОВУ ДОПОМОГУ В КРАЇНАХ КОНТИНЕНТАЛЬНОГО ПРАВА……………….....</w:t>
      </w:r>
      <w:r w:rsidRPr="005B77CB">
        <w:rPr>
          <w:rFonts w:ascii="Times New Roman" w:eastAsia="Calibri" w:hAnsi="Times New Roman" w:cs="Times New Roman"/>
          <w:color w:val="000000"/>
          <w:sz w:val="28"/>
          <w:szCs w:val="27"/>
        </w:rPr>
        <w:t>37</w:t>
      </w:r>
      <w:r w:rsidRPr="005B77CB">
        <w:rPr>
          <w:rFonts w:ascii="Times New Roman" w:eastAsia="Calibri" w:hAnsi="Times New Roman" w:cs="Times New Roman"/>
          <w:color w:val="000000"/>
          <w:sz w:val="28"/>
          <w:szCs w:val="27"/>
          <w:lang w:val="uk-UA"/>
        </w:rPr>
        <w:t xml:space="preserve"> </w:t>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 xml:space="preserve">2.1. Досвід надання безоплатної правової допомоги у Республіці Болгарія…………………………………………………………….......................... </w:t>
      </w:r>
      <w:r w:rsidRPr="005B77CB">
        <w:rPr>
          <w:rFonts w:ascii="Times New Roman" w:eastAsia="Calibri" w:hAnsi="Times New Roman" w:cs="Times New Roman"/>
          <w:color w:val="000000"/>
          <w:sz w:val="28"/>
          <w:szCs w:val="27"/>
        </w:rPr>
        <w:t>37</w:t>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2.2. Досвід надання безоплатної правової допомоги в Литовській Республіці…………………………..........................……………………………….5</w:t>
      </w:r>
      <w:r w:rsidRPr="005B77CB">
        <w:rPr>
          <w:rFonts w:ascii="Times New Roman" w:eastAsia="Calibri" w:hAnsi="Times New Roman" w:cs="Times New Roman"/>
          <w:color w:val="000000"/>
          <w:sz w:val="28"/>
          <w:szCs w:val="27"/>
        </w:rPr>
        <w:t>2</w:t>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2.3. Досвід надання безоплатної правової допомоги у Республіці Грузія………………………………………………………………..........................6</w:t>
      </w:r>
      <w:r w:rsidRPr="005B77CB">
        <w:rPr>
          <w:rFonts w:ascii="Times New Roman" w:eastAsia="Calibri" w:hAnsi="Times New Roman" w:cs="Times New Roman"/>
          <w:color w:val="000000"/>
          <w:sz w:val="28"/>
          <w:szCs w:val="27"/>
        </w:rPr>
        <w:t>4</w:t>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2.4. Досвід надання безоплатної правової допомоги у Федеративній Республіці Німеччина………………………………..................................................………….7</w:t>
      </w:r>
      <w:r w:rsidRPr="005B77CB">
        <w:rPr>
          <w:rFonts w:ascii="Times New Roman" w:eastAsia="Calibri" w:hAnsi="Times New Roman" w:cs="Times New Roman"/>
          <w:color w:val="000000"/>
          <w:sz w:val="28"/>
          <w:szCs w:val="27"/>
        </w:rPr>
        <w:t>1</w:t>
      </w:r>
    </w:p>
    <w:p w:rsidR="005B77CB" w:rsidRPr="005B77CB" w:rsidRDefault="005B77CB" w:rsidP="005B77CB">
      <w:pPr>
        <w:spacing w:after="0" w:line="360" w:lineRule="auto"/>
        <w:jc w:val="both"/>
        <w:rPr>
          <w:rFonts w:ascii="Times New Roman" w:eastAsia="Calibri" w:hAnsi="Times New Roman" w:cs="Times New Roman"/>
          <w:color w:val="000000"/>
          <w:sz w:val="28"/>
          <w:szCs w:val="27"/>
        </w:rPr>
      </w:pPr>
      <w:r w:rsidRPr="005B77CB">
        <w:rPr>
          <w:rFonts w:ascii="Times New Roman" w:eastAsia="Calibri" w:hAnsi="Times New Roman" w:cs="Times New Roman"/>
          <w:color w:val="000000"/>
          <w:sz w:val="28"/>
          <w:szCs w:val="27"/>
          <w:lang w:val="uk-UA"/>
        </w:rPr>
        <w:t>Висновки до РОЗДІЛУ ІІ…………..………………………………………………</w:t>
      </w:r>
      <w:r w:rsidRPr="005B77CB">
        <w:rPr>
          <w:rFonts w:ascii="Times New Roman" w:eastAsia="Calibri" w:hAnsi="Times New Roman" w:cs="Times New Roman"/>
          <w:color w:val="000000"/>
          <w:sz w:val="28"/>
          <w:szCs w:val="27"/>
        </w:rPr>
        <w:t>75</w:t>
      </w:r>
    </w:p>
    <w:p w:rsidR="005B77CB" w:rsidRPr="005B77CB" w:rsidRDefault="005B77CB" w:rsidP="005B77CB">
      <w:pPr>
        <w:spacing w:after="0" w:line="360" w:lineRule="auto"/>
        <w:jc w:val="both"/>
        <w:rPr>
          <w:rFonts w:ascii="Times New Roman" w:eastAsia="Calibri" w:hAnsi="Times New Roman" w:cs="Times New Roman"/>
          <w:color w:val="000000"/>
          <w:sz w:val="28"/>
          <w:szCs w:val="27"/>
        </w:rPr>
      </w:pPr>
      <w:r w:rsidRPr="005B77CB">
        <w:rPr>
          <w:rFonts w:ascii="Times New Roman" w:eastAsia="Calibri" w:hAnsi="Times New Roman" w:cs="Times New Roman"/>
          <w:color w:val="000000"/>
          <w:sz w:val="28"/>
          <w:szCs w:val="27"/>
          <w:lang w:val="uk-UA"/>
        </w:rPr>
        <w:t>РОЗДІЛ ІІІ. РЕАЛІЗАЦІЯ ПРАВА ЛЮДИНИ НА БЕЗОПЛАТНУ ПРАВОВУ ДОПОМОГУ В КРАЇНАХ ЗАГАЛЬНОГО ПРАВА……………..........................</w:t>
      </w:r>
      <w:r w:rsidRPr="005B77CB">
        <w:rPr>
          <w:rFonts w:ascii="Times New Roman" w:eastAsia="Calibri" w:hAnsi="Times New Roman" w:cs="Times New Roman"/>
          <w:color w:val="000000"/>
          <w:sz w:val="28"/>
          <w:szCs w:val="27"/>
        </w:rPr>
        <w:t>76</w:t>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3.1. Досвід надання безоплатної правової допомоги у Сполучених Штатах Америки………………………………………………..........................................…</w:t>
      </w:r>
      <w:r w:rsidRPr="005B77CB">
        <w:rPr>
          <w:rFonts w:ascii="Times New Roman" w:eastAsia="Calibri" w:hAnsi="Times New Roman" w:cs="Times New Roman"/>
          <w:color w:val="000000"/>
          <w:sz w:val="28"/>
          <w:szCs w:val="27"/>
        </w:rPr>
        <w:t>76</w:t>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3.2. Досвід надання безоплатної правової допомоги у Канаді й Сполученому Королівстві Великої Британії та Північної Ірландії………………………...............................................................................….86</w:t>
      </w:r>
    </w:p>
    <w:p w:rsidR="005B77CB" w:rsidRPr="005B77CB" w:rsidRDefault="005B77CB" w:rsidP="005B77CB">
      <w:pPr>
        <w:spacing w:after="0" w:line="360" w:lineRule="auto"/>
        <w:jc w:val="both"/>
        <w:rPr>
          <w:rFonts w:ascii="Times New Roman" w:eastAsia="Calibri" w:hAnsi="Times New Roman" w:cs="Times New Roman"/>
          <w:color w:val="000000"/>
          <w:sz w:val="28"/>
          <w:szCs w:val="27"/>
        </w:rPr>
      </w:pPr>
      <w:r w:rsidRPr="005B77CB">
        <w:rPr>
          <w:rFonts w:ascii="Times New Roman" w:eastAsia="Calibri" w:hAnsi="Times New Roman" w:cs="Times New Roman"/>
          <w:color w:val="000000"/>
          <w:sz w:val="28"/>
          <w:szCs w:val="27"/>
          <w:lang w:val="uk-UA"/>
        </w:rPr>
        <w:t>Висновки до РОЗДІЛУ ІІІ……………………………………………………….....</w:t>
      </w:r>
      <w:r w:rsidRPr="005B77CB">
        <w:rPr>
          <w:rFonts w:ascii="Times New Roman" w:eastAsia="Calibri" w:hAnsi="Times New Roman" w:cs="Times New Roman"/>
          <w:color w:val="000000"/>
          <w:sz w:val="28"/>
          <w:szCs w:val="27"/>
        </w:rPr>
        <w:t>92</w:t>
      </w:r>
    </w:p>
    <w:p w:rsidR="005B77CB" w:rsidRPr="005B77CB" w:rsidRDefault="005B77CB" w:rsidP="005B77CB">
      <w:pPr>
        <w:spacing w:after="0" w:line="360" w:lineRule="auto"/>
        <w:jc w:val="both"/>
        <w:rPr>
          <w:rFonts w:ascii="Times New Roman" w:eastAsia="Calibri" w:hAnsi="Times New Roman" w:cs="Times New Roman"/>
          <w:color w:val="000000"/>
          <w:sz w:val="28"/>
          <w:szCs w:val="27"/>
        </w:rPr>
      </w:pPr>
    </w:p>
    <w:p w:rsidR="005B77CB" w:rsidRPr="005B77CB" w:rsidRDefault="005B77CB" w:rsidP="005B77CB">
      <w:pPr>
        <w:spacing w:after="0" w:line="360" w:lineRule="auto"/>
        <w:jc w:val="both"/>
        <w:rPr>
          <w:rFonts w:ascii="Times New Roman" w:eastAsia="Calibri" w:hAnsi="Times New Roman" w:cs="Times New Roman"/>
          <w:color w:val="000000"/>
          <w:sz w:val="28"/>
          <w:szCs w:val="27"/>
        </w:rPr>
      </w:pPr>
      <w:r w:rsidRPr="005B77CB">
        <w:rPr>
          <w:rFonts w:ascii="Times New Roman" w:eastAsia="Calibri" w:hAnsi="Times New Roman" w:cs="Times New Roman"/>
          <w:color w:val="000000"/>
          <w:sz w:val="28"/>
          <w:szCs w:val="27"/>
          <w:lang w:val="uk-UA"/>
        </w:rPr>
        <w:lastRenderedPageBreak/>
        <w:t>РОЗДІЛ 4. РЕАЛІЗАЦІЯ ПРАВА ЛЮДИНИ НА БЕЗОПЛАТНУ ПРАВОВУ ДОПОМОГУ В УКРАЇНІ…………………………………….……………………</w:t>
      </w:r>
      <w:r w:rsidRPr="005B77CB">
        <w:rPr>
          <w:rFonts w:ascii="Times New Roman" w:eastAsia="Calibri" w:hAnsi="Times New Roman" w:cs="Times New Roman"/>
          <w:color w:val="000000"/>
          <w:sz w:val="28"/>
          <w:szCs w:val="27"/>
        </w:rPr>
        <w:t>94</w:t>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 xml:space="preserve">4.1. Інституціональна      система надання     безоплатної      правової допомоги в </w:t>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Україні…………………………………………………....................................……</w:t>
      </w:r>
      <w:r w:rsidRPr="005B77CB">
        <w:rPr>
          <w:rFonts w:ascii="Times New Roman" w:eastAsia="Calibri" w:hAnsi="Times New Roman" w:cs="Times New Roman"/>
          <w:color w:val="000000"/>
          <w:sz w:val="28"/>
          <w:szCs w:val="27"/>
        </w:rPr>
        <w:t>94</w:t>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4.2. Механізм забезпечення реалізації права людини на безоплатну правову допомогу у кримінальному, цивільному та адміністративному процесі………………………………………….................................………….....1</w:t>
      </w:r>
      <w:r w:rsidRPr="005B77CB">
        <w:rPr>
          <w:rFonts w:ascii="Times New Roman" w:eastAsia="Calibri" w:hAnsi="Times New Roman" w:cs="Times New Roman"/>
          <w:color w:val="000000"/>
          <w:sz w:val="28"/>
          <w:szCs w:val="27"/>
        </w:rPr>
        <w:t>09</w:t>
      </w:r>
    </w:p>
    <w:p w:rsidR="005B77CB" w:rsidRPr="005B77CB" w:rsidRDefault="005B77CB" w:rsidP="005B77CB">
      <w:pPr>
        <w:spacing w:after="0" w:line="360" w:lineRule="auto"/>
        <w:jc w:val="both"/>
        <w:rPr>
          <w:rFonts w:ascii="Times New Roman" w:eastAsia="Calibri" w:hAnsi="Times New Roman" w:cs="Times New Roman"/>
          <w:color w:val="000000"/>
          <w:sz w:val="28"/>
          <w:szCs w:val="27"/>
        </w:rPr>
      </w:pPr>
      <w:r w:rsidRPr="005B77CB">
        <w:rPr>
          <w:rFonts w:ascii="Times New Roman" w:eastAsia="Calibri" w:hAnsi="Times New Roman" w:cs="Times New Roman"/>
          <w:color w:val="000000"/>
          <w:sz w:val="28"/>
          <w:szCs w:val="27"/>
          <w:lang w:val="uk-UA"/>
        </w:rPr>
        <w:t xml:space="preserve">Висновки до РОЗДІЛУ </w:t>
      </w:r>
      <w:r w:rsidRPr="005B77CB">
        <w:rPr>
          <w:rFonts w:ascii="Times New Roman" w:eastAsia="Calibri" w:hAnsi="Times New Roman" w:cs="Times New Roman"/>
          <w:color w:val="000000"/>
          <w:sz w:val="28"/>
          <w:szCs w:val="27"/>
          <w:lang w:val="en-US"/>
        </w:rPr>
        <w:t>IV</w:t>
      </w:r>
      <w:r w:rsidRPr="005B77CB">
        <w:rPr>
          <w:rFonts w:ascii="Times New Roman" w:eastAsia="Calibri" w:hAnsi="Times New Roman" w:cs="Times New Roman"/>
          <w:color w:val="000000"/>
          <w:sz w:val="28"/>
          <w:szCs w:val="27"/>
          <w:lang w:val="uk-UA"/>
        </w:rPr>
        <w:t>………………………………………………………...1</w:t>
      </w:r>
      <w:r w:rsidRPr="005B77CB">
        <w:rPr>
          <w:rFonts w:ascii="Times New Roman" w:eastAsia="Calibri" w:hAnsi="Times New Roman" w:cs="Times New Roman"/>
          <w:color w:val="000000"/>
          <w:sz w:val="28"/>
          <w:szCs w:val="27"/>
        </w:rPr>
        <w:t>16</w:t>
      </w:r>
    </w:p>
    <w:p w:rsidR="005B77CB" w:rsidRPr="005B77CB" w:rsidRDefault="005B77CB" w:rsidP="005B77CB">
      <w:pPr>
        <w:spacing w:after="0" w:line="360" w:lineRule="auto"/>
        <w:jc w:val="both"/>
        <w:rPr>
          <w:rFonts w:ascii="Times New Roman" w:eastAsia="Calibri" w:hAnsi="Times New Roman" w:cs="Times New Roman"/>
          <w:color w:val="000000"/>
          <w:sz w:val="28"/>
          <w:szCs w:val="27"/>
        </w:rPr>
      </w:pPr>
    </w:p>
    <w:p w:rsidR="005B77CB" w:rsidRPr="005B77CB" w:rsidRDefault="005B77CB" w:rsidP="005B77CB">
      <w:pPr>
        <w:spacing w:after="0" w:line="360" w:lineRule="auto"/>
        <w:jc w:val="both"/>
        <w:rPr>
          <w:rFonts w:ascii="Times New Roman" w:eastAsia="Calibri" w:hAnsi="Times New Roman" w:cs="Times New Roman"/>
          <w:color w:val="000000"/>
          <w:sz w:val="28"/>
          <w:szCs w:val="27"/>
        </w:rPr>
      </w:pPr>
      <w:r w:rsidRPr="005B77CB">
        <w:rPr>
          <w:rFonts w:ascii="Times New Roman" w:eastAsia="Calibri" w:hAnsi="Times New Roman" w:cs="Times New Roman"/>
          <w:color w:val="000000"/>
          <w:sz w:val="28"/>
          <w:szCs w:val="27"/>
          <w:lang w:val="uk-UA"/>
        </w:rPr>
        <w:t>ВИСНОВКИ……………………………………………………………………….1</w:t>
      </w:r>
      <w:r w:rsidRPr="005B77CB">
        <w:rPr>
          <w:rFonts w:ascii="Times New Roman" w:eastAsia="Calibri" w:hAnsi="Times New Roman" w:cs="Times New Roman"/>
          <w:color w:val="000000"/>
          <w:sz w:val="28"/>
          <w:szCs w:val="27"/>
        </w:rPr>
        <w:t>17</w:t>
      </w:r>
    </w:p>
    <w:p w:rsidR="005B77CB" w:rsidRPr="005B77CB" w:rsidRDefault="005B77CB" w:rsidP="005B77CB">
      <w:pPr>
        <w:spacing w:after="0" w:line="360" w:lineRule="auto"/>
        <w:jc w:val="both"/>
        <w:rPr>
          <w:rFonts w:ascii="Times New Roman" w:eastAsia="Calibri" w:hAnsi="Times New Roman" w:cs="Times New Roman"/>
          <w:color w:val="000000"/>
          <w:sz w:val="28"/>
          <w:szCs w:val="27"/>
        </w:rPr>
      </w:pPr>
    </w:p>
    <w:p w:rsidR="005B77CB" w:rsidRPr="005B77CB" w:rsidRDefault="005B77CB" w:rsidP="005B77CB">
      <w:pPr>
        <w:spacing w:after="0" w:line="360" w:lineRule="auto"/>
        <w:jc w:val="both"/>
        <w:rPr>
          <w:rFonts w:ascii="Times New Roman" w:eastAsia="Calibri" w:hAnsi="Times New Roman" w:cs="Times New Roman"/>
          <w:color w:val="000000"/>
          <w:sz w:val="28"/>
          <w:szCs w:val="27"/>
        </w:rPr>
      </w:pPr>
      <w:r w:rsidRPr="005B77CB">
        <w:rPr>
          <w:rFonts w:ascii="Times New Roman" w:eastAsia="Calibri" w:hAnsi="Times New Roman" w:cs="Times New Roman"/>
          <w:color w:val="000000"/>
          <w:sz w:val="28"/>
          <w:szCs w:val="27"/>
          <w:lang w:val="uk-UA"/>
        </w:rPr>
        <w:t>СПИСОК ВИКОРИСТАНИХ ДЖЕРЕЛ………………………….……………...1</w:t>
      </w:r>
      <w:r w:rsidRPr="005B77CB">
        <w:rPr>
          <w:rFonts w:ascii="Times New Roman" w:eastAsia="Calibri" w:hAnsi="Times New Roman" w:cs="Times New Roman"/>
          <w:color w:val="000000"/>
          <w:sz w:val="28"/>
          <w:szCs w:val="27"/>
        </w:rPr>
        <w:t>2</w:t>
      </w:r>
      <w:r w:rsidRPr="005B77CB">
        <w:rPr>
          <w:rFonts w:ascii="Times New Roman" w:eastAsia="Calibri" w:hAnsi="Times New Roman" w:cs="Times New Roman"/>
          <w:color w:val="000000"/>
          <w:sz w:val="28"/>
          <w:szCs w:val="27"/>
          <w:lang w:val="uk-UA"/>
        </w:rPr>
        <w:t>1</w:t>
      </w:r>
    </w:p>
    <w:p w:rsidR="005B77CB" w:rsidRPr="005B77CB" w:rsidRDefault="005B77CB" w:rsidP="005B77CB">
      <w:pPr>
        <w:spacing w:after="0" w:line="276" w:lineRule="auto"/>
        <w:jc w:val="both"/>
        <w:rPr>
          <w:rFonts w:ascii="Times New Roman" w:eastAsia="Calibri" w:hAnsi="Times New Roman" w:cs="Times New Roman"/>
          <w:color w:val="000000"/>
          <w:sz w:val="28"/>
          <w:szCs w:val="27"/>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0" w:line="480" w:lineRule="auto"/>
        <w:jc w:val="center"/>
        <w:rPr>
          <w:rFonts w:ascii="Times New Roman" w:eastAsia="Calibri" w:hAnsi="Times New Roman" w:cs="Times New Roman"/>
          <w:b/>
          <w:color w:val="000000"/>
          <w:sz w:val="28"/>
          <w:szCs w:val="27"/>
          <w:lang w:val="uk-UA"/>
        </w:rPr>
      </w:pPr>
      <w:r w:rsidRPr="005B77CB">
        <w:rPr>
          <w:rFonts w:ascii="Times New Roman" w:eastAsia="Calibri" w:hAnsi="Times New Roman" w:cs="Times New Roman"/>
          <w:b/>
          <w:color w:val="000000"/>
          <w:sz w:val="28"/>
          <w:szCs w:val="27"/>
          <w:lang w:val="uk-UA"/>
        </w:rPr>
        <w:t>ПЕРЕЛІК УМОВНИХ ПОЗНАЧЕНЬ</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en-US"/>
        </w:rPr>
        <w:lastRenderedPageBreak/>
        <w:t>ABA – American Bar Association</w:t>
      </w:r>
      <w:r w:rsidRPr="005B77CB">
        <w:rPr>
          <w:rFonts w:ascii="Times New Roman" w:eastAsia="Calibri" w:hAnsi="Times New Roman" w:cs="Times New Roman"/>
          <w:color w:val="000000"/>
          <w:sz w:val="28"/>
          <w:szCs w:val="27"/>
          <w:lang w:val="uk-UA"/>
        </w:rPr>
        <w:t xml:space="preserve"> – Американська асоціація юристів</w:t>
      </w:r>
    </w:p>
    <w:p w:rsidR="005B77CB" w:rsidRPr="005B77CB" w:rsidRDefault="005B77CB" w:rsidP="005B77CB">
      <w:pPr>
        <w:numPr>
          <w:ilvl w:val="0"/>
          <w:numId w:val="1"/>
        </w:numPr>
        <w:spacing w:after="200" w:line="360" w:lineRule="auto"/>
        <w:ind w:left="709" w:hanging="709"/>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en-US"/>
        </w:rPr>
        <w:t>LSC</w:t>
      </w:r>
      <w:r w:rsidRPr="005B77CB">
        <w:rPr>
          <w:rFonts w:ascii="Times New Roman" w:eastAsia="Calibri" w:hAnsi="Times New Roman" w:cs="Times New Roman"/>
          <w:color w:val="000000"/>
          <w:sz w:val="28"/>
          <w:szCs w:val="27"/>
          <w:lang w:val="uk-UA"/>
        </w:rPr>
        <w:t xml:space="preserve"> – </w:t>
      </w:r>
      <w:r w:rsidRPr="005B77CB">
        <w:rPr>
          <w:rFonts w:ascii="Times New Roman" w:eastAsia="Calibri" w:hAnsi="Times New Roman" w:cs="Times New Roman"/>
          <w:color w:val="000000"/>
          <w:sz w:val="28"/>
          <w:szCs w:val="27"/>
          <w:lang w:val="en-US"/>
        </w:rPr>
        <w:t>Legal</w:t>
      </w:r>
      <w:r w:rsidRPr="005B77CB">
        <w:rPr>
          <w:rFonts w:ascii="Times New Roman" w:eastAsia="Calibri" w:hAnsi="Times New Roman" w:cs="Times New Roman"/>
          <w:color w:val="000000"/>
          <w:sz w:val="28"/>
          <w:szCs w:val="27"/>
          <w:lang w:val="uk-UA"/>
        </w:rPr>
        <w:t xml:space="preserve"> </w:t>
      </w:r>
      <w:r w:rsidRPr="005B77CB">
        <w:rPr>
          <w:rFonts w:ascii="Times New Roman" w:eastAsia="Calibri" w:hAnsi="Times New Roman" w:cs="Times New Roman"/>
          <w:color w:val="000000"/>
          <w:sz w:val="28"/>
          <w:szCs w:val="27"/>
          <w:lang w:val="en-US"/>
        </w:rPr>
        <w:t>Service</w:t>
      </w:r>
      <w:r w:rsidRPr="005B77CB">
        <w:rPr>
          <w:rFonts w:ascii="Times New Roman" w:eastAsia="Calibri" w:hAnsi="Times New Roman" w:cs="Times New Roman"/>
          <w:color w:val="000000"/>
          <w:sz w:val="28"/>
          <w:szCs w:val="27"/>
          <w:lang w:val="uk-UA"/>
        </w:rPr>
        <w:t xml:space="preserve"> </w:t>
      </w:r>
      <w:r w:rsidRPr="005B77CB">
        <w:rPr>
          <w:rFonts w:ascii="Times New Roman" w:eastAsia="Calibri" w:hAnsi="Times New Roman" w:cs="Times New Roman"/>
          <w:color w:val="000000"/>
          <w:sz w:val="28"/>
          <w:szCs w:val="27"/>
          <w:lang w:val="en-US"/>
        </w:rPr>
        <w:t>Corporation</w:t>
      </w:r>
      <w:r w:rsidRPr="005B77CB">
        <w:rPr>
          <w:rFonts w:ascii="Times New Roman" w:eastAsia="Calibri" w:hAnsi="Times New Roman" w:cs="Times New Roman"/>
          <w:color w:val="000000"/>
          <w:sz w:val="28"/>
          <w:szCs w:val="27"/>
          <w:lang w:val="uk-UA"/>
        </w:rPr>
        <w:t xml:space="preserve"> – Корпорація з надання правової                                              допомоги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8"/>
          <w:lang w:val="uk-UA"/>
        </w:rPr>
        <w:t>NPADO - Національні Публічні Автоматизовані Документи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АС – Апеляційний суд</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БГЗ – Бюро громадського захисника</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БПД – безоплатна правова допомога</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ВКС – Вищий касаційний суд</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ВССУ – Вищий спеціалізований суд України з розляду цивільних та кримінальних справ</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ВСУ – Верховний Суд України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ГАП – Грузинська асоціація правників</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ГФПЛ – Гельсінський фонд з прав людини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ДСА – Держана судова адміністрація України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lastRenderedPageBreak/>
        <w:t>ЄДР – Єдиний державний реєстр юридичних осіб, фізичних осіб-підприємців та громадських формувань</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ЄДРПОУ – Єдиний державний реєстр підприємств та організацій України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ЄДРСР – Єдиний державний реєстр судових рішень</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ЄКПЛ – Європейська конвенція з прав людини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8"/>
          <w:lang w:val="uk-UA"/>
        </w:rPr>
        <w:t>ЄС – Європейський Союз</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ЄСПЛ – Європейський суд з прав людини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ІВС – Інститут відкритого суспільства</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КАСУ – Кодекс  адміністративного судочинства України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8"/>
          <w:lang w:val="uk-UA"/>
        </w:rPr>
        <w:t>КВК – Кримінально-виконавчий кодекс України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ККУ – Кримінальний кодекс України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lastRenderedPageBreak/>
        <w:t>КПКУ – Кримінальний процесуальний кодекс України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КР – Координаційна рада</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КУ – Конституція України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КУпАП – Кодекс України про адміністративні правопорушення</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sz w:val="28"/>
          <w:szCs w:val="28"/>
          <w:lang w:val="uk-UA"/>
        </w:rPr>
        <w:t>МВППД −</w:t>
      </w:r>
      <w:r w:rsidRPr="005B77CB">
        <w:rPr>
          <w:rFonts w:ascii="Times New Roman" w:eastAsia="Calibri" w:hAnsi="Times New Roman" w:cs="Times New Roman"/>
          <w:color w:val="000000"/>
          <w:sz w:val="28"/>
          <w:szCs w:val="27"/>
          <w:lang w:val="uk-UA"/>
        </w:rPr>
        <w:t xml:space="preserve"> </w:t>
      </w:r>
      <w:r w:rsidRPr="005B77CB">
        <w:rPr>
          <w:rFonts w:ascii="Times New Roman" w:eastAsia="Calibri" w:hAnsi="Times New Roman" w:cs="Times New Roman"/>
          <w:sz w:val="28"/>
          <w:szCs w:val="28"/>
          <w:lang w:val="uk-UA"/>
        </w:rPr>
        <w:t>Міністерство виправлення правопорушників і правової допомоги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МРПД – Мережа реформаторів правової допомоги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НБПД – Національне Бюро правової допомоги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ОБСЄ – Організація з безпеки і співробітництва в Європі</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8"/>
          <w:lang w:val="uk-UA"/>
        </w:rPr>
        <w:t>ООН – Організація Об</w:t>
      </w:r>
      <w:r w:rsidRPr="005B77CB">
        <w:rPr>
          <w:rFonts w:ascii="Times New Roman" w:eastAsia="Calibri" w:hAnsi="Times New Roman" w:cs="Times New Roman"/>
          <w:color w:val="000000"/>
          <w:sz w:val="28"/>
          <w:szCs w:val="28"/>
          <w:lang w:val="en-US"/>
        </w:rPr>
        <w:t>’</w:t>
      </w:r>
      <w:r w:rsidRPr="005B77CB">
        <w:rPr>
          <w:rFonts w:ascii="Times New Roman" w:eastAsia="Calibri" w:hAnsi="Times New Roman" w:cs="Times New Roman"/>
          <w:color w:val="000000"/>
          <w:sz w:val="28"/>
          <w:szCs w:val="28"/>
          <w:lang w:val="uk-UA"/>
        </w:rPr>
        <w:t>єднаних Націй</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УГСПЛ – Українська Гельсінська спілка з прав людини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lastRenderedPageBreak/>
        <w:t>ФПД – Фонд правової допомоги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ЦКУ – Цивільний кодекс України</w:t>
      </w:r>
    </w:p>
    <w:p w:rsidR="005B77CB" w:rsidRPr="005B77CB" w:rsidRDefault="005B77CB" w:rsidP="005B77CB">
      <w:pPr>
        <w:numPr>
          <w:ilvl w:val="0"/>
          <w:numId w:val="1"/>
        </w:numPr>
        <w:spacing w:after="200" w:line="360" w:lineRule="auto"/>
        <w:contextualSpacing/>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ЦПКУ – Цивільний процесуальний кодекс України</w:t>
      </w: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200" w:line="276" w:lineRule="auto"/>
        <w:jc w:val="both"/>
        <w:rPr>
          <w:rFonts w:ascii="Times New Roman" w:eastAsia="Calibri" w:hAnsi="Times New Roman" w:cs="Times New Roman"/>
          <w:b/>
          <w:color w:val="000000"/>
          <w:sz w:val="28"/>
          <w:szCs w:val="28"/>
          <w:lang w:val="uk-UA"/>
        </w:rPr>
      </w:pPr>
    </w:p>
    <w:p w:rsidR="005B77CB" w:rsidRPr="005B77CB" w:rsidRDefault="005B77CB" w:rsidP="005B77CB">
      <w:pPr>
        <w:spacing w:after="0" w:line="360" w:lineRule="auto"/>
        <w:jc w:val="center"/>
        <w:rPr>
          <w:rFonts w:ascii="Times New Roman" w:eastAsia="Calibri" w:hAnsi="Times New Roman" w:cs="Times New Roman"/>
          <w:b/>
          <w:color w:val="000000"/>
          <w:sz w:val="28"/>
          <w:szCs w:val="28"/>
          <w:lang w:val="uk-UA"/>
        </w:rPr>
      </w:pPr>
      <w:r w:rsidRPr="005B77CB">
        <w:rPr>
          <w:rFonts w:ascii="Times New Roman" w:eastAsia="Calibri" w:hAnsi="Times New Roman" w:cs="Times New Roman"/>
          <w:b/>
          <w:color w:val="000000"/>
          <w:sz w:val="28"/>
          <w:szCs w:val="28"/>
          <w:lang w:val="uk-UA"/>
        </w:rPr>
        <w:t>ВСТУП</w:t>
      </w:r>
    </w:p>
    <w:p w:rsidR="005B77CB" w:rsidRPr="005B77CB" w:rsidRDefault="005B77CB" w:rsidP="005B77CB">
      <w:pPr>
        <w:spacing w:after="0" w:line="360" w:lineRule="auto"/>
        <w:jc w:val="both"/>
        <w:rPr>
          <w:rFonts w:ascii="Times New Roman" w:eastAsia="Calibri" w:hAnsi="Times New Roman" w:cs="Times New Roman"/>
          <w:b/>
          <w:color w:val="000000"/>
          <w:sz w:val="28"/>
          <w:szCs w:val="28"/>
          <w:lang w:val="uk-UA"/>
        </w:rPr>
      </w:pP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5B77CB">
        <w:rPr>
          <w:rFonts w:ascii="Times New Roman" w:eastAsia="Times New Roman" w:hAnsi="Times New Roman" w:cs="Times New Roman"/>
          <w:sz w:val="28"/>
          <w:szCs w:val="28"/>
          <w:lang w:val="uk-UA" w:eastAsia="ru-RU"/>
        </w:rPr>
        <w:lastRenderedPageBreak/>
        <w:t xml:space="preserve">10 грудня 1948 року Генеральна Асамблея ООН резолюцією 217 А (Ш) прийняла та проголосила Загальну декларацію прав людини, де говориться про </w:t>
      </w:r>
      <w:r w:rsidRPr="005B77CB">
        <w:rPr>
          <w:rFonts w:ascii="Times New Roman" w:eastAsia="Times New Roman" w:hAnsi="Times New Roman" w:cs="Times New Roman"/>
          <w:color w:val="000000"/>
          <w:sz w:val="28"/>
          <w:szCs w:val="28"/>
          <w:lang w:val="uk-UA" w:eastAsia="ru-RU"/>
        </w:rPr>
        <w:t xml:space="preserve">завдання, до виконання якого повинні прагнути всі народи і всі держави з тим, щоб кожна людина і кожний орган суспільства, завжди маючи на увазі цю Декларацію, прагнули шляхом освіти сприяти поважанню цих прав і свобод та забезпеченню, шляхом національних і міжнародних прогресивних заходів, загального і ефективного визнання і здійснення їх як серед народів держав-членів Організації, так і серед народів територій, що перебувають під їх юрисдикцією. </w:t>
      </w:r>
      <w:r w:rsidRPr="005B77CB">
        <w:rPr>
          <w:rFonts w:ascii="Times" w:eastAsia="Times New Roman" w:hAnsi="Times" w:cs="Courier New"/>
          <w:sz w:val="28"/>
          <w:szCs w:val="28"/>
          <w:lang w:val="uk-UA" w:eastAsia="ru-RU"/>
        </w:rPr>
        <w:t>Підставою створення та впровадження цієї Декларації стала відома людству Друга світова війна, події та наслідки якої чітко вказували на порушення та необхідність відстоювання й захисту прав людини на глобальному рівні.</w:t>
      </w:r>
      <w:r w:rsidRPr="005B77CB">
        <w:rPr>
          <w:rFonts w:ascii="Courier New" w:eastAsia="Times New Roman" w:hAnsi="Courier New" w:cs="Courier New"/>
          <w:sz w:val="20"/>
          <w:szCs w:val="28"/>
          <w:lang w:val="uk-UA" w:eastAsia="ru-RU"/>
        </w:rPr>
        <w:t xml:space="preserve"> </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rPr>
      </w:pPr>
      <w:r w:rsidRPr="005B77CB">
        <w:rPr>
          <w:rFonts w:ascii="Times New Roman" w:eastAsia="Calibri" w:hAnsi="Times New Roman" w:cs="Times New Roman"/>
          <w:iCs/>
          <w:color w:val="000000"/>
          <w:sz w:val="28"/>
          <w:szCs w:val="28"/>
          <w:bdr w:val="none" w:sz="0" w:space="0" w:color="auto" w:frame="1"/>
        </w:rPr>
        <w:t>«Права людини починаються з дуже невеликих місць, зовсім близько від дому. Ці місця такі маленькі, що їх не знайти на жодній мапі світу. Але ці місця – цілий світ для окремої людини…»</w:t>
      </w:r>
      <w:r w:rsidRPr="005B77CB">
        <w:rPr>
          <w:rFonts w:ascii="Times New Roman" w:eastAsia="Calibri" w:hAnsi="Times New Roman" w:cs="Times New Roman"/>
          <w:iCs/>
          <w:color w:val="000000"/>
          <w:sz w:val="28"/>
          <w:szCs w:val="28"/>
          <w:bdr w:val="none" w:sz="0" w:space="0" w:color="auto" w:frame="1"/>
          <w:lang w:val="uk-UA"/>
        </w:rPr>
        <w:t>,-</w:t>
      </w:r>
      <w:r w:rsidRPr="005B77CB">
        <w:rPr>
          <w:rFonts w:ascii="Times New Roman" w:eastAsia="Calibri" w:hAnsi="Times New Roman" w:cs="Times New Roman"/>
          <w:iCs/>
          <w:color w:val="000000"/>
          <w:sz w:val="28"/>
          <w:szCs w:val="28"/>
          <w:bdr w:val="none" w:sz="0" w:space="0" w:color="auto" w:frame="1"/>
        </w:rPr>
        <w:t xml:space="preserve"> </w:t>
      </w:r>
      <w:r w:rsidRPr="005B77CB">
        <w:rPr>
          <w:rFonts w:ascii="Times New Roman" w:eastAsia="Calibri" w:hAnsi="Times New Roman" w:cs="Times New Roman"/>
          <w:iCs/>
          <w:color w:val="000000"/>
          <w:sz w:val="28"/>
          <w:szCs w:val="28"/>
          <w:bdr w:val="none" w:sz="0" w:space="0" w:color="auto" w:frame="1"/>
          <w:lang w:val="uk-UA"/>
        </w:rPr>
        <w:t>с</w:t>
      </w:r>
      <w:r w:rsidRPr="005B77CB">
        <w:rPr>
          <w:rFonts w:ascii="Times New Roman" w:eastAsia="Calibri" w:hAnsi="Times New Roman" w:cs="Times New Roman"/>
          <w:iCs/>
          <w:color w:val="000000"/>
          <w:sz w:val="28"/>
          <w:szCs w:val="28"/>
          <w:bdr w:val="none" w:sz="0" w:space="0" w:color="auto" w:frame="1"/>
        </w:rPr>
        <w:t>аме так висловлювала сво</w:t>
      </w:r>
      <w:r w:rsidRPr="005B77CB">
        <w:rPr>
          <w:rFonts w:ascii="Times New Roman" w:eastAsia="Calibri" w:hAnsi="Times New Roman" w:cs="Times New Roman"/>
          <w:iCs/>
          <w:color w:val="000000"/>
          <w:sz w:val="28"/>
          <w:szCs w:val="28"/>
          <w:bdr w:val="none" w:sz="0" w:space="0" w:color="auto" w:frame="1"/>
          <w:lang w:val="uk-UA"/>
        </w:rPr>
        <w:t>є бачення на той момент політичний діяч</w:t>
      </w:r>
      <w:r w:rsidRPr="005B77CB">
        <w:rPr>
          <w:rFonts w:ascii="Times New Roman" w:eastAsia="Calibri" w:hAnsi="Times New Roman" w:cs="Times New Roman"/>
          <w:i/>
          <w:iCs/>
          <w:color w:val="000000"/>
          <w:sz w:val="28"/>
          <w:szCs w:val="28"/>
          <w:bdr w:val="none" w:sz="0" w:space="0" w:color="auto" w:frame="1"/>
        </w:rPr>
        <w:t xml:space="preserve"> </w:t>
      </w:r>
      <w:r w:rsidRPr="005B77CB">
        <w:rPr>
          <w:rFonts w:ascii="Times New Roman" w:eastAsia="Calibri" w:hAnsi="Times New Roman" w:cs="Times New Roman"/>
          <w:iCs/>
          <w:color w:val="000000"/>
          <w:sz w:val="28"/>
          <w:szCs w:val="28"/>
          <w:shd w:val="clear" w:color="auto" w:fill="FFFFFF"/>
        </w:rPr>
        <w:t xml:space="preserve">Елеонора Рузвельт </w:t>
      </w:r>
      <w:r w:rsidRPr="005B77CB">
        <w:rPr>
          <w:rFonts w:ascii="Times New Roman" w:eastAsia="Calibri" w:hAnsi="Times New Roman" w:cs="Times New Roman"/>
          <w:iCs/>
          <w:color w:val="000000"/>
          <w:sz w:val="28"/>
          <w:szCs w:val="28"/>
          <w:shd w:val="clear" w:color="auto" w:fill="FFFFFF"/>
          <w:lang w:val="uk-UA"/>
        </w:rPr>
        <w:t xml:space="preserve">у своїй </w:t>
      </w:r>
      <w:r w:rsidRPr="005B77CB">
        <w:rPr>
          <w:rFonts w:ascii="Times New Roman" w:eastAsia="Calibri" w:hAnsi="Times New Roman" w:cs="Times New Roman"/>
          <w:iCs/>
          <w:color w:val="000000"/>
          <w:sz w:val="28"/>
          <w:szCs w:val="28"/>
          <w:shd w:val="clear" w:color="auto" w:fill="FFFFFF"/>
        </w:rPr>
        <w:t>промов</w:t>
      </w:r>
      <w:r w:rsidRPr="005B77CB">
        <w:rPr>
          <w:rFonts w:ascii="Times New Roman" w:eastAsia="Calibri" w:hAnsi="Times New Roman" w:cs="Times New Roman"/>
          <w:iCs/>
          <w:color w:val="000000"/>
          <w:sz w:val="28"/>
          <w:szCs w:val="28"/>
          <w:shd w:val="clear" w:color="auto" w:fill="FFFFFF"/>
          <w:lang w:val="uk-UA"/>
        </w:rPr>
        <w:t xml:space="preserve">і </w:t>
      </w:r>
      <w:r w:rsidRPr="005B77CB">
        <w:rPr>
          <w:rFonts w:ascii="Times New Roman" w:eastAsia="Calibri" w:hAnsi="Times New Roman" w:cs="Times New Roman"/>
          <w:iCs/>
          <w:color w:val="000000"/>
          <w:sz w:val="28"/>
          <w:szCs w:val="28"/>
          <w:shd w:val="clear" w:color="auto" w:fill="FFFFFF"/>
        </w:rPr>
        <w:t>до десятої річниці прийняття Загальної декларації прав людини</w:t>
      </w:r>
      <w:r w:rsidRPr="005B77CB">
        <w:rPr>
          <w:rFonts w:ascii="Times New Roman" w:eastAsia="Calibri" w:hAnsi="Times New Roman" w:cs="Times New Roman"/>
          <w:iCs/>
          <w:color w:val="000000"/>
          <w:sz w:val="28"/>
          <w:szCs w:val="28"/>
          <w:shd w:val="clear" w:color="auto" w:fill="FFFFFF"/>
          <w:lang w:val="uk-UA"/>
        </w:rPr>
        <w:t xml:space="preserve"> </w:t>
      </w:r>
      <w:r w:rsidRPr="005B77CB">
        <w:rPr>
          <w:rFonts w:ascii="Times New Roman" w:eastAsia="Calibri" w:hAnsi="Times New Roman" w:cs="Times New Roman"/>
          <w:iCs/>
          <w:color w:val="000000"/>
          <w:sz w:val="28"/>
          <w:szCs w:val="28"/>
          <w:shd w:val="clear" w:color="auto" w:fill="FFFFFF"/>
        </w:rPr>
        <w:t xml:space="preserve"> 27 березня 1958 р.</w:t>
      </w:r>
      <w:r w:rsidRPr="005B77CB">
        <w:rPr>
          <w:rFonts w:ascii="Times New Roman" w:eastAsia="Calibri" w:hAnsi="Times New Roman" w:cs="Times New Roman"/>
          <w:iCs/>
          <w:color w:val="000000"/>
          <w:sz w:val="28"/>
          <w:szCs w:val="28"/>
          <w:shd w:val="clear" w:color="auto" w:fill="FFFFFF"/>
          <w:lang w:val="uk-UA"/>
        </w:rPr>
        <w:t xml:space="preserve"> </w:t>
      </w:r>
      <w:r w:rsidRPr="005B77CB">
        <w:rPr>
          <w:rFonts w:ascii="Times New Roman" w:eastAsia="Calibri" w:hAnsi="Times New Roman" w:cs="Times New Roman"/>
          <w:iCs/>
          <w:color w:val="000000"/>
          <w:sz w:val="28"/>
          <w:szCs w:val="28"/>
          <w:shd w:val="clear" w:color="auto" w:fill="FFFFFF"/>
        </w:rPr>
        <w:t>[</w:t>
      </w:r>
      <w:r w:rsidRPr="005B77CB">
        <w:rPr>
          <w:rFonts w:ascii="Times New Roman" w:eastAsia="Calibri" w:hAnsi="Times New Roman" w:cs="Times New Roman"/>
          <w:iCs/>
          <w:color w:val="000000"/>
          <w:sz w:val="28"/>
          <w:szCs w:val="28"/>
          <w:shd w:val="clear" w:color="auto" w:fill="FFFFFF"/>
          <w:lang w:val="uk-UA"/>
        </w:rPr>
        <w:t>69</w:t>
      </w:r>
      <w:r w:rsidRPr="005B77CB">
        <w:rPr>
          <w:rFonts w:ascii="Times New Roman" w:eastAsia="Calibri" w:hAnsi="Times New Roman" w:cs="Times New Roman"/>
          <w:iCs/>
          <w:color w:val="000000"/>
          <w:sz w:val="28"/>
          <w:szCs w:val="28"/>
          <w:shd w:val="clear" w:color="auto" w:fill="FFFFFF"/>
        </w:rPr>
        <w:t>].</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shd w:val="clear" w:color="auto" w:fill="FFFFFF"/>
          <w:lang w:val="uk-UA"/>
        </w:rPr>
      </w:pPr>
      <w:r w:rsidRPr="005B77CB">
        <w:rPr>
          <w:rFonts w:ascii="Times New Roman" w:eastAsia="Times New Roman" w:hAnsi="Times New Roman" w:cs="Times New Roman"/>
          <w:color w:val="000000"/>
          <w:sz w:val="28"/>
          <w:szCs w:val="28"/>
          <w:lang w:val="uk-UA" w:eastAsia="ru-RU"/>
        </w:rPr>
        <w:t xml:space="preserve"> Даний висновок у сучасному світі може бути інтерпретований словами видатного українського діяча, </w:t>
      </w:r>
      <w:r w:rsidRPr="005B77CB">
        <w:rPr>
          <w:rFonts w:ascii="Times New Roman" w:eastAsia="Calibri" w:hAnsi="Times New Roman" w:cs="Times New Roman"/>
          <w:color w:val="000000"/>
          <w:sz w:val="28"/>
          <w:szCs w:val="28"/>
          <w:shd w:val="clear" w:color="auto" w:fill="FFFFFF"/>
          <w:lang w:val="uk-UA"/>
        </w:rPr>
        <w:t>правознавця-міжнародника, доктора юридичних наук Володимира Андрійовича Василенка</w:t>
      </w:r>
      <w:r w:rsidRPr="005B77CB">
        <w:rPr>
          <w:rFonts w:ascii="Times New Roman" w:eastAsia="Calibri" w:hAnsi="Times New Roman" w:cs="Times New Roman"/>
          <w:color w:val="000000"/>
          <w:sz w:val="28"/>
          <w:szCs w:val="28"/>
          <w:shd w:val="clear" w:color="auto" w:fill="FFFFFF"/>
        </w:rPr>
        <w:t>:</w:t>
      </w:r>
      <w:r w:rsidRPr="005B77CB">
        <w:rPr>
          <w:rFonts w:ascii="Times New Roman" w:eastAsia="Times New Roman" w:hAnsi="Times New Roman" w:cs="Times New Roman"/>
          <w:color w:val="000000"/>
          <w:sz w:val="28"/>
          <w:szCs w:val="28"/>
          <w:lang w:val="uk-UA" w:eastAsia="ru-RU"/>
        </w:rPr>
        <w:t xml:space="preserve"> </w:t>
      </w:r>
      <w:r w:rsidRPr="005B77CB">
        <w:rPr>
          <w:rFonts w:ascii="Times New Roman" w:eastAsia="Calibri" w:hAnsi="Times New Roman" w:cs="Times New Roman"/>
          <w:color w:val="000000"/>
          <w:sz w:val="28"/>
          <w:szCs w:val="28"/>
          <w:shd w:val="clear" w:color="auto" w:fill="FFFFFF"/>
          <w:lang w:val="uk-UA"/>
        </w:rPr>
        <w:t xml:space="preserve">«Сьогодні у світі немає жодної держави, в якій би на 100% додержувалися прав людини для всіх. Завжди скрізь є якісь правопорушення. Але за правопорушення, скоєні в нормальній цивілізованій демократичній країні, і тим паче правопорушення, які стосуються прав інших людей, завжди існує відповідальність» [68]. </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shd w:val="clear" w:color="auto" w:fill="FFFFFF"/>
          <w:lang w:val="uk-UA"/>
        </w:rPr>
        <w:t xml:space="preserve">Адже те, як саме простежувалась тенденція зберігання, здійснення та захисту прав людини з моменту прийняття Декларації та по сьогодні, можна зрозуміти завдяки погляду науковців та аналітиків, в результаті якого надається чітка картина та розуміння актуальності існуючих проблем щодо правозахисних функцій. Дослідження у даній магістерській роботі передбачають зацікавленість до виявлення поняття прав людини, їх </w:t>
      </w:r>
      <w:r w:rsidRPr="005B77CB">
        <w:rPr>
          <w:rFonts w:ascii="Times New Roman" w:eastAsia="Calibri" w:hAnsi="Times New Roman" w:cs="Times New Roman"/>
          <w:color w:val="000000"/>
          <w:sz w:val="28"/>
          <w:szCs w:val="28"/>
          <w:shd w:val="clear" w:color="auto" w:fill="FFFFFF"/>
          <w:lang w:val="uk-UA"/>
        </w:rPr>
        <w:lastRenderedPageBreak/>
        <w:t>порушення та, як наслідок, їх забезпечення шляхом надання безоплатної правової допомоги. Тематика роботи передбачає порівняльний аналіз сприйняття країнами світу, насамперед громадянами цих країн за їх релігійними переконаннями та менталітетом розуміння категорії “право людини на безоплатну правову допомогу”. Звідси випливає актуальність теми, яка простежує ставлення держави до дотримання права людини, ставлення людини, як індивіда, до розуміння свого права на безоплатну правову допомогу.</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shd w:val="clear" w:color="auto" w:fill="FFFFFF"/>
          <w:lang w:val="uk-UA"/>
        </w:rPr>
      </w:pPr>
      <w:r w:rsidRPr="005B77CB">
        <w:rPr>
          <w:rFonts w:ascii="Times New Roman" w:eastAsia="Calibri" w:hAnsi="Times New Roman" w:cs="Times New Roman"/>
          <w:color w:val="000000"/>
          <w:sz w:val="28"/>
          <w:szCs w:val="28"/>
          <w:shd w:val="clear" w:color="auto" w:fill="FFFFFF"/>
          <w:lang w:val="uk-UA"/>
        </w:rPr>
        <w:t xml:space="preserve">На </w:t>
      </w:r>
      <w:r w:rsidRPr="005B77CB">
        <w:rPr>
          <w:rFonts w:ascii="Times New Roman" w:eastAsia="Calibri" w:hAnsi="Times New Roman" w:cs="Times New Roman"/>
          <w:b/>
          <w:color w:val="000000"/>
          <w:sz w:val="28"/>
          <w:szCs w:val="28"/>
          <w:shd w:val="clear" w:color="auto" w:fill="FFFFFF"/>
          <w:lang w:val="uk-UA"/>
        </w:rPr>
        <w:t>актуальність теми даної магістерської роботи</w:t>
      </w:r>
      <w:r w:rsidRPr="005B77CB">
        <w:rPr>
          <w:rFonts w:ascii="Times New Roman" w:eastAsia="Calibri" w:hAnsi="Times New Roman" w:cs="Times New Roman"/>
          <w:color w:val="000000"/>
          <w:sz w:val="28"/>
          <w:szCs w:val="28"/>
          <w:shd w:val="clear" w:color="auto" w:fill="FFFFFF"/>
          <w:lang w:val="uk-UA"/>
        </w:rPr>
        <w:t xml:space="preserve"> впливає також і той факт, що досі ані іноземними, ані українськими науковцями не було розглянуто можливість виведення єдиної формули механізму реалізації права людини на безоплатну правову допомогу. Це спричиняє потребу здійснення  глибокого наукового аналізу  того, як в окремих зарубіжних країнах та нашій державі впроваджено механізм для забезпечення права людини на безоплатну правову допомогу та  функціонування самої системи безоплатної правової допомоги. </w:t>
      </w:r>
    </w:p>
    <w:p w:rsidR="005B77CB" w:rsidRPr="005B77CB" w:rsidRDefault="005B77CB" w:rsidP="005B77CB">
      <w:pPr>
        <w:spacing w:after="0" w:line="360" w:lineRule="auto"/>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shd w:val="clear" w:color="auto" w:fill="FFFFFF"/>
          <w:lang w:val="uk-UA"/>
        </w:rPr>
        <w:t xml:space="preserve">           </w:t>
      </w:r>
      <w:r w:rsidRPr="005B77CB">
        <w:rPr>
          <w:rFonts w:ascii="Times New Roman" w:eastAsia="Calibri" w:hAnsi="Times New Roman" w:cs="Times New Roman"/>
          <w:b/>
          <w:color w:val="000000"/>
          <w:sz w:val="28"/>
          <w:szCs w:val="28"/>
          <w:shd w:val="clear" w:color="auto" w:fill="FFFFFF"/>
          <w:lang w:val="uk-UA"/>
        </w:rPr>
        <w:t xml:space="preserve">Ступінь  дослідження теми магістерської роботи в науковій літературі: </w:t>
      </w:r>
      <w:r w:rsidRPr="005B77CB">
        <w:rPr>
          <w:rFonts w:ascii="Times New Roman" w:eastAsia="Calibri" w:hAnsi="Times New Roman" w:cs="Times New Roman"/>
          <w:color w:val="000000"/>
          <w:sz w:val="28"/>
          <w:szCs w:val="28"/>
          <w:shd w:val="clear" w:color="auto" w:fill="FFFFFF"/>
          <w:lang w:val="uk-UA"/>
        </w:rPr>
        <w:t xml:space="preserve">окремі аспекти права людини на безоплатну правову допомогу розглядали у своїх працях такі вітчизняні науковці, як Оверчук С.В.,    Кармазіна К.Ю., </w:t>
      </w:r>
      <w:r w:rsidRPr="005B77CB">
        <w:rPr>
          <w:rFonts w:ascii="Times New Roman" w:eastAsia="Calibri" w:hAnsi="Times New Roman" w:cs="Times New Roman"/>
          <w:color w:val="000000"/>
          <w:sz w:val="28"/>
          <w:szCs w:val="28"/>
          <w:lang w:val="uk-UA"/>
        </w:rPr>
        <w:t xml:space="preserve">Котюк В. О., Ростовщиков І. В.,  Гулієв В.Є.,            Рудинський Ф.М., Фіолевський Д.П., Авдєєва М. та інші. Дослідженню організації систем надання безоплатної правової допомоги в зарубіжних країнах присвятили свої роботи </w:t>
      </w:r>
      <w:r w:rsidRPr="005B77CB">
        <w:rPr>
          <w:rFonts w:ascii="Times New Roman" w:eastAsia="Calibri" w:hAnsi="Times New Roman" w:cs="Times New Roman"/>
          <w:color w:val="000000"/>
          <w:sz w:val="28"/>
          <w:szCs w:val="28"/>
          <w:shd w:val="clear" w:color="auto" w:fill="FFFFFF"/>
          <w:lang w:val="uk-UA"/>
        </w:rPr>
        <w:t>Кейп Е., Наморадзе З.,      Сесичкас С., Сміт Р., Хаузман А. та інші.</w:t>
      </w:r>
    </w:p>
    <w:p w:rsidR="005B77CB" w:rsidRPr="005B77CB" w:rsidRDefault="005B77CB" w:rsidP="005B77CB">
      <w:pPr>
        <w:autoSpaceDE w:val="0"/>
        <w:autoSpaceDN w:val="0"/>
        <w:adjustRightInd w:val="0"/>
        <w:spacing w:after="0" w:line="360" w:lineRule="auto"/>
        <w:ind w:firstLine="708"/>
        <w:jc w:val="both"/>
        <w:rPr>
          <w:rFonts w:ascii="Times New Roman" w:eastAsia="TimesNewRomanPSMT" w:hAnsi="Times New Roman" w:cs="Times New Roman"/>
          <w:color w:val="000000"/>
          <w:sz w:val="28"/>
          <w:szCs w:val="28"/>
          <w:lang w:val="uk-UA"/>
        </w:rPr>
      </w:pPr>
      <w:r w:rsidRPr="005B77CB">
        <w:rPr>
          <w:rFonts w:ascii="Times New Roman" w:eastAsia="TimesNewRomanPSMT" w:hAnsi="Times New Roman" w:cs="Times New Roman"/>
          <w:b/>
          <w:color w:val="000000"/>
          <w:sz w:val="28"/>
          <w:szCs w:val="28"/>
          <w:lang w:val="uk-UA"/>
        </w:rPr>
        <w:t>Предметом даного дослідження</w:t>
      </w:r>
      <w:r w:rsidRPr="005B77CB">
        <w:rPr>
          <w:rFonts w:ascii="Times New Roman" w:eastAsia="TimesNewRomanPSMT" w:hAnsi="Times New Roman" w:cs="Times New Roman"/>
          <w:color w:val="000000"/>
          <w:sz w:val="28"/>
          <w:szCs w:val="28"/>
          <w:lang w:val="uk-UA"/>
        </w:rPr>
        <w:t xml:space="preserve"> є розкриття правового механізму забезпечення реалізації  права людини на безоплатну правову допомогу. </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shd w:val="clear" w:color="auto" w:fill="FFFFFF"/>
          <w:lang w:val="uk-UA"/>
        </w:rPr>
      </w:pPr>
      <w:r w:rsidRPr="005B77CB">
        <w:rPr>
          <w:rFonts w:ascii="Times New Roman" w:eastAsia="Calibri" w:hAnsi="Times New Roman" w:cs="Times New Roman"/>
          <w:b/>
          <w:color w:val="000000"/>
          <w:sz w:val="28"/>
          <w:szCs w:val="28"/>
          <w:shd w:val="clear" w:color="auto" w:fill="FFFFFF"/>
          <w:lang w:val="uk-UA"/>
        </w:rPr>
        <w:t>Об</w:t>
      </w:r>
      <w:r w:rsidRPr="005B77CB">
        <w:rPr>
          <w:rFonts w:ascii="Times New Roman" w:eastAsia="Calibri" w:hAnsi="Times New Roman" w:cs="Times New Roman"/>
          <w:b/>
          <w:color w:val="000000"/>
          <w:sz w:val="28"/>
          <w:szCs w:val="28"/>
          <w:shd w:val="clear" w:color="auto" w:fill="FFFFFF"/>
        </w:rPr>
        <w:t>’</w:t>
      </w:r>
      <w:r w:rsidRPr="005B77CB">
        <w:rPr>
          <w:rFonts w:ascii="Times New Roman" w:eastAsia="Calibri" w:hAnsi="Times New Roman" w:cs="Times New Roman"/>
          <w:b/>
          <w:color w:val="000000"/>
          <w:sz w:val="28"/>
          <w:szCs w:val="28"/>
          <w:shd w:val="clear" w:color="auto" w:fill="FFFFFF"/>
          <w:lang w:val="uk-UA"/>
        </w:rPr>
        <w:t>єктом даного дослідження</w:t>
      </w:r>
      <w:r w:rsidRPr="005B77CB">
        <w:rPr>
          <w:rFonts w:ascii="Times New Roman" w:eastAsia="Calibri" w:hAnsi="Times New Roman" w:cs="Times New Roman"/>
          <w:color w:val="000000"/>
          <w:sz w:val="28"/>
          <w:szCs w:val="28"/>
          <w:shd w:val="clear" w:color="auto" w:fill="FFFFFF"/>
          <w:lang w:val="uk-UA"/>
        </w:rPr>
        <w:t xml:space="preserve"> є  міжнародні стандарти забезпечення права людини на безоплатну правову допомогу, що містяться у джерелах як міжнародного, так національного права, а також спеціальна література, що розглядає механізм реалізації права людини на безоплатну правову допомогу. </w:t>
      </w:r>
    </w:p>
    <w:p w:rsidR="005B77CB" w:rsidRPr="005B77CB" w:rsidRDefault="005B77CB" w:rsidP="005B77CB">
      <w:pPr>
        <w:spacing w:after="0" w:line="360" w:lineRule="auto"/>
        <w:ind w:firstLine="709"/>
        <w:jc w:val="both"/>
        <w:rPr>
          <w:rFonts w:ascii="Times New Roman" w:eastAsia="TimesNewRomanPSMT" w:hAnsi="Times New Roman" w:cs="Times New Roman"/>
          <w:color w:val="000000"/>
          <w:sz w:val="28"/>
          <w:szCs w:val="28"/>
          <w:lang w:val="uk-UA"/>
        </w:rPr>
      </w:pPr>
      <w:r w:rsidRPr="005B77CB">
        <w:rPr>
          <w:rFonts w:ascii="Times New Roman" w:eastAsia="TimesNewRomanPSMT" w:hAnsi="Times New Roman" w:cs="Times New Roman"/>
          <w:b/>
          <w:color w:val="000000"/>
          <w:sz w:val="28"/>
          <w:szCs w:val="28"/>
          <w:lang w:val="uk-UA"/>
        </w:rPr>
        <w:lastRenderedPageBreak/>
        <w:t>Метою даної роботи</w:t>
      </w:r>
      <w:r w:rsidRPr="005B77CB">
        <w:rPr>
          <w:rFonts w:ascii="Times New Roman" w:eastAsia="TimesNewRomanPSMT" w:hAnsi="Times New Roman" w:cs="Times New Roman"/>
          <w:color w:val="000000"/>
          <w:sz w:val="28"/>
          <w:szCs w:val="28"/>
          <w:lang w:val="uk-UA"/>
        </w:rPr>
        <w:t xml:space="preserve"> є дослідження забезпечення правового механізму реалізації права людини на безоплатну правову допомогу в окремих країнах континентального, загального права та в Україні. </w:t>
      </w:r>
    </w:p>
    <w:p w:rsidR="005B77CB" w:rsidRPr="005B77CB" w:rsidRDefault="005B77CB" w:rsidP="005B77CB">
      <w:pPr>
        <w:spacing w:after="0" w:line="360" w:lineRule="auto"/>
        <w:ind w:firstLine="709"/>
        <w:jc w:val="both"/>
        <w:rPr>
          <w:rFonts w:ascii="Times New Roman" w:eastAsia="TimesNewRomanPSMT" w:hAnsi="Times New Roman" w:cs="Times New Roman"/>
          <w:color w:val="000000"/>
          <w:sz w:val="28"/>
          <w:szCs w:val="28"/>
          <w:lang w:val="uk-UA"/>
        </w:rPr>
      </w:pPr>
      <w:r w:rsidRPr="005B77CB">
        <w:rPr>
          <w:rFonts w:ascii="Times New Roman" w:eastAsia="TimesNewRomanPSMT" w:hAnsi="Times New Roman" w:cs="Times New Roman"/>
          <w:color w:val="000000"/>
          <w:sz w:val="28"/>
          <w:szCs w:val="28"/>
          <w:lang w:val="uk-UA"/>
        </w:rPr>
        <w:t>Метою вищезазначеного дослідження обумовлено необхідність виконання наступних</w:t>
      </w:r>
      <w:r w:rsidRPr="005B77CB">
        <w:rPr>
          <w:rFonts w:ascii="Times New Roman" w:eastAsia="TimesNewRomanPSMT" w:hAnsi="Times New Roman" w:cs="Times New Roman"/>
          <w:b/>
          <w:color w:val="000000"/>
          <w:sz w:val="28"/>
          <w:szCs w:val="28"/>
          <w:lang w:val="uk-UA"/>
        </w:rPr>
        <w:t xml:space="preserve"> завдань</w:t>
      </w:r>
      <w:r w:rsidRPr="005B77CB">
        <w:rPr>
          <w:rFonts w:ascii="Times New Roman" w:eastAsia="TimesNewRomanPSMT" w:hAnsi="Times New Roman" w:cs="Times New Roman"/>
          <w:color w:val="000000"/>
          <w:sz w:val="28"/>
          <w:szCs w:val="28"/>
        </w:rPr>
        <w:t xml:space="preserve">: </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rPr>
      </w:pPr>
      <w:r w:rsidRPr="005B77CB">
        <w:rPr>
          <w:rFonts w:ascii="Times New Roman" w:eastAsia="TimesNewRomanPSMT" w:hAnsi="Times New Roman" w:cs="Times New Roman"/>
          <w:color w:val="000000"/>
          <w:sz w:val="28"/>
          <w:szCs w:val="28"/>
          <w:lang w:val="uk-UA"/>
        </w:rPr>
        <w:t xml:space="preserve">- дослідити </w:t>
      </w:r>
      <w:r w:rsidRPr="005B77CB">
        <w:rPr>
          <w:rFonts w:ascii="Times New Roman" w:eastAsia="Calibri" w:hAnsi="Times New Roman" w:cs="Times New Roman"/>
          <w:color w:val="000000"/>
          <w:sz w:val="28"/>
          <w:szCs w:val="28"/>
          <w:lang w:val="uk-UA"/>
        </w:rPr>
        <w:t>поняття, зміст та значення права людини на безоплатну правову допомогу</w:t>
      </w:r>
      <w:r w:rsidRPr="005B77CB">
        <w:rPr>
          <w:rFonts w:ascii="Times New Roman" w:eastAsia="Calibri" w:hAnsi="Times New Roman" w:cs="Times New Roman"/>
          <w:color w:val="000000"/>
          <w:sz w:val="28"/>
          <w:szCs w:val="28"/>
        </w:rPr>
        <w:t xml:space="preserve">; </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rPr>
      </w:pPr>
      <w:r w:rsidRPr="005B77CB">
        <w:rPr>
          <w:rFonts w:ascii="Times New Roman" w:eastAsia="Calibri" w:hAnsi="Times New Roman" w:cs="Times New Roman"/>
          <w:color w:val="000000"/>
          <w:sz w:val="28"/>
          <w:szCs w:val="28"/>
        </w:rPr>
        <w:t>- дати визначення поняттю «правовий механізм забезпечення реалізації права людини на безопалтну правову допомогу»;</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 виявити обов’язкові та варіативні  складові правового механізму реалізації права людини на безоплатну правову допомогу</w:t>
      </w:r>
      <w:r w:rsidRPr="005B77CB">
        <w:rPr>
          <w:rFonts w:ascii="Times New Roman" w:eastAsia="Calibri" w:hAnsi="Times New Roman" w:cs="Times New Roman"/>
          <w:color w:val="000000"/>
          <w:sz w:val="28"/>
          <w:szCs w:val="28"/>
        </w:rPr>
        <w:t xml:space="preserve">; </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 дослідити процес реалізації  права людини на безоплатну правову допомогу в країнах континентального права (на прикладі Республіки Болгарія, Литовської Республіки, Республіки Грузія, Федеративної Республіки Німеччина)</w:t>
      </w:r>
      <w:r w:rsidRPr="005B77CB">
        <w:rPr>
          <w:rFonts w:ascii="Times New Roman" w:eastAsia="Calibri" w:hAnsi="Times New Roman" w:cs="Times New Roman"/>
          <w:color w:val="000000"/>
          <w:sz w:val="28"/>
          <w:szCs w:val="28"/>
        </w:rPr>
        <w:t xml:space="preserve">; </w:t>
      </w:r>
      <w:r w:rsidRPr="005B77CB">
        <w:rPr>
          <w:rFonts w:ascii="Times New Roman" w:eastAsia="Calibri" w:hAnsi="Times New Roman" w:cs="Times New Roman"/>
          <w:color w:val="000000"/>
          <w:sz w:val="28"/>
          <w:szCs w:val="28"/>
          <w:lang w:val="uk-UA"/>
        </w:rPr>
        <w:t xml:space="preserve"> </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 дослідити процес  реалізації права людини на безоплатну правову допомогу в країнах загального права (на прикладі Сполучених Штатів  Америки,  Канади та Сполученого Королівства Великої Британії та Північної Ірландії)</w:t>
      </w:r>
      <w:r w:rsidRPr="005B77CB">
        <w:rPr>
          <w:rFonts w:ascii="Times New Roman" w:eastAsia="Calibri" w:hAnsi="Times New Roman" w:cs="Times New Roman"/>
          <w:color w:val="000000"/>
          <w:sz w:val="28"/>
          <w:szCs w:val="28"/>
        </w:rPr>
        <w:t xml:space="preserve">; </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rPr>
      </w:pPr>
      <w:r w:rsidRPr="005B77CB">
        <w:rPr>
          <w:rFonts w:ascii="Times New Roman" w:eastAsia="Calibri" w:hAnsi="Times New Roman" w:cs="Times New Roman"/>
          <w:color w:val="000000"/>
          <w:sz w:val="28"/>
          <w:szCs w:val="28"/>
          <w:lang w:val="uk-UA"/>
        </w:rPr>
        <w:t>- дослідити правовий механізм реалізації права людини на безоплатну правову допомогу в Україні</w:t>
      </w:r>
      <w:r w:rsidRPr="005B77CB">
        <w:rPr>
          <w:rFonts w:ascii="Times New Roman" w:eastAsia="Calibri" w:hAnsi="Times New Roman" w:cs="Times New Roman"/>
          <w:color w:val="000000"/>
          <w:sz w:val="28"/>
          <w:szCs w:val="28"/>
        </w:rPr>
        <w:t>;</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rPr>
      </w:pPr>
      <w:r w:rsidRPr="005B77CB">
        <w:rPr>
          <w:rFonts w:ascii="Times New Roman" w:eastAsia="Calibri" w:hAnsi="Times New Roman" w:cs="Times New Roman"/>
          <w:color w:val="000000"/>
          <w:sz w:val="28"/>
          <w:szCs w:val="28"/>
          <w:lang w:val="uk-UA"/>
        </w:rPr>
        <w:t>- виявити проблемні аспекти реалізації права людини на безоплатну правову допомогу в Україні та запропонувати шляхи їх розв</w:t>
      </w:r>
      <w:r w:rsidRPr="005B77CB">
        <w:rPr>
          <w:rFonts w:ascii="Times New Roman" w:eastAsia="Calibri" w:hAnsi="Times New Roman" w:cs="Times New Roman"/>
          <w:color w:val="000000"/>
          <w:sz w:val="28"/>
          <w:szCs w:val="28"/>
        </w:rPr>
        <w:t>’</w:t>
      </w:r>
      <w:r w:rsidRPr="005B77CB">
        <w:rPr>
          <w:rFonts w:ascii="Times New Roman" w:eastAsia="Calibri" w:hAnsi="Times New Roman" w:cs="Times New Roman"/>
          <w:color w:val="000000"/>
          <w:sz w:val="28"/>
          <w:szCs w:val="28"/>
          <w:lang w:val="uk-UA"/>
        </w:rPr>
        <w:t>язання</w:t>
      </w:r>
      <w:r w:rsidRPr="005B77CB">
        <w:rPr>
          <w:rFonts w:ascii="Times New Roman" w:eastAsia="Calibri" w:hAnsi="Times New Roman" w:cs="Times New Roman"/>
          <w:color w:val="000000"/>
          <w:sz w:val="28"/>
          <w:szCs w:val="28"/>
        </w:rPr>
        <w:t>.</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 xml:space="preserve">У процесі виконання даної магістерської роботи були використані загальнонаукові (діалектичний, історичний, системний, аналізу та синтезу, індукції та дедукції) і спеціальні (порівняльно-правовий, метод тлумачення правових норм) </w:t>
      </w:r>
      <w:r w:rsidRPr="005B77CB">
        <w:rPr>
          <w:rFonts w:ascii="Times New Roman" w:eastAsia="Calibri" w:hAnsi="Times New Roman" w:cs="Times New Roman"/>
          <w:b/>
          <w:color w:val="000000"/>
          <w:sz w:val="28"/>
          <w:szCs w:val="28"/>
          <w:lang w:val="uk-UA"/>
        </w:rPr>
        <w:t>методи та принципи наукового пізнання</w:t>
      </w:r>
      <w:r w:rsidRPr="005B77CB">
        <w:rPr>
          <w:rFonts w:ascii="Times New Roman" w:eastAsia="Calibri" w:hAnsi="Times New Roman" w:cs="Times New Roman"/>
          <w:color w:val="000000"/>
          <w:sz w:val="28"/>
          <w:szCs w:val="28"/>
          <w:lang w:val="uk-UA"/>
        </w:rPr>
        <w:t>.</w:t>
      </w:r>
      <w:r w:rsidRPr="005B77CB">
        <w:rPr>
          <w:rFonts w:ascii="Times New Roman" w:eastAsia="Calibri" w:hAnsi="Times New Roman" w:cs="Times New Roman"/>
          <w:color w:val="000000"/>
          <w:sz w:val="28"/>
          <w:szCs w:val="28"/>
        </w:rPr>
        <w:t> </w:t>
      </w:r>
    </w:p>
    <w:p w:rsidR="005B77CB" w:rsidRPr="005B77CB" w:rsidRDefault="005B77CB" w:rsidP="005B77CB">
      <w:pPr>
        <w:spacing w:after="0" w:line="360" w:lineRule="auto"/>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 xml:space="preserve">            Завдяки використанню вищезазначених методів та принципів наукових досліджень здійснено  формування структури та чіткої концепції поняття “право людини на безоплатну правову допомогу” та розроблено універсальну </w:t>
      </w:r>
      <w:r w:rsidRPr="005B77CB">
        <w:rPr>
          <w:rFonts w:ascii="Times New Roman" w:eastAsia="Calibri" w:hAnsi="Times New Roman" w:cs="Times New Roman"/>
          <w:color w:val="000000"/>
          <w:sz w:val="28"/>
          <w:szCs w:val="28"/>
          <w:lang w:val="uk-UA"/>
        </w:rPr>
        <w:lastRenderedPageBreak/>
        <w:t>корисну модель забезпечення реалізації права людини на  безоплатну правову допомогу.</w:t>
      </w:r>
    </w:p>
    <w:p w:rsidR="005B77CB" w:rsidRPr="005B77CB" w:rsidRDefault="005B77CB" w:rsidP="005B77CB">
      <w:pPr>
        <w:spacing w:before="120" w:after="200" w:line="360" w:lineRule="auto"/>
        <w:ind w:right="57" w:firstLine="851"/>
        <w:contextualSpacing/>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Окремі частини дипломної роботи, що містять елементи наукової новизни, пройшли апробацію через виступ автора під час Міжнародної  науково-практичної конференції «Міжнародні стандарти прав людини та їх імплементація в Україні», організованої Радою адвокатів Одеської області,       ГО “Всеукраїнське об’єднання адвокатів, які надають безоплатну правову допомогу” та Одеським національним університетом ім. І.І. Мечникова (28.04.2017 року), а також через опублікування тез цього виступу в збірці, виданій за результатами конференції (публікація вийде друком 01.06.2017 р.).</w:t>
      </w:r>
    </w:p>
    <w:p w:rsidR="005B77CB" w:rsidRPr="005B77CB" w:rsidRDefault="005B77CB" w:rsidP="005B77CB">
      <w:pPr>
        <w:spacing w:after="0" w:line="360" w:lineRule="auto"/>
        <w:ind w:firstLine="709"/>
        <w:jc w:val="both"/>
        <w:rPr>
          <w:rFonts w:ascii="Times New Roman" w:eastAsia="Times New Roman" w:hAnsi="Times New Roman" w:cs="Times New Roman"/>
          <w:color w:val="000000"/>
          <w:sz w:val="28"/>
          <w:szCs w:val="28"/>
          <w:lang w:val="uk-UA" w:eastAsia="ru-RU"/>
        </w:rPr>
      </w:pPr>
      <w:r w:rsidRPr="005B77CB">
        <w:rPr>
          <w:rFonts w:ascii="Times New Roman" w:eastAsia="Times New Roman" w:hAnsi="Times New Roman" w:cs="Times New Roman"/>
          <w:color w:val="000000"/>
          <w:sz w:val="28"/>
          <w:szCs w:val="28"/>
          <w:lang w:val="uk-UA" w:eastAsia="ru-RU"/>
        </w:rPr>
        <w:t>Результати даної магістерської роботи можуть бути використані у подальших теоретичних дослідженнях концепції прав людини та, зокрема, права на безоплатну правову допомогу, а також при викладанні наступних навчальних дисциплін</w:t>
      </w:r>
      <w:r w:rsidRPr="005B77CB">
        <w:rPr>
          <w:rFonts w:ascii="Times New Roman" w:eastAsia="Times New Roman" w:hAnsi="Times New Roman" w:cs="Times New Roman"/>
          <w:color w:val="000000"/>
          <w:sz w:val="28"/>
          <w:szCs w:val="28"/>
          <w:lang w:eastAsia="ru-RU"/>
        </w:rPr>
        <w:t xml:space="preserve">: </w:t>
      </w:r>
      <w:r w:rsidRPr="005B77CB">
        <w:rPr>
          <w:rFonts w:ascii="Times New Roman" w:eastAsia="Times New Roman" w:hAnsi="Times New Roman" w:cs="Times New Roman"/>
          <w:color w:val="000000"/>
          <w:sz w:val="28"/>
          <w:szCs w:val="28"/>
          <w:lang w:val="uk-UA" w:eastAsia="ru-RU"/>
        </w:rPr>
        <w:t>«Організація судових та правоохоронних органів», «Адвокатура в Україні», «Конституційне право  України», «Конституційне право зарубіжних країн», «Кримінальне процесуальне право, «Цивільне процесуальне право», «Адміністративне процесуальне право».</w:t>
      </w:r>
    </w:p>
    <w:p w:rsidR="005B77CB" w:rsidRPr="005B77CB" w:rsidRDefault="005B77CB" w:rsidP="005B77CB">
      <w:pPr>
        <w:spacing w:after="0" w:line="360" w:lineRule="auto"/>
        <w:ind w:firstLine="709"/>
        <w:jc w:val="both"/>
        <w:rPr>
          <w:rFonts w:ascii="Times New Roman" w:eastAsia="Times New Roman" w:hAnsi="Times New Roman" w:cs="Times New Roman"/>
          <w:color w:val="000000"/>
          <w:sz w:val="28"/>
          <w:szCs w:val="28"/>
          <w:lang w:val="uk-UA" w:eastAsia="ru-RU"/>
        </w:rPr>
      </w:pPr>
      <w:r w:rsidRPr="005B77CB">
        <w:rPr>
          <w:rFonts w:ascii="Times New Roman" w:eastAsia="Times New Roman" w:hAnsi="Times New Roman" w:cs="Times New Roman"/>
          <w:b/>
          <w:color w:val="000000"/>
          <w:sz w:val="28"/>
          <w:szCs w:val="28"/>
          <w:lang w:val="uk-UA" w:eastAsia="ru-RU"/>
        </w:rPr>
        <w:t>Структура роботи</w:t>
      </w:r>
      <w:r w:rsidRPr="005B77CB">
        <w:rPr>
          <w:rFonts w:ascii="Times New Roman" w:eastAsia="Times New Roman" w:hAnsi="Times New Roman" w:cs="Times New Roman"/>
          <w:color w:val="000000"/>
          <w:sz w:val="28"/>
          <w:szCs w:val="28"/>
          <w:lang w:val="uk-UA" w:eastAsia="ru-RU"/>
        </w:rPr>
        <w:t xml:space="preserve"> складається з “Переліку умовних позначень”, “Вступу”, розділу І «</w:t>
      </w:r>
      <w:r w:rsidRPr="005B77CB">
        <w:rPr>
          <w:rFonts w:ascii="Times New Roman" w:eastAsia="Calibri" w:hAnsi="Times New Roman" w:cs="Times New Roman"/>
          <w:color w:val="000000"/>
          <w:sz w:val="28"/>
          <w:szCs w:val="27"/>
          <w:lang w:val="uk-UA"/>
        </w:rPr>
        <w:t xml:space="preserve">Поняття, зміст та значення права людини на безоплатну правову допомогу та правового механізму забезпечення його реалізації», що налічує три підрозділи, розділу ІІ «Реалізація права людини на безоплатну правову допомогу в країнах континентального права», що налічує чотири підрозділи, Розділу ІІІ «Реалізація права людини на безоплатну правову допомогу в країнах загального права», що налічує два підрозділи, розділу </w:t>
      </w:r>
      <w:r w:rsidRPr="005B77CB">
        <w:rPr>
          <w:rFonts w:ascii="Times New Roman" w:eastAsia="Calibri" w:hAnsi="Times New Roman" w:cs="Times New Roman"/>
          <w:color w:val="000000"/>
          <w:sz w:val="28"/>
          <w:szCs w:val="27"/>
          <w:lang w:val="en-US"/>
        </w:rPr>
        <w:t>IV</w:t>
      </w:r>
      <w:r w:rsidRPr="005B77CB">
        <w:rPr>
          <w:rFonts w:ascii="Times New Roman" w:eastAsia="Calibri" w:hAnsi="Times New Roman" w:cs="Times New Roman"/>
          <w:color w:val="000000"/>
          <w:sz w:val="28"/>
          <w:szCs w:val="27"/>
          <w:lang w:val="uk-UA"/>
        </w:rPr>
        <w:t xml:space="preserve"> «Реалізація права людини на безоплатну правову допомогу в Україні», що налічує два підрозділи,</w:t>
      </w:r>
      <w:r w:rsidRPr="005B77CB">
        <w:rPr>
          <w:rFonts w:ascii="Times New Roman" w:eastAsia="Times New Roman" w:hAnsi="Times New Roman" w:cs="Times New Roman"/>
          <w:color w:val="000000"/>
          <w:sz w:val="28"/>
          <w:szCs w:val="28"/>
          <w:lang w:val="uk-UA" w:eastAsia="ru-RU"/>
        </w:rPr>
        <w:t xml:space="preserve"> “Висновків” та “Списку використаних джерел”. </w:t>
      </w:r>
    </w:p>
    <w:p w:rsidR="005B77CB" w:rsidRPr="005B77CB" w:rsidRDefault="005B77CB" w:rsidP="005B77CB">
      <w:pPr>
        <w:spacing w:after="0" w:line="360" w:lineRule="auto"/>
        <w:ind w:firstLine="709"/>
        <w:jc w:val="both"/>
        <w:rPr>
          <w:rFonts w:ascii="Times New Roman" w:eastAsia="Times New Roman" w:hAnsi="Times New Roman" w:cs="Times New Roman"/>
          <w:color w:val="000000"/>
          <w:sz w:val="28"/>
          <w:szCs w:val="28"/>
          <w:lang w:val="uk-UA" w:eastAsia="ru-RU"/>
        </w:rPr>
      </w:pPr>
      <w:r w:rsidRPr="005B77CB">
        <w:rPr>
          <w:rFonts w:ascii="Times New Roman" w:eastAsia="Times New Roman" w:hAnsi="Times New Roman" w:cs="Times New Roman"/>
          <w:color w:val="000000"/>
          <w:sz w:val="28"/>
          <w:szCs w:val="28"/>
          <w:lang w:val="uk-UA" w:eastAsia="ru-RU"/>
        </w:rPr>
        <w:t>Загальний обсяг роботи становить 131 сторінку, з яких 10 – список використаних джерел.</w:t>
      </w: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9C7605" w:rsidRDefault="009C7605">
      <w:pPr>
        <w:rPr>
          <w:lang w:val="uk-UA"/>
        </w:rPr>
      </w:pPr>
    </w:p>
    <w:p w:rsidR="005B77CB" w:rsidRPr="005B77CB" w:rsidRDefault="005B77CB" w:rsidP="005B77CB">
      <w:pPr>
        <w:spacing w:after="200" w:line="276" w:lineRule="auto"/>
        <w:jc w:val="center"/>
        <w:rPr>
          <w:rFonts w:ascii="Times New Roman" w:eastAsia="Calibri" w:hAnsi="Times New Roman" w:cs="Times New Roman"/>
          <w:b/>
          <w:color w:val="000000"/>
          <w:sz w:val="28"/>
          <w:szCs w:val="28"/>
        </w:rPr>
      </w:pPr>
      <w:r w:rsidRPr="005B77CB">
        <w:rPr>
          <w:rFonts w:ascii="Times New Roman" w:eastAsia="Calibri" w:hAnsi="Times New Roman" w:cs="Times New Roman"/>
          <w:b/>
          <w:color w:val="000000"/>
          <w:sz w:val="28"/>
          <w:szCs w:val="28"/>
        </w:rPr>
        <w:lastRenderedPageBreak/>
        <w:t>ВИСНОВКИ</w:t>
      </w:r>
    </w:p>
    <w:p w:rsidR="005B77CB" w:rsidRPr="005B77CB" w:rsidRDefault="005B77CB" w:rsidP="005B77CB">
      <w:pPr>
        <w:spacing w:after="200" w:line="276" w:lineRule="auto"/>
        <w:jc w:val="center"/>
        <w:rPr>
          <w:rFonts w:ascii="Times New Roman" w:eastAsia="Calibri" w:hAnsi="Times New Roman" w:cs="Times New Roman"/>
          <w:color w:val="000000"/>
          <w:sz w:val="28"/>
          <w:szCs w:val="28"/>
          <w:lang w:val="uk-UA"/>
        </w:rPr>
      </w:pPr>
    </w:p>
    <w:p w:rsidR="005B77CB" w:rsidRPr="005B77CB" w:rsidRDefault="005B77CB" w:rsidP="005B77CB">
      <w:pPr>
        <w:spacing w:after="0" w:line="360" w:lineRule="auto"/>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 xml:space="preserve">              На сьогодні немає такого чітко сформульованого поняття як «механізм реалізації права людини на безоплатну правову допомогу». Нами був проведений аналіз висновків як іноземних, так й українських науковців щодо розуміння поняття «право на отримання правової (правничої) допомоги людиною», поняття «допомоги»  взагалі, поняття «правова допомога», поняття «соціальна допомога». Але чіткого розуміння такого поняття як безоплатна правова дорога  у міжнародному правовому середовищі  на сьогодні не існує. </w:t>
      </w:r>
    </w:p>
    <w:p w:rsidR="005B77CB" w:rsidRPr="005B77CB" w:rsidRDefault="005B77CB" w:rsidP="005B77CB">
      <w:pPr>
        <w:spacing w:after="0" w:line="360" w:lineRule="auto"/>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 xml:space="preserve">             </w:t>
      </w:r>
      <w:r w:rsidRPr="005B77CB">
        <w:rPr>
          <w:rFonts w:ascii="Times New Roman" w:eastAsia="Calibri" w:hAnsi="Times New Roman" w:cs="Times New Roman"/>
          <w:color w:val="000000"/>
          <w:sz w:val="28"/>
          <w:szCs w:val="28"/>
        </w:rPr>
        <w:t>Право людини на правову допомогу, а саме на безоплатну правову допомогу відноситься до другого покоління прав людини, адже забезпечення такого права не носить імперативний характер. Особа сама взмозі вирішити, чи потрібно їй звертатися по таку допомогу. Але ж, щоб кожна людина у світі могла зрозуміти поняття та функції свого права на безоплатну правову допомогу, повинно бути чітке роз’яснення такого поняття на міжнародному  рівні. Саме тому у розділі 1.2.  нами була запропонована концепція правового механізму реалізації права людини на безоплатну правову</w:t>
      </w:r>
      <w:r w:rsidRPr="005B77CB">
        <w:rPr>
          <w:rFonts w:ascii="Times New Roman" w:eastAsia="Calibri" w:hAnsi="Times New Roman" w:cs="Times New Roman"/>
          <w:color w:val="000000"/>
          <w:sz w:val="28"/>
          <w:szCs w:val="28"/>
          <w:lang w:val="uk-UA"/>
        </w:rPr>
        <w:t xml:space="preserve"> допомогу</w:t>
      </w:r>
      <w:r w:rsidRPr="005B77CB">
        <w:rPr>
          <w:rFonts w:ascii="Times New Roman" w:eastAsia="Calibri" w:hAnsi="Times New Roman" w:cs="Times New Roman"/>
          <w:color w:val="000000"/>
          <w:sz w:val="28"/>
          <w:szCs w:val="28"/>
        </w:rPr>
        <w:t>, яка базується на чотирьох положеннях:  прийняття та ратифікація країнами – членами ООН відповідної конвенції, зміст самої конвенції, прийняття поправок у міжнародних договорах між країнами-членами «Про правову допомогу</w:t>
      </w:r>
      <w:r w:rsidRPr="005B77CB">
        <w:rPr>
          <w:rFonts w:ascii="Times New Roman" w:eastAsia="Calibri" w:hAnsi="Times New Roman" w:cs="Times New Roman"/>
          <w:color w:val="000000"/>
          <w:sz w:val="28"/>
          <w:szCs w:val="28"/>
          <w:lang w:val="uk-UA"/>
        </w:rPr>
        <w:t>»</w:t>
      </w:r>
      <w:r w:rsidRPr="005B77CB">
        <w:rPr>
          <w:rFonts w:ascii="Times New Roman" w:eastAsia="Calibri" w:hAnsi="Times New Roman" w:cs="Times New Roman"/>
          <w:color w:val="000000"/>
          <w:sz w:val="28"/>
          <w:szCs w:val="28"/>
        </w:rPr>
        <w:t xml:space="preserve">, прийняття низки поправок до конвенцій, які стосуються саме забезпечення прав людини. Даний  підхід буде запобіжним заходом, що веде до превентивних наслідків в області захисту прав людини, та таким, що забезпечить реалізацію інших прав, зазначених у Загальній декларації прав людини. </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 xml:space="preserve">У розділі ІІ нами був проведений аналіз </w:t>
      </w:r>
      <w:r w:rsidRPr="005B77CB">
        <w:rPr>
          <w:rFonts w:ascii="Times New Roman" w:eastAsia="Calibri" w:hAnsi="Times New Roman" w:cs="Times New Roman"/>
          <w:color w:val="000000"/>
          <w:sz w:val="28"/>
          <w:szCs w:val="27"/>
          <w:lang w:val="uk-UA"/>
        </w:rPr>
        <w:t xml:space="preserve">досвіду надання безоплатної правової допомоги у таких країнах континентальногоо права, як </w:t>
      </w:r>
      <w:r w:rsidRPr="005B77CB">
        <w:rPr>
          <w:rFonts w:ascii="Times New Roman" w:eastAsia="Calibri" w:hAnsi="Times New Roman" w:cs="Times New Roman"/>
          <w:color w:val="000000"/>
          <w:sz w:val="28"/>
          <w:szCs w:val="28"/>
        </w:rPr>
        <w:t>Республіка Болгарія, Литовська Республіка, Республіка Грузія та Федеративна Республіка Німеччина</w:t>
      </w:r>
      <w:r w:rsidRPr="005B77CB">
        <w:rPr>
          <w:rFonts w:ascii="Times New Roman" w:eastAsia="Calibri" w:hAnsi="Times New Roman" w:cs="Times New Roman"/>
          <w:color w:val="000000"/>
          <w:sz w:val="28"/>
          <w:szCs w:val="28"/>
          <w:lang w:val="uk-UA"/>
        </w:rPr>
        <w:t>.</w:t>
      </w:r>
    </w:p>
    <w:p w:rsidR="005B77CB" w:rsidRPr="005B77CB" w:rsidRDefault="005B77CB" w:rsidP="005B77CB">
      <w:pPr>
        <w:shd w:val="clear" w:color="auto" w:fill="FFFFFF"/>
        <w:spacing w:after="0" w:line="360" w:lineRule="auto"/>
        <w:ind w:firstLine="709"/>
        <w:jc w:val="both"/>
        <w:rPr>
          <w:rFonts w:ascii="Times New Roman" w:eastAsia="Times New Roman" w:hAnsi="Times New Roman" w:cs="Times New Roman"/>
          <w:iCs/>
          <w:color w:val="000000"/>
          <w:sz w:val="28"/>
          <w:szCs w:val="28"/>
          <w:lang w:val="uk-UA" w:eastAsia="ru-RU"/>
        </w:rPr>
      </w:pPr>
      <w:r w:rsidRPr="005B77CB">
        <w:rPr>
          <w:rFonts w:ascii="Times New Roman" w:eastAsia="Times New Roman" w:hAnsi="Times New Roman" w:cs="Times New Roman"/>
          <w:iCs/>
          <w:color w:val="000000"/>
          <w:sz w:val="28"/>
          <w:szCs w:val="28"/>
          <w:lang w:val="uk-UA" w:eastAsia="ru-RU"/>
        </w:rPr>
        <w:lastRenderedPageBreak/>
        <w:t xml:space="preserve">У вищенаведених країнах континентального права, що є у першу чергу членами ООН, а також членами Європейського Союзу, політика надання правової допомоги базується на підставі  Конвенції про захист прав людини та основоположних свобод і  резолюцій Комітету міністрів Ради Європи. </w:t>
      </w:r>
    </w:p>
    <w:p w:rsidR="005B77CB" w:rsidRPr="005B77CB" w:rsidRDefault="005B77CB" w:rsidP="005B77CB">
      <w:pPr>
        <w:shd w:val="clear" w:color="auto" w:fill="FFFFFF"/>
        <w:spacing w:after="0" w:line="360" w:lineRule="auto"/>
        <w:ind w:firstLine="709"/>
        <w:jc w:val="both"/>
        <w:rPr>
          <w:rFonts w:ascii="Times New Roman" w:eastAsia="Times New Roman" w:hAnsi="Times New Roman" w:cs="Times New Roman"/>
          <w:iCs/>
          <w:color w:val="000000"/>
          <w:sz w:val="28"/>
          <w:szCs w:val="28"/>
          <w:lang w:val="uk-UA" w:eastAsia="ru-RU"/>
        </w:rPr>
      </w:pPr>
      <w:r w:rsidRPr="005B77CB">
        <w:rPr>
          <w:rFonts w:ascii="Times New Roman" w:eastAsia="Times New Roman" w:hAnsi="Times New Roman" w:cs="Times New Roman"/>
          <w:iCs/>
          <w:color w:val="000000"/>
          <w:sz w:val="28"/>
          <w:szCs w:val="28"/>
          <w:lang w:val="uk-UA" w:eastAsia="ru-RU"/>
        </w:rPr>
        <w:t xml:space="preserve">Кожна з проаналізованих країн має орган з надання первинної та вторинної правової допомоги. Виняток становить лише Німеччина, оскільки там безоплатна правова допомога надається адвокатом за вибором особи, що потребує такої допомоги на власний розсуд. Для цього особі потрібно звернутися до окружного суду та отримати направлення у виді довідки на таку допомогу. Втім, всередині країни теж існують винятки з такої процедури. Так, у Гамбургу надання БПД здійснює Державне консультаційне бюро, у Бремені – Палата найманих працівників. </w:t>
      </w:r>
    </w:p>
    <w:p w:rsidR="005B77CB" w:rsidRPr="005B77CB" w:rsidRDefault="005B77CB" w:rsidP="005B77CB">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5B77CB">
        <w:rPr>
          <w:rFonts w:ascii="Times New Roman" w:eastAsia="Times New Roman" w:hAnsi="Times New Roman" w:cs="Times New Roman"/>
          <w:iCs/>
          <w:color w:val="000000"/>
          <w:sz w:val="28"/>
          <w:szCs w:val="28"/>
          <w:lang w:val="uk-UA" w:eastAsia="ru-RU"/>
        </w:rPr>
        <w:t>Але об</w:t>
      </w:r>
      <w:r w:rsidRPr="005B77CB">
        <w:rPr>
          <w:rFonts w:ascii="Times New Roman" w:eastAsia="Times New Roman" w:hAnsi="Times New Roman" w:cs="Times New Roman"/>
          <w:iCs/>
          <w:color w:val="000000"/>
          <w:sz w:val="28"/>
          <w:szCs w:val="28"/>
          <w:lang w:eastAsia="ru-RU"/>
        </w:rPr>
        <w:t>’</w:t>
      </w:r>
      <w:r w:rsidRPr="005B77CB">
        <w:rPr>
          <w:rFonts w:ascii="Times New Roman" w:eastAsia="Times New Roman" w:hAnsi="Times New Roman" w:cs="Times New Roman"/>
          <w:iCs/>
          <w:color w:val="000000"/>
          <w:sz w:val="28"/>
          <w:szCs w:val="28"/>
          <w:lang w:val="uk-UA" w:eastAsia="ru-RU"/>
        </w:rPr>
        <w:t xml:space="preserve">єднує досліджені у роботі країни континентального права те, що існує процедура визнання особи такою, ще не може здійснити сплату за правовий захист чи представництво. Литва, у порівнянні з наведенними країнами, на нашу думку, лише ускладнила процес надання БПД, створивши два Реєстри адвокатів, що надає безоплатну правову допомогу. </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 xml:space="preserve">У розділі ІІІ </w:t>
      </w:r>
      <w:r w:rsidRPr="005B77CB">
        <w:rPr>
          <w:rFonts w:ascii="Times New Roman" w:eastAsia="Calibri" w:hAnsi="Times New Roman" w:cs="Times New Roman"/>
          <w:color w:val="000000"/>
          <w:sz w:val="28"/>
          <w:szCs w:val="28"/>
          <w:lang w:val="uk-UA"/>
        </w:rPr>
        <w:t xml:space="preserve">нами був проведений аналіз </w:t>
      </w:r>
      <w:r w:rsidRPr="005B77CB">
        <w:rPr>
          <w:rFonts w:ascii="Times New Roman" w:eastAsia="Calibri" w:hAnsi="Times New Roman" w:cs="Times New Roman"/>
          <w:color w:val="000000"/>
          <w:sz w:val="28"/>
          <w:szCs w:val="27"/>
          <w:lang w:val="uk-UA"/>
        </w:rPr>
        <w:t>досвіду надання безоплатної правової допомоги у таких країнах загального права, як Сполучені Штати Америки, Канада та Сполучене Королівство Великої Британії та Північної Ірландії.</w:t>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 xml:space="preserve">            Правовий механізм забезпечення реалізації права людини на безоплатну правову допомогу в цих країнах базується здебільшого на нормах внутрішньоонаціонального законодавства кожної з наведених у даному розділі держав. </w:t>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 xml:space="preserve">            США демонструє політику протекціонізму в плані ратифікації деяких міжнародних документів, таких як, наприклад, Конвенція про права дитини. Уряд США мотивує це тим, що держава має достатньо тлумачення відповідних прав на базі власного  законодавства. Залишається на сьогодні </w:t>
      </w:r>
      <w:r w:rsidRPr="005B77CB">
        <w:rPr>
          <w:rFonts w:ascii="Times New Roman" w:eastAsia="Calibri" w:hAnsi="Times New Roman" w:cs="Times New Roman"/>
          <w:color w:val="000000"/>
          <w:sz w:val="28"/>
          <w:szCs w:val="27"/>
          <w:lang w:val="uk-UA"/>
        </w:rPr>
        <w:lastRenderedPageBreak/>
        <w:t xml:space="preserve">проблема з фінансуванням. Саме через розподіл бюджетних коштів урядом буде залишатися питання про якість надання безоплатної правової допомоги. </w:t>
      </w:r>
    </w:p>
    <w:p w:rsidR="005B77CB" w:rsidRPr="005B77CB" w:rsidRDefault="005B77CB" w:rsidP="005B77CB">
      <w:pPr>
        <w:spacing w:after="0" w:line="360" w:lineRule="auto"/>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7"/>
          <w:lang w:val="uk-UA"/>
        </w:rPr>
        <w:t xml:space="preserve">                   Гарним прикладом з надання якісної правової допомоги може служити Великобританія через можливість отримати таку допомогу дистанційно або у державних чи муніципальних установах. Завдяки розробці великої кількості нормативно-правових актів, що діють на території Великобританії, про надання та забезпечення прав особи на правовову допомогу, населення перебуває у відносно соціально-захищенному полі. Гнучкою політикою є неврахування доходів інших членів сім’ї під час вирішення питання про надання безоплатної вторинної допомоги особі, яка її потребує. Дійсно, що члени родини можуть бути зареєстровані за даною адресою, аде фактично там не проживають та зв</w:t>
      </w:r>
      <w:r w:rsidRPr="005B77CB">
        <w:rPr>
          <w:rFonts w:ascii="Times New Roman" w:eastAsia="Calibri" w:hAnsi="Times New Roman" w:cs="Times New Roman"/>
          <w:color w:val="000000"/>
          <w:sz w:val="28"/>
          <w:szCs w:val="27"/>
        </w:rPr>
        <w:t>’</w:t>
      </w:r>
      <w:r w:rsidRPr="005B77CB">
        <w:rPr>
          <w:rFonts w:ascii="Times New Roman" w:eastAsia="Calibri" w:hAnsi="Times New Roman" w:cs="Times New Roman"/>
          <w:color w:val="000000"/>
          <w:sz w:val="28"/>
          <w:szCs w:val="27"/>
          <w:lang w:val="uk-UA"/>
        </w:rPr>
        <w:t>язків з такою особою не підтримають.</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rPr>
      </w:pPr>
      <w:r w:rsidRPr="005B77CB">
        <w:rPr>
          <w:rFonts w:ascii="Times New Roman" w:eastAsia="Calibri" w:hAnsi="Times New Roman" w:cs="Times New Roman"/>
          <w:color w:val="000000"/>
          <w:sz w:val="28"/>
          <w:szCs w:val="28"/>
        </w:rPr>
        <w:t xml:space="preserve">Згідно з розробленими та прийнятими нормативами Уряд України зміг запозичити багато корисного з американської програми БПД. Сьогодні Україна має можливість поділитися своїм досвідом з країнами, де система надання безоплатної правової допомоги тільки набуває свого розвитку. При цьому в законодавстві України з приводу функціонування системи БПД існують деякі прогалини. </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rPr>
      </w:pPr>
      <w:r w:rsidRPr="005B77CB">
        <w:rPr>
          <w:rFonts w:ascii="Times New Roman" w:eastAsia="Calibri" w:hAnsi="Times New Roman" w:cs="Times New Roman"/>
          <w:color w:val="000000"/>
          <w:sz w:val="28"/>
          <w:szCs w:val="28"/>
        </w:rPr>
        <w:t xml:space="preserve">Те, що на надання вторинної безоплатної правової допомоги можуть здійснювати лише  дві категорії суб’єктів, а саме - </w:t>
      </w:r>
      <w:r w:rsidRPr="005B77CB">
        <w:rPr>
          <w:rFonts w:ascii="Times New Roman" w:eastAsia="Calibri" w:hAnsi="Times New Roman" w:cs="Times New Roman"/>
          <w:color w:val="000000"/>
          <w:sz w:val="28"/>
          <w:szCs w:val="28"/>
          <w:shd w:val="clear" w:color="auto" w:fill="FFFFFF"/>
        </w:rPr>
        <w:t>центри з надання безоплатної вторинної правової допомоги та адвокати, включені до Реєстру адвокатів, які надають безоплатну вторинну правову допомогу,</w:t>
      </w:r>
      <w:r w:rsidRPr="005B77CB">
        <w:rPr>
          <w:rFonts w:ascii="Times New Roman" w:eastAsia="Calibri" w:hAnsi="Times New Roman" w:cs="Times New Roman"/>
          <w:color w:val="000000"/>
          <w:sz w:val="28"/>
          <w:szCs w:val="28"/>
        </w:rPr>
        <w:t xml:space="preserve"> на нашу думку, є упущенням  з боку Верховної Ради України. Потребує аналізу та доробки Закон України «Про безоплатну правову допомогу», адже згідно з Законом, якщо у сфері надання первинної правової допомоги </w:t>
      </w:r>
      <w:r w:rsidRPr="005B77CB">
        <w:rPr>
          <w:rFonts w:ascii="Times New Roman" w:eastAsia="Calibri" w:hAnsi="Times New Roman" w:cs="Times New Roman"/>
          <w:color w:val="000000"/>
          <w:sz w:val="28"/>
          <w:szCs w:val="28"/>
          <w:shd w:val="clear" w:color="auto" w:fill="FFFFFF"/>
        </w:rPr>
        <w:t xml:space="preserve">органи місцевого самоврядування можуть укладати з юридичними особами приватного права, які відповідно до свого статуту мають право надавати правову допомогу, договори про надання на постійній або тимчасовій основі первинної правової допомоги на території відповідної адміністративно-територіальної одиниці,  </w:t>
      </w:r>
      <w:r w:rsidRPr="005B77CB">
        <w:rPr>
          <w:rFonts w:ascii="Times New Roman" w:eastAsia="Calibri" w:hAnsi="Times New Roman" w:cs="Times New Roman"/>
          <w:color w:val="000000"/>
          <w:sz w:val="28"/>
          <w:szCs w:val="28"/>
          <w:shd w:val="clear" w:color="auto" w:fill="FFFFFF"/>
        </w:rPr>
        <w:lastRenderedPageBreak/>
        <w:t xml:space="preserve">така сама домовленість не може існувати щодо надання вторинної правової допомоги. Чому? Це буде цілком законним, якщо у цій спеціальній установі чи юридичній особі приватного права працюють адвокати чи фахівці у галузі права, що можуть, наприклад, складати документи процесуального характеру або, у випадках цивільного чи адміністративного провадження, представляти інтереси суб’єта  у суді незалежно від того чи є, наприклад, такий адвокат у Реєстрі адвокатів, які надають безоплатну вторинну правову допомогу, чи ні. </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shd w:val="clear" w:color="auto" w:fill="FFFFFF"/>
          <w:lang w:val="uk-UA"/>
        </w:rPr>
      </w:pPr>
      <w:r w:rsidRPr="005B77CB">
        <w:rPr>
          <w:rFonts w:ascii="Times New Roman" w:eastAsia="Calibri" w:hAnsi="Times New Roman" w:cs="Times New Roman"/>
          <w:color w:val="000000"/>
          <w:sz w:val="28"/>
          <w:szCs w:val="28"/>
          <w:shd w:val="clear" w:color="auto" w:fill="FFFFFF"/>
        </w:rPr>
        <w:t xml:space="preserve"> </w:t>
      </w:r>
      <w:r w:rsidRPr="005B77CB">
        <w:rPr>
          <w:rFonts w:ascii="Times New Roman" w:eastAsia="Calibri" w:hAnsi="Times New Roman" w:cs="Times New Roman"/>
          <w:color w:val="000000"/>
          <w:sz w:val="28"/>
          <w:szCs w:val="28"/>
          <w:shd w:val="clear" w:color="auto" w:fill="FFFFFF"/>
          <w:lang w:val="uk-UA"/>
        </w:rPr>
        <w:t>Н</w:t>
      </w:r>
      <w:r w:rsidRPr="005B77CB">
        <w:rPr>
          <w:rFonts w:ascii="Times New Roman" w:eastAsia="Calibri" w:hAnsi="Times New Roman" w:cs="Times New Roman"/>
          <w:color w:val="000000"/>
          <w:sz w:val="28"/>
          <w:szCs w:val="28"/>
          <w:shd w:val="clear" w:color="auto" w:fill="FFFFFF"/>
        </w:rPr>
        <w:t>е менш важливим є налагодження зв’язку між центрами з надання БПД та фізичними особами, юридичними особами приватного права з надання первинної правової допомоги, оскільки чинним законодавством передбачено поняття взаємодії з такими суб’єктами, але не прописано на підставі якого саме документу. Мова йдеться лише про укладання контракту з адвокатом про надання безоплатної вторинної правової допомоги</w:t>
      </w:r>
      <w:r w:rsidRPr="005B77CB">
        <w:rPr>
          <w:rFonts w:ascii="Times New Roman" w:eastAsia="Calibri" w:hAnsi="Times New Roman" w:cs="Times New Roman"/>
          <w:color w:val="000000"/>
          <w:sz w:val="28"/>
          <w:szCs w:val="28"/>
          <w:shd w:val="clear" w:color="auto" w:fill="FFFFFF"/>
          <w:lang w:val="uk-UA"/>
        </w:rPr>
        <w:t>.</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7"/>
          <w:lang w:val="uk-UA"/>
        </w:rPr>
      </w:pPr>
      <w:r w:rsidRPr="005B77CB">
        <w:rPr>
          <w:rFonts w:ascii="Times New Roman" w:eastAsia="Calibri" w:hAnsi="Times New Roman" w:cs="Times New Roman"/>
          <w:color w:val="000000"/>
          <w:sz w:val="28"/>
          <w:szCs w:val="28"/>
          <w:shd w:val="clear" w:color="auto" w:fill="FFFFFF"/>
        </w:rPr>
        <w:t xml:space="preserve"> </w:t>
      </w:r>
      <w:r w:rsidRPr="005B77CB">
        <w:rPr>
          <w:rFonts w:ascii="Times New Roman" w:eastAsia="Calibri" w:hAnsi="Times New Roman" w:cs="Times New Roman"/>
          <w:color w:val="000000"/>
          <w:sz w:val="28"/>
          <w:szCs w:val="27"/>
          <w:lang w:val="uk-UA"/>
        </w:rPr>
        <w:t>Залишається відкритим також питання щодо необхідності термінової раціоналізації витрат бюджетних коштів самою системою надання безоплатної правової допомоги в Україні. Уряд України в особі Міністерства юстиції, як головного контролюючого органу, виступає розпорядником бюджетних коштів повинен здійснювати процедури попередніх фінансових перевірок центрів з надання БПД шляхом залучення таких органів як Державна фінансова інспекція. На сьогодні адвокати, які надають безоплатну правову допомогу за контрактом з відповідним центром БПД, або ті, що розглядають таку перспективу, висловлюють незадоволення щодо кількості фахівців того чи іншого центру з надання безоплатної правової допомоги. Стає питання про компетентність такого фахівця у галузі права, його досвід роботи, адже гонорар за представництво особи, що є суб</w:t>
      </w:r>
      <w:r w:rsidRPr="005B77CB">
        <w:rPr>
          <w:rFonts w:ascii="Times New Roman" w:eastAsia="Calibri" w:hAnsi="Times New Roman" w:cs="Times New Roman"/>
          <w:color w:val="000000"/>
          <w:sz w:val="28"/>
          <w:szCs w:val="27"/>
        </w:rPr>
        <w:t>’</w:t>
      </w:r>
      <w:r w:rsidRPr="005B77CB">
        <w:rPr>
          <w:rFonts w:ascii="Times New Roman" w:eastAsia="Calibri" w:hAnsi="Times New Roman" w:cs="Times New Roman"/>
          <w:color w:val="000000"/>
          <w:sz w:val="28"/>
          <w:szCs w:val="27"/>
          <w:lang w:val="uk-UA"/>
        </w:rPr>
        <w:t xml:space="preserve">єктом БПД, адвокатом у судових інстанціях є досить незначним. Це виходить з того, що центрами працевлаштовуються кількість людей, що перебільшує можливу норму на посаду, а звідси слід говорити про нераціональний розподіл бюджетних коштів. Насамперед виникає питання щодо правдивої звітності за наданням </w:t>
      </w:r>
      <w:r w:rsidRPr="005B77CB">
        <w:rPr>
          <w:rFonts w:ascii="Times New Roman" w:eastAsia="Calibri" w:hAnsi="Times New Roman" w:cs="Times New Roman"/>
          <w:color w:val="000000"/>
          <w:sz w:val="28"/>
          <w:szCs w:val="27"/>
          <w:lang w:val="uk-UA"/>
        </w:rPr>
        <w:lastRenderedPageBreak/>
        <w:t xml:space="preserve">безоплатної правової допомоги. Така звітність повинна базуватися на принципах чесності та розумності. </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7"/>
          <w:lang w:val="uk-UA"/>
        </w:rPr>
      </w:pP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shd w:val="clear" w:color="auto" w:fill="FFFFFF"/>
        </w:rPr>
      </w:pPr>
    </w:p>
    <w:p w:rsidR="005B77CB" w:rsidRPr="005B77CB" w:rsidRDefault="005B77CB" w:rsidP="005B77CB">
      <w:pPr>
        <w:spacing w:after="200" w:line="276" w:lineRule="auto"/>
        <w:jc w:val="center"/>
        <w:rPr>
          <w:rFonts w:ascii="Times New Roman" w:eastAsia="Calibri" w:hAnsi="Times New Roman" w:cs="Times New Roman"/>
          <w:b/>
          <w:color w:val="000000"/>
          <w:sz w:val="28"/>
          <w:szCs w:val="27"/>
        </w:rPr>
      </w:pPr>
      <w:r w:rsidRPr="005B77CB">
        <w:rPr>
          <w:rFonts w:ascii="Times New Roman" w:eastAsia="Calibri" w:hAnsi="Times New Roman" w:cs="Times New Roman"/>
          <w:b/>
          <w:color w:val="000000"/>
          <w:sz w:val="28"/>
          <w:szCs w:val="27"/>
          <w:lang w:val="uk-UA"/>
        </w:rPr>
        <w:t>СПИСОК ВИКОРИСТАНИХ ДЖЕРЕЛ</w:t>
      </w:r>
    </w:p>
    <w:p w:rsidR="005B77CB" w:rsidRPr="005B77CB" w:rsidRDefault="005B77CB" w:rsidP="005B77CB">
      <w:pPr>
        <w:spacing w:after="200" w:line="276" w:lineRule="auto"/>
        <w:jc w:val="both"/>
        <w:rPr>
          <w:rFonts w:ascii="Times New Roman" w:eastAsia="Calibri" w:hAnsi="Times New Roman" w:cs="Times New Roman"/>
          <w:color w:val="000000"/>
          <w:sz w:val="28"/>
          <w:szCs w:val="27"/>
          <w:lang w:val="uk-UA"/>
        </w:rPr>
      </w:pPr>
    </w:p>
    <w:p w:rsidR="005B77CB" w:rsidRPr="005B77CB" w:rsidRDefault="005B77CB" w:rsidP="005B77CB">
      <w:pPr>
        <w:spacing w:after="0" w:line="360" w:lineRule="auto"/>
        <w:jc w:val="both"/>
        <w:rPr>
          <w:rFonts w:ascii="Times New Roman" w:eastAsia="Calibri" w:hAnsi="Times New Roman" w:cs="Times New Roman"/>
          <w:b/>
          <w:color w:val="000000"/>
          <w:sz w:val="28"/>
          <w:szCs w:val="27"/>
        </w:rPr>
      </w:pPr>
      <w:r w:rsidRPr="005B77CB">
        <w:rPr>
          <w:rFonts w:ascii="Times New Roman" w:eastAsia="Calibri" w:hAnsi="Times New Roman" w:cs="Times New Roman"/>
          <w:b/>
          <w:color w:val="000000"/>
          <w:sz w:val="28"/>
          <w:szCs w:val="27"/>
        </w:rPr>
        <w:t xml:space="preserve">           </w:t>
      </w:r>
      <w:r w:rsidRPr="005B77CB">
        <w:rPr>
          <w:rFonts w:ascii="Times New Roman" w:eastAsia="Calibri" w:hAnsi="Times New Roman" w:cs="Times New Roman"/>
          <w:b/>
          <w:color w:val="000000"/>
          <w:sz w:val="28"/>
          <w:szCs w:val="27"/>
          <w:lang w:val="en-US"/>
        </w:rPr>
        <w:t>I</w:t>
      </w:r>
      <w:r w:rsidRPr="005B77CB">
        <w:rPr>
          <w:rFonts w:ascii="Times New Roman" w:eastAsia="Calibri" w:hAnsi="Times New Roman" w:cs="Times New Roman"/>
          <w:b/>
          <w:color w:val="000000"/>
          <w:sz w:val="28"/>
          <w:szCs w:val="27"/>
        </w:rPr>
        <w:t>.</w:t>
      </w:r>
      <w:r w:rsidRPr="005B77CB">
        <w:rPr>
          <w:rFonts w:ascii="Times New Roman" w:eastAsia="Calibri" w:hAnsi="Times New Roman" w:cs="Times New Roman"/>
          <w:b/>
          <w:color w:val="000000"/>
          <w:sz w:val="28"/>
          <w:szCs w:val="27"/>
          <w:lang w:val="uk-UA"/>
        </w:rPr>
        <w:t xml:space="preserve"> ДЖЕРЕЛА ПРАВА</w:t>
      </w:r>
    </w:p>
    <w:p w:rsidR="005B77CB" w:rsidRPr="005B77CB" w:rsidRDefault="005B77CB" w:rsidP="005B77CB">
      <w:pPr>
        <w:spacing w:after="0" w:line="360" w:lineRule="auto"/>
        <w:jc w:val="both"/>
        <w:rPr>
          <w:rFonts w:ascii="Times New Roman" w:eastAsia="Calibri" w:hAnsi="Times New Roman" w:cs="Times New Roman"/>
          <w:b/>
          <w:color w:val="000000"/>
          <w:sz w:val="28"/>
          <w:szCs w:val="27"/>
        </w:rPr>
      </w:pPr>
    </w:p>
    <w:p w:rsidR="005B77CB" w:rsidRPr="005B77CB" w:rsidRDefault="005B77CB" w:rsidP="005B77CB">
      <w:pPr>
        <w:spacing w:after="0" w:line="360" w:lineRule="auto"/>
        <w:jc w:val="both"/>
        <w:rPr>
          <w:rFonts w:ascii="Times New Roman" w:eastAsia="Calibri" w:hAnsi="Times New Roman" w:cs="Times New Roman"/>
          <w:b/>
          <w:color w:val="000000"/>
          <w:sz w:val="28"/>
          <w:szCs w:val="27"/>
        </w:rPr>
      </w:pPr>
      <w:r w:rsidRPr="005B77CB">
        <w:rPr>
          <w:rFonts w:ascii="Times New Roman" w:eastAsia="Calibri" w:hAnsi="Times New Roman" w:cs="Times New Roman"/>
          <w:b/>
          <w:color w:val="000000"/>
          <w:sz w:val="28"/>
          <w:szCs w:val="27"/>
        </w:rPr>
        <w:t xml:space="preserve">          </w:t>
      </w:r>
      <w:r w:rsidRPr="005B77CB">
        <w:rPr>
          <w:rFonts w:ascii="Times New Roman" w:eastAsia="Calibri" w:hAnsi="Times New Roman" w:cs="Times New Roman"/>
          <w:b/>
          <w:color w:val="000000"/>
          <w:sz w:val="28"/>
          <w:szCs w:val="27"/>
          <w:lang w:val="en-US"/>
        </w:rPr>
        <w:t>I</w:t>
      </w:r>
      <w:r w:rsidRPr="005B77CB">
        <w:rPr>
          <w:rFonts w:ascii="Times New Roman" w:eastAsia="Calibri" w:hAnsi="Times New Roman" w:cs="Times New Roman"/>
          <w:b/>
          <w:color w:val="000000"/>
          <w:sz w:val="28"/>
          <w:szCs w:val="27"/>
          <w:lang w:val="uk-UA"/>
        </w:rPr>
        <w:t xml:space="preserve"> – </w:t>
      </w:r>
      <w:r w:rsidRPr="005B77CB">
        <w:rPr>
          <w:rFonts w:ascii="Times New Roman" w:eastAsia="Calibri" w:hAnsi="Times New Roman" w:cs="Times New Roman"/>
          <w:b/>
          <w:color w:val="000000"/>
          <w:sz w:val="28"/>
          <w:szCs w:val="27"/>
          <w:lang w:val="en-US"/>
        </w:rPr>
        <w:t>I</w:t>
      </w:r>
      <w:r w:rsidRPr="005B77CB">
        <w:rPr>
          <w:rFonts w:ascii="Times New Roman" w:eastAsia="Calibri" w:hAnsi="Times New Roman" w:cs="Times New Roman"/>
          <w:b/>
          <w:color w:val="000000"/>
          <w:sz w:val="28"/>
          <w:szCs w:val="27"/>
        </w:rPr>
        <w:t>.</w:t>
      </w:r>
      <w:r w:rsidRPr="005B77CB">
        <w:rPr>
          <w:rFonts w:ascii="Times New Roman" w:eastAsia="Calibri" w:hAnsi="Times New Roman" w:cs="Times New Roman"/>
          <w:b/>
          <w:color w:val="000000"/>
          <w:sz w:val="28"/>
          <w:szCs w:val="27"/>
          <w:lang w:val="uk-UA"/>
        </w:rPr>
        <w:t xml:space="preserve"> Джерела права України</w:t>
      </w:r>
    </w:p>
    <w:p w:rsidR="005B77CB" w:rsidRPr="005B77CB" w:rsidRDefault="005B77CB" w:rsidP="005B77CB">
      <w:pPr>
        <w:spacing w:after="0" w:line="360" w:lineRule="auto"/>
        <w:ind w:firstLine="709"/>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1. Конституція України від 28 червня 1996 року № 254к/96 ВР // Відомості Верховної Ради України. – 1996. – № 30. – Ст. 141.</w:t>
      </w:r>
    </w:p>
    <w:p w:rsidR="005B77CB" w:rsidRPr="005B77CB" w:rsidRDefault="005B77CB" w:rsidP="005B77CB">
      <w:pPr>
        <w:shd w:val="clear" w:color="auto" w:fill="FFFFFF"/>
        <w:spacing w:after="0" w:line="360" w:lineRule="auto"/>
        <w:ind w:firstLine="709"/>
        <w:textAlignment w:val="baseline"/>
        <w:rPr>
          <w:rFonts w:ascii="Times New Roman" w:eastAsia="Times New Roman" w:hAnsi="Times New Roman" w:cs="Times New Roman"/>
          <w:sz w:val="28"/>
          <w:szCs w:val="28"/>
          <w:lang w:val="uk-UA" w:eastAsia="ru-RU"/>
        </w:rPr>
      </w:pPr>
      <w:r w:rsidRPr="005B77CB">
        <w:rPr>
          <w:rFonts w:ascii="Times New Roman" w:eastAsia="Calibri" w:hAnsi="Times New Roman" w:cs="Times New Roman"/>
          <w:bCs/>
          <w:sz w:val="28"/>
          <w:szCs w:val="28"/>
          <w:bdr w:val="none" w:sz="0" w:space="0" w:color="auto" w:frame="1"/>
          <w:lang w:val="uk-UA"/>
        </w:rPr>
        <w:t>2. Загальна декларація прав людини</w:t>
      </w:r>
      <w:r w:rsidRPr="005B77CB">
        <w:rPr>
          <w:rFonts w:ascii="Times New Roman" w:eastAsia="Calibri" w:hAnsi="Times New Roman" w:cs="Times New Roman"/>
          <w:bCs/>
          <w:sz w:val="28"/>
          <w:szCs w:val="28"/>
          <w:bdr w:val="none" w:sz="0" w:space="0" w:color="auto" w:frame="1"/>
        </w:rPr>
        <w:t>:</w:t>
      </w:r>
      <w:r w:rsidRPr="005B77CB">
        <w:rPr>
          <w:rFonts w:ascii="Times New Roman" w:eastAsia="Calibri" w:hAnsi="Times New Roman" w:cs="Times New Roman"/>
          <w:bCs/>
          <w:sz w:val="28"/>
          <w:szCs w:val="28"/>
          <w:bdr w:val="none" w:sz="0" w:space="0" w:color="auto" w:frame="1"/>
          <w:lang w:val="uk-UA"/>
        </w:rPr>
        <w:t xml:space="preserve">  </w:t>
      </w:r>
      <w:r w:rsidRPr="005B77CB">
        <w:rPr>
          <w:rFonts w:ascii="Times New Roman" w:eastAsia="Calibri" w:hAnsi="Times New Roman" w:cs="Times New Roman"/>
          <w:sz w:val="28"/>
          <w:szCs w:val="28"/>
          <w:shd w:val="clear" w:color="auto" w:fill="FFFFFF"/>
          <w:lang w:val="uk-UA"/>
        </w:rPr>
        <w:t>Декларація ООН</w:t>
      </w:r>
      <w:r w:rsidRPr="005B77CB">
        <w:rPr>
          <w:rFonts w:ascii="Times New Roman" w:eastAsia="Calibri" w:hAnsi="Times New Roman" w:cs="Times New Roman"/>
          <w:bCs/>
          <w:sz w:val="28"/>
          <w:szCs w:val="28"/>
          <w:bdr w:val="none" w:sz="0" w:space="0" w:color="auto" w:frame="1"/>
          <w:lang w:val="uk-UA"/>
        </w:rPr>
        <w:t xml:space="preserve"> від 10.12.1948 року // </w:t>
      </w:r>
      <w:r w:rsidRPr="005B77CB">
        <w:rPr>
          <w:rFonts w:ascii="Times New Roman" w:eastAsia="Times New Roman" w:hAnsi="Times New Roman" w:cs="Times New Roman"/>
          <w:sz w:val="28"/>
          <w:szCs w:val="28"/>
          <w:bdr w:val="none" w:sz="0" w:space="0" w:color="auto" w:frame="1"/>
          <w:lang w:val="uk-UA" w:eastAsia="ru-RU"/>
        </w:rPr>
        <w:t xml:space="preserve">Офіційний вісник України </w:t>
      </w:r>
      <w:r w:rsidRPr="005B77CB">
        <w:rPr>
          <w:rFonts w:ascii="Times New Roman" w:eastAsia="Times New Roman" w:hAnsi="Times New Roman" w:cs="Times New Roman"/>
          <w:sz w:val="28"/>
          <w:szCs w:val="28"/>
          <w:lang w:val="uk-UA" w:eastAsia="ru-RU"/>
        </w:rPr>
        <w:t>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 xml:space="preserve">15.12.2008 № 93. - </w:t>
      </w:r>
      <w:r w:rsidRPr="005B77CB">
        <w:rPr>
          <w:rFonts w:ascii="Times New Roman" w:eastAsia="Times New Roman" w:hAnsi="Times New Roman" w:cs="Times New Roman"/>
          <w:sz w:val="28"/>
          <w:szCs w:val="28"/>
          <w:lang w:val="uk-UA" w:eastAsia="ru-RU"/>
        </w:rPr>
        <w:t xml:space="preserve">2008 р.- № 93. – Ст. 3103. </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bCs/>
          <w:sz w:val="28"/>
          <w:szCs w:val="28"/>
          <w:bdr w:val="none" w:sz="0" w:space="0" w:color="auto" w:frame="1"/>
          <w:lang w:val="uk-UA" w:eastAsia="ru-RU"/>
        </w:rPr>
        <w:t>3. Європейська соціальна хартія</w:t>
      </w:r>
      <w:r w:rsidRPr="005B77CB">
        <w:rPr>
          <w:rFonts w:ascii="Times New Roman" w:eastAsia="Times New Roman" w:hAnsi="Times New Roman" w:cs="Times New Roman"/>
          <w:bCs/>
          <w:sz w:val="28"/>
          <w:szCs w:val="28"/>
          <w:bdr w:val="none" w:sz="0" w:space="0" w:color="auto" w:frame="1"/>
          <w:lang w:eastAsia="ru-RU"/>
        </w:rPr>
        <w:t>:</w:t>
      </w:r>
      <w:r w:rsidRPr="005B77CB">
        <w:rPr>
          <w:rFonts w:ascii="Times New Roman" w:eastAsia="Times New Roman" w:hAnsi="Times New Roman" w:cs="Times New Roman"/>
          <w:sz w:val="28"/>
          <w:szCs w:val="28"/>
          <w:shd w:val="clear" w:color="auto" w:fill="FFFFFF"/>
          <w:lang w:val="uk-UA" w:eastAsia="ru-RU"/>
        </w:rPr>
        <w:t xml:space="preserve"> Хартія Ради Європи</w:t>
      </w:r>
      <w:r w:rsidRPr="005B77CB">
        <w:rPr>
          <w:rFonts w:ascii="Times New Roman" w:eastAsia="Times New Roman" w:hAnsi="Times New Roman" w:cs="Times New Roman"/>
          <w:sz w:val="28"/>
          <w:szCs w:val="28"/>
          <w:shd w:val="clear" w:color="auto" w:fill="FFFFFF"/>
          <w:lang w:eastAsia="ru-RU"/>
        </w:rPr>
        <w:t xml:space="preserve"> </w:t>
      </w:r>
      <w:r w:rsidRPr="005B77CB">
        <w:rPr>
          <w:rFonts w:ascii="Times New Roman" w:eastAsia="Times New Roman" w:hAnsi="Times New Roman" w:cs="Times New Roman"/>
          <w:bCs/>
          <w:sz w:val="28"/>
          <w:szCs w:val="28"/>
          <w:bdr w:val="none" w:sz="0" w:space="0" w:color="auto" w:frame="1"/>
          <w:lang w:val="uk-UA" w:eastAsia="ru-RU"/>
        </w:rPr>
        <w:t xml:space="preserve">від 03.05. 1996 р. // </w:t>
      </w:r>
      <w:r w:rsidRPr="005B77CB">
        <w:rPr>
          <w:rFonts w:ascii="Times New Roman" w:eastAsia="Times New Roman" w:hAnsi="Times New Roman" w:cs="Times New Roman"/>
          <w:sz w:val="28"/>
          <w:szCs w:val="28"/>
          <w:bdr w:val="none" w:sz="0" w:space="0" w:color="auto" w:frame="1"/>
          <w:lang w:val="uk-UA" w:eastAsia="ru-RU"/>
        </w:rPr>
        <w:t>Відомості Верховної Ради України</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lang w:val="uk-UA" w:eastAsia="ru-RU"/>
        </w:rPr>
        <w:t>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 xml:space="preserve">21.12.2007 р. № 51. - </w:t>
      </w:r>
      <w:r w:rsidRPr="005B77CB">
        <w:rPr>
          <w:rFonts w:ascii="Times New Roman" w:eastAsia="Times New Roman" w:hAnsi="Times New Roman" w:cs="Times New Roman"/>
          <w:sz w:val="28"/>
          <w:szCs w:val="28"/>
          <w:lang w:val="uk-UA" w:eastAsia="ru-RU"/>
        </w:rPr>
        <w:t xml:space="preserve">2007 р. - № 51. </w:t>
      </w:r>
      <w:r w:rsidRPr="005B77CB">
        <w:rPr>
          <w:rFonts w:ascii="Times New Roman" w:eastAsia="Times New Roman" w:hAnsi="Times New Roman" w:cs="Times New Roman"/>
          <w:bCs/>
          <w:sz w:val="28"/>
          <w:szCs w:val="28"/>
          <w:lang w:val="uk-UA" w:eastAsia="ru-RU"/>
        </w:rPr>
        <w:t>-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bdr w:val="none" w:sz="0" w:space="0" w:color="auto" w:frame="1"/>
          <w:shd w:val="clear" w:color="auto" w:fill="FFFFFF"/>
          <w:lang w:val="uk-UA" w:eastAsia="ru-RU"/>
        </w:rPr>
        <w:t xml:space="preserve">4. </w:t>
      </w:r>
      <w:r w:rsidRPr="005B77CB">
        <w:rPr>
          <w:rFonts w:ascii="Times New Roman" w:eastAsia="Times New Roman" w:hAnsi="Times New Roman" w:cs="Times New Roman"/>
          <w:sz w:val="28"/>
          <w:szCs w:val="28"/>
          <w:lang w:val="uk-UA" w:eastAsia="ru-RU"/>
        </w:rPr>
        <w:t>Конвенція про захист прав людини і основоположних свобод</w:t>
      </w:r>
      <w:r w:rsidRPr="005B77CB">
        <w:rPr>
          <w:rFonts w:ascii="Times New Roman" w:eastAsia="Times New Roman" w:hAnsi="Times New Roman" w:cs="Times New Roman"/>
          <w:sz w:val="28"/>
          <w:szCs w:val="28"/>
          <w:lang w:eastAsia="ru-RU"/>
        </w:rPr>
        <w:t>:</w:t>
      </w:r>
      <w:r w:rsidRPr="005B77CB">
        <w:rPr>
          <w:rFonts w:ascii="Times New Roman" w:eastAsia="Times New Roman" w:hAnsi="Times New Roman" w:cs="Times New Roman"/>
          <w:sz w:val="28"/>
          <w:szCs w:val="28"/>
          <w:lang w:val="uk-UA" w:eastAsia="ru-RU"/>
        </w:rPr>
        <w:t xml:space="preserve">  Конвенція Ради Європи від 04.11.1950 р. // </w:t>
      </w:r>
      <w:r w:rsidRPr="005B77CB">
        <w:rPr>
          <w:rFonts w:ascii="Times New Roman" w:eastAsia="Times New Roman" w:hAnsi="Times New Roman" w:cs="Times New Roman"/>
          <w:sz w:val="28"/>
          <w:szCs w:val="28"/>
          <w:bdr w:val="none" w:sz="0" w:space="0" w:color="auto" w:frame="1"/>
          <w:lang w:eastAsia="ru-RU"/>
        </w:rPr>
        <w:t>Офіційний вісник України</w:t>
      </w:r>
      <w:r w:rsidRPr="005B77CB">
        <w:rPr>
          <w:rFonts w:ascii="Times New Roman" w:eastAsia="Times New Roman" w:hAnsi="Times New Roman" w:cs="Times New Roman"/>
          <w:sz w:val="28"/>
          <w:szCs w:val="28"/>
          <w:lang w:val="uk-UA" w:eastAsia="ru-RU"/>
        </w:rPr>
        <w:t xml:space="preserve"> </w:t>
      </w:r>
      <w:r w:rsidRPr="005B77CB">
        <w:rPr>
          <w:rFonts w:ascii="Times New Roman" w:eastAsia="Times New Roman" w:hAnsi="Times New Roman" w:cs="Times New Roman"/>
          <w:sz w:val="28"/>
          <w:szCs w:val="28"/>
          <w:lang w:eastAsia="ru-RU"/>
        </w:rPr>
        <w:t>від </w:t>
      </w:r>
      <w:r w:rsidRPr="005B77CB">
        <w:rPr>
          <w:rFonts w:ascii="Times New Roman" w:eastAsia="Times New Roman" w:hAnsi="Times New Roman" w:cs="Times New Roman"/>
          <w:sz w:val="28"/>
          <w:szCs w:val="28"/>
          <w:bdr w:val="none" w:sz="0" w:space="0" w:color="auto" w:frame="1"/>
          <w:lang w:eastAsia="ru-RU"/>
        </w:rPr>
        <w:t>16.04.1998</w:t>
      </w:r>
      <w:r w:rsidRPr="005B77CB">
        <w:rPr>
          <w:rFonts w:ascii="Times New Roman" w:eastAsia="Times New Roman" w:hAnsi="Times New Roman" w:cs="Times New Roman"/>
          <w:sz w:val="28"/>
          <w:szCs w:val="28"/>
          <w:bdr w:val="none" w:sz="0" w:space="0" w:color="auto" w:frame="1"/>
          <w:lang w:val="uk-UA" w:eastAsia="ru-RU"/>
        </w:rPr>
        <w:t xml:space="preserve"> р. № 13. – 1998 р. - № 13. </w:t>
      </w:r>
      <w:r w:rsidRPr="005B77CB">
        <w:rPr>
          <w:rFonts w:ascii="Times New Roman" w:eastAsia="Times New Roman" w:hAnsi="Times New Roman" w:cs="Times New Roman"/>
          <w:bCs/>
          <w:sz w:val="28"/>
          <w:szCs w:val="28"/>
          <w:lang w:val="uk-UA" w:eastAsia="ru-RU"/>
        </w:rPr>
        <w:t>-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bdr w:val="none" w:sz="0" w:space="0" w:color="auto" w:frame="1"/>
          <w:shd w:val="clear" w:color="auto" w:fill="FFFFFF"/>
          <w:lang w:val="uk-UA" w:eastAsia="ru-RU"/>
        </w:rPr>
        <w:t>5. Конвенція про права дитини</w:t>
      </w:r>
      <w:r w:rsidRPr="005B77CB">
        <w:rPr>
          <w:rFonts w:ascii="Times New Roman" w:eastAsia="Times New Roman" w:hAnsi="Times New Roman" w:cs="Times New Roman"/>
          <w:sz w:val="28"/>
          <w:szCs w:val="28"/>
          <w:bdr w:val="none" w:sz="0" w:space="0" w:color="auto" w:frame="1"/>
          <w:shd w:val="clear" w:color="auto" w:fill="FFFFFF"/>
          <w:lang w:eastAsia="ru-RU"/>
        </w:rPr>
        <w:t xml:space="preserve">: </w:t>
      </w:r>
      <w:r w:rsidRPr="005B77CB">
        <w:rPr>
          <w:rFonts w:ascii="Times New Roman" w:eastAsia="Times New Roman" w:hAnsi="Times New Roman" w:cs="Times New Roman"/>
          <w:sz w:val="28"/>
          <w:szCs w:val="28"/>
          <w:shd w:val="clear" w:color="auto" w:fill="FFFFFF"/>
          <w:lang w:eastAsia="ru-RU"/>
        </w:rPr>
        <w:t>Конвенція</w:t>
      </w:r>
      <w:r w:rsidRPr="005B77CB">
        <w:rPr>
          <w:rFonts w:ascii="Times New Roman" w:eastAsia="Times New Roman" w:hAnsi="Times New Roman" w:cs="Times New Roman"/>
          <w:sz w:val="28"/>
          <w:szCs w:val="28"/>
          <w:shd w:val="clear" w:color="auto" w:fill="FFFFFF"/>
          <w:lang w:val="uk-UA" w:eastAsia="ru-RU"/>
        </w:rPr>
        <w:t xml:space="preserve"> ООН </w:t>
      </w:r>
      <w:r w:rsidRPr="005B77CB">
        <w:rPr>
          <w:rFonts w:ascii="Times New Roman" w:eastAsia="Times New Roman" w:hAnsi="Times New Roman" w:cs="Times New Roman"/>
          <w:sz w:val="28"/>
          <w:szCs w:val="28"/>
          <w:bdr w:val="none" w:sz="0" w:space="0" w:color="auto" w:frame="1"/>
          <w:shd w:val="clear" w:color="auto" w:fill="FFFFFF"/>
          <w:lang w:val="uk-UA" w:eastAsia="ru-RU"/>
        </w:rPr>
        <w:t xml:space="preserve">від 20.11.1989 р. // </w:t>
      </w:r>
      <w:r w:rsidRPr="005B77CB">
        <w:rPr>
          <w:rFonts w:ascii="Times New Roman" w:eastAsia="Times New Roman" w:hAnsi="Times New Roman" w:cs="Times New Roman"/>
          <w:sz w:val="28"/>
          <w:szCs w:val="28"/>
          <w:bdr w:val="none" w:sz="0" w:space="0" w:color="auto" w:frame="1"/>
          <w:lang w:eastAsia="ru-RU"/>
        </w:rPr>
        <w:t>Зібрання чинних міжнародних договорів України</w:t>
      </w:r>
      <w:r w:rsidRPr="005B77CB">
        <w:rPr>
          <w:rFonts w:ascii="Times New Roman" w:eastAsia="Times New Roman" w:hAnsi="Times New Roman" w:cs="Times New Roman"/>
          <w:sz w:val="28"/>
          <w:szCs w:val="28"/>
          <w:bdr w:val="none" w:sz="0" w:space="0" w:color="auto" w:frame="1"/>
          <w:lang w:val="uk-UA" w:eastAsia="ru-RU"/>
        </w:rPr>
        <w:t xml:space="preserve">. – 1990 р. - № 1. </w:t>
      </w:r>
      <w:r w:rsidRPr="005B77CB">
        <w:rPr>
          <w:rFonts w:ascii="Times New Roman" w:eastAsia="Times New Roman" w:hAnsi="Times New Roman" w:cs="Times New Roman"/>
          <w:bCs/>
          <w:sz w:val="28"/>
          <w:szCs w:val="28"/>
          <w:lang w:val="uk-UA" w:eastAsia="ru-RU"/>
        </w:rPr>
        <w:t>-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bCs/>
          <w:sz w:val="28"/>
          <w:szCs w:val="28"/>
          <w:bdr w:val="none" w:sz="0" w:space="0" w:color="auto" w:frame="1"/>
          <w:lang w:val="uk-UA" w:eastAsia="ru-RU"/>
        </w:rPr>
        <w:t>6. Конвенція про скорочення без громадянства</w:t>
      </w:r>
      <w:r w:rsidRPr="005B77CB">
        <w:rPr>
          <w:rFonts w:ascii="Times New Roman" w:eastAsia="Times New Roman" w:hAnsi="Times New Roman" w:cs="Times New Roman"/>
          <w:bCs/>
          <w:sz w:val="28"/>
          <w:szCs w:val="28"/>
          <w:bdr w:val="none" w:sz="0" w:space="0" w:color="auto" w:frame="1"/>
          <w:lang w:eastAsia="ru-RU"/>
        </w:rPr>
        <w:t xml:space="preserve">: </w:t>
      </w:r>
      <w:r w:rsidRPr="005B77CB">
        <w:rPr>
          <w:rFonts w:ascii="Times New Roman" w:eastAsia="Times New Roman" w:hAnsi="Times New Roman" w:cs="Times New Roman"/>
          <w:bCs/>
          <w:sz w:val="28"/>
          <w:szCs w:val="28"/>
          <w:bdr w:val="none" w:sz="0" w:space="0" w:color="auto" w:frame="1"/>
          <w:lang w:val="uk-UA" w:eastAsia="ru-RU"/>
        </w:rPr>
        <w:t xml:space="preserve">Конвенція </w:t>
      </w:r>
      <w:r w:rsidRPr="005B77CB">
        <w:rPr>
          <w:rFonts w:ascii="Times New Roman" w:eastAsia="Times New Roman" w:hAnsi="Times New Roman" w:cs="Times New Roman"/>
          <w:sz w:val="28"/>
          <w:szCs w:val="28"/>
          <w:shd w:val="clear" w:color="auto" w:fill="FFFFFF"/>
          <w:lang w:val="uk-UA" w:eastAsia="ru-RU"/>
        </w:rPr>
        <w:t xml:space="preserve">ООН </w:t>
      </w:r>
      <w:r w:rsidRPr="005B77CB">
        <w:rPr>
          <w:rFonts w:ascii="Times New Roman" w:eastAsia="Times New Roman" w:hAnsi="Times New Roman" w:cs="Times New Roman"/>
          <w:bCs/>
          <w:sz w:val="28"/>
          <w:szCs w:val="28"/>
          <w:bdr w:val="none" w:sz="0" w:space="0" w:color="auto" w:frame="1"/>
          <w:lang w:val="uk-UA" w:eastAsia="ru-RU"/>
        </w:rPr>
        <w:t xml:space="preserve">від 30.08.1961 р. // </w:t>
      </w:r>
      <w:r w:rsidRPr="005B77CB">
        <w:rPr>
          <w:rFonts w:ascii="Times New Roman" w:eastAsia="Times New Roman" w:hAnsi="Times New Roman" w:cs="Times New Roman"/>
          <w:sz w:val="28"/>
          <w:szCs w:val="28"/>
          <w:bdr w:val="none" w:sz="0" w:space="0" w:color="auto" w:frame="1"/>
          <w:lang w:val="uk-UA" w:eastAsia="ru-RU"/>
        </w:rPr>
        <w:t>Офіційний вісник України</w:t>
      </w:r>
      <w:r w:rsidRPr="005B77CB">
        <w:rPr>
          <w:rFonts w:ascii="Times New Roman" w:eastAsia="Times New Roman" w:hAnsi="Times New Roman" w:cs="Times New Roman"/>
          <w:sz w:val="28"/>
          <w:szCs w:val="28"/>
          <w:lang w:val="uk-UA" w:eastAsia="ru-RU"/>
        </w:rPr>
        <w:t xml:space="preserve"> 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 xml:space="preserve">16.07.2013 р. – 2013 р. -№ 51. – Ст. 1876. </w:t>
      </w:r>
      <w:r w:rsidRPr="005B77CB">
        <w:rPr>
          <w:rFonts w:ascii="Times New Roman" w:eastAsia="Times New Roman" w:hAnsi="Times New Roman" w:cs="Times New Roman"/>
          <w:bCs/>
          <w:sz w:val="28"/>
          <w:szCs w:val="28"/>
          <w:lang w:val="uk-UA" w:eastAsia="ru-RU"/>
        </w:rPr>
        <w:t>-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bCs/>
          <w:sz w:val="28"/>
          <w:szCs w:val="28"/>
          <w:bdr w:val="none" w:sz="0" w:space="0" w:color="auto" w:frame="1"/>
          <w:lang w:val="uk-UA" w:eastAsia="ru-RU"/>
        </w:rPr>
        <w:lastRenderedPageBreak/>
        <w:t>7. Конвенція про статус апатридів від 28.09.1954 р.</w:t>
      </w:r>
      <w:r w:rsidRPr="005B77CB">
        <w:rPr>
          <w:rFonts w:ascii="Times New Roman" w:eastAsia="Times New Roman" w:hAnsi="Times New Roman" w:cs="Times New Roman"/>
          <w:bCs/>
          <w:sz w:val="28"/>
          <w:szCs w:val="28"/>
          <w:bdr w:val="none" w:sz="0" w:space="0" w:color="auto" w:frame="1"/>
          <w:lang w:eastAsia="ru-RU"/>
        </w:rPr>
        <w:t>:</w:t>
      </w:r>
      <w:r w:rsidRPr="005B77CB">
        <w:rPr>
          <w:rFonts w:ascii="Times New Roman" w:eastAsia="Times New Roman" w:hAnsi="Times New Roman" w:cs="Times New Roman"/>
          <w:bCs/>
          <w:sz w:val="28"/>
          <w:szCs w:val="28"/>
          <w:bdr w:val="none" w:sz="0" w:space="0" w:color="auto" w:frame="1"/>
          <w:lang w:val="uk-UA" w:eastAsia="ru-RU"/>
        </w:rPr>
        <w:t xml:space="preserve"> Конвенція </w:t>
      </w:r>
      <w:r w:rsidRPr="005B77CB">
        <w:rPr>
          <w:rFonts w:ascii="Times New Roman" w:eastAsia="Times New Roman" w:hAnsi="Times New Roman" w:cs="Times New Roman"/>
          <w:sz w:val="28"/>
          <w:szCs w:val="28"/>
          <w:shd w:val="clear" w:color="auto" w:fill="FFFFFF"/>
          <w:lang w:val="uk-UA" w:eastAsia="ru-RU"/>
        </w:rPr>
        <w:t xml:space="preserve">ООН </w:t>
      </w:r>
      <w:r w:rsidRPr="005B77CB">
        <w:rPr>
          <w:rFonts w:ascii="Times New Roman" w:eastAsia="Times New Roman" w:hAnsi="Times New Roman" w:cs="Times New Roman"/>
          <w:bCs/>
          <w:sz w:val="28"/>
          <w:szCs w:val="28"/>
          <w:bdr w:val="none" w:sz="0" w:space="0" w:color="auto" w:frame="1"/>
          <w:lang w:val="uk-UA" w:eastAsia="ru-RU"/>
        </w:rPr>
        <w:t xml:space="preserve">від 28.09.1954 р. // </w:t>
      </w:r>
      <w:r w:rsidRPr="005B77CB">
        <w:rPr>
          <w:rFonts w:ascii="Times New Roman" w:eastAsia="Times New Roman" w:hAnsi="Times New Roman" w:cs="Times New Roman"/>
          <w:sz w:val="28"/>
          <w:szCs w:val="28"/>
          <w:bdr w:val="none" w:sz="0" w:space="0" w:color="auto" w:frame="1"/>
          <w:lang w:val="uk-UA" w:eastAsia="ru-RU"/>
        </w:rPr>
        <w:t>Офіційний вісник України</w:t>
      </w:r>
      <w:r w:rsidRPr="005B77CB">
        <w:rPr>
          <w:rFonts w:ascii="Times New Roman" w:eastAsia="Times New Roman" w:hAnsi="Times New Roman" w:cs="Times New Roman"/>
          <w:sz w:val="28"/>
          <w:szCs w:val="28"/>
          <w:lang w:val="uk-UA" w:eastAsia="ru-RU"/>
        </w:rPr>
        <w:t xml:space="preserve"> 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 xml:space="preserve">16.07.2013 р. – 2013 р. - № 12. – Ст. 450. </w:t>
      </w:r>
      <w:r w:rsidRPr="005B77CB">
        <w:rPr>
          <w:rFonts w:ascii="Times New Roman" w:eastAsia="Times New Roman" w:hAnsi="Times New Roman" w:cs="Times New Roman"/>
          <w:bCs/>
          <w:sz w:val="28"/>
          <w:szCs w:val="28"/>
          <w:lang w:val="uk-UA" w:eastAsia="ru-RU"/>
        </w:rPr>
        <w:t>-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lang w:val="uk-UA" w:eastAsia="ru-RU"/>
        </w:rPr>
        <w:t>8. Конвенція про попередження злочинів геноциду і покарання за нього</w:t>
      </w:r>
      <w:r w:rsidRPr="005B77CB">
        <w:rPr>
          <w:rFonts w:ascii="Times New Roman" w:eastAsia="Times New Roman" w:hAnsi="Times New Roman" w:cs="Times New Roman"/>
          <w:sz w:val="28"/>
          <w:szCs w:val="28"/>
          <w:lang w:eastAsia="ru-RU"/>
        </w:rPr>
        <w:t>:</w:t>
      </w:r>
      <w:r w:rsidRPr="005B77CB">
        <w:rPr>
          <w:rFonts w:ascii="Times New Roman" w:eastAsia="Times New Roman" w:hAnsi="Times New Roman" w:cs="Times New Roman"/>
          <w:sz w:val="28"/>
          <w:szCs w:val="28"/>
          <w:lang w:val="uk-UA" w:eastAsia="ru-RU"/>
        </w:rPr>
        <w:t xml:space="preserve"> Конвенція </w:t>
      </w:r>
      <w:r w:rsidRPr="005B77CB">
        <w:rPr>
          <w:rFonts w:ascii="Times New Roman" w:eastAsia="Times New Roman" w:hAnsi="Times New Roman" w:cs="Times New Roman"/>
          <w:sz w:val="28"/>
          <w:szCs w:val="28"/>
          <w:shd w:val="clear" w:color="auto" w:fill="FFFFFF"/>
          <w:lang w:val="uk-UA" w:eastAsia="ru-RU"/>
        </w:rPr>
        <w:t xml:space="preserve">ООН від </w:t>
      </w:r>
      <w:r w:rsidRPr="005B77CB">
        <w:rPr>
          <w:rFonts w:ascii="Times New Roman" w:eastAsia="Times New Roman" w:hAnsi="Times New Roman" w:cs="Times New Roman"/>
          <w:sz w:val="28"/>
          <w:szCs w:val="28"/>
          <w:bdr w:val="none" w:sz="0" w:space="0" w:color="auto" w:frame="1"/>
          <w:shd w:val="clear" w:color="auto" w:fill="FFFFFF"/>
          <w:lang w:val="uk-UA" w:eastAsia="ru-RU"/>
        </w:rPr>
        <w:t>09.12.1948 р.</w:t>
      </w:r>
      <w:r w:rsidRPr="005B77CB">
        <w:rPr>
          <w:rFonts w:ascii="Times New Roman" w:eastAsia="Times New Roman" w:hAnsi="Times New Roman" w:cs="Times New Roman"/>
          <w:bCs/>
          <w:sz w:val="28"/>
          <w:szCs w:val="28"/>
          <w:lang w:val="uk-UA" w:eastAsia="ru-RU"/>
        </w:rPr>
        <w:t xml:space="preserve"> -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shd w:val="clear" w:color="auto" w:fill="FFFFFF"/>
          <w:lang w:val="uk-UA" w:eastAsia="ru-RU"/>
        </w:rPr>
        <w:t xml:space="preserve">9. </w:t>
      </w:r>
      <w:r w:rsidRPr="005B77CB">
        <w:rPr>
          <w:rFonts w:ascii="Times New Roman" w:eastAsia="Times New Roman" w:hAnsi="Times New Roman" w:cs="Times New Roman"/>
          <w:bCs/>
          <w:sz w:val="28"/>
          <w:szCs w:val="28"/>
          <w:bdr w:val="none" w:sz="0" w:space="0" w:color="auto" w:frame="1"/>
          <w:lang w:val="uk-UA" w:eastAsia="ru-RU"/>
        </w:rPr>
        <w:t>Міжнародна конвенція про ліквідацію всіх форм расової дискримінації</w:t>
      </w:r>
      <w:r w:rsidRPr="005B77CB">
        <w:rPr>
          <w:rFonts w:ascii="Times New Roman" w:eastAsia="Times New Roman" w:hAnsi="Times New Roman" w:cs="Times New Roman"/>
          <w:bCs/>
          <w:sz w:val="28"/>
          <w:szCs w:val="28"/>
          <w:bdr w:val="none" w:sz="0" w:space="0" w:color="auto" w:frame="1"/>
          <w:lang w:eastAsia="ru-RU"/>
        </w:rPr>
        <w:t>:</w:t>
      </w:r>
      <w:r w:rsidRPr="005B77CB">
        <w:rPr>
          <w:rFonts w:ascii="Times New Roman" w:eastAsia="Times New Roman" w:hAnsi="Times New Roman" w:cs="Times New Roman"/>
          <w:bCs/>
          <w:sz w:val="28"/>
          <w:szCs w:val="28"/>
          <w:bdr w:val="none" w:sz="0" w:space="0" w:color="auto" w:frame="1"/>
          <w:lang w:val="uk-UA" w:eastAsia="ru-RU"/>
        </w:rPr>
        <w:t xml:space="preserve">  Конвенція </w:t>
      </w:r>
      <w:r w:rsidRPr="005B77CB">
        <w:rPr>
          <w:rFonts w:ascii="Times New Roman" w:eastAsia="Times New Roman" w:hAnsi="Times New Roman" w:cs="Times New Roman"/>
          <w:sz w:val="28"/>
          <w:szCs w:val="28"/>
          <w:shd w:val="clear" w:color="auto" w:fill="FFFFFF"/>
          <w:lang w:val="uk-UA" w:eastAsia="ru-RU"/>
        </w:rPr>
        <w:t xml:space="preserve">ООН </w:t>
      </w:r>
      <w:r w:rsidRPr="005B77CB">
        <w:rPr>
          <w:rFonts w:ascii="Times New Roman" w:eastAsia="Times New Roman" w:hAnsi="Times New Roman" w:cs="Times New Roman"/>
          <w:bCs/>
          <w:sz w:val="28"/>
          <w:szCs w:val="28"/>
          <w:bdr w:val="none" w:sz="0" w:space="0" w:color="auto" w:frame="1"/>
          <w:lang w:val="uk-UA" w:eastAsia="ru-RU"/>
        </w:rPr>
        <w:t>від 21.12.1965 р.</w:t>
      </w:r>
      <w:r w:rsidRPr="005B77CB">
        <w:rPr>
          <w:rFonts w:ascii="Times New Roman" w:eastAsia="Times New Roman" w:hAnsi="Times New Roman" w:cs="Times New Roman"/>
          <w:bCs/>
          <w:sz w:val="28"/>
          <w:szCs w:val="28"/>
          <w:lang w:val="uk-UA" w:eastAsia="ru-RU"/>
        </w:rPr>
        <w:t xml:space="preserve"> -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bdr w:val="none" w:sz="0" w:space="0" w:color="auto" w:frame="1"/>
          <w:shd w:val="clear" w:color="auto" w:fill="FFFFFF"/>
          <w:lang w:val="uk-UA" w:eastAsia="ru-RU"/>
        </w:rPr>
        <w:t xml:space="preserve">10. </w:t>
      </w:r>
      <w:r w:rsidRPr="005B77CB">
        <w:rPr>
          <w:rFonts w:ascii="Times New Roman" w:eastAsia="Times New Roman" w:hAnsi="Times New Roman" w:cs="Times New Roman"/>
          <w:sz w:val="28"/>
          <w:szCs w:val="28"/>
          <w:lang w:val="uk-UA" w:eastAsia="ru-RU"/>
        </w:rPr>
        <w:t>Міжнародний пакт про громадянські і політичні права</w:t>
      </w:r>
      <w:r w:rsidRPr="005B77CB">
        <w:rPr>
          <w:rFonts w:ascii="Times New Roman" w:eastAsia="Times New Roman" w:hAnsi="Times New Roman" w:cs="Times New Roman"/>
          <w:sz w:val="28"/>
          <w:szCs w:val="28"/>
          <w:lang w:eastAsia="ru-RU"/>
        </w:rPr>
        <w:t>:</w:t>
      </w:r>
      <w:r w:rsidRPr="005B77CB">
        <w:rPr>
          <w:rFonts w:ascii="Times New Roman" w:eastAsia="Times New Roman" w:hAnsi="Times New Roman" w:cs="Times New Roman"/>
          <w:sz w:val="28"/>
          <w:szCs w:val="28"/>
          <w:lang w:val="uk-UA" w:eastAsia="ru-RU"/>
        </w:rPr>
        <w:t xml:space="preserve">  Пакт ООН від 16.12.1966 р.</w:t>
      </w:r>
      <w:r w:rsidRPr="005B77CB">
        <w:rPr>
          <w:rFonts w:ascii="Times New Roman" w:eastAsia="Times New Roman" w:hAnsi="Times New Roman" w:cs="Times New Roman"/>
          <w:bCs/>
          <w:sz w:val="28"/>
          <w:szCs w:val="28"/>
          <w:lang w:val="uk-UA" w:eastAsia="ru-RU"/>
        </w:rPr>
        <w:t xml:space="preserve"> -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bCs/>
          <w:sz w:val="28"/>
          <w:szCs w:val="28"/>
          <w:bdr w:val="none" w:sz="0" w:space="0" w:color="auto" w:frame="1"/>
          <w:lang w:val="uk-UA" w:eastAsia="ru-RU"/>
        </w:rPr>
        <w:t>11.</w:t>
      </w:r>
      <w:r w:rsidRPr="005B77CB">
        <w:rPr>
          <w:rFonts w:ascii="Times New Roman" w:eastAsia="Times New Roman" w:hAnsi="Times New Roman" w:cs="Times New Roman"/>
          <w:bCs/>
          <w:sz w:val="28"/>
          <w:szCs w:val="28"/>
          <w:bdr w:val="none" w:sz="0" w:space="0" w:color="auto" w:frame="1"/>
          <w:lang w:eastAsia="ru-RU"/>
        </w:rPr>
        <w:t xml:space="preserve"> Міжнародний пакт про економічні, соціальні і культурні права: </w:t>
      </w:r>
      <w:r w:rsidRPr="005B77CB">
        <w:rPr>
          <w:rFonts w:ascii="Times New Roman" w:eastAsia="Times New Roman" w:hAnsi="Times New Roman" w:cs="Times New Roman"/>
          <w:bCs/>
          <w:sz w:val="28"/>
          <w:szCs w:val="28"/>
          <w:bdr w:val="none" w:sz="0" w:space="0" w:color="auto" w:frame="1"/>
          <w:lang w:val="uk-UA" w:eastAsia="ru-RU"/>
        </w:rPr>
        <w:t xml:space="preserve"> Конвенція </w:t>
      </w:r>
      <w:r w:rsidRPr="005B77CB">
        <w:rPr>
          <w:rFonts w:ascii="Times New Roman" w:eastAsia="Times New Roman" w:hAnsi="Times New Roman" w:cs="Times New Roman"/>
          <w:sz w:val="28"/>
          <w:szCs w:val="28"/>
          <w:shd w:val="clear" w:color="auto" w:fill="FFFFFF"/>
          <w:lang w:eastAsia="ru-RU"/>
        </w:rPr>
        <w:t>ООН</w:t>
      </w:r>
      <w:r w:rsidRPr="005B77CB">
        <w:rPr>
          <w:rFonts w:ascii="Times New Roman" w:eastAsia="Times New Roman" w:hAnsi="Times New Roman" w:cs="Times New Roman"/>
          <w:sz w:val="28"/>
          <w:szCs w:val="28"/>
          <w:shd w:val="clear" w:color="auto" w:fill="FFFFFF"/>
          <w:lang w:val="uk-UA" w:eastAsia="ru-RU"/>
        </w:rPr>
        <w:t xml:space="preserve">. Від </w:t>
      </w:r>
      <w:r w:rsidRPr="005B77CB">
        <w:rPr>
          <w:rFonts w:ascii="Times New Roman" w:eastAsia="Times New Roman" w:hAnsi="Times New Roman" w:cs="Times New Roman"/>
          <w:bCs/>
          <w:sz w:val="28"/>
          <w:szCs w:val="28"/>
          <w:bdr w:val="none" w:sz="0" w:space="0" w:color="auto" w:frame="1"/>
          <w:lang w:val="uk-UA" w:eastAsia="ru-RU"/>
        </w:rPr>
        <w:t>16.12.1966 р.</w:t>
      </w:r>
      <w:r w:rsidRPr="005B77CB">
        <w:rPr>
          <w:rFonts w:ascii="Times New Roman" w:eastAsia="Times New Roman" w:hAnsi="Times New Roman" w:cs="Times New Roman"/>
          <w:bCs/>
          <w:sz w:val="28"/>
          <w:szCs w:val="28"/>
          <w:lang w:val="uk-UA" w:eastAsia="ru-RU"/>
        </w:rPr>
        <w:t xml:space="preserve"> -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pacing w:after="0" w:line="360" w:lineRule="auto"/>
        <w:ind w:firstLine="709"/>
        <w:jc w:val="both"/>
        <w:rPr>
          <w:rFonts w:ascii="Times New Roman" w:eastAsia="Calibri" w:hAnsi="Times New Roman" w:cs="Times New Roman"/>
          <w:sz w:val="28"/>
          <w:szCs w:val="28"/>
          <w:lang w:val="uk-UA"/>
        </w:rPr>
      </w:pPr>
      <w:r w:rsidRPr="005B77CB">
        <w:rPr>
          <w:rFonts w:ascii="Times New Roman" w:eastAsia="Calibri" w:hAnsi="Times New Roman" w:cs="Times New Roman"/>
          <w:sz w:val="28"/>
          <w:szCs w:val="28"/>
          <w:lang w:val="uk-UA"/>
        </w:rPr>
        <w:t xml:space="preserve">12. Кодекс адміністративного судочинства України від 06.07.2005 р. № 2747 </w:t>
      </w:r>
      <w:r w:rsidRPr="005B77CB">
        <w:rPr>
          <w:rFonts w:ascii="Times New Roman" w:eastAsia="Calibri" w:hAnsi="Times New Roman" w:cs="Times New Roman"/>
          <w:sz w:val="28"/>
          <w:szCs w:val="28"/>
          <w:lang w:val="en-US"/>
        </w:rPr>
        <w:t>IV</w:t>
      </w:r>
      <w:r w:rsidRPr="005B77CB">
        <w:rPr>
          <w:rFonts w:ascii="Times New Roman" w:eastAsia="Calibri" w:hAnsi="Times New Roman" w:cs="Times New Roman"/>
          <w:sz w:val="28"/>
          <w:szCs w:val="28"/>
          <w:lang w:val="uk-UA"/>
        </w:rPr>
        <w:t xml:space="preserve"> // Відомості Верховної Ради України (ВВР). – 2005. – № 35 36, №37. – Ст. 446.</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shd w:val="clear" w:color="auto" w:fill="FFFFFF"/>
          <w:lang w:val="uk-UA" w:eastAsia="ru-RU"/>
        </w:rPr>
        <w:t xml:space="preserve">13. Кодекс України про адміністративні правопорушення від 07.12.1984 р. № 8073 Х </w:t>
      </w:r>
      <w:r w:rsidRPr="005B77CB">
        <w:rPr>
          <w:rFonts w:ascii="Times New Roman" w:eastAsia="Times New Roman" w:hAnsi="Times New Roman" w:cs="Times New Roman"/>
          <w:bCs/>
          <w:sz w:val="28"/>
          <w:szCs w:val="28"/>
          <w:shd w:val="clear" w:color="auto" w:fill="FFFFFF"/>
          <w:lang w:val="uk-UA" w:eastAsia="ru-RU"/>
        </w:rPr>
        <w:t xml:space="preserve">// Відомості Верховної Ради Української РСР (ВВР). 1984. – додаток до № 51. – </w:t>
      </w:r>
      <w:r w:rsidRPr="005B77CB">
        <w:rPr>
          <w:rFonts w:ascii="Times New Roman" w:eastAsia="Times New Roman" w:hAnsi="Times New Roman" w:cs="Times New Roman"/>
          <w:bCs/>
          <w:sz w:val="28"/>
          <w:szCs w:val="28"/>
          <w:shd w:val="clear" w:color="auto" w:fill="FFFFFF"/>
          <w:lang w:val="en-US" w:eastAsia="ru-RU"/>
        </w:rPr>
        <w:t>C</w:t>
      </w:r>
      <w:r w:rsidRPr="005B77CB">
        <w:rPr>
          <w:rFonts w:ascii="Times New Roman" w:eastAsia="Times New Roman" w:hAnsi="Times New Roman" w:cs="Times New Roman"/>
          <w:bCs/>
          <w:sz w:val="28"/>
          <w:szCs w:val="28"/>
          <w:shd w:val="clear" w:color="auto" w:fill="FFFFFF"/>
          <w:lang w:val="uk-UA" w:eastAsia="ru-RU"/>
        </w:rPr>
        <w:t>т. 1122.</w:t>
      </w:r>
      <w:r w:rsidRPr="005B77CB">
        <w:rPr>
          <w:rFonts w:ascii="Times New Roman" w:eastAsia="Times New Roman" w:hAnsi="Times New Roman" w:cs="Times New Roman"/>
          <w:bCs/>
          <w:sz w:val="28"/>
          <w:szCs w:val="28"/>
          <w:lang w:val="uk-UA" w:eastAsia="ru-RU"/>
        </w:rPr>
        <w:t xml:space="preserve"> - [Електроний ресурс]. – Режим доступу: </w:t>
      </w:r>
      <w:r w:rsidRPr="005B77CB">
        <w:rPr>
          <w:rFonts w:ascii="Times New Roman" w:eastAsia="Times New Roman" w:hAnsi="Times New Roman" w:cs="Times New Roman"/>
          <w:bCs/>
          <w:sz w:val="28"/>
          <w:szCs w:val="28"/>
          <w:lang w:eastAsia="ru-RU"/>
        </w:rPr>
        <w:t>http</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zakon</w:t>
      </w:r>
      <w:r w:rsidRPr="005B77CB">
        <w:rPr>
          <w:rFonts w:ascii="Times New Roman" w:eastAsia="Times New Roman" w:hAnsi="Times New Roman" w:cs="Times New Roman"/>
          <w:bCs/>
          <w:sz w:val="28"/>
          <w:szCs w:val="28"/>
          <w:lang w:val="uk-UA" w:eastAsia="ru-RU"/>
        </w:rPr>
        <w:t>3.</w:t>
      </w:r>
      <w:r w:rsidRPr="005B77CB">
        <w:rPr>
          <w:rFonts w:ascii="Times New Roman" w:eastAsia="Times New Roman" w:hAnsi="Times New Roman" w:cs="Times New Roman"/>
          <w:bCs/>
          <w:sz w:val="28"/>
          <w:szCs w:val="28"/>
          <w:lang w:eastAsia="ru-RU"/>
        </w:rPr>
        <w:t>rada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gov</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ua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laws</w:t>
      </w:r>
      <w:r w:rsidRPr="005B77CB">
        <w:rPr>
          <w:rFonts w:ascii="Times New Roman" w:eastAsia="Times New Roman" w:hAnsi="Times New Roman" w:cs="Times New Roman"/>
          <w:bCs/>
          <w:sz w:val="28"/>
          <w:szCs w:val="28"/>
          <w:lang w:val="uk-UA" w:eastAsia="ru-RU"/>
        </w:rPr>
        <w:t>.</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lang w:val="uk-UA" w:eastAsia="ru-RU"/>
        </w:rPr>
        <w:t xml:space="preserve">14. </w:t>
      </w:r>
      <w:r w:rsidRPr="005B77CB">
        <w:rPr>
          <w:rFonts w:ascii="Times New Roman" w:eastAsia="Times New Roman" w:hAnsi="Times New Roman" w:cs="Times New Roman"/>
          <w:sz w:val="28"/>
          <w:szCs w:val="28"/>
          <w:shd w:val="clear" w:color="auto" w:fill="FFFFFF"/>
          <w:lang w:val="uk-UA" w:eastAsia="ru-RU"/>
        </w:rPr>
        <w:t xml:space="preserve">Кримінальний процесуальний кодекс України від 13 квітня 2012 року № 4651 </w:t>
      </w:r>
      <w:r w:rsidRPr="005B77CB">
        <w:rPr>
          <w:rFonts w:ascii="Times New Roman" w:eastAsia="Times New Roman" w:hAnsi="Times New Roman" w:cs="Times New Roman"/>
          <w:sz w:val="28"/>
          <w:szCs w:val="28"/>
          <w:shd w:val="clear" w:color="auto" w:fill="FFFFFF"/>
          <w:lang w:val="en-US" w:eastAsia="ru-RU"/>
        </w:rPr>
        <w:t>VI</w:t>
      </w:r>
      <w:r w:rsidRPr="005B77CB">
        <w:rPr>
          <w:rFonts w:ascii="Times New Roman" w:eastAsia="Times New Roman" w:hAnsi="Times New Roman" w:cs="Times New Roman"/>
          <w:sz w:val="28"/>
          <w:szCs w:val="28"/>
          <w:shd w:val="clear" w:color="auto" w:fill="FFFFFF"/>
          <w:lang w:val="uk-UA" w:eastAsia="ru-RU"/>
        </w:rPr>
        <w:t xml:space="preserve"> / </w:t>
      </w:r>
      <w:r w:rsidRPr="005B77CB">
        <w:rPr>
          <w:rFonts w:ascii="Times New Roman" w:eastAsia="Times New Roman" w:hAnsi="Times New Roman" w:cs="Times New Roman"/>
          <w:bCs/>
          <w:sz w:val="28"/>
          <w:szCs w:val="28"/>
          <w:shd w:val="clear" w:color="auto" w:fill="FFFFFF"/>
          <w:lang w:val="uk-UA" w:eastAsia="ru-RU"/>
        </w:rPr>
        <w:t xml:space="preserve">/ Відомості Верховної Ради України. – 2012. – № 9 10. № 11 12. № 13. – </w:t>
      </w:r>
      <w:r w:rsidRPr="005B77CB">
        <w:rPr>
          <w:rFonts w:ascii="Times New Roman" w:eastAsia="Times New Roman" w:hAnsi="Times New Roman" w:cs="Times New Roman"/>
          <w:bCs/>
          <w:sz w:val="28"/>
          <w:szCs w:val="28"/>
          <w:shd w:val="clear" w:color="auto" w:fill="FFFFFF"/>
          <w:lang w:val="en-US" w:eastAsia="ru-RU"/>
        </w:rPr>
        <w:t>C</w:t>
      </w:r>
      <w:r w:rsidRPr="005B77CB">
        <w:rPr>
          <w:rFonts w:ascii="Times New Roman" w:eastAsia="Times New Roman" w:hAnsi="Times New Roman" w:cs="Times New Roman"/>
          <w:bCs/>
          <w:sz w:val="28"/>
          <w:szCs w:val="28"/>
          <w:shd w:val="clear" w:color="auto" w:fill="FFFFFF"/>
          <w:lang w:val="uk-UA" w:eastAsia="ru-RU"/>
        </w:rPr>
        <w:t>т. 88.</w:t>
      </w:r>
      <w:r w:rsidRPr="005B77CB">
        <w:rPr>
          <w:rFonts w:ascii="Times New Roman" w:eastAsia="Times New Roman" w:hAnsi="Times New Roman" w:cs="Times New Roman"/>
          <w:bCs/>
          <w:sz w:val="28"/>
          <w:szCs w:val="28"/>
          <w:lang w:val="uk-UA" w:eastAsia="ru-RU"/>
        </w:rPr>
        <w:t xml:space="preserve"> -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shd w:val="clear" w:color="auto" w:fill="FFFFFF"/>
          <w:lang w:val="uk-UA" w:eastAsia="ru-RU"/>
        </w:rPr>
        <w:t xml:space="preserve">15. Цивільний процесуальний кодекс від 18.03.2004 р. № 1618 </w:t>
      </w:r>
      <w:r w:rsidRPr="005B77CB">
        <w:rPr>
          <w:rFonts w:ascii="Times New Roman" w:eastAsia="Times New Roman" w:hAnsi="Times New Roman" w:cs="Times New Roman"/>
          <w:sz w:val="28"/>
          <w:szCs w:val="28"/>
          <w:shd w:val="clear" w:color="auto" w:fill="FFFFFF"/>
          <w:lang w:val="en-US" w:eastAsia="ru-RU"/>
        </w:rPr>
        <w:t>IV</w:t>
      </w:r>
      <w:r w:rsidRPr="005B77CB">
        <w:rPr>
          <w:rFonts w:ascii="Times New Roman" w:eastAsia="Times New Roman" w:hAnsi="Times New Roman" w:cs="Times New Roman"/>
          <w:sz w:val="28"/>
          <w:szCs w:val="28"/>
          <w:shd w:val="clear" w:color="auto" w:fill="FFFFFF"/>
          <w:lang w:val="uk-UA" w:eastAsia="ru-RU"/>
        </w:rPr>
        <w:t xml:space="preserve"> /</w:t>
      </w:r>
      <w:r w:rsidRPr="005B77CB">
        <w:rPr>
          <w:rFonts w:ascii="Times New Roman" w:eastAsia="Times New Roman" w:hAnsi="Times New Roman" w:cs="Times New Roman"/>
          <w:bCs/>
          <w:sz w:val="28"/>
          <w:szCs w:val="28"/>
          <w:shd w:val="clear" w:color="auto" w:fill="FFFFFF"/>
          <w:lang w:val="uk-UA" w:eastAsia="ru-RU"/>
        </w:rPr>
        <w:t>/ Відомості Верховної Ради України (ВВР). – 2004. – № 40 41. 42</w:t>
      </w:r>
      <w:r w:rsidRPr="005B77CB">
        <w:rPr>
          <w:rFonts w:ascii="Times New Roman" w:eastAsia="Times New Roman" w:hAnsi="Times New Roman" w:cs="Times New Roman"/>
          <w:bCs/>
          <w:sz w:val="28"/>
          <w:szCs w:val="28"/>
          <w:shd w:val="clear" w:color="auto" w:fill="FFFFFF"/>
          <w:lang w:eastAsia="ru-RU"/>
        </w:rPr>
        <w:t>.</w:t>
      </w:r>
      <w:r w:rsidRPr="005B77CB">
        <w:rPr>
          <w:rFonts w:ascii="Times New Roman" w:eastAsia="Times New Roman" w:hAnsi="Times New Roman" w:cs="Times New Roman"/>
          <w:bCs/>
          <w:sz w:val="28"/>
          <w:szCs w:val="28"/>
          <w:shd w:val="clear" w:color="auto" w:fill="FFFFFF"/>
          <w:lang w:val="uk-UA" w:eastAsia="ru-RU"/>
        </w:rPr>
        <w:t xml:space="preserve"> – </w:t>
      </w:r>
      <w:r w:rsidRPr="005B77CB">
        <w:rPr>
          <w:rFonts w:ascii="Times New Roman" w:eastAsia="Times New Roman" w:hAnsi="Times New Roman" w:cs="Times New Roman"/>
          <w:bCs/>
          <w:sz w:val="28"/>
          <w:szCs w:val="28"/>
          <w:shd w:val="clear" w:color="auto" w:fill="FFFFFF"/>
          <w:lang w:val="en-US" w:eastAsia="ru-RU"/>
        </w:rPr>
        <w:t>C</w:t>
      </w:r>
      <w:r w:rsidRPr="005B77CB">
        <w:rPr>
          <w:rFonts w:ascii="Times New Roman" w:eastAsia="Times New Roman" w:hAnsi="Times New Roman" w:cs="Times New Roman"/>
          <w:bCs/>
          <w:sz w:val="28"/>
          <w:szCs w:val="28"/>
          <w:shd w:val="clear" w:color="auto" w:fill="FFFFFF"/>
          <w:lang w:val="uk-UA" w:eastAsia="ru-RU"/>
        </w:rPr>
        <w:t>т.</w:t>
      </w:r>
      <w:r w:rsidRPr="005B77CB">
        <w:rPr>
          <w:rFonts w:ascii="Times New Roman" w:eastAsia="Times New Roman" w:hAnsi="Times New Roman" w:cs="Times New Roman"/>
          <w:bCs/>
          <w:sz w:val="28"/>
          <w:szCs w:val="28"/>
          <w:shd w:val="clear" w:color="auto" w:fill="FFFFFF"/>
          <w:lang w:eastAsia="ru-RU"/>
        </w:rPr>
        <w:t xml:space="preserve"> </w:t>
      </w:r>
      <w:r w:rsidRPr="005B77CB">
        <w:rPr>
          <w:rFonts w:ascii="Times New Roman" w:eastAsia="Times New Roman" w:hAnsi="Times New Roman" w:cs="Times New Roman"/>
          <w:bCs/>
          <w:sz w:val="28"/>
          <w:szCs w:val="28"/>
          <w:shd w:val="clear" w:color="auto" w:fill="FFFFFF"/>
          <w:lang w:val="uk-UA" w:eastAsia="ru-RU"/>
        </w:rPr>
        <w:t>492.</w:t>
      </w:r>
      <w:r w:rsidRPr="005B77CB">
        <w:rPr>
          <w:rFonts w:ascii="Times New Roman" w:eastAsia="Times New Roman" w:hAnsi="Times New Roman" w:cs="Times New Roman"/>
          <w:bCs/>
          <w:sz w:val="28"/>
          <w:szCs w:val="28"/>
          <w:lang w:val="uk-UA" w:eastAsia="ru-RU"/>
        </w:rPr>
        <w:t xml:space="preserve"> -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lang w:val="uk-UA" w:eastAsia="ru-RU"/>
        </w:rPr>
        <w:lastRenderedPageBreak/>
        <w:t>16.  Про безоплатну правову допомогу</w:t>
      </w:r>
      <w:r w:rsidRPr="005B77CB">
        <w:rPr>
          <w:rFonts w:ascii="Times New Roman" w:eastAsia="Times New Roman" w:hAnsi="Times New Roman" w:cs="Times New Roman"/>
          <w:sz w:val="28"/>
          <w:szCs w:val="28"/>
          <w:lang w:eastAsia="ru-RU"/>
        </w:rPr>
        <w:t xml:space="preserve">: </w:t>
      </w:r>
      <w:r w:rsidRPr="005B77CB">
        <w:rPr>
          <w:rFonts w:ascii="Times New Roman" w:eastAsia="Times New Roman" w:hAnsi="Times New Roman" w:cs="Times New Roman"/>
          <w:sz w:val="28"/>
          <w:szCs w:val="28"/>
          <w:lang w:val="uk-UA" w:eastAsia="ru-RU"/>
        </w:rPr>
        <w:t>Закон України від 02.06.2011 р. № 3460</w:t>
      </w:r>
      <w:r w:rsidRPr="005B77CB">
        <w:rPr>
          <w:rFonts w:ascii="Times New Roman" w:eastAsia="Times New Roman" w:hAnsi="Times New Roman" w:cs="Times New Roman"/>
          <w:sz w:val="28"/>
          <w:szCs w:val="28"/>
          <w:lang w:eastAsia="ru-RU"/>
        </w:rPr>
        <w:t xml:space="preserve"> </w:t>
      </w:r>
      <w:r w:rsidRPr="005B77CB">
        <w:rPr>
          <w:rFonts w:ascii="Times New Roman" w:eastAsia="Times New Roman" w:hAnsi="Times New Roman" w:cs="Times New Roman"/>
          <w:sz w:val="28"/>
          <w:szCs w:val="28"/>
          <w:lang w:val="en-US" w:eastAsia="ru-RU"/>
        </w:rPr>
        <w:t>VI</w:t>
      </w:r>
      <w:r w:rsidRPr="005B77CB">
        <w:rPr>
          <w:rFonts w:ascii="Times New Roman" w:eastAsia="Times New Roman" w:hAnsi="Times New Roman" w:cs="Times New Roman"/>
          <w:sz w:val="28"/>
          <w:szCs w:val="28"/>
          <w:lang w:eastAsia="ru-RU"/>
        </w:rPr>
        <w:t xml:space="preserve"> </w:t>
      </w:r>
      <w:r w:rsidRPr="005B77CB">
        <w:rPr>
          <w:rFonts w:ascii="Times New Roman" w:eastAsia="Times New Roman" w:hAnsi="Times New Roman" w:cs="Times New Roman"/>
          <w:sz w:val="28"/>
          <w:szCs w:val="28"/>
          <w:lang w:val="uk-UA" w:eastAsia="ru-RU"/>
        </w:rPr>
        <w:t xml:space="preserve">// </w:t>
      </w:r>
      <w:r w:rsidRPr="005B77CB">
        <w:rPr>
          <w:rFonts w:ascii="Times New Roman" w:eastAsia="Times New Roman" w:hAnsi="Times New Roman" w:cs="Times New Roman"/>
          <w:bCs/>
          <w:iCs/>
          <w:sz w:val="28"/>
          <w:szCs w:val="28"/>
          <w:shd w:val="clear" w:color="auto" w:fill="FFFFFF"/>
          <w:lang w:eastAsia="ru-RU"/>
        </w:rPr>
        <w:t>Відомості Верховної Ради України</w:t>
      </w:r>
      <w:r w:rsidRPr="005B77CB">
        <w:rPr>
          <w:rFonts w:ascii="Times New Roman" w:eastAsia="Times New Roman" w:hAnsi="Times New Roman" w:cs="Times New Roman"/>
          <w:sz w:val="28"/>
          <w:szCs w:val="28"/>
          <w:shd w:val="clear" w:color="auto" w:fill="FFFFFF"/>
          <w:lang w:eastAsia="ru-RU"/>
        </w:rPr>
        <w:t> (ВВР)</w:t>
      </w:r>
      <w:r w:rsidRPr="005B77CB">
        <w:rPr>
          <w:rFonts w:ascii="Times New Roman" w:eastAsia="Times New Roman" w:hAnsi="Times New Roman" w:cs="Times New Roman"/>
          <w:sz w:val="28"/>
          <w:szCs w:val="28"/>
          <w:shd w:val="clear" w:color="auto" w:fill="FFFFFF"/>
          <w:lang w:val="uk-UA" w:eastAsia="ru-RU"/>
        </w:rPr>
        <w:t>. – 2011. –№ 51. – Ст. 577</w:t>
      </w:r>
      <w:r w:rsidRPr="005B77CB">
        <w:rPr>
          <w:rFonts w:ascii="Times New Roman" w:eastAsia="Times New Roman" w:hAnsi="Times New Roman" w:cs="Times New Roman"/>
          <w:sz w:val="28"/>
          <w:szCs w:val="28"/>
          <w:lang w:val="uk-UA" w:eastAsia="ru-RU"/>
        </w:rPr>
        <w:t xml:space="preserve">. </w:t>
      </w:r>
      <w:r w:rsidRPr="005B77CB">
        <w:rPr>
          <w:rFonts w:ascii="Times New Roman" w:eastAsia="Times New Roman" w:hAnsi="Times New Roman" w:cs="Times New Roman"/>
          <w:bCs/>
          <w:sz w:val="28"/>
          <w:szCs w:val="28"/>
          <w:lang w:val="uk-UA" w:eastAsia="ru-RU"/>
        </w:rPr>
        <w:t>-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lang w:val="uk-UA" w:eastAsia="ru-RU"/>
        </w:rPr>
        <w:t>17. Про внесення змін до деяких законодавчих актів України у зв’язку з прийняттям Закону України «Про безоплатну правову допомогу»</w:t>
      </w:r>
      <w:r w:rsidRPr="005B77CB">
        <w:rPr>
          <w:rFonts w:ascii="Times New Roman" w:eastAsia="Times New Roman" w:hAnsi="Times New Roman" w:cs="Times New Roman"/>
          <w:sz w:val="28"/>
          <w:szCs w:val="28"/>
          <w:lang w:eastAsia="ru-RU"/>
        </w:rPr>
        <w:t xml:space="preserve">: </w:t>
      </w:r>
      <w:r w:rsidRPr="005B77CB">
        <w:rPr>
          <w:rFonts w:ascii="Times New Roman" w:eastAsia="Times New Roman" w:hAnsi="Times New Roman" w:cs="Times New Roman"/>
          <w:sz w:val="28"/>
          <w:szCs w:val="28"/>
          <w:lang w:val="uk-UA" w:eastAsia="ru-RU"/>
        </w:rPr>
        <w:t xml:space="preserve">Закон України від 06.11.2012 р. </w:t>
      </w:r>
      <w:r w:rsidRPr="005B77CB">
        <w:rPr>
          <w:rFonts w:ascii="Times New Roman" w:eastAsia="Times New Roman" w:hAnsi="Times New Roman" w:cs="Times New Roman"/>
          <w:sz w:val="28"/>
          <w:szCs w:val="28"/>
          <w:lang w:eastAsia="ru-RU"/>
        </w:rPr>
        <w:t xml:space="preserve"> </w:t>
      </w:r>
      <w:r w:rsidRPr="005B77CB">
        <w:rPr>
          <w:rFonts w:ascii="Times New Roman" w:eastAsia="Times New Roman" w:hAnsi="Times New Roman" w:cs="Times New Roman"/>
          <w:sz w:val="28"/>
          <w:szCs w:val="28"/>
          <w:lang w:val="uk-UA" w:eastAsia="ru-RU"/>
        </w:rPr>
        <w:t xml:space="preserve">№ 5477 </w:t>
      </w:r>
      <w:r w:rsidRPr="005B77CB">
        <w:rPr>
          <w:rFonts w:ascii="Times New Roman" w:eastAsia="Times New Roman" w:hAnsi="Times New Roman" w:cs="Times New Roman"/>
          <w:sz w:val="28"/>
          <w:szCs w:val="28"/>
          <w:lang w:val="en-US" w:eastAsia="ru-RU"/>
        </w:rPr>
        <w:t>VI</w:t>
      </w:r>
      <w:r w:rsidRPr="005B77CB">
        <w:rPr>
          <w:rFonts w:ascii="Times New Roman" w:eastAsia="Times New Roman" w:hAnsi="Times New Roman" w:cs="Times New Roman"/>
          <w:sz w:val="28"/>
          <w:szCs w:val="28"/>
          <w:lang w:eastAsia="ru-RU"/>
        </w:rPr>
        <w:t xml:space="preserve"> </w:t>
      </w:r>
      <w:r w:rsidRPr="005B77CB">
        <w:rPr>
          <w:rFonts w:ascii="Times New Roman" w:eastAsia="Times New Roman" w:hAnsi="Times New Roman" w:cs="Times New Roman"/>
          <w:bCs/>
          <w:sz w:val="28"/>
          <w:szCs w:val="28"/>
          <w:shd w:val="clear" w:color="auto" w:fill="FFFFFF"/>
          <w:lang w:val="uk-UA" w:eastAsia="ru-RU"/>
        </w:rPr>
        <w:t xml:space="preserve"> // Відомості Верховної Ради (ВВР). – 2013. – № 50. – </w:t>
      </w:r>
      <w:r w:rsidRPr="005B77CB">
        <w:rPr>
          <w:rFonts w:ascii="Times New Roman" w:eastAsia="Times New Roman" w:hAnsi="Times New Roman" w:cs="Times New Roman"/>
          <w:bCs/>
          <w:sz w:val="28"/>
          <w:szCs w:val="28"/>
          <w:shd w:val="clear" w:color="auto" w:fill="FFFFFF"/>
          <w:lang w:val="en-US" w:eastAsia="ru-RU"/>
        </w:rPr>
        <w:t>C</w:t>
      </w:r>
      <w:r w:rsidRPr="005B77CB">
        <w:rPr>
          <w:rFonts w:ascii="Times New Roman" w:eastAsia="Times New Roman" w:hAnsi="Times New Roman" w:cs="Times New Roman"/>
          <w:bCs/>
          <w:sz w:val="28"/>
          <w:szCs w:val="28"/>
          <w:shd w:val="clear" w:color="auto" w:fill="FFFFFF"/>
          <w:lang w:val="uk-UA" w:eastAsia="ru-RU"/>
        </w:rPr>
        <w:t>т. 693.</w:t>
      </w:r>
      <w:r w:rsidRPr="005B77CB">
        <w:rPr>
          <w:rFonts w:ascii="Times New Roman" w:eastAsia="Times New Roman" w:hAnsi="Times New Roman" w:cs="Times New Roman"/>
          <w:bCs/>
          <w:sz w:val="28"/>
          <w:szCs w:val="28"/>
          <w:lang w:val="uk-UA" w:eastAsia="ru-RU"/>
        </w:rPr>
        <w:t xml:space="preserve"> -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lang w:val="uk-UA" w:eastAsia="ru-RU"/>
        </w:rPr>
        <w:t xml:space="preserve">18.  </w:t>
      </w:r>
      <w:r w:rsidRPr="005B77CB">
        <w:rPr>
          <w:rFonts w:ascii="Times New Roman" w:eastAsia="Times New Roman" w:hAnsi="Times New Roman" w:cs="Times New Roman"/>
          <w:sz w:val="28"/>
          <w:szCs w:val="28"/>
          <w:shd w:val="clear" w:color="auto" w:fill="FFFFFF"/>
          <w:lang w:val="uk-UA" w:eastAsia="ru-RU"/>
        </w:rPr>
        <w:t xml:space="preserve">Про адвокатуру та адвокатську діяльність: </w:t>
      </w:r>
      <w:r w:rsidRPr="005B77CB">
        <w:rPr>
          <w:rFonts w:ascii="Times New Roman" w:eastAsia="Times New Roman" w:hAnsi="Times New Roman" w:cs="Times New Roman"/>
          <w:sz w:val="28"/>
          <w:szCs w:val="28"/>
          <w:lang w:val="uk-UA" w:eastAsia="ru-RU"/>
        </w:rPr>
        <w:t xml:space="preserve">Закон України </w:t>
      </w:r>
      <w:r w:rsidRPr="005B77CB">
        <w:rPr>
          <w:rFonts w:ascii="Times New Roman" w:eastAsia="Times New Roman" w:hAnsi="Times New Roman" w:cs="Times New Roman"/>
          <w:sz w:val="28"/>
          <w:szCs w:val="28"/>
          <w:shd w:val="clear" w:color="auto" w:fill="FFFFFF"/>
          <w:lang w:val="uk-UA" w:eastAsia="ru-RU"/>
        </w:rPr>
        <w:t xml:space="preserve">від 05.07.2012 р. № 5076 </w:t>
      </w:r>
      <w:r w:rsidRPr="005B77CB">
        <w:rPr>
          <w:rFonts w:ascii="Times New Roman" w:eastAsia="Times New Roman" w:hAnsi="Times New Roman" w:cs="Times New Roman"/>
          <w:sz w:val="28"/>
          <w:szCs w:val="28"/>
          <w:shd w:val="clear" w:color="auto" w:fill="FFFFFF"/>
          <w:lang w:val="en-US" w:eastAsia="ru-RU"/>
        </w:rPr>
        <w:t>VI</w:t>
      </w:r>
      <w:r w:rsidRPr="005B77CB">
        <w:rPr>
          <w:rFonts w:ascii="Times New Roman" w:eastAsia="Times New Roman" w:hAnsi="Times New Roman" w:cs="Times New Roman"/>
          <w:sz w:val="28"/>
          <w:szCs w:val="28"/>
          <w:shd w:val="clear" w:color="auto" w:fill="FFFFFF"/>
          <w:lang w:val="uk-UA" w:eastAsia="ru-RU"/>
        </w:rPr>
        <w:t xml:space="preserve"> /</w:t>
      </w:r>
      <w:r w:rsidRPr="005B77CB">
        <w:rPr>
          <w:rFonts w:ascii="Times New Roman" w:eastAsia="Times New Roman" w:hAnsi="Times New Roman" w:cs="Times New Roman"/>
          <w:bCs/>
          <w:sz w:val="28"/>
          <w:szCs w:val="28"/>
          <w:shd w:val="clear" w:color="auto" w:fill="FFFFFF"/>
          <w:lang w:val="uk-UA" w:eastAsia="ru-RU"/>
        </w:rPr>
        <w:t xml:space="preserve">/ Відомості Верховної Ради (ВВР). – 2013. – № 27. – </w:t>
      </w:r>
      <w:r w:rsidRPr="005B77CB">
        <w:rPr>
          <w:rFonts w:ascii="Times New Roman" w:eastAsia="Times New Roman" w:hAnsi="Times New Roman" w:cs="Times New Roman"/>
          <w:bCs/>
          <w:sz w:val="28"/>
          <w:szCs w:val="28"/>
          <w:shd w:val="clear" w:color="auto" w:fill="FFFFFF"/>
          <w:lang w:val="en-US" w:eastAsia="ru-RU"/>
        </w:rPr>
        <w:t>C</w:t>
      </w:r>
      <w:r w:rsidRPr="005B77CB">
        <w:rPr>
          <w:rFonts w:ascii="Times New Roman" w:eastAsia="Times New Roman" w:hAnsi="Times New Roman" w:cs="Times New Roman"/>
          <w:bCs/>
          <w:sz w:val="28"/>
          <w:szCs w:val="28"/>
          <w:shd w:val="clear" w:color="auto" w:fill="FFFFFF"/>
          <w:lang w:val="uk-UA" w:eastAsia="ru-RU"/>
        </w:rPr>
        <w:t>т.282.</w:t>
      </w:r>
      <w:r w:rsidRPr="005B77CB">
        <w:rPr>
          <w:rFonts w:ascii="Times New Roman" w:eastAsia="Times New Roman" w:hAnsi="Times New Roman" w:cs="Times New Roman"/>
          <w:bCs/>
          <w:sz w:val="28"/>
          <w:szCs w:val="28"/>
          <w:lang w:val="uk-UA" w:eastAsia="ru-RU"/>
        </w:rPr>
        <w:t xml:space="preserve"> - [Електроний ресурс]. – Режим доступу: </w:t>
      </w:r>
      <w:r w:rsidRPr="005B77CB">
        <w:rPr>
          <w:rFonts w:ascii="Times New Roman" w:eastAsia="Times New Roman" w:hAnsi="Times New Roman" w:cs="Times New Roman"/>
          <w:bCs/>
          <w:sz w:val="28"/>
          <w:szCs w:val="28"/>
          <w:lang w:eastAsia="ru-RU"/>
        </w:rPr>
        <w:t>http</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zakon</w:t>
      </w:r>
      <w:r w:rsidRPr="005B77CB">
        <w:rPr>
          <w:rFonts w:ascii="Times New Roman" w:eastAsia="Times New Roman" w:hAnsi="Times New Roman" w:cs="Times New Roman"/>
          <w:bCs/>
          <w:sz w:val="28"/>
          <w:szCs w:val="28"/>
          <w:lang w:val="uk-UA" w:eastAsia="ru-RU"/>
        </w:rPr>
        <w:t>3.</w:t>
      </w:r>
      <w:r w:rsidRPr="005B77CB">
        <w:rPr>
          <w:rFonts w:ascii="Times New Roman" w:eastAsia="Times New Roman" w:hAnsi="Times New Roman" w:cs="Times New Roman"/>
          <w:bCs/>
          <w:sz w:val="28"/>
          <w:szCs w:val="28"/>
          <w:lang w:eastAsia="ru-RU"/>
        </w:rPr>
        <w:t>rada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gov</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ua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laws</w:t>
      </w:r>
      <w:r w:rsidRPr="005B77CB">
        <w:rPr>
          <w:rFonts w:ascii="Times New Roman" w:eastAsia="Times New Roman" w:hAnsi="Times New Roman" w:cs="Times New Roman"/>
          <w:bCs/>
          <w:sz w:val="28"/>
          <w:szCs w:val="28"/>
          <w:lang w:val="uk-UA" w:eastAsia="ru-RU"/>
        </w:rPr>
        <w:t>.</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bCs/>
          <w:sz w:val="28"/>
          <w:szCs w:val="28"/>
          <w:shd w:val="clear" w:color="auto" w:fill="FFFFFF"/>
          <w:lang w:val="uk-UA" w:eastAsia="ru-RU"/>
        </w:rPr>
        <w:t xml:space="preserve">19. </w:t>
      </w:r>
      <w:r w:rsidRPr="005B77CB">
        <w:rPr>
          <w:rFonts w:ascii="Times New Roman" w:eastAsia="Times New Roman" w:hAnsi="Times New Roman" w:cs="Times New Roman"/>
          <w:sz w:val="28"/>
          <w:szCs w:val="28"/>
          <w:lang w:val="uk-UA" w:eastAsia="ru-RU"/>
        </w:rPr>
        <w:t xml:space="preserve">Про місцеве самоврядування в Україні: Закон України від 21.05 1997 р. </w:t>
      </w:r>
      <w:r w:rsidRPr="005B77CB">
        <w:rPr>
          <w:rFonts w:ascii="Times New Roman" w:eastAsia="Times New Roman" w:hAnsi="Times New Roman" w:cs="Times New Roman"/>
          <w:sz w:val="28"/>
          <w:szCs w:val="28"/>
          <w:shd w:val="clear" w:color="auto" w:fill="FFFFFF"/>
          <w:lang w:val="uk-UA" w:eastAsia="ru-RU"/>
        </w:rPr>
        <w:t>№</w:t>
      </w:r>
      <w:r w:rsidRPr="005B77CB">
        <w:rPr>
          <w:rFonts w:ascii="Times New Roman" w:eastAsia="Times New Roman" w:hAnsi="Times New Roman" w:cs="Times New Roman"/>
          <w:sz w:val="28"/>
          <w:szCs w:val="28"/>
          <w:shd w:val="clear" w:color="auto" w:fill="FFFFFF"/>
          <w:lang w:eastAsia="ru-RU"/>
        </w:rPr>
        <w:t> </w:t>
      </w:r>
      <w:r w:rsidRPr="005B77CB">
        <w:rPr>
          <w:rFonts w:ascii="Times New Roman" w:eastAsia="Times New Roman" w:hAnsi="Times New Roman" w:cs="Times New Roman"/>
          <w:bCs/>
          <w:sz w:val="28"/>
          <w:szCs w:val="28"/>
          <w:bdr w:val="none" w:sz="0" w:space="0" w:color="auto" w:frame="1"/>
          <w:shd w:val="clear" w:color="auto" w:fill="FFFFFF"/>
          <w:lang w:val="uk-UA" w:eastAsia="ru-RU"/>
        </w:rPr>
        <w:t xml:space="preserve">280/97 </w:t>
      </w:r>
      <w:r w:rsidRPr="005B77CB">
        <w:rPr>
          <w:rFonts w:ascii="Times New Roman" w:eastAsia="Times New Roman" w:hAnsi="Times New Roman" w:cs="Times New Roman"/>
          <w:sz w:val="28"/>
          <w:szCs w:val="28"/>
          <w:lang w:val="uk-UA" w:eastAsia="ru-RU"/>
        </w:rPr>
        <w:t>// Відомості Верховної Ради України. – 1997. – № 24. – Ст. 170.</w:t>
      </w:r>
      <w:r w:rsidRPr="005B77CB">
        <w:rPr>
          <w:rFonts w:ascii="Times New Roman" w:eastAsia="Times New Roman" w:hAnsi="Times New Roman" w:cs="Times New Roman"/>
          <w:bCs/>
          <w:sz w:val="28"/>
          <w:szCs w:val="28"/>
          <w:lang w:val="uk-UA" w:eastAsia="ru-RU"/>
        </w:rPr>
        <w:t xml:space="preserve"> - [Електроний ресурс]. – Режим доступу: </w:t>
      </w:r>
      <w:r w:rsidRPr="005B77CB">
        <w:rPr>
          <w:rFonts w:ascii="Times New Roman" w:eastAsia="Times New Roman" w:hAnsi="Times New Roman" w:cs="Times New Roman"/>
          <w:bCs/>
          <w:sz w:val="28"/>
          <w:szCs w:val="28"/>
          <w:lang w:eastAsia="ru-RU"/>
        </w:rPr>
        <w:t>http</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zakon</w:t>
      </w:r>
      <w:r w:rsidRPr="005B77CB">
        <w:rPr>
          <w:rFonts w:ascii="Times New Roman" w:eastAsia="Times New Roman" w:hAnsi="Times New Roman" w:cs="Times New Roman"/>
          <w:bCs/>
          <w:sz w:val="28"/>
          <w:szCs w:val="28"/>
          <w:lang w:val="uk-UA" w:eastAsia="ru-RU"/>
        </w:rPr>
        <w:t>3.</w:t>
      </w:r>
      <w:r w:rsidRPr="005B77CB">
        <w:rPr>
          <w:rFonts w:ascii="Times New Roman" w:eastAsia="Times New Roman" w:hAnsi="Times New Roman" w:cs="Times New Roman"/>
          <w:bCs/>
          <w:sz w:val="28"/>
          <w:szCs w:val="28"/>
          <w:lang w:eastAsia="ru-RU"/>
        </w:rPr>
        <w:t>rada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gov</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ua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laws</w:t>
      </w:r>
      <w:r w:rsidRPr="005B77CB">
        <w:rPr>
          <w:rFonts w:ascii="Times New Roman" w:eastAsia="Times New Roman" w:hAnsi="Times New Roman" w:cs="Times New Roman"/>
          <w:bCs/>
          <w:sz w:val="28"/>
          <w:szCs w:val="28"/>
          <w:lang w:val="uk-UA" w:eastAsia="ru-RU"/>
        </w:rPr>
        <w:t>.</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lang w:val="uk-UA" w:eastAsia="ru-RU"/>
        </w:rPr>
        <w:t xml:space="preserve">20.  </w:t>
      </w:r>
      <w:r w:rsidRPr="005B77CB">
        <w:rPr>
          <w:rFonts w:ascii="Times New Roman" w:eastAsia="Times New Roman" w:hAnsi="Times New Roman" w:cs="Times New Roman"/>
          <w:bCs/>
          <w:sz w:val="28"/>
          <w:szCs w:val="28"/>
          <w:bdr w:val="none" w:sz="0" w:space="0" w:color="auto" w:frame="1"/>
          <w:shd w:val="clear" w:color="auto" w:fill="FFFFFF"/>
          <w:lang w:val="uk-UA" w:eastAsia="ru-RU"/>
        </w:rPr>
        <w:t>Про доступ до судових рішень</w:t>
      </w:r>
      <w:r w:rsidRPr="005B77CB">
        <w:rPr>
          <w:rFonts w:ascii="Times New Roman" w:eastAsia="Times New Roman" w:hAnsi="Times New Roman" w:cs="Times New Roman"/>
          <w:bCs/>
          <w:sz w:val="28"/>
          <w:szCs w:val="28"/>
          <w:bdr w:val="none" w:sz="0" w:space="0" w:color="auto" w:frame="1"/>
          <w:shd w:val="clear" w:color="auto" w:fill="FFFFFF"/>
          <w:lang w:eastAsia="ru-RU"/>
        </w:rPr>
        <w:t>:</w:t>
      </w:r>
      <w:r w:rsidRPr="005B77CB">
        <w:rPr>
          <w:rFonts w:ascii="Times New Roman" w:eastAsia="Times New Roman" w:hAnsi="Times New Roman" w:cs="Times New Roman"/>
          <w:sz w:val="28"/>
          <w:szCs w:val="28"/>
          <w:lang w:val="uk-UA" w:eastAsia="ru-RU"/>
        </w:rPr>
        <w:t xml:space="preserve"> Закон України від 22.12.2005 </w:t>
      </w:r>
      <w:r w:rsidRPr="005B77CB">
        <w:rPr>
          <w:rFonts w:ascii="Times New Roman" w:eastAsia="Times New Roman" w:hAnsi="Times New Roman" w:cs="Times New Roman"/>
          <w:sz w:val="28"/>
          <w:szCs w:val="28"/>
          <w:shd w:val="clear" w:color="auto" w:fill="FFFFFF"/>
          <w:lang w:val="uk-UA" w:eastAsia="ru-RU"/>
        </w:rPr>
        <w:t>№</w:t>
      </w:r>
      <w:r w:rsidRPr="005B77CB">
        <w:rPr>
          <w:rFonts w:ascii="Times New Roman" w:eastAsia="Times New Roman" w:hAnsi="Times New Roman" w:cs="Times New Roman"/>
          <w:sz w:val="28"/>
          <w:szCs w:val="28"/>
          <w:shd w:val="clear" w:color="auto" w:fill="FFFFFF"/>
          <w:lang w:eastAsia="ru-RU"/>
        </w:rPr>
        <w:t> </w:t>
      </w:r>
      <w:r w:rsidRPr="005B77CB">
        <w:rPr>
          <w:rFonts w:ascii="Times New Roman" w:eastAsia="Times New Roman" w:hAnsi="Times New Roman" w:cs="Times New Roman"/>
          <w:bCs/>
          <w:sz w:val="28"/>
          <w:szCs w:val="28"/>
          <w:bdr w:val="none" w:sz="0" w:space="0" w:color="auto" w:frame="1"/>
          <w:shd w:val="clear" w:color="auto" w:fill="FFFFFF"/>
          <w:lang w:val="uk-UA" w:eastAsia="ru-RU"/>
        </w:rPr>
        <w:t>3262-</w:t>
      </w:r>
      <w:r w:rsidRPr="005B77CB">
        <w:rPr>
          <w:rFonts w:ascii="Times New Roman" w:eastAsia="Times New Roman" w:hAnsi="Times New Roman" w:cs="Times New Roman"/>
          <w:bCs/>
          <w:sz w:val="28"/>
          <w:szCs w:val="28"/>
          <w:bdr w:val="none" w:sz="0" w:space="0" w:color="auto" w:frame="1"/>
          <w:shd w:val="clear" w:color="auto" w:fill="FFFFFF"/>
          <w:lang w:eastAsia="ru-RU"/>
        </w:rPr>
        <w:t>IV</w:t>
      </w:r>
      <w:r w:rsidRPr="005B77CB">
        <w:rPr>
          <w:rFonts w:ascii="Times New Roman" w:eastAsia="Times New Roman" w:hAnsi="Times New Roman" w:cs="Times New Roman"/>
          <w:bCs/>
          <w:sz w:val="28"/>
          <w:szCs w:val="28"/>
          <w:bdr w:val="none" w:sz="0" w:space="0" w:color="auto" w:frame="1"/>
          <w:shd w:val="clear" w:color="auto" w:fill="FFFFFF"/>
          <w:lang w:val="uk-UA" w:eastAsia="ru-RU"/>
        </w:rPr>
        <w:t xml:space="preserve"> // Відомості </w:t>
      </w:r>
      <w:r w:rsidRPr="005B77CB">
        <w:rPr>
          <w:rFonts w:ascii="Times New Roman" w:eastAsia="Times New Roman" w:hAnsi="Times New Roman" w:cs="Times New Roman"/>
          <w:iCs/>
          <w:sz w:val="28"/>
          <w:szCs w:val="28"/>
          <w:bdr w:val="none" w:sz="0" w:space="0" w:color="auto" w:frame="1"/>
          <w:lang w:val="uk-UA" w:eastAsia="ru-RU"/>
        </w:rPr>
        <w:t xml:space="preserve">Верховної Ради України (ВВР). – 2006. – </w:t>
      </w:r>
      <w:r w:rsidRPr="005B77CB">
        <w:rPr>
          <w:rFonts w:ascii="Times New Roman" w:eastAsia="Times New Roman" w:hAnsi="Times New Roman" w:cs="Times New Roman"/>
          <w:iCs/>
          <w:sz w:val="28"/>
          <w:szCs w:val="28"/>
          <w:bdr w:val="none" w:sz="0" w:space="0" w:color="auto" w:frame="1"/>
          <w:lang w:eastAsia="ru-RU"/>
        </w:rPr>
        <w:t>N</w:t>
      </w:r>
      <w:r w:rsidRPr="005B77CB">
        <w:rPr>
          <w:rFonts w:ascii="Times New Roman" w:eastAsia="Times New Roman" w:hAnsi="Times New Roman" w:cs="Times New Roman"/>
          <w:iCs/>
          <w:sz w:val="28"/>
          <w:szCs w:val="28"/>
          <w:bdr w:val="none" w:sz="0" w:space="0" w:color="auto" w:frame="1"/>
          <w:lang w:val="uk-UA" w:eastAsia="ru-RU"/>
        </w:rPr>
        <w:t xml:space="preserve"> 15. – Ст. 128.</w:t>
      </w:r>
      <w:r w:rsidRPr="005B77CB">
        <w:rPr>
          <w:rFonts w:ascii="Times New Roman" w:eastAsia="Times New Roman" w:hAnsi="Times New Roman" w:cs="Times New Roman"/>
          <w:bCs/>
          <w:sz w:val="28"/>
          <w:szCs w:val="28"/>
          <w:lang w:val="uk-UA" w:eastAsia="ru-RU"/>
        </w:rPr>
        <w:t xml:space="preserve"> -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iCs/>
          <w:sz w:val="28"/>
          <w:szCs w:val="28"/>
          <w:bdr w:val="none" w:sz="0" w:space="0" w:color="auto" w:frame="1"/>
          <w:lang w:val="uk-UA" w:eastAsia="ru-RU"/>
        </w:rPr>
        <w:t xml:space="preserve">21. </w:t>
      </w:r>
      <w:r w:rsidRPr="005B77CB">
        <w:rPr>
          <w:rFonts w:ascii="Times New Roman" w:eastAsia="Times New Roman" w:hAnsi="Times New Roman" w:cs="Times New Roman"/>
          <w:bCs/>
          <w:sz w:val="28"/>
          <w:szCs w:val="28"/>
          <w:bdr w:val="none" w:sz="0" w:space="0" w:color="auto" w:frame="1"/>
          <w:shd w:val="clear" w:color="auto" w:fill="FFFFFF"/>
          <w:lang w:val="uk-UA" w:eastAsia="ru-RU"/>
        </w:rPr>
        <w:t xml:space="preserve"> Про судоустрій і статус суддів</w:t>
      </w:r>
      <w:r w:rsidRPr="005B77CB">
        <w:rPr>
          <w:rFonts w:ascii="Times New Roman" w:eastAsia="Times New Roman" w:hAnsi="Times New Roman" w:cs="Times New Roman"/>
          <w:bCs/>
          <w:sz w:val="28"/>
          <w:szCs w:val="28"/>
          <w:bdr w:val="none" w:sz="0" w:space="0" w:color="auto" w:frame="1"/>
          <w:shd w:val="clear" w:color="auto" w:fill="FFFFFF"/>
          <w:lang w:eastAsia="ru-RU"/>
        </w:rPr>
        <w:t>:</w:t>
      </w:r>
      <w:r w:rsidRPr="005B77CB">
        <w:rPr>
          <w:rFonts w:ascii="Times New Roman" w:eastAsia="Times New Roman" w:hAnsi="Times New Roman" w:cs="Times New Roman"/>
          <w:bCs/>
          <w:sz w:val="28"/>
          <w:szCs w:val="28"/>
          <w:bdr w:val="none" w:sz="0" w:space="0" w:color="auto" w:frame="1"/>
          <w:shd w:val="clear" w:color="auto" w:fill="FFFFFF"/>
          <w:lang w:val="uk-UA" w:eastAsia="ru-RU"/>
        </w:rPr>
        <w:t xml:space="preserve"> </w:t>
      </w:r>
      <w:r w:rsidRPr="005B77CB">
        <w:rPr>
          <w:rFonts w:ascii="Times New Roman" w:eastAsia="Times New Roman" w:hAnsi="Times New Roman" w:cs="Times New Roman"/>
          <w:sz w:val="28"/>
          <w:szCs w:val="28"/>
          <w:lang w:val="uk-UA" w:eastAsia="ru-RU"/>
        </w:rPr>
        <w:t xml:space="preserve">Закон України від </w:t>
      </w:r>
      <w:r w:rsidRPr="005B77CB">
        <w:rPr>
          <w:rFonts w:ascii="Times New Roman" w:eastAsia="Times New Roman" w:hAnsi="Times New Roman" w:cs="Times New Roman"/>
          <w:sz w:val="28"/>
          <w:szCs w:val="28"/>
          <w:bdr w:val="none" w:sz="0" w:space="0" w:color="auto" w:frame="1"/>
          <w:shd w:val="clear" w:color="auto" w:fill="FFFFFF"/>
          <w:lang w:val="uk-UA" w:eastAsia="ru-RU"/>
        </w:rPr>
        <w:t>02.06.2016 р.</w:t>
      </w:r>
      <w:r w:rsidRPr="005B77CB">
        <w:rPr>
          <w:rFonts w:ascii="Times New Roman" w:eastAsia="Times New Roman" w:hAnsi="Times New Roman" w:cs="Times New Roman"/>
          <w:sz w:val="28"/>
          <w:szCs w:val="28"/>
          <w:shd w:val="clear" w:color="auto" w:fill="FFFFFF"/>
          <w:lang w:eastAsia="ru-RU"/>
        </w:rPr>
        <w:t> </w:t>
      </w:r>
      <w:r w:rsidRPr="005B77CB">
        <w:rPr>
          <w:rFonts w:ascii="Times New Roman" w:eastAsia="Times New Roman" w:hAnsi="Times New Roman" w:cs="Times New Roman"/>
          <w:sz w:val="28"/>
          <w:szCs w:val="28"/>
          <w:shd w:val="clear" w:color="auto" w:fill="FFFFFF"/>
          <w:lang w:val="uk-UA" w:eastAsia="ru-RU"/>
        </w:rPr>
        <w:t xml:space="preserve"> №</w:t>
      </w:r>
      <w:r w:rsidRPr="005B77CB">
        <w:rPr>
          <w:rFonts w:ascii="Times New Roman" w:eastAsia="Times New Roman" w:hAnsi="Times New Roman" w:cs="Times New Roman"/>
          <w:sz w:val="28"/>
          <w:szCs w:val="28"/>
          <w:shd w:val="clear" w:color="auto" w:fill="FFFFFF"/>
          <w:lang w:eastAsia="ru-RU"/>
        </w:rPr>
        <w:t> </w:t>
      </w:r>
      <w:r w:rsidRPr="005B77CB">
        <w:rPr>
          <w:rFonts w:ascii="Times New Roman" w:eastAsia="Times New Roman" w:hAnsi="Times New Roman" w:cs="Times New Roman"/>
          <w:bCs/>
          <w:sz w:val="28"/>
          <w:szCs w:val="28"/>
          <w:bdr w:val="none" w:sz="0" w:space="0" w:color="auto" w:frame="1"/>
          <w:shd w:val="clear" w:color="auto" w:fill="FFFFFF"/>
          <w:lang w:val="uk-UA" w:eastAsia="ru-RU"/>
        </w:rPr>
        <w:t>1402-</w:t>
      </w:r>
      <w:r w:rsidRPr="005B77CB">
        <w:rPr>
          <w:rFonts w:ascii="Times New Roman" w:eastAsia="Times New Roman" w:hAnsi="Times New Roman" w:cs="Times New Roman"/>
          <w:bCs/>
          <w:sz w:val="28"/>
          <w:szCs w:val="28"/>
          <w:bdr w:val="none" w:sz="0" w:space="0" w:color="auto" w:frame="1"/>
          <w:shd w:val="clear" w:color="auto" w:fill="FFFFFF"/>
          <w:lang w:eastAsia="ru-RU"/>
        </w:rPr>
        <w:t>VIII</w:t>
      </w:r>
      <w:r w:rsidRPr="005B77CB">
        <w:rPr>
          <w:rFonts w:ascii="Times New Roman" w:eastAsia="Times New Roman" w:hAnsi="Times New Roman" w:cs="Times New Roman"/>
          <w:bCs/>
          <w:sz w:val="28"/>
          <w:szCs w:val="28"/>
          <w:bdr w:val="none" w:sz="0" w:space="0" w:color="auto" w:frame="1"/>
          <w:shd w:val="clear" w:color="auto" w:fill="FFFFFF"/>
          <w:lang w:val="uk-UA" w:eastAsia="ru-RU"/>
        </w:rPr>
        <w:t xml:space="preserve"> // </w:t>
      </w:r>
      <w:r w:rsidRPr="005B77CB">
        <w:rPr>
          <w:rFonts w:ascii="Times New Roman" w:eastAsia="Times New Roman" w:hAnsi="Times New Roman" w:cs="Times New Roman"/>
          <w:bCs/>
          <w:sz w:val="28"/>
          <w:szCs w:val="28"/>
          <w:bdr w:val="none" w:sz="0" w:space="0" w:color="auto" w:frame="1"/>
          <w:lang w:val="uk-UA" w:eastAsia="ru-RU"/>
        </w:rPr>
        <w:t>Відомості Верховної Ради (ВВР). – 2016. – № 31. – Ст. 545.</w:t>
      </w:r>
      <w:r w:rsidRPr="005B77CB">
        <w:rPr>
          <w:rFonts w:ascii="Times New Roman" w:eastAsia="Times New Roman" w:hAnsi="Times New Roman" w:cs="Times New Roman"/>
          <w:bCs/>
          <w:sz w:val="28"/>
          <w:szCs w:val="28"/>
          <w:lang w:val="uk-UA" w:eastAsia="ru-RU"/>
        </w:rPr>
        <w:t xml:space="preserve"> -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bCs/>
          <w:sz w:val="28"/>
          <w:szCs w:val="28"/>
          <w:bdr w:val="none" w:sz="0" w:space="0" w:color="auto" w:frame="1"/>
          <w:lang w:val="uk-UA" w:eastAsia="ru-RU"/>
        </w:rPr>
        <w:t>22.</w:t>
      </w:r>
      <w:r w:rsidRPr="005B77CB">
        <w:rPr>
          <w:rFonts w:ascii="Times New Roman" w:eastAsia="Times New Roman" w:hAnsi="Times New Roman" w:cs="Times New Roman"/>
          <w:bCs/>
          <w:sz w:val="28"/>
          <w:szCs w:val="28"/>
          <w:bdr w:val="none" w:sz="0" w:space="0" w:color="auto" w:frame="1"/>
          <w:lang w:eastAsia="ru-RU"/>
        </w:rPr>
        <w:t xml:space="preserve"> </w:t>
      </w:r>
      <w:r w:rsidRPr="005B77CB">
        <w:rPr>
          <w:rFonts w:ascii="Times New Roman" w:eastAsia="Times New Roman" w:hAnsi="Times New Roman" w:cs="Times New Roman"/>
          <w:bCs/>
          <w:sz w:val="28"/>
          <w:szCs w:val="28"/>
          <w:bdr w:val="none" w:sz="0" w:space="0" w:color="auto" w:frame="1"/>
          <w:lang w:val="uk-UA" w:eastAsia="ru-RU"/>
        </w:rPr>
        <w:t>Про соціальні послуги</w:t>
      </w:r>
      <w:r w:rsidRPr="005B77CB">
        <w:rPr>
          <w:rFonts w:ascii="Times New Roman" w:eastAsia="Times New Roman" w:hAnsi="Times New Roman" w:cs="Times New Roman"/>
          <w:bCs/>
          <w:sz w:val="28"/>
          <w:szCs w:val="28"/>
          <w:bdr w:val="none" w:sz="0" w:space="0" w:color="auto" w:frame="1"/>
          <w:lang w:eastAsia="ru-RU"/>
        </w:rPr>
        <w:t>:</w:t>
      </w:r>
      <w:r w:rsidRPr="005B77CB">
        <w:rPr>
          <w:rFonts w:ascii="Times New Roman" w:eastAsia="Times New Roman" w:hAnsi="Times New Roman" w:cs="Times New Roman"/>
          <w:bCs/>
          <w:sz w:val="28"/>
          <w:szCs w:val="28"/>
          <w:bdr w:val="none" w:sz="0" w:space="0" w:color="auto" w:frame="1"/>
          <w:lang w:val="uk-UA" w:eastAsia="ru-RU"/>
        </w:rPr>
        <w:t xml:space="preserve"> Закон України </w:t>
      </w:r>
      <w:r w:rsidRPr="005B77CB">
        <w:rPr>
          <w:rFonts w:ascii="Times New Roman" w:eastAsia="Times New Roman" w:hAnsi="Times New Roman" w:cs="Times New Roman"/>
          <w:sz w:val="28"/>
          <w:szCs w:val="28"/>
          <w:shd w:val="clear" w:color="auto" w:fill="FFFFFF"/>
          <w:lang w:eastAsia="ru-RU"/>
        </w:rPr>
        <w:t>від </w:t>
      </w:r>
      <w:r w:rsidRPr="005B77CB">
        <w:rPr>
          <w:rFonts w:ascii="Times New Roman" w:eastAsia="Times New Roman" w:hAnsi="Times New Roman" w:cs="Times New Roman"/>
          <w:sz w:val="28"/>
          <w:szCs w:val="28"/>
          <w:bdr w:val="none" w:sz="0" w:space="0" w:color="auto" w:frame="1"/>
          <w:shd w:val="clear" w:color="auto" w:fill="FFFFFF"/>
          <w:lang w:eastAsia="ru-RU"/>
        </w:rPr>
        <w:t>19.06.2003</w:t>
      </w:r>
      <w:r w:rsidRPr="005B77CB">
        <w:rPr>
          <w:rFonts w:ascii="Times New Roman" w:eastAsia="Times New Roman" w:hAnsi="Times New Roman" w:cs="Times New Roman"/>
          <w:sz w:val="28"/>
          <w:szCs w:val="28"/>
          <w:bdr w:val="none" w:sz="0" w:space="0" w:color="auto" w:frame="1"/>
          <w:shd w:val="clear" w:color="auto" w:fill="FFFFFF"/>
          <w:lang w:val="uk-UA" w:eastAsia="ru-RU"/>
        </w:rPr>
        <w:t xml:space="preserve"> р.</w:t>
      </w:r>
      <w:r w:rsidRPr="005B77CB">
        <w:rPr>
          <w:rFonts w:ascii="Times New Roman" w:eastAsia="Times New Roman" w:hAnsi="Times New Roman" w:cs="Times New Roman"/>
          <w:sz w:val="28"/>
          <w:szCs w:val="28"/>
          <w:shd w:val="clear" w:color="auto" w:fill="FFFFFF"/>
          <w:lang w:eastAsia="ru-RU"/>
        </w:rPr>
        <w:t> </w:t>
      </w:r>
      <w:r w:rsidRPr="005B77CB">
        <w:rPr>
          <w:rFonts w:ascii="Times New Roman" w:eastAsia="Times New Roman" w:hAnsi="Times New Roman" w:cs="Times New Roman"/>
          <w:sz w:val="28"/>
          <w:szCs w:val="28"/>
          <w:shd w:val="clear" w:color="auto" w:fill="FFFFFF"/>
          <w:lang w:val="uk-UA" w:eastAsia="ru-RU"/>
        </w:rPr>
        <w:t xml:space="preserve"> </w:t>
      </w:r>
      <w:r w:rsidRPr="005B77CB">
        <w:rPr>
          <w:rFonts w:ascii="Times New Roman" w:eastAsia="Times New Roman" w:hAnsi="Times New Roman" w:cs="Times New Roman"/>
          <w:sz w:val="28"/>
          <w:szCs w:val="28"/>
          <w:shd w:val="clear" w:color="auto" w:fill="FFFFFF"/>
          <w:lang w:eastAsia="ru-RU"/>
        </w:rPr>
        <w:t>№ </w:t>
      </w:r>
      <w:r w:rsidRPr="005B77CB">
        <w:rPr>
          <w:rFonts w:ascii="Times New Roman" w:eastAsia="Times New Roman" w:hAnsi="Times New Roman" w:cs="Times New Roman"/>
          <w:bCs/>
          <w:sz w:val="28"/>
          <w:szCs w:val="28"/>
          <w:bdr w:val="none" w:sz="0" w:space="0" w:color="auto" w:frame="1"/>
          <w:shd w:val="clear" w:color="auto" w:fill="FFFFFF"/>
          <w:lang w:eastAsia="ru-RU"/>
        </w:rPr>
        <w:t>966-IV</w:t>
      </w:r>
      <w:r w:rsidRPr="005B77CB">
        <w:rPr>
          <w:rFonts w:ascii="Times New Roman" w:eastAsia="Times New Roman" w:hAnsi="Times New Roman" w:cs="Times New Roman"/>
          <w:bCs/>
          <w:sz w:val="28"/>
          <w:szCs w:val="28"/>
          <w:bdr w:val="none" w:sz="0" w:space="0" w:color="auto" w:frame="1"/>
          <w:lang w:val="uk-UA" w:eastAsia="ru-RU"/>
        </w:rPr>
        <w:t xml:space="preserve"> // Відомості Верховної Ради (ВВР). -2003.- №45.- Ст. 358.</w:t>
      </w:r>
      <w:r w:rsidRPr="005B77CB">
        <w:rPr>
          <w:rFonts w:ascii="Times New Roman" w:eastAsia="Times New Roman" w:hAnsi="Times New Roman" w:cs="Times New Roman"/>
          <w:bCs/>
          <w:sz w:val="28"/>
          <w:szCs w:val="28"/>
          <w:lang w:val="uk-UA" w:eastAsia="ru-RU"/>
        </w:rPr>
        <w:t xml:space="preserve"> -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bCs/>
          <w:sz w:val="28"/>
          <w:szCs w:val="28"/>
          <w:bdr w:val="none" w:sz="0" w:space="0" w:color="auto" w:frame="1"/>
          <w:lang w:val="uk-UA" w:eastAsia="ru-RU"/>
        </w:rPr>
        <w:t>23.</w:t>
      </w:r>
      <w:r w:rsidRPr="005B77CB">
        <w:rPr>
          <w:rFonts w:ascii="Times New Roman" w:eastAsia="Times New Roman" w:hAnsi="Times New Roman" w:cs="Times New Roman"/>
          <w:bCs/>
          <w:sz w:val="28"/>
          <w:szCs w:val="28"/>
          <w:bdr w:val="none" w:sz="0" w:space="0" w:color="auto" w:frame="1"/>
          <w:lang w:eastAsia="ru-RU"/>
        </w:rPr>
        <w:t xml:space="preserve"> </w:t>
      </w:r>
      <w:r w:rsidRPr="005B77CB">
        <w:rPr>
          <w:rFonts w:ascii="Times New Roman" w:eastAsia="Times New Roman" w:hAnsi="Times New Roman" w:cs="Times New Roman"/>
          <w:sz w:val="28"/>
          <w:szCs w:val="28"/>
          <w:lang w:val="uk-UA" w:eastAsia="ru-RU"/>
        </w:rPr>
        <w:t>Про Концепцію формування системи безоплатної правової допомоги в Україні</w:t>
      </w:r>
      <w:r w:rsidRPr="005B77CB">
        <w:rPr>
          <w:rFonts w:ascii="Times New Roman" w:eastAsia="Times New Roman" w:hAnsi="Times New Roman" w:cs="Times New Roman"/>
          <w:sz w:val="28"/>
          <w:szCs w:val="28"/>
          <w:lang w:eastAsia="ru-RU"/>
        </w:rPr>
        <w:t>:</w:t>
      </w:r>
      <w:r w:rsidRPr="005B77CB">
        <w:rPr>
          <w:rFonts w:ascii="Times New Roman" w:eastAsia="Times New Roman" w:hAnsi="Times New Roman" w:cs="Times New Roman"/>
          <w:sz w:val="28"/>
          <w:szCs w:val="28"/>
          <w:lang w:val="uk-UA" w:eastAsia="ru-RU"/>
        </w:rPr>
        <w:t xml:space="preserve"> Указ Президента України від 09.06.2006 р. № 509/2006</w:t>
      </w:r>
      <w:r w:rsidRPr="005B77CB">
        <w:rPr>
          <w:rFonts w:ascii="Times New Roman" w:eastAsia="Times New Roman" w:hAnsi="Times New Roman" w:cs="Times New Roman"/>
          <w:sz w:val="28"/>
          <w:szCs w:val="28"/>
          <w:lang w:eastAsia="ru-RU"/>
        </w:rPr>
        <w:t xml:space="preserve"> </w:t>
      </w:r>
      <w:r w:rsidRPr="005B77CB">
        <w:rPr>
          <w:rFonts w:ascii="Times New Roman" w:eastAsia="Times New Roman" w:hAnsi="Times New Roman" w:cs="Times New Roman"/>
          <w:sz w:val="28"/>
          <w:szCs w:val="28"/>
          <w:lang w:val="uk-UA" w:eastAsia="ru-RU"/>
        </w:rPr>
        <w:t xml:space="preserve"> </w:t>
      </w:r>
      <w:r w:rsidRPr="005B77CB">
        <w:rPr>
          <w:rFonts w:ascii="Times New Roman" w:eastAsia="Times New Roman" w:hAnsi="Times New Roman" w:cs="Times New Roman"/>
          <w:bCs/>
          <w:sz w:val="28"/>
          <w:szCs w:val="28"/>
          <w:bdr w:val="none" w:sz="0" w:space="0" w:color="auto" w:frame="1"/>
          <w:lang w:val="uk-UA" w:eastAsia="ru-RU"/>
        </w:rPr>
        <w:t>//</w:t>
      </w:r>
      <w:r w:rsidRPr="005B77CB">
        <w:rPr>
          <w:rFonts w:ascii="Times New Roman" w:eastAsia="Times New Roman" w:hAnsi="Times New Roman" w:cs="Times New Roman"/>
          <w:bCs/>
          <w:sz w:val="28"/>
          <w:szCs w:val="28"/>
          <w:bdr w:val="none" w:sz="0" w:space="0" w:color="auto" w:frame="1"/>
          <w:lang w:eastAsia="ru-RU"/>
        </w:rPr>
        <w:t xml:space="preserve"> </w:t>
      </w:r>
      <w:r w:rsidRPr="005B77CB">
        <w:rPr>
          <w:rFonts w:ascii="Times New Roman" w:eastAsia="Times New Roman" w:hAnsi="Times New Roman" w:cs="Times New Roman"/>
          <w:sz w:val="28"/>
          <w:szCs w:val="28"/>
          <w:bdr w:val="none" w:sz="0" w:space="0" w:color="auto" w:frame="1"/>
          <w:lang w:eastAsia="ru-RU"/>
        </w:rPr>
        <w:t>Урядовий кур'єр</w:t>
      </w:r>
      <w:r w:rsidRPr="005B77CB">
        <w:rPr>
          <w:rFonts w:ascii="Times New Roman" w:eastAsia="Times New Roman" w:hAnsi="Times New Roman" w:cs="Times New Roman"/>
          <w:sz w:val="28"/>
          <w:szCs w:val="28"/>
          <w:lang w:eastAsia="ru-RU"/>
        </w:rPr>
        <w:t> від </w:t>
      </w:r>
      <w:r w:rsidRPr="005B77CB">
        <w:rPr>
          <w:rFonts w:ascii="Times New Roman" w:eastAsia="Times New Roman" w:hAnsi="Times New Roman" w:cs="Times New Roman"/>
          <w:sz w:val="28"/>
          <w:szCs w:val="28"/>
          <w:bdr w:val="none" w:sz="0" w:space="0" w:color="auto" w:frame="1"/>
          <w:lang w:eastAsia="ru-RU"/>
        </w:rPr>
        <w:t>21.06.2006</w:t>
      </w:r>
      <w:r w:rsidRPr="005B77CB">
        <w:rPr>
          <w:rFonts w:ascii="Times New Roman" w:eastAsia="Times New Roman" w:hAnsi="Times New Roman" w:cs="Times New Roman"/>
          <w:sz w:val="28"/>
          <w:szCs w:val="28"/>
          <w:lang w:eastAsia="ru-RU"/>
        </w:rPr>
        <w:t xml:space="preserve"> № 114. – 2006. - № 114.</w:t>
      </w:r>
      <w:r w:rsidRPr="005B77CB">
        <w:rPr>
          <w:rFonts w:ascii="Times New Roman" w:eastAsia="Times New Roman" w:hAnsi="Times New Roman" w:cs="Times New Roman"/>
          <w:bCs/>
          <w:sz w:val="28"/>
          <w:szCs w:val="28"/>
          <w:lang w:val="uk-UA" w:eastAsia="ru-RU"/>
        </w:rPr>
        <w:t xml:space="preserve"> -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lang w:val="uk-UA" w:eastAsia="ru-RU"/>
        </w:rPr>
        <w:t xml:space="preserve">24. </w:t>
      </w:r>
      <w:r w:rsidRPr="005B77CB">
        <w:rPr>
          <w:rFonts w:ascii="Times New Roman" w:eastAsia="Times New Roman" w:hAnsi="Times New Roman" w:cs="Times New Roman"/>
          <w:sz w:val="28"/>
          <w:szCs w:val="28"/>
          <w:shd w:val="clear" w:color="auto" w:fill="FFFFFF"/>
          <w:lang w:val="uk-UA" w:eastAsia="ru-RU"/>
        </w:rPr>
        <w:t xml:space="preserve">Про реформування територіальних органів Міністерства юстиції та розвиток системи надання безоплатної правової допомоги: Постанова Кабінету Міністрів України </w:t>
      </w:r>
      <w:r w:rsidRPr="005B77CB">
        <w:rPr>
          <w:rFonts w:ascii="Times New Roman" w:eastAsia="Times New Roman" w:hAnsi="Times New Roman" w:cs="Times New Roman"/>
          <w:sz w:val="28"/>
          <w:szCs w:val="28"/>
          <w:lang w:val="uk-UA" w:eastAsia="ru-RU"/>
        </w:rPr>
        <w:t xml:space="preserve">від 11.02.2016 р. № 99 </w:t>
      </w:r>
      <w:r w:rsidRPr="005B77CB">
        <w:rPr>
          <w:rFonts w:ascii="Times New Roman" w:eastAsia="Times New Roman" w:hAnsi="Times New Roman" w:cs="Times New Roman"/>
          <w:bCs/>
          <w:sz w:val="28"/>
          <w:szCs w:val="28"/>
          <w:bdr w:val="none" w:sz="0" w:space="0" w:color="auto" w:frame="1"/>
          <w:lang w:val="uk-UA" w:eastAsia="ru-RU"/>
        </w:rPr>
        <w:t xml:space="preserve">// </w:t>
      </w:r>
      <w:r w:rsidRPr="005B77CB">
        <w:rPr>
          <w:rFonts w:ascii="Times New Roman" w:eastAsia="Times New Roman" w:hAnsi="Times New Roman" w:cs="Times New Roman"/>
          <w:sz w:val="28"/>
          <w:szCs w:val="28"/>
          <w:bdr w:val="none" w:sz="0" w:space="0" w:color="auto" w:frame="1"/>
          <w:lang w:val="uk-UA" w:eastAsia="ru-RU"/>
        </w:rPr>
        <w:t xml:space="preserve">Урядовий </w:t>
      </w:r>
      <w:r w:rsidRPr="005B77CB">
        <w:rPr>
          <w:rFonts w:ascii="Times New Roman" w:eastAsia="Times New Roman" w:hAnsi="Times New Roman" w:cs="Times New Roman"/>
          <w:sz w:val="28"/>
          <w:szCs w:val="28"/>
          <w:bdr w:val="none" w:sz="0" w:space="0" w:color="auto" w:frame="1"/>
          <w:lang w:val="uk-UA" w:eastAsia="ru-RU"/>
        </w:rPr>
        <w:lastRenderedPageBreak/>
        <w:t>кур'єр</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lang w:val="uk-UA" w:eastAsia="ru-RU"/>
        </w:rPr>
        <w:t xml:space="preserve"> 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 xml:space="preserve">11.05.2016 </w:t>
      </w:r>
      <w:r w:rsidRPr="005B77CB">
        <w:rPr>
          <w:rFonts w:ascii="Times New Roman" w:eastAsia="Times New Roman" w:hAnsi="Times New Roman" w:cs="Times New Roman"/>
          <w:sz w:val="28"/>
          <w:szCs w:val="28"/>
          <w:lang w:val="uk-UA" w:eastAsia="ru-RU"/>
        </w:rPr>
        <w:t>№ 87. – 2016. - № 87.</w:t>
      </w:r>
      <w:r w:rsidRPr="005B77CB">
        <w:rPr>
          <w:rFonts w:ascii="Times New Roman" w:eastAsia="Times New Roman" w:hAnsi="Times New Roman" w:cs="Times New Roman"/>
          <w:bCs/>
          <w:sz w:val="28"/>
          <w:szCs w:val="28"/>
          <w:lang w:val="uk-UA" w:eastAsia="ru-RU"/>
        </w:rPr>
        <w:t xml:space="preserve"> - [Електроний ресурс]. – Режим доступу: </w:t>
      </w:r>
      <w:r w:rsidRPr="005B77CB">
        <w:rPr>
          <w:rFonts w:ascii="Times New Roman" w:eastAsia="Times New Roman" w:hAnsi="Times New Roman" w:cs="Times New Roman"/>
          <w:bCs/>
          <w:sz w:val="28"/>
          <w:szCs w:val="28"/>
          <w:lang w:eastAsia="ru-RU"/>
        </w:rPr>
        <w:t>http</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zakon</w:t>
      </w:r>
      <w:r w:rsidRPr="005B77CB">
        <w:rPr>
          <w:rFonts w:ascii="Times New Roman" w:eastAsia="Times New Roman" w:hAnsi="Times New Roman" w:cs="Times New Roman"/>
          <w:bCs/>
          <w:sz w:val="28"/>
          <w:szCs w:val="28"/>
          <w:lang w:val="uk-UA" w:eastAsia="ru-RU"/>
        </w:rPr>
        <w:t>3.</w:t>
      </w:r>
      <w:r w:rsidRPr="005B77CB">
        <w:rPr>
          <w:rFonts w:ascii="Times New Roman" w:eastAsia="Times New Roman" w:hAnsi="Times New Roman" w:cs="Times New Roman"/>
          <w:bCs/>
          <w:sz w:val="28"/>
          <w:szCs w:val="28"/>
          <w:lang w:eastAsia="ru-RU"/>
        </w:rPr>
        <w:t>rada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gov</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ua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laws</w:t>
      </w:r>
      <w:r w:rsidRPr="005B77CB">
        <w:rPr>
          <w:rFonts w:ascii="Times New Roman" w:eastAsia="Times New Roman" w:hAnsi="Times New Roman" w:cs="Times New Roman"/>
          <w:bCs/>
          <w:sz w:val="28"/>
          <w:szCs w:val="28"/>
          <w:lang w:val="uk-UA" w:eastAsia="ru-RU"/>
        </w:rPr>
        <w:t>.</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shd w:val="clear" w:color="auto" w:fill="FFFFFF"/>
          <w:lang w:val="uk-UA" w:eastAsia="ru-RU"/>
        </w:rPr>
        <w:t xml:space="preserve">25.  Про затвердження Порядку і умов укладення контрактів з адвокатами, які надають безоплатну вторинну правову допомогу на постійній основі, та договорів з адвокатами, які надають безоплатну вторинну правову допомогу на тимчасовій основі: Постанова Кабінету Міністрів України від 11.01.2012 р. № 8  // </w:t>
      </w:r>
      <w:r w:rsidRPr="005B77CB">
        <w:rPr>
          <w:rFonts w:ascii="Times New Roman" w:eastAsia="Times New Roman" w:hAnsi="Times New Roman" w:cs="Times New Roman"/>
          <w:sz w:val="28"/>
          <w:szCs w:val="28"/>
          <w:bdr w:val="none" w:sz="0" w:space="0" w:color="auto" w:frame="1"/>
          <w:lang w:val="uk-UA" w:eastAsia="ru-RU"/>
        </w:rPr>
        <w:t>Урядовий кур'єр</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lang w:val="uk-UA" w:eastAsia="ru-RU"/>
        </w:rPr>
        <w:t>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26.01.2012</w:t>
      </w:r>
      <w:r w:rsidRPr="005B77CB">
        <w:rPr>
          <w:rFonts w:ascii="Times New Roman" w:eastAsia="Times New Roman" w:hAnsi="Times New Roman" w:cs="Times New Roman"/>
          <w:sz w:val="28"/>
          <w:szCs w:val="28"/>
          <w:shd w:val="clear" w:color="auto" w:fill="FFFFFF"/>
          <w:lang w:val="uk-UA" w:eastAsia="ru-RU"/>
        </w:rPr>
        <w:t xml:space="preserve"> </w:t>
      </w:r>
      <w:r w:rsidRPr="005B77CB">
        <w:rPr>
          <w:rFonts w:ascii="Times New Roman" w:eastAsia="Times New Roman" w:hAnsi="Times New Roman" w:cs="Times New Roman"/>
          <w:sz w:val="28"/>
          <w:szCs w:val="28"/>
          <w:lang w:val="uk-UA" w:eastAsia="ru-RU"/>
        </w:rPr>
        <w:t>№ 15. – 2012. - № 15.</w:t>
      </w:r>
      <w:r w:rsidRPr="005B77CB">
        <w:rPr>
          <w:rFonts w:ascii="Times New Roman" w:eastAsia="Times New Roman" w:hAnsi="Times New Roman" w:cs="Times New Roman"/>
          <w:bCs/>
          <w:sz w:val="28"/>
          <w:szCs w:val="28"/>
          <w:lang w:val="uk-UA" w:eastAsia="ru-RU"/>
        </w:rPr>
        <w:t xml:space="preserve"> - [Електроний ресурс]. – Режим доступу: </w:t>
      </w:r>
      <w:r w:rsidRPr="005B77CB">
        <w:rPr>
          <w:rFonts w:ascii="Times New Roman" w:eastAsia="Times New Roman" w:hAnsi="Times New Roman" w:cs="Times New Roman"/>
          <w:bCs/>
          <w:sz w:val="28"/>
          <w:szCs w:val="28"/>
          <w:lang w:eastAsia="ru-RU"/>
        </w:rPr>
        <w:t>http</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zakon</w:t>
      </w:r>
      <w:r w:rsidRPr="005B77CB">
        <w:rPr>
          <w:rFonts w:ascii="Times New Roman" w:eastAsia="Times New Roman" w:hAnsi="Times New Roman" w:cs="Times New Roman"/>
          <w:bCs/>
          <w:sz w:val="28"/>
          <w:szCs w:val="28"/>
          <w:lang w:val="uk-UA" w:eastAsia="ru-RU"/>
        </w:rPr>
        <w:t>3.</w:t>
      </w:r>
      <w:r w:rsidRPr="005B77CB">
        <w:rPr>
          <w:rFonts w:ascii="Times New Roman" w:eastAsia="Times New Roman" w:hAnsi="Times New Roman" w:cs="Times New Roman"/>
          <w:bCs/>
          <w:sz w:val="28"/>
          <w:szCs w:val="28"/>
          <w:lang w:eastAsia="ru-RU"/>
        </w:rPr>
        <w:t>rada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gov</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ua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laws</w:t>
      </w:r>
      <w:r w:rsidRPr="005B77CB">
        <w:rPr>
          <w:rFonts w:ascii="Times New Roman" w:eastAsia="Times New Roman" w:hAnsi="Times New Roman" w:cs="Times New Roman"/>
          <w:bCs/>
          <w:sz w:val="28"/>
          <w:szCs w:val="28"/>
          <w:lang w:val="uk-UA" w:eastAsia="ru-RU"/>
        </w:rPr>
        <w:t>.</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bCs/>
          <w:sz w:val="28"/>
          <w:szCs w:val="28"/>
          <w:shd w:val="clear" w:color="auto" w:fill="FFFFFF"/>
          <w:lang w:val="uk-UA" w:eastAsia="ru-RU"/>
        </w:rPr>
        <w:t>26.</w:t>
      </w:r>
      <w:r w:rsidRPr="005B77CB">
        <w:rPr>
          <w:rFonts w:ascii="Times New Roman" w:eastAsia="Times New Roman" w:hAnsi="Times New Roman" w:cs="Times New Roman"/>
          <w:sz w:val="28"/>
          <w:szCs w:val="28"/>
          <w:shd w:val="clear" w:color="auto" w:fill="FFFFFF"/>
          <w:lang w:val="uk-UA" w:eastAsia="ru-RU"/>
        </w:rPr>
        <w:t xml:space="preserve">  Про затвердження Державної цільової програми формування системи безоплатної правової допомоги на 2013 - 2017 роки: Постанова Кабінету Міністрів України від 13.02.2013р. № 394 // </w:t>
      </w:r>
      <w:r w:rsidRPr="005B77CB">
        <w:rPr>
          <w:rFonts w:ascii="Times New Roman" w:eastAsia="Times New Roman" w:hAnsi="Times New Roman" w:cs="Times New Roman"/>
          <w:sz w:val="28"/>
          <w:szCs w:val="28"/>
          <w:bdr w:val="none" w:sz="0" w:space="0" w:color="auto" w:frame="1"/>
          <w:lang w:val="uk-UA" w:eastAsia="ru-RU"/>
        </w:rPr>
        <w:t>Урядовий кур'єр від 08.08.2012 р. № 141</w:t>
      </w:r>
      <w:r w:rsidRPr="005B77CB">
        <w:rPr>
          <w:rFonts w:ascii="Times New Roman" w:eastAsia="Times New Roman" w:hAnsi="Times New Roman" w:cs="Times New Roman"/>
          <w:sz w:val="28"/>
          <w:szCs w:val="28"/>
          <w:lang w:val="uk-UA" w:eastAsia="ru-RU"/>
        </w:rPr>
        <w:t>. – 2012. - №141.</w:t>
      </w:r>
      <w:r w:rsidRPr="005B77CB">
        <w:rPr>
          <w:rFonts w:ascii="Times New Roman" w:eastAsia="Times New Roman" w:hAnsi="Times New Roman" w:cs="Times New Roman"/>
          <w:bCs/>
          <w:sz w:val="28"/>
          <w:szCs w:val="28"/>
          <w:lang w:val="uk-UA" w:eastAsia="ru-RU"/>
        </w:rPr>
        <w:t xml:space="preserve"> - [Електроний ресурс]. – Режим доступу: </w:t>
      </w:r>
      <w:r w:rsidRPr="005B77CB">
        <w:rPr>
          <w:rFonts w:ascii="Times New Roman" w:eastAsia="Times New Roman" w:hAnsi="Times New Roman" w:cs="Times New Roman"/>
          <w:bCs/>
          <w:sz w:val="28"/>
          <w:szCs w:val="28"/>
          <w:lang w:eastAsia="ru-RU"/>
        </w:rPr>
        <w:t>http</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zakon</w:t>
      </w:r>
      <w:r w:rsidRPr="005B77CB">
        <w:rPr>
          <w:rFonts w:ascii="Times New Roman" w:eastAsia="Times New Roman" w:hAnsi="Times New Roman" w:cs="Times New Roman"/>
          <w:bCs/>
          <w:sz w:val="28"/>
          <w:szCs w:val="28"/>
          <w:lang w:val="uk-UA" w:eastAsia="ru-RU"/>
        </w:rPr>
        <w:t>3.</w:t>
      </w:r>
      <w:r w:rsidRPr="005B77CB">
        <w:rPr>
          <w:rFonts w:ascii="Times New Roman" w:eastAsia="Times New Roman" w:hAnsi="Times New Roman" w:cs="Times New Roman"/>
          <w:bCs/>
          <w:sz w:val="28"/>
          <w:szCs w:val="28"/>
          <w:lang w:eastAsia="ru-RU"/>
        </w:rPr>
        <w:t>rada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gov</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ua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laws</w:t>
      </w:r>
      <w:r w:rsidRPr="005B77CB">
        <w:rPr>
          <w:rFonts w:ascii="Times New Roman" w:eastAsia="Times New Roman" w:hAnsi="Times New Roman" w:cs="Times New Roman"/>
          <w:bCs/>
          <w:sz w:val="28"/>
          <w:szCs w:val="28"/>
          <w:lang w:val="uk-UA" w:eastAsia="ru-RU"/>
        </w:rPr>
        <w:t>.</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shd w:val="clear" w:color="auto" w:fill="FFFFFF"/>
          <w:lang w:val="uk-UA" w:eastAsia="ru-RU"/>
        </w:rPr>
        <w:t xml:space="preserve">27. Про внесення змін до деяких постанов Кабінету Міністрів України щодо захисту прав людини шляхом спрощення доступу до безоплатної вторинної правової допомоги та підвищення якості її надання: Постанова Кабінету Міністрів України </w:t>
      </w:r>
      <w:r w:rsidRPr="005B77CB">
        <w:rPr>
          <w:rFonts w:ascii="Times New Roman" w:eastAsia="Times New Roman" w:hAnsi="Times New Roman" w:cs="Times New Roman"/>
          <w:sz w:val="28"/>
          <w:szCs w:val="28"/>
          <w:lang w:val="uk-UA" w:eastAsia="ru-RU"/>
        </w:rPr>
        <w:t xml:space="preserve">від 11.03.2015 р. №110 // </w:t>
      </w:r>
      <w:r w:rsidRPr="005B77CB">
        <w:rPr>
          <w:rFonts w:ascii="Times New Roman" w:eastAsia="Times New Roman" w:hAnsi="Times New Roman" w:cs="Times New Roman"/>
          <w:sz w:val="28"/>
          <w:szCs w:val="28"/>
          <w:bdr w:val="none" w:sz="0" w:space="0" w:color="auto" w:frame="1"/>
          <w:lang w:val="uk-UA" w:eastAsia="ru-RU"/>
        </w:rPr>
        <w:t>Урядовий кур'єр</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lang w:val="uk-UA" w:eastAsia="ru-RU"/>
        </w:rPr>
        <w:t>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21.03.2015</w:t>
      </w:r>
      <w:r w:rsidRPr="005B77CB">
        <w:rPr>
          <w:rFonts w:ascii="Times New Roman" w:eastAsia="Times New Roman" w:hAnsi="Times New Roman" w:cs="Times New Roman"/>
          <w:sz w:val="28"/>
          <w:szCs w:val="28"/>
          <w:lang w:val="uk-UA" w:eastAsia="ru-RU"/>
        </w:rPr>
        <w:t xml:space="preserve"> № 52. – 2015. - № 52.</w:t>
      </w:r>
      <w:r w:rsidRPr="005B77CB">
        <w:rPr>
          <w:rFonts w:ascii="Times New Roman" w:eastAsia="Times New Roman" w:hAnsi="Times New Roman" w:cs="Times New Roman"/>
          <w:bCs/>
          <w:sz w:val="28"/>
          <w:szCs w:val="28"/>
          <w:lang w:val="uk-UA" w:eastAsia="ru-RU"/>
        </w:rPr>
        <w:t xml:space="preserve"> - [Електроний ресурс]. – Режим доступу: </w:t>
      </w:r>
      <w:r w:rsidRPr="005B77CB">
        <w:rPr>
          <w:rFonts w:ascii="Times New Roman" w:eastAsia="Times New Roman" w:hAnsi="Times New Roman" w:cs="Times New Roman"/>
          <w:bCs/>
          <w:sz w:val="28"/>
          <w:szCs w:val="28"/>
          <w:lang w:eastAsia="ru-RU"/>
        </w:rPr>
        <w:t>http</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zakon</w:t>
      </w:r>
      <w:r w:rsidRPr="005B77CB">
        <w:rPr>
          <w:rFonts w:ascii="Times New Roman" w:eastAsia="Times New Roman" w:hAnsi="Times New Roman" w:cs="Times New Roman"/>
          <w:bCs/>
          <w:sz w:val="28"/>
          <w:szCs w:val="28"/>
          <w:lang w:val="uk-UA" w:eastAsia="ru-RU"/>
        </w:rPr>
        <w:t>3.</w:t>
      </w:r>
      <w:r w:rsidRPr="005B77CB">
        <w:rPr>
          <w:rFonts w:ascii="Times New Roman" w:eastAsia="Times New Roman" w:hAnsi="Times New Roman" w:cs="Times New Roman"/>
          <w:bCs/>
          <w:sz w:val="28"/>
          <w:szCs w:val="28"/>
          <w:lang w:eastAsia="ru-RU"/>
        </w:rPr>
        <w:t>rada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gov</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ua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laws</w:t>
      </w:r>
      <w:r w:rsidRPr="005B77CB">
        <w:rPr>
          <w:rFonts w:ascii="Times New Roman" w:eastAsia="Times New Roman" w:hAnsi="Times New Roman" w:cs="Times New Roman"/>
          <w:bCs/>
          <w:sz w:val="28"/>
          <w:szCs w:val="28"/>
          <w:lang w:val="uk-UA" w:eastAsia="ru-RU"/>
        </w:rPr>
        <w:t>.</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lang w:val="uk-UA" w:eastAsia="ru-RU"/>
        </w:rPr>
        <w:t xml:space="preserve">28. </w:t>
      </w:r>
      <w:r w:rsidRPr="005B77CB">
        <w:rPr>
          <w:rFonts w:ascii="Times New Roman" w:eastAsia="Times New Roman" w:hAnsi="Times New Roman" w:cs="Times New Roman"/>
          <w:sz w:val="28"/>
          <w:szCs w:val="28"/>
          <w:shd w:val="clear" w:color="auto" w:fill="FFFFFF"/>
          <w:lang w:val="uk-UA" w:eastAsia="ru-RU"/>
        </w:rPr>
        <w:t>Питання оплати послуг та відшкодування витрат адвокатів, які надають безоплатну вторинну правову допомогу</w:t>
      </w:r>
      <w:r w:rsidRPr="005B77CB">
        <w:rPr>
          <w:rFonts w:ascii="Times New Roman" w:eastAsia="Times New Roman" w:hAnsi="Times New Roman" w:cs="Times New Roman"/>
          <w:sz w:val="28"/>
          <w:szCs w:val="28"/>
          <w:shd w:val="clear" w:color="auto" w:fill="FFFFFF"/>
          <w:lang w:eastAsia="ru-RU"/>
        </w:rPr>
        <w:t>:</w:t>
      </w:r>
      <w:r w:rsidRPr="005B77CB">
        <w:rPr>
          <w:rFonts w:ascii="Times New Roman" w:eastAsia="Times New Roman" w:hAnsi="Times New Roman" w:cs="Times New Roman"/>
          <w:sz w:val="28"/>
          <w:szCs w:val="28"/>
          <w:shd w:val="clear" w:color="auto" w:fill="FFFFFF"/>
          <w:lang w:val="uk-UA" w:eastAsia="ru-RU"/>
        </w:rPr>
        <w:t xml:space="preserve"> Постанова Кабінету Міністрів України </w:t>
      </w:r>
      <w:r w:rsidRPr="005B77CB">
        <w:rPr>
          <w:rFonts w:ascii="Times New Roman" w:eastAsia="Times New Roman" w:hAnsi="Times New Roman" w:cs="Times New Roman"/>
          <w:bCs/>
          <w:sz w:val="28"/>
          <w:szCs w:val="28"/>
          <w:shd w:val="clear" w:color="auto" w:fill="FFFFFF"/>
          <w:lang w:val="uk-UA" w:eastAsia="ru-RU"/>
        </w:rPr>
        <w:t xml:space="preserve">від 17 вересня 2014 р. № 465 </w:t>
      </w:r>
      <w:r w:rsidRPr="005B77CB">
        <w:rPr>
          <w:rFonts w:ascii="Times New Roman" w:eastAsia="Times New Roman" w:hAnsi="Times New Roman" w:cs="Times New Roman"/>
          <w:sz w:val="28"/>
          <w:szCs w:val="28"/>
          <w:shd w:val="clear" w:color="auto" w:fill="FFFFFF"/>
          <w:lang w:val="uk-UA" w:eastAsia="ru-RU"/>
        </w:rPr>
        <w:t xml:space="preserve"> (зі змінами, внесеними постановою Кабінету Міністрів України від 21.12.2016 №1048) // </w:t>
      </w:r>
      <w:r w:rsidRPr="005B77CB">
        <w:rPr>
          <w:rFonts w:ascii="Times New Roman" w:eastAsia="Times New Roman" w:hAnsi="Times New Roman" w:cs="Times New Roman"/>
          <w:sz w:val="28"/>
          <w:szCs w:val="28"/>
          <w:bdr w:val="none" w:sz="0" w:space="0" w:color="auto" w:frame="1"/>
          <w:lang w:val="uk-UA" w:eastAsia="ru-RU"/>
        </w:rPr>
        <w:t>Урядовий кур'єр</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lang w:val="uk-UA" w:eastAsia="ru-RU"/>
        </w:rPr>
        <w:t>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24.09.2014</w:t>
      </w:r>
      <w:r w:rsidRPr="005B77CB">
        <w:rPr>
          <w:rFonts w:ascii="Times New Roman" w:eastAsia="Times New Roman" w:hAnsi="Times New Roman" w:cs="Times New Roman"/>
          <w:sz w:val="28"/>
          <w:szCs w:val="28"/>
          <w:shd w:val="clear" w:color="auto" w:fill="FFFFFF"/>
          <w:lang w:val="uk-UA" w:eastAsia="ru-RU"/>
        </w:rPr>
        <w:t xml:space="preserve"> </w:t>
      </w:r>
      <w:r w:rsidRPr="005B77CB">
        <w:rPr>
          <w:rFonts w:ascii="Times New Roman" w:eastAsia="Times New Roman" w:hAnsi="Times New Roman" w:cs="Times New Roman"/>
          <w:sz w:val="28"/>
          <w:szCs w:val="28"/>
          <w:lang w:val="uk-UA" w:eastAsia="ru-RU"/>
        </w:rPr>
        <w:t>№ 175. – 2014.- № 175.</w:t>
      </w:r>
      <w:r w:rsidRPr="005B77CB">
        <w:rPr>
          <w:rFonts w:ascii="Times New Roman" w:eastAsia="Times New Roman" w:hAnsi="Times New Roman" w:cs="Times New Roman"/>
          <w:bCs/>
          <w:sz w:val="28"/>
          <w:szCs w:val="28"/>
          <w:lang w:val="uk-UA" w:eastAsia="ru-RU"/>
        </w:rPr>
        <w:t xml:space="preserve"> - [Електроний ресурс]. – Режим доступу: </w:t>
      </w:r>
      <w:r w:rsidRPr="005B77CB">
        <w:rPr>
          <w:rFonts w:ascii="Times New Roman" w:eastAsia="Times New Roman" w:hAnsi="Times New Roman" w:cs="Times New Roman"/>
          <w:bCs/>
          <w:sz w:val="28"/>
          <w:szCs w:val="28"/>
          <w:lang w:eastAsia="ru-RU"/>
        </w:rPr>
        <w:t>http</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zakon</w:t>
      </w:r>
      <w:r w:rsidRPr="005B77CB">
        <w:rPr>
          <w:rFonts w:ascii="Times New Roman" w:eastAsia="Times New Roman" w:hAnsi="Times New Roman" w:cs="Times New Roman"/>
          <w:bCs/>
          <w:sz w:val="28"/>
          <w:szCs w:val="28"/>
          <w:lang w:val="uk-UA" w:eastAsia="ru-RU"/>
        </w:rPr>
        <w:t>3.</w:t>
      </w:r>
      <w:r w:rsidRPr="005B77CB">
        <w:rPr>
          <w:rFonts w:ascii="Times New Roman" w:eastAsia="Times New Roman" w:hAnsi="Times New Roman" w:cs="Times New Roman"/>
          <w:bCs/>
          <w:sz w:val="28"/>
          <w:szCs w:val="28"/>
          <w:lang w:eastAsia="ru-RU"/>
        </w:rPr>
        <w:t>rada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gov</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ua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laws</w:t>
      </w:r>
      <w:r w:rsidRPr="005B77CB">
        <w:rPr>
          <w:rFonts w:ascii="Times New Roman" w:eastAsia="Times New Roman" w:hAnsi="Times New Roman" w:cs="Times New Roman"/>
          <w:bCs/>
          <w:sz w:val="28"/>
          <w:szCs w:val="28"/>
          <w:lang w:val="uk-UA" w:eastAsia="ru-RU"/>
        </w:rPr>
        <w:t>.</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shd w:val="clear" w:color="auto" w:fill="FFFFFF"/>
          <w:lang w:val="uk-UA" w:eastAsia="ru-RU"/>
        </w:rPr>
        <w:t xml:space="preserve">29. Деякі питання залучення перекладачів (сурдоперекладачів) для забезпечення надання безоплатної вторинної правової допомоги: Постанова Кабінету Міністрів України </w:t>
      </w:r>
      <w:r w:rsidRPr="005B77CB">
        <w:rPr>
          <w:rFonts w:ascii="Times New Roman" w:eastAsia="Times New Roman" w:hAnsi="Times New Roman" w:cs="Times New Roman"/>
          <w:bCs/>
          <w:sz w:val="28"/>
          <w:szCs w:val="28"/>
          <w:shd w:val="clear" w:color="auto" w:fill="FFFFFF"/>
          <w:lang w:val="uk-UA" w:eastAsia="ru-RU"/>
        </w:rPr>
        <w:t xml:space="preserve">від 24 червня 2016 р. № 401 // </w:t>
      </w:r>
      <w:r w:rsidRPr="005B77CB">
        <w:rPr>
          <w:rFonts w:ascii="Times New Roman" w:eastAsia="Times New Roman" w:hAnsi="Times New Roman" w:cs="Times New Roman"/>
          <w:sz w:val="28"/>
          <w:szCs w:val="28"/>
          <w:bdr w:val="none" w:sz="0" w:space="0" w:color="auto" w:frame="1"/>
          <w:lang w:val="uk-UA" w:eastAsia="ru-RU"/>
        </w:rPr>
        <w:t>Урядовий кур'єр</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single" w:sz="6" w:space="1" w:color="D4DEE8" w:frame="1"/>
          <w:shd w:val="clear" w:color="auto" w:fill="F9F9EC"/>
          <w:lang w:val="uk-UA" w:eastAsia="ru-RU"/>
        </w:rPr>
        <w:t xml:space="preserve"> </w:t>
      </w:r>
      <w:r w:rsidRPr="005B77CB">
        <w:rPr>
          <w:rFonts w:ascii="Times New Roman" w:eastAsia="Times New Roman" w:hAnsi="Times New Roman" w:cs="Times New Roman"/>
          <w:sz w:val="28"/>
          <w:szCs w:val="28"/>
          <w:lang w:val="uk-UA" w:eastAsia="ru-RU"/>
        </w:rPr>
        <w:t>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08.07.2016</w:t>
      </w:r>
      <w:r w:rsidRPr="005B77CB">
        <w:rPr>
          <w:rFonts w:ascii="Times New Roman" w:eastAsia="Times New Roman" w:hAnsi="Times New Roman" w:cs="Times New Roman"/>
          <w:sz w:val="28"/>
          <w:szCs w:val="28"/>
          <w:lang w:val="uk-UA" w:eastAsia="ru-RU"/>
        </w:rPr>
        <w:t xml:space="preserve"> № 126 </w:t>
      </w:r>
      <w:r w:rsidRPr="005B77CB">
        <w:rPr>
          <w:rFonts w:ascii="Times New Roman" w:eastAsia="Times New Roman" w:hAnsi="Times New Roman" w:cs="Times New Roman"/>
          <w:bCs/>
          <w:sz w:val="28"/>
          <w:szCs w:val="28"/>
          <w:shd w:val="clear" w:color="auto" w:fill="FFFFFF"/>
          <w:lang w:val="uk-UA" w:eastAsia="ru-RU"/>
        </w:rPr>
        <w:t>– 2016. - № 401.</w:t>
      </w:r>
      <w:r w:rsidRPr="005B77CB">
        <w:rPr>
          <w:rFonts w:ascii="Times New Roman" w:eastAsia="Times New Roman" w:hAnsi="Times New Roman" w:cs="Times New Roman"/>
          <w:bCs/>
          <w:sz w:val="28"/>
          <w:szCs w:val="28"/>
          <w:lang w:val="uk-UA" w:eastAsia="ru-RU"/>
        </w:rPr>
        <w:t xml:space="preserve"> - [Електроний ресурс]. – Режим доступу: </w:t>
      </w:r>
      <w:r w:rsidRPr="005B77CB">
        <w:rPr>
          <w:rFonts w:ascii="Times New Roman" w:eastAsia="Times New Roman" w:hAnsi="Times New Roman" w:cs="Times New Roman"/>
          <w:bCs/>
          <w:sz w:val="28"/>
          <w:szCs w:val="28"/>
          <w:lang w:eastAsia="ru-RU"/>
        </w:rPr>
        <w:t>http</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zakon</w:t>
      </w:r>
      <w:r w:rsidRPr="005B77CB">
        <w:rPr>
          <w:rFonts w:ascii="Times New Roman" w:eastAsia="Times New Roman" w:hAnsi="Times New Roman" w:cs="Times New Roman"/>
          <w:bCs/>
          <w:sz w:val="28"/>
          <w:szCs w:val="28"/>
          <w:lang w:val="uk-UA" w:eastAsia="ru-RU"/>
        </w:rPr>
        <w:t>3.</w:t>
      </w:r>
      <w:r w:rsidRPr="005B77CB">
        <w:rPr>
          <w:rFonts w:ascii="Times New Roman" w:eastAsia="Times New Roman" w:hAnsi="Times New Roman" w:cs="Times New Roman"/>
          <w:bCs/>
          <w:sz w:val="28"/>
          <w:szCs w:val="28"/>
          <w:lang w:eastAsia="ru-RU"/>
        </w:rPr>
        <w:t>rada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gov</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ua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laws</w:t>
      </w:r>
      <w:r w:rsidRPr="005B77CB">
        <w:rPr>
          <w:rFonts w:ascii="Times New Roman" w:eastAsia="Times New Roman" w:hAnsi="Times New Roman" w:cs="Times New Roman"/>
          <w:bCs/>
          <w:sz w:val="28"/>
          <w:szCs w:val="28"/>
          <w:lang w:val="uk-UA" w:eastAsia="ru-RU"/>
        </w:rPr>
        <w:t>.</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bCs/>
          <w:sz w:val="28"/>
          <w:szCs w:val="28"/>
          <w:shd w:val="clear" w:color="auto" w:fill="FFFFFF"/>
          <w:lang w:val="uk-UA" w:eastAsia="ru-RU"/>
        </w:rPr>
        <w:lastRenderedPageBreak/>
        <w:t xml:space="preserve">30. </w:t>
      </w:r>
      <w:r w:rsidRPr="005B77CB">
        <w:rPr>
          <w:rFonts w:ascii="Times New Roman" w:eastAsia="Times New Roman" w:hAnsi="Times New Roman" w:cs="Times New Roman"/>
          <w:bCs/>
          <w:sz w:val="28"/>
          <w:szCs w:val="28"/>
          <w:lang w:val="uk-UA" w:eastAsia="uk-UA"/>
        </w:rPr>
        <w:t xml:space="preserve"> Про утворення Координаційного центру з надання правової допомоги та ліквідацію Центру правової реформи і законопроектних робіт при Міністерстві юстиції:</w:t>
      </w:r>
      <w:r w:rsidRPr="005B77CB">
        <w:rPr>
          <w:rFonts w:ascii="Times New Roman" w:eastAsia="Times New Roman" w:hAnsi="Times New Roman" w:cs="Times New Roman"/>
          <w:bCs/>
          <w:sz w:val="28"/>
          <w:szCs w:val="28"/>
          <w:shd w:val="clear" w:color="auto" w:fill="FFFFFF"/>
          <w:lang w:val="uk-UA" w:eastAsia="ru-RU"/>
        </w:rPr>
        <w:t xml:space="preserve"> Постанова </w:t>
      </w:r>
      <w:r w:rsidRPr="005B77CB">
        <w:rPr>
          <w:rFonts w:ascii="Times New Roman" w:eastAsia="Times New Roman" w:hAnsi="Times New Roman" w:cs="Times New Roman"/>
          <w:sz w:val="28"/>
          <w:szCs w:val="28"/>
          <w:shd w:val="clear" w:color="auto" w:fill="FFFFFF"/>
          <w:lang w:val="uk-UA" w:eastAsia="ru-RU"/>
        </w:rPr>
        <w:t>Кабінету Міністрів України від</w:t>
      </w:r>
      <w:r w:rsidRPr="005B77CB">
        <w:rPr>
          <w:rFonts w:ascii="Times New Roman" w:eastAsia="Times New Roman" w:hAnsi="Times New Roman" w:cs="Times New Roman"/>
          <w:sz w:val="28"/>
          <w:szCs w:val="28"/>
          <w:shd w:val="clear" w:color="auto" w:fill="FFFFFF"/>
          <w:lang w:eastAsia="ru-RU"/>
        </w:rPr>
        <w:t> </w:t>
      </w:r>
      <w:r w:rsidRPr="005B77CB">
        <w:rPr>
          <w:rFonts w:ascii="Times New Roman" w:eastAsia="Times New Roman" w:hAnsi="Times New Roman" w:cs="Times New Roman"/>
          <w:sz w:val="28"/>
          <w:szCs w:val="28"/>
          <w:bdr w:val="none" w:sz="0" w:space="0" w:color="auto" w:frame="1"/>
          <w:shd w:val="clear" w:color="auto" w:fill="FFFFFF"/>
          <w:lang w:val="uk-UA" w:eastAsia="ru-RU"/>
        </w:rPr>
        <w:t>06.06.2012 р.</w:t>
      </w:r>
      <w:r w:rsidRPr="005B77CB">
        <w:rPr>
          <w:rFonts w:ascii="Times New Roman" w:eastAsia="Times New Roman" w:hAnsi="Times New Roman" w:cs="Times New Roman"/>
          <w:sz w:val="28"/>
          <w:szCs w:val="28"/>
          <w:shd w:val="clear" w:color="auto" w:fill="FFFFFF"/>
          <w:lang w:eastAsia="ru-RU"/>
        </w:rPr>
        <w:t> </w:t>
      </w:r>
      <w:r w:rsidRPr="005B77CB">
        <w:rPr>
          <w:rFonts w:ascii="Times New Roman" w:eastAsia="Times New Roman" w:hAnsi="Times New Roman" w:cs="Times New Roman"/>
          <w:sz w:val="28"/>
          <w:szCs w:val="28"/>
          <w:shd w:val="clear" w:color="auto" w:fill="FFFFFF"/>
          <w:lang w:val="uk-UA" w:eastAsia="ru-RU"/>
        </w:rPr>
        <w:t>№</w:t>
      </w:r>
      <w:r w:rsidRPr="005B77CB">
        <w:rPr>
          <w:rFonts w:ascii="Times New Roman" w:eastAsia="Times New Roman" w:hAnsi="Times New Roman" w:cs="Times New Roman"/>
          <w:sz w:val="28"/>
          <w:szCs w:val="28"/>
          <w:shd w:val="clear" w:color="auto" w:fill="FFFFFF"/>
          <w:lang w:eastAsia="ru-RU"/>
        </w:rPr>
        <w:t> </w:t>
      </w:r>
      <w:r w:rsidRPr="005B77CB">
        <w:rPr>
          <w:rFonts w:ascii="Times New Roman" w:eastAsia="Times New Roman" w:hAnsi="Times New Roman" w:cs="Times New Roman"/>
          <w:bCs/>
          <w:sz w:val="28"/>
          <w:szCs w:val="28"/>
          <w:bdr w:val="none" w:sz="0" w:space="0" w:color="auto" w:frame="1"/>
          <w:shd w:val="clear" w:color="auto" w:fill="FFFFFF"/>
          <w:lang w:val="uk-UA" w:eastAsia="ru-RU"/>
        </w:rPr>
        <w:t>504 //</w:t>
      </w:r>
      <w:r w:rsidRPr="005B77CB">
        <w:rPr>
          <w:rFonts w:ascii="Times New Roman" w:eastAsia="Times New Roman" w:hAnsi="Times New Roman" w:cs="Times New Roman"/>
          <w:bCs/>
          <w:sz w:val="28"/>
          <w:szCs w:val="28"/>
          <w:lang w:val="uk-UA" w:eastAsia="uk-UA"/>
        </w:rPr>
        <w:t xml:space="preserve"> </w:t>
      </w:r>
      <w:r w:rsidRPr="005B77CB">
        <w:rPr>
          <w:rFonts w:ascii="Times New Roman" w:eastAsia="Times New Roman" w:hAnsi="Times New Roman" w:cs="Times New Roman"/>
          <w:sz w:val="28"/>
          <w:szCs w:val="28"/>
          <w:bdr w:val="none" w:sz="0" w:space="0" w:color="auto" w:frame="1"/>
          <w:lang w:val="uk-UA" w:eastAsia="ru-RU"/>
        </w:rPr>
        <w:t>Урядовий кур'єр</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lang w:val="uk-UA" w:eastAsia="ru-RU"/>
        </w:rPr>
        <w:t>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26.06.2012</w:t>
      </w:r>
      <w:r w:rsidRPr="005B77CB">
        <w:rPr>
          <w:rFonts w:ascii="Times New Roman" w:eastAsia="Times New Roman" w:hAnsi="Times New Roman" w:cs="Times New Roman"/>
          <w:bCs/>
          <w:sz w:val="28"/>
          <w:szCs w:val="28"/>
          <w:lang w:val="uk-UA" w:eastAsia="uk-UA"/>
        </w:rPr>
        <w:t xml:space="preserve"> </w:t>
      </w:r>
      <w:r w:rsidRPr="005B77CB">
        <w:rPr>
          <w:rFonts w:ascii="Times New Roman" w:eastAsia="Times New Roman" w:hAnsi="Times New Roman" w:cs="Times New Roman"/>
          <w:sz w:val="28"/>
          <w:szCs w:val="28"/>
          <w:lang w:val="uk-UA" w:eastAsia="ru-RU"/>
        </w:rPr>
        <w:t>№ 113. – 2012.- № 113.</w:t>
      </w:r>
      <w:r w:rsidRPr="005B77CB">
        <w:rPr>
          <w:rFonts w:ascii="Times New Roman" w:eastAsia="Times New Roman" w:hAnsi="Times New Roman" w:cs="Times New Roman"/>
          <w:bCs/>
          <w:sz w:val="28"/>
          <w:szCs w:val="28"/>
          <w:lang w:val="uk-UA" w:eastAsia="ru-RU"/>
        </w:rPr>
        <w:t xml:space="preserve"> -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shd w:val="clear" w:color="auto" w:fill="FFFFFF"/>
          <w:lang w:val="uk-UA" w:eastAsia="ru-RU"/>
        </w:rPr>
        <w:t>31. Про затвердження Змін до Положення про центри з надання безоплатної вторинної правової допомоги: Наказ Міністерства юстиції України від 22.12.2016 р.</w:t>
      </w:r>
      <w:r w:rsidRPr="005B77CB">
        <w:rPr>
          <w:rFonts w:ascii="Times New Roman" w:eastAsia="Times New Roman" w:hAnsi="Times New Roman" w:cs="Times New Roman"/>
          <w:sz w:val="28"/>
          <w:szCs w:val="28"/>
          <w:lang w:val="uk-UA" w:eastAsia="ru-RU"/>
        </w:rPr>
        <w:t xml:space="preserve"> </w:t>
      </w:r>
      <w:r w:rsidRPr="005B77CB">
        <w:rPr>
          <w:rFonts w:ascii="Times New Roman" w:eastAsia="Times New Roman" w:hAnsi="Times New Roman" w:cs="Times New Roman"/>
          <w:sz w:val="28"/>
          <w:szCs w:val="28"/>
          <w:shd w:val="clear" w:color="auto" w:fill="FFFFFF"/>
          <w:lang w:val="uk-UA" w:eastAsia="ru-RU"/>
        </w:rPr>
        <w:t xml:space="preserve">№ 3752/5 // </w:t>
      </w:r>
      <w:r w:rsidRPr="005B77CB">
        <w:rPr>
          <w:rFonts w:ascii="Times New Roman" w:eastAsia="Times New Roman" w:hAnsi="Times New Roman" w:cs="Times New Roman"/>
          <w:sz w:val="28"/>
          <w:szCs w:val="28"/>
          <w:bdr w:val="none" w:sz="0" w:space="0" w:color="auto" w:frame="1"/>
          <w:lang w:val="uk-UA" w:eastAsia="ru-RU"/>
        </w:rPr>
        <w:t>Офіційний вісник України</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lang w:val="uk-UA" w:eastAsia="ru-RU"/>
        </w:rPr>
        <w:t>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 xml:space="preserve">03.01.2017 № 1. - </w:t>
      </w:r>
      <w:r w:rsidRPr="005B77CB">
        <w:rPr>
          <w:rFonts w:ascii="Times New Roman" w:eastAsia="Times New Roman" w:hAnsi="Times New Roman" w:cs="Times New Roman"/>
          <w:sz w:val="28"/>
          <w:szCs w:val="28"/>
          <w:lang w:val="uk-UA" w:eastAsia="ru-RU"/>
        </w:rPr>
        <w:t>2017 р.- № 1. – Ст. 31.</w:t>
      </w:r>
      <w:r w:rsidRPr="005B77CB">
        <w:rPr>
          <w:rFonts w:ascii="Times New Roman" w:eastAsia="Times New Roman" w:hAnsi="Times New Roman" w:cs="Times New Roman"/>
          <w:bCs/>
          <w:sz w:val="28"/>
          <w:szCs w:val="28"/>
          <w:lang w:val="uk-UA" w:eastAsia="ru-RU"/>
        </w:rPr>
        <w:t xml:space="preserve"> - [Електроний ресурс]. – Режим доступу: </w:t>
      </w:r>
      <w:r w:rsidRPr="005B77CB">
        <w:rPr>
          <w:rFonts w:ascii="Times New Roman" w:eastAsia="Times New Roman" w:hAnsi="Times New Roman" w:cs="Times New Roman"/>
          <w:bCs/>
          <w:sz w:val="28"/>
          <w:szCs w:val="28"/>
          <w:lang w:eastAsia="ru-RU"/>
        </w:rPr>
        <w:t>http</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zakon</w:t>
      </w:r>
      <w:r w:rsidRPr="005B77CB">
        <w:rPr>
          <w:rFonts w:ascii="Times New Roman" w:eastAsia="Times New Roman" w:hAnsi="Times New Roman" w:cs="Times New Roman"/>
          <w:bCs/>
          <w:sz w:val="28"/>
          <w:szCs w:val="28"/>
          <w:lang w:val="uk-UA" w:eastAsia="ru-RU"/>
        </w:rPr>
        <w:t>3.</w:t>
      </w:r>
      <w:r w:rsidRPr="005B77CB">
        <w:rPr>
          <w:rFonts w:ascii="Times New Roman" w:eastAsia="Times New Roman" w:hAnsi="Times New Roman" w:cs="Times New Roman"/>
          <w:bCs/>
          <w:sz w:val="28"/>
          <w:szCs w:val="28"/>
          <w:lang w:eastAsia="ru-RU"/>
        </w:rPr>
        <w:t>rada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gov</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ua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laws</w:t>
      </w:r>
      <w:r w:rsidRPr="005B77CB">
        <w:rPr>
          <w:rFonts w:ascii="Times New Roman" w:eastAsia="Times New Roman" w:hAnsi="Times New Roman" w:cs="Times New Roman"/>
          <w:bCs/>
          <w:sz w:val="28"/>
          <w:szCs w:val="28"/>
          <w:lang w:val="uk-UA" w:eastAsia="ru-RU"/>
        </w:rPr>
        <w:t>.</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shd w:val="clear" w:color="auto" w:fill="FFFFFF"/>
          <w:lang w:val="uk-UA" w:eastAsia="ru-RU"/>
        </w:rPr>
        <w:t xml:space="preserve">32. Про затвердження Порядку ведення Координаційним центром з надання правової допомоги Реєстру адвокатів, які надають безоплатну вторинну правову допомогу: Наказ Міністерства юстиції України від 30.04.2015 р. №633/5 // </w:t>
      </w:r>
      <w:r w:rsidRPr="005B77CB">
        <w:rPr>
          <w:rFonts w:ascii="Times New Roman" w:eastAsia="Times New Roman" w:hAnsi="Times New Roman" w:cs="Times New Roman"/>
          <w:sz w:val="28"/>
          <w:szCs w:val="28"/>
          <w:bdr w:val="none" w:sz="0" w:space="0" w:color="auto" w:frame="1"/>
          <w:lang w:val="uk-UA" w:eastAsia="ru-RU"/>
        </w:rPr>
        <w:t>Офіційний вісник України</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lang w:val="uk-UA" w:eastAsia="ru-RU"/>
        </w:rPr>
        <w:t>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22.05.2015 № 38. – 2015 р. - № 38. – Ст. 1163.</w:t>
      </w:r>
      <w:r w:rsidRPr="005B77CB">
        <w:rPr>
          <w:rFonts w:ascii="Times New Roman" w:eastAsia="Times New Roman" w:hAnsi="Times New Roman" w:cs="Times New Roman"/>
          <w:bCs/>
          <w:sz w:val="28"/>
          <w:szCs w:val="28"/>
          <w:lang w:val="uk-UA" w:eastAsia="ru-RU"/>
        </w:rPr>
        <w:t xml:space="preserve"> - [Електроний ресурс]. – Режим доступу: </w:t>
      </w:r>
      <w:r w:rsidRPr="005B77CB">
        <w:rPr>
          <w:rFonts w:ascii="Times New Roman" w:eastAsia="Times New Roman" w:hAnsi="Times New Roman" w:cs="Times New Roman"/>
          <w:bCs/>
          <w:sz w:val="28"/>
          <w:szCs w:val="28"/>
          <w:lang w:eastAsia="ru-RU"/>
        </w:rPr>
        <w:t>http</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zakon</w:t>
      </w:r>
      <w:r w:rsidRPr="005B77CB">
        <w:rPr>
          <w:rFonts w:ascii="Times New Roman" w:eastAsia="Times New Roman" w:hAnsi="Times New Roman" w:cs="Times New Roman"/>
          <w:bCs/>
          <w:sz w:val="28"/>
          <w:szCs w:val="28"/>
          <w:lang w:val="uk-UA" w:eastAsia="ru-RU"/>
        </w:rPr>
        <w:t>3.</w:t>
      </w:r>
      <w:r w:rsidRPr="005B77CB">
        <w:rPr>
          <w:rFonts w:ascii="Times New Roman" w:eastAsia="Times New Roman" w:hAnsi="Times New Roman" w:cs="Times New Roman"/>
          <w:bCs/>
          <w:sz w:val="28"/>
          <w:szCs w:val="28"/>
          <w:lang w:eastAsia="ru-RU"/>
        </w:rPr>
        <w:t>rada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gov</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ua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laws</w:t>
      </w:r>
      <w:r w:rsidRPr="005B77CB">
        <w:rPr>
          <w:rFonts w:ascii="Times New Roman" w:eastAsia="Times New Roman" w:hAnsi="Times New Roman" w:cs="Times New Roman"/>
          <w:bCs/>
          <w:sz w:val="28"/>
          <w:szCs w:val="28"/>
          <w:lang w:val="uk-UA" w:eastAsia="ru-RU"/>
        </w:rPr>
        <w:t>.</w:t>
      </w:r>
    </w:p>
    <w:p w:rsidR="005B77CB" w:rsidRPr="005B77CB" w:rsidRDefault="005B77CB" w:rsidP="005B77CB">
      <w:pPr>
        <w:spacing w:after="0" w:line="360" w:lineRule="auto"/>
        <w:ind w:firstLine="709"/>
        <w:jc w:val="both"/>
        <w:rPr>
          <w:rFonts w:ascii="Times New Roman" w:eastAsia="Calibri" w:hAnsi="Times New Roman" w:cs="Times New Roman"/>
          <w:bCs/>
          <w:sz w:val="28"/>
          <w:szCs w:val="28"/>
          <w:lang w:val="uk-UA"/>
        </w:rPr>
      </w:pPr>
      <w:r w:rsidRPr="005B77CB">
        <w:rPr>
          <w:rFonts w:ascii="Times New Roman" w:eastAsia="Calibri" w:hAnsi="Times New Roman" w:cs="Times New Roman"/>
          <w:sz w:val="28"/>
          <w:szCs w:val="28"/>
          <w:shd w:val="clear" w:color="auto" w:fill="FFFFFF"/>
          <w:lang w:val="uk-UA"/>
        </w:rPr>
        <w:t xml:space="preserve">33. Про затвердження форми акта надання безоплатної вторинної правової допомоги та додатків до нього: Наказ Міністерства юстиції України від 16.10.2014 р. № 1702/5 // </w:t>
      </w:r>
      <w:r w:rsidRPr="005B77CB">
        <w:rPr>
          <w:rFonts w:ascii="Times New Roman" w:eastAsia="Times New Roman" w:hAnsi="Times New Roman" w:cs="Times New Roman"/>
          <w:sz w:val="28"/>
          <w:szCs w:val="28"/>
          <w:bdr w:val="none" w:sz="0" w:space="0" w:color="auto" w:frame="1"/>
          <w:lang w:val="uk-UA" w:eastAsia="ru-RU"/>
        </w:rPr>
        <w:t>Офіційний вісник України</w:t>
      </w:r>
      <w:r w:rsidRPr="005B77CB">
        <w:rPr>
          <w:rFonts w:ascii="Times New Roman" w:eastAsia="Times New Roman" w:hAnsi="Times New Roman" w:cs="Times New Roman"/>
          <w:sz w:val="28"/>
          <w:szCs w:val="28"/>
          <w:lang w:val="uk-UA" w:eastAsia="ru-RU"/>
        </w:rPr>
        <w:t xml:space="preserve"> 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24.10.2014 № 83</w:t>
      </w:r>
      <w:r w:rsidRPr="005B77CB">
        <w:rPr>
          <w:rFonts w:ascii="Times New Roman" w:eastAsia="Calibri" w:hAnsi="Times New Roman" w:cs="Times New Roman"/>
          <w:bCs/>
          <w:sz w:val="28"/>
          <w:szCs w:val="28"/>
          <w:lang w:val="uk-UA"/>
        </w:rPr>
        <w:t xml:space="preserve">. – 2014 р.- Ст. 2367. - [Електроний ресурс]. – Режим доступу: </w:t>
      </w:r>
      <w:r w:rsidRPr="005B77CB">
        <w:rPr>
          <w:rFonts w:ascii="Times New Roman" w:eastAsia="Calibri" w:hAnsi="Times New Roman" w:cs="Times New Roman"/>
          <w:bCs/>
          <w:sz w:val="28"/>
          <w:szCs w:val="28"/>
        </w:rPr>
        <w:t>http</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zakon</w:t>
      </w:r>
      <w:r w:rsidRPr="005B77CB">
        <w:rPr>
          <w:rFonts w:ascii="Times New Roman" w:eastAsia="Calibri" w:hAnsi="Times New Roman" w:cs="Times New Roman"/>
          <w:bCs/>
          <w:sz w:val="28"/>
          <w:szCs w:val="28"/>
          <w:lang w:val="uk-UA"/>
        </w:rPr>
        <w:t>3.</w:t>
      </w:r>
      <w:r w:rsidRPr="005B77CB">
        <w:rPr>
          <w:rFonts w:ascii="Times New Roman" w:eastAsia="Calibri" w:hAnsi="Times New Roman" w:cs="Times New Roman"/>
          <w:bCs/>
          <w:sz w:val="28"/>
          <w:szCs w:val="28"/>
        </w:rPr>
        <w:t>rada</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gov</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ua</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laws</w:t>
      </w:r>
      <w:r w:rsidRPr="005B77CB">
        <w:rPr>
          <w:rFonts w:ascii="Times New Roman" w:eastAsia="Calibri" w:hAnsi="Times New Roman" w:cs="Times New Roman"/>
          <w:bCs/>
          <w:sz w:val="28"/>
          <w:szCs w:val="28"/>
          <w:lang w:val="uk-UA"/>
        </w:rPr>
        <w:t>.</w:t>
      </w:r>
    </w:p>
    <w:p w:rsidR="005B77CB" w:rsidRPr="005B77CB" w:rsidRDefault="005B77CB" w:rsidP="005B77CB">
      <w:pPr>
        <w:spacing w:after="0" w:line="360" w:lineRule="auto"/>
        <w:ind w:firstLine="709"/>
        <w:jc w:val="both"/>
        <w:rPr>
          <w:rFonts w:ascii="Times New Roman" w:eastAsia="Calibri" w:hAnsi="Times New Roman" w:cs="Times New Roman"/>
          <w:sz w:val="28"/>
          <w:szCs w:val="28"/>
          <w:shd w:val="clear" w:color="auto" w:fill="FFFFFF"/>
          <w:lang w:val="uk-UA"/>
        </w:rPr>
      </w:pPr>
      <w:r w:rsidRPr="005B77CB">
        <w:rPr>
          <w:rFonts w:ascii="Times New Roman" w:eastAsia="Calibri" w:hAnsi="Times New Roman" w:cs="Times New Roman"/>
          <w:sz w:val="28"/>
          <w:szCs w:val="28"/>
          <w:shd w:val="clear" w:color="auto" w:fill="FFFFFF"/>
          <w:lang w:val="uk-UA"/>
        </w:rPr>
        <w:t>34. Про внесеня змін до Переліку питань для тестування претендентів під час другого етапу конкурсу з відбору адвокатів, які залучаються до надання безоплатної вторинної правової допомоги: Наказ Міністерства юстиції України від 10.09.2013 р. № 1904/5 // Мін'юст України.- Наказ від</w:t>
      </w:r>
      <w:r w:rsidRPr="005B77CB">
        <w:rPr>
          <w:rFonts w:ascii="Times New Roman" w:eastAsia="Calibri" w:hAnsi="Times New Roman" w:cs="Times New Roman"/>
          <w:sz w:val="28"/>
          <w:szCs w:val="28"/>
          <w:shd w:val="clear" w:color="auto" w:fill="FFFFFF"/>
        </w:rPr>
        <w:t> </w:t>
      </w:r>
      <w:r w:rsidRPr="005B77CB">
        <w:rPr>
          <w:rFonts w:ascii="Times New Roman" w:eastAsia="Calibri" w:hAnsi="Times New Roman" w:cs="Times New Roman"/>
          <w:sz w:val="28"/>
          <w:szCs w:val="28"/>
          <w:bdr w:val="none" w:sz="0" w:space="0" w:color="auto" w:frame="1"/>
          <w:shd w:val="clear" w:color="auto" w:fill="FFFFFF"/>
          <w:lang w:val="uk-UA"/>
        </w:rPr>
        <w:t>24.03.2014.-</w:t>
      </w:r>
      <w:r w:rsidRPr="005B77CB">
        <w:rPr>
          <w:rFonts w:ascii="Times New Roman" w:eastAsia="Calibri" w:hAnsi="Times New Roman" w:cs="Times New Roman"/>
          <w:sz w:val="28"/>
          <w:szCs w:val="28"/>
          <w:shd w:val="clear" w:color="auto" w:fill="FFFFFF"/>
        </w:rPr>
        <w:t> </w:t>
      </w:r>
      <w:r w:rsidRPr="005B77CB">
        <w:rPr>
          <w:rFonts w:ascii="Times New Roman" w:eastAsia="Calibri" w:hAnsi="Times New Roman" w:cs="Times New Roman"/>
          <w:sz w:val="28"/>
          <w:szCs w:val="28"/>
          <w:shd w:val="clear" w:color="auto" w:fill="FFFFFF"/>
          <w:lang w:val="uk-UA"/>
        </w:rPr>
        <w:t>№</w:t>
      </w:r>
      <w:r w:rsidRPr="005B77CB">
        <w:rPr>
          <w:rFonts w:ascii="Times New Roman" w:eastAsia="Calibri" w:hAnsi="Times New Roman" w:cs="Times New Roman"/>
          <w:sz w:val="28"/>
          <w:szCs w:val="28"/>
          <w:shd w:val="clear" w:color="auto" w:fill="FFFFFF"/>
        </w:rPr>
        <w:t> </w:t>
      </w:r>
      <w:r w:rsidRPr="005B77CB">
        <w:rPr>
          <w:rFonts w:ascii="Times New Roman" w:eastAsia="Calibri" w:hAnsi="Times New Roman" w:cs="Times New Roman"/>
          <w:bCs/>
          <w:sz w:val="28"/>
          <w:szCs w:val="28"/>
          <w:bdr w:val="none" w:sz="0" w:space="0" w:color="auto" w:frame="1"/>
          <w:shd w:val="clear" w:color="auto" w:fill="FFFFFF"/>
          <w:lang w:val="uk-UA"/>
        </w:rPr>
        <w:t>562/5.</w:t>
      </w:r>
      <w:r w:rsidRPr="005B77CB">
        <w:rPr>
          <w:rFonts w:ascii="Times New Roman" w:eastAsia="Calibri" w:hAnsi="Times New Roman" w:cs="Times New Roman"/>
          <w:bCs/>
          <w:sz w:val="28"/>
          <w:szCs w:val="28"/>
          <w:lang w:val="uk-UA"/>
        </w:rPr>
        <w:t xml:space="preserve"> - [Електроний ресурс]. – Режим доступу</w:t>
      </w:r>
      <w:r w:rsidRPr="005B77CB">
        <w:rPr>
          <w:rFonts w:ascii="Times New Roman" w:eastAsia="Calibri" w:hAnsi="Times New Roman" w:cs="Times New Roman"/>
          <w:bCs/>
          <w:sz w:val="28"/>
          <w:szCs w:val="28"/>
        </w:rPr>
        <w:t>: http://zakon3.rada.gov.ua/laws.</w:t>
      </w:r>
    </w:p>
    <w:p w:rsidR="005B77CB" w:rsidRPr="005B77CB" w:rsidRDefault="005B77CB" w:rsidP="005B77CB">
      <w:pPr>
        <w:spacing w:after="0" w:line="360" w:lineRule="auto"/>
        <w:ind w:firstLine="709"/>
        <w:jc w:val="both"/>
        <w:rPr>
          <w:rFonts w:ascii="Times New Roman" w:eastAsia="Calibri" w:hAnsi="Times New Roman" w:cs="Times New Roman"/>
          <w:sz w:val="28"/>
          <w:szCs w:val="28"/>
          <w:shd w:val="clear" w:color="auto" w:fill="FFFFFF"/>
          <w:lang w:val="uk-UA"/>
        </w:rPr>
      </w:pPr>
      <w:r w:rsidRPr="005B77CB">
        <w:rPr>
          <w:rFonts w:ascii="Times New Roman" w:eastAsia="Calibri" w:hAnsi="Times New Roman" w:cs="Times New Roman"/>
          <w:sz w:val="28"/>
          <w:szCs w:val="28"/>
          <w:shd w:val="clear" w:color="auto" w:fill="FFFFFF"/>
          <w:lang w:val="uk-UA"/>
        </w:rPr>
        <w:t xml:space="preserve">35. Про затвердження Переліку питань для тестування претендентів під час другого етапу конкурсу з відбору адвокатів, які залучаються до надання безоплатної вторинної правової допомоги:  Наказ Міністерства юстиції </w:t>
      </w:r>
      <w:r w:rsidRPr="005B77CB">
        <w:rPr>
          <w:rFonts w:ascii="Times New Roman" w:eastAsia="Calibri" w:hAnsi="Times New Roman" w:cs="Times New Roman"/>
          <w:sz w:val="28"/>
          <w:szCs w:val="28"/>
          <w:shd w:val="clear" w:color="auto" w:fill="FFFFFF"/>
          <w:lang w:val="uk-UA"/>
        </w:rPr>
        <w:lastRenderedPageBreak/>
        <w:t>України від 30.10.2012 р. №1582/5 // Мін'юст України. – Наказ. - Перелік від</w:t>
      </w:r>
      <w:r w:rsidRPr="005B77CB">
        <w:rPr>
          <w:rFonts w:ascii="Times New Roman" w:eastAsia="Calibri" w:hAnsi="Times New Roman" w:cs="Times New Roman"/>
          <w:sz w:val="28"/>
          <w:szCs w:val="28"/>
          <w:shd w:val="clear" w:color="auto" w:fill="FFFFFF"/>
        </w:rPr>
        <w:t> </w:t>
      </w:r>
      <w:r w:rsidRPr="005B77CB">
        <w:rPr>
          <w:rFonts w:ascii="Times New Roman" w:eastAsia="Calibri" w:hAnsi="Times New Roman" w:cs="Times New Roman"/>
          <w:sz w:val="28"/>
          <w:szCs w:val="28"/>
          <w:bdr w:val="none" w:sz="0" w:space="0" w:color="auto" w:frame="1"/>
          <w:shd w:val="clear" w:color="auto" w:fill="FFFFFF"/>
          <w:lang w:val="uk-UA"/>
        </w:rPr>
        <w:t>30.10.2012</w:t>
      </w:r>
      <w:r w:rsidRPr="005B77CB">
        <w:rPr>
          <w:rFonts w:ascii="Times New Roman" w:eastAsia="Calibri" w:hAnsi="Times New Roman" w:cs="Times New Roman"/>
          <w:sz w:val="28"/>
          <w:szCs w:val="28"/>
          <w:shd w:val="clear" w:color="auto" w:fill="FFFFFF"/>
        </w:rPr>
        <w:t> </w:t>
      </w:r>
      <w:r w:rsidRPr="005B77CB">
        <w:rPr>
          <w:rFonts w:ascii="Times New Roman" w:eastAsia="Calibri" w:hAnsi="Times New Roman" w:cs="Times New Roman"/>
          <w:sz w:val="28"/>
          <w:szCs w:val="28"/>
          <w:shd w:val="clear" w:color="auto" w:fill="FFFFFF"/>
          <w:lang w:val="uk-UA"/>
        </w:rPr>
        <w:t>№</w:t>
      </w:r>
      <w:r w:rsidRPr="005B77CB">
        <w:rPr>
          <w:rFonts w:ascii="Times New Roman" w:eastAsia="Calibri" w:hAnsi="Times New Roman" w:cs="Times New Roman"/>
          <w:sz w:val="28"/>
          <w:szCs w:val="28"/>
          <w:shd w:val="clear" w:color="auto" w:fill="FFFFFF"/>
        </w:rPr>
        <w:t> </w:t>
      </w:r>
      <w:r w:rsidRPr="005B77CB">
        <w:rPr>
          <w:rFonts w:ascii="Times New Roman" w:eastAsia="Calibri" w:hAnsi="Times New Roman" w:cs="Times New Roman"/>
          <w:bCs/>
          <w:sz w:val="28"/>
          <w:szCs w:val="28"/>
          <w:bdr w:val="none" w:sz="0" w:space="0" w:color="auto" w:frame="1"/>
          <w:shd w:val="clear" w:color="auto" w:fill="FFFFFF"/>
          <w:lang w:val="uk-UA"/>
        </w:rPr>
        <w:t xml:space="preserve">1582/5. </w:t>
      </w:r>
      <w:r w:rsidRPr="005B77CB">
        <w:rPr>
          <w:rFonts w:ascii="Times New Roman" w:eastAsia="Calibri" w:hAnsi="Times New Roman" w:cs="Times New Roman"/>
          <w:bCs/>
          <w:sz w:val="28"/>
          <w:szCs w:val="28"/>
          <w:lang w:val="uk-UA"/>
        </w:rPr>
        <w:t xml:space="preserve">- [Електроний ресурс]. – Режим доступу: </w:t>
      </w:r>
      <w:r w:rsidRPr="005B77CB">
        <w:rPr>
          <w:rFonts w:ascii="Times New Roman" w:eastAsia="Calibri" w:hAnsi="Times New Roman" w:cs="Times New Roman"/>
          <w:bCs/>
          <w:sz w:val="28"/>
          <w:szCs w:val="28"/>
        </w:rPr>
        <w:t>http</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zakon</w:t>
      </w:r>
      <w:r w:rsidRPr="005B77CB">
        <w:rPr>
          <w:rFonts w:ascii="Times New Roman" w:eastAsia="Calibri" w:hAnsi="Times New Roman" w:cs="Times New Roman"/>
          <w:bCs/>
          <w:sz w:val="28"/>
          <w:szCs w:val="28"/>
          <w:lang w:val="uk-UA"/>
        </w:rPr>
        <w:t>3.</w:t>
      </w:r>
      <w:r w:rsidRPr="005B77CB">
        <w:rPr>
          <w:rFonts w:ascii="Times New Roman" w:eastAsia="Calibri" w:hAnsi="Times New Roman" w:cs="Times New Roman"/>
          <w:bCs/>
          <w:sz w:val="28"/>
          <w:szCs w:val="28"/>
        </w:rPr>
        <w:t>rada</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gov</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ua</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laws</w:t>
      </w:r>
      <w:r w:rsidRPr="005B77CB">
        <w:rPr>
          <w:rFonts w:ascii="Times New Roman" w:eastAsia="Calibri" w:hAnsi="Times New Roman" w:cs="Times New Roman"/>
          <w:bCs/>
          <w:sz w:val="28"/>
          <w:szCs w:val="28"/>
          <w:lang w:val="uk-UA"/>
        </w:rPr>
        <w:t>.</w:t>
      </w:r>
    </w:p>
    <w:p w:rsidR="005B77CB" w:rsidRPr="005B77CB" w:rsidRDefault="005B77CB" w:rsidP="005B77CB">
      <w:pPr>
        <w:spacing w:after="0" w:line="360" w:lineRule="auto"/>
        <w:ind w:firstLine="709"/>
        <w:jc w:val="both"/>
        <w:rPr>
          <w:rFonts w:ascii="Times New Roman" w:eastAsia="Calibri" w:hAnsi="Times New Roman" w:cs="Times New Roman"/>
          <w:sz w:val="28"/>
          <w:szCs w:val="28"/>
          <w:shd w:val="clear" w:color="auto" w:fill="FFFFFF"/>
          <w:lang w:val="uk-UA"/>
        </w:rPr>
      </w:pPr>
      <w:r w:rsidRPr="005B77CB">
        <w:rPr>
          <w:rFonts w:ascii="Times New Roman" w:eastAsia="Calibri" w:hAnsi="Times New Roman" w:cs="Times New Roman"/>
          <w:sz w:val="28"/>
          <w:szCs w:val="28"/>
          <w:shd w:val="clear" w:color="auto" w:fill="FFFFFF"/>
          <w:lang w:val="uk-UA"/>
        </w:rPr>
        <w:t xml:space="preserve">36. Про затвердження форм документів, що використовуються під час проведення конкурсу з відбору адвокатів, які залучаються до надання безоплатної вторинної правової допомоги:  Наказ Міністерства юстиції України від 15.10.2012 р. № 1520/5 // </w:t>
      </w:r>
      <w:r w:rsidRPr="005B77CB">
        <w:rPr>
          <w:rFonts w:ascii="Times New Roman" w:eastAsia="Times New Roman" w:hAnsi="Times New Roman" w:cs="Times New Roman"/>
          <w:sz w:val="28"/>
          <w:szCs w:val="28"/>
          <w:bdr w:val="none" w:sz="0" w:space="0" w:color="auto" w:frame="1"/>
          <w:lang w:val="uk-UA" w:eastAsia="ru-RU"/>
        </w:rPr>
        <w:t>Офіційний вісник України</w:t>
      </w:r>
      <w:r w:rsidRPr="005B77CB">
        <w:rPr>
          <w:rFonts w:ascii="Times New Roman" w:eastAsia="Times New Roman" w:hAnsi="Times New Roman" w:cs="Times New Roman"/>
          <w:sz w:val="28"/>
          <w:szCs w:val="28"/>
          <w:lang w:val="uk-UA" w:eastAsia="ru-RU"/>
        </w:rPr>
        <w:t xml:space="preserve"> 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 xml:space="preserve">22.10.2012 № 78. - </w:t>
      </w:r>
      <w:r w:rsidRPr="005B77CB">
        <w:rPr>
          <w:rFonts w:ascii="Times New Roman" w:eastAsia="Times New Roman" w:hAnsi="Times New Roman" w:cs="Times New Roman"/>
          <w:sz w:val="28"/>
          <w:szCs w:val="28"/>
          <w:lang w:val="uk-UA" w:eastAsia="ru-RU"/>
        </w:rPr>
        <w:t xml:space="preserve">2012 р. - № 78. –Ст. 3175. </w:t>
      </w:r>
      <w:r w:rsidRPr="005B77CB">
        <w:rPr>
          <w:rFonts w:ascii="Times New Roman" w:eastAsia="Calibri" w:hAnsi="Times New Roman" w:cs="Times New Roman"/>
          <w:bCs/>
          <w:sz w:val="28"/>
          <w:szCs w:val="28"/>
          <w:lang w:val="uk-UA"/>
        </w:rPr>
        <w:t xml:space="preserve">- [Електроний ресурс]. – Режим доступу: </w:t>
      </w:r>
      <w:r w:rsidRPr="005B77CB">
        <w:rPr>
          <w:rFonts w:ascii="Times New Roman" w:eastAsia="Calibri" w:hAnsi="Times New Roman" w:cs="Times New Roman"/>
          <w:bCs/>
          <w:sz w:val="28"/>
          <w:szCs w:val="28"/>
        </w:rPr>
        <w:t>http</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zakon</w:t>
      </w:r>
      <w:r w:rsidRPr="005B77CB">
        <w:rPr>
          <w:rFonts w:ascii="Times New Roman" w:eastAsia="Calibri" w:hAnsi="Times New Roman" w:cs="Times New Roman"/>
          <w:bCs/>
          <w:sz w:val="28"/>
          <w:szCs w:val="28"/>
          <w:lang w:val="uk-UA"/>
        </w:rPr>
        <w:t>3.</w:t>
      </w:r>
      <w:r w:rsidRPr="005B77CB">
        <w:rPr>
          <w:rFonts w:ascii="Times New Roman" w:eastAsia="Calibri" w:hAnsi="Times New Roman" w:cs="Times New Roman"/>
          <w:bCs/>
          <w:sz w:val="28"/>
          <w:szCs w:val="28"/>
        </w:rPr>
        <w:t>rada</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gov</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ua</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laws</w:t>
      </w:r>
      <w:r w:rsidRPr="005B77CB">
        <w:rPr>
          <w:rFonts w:ascii="Times New Roman" w:eastAsia="Calibri" w:hAnsi="Times New Roman" w:cs="Times New Roman"/>
          <w:bCs/>
          <w:sz w:val="28"/>
          <w:szCs w:val="28"/>
          <w:lang w:val="uk-UA"/>
        </w:rPr>
        <w:t>.</w:t>
      </w:r>
    </w:p>
    <w:p w:rsidR="005B77CB" w:rsidRPr="005B77CB" w:rsidRDefault="005B77CB" w:rsidP="005B77CB">
      <w:pPr>
        <w:spacing w:after="0" w:line="360" w:lineRule="auto"/>
        <w:ind w:firstLine="709"/>
        <w:jc w:val="both"/>
        <w:rPr>
          <w:rFonts w:ascii="Times New Roman" w:eastAsia="Calibri" w:hAnsi="Times New Roman" w:cs="Times New Roman"/>
          <w:sz w:val="28"/>
          <w:szCs w:val="28"/>
          <w:shd w:val="clear" w:color="auto" w:fill="FFFFFF"/>
          <w:lang w:val="uk-UA"/>
        </w:rPr>
      </w:pPr>
      <w:r w:rsidRPr="005B77CB">
        <w:rPr>
          <w:rFonts w:ascii="Times New Roman" w:eastAsia="Calibri" w:hAnsi="Times New Roman" w:cs="Times New Roman"/>
          <w:sz w:val="28"/>
          <w:szCs w:val="28"/>
          <w:shd w:val="clear" w:color="auto" w:fill="FFFFFF"/>
          <w:lang w:val="uk-UA"/>
        </w:rPr>
        <w:t xml:space="preserve">37. Про затвердження Положення про центри з надання безоплатної вторинної правової допомоги: Наказ Міністерства юстиції України від 02.07.2012 р. № 967/5 // </w:t>
      </w:r>
      <w:r w:rsidRPr="005B77CB">
        <w:rPr>
          <w:rFonts w:ascii="Times New Roman" w:eastAsia="Times New Roman" w:hAnsi="Times New Roman" w:cs="Times New Roman"/>
          <w:sz w:val="28"/>
          <w:szCs w:val="28"/>
          <w:bdr w:val="none" w:sz="0" w:space="0" w:color="auto" w:frame="1"/>
          <w:lang w:val="uk-UA" w:eastAsia="ru-RU"/>
        </w:rPr>
        <w:t>Офіційний вісник України</w:t>
      </w:r>
      <w:r w:rsidRPr="005B77CB">
        <w:rPr>
          <w:rFonts w:ascii="Times New Roman" w:eastAsia="Times New Roman" w:hAnsi="Times New Roman" w:cs="Times New Roman"/>
          <w:sz w:val="28"/>
          <w:szCs w:val="28"/>
          <w:lang w:val="uk-UA" w:eastAsia="ru-RU"/>
        </w:rPr>
        <w:t xml:space="preserve"> 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 xml:space="preserve">13.07.2012 № 50. - </w:t>
      </w:r>
      <w:r w:rsidRPr="005B77CB">
        <w:rPr>
          <w:rFonts w:ascii="Times New Roman" w:eastAsia="Times New Roman" w:hAnsi="Times New Roman" w:cs="Times New Roman"/>
          <w:sz w:val="28"/>
          <w:szCs w:val="28"/>
          <w:lang w:val="uk-UA" w:eastAsia="ru-RU"/>
        </w:rPr>
        <w:t xml:space="preserve">2012 р.- № 50. - Ст. 2002. </w:t>
      </w:r>
      <w:r w:rsidRPr="005B77CB">
        <w:rPr>
          <w:rFonts w:ascii="Times New Roman" w:eastAsia="Calibri" w:hAnsi="Times New Roman" w:cs="Times New Roman"/>
          <w:bCs/>
          <w:sz w:val="28"/>
          <w:szCs w:val="28"/>
          <w:lang w:val="uk-UA"/>
        </w:rPr>
        <w:t xml:space="preserve">- [Електроний ресурс]. – Режим доступу: </w:t>
      </w:r>
      <w:r w:rsidRPr="005B77CB">
        <w:rPr>
          <w:rFonts w:ascii="Times New Roman" w:eastAsia="Calibri" w:hAnsi="Times New Roman" w:cs="Times New Roman"/>
          <w:bCs/>
          <w:sz w:val="28"/>
          <w:szCs w:val="28"/>
        </w:rPr>
        <w:t>http</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zakon</w:t>
      </w:r>
      <w:r w:rsidRPr="005B77CB">
        <w:rPr>
          <w:rFonts w:ascii="Times New Roman" w:eastAsia="Calibri" w:hAnsi="Times New Roman" w:cs="Times New Roman"/>
          <w:bCs/>
          <w:sz w:val="28"/>
          <w:szCs w:val="28"/>
          <w:lang w:val="uk-UA"/>
        </w:rPr>
        <w:t>3.</w:t>
      </w:r>
      <w:r w:rsidRPr="005B77CB">
        <w:rPr>
          <w:rFonts w:ascii="Times New Roman" w:eastAsia="Calibri" w:hAnsi="Times New Roman" w:cs="Times New Roman"/>
          <w:bCs/>
          <w:sz w:val="28"/>
          <w:szCs w:val="28"/>
        </w:rPr>
        <w:t>rada</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gov</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ua</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laws</w:t>
      </w:r>
      <w:r w:rsidRPr="005B77CB">
        <w:rPr>
          <w:rFonts w:ascii="Times New Roman" w:eastAsia="Calibri" w:hAnsi="Times New Roman" w:cs="Times New Roman"/>
          <w:bCs/>
          <w:sz w:val="28"/>
          <w:szCs w:val="28"/>
          <w:lang w:val="uk-UA"/>
        </w:rPr>
        <w:t>.</w:t>
      </w:r>
    </w:p>
    <w:p w:rsidR="005B77CB" w:rsidRPr="005B77CB" w:rsidRDefault="005B77CB" w:rsidP="005B77CB">
      <w:pPr>
        <w:spacing w:after="0" w:line="360" w:lineRule="auto"/>
        <w:ind w:firstLine="709"/>
        <w:jc w:val="both"/>
        <w:rPr>
          <w:rFonts w:ascii="Times New Roman" w:eastAsia="Calibri" w:hAnsi="Times New Roman" w:cs="Times New Roman"/>
          <w:sz w:val="28"/>
          <w:szCs w:val="28"/>
          <w:shd w:val="clear" w:color="auto" w:fill="FFFFFF"/>
          <w:lang w:val="uk-UA"/>
        </w:rPr>
      </w:pPr>
      <w:r w:rsidRPr="005B77CB">
        <w:rPr>
          <w:rFonts w:ascii="Times New Roman" w:eastAsia="Calibri" w:hAnsi="Times New Roman" w:cs="Times New Roman"/>
          <w:sz w:val="28"/>
          <w:szCs w:val="28"/>
          <w:shd w:val="clear" w:color="auto" w:fill="FFFFFF"/>
          <w:lang w:val="uk-UA"/>
        </w:rPr>
        <w:t xml:space="preserve">38. Про затвердження Порядку та критеріїв залучення органами місцевого самоврядування юридичних осіб приватного права до надання безоплатної первинної правової допомоги: Наказ Міністерства юстиції України від 15.06.2012 р. № 891/5 // </w:t>
      </w:r>
      <w:r w:rsidRPr="005B77CB">
        <w:rPr>
          <w:rFonts w:ascii="Times New Roman" w:eastAsia="Times New Roman" w:hAnsi="Times New Roman" w:cs="Times New Roman"/>
          <w:sz w:val="28"/>
          <w:szCs w:val="28"/>
          <w:bdr w:val="none" w:sz="0" w:space="0" w:color="auto" w:frame="1"/>
          <w:lang w:val="uk-UA" w:eastAsia="ru-RU"/>
        </w:rPr>
        <w:t>Офіційний вісник України</w:t>
      </w:r>
      <w:r w:rsidRPr="005B77CB">
        <w:rPr>
          <w:rFonts w:ascii="Times New Roman" w:eastAsia="Times New Roman" w:hAnsi="Times New Roman" w:cs="Times New Roman"/>
          <w:sz w:val="28"/>
          <w:szCs w:val="28"/>
          <w:lang w:val="uk-UA" w:eastAsia="ru-RU"/>
        </w:rPr>
        <w:t xml:space="preserve"> 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 xml:space="preserve">02.07.2012 № 48. – Ст. 1914. - </w:t>
      </w:r>
      <w:r w:rsidRPr="005B77CB">
        <w:rPr>
          <w:rFonts w:ascii="Times New Roman" w:eastAsia="Calibri" w:hAnsi="Times New Roman" w:cs="Times New Roman"/>
          <w:bCs/>
          <w:sz w:val="28"/>
          <w:szCs w:val="28"/>
          <w:lang w:val="uk-UA"/>
        </w:rPr>
        <w:t xml:space="preserve">[Електроний ресурс]. – Режим доступу: </w:t>
      </w:r>
      <w:r w:rsidRPr="005B77CB">
        <w:rPr>
          <w:rFonts w:ascii="Times New Roman" w:eastAsia="Calibri" w:hAnsi="Times New Roman" w:cs="Times New Roman"/>
          <w:bCs/>
          <w:sz w:val="28"/>
          <w:szCs w:val="28"/>
        </w:rPr>
        <w:t>http</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zakon</w:t>
      </w:r>
      <w:r w:rsidRPr="005B77CB">
        <w:rPr>
          <w:rFonts w:ascii="Times New Roman" w:eastAsia="Calibri" w:hAnsi="Times New Roman" w:cs="Times New Roman"/>
          <w:bCs/>
          <w:sz w:val="28"/>
          <w:szCs w:val="28"/>
          <w:lang w:val="uk-UA"/>
        </w:rPr>
        <w:t>3.</w:t>
      </w:r>
      <w:r w:rsidRPr="005B77CB">
        <w:rPr>
          <w:rFonts w:ascii="Times New Roman" w:eastAsia="Calibri" w:hAnsi="Times New Roman" w:cs="Times New Roman"/>
          <w:bCs/>
          <w:sz w:val="28"/>
          <w:szCs w:val="28"/>
        </w:rPr>
        <w:t>rada</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gov</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ua</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laws</w:t>
      </w:r>
      <w:r w:rsidRPr="005B77CB">
        <w:rPr>
          <w:rFonts w:ascii="Times New Roman" w:eastAsia="Calibri" w:hAnsi="Times New Roman" w:cs="Times New Roman"/>
          <w:bCs/>
          <w:sz w:val="28"/>
          <w:szCs w:val="28"/>
          <w:lang w:val="uk-UA"/>
        </w:rPr>
        <w:t>.</w:t>
      </w:r>
    </w:p>
    <w:p w:rsidR="005B77CB" w:rsidRPr="005B77CB" w:rsidRDefault="005B77CB" w:rsidP="005B77CB">
      <w:pPr>
        <w:spacing w:after="0" w:line="360" w:lineRule="auto"/>
        <w:ind w:firstLine="709"/>
        <w:jc w:val="both"/>
        <w:rPr>
          <w:rFonts w:ascii="Times New Roman" w:eastAsia="Calibri" w:hAnsi="Times New Roman" w:cs="Times New Roman"/>
          <w:sz w:val="28"/>
          <w:szCs w:val="28"/>
          <w:shd w:val="clear" w:color="auto" w:fill="FFFFFF"/>
          <w:lang w:val="uk-UA"/>
        </w:rPr>
      </w:pPr>
      <w:r w:rsidRPr="005B77CB">
        <w:rPr>
          <w:rFonts w:ascii="Times New Roman" w:eastAsia="Calibri" w:hAnsi="Times New Roman" w:cs="Times New Roman"/>
          <w:sz w:val="28"/>
          <w:szCs w:val="28"/>
          <w:shd w:val="clear" w:color="auto" w:fill="FFFFFF"/>
          <w:lang w:val="uk-UA"/>
        </w:rPr>
        <w:t xml:space="preserve">39. Про затвердження Типового положення про установу з надання безоплатної первинної правової допомоги: Наказ Міністерства юстиції України від 28.03.2012 р. № 483/5 // </w:t>
      </w:r>
      <w:r w:rsidRPr="005B77CB">
        <w:rPr>
          <w:rFonts w:ascii="Times New Roman" w:eastAsia="Times New Roman" w:hAnsi="Times New Roman" w:cs="Times New Roman"/>
          <w:sz w:val="28"/>
          <w:szCs w:val="28"/>
          <w:bdr w:val="none" w:sz="0" w:space="0" w:color="auto" w:frame="1"/>
          <w:lang w:val="uk-UA" w:eastAsia="ru-RU"/>
        </w:rPr>
        <w:t>Офіційний вісник України</w:t>
      </w:r>
      <w:r w:rsidRPr="005B77CB">
        <w:rPr>
          <w:rFonts w:ascii="Times New Roman" w:eastAsia="Times New Roman" w:hAnsi="Times New Roman" w:cs="Times New Roman"/>
          <w:sz w:val="28"/>
          <w:szCs w:val="28"/>
          <w:lang w:val="uk-UA" w:eastAsia="ru-RU"/>
        </w:rPr>
        <w:t xml:space="preserve"> 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 xml:space="preserve">13.04.2012 № 26. - </w:t>
      </w:r>
      <w:r w:rsidRPr="005B77CB">
        <w:rPr>
          <w:rFonts w:ascii="Times New Roman" w:eastAsia="Times New Roman" w:hAnsi="Times New Roman" w:cs="Times New Roman"/>
          <w:sz w:val="28"/>
          <w:szCs w:val="28"/>
          <w:lang w:val="uk-UA" w:eastAsia="ru-RU"/>
        </w:rPr>
        <w:t xml:space="preserve">2012 р.- № 26, стор. </w:t>
      </w:r>
      <w:r w:rsidRPr="005B77CB">
        <w:rPr>
          <w:rFonts w:ascii="Times New Roman" w:eastAsia="Times New Roman" w:hAnsi="Times New Roman" w:cs="Times New Roman"/>
          <w:sz w:val="28"/>
          <w:szCs w:val="28"/>
          <w:lang w:eastAsia="ru-RU"/>
        </w:rPr>
        <w:t xml:space="preserve">106, Ст. 1000. </w:t>
      </w:r>
      <w:r w:rsidRPr="005B77CB">
        <w:rPr>
          <w:rFonts w:ascii="Times New Roman" w:eastAsia="Times New Roman" w:hAnsi="Times New Roman" w:cs="Times New Roman"/>
          <w:sz w:val="28"/>
          <w:szCs w:val="28"/>
          <w:bdr w:val="none" w:sz="0" w:space="0" w:color="auto" w:frame="1"/>
          <w:lang w:val="uk-UA" w:eastAsia="ru-RU"/>
        </w:rPr>
        <w:t xml:space="preserve">- </w:t>
      </w:r>
      <w:r w:rsidRPr="005B77CB">
        <w:rPr>
          <w:rFonts w:ascii="Times New Roman" w:eastAsia="Calibri" w:hAnsi="Times New Roman" w:cs="Times New Roman"/>
          <w:bCs/>
          <w:sz w:val="28"/>
          <w:szCs w:val="28"/>
          <w:lang w:val="uk-UA"/>
        </w:rPr>
        <w:t xml:space="preserve">[Електроний ресурс]. – Режим доступу: </w:t>
      </w:r>
      <w:r w:rsidRPr="005B77CB">
        <w:rPr>
          <w:rFonts w:ascii="Times New Roman" w:eastAsia="Calibri" w:hAnsi="Times New Roman" w:cs="Times New Roman"/>
          <w:bCs/>
          <w:sz w:val="28"/>
          <w:szCs w:val="28"/>
        </w:rPr>
        <w:t>http</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zakon</w:t>
      </w:r>
      <w:r w:rsidRPr="005B77CB">
        <w:rPr>
          <w:rFonts w:ascii="Times New Roman" w:eastAsia="Calibri" w:hAnsi="Times New Roman" w:cs="Times New Roman"/>
          <w:bCs/>
          <w:sz w:val="28"/>
          <w:szCs w:val="28"/>
          <w:lang w:val="uk-UA"/>
        </w:rPr>
        <w:t>3.</w:t>
      </w:r>
      <w:r w:rsidRPr="005B77CB">
        <w:rPr>
          <w:rFonts w:ascii="Times New Roman" w:eastAsia="Calibri" w:hAnsi="Times New Roman" w:cs="Times New Roman"/>
          <w:bCs/>
          <w:sz w:val="28"/>
          <w:szCs w:val="28"/>
        </w:rPr>
        <w:t>rada</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gov</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ua</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laws</w:t>
      </w:r>
      <w:r w:rsidRPr="005B77CB">
        <w:rPr>
          <w:rFonts w:ascii="Times New Roman" w:eastAsia="Calibri" w:hAnsi="Times New Roman" w:cs="Times New Roman"/>
          <w:bCs/>
          <w:sz w:val="28"/>
          <w:szCs w:val="28"/>
          <w:lang w:val="uk-UA"/>
        </w:rPr>
        <w:t>.</w:t>
      </w:r>
    </w:p>
    <w:p w:rsidR="005B77CB" w:rsidRPr="005B77CB" w:rsidRDefault="005B77CB" w:rsidP="005B77CB">
      <w:pPr>
        <w:tabs>
          <w:tab w:val="left" w:pos="1665"/>
        </w:tabs>
        <w:spacing w:after="0" w:line="360" w:lineRule="auto"/>
        <w:ind w:firstLine="709"/>
        <w:jc w:val="both"/>
        <w:rPr>
          <w:rFonts w:ascii="Times New Roman" w:eastAsia="Calibri" w:hAnsi="Times New Roman" w:cs="Times New Roman"/>
          <w:sz w:val="28"/>
          <w:szCs w:val="28"/>
          <w:lang w:val="uk-UA"/>
        </w:rPr>
      </w:pPr>
      <w:r w:rsidRPr="005B77CB">
        <w:rPr>
          <w:rFonts w:ascii="Times New Roman" w:eastAsia="Calibri" w:hAnsi="Times New Roman" w:cs="Times New Roman"/>
          <w:sz w:val="28"/>
          <w:szCs w:val="28"/>
          <w:lang w:val="uk-UA"/>
        </w:rPr>
        <w:t xml:space="preserve">40. Про затвердження стандартів якості надання безоплатної вторинної правової допомоги у кримінальному процесі: Наказ Міністерства юстиції України від 25.02.2014 р. № 386/5 // </w:t>
      </w:r>
      <w:r w:rsidRPr="005B77CB">
        <w:rPr>
          <w:rFonts w:ascii="Times New Roman" w:eastAsia="Times New Roman" w:hAnsi="Times New Roman" w:cs="Times New Roman"/>
          <w:sz w:val="28"/>
          <w:szCs w:val="28"/>
          <w:bdr w:val="none" w:sz="0" w:space="0" w:color="auto" w:frame="1"/>
          <w:lang w:val="uk-UA" w:eastAsia="ru-RU"/>
        </w:rPr>
        <w:t>Офіційний вісник України</w:t>
      </w:r>
      <w:r w:rsidRPr="005B77CB">
        <w:rPr>
          <w:rFonts w:ascii="Times New Roman" w:eastAsia="Times New Roman" w:hAnsi="Times New Roman" w:cs="Times New Roman"/>
          <w:sz w:val="28"/>
          <w:szCs w:val="28"/>
          <w:lang w:val="uk-UA" w:eastAsia="ru-RU"/>
        </w:rPr>
        <w:t xml:space="preserve"> 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 xml:space="preserve">14.03.2014 № 20. - </w:t>
      </w:r>
      <w:r w:rsidRPr="005B77CB">
        <w:rPr>
          <w:rFonts w:ascii="Times New Roman" w:eastAsia="Times New Roman" w:hAnsi="Times New Roman" w:cs="Times New Roman"/>
          <w:sz w:val="28"/>
          <w:szCs w:val="28"/>
          <w:lang w:val="uk-UA" w:eastAsia="ru-RU"/>
        </w:rPr>
        <w:t xml:space="preserve">2014 р. - № 20. – Ст. 648. </w:t>
      </w:r>
      <w:r w:rsidRPr="005B77CB">
        <w:rPr>
          <w:rFonts w:ascii="Times New Roman" w:eastAsia="Times New Roman" w:hAnsi="Times New Roman" w:cs="Times New Roman"/>
          <w:sz w:val="28"/>
          <w:szCs w:val="28"/>
          <w:bdr w:val="none" w:sz="0" w:space="0" w:color="auto" w:frame="1"/>
          <w:lang w:val="uk-UA" w:eastAsia="ru-RU"/>
        </w:rPr>
        <w:t xml:space="preserve">- </w:t>
      </w:r>
      <w:r w:rsidRPr="005B77CB">
        <w:rPr>
          <w:rFonts w:ascii="Times New Roman" w:eastAsia="Calibri" w:hAnsi="Times New Roman" w:cs="Times New Roman"/>
          <w:bCs/>
          <w:sz w:val="28"/>
          <w:szCs w:val="28"/>
          <w:lang w:val="uk-UA"/>
        </w:rPr>
        <w:t xml:space="preserve">[Електроний ресурс]. – Режим доступу: </w:t>
      </w:r>
      <w:r w:rsidRPr="005B77CB">
        <w:rPr>
          <w:rFonts w:ascii="Times New Roman" w:eastAsia="Calibri" w:hAnsi="Times New Roman" w:cs="Times New Roman"/>
          <w:bCs/>
          <w:sz w:val="28"/>
          <w:szCs w:val="28"/>
        </w:rPr>
        <w:t>http</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zakon</w:t>
      </w:r>
      <w:r w:rsidRPr="005B77CB">
        <w:rPr>
          <w:rFonts w:ascii="Times New Roman" w:eastAsia="Calibri" w:hAnsi="Times New Roman" w:cs="Times New Roman"/>
          <w:bCs/>
          <w:sz w:val="28"/>
          <w:szCs w:val="28"/>
          <w:lang w:val="uk-UA"/>
        </w:rPr>
        <w:t>3.</w:t>
      </w:r>
      <w:r w:rsidRPr="005B77CB">
        <w:rPr>
          <w:rFonts w:ascii="Times New Roman" w:eastAsia="Calibri" w:hAnsi="Times New Roman" w:cs="Times New Roman"/>
          <w:bCs/>
          <w:sz w:val="28"/>
          <w:szCs w:val="28"/>
        </w:rPr>
        <w:t>rada</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gov</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ua</w:t>
      </w:r>
      <w:r w:rsidRPr="005B77CB">
        <w:rPr>
          <w:rFonts w:ascii="Times New Roman" w:eastAsia="Calibri" w:hAnsi="Times New Roman" w:cs="Times New Roman"/>
          <w:bCs/>
          <w:sz w:val="28"/>
          <w:szCs w:val="28"/>
          <w:lang w:val="uk-UA"/>
        </w:rPr>
        <w:t>/</w:t>
      </w:r>
      <w:r w:rsidRPr="005B77CB">
        <w:rPr>
          <w:rFonts w:ascii="Times New Roman" w:eastAsia="Calibri" w:hAnsi="Times New Roman" w:cs="Times New Roman"/>
          <w:bCs/>
          <w:sz w:val="28"/>
          <w:szCs w:val="28"/>
        </w:rPr>
        <w:t>laws</w:t>
      </w:r>
      <w:r w:rsidRPr="005B77CB">
        <w:rPr>
          <w:rFonts w:ascii="Times New Roman" w:eastAsia="Calibri" w:hAnsi="Times New Roman" w:cs="Times New Roman"/>
          <w:bCs/>
          <w:sz w:val="28"/>
          <w:szCs w:val="28"/>
          <w:lang w:val="uk-UA"/>
        </w:rPr>
        <w:t>.</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5B77CB">
        <w:rPr>
          <w:rFonts w:ascii="Times New Roman" w:eastAsia="Times New Roman" w:hAnsi="Times New Roman" w:cs="Times New Roman"/>
          <w:sz w:val="28"/>
          <w:szCs w:val="28"/>
          <w:lang w:val="uk-UA" w:eastAsia="ru-RU"/>
        </w:rPr>
        <w:lastRenderedPageBreak/>
        <w:t>41.</w:t>
      </w:r>
      <w:r w:rsidRPr="005B77CB">
        <w:rPr>
          <w:rFonts w:ascii="Times New Roman" w:eastAsia="Times New Roman" w:hAnsi="Times New Roman" w:cs="Times New Roman"/>
          <w:bCs/>
          <w:sz w:val="28"/>
          <w:szCs w:val="28"/>
          <w:bdr w:val="none" w:sz="0" w:space="0" w:color="auto" w:frame="1"/>
          <w:lang w:val="uk-UA" w:eastAsia="ru-RU"/>
        </w:rPr>
        <w:t xml:space="preserve"> Про затвердження Порядку роботи громадської приймальні з надання безоплатної первинної правової допомоги: Наказ Міністерства юстиції України від 21.09.2011 р. № 3047/5 // </w:t>
      </w:r>
      <w:r w:rsidRPr="005B77CB">
        <w:rPr>
          <w:rFonts w:ascii="Times New Roman" w:eastAsia="Times New Roman" w:hAnsi="Times New Roman" w:cs="Times New Roman"/>
          <w:sz w:val="28"/>
          <w:szCs w:val="28"/>
          <w:bdr w:val="none" w:sz="0" w:space="0" w:color="auto" w:frame="1"/>
          <w:lang w:val="uk-UA" w:eastAsia="ru-RU"/>
        </w:rPr>
        <w:t>Офіційний вісник України</w:t>
      </w:r>
      <w:r w:rsidRPr="005B77CB">
        <w:rPr>
          <w:rFonts w:ascii="Times New Roman" w:eastAsia="Times New Roman" w:hAnsi="Times New Roman" w:cs="Times New Roman"/>
          <w:sz w:val="28"/>
          <w:szCs w:val="28"/>
          <w:lang w:val="uk-UA" w:eastAsia="ru-RU"/>
        </w:rPr>
        <w:t xml:space="preserve"> 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 xml:space="preserve">07.10.2011. № 75 - </w:t>
      </w:r>
      <w:r w:rsidRPr="005B77CB">
        <w:rPr>
          <w:rFonts w:ascii="Times New Roman" w:eastAsia="Times New Roman" w:hAnsi="Times New Roman" w:cs="Times New Roman"/>
          <w:sz w:val="28"/>
          <w:szCs w:val="28"/>
          <w:lang w:val="uk-UA" w:eastAsia="ru-RU"/>
        </w:rPr>
        <w:t xml:space="preserve">2011 р.- № 75, стор. </w:t>
      </w:r>
      <w:r w:rsidRPr="005B77CB">
        <w:rPr>
          <w:rFonts w:ascii="Times New Roman" w:eastAsia="Times New Roman" w:hAnsi="Times New Roman" w:cs="Times New Roman"/>
          <w:sz w:val="28"/>
          <w:szCs w:val="28"/>
          <w:lang w:eastAsia="ru-RU"/>
        </w:rPr>
        <w:t xml:space="preserve">159. - Ст. 2819. </w:t>
      </w:r>
      <w:r w:rsidRPr="005B77CB">
        <w:rPr>
          <w:rFonts w:ascii="Times New Roman" w:eastAsia="Times New Roman" w:hAnsi="Times New Roman" w:cs="Times New Roman"/>
          <w:sz w:val="28"/>
          <w:szCs w:val="28"/>
          <w:bdr w:val="none" w:sz="0" w:space="0" w:color="auto" w:frame="1"/>
          <w:lang w:val="uk-UA" w:eastAsia="ru-RU"/>
        </w:rPr>
        <w:t xml:space="preserve">- </w:t>
      </w:r>
      <w:r w:rsidRPr="005B77CB">
        <w:rPr>
          <w:rFonts w:ascii="Times New Roman" w:eastAsia="Times New Roman" w:hAnsi="Times New Roman" w:cs="Times New Roman"/>
          <w:bCs/>
          <w:sz w:val="28"/>
          <w:szCs w:val="28"/>
          <w:lang w:val="uk-UA" w:eastAsia="ru-RU"/>
        </w:rPr>
        <w:t xml:space="preserve">[Електроний ресурс]. – Режим доступу: </w:t>
      </w:r>
      <w:r w:rsidRPr="005B77CB">
        <w:rPr>
          <w:rFonts w:ascii="Times New Roman" w:eastAsia="Times New Roman" w:hAnsi="Times New Roman" w:cs="Times New Roman"/>
          <w:bCs/>
          <w:sz w:val="28"/>
          <w:szCs w:val="28"/>
          <w:lang w:eastAsia="ru-RU"/>
        </w:rPr>
        <w:t>http</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zakon</w:t>
      </w:r>
      <w:r w:rsidRPr="005B77CB">
        <w:rPr>
          <w:rFonts w:ascii="Times New Roman" w:eastAsia="Times New Roman" w:hAnsi="Times New Roman" w:cs="Times New Roman"/>
          <w:bCs/>
          <w:sz w:val="28"/>
          <w:szCs w:val="28"/>
          <w:lang w:val="uk-UA" w:eastAsia="ru-RU"/>
        </w:rPr>
        <w:t>3.</w:t>
      </w:r>
      <w:r w:rsidRPr="005B77CB">
        <w:rPr>
          <w:rFonts w:ascii="Times New Roman" w:eastAsia="Times New Roman" w:hAnsi="Times New Roman" w:cs="Times New Roman"/>
          <w:bCs/>
          <w:sz w:val="28"/>
          <w:szCs w:val="28"/>
          <w:lang w:eastAsia="ru-RU"/>
        </w:rPr>
        <w:t>rada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gov</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ua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laws</w:t>
      </w:r>
      <w:r w:rsidRPr="005B77CB">
        <w:rPr>
          <w:rFonts w:ascii="Times New Roman" w:eastAsia="Times New Roman" w:hAnsi="Times New Roman" w:cs="Times New Roman"/>
          <w:bCs/>
          <w:sz w:val="28"/>
          <w:szCs w:val="28"/>
          <w:lang w:val="uk-UA" w:eastAsia="ru-RU"/>
        </w:rPr>
        <w:t>.</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5B77CB">
        <w:rPr>
          <w:rFonts w:ascii="Times New Roman" w:eastAsia="Times New Roman" w:hAnsi="Times New Roman" w:cs="Times New Roman"/>
          <w:bCs/>
          <w:sz w:val="28"/>
          <w:szCs w:val="28"/>
          <w:bdr w:val="none" w:sz="0" w:space="0" w:color="auto" w:frame="1"/>
          <w:lang w:val="uk-UA" w:eastAsia="ru-RU"/>
        </w:rPr>
        <w:t xml:space="preserve">42.  Про затвердження Типового положення про юридичну клініку вищого навчального закладу України: Наказ міністерства освіти і науки України від 03.08.2006 р. № 592 // </w:t>
      </w:r>
      <w:r w:rsidRPr="005B77CB">
        <w:rPr>
          <w:rFonts w:ascii="Times New Roman" w:eastAsia="Times New Roman" w:hAnsi="Times New Roman" w:cs="Times New Roman"/>
          <w:sz w:val="28"/>
          <w:szCs w:val="28"/>
          <w:bdr w:val="none" w:sz="0" w:space="0" w:color="auto" w:frame="1"/>
          <w:lang w:val="uk-UA" w:eastAsia="ru-RU"/>
        </w:rPr>
        <w:t>Офіційний вісник України</w:t>
      </w:r>
      <w:r w:rsidRPr="005B77CB">
        <w:rPr>
          <w:rFonts w:ascii="Times New Roman" w:eastAsia="Times New Roman" w:hAnsi="Times New Roman" w:cs="Times New Roman"/>
          <w:sz w:val="28"/>
          <w:szCs w:val="28"/>
          <w:lang w:val="uk-UA" w:eastAsia="ru-RU"/>
        </w:rPr>
        <w:t xml:space="preserve"> від</w:t>
      </w:r>
      <w:r w:rsidRPr="005B77CB">
        <w:rPr>
          <w:rFonts w:ascii="Times New Roman" w:eastAsia="Times New Roman" w:hAnsi="Times New Roman" w:cs="Times New Roman"/>
          <w:sz w:val="28"/>
          <w:szCs w:val="28"/>
          <w:lang w:eastAsia="ru-RU"/>
        </w:rPr>
        <w:t> </w:t>
      </w:r>
      <w:r w:rsidRPr="005B77CB">
        <w:rPr>
          <w:rFonts w:ascii="Times New Roman" w:eastAsia="Times New Roman" w:hAnsi="Times New Roman" w:cs="Times New Roman"/>
          <w:sz w:val="28"/>
          <w:szCs w:val="28"/>
          <w:bdr w:val="none" w:sz="0" w:space="0" w:color="auto" w:frame="1"/>
          <w:lang w:val="uk-UA" w:eastAsia="ru-RU"/>
        </w:rPr>
        <w:t xml:space="preserve">23.08.2006 № 32 - </w:t>
      </w:r>
      <w:r w:rsidRPr="005B77CB">
        <w:rPr>
          <w:rFonts w:ascii="Times New Roman" w:eastAsia="Times New Roman" w:hAnsi="Times New Roman" w:cs="Times New Roman"/>
          <w:sz w:val="28"/>
          <w:szCs w:val="28"/>
          <w:lang w:val="uk-UA" w:eastAsia="ru-RU"/>
        </w:rPr>
        <w:t xml:space="preserve">2006 р.- № 32. –Ст. 2365. - </w:t>
      </w:r>
      <w:r w:rsidRPr="005B77CB">
        <w:rPr>
          <w:rFonts w:ascii="Times New Roman" w:eastAsia="Times New Roman" w:hAnsi="Times New Roman" w:cs="Times New Roman"/>
          <w:bCs/>
          <w:sz w:val="28"/>
          <w:szCs w:val="28"/>
          <w:lang w:val="uk-UA" w:eastAsia="ru-RU"/>
        </w:rPr>
        <w:t xml:space="preserve">[Електроний ресурс]. – Режим доступу: </w:t>
      </w:r>
      <w:r w:rsidRPr="005B77CB">
        <w:rPr>
          <w:rFonts w:ascii="Times New Roman" w:eastAsia="Times New Roman" w:hAnsi="Times New Roman" w:cs="Times New Roman"/>
          <w:bCs/>
          <w:sz w:val="28"/>
          <w:szCs w:val="28"/>
          <w:lang w:eastAsia="ru-RU"/>
        </w:rPr>
        <w:t>http</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zakon</w:t>
      </w:r>
      <w:r w:rsidRPr="005B77CB">
        <w:rPr>
          <w:rFonts w:ascii="Times New Roman" w:eastAsia="Times New Roman" w:hAnsi="Times New Roman" w:cs="Times New Roman"/>
          <w:bCs/>
          <w:sz w:val="28"/>
          <w:szCs w:val="28"/>
          <w:lang w:val="uk-UA" w:eastAsia="ru-RU"/>
        </w:rPr>
        <w:t>3.</w:t>
      </w:r>
      <w:r w:rsidRPr="005B77CB">
        <w:rPr>
          <w:rFonts w:ascii="Times New Roman" w:eastAsia="Times New Roman" w:hAnsi="Times New Roman" w:cs="Times New Roman"/>
          <w:bCs/>
          <w:sz w:val="28"/>
          <w:szCs w:val="28"/>
          <w:lang w:eastAsia="ru-RU"/>
        </w:rPr>
        <w:t>rada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gov</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ua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laws</w:t>
      </w:r>
      <w:r w:rsidRPr="005B77CB">
        <w:rPr>
          <w:rFonts w:ascii="Times New Roman" w:eastAsia="Times New Roman" w:hAnsi="Times New Roman" w:cs="Times New Roman"/>
          <w:bCs/>
          <w:sz w:val="28"/>
          <w:szCs w:val="28"/>
          <w:lang w:val="uk-UA" w:eastAsia="ru-RU"/>
        </w:rPr>
        <w:t>.</w:t>
      </w:r>
    </w:p>
    <w:p w:rsidR="005B77CB" w:rsidRPr="005B77CB" w:rsidRDefault="005B77CB" w:rsidP="005B77CB">
      <w:pPr>
        <w:keepNext/>
        <w:keepLines/>
        <w:shd w:val="clear" w:color="auto" w:fill="FFFFFF"/>
        <w:spacing w:after="0" w:line="360" w:lineRule="auto"/>
        <w:ind w:firstLine="709"/>
        <w:jc w:val="both"/>
        <w:textAlignment w:val="baseline"/>
        <w:outlineLvl w:val="2"/>
        <w:rPr>
          <w:rFonts w:ascii="Times New Roman" w:eastAsia="Times New Roman" w:hAnsi="Times New Roman" w:cs="Times New Roman"/>
          <w:bCs/>
          <w:sz w:val="28"/>
          <w:szCs w:val="28"/>
          <w:lang w:val="uk-UA"/>
        </w:rPr>
      </w:pPr>
      <w:r w:rsidRPr="005B77CB">
        <w:rPr>
          <w:rFonts w:ascii="Times New Roman" w:eastAsia="Times New Roman" w:hAnsi="Times New Roman" w:cs="Times New Roman"/>
          <w:bCs/>
          <w:sz w:val="28"/>
          <w:szCs w:val="28"/>
          <w:lang w:val="uk-UA"/>
        </w:rPr>
        <w:t>43. П</w:t>
      </w:r>
      <w:r w:rsidRPr="005B77CB">
        <w:rPr>
          <w:rFonts w:ascii="Times New Roman" w:eastAsia="Times New Roman" w:hAnsi="Times New Roman" w:cs="Times New Roman"/>
          <w:bCs/>
          <w:sz w:val="28"/>
          <w:szCs w:val="28"/>
        </w:rPr>
        <w:t>ро внесення змін до Бюджетного кодексу України щодо надання безоплатної правової допомоги:</w:t>
      </w:r>
      <w:r w:rsidRPr="005B77CB">
        <w:rPr>
          <w:rFonts w:ascii="Times New Roman" w:eastAsia="Times New Roman" w:hAnsi="Times New Roman" w:cs="Times New Roman"/>
          <w:bCs/>
          <w:sz w:val="28"/>
          <w:szCs w:val="28"/>
          <w:shd w:val="clear" w:color="auto" w:fill="FFFFFF"/>
        </w:rPr>
        <w:t xml:space="preserve"> </w:t>
      </w:r>
      <w:r w:rsidRPr="005B77CB">
        <w:rPr>
          <w:rFonts w:ascii="Times New Roman" w:eastAsia="Times New Roman" w:hAnsi="Times New Roman" w:cs="Times New Roman"/>
          <w:bCs/>
          <w:sz w:val="28"/>
          <w:szCs w:val="28"/>
        </w:rPr>
        <w:t xml:space="preserve">Проект Закону </w:t>
      </w:r>
      <w:r w:rsidRPr="005B77CB">
        <w:rPr>
          <w:rFonts w:ascii="Times New Roman" w:eastAsia="Times New Roman" w:hAnsi="Times New Roman" w:cs="Times New Roman"/>
          <w:bCs/>
          <w:sz w:val="28"/>
          <w:szCs w:val="28"/>
          <w:shd w:val="clear" w:color="auto" w:fill="FFFFFF"/>
        </w:rPr>
        <w:t>від</w:t>
      </w:r>
      <w:r w:rsidRPr="005B77CB">
        <w:rPr>
          <w:rFonts w:ascii="Times New Roman" w:eastAsia="Times New Roman" w:hAnsi="Times New Roman" w:cs="Times New Roman"/>
          <w:bCs/>
          <w:sz w:val="28"/>
          <w:szCs w:val="28"/>
          <w:shd w:val="clear" w:color="auto" w:fill="FFFFFF"/>
          <w:lang w:val="uk-UA"/>
        </w:rPr>
        <w:t xml:space="preserve"> </w:t>
      </w:r>
      <w:r w:rsidRPr="005B77CB">
        <w:rPr>
          <w:rFonts w:ascii="Times New Roman" w:eastAsia="Times New Roman" w:hAnsi="Times New Roman" w:cs="Times New Roman"/>
          <w:bCs/>
          <w:sz w:val="28"/>
          <w:szCs w:val="28"/>
          <w:shd w:val="clear" w:color="auto" w:fill="FFFFFF"/>
        </w:rPr>
        <w:t>04.05.2016</w:t>
      </w:r>
      <w:r w:rsidRPr="005B77CB">
        <w:rPr>
          <w:rFonts w:ascii="Times New Roman" w:eastAsia="Times New Roman" w:hAnsi="Times New Roman" w:cs="Times New Roman"/>
          <w:bCs/>
          <w:sz w:val="28"/>
          <w:szCs w:val="28"/>
          <w:shd w:val="clear" w:color="auto" w:fill="FFFFFF"/>
          <w:lang w:val="uk-UA"/>
        </w:rPr>
        <w:t xml:space="preserve"> р.</w:t>
      </w:r>
      <w:r w:rsidRPr="005B77CB">
        <w:rPr>
          <w:rFonts w:ascii="Times New Roman" w:eastAsia="Times New Roman" w:hAnsi="Times New Roman" w:cs="Times New Roman"/>
          <w:bCs/>
          <w:sz w:val="28"/>
          <w:szCs w:val="28"/>
          <w:lang w:val="uk-UA"/>
        </w:rPr>
        <w:t xml:space="preserve"> № </w:t>
      </w:r>
      <w:r w:rsidRPr="005B77CB">
        <w:rPr>
          <w:rFonts w:ascii="Times New Roman" w:eastAsia="Times New Roman" w:hAnsi="Times New Roman" w:cs="Times New Roman"/>
          <w:bCs/>
          <w:sz w:val="28"/>
          <w:szCs w:val="28"/>
          <w:shd w:val="clear" w:color="auto" w:fill="FFFFFF"/>
        </w:rPr>
        <w:t xml:space="preserve">4587 </w:t>
      </w:r>
      <w:r w:rsidRPr="005B77CB">
        <w:rPr>
          <w:rFonts w:ascii="Times New Roman" w:eastAsia="Times New Roman" w:hAnsi="Times New Roman" w:cs="Times New Roman"/>
          <w:bCs/>
          <w:kern w:val="36"/>
          <w:sz w:val="28"/>
          <w:szCs w:val="28"/>
          <w:lang w:val="uk-UA"/>
        </w:rPr>
        <w:t>–[Електронний ресурс] .</w:t>
      </w:r>
      <w:r w:rsidRPr="005B77CB">
        <w:rPr>
          <w:rFonts w:ascii="Times New Roman" w:eastAsia="Times New Roman" w:hAnsi="Times New Roman" w:cs="Times New Roman"/>
          <w:bCs/>
          <w:sz w:val="28"/>
          <w:szCs w:val="28"/>
          <w:lang w:val="uk-UA"/>
        </w:rPr>
        <w:t xml:space="preserve">– Режим доступу: </w:t>
      </w:r>
    </w:p>
    <w:p w:rsidR="005B77CB" w:rsidRPr="005B77CB" w:rsidRDefault="005B77CB" w:rsidP="005B77CB">
      <w:pPr>
        <w:keepNext/>
        <w:keepLines/>
        <w:shd w:val="clear" w:color="auto" w:fill="FFFFFF"/>
        <w:spacing w:after="0" w:line="360" w:lineRule="auto"/>
        <w:jc w:val="both"/>
        <w:textAlignment w:val="baseline"/>
        <w:outlineLvl w:val="2"/>
        <w:rPr>
          <w:rFonts w:ascii="Times New Roman" w:eastAsia="Times New Roman" w:hAnsi="Times New Roman" w:cs="Times New Roman"/>
          <w:bCs/>
          <w:sz w:val="28"/>
          <w:szCs w:val="28"/>
          <w:shd w:val="clear" w:color="auto" w:fill="FFFFFF"/>
          <w:lang w:val="uk-UA"/>
        </w:rPr>
      </w:pPr>
      <w:r w:rsidRPr="005B77CB">
        <w:rPr>
          <w:rFonts w:ascii="Times New Roman" w:eastAsia="Times New Roman" w:hAnsi="Times New Roman" w:cs="Times New Roman"/>
          <w:bCs/>
          <w:sz w:val="28"/>
          <w:szCs w:val="28"/>
          <w:lang w:val="uk-UA"/>
        </w:rPr>
        <w:t>http://w1.c1.rada.gov.ua/pls/zweb2/webproc4_1?pf3511=58973.</w:t>
      </w:r>
    </w:p>
    <w:p w:rsidR="005B77CB" w:rsidRPr="005B77CB" w:rsidRDefault="005B77CB" w:rsidP="005B77CB">
      <w:pPr>
        <w:tabs>
          <w:tab w:val="left" w:pos="1665"/>
        </w:tabs>
        <w:spacing w:after="0" w:line="360" w:lineRule="auto"/>
        <w:ind w:firstLine="709"/>
        <w:jc w:val="both"/>
        <w:rPr>
          <w:rFonts w:ascii="Times New Roman" w:eastAsia="Calibri" w:hAnsi="Times New Roman" w:cs="Times New Roman"/>
          <w:color w:val="000000"/>
          <w:sz w:val="28"/>
          <w:szCs w:val="28"/>
          <w:lang w:val="uk-UA"/>
        </w:rPr>
      </w:pPr>
    </w:p>
    <w:p w:rsidR="005B77CB" w:rsidRPr="005B77CB" w:rsidRDefault="005B77CB" w:rsidP="005B77CB">
      <w:pPr>
        <w:tabs>
          <w:tab w:val="left" w:pos="1665"/>
        </w:tabs>
        <w:spacing w:after="0" w:line="360" w:lineRule="auto"/>
        <w:ind w:firstLine="709"/>
        <w:jc w:val="both"/>
        <w:rPr>
          <w:rFonts w:ascii="Times New Roman" w:eastAsia="Calibri" w:hAnsi="Times New Roman" w:cs="Times New Roman"/>
          <w:b/>
          <w:color w:val="000000"/>
          <w:sz w:val="28"/>
          <w:szCs w:val="28"/>
          <w:lang w:val="uk-UA"/>
        </w:rPr>
      </w:pPr>
      <w:r w:rsidRPr="005B77CB">
        <w:rPr>
          <w:rFonts w:ascii="Times New Roman" w:eastAsia="Calibri" w:hAnsi="Times New Roman" w:cs="Times New Roman"/>
          <w:b/>
          <w:color w:val="000000"/>
          <w:sz w:val="28"/>
          <w:szCs w:val="28"/>
          <w:lang w:val="en-US"/>
        </w:rPr>
        <w:t>I</w:t>
      </w:r>
      <w:r w:rsidRPr="005B77CB">
        <w:rPr>
          <w:rFonts w:ascii="Times New Roman" w:eastAsia="Calibri" w:hAnsi="Times New Roman" w:cs="Times New Roman"/>
          <w:b/>
          <w:color w:val="000000"/>
          <w:sz w:val="28"/>
          <w:szCs w:val="28"/>
        </w:rPr>
        <w:t> </w:t>
      </w:r>
      <w:r w:rsidRPr="005B77CB">
        <w:rPr>
          <w:rFonts w:ascii="Times New Roman" w:eastAsia="Calibri" w:hAnsi="Times New Roman" w:cs="Times New Roman"/>
          <w:b/>
          <w:color w:val="000000"/>
          <w:sz w:val="28"/>
          <w:szCs w:val="28"/>
          <w:lang w:val="uk-UA"/>
        </w:rPr>
        <w:t>-</w:t>
      </w:r>
      <w:r w:rsidRPr="005B77CB">
        <w:rPr>
          <w:rFonts w:ascii="Times New Roman" w:eastAsia="Calibri" w:hAnsi="Times New Roman" w:cs="Times New Roman"/>
          <w:b/>
          <w:color w:val="000000"/>
          <w:sz w:val="28"/>
          <w:szCs w:val="28"/>
        </w:rPr>
        <w:t xml:space="preserve"> </w:t>
      </w:r>
      <w:r w:rsidRPr="005B77CB">
        <w:rPr>
          <w:rFonts w:ascii="Times New Roman" w:eastAsia="Calibri" w:hAnsi="Times New Roman" w:cs="Times New Roman"/>
          <w:b/>
          <w:color w:val="000000"/>
          <w:sz w:val="28"/>
          <w:szCs w:val="28"/>
          <w:lang w:val="en-US"/>
        </w:rPr>
        <w:t>II</w:t>
      </w:r>
      <w:r w:rsidRPr="005B77CB">
        <w:rPr>
          <w:rFonts w:ascii="Times New Roman" w:eastAsia="Calibri" w:hAnsi="Times New Roman" w:cs="Times New Roman"/>
          <w:b/>
          <w:color w:val="000000"/>
          <w:sz w:val="28"/>
          <w:szCs w:val="28"/>
        </w:rPr>
        <w:t xml:space="preserve">. </w:t>
      </w:r>
      <w:r w:rsidRPr="005B77CB">
        <w:rPr>
          <w:rFonts w:ascii="Times New Roman" w:eastAsia="Calibri" w:hAnsi="Times New Roman" w:cs="Times New Roman"/>
          <w:b/>
          <w:color w:val="000000"/>
          <w:sz w:val="28"/>
          <w:szCs w:val="28"/>
          <w:lang w:val="uk-UA"/>
        </w:rPr>
        <w:t>Джерела права зарубіжних країн</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5B77CB">
        <w:rPr>
          <w:rFonts w:ascii="Times New Roman" w:eastAsia="Times New Roman" w:hAnsi="Times New Roman" w:cs="Times New Roman"/>
          <w:bCs/>
          <w:color w:val="000000"/>
          <w:sz w:val="28"/>
          <w:szCs w:val="28"/>
          <w:bdr w:val="none" w:sz="0" w:space="0" w:color="auto" w:frame="1"/>
          <w:lang w:val="uk-UA" w:eastAsia="ru-RU"/>
        </w:rPr>
        <w:t>44. Конвенція про захист прав і гідності людини щодо застосування біології та медицини</w:t>
      </w:r>
      <w:r w:rsidRPr="005B77CB">
        <w:rPr>
          <w:rFonts w:ascii="Times New Roman" w:eastAsia="Times New Roman" w:hAnsi="Times New Roman" w:cs="Times New Roman"/>
          <w:bCs/>
          <w:color w:val="000000"/>
          <w:sz w:val="28"/>
          <w:szCs w:val="28"/>
          <w:bdr w:val="none" w:sz="0" w:space="0" w:color="auto" w:frame="1"/>
          <w:lang w:eastAsia="ru-RU"/>
        </w:rPr>
        <w:t xml:space="preserve">: </w:t>
      </w:r>
      <w:r w:rsidRPr="005B77CB">
        <w:rPr>
          <w:rFonts w:ascii="Times New Roman" w:eastAsia="Times New Roman" w:hAnsi="Times New Roman" w:cs="Times New Roman"/>
          <w:bCs/>
          <w:color w:val="000000"/>
          <w:sz w:val="28"/>
          <w:szCs w:val="28"/>
          <w:bdr w:val="none" w:sz="0" w:space="0" w:color="auto" w:frame="1"/>
          <w:lang w:val="uk-UA" w:eastAsia="ru-RU"/>
        </w:rPr>
        <w:t xml:space="preserve">Конвенція про права людини та біомедицину від 4.04. 1997 </w:t>
      </w:r>
      <w:r w:rsidRPr="005B77CB">
        <w:rPr>
          <w:rFonts w:ascii="Times New Roman" w:eastAsia="Times New Roman" w:hAnsi="Times New Roman" w:cs="Times New Roman"/>
          <w:bCs/>
          <w:sz w:val="28"/>
          <w:szCs w:val="28"/>
          <w:bdr w:val="none" w:sz="0" w:space="0" w:color="auto" w:frame="1"/>
          <w:lang w:val="uk-UA" w:eastAsia="ru-RU"/>
        </w:rPr>
        <w:t xml:space="preserve">року. Конвенція Ради Європи. - </w:t>
      </w:r>
      <w:r w:rsidRPr="005B77CB">
        <w:rPr>
          <w:rFonts w:ascii="Times New Roman" w:eastAsia="Times New Roman" w:hAnsi="Times New Roman" w:cs="Times New Roman"/>
          <w:sz w:val="28"/>
          <w:szCs w:val="28"/>
          <w:shd w:val="clear" w:color="auto" w:fill="FFFFFF"/>
          <w:lang w:eastAsia="ru-RU"/>
        </w:rPr>
        <w:t>Європейський Союз</w:t>
      </w:r>
      <w:r w:rsidRPr="005B77CB">
        <w:rPr>
          <w:rFonts w:ascii="Times New Roman" w:eastAsia="Times New Roman" w:hAnsi="Times New Roman" w:cs="Times New Roman"/>
          <w:sz w:val="28"/>
          <w:szCs w:val="28"/>
          <w:shd w:val="clear" w:color="auto" w:fill="FFFFFF"/>
          <w:lang w:val="uk-UA" w:eastAsia="ru-RU"/>
        </w:rPr>
        <w:t xml:space="preserve">. - </w:t>
      </w:r>
      <w:r w:rsidRPr="005B77CB">
        <w:rPr>
          <w:rFonts w:ascii="Times New Roman" w:eastAsia="Times New Roman" w:hAnsi="Times New Roman" w:cs="Times New Roman"/>
          <w:sz w:val="28"/>
          <w:szCs w:val="28"/>
          <w:bdr w:val="none" w:sz="0" w:space="0" w:color="auto" w:frame="1"/>
          <w:shd w:val="clear" w:color="auto" w:fill="FFFFFF"/>
          <w:lang w:eastAsia="ru-RU"/>
        </w:rPr>
        <w:t>1997</w:t>
      </w:r>
      <w:r w:rsidRPr="005B77CB">
        <w:rPr>
          <w:rFonts w:ascii="Times New Roman" w:eastAsia="Times New Roman" w:hAnsi="Times New Roman" w:cs="Times New Roman"/>
          <w:sz w:val="28"/>
          <w:szCs w:val="28"/>
          <w:bdr w:val="none" w:sz="0" w:space="0" w:color="auto" w:frame="1"/>
          <w:shd w:val="clear" w:color="auto" w:fill="FFFFFF"/>
          <w:lang w:val="uk-UA" w:eastAsia="ru-RU"/>
        </w:rPr>
        <w:t xml:space="preserve"> р. </w:t>
      </w:r>
      <w:r w:rsidRPr="005B77CB">
        <w:rPr>
          <w:rFonts w:ascii="Times New Roman" w:eastAsia="Times New Roman" w:hAnsi="Times New Roman" w:cs="Times New Roman"/>
          <w:sz w:val="28"/>
          <w:szCs w:val="28"/>
          <w:lang w:val="uk-UA" w:eastAsia="ru-RU"/>
        </w:rPr>
        <w:t xml:space="preserve">- </w:t>
      </w:r>
      <w:r w:rsidRPr="005B77CB">
        <w:rPr>
          <w:rFonts w:ascii="Times New Roman" w:eastAsia="Times New Roman" w:hAnsi="Times New Roman" w:cs="Times New Roman"/>
          <w:bCs/>
          <w:sz w:val="28"/>
          <w:szCs w:val="28"/>
          <w:lang w:val="uk-UA" w:eastAsia="ru-RU"/>
        </w:rPr>
        <w:t xml:space="preserve">[Електроний ресурс]. – Режим доступу: </w:t>
      </w:r>
      <w:r w:rsidRPr="005B77CB">
        <w:rPr>
          <w:rFonts w:ascii="Times New Roman" w:eastAsia="Times New Roman" w:hAnsi="Times New Roman" w:cs="Times New Roman"/>
          <w:bCs/>
          <w:sz w:val="28"/>
          <w:szCs w:val="28"/>
          <w:lang w:eastAsia="ru-RU"/>
        </w:rPr>
        <w:t>http</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zakon</w:t>
      </w:r>
      <w:r w:rsidRPr="005B77CB">
        <w:rPr>
          <w:rFonts w:ascii="Times New Roman" w:eastAsia="Times New Roman" w:hAnsi="Times New Roman" w:cs="Times New Roman"/>
          <w:bCs/>
          <w:sz w:val="28"/>
          <w:szCs w:val="28"/>
          <w:lang w:val="uk-UA" w:eastAsia="ru-RU"/>
        </w:rPr>
        <w:t>3.</w:t>
      </w:r>
      <w:r w:rsidRPr="005B77CB">
        <w:rPr>
          <w:rFonts w:ascii="Times New Roman" w:eastAsia="Times New Roman" w:hAnsi="Times New Roman" w:cs="Times New Roman"/>
          <w:bCs/>
          <w:sz w:val="28"/>
          <w:szCs w:val="28"/>
          <w:lang w:eastAsia="ru-RU"/>
        </w:rPr>
        <w:t>rada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gov</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ua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laws</w:t>
      </w:r>
      <w:r w:rsidRPr="005B77CB">
        <w:rPr>
          <w:rFonts w:ascii="Times New Roman" w:eastAsia="Times New Roman" w:hAnsi="Times New Roman" w:cs="Times New Roman"/>
          <w:bCs/>
          <w:sz w:val="28"/>
          <w:szCs w:val="28"/>
          <w:lang w:val="uk-UA" w:eastAsia="ru-RU"/>
        </w:rPr>
        <w:t>.</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lang w:val="uk-UA" w:eastAsia="ru-RU"/>
        </w:rPr>
        <w:t>45. Конвенція про попередження злочинів геноциду і покарання за нього</w:t>
      </w:r>
      <w:r w:rsidRPr="005B77CB">
        <w:rPr>
          <w:rFonts w:ascii="Times New Roman" w:eastAsia="Times New Roman" w:hAnsi="Times New Roman" w:cs="Times New Roman"/>
          <w:sz w:val="28"/>
          <w:szCs w:val="28"/>
          <w:lang w:eastAsia="ru-RU"/>
        </w:rPr>
        <w:t>:</w:t>
      </w:r>
      <w:r w:rsidRPr="005B77CB">
        <w:rPr>
          <w:rFonts w:ascii="Times New Roman" w:eastAsia="Times New Roman" w:hAnsi="Times New Roman" w:cs="Times New Roman"/>
          <w:sz w:val="28"/>
          <w:szCs w:val="28"/>
          <w:lang w:val="uk-UA" w:eastAsia="ru-RU"/>
        </w:rPr>
        <w:t xml:space="preserve"> Конвенція </w:t>
      </w:r>
      <w:r w:rsidRPr="005B77CB">
        <w:rPr>
          <w:rFonts w:ascii="Times New Roman" w:eastAsia="Times New Roman" w:hAnsi="Times New Roman" w:cs="Times New Roman"/>
          <w:sz w:val="28"/>
          <w:szCs w:val="28"/>
          <w:shd w:val="clear" w:color="auto" w:fill="FFFFFF"/>
          <w:lang w:val="uk-UA" w:eastAsia="ru-RU"/>
        </w:rPr>
        <w:t xml:space="preserve">ООН від </w:t>
      </w:r>
      <w:r w:rsidRPr="005B77CB">
        <w:rPr>
          <w:rFonts w:ascii="Times New Roman" w:eastAsia="Times New Roman" w:hAnsi="Times New Roman" w:cs="Times New Roman"/>
          <w:sz w:val="28"/>
          <w:szCs w:val="28"/>
          <w:bdr w:val="none" w:sz="0" w:space="0" w:color="auto" w:frame="1"/>
          <w:shd w:val="clear" w:color="auto" w:fill="FFFFFF"/>
          <w:lang w:val="uk-UA" w:eastAsia="ru-RU"/>
        </w:rPr>
        <w:t>09.12.1948 р.</w:t>
      </w:r>
      <w:r w:rsidRPr="005B77CB">
        <w:rPr>
          <w:rFonts w:ascii="Times New Roman" w:eastAsia="Times New Roman" w:hAnsi="Times New Roman" w:cs="Times New Roman"/>
          <w:bCs/>
          <w:sz w:val="28"/>
          <w:szCs w:val="28"/>
          <w:lang w:val="uk-UA" w:eastAsia="ru-RU"/>
        </w:rPr>
        <w:t xml:space="preserve"> -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bCs/>
          <w:sz w:val="28"/>
          <w:szCs w:val="28"/>
          <w:bdr w:val="none" w:sz="0" w:space="0" w:color="auto" w:frame="1"/>
          <w:lang w:val="uk-UA" w:eastAsia="ru-RU"/>
        </w:rPr>
        <w:t xml:space="preserve">46. Конвенція проти катувань та інших жорстоких, нелюдських або таких, що принижують гідність, видів поводження і покарання:  </w:t>
      </w:r>
      <w:r w:rsidRPr="005B77CB">
        <w:rPr>
          <w:rFonts w:ascii="Times New Roman" w:eastAsia="Times New Roman" w:hAnsi="Times New Roman" w:cs="Times New Roman"/>
          <w:sz w:val="28"/>
          <w:szCs w:val="28"/>
          <w:bdr w:val="none" w:sz="0" w:space="0" w:color="auto" w:frame="1"/>
          <w:shd w:val="clear" w:color="auto" w:fill="FFFFFF"/>
          <w:lang w:val="uk-UA" w:eastAsia="ru-RU"/>
        </w:rPr>
        <w:t xml:space="preserve">Конвенція </w:t>
      </w:r>
      <w:r w:rsidRPr="005B77CB">
        <w:rPr>
          <w:rFonts w:ascii="Times New Roman" w:eastAsia="Times New Roman" w:hAnsi="Times New Roman" w:cs="Times New Roman"/>
          <w:sz w:val="28"/>
          <w:szCs w:val="28"/>
          <w:shd w:val="clear" w:color="auto" w:fill="FFFFFF"/>
          <w:lang w:val="uk-UA" w:eastAsia="ru-RU"/>
        </w:rPr>
        <w:t xml:space="preserve">ООН від </w:t>
      </w:r>
      <w:r w:rsidRPr="005B77CB">
        <w:rPr>
          <w:rFonts w:ascii="Times New Roman" w:eastAsia="Times New Roman" w:hAnsi="Times New Roman" w:cs="Times New Roman"/>
          <w:sz w:val="28"/>
          <w:szCs w:val="28"/>
          <w:bdr w:val="none" w:sz="0" w:space="0" w:color="auto" w:frame="1"/>
          <w:shd w:val="clear" w:color="auto" w:fill="FFFFFF"/>
          <w:lang w:val="uk-UA" w:eastAsia="ru-RU"/>
        </w:rPr>
        <w:t>10.12.1984 р.</w:t>
      </w:r>
      <w:r w:rsidRPr="005B77CB">
        <w:rPr>
          <w:rFonts w:ascii="Times New Roman" w:eastAsia="Times New Roman" w:hAnsi="Times New Roman" w:cs="Times New Roman"/>
          <w:bCs/>
          <w:sz w:val="28"/>
          <w:szCs w:val="28"/>
          <w:lang w:val="uk-UA" w:eastAsia="ru-RU"/>
        </w:rPr>
        <w:t xml:space="preserve"> - [Електроний ресурс]. – Режим доступу: </w:t>
      </w:r>
      <w:r w:rsidRPr="005B77CB">
        <w:rPr>
          <w:rFonts w:ascii="Times New Roman" w:eastAsia="Times New Roman" w:hAnsi="Times New Roman" w:cs="Times New Roman"/>
          <w:bCs/>
          <w:sz w:val="28"/>
          <w:szCs w:val="28"/>
          <w:lang w:eastAsia="ru-RU"/>
        </w:rPr>
        <w:t>http</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zakon</w:t>
      </w:r>
      <w:r w:rsidRPr="005B77CB">
        <w:rPr>
          <w:rFonts w:ascii="Times New Roman" w:eastAsia="Times New Roman" w:hAnsi="Times New Roman" w:cs="Times New Roman"/>
          <w:bCs/>
          <w:sz w:val="28"/>
          <w:szCs w:val="28"/>
          <w:lang w:val="uk-UA" w:eastAsia="ru-RU"/>
        </w:rPr>
        <w:t>3.</w:t>
      </w:r>
      <w:r w:rsidRPr="005B77CB">
        <w:rPr>
          <w:rFonts w:ascii="Times New Roman" w:eastAsia="Times New Roman" w:hAnsi="Times New Roman" w:cs="Times New Roman"/>
          <w:bCs/>
          <w:sz w:val="28"/>
          <w:szCs w:val="28"/>
          <w:lang w:eastAsia="ru-RU"/>
        </w:rPr>
        <w:t>rada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gov</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ua</w:t>
      </w:r>
      <w:r w:rsidRPr="005B77CB">
        <w:rPr>
          <w:rFonts w:ascii="Times New Roman" w:eastAsia="Times New Roman" w:hAnsi="Times New Roman" w:cs="Times New Roman"/>
          <w:bCs/>
          <w:sz w:val="28"/>
          <w:szCs w:val="28"/>
          <w:lang w:val="uk-UA" w:eastAsia="ru-RU"/>
        </w:rPr>
        <w:t>/</w:t>
      </w:r>
      <w:r w:rsidRPr="005B77CB">
        <w:rPr>
          <w:rFonts w:ascii="Times New Roman" w:eastAsia="Times New Roman" w:hAnsi="Times New Roman" w:cs="Times New Roman"/>
          <w:bCs/>
          <w:sz w:val="28"/>
          <w:szCs w:val="28"/>
          <w:lang w:eastAsia="ru-RU"/>
        </w:rPr>
        <w:t>laws</w:t>
      </w:r>
      <w:r w:rsidRPr="005B77CB">
        <w:rPr>
          <w:rFonts w:ascii="Times New Roman" w:eastAsia="Times New Roman" w:hAnsi="Times New Roman" w:cs="Times New Roman"/>
          <w:bCs/>
          <w:sz w:val="28"/>
          <w:szCs w:val="28"/>
          <w:lang w:val="uk-UA" w:eastAsia="ru-RU"/>
        </w:rPr>
        <w:t>.</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bdr w:val="none" w:sz="0" w:space="0" w:color="auto" w:frame="1"/>
          <w:shd w:val="clear" w:color="auto" w:fill="FFFFFF"/>
          <w:lang w:val="uk-UA" w:eastAsia="ru-RU"/>
        </w:rPr>
        <w:t>47.</w:t>
      </w:r>
      <w:r w:rsidRPr="005B77CB">
        <w:rPr>
          <w:rFonts w:ascii="Times New Roman" w:eastAsia="Times New Roman" w:hAnsi="Times New Roman" w:cs="Times New Roman"/>
          <w:sz w:val="28"/>
          <w:szCs w:val="28"/>
          <w:bdr w:val="none" w:sz="0" w:space="0" w:color="auto" w:frame="1"/>
          <w:shd w:val="clear" w:color="auto" w:fill="FFFFFF"/>
          <w:lang w:eastAsia="ru-RU"/>
        </w:rPr>
        <w:t xml:space="preserve"> </w:t>
      </w:r>
      <w:r w:rsidRPr="005B77CB">
        <w:rPr>
          <w:rFonts w:ascii="Times New Roman" w:eastAsia="Times New Roman" w:hAnsi="Times New Roman" w:cs="Times New Roman"/>
          <w:sz w:val="28"/>
          <w:szCs w:val="28"/>
          <w:bdr w:val="none" w:sz="0" w:space="0" w:color="auto" w:frame="1"/>
          <w:shd w:val="clear" w:color="auto" w:fill="FFFFFF"/>
          <w:lang w:val="uk-UA" w:eastAsia="ru-RU"/>
        </w:rPr>
        <w:t>Конституція Сполучених Штатів Америки від 1787 р. – Електронний ресурс.- Режим доступу. https://www.constitutionfacts.com.</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sz w:val="28"/>
          <w:szCs w:val="28"/>
          <w:bdr w:val="none" w:sz="0" w:space="0" w:color="auto" w:frame="1"/>
          <w:shd w:val="clear" w:color="auto" w:fill="FFFFFF"/>
          <w:lang w:val="uk-UA" w:eastAsia="ru-RU"/>
        </w:rPr>
        <w:lastRenderedPageBreak/>
        <w:t xml:space="preserve">48. </w:t>
      </w:r>
      <w:r w:rsidRPr="005B77CB">
        <w:rPr>
          <w:rFonts w:ascii="Times New Roman" w:eastAsia="Times New Roman" w:hAnsi="Times New Roman" w:cs="Times New Roman"/>
          <w:bCs/>
          <w:sz w:val="28"/>
          <w:szCs w:val="28"/>
          <w:bdr w:val="none" w:sz="0" w:space="0" w:color="auto" w:frame="1"/>
          <w:lang w:eastAsia="ru-RU"/>
        </w:rPr>
        <w:t>Международная конвенция</w:t>
      </w:r>
      <w:bookmarkStart w:id="0" w:name="o2"/>
      <w:bookmarkEnd w:id="0"/>
      <w:r w:rsidRPr="005B77CB">
        <w:rPr>
          <w:rFonts w:ascii="Times New Roman" w:eastAsia="Times New Roman" w:hAnsi="Times New Roman" w:cs="Times New Roman"/>
          <w:sz w:val="28"/>
          <w:szCs w:val="28"/>
          <w:lang w:val="uk-UA" w:eastAsia="ru-RU"/>
        </w:rPr>
        <w:t xml:space="preserve"> </w:t>
      </w:r>
      <w:r w:rsidRPr="005B77CB">
        <w:rPr>
          <w:rFonts w:ascii="Times New Roman" w:eastAsia="Times New Roman" w:hAnsi="Times New Roman" w:cs="Times New Roman"/>
          <w:sz w:val="28"/>
          <w:szCs w:val="28"/>
          <w:lang w:eastAsia="ru-RU"/>
        </w:rPr>
        <w:t>о защите прав всех трудящихся мигрантов и членов их семей</w:t>
      </w:r>
      <w:r w:rsidRPr="005B77CB">
        <w:rPr>
          <w:rFonts w:ascii="Times New Roman" w:eastAsia="Times New Roman" w:hAnsi="Times New Roman" w:cs="Times New Roman"/>
          <w:sz w:val="28"/>
          <w:szCs w:val="28"/>
          <w:lang w:val="uk-UA" w:eastAsia="ru-RU"/>
        </w:rPr>
        <w:t xml:space="preserve">  Конвенція </w:t>
      </w:r>
      <w:r w:rsidRPr="005B77CB">
        <w:rPr>
          <w:rFonts w:ascii="Times New Roman" w:eastAsia="Times New Roman" w:hAnsi="Times New Roman" w:cs="Times New Roman"/>
          <w:sz w:val="28"/>
          <w:szCs w:val="28"/>
          <w:shd w:val="clear" w:color="auto" w:fill="FFFFFF"/>
          <w:lang w:eastAsia="ru-RU"/>
        </w:rPr>
        <w:t>ООН</w:t>
      </w:r>
      <w:r w:rsidRPr="005B77CB">
        <w:rPr>
          <w:rFonts w:ascii="Times New Roman" w:eastAsia="Times New Roman" w:hAnsi="Times New Roman" w:cs="Times New Roman"/>
          <w:sz w:val="28"/>
          <w:szCs w:val="28"/>
          <w:shd w:val="clear" w:color="auto" w:fill="FFFFFF"/>
          <w:lang w:val="uk-UA" w:eastAsia="ru-RU"/>
        </w:rPr>
        <w:t xml:space="preserve"> від 18.12.1990 р.</w:t>
      </w:r>
      <w:r w:rsidRPr="005B77CB">
        <w:rPr>
          <w:rFonts w:ascii="Times New Roman" w:eastAsia="Times New Roman" w:hAnsi="Times New Roman" w:cs="Times New Roman"/>
          <w:bCs/>
          <w:sz w:val="28"/>
          <w:szCs w:val="28"/>
          <w:lang w:val="uk-UA" w:eastAsia="ru-RU"/>
        </w:rPr>
        <w:t xml:space="preserve"> -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r w:rsidRPr="005B77CB">
        <w:rPr>
          <w:rFonts w:ascii="Times New Roman" w:eastAsia="Times New Roman" w:hAnsi="Times New Roman" w:cs="Times New Roman"/>
          <w:bCs/>
          <w:sz w:val="28"/>
          <w:szCs w:val="28"/>
          <w:bdr w:val="none" w:sz="0" w:space="0" w:color="auto" w:frame="1"/>
          <w:lang w:val="uk-UA" w:eastAsia="ru-RU"/>
        </w:rPr>
        <w:t>49.  Хартія основних прав Європейського Союзу. Урочиста прокламація</w:t>
      </w:r>
      <w:r w:rsidRPr="005B77CB">
        <w:rPr>
          <w:rFonts w:ascii="Times New Roman" w:eastAsia="Times New Roman" w:hAnsi="Times New Roman" w:cs="Times New Roman"/>
          <w:bCs/>
          <w:sz w:val="28"/>
          <w:szCs w:val="28"/>
          <w:bdr w:val="none" w:sz="0" w:space="0" w:color="auto" w:frame="1"/>
          <w:lang w:eastAsia="ru-RU"/>
        </w:rPr>
        <w:t>:</w:t>
      </w:r>
      <w:r w:rsidRPr="005B77CB">
        <w:rPr>
          <w:rFonts w:ascii="Times New Roman" w:eastAsia="Times New Roman" w:hAnsi="Times New Roman" w:cs="Times New Roman"/>
          <w:bCs/>
          <w:sz w:val="28"/>
          <w:szCs w:val="28"/>
          <w:bdr w:val="none" w:sz="0" w:space="0" w:color="auto" w:frame="1"/>
          <w:lang w:val="uk-UA" w:eastAsia="ru-RU"/>
        </w:rPr>
        <w:t xml:space="preserve"> Хартія </w:t>
      </w:r>
      <w:r w:rsidRPr="005B77CB">
        <w:rPr>
          <w:rFonts w:ascii="Times New Roman" w:eastAsia="Times New Roman" w:hAnsi="Times New Roman" w:cs="Times New Roman"/>
          <w:sz w:val="28"/>
          <w:szCs w:val="28"/>
          <w:shd w:val="clear" w:color="auto" w:fill="FFFFFF"/>
          <w:lang w:eastAsia="ru-RU"/>
        </w:rPr>
        <w:t>Європейськ</w:t>
      </w:r>
      <w:r w:rsidRPr="005B77CB">
        <w:rPr>
          <w:rFonts w:ascii="Times New Roman" w:eastAsia="Times New Roman" w:hAnsi="Times New Roman" w:cs="Times New Roman"/>
          <w:sz w:val="28"/>
          <w:szCs w:val="28"/>
          <w:shd w:val="clear" w:color="auto" w:fill="FFFFFF"/>
          <w:lang w:val="uk-UA" w:eastAsia="ru-RU"/>
        </w:rPr>
        <w:t>ого</w:t>
      </w:r>
      <w:r w:rsidRPr="005B77CB">
        <w:rPr>
          <w:rFonts w:ascii="Times New Roman" w:eastAsia="Times New Roman" w:hAnsi="Times New Roman" w:cs="Times New Roman"/>
          <w:sz w:val="28"/>
          <w:szCs w:val="28"/>
          <w:shd w:val="clear" w:color="auto" w:fill="FFFFFF"/>
          <w:lang w:eastAsia="ru-RU"/>
        </w:rPr>
        <w:t xml:space="preserve"> Союз</w:t>
      </w:r>
      <w:r w:rsidRPr="005B77CB">
        <w:rPr>
          <w:rFonts w:ascii="Times New Roman" w:eastAsia="Times New Roman" w:hAnsi="Times New Roman" w:cs="Times New Roman"/>
          <w:sz w:val="28"/>
          <w:szCs w:val="28"/>
          <w:shd w:val="clear" w:color="auto" w:fill="FFFFFF"/>
          <w:lang w:val="uk-UA" w:eastAsia="ru-RU"/>
        </w:rPr>
        <w:t xml:space="preserve">у від </w:t>
      </w:r>
      <w:r w:rsidRPr="005B77CB">
        <w:rPr>
          <w:rFonts w:ascii="Times New Roman" w:eastAsia="Times New Roman" w:hAnsi="Times New Roman" w:cs="Times New Roman"/>
          <w:sz w:val="28"/>
          <w:szCs w:val="28"/>
          <w:bdr w:val="none" w:sz="0" w:space="0" w:color="auto" w:frame="1"/>
          <w:shd w:val="clear" w:color="auto" w:fill="FFFFFF"/>
          <w:lang w:eastAsia="ru-RU"/>
        </w:rPr>
        <w:t>07.12.2000</w:t>
      </w:r>
      <w:r w:rsidRPr="005B77CB">
        <w:rPr>
          <w:rFonts w:ascii="Times New Roman" w:eastAsia="Times New Roman" w:hAnsi="Times New Roman" w:cs="Times New Roman"/>
          <w:sz w:val="28"/>
          <w:szCs w:val="28"/>
          <w:bdr w:val="none" w:sz="0" w:space="0" w:color="auto" w:frame="1"/>
          <w:shd w:val="clear" w:color="auto" w:fill="FFFFFF"/>
          <w:lang w:val="uk-UA" w:eastAsia="ru-RU"/>
        </w:rPr>
        <w:t xml:space="preserve"> р.</w:t>
      </w:r>
      <w:r w:rsidRPr="005B77CB">
        <w:rPr>
          <w:rFonts w:ascii="Times New Roman" w:eastAsia="Times New Roman" w:hAnsi="Times New Roman" w:cs="Times New Roman"/>
          <w:bCs/>
          <w:sz w:val="28"/>
          <w:szCs w:val="28"/>
          <w:lang w:val="uk-UA" w:eastAsia="ru-RU"/>
        </w:rPr>
        <w:t xml:space="preserve"> - [Електроний ресурс]. – Режим доступу</w:t>
      </w:r>
      <w:r w:rsidRPr="005B77CB">
        <w:rPr>
          <w:rFonts w:ascii="Times New Roman" w:eastAsia="Times New Roman" w:hAnsi="Times New Roman" w:cs="Times New Roman"/>
          <w:bCs/>
          <w:sz w:val="28"/>
          <w:szCs w:val="28"/>
          <w:lang w:eastAsia="ru-RU"/>
        </w:rPr>
        <w:t>: http://zakon3.rada.gov.ua/laws.</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5B77CB">
        <w:rPr>
          <w:rFonts w:ascii="Times New Roman" w:eastAsia="Times New Roman" w:hAnsi="Times New Roman" w:cs="Times New Roman"/>
          <w:bCs/>
          <w:sz w:val="28"/>
          <w:szCs w:val="28"/>
          <w:bdr w:val="none" w:sz="0" w:space="0" w:color="auto" w:frame="1"/>
          <w:lang w:val="uk-UA" w:eastAsia="ru-RU"/>
        </w:rPr>
        <w:t>50. Основні положення про роль адвокатів. Прийняті</w:t>
      </w:r>
      <w:r w:rsidRPr="005B77CB">
        <w:rPr>
          <w:rFonts w:ascii="Times New Roman" w:eastAsia="Times New Roman" w:hAnsi="Times New Roman" w:cs="Times New Roman"/>
          <w:bCs/>
          <w:sz w:val="28"/>
          <w:szCs w:val="28"/>
          <w:bdr w:val="none" w:sz="0" w:space="0" w:color="auto" w:frame="1"/>
          <w:lang w:eastAsia="ru-RU"/>
        </w:rPr>
        <w:t xml:space="preserve"> </w:t>
      </w:r>
      <w:r w:rsidRPr="005B77CB">
        <w:rPr>
          <w:rFonts w:ascii="Times New Roman" w:eastAsia="Times New Roman" w:hAnsi="Times New Roman" w:cs="Times New Roman"/>
          <w:bCs/>
          <w:sz w:val="28"/>
          <w:szCs w:val="28"/>
          <w:bdr w:val="none" w:sz="0" w:space="0" w:color="auto" w:frame="1"/>
          <w:lang w:val="en-US" w:eastAsia="ru-RU"/>
        </w:rPr>
        <w:t>VIII</w:t>
      </w:r>
      <w:r w:rsidRPr="005B77CB">
        <w:rPr>
          <w:rFonts w:ascii="Times New Roman" w:eastAsia="Times New Roman" w:hAnsi="Times New Roman" w:cs="Times New Roman"/>
          <w:bCs/>
          <w:sz w:val="28"/>
          <w:szCs w:val="28"/>
          <w:bdr w:val="none" w:sz="0" w:space="0" w:color="auto" w:frame="1"/>
          <w:lang w:eastAsia="ru-RU"/>
        </w:rPr>
        <w:t xml:space="preserve"> </w:t>
      </w:r>
      <w:r w:rsidRPr="005B77CB">
        <w:rPr>
          <w:rFonts w:ascii="Times New Roman" w:eastAsia="Times New Roman" w:hAnsi="Times New Roman" w:cs="Times New Roman"/>
          <w:bCs/>
          <w:sz w:val="28"/>
          <w:szCs w:val="28"/>
          <w:bdr w:val="none" w:sz="0" w:space="0" w:color="auto" w:frame="1"/>
          <w:lang w:val="uk-UA" w:eastAsia="ru-RU"/>
        </w:rPr>
        <w:t xml:space="preserve">Конгресом ООН по запобіганню злочинам Положення ООН від 01.08.1990 р. </w:t>
      </w:r>
      <w:r w:rsidRPr="005B77CB">
        <w:rPr>
          <w:rFonts w:ascii="Times New Roman" w:eastAsia="Times New Roman" w:hAnsi="Times New Roman" w:cs="Times New Roman"/>
          <w:bCs/>
          <w:sz w:val="28"/>
          <w:szCs w:val="28"/>
          <w:lang w:val="uk-UA" w:eastAsia="ru-RU"/>
        </w:rPr>
        <w:t>- [Електроний ресурс]. – Режим доступу</w:t>
      </w:r>
      <w:r w:rsidRPr="005B77CB">
        <w:rPr>
          <w:rFonts w:ascii="Times New Roman" w:eastAsia="Times New Roman" w:hAnsi="Times New Roman" w:cs="Times New Roman"/>
          <w:bCs/>
          <w:sz w:val="28"/>
          <w:szCs w:val="28"/>
          <w:lang w:eastAsia="ru-RU"/>
        </w:rPr>
        <w:t xml:space="preserve">: </w:t>
      </w:r>
      <w:hyperlink r:id="rId5" w:history="1">
        <w:r w:rsidRPr="005B77CB">
          <w:rPr>
            <w:rFonts w:ascii="Times New Roman" w:eastAsia="Times New Roman" w:hAnsi="Times New Roman" w:cs="Times New Roman"/>
            <w:bCs/>
            <w:sz w:val="28"/>
            <w:szCs w:val="28"/>
            <w:lang w:eastAsia="ru-RU"/>
          </w:rPr>
          <w:t>http://zakon3.rada.gov.ua/laws</w:t>
        </w:r>
      </w:hyperlink>
      <w:r w:rsidRPr="005B77CB">
        <w:rPr>
          <w:rFonts w:ascii="Times New Roman" w:eastAsia="Times New Roman" w:hAnsi="Times New Roman" w:cs="Times New Roman"/>
          <w:bCs/>
          <w:sz w:val="28"/>
          <w:szCs w:val="28"/>
          <w:lang w:eastAsia="ru-RU"/>
        </w:rPr>
        <w:t>.</w:t>
      </w: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bCs/>
          <w:sz w:val="28"/>
          <w:szCs w:val="28"/>
          <w:bdr w:val="none" w:sz="0" w:space="0" w:color="auto" w:frame="1"/>
          <w:shd w:val="clear" w:color="auto" w:fill="FFFFFF"/>
          <w:lang w:val="uk-UA" w:eastAsia="ru-RU"/>
        </w:rPr>
      </w:pPr>
    </w:p>
    <w:p w:rsidR="005B77CB" w:rsidRPr="005B77CB" w:rsidRDefault="005B77CB" w:rsidP="005B77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eastAsia="Times New Roman" w:hAnsi="Times New Roman" w:cs="Times New Roman"/>
          <w:b/>
          <w:bCs/>
          <w:sz w:val="28"/>
          <w:szCs w:val="28"/>
          <w:bdr w:val="none" w:sz="0" w:space="0" w:color="auto" w:frame="1"/>
          <w:shd w:val="clear" w:color="auto" w:fill="FFFFFF"/>
          <w:lang w:val="uk-UA" w:eastAsia="ru-RU"/>
        </w:rPr>
      </w:pPr>
      <w:r w:rsidRPr="005B77CB">
        <w:rPr>
          <w:rFonts w:ascii="Times New Roman" w:eastAsia="Times New Roman" w:hAnsi="Times New Roman" w:cs="Times New Roman"/>
          <w:b/>
          <w:kern w:val="36"/>
          <w:sz w:val="28"/>
          <w:szCs w:val="28"/>
          <w:lang w:val="en-US" w:eastAsia="ru-RU"/>
        </w:rPr>
        <w:t>II</w:t>
      </w:r>
      <w:r w:rsidRPr="005B77CB">
        <w:rPr>
          <w:rFonts w:ascii="Times New Roman" w:eastAsia="Times New Roman" w:hAnsi="Times New Roman" w:cs="Times New Roman"/>
          <w:b/>
          <w:kern w:val="36"/>
          <w:sz w:val="28"/>
          <w:szCs w:val="28"/>
          <w:lang w:val="uk-UA" w:eastAsia="ru-RU"/>
        </w:rPr>
        <w:t>. СПЕЦІАЛЬНА ЛІТЕРАТУРА</w:t>
      </w:r>
    </w:p>
    <w:p w:rsidR="005B77CB" w:rsidRPr="005B77CB" w:rsidRDefault="005B77CB" w:rsidP="005B77CB">
      <w:pPr>
        <w:tabs>
          <w:tab w:val="left" w:pos="1665"/>
        </w:tabs>
        <w:spacing w:after="0" w:line="240" w:lineRule="auto"/>
        <w:ind w:firstLine="709"/>
        <w:jc w:val="both"/>
        <w:rPr>
          <w:rFonts w:ascii="Times New Roman" w:eastAsia="Calibri" w:hAnsi="Times New Roman" w:cs="Times New Roman"/>
          <w:color w:val="000000"/>
          <w:kern w:val="36"/>
          <w:sz w:val="28"/>
          <w:szCs w:val="28"/>
          <w:lang w:val="uk-UA"/>
        </w:rPr>
      </w:pPr>
    </w:p>
    <w:p w:rsidR="005B77CB" w:rsidRPr="005B77CB" w:rsidRDefault="005B77CB" w:rsidP="005B77CB">
      <w:pPr>
        <w:tabs>
          <w:tab w:val="left" w:pos="284"/>
        </w:tabs>
        <w:spacing w:after="0" w:line="360" w:lineRule="auto"/>
        <w:ind w:firstLine="709"/>
        <w:jc w:val="both"/>
        <w:rPr>
          <w:rFonts w:ascii="Times New Roman" w:eastAsia="Calibri" w:hAnsi="Times New Roman" w:cs="Times New Roman"/>
          <w:sz w:val="28"/>
          <w:szCs w:val="28"/>
          <w:lang w:val="uk-UA"/>
        </w:rPr>
      </w:pPr>
      <w:r w:rsidRPr="005B77CB">
        <w:rPr>
          <w:rFonts w:ascii="Times New Roman" w:eastAsia="Calibri" w:hAnsi="Times New Roman" w:cs="Times New Roman"/>
          <w:kern w:val="36"/>
          <w:sz w:val="28"/>
          <w:szCs w:val="28"/>
          <w:lang w:val="uk-UA"/>
        </w:rPr>
        <w:t xml:space="preserve">51. Авдєєва М. Проблема вичерпання національних засобів юридичного захисту у практиці Європейського суду з прав людини / М. Авдєєва. –[Електроний ресурс]. – Режим доступу. - </w:t>
      </w:r>
      <w:hyperlink r:id="rId6" w:history="1">
        <w:r w:rsidRPr="005B77CB">
          <w:rPr>
            <w:rFonts w:ascii="Times New Roman" w:eastAsia="Calibri" w:hAnsi="Times New Roman" w:cs="Times New Roman"/>
            <w:sz w:val="28"/>
            <w:szCs w:val="28"/>
            <w:lang w:val="uk-UA"/>
          </w:rPr>
          <w:t>precedent.in.ua/2016/06/09/problema</w:t>
        </w:r>
      </w:hyperlink>
      <w:r w:rsidRPr="005B77CB">
        <w:rPr>
          <w:rFonts w:ascii="Times New Roman" w:eastAsia="Calibri" w:hAnsi="Times New Roman" w:cs="Times New Roman"/>
          <w:sz w:val="28"/>
          <w:szCs w:val="28"/>
          <w:lang w:val="uk-UA"/>
        </w:rPr>
        <w:t>.</w:t>
      </w:r>
    </w:p>
    <w:p w:rsidR="005B77CB" w:rsidRPr="005B77CB" w:rsidRDefault="005B77CB" w:rsidP="005B77CB">
      <w:pPr>
        <w:tabs>
          <w:tab w:val="left" w:pos="284"/>
        </w:tabs>
        <w:spacing w:after="0" w:line="360" w:lineRule="auto"/>
        <w:ind w:firstLine="709"/>
        <w:jc w:val="both"/>
        <w:rPr>
          <w:rFonts w:ascii="Times New Roman" w:eastAsia="Calibri" w:hAnsi="Times New Roman" w:cs="Times New Roman"/>
          <w:kern w:val="36"/>
          <w:sz w:val="28"/>
          <w:szCs w:val="28"/>
        </w:rPr>
      </w:pPr>
      <w:r w:rsidRPr="005B77CB">
        <w:rPr>
          <w:rFonts w:ascii="Times New Roman" w:eastAsia="Calibri" w:hAnsi="Times New Roman" w:cs="Times New Roman"/>
          <w:color w:val="000000"/>
          <w:sz w:val="28"/>
          <w:szCs w:val="28"/>
          <w:lang w:val="uk-UA"/>
        </w:rPr>
        <w:t xml:space="preserve">52.  Аналіз реалізації державної політики забезпечення населення безоплатною первинною правовою допомогою у м. Миколаєві та м. Вознесенську / Громадська організація «Фонд розвитку м. Миколаєва». – [Електронний ресурс]. – Режим доступу: </w:t>
      </w:r>
      <w:r w:rsidRPr="005B77CB">
        <w:rPr>
          <w:rFonts w:ascii="Times New Roman" w:eastAsia="Calibri" w:hAnsi="Times New Roman" w:cs="Times New Roman"/>
          <w:color w:val="000000"/>
          <w:sz w:val="28"/>
          <w:szCs w:val="28"/>
          <w:shd w:val="clear" w:color="auto" w:fill="FFFFFF"/>
        </w:rPr>
        <w:t>www</w:t>
      </w:r>
      <w:r w:rsidRPr="005B77CB">
        <w:rPr>
          <w:rFonts w:ascii="Times New Roman" w:eastAsia="Calibri" w:hAnsi="Times New Roman" w:cs="Times New Roman"/>
          <w:color w:val="000000"/>
          <w:sz w:val="28"/>
          <w:szCs w:val="28"/>
          <w:shd w:val="clear" w:color="auto" w:fill="FFFFFF"/>
          <w:lang w:val="uk-UA"/>
        </w:rPr>
        <w:t>.</w:t>
      </w:r>
      <w:r w:rsidRPr="005B77CB">
        <w:rPr>
          <w:rFonts w:ascii="Times New Roman" w:eastAsia="Calibri" w:hAnsi="Times New Roman" w:cs="Times New Roman"/>
          <w:color w:val="000000"/>
          <w:sz w:val="28"/>
          <w:szCs w:val="28"/>
          <w:shd w:val="clear" w:color="auto" w:fill="FFFFFF"/>
        </w:rPr>
        <w:t>frgn</w:t>
      </w:r>
      <w:r w:rsidRPr="005B77CB">
        <w:rPr>
          <w:rFonts w:ascii="Times New Roman" w:eastAsia="Calibri" w:hAnsi="Times New Roman" w:cs="Times New Roman"/>
          <w:color w:val="000000"/>
          <w:sz w:val="28"/>
          <w:szCs w:val="28"/>
          <w:shd w:val="clear" w:color="auto" w:fill="FFFFFF"/>
          <w:lang w:val="uk-UA"/>
        </w:rPr>
        <w:t>.</w:t>
      </w:r>
      <w:r w:rsidRPr="005B77CB">
        <w:rPr>
          <w:rFonts w:ascii="Times New Roman" w:eastAsia="Calibri" w:hAnsi="Times New Roman" w:cs="Times New Roman"/>
          <w:color w:val="000000"/>
          <w:sz w:val="28"/>
          <w:szCs w:val="28"/>
          <w:shd w:val="clear" w:color="auto" w:fill="FFFFFF"/>
        </w:rPr>
        <w:t>mk</w:t>
      </w:r>
      <w:r w:rsidRPr="005B77CB">
        <w:rPr>
          <w:rFonts w:ascii="Times New Roman" w:eastAsia="Calibri" w:hAnsi="Times New Roman" w:cs="Times New Roman"/>
          <w:color w:val="000000"/>
          <w:sz w:val="28"/>
          <w:szCs w:val="28"/>
          <w:shd w:val="clear" w:color="auto" w:fill="FFFFFF"/>
          <w:lang w:val="uk-UA"/>
        </w:rPr>
        <w:t>.</w:t>
      </w:r>
      <w:r w:rsidRPr="005B77CB">
        <w:rPr>
          <w:rFonts w:ascii="Times New Roman" w:eastAsia="Calibri" w:hAnsi="Times New Roman" w:cs="Times New Roman"/>
          <w:color w:val="000000"/>
          <w:sz w:val="28"/>
          <w:szCs w:val="28"/>
          <w:shd w:val="clear" w:color="auto" w:fill="FFFFFF"/>
        </w:rPr>
        <w:t>ua</w:t>
      </w:r>
      <w:r w:rsidRPr="005B77CB">
        <w:rPr>
          <w:rFonts w:ascii="Times New Roman" w:eastAsia="Calibri" w:hAnsi="Times New Roman" w:cs="Times New Roman"/>
          <w:color w:val="000000"/>
          <w:sz w:val="28"/>
          <w:szCs w:val="28"/>
          <w:shd w:val="clear" w:color="auto" w:fill="FFFFFF"/>
          <w:lang w:val="uk-UA"/>
        </w:rPr>
        <w:t>/</w:t>
      </w:r>
      <w:r w:rsidRPr="005B77CB">
        <w:rPr>
          <w:rFonts w:ascii="Times New Roman" w:eastAsia="Calibri" w:hAnsi="Times New Roman" w:cs="Times New Roman"/>
          <w:color w:val="000000"/>
          <w:sz w:val="28"/>
          <w:szCs w:val="28"/>
          <w:shd w:val="clear" w:color="auto" w:fill="FFFFFF"/>
        </w:rPr>
        <w:t>wp</w:t>
      </w:r>
      <w:r w:rsidRPr="005B77CB">
        <w:rPr>
          <w:rFonts w:ascii="Times New Roman" w:eastAsia="Calibri" w:hAnsi="Times New Roman" w:cs="Times New Roman"/>
          <w:color w:val="000000"/>
          <w:sz w:val="28"/>
          <w:szCs w:val="28"/>
          <w:shd w:val="clear" w:color="auto" w:fill="FFFFFF"/>
          <w:lang w:val="uk-UA"/>
        </w:rPr>
        <w:t>-</w:t>
      </w:r>
      <w:r w:rsidRPr="005B77CB">
        <w:rPr>
          <w:rFonts w:ascii="Times New Roman" w:eastAsia="Calibri" w:hAnsi="Times New Roman" w:cs="Times New Roman"/>
          <w:color w:val="000000"/>
          <w:sz w:val="28"/>
          <w:szCs w:val="28"/>
          <w:shd w:val="clear" w:color="auto" w:fill="FFFFFF"/>
        </w:rPr>
        <w:t>content</w:t>
      </w:r>
      <w:r w:rsidRPr="005B77CB">
        <w:rPr>
          <w:rFonts w:ascii="Times New Roman" w:eastAsia="Calibri" w:hAnsi="Times New Roman" w:cs="Times New Roman"/>
          <w:color w:val="000000"/>
          <w:sz w:val="28"/>
          <w:szCs w:val="28"/>
          <w:shd w:val="clear" w:color="auto" w:fill="FFFFFF"/>
          <w:lang w:val="uk-UA"/>
        </w:rPr>
        <w:t>.</w:t>
      </w:r>
    </w:p>
    <w:p w:rsidR="005B77CB" w:rsidRPr="005B77CB" w:rsidRDefault="005B77CB" w:rsidP="005B77CB">
      <w:pPr>
        <w:tabs>
          <w:tab w:val="left" w:pos="284"/>
        </w:tabs>
        <w:spacing w:after="0" w:line="360" w:lineRule="auto"/>
        <w:ind w:firstLine="709"/>
        <w:contextualSpacing/>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shd w:val="clear" w:color="auto" w:fill="FFFFFF"/>
          <w:lang w:val="uk-UA"/>
        </w:rPr>
        <w:t xml:space="preserve">53. </w:t>
      </w:r>
      <w:r w:rsidRPr="005B77CB">
        <w:rPr>
          <w:rFonts w:ascii="Times New Roman" w:eastAsia="Calibri" w:hAnsi="Times New Roman" w:cs="Times New Roman"/>
          <w:color w:val="000000"/>
          <w:sz w:val="28"/>
          <w:szCs w:val="28"/>
          <w:lang w:val="uk-UA"/>
        </w:rPr>
        <w:t xml:space="preserve">Богма А.В. </w:t>
      </w:r>
      <w:r w:rsidRPr="005B77CB">
        <w:rPr>
          <w:rFonts w:ascii="Times New Roman" w:eastAsia="Calibri" w:hAnsi="Times New Roman" w:cs="Times New Roman"/>
          <w:bCs/>
          <w:color w:val="000000"/>
          <w:sz w:val="28"/>
          <w:szCs w:val="28"/>
          <w:lang w:val="uk-UA"/>
        </w:rPr>
        <w:t>С</w:t>
      </w:r>
      <w:r w:rsidRPr="005B77CB">
        <w:rPr>
          <w:rFonts w:ascii="Times New Roman" w:eastAsia="Calibri" w:hAnsi="Times New Roman" w:cs="Times New Roman"/>
          <w:bCs/>
          <w:color w:val="000000"/>
          <w:sz w:val="28"/>
          <w:szCs w:val="28"/>
        </w:rPr>
        <w:t xml:space="preserve">тановлення та розвиток безоплатної правової допомоги в </w:t>
      </w:r>
      <w:r w:rsidRPr="005B77CB">
        <w:rPr>
          <w:rFonts w:ascii="Times New Roman" w:eastAsia="Calibri" w:hAnsi="Times New Roman" w:cs="Times New Roman"/>
          <w:bCs/>
          <w:color w:val="000000"/>
          <w:sz w:val="28"/>
          <w:szCs w:val="28"/>
          <w:lang w:val="uk-UA"/>
        </w:rPr>
        <w:t>С</w:t>
      </w:r>
      <w:r w:rsidRPr="005B77CB">
        <w:rPr>
          <w:rFonts w:ascii="Times New Roman" w:eastAsia="Calibri" w:hAnsi="Times New Roman" w:cs="Times New Roman"/>
          <w:bCs/>
          <w:color w:val="000000"/>
          <w:sz w:val="28"/>
          <w:szCs w:val="28"/>
        </w:rPr>
        <w:t>тародавньому</w:t>
      </w:r>
      <w:r w:rsidRPr="005B77CB">
        <w:rPr>
          <w:rFonts w:ascii="Times New Roman" w:eastAsia="Calibri" w:hAnsi="Times New Roman" w:cs="Times New Roman"/>
          <w:bCs/>
          <w:color w:val="000000"/>
          <w:sz w:val="28"/>
          <w:szCs w:val="28"/>
          <w:lang w:val="uk-UA"/>
        </w:rPr>
        <w:t xml:space="preserve"> Р</w:t>
      </w:r>
      <w:r w:rsidRPr="005B77CB">
        <w:rPr>
          <w:rFonts w:ascii="Times New Roman" w:eastAsia="Calibri" w:hAnsi="Times New Roman" w:cs="Times New Roman"/>
          <w:bCs/>
          <w:color w:val="000000"/>
          <w:sz w:val="28"/>
          <w:szCs w:val="28"/>
        </w:rPr>
        <w:t>имі</w:t>
      </w:r>
      <w:r w:rsidRPr="005B77CB">
        <w:rPr>
          <w:rFonts w:ascii="Times New Roman" w:eastAsia="Calibri" w:hAnsi="Times New Roman" w:cs="Times New Roman"/>
          <w:bCs/>
          <w:color w:val="000000"/>
          <w:sz w:val="28"/>
          <w:szCs w:val="28"/>
          <w:lang w:val="uk-UA"/>
        </w:rPr>
        <w:t xml:space="preserve"> / А.В. Богма. – [Електроний ресурс]. – Режим доступу</w:t>
      </w:r>
      <w:r w:rsidRPr="005B77CB">
        <w:rPr>
          <w:rFonts w:ascii="Times New Roman" w:eastAsia="Calibri" w:hAnsi="Times New Roman" w:cs="Times New Roman"/>
          <w:bCs/>
          <w:color w:val="000000"/>
          <w:sz w:val="28"/>
          <w:szCs w:val="28"/>
        </w:rPr>
        <w:t xml:space="preserve">: </w:t>
      </w:r>
      <w:hyperlink r:id="rId7" w:history="1">
        <w:r w:rsidRPr="005B77CB">
          <w:rPr>
            <w:rFonts w:ascii="Times New Roman" w:eastAsia="Calibri" w:hAnsi="Times New Roman" w:cs="Times New Roman"/>
            <w:sz w:val="28"/>
            <w:szCs w:val="28"/>
          </w:rPr>
          <w:t>http://www.confcontact.com/2012_06_14/ur1_bogma.htm</w:t>
        </w:r>
      </w:hyperlink>
      <w:r w:rsidRPr="005B77CB">
        <w:rPr>
          <w:rFonts w:ascii="Times New Roman" w:eastAsia="Calibri" w:hAnsi="Times New Roman" w:cs="Times New Roman"/>
          <w:color w:val="000000"/>
          <w:sz w:val="28"/>
          <w:szCs w:val="28"/>
        </w:rPr>
        <w:t>.</w:t>
      </w:r>
    </w:p>
    <w:p w:rsidR="005B77CB" w:rsidRPr="005B77CB" w:rsidRDefault="005B77CB" w:rsidP="005B77CB">
      <w:pPr>
        <w:tabs>
          <w:tab w:val="left" w:pos="284"/>
        </w:tabs>
        <w:autoSpaceDE w:val="0"/>
        <w:autoSpaceDN w:val="0"/>
        <w:adjustRightInd w:val="0"/>
        <w:spacing w:after="0" w:line="360" w:lineRule="auto"/>
        <w:ind w:firstLine="709"/>
        <w:contextualSpacing/>
        <w:jc w:val="both"/>
        <w:rPr>
          <w:rFonts w:ascii="Times New Roman" w:eastAsia="Calibri" w:hAnsi="Times New Roman" w:cs="Times New Roman"/>
          <w:color w:val="000000"/>
          <w:sz w:val="28"/>
          <w:szCs w:val="28"/>
          <w:shd w:val="clear" w:color="auto" w:fill="FFFFFF"/>
          <w:lang w:val="uk-UA"/>
        </w:rPr>
      </w:pPr>
      <w:r w:rsidRPr="005B77CB">
        <w:rPr>
          <w:rFonts w:ascii="Times New Roman" w:eastAsia="Calibri" w:hAnsi="Times New Roman" w:cs="Times New Roman"/>
          <w:color w:val="000000"/>
          <w:sz w:val="28"/>
          <w:szCs w:val="28"/>
          <w:shd w:val="clear" w:color="auto" w:fill="FFFFFF"/>
          <w:lang w:val="uk-UA"/>
        </w:rPr>
        <w:t>54. Доступ к правосудию Правовая защита и помощь</w:t>
      </w:r>
      <w:r w:rsidRPr="005B77CB">
        <w:rPr>
          <w:rFonts w:ascii="Times New Roman" w:eastAsia="Calibri" w:hAnsi="Times New Roman" w:cs="Times New Roman"/>
          <w:color w:val="000000"/>
          <w:sz w:val="28"/>
          <w:szCs w:val="28"/>
          <w:shd w:val="clear" w:color="auto" w:fill="FFFFFF"/>
        </w:rPr>
        <w:t xml:space="preserve">: </w:t>
      </w:r>
      <w:r w:rsidRPr="005B77CB">
        <w:rPr>
          <w:rFonts w:ascii="Times New Roman" w:eastAsia="Calibri" w:hAnsi="Times New Roman" w:cs="Times New Roman"/>
          <w:color w:val="000000"/>
          <w:sz w:val="28"/>
          <w:szCs w:val="28"/>
          <w:shd w:val="clear" w:color="auto" w:fill="FFFFFF"/>
          <w:lang w:val="uk-UA"/>
        </w:rPr>
        <w:t>пособие по оценке систем уголовного правосудия</w:t>
      </w:r>
      <w:r w:rsidRPr="005B77CB">
        <w:rPr>
          <w:rFonts w:ascii="Times New Roman" w:eastAsia="Calibri" w:hAnsi="Times New Roman" w:cs="Times New Roman"/>
          <w:color w:val="000000"/>
          <w:sz w:val="28"/>
          <w:szCs w:val="28"/>
          <w:shd w:val="clear" w:color="auto" w:fill="FFFFFF"/>
        </w:rPr>
        <w:t>. – ООН. – Нью–Йорк, 2010. – 41 с.</w:t>
      </w:r>
    </w:p>
    <w:p w:rsidR="005B77CB" w:rsidRPr="005B77CB" w:rsidRDefault="005B77CB" w:rsidP="005B77CB">
      <w:pPr>
        <w:tabs>
          <w:tab w:val="left" w:pos="284"/>
        </w:tabs>
        <w:spacing w:after="0" w:line="360" w:lineRule="auto"/>
        <w:ind w:firstLine="709"/>
        <w:contextualSpacing/>
        <w:jc w:val="both"/>
        <w:rPr>
          <w:rFonts w:ascii="Times New Roman" w:eastAsia="Calibri" w:hAnsi="Times New Roman" w:cs="Times New Roman"/>
          <w:color w:val="000000"/>
          <w:sz w:val="28"/>
          <w:szCs w:val="28"/>
        </w:rPr>
      </w:pPr>
      <w:r w:rsidRPr="005B77CB">
        <w:rPr>
          <w:rFonts w:ascii="Times New Roman" w:eastAsia="Calibri" w:hAnsi="Times New Roman" w:cs="Times New Roman"/>
          <w:sz w:val="28"/>
          <w:szCs w:val="27"/>
          <w:lang w:val="uk-UA"/>
        </w:rPr>
        <w:t xml:space="preserve">55. </w:t>
      </w:r>
      <w:r w:rsidRPr="005B77CB">
        <w:rPr>
          <w:rFonts w:ascii="Times New Roman" w:eastAsia="Calibri" w:hAnsi="Times New Roman" w:cs="Times New Roman"/>
          <w:bCs/>
          <w:sz w:val="28"/>
          <w:szCs w:val="27"/>
          <w:lang w:val="uk-UA"/>
        </w:rPr>
        <w:t xml:space="preserve">Зайчук О.В., Оніщенко Н.М. (ред-ри) та ін. Теорія держави і права. </w:t>
      </w:r>
      <w:r w:rsidRPr="005B77CB">
        <w:rPr>
          <w:rFonts w:ascii="Times New Roman" w:eastAsia="Calibri" w:hAnsi="Times New Roman" w:cs="Times New Roman"/>
          <w:bCs/>
          <w:sz w:val="28"/>
          <w:szCs w:val="27"/>
        </w:rPr>
        <w:t xml:space="preserve">Академічний курс. </w:t>
      </w:r>
      <w:r w:rsidRPr="005B77CB">
        <w:rPr>
          <w:rFonts w:ascii="Times New Roman" w:eastAsia="Calibri" w:hAnsi="Times New Roman" w:cs="Times New Roman"/>
          <w:sz w:val="28"/>
          <w:szCs w:val="27"/>
          <w:lang w:val="uk-UA"/>
        </w:rPr>
        <w:t xml:space="preserve">[Текст] </w:t>
      </w:r>
      <w:r w:rsidRPr="005B77CB">
        <w:rPr>
          <w:rFonts w:ascii="Times New Roman" w:eastAsia="Calibri" w:hAnsi="Times New Roman" w:cs="Times New Roman"/>
          <w:sz w:val="28"/>
          <w:szCs w:val="27"/>
        </w:rPr>
        <w:t>/</w:t>
      </w:r>
      <w:r w:rsidRPr="005B77CB">
        <w:rPr>
          <w:rFonts w:ascii="Times New Roman" w:eastAsia="Calibri" w:hAnsi="Times New Roman" w:cs="Times New Roman"/>
          <w:bCs/>
          <w:sz w:val="28"/>
          <w:szCs w:val="27"/>
        </w:rPr>
        <w:t xml:space="preserve"> О.В. Зайчук, Н.М. Оніщенко. </w:t>
      </w:r>
      <w:r w:rsidRPr="005B77CB">
        <w:rPr>
          <w:rFonts w:ascii="Times New Roman" w:eastAsia="Calibri" w:hAnsi="Times New Roman" w:cs="Times New Roman"/>
          <w:bCs/>
          <w:sz w:val="28"/>
          <w:szCs w:val="27"/>
          <w:bdr w:val="none" w:sz="0" w:space="0" w:color="auto" w:frame="1"/>
          <w:shd w:val="clear" w:color="auto" w:fill="FFFFFF"/>
        </w:rPr>
        <w:t>Підручник. – 2-е вид., перероб. і допов. – К.: Юрінком Інтер, 2008. – 688 с.</w:t>
      </w:r>
      <w:r w:rsidRPr="005B77CB">
        <w:rPr>
          <w:rFonts w:ascii="Times New Roman" w:eastAsia="Calibri" w:hAnsi="Times New Roman" w:cs="Times New Roman"/>
          <w:sz w:val="28"/>
          <w:szCs w:val="27"/>
          <w:shd w:val="clear" w:color="auto" w:fill="FFFFFF"/>
          <w:lang w:val="uk-UA"/>
        </w:rPr>
        <w:t xml:space="preserve"> </w:t>
      </w:r>
    </w:p>
    <w:p w:rsidR="005B77CB" w:rsidRPr="005B77CB" w:rsidRDefault="005B77CB" w:rsidP="005B77CB">
      <w:pPr>
        <w:autoSpaceDE w:val="0"/>
        <w:autoSpaceDN w:val="0"/>
        <w:adjustRightInd w:val="0"/>
        <w:spacing w:after="0" w:line="360" w:lineRule="auto"/>
        <w:ind w:firstLine="709"/>
        <w:jc w:val="both"/>
        <w:rPr>
          <w:rFonts w:ascii="Times New Roman" w:eastAsia="Calibri" w:hAnsi="Times New Roman" w:cs="Times New Roman"/>
          <w:iCs/>
          <w:sz w:val="28"/>
          <w:szCs w:val="28"/>
          <w:lang w:val="uk-UA"/>
        </w:rPr>
      </w:pPr>
      <w:r w:rsidRPr="005B77CB">
        <w:rPr>
          <w:rFonts w:ascii="Times New Roman" w:eastAsia="Calibri" w:hAnsi="Times New Roman" w:cs="Times New Roman"/>
          <w:sz w:val="28"/>
          <w:szCs w:val="28"/>
          <w:shd w:val="clear" w:color="auto" w:fill="FFFFFF"/>
        </w:rPr>
        <w:t>5</w:t>
      </w:r>
      <w:r w:rsidRPr="005B77CB">
        <w:rPr>
          <w:rFonts w:ascii="Times New Roman" w:eastAsia="Calibri" w:hAnsi="Times New Roman" w:cs="Times New Roman"/>
          <w:sz w:val="28"/>
          <w:szCs w:val="28"/>
          <w:shd w:val="clear" w:color="auto" w:fill="FFFFFF"/>
          <w:lang w:val="uk-UA"/>
        </w:rPr>
        <w:t>6</w:t>
      </w:r>
      <w:r w:rsidRPr="005B77CB">
        <w:rPr>
          <w:rFonts w:ascii="Times New Roman" w:eastAsia="Calibri" w:hAnsi="Times New Roman" w:cs="Times New Roman"/>
          <w:sz w:val="28"/>
          <w:szCs w:val="28"/>
          <w:shd w:val="clear" w:color="auto" w:fill="FFFFFF"/>
        </w:rPr>
        <w:t xml:space="preserve">. </w:t>
      </w:r>
      <w:r w:rsidRPr="005B77CB">
        <w:rPr>
          <w:rFonts w:ascii="Times New Roman" w:eastAsia="Calibri" w:hAnsi="Times New Roman" w:cs="Times New Roman"/>
          <w:sz w:val="28"/>
          <w:szCs w:val="28"/>
          <w:shd w:val="clear" w:color="auto" w:fill="FFFFFF"/>
          <w:lang w:val="uk-UA"/>
        </w:rPr>
        <w:t xml:space="preserve">Закон України «Про безоплатну правову допомогу». Науково-практичний коментар </w:t>
      </w:r>
      <w:r w:rsidRPr="005B77CB">
        <w:rPr>
          <w:rFonts w:ascii="Times New Roman" w:eastAsia="Calibri" w:hAnsi="Times New Roman" w:cs="Times New Roman"/>
          <w:iCs/>
          <w:sz w:val="28"/>
          <w:szCs w:val="28"/>
          <w:lang w:val="uk-UA"/>
        </w:rPr>
        <w:t xml:space="preserve">за загальною редакцією </w:t>
      </w:r>
      <w:r w:rsidRPr="005B77CB">
        <w:rPr>
          <w:rFonts w:ascii="Times New Roman" w:eastAsia="Calibri" w:hAnsi="Times New Roman" w:cs="Times New Roman"/>
          <w:bCs/>
          <w:iCs/>
          <w:sz w:val="28"/>
          <w:szCs w:val="28"/>
          <w:lang w:val="uk-UA"/>
        </w:rPr>
        <w:t>Оніщука Миколи Васильовича [Текст].-</w:t>
      </w:r>
      <w:r w:rsidRPr="005B77CB">
        <w:rPr>
          <w:rFonts w:ascii="Times New Roman" w:eastAsia="Calibri" w:hAnsi="Times New Roman" w:cs="Times New Roman"/>
          <w:iCs/>
          <w:sz w:val="28"/>
          <w:szCs w:val="28"/>
          <w:lang w:val="uk-UA"/>
        </w:rPr>
        <w:t xml:space="preserve"> </w:t>
      </w:r>
      <w:r w:rsidRPr="005B77CB">
        <w:rPr>
          <w:rFonts w:ascii="Times New Roman" w:eastAsia="Calibri" w:hAnsi="Times New Roman" w:cs="Times New Roman"/>
          <w:sz w:val="28"/>
          <w:szCs w:val="28"/>
          <w:lang w:val="uk-UA"/>
        </w:rPr>
        <w:t>К: КП-Сервіс, 2012. – 100 с.</w:t>
      </w:r>
    </w:p>
    <w:p w:rsidR="005B77CB" w:rsidRPr="005B77CB" w:rsidRDefault="005B77CB" w:rsidP="005B77CB">
      <w:pPr>
        <w:tabs>
          <w:tab w:val="left" w:pos="284"/>
        </w:tabs>
        <w:spacing w:after="0" w:line="360" w:lineRule="auto"/>
        <w:ind w:firstLine="709"/>
        <w:jc w:val="both"/>
        <w:textAlignment w:val="baseline"/>
        <w:rPr>
          <w:rFonts w:ascii="Times New Roman" w:eastAsia="Times New Roman" w:hAnsi="Times New Roman" w:cs="Times New Roman"/>
          <w:sz w:val="28"/>
          <w:szCs w:val="28"/>
          <w:lang w:val="uk-UA" w:eastAsia="ru-RU"/>
        </w:rPr>
      </w:pPr>
      <w:r w:rsidRPr="005B77CB">
        <w:rPr>
          <w:rFonts w:ascii="Times New Roman" w:eastAsia="Calibri" w:hAnsi="Times New Roman" w:cs="Times New Roman"/>
          <w:bCs/>
          <w:sz w:val="28"/>
          <w:szCs w:val="28"/>
          <w:lang w:val="uk-UA"/>
        </w:rPr>
        <w:lastRenderedPageBreak/>
        <w:t xml:space="preserve">57. </w:t>
      </w:r>
      <w:r w:rsidRPr="005B77CB">
        <w:rPr>
          <w:rFonts w:ascii="Times New Roman" w:eastAsia="Times New Roman" w:hAnsi="Times New Roman" w:cs="Times New Roman"/>
          <w:iCs/>
          <w:sz w:val="28"/>
          <w:szCs w:val="28"/>
          <w:bdr w:val="none" w:sz="0" w:space="0" w:color="auto" w:frame="1"/>
          <w:lang w:val="uk-UA" w:eastAsia="ru-RU"/>
        </w:rPr>
        <w:t xml:space="preserve">Золотухін М. </w:t>
      </w:r>
      <w:r w:rsidRPr="005B77CB">
        <w:rPr>
          <w:rFonts w:ascii="Times New Roman" w:eastAsia="Times New Roman" w:hAnsi="Times New Roman" w:cs="Times New Roman"/>
          <w:sz w:val="28"/>
          <w:szCs w:val="28"/>
          <w:lang w:val="uk-UA" w:eastAsia="ru-RU"/>
        </w:rPr>
        <w:t xml:space="preserve">Як створити дієву модель надання якісної безоплатної правової допомоги у громадах Миколаївщині / М. Золотухін. – [Електронний ресурс]. – Режим доступу: </w:t>
      </w:r>
      <w:hyperlink r:id="rId8" w:history="1">
        <w:r w:rsidRPr="005B77CB">
          <w:rPr>
            <w:rFonts w:ascii="Times New Roman" w:eastAsia="Times New Roman" w:hAnsi="Times New Roman" w:cs="Times New Roman"/>
            <w:sz w:val="28"/>
            <w:szCs w:val="28"/>
            <w:lang w:eastAsia="ru-RU"/>
          </w:rPr>
          <w:t>http</w:t>
        </w:r>
        <w:r w:rsidRPr="005B77CB">
          <w:rPr>
            <w:rFonts w:ascii="Times New Roman" w:eastAsia="Times New Roman" w:hAnsi="Times New Roman" w:cs="Times New Roman"/>
            <w:sz w:val="28"/>
            <w:szCs w:val="28"/>
            <w:lang w:val="uk-UA" w:eastAsia="ru-RU"/>
          </w:rPr>
          <w:t>://</w:t>
        </w:r>
        <w:r w:rsidRPr="005B77CB">
          <w:rPr>
            <w:rFonts w:ascii="Times New Roman" w:eastAsia="Times New Roman" w:hAnsi="Times New Roman" w:cs="Times New Roman"/>
            <w:sz w:val="28"/>
            <w:szCs w:val="28"/>
            <w:lang w:eastAsia="ru-RU"/>
          </w:rPr>
          <w:t>samoorg</w:t>
        </w:r>
        <w:r w:rsidRPr="005B77CB">
          <w:rPr>
            <w:rFonts w:ascii="Times New Roman" w:eastAsia="Times New Roman" w:hAnsi="Times New Roman" w:cs="Times New Roman"/>
            <w:sz w:val="28"/>
            <w:szCs w:val="28"/>
            <w:lang w:val="uk-UA" w:eastAsia="ru-RU"/>
          </w:rPr>
          <w:t>.</w:t>
        </w:r>
        <w:r w:rsidRPr="005B77CB">
          <w:rPr>
            <w:rFonts w:ascii="Times New Roman" w:eastAsia="Times New Roman" w:hAnsi="Times New Roman" w:cs="Times New Roman"/>
            <w:sz w:val="28"/>
            <w:szCs w:val="28"/>
            <w:lang w:eastAsia="ru-RU"/>
          </w:rPr>
          <w:t>com</w:t>
        </w:r>
        <w:r w:rsidRPr="005B77CB">
          <w:rPr>
            <w:rFonts w:ascii="Times New Roman" w:eastAsia="Times New Roman" w:hAnsi="Times New Roman" w:cs="Times New Roman"/>
            <w:sz w:val="28"/>
            <w:szCs w:val="28"/>
            <w:lang w:val="uk-UA" w:eastAsia="ru-RU"/>
          </w:rPr>
          <w:t>.</w:t>
        </w:r>
        <w:r w:rsidRPr="005B77CB">
          <w:rPr>
            <w:rFonts w:ascii="Times New Roman" w:eastAsia="Times New Roman" w:hAnsi="Times New Roman" w:cs="Times New Roman"/>
            <w:sz w:val="28"/>
            <w:szCs w:val="28"/>
            <w:lang w:eastAsia="ru-RU"/>
          </w:rPr>
          <w:t>ua</w:t>
        </w:r>
        <w:r w:rsidRPr="005B77CB">
          <w:rPr>
            <w:rFonts w:ascii="Times New Roman" w:eastAsia="Times New Roman" w:hAnsi="Times New Roman" w:cs="Times New Roman"/>
            <w:sz w:val="28"/>
            <w:szCs w:val="28"/>
            <w:lang w:val="uk-UA" w:eastAsia="ru-RU"/>
          </w:rPr>
          <w:t>/</w:t>
        </w:r>
        <w:r w:rsidRPr="005B77CB">
          <w:rPr>
            <w:rFonts w:ascii="Times New Roman" w:eastAsia="Times New Roman" w:hAnsi="Times New Roman" w:cs="Times New Roman"/>
            <w:sz w:val="28"/>
            <w:szCs w:val="28"/>
            <w:lang w:eastAsia="ru-RU"/>
          </w:rPr>
          <w:t>blog</w:t>
        </w:r>
        <w:r w:rsidRPr="005B77CB">
          <w:rPr>
            <w:rFonts w:ascii="Times New Roman" w:eastAsia="Times New Roman" w:hAnsi="Times New Roman" w:cs="Times New Roman"/>
            <w:sz w:val="28"/>
            <w:szCs w:val="28"/>
            <w:lang w:val="uk-UA" w:eastAsia="ru-RU"/>
          </w:rPr>
          <w:t>/2016/03/23</w:t>
        </w:r>
      </w:hyperlink>
      <w:r w:rsidRPr="005B77CB">
        <w:rPr>
          <w:rFonts w:ascii="Times New Roman" w:eastAsia="Times New Roman" w:hAnsi="Times New Roman" w:cs="Times New Roman"/>
          <w:sz w:val="28"/>
          <w:szCs w:val="28"/>
          <w:lang w:val="uk-UA" w:eastAsia="ru-RU"/>
        </w:rPr>
        <w:t>.</w:t>
      </w:r>
    </w:p>
    <w:p w:rsidR="005B77CB" w:rsidRPr="005B77CB" w:rsidRDefault="005B77CB" w:rsidP="005B77CB">
      <w:pPr>
        <w:autoSpaceDE w:val="0"/>
        <w:autoSpaceDN w:val="0"/>
        <w:adjustRightInd w:val="0"/>
        <w:spacing w:after="0" w:line="360" w:lineRule="auto"/>
        <w:ind w:firstLine="709"/>
        <w:jc w:val="both"/>
        <w:rPr>
          <w:rFonts w:ascii="Times New Roman" w:eastAsia="Calibri" w:hAnsi="Times New Roman" w:cs="Times New Roman"/>
          <w:sz w:val="28"/>
          <w:szCs w:val="28"/>
        </w:rPr>
      </w:pPr>
      <w:r w:rsidRPr="005B77CB">
        <w:rPr>
          <w:rFonts w:ascii="Times New Roman" w:eastAsia="Calibri" w:hAnsi="Times New Roman" w:cs="Times New Roman"/>
          <w:sz w:val="28"/>
          <w:szCs w:val="28"/>
          <w:lang w:val="uk-UA"/>
        </w:rPr>
        <w:t xml:space="preserve">58. </w:t>
      </w:r>
      <w:r w:rsidRPr="005B77CB">
        <w:rPr>
          <w:rFonts w:ascii="Times New Roman" w:eastAsia="Calibri" w:hAnsi="Times New Roman" w:cs="Times New Roman"/>
          <w:bCs/>
          <w:sz w:val="28"/>
          <w:szCs w:val="28"/>
        </w:rPr>
        <w:t>Інститут правової допомоги в цивільному судочинстві: цивільно-процесуальні особливості реалізації</w:t>
      </w:r>
      <w:r w:rsidRPr="005B77CB">
        <w:rPr>
          <w:rFonts w:ascii="Times New Roman" w:eastAsia="Calibri" w:hAnsi="Times New Roman" w:cs="Times New Roman"/>
          <w:sz w:val="28"/>
          <w:szCs w:val="28"/>
        </w:rPr>
        <w:t> / Ю. Прут // </w:t>
      </w:r>
      <w:hyperlink r:id="rId9" w:tooltip="Періодичне видання" w:history="1">
        <w:r w:rsidRPr="005B77CB">
          <w:rPr>
            <w:rFonts w:ascii="Times New Roman" w:eastAsia="Calibri" w:hAnsi="Times New Roman" w:cs="Times New Roman"/>
            <w:sz w:val="28"/>
            <w:szCs w:val="28"/>
          </w:rPr>
          <w:t>Підприємництво, господарство і право</w:t>
        </w:r>
      </w:hyperlink>
      <w:r w:rsidRPr="005B77CB">
        <w:rPr>
          <w:rFonts w:ascii="Times New Roman" w:eastAsia="Calibri" w:hAnsi="Times New Roman" w:cs="Times New Roman"/>
          <w:sz w:val="28"/>
          <w:szCs w:val="28"/>
        </w:rPr>
        <w:t xml:space="preserve">. - 2016. - № 3. - С. 54-58. </w:t>
      </w:r>
      <w:r w:rsidRPr="005B77CB">
        <w:rPr>
          <w:rFonts w:ascii="Times New Roman" w:eastAsia="Calibri" w:hAnsi="Times New Roman" w:cs="Times New Roman"/>
          <w:sz w:val="28"/>
          <w:szCs w:val="28"/>
          <w:lang w:val="uk-UA"/>
        </w:rPr>
        <w:t>–</w:t>
      </w:r>
      <w:r w:rsidRPr="005B77CB">
        <w:rPr>
          <w:rFonts w:ascii="Times New Roman" w:eastAsia="Calibri" w:hAnsi="Times New Roman" w:cs="Times New Roman"/>
          <w:sz w:val="28"/>
          <w:szCs w:val="28"/>
        </w:rPr>
        <w:t xml:space="preserve"> [Електронний ресурс]. – Режим доступу: </w:t>
      </w:r>
      <w:hyperlink r:id="rId10" w:history="1">
        <w:r w:rsidRPr="005B77CB">
          <w:rPr>
            <w:rFonts w:ascii="Times New Roman" w:eastAsia="Calibri" w:hAnsi="Times New Roman" w:cs="Times New Roman"/>
            <w:sz w:val="28"/>
            <w:szCs w:val="28"/>
          </w:rPr>
          <w:t>http://nbuv.gov.ua/UJRN/</w:t>
        </w:r>
        <w:r w:rsidRPr="005B77CB">
          <w:rPr>
            <w:rFonts w:ascii="Times New Roman" w:eastAsia="Calibri" w:hAnsi="Times New Roman" w:cs="Times New Roman"/>
            <w:bCs/>
            <w:sz w:val="28"/>
            <w:szCs w:val="28"/>
          </w:rPr>
          <w:t>Pgip</w:t>
        </w:r>
        <w:r w:rsidRPr="005B77CB">
          <w:rPr>
            <w:rFonts w:ascii="Times New Roman" w:eastAsia="Calibri" w:hAnsi="Times New Roman" w:cs="Times New Roman"/>
            <w:sz w:val="28"/>
            <w:szCs w:val="28"/>
          </w:rPr>
          <w:t>_2016_3_10</w:t>
        </w:r>
      </w:hyperlink>
      <w:r w:rsidRPr="005B77CB">
        <w:rPr>
          <w:rFonts w:ascii="Times New Roman" w:eastAsia="Calibri" w:hAnsi="Times New Roman" w:cs="Times New Roman"/>
          <w:sz w:val="28"/>
          <w:szCs w:val="28"/>
        </w:rPr>
        <w:t>.</w:t>
      </w:r>
    </w:p>
    <w:p w:rsidR="005B77CB" w:rsidRPr="005B77CB" w:rsidRDefault="005B77CB" w:rsidP="005B77CB">
      <w:pPr>
        <w:tabs>
          <w:tab w:val="left" w:pos="284"/>
        </w:tabs>
        <w:autoSpaceDE w:val="0"/>
        <w:autoSpaceDN w:val="0"/>
        <w:adjustRightInd w:val="0"/>
        <w:spacing w:after="0" w:line="360" w:lineRule="auto"/>
        <w:ind w:firstLine="709"/>
        <w:contextualSpacing/>
        <w:jc w:val="both"/>
        <w:rPr>
          <w:rFonts w:ascii="Times New Roman" w:eastAsia="Calibri" w:hAnsi="Times New Roman" w:cs="Times New Roman"/>
          <w:color w:val="000000"/>
          <w:sz w:val="28"/>
          <w:szCs w:val="28"/>
          <w:shd w:val="clear" w:color="auto" w:fill="FFFFFF"/>
        </w:rPr>
      </w:pPr>
      <w:r w:rsidRPr="005B77CB">
        <w:rPr>
          <w:rFonts w:ascii="Times New Roman" w:eastAsia="Calibri" w:hAnsi="Times New Roman" w:cs="Times New Roman"/>
          <w:color w:val="000000"/>
          <w:sz w:val="28"/>
          <w:szCs w:val="28"/>
          <w:lang w:val="uk-UA"/>
        </w:rPr>
        <w:t xml:space="preserve">59. Кармазіна К., Грішин Є., Сівак Т., Дії захисника під час кримінального провадження в суді першої інстанції Методичні рекомендації для адвокатів щодо здійснення захисту, гарантованого державою </w:t>
      </w:r>
      <w:r w:rsidRPr="005B77CB">
        <w:rPr>
          <w:rFonts w:ascii="Times New Roman" w:eastAsia="Calibri" w:hAnsi="Times New Roman" w:cs="Times New Roman"/>
          <w:color w:val="000000"/>
          <w:sz w:val="28"/>
          <w:szCs w:val="28"/>
        </w:rPr>
        <w:t>[</w:t>
      </w:r>
      <w:r w:rsidRPr="005B77CB">
        <w:rPr>
          <w:rFonts w:ascii="Times New Roman" w:eastAsia="Calibri" w:hAnsi="Times New Roman" w:cs="Times New Roman"/>
          <w:color w:val="000000"/>
          <w:sz w:val="28"/>
          <w:szCs w:val="28"/>
          <w:lang w:val="uk-UA"/>
        </w:rPr>
        <w:t>Текст</w:t>
      </w:r>
      <w:r w:rsidRPr="005B77CB">
        <w:rPr>
          <w:rFonts w:ascii="Times New Roman" w:eastAsia="Calibri" w:hAnsi="Times New Roman" w:cs="Times New Roman"/>
          <w:color w:val="000000"/>
          <w:sz w:val="28"/>
          <w:szCs w:val="28"/>
        </w:rPr>
        <w:t xml:space="preserve">] </w:t>
      </w:r>
      <w:r w:rsidRPr="005B77CB">
        <w:rPr>
          <w:rFonts w:ascii="Times New Roman" w:eastAsia="Calibri" w:hAnsi="Times New Roman" w:cs="Times New Roman"/>
          <w:color w:val="000000"/>
          <w:sz w:val="28"/>
          <w:szCs w:val="28"/>
          <w:lang w:val="uk-UA"/>
        </w:rPr>
        <w:t>/</w:t>
      </w:r>
      <w:r w:rsidRPr="005B77CB">
        <w:rPr>
          <w:rFonts w:ascii="Times New Roman" w:eastAsia="Calibri" w:hAnsi="Times New Roman" w:cs="Times New Roman"/>
          <w:bCs/>
          <w:color w:val="000000"/>
          <w:sz w:val="28"/>
          <w:szCs w:val="28"/>
        </w:rPr>
        <w:t xml:space="preserve"> </w:t>
      </w:r>
      <w:r w:rsidRPr="005B77CB">
        <w:rPr>
          <w:rFonts w:ascii="Times New Roman" w:eastAsia="Calibri" w:hAnsi="Times New Roman" w:cs="Times New Roman"/>
          <w:bCs/>
          <w:color w:val="000000"/>
          <w:sz w:val="28"/>
          <w:szCs w:val="28"/>
          <w:lang w:val="uk-UA"/>
        </w:rPr>
        <w:t xml:space="preserve">К. </w:t>
      </w:r>
      <w:r w:rsidRPr="005B77CB">
        <w:rPr>
          <w:rFonts w:ascii="Times New Roman" w:eastAsia="Calibri" w:hAnsi="Times New Roman" w:cs="Times New Roman"/>
          <w:color w:val="000000"/>
          <w:sz w:val="28"/>
          <w:szCs w:val="28"/>
          <w:lang w:val="uk-UA"/>
        </w:rPr>
        <w:t>Кармазіна, Є. Грішин , Т. Сівак.</w:t>
      </w:r>
      <w:r w:rsidRPr="005B77CB">
        <w:rPr>
          <w:rFonts w:ascii="Times New Roman" w:eastAsia="Calibri" w:hAnsi="Times New Roman" w:cs="Times New Roman"/>
          <w:bCs/>
          <w:color w:val="000000"/>
          <w:sz w:val="28"/>
          <w:szCs w:val="28"/>
          <w:lang w:val="uk-UA"/>
        </w:rPr>
        <w:t xml:space="preserve"> – К</w:t>
      </w:r>
      <w:r w:rsidRPr="005B77CB">
        <w:rPr>
          <w:rFonts w:ascii="Times New Roman" w:eastAsia="Calibri" w:hAnsi="Times New Roman" w:cs="Times New Roman"/>
          <w:bCs/>
          <w:color w:val="000000"/>
          <w:sz w:val="28"/>
          <w:szCs w:val="28"/>
        </w:rPr>
        <w:t xml:space="preserve">: </w:t>
      </w:r>
      <w:r w:rsidRPr="005B77CB">
        <w:rPr>
          <w:rFonts w:ascii="Times New Roman" w:eastAsia="Calibri" w:hAnsi="Times New Roman" w:cs="Times New Roman"/>
          <w:color w:val="000000"/>
          <w:sz w:val="28"/>
          <w:szCs w:val="28"/>
          <w:shd w:val="clear" w:color="auto" w:fill="FFFFFF"/>
          <w:lang w:val="uk-UA"/>
        </w:rPr>
        <w:t>Українська фундація правової допомоги, 2014</w:t>
      </w:r>
      <w:r w:rsidRPr="005B77CB">
        <w:rPr>
          <w:rFonts w:ascii="Times New Roman" w:eastAsia="Calibri" w:hAnsi="Times New Roman" w:cs="Times New Roman"/>
          <w:color w:val="000000"/>
          <w:sz w:val="28"/>
          <w:szCs w:val="28"/>
          <w:shd w:val="clear" w:color="auto" w:fill="FFFFFF"/>
        </w:rPr>
        <w:t>. -</w:t>
      </w:r>
      <w:r w:rsidRPr="005B77CB">
        <w:rPr>
          <w:rFonts w:ascii="Times New Roman" w:eastAsia="Calibri" w:hAnsi="Times New Roman" w:cs="Times New Roman"/>
          <w:color w:val="000000"/>
          <w:sz w:val="28"/>
          <w:szCs w:val="28"/>
          <w:shd w:val="clear" w:color="auto" w:fill="FFFFFF"/>
          <w:lang w:val="uk-UA"/>
        </w:rPr>
        <w:t xml:space="preserve"> 70 с.</w:t>
      </w:r>
    </w:p>
    <w:p w:rsidR="005B77CB" w:rsidRPr="005B77CB" w:rsidRDefault="005B77CB" w:rsidP="005B77CB">
      <w:pPr>
        <w:tabs>
          <w:tab w:val="left" w:pos="28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5B77CB">
        <w:rPr>
          <w:rFonts w:ascii="Times New Roman" w:eastAsia="Calibri" w:hAnsi="Times New Roman" w:cs="Times New Roman"/>
          <w:sz w:val="28"/>
          <w:szCs w:val="28"/>
          <w:lang w:val="uk-UA"/>
        </w:rPr>
        <w:t xml:space="preserve">60.  Кейп Е., Наморадзе З. Ефективність захисту у кримінальному процесі у країнах Східної Європи: Болгарія Грузія Литва Молдова Україна [Текст] / Е. Кейп, З. Наморадзе, </w:t>
      </w:r>
      <w:r w:rsidRPr="005B77CB">
        <w:rPr>
          <w:rFonts w:ascii="Times New Roman" w:eastAsia="Calibri" w:hAnsi="Times New Roman" w:cs="Times New Roman"/>
          <w:sz w:val="28"/>
          <w:szCs w:val="28"/>
          <w:lang w:val="en-US"/>
        </w:rPr>
        <w:t>Antwerp</w:t>
      </w:r>
      <w:r w:rsidRPr="005B77CB">
        <w:rPr>
          <w:rFonts w:ascii="Times New Roman" w:eastAsia="Calibri" w:hAnsi="Times New Roman" w:cs="Times New Roman"/>
          <w:sz w:val="28"/>
          <w:szCs w:val="28"/>
          <w:lang w:val="uk-UA"/>
        </w:rPr>
        <w:t xml:space="preserve">: </w:t>
      </w:r>
      <w:r w:rsidRPr="005B77CB">
        <w:rPr>
          <w:rFonts w:ascii="Times New Roman" w:eastAsia="Calibri" w:hAnsi="Times New Roman" w:cs="Times New Roman"/>
          <w:sz w:val="28"/>
          <w:szCs w:val="28"/>
          <w:lang w:val="en-US"/>
        </w:rPr>
        <w:t>Intersenti</w:t>
      </w:r>
      <w:r w:rsidRPr="005B77CB">
        <w:rPr>
          <w:rFonts w:ascii="Times New Roman" w:eastAsia="Calibri" w:hAnsi="Times New Roman" w:cs="Times New Roman"/>
          <w:sz w:val="28"/>
          <w:szCs w:val="28"/>
          <w:lang w:val="uk-UA"/>
        </w:rPr>
        <w:t xml:space="preserve">, 2010 – 487 </w:t>
      </w:r>
      <w:r w:rsidRPr="005B77CB">
        <w:rPr>
          <w:rFonts w:ascii="Times New Roman" w:eastAsia="Calibri" w:hAnsi="Times New Roman" w:cs="Times New Roman"/>
          <w:sz w:val="28"/>
          <w:szCs w:val="28"/>
          <w:lang w:val="en-US"/>
        </w:rPr>
        <w:t>c</w:t>
      </w:r>
      <w:r w:rsidRPr="005B77CB">
        <w:rPr>
          <w:rFonts w:ascii="Times New Roman" w:eastAsia="Calibri" w:hAnsi="Times New Roman" w:cs="Times New Roman"/>
          <w:sz w:val="28"/>
          <w:szCs w:val="28"/>
          <w:lang w:val="uk-UA"/>
        </w:rPr>
        <w:t xml:space="preserve">. </w:t>
      </w:r>
    </w:p>
    <w:p w:rsidR="005B77CB" w:rsidRPr="005B77CB" w:rsidRDefault="005B77CB" w:rsidP="005B77CB">
      <w:pPr>
        <w:tabs>
          <w:tab w:val="left" w:pos="284"/>
        </w:tabs>
        <w:autoSpaceDE w:val="0"/>
        <w:autoSpaceDN w:val="0"/>
        <w:adjustRightInd w:val="0"/>
        <w:spacing w:after="0" w:line="360" w:lineRule="auto"/>
        <w:ind w:firstLine="709"/>
        <w:contextualSpacing/>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 xml:space="preserve">61. </w:t>
      </w:r>
      <w:hyperlink r:id="rId11" w:history="1">
        <w:r w:rsidRPr="005B77CB">
          <w:rPr>
            <w:rFonts w:ascii="Times New Roman" w:eastAsia="Calibri" w:hAnsi="Times New Roman" w:cs="Times New Roman"/>
            <w:color w:val="000000"/>
            <w:sz w:val="28"/>
            <w:szCs w:val="28"/>
            <w:lang w:val="uk-UA"/>
          </w:rPr>
          <w:t>Колпаков, В.К. Адміністративне право України: Підручник / В.К. Колпаков, О.В. Кузьменко; МОіНУ. – К.: Юрінком Інтер, 2003</w:t>
        </w:r>
      </w:hyperlink>
      <w:r w:rsidRPr="005B77CB">
        <w:rPr>
          <w:rFonts w:ascii="Times New Roman" w:eastAsia="Calibri" w:hAnsi="Times New Roman" w:cs="Times New Roman"/>
          <w:color w:val="000000"/>
          <w:sz w:val="28"/>
          <w:szCs w:val="28"/>
          <w:lang w:val="uk-UA"/>
        </w:rPr>
        <w:t xml:space="preserve"> – 736 с.</w:t>
      </w:r>
    </w:p>
    <w:p w:rsidR="005B77CB" w:rsidRPr="005B77CB" w:rsidRDefault="005B77CB" w:rsidP="005B77CB">
      <w:pPr>
        <w:tabs>
          <w:tab w:val="left" w:pos="284"/>
        </w:tabs>
        <w:autoSpaceDE w:val="0"/>
        <w:autoSpaceDN w:val="0"/>
        <w:adjustRightInd w:val="0"/>
        <w:spacing w:after="0" w:line="360" w:lineRule="auto"/>
        <w:ind w:firstLine="709"/>
        <w:contextualSpacing/>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bCs/>
          <w:sz w:val="28"/>
          <w:szCs w:val="28"/>
          <w:lang w:val="uk-UA"/>
        </w:rPr>
        <w:t xml:space="preserve">62. Кушніренко О.Г., Слінько Т.М. Права і свободи людини та громадянина. Навчальний посібник /О.Г. Кушніренко, Т.М. Слінько.-   </w:t>
      </w:r>
      <w:r w:rsidRPr="005B77CB">
        <w:rPr>
          <w:rFonts w:ascii="Times New Roman" w:eastAsia="Calibri" w:hAnsi="Times New Roman" w:cs="Times New Roman"/>
          <w:sz w:val="28"/>
          <w:szCs w:val="28"/>
          <w:shd w:val="clear" w:color="auto" w:fill="FFFFFF"/>
        </w:rPr>
        <w:t xml:space="preserve">Х.: </w:t>
      </w:r>
      <w:r w:rsidRPr="005B77CB">
        <w:rPr>
          <w:rFonts w:ascii="Times New Roman" w:eastAsia="Calibri" w:hAnsi="Times New Roman" w:cs="Times New Roman"/>
          <w:sz w:val="28"/>
          <w:szCs w:val="28"/>
          <w:shd w:val="clear" w:color="auto" w:fill="FFFFFF"/>
          <w:lang w:val="uk-UA"/>
        </w:rPr>
        <w:t>«Ф</w:t>
      </w:r>
      <w:r w:rsidRPr="005B77CB">
        <w:rPr>
          <w:rFonts w:ascii="Times New Roman" w:eastAsia="Calibri" w:hAnsi="Times New Roman" w:cs="Times New Roman"/>
          <w:sz w:val="28"/>
          <w:szCs w:val="28"/>
          <w:shd w:val="clear" w:color="auto" w:fill="FFFFFF"/>
        </w:rPr>
        <w:t>акт</w:t>
      </w:r>
      <w:r w:rsidRPr="005B77CB">
        <w:rPr>
          <w:rFonts w:ascii="Times New Roman" w:eastAsia="Calibri" w:hAnsi="Times New Roman" w:cs="Times New Roman"/>
          <w:sz w:val="28"/>
          <w:szCs w:val="28"/>
          <w:shd w:val="clear" w:color="auto" w:fill="FFFFFF"/>
          <w:lang w:val="uk-UA"/>
        </w:rPr>
        <w:t>». –</w:t>
      </w:r>
      <w:r w:rsidRPr="005B77CB">
        <w:rPr>
          <w:rFonts w:ascii="Times New Roman" w:eastAsia="Calibri" w:hAnsi="Times New Roman" w:cs="Times New Roman"/>
          <w:sz w:val="28"/>
          <w:szCs w:val="28"/>
          <w:shd w:val="clear" w:color="auto" w:fill="FFFFFF"/>
        </w:rPr>
        <w:t xml:space="preserve"> 2001</w:t>
      </w:r>
      <w:r w:rsidRPr="005B77CB">
        <w:rPr>
          <w:rFonts w:ascii="Times New Roman" w:eastAsia="Calibri" w:hAnsi="Times New Roman" w:cs="Times New Roman"/>
          <w:sz w:val="28"/>
          <w:szCs w:val="28"/>
          <w:shd w:val="clear" w:color="auto" w:fill="FFFFFF"/>
          <w:lang w:val="uk-UA"/>
        </w:rPr>
        <w:t xml:space="preserve"> р. – 248 с.</w:t>
      </w:r>
    </w:p>
    <w:p w:rsidR="005B77CB" w:rsidRPr="005B77CB" w:rsidRDefault="005B77CB" w:rsidP="005B77CB">
      <w:pPr>
        <w:tabs>
          <w:tab w:val="left" w:pos="28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5B77CB">
        <w:rPr>
          <w:rFonts w:ascii="Times New Roman" w:eastAsia="Calibri" w:hAnsi="Times New Roman" w:cs="Times New Roman"/>
          <w:sz w:val="28"/>
          <w:szCs w:val="27"/>
          <w:lang w:val="uk-UA"/>
        </w:rPr>
        <w:t xml:space="preserve">63. </w:t>
      </w:r>
      <w:hyperlink r:id="rId12" w:history="1">
        <w:r w:rsidRPr="005B77CB">
          <w:rPr>
            <w:rFonts w:ascii="Times New Roman" w:eastAsia="Calibri" w:hAnsi="Times New Roman" w:cs="Times New Roman"/>
            <w:sz w:val="28"/>
            <w:szCs w:val="28"/>
            <w:bdr w:val="none" w:sz="0" w:space="0" w:color="auto" w:frame="1"/>
          </w:rPr>
          <w:t>Обмін міжнародним досвідом з надання безоплатної правової допомоги: візит польського адвоката до Регіонального центру</w:t>
        </w:r>
      </w:hyperlink>
      <w:r w:rsidRPr="005B77CB">
        <w:rPr>
          <w:rFonts w:ascii="Times New Roman" w:eastAsia="Calibri" w:hAnsi="Times New Roman" w:cs="Times New Roman"/>
          <w:sz w:val="28"/>
          <w:szCs w:val="28"/>
          <w:lang w:val="uk-UA"/>
        </w:rPr>
        <w:t>. Стаття.– [Електронний ресурс].– Режим доступу: http://www.proternopil.te.ua.</w:t>
      </w:r>
    </w:p>
    <w:p w:rsidR="005B77CB" w:rsidRPr="005B77CB" w:rsidRDefault="005B77CB" w:rsidP="005B77CB">
      <w:pPr>
        <w:tabs>
          <w:tab w:val="left" w:pos="-1276"/>
        </w:tabs>
        <w:autoSpaceDE w:val="0"/>
        <w:autoSpaceDN w:val="0"/>
        <w:adjustRightInd w:val="0"/>
        <w:spacing w:after="0" w:line="360" w:lineRule="auto"/>
        <w:ind w:firstLine="709"/>
        <w:contextualSpacing/>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64.  Оверчук С.В. Умови надання безоплатної правової допомоги в контексті прецедентної практики Європейського суду з прав людини / С. В. Оверчу</w:t>
      </w:r>
      <w:r w:rsidRPr="005B77CB">
        <w:rPr>
          <w:rFonts w:ascii="Times New Roman" w:eastAsia="Calibri" w:hAnsi="Times New Roman" w:cs="Times New Roman"/>
          <w:color w:val="000000"/>
          <w:sz w:val="28"/>
          <w:szCs w:val="28"/>
        </w:rPr>
        <w:t>к Часопис Національного університету «Острозька академія».</w:t>
      </w:r>
      <w:r w:rsidRPr="005B77CB">
        <w:rPr>
          <w:rFonts w:ascii="Times New Roman" w:eastAsia="Calibri" w:hAnsi="Times New Roman" w:cs="Times New Roman"/>
          <w:color w:val="000000"/>
          <w:sz w:val="28"/>
          <w:szCs w:val="28"/>
          <w:lang w:val="uk-UA"/>
        </w:rPr>
        <w:t xml:space="preserve"> </w:t>
      </w:r>
      <w:r w:rsidRPr="005B77CB">
        <w:rPr>
          <w:rFonts w:ascii="Times New Roman" w:eastAsia="Calibri" w:hAnsi="Times New Roman" w:cs="Times New Roman"/>
          <w:color w:val="000000"/>
          <w:sz w:val="28"/>
          <w:szCs w:val="28"/>
        </w:rPr>
        <w:t>Серія «Право»</w:t>
      </w:r>
      <w:r w:rsidRPr="005B77CB">
        <w:rPr>
          <w:rFonts w:ascii="Times New Roman" w:eastAsia="Calibri" w:hAnsi="Times New Roman" w:cs="Times New Roman"/>
          <w:color w:val="000000"/>
          <w:sz w:val="28"/>
          <w:szCs w:val="28"/>
          <w:lang w:val="uk-UA"/>
        </w:rPr>
        <w:t>,</w:t>
      </w:r>
      <w:r w:rsidRPr="005B77CB">
        <w:rPr>
          <w:rFonts w:ascii="Times New Roman" w:eastAsia="Calibri" w:hAnsi="Times New Roman" w:cs="Times New Roman"/>
          <w:color w:val="000000"/>
          <w:sz w:val="28"/>
          <w:szCs w:val="28"/>
        </w:rPr>
        <w:t xml:space="preserve"> 2016.–№1(13)</w:t>
      </w:r>
      <w:r w:rsidRPr="005B77CB">
        <w:rPr>
          <w:rFonts w:ascii="Times New Roman" w:eastAsia="Calibri" w:hAnsi="Times New Roman" w:cs="Times New Roman"/>
          <w:color w:val="000000"/>
          <w:sz w:val="28"/>
          <w:szCs w:val="28"/>
          <w:lang w:val="uk-UA"/>
        </w:rPr>
        <w:t>. – 43 с.</w:t>
      </w:r>
    </w:p>
    <w:p w:rsidR="005B77CB" w:rsidRPr="005B77CB" w:rsidRDefault="005B77CB" w:rsidP="005B77CB">
      <w:pPr>
        <w:tabs>
          <w:tab w:val="left" w:pos="284"/>
        </w:tabs>
        <w:autoSpaceDE w:val="0"/>
        <w:autoSpaceDN w:val="0"/>
        <w:adjustRightInd w:val="0"/>
        <w:spacing w:after="0" w:line="360" w:lineRule="auto"/>
        <w:ind w:firstLine="709"/>
        <w:contextualSpacing/>
        <w:jc w:val="both"/>
        <w:rPr>
          <w:rFonts w:ascii="Times New Roman" w:eastAsia="Calibri" w:hAnsi="Times New Roman" w:cs="Times New Roman"/>
          <w:color w:val="000000"/>
          <w:sz w:val="28"/>
          <w:szCs w:val="28"/>
        </w:rPr>
      </w:pPr>
      <w:r w:rsidRPr="005B77CB">
        <w:rPr>
          <w:rFonts w:ascii="Times New Roman" w:eastAsia="Calibri" w:hAnsi="Times New Roman" w:cs="Times New Roman"/>
          <w:color w:val="000000"/>
          <w:sz w:val="28"/>
          <w:szCs w:val="28"/>
          <w:lang w:val="uk-UA"/>
        </w:rPr>
        <w:t xml:space="preserve">65. Саєнко О.І. </w:t>
      </w:r>
      <w:r w:rsidRPr="005B77CB">
        <w:rPr>
          <w:rFonts w:ascii="Times New Roman" w:eastAsia="Calibri" w:hAnsi="Times New Roman" w:cs="Times New Roman"/>
          <w:color w:val="000000"/>
          <w:sz w:val="28"/>
          <w:szCs w:val="28"/>
        </w:rPr>
        <w:t>Законодавство про правову допомогу: сподівання та ризики</w:t>
      </w:r>
      <w:r w:rsidRPr="005B77CB">
        <w:rPr>
          <w:rFonts w:ascii="Times New Roman" w:eastAsia="Calibri" w:hAnsi="Times New Roman" w:cs="Times New Roman"/>
          <w:color w:val="000000"/>
          <w:sz w:val="28"/>
          <w:szCs w:val="28"/>
          <w:lang w:val="uk-UA"/>
        </w:rPr>
        <w:t>. –</w:t>
      </w:r>
      <w:r w:rsidRPr="005B77CB">
        <w:rPr>
          <w:rFonts w:ascii="Times New Roman" w:eastAsia="Calibri" w:hAnsi="Times New Roman" w:cs="Times New Roman"/>
          <w:color w:val="000000"/>
          <w:sz w:val="28"/>
          <w:szCs w:val="28"/>
        </w:rPr>
        <w:t xml:space="preserve"> [Електронний ресурс]. – Режим доступу:</w:t>
      </w:r>
      <w:r w:rsidRPr="005B77CB">
        <w:rPr>
          <w:rFonts w:ascii="Times New Roman" w:eastAsia="Calibri" w:hAnsi="Times New Roman" w:cs="Times New Roman"/>
          <w:color w:val="000000"/>
          <w:sz w:val="28"/>
          <w:szCs w:val="28"/>
          <w:lang w:val="uk-UA"/>
        </w:rPr>
        <w:t xml:space="preserve"> http://old.minjust.gov.ua/3303</w:t>
      </w:r>
    </w:p>
    <w:p w:rsidR="005B77CB" w:rsidRPr="005B77CB" w:rsidRDefault="005B77CB" w:rsidP="005B77CB">
      <w:pPr>
        <w:tabs>
          <w:tab w:val="left" w:pos="284"/>
        </w:tabs>
        <w:autoSpaceDE w:val="0"/>
        <w:autoSpaceDN w:val="0"/>
        <w:adjustRightInd w:val="0"/>
        <w:spacing w:after="0" w:line="360" w:lineRule="auto"/>
        <w:ind w:firstLine="709"/>
        <w:contextualSpacing/>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bCs/>
          <w:color w:val="000000"/>
          <w:sz w:val="28"/>
          <w:szCs w:val="28"/>
          <w:lang w:val="uk-UA"/>
        </w:rPr>
        <w:lastRenderedPageBreak/>
        <w:t xml:space="preserve">66. Свєтіков О., Місяць А., Горецький О., Настіна О., Бринош І., Гречко Д., Матвійчук А. Правова допомога у громаді Посібник зі створення центрів правової інформації та консультацій / О. Свєтіков, А. Місяць, О. Горецький, О. Настіна, І. Бринош, Д. Гречко, А. Матвійчук. – К: Ваіте, 2010. – 121 с. </w:t>
      </w:r>
    </w:p>
    <w:p w:rsidR="005B77CB" w:rsidRPr="005B77CB" w:rsidRDefault="005B77CB" w:rsidP="005B77CB">
      <w:pPr>
        <w:tabs>
          <w:tab w:val="left" w:pos="284"/>
        </w:tabs>
        <w:spacing w:after="0" w:line="360" w:lineRule="auto"/>
        <w:ind w:firstLine="709"/>
        <w:contextualSpacing/>
        <w:jc w:val="both"/>
        <w:rPr>
          <w:rFonts w:ascii="Times New Roman" w:eastAsia="Calibri" w:hAnsi="Times New Roman" w:cs="Times New Roman"/>
          <w:color w:val="000000"/>
          <w:sz w:val="28"/>
          <w:szCs w:val="28"/>
          <w:shd w:val="clear" w:color="auto" w:fill="FFFFFF"/>
          <w:lang w:val="uk-UA"/>
        </w:rPr>
      </w:pPr>
      <w:r w:rsidRPr="005B77CB">
        <w:rPr>
          <w:rFonts w:ascii="Times New Roman" w:eastAsia="Calibri" w:hAnsi="Times New Roman" w:cs="Times New Roman"/>
          <w:color w:val="000000"/>
          <w:sz w:val="28"/>
          <w:szCs w:val="28"/>
          <w:lang w:val="uk-UA"/>
        </w:rPr>
        <w:t xml:space="preserve">67. </w:t>
      </w:r>
      <w:r w:rsidRPr="005B77CB">
        <w:rPr>
          <w:rFonts w:ascii="Times New Roman" w:eastAsia="Calibri" w:hAnsi="Times New Roman" w:cs="Times New Roman"/>
          <w:color w:val="000000"/>
          <w:sz w:val="28"/>
          <w:szCs w:val="28"/>
        </w:rPr>
        <w:t>Сесичкас</w:t>
      </w:r>
      <w:r w:rsidRPr="005B77CB">
        <w:rPr>
          <w:rFonts w:ascii="Times New Roman" w:eastAsia="Calibri" w:hAnsi="Times New Roman" w:cs="Times New Roman"/>
          <w:color w:val="000000"/>
          <w:sz w:val="28"/>
          <w:szCs w:val="28"/>
          <w:lang w:val="uk-UA"/>
        </w:rPr>
        <w:t xml:space="preserve"> Л.</w:t>
      </w:r>
      <w:r w:rsidRPr="005B77CB">
        <w:rPr>
          <w:rFonts w:ascii="Times New Roman" w:eastAsia="Calibri" w:hAnsi="Times New Roman" w:cs="Times New Roman"/>
          <w:color w:val="000000"/>
          <w:sz w:val="28"/>
          <w:szCs w:val="28"/>
        </w:rPr>
        <w:t xml:space="preserve"> Реформа системы правовой помощи в Литве</w:t>
      </w:r>
      <w:r w:rsidRPr="005B77CB">
        <w:rPr>
          <w:rFonts w:ascii="Times New Roman" w:eastAsia="Calibri" w:hAnsi="Times New Roman" w:cs="Times New Roman"/>
          <w:color w:val="000000"/>
          <w:sz w:val="28"/>
          <w:szCs w:val="28"/>
          <w:lang w:val="uk-UA"/>
        </w:rPr>
        <w:t xml:space="preserve"> </w:t>
      </w:r>
      <w:r w:rsidRPr="005B77CB">
        <w:rPr>
          <w:rFonts w:ascii="Times New Roman" w:eastAsia="Calibri" w:hAnsi="Times New Roman" w:cs="Times New Roman"/>
          <w:color w:val="000000"/>
          <w:sz w:val="28"/>
          <w:szCs w:val="28"/>
        </w:rPr>
        <w:t>в 2000–2008</w:t>
      </w:r>
      <w:r w:rsidRPr="005B77CB">
        <w:rPr>
          <w:rFonts w:ascii="Times New Roman" w:eastAsia="Calibri" w:hAnsi="Times New Roman" w:cs="Times New Roman"/>
          <w:color w:val="000000"/>
          <w:sz w:val="28"/>
          <w:szCs w:val="28"/>
          <w:lang w:val="uk-UA"/>
        </w:rPr>
        <w:t xml:space="preserve"> </w:t>
      </w:r>
      <w:r w:rsidRPr="005B77CB">
        <w:rPr>
          <w:rFonts w:ascii="Times New Roman" w:eastAsia="Calibri" w:hAnsi="Times New Roman" w:cs="Times New Roman"/>
          <w:color w:val="000000"/>
          <w:sz w:val="28"/>
          <w:szCs w:val="28"/>
        </w:rPr>
        <w:t>гг.</w:t>
      </w:r>
      <w:r w:rsidRPr="005B77CB">
        <w:rPr>
          <w:rFonts w:ascii="Times New Roman" w:eastAsia="Calibri" w:hAnsi="Times New Roman" w:cs="Times New Roman"/>
          <w:color w:val="000000"/>
          <w:sz w:val="28"/>
          <w:szCs w:val="28"/>
          <w:lang w:val="uk-UA"/>
        </w:rPr>
        <w:t xml:space="preserve"> / Л. Сесичкас. – [Електронний ресурс</w:t>
      </w:r>
      <w:r w:rsidRPr="005B77CB">
        <w:rPr>
          <w:rFonts w:ascii="Times New Roman" w:eastAsia="Calibri" w:hAnsi="Times New Roman" w:cs="Times New Roman"/>
          <w:color w:val="000000"/>
          <w:sz w:val="28"/>
          <w:szCs w:val="28"/>
        </w:rPr>
        <w:t>]</w:t>
      </w:r>
      <w:r w:rsidRPr="005B77CB">
        <w:rPr>
          <w:rFonts w:ascii="Times New Roman" w:eastAsia="Calibri" w:hAnsi="Times New Roman" w:cs="Times New Roman"/>
          <w:color w:val="000000"/>
          <w:sz w:val="28"/>
          <w:szCs w:val="28"/>
          <w:lang w:val="uk-UA"/>
        </w:rPr>
        <w:t>. – Режим доступу</w:t>
      </w:r>
      <w:r w:rsidRPr="005B77CB">
        <w:rPr>
          <w:rFonts w:ascii="Times New Roman" w:eastAsia="Calibri" w:hAnsi="Times New Roman" w:cs="Times New Roman"/>
          <w:color w:val="000000"/>
          <w:sz w:val="28"/>
          <w:szCs w:val="28"/>
        </w:rPr>
        <w:t>:</w:t>
      </w:r>
      <w:r w:rsidRPr="005B77CB">
        <w:rPr>
          <w:rFonts w:ascii="Times New Roman" w:eastAsia="Calibri" w:hAnsi="Times New Roman" w:cs="Times New Roman"/>
          <w:color w:val="000000"/>
          <w:sz w:val="28"/>
          <w:szCs w:val="28"/>
          <w:lang w:val="uk-UA"/>
        </w:rPr>
        <w:t xml:space="preserve"> </w:t>
      </w:r>
      <w:hyperlink r:id="rId13" w:history="1">
        <w:r w:rsidRPr="005B77CB">
          <w:rPr>
            <w:rFonts w:ascii="Times New Roman" w:eastAsia="Calibri" w:hAnsi="Times New Roman" w:cs="Times New Roman"/>
            <w:sz w:val="28"/>
            <w:szCs w:val="28"/>
            <w:shd w:val="clear" w:color="auto" w:fill="FFFFFF"/>
          </w:rPr>
          <w:t>www.lawtrend.org/.../Legal-Aid-</w:t>
        </w:r>
        <w:r w:rsidRPr="005B77CB">
          <w:rPr>
            <w:rFonts w:ascii="Times New Roman" w:eastAsia="Calibri" w:hAnsi="Times New Roman" w:cs="Times New Roman"/>
            <w:bCs/>
            <w:sz w:val="28"/>
            <w:szCs w:val="28"/>
            <w:shd w:val="clear" w:color="auto" w:fill="FFFFFF"/>
          </w:rPr>
          <w:t>Reform</w:t>
        </w:r>
        <w:r w:rsidRPr="005B77CB">
          <w:rPr>
            <w:rFonts w:ascii="Times New Roman" w:eastAsia="Calibri" w:hAnsi="Times New Roman" w:cs="Times New Roman"/>
            <w:sz w:val="28"/>
            <w:szCs w:val="28"/>
            <w:shd w:val="clear" w:color="auto" w:fill="FFFFFF"/>
          </w:rPr>
          <w:t>-in-Lithuania-in-</w:t>
        </w:r>
        <w:r w:rsidRPr="005B77CB">
          <w:rPr>
            <w:rFonts w:ascii="Times New Roman" w:eastAsia="Calibri" w:hAnsi="Times New Roman" w:cs="Times New Roman"/>
            <w:bCs/>
            <w:sz w:val="28"/>
            <w:szCs w:val="28"/>
            <w:shd w:val="clear" w:color="auto" w:fill="FFFFFF"/>
          </w:rPr>
          <w:t>2000</w:t>
        </w:r>
        <w:r w:rsidRPr="005B77CB">
          <w:rPr>
            <w:rFonts w:ascii="Times New Roman" w:eastAsia="Calibri" w:hAnsi="Times New Roman" w:cs="Times New Roman"/>
            <w:sz w:val="28"/>
            <w:szCs w:val="28"/>
            <w:shd w:val="clear" w:color="auto" w:fill="FFFFFF"/>
          </w:rPr>
          <w:t>_RUS_Windows971</w:t>
        </w:r>
      </w:hyperlink>
      <w:r w:rsidRPr="005B77CB">
        <w:rPr>
          <w:rFonts w:ascii="Times New Roman" w:eastAsia="Calibri" w:hAnsi="Times New Roman" w:cs="Times New Roman"/>
          <w:color w:val="000000"/>
          <w:sz w:val="28"/>
          <w:szCs w:val="28"/>
          <w:shd w:val="clear" w:color="auto" w:fill="FFFFFF"/>
          <w:lang w:val="uk-UA"/>
        </w:rPr>
        <w:t>.</w:t>
      </w:r>
    </w:p>
    <w:p w:rsidR="005B77CB" w:rsidRPr="005B77CB" w:rsidRDefault="005B77CB" w:rsidP="005B77CB">
      <w:pPr>
        <w:keepNext/>
        <w:keepLines/>
        <w:shd w:val="clear" w:color="auto" w:fill="FFFFFF"/>
        <w:tabs>
          <w:tab w:val="left" w:pos="284"/>
        </w:tabs>
        <w:spacing w:after="0" w:line="360" w:lineRule="auto"/>
        <w:ind w:firstLine="709"/>
        <w:jc w:val="both"/>
        <w:outlineLvl w:val="0"/>
        <w:rPr>
          <w:rFonts w:ascii="Times New Roman" w:eastAsia="Times New Roman" w:hAnsi="Times New Roman" w:cs="Times New Roman"/>
          <w:bCs/>
          <w:sz w:val="28"/>
          <w:szCs w:val="28"/>
          <w:lang w:val="uk-UA"/>
        </w:rPr>
      </w:pPr>
      <w:r w:rsidRPr="005B77CB">
        <w:rPr>
          <w:rFonts w:ascii="Times New Roman" w:eastAsia="Times New Roman" w:hAnsi="Times New Roman" w:cs="Times New Roman"/>
          <w:sz w:val="28"/>
          <w:szCs w:val="28"/>
          <w:shd w:val="clear" w:color="auto" w:fill="FFFFFF"/>
          <w:lang w:val="uk-UA" w:eastAsia="ru-RU"/>
        </w:rPr>
        <w:t>68.</w:t>
      </w:r>
      <w:r w:rsidRPr="005B77CB">
        <w:rPr>
          <w:rFonts w:ascii="Times New Roman" w:eastAsia="Times New Roman" w:hAnsi="Times New Roman" w:cs="Times New Roman"/>
          <w:bCs/>
          <w:sz w:val="28"/>
          <w:szCs w:val="28"/>
          <w:lang w:val="uk-UA"/>
        </w:rPr>
        <w:t xml:space="preserve"> Сміт Р. </w:t>
      </w:r>
      <w:r w:rsidRPr="005B77CB">
        <w:rPr>
          <w:rFonts w:ascii="Times New Roman" w:eastAsia="Times New Roman" w:hAnsi="Times New Roman" w:cs="Times New Roman"/>
          <w:bCs/>
          <w:sz w:val="28"/>
          <w:szCs w:val="28"/>
        </w:rPr>
        <w:t>Міжнародні стандарти надання правової допомоги: порівняльний аналіз</w:t>
      </w:r>
      <w:r w:rsidRPr="005B77CB">
        <w:rPr>
          <w:rFonts w:ascii="Times New Roman" w:eastAsia="Times New Roman" w:hAnsi="Times New Roman" w:cs="Times New Roman"/>
          <w:bCs/>
          <w:sz w:val="28"/>
          <w:szCs w:val="28"/>
          <w:lang w:val="uk-UA"/>
        </w:rPr>
        <w:t xml:space="preserve"> / Р. Сміт. – [Електронний ресурс</w:t>
      </w:r>
      <w:r w:rsidRPr="005B77CB">
        <w:rPr>
          <w:rFonts w:ascii="Times New Roman" w:eastAsia="Times New Roman" w:hAnsi="Times New Roman" w:cs="Times New Roman"/>
          <w:bCs/>
          <w:sz w:val="28"/>
          <w:szCs w:val="28"/>
        </w:rPr>
        <w:t>]</w:t>
      </w:r>
      <w:r w:rsidRPr="005B77CB">
        <w:rPr>
          <w:rFonts w:ascii="Times New Roman" w:eastAsia="Times New Roman" w:hAnsi="Times New Roman" w:cs="Times New Roman"/>
          <w:bCs/>
          <w:sz w:val="28"/>
          <w:szCs w:val="28"/>
          <w:lang w:val="uk-UA"/>
        </w:rPr>
        <w:t>. – Режим доступу</w:t>
      </w:r>
      <w:r w:rsidRPr="005B77CB">
        <w:rPr>
          <w:rFonts w:ascii="Times New Roman" w:eastAsia="Times New Roman" w:hAnsi="Times New Roman" w:cs="Times New Roman"/>
          <w:bCs/>
          <w:sz w:val="28"/>
          <w:szCs w:val="28"/>
        </w:rPr>
        <w:t>:</w:t>
      </w:r>
      <w:r w:rsidRPr="005B77CB">
        <w:rPr>
          <w:rFonts w:ascii="Times New Roman" w:eastAsia="Times New Roman" w:hAnsi="Times New Roman" w:cs="Times New Roman"/>
          <w:bCs/>
          <w:sz w:val="28"/>
          <w:szCs w:val="28"/>
          <w:lang w:val="uk-UA"/>
        </w:rPr>
        <w:t xml:space="preserve"> </w:t>
      </w:r>
      <w:hyperlink r:id="rId14" w:history="1">
        <w:r w:rsidRPr="005B77CB">
          <w:rPr>
            <w:rFonts w:ascii="Cambria" w:eastAsia="Times New Roman" w:hAnsi="Cambria" w:cs="Times New Roman"/>
            <w:bCs/>
            <w:sz w:val="28"/>
            <w:szCs w:val="28"/>
            <w:lang w:val="uk-UA"/>
          </w:rPr>
          <w:t>http://yur-gazeta.com/publications/practice/inshe/-mizhnarodni-standarti-nadannya-pravovoyi-dopomogi-porivnyalniy-analiz.html</w:t>
        </w:r>
      </w:hyperlink>
      <w:r w:rsidRPr="005B77CB">
        <w:rPr>
          <w:rFonts w:ascii="Times New Roman" w:eastAsia="Times New Roman" w:hAnsi="Times New Roman" w:cs="Times New Roman"/>
          <w:bCs/>
          <w:sz w:val="28"/>
          <w:szCs w:val="28"/>
          <w:lang w:val="uk-UA"/>
        </w:rPr>
        <w:t xml:space="preserve">. </w:t>
      </w:r>
    </w:p>
    <w:p w:rsidR="005B77CB" w:rsidRPr="005B77CB" w:rsidRDefault="005B77CB" w:rsidP="005B77CB">
      <w:pPr>
        <w:keepNext/>
        <w:keepLines/>
        <w:shd w:val="clear" w:color="auto" w:fill="FFFFFF"/>
        <w:spacing w:after="0" w:line="360" w:lineRule="auto"/>
        <w:ind w:firstLine="709"/>
        <w:jc w:val="both"/>
        <w:textAlignment w:val="baseline"/>
        <w:outlineLvl w:val="0"/>
        <w:rPr>
          <w:rFonts w:ascii="Times New Roman" w:eastAsia="Times New Roman" w:hAnsi="Times New Roman" w:cs="Times New Roman"/>
          <w:bCs/>
          <w:sz w:val="28"/>
          <w:szCs w:val="28"/>
          <w:lang w:val="uk-UA"/>
        </w:rPr>
      </w:pPr>
      <w:r w:rsidRPr="005B77CB">
        <w:rPr>
          <w:rFonts w:ascii="Times New Roman" w:eastAsia="Times New Roman" w:hAnsi="Times New Roman" w:cs="Times New Roman"/>
          <w:bCs/>
          <w:sz w:val="28"/>
          <w:szCs w:val="28"/>
          <w:shd w:val="clear" w:color="auto" w:fill="FFFFFF"/>
          <w:lang w:val="uk-UA"/>
        </w:rPr>
        <w:t xml:space="preserve">69.  Стаття творчого колективу Броварської центральної районної бібліотеки. Право – це мистецтво добра та справедлмвості. – </w:t>
      </w:r>
      <w:r w:rsidRPr="005B77CB">
        <w:rPr>
          <w:rFonts w:ascii="Times New Roman" w:eastAsia="Times New Roman" w:hAnsi="Times New Roman" w:cs="Times New Roman"/>
          <w:bCs/>
          <w:sz w:val="28"/>
          <w:szCs w:val="28"/>
          <w:shd w:val="clear" w:color="auto" w:fill="FFFFFF"/>
        </w:rPr>
        <w:t>[</w:t>
      </w:r>
      <w:r w:rsidRPr="005B77CB">
        <w:rPr>
          <w:rFonts w:ascii="Times New Roman" w:eastAsia="Times New Roman" w:hAnsi="Times New Roman" w:cs="Times New Roman"/>
          <w:bCs/>
          <w:sz w:val="28"/>
          <w:szCs w:val="28"/>
          <w:shd w:val="clear" w:color="auto" w:fill="FFFFFF"/>
          <w:lang w:val="uk-UA"/>
        </w:rPr>
        <w:t>Електронний ресурс</w:t>
      </w:r>
      <w:r w:rsidRPr="005B77CB">
        <w:rPr>
          <w:rFonts w:ascii="Times New Roman" w:eastAsia="Times New Roman" w:hAnsi="Times New Roman" w:cs="Times New Roman"/>
          <w:bCs/>
          <w:sz w:val="28"/>
          <w:szCs w:val="28"/>
          <w:shd w:val="clear" w:color="auto" w:fill="FFFFFF"/>
        </w:rPr>
        <w:t>].-</w:t>
      </w:r>
      <w:r w:rsidRPr="005B77CB">
        <w:rPr>
          <w:rFonts w:ascii="Times New Roman" w:eastAsia="Times New Roman" w:hAnsi="Times New Roman" w:cs="Times New Roman"/>
          <w:bCs/>
          <w:sz w:val="28"/>
          <w:szCs w:val="28"/>
          <w:lang w:val="uk-UA"/>
        </w:rPr>
        <w:t>Режим доступу</w:t>
      </w:r>
      <w:r w:rsidRPr="005B77CB">
        <w:rPr>
          <w:rFonts w:ascii="Times New Roman" w:eastAsia="Times New Roman" w:hAnsi="Times New Roman" w:cs="Times New Roman"/>
          <w:bCs/>
          <w:sz w:val="28"/>
          <w:szCs w:val="28"/>
        </w:rPr>
        <w:t xml:space="preserve">: </w:t>
      </w:r>
      <w:r w:rsidRPr="005B77CB">
        <w:rPr>
          <w:rFonts w:ascii="Times New Roman" w:eastAsia="Times New Roman" w:hAnsi="Times New Roman" w:cs="Times New Roman"/>
          <w:bCs/>
          <w:sz w:val="28"/>
          <w:szCs w:val="28"/>
          <w:lang w:val="uk-UA"/>
        </w:rPr>
        <w:t xml:space="preserve"> http://brovary-cbs.edukit.kiev.ua.</w:t>
      </w:r>
    </w:p>
    <w:p w:rsidR="005B77CB" w:rsidRPr="005B77CB" w:rsidRDefault="005B77CB" w:rsidP="005B77CB">
      <w:pPr>
        <w:tabs>
          <w:tab w:val="left" w:pos="284"/>
        </w:tabs>
        <w:autoSpaceDE w:val="0"/>
        <w:autoSpaceDN w:val="0"/>
        <w:adjustRightInd w:val="0"/>
        <w:spacing w:after="0" w:line="360" w:lineRule="auto"/>
        <w:ind w:firstLine="709"/>
        <w:contextualSpacing/>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 xml:space="preserve">70. </w:t>
      </w:r>
      <w:r w:rsidRPr="005B77CB">
        <w:rPr>
          <w:rFonts w:ascii="Times New Roman" w:eastAsia="Calibri" w:hAnsi="Times New Roman" w:cs="Times New Roman"/>
          <w:color w:val="000000"/>
          <w:sz w:val="28"/>
          <w:szCs w:val="28"/>
        </w:rPr>
        <w:t xml:space="preserve"> </w:t>
      </w:r>
      <w:r w:rsidRPr="005B77CB">
        <w:rPr>
          <w:rFonts w:ascii="Times New Roman" w:eastAsia="Calibri" w:hAnsi="Times New Roman" w:cs="Times New Roman"/>
          <w:color w:val="000000"/>
          <w:sz w:val="28"/>
          <w:szCs w:val="28"/>
          <w:lang w:val="uk-UA"/>
        </w:rPr>
        <w:t>Тяглий М. Де  починаються права людини</w:t>
      </w:r>
      <w:r w:rsidRPr="005B77CB">
        <w:rPr>
          <w:rFonts w:ascii="Times New Roman" w:eastAsia="Calibri" w:hAnsi="Times New Roman" w:cs="Times New Roman"/>
          <w:color w:val="000000"/>
          <w:sz w:val="28"/>
          <w:szCs w:val="28"/>
        </w:rPr>
        <w:t xml:space="preserve">: </w:t>
      </w:r>
      <w:r w:rsidRPr="005B77CB">
        <w:rPr>
          <w:rFonts w:ascii="Times New Roman" w:eastAsia="Calibri" w:hAnsi="Times New Roman" w:cs="Times New Roman"/>
          <w:color w:val="000000"/>
          <w:sz w:val="28"/>
          <w:szCs w:val="28"/>
          <w:lang w:val="uk-UA"/>
        </w:rPr>
        <w:t>Уроки історії і сучасні підходи. Стаття</w:t>
      </w:r>
      <w:r w:rsidRPr="005B77CB">
        <w:rPr>
          <w:rFonts w:ascii="Times New Roman" w:eastAsia="Calibri" w:hAnsi="Times New Roman" w:cs="Times New Roman"/>
          <w:color w:val="000000"/>
          <w:sz w:val="28"/>
          <w:szCs w:val="28"/>
          <w:shd w:val="clear" w:color="auto" w:fill="FFFFFF"/>
          <w:lang w:val="uk-UA"/>
        </w:rPr>
        <w:t>–</w:t>
      </w:r>
      <w:r w:rsidRPr="005B77CB">
        <w:rPr>
          <w:rFonts w:ascii="Times New Roman" w:eastAsia="Calibri" w:hAnsi="Times New Roman" w:cs="Times New Roman"/>
          <w:color w:val="000000"/>
          <w:sz w:val="28"/>
          <w:szCs w:val="28"/>
          <w:shd w:val="clear" w:color="auto" w:fill="FFFFFF"/>
        </w:rPr>
        <w:t>[</w:t>
      </w:r>
      <w:r w:rsidRPr="005B77CB">
        <w:rPr>
          <w:rFonts w:ascii="Times New Roman" w:eastAsia="Calibri" w:hAnsi="Times New Roman" w:cs="Times New Roman"/>
          <w:color w:val="000000"/>
          <w:sz w:val="28"/>
          <w:szCs w:val="28"/>
          <w:shd w:val="clear" w:color="auto" w:fill="FFFFFF"/>
          <w:lang w:val="uk-UA"/>
        </w:rPr>
        <w:t>Електронний ресурс</w:t>
      </w:r>
      <w:r w:rsidRPr="005B77CB">
        <w:rPr>
          <w:rFonts w:ascii="Times New Roman" w:eastAsia="Calibri" w:hAnsi="Times New Roman" w:cs="Times New Roman"/>
          <w:color w:val="000000"/>
          <w:sz w:val="28"/>
          <w:szCs w:val="28"/>
          <w:shd w:val="clear" w:color="auto" w:fill="FFFFFF"/>
        </w:rPr>
        <w:t xml:space="preserve">]. - </w:t>
      </w:r>
      <w:r w:rsidRPr="005B77CB">
        <w:rPr>
          <w:rFonts w:ascii="Times New Roman" w:eastAsia="Calibri" w:hAnsi="Times New Roman" w:cs="Times New Roman"/>
          <w:color w:val="000000"/>
          <w:sz w:val="28"/>
          <w:szCs w:val="28"/>
          <w:lang w:val="uk-UA"/>
        </w:rPr>
        <w:t>Режим доступу</w:t>
      </w:r>
      <w:r w:rsidRPr="005B77CB">
        <w:rPr>
          <w:rFonts w:ascii="Times New Roman" w:eastAsia="Calibri" w:hAnsi="Times New Roman" w:cs="Times New Roman"/>
          <w:color w:val="000000"/>
          <w:sz w:val="28"/>
          <w:szCs w:val="28"/>
        </w:rPr>
        <w:t>:</w:t>
      </w:r>
      <w:r w:rsidRPr="005B77CB">
        <w:rPr>
          <w:rFonts w:ascii="Times New Roman" w:eastAsia="Calibri" w:hAnsi="Times New Roman" w:cs="Times New Roman"/>
          <w:color w:val="000000"/>
          <w:sz w:val="28"/>
          <w:szCs w:val="28"/>
          <w:lang w:val="uk-UA"/>
        </w:rPr>
        <w:t xml:space="preserve"> </w:t>
      </w:r>
      <w:hyperlink r:id="rId15" w:history="1">
        <w:r w:rsidRPr="005B77CB">
          <w:rPr>
            <w:rFonts w:ascii="Times New Roman" w:eastAsia="Calibri" w:hAnsi="Times New Roman" w:cs="Times New Roman"/>
            <w:sz w:val="28"/>
            <w:szCs w:val="28"/>
            <w:lang w:val="uk-UA"/>
          </w:rPr>
          <w:t>https://sfi.usc.edu/lessons</w:t>
        </w:r>
      </w:hyperlink>
      <w:r w:rsidRPr="005B77CB">
        <w:rPr>
          <w:rFonts w:ascii="Times New Roman" w:eastAsia="Calibri" w:hAnsi="Times New Roman" w:cs="Times New Roman"/>
          <w:color w:val="000000"/>
          <w:sz w:val="28"/>
          <w:szCs w:val="28"/>
          <w:lang w:val="uk-UA"/>
        </w:rPr>
        <w:t>.</w:t>
      </w:r>
    </w:p>
    <w:p w:rsidR="005B77CB" w:rsidRPr="005B77CB" w:rsidRDefault="005B77CB" w:rsidP="005B77CB">
      <w:pPr>
        <w:tabs>
          <w:tab w:val="left" w:pos="284"/>
        </w:tabs>
        <w:autoSpaceDE w:val="0"/>
        <w:autoSpaceDN w:val="0"/>
        <w:adjustRightInd w:val="0"/>
        <w:spacing w:after="0" w:line="360" w:lineRule="auto"/>
        <w:ind w:firstLine="709"/>
        <w:contextualSpacing/>
        <w:jc w:val="both"/>
        <w:rPr>
          <w:rFonts w:ascii="Times New Roman" w:eastAsia="Calibri" w:hAnsi="Times New Roman" w:cs="Times New Roman"/>
          <w:color w:val="000000"/>
          <w:sz w:val="28"/>
          <w:szCs w:val="28"/>
          <w:shd w:val="clear" w:color="auto" w:fill="FFFFFF"/>
        </w:rPr>
      </w:pPr>
      <w:r w:rsidRPr="005B77CB">
        <w:rPr>
          <w:rFonts w:ascii="Times New Roman" w:eastAsia="Calibri" w:hAnsi="Times New Roman" w:cs="Times New Roman"/>
          <w:sz w:val="28"/>
          <w:szCs w:val="28"/>
          <w:shd w:val="clear" w:color="auto" w:fill="FFFFFF"/>
          <w:lang w:val="uk-UA"/>
        </w:rPr>
        <w:t>71</w:t>
      </w:r>
      <w:r w:rsidRPr="005B77CB">
        <w:rPr>
          <w:rFonts w:ascii="Times New Roman" w:eastAsia="Calibri" w:hAnsi="Times New Roman" w:cs="Times New Roman"/>
          <w:sz w:val="28"/>
          <w:szCs w:val="28"/>
          <w:shd w:val="clear" w:color="auto" w:fill="FFFFFF"/>
        </w:rPr>
        <w:t xml:space="preserve">. </w:t>
      </w:r>
      <w:hyperlink r:id="rId16" w:history="1">
        <w:r w:rsidRPr="005B77CB">
          <w:rPr>
            <w:rFonts w:ascii="Times New Roman" w:eastAsia="Calibri" w:hAnsi="Times New Roman" w:cs="Times New Roman"/>
            <w:sz w:val="28"/>
            <w:szCs w:val="28"/>
          </w:rPr>
          <w:t>Фахівці системи БПД розробляли проекти стандартів якості надання безоплатної правової допомоги</w:t>
        </w:r>
      </w:hyperlink>
      <w:r w:rsidRPr="005B77CB">
        <w:rPr>
          <w:rFonts w:ascii="Times New Roman" w:eastAsia="Calibri" w:hAnsi="Times New Roman" w:cs="Times New Roman"/>
          <w:sz w:val="28"/>
          <w:szCs w:val="28"/>
        </w:rPr>
        <w:t xml:space="preserve">. </w:t>
      </w:r>
      <w:r w:rsidRPr="005B77CB">
        <w:rPr>
          <w:rFonts w:ascii="Times New Roman" w:eastAsia="Calibri" w:hAnsi="Times New Roman" w:cs="Times New Roman"/>
          <w:sz w:val="28"/>
          <w:szCs w:val="28"/>
          <w:lang w:val="uk-UA"/>
        </w:rPr>
        <w:t>– [Електронний ресурс</w:t>
      </w:r>
      <w:r w:rsidRPr="005B77CB">
        <w:rPr>
          <w:rFonts w:ascii="Times New Roman" w:eastAsia="Calibri" w:hAnsi="Times New Roman" w:cs="Times New Roman"/>
          <w:sz w:val="28"/>
          <w:szCs w:val="28"/>
        </w:rPr>
        <w:t>]</w:t>
      </w:r>
      <w:r w:rsidRPr="005B77CB">
        <w:rPr>
          <w:rFonts w:ascii="Times New Roman" w:eastAsia="Calibri" w:hAnsi="Times New Roman" w:cs="Times New Roman"/>
          <w:sz w:val="28"/>
          <w:szCs w:val="28"/>
          <w:lang w:val="uk-UA"/>
        </w:rPr>
        <w:t>. – Режим доступу</w:t>
      </w:r>
      <w:r w:rsidRPr="005B77CB">
        <w:rPr>
          <w:rFonts w:ascii="Times New Roman" w:eastAsia="Calibri" w:hAnsi="Times New Roman" w:cs="Times New Roman"/>
          <w:sz w:val="28"/>
          <w:szCs w:val="28"/>
        </w:rPr>
        <w:t>: http://www.legalaid.gov.ua.</w:t>
      </w:r>
    </w:p>
    <w:p w:rsidR="005B77CB" w:rsidRPr="005B77CB" w:rsidRDefault="005B77CB" w:rsidP="005B77CB">
      <w:pPr>
        <w:keepNext/>
        <w:keepLines/>
        <w:shd w:val="clear" w:color="auto" w:fill="FFFFFF"/>
        <w:tabs>
          <w:tab w:val="left" w:pos="284"/>
        </w:tabs>
        <w:spacing w:after="0" w:line="360" w:lineRule="auto"/>
        <w:ind w:firstLine="709"/>
        <w:jc w:val="both"/>
        <w:textAlignment w:val="baseline"/>
        <w:outlineLvl w:val="0"/>
        <w:rPr>
          <w:rFonts w:ascii="Times New Roman" w:eastAsia="AGaramondPro-Regular" w:hAnsi="Times New Roman" w:cs="Times New Roman"/>
          <w:bCs/>
          <w:sz w:val="28"/>
          <w:szCs w:val="28"/>
          <w:lang w:val="uk-UA"/>
        </w:rPr>
      </w:pPr>
      <w:r w:rsidRPr="005B77CB">
        <w:rPr>
          <w:rFonts w:ascii="Times New Roman" w:eastAsia="Times New Roman" w:hAnsi="Times New Roman" w:cs="Times New Roman"/>
          <w:sz w:val="28"/>
          <w:szCs w:val="28"/>
          <w:lang w:val="uk-UA"/>
        </w:rPr>
        <w:t xml:space="preserve">72. Фіолевський Д.П. Адвокатура [Текст]: підручник / Д.П. Фіолевський </w:t>
      </w:r>
      <w:r w:rsidRPr="005B77CB">
        <w:rPr>
          <w:rFonts w:ascii="Times New Roman" w:eastAsia="Times New Roman" w:hAnsi="Times New Roman" w:cs="Times New Roman"/>
          <w:bCs/>
          <w:sz w:val="28"/>
          <w:szCs w:val="28"/>
          <w:shd w:val="clear" w:color="auto" w:fill="FFFFFF"/>
          <w:lang w:val="uk-UA"/>
        </w:rPr>
        <w:t>К.: Правова Єдність, 2014. - 624 с.</w:t>
      </w:r>
      <w:r w:rsidRPr="005B77CB">
        <w:rPr>
          <w:rFonts w:ascii="Times New Roman" w:eastAsia="AGaramondPro-Regular" w:hAnsi="Times New Roman" w:cs="Times New Roman"/>
          <w:bCs/>
          <w:sz w:val="28"/>
          <w:szCs w:val="28"/>
          <w:lang w:val="uk-UA"/>
        </w:rPr>
        <w:t xml:space="preserve"> </w:t>
      </w:r>
    </w:p>
    <w:p w:rsidR="005B77CB" w:rsidRPr="005B77CB" w:rsidRDefault="005B77CB" w:rsidP="005B77CB">
      <w:pPr>
        <w:tabs>
          <w:tab w:val="left" w:pos="284"/>
        </w:tabs>
        <w:autoSpaceDE w:val="0"/>
        <w:autoSpaceDN w:val="0"/>
        <w:adjustRightInd w:val="0"/>
        <w:spacing w:after="0" w:line="360" w:lineRule="auto"/>
        <w:ind w:firstLine="709"/>
        <w:contextualSpacing/>
        <w:jc w:val="both"/>
        <w:rPr>
          <w:rFonts w:ascii="Times New Roman" w:eastAsia="AGaramondPro-Regular" w:hAnsi="Times New Roman" w:cs="Times New Roman"/>
          <w:color w:val="000000"/>
          <w:sz w:val="28"/>
          <w:szCs w:val="28"/>
          <w:lang w:val="uk-UA"/>
        </w:rPr>
      </w:pPr>
      <w:r w:rsidRPr="005B77CB">
        <w:rPr>
          <w:rFonts w:ascii="Times New Roman" w:eastAsia="AGaramondPro-Regular" w:hAnsi="Times New Roman" w:cs="Times New Roman"/>
          <w:color w:val="000000"/>
          <w:sz w:val="28"/>
          <w:szCs w:val="28"/>
          <w:lang w:val="uk-UA"/>
        </w:rPr>
        <w:t xml:space="preserve">73. </w:t>
      </w:r>
      <w:r w:rsidRPr="005B77CB">
        <w:rPr>
          <w:rFonts w:ascii="Times New Roman" w:eastAsia="AGaramondPro-Regular" w:hAnsi="Times New Roman" w:cs="Times New Roman"/>
          <w:color w:val="000000"/>
          <w:sz w:val="28"/>
          <w:szCs w:val="28"/>
          <w:lang w:val="en-US"/>
        </w:rPr>
        <w:t>Brustin, Stacy L. “Legal Services Provision through Multi-Disciplinary Practice—Encouraging</w:t>
      </w:r>
      <w:r w:rsidRPr="005B77CB">
        <w:rPr>
          <w:rFonts w:ascii="Times New Roman" w:eastAsia="AGaramondPro-Regular" w:hAnsi="Times New Roman" w:cs="Times New Roman"/>
          <w:color w:val="000000"/>
          <w:sz w:val="28"/>
          <w:szCs w:val="28"/>
          <w:lang w:val="uk-UA"/>
        </w:rPr>
        <w:t xml:space="preserve"> </w:t>
      </w:r>
      <w:r w:rsidRPr="005B77CB">
        <w:rPr>
          <w:rFonts w:ascii="Times New Roman" w:eastAsia="AGaramondPro-Regular" w:hAnsi="Times New Roman" w:cs="Times New Roman"/>
          <w:color w:val="000000"/>
          <w:sz w:val="28"/>
          <w:szCs w:val="28"/>
          <w:lang w:val="en-US"/>
        </w:rPr>
        <w:t xml:space="preserve">Holistic Advocacy while Protecting Ethical Interests.” </w:t>
      </w:r>
      <w:r w:rsidRPr="005B77CB">
        <w:rPr>
          <w:rFonts w:ascii="Times New Roman" w:eastAsia="AGaramondPro-Italic" w:hAnsi="Times New Roman" w:cs="Times New Roman"/>
          <w:iCs/>
          <w:color w:val="000000"/>
          <w:sz w:val="28"/>
          <w:szCs w:val="28"/>
          <w:lang w:val="en-US"/>
        </w:rPr>
        <w:t xml:space="preserve">University of Colorado L. Rev. </w:t>
      </w:r>
      <w:r w:rsidRPr="005B77CB">
        <w:rPr>
          <w:rFonts w:ascii="Times New Roman" w:eastAsia="AGaramondPro-Regular" w:hAnsi="Times New Roman" w:cs="Times New Roman"/>
          <w:color w:val="000000"/>
          <w:sz w:val="28"/>
          <w:szCs w:val="28"/>
          <w:lang w:val="en-US"/>
        </w:rPr>
        <w:t>73</w:t>
      </w:r>
      <w:r w:rsidRPr="005B77CB">
        <w:rPr>
          <w:rFonts w:ascii="Times New Roman" w:eastAsia="AGaramondPro-Regular" w:hAnsi="Times New Roman" w:cs="Times New Roman"/>
          <w:color w:val="000000"/>
          <w:sz w:val="28"/>
          <w:szCs w:val="28"/>
          <w:lang w:val="uk-UA"/>
        </w:rPr>
        <w:t xml:space="preserve"> </w:t>
      </w:r>
      <w:r w:rsidRPr="005B77CB">
        <w:rPr>
          <w:rFonts w:ascii="Times New Roman" w:eastAsia="AGaramondPro-Regular" w:hAnsi="Times New Roman" w:cs="Times New Roman"/>
          <w:color w:val="000000"/>
          <w:sz w:val="28"/>
          <w:szCs w:val="28"/>
          <w:lang w:val="en-US"/>
        </w:rPr>
        <w:t>(2002): 787</w:t>
      </w:r>
      <w:r w:rsidRPr="005B77CB">
        <w:rPr>
          <w:rFonts w:ascii="Times New Roman" w:eastAsia="AGaramondPro-Regular" w:hAnsi="Times New Roman" w:cs="Times New Roman"/>
          <w:color w:val="000000"/>
          <w:sz w:val="28"/>
          <w:szCs w:val="28"/>
          <w:lang w:val="uk-UA"/>
        </w:rPr>
        <w:t xml:space="preserve"> – </w:t>
      </w:r>
      <w:r w:rsidRPr="005B77CB">
        <w:rPr>
          <w:rFonts w:ascii="Times New Roman" w:eastAsia="AGaramondPro-Regular" w:hAnsi="Times New Roman" w:cs="Times New Roman"/>
          <w:color w:val="000000"/>
          <w:sz w:val="28"/>
          <w:szCs w:val="28"/>
          <w:lang w:val="en-US"/>
        </w:rPr>
        <w:t>81</w:t>
      </w:r>
      <w:r w:rsidRPr="005B77CB">
        <w:rPr>
          <w:rFonts w:ascii="Times New Roman" w:eastAsia="AGaramondPro-Regular" w:hAnsi="Times New Roman" w:cs="Times New Roman"/>
          <w:color w:val="000000"/>
          <w:sz w:val="28"/>
          <w:szCs w:val="28"/>
          <w:lang w:val="uk-UA"/>
        </w:rPr>
        <w:t xml:space="preserve"> </w:t>
      </w:r>
      <w:r w:rsidRPr="005B77CB">
        <w:rPr>
          <w:rFonts w:ascii="Times New Roman" w:eastAsia="AGaramondPro-Regular" w:hAnsi="Times New Roman" w:cs="Times New Roman"/>
          <w:color w:val="000000"/>
          <w:sz w:val="28"/>
          <w:szCs w:val="28"/>
          <w:lang w:val="en-US"/>
        </w:rPr>
        <w:t>p.</w:t>
      </w:r>
    </w:p>
    <w:p w:rsidR="005B77CB" w:rsidRPr="005B77CB" w:rsidRDefault="005B77CB" w:rsidP="005B77CB">
      <w:pPr>
        <w:tabs>
          <w:tab w:val="left" w:pos="284"/>
        </w:tabs>
        <w:autoSpaceDE w:val="0"/>
        <w:autoSpaceDN w:val="0"/>
        <w:adjustRightInd w:val="0"/>
        <w:spacing w:after="0" w:line="360" w:lineRule="auto"/>
        <w:ind w:firstLine="709"/>
        <w:contextualSpacing/>
        <w:jc w:val="both"/>
        <w:rPr>
          <w:rFonts w:ascii="Times New Roman" w:eastAsia="AGaramondPro-Regular" w:hAnsi="Times New Roman" w:cs="Times New Roman"/>
          <w:color w:val="000000"/>
          <w:sz w:val="28"/>
          <w:szCs w:val="28"/>
          <w:lang w:val="uk-UA"/>
        </w:rPr>
      </w:pPr>
      <w:r w:rsidRPr="005B77CB">
        <w:rPr>
          <w:rFonts w:ascii="Times New Roman" w:eastAsia="AGaramondPro-Regular" w:hAnsi="Times New Roman" w:cs="Times New Roman"/>
          <w:color w:val="000000"/>
          <w:sz w:val="28"/>
          <w:szCs w:val="28"/>
          <w:lang w:val="uk-UA"/>
        </w:rPr>
        <w:t xml:space="preserve">74. </w:t>
      </w:r>
      <w:r w:rsidRPr="005B77CB">
        <w:rPr>
          <w:rFonts w:ascii="Times New Roman" w:eastAsia="AGaramondPro-Regular" w:hAnsi="Times New Roman" w:cs="Times New Roman"/>
          <w:color w:val="000000"/>
          <w:sz w:val="28"/>
          <w:szCs w:val="28"/>
          <w:lang w:val="en-US"/>
        </w:rPr>
        <w:t>Buck, Alexy, Pascoe Pleasence, and Nigel Balmer. “Social Exclusion and Civil Law: Experience</w:t>
      </w:r>
      <w:r w:rsidRPr="005B77CB">
        <w:rPr>
          <w:rFonts w:ascii="Times New Roman" w:eastAsia="AGaramondPro-Regular" w:hAnsi="Times New Roman" w:cs="Times New Roman"/>
          <w:color w:val="000000"/>
          <w:sz w:val="28"/>
          <w:szCs w:val="28"/>
          <w:lang w:val="uk-UA"/>
        </w:rPr>
        <w:t xml:space="preserve"> </w:t>
      </w:r>
      <w:r w:rsidRPr="005B77CB">
        <w:rPr>
          <w:rFonts w:ascii="Times New Roman" w:eastAsia="AGaramondPro-Regular" w:hAnsi="Times New Roman" w:cs="Times New Roman"/>
          <w:color w:val="000000"/>
          <w:sz w:val="28"/>
          <w:szCs w:val="28"/>
          <w:lang w:val="en-US"/>
        </w:rPr>
        <w:t xml:space="preserve">of Civil Justice Problems among Vulnerable Groups.” </w:t>
      </w:r>
      <w:r w:rsidRPr="005B77CB">
        <w:rPr>
          <w:rFonts w:ascii="Times New Roman" w:eastAsia="AGaramondPro-Italic" w:hAnsi="Times New Roman" w:cs="Times New Roman"/>
          <w:iCs/>
          <w:color w:val="000000"/>
          <w:sz w:val="28"/>
          <w:szCs w:val="28"/>
          <w:lang w:val="en-US"/>
        </w:rPr>
        <w:t xml:space="preserve">Social Policy and Administration </w:t>
      </w:r>
      <w:r w:rsidRPr="005B77CB">
        <w:rPr>
          <w:rFonts w:ascii="Times New Roman" w:eastAsia="AGaramondPro-Regular" w:hAnsi="Times New Roman" w:cs="Times New Roman"/>
          <w:color w:val="000000"/>
          <w:sz w:val="28"/>
          <w:szCs w:val="28"/>
          <w:lang w:val="en-US"/>
        </w:rPr>
        <w:t>39,</w:t>
      </w:r>
      <w:r w:rsidRPr="005B77CB">
        <w:rPr>
          <w:rFonts w:ascii="Times New Roman" w:eastAsia="AGaramondPro-Regular" w:hAnsi="Times New Roman" w:cs="Times New Roman"/>
          <w:color w:val="000000"/>
          <w:sz w:val="28"/>
          <w:szCs w:val="28"/>
          <w:lang w:val="uk-UA"/>
        </w:rPr>
        <w:t xml:space="preserve"> </w:t>
      </w:r>
      <w:r w:rsidRPr="005B77CB">
        <w:rPr>
          <w:rFonts w:ascii="Times New Roman" w:eastAsia="AGaramondPro-Regular" w:hAnsi="Times New Roman" w:cs="Times New Roman"/>
          <w:color w:val="000000"/>
          <w:sz w:val="28"/>
          <w:szCs w:val="28"/>
          <w:lang w:val="en-US"/>
        </w:rPr>
        <w:t>no. 3 (2005). – 302 – 322 p.</w:t>
      </w:r>
    </w:p>
    <w:p w:rsidR="005B77CB" w:rsidRPr="005B77CB" w:rsidRDefault="005B77CB" w:rsidP="005B77CB">
      <w:pPr>
        <w:tabs>
          <w:tab w:val="left" w:pos="284"/>
        </w:tabs>
        <w:autoSpaceDE w:val="0"/>
        <w:autoSpaceDN w:val="0"/>
        <w:adjustRightInd w:val="0"/>
        <w:spacing w:after="0" w:line="360" w:lineRule="auto"/>
        <w:ind w:firstLine="709"/>
        <w:contextualSpacing/>
        <w:jc w:val="both"/>
        <w:rPr>
          <w:rFonts w:ascii="Times New Roman" w:eastAsia="AGaramondPro-Regular"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lastRenderedPageBreak/>
        <w:t xml:space="preserve">75. </w:t>
      </w:r>
      <w:r w:rsidRPr="005B77CB">
        <w:rPr>
          <w:rFonts w:ascii="Times New Roman" w:eastAsia="Calibri" w:hAnsi="Times New Roman" w:cs="Times New Roman"/>
          <w:color w:val="000000"/>
          <w:sz w:val="28"/>
          <w:szCs w:val="28"/>
          <w:lang w:val="en-US"/>
        </w:rPr>
        <w:t>Jehle, J. and Wade, M. Coping with Overloaded Criminal Justice Systems: The</w:t>
      </w:r>
      <w:r w:rsidRPr="005B77CB">
        <w:rPr>
          <w:rFonts w:ascii="Times New Roman" w:eastAsia="Calibri" w:hAnsi="Times New Roman" w:cs="Times New Roman"/>
          <w:color w:val="000000"/>
          <w:sz w:val="28"/>
          <w:szCs w:val="28"/>
          <w:lang w:val="uk-UA"/>
        </w:rPr>
        <w:t xml:space="preserve"> </w:t>
      </w:r>
      <w:r w:rsidRPr="005B77CB">
        <w:rPr>
          <w:rFonts w:ascii="Times New Roman" w:eastAsia="Calibri" w:hAnsi="Times New Roman" w:cs="Times New Roman"/>
          <w:color w:val="000000"/>
          <w:sz w:val="28"/>
          <w:szCs w:val="28"/>
          <w:lang w:val="en-US"/>
        </w:rPr>
        <w:t>Rise of Prosecutorial Power Across Europe, Berlin: Springer, 2006 – 311 p.</w:t>
      </w:r>
    </w:p>
    <w:p w:rsidR="005B77CB" w:rsidRPr="005B77CB" w:rsidRDefault="005B77CB" w:rsidP="005B77CB">
      <w:pPr>
        <w:tabs>
          <w:tab w:val="left" w:pos="284"/>
        </w:tabs>
        <w:autoSpaceDE w:val="0"/>
        <w:autoSpaceDN w:val="0"/>
        <w:adjustRightInd w:val="0"/>
        <w:spacing w:after="0" w:line="360" w:lineRule="auto"/>
        <w:ind w:firstLine="709"/>
        <w:contextualSpacing/>
        <w:jc w:val="both"/>
        <w:rPr>
          <w:rFonts w:ascii="Times New Roman" w:eastAsia="AGaramondPro-Regular" w:hAnsi="Times New Roman" w:cs="Times New Roman"/>
          <w:color w:val="000000"/>
          <w:sz w:val="28"/>
          <w:szCs w:val="28"/>
          <w:lang w:val="uk-UA"/>
        </w:rPr>
      </w:pPr>
      <w:r w:rsidRPr="005B77CB">
        <w:rPr>
          <w:rFonts w:ascii="Times New Roman" w:eastAsia="AGaramondPro-Regular" w:hAnsi="Times New Roman" w:cs="Times New Roman"/>
          <w:color w:val="000000"/>
          <w:sz w:val="28"/>
          <w:szCs w:val="28"/>
          <w:lang w:val="uk-UA"/>
        </w:rPr>
        <w:t xml:space="preserve">76. </w:t>
      </w:r>
      <w:r w:rsidRPr="005B77CB">
        <w:rPr>
          <w:rFonts w:ascii="Times New Roman" w:eastAsia="AGaramondPro-Regular" w:hAnsi="Times New Roman" w:cs="Times New Roman"/>
          <w:color w:val="000000"/>
          <w:sz w:val="28"/>
          <w:szCs w:val="28"/>
          <w:lang w:val="en-US"/>
        </w:rPr>
        <w:t xml:space="preserve">Houseman, Alan W., and Linda E. Perle. </w:t>
      </w:r>
      <w:r w:rsidRPr="005B77CB">
        <w:rPr>
          <w:rFonts w:ascii="Times New Roman" w:eastAsia="AGaramondPro-Italic" w:hAnsi="Times New Roman" w:cs="Times New Roman"/>
          <w:iCs/>
          <w:color w:val="000000"/>
          <w:sz w:val="28"/>
          <w:szCs w:val="28"/>
          <w:lang w:val="en-US"/>
        </w:rPr>
        <w:t>Securing Equal Justice for All: A Brief History of Civil</w:t>
      </w:r>
      <w:r w:rsidRPr="005B77CB">
        <w:rPr>
          <w:rFonts w:ascii="Times New Roman" w:eastAsia="AGaramondPro-Italic" w:hAnsi="Times New Roman" w:cs="Times New Roman"/>
          <w:iCs/>
          <w:color w:val="000000"/>
          <w:sz w:val="28"/>
          <w:szCs w:val="28"/>
          <w:lang w:val="uk-UA"/>
        </w:rPr>
        <w:t xml:space="preserve"> </w:t>
      </w:r>
      <w:r w:rsidRPr="005B77CB">
        <w:rPr>
          <w:rFonts w:ascii="Times New Roman" w:eastAsia="AGaramondPro-Italic" w:hAnsi="Times New Roman" w:cs="Times New Roman"/>
          <w:iCs/>
          <w:color w:val="000000"/>
          <w:sz w:val="28"/>
          <w:szCs w:val="28"/>
          <w:lang w:val="en-US"/>
        </w:rPr>
        <w:t>Legal Assistance in the United States</w:t>
      </w:r>
      <w:r w:rsidRPr="005B77CB">
        <w:rPr>
          <w:rFonts w:ascii="Times New Roman" w:eastAsia="AGaramondPro-Regular" w:hAnsi="Times New Roman" w:cs="Times New Roman"/>
          <w:color w:val="000000"/>
          <w:sz w:val="28"/>
          <w:szCs w:val="28"/>
          <w:lang w:val="en-US"/>
        </w:rPr>
        <w:t>. Washington DC: Center for Law and Social Policy,</w:t>
      </w:r>
      <w:r w:rsidRPr="005B77CB">
        <w:rPr>
          <w:rFonts w:ascii="Times New Roman" w:eastAsia="AGaramondPro-Italic" w:hAnsi="Times New Roman" w:cs="Times New Roman"/>
          <w:iCs/>
          <w:color w:val="000000"/>
          <w:sz w:val="28"/>
          <w:szCs w:val="28"/>
          <w:lang w:val="uk-UA"/>
        </w:rPr>
        <w:t xml:space="preserve"> </w:t>
      </w:r>
      <w:r w:rsidRPr="005B77CB">
        <w:rPr>
          <w:rFonts w:ascii="Times New Roman" w:eastAsia="AGaramondPro-Regular" w:hAnsi="Times New Roman" w:cs="Times New Roman"/>
          <w:color w:val="000000"/>
          <w:sz w:val="28"/>
          <w:szCs w:val="28"/>
          <w:lang w:val="en-US"/>
        </w:rPr>
        <w:t>20</w:t>
      </w:r>
      <w:r w:rsidRPr="005B77CB">
        <w:rPr>
          <w:rFonts w:ascii="Times New Roman" w:eastAsia="AGaramondPro-Regular" w:hAnsi="Times New Roman" w:cs="Times New Roman"/>
          <w:color w:val="000000"/>
          <w:sz w:val="28"/>
          <w:szCs w:val="28"/>
          <w:lang w:val="uk-UA"/>
        </w:rPr>
        <w:t>13</w:t>
      </w:r>
      <w:r w:rsidRPr="005B77CB">
        <w:rPr>
          <w:rFonts w:ascii="Times New Roman" w:eastAsia="AGaramondPro-Regular" w:hAnsi="Times New Roman" w:cs="Times New Roman"/>
          <w:color w:val="000000"/>
          <w:sz w:val="28"/>
          <w:szCs w:val="28"/>
          <w:lang w:val="en-US"/>
        </w:rPr>
        <w:t xml:space="preserve"> – 58 p .</w:t>
      </w:r>
    </w:p>
    <w:p w:rsidR="005B77CB" w:rsidRPr="005B77CB" w:rsidRDefault="005B77CB" w:rsidP="005B77CB">
      <w:pPr>
        <w:keepNext/>
        <w:keepLines/>
        <w:shd w:val="clear" w:color="auto" w:fill="FFFFFF"/>
        <w:tabs>
          <w:tab w:val="left" w:pos="284"/>
        </w:tabs>
        <w:spacing w:after="0" w:line="360" w:lineRule="auto"/>
        <w:ind w:firstLine="709"/>
        <w:jc w:val="both"/>
        <w:textAlignment w:val="baseline"/>
        <w:outlineLvl w:val="0"/>
        <w:rPr>
          <w:rFonts w:ascii="Times New Roman" w:eastAsia="AGaramondPro-Regular" w:hAnsi="Times New Roman" w:cs="Times New Roman"/>
          <w:bCs/>
          <w:sz w:val="28"/>
          <w:szCs w:val="28"/>
          <w:lang w:val="uk-UA"/>
        </w:rPr>
      </w:pPr>
      <w:r w:rsidRPr="005B77CB">
        <w:rPr>
          <w:rFonts w:ascii="Times New Roman" w:eastAsia="AGaramondPro-Regular" w:hAnsi="Times New Roman" w:cs="Times New Roman"/>
          <w:bCs/>
          <w:sz w:val="28"/>
          <w:szCs w:val="28"/>
          <w:lang w:val="uk-UA"/>
        </w:rPr>
        <w:t xml:space="preserve">77. </w:t>
      </w:r>
      <w:r w:rsidRPr="005B77CB">
        <w:rPr>
          <w:rFonts w:ascii="Times New Roman" w:eastAsia="AGaramondPro-Regular" w:hAnsi="Times New Roman" w:cs="Times New Roman"/>
          <w:bCs/>
          <w:sz w:val="28"/>
          <w:szCs w:val="28"/>
          <w:lang w:val="en-US"/>
        </w:rPr>
        <w:t xml:space="preserve">Hudson, Alastair. </w:t>
      </w:r>
      <w:r w:rsidRPr="005B77CB">
        <w:rPr>
          <w:rFonts w:ascii="Times New Roman" w:eastAsia="AGaramondPro-Italic" w:hAnsi="Times New Roman" w:cs="Times New Roman"/>
          <w:bCs/>
          <w:iCs/>
          <w:sz w:val="28"/>
          <w:szCs w:val="28"/>
          <w:lang w:val="en-US"/>
        </w:rPr>
        <w:t>Towards a Just Society: Law, Labour, and Legal Aid</w:t>
      </w:r>
      <w:r w:rsidRPr="005B77CB">
        <w:rPr>
          <w:rFonts w:ascii="Times New Roman" w:eastAsia="AGaramondPro-Regular" w:hAnsi="Times New Roman" w:cs="Times New Roman"/>
          <w:bCs/>
          <w:sz w:val="28"/>
          <w:szCs w:val="28"/>
          <w:lang w:val="en-US"/>
        </w:rPr>
        <w:t>. London and New York:</w:t>
      </w:r>
      <w:r w:rsidRPr="005B77CB">
        <w:rPr>
          <w:rFonts w:ascii="Times New Roman" w:eastAsia="AGaramondPro-Regular" w:hAnsi="Times New Roman" w:cs="Times New Roman"/>
          <w:bCs/>
          <w:sz w:val="28"/>
          <w:szCs w:val="28"/>
          <w:lang w:val="uk-UA"/>
        </w:rPr>
        <w:t xml:space="preserve"> </w:t>
      </w:r>
      <w:r w:rsidRPr="005B77CB">
        <w:rPr>
          <w:rFonts w:ascii="Times New Roman" w:eastAsia="AGaramondPro-Regular" w:hAnsi="Times New Roman" w:cs="Times New Roman"/>
          <w:bCs/>
          <w:sz w:val="28"/>
          <w:szCs w:val="28"/>
          <w:lang w:val="en-US"/>
        </w:rPr>
        <w:t>Pinter, 1999 – 87 p.</w:t>
      </w:r>
    </w:p>
    <w:p w:rsidR="005B77CB" w:rsidRPr="005B77CB" w:rsidRDefault="005B77CB" w:rsidP="005B77CB">
      <w:pPr>
        <w:tabs>
          <w:tab w:val="left" w:pos="284"/>
        </w:tabs>
        <w:spacing w:after="0" w:line="360" w:lineRule="auto"/>
        <w:ind w:firstLine="709"/>
        <w:contextualSpacing/>
        <w:jc w:val="both"/>
        <w:rPr>
          <w:rFonts w:ascii="Times New Roman" w:eastAsia="Calibri" w:hAnsi="Times New Roman" w:cs="Times New Roman"/>
          <w:color w:val="000000"/>
          <w:sz w:val="28"/>
          <w:szCs w:val="28"/>
        </w:rPr>
      </w:pPr>
      <w:r w:rsidRPr="005B77CB">
        <w:rPr>
          <w:rFonts w:ascii="Times New Roman" w:eastAsia="Calibri" w:hAnsi="Times New Roman" w:cs="Times New Roman"/>
          <w:color w:val="000000"/>
          <w:sz w:val="28"/>
          <w:szCs w:val="28"/>
          <w:lang w:val="uk-UA"/>
        </w:rPr>
        <w:t xml:space="preserve">78.  </w:t>
      </w:r>
      <w:r w:rsidRPr="005B77CB">
        <w:rPr>
          <w:rFonts w:ascii="Times New Roman" w:eastAsia="Calibri" w:hAnsi="Times New Roman" w:cs="Times New Roman"/>
          <w:color w:val="000000"/>
          <w:sz w:val="28"/>
          <w:szCs w:val="28"/>
          <w:lang w:val="en-US"/>
        </w:rPr>
        <w:t>Legal</w:t>
      </w:r>
      <w:r w:rsidRPr="005B77CB">
        <w:rPr>
          <w:rFonts w:ascii="Times New Roman" w:eastAsia="Calibri" w:hAnsi="Times New Roman" w:cs="Times New Roman"/>
          <w:color w:val="000000"/>
          <w:sz w:val="28"/>
          <w:szCs w:val="28"/>
          <w:lang w:val="uk-UA"/>
        </w:rPr>
        <w:t xml:space="preserve"> </w:t>
      </w:r>
      <w:r w:rsidRPr="005B77CB">
        <w:rPr>
          <w:rFonts w:ascii="Times New Roman" w:eastAsia="Calibri" w:hAnsi="Times New Roman" w:cs="Times New Roman"/>
          <w:color w:val="000000"/>
          <w:sz w:val="28"/>
          <w:szCs w:val="28"/>
          <w:lang w:val="en-US"/>
        </w:rPr>
        <w:t>Aid</w:t>
      </w:r>
      <w:r w:rsidRPr="005B77CB">
        <w:rPr>
          <w:rFonts w:ascii="Times New Roman" w:eastAsia="Calibri" w:hAnsi="Times New Roman" w:cs="Times New Roman"/>
          <w:color w:val="000000"/>
          <w:sz w:val="28"/>
          <w:szCs w:val="28"/>
          <w:lang w:val="uk-UA"/>
        </w:rPr>
        <w:t xml:space="preserve"> </w:t>
      </w:r>
      <w:r w:rsidRPr="005B77CB">
        <w:rPr>
          <w:rFonts w:ascii="Times New Roman" w:eastAsia="Calibri" w:hAnsi="Times New Roman" w:cs="Times New Roman"/>
          <w:color w:val="000000"/>
          <w:sz w:val="28"/>
          <w:szCs w:val="28"/>
          <w:lang w:val="en-US"/>
        </w:rPr>
        <w:t>in</w:t>
      </w:r>
      <w:r w:rsidRPr="005B77CB">
        <w:rPr>
          <w:rFonts w:ascii="Times New Roman" w:eastAsia="Calibri" w:hAnsi="Times New Roman" w:cs="Times New Roman"/>
          <w:color w:val="000000"/>
          <w:sz w:val="28"/>
          <w:szCs w:val="28"/>
          <w:lang w:val="uk-UA"/>
        </w:rPr>
        <w:t xml:space="preserve"> </w:t>
      </w:r>
      <w:r w:rsidRPr="005B77CB">
        <w:rPr>
          <w:rFonts w:ascii="Times New Roman" w:eastAsia="Calibri" w:hAnsi="Times New Roman" w:cs="Times New Roman"/>
          <w:color w:val="000000"/>
          <w:sz w:val="28"/>
          <w:szCs w:val="28"/>
          <w:lang w:val="en-US"/>
        </w:rPr>
        <w:t>the</w:t>
      </w:r>
      <w:r w:rsidRPr="005B77CB">
        <w:rPr>
          <w:rFonts w:ascii="Times New Roman" w:eastAsia="Calibri" w:hAnsi="Times New Roman" w:cs="Times New Roman"/>
          <w:color w:val="000000"/>
          <w:sz w:val="28"/>
          <w:szCs w:val="28"/>
          <w:lang w:val="uk-UA"/>
        </w:rPr>
        <w:t xml:space="preserve"> </w:t>
      </w:r>
      <w:r w:rsidRPr="005B77CB">
        <w:rPr>
          <w:rFonts w:ascii="Times New Roman" w:eastAsia="Calibri" w:hAnsi="Times New Roman" w:cs="Times New Roman"/>
          <w:color w:val="000000"/>
          <w:sz w:val="28"/>
          <w:szCs w:val="28"/>
          <w:lang w:val="en-US"/>
        </w:rPr>
        <w:t>Netherlands</w:t>
      </w:r>
      <w:r w:rsidRPr="005B77CB">
        <w:rPr>
          <w:rFonts w:ascii="Times New Roman" w:eastAsia="Calibri" w:hAnsi="Times New Roman" w:cs="Times New Roman"/>
          <w:color w:val="000000"/>
          <w:sz w:val="28"/>
          <w:szCs w:val="28"/>
          <w:lang w:val="uk-UA"/>
        </w:rPr>
        <w:t xml:space="preserve">. ˗˗ </w:t>
      </w:r>
      <w:r w:rsidRPr="005B77CB">
        <w:rPr>
          <w:rFonts w:ascii="Times New Roman" w:eastAsia="Calibri" w:hAnsi="Times New Roman" w:cs="Times New Roman"/>
          <w:color w:val="000000"/>
          <w:sz w:val="28"/>
          <w:szCs w:val="28"/>
        </w:rPr>
        <w:t>[Електронний</w:t>
      </w:r>
      <w:r w:rsidRPr="005B77CB">
        <w:rPr>
          <w:rFonts w:ascii="Times New Roman" w:eastAsia="Calibri" w:hAnsi="Times New Roman" w:cs="Times New Roman"/>
          <w:color w:val="000000"/>
          <w:sz w:val="28"/>
          <w:szCs w:val="28"/>
          <w:lang w:val="uk-UA"/>
        </w:rPr>
        <w:t xml:space="preserve"> </w:t>
      </w:r>
      <w:r w:rsidRPr="005B77CB">
        <w:rPr>
          <w:rFonts w:ascii="Times New Roman" w:eastAsia="Calibri" w:hAnsi="Times New Roman" w:cs="Times New Roman"/>
          <w:color w:val="000000"/>
          <w:sz w:val="28"/>
          <w:szCs w:val="28"/>
        </w:rPr>
        <w:t xml:space="preserve">ресурс]. </w:t>
      </w:r>
      <w:r w:rsidRPr="005B77CB">
        <w:rPr>
          <w:rFonts w:ascii="Times New Roman" w:eastAsia="Calibri" w:hAnsi="Times New Roman" w:cs="Times New Roman"/>
          <w:color w:val="000000"/>
          <w:sz w:val="28"/>
          <w:szCs w:val="28"/>
          <w:lang w:val="uk-UA"/>
        </w:rPr>
        <w:t>–</w:t>
      </w:r>
      <w:r w:rsidRPr="005B77CB">
        <w:rPr>
          <w:rFonts w:ascii="Times New Roman" w:eastAsia="Calibri" w:hAnsi="Times New Roman" w:cs="Times New Roman"/>
          <w:color w:val="000000"/>
          <w:sz w:val="28"/>
          <w:szCs w:val="28"/>
        </w:rPr>
        <w:t xml:space="preserve"> Режим доступу: </w:t>
      </w:r>
      <w:hyperlink r:id="rId17" w:history="1">
        <w:r w:rsidRPr="005B77CB">
          <w:rPr>
            <w:rFonts w:ascii="Times New Roman" w:eastAsia="Calibri" w:hAnsi="Times New Roman" w:cs="Times New Roman"/>
            <w:sz w:val="28"/>
            <w:szCs w:val="28"/>
            <w:lang w:val="en-US"/>
          </w:rPr>
          <w:t>http</w:t>
        </w:r>
        <w:r w:rsidRPr="005B77CB">
          <w:rPr>
            <w:rFonts w:ascii="Times New Roman" w:eastAsia="Calibri" w:hAnsi="Times New Roman" w:cs="Times New Roman"/>
            <w:sz w:val="28"/>
            <w:szCs w:val="28"/>
          </w:rPr>
          <w:t>://</w:t>
        </w:r>
        <w:r w:rsidRPr="005B77CB">
          <w:rPr>
            <w:rFonts w:ascii="Times New Roman" w:eastAsia="Calibri" w:hAnsi="Times New Roman" w:cs="Times New Roman"/>
            <w:sz w:val="28"/>
            <w:szCs w:val="28"/>
            <w:lang w:val="en-US"/>
          </w:rPr>
          <w:t>www</w:t>
        </w:r>
        <w:r w:rsidRPr="005B77CB">
          <w:rPr>
            <w:rFonts w:ascii="Times New Roman" w:eastAsia="Calibri" w:hAnsi="Times New Roman" w:cs="Times New Roman"/>
            <w:sz w:val="28"/>
            <w:szCs w:val="28"/>
          </w:rPr>
          <w:t>.</w:t>
        </w:r>
        <w:r w:rsidRPr="005B77CB">
          <w:rPr>
            <w:rFonts w:ascii="Times New Roman" w:eastAsia="Calibri" w:hAnsi="Times New Roman" w:cs="Times New Roman"/>
            <w:sz w:val="28"/>
            <w:szCs w:val="28"/>
            <w:lang w:val="en-US"/>
          </w:rPr>
          <w:t>sgb</w:t>
        </w:r>
        <w:r w:rsidRPr="005B77CB">
          <w:rPr>
            <w:rFonts w:ascii="Times New Roman" w:eastAsia="Calibri" w:hAnsi="Times New Roman" w:cs="Times New Roman"/>
            <w:sz w:val="28"/>
            <w:szCs w:val="28"/>
          </w:rPr>
          <w:t>.</w:t>
        </w:r>
        <w:r w:rsidRPr="005B77CB">
          <w:rPr>
            <w:rFonts w:ascii="Times New Roman" w:eastAsia="Calibri" w:hAnsi="Times New Roman" w:cs="Times New Roman"/>
            <w:sz w:val="28"/>
            <w:szCs w:val="28"/>
            <w:lang w:val="en-US"/>
          </w:rPr>
          <w:t>adalet</w:t>
        </w:r>
        <w:r w:rsidRPr="005B77CB">
          <w:rPr>
            <w:rFonts w:ascii="Times New Roman" w:eastAsia="Calibri" w:hAnsi="Times New Roman" w:cs="Times New Roman"/>
            <w:sz w:val="28"/>
            <w:szCs w:val="28"/>
          </w:rPr>
          <w:t>.</w:t>
        </w:r>
        <w:r w:rsidRPr="005B77CB">
          <w:rPr>
            <w:rFonts w:ascii="Times New Roman" w:eastAsia="Calibri" w:hAnsi="Times New Roman" w:cs="Times New Roman"/>
            <w:sz w:val="28"/>
            <w:szCs w:val="28"/>
            <w:lang w:val="en-US"/>
          </w:rPr>
          <w:t>gov</w:t>
        </w:r>
        <w:r w:rsidRPr="005B77CB">
          <w:rPr>
            <w:rFonts w:ascii="Times New Roman" w:eastAsia="Calibri" w:hAnsi="Times New Roman" w:cs="Times New Roman"/>
            <w:sz w:val="28"/>
            <w:szCs w:val="28"/>
          </w:rPr>
          <w:t>.</w:t>
        </w:r>
        <w:r w:rsidRPr="005B77CB">
          <w:rPr>
            <w:rFonts w:ascii="Times New Roman" w:eastAsia="Calibri" w:hAnsi="Times New Roman" w:cs="Times New Roman"/>
            <w:sz w:val="28"/>
            <w:szCs w:val="28"/>
            <w:lang w:val="en-US"/>
          </w:rPr>
          <w:t>tr</w:t>
        </w:r>
        <w:r w:rsidRPr="005B77CB">
          <w:rPr>
            <w:rFonts w:ascii="Times New Roman" w:eastAsia="Calibri" w:hAnsi="Times New Roman" w:cs="Times New Roman"/>
            <w:sz w:val="28"/>
            <w:szCs w:val="28"/>
          </w:rPr>
          <w:t>/</w:t>
        </w:r>
        <w:r w:rsidRPr="005B77CB">
          <w:rPr>
            <w:rFonts w:ascii="Times New Roman" w:eastAsia="Calibri" w:hAnsi="Times New Roman" w:cs="Times New Roman"/>
            <w:sz w:val="28"/>
            <w:szCs w:val="28"/>
            <w:lang w:val="en-US"/>
          </w:rPr>
          <w:t>ekler</w:t>
        </w:r>
        <w:r w:rsidRPr="005B77CB">
          <w:rPr>
            <w:rFonts w:ascii="Times New Roman" w:eastAsia="Calibri" w:hAnsi="Times New Roman" w:cs="Times New Roman"/>
            <w:sz w:val="28"/>
            <w:szCs w:val="28"/>
          </w:rPr>
          <w:t>/</w:t>
        </w:r>
        <w:r w:rsidRPr="005B77CB">
          <w:rPr>
            <w:rFonts w:ascii="Times New Roman" w:eastAsia="Calibri" w:hAnsi="Times New Roman" w:cs="Times New Roman"/>
            <w:sz w:val="28"/>
            <w:szCs w:val="28"/>
            <w:lang w:val="en-US"/>
          </w:rPr>
          <w:t>pdf</w:t>
        </w:r>
        <w:r w:rsidRPr="005B77CB">
          <w:rPr>
            <w:rFonts w:ascii="Times New Roman" w:eastAsia="Calibri" w:hAnsi="Times New Roman" w:cs="Times New Roman"/>
            <w:sz w:val="28"/>
            <w:szCs w:val="28"/>
          </w:rPr>
          <w:t>/</w:t>
        </w:r>
        <w:r w:rsidRPr="005B77CB">
          <w:rPr>
            <w:rFonts w:ascii="Times New Roman" w:eastAsia="Calibri" w:hAnsi="Times New Roman" w:cs="Times New Roman"/>
            <w:sz w:val="28"/>
            <w:szCs w:val="28"/>
            <w:lang w:val="en-US"/>
          </w:rPr>
          <w:t>Hollanda</w:t>
        </w:r>
        <w:r w:rsidRPr="005B77CB">
          <w:rPr>
            <w:rFonts w:ascii="Times New Roman" w:eastAsia="Calibri" w:hAnsi="Times New Roman" w:cs="Times New Roman"/>
            <w:sz w:val="28"/>
            <w:szCs w:val="28"/>
          </w:rPr>
          <w:t>-</w:t>
        </w:r>
        <w:r w:rsidRPr="005B77CB">
          <w:rPr>
            <w:rFonts w:ascii="Times New Roman" w:eastAsia="Calibri" w:hAnsi="Times New Roman" w:cs="Times New Roman"/>
            <w:sz w:val="28"/>
            <w:szCs w:val="28"/>
            <w:lang w:val="en-US"/>
          </w:rPr>
          <w:t>Adli</w:t>
        </w:r>
        <w:r w:rsidRPr="005B77CB">
          <w:rPr>
            <w:rFonts w:ascii="Times New Roman" w:eastAsia="Calibri" w:hAnsi="Times New Roman" w:cs="Times New Roman"/>
            <w:sz w:val="28"/>
            <w:szCs w:val="28"/>
          </w:rPr>
          <w:t>-</w:t>
        </w:r>
        <w:r w:rsidRPr="005B77CB">
          <w:rPr>
            <w:rFonts w:ascii="Times New Roman" w:eastAsia="Calibri" w:hAnsi="Times New Roman" w:cs="Times New Roman"/>
            <w:sz w:val="28"/>
            <w:szCs w:val="28"/>
            <w:lang w:val="en-US"/>
          </w:rPr>
          <w:t>Yardim</w:t>
        </w:r>
        <w:r w:rsidRPr="005B77CB">
          <w:rPr>
            <w:rFonts w:ascii="Times New Roman" w:eastAsia="Calibri" w:hAnsi="Times New Roman" w:cs="Times New Roman"/>
            <w:sz w:val="28"/>
            <w:szCs w:val="28"/>
          </w:rPr>
          <w:t>-</w:t>
        </w:r>
        <w:r w:rsidRPr="005B77CB">
          <w:rPr>
            <w:rFonts w:ascii="Times New Roman" w:eastAsia="Calibri" w:hAnsi="Times New Roman" w:cs="Times New Roman"/>
            <w:sz w:val="28"/>
            <w:szCs w:val="28"/>
            <w:lang w:val="en-US"/>
          </w:rPr>
          <w:t>Yasasi</w:t>
        </w:r>
        <w:r w:rsidRPr="005B77CB">
          <w:rPr>
            <w:rFonts w:ascii="Times New Roman" w:eastAsia="Calibri" w:hAnsi="Times New Roman" w:cs="Times New Roman"/>
            <w:sz w:val="28"/>
            <w:szCs w:val="28"/>
          </w:rPr>
          <w:t>-</w:t>
        </w:r>
        <w:r w:rsidRPr="005B77CB">
          <w:rPr>
            <w:rFonts w:ascii="Times New Roman" w:eastAsia="Calibri" w:hAnsi="Times New Roman" w:cs="Times New Roman"/>
            <w:sz w:val="28"/>
            <w:szCs w:val="28"/>
            <w:lang w:val="en-US"/>
          </w:rPr>
          <w:t>ingilizce</w:t>
        </w:r>
        <w:r w:rsidRPr="005B77CB">
          <w:rPr>
            <w:rFonts w:ascii="Times New Roman" w:eastAsia="Calibri" w:hAnsi="Times New Roman" w:cs="Times New Roman"/>
            <w:sz w:val="28"/>
            <w:szCs w:val="28"/>
          </w:rPr>
          <w:t>.</w:t>
        </w:r>
        <w:r w:rsidRPr="005B77CB">
          <w:rPr>
            <w:rFonts w:ascii="Times New Roman" w:eastAsia="Calibri" w:hAnsi="Times New Roman" w:cs="Times New Roman"/>
            <w:sz w:val="28"/>
            <w:szCs w:val="28"/>
            <w:lang w:val="en-US"/>
          </w:rPr>
          <w:t>pdf</w:t>
        </w:r>
      </w:hyperlink>
      <w:r w:rsidRPr="005B77CB">
        <w:rPr>
          <w:rFonts w:ascii="Times New Roman" w:eastAsia="Calibri" w:hAnsi="Times New Roman" w:cs="Times New Roman"/>
          <w:color w:val="000000"/>
          <w:sz w:val="28"/>
          <w:szCs w:val="28"/>
          <w:lang w:val="uk-UA"/>
        </w:rPr>
        <w:t>.</w:t>
      </w:r>
      <w:r w:rsidRPr="005B77CB">
        <w:rPr>
          <w:rFonts w:ascii="Times New Roman" w:eastAsia="Calibri" w:hAnsi="Times New Roman" w:cs="Times New Roman"/>
          <w:color w:val="000000"/>
          <w:sz w:val="28"/>
          <w:szCs w:val="28"/>
        </w:rPr>
        <w:t xml:space="preserve"> - 40 </w:t>
      </w:r>
      <w:r w:rsidRPr="005B77CB">
        <w:rPr>
          <w:rFonts w:ascii="Times New Roman" w:eastAsia="Calibri" w:hAnsi="Times New Roman" w:cs="Times New Roman"/>
          <w:color w:val="000000"/>
          <w:sz w:val="28"/>
          <w:szCs w:val="28"/>
          <w:lang w:val="en-US"/>
        </w:rPr>
        <w:t>p</w:t>
      </w:r>
      <w:r w:rsidRPr="005B77CB">
        <w:rPr>
          <w:rFonts w:ascii="Times New Roman" w:eastAsia="Calibri" w:hAnsi="Times New Roman" w:cs="Times New Roman"/>
          <w:color w:val="000000"/>
          <w:sz w:val="28"/>
          <w:szCs w:val="28"/>
        </w:rPr>
        <w:t>.</w:t>
      </w:r>
    </w:p>
    <w:p w:rsidR="005B77CB" w:rsidRPr="005B77CB" w:rsidRDefault="005B77CB" w:rsidP="005B77CB">
      <w:pPr>
        <w:tabs>
          <w:tab w:val="left" w:pos="284"/>
        </w:tabs>
        <w:spacing w:after="0" w:line="360" w:lineRule="auto"/>
        <w:ind w:firstLine="709"/>
        <w:contextualSpacing/>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 xml:space="preserve">79.  </w:t>
      </w:r>
      <w:r w:rsidRPr="005B77CB">
        <w:rPr>
          <w:rFonts w:ascii="Times New Roman" w:eastAsia="Calibri" w:hAnsi="Times New Roman" w:cs="Times New Roman"/>
          <w:color w:val="000000"/>
          <w:sz w:val="28"/>
          <w:szCs w:val="28"/>
          <w:lang w:val="en-US"/>
        </w:rPr>
        <w:t>Model Rules of Professional Conduct. - [</w:t>
      </w:r>
      <w:r w:rsidRPr="005B77CB">
        <w:rPr>
          <w:rFonts w:ascii="Times New Roman" w:eastAsia="Calibri" w:hAnsi="Times New Roman" w:cs="Times New Roman"/>
          <w:color w:val="000000"/>
          <w:sz w:val="28"/>
          <w:szCs w:val="28"/>
        </w:rPr>
        <w:t>Електронний</w:t>
      </w:r>
      <w:r w:rsidRPr="005B77CB">
        <w:rPr>
          <w:rFonts w:ascii="Times New Roman" w:eastAsia="Calibri" w:hAnsi="Times New Roman" w:cs="Times New Roman"/>
          <w:color w:val="000000"/>
          <w:sz w:val="28"/>
          <w:szCs w:val="28"/>
          <w:lang w:val="uk-UA"/>
        </w:rPr>
        <w:t xml:space="preserve"> </w:t>
      </w:r>
      <w:r w:rsidRPr="005B77CB">
        <w:rPr>
          <w:rFonts w:ascii="Times New Roman" w:eastAsia="Calibri" w:hAnsi="Times New Roman" w:cs="Times New Roman"/>
          <w:color w:val="000000"/>
          <w:sz w:val="28"/>
          <w:szCs w:val="28"/>
        </w:rPr>
        <w:t>ресурс</w:t>
      </w:r>
      <w:r w:rsidRPr="005B77CB">
        <w:rPr>
          <w:rFonts w:ascii="Times New Roman" w:eastAsia="Calibri" w:hAnsi="Times New Roman" w:cs="Times New Roman"/>
          <w:color w:val="000000"/>
          <w:sz w:val="28"/>
          <w:szCs w:val="28"/>
          <w:lang w:val="en-US"/>
        </w:rPr>
        <w:t xml:space="preserve">]. </w:t>
      </w:r>
      <w:r w:rsidRPr="005B77CB">
        <w:rPr>
          <w:rFonts w:ascii="Times New Roman" w:eastAsia="Calibri" w:hAnsi="Times New Roman" w:cs="Times New Roman"/>
          <w:color w:val="000000"/>
          <w:sz w:val="28"/>
          <w:szCs w:val="28"/>
          <w:lang w:val="uk-UA"/>
        </w:rPr>
        <w:t>–</w:t>
      </w:r>
      <w:r w:rsidRPr="005B77CB">
        <w:rPr>
          <w:rFonts w:ascii="Times New Roman" w:eastAsia="Calibri" w:hAnsi="Times New Roman" w:cs="Times New Roman"/>
          <w:color w:val="000000"/>
          <w:sz w:val="28"/>
          <w:szCs w:val="28"/>
          <w:lang w:val="en-US"/>
        </w:rPr>
        <w:t xml:space="preserve"> </w:t>
      </w:r>
      <w:r w:rsidRPr="005B77CB">
        <w:rPr>
          <w:rFonts w:ascii="Times New Roman" w:eastAsia="Calibri" w:hAnsi="Times New Roman" w:cs="Times New Roman"/>
          <w:color w:val="000000"/>
          <w:sz w:val="28"/>
          <w:szCs w:val="28"/>
        </w:rPr>
        <w:t>Режим</w:t>
      </w:r>
      <w:r w:rsidRPr="005B77CB">
        <w:rPr>
          <w:rFonts w:ascii="Times New Roman" w:eastAsia="Calibri" w:hAnsi="Times New Roman" w:cs="Times New Roman"/>
          <w:color w:val="000000"/>
          <w:sz w:val="28"/>
          <w:szCs w:val="28"/>
          <w:lang w:val="en-US"/>
        </w:rPr>
        <w:t xml:space="preserve"> </w:t>
      </w:r>
      <w:r w:rsidRPr="005B77CB">
        <w:rPr>
          <w:rFonts w:ascii="Times New Roman" w:eastAsia="Calibri" w:hAnsi="Times New Roman" w:cs="Times New Roman"/>
          <w:color w:val="000000"/>
          <w:sz w:val="28"/>
          <w:szCs w:val="28"/>
        </w:rPr>
        <w:t>доступу</w:t>
      </w:r>
      <w:r w:rsidRPr="005B77CB">
        <w:rPr>
          <w:rFonts w:ascii="Times New Roman" w:eastAsia="Calibri" w:hAnsi="Times New Roman" w:cs="Times New Roman"/>
          <w:color w:val="000000"/>
          <w:sz w:val="28"/>
          <w:szCs w:val="28"/>
          <w:lang w:val="en-US"/>
        </w:rPr>
        <w:t>: http://www.americanbar.org/groups/professional_responsibility.</w:t>
      </w:r>
    </w:p>
    <w:p w:rsidR="005B77CB" w:rsidRPr="005B77CB" w:rsidRDefault="005B77CB" w:rsidP="005B77CB">
      <w:pPr>
        <w:tabs>
          <w:tab w:val="left" w:pos="284"/>
        </w:tabs>
        <w:autoSpaceDE w:val="0"/>
        <w:autoSpaceDN w:val="0"/>
        <w:adjustRightInd w:val="0"/>
        <w:spacing w:after="0" w:line="360" w:lineRule="auto"/>
        <w:ind w:firstLine="709"/>
        <w:contextualSpacing/>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 xml:space="preserve">80. </w:t>
      </w:r>
      <w:r w:rsidRPr="005B77CB">
        <w:rPr>
          <w:rFonts w:ascii="Times New Roman" w:eastAsia="Calibri" w:hAnsi="Times New Roman" w:cs="Times New Roman"/>
          <w:color w:val="000000"/>
          <w:sz w:val="28"/>
          <w:szCs w:val="28"/>
          <w:lang w:val="en-US"/>
        </w:rPr>
        <w:t>Montana, R., ‘Adversarialism in Italy: Using the concept of Legal Culture to Understand</w:t>
      </w:r>
      <w:r w:rsidRPr="005B77CB">
        <w:rPr>
          <w:rFonts w:ascii="Times New Roman" w:eastAsia="Calibri" w:hAnsi="Times New Roman" w:cs="Times New Roman"/>
          <w:color w:val="000000"/>
          <w:sz w:val="28"/>
          <w:szCs w:val="28"/>
          <w:lang w:val="uk-UA"/>
        </w:rPr>
        <w:t xml:space="preserve"> </w:t>
      </w:r>
      <w:r w:rsidRPr="005B77CB">
        <w:rPr>
          <w:rFonts w:ascii="Times New Roman" w:eastAsia="Calibri" w:hAnsi="Times New Roman" w:cs="Times New Roman"/>
          <w:color w:val="000000"/>
          <w:sz w:val="28"/>
          <w:szCs w:val="28"/>
          <w:lang w:val="en-US"/>
        </w:rPr>
        <w:t>Resistance to Legal Modi</w:t>
      </w:r>
      <w:r w:rsidRPr="005B77CB">
        <w:rPr>
          <w:rFonts w:ascii="Times New Roman" w:eastAsia="Calibri" w:hAnsi="Times New Roman" w:cs="Times New Roman"/>
          <w:color w:val="000000"/>
          <w:sz w:val="28"/>
          <w:szCs w:val="28"/>
        </w:rPr>
        <w:t>ﬁ</w:t>
      </w:r>
      <w:r w:rsidRPr="005B77CB">
        <w:rPr>
          <w:rFonts w:ascii="Times New Roman" w:eastAsia="Calibri" w:hAnsi="Times New Roman" w:cs="Times New Roman"/>
          <w:color w:val="000000"/>
          <w:sz w:val="28"/>
          <w:szCs w:val="28"/>
          <w:lang w:val="en-US"/>
        </w:rPr>
        <w:t>cations and its Consequences, (2012) European Journal of Crime,</w:t>
      </w:r>
      <w:r w:rsidRPr="005B77CB">
        <w:rPr>
          <w:rFonts w:ascii="Times New Roman" w:eastAsia="Calibri" w:hAnsi="Times New Roman" w:cs="Times New Roman"/>
          <w:color w:val="000000"/>
          <w:sz w:val="28"/>
          <w:szCs w:val="28"/>
          <w:lang w:val="uk-UA"/>
        </w:rPr>
        <w:t xml:space="preserve"> </w:t>
      </w:r>
      <w:r w:rsidRPr="005B77CB">
        <w:rPr>
          <w:rFonts w:ascii="Times New Roman" w:eastAsia="Calibri" w:hAnsi="Times New Roman" w:cs="Times New Roman"/>
          <w:color w:val="000000"/>
          <w:sz w:val="28"/>
          <w:szCs w:val="28"/>
          <w:lang w:val="en-US"/>
        </w:rPr>
        <w:t>Criminal Law and Criminal Justice 20, 99. – 30 p.</w:t>
      </w:r>
    </w:p>
    <w:p w:rsidR="005B77CB" w:rsidRPr="005B77CB" w:rsidRDefault="005B77CB" w:rsidP="005B77CB">
      <w:pPr>
        <w:tabs>
          <w:tab w:val="left" w:pos="284"/>
        </w:tabs>
        <w:autoSpaceDE w:val="0"/>
        <w:autoSpaceDN w:val="0"/>
        <w:adjustRightInd w:val="0"/>
        <w:spacing w:after="0" w:line="360" w:lineRule="auto"/>
        <w:ind w:firstLine="709"/>
        <w:contextualSpacing/>
        <w:jc w:val="both"/>
        <w:rPr>
          <w:rFonts w:ascii="Times New Roman" w:eastAsia="Calibri" w:hAnsi="Times New Roman" w:cs="Times New Roman"/>
          <w:color w:val="000000"/>
          <w:sz w:val="28"/>
          <w:szCs w:val="28"/>
          <w:lang w:val="uk-UA"/>
        </w:rPr>
      </w:pPr>
      <w:r w:rsidRPr="005B77CB">
        <w:rPr>
          <w:rFonts w:ascii="Times New Roman" w:eastAsia="Calibri" w:hAnsi="Times New Roman" w:cs="Times New Roman"/>
          <w:color w:val="000000"/>
          <w:sz w:val="28"/>
          <w:szCs w:val="28"/>
          <w:lang w:val="uk-UA"/>
        </w:rPr>
        <w:t xml:space="preserve">81. </w:t>
      </w:r>
      <w:r w:rsidRPr="005B77CB">
        <w:rPr>
          <w:rFonts w:ascii="Times New Roman" w:eastAsia="Calibri" w:hAnsi="Times New Roman" w:cs="Times New Roman"/>
          <w:color w:val="000000"/>
          <w:sz w:val="28"/>
          <w:szCs w:val="28"/>
          <w:lang w:val="en-US"/>
        </w:rPr>
        <w:t>OSJI, Pretrial Detention, New York: Open Society Justice</w:t>
      </w:r>
      <w:r w:rsidRPr="005B77CB">
        <w:rPr>
          <w:rFonts w:ascii="Times New Roman" w:eastAsia="Calibri" w:hAnsi="Times New Roman" w:cs="Times New Roman"/>
          <w:color w:val="000000"/>
          <w:sz w:val="28"/>
          <w:szCs w:val="28"/>
          <w:lang w:val="uk-UA"/>
        </w:rPr>
        <w:t xml:space="preserve"> </w:t>
      </w:r>
      <w:r w:rsidRPr="005B77CB">
        <w:rPr>
          <w:rFonts w:ascii="Times New Roman" w:eastAsia="Calibri" w:hAnsi="Times New Roman" w:cs="Times New Roman"/>
          <w:color w:val="000000"/>
          <w:sz w:val="28"/>
          <w:szCs w:val="28"/>
          <w:lang w:val="en-US"/>
        </w:rPr>
        <w:t>Initiative, 2008.</w:t>
      </w:r>
    </w:p>
    <w:p w:rsidR="005B77CB" w:rsidRPr="005B77CB" w:rsidRDefault="005B77CB" w:rsidP="005B77CB">
      <w:pPr>
        <w:shd w:val="clear" w:color="auto" w:fill="FFFFFF"/>
        <w:tabs>
          <w:tab w:val="left" w:pos="284"/>
        </w:tabs>
        <w:spacing w:before="100" w:beforeAutospacing="1" w:after="0" w:line="360" w:lineRule="auto"/>
        <w:ind w:firstLine="709"/>
        <w:contextualSpacing/>
        <w:jc w:val="both"/>
        <w:rPr>
          <w:rFonts w:ascii="Times New Roman" w:eastAsia="Calibri" w:hAnsi="Times New Roman" w:cs="Times New Roman"/>
          <w:color w:val="000000"/>
          <w:sz w:val="28"/>
          <w:szCs w:val="28"/>
          <w:lang w:val="en-US"/>
        </w:rPr>
      </w:pPr>
      <w:r w:rsidRPr="005B77CB">
        <w:rPr>
          <w:rFonts w:ascii="Times New Roman" w:eastAsia="Calibri" w:hAnsi="Times New Roman" w:cs="Times New Roman"/>
          <w:color w:val="000000"/>
          <w:sz w:val="28"/>
          <w:szCs w:val="28"/>
          <w:lang w:val="uk-UA"/>
        </w:rPr>
        <w:t xml:space="preserve">82. </w:t>
      </w:r>
      <w:r w:rsidRPr="005B77CB">
        <w:rPr>
          <w:rFonts w:ascii="Times New Roman" w:eastAsia="Calibri" w:hAnsi="Times New Roman" w:cs="Times New Roman"/>
          <w:color w:val="000000"/>
          <w:sz w:val="28"/>
          <w:szCs w:val="28"/>
          <w:lang w:val="en-US"/>
        </w:rPr>
        <w:t>Public Interest Law Institute</w:t>
      </w:r>
      <w:r w:rsidRPr="005B77CB">
        <w:rPr>
          <w:rFonts w:ascii="Times New Roman" w:eastAsia="Calibri" w:hAnsi="Times New Roman" w:cs="Times New Roman"/>
          <w:color w:val="000000"/>
          <w:sz w:val="28"/>
          <w:szCs w:val="28"/>
          <w:lang w:val="uk-UA"/>
        </w:rPr>
        <w:t xml:space="preserve"> </w:t>
      </w:r>
      <w:r w:rsidRPr="005B77CB">
        <w:rPr>
          <w:rFonts w:ascii="Times New Roman" w:eastAsia="Calibri" w:hAnsi="Times New Roman" w:cs="Times New Roman"/>
          <w:color w:val="000000"/>
          <w:sz w:val="28"/>
          <w:szCs w:val="28"/>
          <w:lang w:val="en-US"/>
        </w:rPr>
        <w:t>Making Legal Aid a Reality</w:t>
      </w:r>
      <w:r w:rsidRPr="005B77CB">
        <w:rPr>
          <w:rFonts w:ascii="Times New Roman" w:eastAsia="Calibri" w:hAnsi="Times New Roman" w:cs="Times New Roman"/>
          <w:color w:val="000000"/>
          <w:sz w:val="28"/>
          <w:szCs w:val="28"/>
          <w:lang w:val="uk-UA"/>
        </w:rPr>
        <w:t xml:space="preserve"> </w:t>
      </w:r>
      <w:r w:rsidRPr="005B77CB">
        <w:rPr>
          <w:rFonts w:ascii="Times New Roman" w:eastAsia="Calibri" w:hAnsi="Times New Roman" w:cs="Times New Roman"/>
          <w:color w:val="000000"/>
          <w:sz w:val="28"/>
          <w:szCs w:val="28"/>
          <w:lang w:val="en-US"/>
        </w:rPr>
        <w:t>A Resource Book for Policy Makers and Civil Society</w:t>
      </w:r>
      <w:r w:rsidRPr="005B77CB">
        <w:rPr>
          <w:rFonts w:ascii="Times New Roman" w:eastAsia="Calibri" w:hAnsi="Times New Roman" w:cs="Times New Roman"/>
          <w:color w:val="000000"/>
          <w:sz w:val="28"/>
          <w:szCs w:val="28"/>
          <w:lang w:val="uk-UA"/>
        </w:rPr>
        <w:t xml:space="preserve">. – </w:t>
      </w:r>
      <w:r w:rsidRPr="005B77CB">
        <w:rPr>
          <w:rFonts w:ascii="Times New Roman" w:eastAsia="Calibri" w:hAnsi="Times New Roman" w:cs="Times New Roman"/>
          <w:color w:val="000000"/>
          <w:sz w:val="28"/>
          <w:szCs w:val="28"/>
          <w:lang w:val="en-US"/>
        </w:rPr>
        <w:t>Publishing, 2009. – 291 p.</w:t>
      </w:r>
    </w:p>
    <w:p w:rsidR="005B77CB" w:rsidRPr="005B77CB" w:rsidRDefault="005B77CB" w:rsidP="005B77CB">
      <w:pPr>
        <w:tabs>
          <w:tab w:val="left" w:pos="284"/>
        </w:tabs>
        <w:autoSpaceDE w:val="0"/>
        <w:autoSpaceDN w:val="0"/>
        <w:adjustRightInd w:val="0"/>
        <w:spacing w:after="0" w:line="360" w:lineRule="auto"/>
        <w:ind w:firstLine="709"/>
        <w:contextualSpacing/>
        <w:jc w:val="both"/>
        <w:rPr>
          <w:rFonts w:ascii="Times New Roman" w:eastAsia="AGaramondPro-Regular" w:hAnsi="Times New Roman" w:cs="Times New Roman"/>
          <w:color w:val="000000"/>
          <w:sz w:val="28"/>
          <w:szCs w:val="28"/>
          <w:lang w:val="uk-UA"/>
        </w:rPr>
      </w:pPr>
      <w:r w:rsidRPr="005B77CB">
        <w:rPr>
          <w:rFonts w:ascii="Times New Roman" w:eastAsia="AGaramondPro-Regular" w:hAnsi="Times New Roman" w:cs="Times New Roman"/>
          <w:color w:val="000000"/>
          <w:sz w:val="28"/>
          <w:szCs w:val="28"/>
          <w:lang w:val="uk-UA"/>
        </w:rPr>
        <w:t xml:space="preserve">83. </w:t>
      </w:r>
      <w:r w:rsidRPr="005B77CB">
        <w:rPr>
          <w:rFonts w:ascii="Times New Roman" w:eastAsia="AGaramondPro-Regular" w:hAnsi="Times New Roman" w:cs="Times New Roman"/>
          <w:color w:val="000000"/>
          <w:sz w:val="28"/>
          <w:szCs w:val="28"/>
          <w:lang w:val="en-US"/>
        </w:rPr>
        <w:t xml:space="preserve">Regan, Francis, Alan Paterson, Tamara Goriely, and Don Fleming, eds. </w:t>
      </w:r>
      <w:r w:rsidRPr="005B77CB">
        <w:rPr>
          <w:rFonts w:ascii="Times New Roman" w:eastAsia="AGaramondPro-Italic" w:hAnsi="Times New Roman" w:cs="Times New Roman"/>
          <w:iCs/>
          <w:color w:val="000000"/>
          <w:sz w:val="28"/>
          <w:szCs w:val="28"/>
          <w:lang w:val="en-US"/>
        </w:rPr>
        <w:t>The Transformation of</w:t>
      </w:r>
      <w:r w:rsidRPr="005B77CB">
        <w:rPr>
          <w:rFonts w:ascii="Times New Roman" w:eastAsia="AGaramondPro-Italic" w:hAnsi="Times New Roman" w:cs="Times New Roman"/>
          <w:iCs/>
          <w:color w:val="000000"/>
          <w:sz w:val="28"/>
          <w:szCs w:val="28"/>
          <w:lang w:val="uk-UA"/>
        </w:rPr>
        <w:t xml:space="preserve"> </w:t>
      </w:r>
      <w:r w:rsidRPr="005B77CB">
        <w:rPr>
          <w:rFonts w:ascii="Times New Roman" w:eastAsia="AGaramondPro-Italic" w:hAnsi="Times New Roman" w:cs="Times New Roman"/>
          <w:iCs/>
          <w:color w:val="000000"/>
          <w:sz w:val="28"/>
          <w:szCs w:val="28"/>
          <w:lang w:val="en-US"/>
        </w:rPr>
        <w:t>Legal Aid: Comparative and Historical Studies</w:t>
      </w:r>
      <w:r w:rsidRPr="005B77CB">
        <w:rPr>
          <w:rFonts w:ascii="Times New Roman" w:eastAsia="AGaramondPro-Regular" w:hAnsi="Times New Roman" w:cs="Times New Roman"/>
          <w:color w:val="000000"/>
          <w:sz w:val="28"/>
          <w:szCs w:val="28"/>
          <w:lang w:val="en-US"/>
        </w:rPr>
        <w:t>. New York: Oxford University Press, 1999. – 320 p.</w:t>
      </w:r>
    </w:p>
    <w:p w:rsidR="005B77CB" w:rsidRPr="005B77CB" w:rsidRDefault="005B77CB">
      <w:pPr>
        <w:rPr>
          <w:lang w:val="uk-UA"/>
        </w:rPr>
      </w:pPr>
      <w:bookmarkStart w:id="1" w:name="_GoBack"/>
      <w:bookmarkEnd w:id="1"/>
    </w:p>
    <w:sectPr w:rsidR="005B77CB" w:rsidRPr="005B77C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Myriad Pro">
    <w:altName w:val="Myriad Pro"/>
    <w:panose1 w:val="00000000000000000000"/>
    <w:charset w:val="CC"/>
    <w:family w:val="swiss"/>
    <w:notTrueType/>
    <w:pitch w:val="default"/>
    <w:sig w:usb0="00000201" w:usb1="00000000" w:usb2="00000000" w:usb3="00000000" w:csb0="00000004" w:csb1="00000000"/>
  </w:font>
  <w:font w:name="Calibri Light">
    <w:panose1 w:val="020F0302020204030204"/>
    <w:charset w:val="CC"/>
    <w:family w:val="swiss"/>
    <w:pitch w:val="variable"/>
    <w:sig w:usb0="A00002EF" w:usb1="4000207B" w:usb2="00000000" w:usb3="00000000" w:csb0="0000019F" w:csb1="00000000"/>
  </w:font>
  <w:font w:name="Times">
    <w:panose1 w:val="02020603050405020304"/>
    <w:charset w:val="CC"/>
    <w:family w:val="roman"/>
    <w:pitch w:val="variable"/>
    <w:sig w:usb0="E0002AFF" w:usb1="C0007841" w:usb2="00000009" w:usb3="00000000" w:csb0="0000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AGaramondPro-Regular">
    <w:altName w:val="MS Mincho"/>
    <w:panose1 w:val="00000000000000000000"/>
    <w:charset w:val="80"/>
    <w:family w:val="auto"/>
    <w:notTrueType/>
    <w:pitch w:val="default"/>
    <w:sig w:usb0="00000001" w:usb1="08070000" w:usb2="00000010" w:usb3="00000000" w:csb0="00020000" w:csb1="00000000"/>
  </w:font>
  <w:font w:name="AGaramondPro-Italic">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41587"/>
    <w:multiLevelType w:val="hybridMultilevel"/>
    <w:tmpl w:val="FC446760"/>
    <w:lvl w:ilvl="0" w:tplc="4FA6ECD2">
      <w:start w:val="1"/>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2EF4635"/>
    <w:multiLevelType w:val="hybridMultilevel"/>
    <w:tmpl w:val="736A45A0"/>
    <w:lvl w:ilvl="0" w:tplc="CD328406">
      <w:start w:val="1"/>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47700DE"/>
    <w:multiLevelType w:val="hybridMultilevel"/>
    <w:tmpl w:val="F946B768"/>
    <w:lvl w:ilvl="0" w:tplc="762E1EBA">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30965DC"/>
    <w:multiLevelType w:val="hybridMultilevel"/>
    <w:tmpl w:val="7A72006C"/>
    <w:lvl w:ilvl="0" w:tplc="704694B6">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98F3F4C"/>
    <w:multiLevelType w:val="hybridMultilevel"/>
    <w:tmpl w:val="020E35B4"/>
    <w:lvl w:ilvl="0" w:tplc="DE88B060">
      <w:start w:val="9"/>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D4C2B5D"/>
    <w:multiLevelType w:val="hybridMultilevel"/>
    <w:tmpl w:val="95F8DF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F52359A"/>
    <w:multiLevelType w:val="hybridMultilevel"/>
    <w:tmpl w:val="C27EEB80"/>
    <w:lvl w:ilvl="0" w:tplc="4AE45BF4">
      <w:start w:val="1"/>
      <w:numFmt w:val="decimal"/>
      <w:lvlText w:val="%1."/>
      <w:lvlJc w:val="left"/>
      <w:pPr>
        <w:ind w:left="644" w:hanging="360"/>
      </w:pPr>
      <w:rPr>
        <w:rFonts w:hint="default"/>
        <w:b w:val="0"/>
      </w:rPr>
    </w:lvl>
    <w:lvl w:ilvl="1" w:tplc="04190019" w:tentative="1">
      <w:start w:val="1"/>
      <w:numFmt w:val="lowerLetter"/>
      <w:lvlText w:val="%2."/>
      <w:lvlJc w:val="left"/>
      <w:pPr>
        <w:ind w:left="1298" w:hanging="360"/>
      </w:pPr>
    </w:lvl>
    <w:lvl w:ilvl="2" w:tplc="0419001B" w:tentative="1">
      <w:start w:val="1"/>
      <w:numFmt w:val="lowerRoman"/>
      <w:lvlText w:val="%3."/>
      <w:lvlJc w:val="right"/>
      <w:pPr>
        <w:ind w:left="2018" w:hanging="180"/>
      </w:pPr>
    </w:lvl>
    <w:lvl w:ilvl="3" w:tplc="0419000F" w:tentative="1">
      <w:start w:val="1"/>
      <w:numFmt w:val="decimal"/>
      <w:lvlText w:val="%4."/>
      <w:lvlJc w:val="left"/>
      <w:pPr>
        <w:ind w:left="2738" w:hanging="360"/>
      </w:pPr>
    </w:lvl>
    <w:lvl w:ilvl="4" w:tplc="04190019" w:tentative="1">
      <w:start w:val="1"/>
      <w:numFmt w:val="lowerLetter"/>
      <w:lvlText w:val="%5."/>
      <w:lvlJc w:val="left"/>
      <w:pPr>
        <w:ind w:left="3458" w:hanging="360"/>
      </w:pPr>
    </w:lvl>
    <w:lvl w:ilvl="5" w:tplc="0419001B" w:tentative="1">
      <w:start w:val="1"/>
      <w:numFmt w:val="lowerRoman"/>
      <w:lvlText w:val="%6."/>
      <w:lvlJc w:val="right"/>
      <w:pPr>
        <w:ind w:left="4178" w:hanging="180"/>
      </w:pPr>
    </w:lvl>
    <w:lvl w:ilvl="6" w:tplc="0419000F" w:tentative="1">
      <w:start w:val="1"/>
      <w:numFmt w:val="decimal"/>
      <w:lvlText w:val="%7."/>
      <w:lvlJc w:val="left"/>
      <w:pPr>
        <w:ind w:left="4898" w:hanging="360"/>
      </w:pPr>
    </w:lvl>
    <w:lvl w:ilvl="7" w:tplc="04190019" w:tentative="1">
      <w:start w:val="1"/>
      <w:numFmt w:val="lowerLetter"/>
      <w:lvlText w:val="%8."/>
      <w:lvlJc w:val="left"/>
      <w:pPr>
        <w:ind w:left="5618" w:hanging="360"/>
      </w:pPr>
    </w:lvl>
    <w:lvl w:ilvl="8" w:tplc="0419001B" w:tentative="1">
      <w:start w:val="1"/>
      <w:numFmt w:val="lowerRoman"/>
      <w:lvlText w:val="%9."/>
      <w:lvlJc w:val="right"/>
      <w:pPr>
        <w:ind w:left="6338" w:hanging="180"/>
      </w:pPr>
    </w:lvl>
  </w:abstractNum>
  <w:abstractNum w:abstractNumId="7" w15:restartNumberingAfterBreak="0">
    <w:nsid w:val="20BC7262"/>
    <w:multiLevelType w:val="hybridMultilevel"/>
    <w:tmpl w:val="736A45A0"/>
    <w:lvl w:ilvl="0" w:tplc="CD328406">
      <w:start w:val="1"/>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7896AFF"/>
    <w:multiLevelType w:val="hybridMultilevel"/>
    <w:tmpl w:val="759E9A6A"/>
    <w:lvl w:ilvl="0" w:tplc="04220017">
      <w:start w:val="1"/>
      <w:numFmt w:val="lowerLetter"/>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BAD4D7E"/>
    <w:multiLevelType w:val="multilevel"/>
    <w:tmpl w:val="55669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2674459"/>
    <w:multiLevelType w:val="multilevel"/>
    <w:tmpl w:val="801EA76E"/>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81B315B"/>
    <w:multiLevelType w:val="hybridMultilevel"/>
    <w:tmpl w:val="95F8DF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85C57A2"/>
    <w:multiLevelType w:val="hybridMultilevel"/>
    <w:tmpl w:val="A9803D3E"/>
    <w:lvl w:ilvl="0" w:tplc="B148952E">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15:restartNumberingAfterBreak="0">
    <w:nsid w:val="466E4037"/>
    <w:multiLevelType w:val="hybridMultilevel"/>
    <w:tmpl w:val="5B0EBE82"/>
    <w:lvl w:ilvl="0" w:tplc="0419000F">
      <w:start w:val="1"/>
      <w:numFmt w:val="decimal"/>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14" w15:restartNumberingAfterBreak="0">
    <w:nsid w:val="49E51CD1"/>
    <w:multiLevelType w:val="hybridMultilevel"/>
    <w:tmpl w:val="8D686496"/>
    <w:lvl w:ilvl="0" w:tplc="0419000F">
      <w:start w:val="1"/>
      <w:numFmt w:val="decimal"/>
      <w:lvlText w:val="%1."/>
      <w:lvlJc w:val="left"/>
      <w:pPr>
        <w:ind w:left="6456" w:hanging="360"/>
      </w:pPr>
    </w:lvl>
    <w:lvl w:ilvl="1" w:tplc="04190019" w:tentative="1">
      <w:start w:val="1"/>
      <w:numFmt w:val="lowerLetter"/>
      <w:lvlText w:val="%2."/>
      <w:lvlJc w:val="left"/>
      <w:pPr>
        <w:ind w:left="7104" w:hanging="360"/>
      </w:pPr>
    </w:lvl>
    <w:lvl w:ilvl="2" w:tplc="0419001B" w:tentative="1">
      <w:start w:val="1"/>
      <w:numFmt w:val="lowerRoman"/>
      <w:lvlText w:val="%3."/>
      <w:lvlJc w:val="right"/>
      <w:pPr>
        <w:ind w:left="7824" w:hanging="180"/>
      </w:pPr>
    </w:lvl>
    <w:lvl w:ilvl="3" w:tplc="0419000F" w:tentative="1">
      <w:start w:val="1"/>
      <w:numFmt w:val="decimal"/>
      <w:lvlText w:val="%4."/>
      <w:lvlJc w:val="left"/>
      <w:pPr>
        <w:ind w:left="8544" w:hanging="360"/>
      </w:pPr>
    </w:lvl>
    <w:lvl w:ilvl="4" w:tplc="04190019" w:tentative="1">
      <w:start w:val="1"/>
      <w:numFmt w:val="lowerLetter"/>
      <w:lvlText w:val="%5."/>
      <w:lvlJc w:val="left"/>
      <w:pPr>
        <w:ind w:left="9264" w:hanging="360"/>
      </w:pPr>
    </w:lvl>
    <w:lvl w:ilvl="5" w:tplc="0419001B" w:tentative="1">
      <w:start w:val="1"/>
      <w:numFmt w:val="lowerRoman"/>
      <w:lvlText w:val="%6."/>
      <w:lvlJc w:val="right"/>
      <w:pPr>
        <w:ind w:left="9984" w:hanging="180"/>
      </w:pPr>
    </w:lvl>
    <w:lvl w:ilvl="6" w:tplc="0419000F" w:tentative="1">
      <w:start w:val="1"/>
      <w:numFmt w:val="decimal"/>
      <w:lvlText w:val="%7."/>
      <w:lvlJc w:val="left"/>
      <w:pPr>
        <w:ind w:left="10704" w:hanging="360"/>
      </w:pPr>
    </w:lvl>
    <w:lvl w:ilvl="7" w:tplc="04190019" w:tentative="1">
      <w:start w:val="1"/>
      <w:numFmt w:val="lowerLetter"/>
      <w:lvlText w:val="%8."/>
      <w:lvlJc w:val="left"/>
      <w:pPr>
        <w:ind w:left="11424" w:hanging="360"/>
      </w:pPr>
    </w:lvl>
    <w:lvl w:ilvl="8" w:tplc="0419001B" w:tentative="1">
      <w:start w:val="1"/>
      <w:numFmt w:val="lowerRoman"/>
      <w:lvlText w:val="%9."/>
      <w:lvlJc w:val="right"/>
      <w:pPr>
        <w:ind w:left="12144" w:hanging="180"/>
      </w:pPr>
    </w:lvl>
  </w:abstractNum>
  <w:abstractNum w:abstractNumId="15" w15:restartNumberingAfterBreak="0">
    <w:nsid w:val="4A33415B"/>
    <w:multiLevelType w:val="hybridMultilevel"/>
    <w:tmpl w:val="E19EE6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5294EAE"/>
    <w:multiLevelType w:val="hybridMultilevel"/>
    <w:tmpl w:val="78363DB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58592731"/>
    <w:multiLevelType w:val="hybridMultilevel"/>
    <w:tmpl w:val="F41C60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46956D4"/>
    <w:multiLevelType w:val="hybridMultilevel"/>
    <w:tmpl w:val="518018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B393E25"/>
    <w:multiLevelType w:val="hybridMultilevel"/>
    <w:tmpl w:val="759E9A6A"/>
    <w:lvl w:ilvl="0" w:tplc="04220017">
      <w:start w:val="1"/>
      <w:numFmt w:val="lowerLetter"/>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712557A4"/>
    <w:multiLevelType w:val="hybridMultilevel"/>
    <w:tmpl w:val="F1DC247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792C5262"/>
    <w:multiLevelType w:val="hybridMultilevel"/>
    <w:tmpl w:val="16B0DC4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4"/>
  </w:num>
  <w:num w:numId="2">
    <w:abstractNumId w:val="10"/>
  </w:num>
  <w:num w:numId="3">
    <w:abstractNumId w:val="19"/>
  </w:num>
  <w:num w:numId="4">
    <w:abstractNumId w:val="7"/>
  </w:num>
  <w:num w:numId="5">
    <w:abstractNumId w:val="6"/>
  </w:num>
  <w:num w:numId="6">
    <w:abstractNumId w:val="9"/>
  </w:num>
  <w:num w:numId="7">
    <w:abstractNumId w:val="12"/>
  </w:num>
  <w:num w:numId="8">
    <w:abstractNumId w:val="15"/>
  </w:num>
  <w:num w:numId="9">
    <w:abstractNumId w:val="0"/>
  </w:num>
  <w:num w:numId="10">
    <w:abstractNumId w:val="13"/>
  </w:num>
  <w:num w:numId="11">
    <w:abstractNumId w:val="18"/>
  </w:num>
  <w:num w:numId="12">
    <w:abstractNumId w:val="17"/>
  </w:num>
  <w:num w:numId="13">
    <w:abstractNumId w:val="20"/>
  </w:num>
  <w:num w:numId="14">
    <w:abstractNumId w:val="21"/>
  </w:num>
  <w:num w:numId="15">
    <w:abstractNumId w:val="16"/>
  </w:num>
  <w:num w:numId="16">
    <w:abstractNumId w:val="5"/>
  </w:num>
  <w:num w:numId="17">
    <w:abstractNumId w:val="11"/>
  </w:num>
  <w:num w:numId="18">
    <w:abstractNumId w:val="4"/>
  </w:num>
  <w:num w:numId="19">
    <w:abstractNumId w:val="8"/>
  </w:num>
  <w:num w:numId="20">
    <w:abstractNumId w:val="1"/>
  </w:num>
  <w:num w:numId="21">
    <w:abstractNumId w:val="2"/>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A0"/>
    <w:rsid w:val="005B77CB"/>
    <w:rsid w:val="009C7605"/>
    <w:rsid w:val="00B421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rules v:ext="edit">
        <o:r id="V:Rule1" type="connector" idref="#AutoShape 2"/>
        <o:r id="V:Rule2" type="connector" idref="#AutoShape 26"/>
        <o:r id="V:Rule3" type="connector" idref="#AutoShape 25"/>
        <o:r id="V:Rule4" type="connector" idref="#AutoShape 30"/>
        <o:r id="V:Rule5" type="connector" idref="#AutoShape 33"/>
        <o:r id="V:Rule6" type="connector" idref="#AutoShape 27"/>
        <o:r id="V:Rule7" type="connector" idref="#AutoShape 29"/>
        <o:r id="V:Rule8" type="connector" idref="#AutoShape 28"/>
        <o:r id="V:Rule9" type="connector" idref="#AutoShape 31"/>
        <o:r id="V:Rule10" type="connector" idref="#AutoShape 35"/>
        <o:r id="V:Rule11" type="connector" idref="#AutoShape 32"/>
        <o:r id="V:Rule12" type="connector" idref="#AutoShape 34"/>
      </o:rules>
    </o:shapelayout>
  </w:shapeDefaults>
  <w:decimalSymbol w:val=","/>
  <w:listSeparator w:val=";"/>
  <w15:chartTrackingRefBased/>
  <w15:docId w15:val="{59A4AD75-C517-430E-81C6-CF1DEE73AD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5B77CB"/>
    <w:pPr>
      <w:keepNext/>
      <w:keepLines/>
      <w:spacing w:before="240" w:after="0"/>
      <w:outlineLvl w:val="0"/>
    </w:pPr>
    <w:rPr>
      <w:rFonts w:ascii="Cambria" w:eastAsia="Times New Roman" w:hAnsi="Cambria" w:cs="Times New Roman"/>
      <w:b/>
      <w:bCs/>
      <w:color w:val="365F91"/>
      <w:sz w:val="28"/>
      <w:szCs w:val="28"/>
    </w:rPr>
  </w:style>
  <w:style w:type="paragraph" w:styleId="2">
    <w:name w:val="heading 2"/>
    <w:basedOn w:val="a"/>
    <w:link w:val="20"/>
    <w:uiPriority w:val="9"/>
    <w:qFormat/>
    <w:rsid w:val="005B77CB"/>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5B77CB"/>
    <w:pPr>
      <w:keepNext/>
      <w:keepLines/>
      <w:spacing w:before="40" w:after="0"/>
      <w:outlineLvl w:val="2"/>
    </w:pPr>
    <w:rPr>
      <w:rFonts w:ascii="Cambria" w:eastAsia="Times New Roman" w:hAnsi="Cambria" w:cs="Times New Roman"/>
      <w:b/>
      <w:bCs/>
      <w:color w:val="4F81BD"/>
      <w:sz w:val="28"/>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B77CB"/>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Заголовок 11"/>
    <w:basedOn w:val="a"/>
    <w:next w:val="a"/>
    <w:uiPriority w:val="9"/>
    <w:qFormat/>
    <w:rsid w:val="005B77CB"/>
    <w:pPr>
      <w:keepNext/>
      <w:keepLines/>
      <w:spacing w:before="480" w:after="0" w:line="276" w:lineRule="auto"/>
      <w:jc w:val="both"/>
      <w:outlineLvl w:val="0"/>
    </w:pPr>
    <w:rPr>
      <w:rFonts w:ascii="Cambria" w:eastAsia="Times New Roman" w:hAnsi="Cambria" w:cs="Times New Roman"/>
      <w:b/>
      <w:bCs/>
      <w:color w:val="365F91"/>
      <w:sz w:val="28"/>
      <w:szCs w:val="28"/>
    </w:rPr>
  </w:style>
  <w:style w:type="character" w:customStyle="1" w:styleId="20">
    <w:name w:val="Заголовок 2 Знак"/>
    <w:basedOn w:val="a0"/>
    <w:link w:val="2"/>
    <w:uiPriority w:val="9"/>
    <w:rsid w:val="005B77CB"/>
    <w:rPr>
      <w:rFonts w:ascii="Times New Roman" w:eastAsia="Times New Roman" w:hAnsi="Times New Roman" w:cs="Times New Roman"/>
      <w:b/>
      <w:bCs/>
      <w:sz w:val="36"/>
      <w:szCs w:val="36"/>
      <w:lang w:eastAsia="ru-RU"/>
    </w:rPr>
  </w:style>
  <w:style w:type="paragraph" w:customStyle="1" w:styleId="31">
    <w:name w:val="Заголовок 31"/>
    <w:basedOn w:val="a"/>
    <w:next w:val="a"/>
    <w:uiPriority w:val="9"/>
    <w:unhideWhenUsed/>
    <w:qFormat/>
    <w:rsid w:val="005B77CB"/>
    <w:pPr>
      <w:keepNext/>
      <w:keepLines/>
      <w:spacing w:before="200" w:after="0" w:line="276" w:lineRule="auto"/>
      <w:jc w:val="both"/>
      <w:outlineLvl w:val="2"/>
    </w:pPr>
    <w:rPr>
      <w:rFonts w:ascii="Cambria" w:eastAsia="Times New Roman" w:hAnsi="Cambria" w:cs="Times New Roman"/>
      <w:b/>
      <w:bCs/>
      <w:color w:val="4F81BD"/>
      <w:sz w:val="28"/>
      <w:szCs w:val="27"/>
    </w:rPr>
  </w:style>
  <w:style w:type="numbering" w:customStyle="1" w:styleId="12">
    <w:name w:val="Нет списка1"/>
    <w:next w:val="a2"/>
    <w:uiPriority w:val="99"/>
    <w:semiHidden/>
    <w:unhideWhenUsed/>
    <w:rsid w:val="005B77CB"/>
  </w:style>
  <w:style w:type="character" w:customStyle="1" w:styleId="10">
    <w:name w:val="Заголовок 1 Знак"/>
    <w:basedOn w:val="a0"/>
    <w:link w:val="1"/>
    <w:uiPriority w:val="9"/>
    <w:rsid w:val="005B77CB"/>
    <w:rPr>
      <w:rFonts w:ascii="Cambria" w:eastAsia="Times New Roman" w:hAnsi="Cambria" w:cs="Times New Roman"/>
      <w:b/>
      <w:bCs/>
      <w:color w:val="365F91"/>
      <w:sz w:val="28"/>
      <w:szCs w:val="28"/>
      <w:lang w:val="ru-RU"/>
    </w:rPr>
  </w:style>
  <w:style w:type="character" w:customStyle="1" w:styleId="30">
    <w:name w:val="Заголовок 3 Знак"/>
    <w:basedOn w:val="a0"/>
    <w:link w:val="3"/>
    <w:uiPriority w:val="9"/>
    <w:rsid w:val="005B77CB"/>
    <w:rPr>
      <w:rFonts w:ascii="Cambria" w:eastAsia="Times New Roman" w:hAnsi="Cambria" w:cs="Times New Roman"/>
      <w:b/>
      <w:bCs/>
      <w:color w:val="4F81BD"/>
      <w:sz w:val="28"/>
      <w:szCs w:val="27"/>
      <w:lang w:val="ru-RU"/>
    </w:rPr>
  </w:style>
  <w:style w:type="paragraph" w:styleId="a4">
    <w:name w:val="header"/>
    <w:basedOn w:val="a"/>
    <w:link w:val="a5"/>
    <w:uiPriority w:val="99"/>
    <w:unhideWhenUsed/>
    <w:rsid w:val="005B77CB"/>
    <w:pPr>
      <w:tabs>
        <w:tab w:val="center" w:pos="4819"/>
        <w:tab w:val="right" w:pos="9639"/>
      </w:tabs>
      <w:spacing w:after="0" w:line="240" w:lineRule="auto"/>
      <w:jc w:val="both"/>
    </w:pPr>
    <w:rPr>
      <w:rFonts w:ascii="Times New Roman" w:hAnsi="Times New Roman" w:cs="Times New Roman"/>
      <w:color w:val="000000"/>
      <w:sz w:val="28"/>
      <w:szCs w:val="27"/>
    </w:rPr>
  </w:style>
  <w:style w:type="character" w:customStyle="1" w:styleId="a5">
    <w:name w:val="Верхний колонтитул Знак"/>
    <w:basedOn w:val="a0"/>
    <w:link w:val="a4"/>
    <w:uiPriority w:val="99"/>
    <w:rsid w:val="005B77CB"/>
    <w:rPr>
      <w:rFonts w:ascii="Times New Roman" w:hAnsi="Times New Roman" w:cs="Times New Roman"/>
      <w:color w:val="000000"/>
      <w:sz w:val="28"/>
      <w:szCs w:val="27"/>
    </w:rPr>
  </w:style>
  <w:style w:type="paragraph" w:styleId="a6">
    <w:name w:val="List Paragraph"/>
    <w:basedOn w:val="a"/>
    <w:uiPriority w:val="34"/>
    <w:qFormat/>
    <w:rsid w:val="005B77CB"/>
    <w:pPr>
      <w:spacing w:after="200" w:line="276" w:lineRule="auto"/>
      <w:ind w:left="720"/>
      <w:contextualSpacing/>
      <w:jc w:val="both"/>
    </w:pPr>
    <w:rPr>
      <w:rFonts w:ascii="Times New Roman" w:hAnsi="Times New Roman" w:cs="Times New Roman"/>
      <w:color w:val="000000"/>
      <w:sz w:val="28"/>
      <w:szCs w:val="27"/>
    </w:rPr>
  </w:style>
  <w:style w:type="character" w:styleId="a7">
    <w:name w:val="Emphasis"/>
    <w:basedOn w:val="a0"/>
    <w:uiPriority w:val="20"/>
    <w:qFormat/>
    <w:rsid w:val="005B77CB"/>
    <w:rPr>
      <w:i/>
      <w:iCs/>
    </w:rPr>
  </w:style>
  <w:style w:type="paragraph" w:styleId="HTML">
    <w:name w:val="HTML Preformatted"/>
    <w:basedOn w:val="a"/>
    <w:link w:val="HTML0"/>
    <w:uiPriority w:val="99"/>
    <w:unhideWhenUsed/>
    <w:rsid w:val="005B77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5B77CB"/>
    <w:rPr>
      <w:rFonts w:ascii="Courier New" w:eastAsia="Times New Roman" w:hAnsi="Courier New" w:cs="Courier New"/>
      <w:sz w:val="20"/>
      <w:szCs w:val="20"/>
      <w:lang w:eastAsia="ru-RU"/>
    </w:rPr>
  </w:style>
  <w:style w:type="paragraph" w:styleId="a8">
    <w:name w:val="Normal (Web)"/>
    <w:basedOn w:val="a"/>
    <w:uiPriority w:val="99"/>
    <w:unhideWhenUsed/>
    <w:rsid w:val="005B77C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5B77CB"/>
  </w:style>
  <w:style w:type="character" w:styleId="a9">
    <w:name w:val="Strong"/>
    <w:basedOn w:val="a0"/>
    <w:uiPriority w:val="22"/>
    <w:qFormat/>
    <w:rsid w:val="005B77CB"/>
    <w:rPr>
      <w:b/>
      <w:bCs/>
    </w:rPr>
  </w:style>
  <w:style w:type="paragraph" w:customStyle="1" w:styleId="rvps2">
    <w:name w:val="rvps2"/>
    <w:basedOn w:val="a"/>
    <w:rsid w:val="005B77C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5B77CB"/>
  </w:style>
  <w:style w:type="character" w:customStyle="1" w:styleId="rvts23">
    <w:name w:val="rvts23"/>
    <w:basedOn w:val="a0"/>
    <w:rsid w:val="005B77CB"/>
  </w:style>
  <w:style w:type="character" w:styleId="aa">
    <w:name w:val="Hyperlink"/>
    <w:basedOn w:val="a0"/>
    <w:uiPriority w:val="99"/>
    <w:unhideWhenUsed/>
    <w:rsid w:val="005B77CB"/>
    <w:rPr>
      <w:color w:val="0000FF"/>
      <w:u w:val="single"/>
    </w:rPr>
  </w:style>
  <w:style w:type="character" w:customStyle="1" w:styleId="hvr">
    <w:name w:val="hvr"/>
    <w:basedOn w:val="a0"/>
    <w:rsid w:val="005B77CB"/>
  </w:style>
  <w:style w:type="paragraph" w:customStyle="1" w:styleId="Default">
    <w:name w:val="Default"/>
    <w:rsid w:val="005B77C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rvts0">
    <w:name w:val="rvts0"/>
    <w:basedOn w:val="a0"/>
    <w:rsid w:val="005B77CB"/>
  </w:style>
  <w:style w:type="character" w:customStyle="1" w:styleId="st42">
    <w:name w:val="st42"/>
    <w:rsid w:val="005B77CB"/>
    <w:rPr>
      <w:rFonts w:ascii="Times New Roman" w:hAnsi="Times New Roman"/>
      <w:color w:val="000000"/>
    </w:rPr>
  </w:style>
  <w:style w:type="paragraph" w:styleId="ab">
    <w:name w:val="footer"/>
    <w:basedOn w:val="a"/>
    <w:link w:val="ac"/>
    <w:uiPriority w:val="99"/>
    <w:unhideWhenUsed/>
    <w:rsid w:val="005B77CB"/>
    <w:pPr>
      <w:tabs>
        <w:tab w:val="center" w:pos="4819"/>
        <w:tab w:val="right" w:pos="9639"/>
      </w:tabs>
      <w:spacing w:after="0" w:line="240" w:lineRule="auto"/>
      <w:jc w:val="both"/>
    </w:pPr>
    <w:rPr>
      <w:rFonts w:ascii="Times New Roman" w:hAnsi="Times New Roman" w:cs="Times New Roman"/>
      <w:color w:val="000000"/>
      <w:sz w:val="28"/>
      <w:szCs w:val="27"/>
    </w:rPr>
  </w:style>
  <w:style w:type="character" w:customStyle="1" w:styleId="ac">
    <w:name w:val="Нижний колонтитул Знак"/>
    <w:basedOn w:val="a0"/>
    <w:link w:val="ab"/>
    <w:uiPriority w:val="99"/>
    <w:rsid w:val="005B77CB"/>
    <w:rPr>
      <w:rFonts w:ascii="Times New Roman" w:hAnsi="Times New Roman" w:cs="Times New Roman"/>
      <w:color w:val="000000"/>
      <w:sz w:val="28"/>
      <w:szCs w:val="27"/>
    </w:rPr>
  </w:style>
  <w:style w:type="paragraph" w:customStyle="1" w:styleId="rvps17">
    <w:name w:val="rvps17"/>
    <w:basedOn w:val="a"/>
    <w:rsid w:val="005B77C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7">
    <w:name w:val="rvts27"/>
    <w:basedOn w:val="a0"/>
    <w:rsid w:val="005B77CB"/>
  </w:style>
  <w:style w:type="paragraph" w:customStyle="1" w:styleId="rvps7">
    <w:name w:val="rvps7"/>
    <w:basedOn w:val="a"/>
    <w:rsid w:val="005B77C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44">
    <w:name w:val="rvts44"/>
    <w:basedOn w:val="a0"/>
    <w:rsid w:val="005B77CB"/>
  </w:style>
  <w:style w:type="character" w:customStyle="1" w:styleId="rvts68">
    <w:name w:val="rvts68"/>
    <w:basedOn w:val="a0"/>
    <w:rsid w:val="005B77CB"/>
  </w:style>
  <w:style w:type="character" w:customStyle="1" w:styleId="rvts64">
    <w:name w:val="rvts64"/>
    <w:basedOn w:val="a0"/>
    <w:rsid w:val="005B77CB"/>
  </w:style>
  <w:style w:type="paragraph" w:customStyle="1" w:styleId="rvps6">
    <w:name w:val="rvps6"/>
    <w:basedOn w:val="a"/>
    <w:rsid w:val="005B77C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d">
    <w:name w:val="Текст сноски Знак"/>
    <w:basedOn w:val="a0"/>
    <w:link w:val="ae"/>
    <w:uiPriority w:val="99"/>
    <w:semiHidden/>
    <w:rsid w:val="005B77CB"/>
    <w:rPr>
      <w:rFonts w:ascii="Times New Roman" w:hAnsi="Times New Roman" w:cs="Times New Roman"/>
      <w:color w:val="000000"/>
      <w:sz w:val="20"/>
      <w:szCs w:val="20"/>
    </w:rPr>
  </w:style>
  <w:style w:type="paragraph" w:styleId="ae">
    <w:name w:val="footnote text"/>
    <w:basedOn w:val="a"/>
    <w:link w:val="ad"/>
    <w:uiPriority w:val="99"/>
    <w:semiHidden/>
    <w:unhideWhenUsed/>
    <w:rsid w:val="005B77CB"/>
    <w:pPr>
      <w:spacing w:after="0" w:line="240" w:lineRule="auto"/>
      <w:jc w:val="both"/>
    </w:pPr>
    <w:rPr>
      <w:rFonts w:ascii="Times New Roman" w:hAnsi="Times New Roman" w:cs="Times New Roman"/>
      <w:color w:val="000000"/>
      <w:sz w:val="20"/>
      <w:szCs w:val="20"/>
    </w:rPr>
  </w:style>
  <w:style w:type="character" w:customStyle="1" w:styleId="13">
    <w:name w:val="Текст сноски Знак1"/>
    <w:basedOn w:val="a0"/>
    <w:uiPriority w:val="99"/>
    <w:semiHidden/>
    <w:rsid w:val="005B77CB"/>
    <w:rPr>
      <w:sz w:val="20"/>
      <w:szCs w:val="20"/>
    </w:rPr>
  </w:style>
  <w:style w:type="paragraph" w:customStyle="1" w:styleId="rvps14">
    <w:name w:val="rvps14"/>
    <w:basedOn w:val="a"/>
    <w:rsid w:val="005B77C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
    <w:name w:val="rvps1"/>
    <w:basedOn w:val="a"/>
    <w:rsid w:val="005B77C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
    <w:name w:val="No Spacing"/>
    <w:uiPriority w:val="1"/>
    <w:qFormat/>
    <w:rsid w:val="005B77CB"/>
    <w:pPr>
      <w:spacing w:after="0" w:line="240" w:lineRule="auto"/>
    </w:pPr>
    <w:rPr>
      <w:rFonts w:ascii="Calibri" w:eastAsia="Times New Roman" w:hAnsi="Calibri" w:cs="Times New Roman"/>
      <w:sz w:val="24"/>
      <w:szCs w:val="24"/>
      <w:lang w:eastAsia="ru-RU"/>
    </w:rPr>
  </w:style>
  <w:style w:type="paragraph" w:customStyle="1" w:styleId="Pa4">
    <w:name w:val="Pa4"/>
    <w:basedOn w:val="a"/>
    <w:next w:val="a"/>
    <w:uiPriority w:val="99"/>
    <w:rsid w:val="005B77CB"/>
    <w:pPr>
      <w:autoSpaceDE w:val="0"/>
      <w:autoSpaceDN w:val="0"/>
      <w:adjustRightInd w:val="0"/>
      <w:spacing w:after="0" w:line="201" w:lineRule="atLeast"/>
    </w:pPr>
    <w:rPr>
      <w:rFonts w:ascii="Myriad Pro" w:hAnsi="Myriad Pro" w:cs="Times New Roman"/>
      <w:color w:val="000000"/>
      <w:sz w:val="24"/>
      <w:szCs w:val="24"/>
    </w:rPr>
  </w:style>
  <w:style w:type="paragraph" w:customStyle="1" w:styleId="Pa3">
    <w:name w:val="Pa3"/>
    <w:basedOn w:val="a"/>
    <w:next w:val="a"/>
    <w:uiPriority w:val="99"/>
    <w:rsid w:val="005B77CB"/>
    <w:pPr>
      <w:autoSpaceDE w:val="0"/>
      <w:autoSpaceDN w:val="0"/>
      <w:adjustRightInd w:val="0"/>
      <w:spacing w:after="0" w:line="201" w:lineRule="atLeast"/>
    </w:pPr>
    <w:rPr>
      <w:rFonts w:ascii="Myriad Pro" w:hAnsi="Myriad Pro" w:cs="Times New Roman"/>
      <w:color w:val="000000"/>
      <w:sz w:val="24"/>
      <w:szCs w:val="24"/>
    </w:rPr>
  </w:style>
  <w:style w:type="paragraph" w:customStyle="1" w:styleId="rvps12">
    <w:name w:val="rvps12"/>
    <w:basedOn w:val="a"/>
    <w:rsid w:val="005B77C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err">
    <w:name w:val="err"/>
    <w:basedOn w:val="a0"/>
    <w:rsid w:val="005B77CB"/>
  </w:style>
  <w:style w:type="character" w:customStyle="1" w:styleId="110">
    <w:name w:val="Заголовок 1 Знак1"/>
    <w:basedOn w:val="a0"/>
    <w:link w:val="1"/>
    <w:uiPriority w:val="9"/>
    <w:rsid w:val="005B77CB"/>
    <w:rPr>
      <w:rFonts w:asciiTheme="majorHAnsi" w:eastAsiaTheme="majorEastAsia" w:hAnsiTheme="majorHAnsi" w:cstheme="majorBidi"/>
      <w:color w:val="2E74B5" w:themeColor="accent1" w:themeShade="BF"/>
      <w:sz w:val="32"/>
      <w:szCs w:val="32"/>
    </w:rPr>
  </w:style>
  <w:style w:type="character" w:customStyle="1" w:styleId="310">
    <w:name w:val="Заголовок 3 Знак1"/>
    <w:basedOn w:val="a0"/>
    <w:link w:val="3"/>
    <w:uiPriority w:val="9"/>
    <w:semiHidden/>
    <w:rsid w:val="005B77CB"/>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moorg.com.ua/blog/2016/03/23" TargetMode="External"/><Relationship Id="rId13" Type="http://schemas.openxmlformats.org/officeDocument/2006/relationships/hyperlink" Target="http://www.lawtrend.org/.../Legal-Aid-Reform-in-Lithuania-in-2000_RUS_Windows971"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confcontact.com/2012_06_14/ur1_bogma.htm" TargetMode="External"/><Relationship Id="rId12" Type="http://schemas.openxmlformats.org/officeDocument/2006/relationships/hyperlink" Target="http://www.proternopil.te.ua/index.php?option=com_content&amp;view=article&amp;id=34712:2017-04-19-08-46-20&amp;catid=120:2013-04-24-08-29-34" TargetMode="External"/><Relationship Id="rId17" Type="http://schemas.openxmlformats.org/officeDocument/2006/relationships/hyperlink" Target="http://www.sgb.adalet.gov.tr/ekler/pdf/Hollanda-Adli-Yardim-Yasasi-ingilizce.pdf" TargetMode="External"/><Relationship Id="rId2" Type="http://schemas.openxmlformats.org/officeDocument/2006/relationships/styles" Target="styles.xml"/><Relationship Id="rId16" Type="http://schemas.openxmlformats.org/officeDocument/2006/relationships/hyperlink" Target="http://www.legalaid.gov.ua/ua/holovna/145-kviten-2017/1977-fakhivtsi-systemy-bpd-rozroblialy-proekty-standartiv-iakosti-nadannia-bezoplatnoi-pravovoi-dopomohy" TargetMode="External"/><Relationship Id="rId1" Type="http://schemas.openxmlformats.org/officeDocument/2006/relationships/numbering" Target="numbering.xml"/><Relationship Id="rId6" Type="http://schemas.openxmlformats.org/officeDocument/2006/relationships/hyperlink" Target="https://precedent.in.ua/2016/06/09/problema" TargetMode="External"/><Relationship Id="rId11" Type="http://schemas.openxmlformats.org/officeDocument/2006/relationships/hyperlink" Target="http://www.library.univ.kiev.ua/ukr/catalogs/new/detail.php3?doc_id=1015952&amp;title=%E0%E4%EC%B3%ED%B3%F1%F2%F0+%EF%F0%E0%E2%EE&amp;div=0&amp;source=1&amp;prev=50&amp;page=0&amp;docType=0&amp;parentId=0" TargetMode="External"/><Relationship Id="rId5" Type="http://schemas.openxmlformats.org/officeDocument/2006/relationships/hyperlink" Target="http://zakon3.rada.gov.ua/laws" TargetMode="External"/><Relationship Id="rId15" Type="http://schemas.openxmlformats.org/officeDocument/2006/relationships/hyperlink" Target="https://sfi.usc.edu/lessons" TargetMode="External"/><Relationship Id="rId10" Type="http://schemas.openxmlformats.org/officeDocument/2006/relationships/hyperlink" Target="http://www.irbis-nbuv.gov.ua/cgi-bin/irbis_nbuv/cgiirbis_64.exe?I21DBN=LINK&amp;P21DBN=UJRN&amp;Z21ID=&amp;S21REF=10&amp;S21CNR=20&amp;S21STN=1&amp;S21FMT=ASP_meta&amp;C21COM=S&amp;2_S21P03=FILA=&amp;2_S21STR=Pgip_2016_3_10"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931:%D0%B0" TargetMode="External"/><Relationship Id="rId14" Type="http://schemas.openxmlformats.org/officeDocument/2006/relationships/hyperlink" Target="http://yur-gazeta.com/publications/practice/inshe/-mizhnarodni-standarti-nadannya-pravovoyi-dopomogi-porivnyalniy-analiz.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27</Pages>
  <Words>6258</Words>
  <Characters>35675</Characters>
  <Application>Microsoft Office Word</Application>
  <DocSecurity>0</DocSecurity>
  <Lines>297</Lines>
  <Paragraphs>83</Paragraphs>
  <ScaleCrop>false</ScaleCrop>
  <Company/>
  <LinksUpToDate>false</LinksUpToDate>
  <CharactersWithSpaces>41850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2018-04-14T09:43:00Z</dcterms:created>
  <dcterms:modified xsi:type="dcterms:W3CDTF">2018-04-14T09:45:00Z</dcterms:modified>
</cp:coreProperties>
</file>