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F16" w:rsidRPr="00283B3A" w:rsidRDefault="00802F16" w:rsidP="00802F16">
      <w:pPr>
        <w:pBdr>
          <w:bottom w:val="single" w:sz="4" w:space="1" w:color="000000"/>
        </w:pBdr>
        <w:jc w:val="center"/>
        <w:rPr>
          <w:sz w:val="28"/>
          <w:szCs w:val="28"/>
        </w:rPr>
      </w:pPr>
      <w:r w:rsidRPr="00283B3A">
        <w:rPr>
          <w:sz w:val="28"/>
          <w:szCs w:val="28"/>
        </w:rPr>
        <w:t>ОДЕСЬКИЙ НАЦІОНАЛЬНИЙ УНІВЕРСИТЕТ ІМЕНІ І. І. МЕЧНИКОВА</w:t>
      </w:r>
    </w:p>
    <w:p w:rsidR="00802F16" w:rsidRPr="00283B3A" w:rsidRDefault="00802F16" w:rsidP="00802F16">
      <w:pPr>
        <w:jc w:val="center"/>
        <w:rPr>
          <w:sz w:val="20"/>
          <w:szCs w:val="20"/>
        </w:rPr>
      </w:pPr>
      <w:r w:rsidRPr="00283B3A">
        <w:rPr>
          <w:sz w:val="20"/>
          <w:szCs w:val="20"/>
        </w:rPr>
        <w:t>(повне найменування закладу вищої освіти)</w:t>
      </w:r>
    </w:p>
    <w:p w:rsidR="00802F16" w:rsidRPr="00283B3A" w:rsidRDefault="00802F16" w:rsidP="00802F16">
      <w:pPr>
        <w:pBdr>
          <w:bottom w:val="single" w:sz="4" w:space="1" w:color="000000"/>
        </w:pBdr>
        <w:tabs>
          <w:tab w:val="center" w:pos="4677"/>
        </w:tabs>
        <w:spacing w:before="240"/>
        <w:rPr>
          <w:sz w:val="28"/>
          <w:szCs w:val="28"/>
        </w:rPr>
      </w:pPr>
      <w:r w:rsidRPr="00283B3A">
        <w:rPr>
          <w:sz w:val="28"/>
          <w:szCs w:val="28"/>
        </w:rPr>
        <w:tab/>
      </w:r>
      <w:r>
        <w:rPr>
          <w:sz w:val="28"/>
          <w:szCs w:val="28"/>
        </w:rPr>
        <w:t>Геолого-географічний ф</w:t>
      </w:r>
      <w:r w:rsidRPr="00283B3A">
        <w:rPr>
          <w:sz w:val="28"/>
          <w:szCs w:val="28"/>
        </w:rPr>
        <w:t xml:space="preserve">акультет </w:t>
      </w:r>
    </w:p>
    <w:p w:rsidR="00802F16" w:rsidRPr="00283B3A" w:rsidRDefault="00802F16" w:rsidP="00802F16">
      <w:pPr>
        <w:jc w:val="center"/>
        <w:rPr>
          <w:sz w:val="18"/>
          <w:szCs w:val="18"/>
        </w:rPr>
      </w:pPr>
      <w:r w:rsidRPr="00283B3A">
        <w:rPr>
          <w:sz w:val="18"/>
          <w:szCs w:val="18"/>
        </w:rPr>
        <w:t>(повне найменування факультету)</w:t>
      </w:r>
    </w:p>
    <w:p w:rsidR="00802F16" w:rsidRPr="00283B3A" w:rsidRDefault="00802F16" w:rsidP="00802F16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 w:rsidRPr="00283B3A">
        <w:rPr>
          <w:sz w:val="28"/>
          <w:szCs w:val="28"/>
        </w:rPr>
        <w:t xml:space="preserve">Кафедра </w:t>
      </w:r>
      <w:r>
        <w:rPr>
          <w:sz w:val="28"/>
          <w:szCs w:val="28"/>
        </w:rPr>
        <w:t xml:space="preserve">географії України, ґрунтознавства і земельного кадастру </w:t>
      </w:r>
    </w:p>
    <w:p w:rsidR="00802F16" w:rsidRPr="00283B3A" w:rsidRDefault="00802F16" w:rsidP="00802F16">
      <w:pPr>
        <w:jc w:val="center"/>
        <w:rPr>
          <w:sz w:val="18"/>
          <w:szCs w:val="18"/>
        </w:rPr>
      </w:pPr>
      <w:r w:rsidRPr="00283B3A">
        <w:rPr>
          <w:sz w:val="18"/>
          <w:szCs w:val="18"/>
        </w:rPr>
        <w:t>(повна назва кафедри)</w:t>
      </w:r>
    </w:p>
    <w:p w:rsidR="00802F16" w:rsidRDefault="00802F16" w:rsidP="00802F16">
      <w:pPr>
        <w:rPr>
          <w:b/>
          <w:sz w:val="40"/>
          <w:szCs w:val="40"/>
        </w:rPr>
      </w:pPr>
    </w:p>
    <w:p w:rsidR="00802F16" w:rsidRPr="00283B3A" w:rsidRDefault="00802F16" w:rsidP="00802F16">
      <w:pPr>
        <w:rPr>
          <w:b/>
          <w:sz w:val="40"/>
          <w:szCs w:val="40"/>
        </w:rPr>
      </w:pPr>
    </w:p>
    <w:p w:rsidR="00802F16" w:rsidRPr="00283B3A" w:rsidRDefault="00802F16" w:rsidP="00802F16">
      <w:pPr>
        <w:jc w:val="center"/>
        <w:rPr>
          <w:b/>
          <w:sz w:val="32"/>
          <w:szCs w:val="32"/>
        </w:rPr>
      </w:pPr>
      <w:r w:rsidRPr="00283B3A">
        <w:rPr>
          <w:b/>
          <w:sz w:val="32"/>
          <w:szCs w:val="32"/>
        </w:rPr>
        <w:t>Кваліфікаційна робота</w:t>
      </w:r>
    </w:p>
    <w:p w:rsidR="00802F16" w:rsidRPr="00283B3A" w:rsidRDefault="00802F16" w:rsidP="00802F16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bookmarkStart w:id="0" w:name="_Hlk136525972"/>
      <w:r w:rsidRPr="00283B3A">
        <w:rPr>
          <w:sz w:val="28"/>
          <w:szCs w:val="28"/>
        </w:rPr>
        <w:t>на здобуття ступеня вищої освіти «</w:t>
      </w:r>
      <w:r>
        <w:rPr>
          <w:sz w:val="28"/>
          <w:szCs w:val="28"/>
        </w:rPr>
        <w:t>бакалавра</w:t>
      </w:r>
      <w:r w:rsidRPr="00283B3A">
        <w:rPr>
          <w:sz w:val="28"/>
          <w:szCs w:val="28"/>
        </w:rPr>
        <w:t>»</w:t>
      </w:r>
    </w:p>
    <w:bookmarkEnd w:id="0"/>
    <w:p w:rsidR="00802F16" w:rsidRPr="00283B3A" w:rsidRDefault="00802F16" w:rsidP="00802F16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802F16" w:rsidRPr="004A36C9" w:rsidRDefault="00802F16" w:rsidP="00802F16">
      <w:pPr>
        <w:pStyle w:val="docdata"/>
        <w:tabs>
          <w:tab w:val="left" w:pos="720"/>
        </w:tabs>
        <w:spacing w:before="0" w:beforeAutospacing="0" w:after="0" w:afterAutospacing="0"/>
        <w:jc w:val="center"/>
      </w:pPr>
      <w:r w:rsidRPr="00BF710D">
        <w:rPr>
          <w:b/>
          <w:sz w:val="28"/>
          <w:szCs w:val="28"/>
          <w:u w:val="single"/>
          <w:lang w:val="uk-UA" w:eastAsia="uk-UA"/>
        </w:rPr>
        <w:t>‹‹</w:t>
      </w:r>
      <w:bookmarkStart w:id="1" w:name="_Hlk121648933"/>
      <w:r w:rsidRPr="00BF710D">
        <w:rPr>
          <w:b/>
          <w:sz w:val="28"/>
          <w:szCs w:val="28"/>
          <w:u w:val="single"/>
          <w:lang w:val="uk-UA"/>
        </w:rPr>
        <w:t xml:space="preserve">Ґрунти </w:t>
      </w:r>
      <w:r w:rsidRPr="004A36C9">
        <w:rPr>
          <w:b/>
          <w:sz w:val="28"/>
          <w:szCs w:val="28"/>
          <w:u w:val="single"/>
          <w:lang w:val="uk-UA"/>
        </w:rPr>
        <w:t>природно-заповідних територій Одещини та їх охорона</w:t>
      </w:r>
      <w:bookmarkEnd w:id="1"/>
      <w:r w:rsidRPr="00BF710D">
        <w:rPr>
          <w:b/>
          <w:sz w:val="28"/>
          <w:szCs w:val="28"/>
          <w:u w:val="single"/>
          <w:lang w:val="uk-UA" w:eastAsia="uk-UA"/>
        </w:rPr>
        <w:t>››</w:t>
      </w:r>
    </w:p>
    <w:p w:rsidR="00802F16" w:rsidRDefault="00802F16" w:rsidP="00802F16">
      <w:pPr>
        <w:pStyle w:val="a4"/>
        <w:tabs>
          <w:tab w:val="left" w:pos="720"/>
        </w:tabs>
        <w:spacing w:before="0" w:beforeAutospacing="0" w:after="0" w:afterAutospacing="0"/>
        <w:jc w:val="center"/>
        <w:rPr>
          <w:b/>
          <w:sz w:val="28"/>
          <w:szCs w:val="28"/>
          <w:u w:val="single"/>
          <w:lang w:val="uk-UA" w:eastAsia="uk-UA"/>
        </w:rPr>
      </w:pPr>
    </w:p>
    <w:p w:rsidR="00802F16" w:rsidRPr="004A36C9" w:rsidRDefault="00802F16" w:rsidP="00802F16">
      <w:pPr>
        <w:pStyle w:val="a4"/>
        <w:tabs>
          <w:tab w:val="left" w:pos="720"/>
        </w:tabs>
        <w:spacing w:before="0" w:beforeAutospacing="0" w:after="0" w:afterAutospacing="0" w:line="360" w:lineRule="auto"/>
        <w:jc w:val="center"/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 w:eastAsia="uk-UA"/>
        </w:rPr>
        <w:t>«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Soils</w:t>
      </w:r>
      <w:proofErr w:type="spellEnd"/>
      <w:r w:rsidRPr="004A36C9">
        <w:rPr>
          <w:b/>
          <w:sz w:val="28"/>
          <w:szCs w:val="28"/>
          <w:u w:val="single"/>
          <w:lang w:val="uk-UA"/>
        </w:rPr>
        <w:t xml:space="preserve"> 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of</w:t>
      </w:r>
      <w:proofErr w:type="spellEnd"/>
      <w:r>
        <w:rPr>
          <w:b/>
          <w:sz w:val="28"/>
          <w:szCs w:val="28"/>
          <w:u w:val="single"/>
          <w:lang w:val="uk-UA"/>
        </w:rPr>
        <w:t xml:space="preserve"> </w:t>
      </w:r>
      <w:r w:rsidRPr="004A36C9">
        <w:rPr>
          <w:b/>
          <w:sz w:val="28"/>
          <w:szCs w:val="28"/>
          <w:u w:val="single"/>
          <w:lang w:val="uk-UA"/>
        </w:rPr>
        <w:t> 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nature-reserved</w:t>
      </w:r>
      <w:proofErr w:type="spellEnd"/>
      <w:r w:rsidRPr="004A36C9">
        <w:rPr>
          <w:b/>
          <w:sz w:val="28"/>
          <w:szCs w:val="28"/>
          <w:u w:val="single"/>
          <w:lang w:val="uk-UA"/>
        </w:rPr>
        <w:t> 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territories</w:t>
      </w:r>
      <w:proofErr w:type="spellEnd"/>
      <w:r w:rsidRPr="004A36C9">
        <w:rPr>
          <w:b/>
          <w:sz w:val="28"/>
          <w:szCs w:val="28"/>
          <w:u w:val="single"/>
          <w:lang w:val="uk-UA"/>
        </w:rPr>
        <w:t> 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of</w:t>
      </w:r>
      <w:proofErr w:type="spellEnd"/>
      <w:r>
        <w:rPr>
          <w:b/>
          <w:sz w:val="28"/>
          <w:szCs w:val="28"/>
          <w:u w:val="single"/>
          <w:lang w:val="uk-UA"/>
        </w:rPr>
        <w:t xml:space="preserve"> </w:t>
      </w:r>
      <w:r w:rsidRPr="004A36C9">
        <w:rPr>
          <w:b/>
          <w:sz w:val="28"/>
          <w:szCs w:val="28"/>
          <w:u w:val="single"/>
          <w:lang w:val="uk-UA"/>
        </w:rPr>
        <w:t> 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Odesa</w:t>
      </w:r>
      <w:proofErr w:type="spellEnd"/>
      <w:r w:rsidRPr="004A36C9">
        <w:rPr>
          <w:b/>
          <w:sz w:val="28"/>
          <w:szCs w:val="28"/>
          <w:u w:val="single"/>
          <w:lang w:val="uk-UA"/>
        </w:rPr>
        <w:t> 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region</w:t>
      </w:r>
      <w:proofErr w:type="spellEnd"/>
      <w:r w:rsidRPr="004A36C9">
        <w:rPr>
          <w:b/>
          <w:sz w:val="28"/>
          <w:szCs w:val="28"/>
          <w:u w:val="single"/>
          <w:lang w:val="uk-UA"/>
        </w:rPr>
        <w:t> 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and</w:t>
      </w:r>
      <w:proofErr w:type="spellEnd"/>
      <w:r w:rsidRPr="004A36C9">
        <w:rPr>
          <w:b/>
          <w:sz w:val="28"/>
          <w:szCs w:val="28"/>
          <w:u w:val="single"/>
          <w:lang w:val="uk-UA"/>
        </w:rPr>
        <w:t> </w:t>
      </w:r>
      <w:r>
        <w:rPr>
          <w:b/>
          <w:sz w:val="28"/>
          <w:szCs w:val="28"/>
          <w:u w:val="single"/>
          <w:lang w:val="uk-UA"/>
        </w:rPr>
        <w:t xml:space="preserve"> 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their</w:t>
      </w:r>
      <w:proofErr w:type="spellEnd"/>
      <w:r>
        <w:rPr>
          <w:b/>
          <w:sz w:val="28"/>
          <w:szCs w:val="28"/>
          <w:u w:val="single"/>
          <w:lang w:val="uk-UA"/>
        </w:rPr>
        <w:t xml:space="preserve"> </w:t>
      </w:r>
      <w:r w:rsidRPr="004A36C9">
        <w:rPr>
          <w:b/>
          <w:sz w:val="28"/>
          <w:szCs w:val="28"/>
          <w:u w:val="single"/>
          <w:lang w:val="uk-UA"/>
        </w:rPr>
        <w:t> </w:t>
      </w:r>
      <w:proofErr w:type="spellStart"/>
      <w:r w:rsidRPr="004A36C9">
        <w:rPr>
          <w:b/>
          <w:sz w:val="28"/>
          <w:szCs w:val="28"/>
          <w:u w:val="single"/>
          <w:lang w:val="uk-UA"/>
        </w:rPr>
        <w:t>protection</w:t>
      </w:r>
      <w:proofErr w:type="spellEnd"/>
      <w:r>
        <w:rPr>
          <w:b/>
          <w:sz w:val="28"/>
          <w:szCs w:val="28"/>
          <w:u w:val="single"/>
          <w:lang w:val="uk-UA"/>
        </w:rPr>
        <w:t>»</w:t>
      </w:r>
    </w:p>
    <w:p w:rsidR="00802F16" w:rsidRPr="004A36C9" w:rsidRDefault="00802F16" w:rsidP="00802F16">
      <w:pPr>
        <w:pStyle w:val="docdata"/>
        <w:tabs>
          <w:tab w:val="left" w:pos="720"/>
        </w:tabs>
        <w:spacing w:before="0" w:beforeAutospacing="0" w:after="0" w:afterAutospacing="0"/>
        <w:jc w:val="center"/>
        <w:rPr>
          <w:b/>
          <w:sz w:val="28"/>
          <w:szCs w:val="28"/>
          <w:u w:val="single"/>
          <w:lang w:val="uk-UA"/>
        </w:rPr>
      </w:pPr>
    </w:p>
    <w:p w:rsidR="00802F16" w:rsidRDefault="00802F16" w:rsidP="00802F16">
      <w:pPr>
        <w:ind w:left="2880" w:firstLine="720"/>
        <w:rPr>
          <w:noProof/>
          <w:sz w:val="28"/>
          <w:szCs w:val="28"/>
        </w:rPr>
      </w:pPr>
      <w:bookmarkStart w:id="2" w:name="_Hlk136526268"/>
      <w:r w:rsidRPr="00E711AE">
        <w:rPr>
          <w:noProof/>
          <w:sz w:val="28"/>
          <w:szCs w:val="28"/>
        </w:rPr>
        <w:t>Викoна</w:t>
      </w:r>
      <w:r>
        <w:rPr>
          <w:noProof/>
          <w:sz w:val="28"/>
          <w:szCs w:val="28"/>
        </w:rPr>
        <w:t>ла</w:t>
      </w:r>
      <w:r w:rsidRPr="00E711AE">
        <w:rPr>
          <w:noProof/>
          <w:sz w:val="28"/>
          <w:szCs w:val="28"/>
        </w:rPr>
        <w:t xml:space="preserve">: </w:t>
      </w:r>
      <w:r>
        <w:rPr>
          <w:noProof/>
          <w:sz w:val="28"/>
          <w:szCs w:val="28"/>
        </w:rPr>
        <w:t xml:space="preserve">здобувачка очної </w:t>
      </w:r>
      <w:r w:rsidRPr="00E711AE">
        <w:rPr>
          <w:noProof/>
          <w:sz w:val="28"/>
          <w:szCs w:val="28"/>
        </w:rPr>
        <w:t>фoрми навчання</w:t>
      </w:r>
      <w:r>
        <w:rPr>
          <w:noProof/>
          <w:sz w:val="28"/>
          <w:szCs w:val="28"/>
        </w:rPr>
        <w:t xml:space="preserve"> </w:t>
      </w:r>
    </w:p>
    <w:p w:rsidR="00802F16" w:rsidRDefault="00802F16" w:rsidP="00802F16">
      <w:pPr>
        <w:ind w:left="2880" w:firstLine="720"/>
        <w:rPr>
          <w:noProof/>
          <w:sz w:val="28"/>
          <w:szCs w:val="28"/>
          <w:u w:val="single"/>
        </w:rPr>
      </w:pPr>
      <w:r>
        <w:rPr>
          <w:noProof/>
          <w:sz w:val="28"/>
          <w:szCs w:val="28"/>
        </w:rPr>
        <w:t xml:space="preserve">спеціальності </w:t>
      </w:r>
      <w:r>
        <w:rPr>
          <w:noProof/>
          <w:sz w:val="28"/>
          <w:szCs w:val="28"/>
          <w:u w:val="single"/>
        </w:rPr>
        <w:t>106 Г</w:t>
      </w:r>
      <w:r w:rsidRPr="00E711AE">
        <w:rPr>
          <w:noProof/>
          <w:sz w:val="28"/>
          <w:szCs w:val="28"/>
          <w:u w:val="single"/>
        </w:rPr>
        <w:t>еографія</w:t>
      </w:r>
    </w:p>
    <w:p w:rsidR="00802F16" w:rsidRDefault="00802F16" w:rsidP="00802F16">
      <w:pPr>
        <w:rPr>
          <w:rFonts w:eastAsia="Times New Roman"/>
          <w:sz w:val="20"/>
          <w:szCs w:val="20"/>
        </w:rPr>
      </w:pPr>
      <w:r w:rsidRPr="0042214F">
        <w:rPr>
          <w:rFonts w:eastAsia="Times New Roman"/>
          <w:sz w:val="20"/>
          <w:szCs w:val="20"/>
        </w:rPr>
        <w:t xml:space="preserve">                                        </w:t>
      </w:r>
      <w:r>
        <w:rPr>
          <w:rFonts w:eastAsia="Times New Roman"/>
          <w:sz w:val="20"/>
          <w:szCs w:val="20"/>
        </w:rPr>
        <w:t xml:space="preserve">                                                            </w:t>
      </w:r>
      <w:r w:rsidRPr="0042214F">
        <w:rPr>
          <w:rFonts w:eastAsia="Times New Roman"/>
          <w:sz w:val="20"/>
          <w:szCs w:val="20"/>
        </w:rPr>
        <w:t xml:space="preserve">  </w:t>
      </w:r>
      <w:r w:rsidRPr="00DA5402">
        <w:rPr>
          <w:rFonts w:eastAsia="Times New Roman"/>
          <w:sz w:val="20"/>
          <w:szCs w:val="20"/>
        </w:rPr>
        <w:t>(код, назва спеціальності)</w:t>
      </w:r>
    </w:p>
    <w:p w:rsidR="00802F16" w:rsidRPr="00DA5402" w:rsidRDefault="00802F16" w:rsidP="00802F16">
      <w:pPr>
        <w:ind w:left="2880" w:firstLine="720"/>
        <w:rPr>
          <w:rFonts w:eastAsia="Times New Roman"/>
          <w:sz w:val="20"/>
          <w:szCs w:val="20"/>
        </w:rPr>
      </w:pPr>
      <w:r w:rsidRPr="00DA5402">
        <w:rPr>
          <w:rFonts w:eastAsia="Times New Roman"/>
        </w:rPr>
        <w:t xml:space="preserve">Освітня програма </w:t>
      </w:r>
      <w:r w:rsidRPr="00420DD6">
        <w:rPr>
          <w:rFonts w:eastAsia="Times New Roman"/>
        </w:rPr>
        <w:t>____</w:t>
      </w:r>
      <w:r w:rsidRPr="00420DD6">
        <w:rPr>
          <w:rFonts w:eastAsia="Times New Roman"/>
          <w:u w:val="single"/>
        </w:rPr>
        <w:t>Географія_</w:t>
      </w:r>
      <w:r w:rsidRPr="00420DD6">
        <w:rPr>
          <w:rFonts w:eastAsia="Times New Roman"/>
        </w:rPr>
        <w:t>_________________</w:t>
      </w:r>
    </w:p>
    <w:p w:rsidR="00802F16" w:rsidRPr="00DA5402" w:rsidRDefault="00802F16" w:rsidP="00802F16">
      <w:pPr>
        <w:rPr>
          <w:rFonts w:eastAsia="Times New Roman"/>
          <w:sz w:val="20"/>
          <w:szCs w:val="20"/>
        </w:rPr>
      </w:pPr>
      <w:r w:rsidRPr="00DA5402">
        <w:rPr>
          <w:rFonts w:eastAsia="Times New Roman"/>
          <w:sz w:val="20"/>
          <w:szCs w:val="20"/>
        </w:rPr>
        <w:t xml:space="preserve">                       </w:t>
      </w:r>
      <w:r>
        <w:rPr>
          <w:rFonts w:eastAsia="Times New Roman"/>
          <w:sz w:val="20"/>
          <w:szCs w:val="20"/>
        </w:rPr>
        <w:t xml:space="preserve">                                                                                      </w:t>
      </w:r>
      <w:r w:rsidRPr="00DA5402">
        <w:rPr>
          <w:rFonts w:eastAsia="Times New Roman"/>
          <w:sz w:val="20"/>
          <w:szCs w:val="20"/>
        </w:rPr>
        <w:t xml:space="preserve">            (назва)            </w:t>
      </w:r>
    </w:p>
    <w:p w:rsidR="00802F16" w:rsidRPr="00420DD6" w:rsidRDefault="00802F16" w:rsidP="00802F16">
      <w:pPr>
        <w:ind w:left="2880" w:firstLine="720"/>
        <w:rPr>
          <w:noProof/>
          <w:sz w:val="28"/>
          <w:szCs w:val="28"/>
          <w:u w:val="single"/>
        </w:rPr>
      </w:pPr>
      <w:r>
        <w:rPr>
          <w:noProof/>
          <w:sz w:val="28"/>
          <w:szCs w:val="28"/>
          <w:u w:val="single"/>
        </w:rPr>
        <w:t>Макарова Ангеліна Володимирівна</w:t>
      </w:r>
    </w:p>
    <w:p w:rsidR="00802F16" w:rsidRPr="00DA5402" w:rsidRDefault="00802F16" w:rsidP="00802F16">
      <w:pPr>
        <w:rPr>
          <w:rFonts w:eastAsia="Times New Roman"/>
          <w:sz w:val="20"/>
          <w:szCs w:val="20"/>
        </w:rPr>
      </w:pPr>
      <w:r w:rsidRPr="00DA5402">
        <w:rPr>
          <w:rFonts w:eastAsia="Times New Roman"/>
          <w:sz w:val="20"/>
          <w:szCs w:val="20"/>
        </w:rPr>
        <w:t xml:space="preserve">              </w:t>
      </w:r>
      <w:r>
        <w:rPr>
          <w:rFonts w:eastAsia="Times New Roman"/>
          <w:sz w:val="20"/>
          <w:szCs w:val="20"/>
        </w:rPr>
        <w:t xml:space="preserve">                                           </w:t>
      </w:r>
      <w:r w:rsidRPr="00DA5402">
        <w:rPr>
          <w:rFonts w:eastAsia="Times New Roman"/>
          <w:sz w:val="20"/>
          <w:szCs w:val="20"/>
        </w:rPr>
        <w:t xml:space="preserve">                 (прізвище, ім’я, по-батькові здобувача)</w:t>
      </w:r>
    </w:p>
    <w:p w:rsidR="00802F16" w:rsidRPr="00D54124" w:rsidRDefault="00802F16" w:rsidP="00802F16">
      <w:pPr>
        <w:jc w:val="center"/>
        <w:rPr>
          <w:b/>
          <w:sz w:val="20"/>
          <w:szCs w:val="20"/>
          <w:u w:val="single"/>
        </w:rPr>
      </w:pPr>
    </w:p>
    <w:p w:rsidR="00802F16" w:rsidRPr="00E11FC1" w:rsidRDefault="00802F16" w:rsidP="00802F16">
      <w:pPr>
        <w:jc w:val="both"/>
        <w:rPr>
          <w:sz w:val="20"/>
          <w:szCs w:val="20"/>
        </w:rPr>
      </w:pPr>
    </w:p>
    <w:p w:rsidR="00802F16" w:rsidRPr="0082142B" w:rsidRDefault="00802F16" w:rsidP="00802F16">
      <w:pPr>
        <w:tabs>
          <w:tab w:val="left" w:pos="5245"/>
          <w:tab w:val="right" w:pos="9355"/>
        </w:tabs>
        <w:jc w:val="both"/>
        <w:rPr>
          <w:rFonts w:eastAsia="Times New Roman"/>
          <w:sz w:val="28"/>
          <w:szCs w:val="28"/>
          <w:u w:val="single"/>
        </w:rPr>
      </w:pPr>
      <w:r>
        <w:rPr>
          <w:rFonts w:eastAsia="Times New Roman"/>
          <w:sz w:val="28"/>
          <w:szCs w:val="28"/>
        </w:rPr>
        <w:t xml:space="preserve">                                             </w:t>
      </w:r>
      <w:r w:rsidRPr="00E11FC1">
        <w:rPr>
          <w:rFonts w:eastAsia="Times New Roman"/>
          <w:sz w:val="28"/>
          <w:szCs w:val="28"/>
        </w:rPr>
        <w:t xml:space="preserve">Керівник </w:t>
      </w:r>
      <w:r w:rsidRPr="00E11FC1">
        <w:rPr>
          <w:rFonts w:eastAsia="Times New Roman"/>
          <w:sz w:val="28"/>
          <w:szCs w:val="28"/>
          <w:u w:val="single"/>
        </w:rPr>
        <w:t>к.</w:t>
      </w:r>
      <w:r>
        <w:rPr>
          <w:rFonts w:eastAsia="Times New Roman"/>
          <w:sz w:val="28"/>
          <w:szCs w:val="28"/>
          <w:u w:val="single"/>
        </w:rPr>
        <w:t> </w:t>
      </w:r>
      <w:proofErr w:type="spellStart"/>
      <w:r w:rsidRPr="00E11FC1">
        <w:rPr>
          <w:rFonts w:eastAsia="Times New Roman"/>
          <w:sz w:val="28"/>
          <w:szCs w:val="28"/>
          <w:u w:val="single"/>
        </w:rPr>
        <w:t>геогр</w:t>
      </w:r>
      <w:proofErr w:type="spellEnd"/>
      <w:r w:rsidRPr="00E11FC1">
        <w:rPr>
          <w:rFonts w:eastAsia="Times New Roman"/>
          <w:sz w:val="28"/>
          <w:szCs w:val="28"/>
          <w:u w:val="single"/>
        </w:rPr>
        <w:t>.</w:t>
      </w:r>
      <w:r>
        <w:rPr>
          <w:rFonts w:eastAsia="Times New Roman"/>
          <w:sz w:val="28"/>
          <w:szCs w:val="28"/>
          <w:u w:val="single"/>
        </w:rPr>
        <w:t> </w:t>
      </w:r>
      <w:r w:rsidRPr="00E11FC1">
        <w:rPr>
          <w:rFonts w:eastAsia="Times New Roman"/>
          <w:sz w:val="28"/>
          <w:szCs w:val="28"/>
          <w:u w:val="single"/>
        </w:rPr>
        <w:t>н., доц.</w:t>
      </w:r>
      <w:r>
        <w:rPr>
          <w:rFonts w:eastAsia="Times New Roman"/>
          <w:sz w:val="28"/>
          <w:szCs w:val="28"/>
          <w:u w:val="single"/>
        </w:rPr>
        <w:t> </w:t>
      </w:r>
      <w:proofErr w:type="spellStart"/>
      <w:r w:rsidRPr="00E11FC1">
        <w:rPr>
          <w:rFonts w:eastAsia="Times New Roman"/>
          <w:sz w:val="28"/>
          <w:szCs w:val="28"/>
          <w:u w:val="single"/>
        </w:rPr>
        <w:t>Буяновский</w:t>
      </w:r>
      <w:proofErr w:type="spellEnd"/>
      <w:r>
        <w:rPr>
          <w:rFonts w:eastAsia="Times New Roman"/>
          <w:sz w:val="28"/>
          <w:szCs w:val="28"/>
          <w:u w:val="single"/>
        </w:rPr>
        <w:t> </w:t>
      </w:r>
      <w:r w:rsidRPr="00E11FC1">
        <w:rPr>
          <w:rFonts w:eastAsia="Times New Roman"/>
          <w:sz w:val="28"/>
          <w:szCs w:val="28"/>
          <w:u w:val="single"/>
        </w:rPr>
        <w:t>А.</w:t>
      </w:r>
      <w:r>
        <w:rPr>
          <w:rFonts w:eastAsia="Times New Roman"/>
          <w:sz w:val="28"/>
          <w:szCs w:val="28"/>
          <w:u w:val="single"/>
        </w:rPr>
        <w:t> </w:t>
      </w:r>
      <w:r w:rsidRPr="00E11FC1">
        <w:rPr>
          <w:rFonts w:eastAsia="Times New Roman"/>
          <w:sz w:val="28"/>
          <w:szCs w:val="28"/>
          <w:u w:val="single"/>
        </w:rPr>
        <w:t xml:space="preserve">О. </w:t>
      </w:r>
      <w:r w:rsidRPr="00E11FC1">
        <w:rPr>
          <w:rFonts w:eastAsia="Times New Roman"/>
          <w:sz w:val="28"/>
          <w:szCs w:val="28"/>
        </w:rPr>
        <w:t xml:space="preserve"> </w:t>
      </w:r>
      <w:r w:rsidRPr="00283B3A">
        <w:rPr>
          <w:sz w:val="28"/>
          <w:szCs w:val="28"/>
        </w:rPr>
        <w:t>___</w:t>
      </w:r>
      <w:r>
        <w:rPr>
          <w:sz w:val="28"/>
          <w:szCs w:val="28"/>
        </w:rPr>
        <w:t>__</w:t>
      </w:r>
    </w:p>
    <w:p w:rsidR="00802F16" w:rsidRPr="0082142B" w:rsidRDefault="00802F16" w:rsidP="00802F16">
      <w:pPr>
        <w:tabs>
          <w:tab w:val="left" w:pos="5245"/>
          <w:tab w:val="right" w:pos="9355"/>
        </w:tabs>
        <w:jc w:val="both"/>
        <w:rPr>
          <w:rFonts w:eastAsia="Times New Roman"/>
          <w:sz w:val="22"/>
          <w:szCs w:val="22"/>
        </w:rPr>
      </w:pPr>
      <w:r w:rsidRPr="0082142B">
        <w:rPr>
          <w:rFonts w:eastAsia="Times New Roman"/>
          <w:sz w:val="22"/>
          <w:szCs w:val="22"/>
        </w:rPr>
        <w:t xml:space="preserve">                                                            (науковий ступінь, вчене звання, прізвище, ініціали)</w:t>
      </w:r>
      <w:r>
        <w:rPr>
          <w:rFonts w:eastAsia="Times New Roman"/>
        </w:rPr>
        <w:t xml:space="preserve">     </w:t>
      </w:r>
      <w:r w:rsidRPr="0082142B">
        <w:rPr>
          <w:rFonts w:eastAsia="Times New Roman"/>
          <w:sz w:val="22"/>
          <w:szCs w:val="22"/>
        </w:rPr>
        <w:t>(підпис)</w:t>
      </w:r>
    </w:p>
    <w:p w:rsidR="00802F16" w:rsidRPr="00420DD6" w:rsidRDefault="00802F16" w:rsidP="00802F16">
      <w:pPr>
        <w:tabs>
          <w:tab w:val="left" w:pos="5245"/>
          <w:tab w:val="right" w:pos="9355"/>
        </w:tabs>
        <w:rPr>
          <w:sz w:val="28"/>
          <w:szCs w:val="28"/>
        </w:rPr>
      </w:pPr>
      <w:r w:rsidRPr="00283B3A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      </w:t>
      </w:r>
      <w:r w:rsidRPr="00283B3A">
        <w:rPr>
          <w:sz w:val="28"/>
          <w:szCs w:val="28"/>
        </w:rPr>
        <w:t xml:space="preserve">Рецензент  </w:t>
      </w:r>
      <w:r w:rsidRPr="00E11FC1">
        <w:rPr>
          <w:rFonts w:eastAsia="Times New Roman"/>
          <w:sz w:val="28"/>
          <w:szCs w:val="28"/>
          <w:u w:val="single"/>
        </w:rPr>
        <w:t xml:space="preserve">к. </w:t>
      </w:r>
      <w:proofErr w:type="spellStart"/>
      <w:r w:rsidRPr="00E11FC1">
        <w:rPr>
          <w:rFonts w:eastAsia="Times New Roman"/>
          <w:sz w:val="28"/>
          <w:szCs w:val="28"/>
          <w:u w:val="single"/>
        </w:rPr>
        <w:t>геогр</w:t>
      </w:r>
      <w:proofErr w:type="spellEnd"/>
      <w:r w:rsidRPr="00E11FC1">
        <w:rPr>
          <w:rFonts w:eastAsia="Times New Roman"/>
          <w:sz w:val="28"/>
          <w:szCs w:val="28"/>
          <w:u w:val="single"/>
        </w:rPr>
        <w:t xml:space="preserve">. н., доц. </w:t>
      </w:r>
      <w:proofErr w:type="spellStart"/>
      <w:r>
        <w:rPr>
          <w:rFonts w:eastAsia="Times New Roman"/>
          <w:sz w:val="28"/>
          <w:szCs w:val="28"/>
          <w:u w:val="single"/>
        </w:rPr>
        <w:t>Гижко</w:t>
      </w:r>
      <w:proofErr w:type="spellEnd"/>
      <w:r>
        <w:rPr>
          <w:rFonts w:eastAsia="Times New Roman"/>
          <w:sz w:val="28"/>
          <w:szCs w:val="28"/>
          <w:u w:val="single"/>
        </w:rPr>
        <w:t xml:space="preserve"> Л. В.  </w:t>
      </w:r>
    </w:p>
    <w:p w:rsidR="00802F16" w:rsidRPr="00283B3A" w:rsidRDefault="00802F16" w:rsidP="00802F16">
      <w:pPr>
        <w:tabs>
          <w:tab w:val="left" w:pos="5245"/>
          <w:tab w:val="right" w:pos="9355"/>
        </w:tabs>
        <w:rPr>
          <w:sz w:val="20"/>
          <w:szCs w:val="20"/>
        </w:rPr>
      </w:pPr>
      <w:r w:rsidRPr="00283B3A">
        <w:rPr>
          <w:sz w:val="28"/>
          <w:szCs w:val="28"/>
        </w:rPr>
        <w:t xml:space="preserve">                                               </w:t>
      </w:r>
      <w:r>
        <w:rPr>
          <w:sz w:val="28"/>
          <w:szCs w:val="28"/>
        </w:rPr>
        <w:t xml:space="preserve"> </w:t>
      </w:r>
      <w:r w:rsidRPr="00283B3A">
        <w:rPr>
          <w:sz w:val="20"/>
          <w:szCs w:val="20"/>
        </w:rPr>
        <w:t>(</w:t>
      </w:r>
      <w:r w:rsidRPr="00283B3A">
        <w:t>науковий ступінь, вчене звання, прізвище, ініціали</w:t>
      </w:r>
      <w:r w:rsidRPr="00283B3A">
        <w:rPr>
          <w:sz w:val="20"/>
          <w:szCs w:val="20"/>
        </w:rPr>
        <w:t>)</w:t>
      </w:r>
    </w:p>
    <w:p w:rsidR="00802F16" w:rsidRPr="00283B3A" w:rsidRDefault="00802F16" w:rsidP="00802F16">
      <w:pPr>
        <w:tabs>
          <w:tab w:val="left" w:pos="5245"/>
          <w:tab w:val="right" w:pos="9355"/>
        </w:tabs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02F16" w:rsidRPr="00283B3A" w:rsidTr="001D676E">
        <w:tc>
          <w:tcPr>
            <w:tcW w:w="5082" w:type="dxa"/>
          </w:tcPr>
          <w:p w:rsidR="00802F16" w:rsidRPr="00283B3A" w:rsidRDefault="00802F16" w:rsidP="001D676E">
            <w:pPr>
              <w:rPr>
                <w:sz w:val="28"/>
                <w:szCs w:val="28"/>
              </w:rPr>
            </w:pPr>
            <w:bookmarkStart w:id="3" w:name="_heading=h.gjdgxs" w:colFirst="0" w:colLast="0"/>
            <w:bookmarkEnd w:id="2"/>
            <w:bookmarkEnd w:id="3"/>
            <w:r w:rsidRPr="00283B3A">
              <w:rPr>
                <w:sz w:val="28"/>
                <w:szCs w:val="28"/>
              </w:rPr>
              <w:t>Рекомендовано до захисту:</w:t>
            </w:r>
          </w:p>
          <w:p w:rsidR="00802F16" w:rsidRPr="00283B3A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Протокол засідання кафедри</w:t>
            </w:r>
          </w:p>
          <w:p w:rsidR="00802F16" w:rsidRPr="00283B3A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__________________________</w:t>
            </w:r>
          </w:p>
          <w:p w:rsidR="00802F16" w:rsidRPr="00E11FC1" w:rsidRDefault="00802F16" w:rsidP="001D676E">
            <w:pPr>
              <w:jc w:val="both"/>
              <w:rPr>
                <w:rFonts w:eastAsia="Times New Roman"/>
                <w:sz w:val="28"/>
                <w:szCs w:val="28"/>
                <w:u w:val="single"/>
              </w:rPr>
            </w:pPr>
            <w:r w:rsidRPr="00E11FC1">
              <w:rPr>
                <w:rFonts w:eastAsia="Times New Roman"/>
                <w:sz w:val="28"/>
                <w:szCs w:val="28"/>
              </w:rPr>
              <w:t xml:space="preserve">№ </w:t>
            </w:r>
            <w:r w:rsidRPr="004A36C9">
              <w:rPr>
                <w:rFonts w:eastAsia="Times New Roman"/>
                <w:sz w:val="28"/>
                <w:szCs w:val="28"/>
                <w:u w:val="single"/>
              </w:rPr>
              <w:t>12</w:t>
            </w:r>
            <w:r w:rsidRPr="00E11FC1">
              <w:rPr>
                <w:rFonts w:eastAsia="Times New Roman"/>
                <w:sz w:val="28"/>
                <w:szCs w:val="28"/>
              </w:rPr>
              <w:t xml:space="preserve">   від </w:t>
            </w:r>
            <w:r>
              <w:rPr>
                <w:rFonts w:eastAsia="Times New Roman"/>
                <w:sz w:val="28"/>
                <w:szCs w:val="28"/>
              </w:rPr>
              <w:t xml:space="preserve">  </w:t>
            </w:r>
            <w:r w:rsidRPr="005D3816">
              <w:rPr>
                <w:rFonts w:eastAsia="Times New Roman"/>
                <w:sz w:val="28"/>
                <w:szCs w:val="28"/>
                <w:u w:val="single"/>
              </w:rPr>
              <w:t>25.05</w:t>
            </w:r>
            <w:r w:rsidRPr="00E11FC1">
              <w:rPr>
                <w:rFonts w:eastAsia="Times New Roman"/>
                <w:sz w:val="28"/>
                <w:szCs w:val="28"/>
                <w:u w:val="single"/>
              </w:rPr>
              <w:t>. 202</w:t>
            </w:r>
            <w:r>
              <w:rPr>
                <w:rFonts w:eastAsia="Times New Roman"/>
                <w:sz w:val="28"/>
                <w:szCs w:val="28"/>
                <w:u w:val="single"/>
              </w:rPr>
              <w:t>3</w:t>
            </w:r>
            <w:r w:rsidRPr="00E11FC1">
              <w:rPr>
                <w:rFonts w:eastAsia="Times New Roman"/>
                <w:sz w:val="28"/>
                <w:szCs w:val="28"/>
                <w:u w:val="single"/>
              </w:rPr>
              <w:t xml:space="preserve"> р. </w:t>
            </w:r>
          </w:p>
          <w:p w:rsidR="00802F16" w:rsidRPr="00E11FC1" w:rsidRDefault="00802F16" w:rsidP="001D676E">
            <w:pPr>
              <w:jc w:val="both"/>
              <w:rPr>
                <w:rFonts w:eastAsia="Times New Roman"/>
                <w:sz w:val="28"/>
                <w:szCs w:val="28"/>
              </w:rPr>
            </w:pPr>
          </w:p>
          <w:p w:rsidR="00802F16" w:rsidRPr="00E11FC1" w:rsidRDefault="00802F16" w:rsidP="001D676E">
            <w:pPr>
              <w:jc w:val="both"/>
              <w:rPr>
                <w:rFonts w:eastAsia="Times New Roman"/>
                <w:sz w:val="28"/>
                <w:szCs w:val="28"/>
              </w:rPr>
            </w:pPr>
            <w:r w:rsidRPr="00E11FC1">
              <w:rPr>
                <w:rFonts w:eastAsia="Times New Roman"/>
                <w:sz w:val="28"/>
                <w:szCs w:val="28"/>
              </w:rPr>
              <w:t>Завідувач кафедри</w:t>
            </w:r>
          </w:p>
          <w:p w:rsidR="00802F16" w:rsidRPr="00E11FC1" w:rsidRDefault="00802F16" w:rsidP="001D676E">
            <w:pPr>
              <w:tabs>
                <w:tab w:val="left" w:pos="1168"/>
                <w:tab w:val="left" w:pos="3861"/>
              </w:tabs>
              <w:jc w:val="both"/>
              <w:rPr>
                <w:rFonts w:eastAsia="Times New Roman"/>
                <w:sz w:val="28"/>
                <w:szCs w:val="28"/>
                <w:u w:val="single"/>
              </w:rPr>
            </w:pPr>
            <w:r w:rsidRPr="00E11FC1">
              <w:rPr>
                <w:rFonts w:eastAsia="Times New Roman"/>
                <w:sz w:val="28"/>
                <w:szCs w:val="28"/>
              </w:rPr>
              <w:t>_____</w:t>
            </w:r>
            <w:r>
              <w:rPr>
                <w:rFonts w:eastAsia="Times New Roman"/>
                <w:sz w:val="28"/>
                <w:szCs w:val="28"/>
              </w:rPr>
              <w:t>__</w:t>
            </w:r>
            <w:r w:rsidRPr="00E11FC1">
              <w:rPr>
                <w:rFonts w:eastAsia="Times New Roman"/>
                <w:sz w:val="28"/>
                <w:szCs w:val="28"/>
              </w:rPr>
              <w:t xml:space="preserve">_           </w:t>
            </w:r>
            <w:proofErr w:type="spellStart"/>
            <w:r w:rsidRPr="00E11FC1">
              <w:rPr>
                <w:rFonts w:eastAsia="Times New Roman"/>
                <w:sz w:val="28"/>
                <w:szCs w:val="28"/>
                <w:u w:val="single"/>
              </w:rPr>
              <w:t>Буяновский</w:t>
            </w:r>
            <w:proofErr w:type="spellEnd"/>
            <w:r w:rsidRPr="00E11FC1">
              <w:rPr>
                <w:rFonts w:eastAsia="Times New Roman"/>
                <w:sz w:val="28"/>
                <w:szCs w:val="28"/>
                <w:u w:val="single"/>
              </w:rPr>
              <w:t xml:space="preserve"> Андрій</w:t>
            </w:r>
          </w:p>
          <w:p w:rsidR="00802F16" w:rsidRPr="00B84E12" w:rsidRDefault="00802F16" w:rsidP="001D676E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B84E12">
              <w:rPr>
                <w:rFonts w:eastAsia="Times New Roman"/>
                <w:sz w:val="20"/>
                <w:szCs w:val="20"/>
              </w:rPr>
              <w:t xml:space="preserve">     (підпис)</w:t>
            </w:r>
            <w:r w:rsidRPr="00B84E12">
              <w:rPr>
                <w:rFonts w:eastAsia="Times New Roman"/>
                <w:sz w:val="20"/>
                <w:szCs w:val="20"/>
              </w:rPr>
              <w:tab/>
              <w:t xml:space="preserve">      (прізвище, ім’я)</w:t>
            </w:r>
            <w:r w:rsidRPr="00B84E12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4786" w:type="dxa"/>
          </w:tcPr>
          <w:p w:rsidR="00802F16" w:rsidRPr="00283B3A" w:rsidRDefault="00802F16" w:rsidP="001D676E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Захищено на засіданні ЕК № _____</w:t>
            </w:r>
          </w:p>
          <w:p w:rsidR="00802F16" w:rsidRPr="00283B3A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протокол № __від ____.____.20___ р.</w:t>
            </w:r>
          </w:p>
          <w:p w:rsidR="00802F16" w:rsidRPr="00283B3A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 xml:space="preserve"> </w:t>
            </w:r>
          </w:p>
          <w:p w:rsidR="00802F16" w:rsidRPr="00283B3A" w:rsidRDefault="00802F16" w:rsidP="001D676E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Оцінка______________/___</w:t>
            </w:r>
            <w:r w:rsidRPr="00283B3A">
              <w:rPr>
                <w:sz w:val="20"/>
                <w:szCs w:val="20"/>
              </w:rPr>
              <w:tab/>
            </w:r>
            <w:r w:rsidRPr="00283B3A">
              <w:rPr>
                <w:sz w:val="28"/>
                <w:szCs w:val="28"/>
              </w:rPr>
              <w:t>___/_____</w:t>
            </w:r>
          </w:p>
          <w:p w:rsidR="00802F16" w:rsidRPr="00283B3A" w:rsidRDefault="00802F16" w:rsidP="001D676E">
            <w:pPr>
              <w:jc w:val="center"/>
              <w:rPr>
                <w:sz w:val="20"/>
                <w:szCs w:val="20"/>
              </w:rPr>
            </w:pPr>
            <w:r w:rsidRPr="00283B3A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802F16" w:rsidRDefault="00802F16" w:rsidP="001D676E">
            <w:pPr>
              <w:rPr>
                <w:sz w:val="28"/>
                <w:szCs w:val="28"/>
              </w:rPr>
            </w:pPr>
          </w:p>
          <w:p w:rsidR="00802F16" w:rsidRPr="00283B3A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</w:rPr>
              <w:t>Голова ЕК</w:t>
            </w:r>
          </w:p>
          <w:p w:rsidR="00802F16" w:rsidRPr="00E11FC1" w:rsidRDefault="00802F16" w:rsidP="001D676E">
            <w:pPr>
              <w:rPr>
                <w:sz w:val="28"/>
                <w:szCs w:val="28"/>
              </w:rPr>
            </w:pPr>
            <w:r w:rsidRPr="00283B3A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 xml:space="preserve">     </w:t>
            </w:r>
            <w:r w:rsidRPr="00283B3A">
              <w:rPr>
                <w:sz w:val="28"/>
                <w:szCs w:val="28"/>
              </w:rPr>
              <w:t xml:space="preserve">          </w:t>
            </w:r>
            <w:r w:rsidRPr="00E11FC1">
              <w:rPr>
                <w:rFonts w:eastAsia="Times New Roman"/>
                <w:sz w:val="28"/>
                <w:szCs w:val="28"/>
                <w:u w:val="single"/>
              </w:rPr>
              <w:t>Вихованець Галина</w:t>
            </w:r>
            <w:r w:rsidRPr="00E11FC1">
              <w:rPr>
                <w:sz w:val="28"/>
                <w:szCs w:val="28"/>
              </w:rPr>
              <w:t xml:space="preserve"> </w:t>
            </w:r>
          </w:p>
          <w:p w:rsidR="00802F16" w:rsidRPr="00283B3A" w:rsidRDefault="00802F16" w:rsidP="001D676E">
            <w:pPr>
              <w:tabs>
                <w:tab w:val="left" w:pos="284"/>
                <w:tab w:val="left" w:pos="1767"/>
              </w:tabs>
              <w:rPr>
                <w:sz w:val="28"/>
                <w:szCs w:val="28"/>
              </w:rPr>
            </w:pPr>
            <w:r w:rsidRPr="00283B3A">
              <w:rPr>
                <w:sz w:val="20"/>
                <w:szCs w:val="20"/>
              </w:rPr>
              <w:t xml:space="preserve">     </w:t>
            </w:r>
            <w:r w:rsidRPr="00B84E12">
              <w:rPr>
                <w:rFonts w:eastAsia="Times New Roman"/>
                <w:sz w:val="20"/>
                <w:szCs w:val="20"/>
              </w:rPr>
              <w:t>(підпис)                       (прізвище, ім’я)</w:t>
            </w:r>
          </w:p>
        </w:tc>
      </w:tr>
      <w:tr w:rsidR="00802F16" w:rsidRPr="00283B3A" w:rsidTr="001D676E">
        <w:tc>
          <w:tcPr>
            <w:tcW w:w="5082" w:type="dxa"/>
          </w:tcPr>
          <w:p w:rsidR="00802F16" w:rsidRPr="00283B3A" w:rsidRDefault="00802F16" w:rsidP="001D676E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802F16" w:rsidRPr="00283B3A" w:rsidRDefault="00802F16" w:rsidP="001D676E">
            <w:pPr>
              <w:rPr>
                <w:sz w:val="28"/>
                <w:szCs w:val="28"/>
              </w:rPr>
            </w:pPr>
          </w:p>
        </w:tc>
      </w:tr>
    </w:tbl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Pr="00283B3A" w:rsidRDefault="00802F16" w:rsidP="00802F16">
      <w:pPr>
        <w:jc w:val="center"/>
        <w:rPr>
          <w:b/>
          <w:sz w:val="28"/>
          <w:szCs w:val="28"/>
        </w:rPr>
      </w:pPr>
      <w:r w:rsidRPr="00283B3A">
        <w:rPr>
          <w:b/>
          <w:sz w:val="28"/>
          <w:szCs w:val="28"/>
        </w:rPr>
        <w:t>Одеса 20</w:t>
      </w:r>
      <w:r w:rsidRPr="00D15026">
        <w:rPr>
          <w:b/>
          <w:sz w:val="28"/>
          <w:szCs w:val="28"/>
          <w:u w:val="single"/>
        </w:rPr>
        <w:t>23</w:t>
      </w:r>
    </w:p>
    <w:p w:rsidR="00802F16" w:rsidRPr="007008E2" w:rsidRDefault="00802F16" w:rsidP="00802F16">
      <w:pPr>
        <w:jc w:val="right"/>
        <w:rPr>
          <w:color w:val="FF0000"/>
          <w:sz w:val="28"/>
          <w:szCs w:val="28"/>
        </w:rPr>
      </w:pPr>
    </w:p>
    <w:p w:rsidR="00802F16" w:rsidRDefault="00802F16" w:rsidP="00802F16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ЗМІСТ</w:t>
      </w:r>
    </w:p>
    <w:p w:rsidR="00802F16" w:rsidRDefault="00802F16" w:rsidP="00802F16">
      <w:pPr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стор</w:t>
      </w:r>
      <w:proofErr w:type="spellEnd"/>
      <w:r>
        <w:rPr>
          <w:sz w:val="28"/>
          <w:szCs w:val="28"/>
        </w:rPr>
        <w:t>.</w:t>
      </w:r>
    </w:p>
    <w:p w:rsidR="00802F16" w:rsidRDefault="00802F16" w:rsidP="00802F16">
      <w:pPr>
        <w:spacing w:after="120"/>
        <w:rPr>
          <w:b/>
          <w:sz w:val="28"/>
          <w:szCs w:val="28"/>
        </w:rPr>
      </w:pPr>
      <w:bookmarkStart w:id="4" w:name="_Hlk137423254"/>
      <w:r w:rsidRPr="002403DA">
        <w:rPr>
          <w:b/>
          <w:sz w:val="28"/>
          <w:szCs w:val="28"/>
        </w:rPr>
        <w:t>ВСТУП……………………………………………………………………………3</w:t>
      </w:r>
    </w:p>
    <w:p w:rsidR="00802F16" w:rsidRPr="007008E2" w:rsidRDefault="00802F16" w:rsidP="00802F16">
      <w:pPr>
        <w:pStyle w:val="a3"/>
        <w:numPr>
          <w:ilvl w:val="0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 w:rsidRPr="007008E2">
        <w:rPr>
          <w:rFonts w:ascii="Times New Roman" w:hAnsi="Times New Roman"/>
          <w:b/>
          <w:sz w:val="28"/>
          <w:szCs w:val="28"/>
          <w:lang w:val="uk-UA"/>
        </w:rPr>
        <w:t>ПРИРОДНІ УМОВИ І РЕСУРСИ ОДЕСЬКОЇ ОБЛАСТІ</w:t>
      </w:r>
      <w:r>
        <w:rPr>
          <w:rFonts w:ascii="Times New Roman" w:hAnsi="Times New Roman"/>
          <w:b/>
          <w:sz w:val="28"/>
          <w:szCs w:val="28"/>
          <w:lang w:val="uk-UA"/>
        </w:rPr>
        <w:t>………….5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Геологічна будова…………………………………………………………5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Клімат………………………………………………………………………8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Рельєф……………………………………………………………………..10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Рослинність і тваринний світ…………………………………………..13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Ґрунти…………………………………………………………………….17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Ландшафти……………………………………………………………….29</w:t>
      </w:r>
    </w:p>
    <w:p w:rsidR="00802F16" w:rsidRPr="007008E2" w:rsidRDefault="00802F16" w:rsidP="00802F16">
      <w:pPr>
        <w:pStyle w:val="a3"/>
        <w:numPr>
          <w:ilvl w:val="0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ТЕОРЕТИКО-ПРАКТИЧНІ АСПЕКТИ ДОСЛІДЖЕННЯ </w:t>
      </w:r>
      <w:r w:rsidRPr="007008E2">
        <w:rPr>
          <w:rFonts w:ascii="Times New Roman" w:hAnsi="Times New Roman"/>
          <w:b/>
          <w:sz w:val="28"/>
          <w:szCs w:val="28"/>
          <w:lang w:val="uk-UA"/>
        </w:rPr>
        <w:t>ЗАПОВІ</w:t>
      </w:r>
      <w:r>
        <w:rPr>
          <w:rFonts w:ascii="Times New Roman" w:hAnsi="Times New Roman"/>
          <w:b/>
          <w:sz w:val="28"/>
          <w:szCs w:val="28"/>
        </w:rPr>
        <w:t>ДНИХ ТЕРИТОРІЙ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…………………………………………….........33</w:t>
      </w:r>
    </w:p>
    <w:p w:rsidR="00802F16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Нормативно-правова база та сучасна класифікація об’єктів заповідного фонду………………………………………………………………33</w:t>
      </w:r>
    </w:p>
    <w:p w:rsidR="00802F16" w:rsidRPr="007008E2" w:rsidRDefault="00802F16" w:rsidP="00802F16">
      <w:pPr>
        <w:pStyle w:val="a3"/>
        <w:numPr>
          <w:ilvl w:val="1"/>
          <w:numId w:val="2"/>
        </w:numPr>
        <w:spacing w:after="120"/>
        <w:ind w:left="0" w:firstLine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Теоретичні та практичні аспекти дослідження </w:t>
      </w:r>
      <w:r>
        <w:rPr>
          <w:rFonts w:ascii="Times New Roman" w:hAnsi="Times New Roman"/>
          <w:b/>
          <w:sz w:val="28"/>
          <w:szCs w:val="28"/>
        </w:rPr>
        <w:t>ґ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рунтів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в межах природно-заповідного фонду………………………………………………….36</w:t>
      </w:r>
    </w:p>
    <w:p w:rsidR="00802F16" w:rsidRDefault="00802F16" w:rsidP="00802F16">
      <w:pPr>
        <w:spacing w:after="12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2403DA">
        <w:rPr>
          <w:b/>
          <w:sz w:val="28"/>
          <w:szCs w:val="28"/>
        </w:rPr>
        <w:t xml:space="preserve">. ОЦІНКА СУЧАСНОГО СТАНУ </w:t>
      </w:r>
      <w:r>
        <w:rPr>
          <w:b/>
          <w:sz w:val="28"/>
          <w:szCs w:val="28"/>
        </w:rPr>
        <w:t>Ґ</w:t>
      </w:r>
      <w:r w:rsidRPr="002403DA">
        <w:rPr>
          <w:b/>
          <w:sz w:val="28"/>
          <w:szCs w:val="28"/>
        </w:rPr>
        <w:t>РУНТІВ  ЗАПОВІДНИХ ТЕРИТОРІЙ ОДЕЩИНИ…</w:t>
      </w:r>
      <w:r>
        <w:rPr>
          <w:b/>
          <w:sz w:val="28"/>
          <w:szCs w:val="28"/>
        </w:rPr>
        <w:t>………………………………………………….40</w:t>
      </w:r>
    </w:p>
    <w:p w:rsidR="00802F16" w:rsidRDefault="00802F16" w:rsidP="00802F16">
      <w:pPr>
        <w:spacing w:after="120"/>
        <w:rPr>
          <w:b/>
          <w:sz w:val="28"/>
          <w:szCs w:val="28"/>
        </w:rPr>
      </w:pPr>
      <w:r>
        <w:rPr>
          <w:b/>
          <w:sz w:val="28"/>
          <w:szCs w:val="28"/>
        </w:rPr>
        <w:t>3.1 Характеристика об’єктів природно-заповідного фонду Одещини…..40</w:t>
      </w:r>
    </w:p>
    <w:p w:rsidR="00802F16" w:rsidRPr="009524C7" w:rsidRDefault="00802F16" w:rsidP="00802F16">
      <w:pPr>
        <w:spacing w:after="120"/>
        <w:rPr>
          <w:b/>
          <w:sz w:val="28"/>
          <w:szCs w:val="28"/>
        </w:rPr>
      </w:pPr>
      <w:r>
        <w:rPr>
          <w:b/>
          <w:sz w:val="28"/>
          <w:szCs w:val="28"/>
        </w:rPr>
        <w:t>3.2 Сучасний стан ґ</w:t>
      </w:r>
      <w:r w:rsidRPr="002403DA">
        <w:rPr>
          <w:b/>
          <w:sz w:val="28"/>
          <w:szCs w:val="28"/>
        </w:rPr>
        <w:t>рунтів  заповідних територій Одещини</w:t>
      </w:r>
      <w:r>
        <w:rPr>
          <w:b/>
          <w:sz w:val="28"/>
          <w:szCs w:val="28"/>
        </w:rPr>
        <w:t>……………46</w:t>
      </w:r>
    </w:p>
    <w:p w:rsidR="00802F16" w:rsidRPr="009524C7" w:rsidRDefault="00802F16" w:rsidP="00802F16">
      <w:pPr>
        <w:spacing w:after="120"/>
        <w:rPr>
          <w:b/>
          <w:sz w:val="28"/>
          <w:szCs w:val="28"/>
        </w:rPr>
      </w:pPr>
      <w:r>
        <w:rPr>
          <w:b/>
          <w:sz w:val="28"/>
          <w:szCs w:val="28"/>
        </w:rPr>
        <w:t>3.3 Проблеми охорони ґрунтів та збереження біологічного різноманіття в межах об’єктів природно-заповідного фонду Одещини………………….49</w:t>
      </w:r>
    </w:p>
    <w:p w:rsidR="00802F16" w:rsidRPr="002403DA" w:rsidRDefault="00802F16" w:rsidP="00802F16">
      <w:pPr>
        <w:spacing w:after="120"/>
        <w:rPr>
          <w:b/>
          <w:sz w:val="28"/>
          <w:szCs w:val="28"/>
        </w:rPr>
      </w:pPr>
      <w:r w:rsidRPr="002403DA">
        <w:rPr>
          <w:b/>
          <w:sz w:val="28"/>
          <w:szCs w:val="28"/>
        </w:rPr>
        <w:t>ВИСНОВКИ…………………………………………………………………</w:t>
      </w:r>
      <w:r>
        <w:rPr>
          <w:b/>
          <w:sz w:val="28"/>
          <w:szCs w:val="28"/>
        </w:rPr>
        <w:t>…53</w:t>
      </w:r>
    </w:p>
    <w:p w:rsidR="00802F16" w:rsidRPr="00D36A58" w:rsidRDefault="00802F16" w:rsidP="00802F16">
      <w:pPr>
        <w:spacing w:after="120"/>
        <w:rPr>
          <w:sz w:val="28"/>
          <w:szCs w:val="28"/>
        </w:rPr>
      </w:pPr>
      <w:r w:rsidRPr="002403DA">
        <w:rPr>
          <w:b/>
          <w:sz w:val="28"/>
          <w:szCs w:val="28"/>
        </w:rPr>
        <w:t>СПИСОК ПОСИЛАНЬ……………………………………………………</w:t>
      </w:r>
      <w:r>
        <w:rPr>
          <w:b/>
          <w:sz w:val="28"/>
          <w:szCs w:val="28"/>
        </w:rPr>
        <w:t>…..55</w:t>
      </w:r>
    </w:p>
    <w:bookmarkEnd w:id="4"/>
    <w:p w:rsidR="00802F16" w:rsidRPr="00D36A58" w:rsidRDefault="00802F16" w:rsidP="00802F16">
      <w:pPr>
        <w:spacing w:after="120"/>
        <w:rPr>
          <w:sz w:val="28"/>
          <w:szCs w:val="28"/>
        </w:rPr>
      </w:pPr>
    </w:p>
    <w:p w:rsidR="00802F16" w:rsidRDefault="00802F16" w:rsidP="00802F16">
      <w:pPr>
        <w:pStyle w:val="a3"/>
        <w:rPr>
          <w:rFonts w:ascii="Times New Roman" w:hAnsi="Times New Roman"/>
          <w:sz w:val="28"/>
          <w:szCs w:val="28"/>
          <w:lang w:val="uk-UA"/>
        </w:rPr>
      </w:pPr>
    </w:p>
    <w:p w:rsidR="00802F16" w:rsidRPr="000B496C" w:rsidRDefault="00802F16" w:rsidP="00802F16">
      <w:pPr>
        <w:rPr>
          <w:sz w:val="28"/>
          <w:szCs w:val="28"/>
        </w:rPr>
      </w:pPr>
    </w:p>
    <w:p w:rsidR="00802F16" w:rsidRPr="00B72C3A" w:rsidRDefault="00802F16" w:rsidP="00802F16"/>
    <w:p w:rsidR="00802F16" w:rsidRDefault="00802F16" w:rsidP="00802F16"/>
    <w:p w:rsidR="00802F16" w:rsidRDefault="00802F16" w:rsidP="00802F16"/>
    <w:p w:rsidR="00802F16" w:rsidRDefault="00802F16" w:rsidP="00802F16"/>
    <w:p w:rsidR="00802F16" w:rsidRDefault="00802F16" w:rsidP="00802F16"/>
    <w:p w:rsidR="00802F16" w:rsidRPr="00EC1D0B" w:rsidRDefault="00802F16" w:rsidP="00802F16"/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</w:p>
    <w:p w:rsidR="00151939" w:rsidRDefault="00151939" w:rsidP="00802F16">
      <w:pPr>
        <w:jc w:val="center"/>
        <w:rPr>
          <w:b/>
          <w:sz w:val="28"/>
          <w:szCs w:val="28"/>
        </w:rPr>
      </w:pPr>
    </w:p>
    <w:p w:rsidR="00802F16" w:rsidRDefault="00802F16" w:rsidP="00802F16">
      <w:pPr>
        <w:jc w:val="center"/>
        <w:rPr>
          <w:b/>
          <w:sz w:val="28"/>
          <w:szCs w:val="28"/>
        </w:rPr>
      </w:pPr>
      <w:r w:rsidRPr="002977FA">
        <w:rPr>
          <w:b/>
          <w:sz w:val="28"/>
          <w:szCs w:val="28"/>
        </w:rPr>
        <w:lastRenderedPageBreak/>
        <w:t>ВСТУП</w:t>
      </w:r>
    </w:p>
    <w:p w:rsidR="00802F16" w:rsidRDefault="00802F16" w:rsidP="00802F16">
      <w:pPr>
        <w:rPr>
          <w:b/>
          <w:sz w:val="28"/>
          <w:szCs w:val="28"/>
        </w:rPr>
      </w:pP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Актуальність роботи. </w:t>
      </w:r>
      <w:r w:rsidRPr="008F711D">
        <w:rPr>
          <w:sz w:val="28"/>
          <w:szCs w:val="28"/>
        </w:rPr>
        <w:t>Збереження природ</w:t>
      </w:r>
      <w:r>
        <w:rPr>
          <w:sz w:val="28"/>
          <w:szCs w:val="28"/>
        </w:rPr>
        <w:t xml:space="preserve">и у первозданному виді є вкрай актуальною задачею. При створенні об’єктів охорони природного середовища важливим є охорона цілісного природно-територіального комплексу (далі – ПТК), а не окремих його компонентів. В той же час, окремі компоненти ПТК є досить вразливими як наслідок нераціонального втручання людини, надмірного використання складової природних ресурсів. </w:t>
      </w:r>
      <w:r w:rsidRPr="008F711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Цю </w:t>
      </w:r>
      <w:r w:rsidRPr="008F711D">
        <w:rPr>
          <w:sz w:val="28"/>
          <w:szCs w:val="28"/>
        </w:rPr>
        <w:t xml:space="preserve">сукупність об’єктів </w:t>
      </w:r>
      <w:r>
        <w:rPr>
          <w:sz w:val="28"/>
          <w:szCs w:val="28"/>
        </w:rPr>
        <w:t xml:space="preserve">охорони і збереження </w:t>
      </w:r>
      <w:r w:rsidRPr="008F711D">
        <w:rPr>
          <w:sz w:val="28"/>
          <w:szCs w:val="28"/>
        </w:rPr>
        <w:t>природ</w:t>
      </w:r>
      <w:r>
        <w:rPr>
          <w:sz w:val="28"/>
          <w:szCs w:val="28"/>
        </w:rPr>
        <w:t xml:space="preserve">них комплексів чи її окремих складових  називають </w:t>
      </w:r>
      <w:r w:rsidRPr="008F711D">
        <w:rPr>
          <w:sz w:val="28"/>
          <w:szCs w:val="28"/>
        </w:rPr>
        <w:t xml:space="preserve">природно-заповідним фондом (далі – ПЗФ). Актуальність таких досліджень є </w:t>
      </w:r>
      <w:r>
        <w:rPr>
          <w:sz w:val="28"/>
          <w:szCs w:val="28"/>
        </w:rPr>
        <w:t xml:space="preserve">також вагомо  значимою, оскільки </w:t>
      </w:r>
      <w:r w:rsidRPr="008F711D">
        <w:rPr>
          <w:sz w:val="28"/>
          <w:szCs w:val="28"/>
        </w:rPr>
        <w:t xml:space="preserve"> дослідження </w:t>
      </w:r>
      <w:r>
        <w:rPr>
          <w:sz w:val="28"/>
          <w:szCs w:val="28"/>
        </w:rPr>
        <w:t xml:space="preserve">окремих </w:t>
      </w:r>
      <w:r w:rsidRPr="008F711D">
        <w:rPr>
          <w:sz w:val="28"/>
          <w:szCs w:val="28"/>
        </w:rPr>
        <w:t xml:space="preserve">територій для надання їм статусу заповідних з метою охорони </w:t>
      </w:r>
      <w:r>
        <w:rPr>
          <w:sz w:val="28"/>
          <w:szCs w:val="28"/>
        </w:rPr>
        <w:t xml:space="preserve">природного компоненту,  є вкрай важливим етапом на шляху країни до європейської інтеграції, в </w:t>
      </w:r>
      <w:proofErr w:type="spellStart"/>
      <w:r>
        <w:rPr>
          <w:sz w:val="28"/>
          <w:szCs w:val="28"/>
        </w:rPr>
        <w:t>т.ч</w:t>
      </w:r>
      <w:proofErr w:type="spellEnd"/>
      <w:r>
        <w:rPr>
          <w:sz w:val="28"/>
          <w:szCs w:val="28"/>
        </w:rPr>
        <w:t>. і в сфері екології та захисту навколишнього середовища. Безумовно, що в структурі природних компонентів важливе місце займають ґрунти, їх географічне поширення та проблеми охорони в межах цих заповідних територій.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 w:rsidRPr="00EC1D0B">
        <w:rPr>
          <w:i/>
          <w:sz w:val="28"/>
          <w:szCs w:val="28"/>
        </w:rPr>
        <w:t>Мета роботи</w:t>
      </w:r>
      <w:r>
        <w:rPr>
          <w:sz w:val="28"/>
          <w:szCs w:val="28"/>
        </w:rPr>
        <w:t xml:space="preserve"> </w:t>
      </w:r>
      <w:r w:rsidRPr="00D36A58">
        <w:rPr>
          <w:sz w:val="28"/>
          <w:szCs w:val="28"/>
        </w:rPr>
        <w:t xml:space="preserve">– аналіз </w:t>
      </w:r>
      <w:r>
        <w:rPr>
          <w:sz w:val="28"/>
          <w:szCs w:val="28"/>
        </w:rPr>
        <w:t>природно</w:t>
      </w:r>
      <w:r w:rsidRPr="00D36A58">
        <w:rPr>
          <w:sz w:val="28"/>
          <w:szCs w:val="28"/>
        </w:rPr>
        <w:t xml:space="preserve">-екологічної ситуації, </w:t>
      </w:r>
      <w:r>
        <w:rPr>
          <w:sz w:val="28"/>
          <w:szCs w:val="28"/>
        </w:rPr>
        <w:t>стану ґ</w:t>
      </w:r>
      <w:r w:rsidRPr="00D36A58">
        <w:rPr>
          <w:sz w:val="28"/>
          <w:szCs w:val="28"/>
        </w:rPr>
        <w:t xml:space="preserve">рунтів і </w:t>
      </w:r>
      <w:r>
        <w:rPr>
          <w:sz w:val="28"/>
          <w:szCs w:val="28"/>
        </w:rPr>
        <w:t>проблем їх охорони в межах</w:t>
      </w:r>
      <w:r w:rsidRPr="00D36A58">
        <w:rPr>
          <w:sz w:val="28"/>
          <w:szCs w:val="28"/>
        </w:rPr>
        <w:t xml:space="preserve"> заповідних територій Одещини</w:t>
      </w:r>
      <w:r>
        <w:rPr>
          <w:sz w:val="28"/>
          <w:szCs w:val="28"/>
        </w:rPr>
        <w:t xml:space="preserve">.  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Мета роботи обумовила вибір </w:t>
      </w:r>
      <w:r w:rsidRPr="00EC1D0B">
        <w:rPr>
          <w:i/>
          <w:sz w:val="28"/>
          <w:szCs w:val="28"/>
        </w:rPr>
        <w:t>завдань</w:t>
      </w:r>
      <w:r>
        <w:rPr>
          <w:sz w:val="28"/>
          <w:szCs w:val="28"/>
        </w:rPr>
        <w:t xml:space="preserve"> для виконання, а саме:</w:t>
      </w:r>
    </w:p>
    <w:p w:rsidR="00802F16" w:rsidRDefault="00802F16" w:rsidP="00802F16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Охарактеризувати природно</w:t>
      </w:r>
      <w:r w:rsidRPr="00D36A58">
        <w:rPr>
          <w:rFonts w:ascii="Times New Roman" w:hAnsi="Times New Roman"/>
          <w:sz w:val="28"/>
          <w:szCs w:val="28"/>
          <w:lang w:val="uk-UA"/>
        </w:rPr>
        <w:t>-екологічн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D36A58">
        <w:rPr>
          <w:rFonts w:ascii="Times New Roman" w:hAnsi="Times New Roman"/>
          <w:sz w:val="28"/>
          <w:szCs w:val="28"/>
          <w:lang w:val="uk-UA"/>
        </w:rPr>
        <w:t>ситуаці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D36A5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ґ</w:t>
      </w:r>
      <w:r w:rsidRPr="00D36A58">
        <w:rPr>
          <w:rFonts w:ascii="Times New Roman" w:hAnsi="Times New Roman"/>
          <w:sz w:val="28"/>
          <w:szCs w:val="28"/>
          <w:lang w:val="uk-UA"/>
        </w:rPr>
        <w:t>рунт</w:t>
      </w:r>
      <w:r>
        <w:rPr>
          <w:rFonts w:ascii="Times New Roman" w:hAnsi="Times New Roman"/>
          <w:sz w:val="28"/>
          <w:szCs w:val="28"/>
          <w:lang w:val="uk-UA"/>
        </w:rPr>
        <w:t xml:space="preserve">и  і ґрунтовий </w:t>
      </w:r>
      <w:r w:rsidRPr="00D36A58">
        <w:rPr>
          <w:rFonts w:ascii="Times New Roman" w:hAnsi="Times New Roman"/>
          <w:sz w:val="28"/>
          <w:szCs w:val="28"/>
          <w:lang w:val="uk-UA"/>
        </w:rPr>
        <w:t xml:space="preserve"> покрив заповідних</w:t>
      </w:r>
      <w:r>
        <w:rPr>
          <w:rFonts w:ascii="Times New Roman" w:hAnsi="Times New Roman"/>
          <w:sz w:val="28"/>
          <w:szCs w:val="28"/>
          <w:lang w:val="uk-UA"/>
        </w:rPr>
        <w:t xml:space="preserve"> територій Одеської області;</w:t>
      </w:r>
    </w:p>
    <w:p w:rsidR="00802F16" w:rsidRPr="001C06E8" w:rsidRDefault="00802F16" w:rsidP="00802F16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C06E8">
        <w:rPr>
          <w:rFonts w:ascii="Times New Roman" w:hAnsi="Times New Roman"/>
          <w:sz w:val="28"/>
          <w:szCs w:val="28"/>
          <w:lang w:val="uk-UA"/>
        </w:rPr>
        <w:t>Провести оцінку  сучасного стану</w:t>
      </w:r>
      <w:r>
        <w:rPr>
          <w:rFonts w:ascii="Times New Roman" w:hAnsi="Times New Roman"/>
          <w:sz w:val="28"/>
          <w:szCs w:val="28"/>
          <w:lang w:val="uk-UA"/>
        </w:rPr>
        <w:t xml:space="preserve"> ґ</w:t>
      </w:r>
      <w:r w:rsidRPr="00D36A58">
        <w:rPr>
          <w:rFonts w:ascii="Times New Roman" w:hAnsi="Times New Roman"/>
          <w:sz w:val="28"/>
          <w:szCs w:val="28"/>
          <w:lang w:val="uk-UA"/>
        </w:rPr>
        <w:t>рунтів</w:t>
      </w:r>
      <w:r>
        <w:rPr>
          <w:rFonts w:ascii="Times New Roman" w:hAnsi="Times New Roman"/>
          <w:sz w:val="28"/>
          <w:szCs w:val="28"/>
          <w:lang w:val="uk-UA"/>
        </w:rPr>
        <w:t>, виконання ними своїх еколого-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продукційних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функцій;</w:t>
      </w:r>
    </w:p>
    <w:p w:rsidR="00802F16" w:rsidRPr="001C06E8" w:rsidRDefault="00802F16" w:rsidP="00802F16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Навести рекомендації щодо оптимізації стану та охорони ґрунтів заповідних територій регіону.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 w:rsidRPr="00EC1D0B">
        <w:rPr>
          <w:i/>
          <w:sz w:val="28"/>
          <w:szCs w:val="28"/>
        </w:rPr>
        <w:t>Об’єкт роботи</w:t>
      </w:r>
      <w:r w:rsidRPr="00D36A58">
        <w:rPr>
          <w:sz w:val="28"/>
          <w:szCs w:val="28"/>
        </w:rPr>
        <w:t xml:space="preserve"> – </w:t>
      </w:r>
      <w:r>
        <w:rPr>
          <w:sz w:val="28"/>
          <w:szCs w:val="28"/>
        </w:rPr>
        <w:t>ґ</w:t>
      </w:r>
      <w:r w:rsidRPr="00D36A58">
        <w:rPr>
          <w:sz w:val="28"/>
          <w:szCs w:val="28"/>
        </w:rPr>
        <w:t xml:space="preserve">рунти </w:t>
      </w:r>
      <w:r>
        <w:rPr>
          <w:sz w:val="28"/>
          <w:szCs w:val="28"/>
        </w:rPr>
        <w:t xml:space="preserve">заповідних територій Одещини, а </w:t>
      </w:r>
      <w:r w:rsidRPr="00EC1D0B">
        <w:rPr>
          <w:i/>
          <w:sz w:val="28"/>
          <w:szCs w:val="28"/>
        </w:rPr>
        <w:t>предмет</w:t>
      </w:r>
      <w:r>
        <w:rPr>
          <w:i/>
          <w:sz w:val="28"/>
          <w:szCs w:val="28"/>
        </w:rPr>
        <w:t xml:space="preserve"> роботи</w:t>
      </w:r>
      <w:r w:rsidRPr="00D36A58">
        <w:rPr>
          <w:sz w:val="28"/>
          <w:szCs w:val="28"/>
        </w:rPr>
        <w:t xml:space="preserve">  - </w:t>
      </w:r>
      <w:r>
        <w:rPr>
          <w:sz w:val="28"/>
          <w:szCs w:val="28"/>
        </w:rPr>
        <w:t xml:space="preserve">аналіз природно-екологічної ситуації регіону, оцінки стану та охорони  ґрунтів </w:t>
      </w:r>
      <w:r w:rsidRPr="00D36A58">
        <w:rPr>
          <w:sz w:val="28"/>
          <w:szCs w:val="28"/>
        </w:rPr>
        <w:t xml:space="preserve"> заповідних територій Одещини</w:t>
      </w:r>
      <w:r>
        <w:rPr>
          <w:sz w:val="28"/>
          <w:szCs w:val="28"/>
        </w:rPr>
        <w:t>.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 w:rsidRPr="00EC1D0B">
        <w:rPr>
          <w:sz w:val="28"/>
          <w:szCs w:val="28"/>
        </w:rPr>
        <w:t>При виконанні робіт використано наступні методи: порівняльно-географічний, екологічний, ландшафтн</w:t>
      </w:r>
      <w:r>
        <w:rPr>
          <w:sz w:val="28"/>
          <w:szCs w:val="28"/>
        </w:rPr>
        <w:t xml:space="preserve">ий, </w:t>
      </w:r>
      <w:r w:rsidRPr="00EC1D0B">
        <w:rPr>
          <w:sz w:val="28"/>
          <w:szCs w:val="28"/>
        </w:rPr>
        <w:t>картографічний,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 xml:space="preserve">моделювання, </w:t>
      </w:r>
      <w:r w:rsidRPr="00EC1D0B">
        <w:rPr>
          <w:sz w:val="28"/>
          <w:szCs w:val="28"/>
        </w:rPr>
        <w:lastRenderedPageBreak/>
        <w:t>порівняння і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прогнозування та ін. Безпосередньо при проведенні ґрунтово-</w:t>
      </w:r>
      <w:r>
        <w:rPr>
          <w:sz w:val="28"/>
          <w:szCs w:val="28"/>
        </w:rPr>
        <w:t xml:space="preserve">екологічних </w:t>
      </w:r>
      <w:r w:rsidRPr="00EC1D0B">
        <w:rPr>
          <w:sz w:val="28"/>
          <w:szCs w:val="28"/>
        </w:rPr>
        <w:t>досліджень застосовані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порівняльно-аналітичний та картографічний методи, загальноприйняті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методи і методики лабораторно-аналітичного вивчення фізичних, хімічних,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фізико-хімічних та агрохімічних властивостей ґрунтів. При визначенні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 xml:space="preserve">проблем та оптимізації </w:t>
      </w:r>
      <w:r>
        <w:rPr>
          <w:sz w:val="28"/>
          <w:szCs w:val="28"/>
        </w:rPr>
        <w:t xml:space="preserve">використання ґрунтів за пропонованою проблематикою </w:t>
      </w:r>
      <w:r w:rsidRPr="00EC1D0B">
        <w:rPr>
          <w:sz w:val="28"/>
          <w:szCs w:val="28"/>
        </w:rPr>
        <w:t xml:space="preserve">застосовані методи </w:t>
      </w:r>
      <w:r>
        <w:rPr>
          <w:sz w:val="28"/>
          <w:szCs w:val="28"/>
        </w:rPr>
        <w:t xml:space="preserve">ландшафтного планування та </w:t>
      </w:r>
      <w:proofErr w:type="spellStart"/>
      <w:r>
        <w:rPr>
          <w:sz w:val="28"/>
          <w:szCs w:val="28"/>
        </w:rPr>
        <w:t>геоекології</w:t>
      </w:r>
      <w:proofErr w:type="spellEnd"/>
      <w:r>
        <w:rPr>
          <w:sz w:val="28"/>
          <w:szCs w:val="28"/>
        </w:rPr>
        <w:t xml:space="preserve">. 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 w:rsidRPr="00EC1D0B">
        <w:rPr>
          <w:sz w:val="28"/>
          <w:szCs w:val="28"/>
        </w:rPr>
        <w:t>При написанні роботи використано літературні, архівні та фондові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картографічні та текстові матеріали кафедри географії України,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ґрунтознавства і земельного кадастру та Проблемної науково-дослідної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лабораторії географії ґрунтів і охорони ґрунтового покриву чорноземної зони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(ПНДЛ-4) ОНУ імені І. І. Мечникова, літературні та інтернет джерела,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пов’язані з дослідженням природно-</w:t>
      </w:r>
      <w:r>
        <w:rPr>
          <w:sz w:val="28"/>
          <w:szCs w:val="28"/>
        </w:rPr>
        <w:t xml:space="preserve">екологічних </w:t>
      </w:r>
      <w:r w:rsidRPr="00EC1D0B">
        <w:rPr>
          <w:sz w:val="28"/>
          <w:szCs w:val="28"/>
        </w:rPr>
        <w:t xml:space="preserve"> умов, </w:t>
      </w:r>
      <w:r>
        <w:rPr>
          <w:sz w:val="28"/>
          <w:szCs w:val="28"/>
        </w:rPr>
        <w:t xml:space="preserve">проблем використання ґрунтів і земель ПЗФ </w:t>
      </w:r>
      <w:r w:rsidRPr="00EC1D0B">
        <w:rPr>
          <w:sz w:val="28"/>
          <w:szCs w:val="28"/>
        </w:rPr>
        <w:t>Одещини.</w:t>
      </w:r>
    </w:p>
    <w:p w:rsidR="00802F16" w:rsidRPr="00281A1D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 w:rsidRPr="00EC1D0B">
        <w:rPr>
          <w:sz w:val="28"/>
          <w:szCs w:val="28"/>
        </w:rPr>
        <w:t xml:space="preserve">Робота складається зі вступу, </w:t>
      </w:r>
      <w:r>
        <w:rPr>
          <w:sz w:val="28"/>
          <w:szCs w:val="28"/>
        </w:rPr>
        <w:t>3</w:t>
      </w:r>
      <w:r w:rsidRPr="00EC1D0B">
        <w:rPr>
          <w:sz w:val="28"/>
          <w:szCs w:val="28"/>
        </w:rPr>
        <w:t xml:space="preserve"> розділів, висновків, списку посилань</w:t>
      </w:r>
      <w:r>
        <w:rPr>
          <w:sz w:val="28"/>
          <w:szCs w:val="28"/>
        </w:rPr>
        <w:t xml:space="preserve">. </w:t>
      </w:r>
      <w:r w:rsidRPr="00EC1D0B">
        <w:rPr>
          <w:sz w:val="28"/>
          <w:szCs w:val="28"/>
        </w:rPr>
        <w:t xml:space="preserve"> </w:t>
      </w:r>
      <w:r w:rsidRPr="00672369">
        <w:rPr>
          <w:sz w:val="28"/>
          <w:szCs w:val="28"/>
        </w:rPr>
        <w:t xml:space="preserve">Містить </w:t>
      </w:r>
      <w:r w:rsidRPr="008C6160">
        <w:rPr>
          <w:sz w:val="28"/>
          <w:szCs w:val="28"/>
        </w:rPr>
        <w:t xml:space="preserve">2 таблиці, 9  рисунків та 31 найменування посилань на інформаційні джерела та літературу. </w:t>
      </w:r>
      <w:r w:rsidRPr="00281A1D">
        <w:rPr>
          <w:sz w:val="28"/>
          <w:szCs w:val="28"/>
        </w:rPr>
        <w:t>Робота висвітлена на 58 сторінках тексту.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 першому розділі о</w:t>
      </w:r>
      <w:r w:rsidRPr="00EC1D0B">
        <w:rPr>
          <w:sz w:val="28"/>
          <w:szCs w:val="28"/>
        </w:rPr>
        <w:t>характеризо</w:t>
      </w:r>
      <w:r>
        <w:rPr>
          <w:sz w:val="28"/>
          <w:szCs w:val="28"/>
        </w:rPr>
        <w:t xml:space="preserve">вано природні  умови та ресурси </w:t>
      </w:r>
      <w:r w:rsidRPr="00EC1D0B">
        <w:rPr>
          <w:sz w:val="28"/>
          <w:szCs w:val="28"/>
        </w:rPr>
        <w:t xml:space="preserve">території </w:t>
      </w:r>
      <w:r>
        <w:rPr>
          <w:sz w:val="28"/>
          <w:szCs w:val="28"/>
        </w:rPr>
        <w:t xml:space="preserve">Одеської області. </w:t>
      </w:r>
      <w:r w:rsidRPr="00EC1D0B">
        <w:rPr>
          <w:sz w:val="28"/>
          <w:szCs w:val="28"/>
        </w:rPr>
        <w:t xml:space="preserve"> У другому розділі наведено </w:t>
      </w:r>
      <w:r>
        <w:rPr>
          <w:sz w:val="28"/>
          <w:szCs w:val="28"/>
        </w:rPr>
        <w:t xml:space="preserve">теоретичні та практичні аспекти дослідження територій ПЗФ, зокрема і ґрунтів як важливої складової об’єктів заповідання. </w:t>
      </w:r>
      <w:r w:rsidRPr="00EC1D0B">
        <w:rPr>
          <w:sz w:val="28"/>
          <w:szCs w:val="28"/>
        </w:rPr>
        <w:t>Третій</w:t>
      </w:r>
      <w:r>
        <w:rPr>
          <w:sz w:val="28"/>
          <w:szCs w:val="28"/>
        </w:rPr>
        <w:t xml:space="preserve"> </w:t>
      </w:r>
      <w:r w:rsidRPr="00EC1D0B">
        <w:rPr>
          <w:sz w:val="28"/>
          <w:szCs w:val="28"/>
        </w:rPr>
        <w:t>розділ присвячено встановленню основних проблем</w:t>
      </w:r>
      <w:r>
        <w:rPr>
          <w:sz w:val="28"/>
          <w:szCs w:val="28"/>
        </w:rPr>
        <w:t xml:space="preserve"> використання та охорони </w:t>
      </w:r>
      <w:r w:rsidRPr="00EC1D0B">
        <w:rPr>
          <w:sz w:val="28"/>
          <w:szCs w:val="28"/>
        </w:rPr>
        <w:t>ґ</w:t>
      </w:r>
      <w:r>
        <w:rPr>
          <w:sz w:val="28"/>
          <w:szCs w:val="28"/>
        </w:rPr>
        <w:t xml:space="preserve">рунтів ПЗФ регіону. </w:t>
      </w:r>
    </w:p>
    <w:p w:rsidR="00802F16" w:rsidRDefault="00802F16" w:rsidP="00802F1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Перейдемо до висвітлення основних розділів роботи.</w:t>
      </w: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center"/>
        <w:rPr>
          <w:b/>
          <w:sz w:val="28"/>
          <w:szCs w:val="28"/>
        </w:rPr>
      </w:pPr>
      <w:r w:rsidRPr="00C73EFE">
        <w:rPr>
          <w:b/>
          <w:sz w:val="28"/>
          <w:szCs w:val="28"/>
        </w:rPr>
        <w:lastRenderedPageBreak/>
        <w:t>ВИСНОВКИ</w:t>
      </w:r>
    </w:p>
    <w:p w:rsidR="00811AFD" w:rsidRDefault="00811AFD" w:rsidP="00811AFD">
      <w:pPr>
        <w:spacing w:line="360" w:lineRule="auto"/>
        <w:ind w:left="360"/>
        <w:jc w:val="center"/>
        <w:rPr>
          <w:b/>
          <w:sz w:val="28"/>
          <w:szCs w:val="28"/>
        </w:rPr>
      </w:pPr>
    </w:p>
    <w:p w:rsidR="00811AFD" w:rsidRPr="00311B45" w:rsidRDefault="00811AFD" w:rsidP="00811AFD">
      <w:pPr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За результатами проведеного вивчення природних умов і ресурсів, оцінки стану ґрунтів і їх охорони в межах природно-заповідного фонду Одещини можна зробити наступні висновки. </w:t>
      </w:r>
    </w:p>
    <w:p w:rsidR="00811AFD" w:rsidRDefault="00811AFD" w:rsidP="00811A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B2485E">
        <w:rPr>
          <w:sz w:val="28"/>
          <w:szCs w:val="28"/>
        </w:rPr>
        <w:t xml:space="preserve">Особливості географічного розташування Одеської області наділили її унікальною та надзвичайно багатою різноманітністю природних комплексів і систем, від  лісостепових і степових до водно-болотних і приморських, які й представлені у системі природно-заповідного фонду. </w:t>
      </w:r>
      <w:r w:rsidRPr="001C06E8">
        <w:rPr>
          <w:sz w:val="28"/>
          <w:szCs w:val="28"/>
        </w:rPr>
        <w:t>Формування природно-заповідного фонду в області з метою збереження і охорони природних територій та окремих унікальних об‘єктів було розпочато з 1960 року, причому найбільша кількість заповідних об‘єктів створено протягом 1972-1984 роки і з 1993-1997 роки</w:t>
      </w:r>
      <w:r>
        <w:rPr>
          <w:sz w:val="28"/>
          <w:szCs w:val="28"/>
        </w:rPr>
        <w:t xml:space="preserve">. </w:t>
      </w:r>
      <w:r w:rsidRPr="001C06E8">
        <w:rPr>
          <w:sz w:val="28"/>
          <w:szCs w:val="28"/>
        </w:rPr>
        <w:t>П</w:t>
      </w:r>
      <w:r>
        <w:rPr>
          <w:sz w:val="28"/>
          <w:szCs w:val="28"/>
        </w:rPr>
        <w:t xml:space="preserve">ЗФ Одеської області </w:t>
      </w:r>
      <w:r w:rsidRPr="001C06E8">
        <w:rPr>
          <w:sz w:val="28"/>
          <w:szCs w:val="28"/>
        </w:rPr>
        <w:t xml:space="preserve">станом на 01.01.2021 </w:t>
      </w:r>
      <w:r>
        <w:rPr>
          <w:sz w:val="28"/>
          <w:szCs w:val="28"/>
        </w:rPr>
        <w:t xml:space="preserve">р. </w:t>
      </w:r>
      <w:r w:rsidRPr="001C06E8">
        <w:rPr>
          <w:sz w:val="28"/>
          <w:szCs w:val="28"/>
        </w:rPr>
        <w:t>має в своєму складі 125 територій та об‘єктів, загальна площа</w:t>
      </w:r>
      <w:r>
        <w:rPr>
          <w:sz w:val="28"/>
          <w:szCs w:val="28"/>
        </w:rPr>
        <w:t xml:space="preserve"> яких становить </w:t>
      </w:r>
      <w:smartTag w:uri="urn:schemas-microsoft-com:office:smarttags" w:element="metricconverter">
        <w:smartTagPr>
          <w:attr w:name="ProductID" w:val="163523,0471 га"/>
        </w:smartTagPr>
        <w:r>
          <w:rPr>
            <w:sz w:val="28"/>
            <w:szCs w:val="28"/>
          </w:rPr>
          <w:t>163523,0471 га</w:t>
        </w:r>
      </w:smartTag>
      <w:r>
        <w:rPr>
          <w:sz w:val="28"/>
          <w:szCs w:val="28"/>
        </w:rPr>
        <w:t xml:space="preserve"> або </w:t>
      </w:r>
      <w:r w:rsidRPr="001C06E8">
        <w:rPr>
          <w:sz w:val="28"/>
          <w:szCs w:val="28"/>
        </w:rPr>
        <w:t xml:space="preserve"> 4,6 %</w:t>
      </w:r>
      <w:r>
        <w:rPr>
          <w:sz w:val="28"/>
          <w:szCs w:val="28"/>
        </w:rPr>
        <w:t xml:space="preserve"> від площі області. </w:t>
      </w:r>
      <w:r w:rsidRPr="00BF4786">
        <w:rPr>
          <w:sz w:val="28"/>
          <w:szCs w:val="28"/>
        </w:rPr>
        <w:t>По категоріям об‘єкти ПЗФ представлені наступним чином: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>1 біосферний заповідник (Дунайський біосферний заповідник),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>2 національних природних парків («</w:t>
      </w:r>
      <w:proofErr w:type="spellStart"/>
      <w:r w:rsidRPr="00BF4786">
        <w:rPr>
          <w:sz w:val="28"/>
          <w:szCs w:val="28"/>
        </w:rPr>
        <w:t>Нижньодністровський</w:t>
      </w:r>
      <w:proofErr w:type="spellEnd"/>
      <w:r w:rsidRPr="00BF4786">
        <w:rPr>
          <w:sz w:val="28"/>
          <w:szCs w:val="28"/>
        </w:rPr>
        <w:t>», «</w:t>
      </w:r>
      <w:proofErr w:type="spellStart"/>
      <w:r w:rsidRPr="00BF4786">
        <w:rPr>
          <w:sz w:val="28"/>
          <w:szCs w:val="28"/>
        </w:rPr>
        <w:t>Тузловські</w:t>
      </w:r>
      <w:proofErr w:type="spellEnd"/>
      <w:r w:rsidRPr="00BF4786">
        <w:rPr>
          <w:sz w:val="28"/>
          <w:szCs w:val="28"/>
        </w:rPr>
        <w:t xml:space="preserve"> лимани»),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 xml:space="preserve"> 1 зоопарк,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 xml:space="preserve"> 1 ботанічний сад,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>2 регіональних ландшафтних парки («Ізмаїльські острови», «</w:t>
      </w:r>
      <w:proofErr w:type="spellStart"/>
      <w:r w:rsidRPr="00BF4786">
        <w:rPr>
          <w:sz w:val="28"/>
          <w:szCs w:val="28"/>
        </w:rPr>
        <w:t>Тилігульський</w:t>
      </w:r>
      <w:proofErr w:type="spellEnd"/>
      <w:r w:rsidRPr="00BF4786">
        <w:rPr>
          <w:sz w:val="28"/>
          <w:szCs w:val="28"/>
        </w:rPr>
        <w:t>»),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>41 заказник, 24 парки-пам‘ятки садово-паркового мистецтва,</w:t>
      </w:r>
      <w:r>
        <w:rPr>
          <w:sz w:val="28"/>
          <w:szCs w:val="28"/>
        </w:rPr>
        <w:t xml:space="preserve"> </w:t>
      </w:r>
      <w:r w:rsidRPr="00BF4786">
        <w:rPr>
          <w:sz w:val="28"/>
          <w:szCs w:val="28"/>
        </w:rPr>
        <w:t xml:space="preserve"> 49 пам‘яток природи</w:t>
      </w:r>
      <w:r>
        <w:rPr>
          <w:sz w:val="28"/>
          <w:szCs w:val="28"/>
        </w:rPr>
        <w:t xml:space="preserve">, </w:t>
      </w:r>
      <w:r w:rsidRPr="00BF4786">
        <w:rPr>
          <w:sz w:val="28"/>
          <w:szCs w:val="28"/>
        </w:rPr>
        <w:t xml:space="preserve"> 4 заповідних урочища.</w:t>
      </w:r>
      <w:r>
        <w:rPr>
          <w:sz w:val="28"/>
          <w:szCs w:val="28"/>
        </w:rPr>
        <w:t xml:space="preserve"> </w:t>
      </w:r>
    </w:p>
    <w:p w:rsidR="00811AFD" w:rsidRPr="00BF4786" w:rsidRDefault="00811AFD" w:rsidP="00811AFD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D36A58">
        <w:rPr>
          <w:sz w:val="28"/>
          <w:szCs w:val="28"/>
        </w:rPr>
        <w:t>Серед ґрунтів Одещини</w:t>
      </w:r>
      <w:r>
        <w:rPr>
          <w:sz w:val="28"/>
          <w:szCs w:val="28"/>
        </w:rPr>
        <w:t xml:space="preserve"> н</w:t>
      </w:r>
      <w:r w:rsidRPr="00D36A58">
        <w:rPr>
          <w:sz w:val="28"/>
          <w:szCs w:val="28"/>
        </w:rPr>
        <w:t>а півночі області</w:t>
      </w:r>
      <w:r>
        <w:rPr>
          <w:sz w:val="28"/>
          <w:szCs w:val="28"/>
        </w:rPr>
        <w:t xml:space="preserve"> переважають чорноземи лісостепу та </w:t>
      </w:r>
      <w:r w:rsidRPr="00D36A58">
        <w:rPr>
          <w:sz w:val="28"/>
          <w:szCs w:val="28"/>
        </w:rPr>
        <w:t xml:space="preserve">окремими обмеженими масивами залягають сірі лісові </w:t>
      </w:r>
      <w:r>
        <w:rPr>
          <w:sz w:val="28"/>
          <w:szCs w:val="28"/>
        </w:rPr>
        <w:t xml:space="preserve">опідзолені </w:t>
      </w:r>
      <w:r w:rsidRPr="00D36A58">
        <w:rPr>
          <w:sz w:val="28"/>
          <w:szCs w:val="28"/>
        </w:rPr>
        <w:t>ґрунти</w:t>
      </w:r>
      <w:r>
        <w:rPr>
          <w:sz w:val="28"/>
          <w:szCs w:val="28"/>
        </w:rPr>
        <w:t xml:space="preserve">. Серед чорноземів </w:t>
      </w:r>
      <w:r w:rsidRPr="00D36A58">
        <w:rPr>
          <w:sz w:val="28"/>
          <w:szCs w:val="28"/>
        </w:rPr>
        <w:t xml:space="preserve">лісостепу Одещини розповсюджені </w:t>
      </w:r>
      <w:r>
        <w:rPr>
          <w:sz w:val="28"/>
          <w:szCs w:val="28"/>
        </w:rPr>
        <w:t xml:space="preserve">підтипи чорноземів опідзолених та </w:t>
      </w:r>
      <w:r w:rsidRPr="00D36A58">
        <w:rPr>
          <w:sz w:val="28"/>
          <w:szCs w:val="28"/>
        </w:rPr>
        <w:t>реградованих, типових (глибоких), або “північних” чорноземів</w:t>
      </w:r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вулугованих</w:t>
      </w:r>
      <w:proofErr w:type="spellEnd"/>
      <w:r>
        <w:rPr>
          <w:sz w:val="28"/>
          <w:szCs w:val="28"/>
        </w:rPr>
        <w:t xml:space="preserve">. Південніше у </w:t>
      </w:r>
      <w:r w:rsidRPr="00D36A58">
        <w:rPr>
          <w:sz w:val="28"/>
          <w:szCs w:val="28"/>
        </w:rPr>
        <w:t>ґ</w:t>
      </w:r>
      <w:r>
        <w:rPr>
          <w:sz w:val="28"/>
          <w:szCs w:val="28"/>
        </w:rPr>
        <w:t xml:space="preserve">рунтовому покриві степової зони регіону - </w:t>
      </w:r>
      <w:r w:rsidRPr="00D36A58">
        <w:rPr>
          <w:sz w:val="28"/>
          <w:szCs w:val="28"/>
        </w:rPr>
        <w:t>у центральному степу панують звичайні чорноземи, у південному степу – підтип південних чорноземів.</w:t>
      </w:r>
      <w:r>
        <w:rPr>
          <w:sz w:val="28"/>
          <w:szCs w:val="28"/>
        </w:rPr>
        <w:t xml:space="preserve"> </w:t>
      </w:r>
      <w:r w:rsidRPr="00CF1F00">
        <w:rPr>
          <w:sz w:val="28"/>
          <w:szCs w:val="28"/>
        </w:rPr>
        <w:t xml:space="preserve">Особливе місце в </w:t>
      </w:r>
      <w:r w:rsidRPr="00D36A58">
        <w:rPr>
          <w:sz w:val="28"/>
          <w:szCs w:val="28"/>
        </w:rPr>
        <w:t>ґ</w:t>
      </w:r>
      <w:r w:rsidRPr="00CF1F00">
        <w:rPr>
          <w:sz w:val="28"/>
          <w:szCs w:val="28"/>
        </w:rPr>
        <w:t xml:space="preserve">рунтовому покриві регіону займають галогенні </w:t>
      </w:r>
      <w:r w:rsidRPr="00D36A58">
        <w:rPr>
          <w:sz w:val="28"/>
          <w:szCs w:val="28"/>
        </w:rPr>
        <w:t>ґ</w:t>
      </w:r>
      <w:r w:rsidRPr="00CF1F00">
        <w:rPr>
          <w:sz w:val="28"/>
          <w:szCs w:val="28"/>
        </w:rPr>
        <w:t>рунти (солончаки, солонці) чи їх різновиди з різною інтенсивністю та комплексністю прояву галогенезу</w:t>
      </w:r>
      <w:r>
        <w:rPr>
          <w:sz w:val="28"/>
          <w:szCs w:val="28"/>
        </w:rPr>
        <w:t xml:space="preserve">. </w:t>
      </w:r>
      <w:r w:rsidRPr="00CF1F00">
        <w:rPr>
          <w:sz w:val="28"/>
          <w:szCs w:val="28"/>
        </w:rPr>
        <w:t xml:space="preserve">Крім зональних </w:t>
      </w:r>
      <w:r w:rsidRPr="00D36A58">
        <w:rPr>
          <w:sz w:val="28"/>
          <w:szCs w:val="28"/>
        </w:rPr>
        <w:lastRenderedPageBreak/>
        <w:t>ґ</w:t>
      </w:r>
      <w:r w:rsidRPr="00CF1F00">
        <w:rPr>
          <w:sz w:val="28"/>
          <w:szCs w:val="28"/>
        </w:rPr>
        <w:t xml:space="preserve">рунтів у </w:t>
      </w:r>
      <w:r w:rsidRPr="00D36A58">
        <w:rPr>
          <w:sz w:val="28"/>
          <w:szCs w:val="28"/>
        </w:rPr>
        <w:t>ґ</w:t>
      </w:r>
      <w:r w:rsidRPr="00CF1F00">
        <w:rPr>
          <w:sz w:val="28"/>
          <w:szCs w:val="28"/>
        </w:rPr>
        <w:t xml:space="preserve">рунтовому покриві області також широко представлені азональні (дернові піщані і супіщані, алювіальні, лучні, болотні та ін.) та </w:t>
      </w:r>
      <w:proofErr w:type="spellStart"/>
      <w:r w:rsidRPr="00CF1F00">
        <w:rPr>
          <w:sz w:val="28"/>
          <w:szCs w:val="28"/>
        </w:rPr>
        <w:t>інтразональні</w:t>
      </w:r>
      <w:proofErr w:type="spellEnd"/>
      <w:r w:rsidRPr="00CF1F00">
        <w:rPr>
          <w:sz w:val="28"/>
          <w:szCs w:val="28"/>
        </w:rPr>
        <w:t xml:space="preserve"> (мочари, </w:t>
      </w:r>
      <w:proofErr w:type="spellStart"/>
      <w:r w:rsidRPr="00CF1F00">
        <w:rPr>
          <w:sz w:val="28"/>
          <w:szCs w:val="28"/>
        </w:rPr>
        <w:t>мочаристі</w:t>
      </w:r>
      <w:proofErr w:type="spellEnd"/>
      <w:r w:rsidRPr="00CF1F00">
        <w:rPr>
          <w:sz w:val="28"/>
          <w:szCs w:val="28"/>
        </w:rPr>
        <w:t>, на різних нел</w:t>
      </w:r>
      <w:r>
        <w:rPr>
          <w:sz w:val="28"/>
          <w:szCs w:val="28"/>
        </w:rPr>
        <w:t xml:space="preserve">есових породах та ін.) відміни </w:t>
      </w:r>
      <w:r w:rsidRPr="00D36A58">
        <w:rPr>
          <w:sz w:val="28"/>
          <w:szCs w:val="28"/>
        </w:rPr>
        <w:t>ґ</w:t>
      </w:r>
      <w:r w:rsidRPr="00CF1F00">
        <w:rPr>
          <w:sz w:val="28"/>
          <w:szCs w:val="28"/>
        </w:rPr>
        <w:t>рунтів</w:t>
      </w:r>
      <w:r>
        <w:rPr>
          <w:sz w:val="28"/>
          <w:szCs w:val="28"/>
        </w:rPr>
        <w:t>.</w:t>
      </w:r>
    </w:p>
    <w:p w:rsidR="00811AFD" w:rsidRPr="0005184C" w:rsidRDefault="00811AFD" w:rsidP="00811AFD">
      <w:pPr>
        <w:spacing w:line="360" w:lineRule="auto"/>
        <w:ind w:firstLine="720"/>
        <w:jc w:val="both"/>
      </w:pPr>
      <w:r>
        <w:rPr>
          <w:sz w:val="28"/>
          <w:szCs w:val="28"/>
        </w:rPr>
        <w:t xml:space="preserve">3. </w:t>
      </w:r>
      <w:r w:rsidRPr="00242FA4">
        <w:rPr>
          <w:sz w:val="28"/>
          <w:szCs w:val="28"/>
        </w:rPr>
        <w:t xml:space="preserve">Загалом стан ґрунтів і </w:t>
      </w:r>
      <w:r w:rsidRPr="00D36A58">
        <w:rPr>
          <w:sz w:val="28"/>
          <w:szCs w:val="28"/>
        </w:rPr>
        <w:t>ґ</w:t>
      </w:r>
      <w:r w:rsidRPr="00242FA4">
        <w:rPr>
          <w:sz w:val="28"/>
          <w:szCs w:val="28"/>
        </w:rPr>
        <w:t xml:space="preserve">рунтово-рослинного покриву на територіях ПЗФ Одещини знаходиться переважно в доброму чи задовільному стані (на ділянках дозволеної регульованої і регламентованої законодавством людської діяльності), є «осередками здорової природи» і певним еталоном для порівняння низки характеристик порушених ґрунтів і земель, розвитку </w:t>
      </w:r>
      <w:proofErr w:type="spellStart"/>
      <w:r w:rsidRPr="00242FA4">
        <w:rPr>
          <w:sz w:val="28"/>
          <w:szCs w:val="28"/>
        </w:rPr>
        <w:t>деградаційних</w:t>
      </w:r>
      <w:proofErr w:type="spellEnd"/>
      <w:r w:rsidRPr="00242FA4">
        <w:rPr>
          <w:sz w:val="28"/>
          <w:szCs w:val="28"/>
        </w:rPr>
        <w:t xml:space="preserve"> процесів у зв'язку з інтенсифікацією антропогенного чинника. В той же час необхідно розширювати площі об'єктів ПЗФ регіону, що загалом призведе до збільшення площ і ґрунтів в межах цих заповідних територій з дещо кращим екологічним їх станом. Зауважимо, що Україна взяла на себе зобов'язання, підписавши Угоду про асоціацію з ЄС, згідно якого площі ПЗФ в Одеській області мають бути збільшені в 2 </w:t>
      </w:r>
      <w:r>
        <w:rPr>
          <w:sz w:val="28"/>
          <w:szCs w:val="28"/>
        </w:rPr>
        <w:t xml:space="preserve">рази. При цього варто пам'ятати, </w:t>
      </w:r>
      <w:r w:rsidRPr="00242FA4">
        <w:rPr>
          <w:sz w:val="28"/>
          <w:szCs w:val="28"/>
        </w:rPr>
        <w:t xml:space="preserve">що під ПЗФ заповідають не території, а об'єкти </w:t>
      </w:r>
      <w:proofErr w:type="spellStart"/>
      <w:r>
        <w:rPr>
          <w:sz w:val="28"/>
          <w:szCs w:val="28"/>
        </w:rPr>
        <w:t>природоохорони</w:t>
      </w:r>
      <w:proofErr w:type="spellEnd"/>
      <w:r>
        <w:rPr>
          <w:sz w:val="28"/>
          <w:szCs w:val="28"/>
        </w:rPr>
        <w:t xml:space="preserve">. Збільшення площ ПЗФ, а отже і площ </w:t>
      </w:r>
      <w:r w:rsidRPr="00D36A58">
        <w:rPr>
          <w:sz w:val="28"/>
          <w:szCs w:val="28"/>
        </w:rPr>
        <w:t>ґ</w:t>
      </w:r>
      <w:r>
        <w:rPr>
          <w:sz w:val="28"/>
          <w:szCs w:val="28"/>
        </w:rPr>
        <w:t>рунтів заповідних територій призведе до покращення їх стану, а отже і екосистеми загалом.</w:t>
      </w:r>
    </w:p>
    <w:p w:rsidR="00811AFD" w:rsidRPr="00C73EFE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Pr="00D36A58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Pr="00D36A58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Pr="00D36A58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Pr="00D36A58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Pr="00D36A58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811AFD" w:rsidRDefault="00811AFD" w:rsidP="00811AFD">
      <w:pPr>
        <w:spacing w:line="360" w:lineRule="auto"/>
        <w:ind w:left="360"/>
        <w:jc w:val="both"/>
        <w:rPr>
          <w:sz w:val="28"/>
          <w:szCs w:val="28"/>
        </w:rPr>
      </w:pPr>
    </w:p>
    <w:p w:rsidR="00AF01C0" w:rsidRDefault="00AF01C0" w:rsidP="00811AFD">
      <w:pPr>
        <w:spacing w:line="360" w:lineRule="auto"/>
        <w:jc w:val="center"/>
        <w:rPr>
          <w:b/>
          <w:sz w:val="28"/>
          <w:szCs w:val="28"/>
        </w:rPr>
      </w:pPr>
      <w:bookmarkStart w:id="5" w:name="_Hlk137423653"/>
    </w:p>
    <w:p w:rsidR="00811AFD" w:rsidRPr="00242FA4" w:rsidRDefault="00811AFD" w:rsidP="00811AFD">
      <w:pPr>
        <w:spacing w:line="360" w:lineRule="auto"/>
        <w:jc w:val="center"/>
        <w:rPr>
          <w:b/>
          <w:sz w:val="28"/>
          <w:szCs w:val="28"/>
        </w:rPr>
      </w:pPr>
      <w:bookmarkStart w:id="6" w:name="_GoBack"/>
      <w:bookmarkEnd w:id="6"/>
      <w:r w:rsidRPr="00242FA4">
        <w:rPr>
          <w:b/>
          <w:sz w:val="28"/>
          <w:szCs w:val="28"/>
        </w:rPr>
        <w:lastRenderedPageBreak/>
        <w:t>СПИСОК ПОСИЛАНЬ</w:t>
      </w:r>
    </w:p>
    <w:p w:rsidR="00811AFD" w:rsidRPr="00AE3F8B" w:rsidRDefault="00811AFD" w:rsidP="00811AFD">
      <w:pPr>
        <w:pStyle w:val="a3"/>
        <w:spacing w:after="0" w:line="360" w:lineRule="auto"/>
        <w:ind w:left="0"/>
        <w:jc w:val="both"/>
        <w:rPr>
          <w:rFonts w:ascii="Times New Roman" w:hAnsi="Times New Roman"/>
          <w:color w:val="FF0000"/>
          <w:sz w:val="28"/>
          <w:szCs w:val="28"/>
        </w:rPr>
      </w:pPr>
    </w:p>
    <w:p w:rsidR="00811AFD" w:rsidRPr="00CE1F18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Адобовська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М. В.,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Буяновський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А.О., Задорожній І.В., Тортик М.Й.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 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Стан,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охорона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та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раціональне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використання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узбережно-схилових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територій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басейну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Куяльницького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лиману.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Ґрунтознавчо-географічна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наука і практика –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актуальні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проблеми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сьогодення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Збір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. матер.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міжнародн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. наук-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практ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конф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. (Одеса, 08-09 </w:t>
      </w:r>
      <w:proofErr w:type="spellStart"/>
      <w:proofErr w:type="gram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жовтня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  2021</w:t>
      </w:r>
      <w:proofErr w:type="gram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р.).  Одеса: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Одеський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національний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університет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імені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І.І. Мечникова.  2021.  С. 17-21.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BB36C6">
        <w:rPr>
          <w:rFonts w:ascii="Times New Roman" w:hAnsi="Times New Roman"/>
          <w:sz w:val="28"/>
          <w:szCs w:val="28"/>
        </w:rPr>
        <w:t xml:space="preserve">Атлас почв Украинской ССР / Под ред. Н. К. Крупского, Н. И. </w:t>
      </w:r>
      <w:proofErr w:type="spellStart"/>
      <w:r w:rsidRPr="00BB36C6">
        <w:rPr>
          <w:rFonts w:ascii="Times New Roman" w:hAnsi="Times New Roman"/>
          <w:sz w:val="28"/>
          <w:szCs w:val="28"/>
        </w:rPr>
        <w:t>Полупана</w:t>
      </w:r>
      <w:proofErr w:type="spellEnd"/>
      <w:r w:rsidRPr="00BB36C6">
        <w:rPr>
          <w:rFonts w:ascii="Times New Roman" w:hAnsi="Times New Roman"/>
          <w:sz w:val="28"/>
          <w:szCs w:val="28"/>
        </w:rPr>
        <w:t xml:space="preserve">.  </w:t>
      </w:r>
      <w:proofErr w:type="gramStart"/>
      <w:r w:rsidRPr="00BB36C6">
        <w:rPr>
          <w:rFonts w:ascii="Times New Roman" w:hAnsi="Times New Roman"/>
          <w:sz w:val="28"/>
          <w:szCs w:val="28"/>
        </w:rPr>
        <w:t>К. :</w:t>
      </w:r>
      <w:proofErr w:type="gramEnd"/>
      <w:r w:rsidRPr="00BB36C6">
        <w:rPr>
          <w:rFonts w:ascii="Times New Roman" w:hAnsi="Times New Roman"/>
          <w:sz w:val="28"/>
          <w:szCs w:val="28"/>
        </w:rPr>
        <w:t xml:space="preserve"> Урожай, 1979.  145 с.</w:t>
      </w:r>
    </w:p>
    <w:p w:rsidR="00811AFD" w:rsidRPr="004E64A6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E64A6">
        <w:rPr>
          <w:rFonts w:ascii="Times New Roman" w:hAnsi="Times New Roman"/>
          <w:sz w:val="28"/>
          <w:szCs w:val="28"/>
        </w:rPr>
        <w:t>Биланчин</w:t>
      </w:r>
      <w:proofErr w:type="spellEnd"/>
      <w:r w:rsidRPr="004E64A6">
        <w:rPr>
          <w:rFonts w:ascii="Times New Roman" w:hAnsi="Times New Roman"/>
          <w:sz w:val="28"/>
          <w:szCs w:val="28"/>
        </w:rPr>
        <w:t xml:space="preserve">, Я. М.; </w:t>
      </w:r>
      <w:proofErr w:type="spellStart"/>
      <w:r w:rsidRPr="004E64A6">
        <w:rPr>
          <w:rFonts w:ascii="Times New Roman" w:hAnsi="Times New Roman"/>
          <w:sz w:val="28"/>
          <w:szCs w:val="28"/>
        </w:rPr>
        <w:t>Буяновский</w:t>
      </w:r>
      <w:proofErr w:type="spellEnd"/>
      <w:r w:rsidRPr="004E64A6">
        <w:rPr>
          <w:rFonts w:ascii="Times New Roman" w:hAnsi="Times New Roman"/>
          <w:sz w:val="28"/>
          <w:szCs w:val="28"/>
        </w:rPr>
        <w:t xml:space="preserve">, А. А.; Леонидова, И. В.; </w:t>
      </w:r>
      <w:proofErr w:type="spellStart"/>
      <w:r w:rsidRPr="004E64A6">
        <w:rPr>
          <w:rFonts w:ascii="Times New Roman" w:hAnsi="Times New Roman"/>
          <w:sz w:val="28"/>
          <w:szCs w:val="28"/>
        </w:rPr>
        <w:t>Струцинская</w:t>
      </w:r>
      <w:proofErr w:type="spellEnd"/>
      <w:r w:rsidRPr="004E64A6">
        <w:rPr>
          <w:rFonts w:ascii="Times New Roman" w:hAnsi="Times New Roman"/>
          <w:sz w:val="28"/>
          <w:szCs w:val="28"/>
        </w:rPr>
        <w:t xml:space="preserve">, Е. Е. Эколого-геохимические и географо-генетические особенности почвообразования в прибрежно-береговой зоне северо-запада черного моря и на острове Змеиный, влияние глобальных климатических и социально-экономических изменений на состояние почв региона. Природная среда Черноморского региона за последние 30 тысяч лет: от прошлого к прогнозированию будущего, Сб. материалов </w:t>
      </w:r>
      <w:proofErr w:type="spellStart"/>
      <w:r w:rsidRPr="004E64A6">
        <w:rPr>
          <w:rFonts w:ascii="Times New Roman" w:hAnsi="Times New Roman"/>
          <w:sz w:val="28"/>
          <w:szCs w:val="28"/>
        </w:rPr>
        <w:t>междунар</w:t>
      </w:r>
      <w:proofErr w:type="spellEnd"/>
      <w:r w:rsidRPr="004E64A6">
        <w:rPr>
          <w:rFonts w:ascii="Times New Roman" w:hAnsi="Times New Roman"/>
          <w:sz w:val="28"/>
          <w:szCs w:val="28"/>
        </w:rPr>
        <w:t>. научно-</w:t>
      </w:r>
      <w:proofErr w:type="spellStart"/>
      <w:r w:rsidRPr="004E64A6">
        <w:rPr>
          <w:rFonts w:ascii="Times New Roman" w:hAnsi="Times New Roman"/>
          <w:sz w:val="28"/>
          <w:szCs w:val="28"/>
        </w:rPr>
        <w:t>практ</w:t>
      </w:r>
      <w:proofErr w:type="spellEnd"/>
      <w:r w:rsidRPr="004E64A6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4E64A6">
        <w:rPr>
          <w:rFonts w:ascii="Times New Roman" w:hAnsi="Times New Roman"/>
          <w:sz w:val="28"/>
          <w:szCs w:val="28"/>
        </w:rPr>
        <w:t>конф</w:t>
      </w:r>
      <w:proofErr w:type="spellEnd"/>
      <w:r w:rsidRPr="004E64A6">
        <w:rPr>
          <w:rFonts w:ascii="Times New Roman" w:hAnsi="Times New Roman"/>
          <w:sz w:val="28"/>
          <w:szCs w:val="28"/>
        </w:rPr>
        <w:t>.;</w:t>
      </w:r>
      <w:proofErr w:type="gramEnd"/>
      <w:r w:rsidRPr="004E64A6">
        <w:rPr>
          <w:rFonts w:ascii="Times New Roman" w:hAnsi="Times New Roman"/>
          <w:sz w:val="28"/>
          <w:szCs w:val="28"/>
        </w:rPr>
        <w:t xml:space="preserve"> Одесса, 2013</w:t>
      </w:r>
      <w:r>
        <w:rPr>
          <w:rFonts w:ascii="Times New Roman" w:hAnsi="Times New Roman"/>
          <w:sz w:val="28"/>
          <w:szCs w:val="28"/>
          <w:lang w:val="uk-UA"/>
        </w:rPr>
        <w:t xml:space="preserve">. С. </w:t>
      </w:r>
      <w:r w:rsidRPr="004E64A6">
        <w:rPr>
          <w:rFonts w:ascii="Times New Roman" w:hAnsi="Times New Roman"/>
          <w:sz w:val="28"/>
          <w:szCs w:val="28"/>
        </w:rPr>
        <w:t xml:space="preserve"> 20–22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11AFD" w:rsidRPr="004E64A6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E64A6">
        <w:rPr>
          <w:rFonts w:ascii="Times New Roman" w:hAnsi="Times New Roman"/>
          <w:sz w:val="28"/>
          <w:szCs w:val="28"/>
        </w:rPr>
        <w:t>Буяновський</w:t>
      </w:r>
      <w:proofErr w:type="spellEnd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А. О., Тортик М.Й. Структурно-агрегатний склад чорноземів звичайних </w:t>
      </w:r>
      <w:proofErr w:type="spellStart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Тарутинського</w:t>
      </w:r>
      <w:proofErr w:type="spellEnd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степу за різних </w:t>
      </w:r>
      <w:proofErr w:type="gramStart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умов  їх</w:t>
      </w:r>
      <w:proofErr w:type="gramEnd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використання. Таврійський науковий вісник. Серія: Сільськогосподарські науки. 2021.  </w:t>
      </w:r>
      <w:proofErr w:type="spellStart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Вип</w:t>
      </w:r>
      <w:proofErr w:type="spellEnd"/>
      <w:r w:rsidRPr="004E64A6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 122.  С. 3-10.  </w:t>
      </w:r>
    </w:p>
    <w:p w:rsidR="00811AFD" w:rsidRPr="00CE1F18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Буяновський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А.О., Тортик М.Й. Оцінка стану ґрунтового 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покриву острова Зміїний. Сучасний стан ґрунтового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покриву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України в умовах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збройної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агресії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російської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федерації: збірник тез Міжнародної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науково-практичної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конференції, 20 жовтня 2022 р. Харків: ННЦ «ІГА імені О.Н. Соколовського», 2022. </w:t>
      </w:r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С. 28-31.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Буяновський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А.О.,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Ожован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О.О., Тортик М.Й.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Гумусовий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стан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чорноземів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звичайних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Тарутинського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степу за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умов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їх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Таврійський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науковий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вісник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Серія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Сільськогосподарські</w:t>
      </w:r>
      <w:proofErr w:type="spellEnd"/>
      <w:r w:rsidRPr="00CE1F1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науки. 2022. Вип.128. С 328-333. </w:t>
      </w:r>
    </w:p>
    <w:p w:rsidR="00811AFD" w:rsidRPr="00CE1F18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Буяновський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А.О.,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Біланчин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Я.М., Тортик М.Й.,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Адобовська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М.В.,  Задорожній І.В. Ґрунтово-земельні ресурси в межах басейну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Куяльницького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лиману : минуле та сьогодення. Агрохімія і ґрунтознавство.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Міжвідомч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темат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. наук. збірний. Спец. випуск до ХІ з’їзду  ґрунтознавців та агрохіміків України (м. Харків).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>. перша. Ґрунтознавство.  Харків : ННЦ ІҐА.  2018.  С. 184-186.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Вальда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О. К.,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Краковський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М.І. Ґрунти Одеської області.  </w:t>
      </w:r>
      <w:proofErr w:type="gramStart"/>
      <w:r w:rsidRPr="00CE1F18">
        <w:rPr>
          <w:rFonts w:ascii="Times New Roman" w:hAnsi="Times New Roman"/>
          <w:sz w:val="28"/>
          <w:szCs w:val="28"/>
        </w:rPr>
        <w:t>Одеса :</w:t>
      </w:r>
      <w:proofErr w:type="gram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Одеська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землевпорядна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експедиція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, 1969.  52 с. 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CE1F18">
        <w:rPr>
          <w:rFonts w:ascii="Times New Roman" w:hAnsi="Times New Roman"/>
          <w:sz w:val="28"/>
          <w:szCs w:val="28"/>
        </w:rPr>
        <w:t>Ґрунти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CE1F18">
        <w:rPr>
          <w:rFonts w:ascii="Times New Roman" w:hAnsi="Times New Roman"/>
          <w:sz w:val="28"/>
          <w:szCs w:val="28"/>
        </w:rPr>
        <w:t>Одеської</w:t>
      </w:r>
      <w:proofErr w:type="spellEnd"/>
      <w:proofErr w:type="gram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області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. Карта. Масштаб 1:200000.  </w:t>
      </w:r>
      <w:proofErr w:type="spellStart"/>
      <w:r w:rsidRPr="00CE1F18">
        <w:rPr>
          <w:rFonts w:ascii="Times New Roman" w:hAnsi="Times New Roman"/>
          <w:sz w:val="28"/>
          <w:szCs w:val="28"/>
        </w:rPr>
        <w:t>Київ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, 1967.  6 </w:t>
      </w:r>
      <w:proofErr w:type="spellStart"/>
      <w:r w:rsidRPr="00CE1F18">
        <w:rPr>
          <w:rFonts w:ascii="Times New Roman" w:hAnsi="Times New Roman"/>
          <w:sz w:val="28"/>
          <w:szCs w:val="28"/>
        </w:rPr>
        <w:t>арк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. 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</w:rPr>
        <w:t>Заповідна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r w:rsidRPr="00CE1F18">
        <w:rPr>
          <w:rFonts w:ascii="Times New Roman" w:hAnsi="Times New Roman"/>
          <w:sz w:val="28"/>
          <w:szCs w:val="28"/>
          <w:lang w:val="uk-UA"/>
        </w:rPr>
        <w:t>с</w:t>
      </w:r>
      <w:r w:rsidRPr="00CE1F18">
        <w:rPr>
          <w:rFonts w:ascii="Times New Roman" w:hAnsi="Times New Roman"/>
          <w:sz w:val="28"/>
          <w:szCs w:val="28"/>
        </w:rPr>
        <w:t xml:space="preserve">права </w:t>
      </w:r>
      <w:r w:rsidRPr="00CE1F18">
        <w:rPr>
          <w:rFonts w:ascii="Times New Roman" w:hAnsi="Times New Roman"/>
          <w:sz w:val="28"/>
          <w:szCs w:val="28"/>
          <w:lang w:val="uk-UA"/>
        </w:rPr>
        <w:t>в</w:t>
      </w:r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Україні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>: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Start"/>
      <w:r w:rsidRPr="00CE1F18">
        <w:rPr>
          <w:rFonts w:ascii="Times New Roman" w:hAnsi="Times New Roman"/>
          <w:sz w:val="28"/>
          <w:szCs w:val="28"/>
        </w:rPr>
        <w:t>вчальний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r w:rsidRPr="00CE1F18"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Pr="00CE1F18">
        <w:rPr>
          <w:rFonts w:ascii="Times New Roman" w:hAnsi="Times New Roman"/>
          <w:sz w:val="28"/>
          <w:szCs w:val="28"/>
        </w:rPr>
        <w:t>осібник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E1F18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CE1F18">
        <w:rPr>
          <w:rFonts w:ascii="Times New Roman" w:hAnsi="Times New Roman"/>
          <w:sz w:val="28"/>
          <w:szCs w:val="28"/>
        </w:rPr>
        <w:t>загальною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редакцією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М.Д. </w:t>
      </w:r>
      <w:proofErr w:type="spellStart"/>
      <w:r w:rsidRPr="00CE1F18">
        <w:rPr>
          <w:rFonts w:ascii="Times New Roman" w:hAnsi="Times New Roman"/>
          <w:sz w:val="28"/>
          <w:szCs w:val="28"/>
        </w:rPr>
        <w:t>Гродзинського</w:t>
      </w:r>
      <w:proofErr w:type="spellEnd"/>
      <w:r w:rsidRPr="00CE1F18">
        <w:rPr>
          <w:rFonts w:ascii="Times New Roman" w:hAnsi="Times New Roman"/>
          <w:sz w:val="28"/>
          <w:szCs w:val="28"/>
        </w:rPr>
        <w:t>, М.П. Стеценка.  К.: 2003.  306 с.</w:t>
      </w:r>
      <w:r w:rsidRPr="00CE1F18">
        <w:rPr>
          <w:lang w:val="uk-UA"/>
        </w:rPr>
        <w:t xml:space="preserve"> 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</w:rPr>
        <w:t>Клімат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E1F1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 /</w:t>
      </w:r>
      <w:proofErr w:type="gramEnd"/>
      <w:r w:rsidRPr="00CE1F18">
        <w:rPr>
          <w:rFonts w:ascii="Times New Roman" w:hAnsi="Times New Roman"/>
          <w:sz w:val="28"/>
          <w:szCs w:val="28"/>
        </w:rPr>
        <w:t xml:space="preserve"> За ред. В. М. </w:t>
      </w:r>
      <w:proofErr w:type="spellStart"/>
      <w:r w:rsidRPr="00CE1F18">
        <w:rPr>
          <w:rFonts w:ascii="Times New Roman" w:hAnsi="Times New Roman"/>
          <w:sz w:val="28"/>
          <w:szCs w:val="28"/>
        </w:rPr>
        <w:t>Ліпінського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, В. А. </w:t>
      </w:r>
      <w:proofErr w:type="spellStart"/>
      <w:r w:rsidRPr="00CE1F18">
        <w:rPr>
          <w:rFonts w:ascii="Times New Roman" w:hAnsi="Times New Roman"/>
          <w:sz w:val="28"/>
          <w:szCs w:val="28"/>
        </w:rPr>
        <w:t>Дячука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, В. М. </w:t>
      </w:r>
      <w:proofErr w:type="spellStart"/>
      <w:r w:rsidRPr="00CE1F18">
        <w:rPr>
          <w:rFonts w:ascii="Times New Roman" w:hAnsi="Times New Roman"/>
          <w:sz w:val="28"/>
          <w:szCs w:val="28"/>
        </w:rPr>
        <w:t>Бабіченка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.   </w:t>
      </w:r>
      <w:proofErr w:type="spellStart"/>
      <w:r w:rsidRPr="00CE1F18">
        <w:rPr>
          <w:rFonts w:ascii="Times New Roman" w:hAnsi="Times New Roman"/>
          <w:sz w:val="28"/>
          <w:szCs w:val="28"/>
        </w:rPr>
        <w:t>Київ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: Вид-во </w:t>
      </w:r>
      <w:proofErr w:type="spellStart"/>
      <w:r w:rsidRPr="00CE1F18">
        <w:rPr>
          <w:rFonts w:ascii="Times New Roman" w:hAnsi="Times New Roman"/>
          <w:sz w:val="28"/>
          <w:szCs w:val="28"/>
        </w:rPr>
        <w:t>Раєвського</w:t>
      </w:r>
      <w:proofErr w:type="spellEnd"/>
      <w:r w:rsidRPr="00CE1F18">
        <w:rPr>
          <w:rFonts w:ascii="Times New Roman" w:hAnsi="Times New Roman"/>
          <w:sz w:val="28"/>
          <w:szCs w:val="28"/>
        </w:rPr>
        <w:t>, 2003.  343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</w:rPr>
        <w:t>Кліматичний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кадастр </w:t>
      </w:r>
      <w:proofErr w:type="spellStart"/>
      <w:r w:rsidRPr="00CE1F1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CE1F18">
        <w:rPr>
          <w:rFonts w:ascii="Times New Roman" w:hAnsi="Times New Roman"/>
          <w:sz w:val="28"/>
          <w:szCs w:val="28"/>
        </w:rPr>
        <w:t>стандартні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кліматичні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норми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CE1F18">
        <w:rPr>
          <w:rFonts w:ascii="Times New Roman" w:hAnsi="Times New Roman"/>
          <w:sz w:val="28"/>
          <w:szCs w:val="28"/>
        </w:rPr>
        <w:t>період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1961-1990 </w:t>
      </w:r>
      <w:proofErr w:type="spellStart"/>
      <w:r w:rsidRPr="00CE1F18">
        <w:rPr>
          <w:rFonts w:ascii="Times New Roman" w:hAnsi="Times New Roman"/>
          <w:sz w:val="28"/>
          <w:szCs w:val="28"/>
        </w:rPr>
        <w:t>рр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.  К.: Центральна </w:t>
      </w:r>
      <w:proofErr w:type="spellStart"/>
      <w:r w:rsidRPr="00CE1F18">
        <w:rPr>
          <w:rFonts w:ascii="Times New Roman" w:hAnsi="Times New Roman"/>
          <w:sz w:val="28"/>
          <w:szCs w:val="28"/>
        </w:rPr>
        <w:t>геофізична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обсерваторія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, 2006.  1 </w:t>
      </w:r>
      <w:proofErr w:type="spellStart"/>
      <w:r w:rsidRPr="00CE1F18">
        <w:rPr>
          <w:rFonts w:ascii="Times New Roman" w:hAnsi="Times New Roman"/>
          <w:sz w:val="28"/>
          <w:szCs w:val="28"/>
        </w:rPr>
        <w:t>електрон</w:t>
      </w:r>
      <w:proofErr w:type="spellEnd"/>
      <w:r w:rsidRPr="00CE1F18">
        <w:rPr>
          <w:rFonts w:ascii="Times New Roman" w:hAnsi="Times New Roman"/>
          <w:sz w:val="28"/>
          <w:szCs w:val="28"/>
        </w:rPr>
        <w:t>. опт. диск (CD-ROM).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Style w:val="a5"/>
          <w:rFonts w:ascii="Times New Roman" w:hAnsi="Times New Roman"/>
          <w:sz w:val="28"/>
          <w:szCs w:val="28"/>
        </w:rPr>
      </w:pPr>
      <w:r w:rsidRPr="00CE1F18">
        <w:rPr>
          <w:rFonts w:ascii="Times New Roman" w:hAnsi="Times New Roman"/>
          <w:sz w:val="28"/>
          <w:szCs w:val="28"/>
          <w:lang w:val="uk-UA"/>
        </w:rPr>
        <w:t>Л</w:t>
      </w:r>
      <w:proofErr w:type="spellStart"/>
      <w:r w:rsidRPr="00CE1F18">
        <w:rPr>
          <w:rFonts w:ascii="Times New Roman" w:hAnsi="Times New Roman"/>
          <w:sz w:val="28"/>
          <w:szCs w:val="28"/>
        </w:rPr>
        <w:t>андшафтна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екологія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fldChar w:fldCharType="begin"/>
      </w:r>
      <w:r>
        <w:instrText>HYPERLINK "http://aokornus.at.ua/BOOKS/guculjak_v-m-landshaftna_ekologija.pdf"</w:instrText>
      </w:r>
      <w:r>
        <w:fldChar w:fldCharType="separate"/>
      </w:r>
      <w:r w:rsidRPr="00CE1F18">
        <w:rPr>
          <w:rStyle w:val="a5"/>
          <w:rFonts w:ascii="Times New Roman" w:hAnsi="Times New Roman"/>
          <w:sz w:val="28"/>
          <w:szCs w:val="28"/>
        </w:rPr>
        <w:t>http://aokornus.at.ua/BOOKS/guculjak_v-m-landshaftna_ekologija.pdf</w:t>
      </w:r>
      <w:r>
        <w:fldChar w:fldCharType="end"/>
      </w:r>
    </w:p>
    <w:p w:rsidR="00811AFD" w:rsidRPr="00CE1F18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Леонідова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І. В.,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Буяновський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А.О.,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Ожован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О.О. Функціональне зонування острова Зміїний і прилеглої акваторії та його удосконалення. Вісник Одеського національного університету. Серія: Географічні та геологічні науки.  2020. Т. 25,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>. 2 (37).  С. 87-99.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E1F18">
        <w:rPr>
          <w:rFonts w:ascii="Times New Roman" w:hAnsi="Times New Roman"/>
          <w:sz w:val="28"/>
          <w:szCs w:val="28"/>
        </w:rPr>
        <w:t>Маринич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О. М.</w:t>
      </w:r>
      <w:r w:rsidRPr="00CE1F1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Шищенко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 П.Г. </w:t>
      </w:r>
      <w:proofErr w:type="spellStart"/>
      <w:r w:rsidRPr="00CE1F18">
        <w:rPr>
          <w:rFonts w:ascii="Times New Roman" w:hAnsi="Times New Roman"/>
          <w:sz w:val="28"/>
          <w:szCs w:val="28"/>
        </w:rPr>
        <w:t>Фiзична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географiя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E1F1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CE1F18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Пiдручни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к. </w:t>
      </w:r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CE1F18">
        <w:rPr>
          <w:rFonts w:ascii="Times New Roman" w:hAnsi="Times New Roman"/>
          <w:sz w:val="28"/>
          <w:szCs w:val="28"/>
        </w:rPr>
        <w:t>К. :</w:t>
      </w:r>
      <w:proofErr w:type="gramEnd"/>
      <w:r w:rsidRPr="00CE1F1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1F18">
        <w:rPr>
          <w:rFonts w:ascii="Times New Roman" w:hAnsi="Times New Roman"/>
          <w:sz w:val="28"/>
          <w:szCs w:val="28"/>
        </w:rPr>
        <w:t>Знання</w:t>
      </w:r>
      <w:proofErr w:type="spellEnd"/>
      <w:r w:rsidRPr="00CE1F18">
        <w:rPr>
          <w:rFonts w:ascii="Times New Roman" w:hAnsi="Times New Roman"/>
          <w:sz w:val="28"/>
          <w:szCs w:val="28"/>
        </w:rPr>
        <w:t>, 2006.  512 с.</w:t>
      </w:r>
      <w:bookmarkStart w:id="7" w:name="_Hlk137018176"/>
    </w:p>
    <w:p w:rsidR="00811AFD" w:rsidRPr="00CE1F18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CE1F18">
        <w:rPr>
          <w:rFonts w:ascii="Times New Roman" w:hAnsi="Times New Roman"/>
          <w:sz w:val="28"/>
          <w:szCs w:val="28"/>
          <w:lang w:val="uk-UA"/>
        </w:rPr>
        <w:t xml:space="preserve">Морфологічні ознаки і будова профілю ґрунтів: навчальний посібник. М. Й. Тортик, П. І.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Жанталай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 xml:space="preserve">, В. І. </w:t>
      </w:r>
      <w:proofErr w:type="spellStart"/>
      <w:r w:rsidRPr="00CE1F18">
        <w:rPr>
          <w:rFonts w:ascii="Times New Roman" w:hAnsi="Times New Roman"/>
          <w:sz w:val="28"/>
          <w:szCs w:val="28"/>
          <w:lang w:val="uk-UA"/>
        </w:rPr>
        <w:t>Тригуб</w:t>
      </w:r>
      <w:proofErr w:type="spellEnd"/>
      <w:r w:rsidRPr="00CE1F18">
        <w:rPr>
          <w:rFonts w:ascii="Times New Roman" w:hAnsi="Times New Roman"/>
          <w:sz w:val="28"/>
          <w:szCs w:val="28"/>
          <w:lang w:val="uk-UA"/>
        </w:rPr>
        <w:t>. Одеса: Фенікс, 2010. 130 с.</w:t>
      </w:r>
      <w:bookmarkEnd w:id="7"/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CE1F18">
        <w:rPr>
          <w:rFonts w:ascii="Times New Roman" w:hAnsi="Times New Roman"/>
          <w:sz w:val="28"/>
          <w:szCs w:val="28"/>
          <w:lang w:val="uk-UA"/>
        </w:rPr>
        <w:t xml:space="preserve">Національний атлас України. </w:t>
      </w:r>
      <w:r>
        <w:fldChar w:fldCharType="begin"/>
      </w:r>
      <w:r>
        <w:instrText>HYPERLINK "http://wdc.org.ua/atlas/"</w:instrText>
      </w:r>
      <w:r>
        <w:fldChar w:fldCharType="separate"/>
      </w:r>
      <w:r w:rsidRPr="00CE1F18">
        <w:rPr>
          <w:rStyle w:val="a5"/>
          <w:rFonts w:ascii="Times New Roman" w:hAnsi="Times New Roman"/>
          <w:sz w:val="28"/>
          <w:szCs w:val="28"/>
          <w:lang w:val="uk-UA"/>
        </w:rPr>
        <w:t>http://wdc.org.ua/atlas/</w:t>
      </w:r>
      <w:r>
        <w:fldChar w:fldCharType="end"/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lastRenderedPageBreak/>
        <w:t>Одеська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обласна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державна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адміністрація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. Департамент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екології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природних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ресурсів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. </w:t>
      </w:r>
      <w:hyperlink r:id="rId5" w:history="1">
        <w:r w:rsidRPr="002E331B">
          <w:rPr>
            <w:rStyle w:val="a5"/>
            <w:rFonts w:ascii="Times New Roman" w:hAnsi="Times New Roman"/>
            <w:sz w:val="28"/>
            <w:szCs w:val="28"/>
          </w:rPr>
          <w:t>https://oda.od.gov.ua/oda/departamenty-ta-upravlinnya/departament-ekologiyi-ta-pryrodnyh-resursiv/</w:t>
        </w:r>
      </w:hyperlink>
      <w:r w:rsidRPr="002E331B">
        <w:rPr>
          <w:rFonts w:ascii="Times New Roman" w:hAnsi="Times New Roman"/>
          <w:sz w:val="28"/>
          <w:szCs w:val="28"/>
        </w:rPr>
        <w:t>.</w:t>
      </w:r>
    </w:p>
    <w:p w:rsidR="00811AFD" w:rsidRPr="002E331B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  <w:lang w:val="uk-UA"/>
        </w:rPr>
        <w:t xml:space="preserve">Одеська </w:t>
      </w:r>
      <w:r w:rsidRPr="002E331B">
        <w:rPr>
          <w:rStyle w:val="a5"/>
          <w:sz w:val="28"/>
          <w:szCs w:val="28"/>
          <w:lang w:val="uk-UA"/>
        </w:rPr>
        <w:t>о</w:t>
      </w:r>
      <w:r w:rsidRPr="002E331B">
        <w:rPr>
          <w:rFonts w:ascii="Times New Roman" w:hAnsi="Times New Roman"/>
          <w:sz w:val="28"/>
          <w:szCs w:val="28"/>
          <w:lang w:val="uk-UA"/>
        </w:rPr>
        <w:t xml:space="preserve">бласна </w:t>
      </w:r>
      <w:r w:rsidRPr="002E331B">
        <w:rPr>
          <w:rStyle w:val="a5"/>
          <w:rFonts w:ascii="Times New Roman" w:hAnsi="Times New Roman"/>
          <w:sz w:val="28"/>
          <w:szCs w:val="28"/>
        </w:rPr>
        <w:t xml:space="preserve">рада. </w:t>
      </w:r>
      <w:proofErr w:type="spellStart"/>
      <w:r w:rsidRPr="002E331B">
        <w:rPr>
          <w:rStyle w:val="a5"/>
          <w:rFonts w:ascii="Times New Roman" w:hAnsi="Times New Roman"/>
          <w:sz w:val="28"/>
          <w:szCs w:val="28"/>
        </w:rPr>
        <w:t>Збільшення</w:t>
      </w:r>
      <w:proofErr w:type="spellEnd"/>
      <w:r w:rsidRPr="002E331B">
        <w:rPr>
          <w:rStyle w:val="a5"/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Style w:val="a5"/>
          <w:rFonts w:ascii="Times New Roman" w:hAnsi="Times New Roman"/>
          <w:sz w:val="28"/>
          <w:szCs w:val="28"/>
        </w:rPr>
        <w:t>територій</w:t>
      </w:r>
      <w:proofErr w:type="spellEnd"/>
      <w:r w:rsidRPr="002E331B">
        <w:rPr>
          <w:rStyle w:val="a5"/>
          <w:rFonts w:ascii="Times New Roman" w:hAnsi="Times New Roman"/>
          <w:sz w:val="28"/>
          <w:szCs w:val="28"/>
        </w:rPr>
        <w:t xml:space="preserve"> та </w:t>
      </w:r>
      <w:proofErr w:type="spellStart"/>
      <w:r w:rsidRPr="002E331B">
        <w:rPr>
          <w:rStyle w:val="a5"/>
          <w:rFonts w:ascii="Times New Roman" w:hAnsi="Times New Roman"/>
          <w:sz w:val="28"/>
          <w:szCs w:val="28"/>
        </w:rPr>
        <w:t>об’єктів</w:t>
      </w:r>
      <w:proofErr w:type="spellEnd"/>
      <w:r w:rsidRPr="002E331B">
        <w:rPr>
          <w:rStyle w:val="a5"/>
          <w:rFonts w:ascii="Times New Roman" w:hAnsi="Times New Roman"/>
          <w:sz w:val="28"/>
          <w:szCs w:val="28"/>
        </w:rPr>
        <w:t xml:space="preserve"> природно-</w:t>
      </w:r>
      <w:proofErr w:type="spellStart"/>
      <w:r w:rsidRPr="002E331B">
        <w:rPr>
          <w:rStyle w:val="a5"/>
          <w:rFonts w:ascii="Times New Roman" w:hAnsi="Times New Roman"/>
          <w:sz w:val="28"/>
          <w:szCs w:val="28"/>
        </w:rPr>
        <w:t>заповідного</w:t>
      </w:r>
      <w:proofErr w:type="spellEnd"/>
      <w:r w:rsidRPr="002E331B">
        <w:rPr>
          <w:rStyle w:val="a5"/>
          <w:rFonts w:ascii="Times New Roman" w:hAnsi="Times New Roman"/>
          <w:sz w:val="28"/>
          <w:szCs w:val="28"/>
        </w:rPr>
        <w:t xml:space="preserve"> фонду</w:t>
      </w:r>
      <w:r w:rsidRPr="002E331B">
        <w:rPr>
          <w:rStyle w:val="a5"/>
          <w:rFonts w:ascii="Times New Roman" w:hAnsi="Times New Roman"/>
          <w:sz w:val="28"/>
          <w:szCs w:val="28"/>
          <w:lang w:val="uk-UA"/>
        </w:rPr>
        <w:t xml:space="preserve">. </w:t>
      </w:r>
      <w:r w:rsidRPr="002E331B">
        <w:rPr>
          <w:rStyle w:val="a5"/>
          <w:rFonts w:ascii="Times New Roman" w:hAnsi="Times New Roman"/>
          <w:sz w:val="28"/>
          <w:szCs w:val="28"/>
        </w:rPr>
        <w:t>https://oblrada.od.gov.ua/odeska-oblast/ekologichnij-stan/zbilshennya-terytorij-ta-ob-yektiv-pryrodno-zapovidnogo-fondu/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Орошение на </w:t>
      </w:r>
      <w:proofErr w:type="spellStart"/>
      <w:r w:rsidRPr="002E331B">
        <w:rPr>
          <w:rFonts w:ascii="Times New Roman" w:hAnsi="Times New Roman"/>
          <w:sz w:val="28"/>
          <w:szCs w:val="28"/>
        </w:rPr>
        <w:t>Одесщине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Почвенно-экологические и агротехнические аспекты / И. Н. Гоголев, Р. А. </w:t>
      </w:r>
      <w:proofErr w:type="spellStart"/>
      <w:r w:rsidRPr="002E331B">
        <w:rPr>
          <w:rFonts w:ascii="Times New Roman" w:hAnsi="Times New Roman"/>
          <w:sz w:val="28"/>
          <w:szCs w:val="28"/>
        </w:rPr>
        <w:t>Баер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, А. Г. </w:t>
      </w:r>
      <w:proofErr w:type="spellStart"/>
      <w:r w:rsidRPr="002E331B">
        <w:rPr>
          <w:rFonts w:ascii="Times New Roman" w:hAnsi="Times New Roman"/>
          <w:sz w:val="28"/>
          <w:szCs w:val="28"/>
        </w:rPr>
        <w:t>Кулибабин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[и др.]; под ред. И. Н. Гоголева, В. Г. </w:t>
      </w:r>
      <w:proofErr w:type="spellStart"/>
      <w:r w:rsidRPr="002E331B">
        <w:rPr>
          <w:rFonts w:ascii="Times New Roman" w:hAnsi="Times New Roman"/>
          <w:sz w:val="28"/>
          <w:szCs w:val="28"/>
        </w:rPr>
        <w:t>Друзьяка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  </w:t>
      </w:r>
      <w:proofErr w:type="gramStart"/>
      <w:r w:rsidRPr="002E331B">
        <w:rPr>
          <w:rFonts w:ascii="Times New Roman" w:hAnsi="Times New Roman"/>
          <w:sz w:val="28"/>
          <w:szCs w:val="28"/>
        </w:rPr>
        <w:t>Одесса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Ред.-изд. отдел, 1992.  436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color w:val="000000"/>
          <w:sz w:val="28"/>
          <w:szCs w:val="28"/>
        </w:rPr>
        <w:t xml:space="preserve">Полевой определитель почв / Под ред. Н. И.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Полупана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>, Б. С. Носко, В. П. Кузьмичева.  К.: Урожай, 1981.  320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Природа Одесской области. Ресурсы, их рациональное использование и охрана / Под ред. Г. </w:t>
      </w:r>
      <w:proofErr w:type="gramStart"/>
      <w:r w:rsidRPr="002E331B">
        <w:rPr>
          <w:rFonts w:ascii="Times New Roman" w:hAnsi="Times New Roman"/>
          <w:sz w:val="28"/>
          <w:szCs w:val="28"/>
        </w:rPr>
        <w:t>И .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Швебса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, Ю. А. </w:t>
      </w:r>
      <w:proofErr w:type="spellStart"/>
      <w:r w:rsidRPr="002E331B">
        <w:rPr>
          <w:rFonts w:ascii="Times New Roman" w:hAnsi="Times New Roman"/>
          <w:sz w:val="28"/>
          <w:szCs w:val="28"/>
        </w:rPr>
        <w:t>Амброз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Киев-Одесса: </w:t>
      </w:r>
      <w:proofErr w:type="spellStart"/>
      <w:r w:rsidRPr="002E331B">
        <w:rPr>
          <w:rFonts w:ascii="Times New Roman" w:hAnsi="Times New Roman"/>
          <w:sz w:val="28"/>
          <w:szCs w:val="28"/>
        </w:rPr>
        <w:t>Вища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школа, 1979.  144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Природа Украинской ССР. Климат / В. Н. </w:t>
      </w:r>
      <w:proofErr w:type="spellStart"/>
      <w:r w:rsidRPr="002E331B">
        <w:rPr>
          <w:rFonts w:ascii="Times New Roman" w:hAnsi="Times New Roman"/>
          <w:sz w:val="28"/>
          <w:szCs w:val="28"/>
        </w:rPr>
        <w:t>Бабиченко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, М. Б. Барабаш, К. Т. </w:t>
      </w:r>
      <w:proofErr w:type="spellStart"/>
      <w:r w:rsidRPr="002E331B">
        <w:rPr>
          <w:rFonts w:ascii="Times New Roman" w:hAnsi="Times New Roman"/>
          <w:sz w:val="28"/>
          <w:szCs w:val="28"/>
        </w:rPr>
        <w:t>Логвинов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[и др.]  </w:t>
      </w:r>
      <w:proofErr w:type="gramStart"/>
      <w:r w:rsidRPr="002E331B">
        <w:rPr>
          <w:rFonts w:ascii="Times New Roman" w:hAnsi="Times New Roman"/>
          <w:sz w:val="28"/>
          <w:szCs w:val="28"/>
        </w:rPr>
        <w:t>Киев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Наук. думка, 1984. 232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Природа Украинской ССР. Ландшафты и физико-географическое районирование / А. М. </w:t>
      </w:r>
      <w:proofErr w:type="spellStart"/>
      <w:r w:rsidRPr="002E331B">
        <w:rPr>
          <w:rFonts w:ascii="Times New Roman" w:hAnsi="Times New Roman"/>
          <w:sz w:val="28"/>
          <w:szCs w:val="28"/>
        </w:rPr>
        <w:t>Маринич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, В. М. Пащенко, П. Г. </w:t>
      </w:r>
      <w:proofErr w:type="spellStart"/>
      <w:r w:rsidRPr="002E331B">
        <w:rPr>
          <w:rFonts w:ascii="Times New Roman" w:hAnsi="Times New Roman"/>
          <w:sz w:val="28"/>
          <w:szCs w:val="28"/>
        </w:rPr>
        <w:t>Шищенко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2E331B">
        <w:rPr>
          <w:rFonts w:ascii="Times New Roman" w:hAnsi="Times New Roman"/>
          <w:sz w:val="28"/>
          <w:szCs w:val="28"/>
        </w:rPr>
        <w:t>Киев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Наук. думка, 1985. 224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Природа Украинской ССР. Почвы / Н. Б.   </w:t>
      </w:r>
      <w:proofErr w:type="spellStart"/>
      <w:r w:rsidRPr="002E331B">
        <w:rPr>
          <w:rFonts w:ascii="Times New Roman" w:hAnsi="Times New Roman"/>
          <w:sz w:val="28"/>
          <w:szCs w:val="28"/>
        </w:rPr>
        <w:t>Вернандер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, И. Н. Гоголев, Д. И. Ковалишин [и др.].  </w:t>
      </w:r>
      <w:proofErr w:type="gramStart"/>
      <w:r w:rsidRPr="002E331B">
        <w:rPr>
          <w:rFonts w:ascii="Times New Roman" w:hAnsi="Times New Roman"/>
          <w:sz w:val="28"/>
          <w:szCs w:val="28"/>
        </w:rPr>
        <w:t>К.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Наук. думка, 1986. 216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Природа Украинской ССР. Растительный мир / Т. Л. </w:t>
      </w:r>
      <w:proofErr w:type="gramStart"/>
      <w:r w:rsidRPr="002E331B">
        <w:rPr>
          <w:rFonts w:ascii="Times New Roman" w:hAnsi="Times New Roman"/>
          <w:sz w:val="28"/>
          <w:szCs w:val="28"/>
        </w:rPr>
        <w:t>Андриенко,  О.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Б. Блюм, С. П. </w:t>
      </w:r>
      <w:proofErr w:type="spellStart"/>
      <w:r w:rsidRPr="002E331B">
        <w:rPr>
          <w:rFonts w:ascii="Times New Roman" w:hAnsi="Times New Roman"/>
          <w:sz w:val="28"/>
          <w:szCs w:val="28"/>
        </w:rPr>
        <w:t>Вассер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[и др.]. </w:t>
      </w:r>
      <w:proofErr w:type="gramStart"/>
      <w:r w:rsidRPr="002E331B">
        <w:rPr>
          <w:rFonts w:ascii="Times New Roman" w:hAnsi="Times New Roman"/>
          <w:sz w:val="28"/>
          <w:szCs w:val="28"/>
        </w:rPr>
        <w:t>Киев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Наук. думка, 1985.  208 с.</w:t>
      </w:r>
    </w:p>
    <w:p w:rsidR="00811AFD" w:rsidRPr="002E331B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Pr="002E331B">
        <w:rPr>
          <w:rFonts w:ascii="Times New Roman" w:hAnsi="Times New Roman"/>
          <w:sz w:val="28"/>
          <w:szCs w:val="28"/>
        </w:rPr>
        <w:t>яткова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А.В., </w:t>
      </w:r>
      <w:proofErr w:type="spellStart"/>
      <w:r w:rsidRPr="002E331B">
        <w:rPr>
          <w:rFonts w:ascii="Times New Roman" w:hAnsi="Times New Roman"/>
          <w:sz w:val="28"/>
          <w:szCs w:val="28"/>
        </w:rPr>
        <w:t>Гижко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Л.В., </w:t>
      </w:r>
      <w:proofErr w:type="spellStart"/>
      <w:r w:rsidRPr="002E331B">
        <w:rPr>
          <w:rFonts w:ascii="Times New Roman" w:hAnsi="Times New Roman"/>
          <w:sz w:val="28"/>
          <w:szCs w:val="28"/>
        </w:rPr>
        <w:t>Буяновський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А.О., </w:t>
      </w:r>
      <w:proofErr w:type="spellStart"/>
      <w:r w:rsidRPr="002E331B">
        <w:rPr>
          <w:rFonts w:ascii="Times New Roman" w:hAnsi="Times New Roman"/>
          <w:sz w:val="28"/>
          <w:szCs w:val="28"/>
        </w:rPr>
        <w:t>Біланчин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Я.М. Комплексна </w:t>
      </w:r>
      <w:proofErr w:type="spellStart"/>
      <w:r w:rsidRPr="002E331B">
        <w:rPr>
          <w:rFonts w:ascii="Times New Roman" w:hAnsi="Times New Roman"/>
          <w:sz w:val="28"/>
          <w:szCs w:val="28"/>
        </w:rPr>
        <w:t>географічна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практика</w:t>
      </w:r>
      <w:r w:rsidRPr="002E331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E331B">
        <w:rPr>
          <w:rFonts w:ascii="Times New Roman" w:hAnsi="Times New Roman"/>
          <w:sz w:val="28"/>
          <w:szCs w:val="28"/>
        </w:rPr>
        <w:t>Одеса: ОНУ, 2019.</w:t>
      </w:r>
      <w:r w:rsidRPr="002E331B">
        <w:rPr>
          <w:rFonts w:ascii="Times New Roman" w:hAnsi="Times New Roman"/>
          <w:sz w:val="28"/>
          <w:szCs w:val="28"/>
          <w:lang w:val="uk-UA"/>
        </w:rPr>
        <w:t xml:space="preserve"> 154 с. 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E331B">
        <w:rPr>
          <w:rFonts w:ascii="Times New Roman" w:hAnsi="Times New Roman"/>
          <w:sz w:val="28"/>
          <w:szCs w:val="28"/>
        </w:rPr>
        <w:t>Регіональна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екологічна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мережа </w:t>
      </w:r>
      <w:proofErr w:type="spellStart"/>
      <w:r w:rsidRPr="002E331B">
        <w:rPr>
          <w:rFonts w:ascii="Times New Roman" w:hAnsi="Times New Roman"/>
          <w:sz w:val="28"/>
          <w:szCs w:val="28"/>
        </w:rPr>
        <w:t>Одеської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2E331B">
        <w:rPr>
          <w:rFonts w:ascii="Times New Roman" w:hAnsi="Times New Roman"/>
          <w:sz w:val="28"/>
          <w:szCs w:val="28"/>
        </w:rPr>
        <w:t>ескізна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картосхема). </w:t>
      </w:r>
      <w:hyperlink r:id="rId6" w:history="1">
        <w:r w:rsidRPr="002E331B">
          <w:rPr>
            <w:rFonts w:ascii="Times New Roman" w:hAnsi="Times New Roman"/>
            <w:sz w:val="28"/>
            <w:szCs w:val="28"/>
          </w:rPr>
          <w:t>https://ecology.od.gov.ua/regionalna-ekologichna-merezha-odeskoyi-oblasti-eskizna-kartoshema/</w:t>
        </w:r>
      </w:hyperlink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lastRenderedPageBreak/>
        <w:t>Топчієв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О. Г.</w:t>
      </w:r>
      <w:r w:rsidRPr="002E331B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  <w:lang w:val="uk-UA"/>
        </w:rPr>
        <w:t>Мальчикова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  <w:lang w:val="uk-UA"/>
        </w:rPr>
        <w:t xml:space="preserve"> Д.С. та ін.</w:t>
      </w:r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Методологічні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засади </w:t>
      </w:r>
      <w:proofErr w:type="spellStart"/>
      <w:proofErr w:type="gramStart"/>
      <w:r w:rsidRPr="002E331B">
        <w:rPr>
          <w:rFonts w:ascii="Times New Roman" w:hAnsi="Times New Roman"/>
          <w:color w:val="000000"/>
          <w:sz w:val="28"/>
          <w:szCs w:val="28"/>
        </w:rPr>
        <w:t>географії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підручник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2E331B">
        <w:rPr>
          <w:rFonts w:ascii="Times New Roman" w:hAnsi="Times New Roman"/>
          <w:color w:val="000000"/>
          <w:sz w:val="28"/>
          <w:szCs w:val="28"/>
        </w:rPr>
        <w:t>Одеса :</w:t>
      </w:r>
      <w:proofErr w:type="gramEnd"/>
      <w:r w:rsidRPr="002E331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Одеськ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 xml:space="preserve">. нац. ун-т </w:t>
      </w:r>
      <w:proofErr w:type="spellStart"/>
      <w:r w:rsidRPr="002E331B">
        <w:rPr>
          <w:rFonts w:ascii="Times New Roman" w:hAnsi="Times New Roman"/>
          <w:color w:val="000000"/>
          <w:sz w:val="28"/>
          <w:szCs w:val="28"/>
        </w:rPr>
        <w:t>ім</w:t>
      </w:r>
      <w:proofErr w:type="spellEnd"/>
      <w:r w:rsidRPr="002E331B">
        <w:rPr>
          <w:rFonts w:ascii="Times New Roman" w:hAnsi="Times New Roman"/>
          <w:color w:val="000000"/>
          <w:sz w:val="28"/>
          <w:szCs w:val="28"/>
        </w:rPr>
        <w:t>. І. І. Мечникова, 2019. 352 с.</w:t>
      </w:r>
    </w:p>
    <w:p w:rsidR="00811AFD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2E331B">
        <w:rPr>
          <w:rFonts w:ascii="Times New Roman" w:hAnsi="Times New Roman"/>
          <w:sz w:val="28"/>
          <w:szCs w:val="28"/>
        </w:rPr>
        <w:t xml:space="preserve">Черноземы СССР. Украина / Под ред. В. М. </w:t>
      </w:r>
      <w:proofErr w:type="spellStart"/>
      <w:r w:rsidRPr="002E331B">
        <w:rPr>
          <w:rFonts w:ascii="Times New Roman" w:hAnsi="Times New Roman"/>
          <w:sz w:val="28"/>
          <w:szCs w:val="28"/>
        </w:rPr>
        <w:t>Фридланда</w:t>
      </w:r>
      <w:proofErr w:type="spellEnd"/>
      <w:r w:rsidRPr="002E331B">
        <w:rPr>
          <w:rFonts w:ascii="Times New Roman" w:hAnsi="Times New Roman"/>
          <w:sz w:val="28"/>
          <w:szCs w:val="28"/>
        </w:rPr>
        <w:t>, И. И. Лебедевой,</w:t>
      </w:r>
      <w:r w:rsidRPr="002E331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331B">
        <w:rPr>
          <w:rFonts w:ascii="Times New Roman" w:hAnsi="Times New Roman"/>
          <w:sz w:val="28"/>
          <w:szCs w:val="28"/>
        </w:rPr>
        <w:t xml:space="preserve">В. Д. Кисель.  </w:t>
      </w:r>
      <w:proofErr w:type="gramStart"/>
      <w:r w:rsidRPr="002E331B">
        <w:rPr>
          <w:rFonts w:ascii="Times New Roman" w:hAnsi="Times New Roman"/>
          <w:sz w:val="28"/>
          <w:szCs w:val="28"/>
        </w:rPr>
        <w:t>М. :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Колос, 1981.  256 с.</w:t>
      </w:r>
    </w:p>
    <w:p w:rsidR="00811AFD" w:rsidRPr="002E331B" w:rsidRDefault="00811AFD" w:rsidP="00811AFD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E331B">
        <w:rPr>
          <w:rFonts w:ascii="Times New Roman" w:hAnsi="Times New Roman"/>
          <w:sz w:val="28"/>
          <w:szCs w:val="28"/>
        </w:rPr>
        <w:t>Чорноземи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масивів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зрошення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Одещини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E331B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E331B">
        <w:rPr>
          <w:rFonts w:ascii="Times New Roman" w:hAnsi="Times New Roman"/>
          <w:sz w:val="28"/>
          <w:szCs w:val="28"/>
        </w:rPr>
        <w:t>/  За</w:t>
      </w:r>
      <w:proofErr w:type="gram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науковою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редакцією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д. </w:t>
      </w:r>
      <w:proofErr w:type="spellStart"/>
      <w:r w:rsidRPr="002E331B">
        <w:rPr>
          <w:rFonts w:ascii="Times New Roman" w:hAnsi="Times New Roman"/>
          <w:sz w:val="28"/>
          <w:szCs w:val="28"/>
        </w:rPr>
        <w:t>біол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наук, проф. Є. Н. </w:t>
      </w:r>
      <w:proofErr w:type="spellStart"/>
      <w:r w:rsidRPr="002E331B">
        <w:rPr>
          <w:rFonts w:ascii="Times New Roman" w:hAnsi="Times New Roman"/>
          <w:sz w:val="28"/>
          <w:szCs w:val="28"/>
        </w:rPr>
        <w:t>Красєхи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та к. геогр.   наук, доц. Я. М. </w:t>
      </w:r>
      <w:proofErr w:type="spellStart"/>
      <w:r w:rsidRPr="002E331B">
        <w:rPr>
          <w:rFonts w:ascii="Times New Roman" w:hAnsi="Times New Roman"/>
          <w:sz w:val="28"/>
          <w:szCs w:val="28"/>
        </w:rPr>
        <w:t>Біланчина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.  Одеса: </w:t>
      </w:r>
      <w:proofErr w:type="spellStart"/>
      <w:r w:rsidRPr="002E331B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E331B">
        <w:rPr>
          <w:rFonts w:ascii="Times New Roman" w:hAnsi="Times New Roman"/>
          <w:sz w:val="28"/>
          <w:szCs w:val="28"/>
        </w:rPr>
        <w:t>імені</w:t>
      </w:r>
      <w:proofErr w:type="spellEnd"/>
      <w:r w:rsidRPr="002E331B">
        <w:rPr>
          <w:rFonts w:ascii="Times New Roman" w:hAnsi="Times New Roman"/>
          <w:sz w:val="28"/>
          <w:szCs w:val="28"/>
        </w:rPr>
        <w:t xml:space="preserve"> І. І. Мечникова, 2016.  194 с.</w:t>
      </w:r>
      <w:bookmarkEnd w:id="5"/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11AFD" w:rsidRPr="00EC1D0B" w:rsidRDefault="00811AFD" w:rsidP="00802F16">
      <w:pPr>
        <w:spacing w:line="360" w:lineRule="auto"/>
        <w:ind w:firstLine="720"/>
        <w:jc w:val="both"/>
        <w:rPr>
          <w:sz w:val="28"/>
          <w:szCs w:val="28"/>
        </w:rPr>
      </w:pPr>
    </w:p>
    <w:p w:rsidR="00802F16" w:rsidRDefault="00802F16" w:rsidP="00802F16">
      <w:pPr>
        <w:spacing w:line="360" w:lineRule="auto"/>
        <w:jc w:val="both"/>
        <w:rPr>
          <w:sz w:val="28"/>
          <w:szCs w:val="28"/>
        </w:rPr>
      </w:pPr>
    </w:p>
    <w:p w:rsidR="00802F16" w:rsidRDefault="00802F16" w:rsidP="00802F16">
      <w:pPr>
        <w:spacing w:line="360" w:lineRule="auto"/>
        <w:jc w:val="both"/>
        <w:rPr>
          <w:sz w:val="28"/>
          <w:szCs w:val="28"/>
        </w:rPr>
      </w:pPr>
    </w:p>
    <w:p w:rsidR="00802F16" w:rsidRDefault="00802F16" w:rsidP="00802F16">
      <w:pPr>
        <w:spacing w:line="360" w:lineRule="auto"/>
        <w:jc w:val="both"/>
        <w:rPr>
          <w:sz w:val="28"/>
          <w:szCs w:val="28"/>
        </w:rPr>
      </w:pPr>
    </w:p>
    <w:p w:rsidR="00802F16" w:rsidRDefault="00802F16" w:rsidP="00802F16">
      <w:pPr>
        <w:spacing w:line="360" w:lineRule="auto"/>
        <w:jc w:val="both"/>
        <w:rPr>
          <w:sz w:val="28"/>
          <w:szCs w:val="28"/>
        </w:rPr>
      </w:pPr>
    </w:p>
    <w:p w:rsidR="00205B2D" w:rsidRDefault="00205B2D"/>
    <w:sectPr w:rsidR="00205B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A679F"/>
    <w:multiLevelType w:val="hybridMultilevel"/>
    <w:tmpl w:val="3012A1B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52625"/>
    <w:multiLevelType w:val="multilevel"/>
    <w:tmpl w:val="C0262B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>
    <w:nsid w:val="442D3A26"/>
    <w:multiLevelType w:val="multilevel"/>
    <w:tmpl w:val="2C16ABC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2F16"/>
    <w:rsid w:val="00151939"/>
    <w:rsid w:val="00205B2D"/>
    <w:rsid w:val="00802F16"/>
    <w:rsid w:val="00811AFD"/>
    <w:rsid w:val="00AF01C0"/>
    <w:rsid w:val="00EC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A5E48B-64C2-452B-BBA0-E7EFCD076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2F1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2F16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ru-RU" w:eastAsia="en-US"/>
    </w:rPr>
  </w:style>
  <w:style w:type="paragraph" w:styleId="a4">
    <w:name w:val="Normal (Web)"/>
    <w:basedOn w:val="a"/>
    <w:uiPriority w:val="99"/>
    <w:unhideWhenUsed/>
    <w:rsid w:val="00802F16"/>
    <w:pPr>
      <w:spacing w:before="100" w:beforeAutospacing="1" w:after="100" w:afterAutospacing="1"/>
    </w:pPr>
    <w:rPr>
      <w:rFonts w:eastAsia="Times New Roman"/>
      <w:lang w:val="ru-RU"/>
    </w:rPr>
  </w:style>
  <w:style w:type="paragraph" w:customStyle="1" w:styleId="docdata">
    <w:name w:val="docdata"/>
    <w:aliases w:val="docy,v5,3133,baiaagaaboqcaaadngoaaavecgaaaaaaaaaaaaaaaaaaaaaaaaaaaaaaaaaaaaaaaaaaaaaaaaaaaaaaaaaaaaaaaaaaaaaaaaaaaaaaaaaaaaaaaaaaaaaaaaaaaaaaaaaaaaaaaaaaaaaaaaaaaaaaaaaaaaaaaaaaaaaaaaaaaaaaaaaaaaaaaaaaaaaaaaaaaaaaaaaaaaaaaaaaaaaaaaaaaaaaaaaaaaaa"/>
    <w:basedOn w:val="a"/>
    <w:rsid w:val="00802F16"/>
    <w:pPr>
      <w:spacing w:before="100" w:beforeAutospacing="1" w:after="100" w:afterAutospacing="1"/>
    </w:pPr>
    <w:rPr>
      <w:rFonts w:eastAsia="Times New Roman"/>
      <w:lang w:val="ru-RU"/>
    </w:rPr>
  </w:style>
  <w:style w:type="character" w:styleId="a5">
    <w:name w:val="Hyperlink"/>
    <w:basedOn w:val="a0"/>
    <w:uiPriority w:val="99"/>
    <w:unhideWhenUsed/>
    <w:rsid w:val="00811AF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ology.od.gov.ua/regionalna-ekologichna-merezha-odeskoyi-oblasti-eskizna-kartoshema/" TargetMode="External"/><Relationship Id="rId5" Type="http://schemas.openxmlformats.org/officeDocument/2006/relationships/hyperlink" Target="https://oda.od.gov.ua/oda/departamenty-ta-upravlinnya/departament-ekologiyi-ta-pryrodnyh-resursiv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2282</Words>
  <Characters>13012</Characters>
  <Application>Microsoft Office Word</Application>
  <DocSecurity>0</DocSecurity>
  <Lines>108</Lines>
  <Paragraphs>30</Paragraphs>
  <ScaleCrop>false</ScaleCrop>
  <Company/>
  <LinksUpToDate>false</LinksUpToDate>
  <CharactersWithSpaces>15264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2023-10-03T10:30:00Z</dcterms:created>
  <dcterms:modified xsi:type="dcterms:W3CDTF">2023-10-03T10:33:00Z</dcterms:modified>
</cp:coreProperties>
</file>