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E41041">
      <w:pPr>
        <w:pStyle w:val="a3"/>
        <w:kinsoku w:val="0"/>
        <w:overflowPunct w:val="0"/>
        <w:spacing w:before="67"/>
        <w:ind w:left="353" w:right="382"/>
        <w:jc w:val="center"/>
      </w:pPr>
      <w:r>
        <w:t>ОДЕСЬКИЙ</w:t>
      </w:r>
      <w:r>
        <w:t xml:space="preserve"> </w:t>
      </w:r>
      <w:r>
        <w:t>НАЦІОНАЛЬНИЙ</w:t>
      </w:r>
      <w:r>
        <w:t xml:space="preserve"> </w:t>
      </w:r>
      <w:r>
        <w:t>УНІВЕРСИТЕТ</w:t>
      </w:r>
      <w:r>
        <w:t xml:space="preserve"> </w:t>
      </w:r>
      <w:r>
        <w:t>імені</w:t>
      </w:r>
      <w:r>
        <w:t xml:space="preserve"> </w:t>
      </w:r>
      <w:r>
        <w:t>І</w:t>
      </w:r>
      <w:r>
        <w:t xml:space="preserve">. </w:t>
      </w:r>
      <w:r>
        <w:t>І</w:t>
      </w:r>
      <w:r>
        <w:t xml:space="preserve">. </w:t>
      </w:r>
      <w:r>
        <w:t>МЕЧНИКОВА</w:t>
      </w:r>
    </w:p>
    <w:p w:rsidR="00000000" w:rsidRDefault="00E41041">
      <w:pPr>
        <w:pStyle w:val="a3"/>
        <w:kinsoku w:val="0"/>
        <w:overflowPunct w:val="0"/>
        <w:spacing w:before="163"/>
        <w:ind w:left="931" w:right="956"/>
        <w:jc w:val="center"/>
      </w:pPr>
      <w:r>
        <w:t>Біологічний</w:t>
      </w:r>
      <w:r>
        <w:t xml:space="preserve"> </w:t>
      </w:r>
      <w:r>
        <w:t>факультет</w:t>
      </w:r>
    </w:p>
    <w:p w:rsidR="00000000" w:rsidRDefault="00E41041">
      <w:pPr>
        <w:pStyle w:val="a3"/>
        <w:kinsoku w:val="0"/>
        <w:overflowPunct w:val="0"/>
        <w:spacing w:before="161"/>
        <w:ind w:left="929" w:right="956"/>
        <w:jc w:val="center"/>
      </w:pPr>
      <w:r>
        <w:t>Кафедра</w:t>
      </w:r>
      <w:r>
        <w:t xml:space="preserve"> </w:t>
      </w:r>
      <w:r>
        <w:t>мікробіології</w:t>
      </w:r>
      <w:r>
        <w:t xml:space="preserve">, </w:t>
      </w:r>
      <w:r>
        <w:t>вірусології</w:t>
      </w:r>
      <w:r>
        <w:t xml:space="preserve"> </w:t>
      </w:r>
      <w:r>
        <w:t>та</w:t>
      </w:r>
      <w:r>
        <w:t xml:space="preserve"> </w:t>
      </w:r>
      <w:r>
        <w:t>біотехнології</w:t>
      </w:r>
    </w:p>
    <w:p w:rsidR="00000000" w:rsidRDefault="00E41041">
      <w:pPr>
        <w:pStyle w:val="a3"/>
        <w:kinsoku w:val="0"/>
        <w:overflowPunct w:val="0"/>
        <w:jc w:val="left"/>
        <w:rPr>
          <w:sz w:val="30"/>
          <w:szCs w:val="30"/>
        </w:rPr>
      </w:pPr>
    </w:p>
    <w:p w:rsidR="00000000" w:rsidRDefault="00E41041">
      <w:pPr>
        <w:pStyle w:val="1"/>
        <w:kinsoku w:val="0"/>
        <w:overflowPunct w:val="0"/>
        <w:spacing w:before="221" w:line="374" w:lineRule="auto"/>
        <w:ind w:left="3666" w:right="3690"/>
        <w:jc w:val="center"/>
      </w:pPr>
      <w:r>
        <w:t>Дипломна</w:t>
      </w:r>
      <w:r>
        <w:t xml:space="preserve"> </w:t>
      </w:r>
      <w:r>
        <w:t>робота</w:t>
      </w:r>
      <w:r>
        <w:t xml:space="preserve"> </w:t>
      </w:r>
      <w:r>
        <w:t>бакалавра</w:t>
      </w:r>
    </w:p>
    <w:p w:rsidR="00000000" w:rsidRDefault="00E41041">
      <w:pPr>
        <w:pStyle w:val="a3"/>
        <w:kinsoku w:val="0"/>
        <w:overflowPunct w:val="0"/>
        <w:spacing w:before="2"/>
        <w:jc w:val="left"/>
        <w:rPr>
          <w:b/>
          <w:bCs/>
          <w:sz w:val="26"/>
          <w:szCs w:val="26"/>
        </w:rPr>
      </w:pPr>
    </w:p>
    <w:p w:rsidR="00000000" w:rsidRDefault="00E41041">
      <w:pPr>
        <w:pStyle w:val="a3"/>
        <w:kinsoku w:val="0"/>
        <w:overflowPunct w:val="0"/>
        <w:spacing w:line="276" w:lineRule="auto"/>
        <w:ind w:left="1114" w:right="1137" w:hanging="2"/>
        <w:jc w:val="center"/>
        <w:rPr>
          <w:b/>
          <w:bCs/>
        </w:rPr>
      </w:pPr>
      <w:r>
        <w:t>на</w:t>
      </w:r>
      <w:r>
        <w:t xml:space="preserve"> </w:t>
      </w:r>
      <w:r>
        <w:t>тему</w:t>
      </w:r>
      <w:r>
        <w:t xml:space="preserve">: </w:t>
      </w:r>
      <w:r>
        <w:rPr>
          <w:b/>
          <w:bCs/>
        </w:rPr>
        <w:t>«</w:t>
      </w:r>
      <w:r>
        <w:rPr>
          <w:b/>
          <w:bCs/>
        </w:rPr>
        <w:t>Біотехнологія</w:t>
      </w:r>
      <w:r>
        <w:rPr>
          <w:b/>
          <w:bCs/>
        </w:rPr>
        <w:t xml:space="preserve"> </w:t>
      </w:r>
      <w:r>
        <w:rPr>
          <w:b/>
          <w:bCs/>
        </w:rPr>
        <w:t>отримання</w:t>
      </w:r>
      <w:r>
        <w:rPr>
          <w:b/>
          <w:bCs/>
        </w:rPr>
        <w:t xml:space="preserve"> </w:t>
      </w:r>
      <w:r>
        <w:rPr>
          <w:b/>
          <w:bCs/>
        </w:rPr>
        <w:t>сполук</w:t>
      </w:r>
      <w:r>
        <w:rPr>
          <w:b/>
          <w:bCs/>
        </w:rPr>
        <w:t xml:space="preserve"> </w:t>
      </w:r>
      <w:r>
        <w:rPr>
          <w:b/>
          <w:bCs/>
        </w:rPr>
        <w:t>з</w:t>
      </w:r>
      <w:r>
        <w:rPr>
          <w:b/>
          <w:bCs/>
        </w:rPr>
        <w:t xml:space="preserve"> </w:t>
      </w:r>
      <w:r>
        <w:rPr>
          <w:b/>
          <w:bCs/>
        </w:rPr>
        <w:t>потенційною</w:t>
      </w:r>
      <w:r>
        <w:rPr>
          <w:b/>
          <w:bCs/>
        </w:rPr>
        <w:t xml:space="preserve"> </w:t>
      </w:r>
      <w:r>
        <w:rPr>
          <w:b/>
          <w:bCs/>
        </w:rPr>
        <w:t>протитуб</w:t>
      </w:r>
      <w:r>
        <w:rPr>
          <w:b/>
          <w:bCs/>
        </w:rPr>
        <w:t>еркульозною</w:t>
      </w:r>
      <w:r>
        <w:rPr>
          <w:b/>
          <w:bCs/>
        </w:rPr>
        <w:t xml:space="preserve"> </w:t>
      </w:r>
      <w:r>
        <w:rPr>
          <w:b/>
          <w:bCs/>
        </w:rPr>
        <w:t>активністю</w:t>
      </w:r>
      <w:r>
        <w:rPr>
          <w:b/>
          <w:bCs/>
        </w:rPr>
        <w:t xml:space="preserve"> </w:t>
      </w:r>
      <w:r>
        <w:rPr>
          <w:b/>
          <w:bCs/>
        </w:rPr>
        <w:t>з</w:t>
      </w:r>
      <w:r>
        <w:rPr>
          <w:b/>
          <w:bCs/>
        </w:rPr>
        <w:t xml:space="preserve"> </w:t>
      </w:r>
      <w:r>
        <w:rPr>
          <w:b/>
          <w:bCs/>
        </w:rPr>
        <w:t>тваринної</w:t>
      </w:r>
      <w:r>
        <w:rPr>
          <w:b/>
          <w:bCs/>
        </w:rPr>
        <w:t xml:space="preserve"> </w:t>
      </w:r>
      <w:r>
        <w:rPr>
          <w:b/>
          <w:bCs/>
        </w:rPr>
        <w:t>сировини</w:t>
      </w:r>
      <w:r>
        <w:rPr>
          <w:b/>
          <w:bCs/>
        </w:rPr>
        <w:t>»</w:t>
      </w:r>
    </w:p>
    <w:p w:rsidR="00000000" w:rsidRDefault="00E41041">
      <w:pPr>
        <w:pStyle w:val="a3"/>
        <w:kinsoku w:val="0"/>
        <w:overflowPunct w:val="0"/>
        <w:spacing w:before="11"/>
        <w:jc w:val="left"/>
        <w:rPr>
          <w:b/>
          <w:bCs/>
          <w:sz w:val="26"/>
          <w:szCs w:val="26"/>
        </w:rPr>
      </w:pPr>
    </w:p>
    <w:p w:rsidR="00000000" w:rsidRDefault="00E41041">
      <w:pPr>
        <w:pStyle w:val="a3"/>
        <w:kinsoku w:val="0"/>
        <w:overflowPunct w:val="0"/>
        <w:spacing w:line="266" w:lineRule="auto"/>
        <w:ind w:left="982" w:right="956"/>
        <w:jc w:val="center"/>
        <w:rPr>
          <w:sz w:val="24"/>
          <w:szCs w:val="24"/>
        </w:rPr>
      </w:pPr>
      <w:r>
        <w:rPr>
          <w:rFonts w:ascii="Calibri" w:hAnsi="Calibri" w:cs="Calibri"/>
          <w:sz w:val="22"/>
          <w:szCs w:val="22"/>
        </w:rPr>
        <w:t>“</w:t>
      </w:r>
      <w:r>
        <w:rPr>
          <w:sz w:val="24"/>
          <w:szCs w:val="24"/>
        </w:rPr>
        <w:t>Biotechnology of obtaining compounds with potential antituberculosis activity from animal raw materials»</w:t>
      </w:r>
    </w:p>
    <w:p w:rsidR="00000000" w:rsidRDefault="00E41041">
      <w:pPr>
        <w:pStyle w:val="a3"/>
        <w:kinsoku w:val="0"/>
        <w:overflowPunct w:val="0"/>
        <w:spacing w:before="10"/>
        <w:jc w:val="left"/>
        <w:rPr>
          <w:sz w:val="24"/>
          <w:szCs w:val="24"/>
        </w:rPr>
      </w:pPr>
    </w:p>
    <w:p w:rsidR="00000000" w:rsidRDefault="00E41041">
      <w:pPr>
        <w:pStyle w:val="a3"/>
        <w:kinsoku w:val="0"/>
        <w:overflowPunct w:val="0"/>
        <w:ind w:left="3364"/>
        <w:jc w:val="left"/>
      </w:pPr>
      <w:r>
        <w:t>Виконала</w:t>
      </w:r>
      <w:r>
        <w:t xml:space="preserve">: </w:t>
      </w:r>
      <w:r>
        <w:t>студентка</w:t>
      </w:r>
      <w:r>
        <w:t xml:space="preserve">  </w:t>
      </w:r>
      <w:r>
        <w:t>І</w:t>
      </w:r>
      <w:r>
        <w:t>V</w:t>
      </w:r>
      <w:r>
        <w:rPr>
          <w:spacing w:val="-11"/>
        </w:rPr>
        <w:t xml:space="preserve"> </w:t>
      </w:r>
      <w:r>
        <w:t>курсу</w:t>
      </w:r>
    </w:p>
    <w:p w:rsidR="00000000" w:rsidRDefault="00E41041">
      <w:pPr>
        <w:pStyle w:val="a3"/>
        <w:kinsoku w:val="0"/>
        <w:overflowPunct w:val="0"/>
        <w:spacing w:before="161" w:line="362" w:lineRule="auto"/>
        <w:ind w:left="3364" w:right="433"/>
        <w:jc w:val="left"/>
      </w:pPr>
      <w:r>
        <w:t>Спеціальності</w:t>
      </w:r>
      <w:r>
        <w:t xml:space="preserve"> 162 </w:t>
      </w:r>
      <w:r>
        <w:t>Біотехнології</w:t>
      </w:r>
      <w:r>
        <w:t xml:space="preserve"> </w:t>
      </w:r>
      <w:r>
        <w:t>та</w:t>
      </w:r>
      <w:r>
        <w:t xml:space="preserve"> </w:t>
      </w:r>
      <w:r>
        <w:t>біоінженерія</w:t>
      </w:r>
      <w:r>
        <w:t xml:space="preserve"> </w:t>
      </w:r>
      <w:r>
        <w:t>Разгонова</w:t>
      </w:r>
      <w:r>
        <w:t xml:space="preserve"> </w:t>
      </w:r>
      <w:r>
        <w:t>Єлизавета</w:t>
      </w:r>
      <w:r>
        <w:rPr>
          <w:spacing w:val="-1"/>
        </w:rPr>
        <w:t xml:space="preserve"> </w:t>
      </w:r>
      <w:r>
        <w:t>Сергі</w:t>
      </w:r>
      <w:r>
        <w:t>ївна</w:t>
      </w:r>
    </w:p>
    <w:p w:rsidR="00000000" w:rsidRDefault="00E41041">
      <w:pPr>
        <w:pStyle w:val="a3"/>
        <w:kinsoku w:val="0"/>
        <w:overflowPunct w:val="0"/>
        <w:spacing w:before="3"/>
        <w:jc w:val="left"/>
        <w:rPr>
          <w:sz w:val="27"/>
          <w:szCs w:val="27"/>
        </w:rPr>
      </w:pPr>
    </w:p>
    <w:p w:rsidR="00000000" w:rsidRDefault="00E41041">
      <w:pPr>
        <w:pStyle w:val="1"/>
        <w:kinsoku w:val="0"/>
        <w:overflowPunct w:val="0"/>
        <w:spacing w:before="1"/>
        <w:ind w:left="4242"/>
      </w:pPr>
      <w:r>
        <w:t>Науковий</w:t>
      </w:r>
      <w:r>
        <w:t xml:space="preserve"> </w:t>
      </w:r>
      <w:r>
        <w:t>керівник</w:t>
      </w:r>
    </w:p>
    <w:p w:rsidR="00000000" w:rsidRDefault="00E41041">
      <w:pPr>
        <w:pStyle w:val="a3"/>
        <w:kinsoku w:val="0"/>
        <w:overflowPunct w:val="0"/>
        <w:spacing w:before="38" w:line="273" w:lineRule="auto"/>
        <w:ind w:left="4242" w:right="433"/>
        <w:jc w:val="left"/>
      </w:pPr>
      <w:r>
        <w:t>кандидат</w:t>
      </w:r>
      <w:r>
        <w:t xml:space="preserve"> </w:t>
      </w:r>
      <w:r>
        <w:t>біологічних</w:t>
      </w:r>
      <w:r>
        <w:t xml:space="preserve"> </w:t>
      </w:r>
      <w:r>
        <w:t>наук</w:t>
      </w:r>
      <w:r>
        <w:t xml:space="preserve">, </w:t>
      </w:r>
      <w:r>
        <w:t>доцент</w:t>
      </w:r>
      <w:r>
        <w:t xml:space="preserve"> </w:t>
      </w:r>
      <w:r>
        <w:t>Зінченко</w:t>
      </w:r>
      <w:r>
        <w:t xml:space="preserve"> </w:t>
      </w:r>
      <w:r>
        <w:t>Оксана</w:t>
      </w:r>
      <w:r>
        <w:t xml:space="preserve"> </w:t>
      </w:r>
      <w:r>
        <w:t>Юріївна</w:t>
      </w:r>
    </w:p>
    <w:p w:rsidR="00000000" w:rsidRDefault="00E41041">
      <w:pPr>
        <w:pStyle w:val="a3"/>
        <w:kinsoku w:val="0"/>
        <w:overflowPunct w:val="0"/>
        <w:spacing w:before="1"/>
        <w:jc w:val="left"/>
        <w:rPr>
          <w:sz w:val="27"/>
          <w:szCs w:val="27"/>
        </w:rPr>
      </w:pPr>
    </w:p>
    <w:p w:rsidR="00000000" w:rsidRDefault="00E41041">
      <w:pPr>
        <w:pStyle w:val="1"/>
        <w:kinsoku w:val="0"/>
        <w:overflowPunct w:val="0"/>
        <w:ind w:left="4242"/>
        <w:rPr>
          <w:b w:val="0"/>
          <w:bCs w:val="0"/>
        </w:rPr>
      </w:pPr>
      <w:r>
        <w:t>Рецензен</w:t>
      </w:r>
      <w:r>
        <w:rPr>
          <w:b w:val="0"/>
          <w:bCs w:val="0"/>
        </w:rPr>
        <w:t>т</w:t>
      </w:r>
      <w:r>
        <w:rPr>
          <w:b w:val="0"/>
          <w:bCs w:val="0"/>
        </w:rPr>
        <w:t>:</w:t>
      </w:r>
    </w:p>
    <w:p w:rsidR="00000000" w:rsidRDefault="00E41041">
      <w:pPr>
        <w:pStyle w:val="a3"/>
        <w:kinsoku w:val="0"/>
        <w:overflowPunct w:val="0"/>
        <w:spacing w:before="46" w:line="273" w:lineRule="auto"/>
        <w:ind w:left="4242" w:right="1164"/>
        <w:jc w:val="left"/>
      </w:pPr>
      <w:r>
        <w:t>кандидат</w:t>
      </w:r>
      <w:r>
        <w:t xml:space="preserve"> </w:t>
      </w:r>
      <w:r>
        <w:t>біологічних</w:t>
      </w:r>
      <w:r>
        <w:t xml:space="preserve"> </w:t>
      </w:r>
      <w:r>
        <w:t>наук</w:t>
      </w:r>
      <w:r>
        <w:t xml:space="preserve">, </w:t>
      </w:r>
      <w:r>
        <w:t>доцент</w:t>
      </w:r>
      <w:r>
        <w:t xml:space="preserve"> </w:t>
      </w:r>
      <w:r>
        <w:t>Майкова</w:t>
      </w:r>
      <w:r>
        <w:t xml:space="preserve"> </w:t>
      </w:r>
      <w:r>
        <w:t>Ганна</w:t>
      </w:r>
      <w:r>
        <w:t xml:space="preserve"> </w:t>
      </w:r>
      <w:r>
        <w:t>Вікторівна</w:t>
      </w:r>
    </w:p>
    <w:p w:rsidR="00000000" w:rsidRDefault="00E41041">
      <w:pPr>
        <w:pStyle w:val="a3"/>
        <w:kinsoku w:val="0"/>
        <w:overflowPunct w:val="0"/>
        <w:jc w:val="left"/>
        <w:rPr>
          <w:sz w:val="30"/>
          <w:szCs w:val="30"/>
        </w:rPr>
      </w:pPr>
    </w:p>
    <w:p w:rsidR="00000000" w:rsidRDefault="00E41041">
      <w:pPr>
        <w:pStyle w:val="a3"/>
        <w:kinsoku w:val="0"/>
        <w:overflowPunct w:val="0"/>
        <w:spacing w:before="6"/>
        <w:jc w:val="left"/>
        <w:rPr>
          <w:sz w:val="24"/>
          <w:szCs w:val="24"/>
        </w:rPr>
      </w:pPr>
    </w:p>
    <w:p w:rsidR="00000000" w:rsidRDefault="00E41041">
      <w:pPr>
        <w:pStyle w:val="a3"/>
        <w:tabs>
          <w:tab w:val="left" w:pos="4496"/>
          <w:tab w:val="left" w:pos="8918"/>
        </w:tabs>
        <w:kinsoku w:val="0"/>
        <w:overflowPunct w:val="0"/>
        <w:ind w:left="102"/>
        <w:jc w:val="left"/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</w:t>
      </w:r>
      <w:r>
        <w:t>:</w:t>
      </w:r>
      <w:r>
        <w:tab/>
      </w:r>
      <w:r>
        <w:t>Захищено</w:t>
      </w:r>
      <w:r>
        <w:t xml:space="preserve"> </w:t>
      </w:r>
      <w:r>
        <w:t>на</w:t>
      </w:r>
      <w:r>
        <w:t xml:space="preserve"> </w:t>
      </w:r>
      <w:r>
        <w:t>засіданні</w:t>
      </w:r>
      <w:r>
        <w:t xml:space="preserve"> </w:t>
      </w:r>
      <w:r>
        <w:t>ЕК</w:t>
      </w:r>
      <w:r>
        <w:rPr>
          <w:spacing w:val="-5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000000" w:rsidRDefault="00E41041">
      <w:pPr>
        <w:pStyle w:val="a3"/>
        <w:tabs>
          <w:tab w:val="left" w:pos="4496"/>
          <w:tab w:val="left" w:pos="6695"/>
          <w:tab w:val="left" w:pos="7676"/>
          <w:tab w:val="left" w:pos="8864"/>
        </w:tabs>
        <w:kinsoku w:val="0"/>
        <w:overflowPunct w:val="0"/>
        <w:spacing w:before="43"/>
        <w:ind w:left="102"/>
        <w:jc w:val="left"/>
      </w:pPr>
      <w:r>
        <w:t>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2"/>
        </w:rPr>
        <w:t xml:space="preserve"> </w:t>
      </w:r>
      <w:r>
        <w:t>кафедри</w:t>
      </w:r>
      <w:r>
        <w:tab/>
      </w:r>
      <w:r>
        <w:t>Протокол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від</w:t>
      </w:r>
      <w:r>
        <w:rPr>
          <w:spacing w:val="-1"/>
        </w:rPr>
        <w:t xml:space="preserve"> </w:t>
      </w:r>
      <w:r>
        <w:t>«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»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р</w:t>
      </w:r>
      <w:r>
        <w:t>.</w:t>
      </w:r>
    </w:p>
    <w:p w:rsidR="00000000" w:rsidRDefault="00E41041">
      <w:pPr>
        <w:pStyle w:val="a3"/>
        <w:tabs>
          <w:tab w:val="left" w:pos="1070"/>
          <w:tab w:val="left" w:pos="2052"/>
          <w:tab w:val="left" w:pos="3242"/>
          <w:tab w:val="left" w:pos="4496"/>
          <w:tab w:val="left" w:pos="6106"/>
          <w:tab w:val="left" w:pos="7375"/>
          <w:tab w:val="left" w:pos="8917"/>
        </w:tabs>
        <w:kinsoku w:val="0"/>
        <w:overflowPunct w:val="0"/>
        <w:spacing w:before="45"/>
        <w:ind w:left="102"/>
        <w:jc w:val="left"/>
      </w:pPr>
      <w:r>
        <w:t>№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від</w:t>
      </w:r>
      <w:r>
        <w:rPr>
          <w:spacing w:val="-1"/>
        </w:rPr>
        <w:t xml:space="preserve"> </w:t>
      </w:r>
      <w:r>
        <w:t>«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»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р</w:t>
      </w:r>
      <w:r>
        <w:t>.</w:t>
      </w:r>
      <w:r>
        <w:tab/>
      </w:r>
      <w:r>
        <w:t>Оцінка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000000" w:rsidRDefault="00E41041">
      <w:pPr>
        <w:pStyle w:val="a3"/>
        <w:kinsoku w:val="0"/>
        <w:overflowPunct w:val="0"/>
        <w:spacing w:before="38"/>
        <w:ind w:left="4497"/>
        <w:jc w:val="left"/>
        <w:rPr>
          <w:sz w:val="18"/>
          <w:szCs w:val="18"/>
        </w:rPr>
      </w:pPr>
      <w:r>
        <w:rPr>
          <w:sz w:val="18"/>
          <w:szCs w:val="18"/>
        </w:rPr>
        <w:t>(</w:t>
      </w:r>
      <w:r>
        <w:rPr>
          <w:sz w:val="18"/>
          <w:szCs w:val="18"/>
        </w:rPr>
        <w:t>за</w:t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національною</w:t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шкалою</w:t>
      </w:r>
      <w:r>
        <w:rPr>
          <w:sz w:val="18"/>
          <w:szCs w:val="18"/>
        </w:rPr>
        <w:t xml:space="preserve">, </w:t>
      </w:r>
      <w:r>
        <w:rPr>
          <w:sz w:val="18"/>
          <w:szCs w:val="18"/>
        </w:rPr>
        <w:t>шкалою</w:t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ЕСТ</w:t>
      </w:r>
      <w:r>
        <w:rPr>
          <w:sz w:val="18"/>
          <w:szCs w:val="18"/>
        </w:rPr>
        <w:t>S,</w:t>
      </w:r>
      <w:r>
        <w:rPr>
          <w:sz w:val="18"/>
          <w:szCs w:val="18"/>
        </w:rPr>
        <w:t>бал</w:t>
      </w:r>
      <w:r>
        <w:rPr>
          <w:sz w:val="18"/>
          <w:szCs w:val="18"/>
        </w:rPr>
        <w:t>)</w:t>
      </w:r>
    </w:p>
    <w:p w:rsidR="00000000" w:rsidRDefault="00E41041">
      <w:pPr>
        <w:pStyle w:val="a3"/>
        <w:tabs>
          <w:tab w:val="left" w:pos="4496"/>
        </w:tabs>
        <w:kinsoku w:val="0"/>
        <w:overflowPunct w:val="0"/>
        <w:spacing w:before="165"/>
        <w:ind w:left="102"/>
        <w:jc w:val="left"/>
      </w:pPr>
      <w:r>
        <w:t>Завідувач</w:t>
      </w:r>
      <w:r>
        <w:rPr>
          <w:spacing w:val="-2"/>
        </w:rPr>
        <w:t xml:space="preserve"> </w:t>
      </w:r>
      <w:r>
        <w:t>кафедри</w:t>
      </w:r>
      <w:r>
        <w:tab/>
      </w:r>
      <w:r>
        <w:t>Голова</w:t>
      </w:r>
      <w:r>
        <w:rPr>
          <w:spacing w:val="-2"/>
        </w:rPr>
        <w:t xml:space="preserve"> </w:t>
      </w:r>
      <w:r>
        <w:t>ЕК</w:t>
      </w:r>
    </w:p>
    <w:p w:rsidR="00000000" w:rsidRDefault="00E41041">
      <w:pPr>
        <w:pStyle w:val="a3"/>
        <w:tabs>
          <w:tab w:val="left" w:pos="1147"/>
          <w:tab w:val="left" w:pos="1640"/>
          <w:tab w:val="left" w:pos="4496"/>
          <w:tab w:val="left" w:pos="5542"/>
          <w:tab w:val="left" w:pos="6878"/>
        </w:tabs>
        <w:kinsoku w:val="0"/>
        <w:overflowPunct w:val="0"/>
        <w:spacing w:before="45"/>
        <w:ind w:left="102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u w:val="single"/>
        </w:rPr>
        <w:t>Філіпова</w:t>
      </w:r>
      <w:r>
        <w:rPr>
          <w:spacing w:val="-4"/>
          <w:u w:val="single"/>
        </w:rPr>
        <w:t xml:space="preserve"> </w:t>
      </w:r>
      <w:r>
        <w:rPr>
          <w:u w:val="single"/>
        </w:rPr>
        <w:t>Т</w:t>
      </w:r>
      <w:r>
        <w:rPr>
          <w:u w:val="single"/>
        </w:rPr>
        <w:t>.</w:t>
      </w:r>
      <w:r>
        <w:rPr>
          <w:u w:val="single"/>
        </w:rPr>
        <w:t>О</w:t>
      </w:r>
      <w:r>
        <w:rPr>
          <w:u w:val="single"/>
        </w:rPr>
        <w:t>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u w:val="single"/>
        </w:rPr>
        <w:t>Галкін</w:t>
      </w:r>
      <w:r>
        <w:rPr>
          <w:u w:val="single"/>
        </w:rPr>
        <w:t xml:space="preserve"> </w:t>
      </w:r>
      <w:r>
        <w:rPr>
          <w:u w:val="single"/>
        </w:rPr>
        <w:t>Б</w:t>
      </w:r>
      <w:r>
        <w:rPr>
          <w:u w:val="single"/>
        </w:rPr>
        <w:t>.</w:t>
      </w:r>
      <w:r>
        <w:rPr>
          <w:u w:val="single"/>
        </w:rPr>
        <w:t>М</w:t>
      </w:r>
      <w:r>
        <w:rPr>
          <w:u w:val="single"/>
        </w:rPr>
        <w:t>.</w:t>
      </w:r>
    </w:p>
    <w:p w:rsidR="00000000" w:rsidRDefault="00E41041">
      <w:pPr>
        <w:pStyle w:val="a3"/>
        <w:tabs>
          <w:tab w:val="left" w:pos="1815"/>
          <w:tab w:val="left" w:pos="5058"/>
          <w:tab w:val="left" w:pos="6772"/>
        </w:tabs>
        <w:kinsoku w:val="0"/>
        <w:overflowPunct w:val="0"/>
        <w:spacing w:before="36"/>
        <w:ind w:left="102"/>
        <w:jc w:val="left"/>
        <w:rPr>
          <w:sz w:val="18"/>
          <w:szCs w:val="18"/>
        </w:rPr>
      </w:pPr>
      <w:r>
        <w:rPr>
          <w:sz w:val="18"/>
          <w:szCs w:val="18"/>
        </w:rPr>
        <w:t>(</w:t>
      </w:r>
      <w:r>
        <w:rPr>
          <w:sz w:val="18"/>
          <w:szCs w:val="18"/>
        </w:rPr>
        <w:t>підпис</w:t>
      </w:r>
      <w:r>
        <w:rPr>
          <w:sz w:val="18"/>
          <w:szCs w:val="18"/>
        </w:rPr>
        <w:t>)</w:t>
      </w:r>
      <w:r>
        <w:rPr>
          <w:sz w:val="18"/>
          <w:szCs w:val="18"/>
        </w:rPr>
        <w:tab/>
        <w:t>(</w:t>
      </w:r>
      <w:r>
        <w:rPr>
          <w:sz w:val="18"/>
          <w:szCs w:val="18"/>
        </w:rPr>
        <w:t>прізвище</w:t>
      </w:r>
      <w:r>
        <w:rPr>
          <w:spacing w:val="-5"/>
          <w:sz w:val="18"/>
          <w:szCs w:val="18"/>
        </w:rPr>
        <w:t xml:space="preserve"> </w:t>
      </w:r>
      <w:r>
        <w:rPr>
          <w:sz w:val="18"/>
          <w:szCs w:val="18"/>
        </w:rPr>
        <w:t>та</w:t>
      </w:r>
      <w:r>
        <w:rPr>
          <w:spacing w:val="-3"/>
          <w:sz w:val="18"/>
          <w:szCs w:val="18"/>
        </w:rPr>
        <w:t xml:space="preserve"> </w:t>
      </w:r>
      <w:r>
        <w:rPr>
          <w:sz w:val="18"/>
          <w:szCs w:val="18"/>
        </w:rPr>
        <w:t>ініціали</w:t>
      </w:r>
      <w:r>
        <w:rPr>
          <w:sz w:val="18"/>
          <w:szCs w:val="18"/>
        </w:rPr>
        <w:t>)</w:t>
      </w:r>
      <w:r>
        <w:rPr>
          <w:sz w:val="18"/>
          <w:szCs w:val="18"/>
        </w:rPr>
        <w:tab/>
        <w:t>(</w:t>
      </w:r>
      <w:r>
        <w:rPr>
          <w:sz w:val="18"/>
          <w:szCs w:val="18"/>
        </w:rPr>
        <w:t>підпис</w:t>
      </w:r>
      <w:r>
        <w:rPr>
          <w:sz w:val="18"/>
          <w:szCs w:val="18"/>
        </w:rPr>
        <w:t>)</w:t>
      </w:r>
      <w:r>
        <w:rPr>
          <w:sz w:val="18"/>
          <w:szCs w:val="18"/>
        </w:rPr>
        <w:tab/>
        <w:t>(</w:t>
      </w:r>
      <w:r>
        <w:rPr>
          <w:sz w:val="18"/>
          <w:szCs w:val="18"/>
        </w:rPr>
        <w:t>прізвище</w:t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та</w:t>
      </w:r>
      <w:r>
        <w:rPr>
          <w:spacing w:val="-2"/>
          <w:sz w:val="18"/>
          <w:szCs w:val="18"/>
        </w:rPr>
        <w:t xml:space="preserve"> </w:t>
      </w:r>
      <w:r>
        <w:rPr>
          <w:sz w:val="18"/>
          <w:szCs w:val="18"/>
        </w:rPr>
        <w:t>ініціали</w:t>
      </w:r>
      <w:r>
        <w:rPr>
          <w:sz w:val="18"/>
          <w:szCs w:val="18"/>
        </w:rPr>
        <w:t>)</w:t>
      </w:r>
    </w:p>
    <w:p w:rsidR="00000000" w:rsidRDefault="00E41041">
      <w:pPr>
        <w:pStyle w:val="a3"/>
        <w:kinsoku w:val="0"/>
        <w:overflowPunct w:val="0"/>
        <w:jc w:val="left"/>
        <w:rPr>
          <w:sz w:val="20"/>
          <w:szCs w:val="20"/>
        </w:rPr>
      </w:pPr>
    </w:p>
    <w:p w:rsidR="00000000" w:rsidRDefault="00E41041">
      <w:pPr>
        <w:pStyle w:val="a3"/>
        <w:kinsoku w:val="0"/>
        <w:overflowPunct w:val="0"/>
        <w:jc w:val="left"/>
        <w:rPr>
          <w:sz w:val="20"/>
          <w:szCs w:val="20"/>
        </w:rPr>
      </w:pPr>
    </w:p>
    <w:p w:rsidR="00000000" w:rsidRDefault="00E41041">
      <w:pPr>
        <w:pStyle w:val="a3"/>
        <w:kinsoku w:val="0"/>
        <w:overflowPunct w:val="0"/>
        <w:jc w:val="left"/>
        <w:rPr>
          <w:sz w:val="20"/>
          <w:szCs w:val="20"/>
        </w:rPr>
      </w:pPr>
    </w:p>
    <w:p w:rsidR="00000000" w:rsidRDefault="00E41041">
      <w:pPr>
        <w:pStyle w:val="a3"/>
        <w:kinsoku w:val="0"/>
        <w:overflowPunct w:val="0"/>
        <w:jc w:val="left"/>
        <w:rPr>
          <w:sz w:val="20"/>
          <w:szCs w:val="20"/>
        </w:rPr>
      </w:pPr>
    </w:p>
    <w:p w:rsidR="00000000" w:rsidRDefault="00E41041">
      <w:pPr>
        <w:pStyle w:val="a3"/>
        <w:kinsoku w:val="0"/>
        <w:overflowPunct w:val="0"/>
        <w:spacing w:before="2"/>
        <w:jc w:val="left"/>
        <w:rPr>
          <w:sz w:val="25"/>
          <w:szCs w:val="25"/>
        </w:rPr>
      </w:pPr>
    </w:p>
    <w:p w:rsidR="00000000" w:rsidRDefault="00E41041">
      <w:pPr>
        <w:pStyle w:val="a3"/>
        <w:kinsoku w:val="0"/>
        <w:overflowPunct w:val="0"/>
        <w:ind w:left="933" w:right="956"/>
        <w:jc w:val="center"/>
      </w:pPr>
      <w:r>
        <w:t>Одеса</w:t>
      </w:r>
      <w:r>
        <w:t xml:space="preserve"> 2020</w:t>
      </w:r>
    </w:p>
    <w:p w:rsidR="00000000" w:rsidRDefault="00E41041">
      <w:pPr>
        <w:pStyle w:val="a3"/>
        <w:kinsoku w:val="0"/>
        <w:overflowPunct w:val="0"/>
        <w:ind w:left="933" w:right="956"/>
        <w:jc w:val="center"/>
        <w:sectPr w:rsidR="00000000">
          <w:type w:val="continuous"/>
          <w:pgSz w:w="11910" w:h="16840"/>
          <w:pgMar w:top="1040" w:right="720" w:bottom="280" w:left="1600" w:header="708" w:footer="708" w:gutter="0"/>
          <w:cols w:space="720"/>
          <w:noEndnote/>
        </w:sectPr>
      </w:pPr>
    </w:p>
    <w:p w:rsidR="00000000" w:rsidRDefault="00E41041">
      <w:pPr>
        <w:pStyle w:val="1"/>
        <w:kinsoku w:val="0"/>
        <w:overflowPunct w:val="0"/>
        <w:spacing w:before="72" w:line="321" w:lineRule="exact"/>
        <w:ind w:left="982" w:right="299"/>
        <w:jc w:val="center"/>
      </w:pPr>
      <w:r>
        <w:lastRenderedPageBreak/>
        <w:t>АНОТАЦІЯ</w:t>
      </w:r>
    </w:p>
    <w:p w:rsidR="00000000" w:rsidRDefault="00E41041">
      <w:pPr>
        <w:pStyle w:val="a3"/>
        <w:tabs>
          <w:tab w:val="left" w:pos="956"/>
          <w:tab w:val="left" w:pos="1936"/>
          <w:tab w:val="left" w:pos="1978"/>
          <w:tab w:val="left" w:pos="2341"/>
          <w:tab w:val="left" w:pos="2740"/>
          <w:tab w:val="left" w:pos="3220"/>
          <w:tab w:val="left" w:pos="4092"/>
          <w:tab w:val="left" w:pos="4475"/>
          <w:tab w:val="left" w:pos="5097"/>
          <w:tab w:val="left" w:pos="5174"/>
          <w:tab w:val="left" w:pos="5236"/>
          <w:tab w:val="left" w:pos="6311"/>
          <w:tab w:val="left" w:pos="6552"/>
          <w:tab w:val="left" w:pos="6823"/>
          <w:tab w:val="left" w:pos="7425"/>
          <w:tab w:val="left" w:pos="7845"/>
          <w:tab w:val="left" w:pos="7933"/>
          <w:tab w:val="left" w:pos="8272"/>
          <w:tab w:val="left" w:pos="8746"/>
          <w:tab w:val="left" w:pos="9329"/>
        </w:tabs>
        <w:kinsoku w:val="0"/>
        <w:overflowPunct w:val="0"/>
        <w:ind w:left="102" w:right="122" w:firstLine="707"/>
        <w:jc w:val="right"/>
      </w:pPr>
      <w:r>
        <w:t>Прове</w:t>
      </w:r>
      <w:r>
        <w:t>дено</w:t>
      </w:r>
      <w:r>
        <w:tab/>
      </w:r>
      <w:r>
        <w:t>дослідження</w:t>
      </w:r>
      <w:r>
        <w:tab/>
      </w:r>
      <w:r>
        <w:t>впливу</w:t>
      </w:r>
      <w:r>
        <w:tab/>
      </w:r>
      <w:r>
        <w:tab/>
      </w:r>
      <w:r>
        <w:t>сполук</w:t>
      </w:r>
      <w:r>
        <w:t>,</w:t>
      </w:r>
      <w:r>
        <w:tab/>
      </w:r>
      <w:r>
        <w:t>отриманих</w:t>
      </w:r>
      <w:r>
        <w:tab/>
      </w:r>
      <w:r>
        <w:t>із</w:t>
      </w:r>
      <w:r>
        <w:tab/>
      </w:r>
      <w:r>
        <w:rPr>
          <w:spacing w:val="-3"/>
        </w:rPr>
        <w:t>тваринної</w:t>
      </w:r>
      <w:r>
        <w:rPr>
          <w:spacing w:val="-3"/>
        </w:rPr>
        <w:t xml:space="preserve"> </w:t>
      </w:r>
      <w:r>
        <w:t>сировини</w:t>
      </w:r>
      <w:r>
        <w:t xml:space="preserve">, </w:t>
      </w:r>
      <w:r>
        <w:t>а</w:t>
      </w:r>
      <w:r>
        <w:t xml:space="preserve"> </w:t>
      </w:r>
      <w:r>
        <w:t>саме</w:t>
      </w:r>
      <w:r>
        <w:t xml:space="preserve"> </w:t>
      </w:r>
      <w:r>
        <w:t>тканин</w:t>
      </w:r>
      <w:r>
        <w:t xml:space="preserve"> </w:t>
      </w:r>
      <w:r>
        <w:rPr>
          <w:i/>
          <w:iCs/>
        </w:rPr>
        <w:t xml:space="preserve">Gryllotalpa orientalis </w:t>
      </w:r>
      <w:r>
        <w:t>та</w:t>
      </w:r>
      <w:r>
        <w:t xml:space="preserve"> </w:t>
      </w:r>
      <w:r>
        <w:t>продуктів</w:t>
      </w:r>
      <w:r>
        <w:t xml:space="preserve"> </w:t>
      </w:r>
      <w:r>
        <w:t>життєдіяльності</w:t>
      </w:r>
      <w:r>
        <w:t xml:space="preserve"> </w:t>
      </w:r>
      <w:r>
        <w:rPr>
          <w:i/>
          <w:iCs/>
        </w:rPr>
        <w:t xml:space="preserve">Galleria mellonella </w:t>
      </w:r>
      <w:r>
        <w:t>та</w:t>
      </w:r>
      <w:r>
        <w:t xml:space="preserve"> </w:t>
      </w:r>
      <w:r>
        <w:rPr>
          <w:i/>
          <w:iCs/>
        </w:rPr>
        <w:t xml:space="preserve">Achroia grisella </w:t>
      </w:r>
      <w:r>
        <w:t>щодо</w:t>
      </w:r>
      <w:r>
        <w:t xml:space="preserve"> </w:t>
      </w:r>
      <w:r>
        <w:rPr>
          <w:i/>
          <w:iCs/>
        </w:rPr>
        <w:t xml:space="preserve">Mycobacterium smegmatis </w:t>
      </w:r>
      <w:r>
        <w:t>МС</w:t>
      </w:r>
      <w:r>
        <w:rPr>
          <w:vertAlign w:val="superscript"/>
        </w:rPr>
        <w:t>2</w:t>
      </w:r>
      <w:r>
        <w:t xml:space="preserve"> 155. </w:t>
      </w:r>
      <w:r>
        <w:t>Антимікобактеріальну</w:t>
      </w:r>
      <w:r>
        <w:t xml:space="preserve"> </w:t>
      </w:r>
      <w:r>
        <w:t>активність</w:t>
      </w:r>
      <w:r>
        <w:t xml:space="preserve"> </w:t>
      </w:r>
      <w:r>
        <w:t>визначали</w:t>
      </w:r>
      <w:r>
        <w:t xml:space="preserve"> </w:t>
      </w:r>
      <w:r>
        <w:t>за</w:t>
      </w:r>
      <w:r>
        <w:t xml:space="preserve"> </w:t>
      </w:r>
      <w:r>
        <w:t>з</w:t>
      </w:r>
      <w:r>
        <w:t>датністю</w:t>
      </w:r>
      <w:r>
        <w:t xml:space="preserve"> </w:t>
      </w:r>
      <w:r>
        <w:t>досліджуваних</w:t>
      </w:r>
      <w:r>
        <w:t xml:space="preserve"> </w:t>
      </w:r>
      <w:r>
        <w:t>речовин</w:t>
      </w:r>
      <w:r>
        <w:t xml:space="preserve"> </w:t>
      </w:r>
      <w:r>
        <w:t>пригнічувати</w:t>
      </w:r>
      <w:r>
        <w:t xml:space="preserve"> </w:t>
      </w:r>
      <w:r>
        <w:t>ріст</w:t>
      </w:r>
      <w:r>
        <w:t xml:space="preserve"> </w:t>
      </w:r>
      <w:r>
        <w:t>мікобактерій</w:t>
      </w:r>
      <w:r>
        <w:t xml:space="preserve"> </w:t>
      </w:r>
      <w:r>
        <w:t>на</w:t>
      </w:r>
      <w:r>
        <w:t xml:space="preserve"> </w:t>
      </w:r>
      <w:r>
        <w:t>щільному</w:t>
      </w:r>
      <w:r>
        <w:t xml:space="preserve"> </w:t>
      </w:r>
      <w:r>
        <w:t>поживному</w:t>
      </w:r>
      <w:r>
        <w:t xml:space="preserve"> </w:t>
      </w:r>
      <w:r>
        <w:t>середовищі</w:t>
      </w:r>
      <w:r>
        <w:t xml:space="preserve">. </w:t>
      </w:r>
      <w:r>
        <w:t>Виявлено</w:t>
      </w:r>
      <w:r>
        <w:t xml:space="preserve">, </w:t>
      </w:r>
      <w:r>
        <w:t>що</w:t>
      </w:r>
      <w:r>
        <w:t xml:space="preserve"> </w:t>
      </w:r>
      <w:r>
        <w:t>найкращим</w:t>
      </w:r>
      <w:r>
        <w:t xml:space="preserve"> </w:t>
      </w:r>
      <w:r>
        <w:t>екстрагентом</w:t>
      </w:r>
      <w:r>
        <w:t xml:space="preserve"> </w:t>
      </w:r>
      <w:r>
        <w:t>біологічно</w:t>
      </w:r>
      <w:r>
        <w:t xml:space="preserve"> </w:t>
      </w:r>
      <w:r>
        <w:t>активних</w:t>
      </w:r>
      <w:r>
        <w:t xml:space="preserve"> </w:t>
      </w:r>
      <w:r>
        <w:t>сполук</w:t>
      </w:r>
      <w:r>
        <w:t xml:space="preserve">, </w:t>
      </w:r>
      <w:r>
        <w:t>що</w:t>
      </w:r>
      <w:r>
        <w:t xml:space="preserve"> </w:t>
      </w:r>
      <w:r>
        <w:t>містяться</w:t>
      </w:r>
      <w:r>
        <w:t xml:space="preserve"> </w:t>
      </w:r>
      <w:r>
        <w:t>як</w:t>
      </w:r>
      <w:r>
        <w:t xml:space="preserve"> </w:t>
      </w:r>
      <w:r>
        <w:t>в</w:t>
      </w:r>
      <w:r>
        <w:t xml:space="preserve"> </w:t>
      </w:r>
      <w:r>
        <w:t>тканинах</w:t>
      </w:r>
      <w:r>
        <w:t xml:space="preserve"> </w:t>
      </w:r>
      <w:r>
        <w:t>медведки</w:t>
      </w:r>
      <w:r>
        <w:t xml:space="preserve">, </w:t>
      </w:r>
      <w:r>
        <w:t>так</w:t>
      </w:r>
      <w:r>
        <w:t xml:space="preserve"> </w:t>
      </w:r>
      <w:r>
        <w:t>і</w:t>
      </w:r>
      <w:r>
        <w:t xml:space="preserve"> </w:t>
      </w:r>
      <w:r>
        <w:t>в</w:t>
      </w:r>
      <w:r>
        <w:t xml:space="preserve"> </w:t>
      </w:r>
      <w:r>
        <w:t>продуктах</w:t>
      </w:r>
      <w:r>
        <w:t xml:space="preserve"> </w:t>
      </w:r>
      <w:r>
        <w:t>життєдіяльності</w:t>
      </w:r>
      <w:r>
        <w:t xml:space="preserve"> </w:t>
      </w:r>
      <w:r>
        <w:t>воскової</w:t>
      </w:r>
      <w:r>
        <w:t xml:space="preserve"> </w:t>
      </w:r>
      <w:r>
        <w:t>молі</w:t>
      </w:r>
      <w:r>
        <w:t>,</w:t>
      </w:r>
      <w:r>
        <w:tab/>
      </w:r>
      <w:r>
        <w:t>слугує</w:t>
      </w:r>
      <w:r>
        <w:tab/>
      </w:r>
      <w:r>
        <w:tab/>
        <w:t>96</w:t>
      </w:r>
      <w:r>
        <w:t>%</w:t>
      </w:r>
      <w:r>
        <w:tab/>
      </w:r>
      <w:r>
        <w:t>етиловий</w:t>
      </w:r>
      <w:r>
        <w:tab/>
      </w:r>
      <w:r>
        <w:t>спирт</w:t>
      </w:r>
      <w:r>
        <w:t>.</w:t>
      </w:r>
      <w:r>
        <w:tab/>
      </w:r>
      <w:r>
        <w:t>Найбільший</w:t>
      </w:r>
      <w:r>
        <w:tab/>
      </w:r>
      <w:r>
        <w:t>інгібувальний</w:t>
      </w:r>
      <w:r>
        <w:tab/>
      </w:r>
      <w:r>
        <w:t>вплив</w:t>
      </w:r>
      <w:r>
        <w:t xml:space="preserve"> </w:t>
      </w:r>
      <w:r>
        <w:t>досягається</w:t>
      </w:r>
      <w:r>
        <w:t xml:space="preserve"> </w:t>
      </w:r>
      <w:r>
        <w:t>за</w:t>
      </w:r>
      <w:r>
        <w:t xml:space="preserve"> </w:t>
      </w:r>
      <w:r>
        <w:t>частки</w:t>
      </w:r>
      <w:r>
        <w:t xml:space="preserve"> </w:t>
      </w:r>
      <w:r>
        <w:t>медведки</w:t>
      </w:r>
      <w:r>
        <w:t xml:space="preserve"> </w:t>
      </w:r>
      <w:r>
        <w:t>в</w:t>
      </w:r>
      <w:r>
        <w:t xml:space="preserve"> </w:t>
      </w:r>
      <w:r>
        <w:t>екстракті</w:t>
      </w:r>
      <w:r>
        <w:t xml:space="preserve"> 10% </w:t>
      </w:r>
      <w:r>
        <w:t>та</w:t>
      </w:r>
      <w:r>
        <w:t xml:space="preserve"> </w:t>
      </w:r>
      <w:r>
        <w:t>воскової</w:t>
      </w:r>
      <w:r>
        <w:t xml:space="preserve"> </w:t>
      </w:r>
      <w:r>
        <w:t>молі</w:t>
      </w:r>
      <w:r>
        <w:t xml:space="preserve"> – 30%. </w:t>
      </w:r>
      <w:r>
        <w:t>Максимальне</w:t>
      </w:r>
      <w:r>
        <w:tab/>
      </w:r>
      <w:r>
        <w:t>значення</w:t>
      </w:r>
      <w:r>
        <w:tab/>
      </w:r>
      <w:r>
        <w:t>діаметру</w:t>
      </w:r>
      <w:r>
        <w:tab/>
      </w:r>
      <w:r>
        <w:t>зони</w:t>
      </w:r>
      <w:r>
        <w:tab/>
      </w:r>
      <w:r>
        <w:tab/>
      </w:r>
      <w:r>
        <w:tab/>
      </w:r>
      <w:r>
        <w:t>затримки</w:t>
      </w:r>
      <w:r>
        <w:tab/>
      </w:r>
      <w:r>
        <w:t>росту</w:t>
      </w:r>
      <w:r>
        <w:tab/>
      </w:r>
      <w:r>
        <w:rPr>
          <w:i/>
          <w:iCs/>
        </w:rPr>
        <w:t>M.</w:t>
      </w:r>
      <w:r>
        <w:rPr>
          <w:i/>
          <w:iCs/>
        </w:rPr>
        <w:tab/>
      </w:r>
      <w:r>
        <w:rPr>
          <w:i/>
          <w:iCs/>
        </w:rPr>
        <w:tab/>
        <w:t>smegmatis</w:t>
      </w:r>
      <w:r>
        <w:rPr>
          <w:i/>
          <w:iCs/>
        </w:rPr>
        <w:tab/>
      </w:r>
      <w:r>
        <w:rPr>
          <w:spacing w:val="-18"/>
        </w:rPr>
        <w:t>в</w:t>
      </w:r>
      <w:r>
        <w:rPr>
          <w:spacing w:val="-18"/>
        </w:rPr>
        <w:t xml:space="preserve"> </w:t>
      </w:r>
      <w:r>
        <w:t>результаті</w:t>
      </w:r>
      <w:r>
        <w:rPr>
          <w:spacing w:val="-5"/>
        </w:rPr>
        <w:t xml:space="preserve"> </w:t>
      </w:r>
      <w:r>
        <w:t>дії</w:t>
      </w:r>
      <w:r>
        <w:rPr>
          <w:spacing w:val="-6"/>
        </w:rPr>
        <w:t xml:space="preserve"> </w:t>
      </w:r>
      <w:r>
        <w:t>настою</w:t>
      </w:r>
      <w:r>
        <w:rPr>
          <w:spacing w:val="-6"/>
        </w:rPr>
        <w:t xml:space="preserve"> </w:t>
      </w:r>
      <w:r>
        <w:t>медведки</w:t>
      </w:r>
      <w:r>
        <w:rPr>
          <w:spacing w:val="-4"/>
        </w:rPr>
        <w:t xml:space="preserve"> </w:t>
      </w:r>
      <w:r>
        <w:t>сягає</w:t>
      </w:r>
      <w:r>
        <w:rPr>
          <w:spacing w:val="-8"/>
        </w:rPr>
        <w:t xml:space="preserve"> </w:t>
      </w:r>
      <w:r>
        <w:t>38</w:t>
      </w:r>
      <w:r>
        <w:rPr>
          <w:spacing w:val="-6"/>
        </w:rPr>
        <w:t xml:space="preserve"> </w:t>
      </w:r>
      <w:r>
        <w:t>мм</w:t>
      </w:r>
      <w:r>
        <w:t>,</w:t>
      </w:r>
      <w:r>
        <w:rPr>
          <w:spacing w:val="-5"/>
        </w:rPr>
        <w:t xml:space="preserve"> </w:t>
      </w:r>
      <w:r>
        <w:t>вплив</w:t>
      </w:r>
      <w:r>
        <w:rPr>
          <w:spacing w:val="-8"/>
        </w:rPr>
        <w:t xml:space="preserve"> </w:t>
      </w:r>
      <w:r>
        <w:t>спостерігається</w:t>
      </w:r>
      <w:r>
        <w:rPr>
          <w:spacing w:val="-4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перші</w:t>
      </w:r>
      <w:r>
        <w:rPr>
          <w:spacing w:val="-6"/>
        </w:rPr>
        <w:t xml:space="preserve"> </w:t>
      </w:r>
      <w:r>
        <w:t>дні</w:t>
      </w:r>
      <w:r>
        <w:t xml:space="preserve"> </w:t>
      </w:r>
      <w:r>
        <w:t>настоювання</w:t>
      </w:r>
      <w:r>
        <w:t>.</w:t>
      </w:r>
      <w:r>
        <w:rPr>
          <w:spacing w:val="37"/>
        </w:rPr>
        <w:t xml:space="preserve"> </w:t>
      </w:r>
      <w:r>
        <w:t>Стосовно</w:t>
      </w:r>
      <w:r>
        <w:rPr>
          <w:spacing w:val="39"/>
        </w:rPr>
        <w:t xml:space="preserve"> </w:t>
      </w:r>
      <w:r>
        <w:t>екстракту</w:t>
      </w:r>
      <w:r>
        <w:rPr>
          <w:spacing w:val="34"/>
        </w:rPr>
        <w:t xml:space="preserve"> </w:t>
      </w:r>
      <w:r>
        <w:t>продуктів</w:t>
      </w:r>
      <w:r>
        <w:rPr>
          <w:spacing w:val="37"/>
        </w:rPr>
        <w:t xml:space="preserve"> </w:t>
      </w:r>
      <w:r>
        <w:t>життєдіяльності</w:t>
      </w:r>
      <w:r>
        <w:rPr>
          <w:spacing w:val="39"/>
        </w:rPr>
        <w:t xml:space="preserve"> </w:t>
      </w:r>
      <w:r>
        <w:t>воскової</w:t>
      </w:r>
      <w:r>
        <w:rPr>
          <w:spacing w:val="38"/>
        </w:rPr>
        <w:t xml:space="preserve"> </w:t>
      </w:r>
      <w:r>
        <w:t>молі</w:t>
      </w:r>
      <w:r>
        <w:t>,</w:t>
      </w:r>
    </w:p>
    <w:p w:rsidR="00000000" w:rsidRDefault="00E41041">
      <w:pPr>
        <w:pStyle w:val="a3"/>
        <w:kinsoku w:val="0"/>
        <w:overflowPunct w:val="0"/>
        <w:spacing w:line="322" w:lineRule="exact"/>
        <w:ind w:left="102"/>
      </w:pPr>
      <w:r>
        <w:t>середній</w:t>
      </w:r>
      <w:r>
        <w:t xml:space="preserve"> </w:t>
      </w:r>
      <w:r>
        <w:t>показник</w:t>
      </w:r>
      <w:r>
        <w:t xml:space="preserve"> </w:t>
      </w:r>
      <w:r>
        <w:t>пригнічення</w:t>
      </w:r>
      <w:r>
        <w:t xml:space="preserve"> </w:t>
      </w:r>
      <w:r>
        <w:t>росту</w:t>
      </w:r>
      <w:r>
        <w:t xml:space="preserve"> </w:t>
      </w:r>
      <w:r>
        <w:t>мікобактерій</w:t>
      </w:r>
      <w:r>
        <w:t xml:space="preserve"> 18 ± 1,9 </w:t>
      </w:r>
      <w:r>
        <w:t>мм</w:t>
      </w:r>
      <w:r>
        <w:t>.</w:t>
      </w:r>
    </w:p>
    <w:p w:rsidR="00000000" w:rsidRDefault="00E41041">
      <w:pPr>
        <w:pStyle w:val="a3"/>
        <w:kinsoku w:val="0"/>
        <w:overflowPunct w:val="0"/>
        <w:ind w:left="102" w:right="124" w:firstLine="707"/>
      </w:pPr>
      <w:r>
        <w:t>У</w:t>
      </w:r>
      <w:r>
        <w:t xml:space="preserve"> </w:t>
      </w:r>
      <w:r>
        <w:t>складі</w:t>
      </w:r>
      <w:r>
        <w:t xml:space="preserve"> </w:t>
      </w:r>
      <w:r>
        <w:t>тканин</w:t>
      </w:r>
      <w:r>
        <w:t xml:space="preserve"> </w:t>
      </w:r>
      <w:r>
        <w:t>комахи</w:t>
      </w:r>
      <w:r>
        <w:t xml:space="preserve"> </w:t>
      </w:r>
      <w:r>
        <w:rPr>
          <w:i/>
          <w:iCs/>
        </w:rPr>
        <w:t xml:space="preserve">Galleria mellonella </w:t>
      </w:r>
      <w:r>
        <w:t>в</w:t>
      </w:r>
      <w:r>
        <w:t xml:space="preserve"> </w:t>
      </w:r>
      <w:r>
        <w:t>результаті</w:t>
      </w:r>
      <w:r>
        <w:t xml:space="preserve"> </w:t>
      </w:r>
      <w:r>
        <w:t>пошуку</w:t>
      </w:r>
      <w:r>
        <w:t xml:space="preserve"> </w:t>
      </w:r>
      <w:r>
        <w:t>у</w:t>
      </w:r>
      <w:r>
        <w:t xml:space="preserve"> </w:t>
      </w:r>
      <w:r>
        <w:t>біологічних</w:t>
      </w:r>
      <w:r>
        <w:t xml:space="preserve"> </w:t>
      </w:r>
      <w:r>
        <w:t>базах</w:t>
      </w:r>
      <w:r>
        <w:t xml:space="preserve"> </w:t>
      </w:r>
      <w:r>
        <w:t>даних</w:t>
      </w:r>
      <w:r>
        <w:t xml:space="preserve"> </w:t>
      </w:r>
      <w:r>
        <w:t>було</w:t>
      </w:r>
      <w:r>
        <w:t xml:space="preserve"> </w:t>
      </w:r>
      <w:r>
        <w:t>виявлено</w:t>
      </w:r>
      <w:r>
        <w:t xml:space="preserve"> 20 </w:t>
      </w:r>
      <w:r>
        <w:t>антим</w:t>
      </w:r>
      <w:r>
        <w:t>ікробних</w:t>
      </w:r>
      <w:r>
        <w:t xml:space="preserve"> </w:t>
      </w:r>
      <w:r>
        <w:t>пептидів</w:t>
      </w:r>
      <w:r>
        <w:t xml:space="preserve">: </w:t>
      </w:r>
      <w:r>
        <w:t>моріциноподібні</w:t>
      </w:r>
      <w:r>
        <w:t xml:space="preserve"> </w:t>
      </w:r>
      <w:r>
        <w:t>пептиди</w:t>
      </w:r>
      <w:r>
        <w:t xml:space="preserve"> (8), </w:t>
      </w:r>
      <w:r>
        <w:t>цекропіни</w:t>
      </w:r>
      <w:r>
        <w:t xml:space="preserve"> (1), </w:t>
      </w:r>
      <w:r>
        <w:t>дефензини</w:t>
      </w:r>
      <w:r>
        <w:t xml:space="preserve"> (5), </w:t>
      </w:r>
      <w:r>
        <w:t>пептиди</w:t>
      </w:r>
      <w:r>
        <w:t xml:space="preserve">, </w:t>
      </w:r>
      <w:r>
        <w:t>багаті</w:t>
      </w:r>
      <w:r>
        <w:t xml:space="preserve"> </w:t>
      </w:r>
      <w:r>
        <w:t>на</w:t>
      </w:r>
      <w:r>
        <w:t xml:space="preserve"> </w:t>
      </w:r>
      <w:r>
        <w:t>пролін</w:t>
      </w:r>
      <w:r>
        <w:t xml:space="preserve"> (3), </w:t>
      </w:r>
      <w:r>
        <w:t>лебоцин</w:t>
      </w:r>
      <w:r>
        <w:t xml:space="preserve">, </w:t>
      </w:r>
      <w:r>
        <w:t>аполіпротеїни</w:t>
      </w:r>
      <w:r>
        <w:t xml:space="preserve"> </w:t>
      </w:r>
      <w:r>
        <w:t>та</w:t>
      </w:r>
      <w:r>
        <w:t xml:space="preserve"> </w:t>
      </w:r>
      <w:r>
        <w:t>аніонні</w:t>
      </w:r>
      <w:r>
        <w:t xml:space="preserve"> </w:t>
      </w:r>
      <w:r>
        <w:t>пептиди</w:t>
      </w:r>
      <w:r>
        <w:t xml:space="preserve">, </w:t>
      </w:r>
      <w:r>
        <w:t>що</w:t>
      </w:r>
      <w:r>
        <w:t xml:space="preserve"> </w:t>
      </w:r>
      <w:r>
        <w:t>підтверджує</w:t>
      </w:r>
      <w:r>
        <w:t xml:space="preserve"> </w:t>
      </w:r>
      <w:r>
        <w:t>їх</w:t>
      </w:r>
      <w:r>
        <w:t xml:space="preserve"> </w:t>
      </w:r>
      <w:r>
        <w:t>інгібувальний</w:t>
      </w:r>
      <w:r>
        <w:t xml:space="preserve"> </w:t>
      </w:r>
      <w:r>
        <w:t>механізм</w:t>
      </w:r>
      <w:r>
        <w:t xml:space="preserve"> </w:t>
      </w:r>
      <w:r>
        <w:t>дії</w:t>
      </w:r>
      <w:r>
        <w:t>.</w:t>
      </w:r>
    </w:p>
    <w:p w:rsidR="00000000" w:rsidRDefault="00E41041">
      <w:pPr>
        <w:pStyle w:val="a3"/>
        <w:kinsoku w:val="0"/>
        <w:overflowPunct w:val="0"/>
        <w:ind w:left="102" w:right="125" w:firstLine="707"/>
      </w:pPr>
      <w:r>
        <w:t>Курсову</w:t>
      </w:r>
      <w:r>
        <w:t xml:space="preserve"> </w:t>
      </w:r>
      <w:r>
        <w:t>роботу</w:t>
      </w:r>
      <w:r>
        <w:t xml:space="preserve"> </w:t>
      </w:r>
      <w:r>
        <w:t>викладено</w:t>
      </w:r>
      <w:r>
        <w:t xml:space="preserve"> </w:t>
      </w:r>
      <w:r>
        <w:t>на</w:t>
      </w:r>
      <w:r>
        <w:t xml:space="preserve"> 41  </w:t>
      </w:r>
      <w:r>
        <w:t>сторінках</w:t>
      </w:r>
      <w:r>
        <w:t xml:space="preserve">, </w:t>
      </w:r>
      <w:r>
        <w:t>вона</w:t>
      </w:r>
      <w:r>
        <w:t xml:space="preserve"> </w:t>
      </w:r>
      <w:r>
        <w:t>містить</w:t>
      </w:r>
      <w:r>
        <w:t xml:space="preserve"> 4 </w:t>
      </w:r>
      <w:r>
        <w:t>таблиць</w:t>
      </w:r>
      <w:r>
        <w:t xml:space="preserve"> </w:t>
      </w:r>
      <w:r>
        <w:t>та</w:t>
      </w:r>
      <w:r>
        <w:t xml:space="preserve">  8 </w:t>
      </w:r>
      <w:r>
        <w:t>рисунків</w:t>
      </w:r>
      <w:r>
        <w:t xml:space="preserve">. </w:t>
      </w:r>
      <w:r>
        <w:t>Наведено</w:t>
      </w:r>
      <w:r>
        <w:t xml:space="preserve"> </w:t>
      </w:r>
      <w:r>
        <w:t>посилання</w:t>
      </w:r>
      <w:r>
        <w:t xml:space="preserve"> </w:t>
      </w:r>
      <w:r>
        <w:t>на</w:t>
      </w:r>
      <w:r>
        <w:t xml:space="preserve"> 53 </w:t>
      </w:r>
      <w:r>
        <w:t>джерел</w:t>
      </w:r>
      <w:r>
        <w:t xml:space="preserve"> </w:t>
      </w:r>
      <w:r>
        <w:t>літератури</w:t>
      </w:r>
      <w:r>
        <w:t xml:space="preserve"> (32 </w:t>
      </w:r>
      <w:r>
        <w:t>кирилицею</w:t>
      </w:r>
      <w:r>
        <w:t xml:space="preserve"> </w:t>
      </w:r>
      <w:r>
        <w:t>та</w:t>
      </w:r>
      <w:r>
        <w:rPr>
          <w:spacing w:val="-47"/>
        </w:rPr>
        <w:t xml:space="preserve"> </w:t>
      </w:r>
      <w:r>
        <w:t xml:space="preserve">21 </w:t>
      </w:r>
      <w:r>
        <w:t>латиницею</w:t>
      </w:r>
      <w:r>
        <w:t>).</w:t>
      </w:r>
    </w:p>
    <w:p w:rsidR="00000000" w:rsidRDefault="00E41041">
      <w:pPr>
        <w:pStyle w:val="a3"/>
        <w:kinsoku w:val="0"/>
        <w:overflowPunct w:val="0"/>
        <w:ind w:left="102" w:right="125" w:firstLine="707"/>
        <w:rPr>
          <w:i/>
          <w:iCs/>
        </w:rPr>
      </w:pPr>
      <w:r>
        <w:rPr>
          <w:b/>
          <w:bCs/>
        </w:rPr>
        <w:t>Ключові</w:t>
      </w:r>
      <w:r>
        <w:rPr>
          <w:b/>
          <w:bCs/>
        </w:rPr>
        <w:t xml:space="preserve"> </w:t>
      </w:r>
      <w:r>
        <w:rPr>
          <w:b/>
          <w:bCs/>
        </w:rPr>
        <w:t>слова</w:t>
      </w:r>
      <w:r>
        <w:rPr>
          <w:b/>
          <w:bCs/>
        </w:rPr>
        <w:t xml:space="preserve">: </w:t>
      </w:r>
      <w:r>
        <w:rPr>
          <w:i/>
          <w:iCs/>
        </w:rPr>
        <w:t xml:space="preserve">Mycobacterium smegmatis, </w:t>
      </w:r>
      <w:r>
        <w:rPr>
          <w:i/>
          <w:iCs/>
        </w:rPr>
        <w:t>воскова</w:t>
      </w:r>
      <w:r>
        <w:rPr>
          <w:i/>
          <w:iCs/>
        </w:rPr>
        <w:t xml:space="preserve"> </w:t>
      </w:r>
      <w:r>
        <w:rPr>
          <w:i/>
          <w:iCs/>
        </w:rPr>
        <w:t>міль</w:t>
      </w:r>
      <w:r>
        <w:rPr>
          <w:i/>
          <w:iCs/>
        </w:rPr>
        <w:t xml:space="preserve">, </w:t>
      </w:r>
      <w:r>
        <w:rPr>
          <w:i/>
          <w:iCs/>
        </w:rPr>
        <w:t>медведка</w:t>
      </w:r>
      <w:r>
        <w:rPr>
          <w:i/>
          <w:iCs/>
        </w:rPr>
        <w:t xml:space="preserve">, </w:t>
      </w:r>
      <w:r>
        <w:rPr>
          <w:i/>
          <w:iCs/>
        </w:rPr>
        <w:t>антибактеріальні</w:t>
      </w:r>
      <w:r>
        <w:rPr>
          <w:i/>
          <w:iCs/>
        </w:rPr>
        <w:t xml:space="preserve"> </w:t>
      </w:r>
      <w:r>
        <w:rPr>
          <w:i/>
          <w:iCs/>
        </w:rPr>
        <w:t>пептиди</w:t>
      </w:r>
      <w:r>
        <w:rPr>
          <w:i/>
          <w:iCs/>
        </w:rPr>
        <w:t>.</w:t>
      </w:r>
    </w:p>
    <w:p w:rsidR="00000000" w:rsidRDefault="00E41041">
      <w:pPr>
        <w:pStyle w:val="a3"/>
        <w:kinsoku w:val="0"/>
        <w:overflowPunct w:val="0"/>
        <w:spacing w:before="9"/>
        <w:jc w:val="left"/>
        <w:rPr>
          <w:i/>
          <w:iCs/>
          <w:sz w:val="27"/>
          <w:szCs w:val="27"/>
        </w:rPr>
      </w:pPr>
    </w:p>
    <w:p w:rsidR="00000000" w:rsidRDefault="00E41041">
      <w:pPr>
        <w:pStyle w:val="a3"/>
        <w:kinsoku w:val="0"/>
        <w:overflowPunct w:val="0"/>
        <w:spacing w:before="1"/>
        <w:ind w:left="102" w:right="124" w:firstLine="707"/>
        <w:jc w:val="right"/>
      </w:pPr>
      <w:r>
        <w:t xml:space="preserve">The study of biological activity of compounds obtained from animal raw materials, namely </w:t>
      </w:r>
      <w:r>
        <w:rPr>
          <w:i/>
          <w:iCs/>
        </w:rPr>
        <w:t xml:space="preserve">Gryllotalpa orientalis </w:t>
      </w:r>
      <w:r>
        <w:t xml:space="preserve">tissues and </w:t>
      </w:r>
      <w:r>
        <w:rPr>
          <w:i/>
          <w:iCs/>
        </w:rPr>
        <w:t xml:space="preserve">Galleria mellonella </w:t>
      </w:r>
      <w:r>
        <w:t xml:space="preserve">and </w:t>
      </w:r>
      <w:r>
        <w:rPr>
          <w:i/>
          <w:iCs/>
        </w:rPr>
        <w:t xml:space="preserve">Achroia grisella </w:t>
      </w:r>
      <w:r>
        <w:t xml:space="preserve">wastes towards </w:t>
      </w:r>
      <w:r>
        <w:rPr>
          <w:i/>
          <w:iCs/>
        </w:rPr>
        <w:t xml:space="preserve">Mycobacterium smegmatis </w:t>
      </w:r>
      <w:r>
        <w:t>МС</w:t>
      </w:r>
      <w:r>
        <w:rPr>
          <w:vertAlign w:val="superscript"/>
        </w:rPr>
        <w:t>2</w:t>
      </w:r>
      <w:r>
        <w:t xml:space="preserve"> 155 has been conducted. Antimycobacterial activi</w:t>
      </w:r>
      <w:r>
        <w:t>ty was evaluated by detection of the ability of studied</w:t>
      </w:r>
      <w:r>
        <w:rPr>
          <w:spacing w:val="-10"/>
        </w:rPr>
        <w:t xml:space="preserve"> </w:t>
      </w:r>
      <w:r>
        <w:t>compounds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inhibit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growth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mycobateria</w:t>
      </w:r>
      <w:r>
        <w:rPr>
          <w:spacing w:val="-5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solid</w:t>
      </w:r>
      <w:r>
        <w:rPr>
          <w:spacing w:val="-9"/>
        </w:rPr>
        <w:t xml:space="preserve"> </w:t>
      </w:r>
      <w:r>
        <w:t>nutrient</w:t>
      </w:r>
      <w:r>
        <w:rPr>
          <w:spacing w:val="-10"/>
        </w:rPr>
        <w:t xml:space="preserve"> </w:t>
      </w:r>
      <w:r>
        <w:t>medium. It was found that the best  extractant  of  biologically  active  compounds  contained in both mole cricket tissues and wax m</w:t>
      </w:r>
      <w:r>
        <w:t>oth wastes is 96% ethanol. The highest</w:t>
      </w:r>
      <w:r>
        <w:rPr>
          <w:spacing w:val="-16"/>
        </w:rPr>
        <w:t xml:space="preserve"> </w:t>
      </w:r>
      <w:r>
        <w:t>inhibitory</w:t>
      </w:r>
      <w:r>
        <w:rPr>
          <w:spacing w:val="-17"/>
        </w:rPr>
        <w:t xml:space="preserve"> </w:t>
      </w:r>
      <w:r>
        <w:t>effect</w:t>
      </w:r>
      <w:r>
        <w:rPr>
          <w:spacing w:val="-13"/>
        </w:rPr>
        <w:t xml:space="preserve"> </w:t>
      </w:r>
      <w:r>
        <w:t>was</w:t>
      </w:r>
      <w:r>
        <w:rPr>
          <w:spacing w:val="-13"/>
        </w:rPr>
        <w:t xml:space="preserve"> </w:t>
      </w:r>
      <w:r>
        <w:t>achieved</w:t>
      </w:r>
      <w:r>
        <w:rPr>
          <w:spacing w:val="-13"/>
        </w:rPr>
        <w:t xml:space="preserve"> </w:t>
      </w:r>
      <w:r>
        <w:t>at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proportion</w:t>
      </w:r>
      <w:r>
        <w:rPr>
          <w:spacing w:val="-16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mole</w:t>
      </w:r>
      <w:r>
        <w:rPr>
          <w:spacing w:val="-16"/>
        </w:rPr>
        <w:t xml:space="preserve"> </w:t>
      </w:r>
      <w:r>
        <w:t>cricket</w:t>
      </w:r>
      <w:r>
        <w:rPr>
          <w:spacing w:val="-14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extract of 10% and wax moth – of 30%. The maximum value of the diameter of the</w:t>
      </w:r>
      <w:r>
        <w:rPr>
          <w:spacing w:val="-49"/>
        </w:rPr>
        <w:t xml:space="preserve"> </w:t>
      </w:r>
      <w:r>
        <w:t>growth inhibition</w:t>
      </w:r>
      <w:r>
        <w:rPr>
          <w:spacing w:val="-8"/>
        </w:rPr>
        <w:t xml:space="preserve"> </w:t>
      </w:r>
      <w:r>
        <w:t>zone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i/>
          <w:iCs/>
        </w:rPr>
        <w:t>M.</w:t>
      </w:r>
      <w:r>
        <w:rPr>
          <w:i/>
          <w:iCs/>
          <w:spacing w:val="-8"/>
        </w:rPr>
        <w:t xml:space="preserve"> </w:t>
      </w:r>
      <w:r>
        <w:rPr>
          <w:i/>
          <w:iCs/>
        </w:rPr>
        <w:t>smegmatis</w:t>
      </w:r>
      <w:r>
        <w:rPr>
          <w:i/>
          <w:iCs/>
          <w:spacing w:val="-5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result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mole</w:t>
      </w:r>
      <w:r>
        <w:rPr>
          <w:spacing w:val="-9"/>
        </w:rPr>
        <w:t xml:space="preserve"> </w:t>
      </w:r>
      <w:r>
        <w:t>cricket</w:t>
      </w:r>
      <w:r>
        <w:rPr>
          <w:spacing w:val="-7"/>
        </w:rPr>
        <w:t xml:space="preserve"> </w:t>
      </w:r>
      <w:r>
        <w:t>extract</w:t>
      </w:r>
      <w:r>
        <w:rPr>
          <w:spacing w:val="-7"/>
        </w:rPr>
        <w:t xml:space="preserve"> </w:t>
      </w:r>
      <w:r>
        <w:t>action</w:t>
      </w:r>
      <w:r>
        <w:rPr>
          <w:spacing w:val="-7"/>
        </w:rPr>
        <w:t xml:space="preserve"> </w:t>
      </w:r>
      <w:r>
        <w:t>reaches</w:t>
      </w:r>
      <w:r>
        <w:rPr>
          <w:spacing w:val="-7"/>
        </w:rPr>
        <w:t xml:space="preserve"> </w:t>
      </w:r>
      <w:r>
        <w:t>38 mm,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effect</w:t>
      </w:r>
      <w:r>
        <w:rPr>
          <w:spacing w:val="-8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observed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first</w:t>
      </w:r>
      <w:r>
        <w:rPr>
          <w:spacing w:val="-8"/>
        </w:rPr>
        <w:t xml:space="preserve"> </w:t>
      </w:r>
      <w:r>
        <w:t>days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infusion.</w:t>
      </w:r>
      <w:r>
        <w:rPr>
          <w:spacing w:val="-10"/>
        </w:rPr>
        <w:t xml:space="preserve"> </w:t>
      </w:r>
      <w:r>
        <w:t>Regarding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extract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 xml:space="preserve">wax moth products, the average growth inhibition zone of mycobacteria is 18 ± 1,9 </w:t>
      </w:r>
      <w:r>
        <w:rPr>
          <w:spacing w:val="-3"/>
        </w:rPr>
        <w:t xml:space="preserve">mm. </w:t>
      </w:r>
      <w:r>
        <w:t>As a result of search though biological databases, 20 antimi</w:t>
      </w:r>
      <w:r>
        <w:t>crobial peptides: moricine-like peptides (8), cecropins (1), defensins (5), peptides rich in proline (3), apedic</w:t>
      </w:r>
      <w:r>
        <w:rPr>
          <w:spacing w:val="-16"/>
        </w:rPr>
        <w:t xml:space="preserve"> </w:t>
      </w:r>
      <w:r>
        <w:t>acid</w:t>
      </w:r>
      <w:r>
        <w:rPr>
          <w:spacing w:val="-14"/>
        </w:rPr>
        <w:t xml:space="preserve"> </w:t>
      </w:r>
      <w:r>
        <w:t>were</w:t>
      </w:r>
      <w:r>
        <w:rPr>
          <w:spacing w:val="-16"/>
        </w:rPr>
        <w:t xml:space="preserve"> </w:t>
      </w:r>
      <w:r>
        <w:t>found</w:t>
      </w:r>
      <w:r>
        <w:rPr>
          <w:spacing w:val="-14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tissues</w:t>
      </w:r>
      <w:r>
        <w:rPr>
          <w:spacing w:val="-17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insects</w:t>
      </w:r>
      <w:r>
        <w:rPr>
          <w:spacing w:val="-14"/>
        </w:rPr>
        <w:t xml:space="preserve"> </w:t>
      </w:r>
      <w:r>
        <w:rPr>
          <w:i/>
          <w:iCs/>
        </w:rPr>
        <w:t>Galleria</w:t>
      </w:r>
      <w:r>
        <w:rPr>
          <w:i/>
          <w:iCs/>
          <w:spacing w:val="-14"/>
        </w:rPr>
        <w:t xml:space="preserve"> </w:t>
      </w:r>
      <w:r>
        <w:rPr>
          <w:i/>
          <w:iCs/>
        </w:rPr>
        <w:t>mellonella</w:t>
      </w:r>
      <w:r>
        <w:t>,</w:t>
      </w:r>
      <w:r>
        <w:rPr>
          <w:spacing w:val="-15"/>
        </w:rPr>
        <w:t xml:space="preserve"> </w:t>
      </w:r>
      <w:r>
        <w:t>confirming</w:t>
      </w:r>
      <w:r>
        <w:rPr>
          <w:spacing w:val="-15"/>
        </w:rPr>
        <w:t xml:space="preserve"> </w:t>
      </w:r>
      <w:r>
        <w:t>their</w:t>
      </w:r>
    </w:p>
    <w:p w:rsidR="00000000" w:rsidRDefault="00E41041">
      <w:pPr>
        <w:pStyle w:val="a3"/>
        <w:kinsoku w:val="0"/>
        <w:overflowPunct w:val="0"/>
        <w:spacing w:before="2"/>
        <w:ind w:left="102"/>
        <w:jc w:val="left"/>
      </w:pPr>
      <w:r>
        <w:t>inhibitory production.</w:t>
      </w:r>
    </w:p>
    <w:p w:rsidR="00000000" w:rsidRDefault="00E41041">
      <w:pPr>
        <w:pStyle w:val="a3"/>
        <w:kinsoku w:val="0"/>
        <w:overflowPunct w:val="0"/>
        <w:ind w:left="102" w:firstLine="707"/>
        <w:jc w:val="left"/>
      </w:pPr>
      <w:r>
        <w:t>Course work is expounded on 41 pages, it contains 4 tables and 8 figures. It provides links to 53 references (32 cyrillic and 21 latinic).</w:t>
      </w:r>
    </w:p>
    <w:p w:rsidR="00000000" w:rsidRDefault="00E41041">
      <w:pPr>
        <w:pStyle w:val="a3"/>
        <w:kinsoku w:val="0"/>
        <w:overflowPunct w:val="0"/>
        <w:ind w:left="102" w:firstLine="707"/>
        <w:jc w:val="left"/>
        <w:rPr>
          <w:i/>
          <w:iCs/>
        </w:rPr>
      </w:pPr>
      <w:r>
        <w:rPr>
          <w:b/>
          <w:bCs/>
        </w:rPr>
        <w:t>Key</w:t>
      </w:r>
      <w:r>
        <w:rPr>
          <w:b/>
          <w:bCs/>
          <w:spacing w:val="-23"/>
        </w:rPr>
        <w:t xml:space="preserve"> </w:t>
      </w:r>
      <w:r>
        <w:rPr>
          <w:b/>
          <w:bCs/>
        </w:rPr>
        <w:t>words:</w:t>
      </w:r>
      <w:r>
        <w:rPr>
          <w:b/>
          <w:bCs/>
          <w:spacing w:val="-19"/>
        </w:rPr>
        <w:t xml:space="preserve"> </w:t>
      </w:r>
      <w:r>
        <w:rPr>
          <w:i/>
          <w:iCs/>
        </w:rPr>
        <w:t>Mycobacterium</w:t>
      </w:r>
      <w:r>
        <w:rPr>
          <w:i/>
          <w:iCs/>
          <w:spacing w:val="-21"/>
        </w:rPr>
        <w:t xml:space="preserve"> </w:t>
      </w:r>
      <w:r>
        <w:rPr>
          <w:i/>
          <w:iCs/>
        </w:rPr>
        <w:t>smegmatis,</w:t>
      </w:r>
      <w:r>
        <w:rPr>
          <w:i/>
          <w:iCs/>
          <w:spacing w:val="-21"/>
        </w:rPr>
        <w:t xml:space="preserve"> </w:t>
      </w:r>
      <w:r>
        <w:rPr>
          <w:i/>
          <w:iCs/>
        </w:rPr>
        <w:t>wax</w:t>
      </w:r>
      <w:r>
        <w:rPr>
          <w:i/>
          <w:iCs/>
          <w:spacing w:val="-21"/>
        </w:rPr>
        <w:t xml:space="preserve"> </w:t>
      </w:r>
      <w:r>
        <w:rPr>
          <w:i/>
          <w:iCs/>
        </w:rPr>
        <w:t>moth,</w:t>
      </w:r>
      <w:r>
        <w:rPr>
          <w:i/>
          <w:iCs/>
          <w:spacing w:val="-21"/>
        </w:rPr>
        <w:t xml:space="preserve"> </w:t>
      </w:r>
      <w:r>
        <w:rPr>
          <w:i/>
          <w:iCs/>
        </w:rPr>
        <w:t>mole</w:t>
      </w:r>
      <w:r>
        <w:rPr>
          <w:i/>
          <w:iCs/>
          <w:spacing w:val="-21"/>
        </w:rPr>
        <w:t xml:space="preserve"> </w:t>
      </w:r>
      <w:r>
        <w:rPr>
          <w:i/>
          <w:iCs/>
        </w:rPr>
        <w:t>cricket,</w:t>
      </w:r>
      <w:r>
        <w:rPr>
          <w:i/>
          <w:iCs/>
          <w:spacing w:val="-22"/>
        </w:rPr>
        <w:t xml:space="preserve"> </w:t>
      </w:r>
      <w:r>
        <w:rPr>
          <w:i/>
          <w:iCs/>
        </w:rPr>
        <w:t>antibacterial peptides.</w:t>
      </w:r>
    </w:p>
    <w:p w:rsidR="00000000" w:rsidRDefault="00E41041">
      <w:pPr>
        <w:pStyle w:val="a3"/>
        <w:kinsoku w:val="0"/>
        <w:overflowPunct w:val="0"/>
        <w:ind w:left="102" w:firstLine="707"/>
        <w:jc w:val="left"/>
        <w:rPr>
          <w:i/>
          <w:iCs/>
        </w:rPr>
        <w:sectPr w:rsidR="00000000">
          <w:pgSz w:w="11910" w:h="16840"/>
          <w:pgMar w:top="1040" w:right="720" w:bottom="280" w:left="1600" w:header="708" w:footer="708" w:gutter="0"/>
          <w:cols w:space="720"/>
          <w:noEndnote/>
        </w:sectPr>
      </w:pPr>
    </w:p>
    <w:p w:rsidR="00000000" w:rsidRDefault="00E41041">
      <w:pPr>
        <w:pStyle w:val="1"/>
        <w:kinsoku w:val="0"/>
        <w:overflowPunct w:val="0"/>
        <w:spacing w:before="71"/>
        <w:ind w:left="933" w:right="956"/>
        <w:jc w:val="center"/>
      </w:pPr>
      <w:r>
        <w:lastRenderedPageBreak/>
        <w:t>ЗМІСТ</w:t>
      </w:r>
    </w:p>
    <w:p w:rsidR="00000000" w:rsidRDefault="00E41041">
      <w:pPr>
        <w:pStyle w:val="a3"/>
        <w:tabs>
          <w:tab w:val="left" w:leader="dot" w:pos="9309"/>
        </w:tabs>
        <w:kinsoku w:val="0"/>
        <w:overflowPunct w:val="0"/>
        <w:spacing w:before="22"/>
        <w:ind w:left="102"/>
        <w:jc w:val="left"/>
      </w:pPr>
      <w:hyperlink w:anchor="bookmark0" w:history="1">
        <w:r>
          <w:t>ВСТУП</w:t>
        </w:r>
        <w:r>
          <w:tab/>
          <w:t>4</w:t>
        </w:r>
      </w:hyperlink>
    </w:p>
    <w:p w:rsidR="00000000" w:rsidRDefault="00E41041">
      <w:pPr>
        <w:pStyle w:val="a5"/>
        <w:numPr>
          <w:ilvl w:val="0"/>
          <w:numId w:val="11"/>
        </w:numPr>
        <w:tabs>
          <w:tab w:val="left" w:pos="315"/>
          <w:tab w:val="left" w:leader="dot" w:pos="9309"/>
        </w:tabs>
        <w:kinsoku w:val="0"/>
        <w:overflowPunct w:val="0"/>
        <w:spacing w:before="124"/>
        <w:jc w:val="left"/>
        <w:rPr>
          <w:sz w:val="28"/>
          <w:szCs w:val="28"/>
        </w:rPr>
      </w:pPr>
      <w:hyperlink w:anchor="bookmark1" w:history="1">
        <w:r>
          <w:rPr>
            <w:sz w:val="28"/>
            <w:szCs w:val="28"/>
          </w:rPr>
          <w:t>ОГЛЯД</w:t>
        </w:r>
        <w:r>
          <w:rPr>
            <w:spacing w:val="-2"/>
            <w:sz w:val="28"/>
            <w:szCs w:val="28"/>
          </w:rPr>
          <w:t xml:space="preserve"> </w:t>
        </w:r>
        <w:r>
          <w:rPr>
            <w:sz w:val="28"/>
            <w:szCs w:val="28"/>
          </w:rPr>
          <w:t>ЛІТЕРАТУРИ</w:t>
        </w:r>
        <w:r>
          <w:rPr>
            <w:sz w:val="28"/>
            <w:szCs w:val="28"/>
          </w:rPr>
          <w:tab/>
          <w:t>6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309"/>
        </w:tabs>
        <w:kinsoku w:val="0"/>
        <w:overflowPunct w:val="0"/>
        <w:spacing w:before="125"/>
        <w:ind w:hanging="494"/>
        <w:jc w:val="left"/>
        <w:rPr>
          <w:sz w:val="28"/>
          <w:szCs w:val="28"/>
        </w:rPr>
      </w:pPr>
      <w:hyperlink w:anchor="bookmark2" w:history="1">
        <w:r>
          <w:rPr>
            <w:sz w:val="28"/>
            <w:szCs w:val="28"/>
          </w:rPr>
          <w:t>Сучасний стан проблеми туберкульозу в Україні</w:t>
        </w:r>
        <w:r>
          <w:rPr>
            <w:spacing w:val="-18"/>
            <w:sz w:val="28"/>
            <w:szCs w:val="28"/>
          </w:rPr>
          <w:t xml:space="preserve"> </w:t>
        </w:r>
        <w:r>
          <w:rPr>
            <w:sz w:val="28"/>
            <w:szCs w:val="28"/>
          </w:rPr>
          <w:t>та</w:t>
        </w:r>
        <w:r>
          <w:rPr>
            <w:spacing w:val="-2"/>
            <w:sz w:val="28"/>
            <w:szCs w:val="28"/>
          </w:rPr>
          <w:t xml:space="preserve"> </w:t>
        </w:r>
        <w:r>
          <w:rPr>
            <w:sz w:val="28"/>
            <w:szCs w:val="28"/>
          </w:rPr>
          <w:t>світі</w:t>
        </w:r>
        <w:r>
          <w:rPr>
            <w:sz w:val="28"/>
            <w:szCs w:val="28"/>
          </w:rPr>
          <w:tab/>
          <w:t>6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309"/>
        </w:tabs>
        <w:kinsoku w:val="0"/>
        <w:overflowPunct w:val="0"/>
        <w:spacing w:before="126"/>
        <w:ind w:hanging="494"/>
        <w:jc w:val="left"/>
        <w:rPr>
          <w:sz w:val="28"/>
          <w:szCs w:val="28"/>
        </w:rPr>
      </w:pPr>
      <w:hyperlink w:anchor="bookmark3" w:history="1">
        <w:r>
          <w:rPr>
            <w:sz w:val="28"/>
            <w:szCs w:val="28"/>
          </w:rPr>
          <w:t>Загальна характеристика основних</w:t>
        </w:r>
        <w:r>
          <w:rPr>
            <w:spacing w:val="-17"/>
            <w:sz w:val="28"/>
            <w:szCs w:val="28"/>
          </w:rPr>
          <w:t xml:space="preserve"> </w:t>
        </w:r>
        <w:r>
          <w:rPr>
            <w:sz w:val="28"/>
            <w:szCs w:val="28"/>
          </w:rPr>
          <w:t>протитуберкульозних</w:t>
        </w:r>
        <w:r>
          <w:rPr>
            <w:spacing w:val="-2"/>
            <w:sz w:val="28"/>
            <w:szCs w:val="28"/>
          </w:rPr>
          <w:t xml:space="preserve"> </w:t>
        </w:r>
        <w:r>
          <w:rPr>
            <w:sz w:val="28"/>
            <w:szCs w:val="28"/>
          </w:rPr>
          <w:t>засобі</w:t>
        </w:r>
        <w:r>
          <w:rPr>
            <w:sz w:val="28"/>
            <w:szCs w:val="28"/>
          </w:rPr>
          <w:t>в</w:t>
        </w:r>
        <w:r>
          <w:rPr>
            <w:sz w:val="28"/>
            <w:szCs w:val="28"/>
          </w:rPr>
          <w:tab/>
          <w:t>8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168"/>
        </w:tabs>
        <w:kinsoku w:val="0"/>
        <w:overflowPunct w:val="0"/>
        <w:spacing w:before="125"/>
        <w:ind w:hanging="494"/>
        <w:jc w:val="left"/>
        <w:rPr>
          <w:sz w:val="28"/>
          <w:szCs w:val="28"/>
        </w:rPr>
      </w:pPr>
      <w:hyperlink w:anchor="bookmark4" w:history="1">
        <w:r>
          <w:rPr>
            <w:sz w:val="28"/>
            <w:szCs w:val="28"/>
          </w:rPr>
          <w:t>Народні засоби</w:t>
        </w:r>
        <w:r>
          <w:rPr>
            <w:spacing w:val="-10"/>
            <w:sz w:val="28"/>
            <w:szCs w:val="28"/>
          </w:rPr>
          <w:t xml:space="preserve"> </w:t>
        </w:r>
        <w:r>
          <w:rPr>
            <w:sz w:val="28"/>
            <w:szCs w:val="28"/>
          </w:rPr>
          <w:t>лікування</w:t>
        </w:r>
        <w:r>
          <w:rPr>
            <w:spacing w:val="-3"/>
            <w:sz w:val="28"/>
            <w:szCs w:val="28"/>
          </w:rPr>
          <w:t xml:space="preserve"> </w:t>
        </w:r>
        <w:r>
          <w:rPr>
            <w:sz w:val="28"/>
            <w:szCs w:val="28"/>
          </w:rPr>
          <w:t>туберкульозу</w:t>
        </w:r>
        <w:r>
          <w:rPr>
            <w:sz w:val="28"/>
            <w:szCs w:val="28"/>
          </w:rPr>
          <w:tab/>
          <w:t>11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168"/>
        </w:tabs>
        <w:kinsoku w:val="0"/>
        <w:overflowPunct w:val="0"/>
        <w:spacing w:before="127" w:line="259" w:lineRule="auto"/>
        <w:ind w:left="322" w:right="132" w:firstLine="0"/>
        <w:jc w:val="left"/>
        <w:rPr>
          <w:spacing w:val="-8"/>
          <w:sz w:val="28"/>
          <w:szCs w:val="28"/>
        </w:rPr>
      </w:pPr>
      <w:hyperlink w:anchor="bookmark5" w:history="1">
        <w:r>
          <w:rPr>
            <w:sz w:val="28"/>
            <w:szCs w:val="28"/>
          </w:rPr>
          <w:t>Систематичне положення та загальна характеристика досліджуваних</w:t>
        </w:r>
      </w:hyperlink>
      <w:r>
        <w:rPr>
          <w:sz w:val="28"/>
          <w:szCs w:val="28"/>
        </w:rPr>
        <w:t xml:space="preserve"> </w:t>
      </w:r>
      <w:hyperlink w:anchor="bookmark5" w:history="1">
        <w:r>
          <w:rPr>
            <w:sz w:val="28"/>
            <w:szCs w:val="28"/>
          </w:rPr>
          <w:t>об’єктів</w:t>
        </w:r>
        <w:r>
          <w:rPr>
            <w:sz w:val="28"/>
            <w:szCs w:val="28"/>
          </w:rPr>
          <w:tab/>
        </w:r>
        <w:r>
          <w:rPr>
            <w:spacing w:val="-8"/>
            <w:sz w:val="28"/>
            <w:szCs w:val="28"/>
          </w:rPr>
          <w:t>12</w:t>
        </w:r>
      </w:hyperlink>
    </w:p>
    <w:p w:rsidR="00000000" w:rsidRDefault="00E41041">
      <w:pPr>
        <w:pStyle w:val="a5"/>
        <w:numPr>
          <w:ilvl w:val="2"/>
          <w:numId w:val="10"/>
        </w:numPr>
        <w:tabs>
          <w:tab w:val="left" w:pos="1242"/>
          <w:tab w:val="left" w:leader="dot" w:pos="9168"/>
        </w:tabs>
        <w:kinsoku w:val="0"/>
        <w:overflowPunct w:val="0"/>
        <w:spacing w:before="99"/>
        <w:jc w:val="left"/>
        <w:rPr>
          <w:sz w:val="28"/>
          <w:szCs w:val="28"/>
        </w:rPr>
      </w:pPr>
      <w:hyperlink w:anchor="bookmark6" w:history="1">
        <w:r>
          <w:rPr>
            <w:sz w:val="28"/>
            <w:szCs w:val="28"/>
          </w:rPr>
          <w:t>Характеристика</w:t>
        </w:r>
        <w:r>
          <w:rPr>
            <w:spacing w:val="-2"/>
            <w:sz w:val="28"/>
            <w:szCs w:val="28"/>
          </w:rPr>
          <w:t xml:space="preserve"> </w:t>
        </w:r>
        <w:r>
          <w:rPr>
            <w:sz w:val="28"/>
            <w:szCs w:val="28"/>
          </w:rPr>
          <w:t>роду</w:t>
        </w:r>
        <w:r>
          <w:rPr>
            <w:spacing w:val="-7"/>
            <w:sz w:val="28"/>
            <w:szCs w:val="28"/>
          </w:rPr>
          <w:t xml:space="preserve"> </w:t>
        </w:r>
        <w:r>
          <w:rPr>
            <w:i/>
            <w:iCs/>
            <w:sz w:val="28"/>
            <w:szCs w:val="28"/>
          </w:rPr>
          <w:t>Gryllotalpa</w:t>
        </w:r>
        <w:r>
          <w:rPr>
            <w:i/>
            <w:iCs/>
            <w:sz w:val="28"/>
            <w:szCs w:val="28"/>
          </w:rPr>
          <w:tab/>
        </w:r>
        <w:r>
          <w:rPr>
            <w:sz w:val="28"/>
            <w:szCs w:val="28"/>
          </w:rPr>
          <w:t>12</w:t>
        </w:r>
      </w:hyperlink>
    </w:p>
    <w:p w:rsidR="00000000" w:rsidRDefault="00E41041">
      <w:pPr>
        <w:pStyle w:val="a5"/>
        <w:numPr>
          <w:ilvl w:val="2"/>
          <w:numId w:val="10"/>
        </w:numPr>
        <w:tabs>
          <w:tab w:val="left" w:pos="1242"/>
          <w:tab w:val="left" w:leader="dot" w:pos="9168"/>
        </w:tabs>
        <w:kinsoku w:val="0"/>
        <w:overflowPunct w:val="0"/>
        <w:spacing w:before="125"/>
        <w:jc w:val="left"/>
        <w:rPr>
          <w:sz w:val="28"/>
          <w:szCs w:val="28"/>
        </w:rPr>
      </w:pPr>
      <w:hyperlink w:anchor="bookmark7" w:history="1">
        <w:r>
          <w:rPr>
            <w:sz w:val="28"/>
            <w:szCs w:val="28"/>
          </w:rPr>
          <w:t>Характеристика</w:t>
        </w:r>
        <w:r>
          <w:rPr>
            <w:spacing w:val="-4"/>
            <w:sz w:val="28"/>
            <w:szCs w:val="28"/>
          </w:rPr>
          <w:t xml:space="preserve"> </w:t>
        </w:r>
        <w:r>
          <w:rPr>
            <w:sz w:val="28"/>
            <w:szCs w:val="28"/>
          </w:rPr>
          <w:t>воскової</w:t>
        </w:r>
        <w:r>
          <w:rPr>
            <w:spacing w:val="-2"/>
            <w:sz w:val="28"/>
            <w:szCs w:val="28"/>
          </w:rPr>
          <w:t xml:space="preserve"> </w:t>
        </w:r>
        <w:r>
          <w:rPr>
            <w:sz w:val="28"/>
            <w:szCs w:val="28"/>
          </w:rPr>
          <w:t>молі</w:t>
        </w:r>
        <w:r>
          <w:rPr>
            <w:sz w:val="28"/>
            <w:szCs w:val="28"/>
          </w:rPr>
          <w:tab/>
          <w:t>13</w:t>
        </w:r>
      </w:hyperlink>
    </w:p>
    <w:p w:rsidR="00000000" w:rsidRDefault="00E41041">
      <w:pPr>
        <w:pStyle w:val="a5"/>
        <w:numPr>
          <w:ilvl w:val="0"/>
          <w:numId w:val="11"/>
        </w:numPr>
        <w:tabs>
          <w:tab w:val="left" w:pos="383"/>
          <w:tab w:val="left" w:leader="dot" w:pos="9066"/>
        </w:tabs>
        <w:kinsoku w:val="0"/>
        <w:overflowPunct w:val="0"/>
        <w:spacing w:before="126"/>
        <w:ind w:left="382" w:right="30" w:hanging="383"/>
        <w:jc w:val="left"/>
        <w:rPr>
          <w:sz w:val="28"/>
          <w:szCs w:val="28"/>
        </w:rPr>
      </w:pPr>
      <w:hyperlink w:anchor="bookmark8" w:history="1">
        <w:r>
          <w:rPr>
            <w:sz w:val="28"/>
            <w:szCs w:val="28"/>
          </w:rPr>
          <w:t>МАТЕРІАЛИ ТА</w:t>
        </w:r>
        <w:r>
          <w:rPr>
            <w:spacing w:val="-9"/>
            <w:sz w:val="28"/>
            <w:szCs w:val="28"/>
          </w:rPr>
          <w:t xml:space="preserve"> </w:t>
        </w:r>
        <w:r>
          <w:rPr>
            <w:sz w:val="28"/>
            <w:szCs w:val="28"/>
          </w:rPr>
          <w:t>МЕТОДИ</w:t>
        </w:r>
        <w:r>
          <w:rPr>
            <w:spacing w:val="-4"/>
            <w:sz w:val="28"/>
            <w:szCs w:val="28"/>
          </w:rPr>
          <w:t xml:space="preserve"> </w:t>
        </w:r>
        <w:r>
          <w:rPr>
            <w:sz w:val="28"/>
            <w:szCs w:val="28"/>
          </w:rPr>
          <w:t>ДОСЛІДЖЕНЬ</w:t>
        </w:r>
        <w:r>
          <w:rPr>
            <w:sz w:val="28"/>
            <w:szCs w:val="28"/>
          </w:rPr>
          <w:tab/>
          <w:t>16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168"/>
        </w:tabs>
        <w:kinsoku w:val="0"/>
        <w:overflowPunct w:val="0"/>
        <w:spacing w:before="125"/>
        <w:ind w:hanging="494"/>
        <w:jc w:val="left"/>
        <w:rPr>
          <w:sz w:val="28"/>
          <w:szCs w:val="28"/>
        </w:rPr>
      </w:pPr>
      <w:hyperlink w:anchor="bookmark9" w:history="1">
        <w:r>
          <w:rPr>
            <w:sz w:val="28"/>
            <w:szCs w:val="28"/>
          </w:rPr>
          <w:t>Місце та</w:t>
        </w:r>
        <w:r>
          <w:rPr>
            <w:spacing w:val="-4"/>
            <w:sz w:val="28"/>
            <w:szCs w:val="28"/>
          </w:rPr>
          <w:t xml:space="preserve"> </w:t>
        </w:r>
        <w:r>
          <w:rPr>
            <w:sz w:val="28"/>
            <w:szCs w:val="28"/>
          </w:rPr>
          <w:t>матеріали</w:t>
        </w:r>
        <w:r>
          <w:rPr>
            <w:spacing w:val="-1"/>
            <w:sz w:val="28"/>
            <w:szCs w:val="28"/>
          </w:rPr>
          <w:t xml:space="preserve"> </w:t>
        </w:r>
        <w:r>
          <w:rPr>
            <w:sz w:val="28"/>
            <w:szCs w:val="28"/>
          </w:rPr>
          <w:t>досліджень</w:t>
        </w:r>
        <w:r>
          <w:rPr>
            <w:sz w:val="28"/>
            <w:szCs w:val="28"/>
          </w:rPr>
          <w:tab/>
          <w:t>16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168"/>
        </w:tabs>
        <w:kinsoku w:val="0"/>
        <w:overflowPunct w:val="0"/>
        <w:spacing w:before="127" w:line="259" w:lineRule="auto"/>
        <w:ind w:left="322" w:right="132" w:firstLine="0"/>
        <w:jc w:val="left"/>
        <w:rPr>
          <w:spacing w:val="-8"/>
          <w:sz w:val="28"/>
          <w:szCs w:val="28"/>
        </w:rPr>
      </w:pPr>
      <w:hyperlink w:anchor="bookmark10" w:history="1">
        <w:r>
          <w:rPr>
            <w:sz w:val="28"/>
            <w:szCs w:val="28"/>
          </w:rPr>
          <w:t>Методика екстрагування б</w:t>
        </w:r>
        <w:r>
          <w:rPr>
            <w:sz w:val="28"/>
            <w:szCs w:val="28"/>
          </w:rPr>
          <w:t>іологічно активних речовин з досліджуваної</w:t>
        </w:r>
      </w:hyperlink>
      <w:r>
        <w:rPr>
          <w:sz w:val="28"/>
          <w:szCs w:val="28"/>
        </w:rPr>
        <w:t xml:space="preserve"> </w:t>
      </w:r>
      <w:hyperlink w:anchor="bookmark10" w:history="1">
        <w:r>
          <w:rPr>
            <w:sz w:val="28"/>
            <w:szCs w:val="28"/>
          </w:rPr>
          <w:t>сировини</w:t>
        </w:r>
        <w:r>
          <w:rPr>
            <w:sz w:val="28"/>
            <w:szCs w:val="28"/>
          </w:rPr>
          <w:tab/>
        </w:r>
        <w:r>
          <w:rPr>
            <w:spacing w:val="-8"/>
            <w:sz w:val="28"/>
            <w:szCs w:val="28"/>
          </w:rPr>
          <w:t>16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168"/>
        </w:tabs>
        <w:kinsoku w:val="0"/>
        <w:overflowPunct w:val="0"/>
        <w:spacing w:before="99" w:line="259" w:lineRule="auto"/>
        <w:ind w:left="322" w:right="132" w:firstLine="0"/>
        <w:jc w:val="left"/>
        <w:rPr>
          <w:spacing w:val="-8"/>
          <w:sz w:val="28"/>
          <w:szCs w:val="28"/>
        </w:rPr>
      </w:pPr>
      <w:hyperlink w:anchor="bookmark11" w:history="1">
        <w:r>
          <w:rPr>
            <w:sz w:val="28"/>
            <w:szCs w:val="28"/>
          </w:rPr>
          <w:t>Визначення антимікобактеріальних властивостей досліджуваних</w:t>
        </w:r>
      </w:hyperlink>
      <w:r>
        <w:rPr>
          <w:sz w:val="28"/>
          <w:szCs w:val="28"/>
        </w:rPr>
        <w:t xml:space="preserve"> </w:t>
      </w:r>
      <w:hyperlink w:anchor="bookmark11" w:history="1">
        <w:r>
          <w:rPr>
            <w:sz w:val="28"/>
            <w:szCs w:val="28"/>
          </w:rPr>
          <w:t>засобів</w:t>
        </w:r>
        <w:r>
          <w:rPr>
            <w:sz w:val="28"/>
            <w:szCs w:val="28"/>
          </w:rPr>
          <w:tab/>
        </w:r>
        <w:r>
          <w:rPr>
            <w:spacing w:val="-8"/>
            <w:sz w:val="28"/>
            <w:szCs w:val="28"/>
          </w:rPr>
          <w:t>17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168"/>
        </w:tabs>
        <w:kinsoku w:val="0"/>
        <w:overflowPunct w:val="0"/>
        <w:spacing w:before="99" w:line="259" w:lineRule="auto"/>
        <w:ind w:left="322" w:right="132" w:firstLine="0"/>
        <w:jc w:val="left"/>
        <w:rPr>
          <w:spacing w:val="-8"/>
          <w:sz w:val="28"/>
          <w:szCs w:val="28"/>
        </w:rPr>
      </w:pPr>
      <w:hyperlink w:anchor="bookmark12" w:history="1">
        <w:r>
          <w:rPr>
            <w:sz w:val="28"/>
            <w:szCs w:val="28"/>
          </w:rPr>
          <w:t>Технологіч</w:t>
        </w:r>
        <w:r>
          <w:rPr>
            <w:sz w:val="28"/>
            <w:szCs w:val="28"/>
          </w:rPr>
          <w:t>на схема отримання біологічно активних сполук з тваринної</w:t>
        </w:r>
      </w:hyperlink>
      <w:r>
        <w:rPr>
          <w:sz w:val="28"/>
          <w:szCs w:val="28"/>
        </w:rPr>
        <w:t xml:space="preserve"> </w:t>
      </w:r>
      <w:hyperlink w:anchor="bookmark12" w:history="1">
        <w:r>
          <w:rPr>
            <w:sz w:val="28"/>
            <w:szCs w:val="28"/>
          </w:rPr>
          <w:t>сировини</w:t>
        </w:r>
        <w:r>
          <w:rPr>
            <w:sz w:val="28"/>
            <w:szCs w:val="28"/>
          </w:rPr>
          <w:tab/>
        </w:r>
        <w:r>
          <w:rPr>
            <w:spacing w:val="-8"/>
            <w:sz w:val="28"/>
            <w:szCs w:val="28"/>
          </w:rPr>
          <w:t>18</w:t>
        </w:r>
      </w:hyperlink>
    </w:p>
    <w:p w:rsidR="00000000" w:rsidRDefault="00E41041">
      <w:pPr>
        <w:pStyle w:val="a5"/>
        <w:numPr>
          <w:ilvl w:val="0"/>
          <w:numId w:val="11"/>
        </w:numPr>
        <w:tabs>
          <w:tab w:val="left" w:pos="383"/>
          <w:tab w:val="left" w:leader="dot" w:pos="9168"/>
        </w:tabs>
        <w:kinsoku w:val="0"/>
        <w:overflowPunct w:val="0"/>
        <w:spacing w:before="99"/>
        <w:ind w:left="382" w:hanging="281"/>
        <w:jc w:val="left"/>
        <w:rPr>
          <w:sz w:val="28"/>
          <w:szCs w:val="28"/>
        </w:rPr>
      </w:pPr>
      <w:hyperlink w:anchor="bookmark13" w:history="1">
        <w:r>
          <w:rPr>
            <w:sz w:val="28"/>
            <w:szCs w:val="28"/>
          </w:rPr>
          <w:t>РЕЗУЛЬТАТИ ДОСЛІДЖЕНЬ ТА</w:t>
        </w:r>
        <w:r>
          <w:rPr>
            <w:spacing w:val="-12"/>
            <w:sz w:val="28"/>
            <w:szCs w:val="28"/>
          </w:rPr>
          <w:t xml:space="preserve"> </w:t>
        </w:r>
        <w:r>
          <w:rPr>
            <w:sz w:val="28"/>
            <w:szCs w:val="28"/>
          </w:rPr>
          <w:t>ЇХ</w:t>
        </w:r>
        <w:r>
          <w:rPr>
            <w:spacing w:val="-4"/>
            <w:sz w:val="28"/>
            <w:szCs w:val="28"/>
          </w:rPr>
          <w:t xml:space="preserve"> </w:t>
        </w:r>
        <w:r>
          <w:rPr>
            <w:sz w:val="28"/>
            <w:szCs w:val="28"/>
          </w:rPr>
          <w:t>ОБГОВОРЕННЯ</w:t>
        </w:r>
        <w:r>
          <w:rPr>
            <w:sz w:val="28"/>
            <w:szCs w:val="28"/>
          </w:rPr>
          <w:tab/>
          <w:t>20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168"/>
        </w:tabs>
        <w:kinsoku w:val="0"/>
        <w:overflowPunct w:val="0"/>
        <w:spacing w:before="127"/>
        <w:ind w:hanging="494"/>
        <w:jc w:val="left"/>
        <w:rPr>
          <w:sz w:val="28"/>
          <w:szCs w:val="28"/>
        </w:rPr>
      </w:pPr>
      <w:hyperlink w:anchor="bookmark14" w:history="1">
        <w:r>
          <w:rPr>
            <w:sz w:val="28"/>
            <w:szCs w:val="28"/>
          </w:rPr>
          <w:t>Вплив досліджуваних речовин</w:t>
        </w:r>
        <w:r>
          <w:rPr>
            <w:spacing w:val="-12"/>
            <w:sz w:val="28"/>
            <w:szCs w:val="28"/>
          </w:rPr>
          <w:t xml:space="preserve"> </w:t>
        </w:r>
        <w:r>
          <w:rPr>
            <w:sz w:val="28"/>
            <w:szCs w:val="28"/>
          </w:rPr>
          <w:t>на</w:t>
        </w:r>
        <w:r>
          <w:rPr>
            <w:spacing w:val="-3"/>
            <w:sz w:val="28"/>
            <w:szCs w:val="28"/>
          </w:rPr>
          <w:t xml:space="preserve"> </w:t>
        </w:r>
        <w:r>
          <w:rPr>
            <w:sz w:val="28"/>
            <w:szCs w:val="28"/>
          </w:rPr>
          <w:t>мікобактерії</w:t>
        </w:r>
        <w:r>
          <w:rPr>
            <w:sz w:val="28"/>
            <w:szCs w:val="28"/>
          </w:rPr>
          <w:tab/>
          <w:t>20</w:t>
        </w:r>
      </w:hyperlink>
    </w:p>
    <w:p w:rsidR="00000000" w:rsidRDefault="00E41041">
      <w:pPr>
        <w:pStyle w:val="a5"/>
        <w:numPr>
          <w:ilvl w:val="1"/>
          <w:numId w:val="11"/>
        </w:numPr>
        <w:tabs>
          <w:tab w:val="left" w:pos="816"/>
          <w:tab w:val="left" w:leader="dot" w:pos="9168"/>
        </w:tabs>
        <w:kinsoku w:val="0"/>
        <w:overflowPunct w:val="0"/>
        <w:spacing w:before="124"/>
        <w:ind w:hanging="494"/>
        <w:jc w:val="left"/>
        <w:rPr>
          <w:sz w:val="28"/>
          <w:szCs w:val="28"/>
        </w:rPr>
      </w:pPr>
      <w:hyperlink w:anchor="bookmark15" w:history="1">
        <w:r>
          <w:rPr>
            <w:sz w:val="28"/>
            <w:szCs w:val="28"/>
          </w:rPr>
          <w:t>Прогнозування механізму</w:t>
        </w:r>
        <w:r>
          <w:rPr>
            <w:spacing w:val="-15"/>
            <w:sz w:val="28"/>
            <w:szCs w:val="28"/>
          </w:rPr>
          <w:t xml:space="preserve"> </w:t>
        </w:r>
        <w:r>
          <w:rPr>
            <w:sz w:val="28"/>
            <w:szCs w:val="28"/>
          </w:rPr>
          <w:t>інгібувальної</w:t>
        </w:r>
        <w:r>
          <w:rPr>
            <w:spacing w:val="-2"/>
            <w:sz w:val="28"/>
            <w:szCs w:val="28"/>
          </w:rPr>
          <w:t xml:space="preserve"> </w:t>
        </w:r>
        <w:r>
          <w:rPr>
            <w:sz w:val="28"/>
            <w:szCs w:val="28"/>
          </w:rPr>
          <w:t>дії</w:t>
        </w:r>
        <w:r>
          <w:rPr>
            <w:sz w:val="28"/>
            <w:szCs w:val="28"/>
          </w:rPr>
          <w:tab/>
          <w:t>27</w:t>
        </w:r>
      </w:hyperlink>
    </w:p>
    <w:p w:rsidR="00000000" w:rsidRDefault="00E41041">
      <w:pPr>
        <w:pStyle w:val="a3"/>
        <w:tabs>
          <w:tab w:val="left" w:leader="dot" w:pos="9168"/>
        </w:tabs>
        <w:kinsoku w:val="0"/>
        <w:overflowPunct w:val="0"/>
        <w:spacing w:before="127"/>
        <w:ind w:left="102"/>
        <w:jc w:val="left"/>
      </w:pPr>
      <w:hyperlink w:anchor="bookmark16" w:history="1">
        <w:r>
          <w:t>УЗАГАЛЬНЕННЯ</w:t>
        </w:r>
        <w:r>
          <w:tab/>
          <w:t>33</w:t>
        </w:r>
      </w:hyperlink>
    </w:p>
    <w:p w:rsidR="00000000" w:rsidRDefault="00E41041">
      <w:pPr>
        <w:pStyle w:val="a3"/>
        <w:tabs>
          <w:tab w:val="left" w:leader="dot" w:pos="9168"/>
        </w:tabs>
        <w:kinsoku w:val="0"/>
        <w:overflowPunct w:val="0"/>
        <w:spacing w:before="124"/>
        <w:ind w:left="102"/>
        <w:jc w:val="left"/>
      </w:pPr>
      <w:hyperlink w:anchor="bookmark17" w:history="1">
        <w:r>
          <w:t>ВИСНОВКИ</w:t>
        </w:r>
        <w:r>
          <w:tab/>
          <w:t>35</w:t>
        </w:r>
      </w:hyperlink>
    </w:p>
    <w:p w:rsidR="00000000" w:rsidRDefault="00E41041">
      <w:pPr>
        <w:pStyle w:val="a3"/>
        <w:tabs>
          <w:tab w:val="left" w:leader="dot" w:pos="9168"/>
        </w:tabs>
        <w:kinsoku w:val="0"/>
        <w:overflowPunct w:val="0"/>
        <w:spacing w:before="127"/>
        <w:ind w:left="102"/>
        <w:jc w:val="left"/>
      </w:pPr>
      <w:hyperlink w:anchor="bookmark18" w:history="1">
        <w:r>
          <w:t>СПИСОК</w:t>
        </w:r>
        <w:r>
          <w:rPr>
            <w:spacing w:val="-3"/>
          </w:rPr>
          <w:t xml:space="preserve"> </w:t>
        </w:r>
        <w:r>
          <w:t>ЛІТЕРАТУРИ</w:t>
        </w:r>
        <w:r>
          <w:tab/>
          <w:t>36</w:t>
        </w:r>
      </w:hyperlink>
    </w:p>
    <w:p w:rsidR="00000000" w:rsidRDefault="00E41041">
      <w:pPr>
        <w:pStyle w:val="a3"/>
        <w:tabs>
          <w:tab w:val="left" w:leader="dot" w:pos="9168"/>
        </w:tabs>
        <w:kinsoku w:val="0"/>
        <w:overflowPunct w:val="0"/>
        <w:spacing w:before="127"/>
        <w:ind w:left="102"/>
        <w:jc w:val="left"/>
        <w:sectPr w:rsidR="00000000">
          <w:pgSz w:w="11910" w:h="16840"/>
          <w:pgMar w:top="1120" w:right="720" w:bottom="280" w:left="1600" w:header="708" w:footer="708" w:gutter="0"/>
          <w:cols w:space="720"/>
          <w:noEndnote/>
        </w:sectPr>
      </w:pPr>
    </w:p>
    <w:p w:rsidR="00000000" w:rsidRDefault="00E41041">
      <w:pPr>
        <w:pStyle w:val="1"/>
        <w:kinsoku w:val="0"/>
        <w:overflowPunct w:val="0"/>
        <w:spacing w:before="71"/>
        <w:ind w:left="935" w:right="956"/>
        <w:jc w:val="center"/>
      </w:pPr>
      <w:bookmarkStart w:id="0" w:name="_bookmark0"/>
      <w:bookmarkEnd w:id="0"/>
      <w:r>
        <w:lastRenderedPageBreak/>
        <w:t>В</w:t>
      </w:r>
      <w:r>
        <w:t>СТУП</w:t>
      </w:r>
    </w:p>
    <w:p w:rsidR="00000000" w:rsidRDefault="00E41041">
      <w:pPr>
        <w:pStyle w:val="a3"/>
        <w:tabs>
          <w:tab w:val="left" w:pos="449"/>
          <w:tab w:val="left" w:pos="521"/>
          <w:tab w:val="left" w:pos="1174"/>
          <w:tab w:val="left" w:pos="1556"/>
          <w:tab w:val="left" w:pos="1784"/>
          <w:tab w:val="left" w:pos="2426"/>
          <w:tab w:val="left" w:pos="2524"/>
          <w:tab w:val="left" w:pos="2680"/>
          <w:tab w:val="left" w:pos="2771"/>
          <w:tab w:val="left" w:pos="2829"/>
          <w:tab w:val="left" w:pos="3035"/>
          <w:tab w:val="left" w:pos="3328"/>
          <w:tab w:val="left" w:pos="3733"/>
          <w:tab w:val="left" w:pos="4177"/>
          <w:tab w:val="left" w:pos="4216"/>
          <w:tab w:val="left" w:pos="4592"/>
          <w:tab w:val="left" w:pos="4733"/>
          <w:tab w:val="left" w:pos="5025"/>
          <w:tab w:val="left" w:pos="5481"/>
          <w:tab w:val="left" w:pos="5582"/>
          <w:tab w:val="left" w:pos="5783"/>
          <w:tab w:val="left" w:pos="6443"/>
          <w:tab w:val="left" w:pos="6628"/>
          <w:tab w:val="left" w:pos="6998"/>
          <w:tab w:val="left" w:pos="7149"/>
          <w:tab w:val="left" w:pos="7222"/>
          <w:tab w:val="left" w:pos="7386"/>
          <w:tab w:val="left" w:pos="7988"/>
          <w:tab w:val="left" w:pos="8329"/>
          <w:tab w:val="left" w:pos="8438"/>
          <w:tab w:val="left" w:pos="8727"/>
        </w:tabs>
        <w:kinsoku w:val="0"/>
        <w:overflowPunct w:val="0"/>
        <w:spacing w:before="159" w:line="360" w:lineRule="auto"/>
        <w:ind w:left="102" w:right="123" w:firstLine="707"/>
        <w:jc w:val="right"/>
      </w:pPr>
      <w:r>
        <w:t>Туберкульоз</w:t>
      </w:r>
      <w:r>
        <w:tab/>
      </w:r>
      <w:r>
        <w:tab/>
      </w:r>
      <w:r>
        <w:t>залишається</w:t>
      </w:r>
      <w:r>
        <w:tab/>
      </w:r>
      <w:r>
        <w:tab/>
      </w:r>
      <w:r>
        <w:t>головною</w:t>
      </w:r>
      <w:r>
        <w:tab/>
      </w:r>
      <w:r>
        <w:tab/>
      </w:r>
      <w:r>
        <w:t>проблемою</w:t>
      </w:r>
      <w:r>
        <w:tab/>
      </w:r>
      <w:r>
        <w:tab/>
      </w:r>
      <w:r>
        <w:t>охорони</w:t>
      </w:r>
      <w:r>
        <w:tab/>
      </w:r>
      <w:r>
        <w:t>здоров</w:t>
      </w:r>
      <w:r>
        <w:t>’</w:t>
      </w:r>
      <w:r>
        <w:t>я</w:t>
      </w:r>
      <w:r>
        <w:t xml:space="preserve">, </w:t>
      </w:r>
      <w:r>
        <w:t>незважаючи</w:t>
      </w:r>
      <w:r>
        <w:t xml:space="preserve"> </w:t>
      </w:r>
      <w:r>
        <w:t>на</w:t>
      </w:r>
      <w:r>
        <w:t xml:space="preserve"> </w:t>
      </w:r>
      <w:r>
        <w:t>інтенсивні</w:t>
      </w:r>
      <w:r>
        <w:t xml:space="preserve"> </w:t>
      </w:r>
      <w:r>
        <w:t>національні</w:t>
      </w:r>
      <w:r>
        <w:t xml:space="preserve"> </w:t>
      </w:r>
      <w:r>
        <w:t>та</w:t>
      </w:r>
      <w:r>
        <w:t xml:space="preserve"> </w:t>
      </w:r>
      <w:r>
        <w:t>міжнародні</w:t>
      </w:r>
      <w:r>
        <w:t xml:space="preserve"> </w:t>
      </w:r>
      <w:r>
        <w:t>зусилля</w:t>
      </w:r>
      <w:r>
        <w:t xml:space="preserve"> </w:t>
      </w:r>
      <w:r>
        <w:t>щодо</w:t>
      </w:r>
      <w:r>
        <w:t xml:space="preserve"> </w:t>
      </w:r>
      <w:r>
        <w:t>боротьби</w:t>
      </w:r>
      <w:r>
        <w:t xml:space="preserve"> </w:t>
      </w:r>
      <w:r>
        <w:t>із</w:t>
      </w:r>
      <w:r>
        <w:tab/>
      </w:r>
      <w:r>
        <w:tab/>
      </w:r>
      <w:r>
        <w:t>захворюванням</w:t>
      </w:r>
      <w:r>
        <w:t>,</w:t>
      </w:r>
      <w:r>
        <w:tab/>
      </w:r>
      <w:r>
        <w:tab/>
      </w:r>
      <w:r>
        <w:t>а</w:t>
      </w:r>
      <w:r>
        <w:tab/>
      </w:r>
      <w:r>
        <w:tab/>
      </w:r>
      <w:r>
        <w:rPr>
          <w:i/>
          <w:iCs/>
        </w:rPr>
        <w:t>Mycobacterium</w:t>
      </w:r>
      <w:r>
        <w:rPr>
          <w:i/>
          <w:iCs/>
        </w:rPr>
        <w:tab/>
        <w:t>tuberculosis</w:t>
      </w:r>
      <w:r>
        <w:rPr>
          <w:i/>
          <w:iCs/>
        </w:rPr>
        <w:tab/>
      </w:r>
      <w:r>
        <w:rPr>
          <w:i/>
          <w:iCs/>
        </w:rPr>
        <w:tab/>
      </w:r>
      <w:r>
        <w:t>–</w:t>
      </w:r>
      <w:r>
        <w:tab/>
      </w:r>
      <w:r>
        <w:t>одним</w:t>
      </w:r>
      <w:r>
        <w:tab/>
      </w:r>
      <w:r>
        <w:t>з</w:t>
      </w:r>
      <w:r>
        <w:tab/>
      </w:r>
      <w:r>
        <w:rPr>
          <w:spacing w:val="-3"/>
        </w:rPr>
        <w:t>найбільш</w:t>
      </w:r>
      <w:r>
        <w:rPr>
          <w:spacing w:val="-3"/>
        </w:rPr>
        <w:t xml:space="preserve"> </w:t>
      </w:r>
      <w:r>
        <w:t>небезпечних</w:t>
      </w:r>
      <w:r>
        <w:t xml:space="preserve"> </w:t>
      </w:r>
      <w:r>
        <w:t>патогенів</w:t>
      </w:r>
      <w:r>
        <w:t xml:space="preserve">, </w:t>
      </w:r>
      <w:r>
        <w:t>який</w:t>
      </w:r>
      <w:r>
        <w:t xml:space="preserve"> </w:t>
      </w:r>
      <w:r>
        <w:t>забирає</w:t>
      </w:r>
      <w:r>
        <w:t xml:space="preserve"> </w:t>
      </w:r>
      <w:r>
        <w:t>мільйон</w:t>
      </w:r>
      <w:r>
        <w:t>и</w:t>
      </w:r>
      <w:r>
        <w:t xml:space="preserve"> </w:t>
      </w:r>
      <w:r>
        <w:t>життів</w:t>
      </w:r>
      <w:r>
        <w:t xml:space="preserve"> </w:t>
      </w:r>
      <w:r>
        <w:t>по</w:t>
      </w:r>
      <w:r>
        <w:t xml:space="preserve"> </w:t>
      </w:r>
      <w:r>
        <w:t>всьому</w:t>
      </w:r>
      <w:r>
        <w:rPr>
          <w:spacing w:val="-51"/>
        </w:rPr>
        <w:t xml:space="preserve"> </w:t>
      </w:r>
      <w:r>
        <w:t>світі</w:t>
      </w:r>
      <w:r>
        <w:t xml:space="preserve"> </w:t>
      </w:r>
      <w:r>
        <w:t>щороку</w:t>
      </w:r>
      <w:r>
        <w:t xml:space="preserve">. </w:t>
      </w:r>
      <w:r>
        <w:t>В</w:t>
      </w:r>
      <w:r>
        <w:t xml:space="preserve"> 2018 </w:t>
      </w:r>
      <w:r>
        <w:t>році</w:t>
      </w:r>
      <w:r>
        <w:t xml:space="preserve"> </w:t>
      </w:r>
      <w:r>
        <w:t>знизилося</w:t>
      </w:r>
      <w:r>
        <w:t xml:space="preserve"> </w:t>
      </w:r>
      <w:r>
        <w:t>число</w:t>
      </w:r>
      <w:r>
        <w:t xml:space="preserve">  </w:t>
      </w:r>
      <w:r>
        <w:t>летальних</w:t>
      </w:r>
      <w:r>
        <w:t xml:space="preserve">  </w:t>
      </w:r>
      <w:r>
        <w:t>випадків</w:t>
      </w:r>
      <w:r>
        <w:t xml:space="preserve">  </w:t>
      </w:r>
      <w:r>
        <w:t>від</w:t>
      </w:r>
      <w:r>
        <w:t xml:space="preserve">  </w:t>
      </w:r>
      <w:r>
        <w:t>туберкульозу</w:t>
      </w:r>
      <w:r>
        <w:t xml:space="preserve">: </w:t>
      </w:r>
      <w:r>
        <w:t>померло</w:t>
      </w:r>
      <w:r>
        <w:rPr>
          <w:spacing w:val="-16"/>
        </w:rPr>
        <w:t xml:space="preserve"> </w:t>
      </w:r>
      <w:r>
        <w:t>1,5</w:t>
      </w:r>
      <w:r>
        <w:rPr>
          <w:spacing w:val="-14"/>
        </w:rPr>
        <w:t xml:space="preserve"> </w:t>
      </w:r>
      <w:r>
        <w:t>мільйона</w:t>
      </w:r>
      <w:r>
        <w:rPr>
          <w:spacing w:val="-15"/>
        </w:rPr>
        <w:t xml:space="preserve"> </w:t>
      </w:r>
      <w:r>
        <w:t>чоловік</w:t>
      </w:r>
      <w:r>
        <w:rPr>
          <w:spacing w:val="-15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порівнянні</w:t>
      </w:r>
      <w:r>
        <w:rPr>
          <w:spacing w:val="-14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1,6</w:t>
      </w:r>
      <w:r>
        <w:rPr>
          <w:spacing w:val="-14"/>
        </w:rPr>
        <w:t xml:space="preserve"> </w:t>
      </w:r>
      <w:r>
        <w:t>мільйонами</w:t>
      </w:r>
      <w:r>
        <w:rPr>
          <w:spacing w:val="-17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2017</w:t>
      </w:r>
      <w:r>
        <w:rPr>
          <w:spacing w:val="-16"/>
        </w:rPr>
        <w:t xml:space="preserve"> </w:t>
      </w:r>
      <w:r>
        <w:t>році</w:t>
      </w:r>
      <w:r>
        <w:t>.</w:t>
      </w:r>
      <w:r>
        <w:rPr>
          <w:spacing w:val="-18"/>
        </w:rPr>
        <w:t xml:space="preserve"> </w:t>
      </w:r>
      <w:r>
        <w:t>Число</w:t>
      </w:r>
      <w:r>
        <w:t xml:space="preserve"> </w:t>
      </w:r>
      <w:r>
        <w:t>нових</w:t>
      </w:r>
      <w:r>
        <w:t xml:space="preserve"> </w:t>
      </w:r>
      <w:r>
        <w:t>випадків</w:t>
      </w:r>
      <w:r>
        <w:t xml:space="preserve"> </w:t>
      </w:r>
      <w:r>
        <w:t>захворювання</w:t>
      </w:r>
      <w:r>
        <w:t xml:space="preserve"> </w:t>
      </w:r>
      <w:r>
        <w:t>в</w:t>
      </w:r>
      <w:r>
        <w:t xml:space="preserve"> </w:t>
      </w:r>
      <w:r>
        <w:t>останні</w:t>
      </w:r>
      <w:r>
        <w:t xml:space="preserve"> </w:t>
      </w:r>
      <w:r>
        <w:t>роки</w:t>
      </w:r>
      <w:r>
        <w:t xml:space="preserve"> </w:t>
      </w:r>
      <w:r>
        <w:t>також</w:t>
      </w:r>
      <w:r>
        <w:t xml:space="preserve"> </w:t>
      </w:r>
      <w:r>
        <w:t>неухильно</w:t>
      </w:r>
      <w:r>
        <w:t xml:space="preserve"> </w:t>
      </w:r>
      <w:r>
        <w:t>скорочується</w:t>
      </w:r>
      <w:r>
        <w:t xml:space="preserve">. </w:t>
      </w:r>
      <w:r>
        <w:t>Про</w:t>
      </w:r>
      <w:r>
        <w:t>те</w:t>
      </w:r>
      <w:r>
        <w:t xml:space="preserve">, </w:t>
      </w:r>
      <w:r>
        <w:t>однією</w:t>
      </w:r>
      <w:r>
        <w:t xml:space="preserve"> </w:t>
      </w:r>
      <w:r>
        <w:t>з</w:t>
      </w:r>
      <w:r>
        <w:t xml:space="preserve"> </w:t>
      </w:r>
      <w:r>
        <w:t>головних</w:t>
      </w:r>
      <w:r>
        <w:t xml:space="preserve"> </w:t>
      </w:r>
      <w:r>
        <w:t>перешкод</w:t>
      </w:r>
      <w:r>
        <w:t xml:space="preserve"> </w:t>
      </w:r>
      <w:r>
        <w:t>на</w:t>
      </w:r>
      <w:r>
        <w:t xml:space="preserve"> </w:t>
      </w:r>
      <w:r>
        <w:t>шляху</w:t>
      </w:r>
      <w:r>
        <w:t xml:space="preserve"> </w:t>
      </w:r>
      <w:r>
        <w:t>боротьби</w:t>
      </w:r>
      <w:r>
        <w:t xml:space="preserve"> </w:t>
      </w:r>
      <w:r>
        <w:t>з</w:t>
      </w:r>
      <w:r>
        <w:t xml:space="preserve"> </w:t>
      </w:r>
      <w:r>
        <w:t>епідемією</w:t>
      </w:r>
      <w:r>
        <w:t xml:space="preserve"> </w:t>
      </w:r>
      <w:r>
        <w:t>є</w:t>
      </w:r>
      <w:r>
        <w:t xml:space="preserve"> </w:t>
      </w:r>
      <w:r>
        <w:t>зростаюча</w:t>
      </w:r>
      <w:r>
        <w:tab/>
      </w:r>
      <w:r>
        <w:t>стійкість</w:t>
      </w:r>
      <w:r>
        <w:tab/>
      </w:r>
      <w:r>
        <w:tab/>
      </w:r>
      <w:r>
        <w:tab/>
      </w:r>
      <w:r>
        <w:t>до</w:t>
      </w:r>
      <w:r>
        <w:tab/>
      </w:r>
      <w:r>
        <w:t>ліків</w:t>
      </w:r>
      <w:r>
        <w:t>,</w:t>
      </w:r>
      <w:r>
        <w:tab/>
      </w:r>
      <w:r>
        <w:t>які</w:t>
      </w:r>
      <w:r>
        <w:tab/>
      </w:r>
      <w:r>
        <w:tab/>
      </w:r>
      <w:r>
        <w:t>раніше</w:t>
      </w:r>
      <w:r>
        <w:tab/>
      </w:r>
      <w:r>
        <w:tab/>
      </w:r>
      <w:r>
        <w:t>дозволяли</w:t>
      </w:r>
      <w:r>
        <w:tab/>
      </w:r>
      <w:r>
        <w:tab/>
      </w:r>
      <w:r>
        <w:t>успішно</w:t>
      </w:r>
      <w:r>
        <w:tab/>
      </w:r>
      <w:r>
        <w:tab/>
      </w:r>
      <w:r>
        <w:rPr>
          <w:spacing w:val="-4"/>
        </w:rPr>
        <w:t>лікувати</w:t>
      </w:r>
      <w:r>
        <w:rPr>
          <w:spacing w:val="-4"/>
        </w:rPr>
        <w:t xml:space="preserve"> </w:t>
      </w:r>
      <w:r>
        <w:t>туберкульоз</w:t>
      </w:r>
      <w:r>
        <w:tab/>
        <w:t>[WHO</w:t>
      </w:r>
      <w:r>
        <w:tab/>
      </w:r>
      <w:r>
        <w:tab/>
        <w:t>report,</w:t>
      </w:r>
      <w:r>
        <w:tab/>
        <w:t>2018;</w:t>
      </w:r>
      <w:r>
        <w:tab/>
        <w:t>WHO</w:t>
      </w:r>
      <w:r>
        <w:tab/>
        <w:t>report,</w:t>
      </w:r>
      <w:r>
        <w:tab/>
        <w:t>2019].</w:t>
      </w:r>
      <w:r>
        <w:tab/>
      </w:r>
      <w:r>
        <w:tab/>
      </w:r>
      <w:r>
        <w:t>Експерти</w:t>
      </w:r>
      <w:r>
        <w:tab/>
      </w:r>
      <w:r>
        <w:rPr>
          <w:spacing w:val="-5"/>
        </w:rPr>
        <w:t>ВООЗ</w:t>
      </w:r>
      <w:r>
        <w:rPr>
          <w:spacing w:val="-5"/>
        </w:rPr>
        <w:t xml:space="preserve"> </w:t>
      </w:r>
      <w:r>
        <w:t>припускають</w:t>
      </w:r>
      <w:r>
        <w:t xml:space="preserve">, </w:t>
      </w:r>
      <w:r>
        <w:t>що</w:t>
      </w:r>
      <w:r>
        <w:t xml:space="preserve"> </w:t>
      </w:r>
      <w:r>
        <w:t>на</w:t>
      </w:r>
      <w:r>
        <w:t xml:space="preserve"> </w:t>
      </w:r>
      <w:r>
        <w:t>території</w:t>
      </w:r>
      <w:r>
        <w:t xml:space="preserve"> </w:t>
      </w:r>
      <w:r>
        <w:t>України</w:t>
      </w:r>
      <w:r>
        <w:t xml:space="preserve"> </w:t>
      </w:r>
      <w:r>
        <w:t>приріст</w:t>
      </w:r>
      <w:r>
        <w:t xml:space="preserve"> </w:t>
      </w:r>
      <w:r>
        <w:t>нових</w:t>
      </w:r>
      <w:r>
        <w:t xml:space="preserve"> </w:t>
      </w:r>
      <w:r>
        <w:t>ви</w:t>
      </w:r>
      <w:r>
        <w:t>падків</w:t>
      </w:r>
      <w:r>
        <w:t xml:space="preserve"> </w:t>
      </w:r>
      <w:r>
        <w:t>захворювання</w:t>
      </w:r>
      <w:r>
        <w:t xml:space="preserve"> </w:t>
      </w:r>
      <w:r>
        <w:t>на</w:t>
      </w:r>
      <w:r>
        <w:t xml:space="preserve"> </w:t>
      </w:r>
      <w:r>
        <w:t>хіміорезистентний</w:t>
      </w:r>
      <w:r>
        <w:t xml:space="preserve"> </w:t>
      </w:r>
      <w:r>
        <w:t>туберкульоз</w:t>
      </w:r>
      <w:r>
        <w:t xml:space="preserve"> </w:t>
      </w:r>
      <w:r>
        <w:t>щороку</w:t>
      </w:r>
      <w:r>
        <w:t xml:space="preserve"> </w:t>
      </w:r>
      <w:r>
        <w:t>буде</w:t>
      </w:r>
      <w:r>
        <w:t xml:space="preserve"> </w:t>
      </w:r>
      <w:r>
        <w:t>становити</w:t>
      </w:r>
      <w:r>
        <w:t xml:space="preserve"> </w:t>
      </w:r>
      <w:r>
        <w:t>близько</w:t>
      </w:r>
      <w:r>
        <w:t xml:space="preserve"> 300 </w:t>
      </w:r>
      <w:r>
        <w:t>тисяч</w:t>
      </w:r>
      <w:r>
        <w:t xml:space="preserve">, </w:t>
      </w:r>
      <w:r>
        <w:t>у</w:t>
      </w:r>
      <w:r>
        <w:tab/>
        <w:t>80%</w:t>
      </w:r>
      <w:r>
        <w:tab/>
      </w:r>
      <w:r>
        <w:t>випадків</w:t>
      </w:r>
      <w:r>
        <w:tab/>
      </w:r>
      <w:r>
        <w:t>можлива</w:t>
      </w:r>
      <w:r>
        <w:t xml:space="preserve"> </w:t>
      </w:r>
      <w:r>
        <w:t>стійкість</w:t>
      </w:r>
      <w:r>
        <w:t xml:space="preserve"> </w:t>
      </w:r>
      <w:r>
        <w:t>до</w:t>
      </w:r>
      <w:r>
        <w:t xml:space="preserve"> </w:t>
      </w:r>
      <w:r>
        <w:t>препаратів</w:t>
      </w:r>
      <w:r>
        <w:t xml:space="preserve"> I </w:t>
      </w:r>
      <w:r>
        <w:t>ряду</w:t>
      </w:r>
      <w:r>
        <w:t xml:space="preserve">, </w:t>
      </w:r>
      <w:r>
        <w:t>а</w:t>
      </w:r>
      <w:r>
        <w:t xml:space="preserve"> </w:t>
      </w:r>
      <w:r>
        <w:t>саме</w:t>
      </w:r>
      <w:r>
        <w:rPr>
          <w:spacing w:val="50"/>
        </w:rPr>
        <w:t xml:space="preserve"> </w:t>
      </w:r>
      <w:r>
        <w:t>—</w:t>
      </w:r>
    </w:p>
    <w:p w:rsidR="00000000" w:rsidRDefault="00E41041">
      <w:pPr>
        <w:pStyle w:val="a3"/>
        <w:kinsoku w:val="0"/>
        <w:overflowPunct w:val="0"/>
        <w:ind w:left="102"/>
      </w:pPr>
      <w:r>
        <w:t>стрептоміцин</w:t>
      </w:r>
      <w:r>
        <w:t xml:space="preserve">, </w:t>
      </w:r>
      <w:r>
        <w:t>ізоніазид</w:t>
      </w:r>
      <w:r>
        <w:t xml:space="preserve"> </w:t>
      </w:r>
      <w:r>
        <w:t>і</w:t>
      </w:r>
      <w:r>
        <w:t xml:space="preserve"> </w:t>
      </w:r>
      <w:r>
        <w:t>рифампіцин</w:t>
      </w:r>
      <w:r>
        <w:t xml:space="preserve"> [</w:t>
      </w:r>
      <w:r>
        <w:t>Фещенко</w:t>
      </w:r>
      <w:r>
        <w:t>, 2019].</w:t>
      </w:r>
    </w:p>
    <w:p w:rsidR="00000000" w:rsidRDefault="00E41041">
      <w:pPr>
        <w:pStyle w:val="a3"/>
        <w:tabs>
          <w:tab w:val="left" w:pos="1646"/>
          <w:tab w:val="left" w:pos="2052"/>
          <w:tab w:val="left" w:pos="3320"/>
          <w:tab w:val="left" w:pos="3804"/>
          <w:tab w:val="left" w:pos="4847"/>
          <w:tab w:val="left" w:pos="5570"/>
          <w:tab w:val="left" w:pos="6685"/>
          <w:tab w:val="left" w:pos="7776"/>
          <w:tab w:val="left" w:pos="7934"/>
        </w:tabs>
        <w:kinsoku w:val="0"/>
        <w:overflowPunct w:val="0"/>
        <w:spacing w:before="161" w:line="360" w:lineRule="auto"/>
        <w:ind w:left="102" w:right="124" w:firstLine="707"/>
        <w:jc w:val="right"/>
      </w:pPr>
      <w:r>
        <w:t>Успішна</w:t>
      </w:r>
      <w:r>
        <w:tab/>
      </w:r>
      <w:r>
        <w:t>персистенція</w:t>
      </w:r>
      <w:r>
        <w:tab/>
      </w:r>
      <w:r>
        <w:t>мікобактерій</w:t>
      </w:r>
      <w:r>
        <w:tab/>
      </w:r>
      <w:r>
        <w:t>в</w:t>
      </w:r>
      <w:r>
        <w:t xml:space="preserve"> </w:t>
      </w:r>
      <w:r>
        <w:rPr>
          <w:spacing w:val="51"/>
        </w:rPr>
        <w:t xml:space="preserve"> </w:t>
      </w:r>
      <w:r>
        <w:t>макроор</w:t>
      </w:r>
      <w:r>
        <w:t>ганізмі</w:t>
      </w:r>
      <w:r>
        <w:tab/>
      </w:r>
      <w:r>
        <w:tab/>
      </w:r>
      <w:r>
        <w:rPr>
          <w:spacing w:val="-3"/>
        </w:rPr>
        <w:t>пояснюється</w:t>
      </w:r>
      <w:r>
        <w:rPr>
          <w:spacing w:val="-3"/>
        </w:rPr>
        <w:t xml:space="preserve"> </w:t>
      </w:r>
      <w:r>
        <w:t>здатністю</w:t>
      </w:r>
      <w:r>
        <w:t xml:space="preserve"> </w:t>
      </w:r>
      <w:r>
        <w:t>переживати</w:t>
      </w:r>
      <w:r>
        <w:t xml:space="preserve"> </w:t>
      </w:r>
      <w:r>
        <w:t>довгі</w:t>
      </w:r>
      <w:r>
        <w:t xml:space="preserve"> </w:t>
      </w:r>
      <w:r>
        <w:t>періоди</w:t>
      </w:r>
      <w:r>
        <w:t xml:space="preserve">, </w:t>
      </w:r>
      <w:r>
        <w:t>залишаючись</w:t>
      </w:r>
      <w:r>
        <w:t xml:space="preserve"> </w:t>
      </w:r>
      <w:r>
        <w:t>у</w:t>
      </w:r>
      <w:r>
        <w:t xml:space="preserve"> </w:t>
      </w:r>
      <w:r>
        <w:t>стані</w:t>
      </w:r>
      <w:r>
        <w:t xml:space="preserve"> </w:t>
      </w:r>
      <w:r>
        <w:t>спокою</w:t>
      </w:r>
      <w:r>
        <w:t xml:space="preserve">, </w:t>
      </w:r>
      <w:r>
        <w:t>перш</w:t>
      </w:r>
      <w:r>
        <w:t xml:space="preserve"> </w:t>
      </w:r>
      <w:r>
        <w:t>ніж</w:t>
      </w:r>
      <w:r>
        <w:t xml:space="preserve"> </w:t>
      </w:r>
      <w:r>
        <w:t>реактивуватися</w:t>
      </w:r>
      <w:r>
        <w:t>,</w:t>
      </w:r>
      <w:r>
        <w:rPr>
          <w:spacing w:val="-19"/>
        </w:rPr>
        <w:t xml:space="preserve"> </w:t>
      </w:r>
      <w:r>
        <w:t>щоб</w:t>
      </w:r>
      <w:r>
        <w:rPr>
          <w:spacing w:val="-17"/>
        </w:rPr>
        <w:t xml:space="preserve"> </w:t>
      </w:r>
      <w:r>
        <w:t>викликати</w:t>
      </w:r>
      <w:r>
        <w:rPr>
          <w:spacing w:val="-20"/>
        </w:rPr>
        <w:t xml:space="preserve"> </w:t>
      </w:r>
      <w:r>
        <w:t>активну</w:t>
      </w:r>
      <w:r>
        <w:rPr>
          <w:spacing w:val="-21"/>
        </w:rPr>
        <w:t xml:space="preserve"> </w:t>
      </w:r>
      <w:r>
        <w:t>фазу</w:t>
      </w:r>
      <w:r>
        <w:rPr>
          <w:spacing w:val="-22"/>
        </w:rPr>
        <w:t xml:space="preserve"> </w:t>
      </w:r>
      <w:r>
        <w:t>захворювання</w:t>
      </w:r>
      <w:r>
        <w:rPr>
          <w:spacing w:val="-20"/>
        </w:rPr>
        <w:t xml:space="preserve"> </w:t>
      </w:r>
      <w:r>
        <w:t>[Flynn</w:t>
      </w:r>
      <w:r>
        <w:rPr>
          <w:spacing w:val="-16"/>
        </w:rPr>
        <w:t xml:space="preserve"> </w:t>
      </w:r>
      <w:r>
        <w:t>et</w:t>
      </w:r>
      <w:r>
        <w:rPr>
          <w:spacing w:val="-17"/>
        </w:rPr>
        <w:t xml:space="preserve"> </w:t>
      </w:r>
      <w:r>
        <w:t>al.,</w:t>
      </w:r>
      <w:r>
        <w:rPr>
          <w:spacing w:val="-22"/>
        </w:rPr>
        <w:t xml:space="preserve"> </w:t>
      </w:r>
      <w:r>
        <w:t xml:space="preserve">2001]. </w:t>
      </w:r>
      <w:r>
        <w:t>Традиційні</w:t>
      </w:r>
      <w:r>
        <w:tab/>
      </w:r>
      <w:r>
        <w:t>антибіотики</w:t>
      </w:r>
      <w:r>
        <w:tab/>
      </w:r>
      <w:r>
        <w:t>не</w:t>
      </w:r>
      <w:r>
        <w:tab/>
      </w:r>
      <w:r>
        <w:t>змогли</w:t>
      </w:r>
      <w:r>
        <w:tab/>
      </w:r>
      <w:r>
        <w:t>задовольнити</w:t>
      </w:r>
      <w:r>
        <w:tab/>
      </w:r>
      <w:r>
        <w:t>сучасні</w:t>
      </w:r>
      <w:r>
        <w:tab/>
      </w:r>
      <w:r>
        <w:t>потреби</w:t>
      </w:r>
      <w:r>
        <w:t xml:space="preserve"> </w:t>
      </w:r>
      <w:r>
        <w:t>протитуберкульозної</w:t>
      </w:r>
      <w:r>
        <w:t xml:space="preserve"> </w:t>
      </w:r>
      <w:r>
        <w:t>те</w:t>
      </w:r>
      <w:r>
        <w:t>рапії</w:t>
      </w:r>
      <w:r>
        <w:t xml:space="preserve">; </w:t>
      </w:r>
      <w:r>
        <w:t>дослідження</w:t>
      </w:r>
      <w:r>
        <w:t xml:space="preserve"> </w:t>
      </w:r>
      <w:r>
        <w:t>та</w:t>
      </w:r>
      <w:r>
        <w:t xml:space="preserve"> </w:t>
      </w:r>
      <w:r>
        <w:t>розробка</w:t>
      </w:r>
      <w:r>
        <w:t xml:space="preserve"> </w:t>
      </w:r>
      <w:r>
        <w:t>нових</w:t>
      </w:r>
      <w:r>
        <w:t xml:space="preserve"> </w:t>
      </w:r>
      <w:r>
        <w:t>антибіотиків</w:t>
      </w:r>
      <w:r>
        <w:rPr>
          <w:spacing w:val="60"/>
        </w:rPr>
        <w:t xml:space="preserve"> </w:t>
      </w:r>
      <w:r>
        <w:t>не</w:t>
      </w:r>
    </w:p>
    <w:p w:rsidR="00000000" w:rsidRDefault="00E41041">
      <w:pPr>
        <w:pStyle w:val="a3"/>
        <w:kinsoku w:val="0"/>
        <w:overflowPunct w:val="0"/>
        <w:spacing w:line="322" w:lineRule="exact"/>
        <w:ind w:left="102"/>
      </w:pPr>
      <w:r>
        <w:t>можуть</w:t>
      </w:r>
      <w:r>
        <w:t xml:space="preserve"> </w:t>
      </w:r>
      <w:r>
        <w:t>йти</w:t>
      </w:r>
      <w:r>
        <w:t xml:space="preserve"> </w:t>
      </w:r>
      <w:r>
        <w:t>в</w:t>
      </w:r>
      <w:r>
        <w:t xml:space="preserve"> </w:t>
      </w:r>
      <w:r>
        <w:t>ногу</w:t>
      </w:r>
      <w:r>
        <w:t xml:space="preserve"> </w:t>
      </w:r>
      <w:r>
        <w:t>зі</w:t>
      </w:r>
      <w:r>
        <w:t xml:space="preserve"> </w:t>
      </w:r>
      <w:r>
        <w:t>швидкістю</w:t>
      </w:r>
      <w:r>
        <w:t xml:space="preserve"> </w:t>
      </w:r>
      <w:r>
        <w:t>поширення</w:t>
      </w:r>
      <w:r>
        <w:t xml:space="preserve"> </w:t>
      </w:r>
      <w:r>
        <w:t>інфекції</w:t>
      </w:r>
      <w:r>
        <w:t xml:space="preserve"> [Rizvi et al., 2019].</w:t>
      </w:r>
    </w:p>
    <w:p w:rsidR="00000000" w:rsidRDefault="00E41041">
      <w:pPr>
        <w:pStyle w:val="a3"/>
        <w:kinsoku w:val="0"/>
        <w:overflowPunct w:val="0"/>
        <w:spacing w:before="163" w:line="360" w:lineRule="auto"/>
        <w:ind w:left="102" w:right="124" w:firstLine="707"/>
      </w:pPr>
      <w:r>
        <w:t>В</w:t>
      </w:r>
      <w:r>
        <w:t xml:space="preserve"> </w:t>
      </w:r>
      <w:r>
        <w:t>останні</w:t>
      </w:r>
      <w:r>
        <w:t xml:space="preserve"> </w:t>
      </w:r>
      <w:r>
        <w:t>роки</w:t>
      </w:r>
      <w:r>
        <w:t xml:space="preserve"> </w:t>
      </w:r>
      <w:r>
        <w:t>ведуться</w:t>
      </w:r>
      <w:r>
        <w:t xml:space="preserve"> </w:t>
      </w:r>
      <w:r>
        <w:t>інтенсивні</w:t>
      </w:r>
      <w:r>
        <w:t xml:space="preserve"> </w:t>
      </w:r>
      <w:r>
        <w:t>дослідницькі</w:t>
      </w:r>
      <w:r>
        <w:t xml:space="preserve"> </w:t>
      </w:r>
      <w:r>
        <w:t>роботи</w:t>
      </w:r>
      <w:r>
        <w:t xml:space="preserve"> </w:t>
      </w:r>
      <w:r>
        <w:t>з</w:t>
      </w:r>
      <w:r>
        <w:t xml:space="preserve"> </w:t>
      </w:r>
      <w:r>
        <w:t>метою</w:t>
      </w:r>
      <w:r>
        <w:t xml:space="preserve"> </w:t>
      </w:r>
      <w:r>
        <w:t>підвищення</w:t>
      </w:r>
      <w:r>
        <w:t xml:space="preserve"> </w:t>
      </w:r>
      <w:r>
        <w:t>ефективності</w:t>
      </w:r>
      <w:r>
        <w:t xml:space="preserve"> </w:t>
      </w:r>
      <w:r>
        <w:t>протитуберкульозної</w:t>
      </w:r>
      <w:r>
        <w:t xml:space="preserve"> </w:t>
      </w:r>
      <w:r>
        <w:t>терапії</w:t>
      </w:r>
      <w:r>
        <w:t xml:space="preserve"> </w:t>
      </w:r>
      <w:r>
        <w:t>за</w:t>
      </w:r>
      <w:r>
        <w:t xml:space="preserve"> </w:t>
      </w:r>
      <w:r>
        <w:t>рахунок</w:t>
      </w:r>
      <w:r>
        <w:t xml:space="preserve"> </w:t>
      </w:r>
      <w:r>
        <w:t>введе</w:t>
      </w:r>
      <w:r>
        <w:t>ння</w:t>
      </w:r>
      <w:r>
        <w:t xml:space="preserve"> </w:t>
      </w:r>
      <w:r>
        <w:t>нових</w:t>
      </w:r>
      <w:r>
        <w:rPr>
          <w:spacing w:val="-16"/>
        </w:rPr>
        <w:t xml:space="preserve"> </w:t>
      </w:r>
      <w:r>
        <w:t>екологічно</w:t>
      </w:r>
      <w:r>
        <w:rPr>
          <w:spacing w:val="-16"/>
        </w:rPr>
        <w:t xml:space="preserve"> </w:t>
      </w:r>
      <w:r>
        <w:t>безпечних</w:t>
      </w:r>
      <w:r>
        <w:t>,</w:t>
      </w:r>
      <w:r>
        <w:rPr>
          <w:spacing w:val="-17"/>
        </w:rPr>
        <w:t xml:space="preserve"> </w:t>
      </w:r>
      <w:r>
        <w:t>доступних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ефективних</w:t>
      </w:r>
      <w:r>
        <w:rPr>
          <w:spacing w:val="-15"/>
        </w:rPr>
        <w:t xml:space="preserve"> </w:t>
      </w:r>
      <w:r>
        <w:t>засобів</w:t>
      </w:r>
      <w:r>
        <w:t>,</w:t>
      </w:r>
      <w:r>
        <w:rPr>
          <w:spacing w:val="-18"/>
        </w:rPr>
        <w:t xml:space="preserve"> </w:t>
      </w:r>
      <w:r>
        <w:t>оскільки</w:t>
      </w:r>
      <w:r>
        <w:rPr>
          <w:spacing w:val="-16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t>звіті</w:t>
      </w:r>
      <w:r>
        <w:t xml:space="preserve"> </w:t>
      </w:r>
      <w:r>
        <w:t>ВООЗ</w:t>
      </w:r>
      <w:r>
        <w:t xml:space="preserve"> </w:t>
      </w:r>
      <w:r>
        <w:t>підкреслюється</w:t>
      </w:r>
      <w:r>
        <w:t xml:space="preserve">, </w:t>
      </w:r>
      <w:r>
        <w:t>що</w:t>
      </w:r>
      <w:r>
        <w:t xml:space="preserve"> </w:t>
      </w:r>
      <w:r>
        <w:t>світ</w:t>
      </w:r>
      <w:r>
        <w:t xml:space="preserve"> </w:t>
      </w:r>
      <w:r>
        <w:t>повинен</w:t>
      </w:r>
      <w:r>
        <w:t xml:space="preserve"> </w:t>
      </w:r>
      <w:r>
        <w:t>прискорити</w:t>
      </w:r>
      <w:r>
        <w:t xml:space="preserve"> </w:t>
      </w:r>
      <w:r>
        <w:t>прогрес</w:t>
      </w:r>
      <w:r>
        <w:t xml:space="preserve">, </w:t>
      </w:r>
      <w:r>
        <w:t>якщо</w:t>
      </w:r>
      <w:r>
        <w:t xml:space="preserve"> </w:t>
      </w:r>
      <w:r>
        <w:t>він</w:t>
      </w:r>
      <w:r>
        <w:t xml:space="preserve"> </w:t>
      </w:r>
      <w:r>
        <w:t>хоче</w:t>
      </w:r>
      <w:r>
        <w:t xml:space="preserve"> </w:t>
      </w:r>
      <w:r>
        <w:t>досягти</w:t>
      </w:r>
      <w:r>
        <w:t xml:space="preserve"> </w:t>
      </w:r>
      <w:r>
        <w:t>мети</w:t>
      </w:r>
      <w:r>
        <w:t xml:space="preserve"> – </w:t>
      </w:r>
      <w:r>
        <w:t>припинення</w:t>
      </w:r>
      <w:r>
        <w:t xml:space="preserve"> </w:t>
      </w:r>
      <w:r>
        <w:t>туберкульозу</w:t>
      </w:r>
      <w:r>
        <w:t xml:space="preserve"> </w:t>
      </w:r>
      <w:r>
        <w:t>до</w:t>
      </w:r>
      <w:r>
        <w:t xml:space="preserve"> 2030 </w:t>
      </w:r>
      <w:r>
        <w:t>року</w:t>
      </w:r>
      <w:r>
        <w:t xml:space="preserve"> [WHO report,</w:t>
      </w:r>
      <w:r>
        <w:rPr>
          <w:spacing w:val="-20"/>
        </w:rPr>
        <w:t xml:space="preserve"> </w:t>
      </w:r>
      <w:r>
        <w:t>2019].</w:t>
      </w:r>
    </w:p>
    <w:p w:rsidR="00000000" w:rsidRDefault="00E41041">
      <w:pPr>
        <w:pStyle w:val="a3"/>
        <w:kinsoku w:val="0"/>
        <w:overflowPunct w:val="0"/>
        <w:spacing w:line="360" w:lineRule="auto"/>
        <w:ind w:left="102" w:right="133" w:firstLine="707"/>
      </w:pPr>
      <w:r>
        <w:t>Пошук</w:t>
      </w:r>
      <w:r>
        <w:t xml:space="preserve"> </w:t>
      </w:r>
      <w:r>
        <w:t>альтернативних</w:t>
      </w:r>
      <w:r>
        <w:t xml:space="preserve"> </w:t>
      </w:r>
      <w:r>
        <w:t>джерел</w:t>
      </w:r>
      <w:r>
        <w:t xml:space="preserve"> </w:t>
      </w:r>
      <w:r>
        <w:t>отр</w:t>
      </w:r>
      <w:r>
        <w:t>имання</w:t>
      </w:r>
      <w:r>
        <w:t xml:space="preserve"> </w:t>
      </w:r>
      <w:r>
        <w:t>антимікобактеріальних</w:t>
      </w:r>
      <w:r>
        <w:t xml:space="preserve"> </w:t>
      </w:r>
      <w:r>
        <w:t>сполук</w:t>
      </w:r>
      <w:r>
        <w:t xml:space="preserve"> </w:t>
      </w:r>
      <w:r>
        <w:t>є</w:t>
      </w:r>
      <w:r>
        <w:t xml:space="preserve"> </w:t>
      </w:r>
      <w:r>
        <w:t>одним</w:t>
      </w:r>
      <w:r>
        <w:t xml:space="preserve"> </w:t>
      </w:r>
      <w:r>
        <w:t>з</w:t>
      </w:r>
      <w:r>
        <w:t xml:space="preserve"> </w:t>
      </w:r>
      <w:r>
        <w:t>пріоритетних</w:t>
      </w:r>
      <w:r>
        <w:t xml:space="preserve"> </w:t>
      </w:r>
      <w:r>
        <w:t>напрямків</w:t>
      </w:r>
      <w:r>
        <w:t xml:space="preserve"> </w:t>
      </w:r>
      <w:r>
        <w:t>у</w:t>
      </w:r>
      <w:r>
        <w:t xml:space="preserve"> </w:t>
      </w:r>
      <w:r>
        <w:t>розробці</w:t>
      </w:r>
      <w:r>
        <w:t xml:space="preserve"> </w:t>
      </w:r>
      <w:r>
        <w:t>нових</w:t>
      </w:r>
      <w:r>
        <w:t xml:space="preserve"> </w:t>
      </w:r>
      <w:r>
        <w:t>засобів</w:t>
      </w:r>
      <w:r>
        <w:t xml:space="preserve"> </w:t>
      </w:r>
      <w:r>
        <w:t>протитуберкульозної</w:t>
      </w:r>
      <w:r>
        <w:t xml:space="preserve"> </w:t>
      </w:r>
      <w:r>
        <w:t>терапії</w:t>
      </w:r>
      <w:r>
        <w:t>.</w:t>
      </w:r>
    </w:p>
    <w:p w:rsidR="00000000" w:rsidRDefault="00E41041">
      <w:pPr>
        <w:pStyle w:val="a3"/>
        <w:kinsoku w:val="0"/>
        <w:overflowPunct w:val="0"/>
        <w:spacing w:line="360" w:lineRule="auto"/>
        <w:ind w:left="102" w:right="133" w:firstLine="707"/>
        <w:sectPr w:rsidR="00000000">
          <w:pgSz w:w="11910" w:h="16840"/>
          <w:pgMar w:top="1120" w:right="720" w:bottom="280" w:left="1600" w:header="708" w:footer="708" w:gutter="0"/>
          <w:cols w:space="720"/>
          <w:noEndnote/>
        </w:sectPr>
      </w:pPr>
    </w:p>
    <w:p w:rsidR="00000000" w:rsidRDefault="00E41041">
      <w:pPr>
        <w:pStyle w:val="a3"/>
        <w:kinsoku w:val="0"/>
        <w:overflowPunct w:val="0"/>
        <w:spacing w:before="79" w:line="360" w:lineRule="auto"/>
        <w:ind w:left="102" w:right="122" w:firstLine="707"/>
      </w:pPr>
      <w:r>
        <w:lastRenderedPageBreak/>
        <w:t>Комахи</w:t>
      </w:r>
      <w:r>
        <w:t xml:space="preserve"> </w:t>
      </w:r>
      <w:r>
        <w:t>привертають</w:t>
      </w:r>
      <w:r>
        <w:t xml:space="preserve"> </w:t>
      </w:r>
      <w:r>
        <w:t>до</w:t>
      </w:r>
      <w:r>
        <w:t xml:space="preserve"> </w:t>
      </w:r>
      <w:r>
        <w:t>себе</w:t>
      </w:r>
      <w:r>
        <w:t xml:space="preserve"> </w:t>
      </w:r>
      <w:r>
        <w:t>пи</w:t>
      </w:r>
      <w:r>
        <w:t>льну</w:t>
      </w:r>
      <w:r>
        <w:t xml:space="preserve"> </w:t>
      </w:r>
      <w:r>
        <w:t>увагу</w:t>
      </w:r>
      <w:r>
        <w:t xml:space="preserve"> </w:t>
      </w:r>
      <w:r>
        <w:t>дослідників</w:t>
      </w:r>
      <w:r>
        <w:t xml:space="preserve"> </w:t>
      </w:r>
      <w:r>
        <w:t>як</w:t>
      </w:r>
      <w:r>
        <w:t xml:space="preserve"> </w:t>
      </w:r>
      <w:r>
        <w:t>джерело</w:t>
      </w:r>
      <w:r>
        <w:t xml:space="preserve"> </w:t>
      </w:r>
      <w:r>
        <w:t>біологічно</w:t>
      </w:r>
      <w:r>
        <w:t xml:space="preserve"> </w:t>
      </w:r>
      <w:r>
        <w:t>активних</w:t>
      </w:r>
      <w:r>
        <w:t xml:space="preserve"> </w:t>
      </w:r>
      <w:r>
        <w:t>речовин</w:t>
      </w:r>
      <w:r>
        <w:t xml:space="preserve">, </w:t>
      </w:r>
      <w:r>
        <w:t>оскільки</w:t>
      </w:r>
      <w:r>
        <w:t xml:space="preserve"> </w:t>
      </w:r>
      <w:r>
        <w:t>з</w:t>
      </w:r>
      <w:r>
        <w:t xml:space="preserve"> </w:t>
      </w:r>
      <w:r>
        <w:t>них</w:t>
      </w:r>
      <w:r>
        <w:t xml:space="preserve"> </w:t>
      </w:r>
      <w:r>
        <w:t>виділено</w:t>
      </w:r>
      <w:r>
        <w:t xml:space="preserve"> </w:t>
      </w:r>
      <w:r>
        <w:t>велике</w:t>
      </w:r>
      <w:r>
        <w:t xml:space="preserve"> </w:t>
      </w:r>
      <w:r>
        <w:t>число</w:t>
      </w:r>
      <w:r>
        <w:t xml:space="preserve"> </w:t>
      </w:r>
      <w:r>
        <w:t>антимікробних</w:t>
      </w:r>
      <w:r>
        <w:t xml:space="preserve"> </w:t>
      </w:r>
      <w:r>
        <w:t>пептидів</w:t>
      </w:r>
      <w:r>
        <w:t xml:space="preserve">, </w:t>
      </w:r>
      <w:r>
        <w:t>які</w:t>
      </w:r>
      <w:r>
        <w:t xml:space="preserve"> </w:t>
      </w:r>
      <w:r>
        <w:t>за</w:t>
      </w:r>
      <w:r>
        <w:t xml:space="preserve"> </w:t>
      </w:r>
      <w:r>
        <w:t>силою</w:t>
      </w:r>
      <w:r>
        <w:t xml:space="preserve"> </w:t>
      </w:r>
      <w:r>
        <w:t>дії</w:t>
      </w:r>
      <w:r>
        <w:t xml:space="preserve"> </w:t>
      </w:r>
      <w:r>
        <w:t>прирівнюються</w:t>
      </w:r>
      <w:r>
        <w:t xml:space="preserve"> </w:t>
      </w:r>
      <w:r>
        <w:t>до</w:t>
      </w:r>
      <w:r>
        <w:t xml:space="preserve"> </w:t>
      </w:r>
      <w:r>
        <w:t>антибіотиків</w:t>
      </w:r>
      <w:r>
        <w:t xml:space="preserve"> </w:t>
      </w:r>
      <w:r>
        <w:t>і</w:t>
      </w:r>
      <w:r>
        <w:t xml:space="preserve">, </w:t>
      </w:r>
      <w:r>
        <w:t>відповідно</w:t>
      </w:r>
      <w:r>
        <w:t>,</w:t>
      </w:r>
      <w:r>
        <w:rPr>
          <w:spacing w:val="-8"/>
        </w:rPr>
        <w:t xml:space="preserve"> </w:t>
      </w:r>
      <w:r>
        <w:t>можуть</w:t>
      </w:r>
      <w:r>
        <w:rPr>
          <w:spacing w:val="-6"/>
        </w:rPr>
        <w:t xml:space="preserve"> </w:t>
      </w:r>
      <w:r>
        <w:t>використуватися</w:t>
      </w:r>
      <w:r>
        <w:rPr>
          <w:spacing w:val="-7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лікування</w:t>
      </w:r>
      <w:r>
        <w:rPr>
          <w:spacing w:val="-9"/>
        </w:rPr>
        <w:t xml:space="preserve"> </w:t>
      </w:r>
      <w:r>
        <w:t>бактеріальних</w:t>
      </w:r>
      <w:r>
        <w:rPr>
          <w:spacing w:val="-10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грибкових</w:t>
      </w:r>
      <w:r>
        <w:t xml:space="preserve"> </w:t>
      </w:r>
      <w:r>
        <w:t>інфекці</w:t>
      </w:r>
      <w:r>
        <w:t>й</w:t>
      </w:r>
      <w:r>
        <w:t xml:space="preserve"> [</w:t>
      </w:r>
      <w:r>
        <w:t>Пурыгин</w:t>
      </w:r>
      <w:r>
        <w:t xml:space="preserve"> </w:t>
      </w:r>
      <w:r>
        <w:t>и</w:t>
      </w:r>
      <w:r>
        <w:t xml:space="preserve"> </w:t>
      </w:r>
      <w:r>
        <w:t>др</w:t>
      </w:r>
      <w:r>
        <w:t>.,</w:t>
      </w:r>
      <w:r>
        <w:rPr>
          <w:spacing w:val="-3"/>
        </w:rPr>
        <w:t xml:space="preserve"> </w:t>
      </w:r>
      <w:r>
        <w:t>2011].</w:t>
      </w:r>
    </w:p>
    <w:p w:rsidR="00000000" w:rsidRDefault="00E41041">
      <w:pPr>
        <w:pStyle w:val="a3"/>
        <w:kinsoku w:val="0"/>
        <w:overflowPunct w:val="0"/>
        <w:spacing w:before="2" w:line="360" w:lineRule="auto"/>
        <w:ind w:left="102" w:right="133" w:firstLine="707"/>
      </w:pPr>
      <w:r>
        <w:rPr>
          <w:b/>
          <w:bCs/>
        </w:rPr>
        <w:t>Метою</w:t>
      </w:r>
      <w:r>
        <w:rPr>
          <w:b/>
          <w:bCs/>
        </w:rPr>
        <w:t xml:space="preserve"> </w:t>
      </w:r>
      <w:r>
        <w:t>даної</w:t>
      </w:r>
      <w:r>
        <w:t xml:space="preserve"> </w:t>
      </w:r>
      <w:r>
        <w:t>роботи</w:t>
      </w:r>
      <w:r>
        <w:t xml:space="preserve"> </w:t>
      </w:r>
      <w:r>
        <w:t>було</w:t>
      </w:r>
      <w:r>
        <w:t xml:space="preserve"> </w:t>
      </w:r>
      <w:r>
        <w:t>проектування</w:t>
      </w:r>
      <w:r>
        <w:t xml:space="preserve"> </w:t>
      </w:r>
      <w:r>
        <w:t>біотехнології</w:t>
      </w:r>
      <w:r>
        <w:t xml:space="preserve"> </w:t>
      </w:r>
      <w:r>
        <w:t>отримання</w:t>
      </w:r>
      <w:r>
        <w:t xml:space="preserve"> </w:t>
      </w:r>
      <w:r>
        <w:t>антибактеріальних</w:t>
      </w:r>
      <w:r>
        <w:t xml:space="preserve"> </w:t>
      </w:r>
      <w:r>
        <w:t>сполук</w:t>
      </w:r>
      <w:r>
        <w:t xml:space="preserve"> </w:t>
      </w:r>
      <w:r>
        <w:t>з</w:t>
      </w:r>
      <w:r>
        <w:t xml:space="preserve"> </w:t>
      </w:r>
      <w:r>
        <w:t>інгібувальною</w:t>
      </w:r>
      <w:r>
        <w:t xml:space="preserve"> </w:t>
      </w:r>
      <w:r>
        <w:t>активністю</w:t>
      </w:r>
      <w:r>
        <w:t xml:space="preserve"> </w:t>
      </w:r>
      <w:r>
        <w:t>щодо</w:t>
      </w:r>
      <w:r>
        <w:t xml:space="preserve"> </w:t>
      </w:r>
      <w:r>
        <w:t>мікобактерій</w:t>
      </w:r>
      <w:r>
        <w:t xml:space="preserve"> </w:t>
      </w:r>
      <w:r>
        <w:t>з</w:t>
      </w:r>
      <w:r>
        <w:t xml:space="preserve"> </w:t>
      </w:r>
      <w:r>
        <w:t>засобів</w:t>
      </w:r>
      <w:r>
        <w:t xml:space="preserve"> </w:t>
      </w:r>
      <w:r>
        <w:t>народної</w:t>
      </w:r>
      <w:r>
        <w:t xml:space="preserve"> </w:t>
      </w:r>
      <w:r>
        <w:t>медицини</w:t>
      </w:r>
      <w:r>
        <w:t xml:space="preserve"> – </w:t>
      </w:r>
      <w:r>
        <w:t>медведки</w:t>
      </w:r>
      <w:r>
        <w:t xml:space="preserve"> </w:t>
      </w:r>
      <w:r>
        <w:t>та</w:t>
      </w:r>
      <w:r>
        <w:t xml:space="preserve"> </w:t>
      </w:r>
      <w:r>
        <w:t>воскової</w:t>
      </w:r>
      <w:r>
        <w:t xml:space="preserve"> </w:t>
      </w:r>
      <w:r>
        <w:t>молі</w:t>
      </w:r>
      <w:r>
        <w:t>.</w:t>
      </w:r>
    </w:p>
    <w:p w:rsidR="00000000" w:rsidRDefault="00E41041">
      <w:pPr>
        <w:pStyle w:val="a3"/>
        <w:kinsoku w:val="0"/>
        <w:overflowPunct w:val="0"/>
        <w:spacing w:line="321" w:lineRule="exact"/>
        <w:ind w:left="821"/>
      </w:pPr>
      <w:r>
        <w:t>Для</w:t>
      </w:r>
      <w:r>
        <w:t xml:space="preserve"> </w:t>
      </w:r>
      <w:r>
        <w:t>досягнення</w:t>
      </w:r>
      <w:r>
        <w:t xml:space="preserve"> </w:t>
      </w:r>
      <w:r>
        <w:t>даної</w:t>
      </w:r>
      <w:r>
        <w:t xml:space="preserve"> </w:t>
      </w:r>
      <w:r>
        <w:t>мети</w:t>
      </w:r>
      <w:r>
        <w:t xml:space="preserve"> </w:t>
      </w:r>
      <w:r>
        <w:t>було</w:t>
      </w:r>
      <w:r>
        <w:t xml:space="preserve"> </w:t>
      </w:r>
      <w:r>
        <w:t>поставлено</w:t>
      </w:r>
      <w:r>
        <w:t xml:space="preserve"> </w:t>
      </w:r>
      <w:r>
        <w:t>т</w:t>
      </w:r>
      <w:r>
        <w:t>акі</w:t>
      </w:r>
      <w:r>
        <w:t xml:space="preserve"> </w:t>
      </w:r>
      <w:r>
        <w:rPr>
          <w:b/>
          <w:bCs/>
        </w:rPr>
        <w:t>завдання</w:t>
      </w:r>
      <w:r>
        <w:t>:</w:t>
      </w:r>
    </w:p>
    <w:p w:rsidR="00000000" w:rsidRDefault="00E41041">
      <w:pPr>
        <w:pStyle w:val="a5"/>
        <w:numPr>
          <w:ilvl w:val="2"/>
          <w:numId w:val="11"/>
        </w:numPr>
        <w:tabs>
          <w:tab w:val="left" w:pos="822"/>
        </w:tabs>
        <w:kinsoku w:val="0"/>
        <w:overflowPunct w:val="0"/>
        <w:spacing w:before="163" w:line="360" w:lineRule="auto"/>
        <w:ind w:left="821" w:right="124"/>
        <w:rPr>
          <w:sz w:val="28"/>
          <w:szCs w:val="28"/>
        </w:rPr>
      </w:pPr>
      <w:r>
        <w:rPr>
          <w:sz w:val="28"/>
          <w:szCs w:val="28"/>
        </w:rPr>
        <w:t>Розробити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технологічну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схему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отримання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екстрактів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тваринної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сировини</w:t>
      </w:r>
      <w:r>
        <w:rPr>
          <w:sz w:val="28"/>
          <w:szCs w:val="28"/>
        </w:rPr>
        <w:t xml:space="preserve"> (</w:t>
      </w:r>
      <w:r>
        <w:rPr>
          <w:sz w:val="28"/>
          <w:szCs w:val="28"/>
        </w:rPr>
        <w:t>тканин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Gryllotalpa orientalis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продуктів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життєдіяльності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Galleria mellonella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Achroia</w:t>
      </w:r>
      <w:r>
        <w:rPr>
          <w:i/>
          <w:iCs/>
          <w:spacing w:val="-1"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grisella</w:t>
      </w:r>
      <w:r>
        <w:rPr>
          <w:sz w:val="28"/>
          <w:szCs w:val="28"/>
        </w:rPr>
        <w:t>).</w:t>
      </w:r>
    </w:p>
    <w:p w:rsidR="00000000" w:rsidRDefault="00E41041">
      <w:pPr>
        <w:pStyle w:val="a5"/>
        <w:numPr>
          <w:ilvl w:val="2"/>
          <w:numId w:val="11"/>
        </w:numPr>
        <w:tabs>
          <w:tab w:val="left" w:pos="822"/>
        </w:tabs>
        <w:kinsoku w:val="0"/>
        <w:overflowPunct w:val="0"/>
        <w:spacing w:line="362" w:lineRule="auto"/>
        <w:ind w:left="821" w:right="131"/>
        <w:rPr>
          <w:sz w:val="28"/>
          <w:szCs w:val="28"/>
        </w:rPr>
      </w:pPr>
      <w:r>
        <w:rPr>
          <w:sz w:val="28"/>
          <w:szCs w:val="28"/>
        </w:rPr>
        <w:t>Визначити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інгібувальну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отриманих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екстрактів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щодо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модельного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>
        <w:rPr>
          <w:sz w:val="28"/>
          <w:szCs w:val="28"/>
        </w:rPr>
        <w:t>ікроорганізму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Mycobacterium smegmatis </w:t>
      </w:r>
      <w:r>
        <w:rPr>
          <w:sz w:val="28"/>
          <w:szCs w:val="28"/>
        </w:rPr>
        <w:t>MC</w:t>
      </w:r>
      <w:r>
        <w:rPr>
          <w:sz w:val="28"/>
          <w:szCs w:val="28"/>
          <w:vertAlign w:val="superscript"/>
        </w:rPr>
        <w:t>2</w:t>
      </w:r>
      <w:r>
        <w:rPr>
          <w:spacing w:val="-33"/>
          <w:sz w:val="28"/>
          <w:szCs w:val="28"/>
        </w:rPr>
        <w:t xml:space="preserve"> </w:t>
      </w:r>
      <w:r>
        <w:rPr>
          <w:sz w:val="28"/>
          <w:szCs w:val="28"/>
        </w:rPr>
        <w:t>155.</w:t>
      </w:r>
    </w:p>
    <w:p w:rsidR="00000000" w:rsidRDefault="00E41041">
      <w:pPr>
        <w:pStyle w:val="a5"/>
        <w:numPr>
          <w:ilvl w:val="2"/>
          <w:numId w:val="11"/>
        </w:numPr>
        <w:tabs>
          <w:tab w:val="left" w:pos="822"/>
        </w:tabs>
        <w:kinsoku w:val="0"/>
        <w:overflowPunct w:val="0"/>
        <w:spacing w:line="360" w:lineRule="auto"/>
        <w:ind w:left="821" w:right="127"/>
        <w:rPr>
          <w:sz w:val="28"/>
          <w:szCs w:val="28"/>
        </w:rPr>
      </w:pPr>
      <w:r>
        <w:rPr>
          <w:sz w:val="28"/>
          <w:szCs w:val="28"/>
        </w:rPr>
        <w:t>Порівняти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отриманих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біозасобів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тваринної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сировини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різного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походження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2"/>
          <w:numId w:val="11"/>
        </w:numPr>
        <w:tabs>
          <w:tab w:val="left" w:pos="822"/>
        </w:tabs>
        <w:kinsoku w:val="0"/>
        <w:overflowPunct w:val="0"/>
        <w:spacing w:line="360" w:lineRule="auto"/>
        <w:ind w:left="821" w:right="133"/>
        <w:rPr>
          <w:sz w:val="28"/>
          <w:szCs w:val="28"/>
        </w:rPr>
      </w:pPr>
      <w:r>
        <w:rPr>
          <w:sz w:val="28"/>
          <w:szCs w:val="28"/>
        </w:rPr>
        <w:t>Здійснити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інформаційний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пошук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біологічних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базах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прогнозування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механізму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отриманих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екстрактів</w:t>
      </w:r>
      <w:r>
        <w:rPr>
          <w:sz w:val="28"/>
          <w:szCs w:val="28"/>
        </w:rPr>
        <w:t>.</w:t>
      </w:r>
    </w:p>
    <w:p w:rsidR="00000000" w:rsidRDefault="00E41041">
      <w:pPr>
        <w:pStyle w:val="a3"/>
        <w:kinsoku w:val="0"/>
        <w:overflowPunct w:val="0"/>
        <w:ind w:left="807"/>
      </w:pPr>
      <w:r>
        <w:rPr>
          <w:i/>
          <w:iCs/>
        </w:rPr>
        <w:t>Об</w:t>
      </w:r>
      <w:r>
        <w:rPr>
          <w:i/>
          <w:iCs/>
        </w:rPr>
        <w:t>’</w:t>
      </w:r>
      <w:r>
        <w:rPr>
          <w:i/>
          <w:iCs/>
        </w:rPr>
        <w:t>єкт</w:t>
      </w:r>
      <w:r>
        <w:rPr>
          <w:i/>
          <w:iCs/>
        </w:rPr>
        <w:t xml:space="preserve"> </w:t>
      </w:r>
      <w:r>
        <w:rPr>
          <w:i/>
          <w:iCs/>
        </w:rPr>
        <w:t>досліджен</w:t>
      </w:r>
      <w:r>
        <w:rPr>
          <w:i/>
          <w:iCs/>
        </w:rPr>
        <w:t>ня</w:t>
      </w:r>
      <w:r>
        <w:rPr>
          <w:i/>
          <w:iCs/>
        </w:rPr>
        <w:t xml:space="preserve"> </w:t>
      </w:r>
      <w:r>
        <w:t xml:space="preserve">– </w:t>
      </w:r>
      <w:r>
        <w:t>пошук</w:t>
      </w:r>
      <w:r>
        <w:t xml:space="preserve"> </w:t>
      </w:r>
      <w:r>
        <w:t>нових</w:t>
      </w:r>
      <w:r>
        <w:t xml:space="preserve"> </w:t>
      </w:r>
      <w:r>
        <w:t>антимікобактеріальних</w:t>
      </w:r>
      <w:r>
        <w:t xml:space="preserve"> </w:t>
      </w:r>
      <w:r>
        <w:t>агентів</w:t>
      </w:r>
      <w:r>
        <w:t>.</w:t>
      </w:r>
    </w:p>
    <w:p w:rsidR="00000000" w:rsidRDefault="00E41041">
      <w:pPr>
        <w:pStyle w:val="a3"/>
        <w:kinsoku w:val="0"/>
        <w:overflowPunct w:val="0"/>
        <w:spacing w:before="154" w:line="360" w:lineRule="auto"/>
        <w:ind w:left="102" w:right="128" w:firstLine="705"/>
      </w:pPr>
      <w:r>
        <w:rPr>
          <w:i/>
          <w:iCs/>
        </w:rPr>
        <w:t>Предмет</w:t>
      </w:r>
      <w:r>
        <w:rPr>
          <w:i/>
          <w:iCs/>
        </w:rPr>
        <w:t xml:space="preserve"> </w:t>
      </w:r>
      <w:r>
        <w:rPr>
          <w:i/>
          <w:iCs/>
        </w:rPr>
        <w:t>дослідження</w:t>
      </w:r>
      <w:r>
        <w:rPr>
          <w:i/>
          <w:iCs/>
        </w:rPr>
        <w:t xml:space="preserve"> </w:t>
      </w:r>
      <w:r>
        <w:t xml:space="preserve">– </w:t>
      </w:r>
      <w:r>
        <w:t>антимікобактеріальні</w:t>
      </w:r>
      <w:r>
        <w:t xml:space="preserve"> </w:t>
      </w:r>
      <w:r>
        <w:t>властивості</w:t>
      </w:r>
      <w:r>
        <w:t xml:space="preserve"> </w:t>
      </w:r>
      <w:r>
        <w:t>зоозасобів</w:t>
      </w:r>
      <w:r>
        <w:t xml:space="preserve"> (</w:t>
      </w:r>
      <w:r>
        <w:t>медведки</w:t>
      </w:r>
      <w:r>
        <w:t xml:space="preserve"> </w:t>
      </w:r>
      <w:r>
        <w:t>та</w:t>
      </w:r>
      <w:r>
        <w:t xml:space="preserve"> </w:t>
      </w:r>
      <w:r>
        <w:t>продуктів</w:t>
      </w:r>
      <w:r>
        <w:t xml:space="preserve"> </w:t>
      </w:r>
      <w:r>
        <w:t>життєдіяльності</w:t>
      </w:r>
      <w:r>
        <w:t xml:space="preserve"> </w:t>
      </w:r>
      <w:r>
        <w:t>воскової</w:t>
      </w:r>
      <w:r>
        <w:t xml:space="preserve"> </w:t>
      </w:r>
      <w:r>
        <w:t>молі</w:t>
      </w:r>
      <w:r>
        <w:t>).</w:t>
      </w:r>
    </w:p>
    <w:p w:rsidR="00000000" w:rsidRDefault="00E41041">
      <w:pPr>
        <w:pStyle w:val="a3"/>
        <w:kinsoku w:val="0"/>
        <w:overflowPunct w:val="0"/>
        <w:spacing w:line="360" w:lineRule="auto"/>
        <w:ind w:left="102" w:right="128" w:firstLine="707"/>
      </w:pPr>
      <w:r>
        <w:t>Щиро</w:t>
      </w:r>
      <w:r>
        <w:rPr>
          <w:spacing w:val="-17"/>
        </w:rPr>
        <w:t xml:space="preserve"> </w:t>
      </w:r>
      <w:r>
        <w:t>вдячні</w:t>
      </w:r>
      <w:r>
        <w:rPr>
          <w:spacing w:val="-16"/>
        </w:rPr>
        <w:t xml:space="preserve"> </w:t>
      </w:r>
      <w:r>
        <w:t>доценту</w:t>
      </w:r>
      <w:r>
        <w:rPr>
          <w:spacing w:val="-17"/>
        </w:rPr>
        <w:t xml:space="preserve"> </w:t>
      </w:r>
      <w:r>
        <w:t>кафедри</w:t>
      </w:r>
      <w:r>
        <w:rPr>
          <w:spacing w:val="-16"/>
        </w:rPr>
        <w:t xml:space="preserve"> </w:t>
      </w:r>
      <w:r>
        <w:t>мікробіології</w:t>
      </w:r>
      <w:r>
        <w:t>,</w:t>
      </w:r>
      <w:r>
        <w:rPr>
          <w:spacing w:val="-17"/>
        </w:rPr>
        <w:t xml:space="preserve"> </w:t>
      </w:r>
      <w:r>
        <w:t>вірусології</w:t>
      </w:r>
      <w:r>
        <w:rPr>
          <w:spacing w:val="-16"/>
        </w:rPr>
        <w:t xml:space="preserve"> </w:t>
      </w:r>
      <w:r>
        <w:t>та</w:t>
      </w:r>
      <w:r>
        <w:rPr>
          <w:spacing w:val="-19"/>
        </w:rPr>
        <w:t xml:space="preserve"> </w:t>
      </w:r>
      <w:r>
        <w:t>біотехнології</w:t>
      </w:r>
      <w:r>
        <w:t xml:space="preserve"> </w:t>
      </w:r>
      <w:r>
        <w:t>Васильєвій</w:t>
      </w:r>
      <w:r>
        <w:t xml:space="preserve"> </w:t>
      </w:r>
      <w:r>
        <w:t>Ната</w:t>
      </w:r>
      <w:r>
        <w:t>лії</w:t>
      </w:r>
      <w:r>
        <w:t xml:space="preserve"> </w:t>
      </w:r>
      <w:r>
        <w:t>Юріївні</w:t>
      </w:r>
      <w:r>
        <w:t xml:space="preserve"> </w:t>
      </w:r>
      <w:r>
        <w:t>за</w:t>
      </w:r>
      <w:r>
        <w:t xml:space="preserve"> </w:t>
      </w:r>
      <w:r>
        <w:t>консультування</w:t>
      </w:r>
      <w:r>
        <w:t xml:space="preserve"> </w:t>
      </w:r>
      <w:r>
        <w:t>та</w:t>
      </w:r>
      <w:r>
        <w:t xml:space="preserve"> </w:t>
      </w:r>
      <w:r>
        <w:t>допомогу</w:t>
      </w:r>
      <w:r>
        <w:t xml:space="preserve"> </w:t>
      </w:r>
      <w:r>
        <w:t>у</w:t>
      </w:r>
      <w:r>
        <w:t xml:space="preserve"> </w:t>
      </w:r>
      <w:r>
        <w:t>виконанні</w:t>
      </w:r>
      <w:r>
        <w:t xml:space="preserve"> </w:t>
      </w:r>
      <w:r>
        <w:t>дипломної</w:t>
      </w:r>
      <w:r>
        <w:t xml:space="preserve"> </w:t>
      </w:r>
      <w:r>
        <w:t>роботи</w:t>
      </w:r>
      <w:r>
        <w:t xml:space="preserve"> </w:t>
      </w:r>
      <w:r>
        <w:t>та</w:t>
      </w:r>
      <w:r>
        <w:t xml:space="preserve"> </w:t>
      </w:r>
      <w:r>
        <w:t>науковому</w:t>
      </w:r>
      <w:r>
        <w:t xml:space="preserve"> </w:t>
      </w:r>
      <w:r>
        <w:t>співробітнику</w:t>
      </w:r>
      <w:r>
        <w:t xml:space="preserve"> </w:t>
      </w:r>
      <w:r>
        <w:t>Департаменту</w:t>
      </w:r>
      <w:r>
        <w:t xml:space="preserve"> </w:t>
      </w:r>
      <w:r>
        <w:t>молекулярної</w:t>
      </w:r>
      <w:r>
        <w:t xml:space="preserve"> </w:t>
      </w:r>
      <w:r>
        <w:t>біології</w:t>
      </w:r>
      <w:r>
        <w:t xml:space="preserve"> </w:t>
      </w:r>
      <w:r>
        <w:t>Університету</w:t>
      </w:r>
      <w:r>
        <w:t xml:space="preserve"> </w:t>
      </w:r>
      <w:r>
        <w:t>Умео</w:t>
      </w:r>
      <w:r>
        <w:t xml:space="preserve"> (</w:t>
      </w:r>
      <w:r>
        <w:t>Швеція</w:t>
      </w:r>
      <w:r>
        <w:t xml:space="preserve">) </w:t>
      </w:r>
      <w:r>
        <w:t>Крістеру</w:t>
      </w:r>
      <w:r>
        <w:t xml:space="preserve"> </w:t>
      </w:r>
      <w:r>
        <w:t>Ларссону</w:t>
      </w:r>
      <w:r>
        <w:t xml:space="preserve"> </w:t>
      </w:r>
      <w:r>
        <w:t>за</w:t>
      </w:r>
      <w:r>
        <w:t xml:space="preserve"> </w:t>
      </w:r>
      <w:r>
        <w:t>люб</w:t>
      </w:r>
      <w:r>
        <w:t>’</w:t>
      </w:r>
      <w:r>
        <w:t>язно</w:t>
      </w:r>
      <w:r>
        <w:t xml:space="preserve"> </w:t>
      </w:r>
      <w:r>
        <w:t>наданий</w:t>
      </w:r>
      <w:r>
        <w:t xml:space="preserve"> </w:t>
      </w:r>
      <w:r>
        <w:t>для</w:t>
      </w:r>
      <w:r>
        <w:t xml:space="preserve"> </w:t>
      </w:r>
      <w:r>
        <w:t>дослідження</w:t>
      </w:r>
      <w:r>
        <w:t xml:space="preserve"> </w:t>
      </w:r>
      <w:r>
        <w:t>тест</w:t>
      </w:r>
      <w:r>
        <w:t>-</w:t>
      </w:r>
      <w:r>
        <w:t>штам</w:t>
      </w:r>
      <w:r>
        <w:rPr>
          <w:spacing w:val="-2"/>
        </w:rPr>
        <w:t xml:space="preserve"> </w:t>
      </w:r>
      <w:r>
        <w:t>мікобактерій</w:t>
      </w:r>
      <w:r>
        <w:t>.</w:t>
      </w:r>
    </w:p>
    <w:p w:rsidR="00000000" w:rsidRDefault="00E41041">
      <w:pPr>
        <w:pStyle w:val="a3"/>
        <w:kinsoku w:val="0"/>
        <w:overflowPunct w:val="0"/>
        <w:spacing w:line="360" w:lineRule="auto"/>
        <w:ind w:left="102" w:right="128" w:firstLine="707"/>
        <w:sectPr w:rsidR="00000000">
          <w:headerReference w:type="default" r:id="rId8"/>
          <w:pgSz w:w="11910" w:h="16840"/>
          <w:pgMar w:top="1040" w:right="720" w:bottom="280" w:left="1600" w:header="712" w:footer="0" w:gutter="0"/>
          <w:pgNumType w:start="5"/>
          <w:cols w:space="720"/>
          <w:noEndnote/>
        </w:sectPr>
      </w:pPr>
    </w:p>
    <w:p w:rsidR="00000000" w:rsidRDefault="00E41041">
      <w:pPr>
        <w:pStyle w:val="1"/>
        <w:kinsoku w:val="0"/>
        <w:overflowPunct w:val="0"/>
        <w:spacing w:before="83"/>
        <w:ind w:left="4870" w:right="3589"/>
        <w:jc w:val="center"/>
      </w:pPr>
      <w:bookmarkStart w:id="1" w:name="_bookmark1"/>
      <w:bookmarkStart w:id="2" w:name="_bookmark17"/>
      <w:bookmarkStart w:id="3" w:name="_GoBack"/>
      <w:bookmarkEnd w:id="1"/>
      <w:bookmarkEnd w:id="2"/>
      <w:bookmarkEnd w:id="3"/>
      <w:r>
        <w:lastRenderedPageBreak/>
        <w:t>В</w:t>
      </w:r>
      <w:r>
        <w:t>И</w:t>
      </w:r>
      <w:r>
        <w:t>С</w:t>
      </w:r>
      <w:r>
        <w:t>НОВКИ</w:t>
      </w:r>
    </w:p>
    <w:p w:rsidR="00000000" w:rsidRDefault="00E41041">
      <w:pPr>
        <w:pStyle w:val="a5"/>
        <w:numPr>
          <w:ilvl w:val="0"/>
          <w:numId w:val="5"/>
        </w:numPr>
        <w:tabs>
          <w:tab w:val="left" w:pos="1390"/>
        </w:tabs>
        <w:kinsoku w:val="0"/>
        <w:overflowPunct w:val="0"/>
        <w:spacing w:before="159" w:line="360" w:lineRule="auto"/>
        <w:ind w:right="113" w:firstLine="359"/>
        <w:rPr>
          <w:sz w:val="28"/>
          <w:szCs w:val="28"/>
        </w:rPr>
      </w:pP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дослідження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розроблено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технологічну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схему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отримання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біологічно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сполук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антимікобактеріальною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активністю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тваринної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сировини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5"/>
        </w:numPr>
        <w:tabs>
          <w:tab w:val="left" w:pos="1390"/>
        </w:tabs>
        <w:kinsoku w:val="0"/>
        <w:overflowPunct w:val="0"/>
        <w:spacing w:line="360" w:lineRule="auto"/>
        <w:ind w:right="105" w:firstLine="359"/>
        <w:rPr>
          <w:sz w:val="28"/>
          <w:szCs w:val="28"/>
        </w:rPr>
      </w:pPr>
      <w:r>
        <w:rPr>
          <w:sz w:val="28"/>
          <w:szCs w:val="28"/>
        </w:rPr>
        <w:t>Максимал</w:t>
      </w:r>
      <w:r>
        <w:rPr>
          <w:sz w:val="28"/>
          <w:szCs w:val="28"/>
        </w:rPr>
        <w:t>ьна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затримка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росту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M. smegmatis </w:t>
      </w:r>
      <w:r>
        <w:rPr>
          <w:sz w:val="28"/>
          <w:szCs w:val="28"/>
        </w:rPr>
        <w:t>MC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 xml:space="preserve"> 155 </w:t>
      </w:r>
      <w:r>
        <w:rPr>
          <w:sz w:val="28"/>
          <w:szCs w:val="28"/>
        </w:rPr>
        <w:t>за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присутності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екстракту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воскової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молі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спостерігалася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екстрагуванні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96%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спиртом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5-</w:t>
      </w:r>
      <w:r>
        <w:rPr>
          <w:sz w:val="28"/>
          <w:szCs w:val="28"/>
        </w:rPr>
        <w:t>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день</w:t>
      </w:r>
      <w:r>
        <w:rPr>
          <w:sz w:val="28"/>
          <w:szCs w:val="28"/>
        </w:rPr>
        <w:t>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Розмір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зони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затримки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росту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складав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24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±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1,9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мм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>
        <w:rPr>
          <w:sz w:val="28"/>
          <w:szCs w:val="28"/>
        </w:rPr>
        <w:t>концентрація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екстракту</w:t>
      </w:r>
      <w:r>
        <w:rPr>
          <w:sz w:val="28"/>
          <w:szCs w:val="28"/>
        </w:rPr>
        <w:t xml:space="preserve"> 30%).</w:t>
      </w:r>
    </w:p>
    <w:p w:rsidR="00000000" w:rsidRDefault="00E41041">
      <w:pPr>
        <w:pStyle w:val="a5"/>
        <w:numPr>
          <w:ilvl w:val="0"/>
          <w:numId w:val="5"/>
        </w:numPr>
        <w:tabs>
          <w:tab w:val="left" w:pos="1390"/>
        </w:tabs>
        <w:kinsoku w:val="0"/>
        <w:overflowPunct w:val="0"/>
        <w:ind w:left="1390" w:hanging="349"/>
        <w:rPr>
          <w:sz w:val="28"/>
          <w:szCs w:val="28"/>
        </w:rPr>
      </w:pPr>
      <w:r>
        <w:rPr>
          <w:sz w:val="28"/>
          <w:szCs w:val="28"/>
        </w:rPr>
        <w:t>Максимальний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інгібувальний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ефект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екстракту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медведки</w:t>
      </w:r>
      <w:r>
        <w:rPr>
          <w:spacing w:val="45"/>
          <w:sz w:val="28"/>
          <w:szCs w:val="28"/>
        </w:rPr>
        <w:t xml:space="preserve"> </w:t>
      </w:r>
      <w:r>
        <w:rPr>
          <w:sz w:val="28"/>
          <w:szCs w:val="28"/>
        </w:rPr>
        <w:t>щодо</w:t>
      </w:r>
    </w:p>
    <w:p w:rsidR="00000000" w:rsidRDefault="00E41041">
      <w:pPr>
        <w:pStyle w:val="a3"/>
        <w:kinsoku w:val="0"/>
        <w:overflowPunct w:val="0"/>
        <w:spacing w:before="162" w:line="360" w:lineRule="auto"/>
        <w:ind w:left="682" w:right="105"/>
      </w:pPr>
      <w:r>
        <w:rPr>
          <w:i/>
          <w:iCs/>
        </w:rPr>
        <w:t xml:space="preserve">M. smegmatis </w:t>
      </w:r>
      <w:r>
        <w:t>MC</w:t>
      </w:r>
      <w:r>
        <w:rPr>
          <w:vertAlign w:val="superscript"/>
        </w:rPr>
        <w:t>2</w:t>
      </w:r>
      <w:r>
        <w:t xml:space="preserve"> 155 </w:t>
      </w:r>
      <w:r>
        <w:t>зареєстровано</w:t>
      </w:r>
      <w:r>
        <w:t xml:space="preserve"> </w:t>
      </w:r>
      <w:r>
        <w:t>при</w:t>
      </w:r>
      <w:r>
        <w:t xml:space="preserve"> </w:t>
      </w:r>
      <w:r>
        <w:t>екстракції</w:t>
      </w:r>
      <w:r>
        <w:t xml:space="preserve"> 96% </w:t>
      </w:r>
      <w:r>
        <w:t>спиртом</w:t>
      </w:r>
      <w:r>
        <w:t xml:space="preserve"> </w:t>
      </w:r>
      <w:r>
        <w:t>в</w:t>
      </w:r>
      <w:r>
        <w:t xml:space="preserve"> </w:t>
      </w:r>
      <w:r>
        <w:t>перший</w:t>
      </w:r>
      <w:r>
        <w:t xml:space="preserve"> </w:t>
      </w:r>
      <w:r>
        <w:t>день</w:t>
      </w:r>
      <w:r>
        <w:t>.</w:t>
      </w:r>
      <w:r>
        <w:rPr>
          <w:spacing w:val="-10"/>
        </w:rPr>
        <w:t xml:space="preserve"> </w:t>
      </w:r>
      <w:r>
        <w:t>Розмір</w:t>
      </w:r>
      <w:r>
        <w:rPr>
          <w:spacing w:val="-8"/>
        </w:rPr>
        <w:t xml:space="preserve"> </w:t>
      </w:r>
      <w:r>
        <w:t>зони</w:t>
      </w:r>
      <w:r>
        <w:rPr>
          <w:spacing w:val="-9"/>
        </w:rPr>
        <w:t xml:space="preserve"> </w:t>
      </w:r>
      <w:r>
        <w:t>затримки</w:t>
      </w:r>
      <w:r>
        <w:rPr>
          <w:spacing w:val="-9"/>
        </w:rPr>
        <w:t xml:space="preserve"> </w:t>
      </w:r>
      <w:r>
        <w:t>росту</w:t>
      </w:r>
      <w:r>
        <w:rPr>
          <w:spacing w:val="-13"/>
        </w:rPr>
        <w:t xml:space="preserve"> </w:t>
      </w:r>
      <w:r>
        <w:t>складав</w:t>
      </w:r>
      <w:r>
        <w:rPr>
          <w:spacing w:val="-10"/>
        </w:rPr>
        <w:t xml:space="preserve"> </w:t>
      </w:r>
      <w:r>
        <w:t>38</w:t>
      </w:r>
      <w:r>
        <w:rPr>
          <w:spacing w:val="-3"/>
        </w:rPr>
        <w:t xml:space="preserve"> </w:t>
      </w:r>
      <w:r>
        <w:t>±</w:t>
      </w:r>
      <w:r>
        <w:rPr>
          <w:spacing w:val="-9"/>
        </w:rPr>
        <w:t xml:space="preserve"> </w:t>
      </w:r>
      <w:r>
        <w:t>0,7</w:t>
      </w:r>
      <w:r>
        <w:rPr>
          <w:spacing w:val="-8"/>
        </w:rPr>
        <w:t xml:space="preserve"> </w:t>
      </w:r>
      <w:r>
        <w:t>мм</w:t>
      </w:r>
      <w:r>
        <w:rPr>
          <w:spacing w:val="-9"/>
        </w:rPr>
        <w:t xml:space="preserve"> </w:t>
      </w:r>
      <w:r>
        <w:t>(</w:t>
      </w:r>
      <w:r>
        <w:t>концентрація</w:t>
      </w:r>
      <w:r>
        <w:rPr>
          <w:spacing w:val="-8"/>
        </w:rPr>
        <w:t xml:space="preserve"> </w:t>
      </w:r>
      <w:r>
        <w:t>екстракту</w:t>
      </w:r>
      <w:r>
        <w:t xml:space="preserve"> 10%).</w:t>
      </w:r>
    </w:p>
    <w:p w:rsidR="00000000" w:rsidRDefault="00E41041">
      <w:pPr>
        <w:pStyle w:val="a5"/>
        <w:numPr>
          <w:ilvl w:val="0"/>
          <w:numId w:val="5"/>
        </w:numPr>
        <w:tabs>
          <w:tab w:val="left" w:pos="1390"/>
        </w:tabs>
        <w:kinsoku w:val="0"/>
        <w:overflowPunct w:val="0"/>
        <w:spacing w:line="360" w:lineRule="auto"/>
        <w:ind w:right="109" w:firstLine="359"/>
        <w:rPr>
          <w:sz w:val="28"/>
          <w:szCs w:val="28"/>
        </w:rPr>
      </w:pPr>
      <w:r>
        <w:rPr>
          <w:sz w:val="28"/>
          <w:szCs w:val="28"/>
        </w:rPr>
        <w:t>Біологічно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речовини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тканин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медведки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отримані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шляхом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екстрагування</w:t>
      </w:r>
      <w:r>
        <w:rPr>
          <w:sz w:val="28"/>
          <w:szCs w:val="28"/>
        </w:rPr>
        <w:t xml:space="preserve"> 96% </w:t>
      </w:r>
      <w:r>
        <w:rPr>
          <w:sz w:val="28"/>
          <w:szCs w:val="28"/>
        </w:rPr>
        <w:t>етиловим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спиртом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виявили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більш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значну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ніж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біологічно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речовини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продуктів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життєдіяльності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воскової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молі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екстраговані</w:t>
      </w:r>
      <w:r>
        <w:rPr>
          <w:sz w:val="28"/>
          <w:szCs w:val="28"/>
        </w:rPr>
        <w:t xml:space="preserve"> 96%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етанолом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5"/>
        </w:numPr>
        <w:tabs>
          <w:tab w:val="left" w:pos="1390"/>
        </w:tabs>
        <w:kinsoku w:val="0"/>
        <w:overflowPunct w:val="0"/>
        <w:spacing w:line="360" w:lineRule="auto"/>
        <w:ind w:right="110" w:firstLine="359"/>
        <w:rPr>
          <w:sz w:val="28"/>
          <w:szCs w:val="28"/>
        </w:rPr>
      </w:pP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цілому</w:t>
      </w:r>
      <w:r>
        <w:rPr>
          <w:sz w:val="28"/>
          <w:szCs w:val="28"/>
        </w:rPr>
        <w:t xml:space="preserve">, 96% </w:t>
      </w:r>
      <w:r>
        <w:rPr>
          <w:sz w:val="28"/>
          <w:szCs w:val="28"/>
        </w:rPr>
        <w:t>етанол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виявився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більш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ефективним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екстракції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біологічно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активних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речовин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тваринної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сировини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н</w:t>
      </w:r>
      <w:r>
        <w:rPr>
          <w:sz w:val="28"/>
          <w:szCs w:val="28"/>
        </w:rPr>
        <w:t>іж</w:t>
      </w:r>
      <w:r>
        <w:rPr>
          <w:sz w:val="28"/>
          <w:szCs w:val="28"/>
        </w:rPr>
        <w:t xml:space="preserve"> 70% </w:t>
      </w:r>
      <w:r>
        <w:rPr>
          <w:sz w:val="28"/>
          <w:szCs w:val="28"/>
        </w:rPr>
        <w:t>та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40%.</w:t>
      </w:r>
    </w:p>
    <w:p w:rsidR="00000000" w:rsidRDefault="00E41041">
      <w:pPr>
        <w:pStyle w:val="a5"/>
        <w:numPr>
          <w:ilvl w:val="0"/>
          <w:numId w:val="5"/>
        </w:numPr>
        <w:tabs>
          <w:tab w:val="left" w:pos="1390"/>
        </w:tabs>
        <w:kinsoku w:val="0"/>
        <w:overflowPunct w:val="0"/>
        <w:spacing w:line="360" w:lineRule="auto"/>
        <w:ind w:right="107" w:firstLine="359"/>
        <w:rPr>
          <w:sz w:val="28"/>
          <w:szCs w:val="28"/>
        </w:rPr>
      </w:pP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пошуку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біологічних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базах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складі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тканин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комахи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Galleria mellonella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виявлено</w:t>
      </w:r>
      <w:r>
        <w:rPr>
          <w:sz w:val="28"/>
          <w:szCs w:val="28"/>
        </w:rPr>
        <w:t xml:space="preserve"> 20 </w:t>
      </w:r>
      <w:r>
        <w:rPr>
          <w:sz w:val="28"/>
          <w:szCs w:val="28"/>
        </w:rPr>
        <w:t>антимікробних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пептидів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саме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моріціноподобні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пептиди</w:t>
      </w:r>
      <w:r>
        <w:rPr>
          <w:sz w:val="28"/>
          <w:szCs w:val="28"/>
        </w:rPr>
        <w:t xml:space="preserve"> (8), </w:t>
      </w:r>
      <w:r>
        <w:rPr>
          <w:sz w:val="28"/>
          <w:szCs w:val="28"/>
        </w:rPr>
        <w:t>цекропіни</w:t>
      </w:r>
      <w:r>
        <w:rPr>
          <w:sz w:val="28"/>
          <w:szCs w:val="28"/>
        </w:rPr>
        <w:t xml:space="preserve"> (1), </w:t>
      </w:r>
      <w:r>
        <w:rPr>
          <w:sz w:val="28"/>
          <w:szCs w:val="28"/>
        </w:rPr>
        <w:t>дефензіни</w:t>
      </w:r>
      <w:r>
        <w:rPr>
          <w:sz w:val="28"/>
          <w:szCs w:val="28"/>
        </w:rPr>
        <w:t xml:space="preserve"> (5), </w:t>
      </w:r>
      <w:r>
        <w:rPr>
          <w:sz w:val="28"/>
          <w:szCs w:val="28"/>
        </w:rPr>
        <w:t>пептиди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багаті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пролін</w:t>
      </w:r>
      <w:r>
        <w:rPr>
          <w:sz w:val="28"/>
          <w:szCs w:val="28"/>
        </w:rPr>
        <w:t xml:space="preserve"> (3), </w:t>
      </w:r>
      <w:r>
        <w:rPr>
          <w:sz w:val="28"/>
          <w:szCs w:val="28"/>
        </w:rPr>
        <w:t>лебоцин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аполі</w:t>
      </w:r>
      <w:r>
        <w:rPr>
          <w:sz w:val="28"/>
          <w:szCs w:val="28"/>
        </w:rPr>
        <w:t>протеїни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аніонні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пептиди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випадку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Gryllotalpa orientalis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було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найдено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антимікробних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пептидів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5"/>
        </w:numPr>
        <w:tabs>
          <w:tab w:val="left" w:pos="1390"/>
        </w:tabs>
        <w:kinsoku w:val="0"/>
        <w:overflowPunct w:val="0"/>
        <w:spacing w:line="360" w:lineRule="auto"/>
        <w:ind w:right="107" w:firstLine="359"/>
        <w:rPr>
          <w:sz w:val="28"/>
          <w:szCs w:val="28"/>
        </w:rPr>
        <w:sectPr w:rsidR="00000000">
          <w:headerReference w:type="default" r:id="rId9"/>
          <w:pgSz w:w="11910" w:h="16840"/>
          <w:pgMar w:top="1040" w:right="740" w:bottom="280" w:left="1020" w:header="712" w:footer="0" w:gutter="0"/>
          <w:cols w:space="720"/>
          <w:noEndnote/>
        </w:sectPr>
      </w:pPr>
    </w:p>
    <w:p w:rsidR="00000000" w:rsidRDefault="00E41041">
      <w:pPr>
        <w:pStyle w:val="1"/>
        <w:kinsoku w:val="0"/>
        <w:overflowPunct w:val="0"/>
        <w:spacing w:before="163"/>
        <w:ind w:left="4124"/>
      </w:pPr>
      <w:bookmarkStart w:id="4" w:name="_bookmark18"/>
      <w:bookmarkEnd w:id="4"/>
      <w:r>
        <w:lastRenderedPageBreak/>
        <w:t>СПИСОК</w:t>
      </w:r>
      <w:r>
        <w:t xml:space="preserve"> </w:t>
      </w:r>
      <w:r>
        <w:t>ЛІТЕРАТУРИ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before="158" w:line="360" w:lineRule="auto"/>
        <w:ind w:left="1041" w:right="105"/>
        <w:rPr>
          <w:sz w:val="28"/>
          <w:szCs w:val="28"/>
        </w:rPr>
      </w:pPr>
      <w:r>
        <w:rPr>
          <w:sz w:val="28"/>
          <w:szCs w:val="28"/>
        </w:rPr>
        <w:t>Абатуров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Катионные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антимикробные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пептиды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системы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неспецифической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защиты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респираторн</w:t>
      </w:r>
      <w:r>
        <w:rPr>
          <w:sz w:val="28"/>
          <w:szCs w:val="28"/>
        </w:rPr>
        <w:t>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тракта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дефензины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кателицидины</w:t>
      </w:r>
      <w:r>
        <w:rPr>
          <w:spacing w:val="14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>.</w:t>
      </w:r>
      <w:r>
        <w:rPr>
          <w:spacing w:val="11"/>
          <w:sz w:val="28"/>
          <w:szCs w:val="28"/>
        </w:rPr>
        <w:t xml:space="preserve"> </w:t>
      </w:r>
      <w:r>
        <w:rPr>
          <w:sz w:val="28"/>
          <w:szCs w:val="28"/>
        </w:rPr>
        <w:t>Е</w:t>
      </w:r>
      <w:r>
        <w:rPr>
          <w:sz w:val="28"/>
          <w:szCs w:val="28"/>
        </w:rPr>
        <w:t>.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Абатуров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//</w:t>
      </w:r>
      <w:r>
        <w:rPr>
          <w:spacing w:val="15"/>
          <w:sz w:val="28"/>
          <w:szCs w:val="28"/>
        </w:rPr>
        <w:t xml:space="preserve"> </w:t>
      </w:r>
      <w:r>
        <w:rPr>
          <w:sz w:val="28"/>
          <w:szCs w:val="28"/>
        </w:rPr>
        <w:t>Теоретическая</w:t>
      </w:r>
      <w:r>
        <w:rPr>
          <w:spacing w:val="12"/>
          <w:sz w:val="28"/>
          <w:szCs w:val="28"/>
        </w:rPr>
        <w:t xml:space="preserve"> </w:t>
      </w:r>
      <w:r>
        <w:rPr>
          <w:sz w:val="28"/>
          <w:szCs w:val="28"/>
        </w:rPr>
        <w:t>медицина</w:t>
      </w:r>
      <w:r>
        <w:rPr>
          <w:sz w:val="28"/>
          <w:szCs w:val="28"/>
        </w:rPr>
        <w:t>.</w:t>
      </w:r>
      <w:r>
        <w:rPr>
          <w:spacing w:val="18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2011.</w:t>
      </w:r>
      <w:r>
        <w:rPr>
          <w:spacing w:val="14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Т</w:t>
      </w:r>
      <w:r>
        <w:rPr>
          <w:sz w:val="28"/>
          <w:szCs w:val="28"/>
        </w:rPr>
        <w:t>.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7,</w:t>
      </w:r>
    </w:p>
    <w:p w:rsidR="00000000" w:rsidRDefault="00E41041">
      <w:pPr>
        <w:pStyle w:val="a3"/>
        <w:kinsoku w:val="0"/>
        <w:overflowPunct w:val="0"/>
        <w:spacing w:before="1"/>
        <w:ind w:left="1041"/>
      </w:pPr>
      <w:r>
        <w:t>№</w:t>
      </w:r>
      <w:r>
        <w:t xml:space="preserve"> 34. – </w:t>
      </w:r>
      <w:r>
        <w:t>С</w:t>
      </w:r>
      <w:r>
        <w:t>. 161 – 170.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before="160" w:line="360" w:lineRule="auto"/>
        <w:ind w:left="1041" w:right="105"/>
        <w:rPr>
          <w:sz w:val="28"/>
          <w:szCs w:val="28"/>
        </w:rPr>
      </w:pPr>
      <w:r>
        <w:rPr>
          <w:sz w:val="28"/>
          <w:szCs w:val="28"/>
        </w:rPr>
        <w:t>Баландин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Антимикробные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пептиды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беспозвоночных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Часть</w:t>
      </w:r>
      <w:r>
        <w:rPr>
          <w:sz w:val="28"/>
          <w:szCs w:val="28"/>
        </w:rPr>
        <w:t xml:space="preserve"> 2. </w:t>
      </w:r>
      <w:r>
        <w:rPr>
          <w:sz w:val="28"/>
          <w:szCs w:val="28"/>
        </w:rPr>
        <w:t>Биологические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функции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механизмы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действия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Баландин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Овчинник</w:t>
      </w:r>
      <w:r>
        <w:rPr>
          <w:sz w:val="28"/>
          <w:szCs w:val="28"/>
        </w:rPr>
        <w:t>ова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//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Биоорганическия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химия</w:t>
      </w:r>
      <w:r>
        <w:rPr>
          <w:sz w:val="28"/>
          <w:szCs w:val="28"/>
        </w:rPr>
        <w:t>.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2016.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Т</w:t>
      </w:r>
      <w:r>
        <w:rPr>
          <w:sz w:val="28"/>
          <w:szCs w:val="28"/>
        </w:rPr>
        <w:t>.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42,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4.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381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400.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before="1" w:line="360" w:lineRule="auto"/>
        <w:ind w:left="1041" w:right="115"/>
        <w:rPr>
          <w:sz w:val="28"/>
          <w:szCs w:val="28"/>
        </w:rPr>
      </w:pPr>
      <w:r>
        <w:rPr>
          <w:sz w:val="28"/>
          <w:szCs w:val="28"/>
        </w:rPr>
        <w:t>Білогорцева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Епідеміологічна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ситуація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щодо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туберкульозу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дітей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показники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протитуберкульозної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роботи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серед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дитячого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населення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</w:p>
    <w:p w:rsidR="00000000" w:rsidRDefault="00E41041">
      <w:pPr>
        <w:pStyle w:val="a3"/>
        <w:kinsoku w:val="0"/>
        <w:overflowPunct w:val="0"/>
        <w:spacing w:line="321" w:lineRule="exact"/>
        <w:ind w:left="1041"/>
      </w:pPr>
      <w:r>
        <w:t xml:space="preserve">/ </w:t>
      </w:r>
      <w:r>
        <w:t>О</w:t>
      </w:r>
      <w:r>
        <w:t xml:space="preserve">. </w:t>
      </w:r>
      <w:r>
        <w:t>І</w:t>
      </w:r>
      <w:r>
        <w:t xml:space="preserve">. </w:t>
      </w:r>
      <w:r>
        <w:t>Білогорцева</w:t>
      </w:r>
      <w:r>
        <w:t xml:space="preserve"> // </w:t>
      </w:r>
      <w:r>
        <w:t>Український</w:t>
      </w:r>
      <w:r>
        <w:t xml:space="preserve"> </w:t>
      </w:r>
      <w:r>
        <w:t>пульмоноло</w:t>
      </w:r>
      <w:r>
        <w:t>гічний</w:t>
      </w:r>
      <w:r>
        <w:t xml:space="preserve"> </w:t>
      </w:r>
      <w:r>
        <w:t>журнал</w:t>
      </w:r>
      <w:r>
        <w:t xml:space="preserve">. – 2013. – </w:t>
      </w:r>
      <w:r>
        <w:t>№</w:t>
      </w:r>
      <w:r>
        <w:t xml:space="preserve"> 3,</w:t>
      </w:r>
    </w:p>
    <w:p w:rsidR="00000000" w:rsidRDefault="00E41041">
      <w:pPr>
        <w:pStyle w:val="a3"/>
        <w:kinsoku w:val="0"/>
        <w:overflowPunct w:val="0"/>
        <w:spacing w:before="161"/>
        <w:ind w:left="1041"/>
      </w:pPr>
      <w:r>
        <w:t xml:space="preserve">– </w:t>
      </w:r>
      <w:r>
        <w:t>С</w:t>
      </w:r>
      <w:r>
        <w:t>. 66–70.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before="163" w:line="360" w:lineRule="auto"/>
        <w:ind w:left="1041" w:right="106"/>
        <w:rPr>
          <w:spacing w:val="-2"/>
          <w:sz w:val="28"/>
          <w:szCs w:val="28"/>
        </w:rPr>
      </w:pPr>
      <w:r>
        <w:rPr>
          <w:sz w:val="28"/>
          <w:szCs w:val="28"/>
        </w:rPr>
        <w:t>Бурмистрова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Лекарственная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устойчивость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M. tuberculosis </w:t>
      </w:r>
      <w:r>
        <w:rPr>
          <w:sz w:val="28"/>
          <w:szCs w:val="28"/>
        </w:rPr>
        <w:t>(</w:t>
      </w:r>
      <w:r>
        <w:rPr>
          <w:sz w:val="28"/>
          <w:szCs w:val="28"/>
        </w:rPr>
        <w:t>исторические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аспекты</w:t>
      </w:r>
      <w:r>
        <w:rPr>
          <w:sz w:val="28"/>
          <w:szCs w:val="28"/>
        </w:rPr>
        <w:t>,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современный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уровень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знаний</w:t>
      </w:r>
      <w:r>
        <w:rPr>
          <w:sz w:val="28"/>
          <w:szCs w:val="28"/>
        </w:rPr>
        <w:t>)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>.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>.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Бурмистрова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Самойлова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Тюлькова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Э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Ваниев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Г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Баласанянц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Васильева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//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Туберкулёз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болезни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лёгких</w:t>
      </w:r>
      <w:r>
        <w:rPr>
          <w:sz w:val="28"/>
          <w:szCs w:val="28"/>
        </w:rPr>
        <w:t>.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2020.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T.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98,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1.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C.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54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5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61.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line="360" w:lineRule="auto"/>
        <w:ind w:left="1041" w:right="107"/>
        <w:rPr>
          <w:sz w:val="28"/>
          <w:szCs w:val="28"/>
        </w:rPr>
      </w:pPr>
      <w:r>
        <w:rPr>
          <w:sz w:val="28"/>
          <w:szCs w:val="28"/>
        </w:rPr>
        <w:t>Гайдай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Личинки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большой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восковой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моли</w:t>
      </w:r>
      <w:r>
        <w:rPr>
          <w:sz w:val="28"/>
          <w:szCs w:val="28"/>
        </w:rPr>
        <w:t xml:space="preserve"> (</w:t>
      </w:r>
      <w:r>
        <w:rPr>
          <w:i/>
          <w:iCs/>
          <w:sz w:val="28"/>
          <w:szCs w:val="28"/>
        </w:rPr>
        <w:t>Galleria mellonella</w:t>
      </w:r>
      <w:r>
        <w:rPr>
          <w:sz w:val="28"/>
          <w:szCs w:val="28"/>
        </w:rPr>
        <w:t xml:space="preserve">) </w:t>
      </w:r>
      <w:r>
        <w:rPr>
          <w:sz w:val="28"/>
          <w:szCs w:val="28"/>
        </w:rPr>
        <w:t>как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модельный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объект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исследований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новых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лекарственных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средств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Гайдай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Гайдай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Макарова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Междунаро</w:t>
      </w:r>
      <w:r>
        <w:rPr>
          <w:sz w:val="28"/>
          <w:szCs w:val="28"/>
        </w:rPr>
        <w:t>дный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вестник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ветеринарии</w:t>
      </w:r>
      <w:r>
        <w:rPr>
          <w:sz w:val="28"/>
          <w:szCs w:val="28"/>
        </w:rPr>
        <w:t xml:space="preserve">. – 2017. –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2.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82 –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90.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line="360" w:lineRule="auto"/>
        <w:ind w:left="1041" w:right="105"/>
        <w:rPr>
          <w:color w:val="000000"/>
          <w:sz w:val="28"/>
          <w:szCs w:val="28"/>
        </w:rPr>
      </w:pPr>
      <w:r>
        <w:rPr>
          <w:sz w:val="28"/>
          <w:szCs w:val="28"/>
        </w:rPr>
        <w:t>Головецький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Воскова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міль</w:t>
      </w:r>
      <w:r>
        <w:rPr>
          <w:sz w:val="28"/>
          <w:szCs w:val="28"/>
        </w:rPr>
        <w:t xml:space="preserve"> – </w:t>
      </w:r>
      <w:r>
        <w:rPr>
          <w:sz w:val="28"/>
          <w:szCs w:val="28"/>
        </w:rPr>
        <w:t>не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лише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шкода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користь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Головецький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Скрипник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НУБіП</w:t>
      </w:r>
      <w:r>
        <w:rPr>
          <w:sz w:val="28"/>
          <w:szCs w:val="28"/>
        </w:rPr>
        <w:t xml:space="preserve">. – 2015. – </w:t>
      </w:r>
      <w:r>
        <w:rPr>
          <w:sz w:val="28"/>
          <w:szCs w:val="28"/>
        </w:rPr>
        <w:t>Електр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дан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Режим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sz w:val="28"/>
          <w:szCs w:val="28"/>
        </w:rPr>
        <w:t>:</w:t>
      </w:r>
      <w:hyperlink r:id="rId10" w:history="1">
        <w:r>
          <w:rPr>
            <w:color w:val="0000FF"/>
            <w:sz w:val="28"/>
            <w:szCs w:val="28"/>
          </w:rPr>
          <w:t xml:space="preserve"> </w:t>
        </w:r>
        <w:r>
          <w:rPr>
            <w:color w:val="0000FF"/>
            <w:sz w:val="28"/>
            <w:szCs w:val="28"/>
            <w:u w:val="single"/>
          </w:rPr>
          <w:t>https://cutt.ly/ey</w:t>
        </w:r>
        <w:r>
          <w:rPr>
            <w:color w:val="0000FF"/>
            <w:sz w:val="28"/>
            <w:szCs w:val="28"/>
            <w:u w:val="single"/>
          </w:rPr>
          <w:t>EXiki</w:t>
        </w:r>
      </w:hyperlink>
      <w:r>
        <w:rPr>
          <w:color w:val="0000FF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(</w:t>
      </w:r>
      <w:r>
        <w:rPr>
          <w:color w:val="000000"/>
          <w:sz w:val="28"/>
          <w:szCs w:val="28"/>
        </w:rPr>
        <w:t>дата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</w:t>
      </w:r>
      <w:r>
        <w:rPr>
          <w:color w:val="000000"/>
          <w:sz w:val="28"/>
          <w:szCs w:val="28"/>
        </w:rPr>
        <w:t xml:space="preserve"> 17.05.2020). – </w:t>
      </w:r>
      <w:r>
        <w:rPr>
          <w:color w:val="000000"/>
          <w:sz w:val="28"/>
          <w:szCs w:val="28"/>
        </w:rPr>
        <w:t>Загол</w:t>
      </w:r>
      <w:r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з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екрана</w:t>
      </w:r>
      <w:r>
        <w:rPr>
          <w:color w:val="000000"/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line="360" w:lineRule="auto"/>
        <w:ind w:left="1041" w:right="111"/>
        <w:rPr>
          <w:sz w:val="28"/>
          <w:szCs w:val="28"/>
        </w:rPr>
      </w:pPr>
      <w:r>
        <w:rPr>
          <w:sz w:val="28"/>
          <w:szCs w:val="28"/>
        </w:rPr>
        <w:t>Горохов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Новые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малоизвестные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сверчки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подсемейства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Phalangopsinae (Orthoptera, Gryllidae) </w:t>
      </w:r>
      <w:r>
        <w:rPr>
          <w:sz w:val="28"/>
          <w:szCs w:val="28"/>
        </w:rPr>
        <w:t xml:space="preserve">/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Горохов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Зоологический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журнал</w:t>
      </w:r>
      <w:r>
        <w:rPr>
          <w:sz w:val="28"/>
          <w:szCs w:val="28"/>
        </w:rPr>
        <w:t xml:space="preserve">. – 2011. –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90,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9.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1055 –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1069.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line="360" w:lineRule="auto"/>
        <w:ind w:left="1041" w:right="106"/>
        <w:rPr>
          <w:sz w:val="28"/>
          <w:szCs w:val="28"/>
        </w:rPr>
      </w:pPr>
      <w:r>
        <w:rPr>
          <w:sz w:val="28"/>
          <w:szCs w:val="28"/>
        </w:rPr>
        <w:t>Гроссман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Фармаце</w:t>
      </w:r>
      <w:r>
        <w:rPr>
          <w:sz w:val="28"/>
          <w:szCs w:val="28"/>
        </w:rPr>
        <w:t>втическая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технология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учебное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пособие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медицинских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училищ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колледжей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Гроссман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М</w:t>
      </w:r>
      <w:r>
        <w:rPr>
          <w:sz w:val="28"/>
          <w:szCs w:val="28"/>
        </w:rPr>
        <w:t>. – 2014. – 282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line="360" w:lineRule="auto"/>
        <w:ind w:left="1041" w:right="106"/>
        <w:rPr>
          <w:sz w:val="28"/>
          <w:szCs w:val="28"/>
        </w:rPr>
        <w:sectPr w:rsidR="00000000">
          <w:pgSz w:w="11910" w:h="16840"/>
          <w:pgMar w:top="1040" w:right="740" w:bottom="280" w:left="1020" w:header="712" w:footer="0" w:gutter="0"/>
          <w:cols w:space="720"/>
          <w:noEndnote/>
        </w:sectPr>
      </w:pP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before="79" w:line="362" w:lineRule="auto"/>
        <w:ind w:left="1041" w:right="113"/>
        <w:rPr>
          <w:sz w:val="28"/>
          <w:szCs w:val="28"/>
        </w:rPr>
      </w:pPr>
      <w:r>
        <w:rPr>
          <w:sz w:val="28"/>
          <w:szCs w:val="28"/>
        </w:rPr>
        <w:lastRenderedPageBreak/>
        <w:t>Дроговоз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Фармакологія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допомогу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лікарю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провізору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студенту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Дроговоз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Харків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Тітул</w:t>
      </w:r>
      <w:r>
        <w:rPr>
          <w:sz w:val="28"/>
          <w:szCs w:val="28"/>
        </w:rPr>
        <w:t>, 2015. – 479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line="360" w:lineRule="auto"/>
        <w:ind w:left="1041" w:right="105"/>
        <w:rPr>
          <w:sz w:val="28"/>
          <w:szCs w:val="28"/>
        </w:rPr>
      </w:pPr>
      <w:r>
        <w:rPr>
          <w:sz w:val="28"/>
          <w:szCs w:val="28"/>
        </w:rPr>
        <w:t>Ж</w:t>
      </w:r>
      <w:r>
        <w:rPr>
          <w:sz w:val="28"/>
          <w:szCs w:val="28"/>
        </w:rPr>
        <w:t>аркова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Антимикробные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пептиды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млекопитающих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классификация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биологическая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роль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перспективы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практического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применения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Жаркова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Орлов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Кокряков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Шамова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Вестник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СпбГУ</w:t>
      </w:r>
      <w:r>
        <w:rPr>
          <w:sz w:val="28"/>
          <w:szCs w:val="28"/>
        </w:rPr>
        <w:t xml:space="preserve">. – 2014. –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3,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1.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98 –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114.</w:t>
      </w:r>
    </w:p>
    <w:p w:rsidR="00000000" w:rsidRDefault="00E41041">
      <w:pPr>
        <w:pStyle w:val="a5"/>
        <w:numPr>
          <w:ilvl w:val="0"/>
          <w:numId w:val="4"/>
        </w:numPr>
        <w:tabs>
          <w:tab w:val="left" w:pos="1042"/>
        </w:tabs>
        <w:kinsoku w:val="0"/>
        <w:overflowPunct w:val="0"/>
        <w:spacing w:line="360" w:lineRule="auto"/>
        <w:ind w:left="682" w:right="105" w:firstLine="0"/>
        <w:jc w:val="right"/>
        <w:rPr>
          <w:sz w:val="28"/>
          <w:szCs w:val="28"/>
        </w:rPr>
      </w:pPr>
      <w:r>
        <w:rPr>
          <w:sz w:val="28"/>
          <w:szCs w:val="28"/>
        </w:rPr>
        <w:t>Землянко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Механи</w:t>
      </w:r>
      <w:r>
        <w:rPr>
          <w:sz w:val="28"/>
          <w:szCs w:val="28"/>
        </w:rPr>
        <w:t>змы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множественной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устойчивости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бактерий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антибиотикам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Землянко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Рогоза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Г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Журавлева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Генетические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основы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эволюции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экосистем</w:t>
      </w:r>
      <w:r>
        <w:rPr>
          <w:sz w:val="28"/>
          <w:szCs w:val="28"/>
        </w:rPr>
        <w:t xml:space="preserve">. – 2018. –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16,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3.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4 – 17. 12.</w:t>
      </w:r>
      <w:r>
        <w:rPr>
          <w:sz w:val="28"/>
          <w:szCs w:val="28"/>
        </w:rPr>
        <w:t>Ингланд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Будущее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ТЛЧ</w:t>
      </w:r>
      <w:r>
        <w:rPr>
          <w:sz w:val="28"/>
          <w:szCs w:val="28"/>
        </w:rPr>
        <w:t xml:space="preserve"> – </w:t>
      </w:r>
      <w:r>
        <w:rPr>
          <w:sz w:val="28"/>
          <w:szCs w:val="28"/>
        </w:rPr>
        <w:t>новые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данные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секвенировании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новых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препарата</w:t>
      </w:r>
      <w:r>
        <w:rPr>
          <w:sz w:val="28"/>
          <w:szCs w:val="28"/>
        </w:rPr>
        <w:t>х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К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Ингланд</w:t>
      </w:r>
      <w:r>
        <w:rPr>
          <w:sz w:val="28"/>
          <w:szCs w:val="28"/>
        </w:rPr>
        <w:t xml:space="preserve"> // 8-</w:t>
      </w:r>
      <w:r>
        <w:rPr>
          <w:sz w:val="28"/>
          <w:szCs w:val="28"/>
        </w:rPr>
        <w:t>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Региональный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симпозиум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вопросам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лечения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туберкулёза</w:t>
      </w:r>
      <w:r>
        <w:rPr>
          <w:sz w:val="28"/>
          <w:szCs w:val="28"/>
        </w:rPr>
        <w:t xml:space="preserve"> – </w:t>
      </w:r>
      <w:r>
        <w:rPr>
          <w:sz w:val="28"/>
          <w:szCs w:val="28"/>
        </w:rPr>
        <w:t>Восточная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Европа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Центральная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Азия</w:t>
      </w:r>
      <w:r>
        <w:rPr>
          <w:sz w:val="28"/>
          <w:szCs w:val="28"/>
        </w:rPr>
        <w:t xml:space="preserve"> «</w:t>
      </w:r>
      <w:r>
        <w:rPr>
          <w:sz w:val="28"/>
          <w:szCs w:val="28"/>
        </w:rPr>
        <w:t>Новые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горизонты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инновации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</w:t>
      </w:r>
      <w:r>
        <w:rPr>
          <w:sz w:val="28"/>
          <w:szCs w:val="28"/>
        </w:rPr>
        <w:t xml:space="preserve">» (28 </w:t>
      </w:r>
      <w:r>
        <w:rPr>
          <w:sz w:val="28"/>
          <w:szCs w:val="28"/>
        </w:rPr>
        <w:t>февраля</w:t>
      </w:r>
      <w:r>
        <w:rPr>
          <w:sz w:val="28"/>
          <w:szCs w:val="28"/>
        </w:rPr>
        <w:t xml:space="preserve"> – 1 </w:t>
      </w:r>
      <w:r>
        <w:rPr>
          <w:sz w:val="28"/>
          <w:szCs w:val="28"/>
        </w:rPr>
        <w:t>марта</w:t>
      </w:r>
      <w:r>
        <w:rPr>
          <w:sz w:val="28"/>
          <w:szCs w:val="28"/>
        </w:rPr>
        <w:t xml:space="preserve"> 2019</w:t>
      </w:r>
      <w:r>
        <w:rPr>
          <w:sz w:val="28"/>
          <w:szCs w:val="28"/>
        </w:rPr>
        <w:t>г</w:t>
      </w:r>
      <w:r>
        <w:rPr>
          <w:sz w:val="28"/>
          <w:szCs w:val="28"/>
        </w:rPr>
        <w:t xml:space="preserve">., </w:t>
      </w:r>
      <w:r>
        <w:rPr>
          <w:sz w:val="28"/>
          <w:szCs w:val="28"/>
        </w:rPr>
        <w:t>Ташкент</w:t>
      </w:r>
      <w:r>
        <w:rPr>
          <w:sz w:val="28"/>
          <w:szCs w:val="28"/>
        </w:rPr>
        <w:t>).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</w:p>
    <w:p w:rsidR="00000000" w:rsidRDefault="00E41041">
      <w:pPr>
        <w:pStyle w:val="a3"/>
        <w:kinsoku w:val="0"/>
        <w:overflowPunct w:val="0"/>
        <w:ind w:left="1041"/>
        <w:rPr>
          <w:color w:val="0000FF"/>
        </w:rPr>
      </w:pPr>
      <w:r>
        <w:t>Електр</w:t>
      </w:r>
      <w:r>
        <w:t xml:space="preserve">. </w:t>
      </w:r>
      <w:r>
        <w:t>дан</w:t>
      </w:r>
      <w:r>
        <w:t xml:space="preserve">. – </w:t>
      </w:r>
      <w:r>
        <w:t>Режим</w:t>
      </w:r>
      <w:r>
        <w:t xml:space="preserve"> </w:t>
      </w:r>
      <w:r>
        <w:t>доступу</w:t>
      </w:r>
      <w:r>
        <w:t xml:space="preserve">: </w:t>
      </w:r>
      <w:hyperlink r:id="rId11" w:history="1">
        <w:r>
          <w:rPr>
            <w:color w:val="0000FF"/>
            <w:u w:val="single"/>
          </w:rPr>
          <w:t>https://cutt.ly/CyWDYbb</w:t>
        </w:r>
      </w:hyperlink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spacing w:before="157" w:line="360" w:lineRule="auto"/>
        <w:ind w:left="1041" w:right="113"/>
        <w:rPr>
          <w:sz w:val="28"/>
          <w:szCs w:val="28"/>
        </w:rPr>
      </w:pPr>
      <w:r>
        <w:rPr>
          <w:sz w:val="28"/>
          <w:szCs w:val="28"/>
        </w:rPr>
        <w:t>Ким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Возможности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использования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природного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сырья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составе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вспомогательной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терапии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туберкулеза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опыт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народной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медицины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современное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состояние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исследований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Ким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К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Мурзагулова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Евсеева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Фармация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фар</w:t>
      </w:r>
      <w:r>
        <w:rPr>
          <w:sz w:val="28"/>
          <w:szCs w:val="28"/>
        </w:rPr>
        <w:t>макология</w:t>
      </w:r>
      <w:r>
        <w:rPr>
          <w:sz w:val="28"/>
          <w:szCs w:val="28"/>
        </w:rPr>
        <w:t xml:space="preserve">. – 2017. –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5,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5.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404 –</w:t>
      </w:r>
      <w:r>
        <w:rPr>
          <w:spacing w:val="-24"/>
          <w:sz w:val="28"/>
          <w:szCs w:val="28"/>
        </w:rPr>
        <w:t xml:space="preserve"> </w:t>
      </w:r>
      <w:r>
        <w:rPr>
          <w:sz w:val="28"/>
          <w:szCs w:val="28"/>
        </w:rPr>
        <w:t>421.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spacing w:line="360" w:lineRule="auto"/>
        <w:ind w:left="1041" w:right="104"/>
        <w:rPr>
          <w:sz w:val="28"/>
          <w:szCs w:val="28"/>
        </w:rPr>
      </w:pPr>
      <w:r>
        <w:rPr>
          <w:sz w:val="28"/>
          <w:szCs w:val="28"/>
        </w:rPr>
        <w:t>Ковальов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>.</w:t>
      </w:r>
      <w:r>
        <w:rPr>
          <w:sz w:val="28"/>
          <w:szCs w:val="28"/>
        </w:rPr>
        <w:t>М</w:t>
      </w:r>
      <w:r>
        <w:rPr>
          <w:sz w:val="28"/>
          <w:szCs w:val="28"/>
        </w:rPr>
        <w:t>.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Фармакогнозія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основами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біохімії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рослин</w:t>
      </w:r>
      <w:r>
        <w:rPr>
          <w:sz w:val="28"/>
          <w:szCs w:val="28"/>
        </w:rPr>
        <w:t>: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підруч</w:t>
      </w:r>
      <w:r>
        <w:rPr>
          <w:sz w:val="28"/>
          <w:szCs w:val="28"/>
        </w:rPr>
        <w:t>.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студ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вищ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фармац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навч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закл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фармац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ф</w:t>
      </w:r>
      <w:r>
        <w:rPr>
          <w:sz w:val="28"/>
          <w:szCs w:val="28"/>
        </w:rPr>
        <w:t>-</w:t>
      </w:r>
      <w:r>
        <w:rPr>
          <w:sz w:val="28"/>
          <w:szCs w:val="28"/>
        </w:rPr>
        <w:t>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вищих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мед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навч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закл</w:t>
      </w:r>
      <w:r>
        <w:rPr>
          <w:sz w:val="28"/>
          <w:szCs w:val="28"/>
        </w:rPr>
        <w:t xml:space="preserve">. III–IV </w:t>
      </w:r>
      <w:r>
        <w:rPr>
          <w:sz w:val="28"/>
          <w:szCs w:val="28"/>
        </w:rPr>
        <w:t>рівнів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акред</w:t>
      </w:r>
      <w:r>
        <w:rPr>
          <w:sz w:val="28"/>
          <w:szCs w:val="28"/>
        </w:rPr>
        <w:t xml:space="preserve">. /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Ковальов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Павлій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Ісакова</w:t>
      </w:r>
      <w:r>
        <w:rPr>
          <w:sz w:val="28"/>
          <w:szCs w:val="28"/>
        </w:rPr>
        <w:t>. –</w:t>
      </w:r>
      <w:r>
        <w:rPr>
          <w:sz w:val="28"/>
          <w:szCs w:val="28"/>
        </w:rPr>
        <w:t xml:space="preserve"> X</w:t>
      </w:r>
      <w:r>
        <w:rPr>
          <w:sz w:val="28"/>
          <w:szCs w:val="28"/>
        </w:rPr>
        <w:t>арків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Вид</w:t>
      </w:r>
      <w:r>
        <w:rPr>
          <w:sz w:val="28"/>
          <w:szCs w:val="28"/>
        </w:rPr>
        <w:t>-</w:t>
      </w:r>
      <w:r>
        <w:rPr>
          <w:sz w:val="28"/>
          <w:szCs w:val="28"/>
        </w:rPr>
        <w:t>во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НФаУ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МТК</w:t>
      </w:r>
      <w:r>
        <w:rPr>
          <w:sz w:val="28"/>
          <w:szCs w:val="28"/>
        </w:rPr>
        <w:t>-</w:t>
      </w:r>
      <w:r>
        <w:rPr>
          <w:sz w:val="28"/>
          <w:szCs w:val="28"/>
        </w:rPr>
        <w:t>книга</w:t>
      </w:r>
      <w:r>
        <w:rPr>
          <w:sz w:val="28"/>
          <w:szCs w:val="28"/>
        </w:rPr>
        <w:t>, 2004. – 704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spacing w:before="1" w:line="360" w:lineRule="auto"/>
        <w:ind w:left="1041" w:right="108"/>
        <w:rPr>
          <w:sz w:val="28"/>
          <w:szCs w:val="28"/>
        </w:rPr>
      </w:pPr>
      <w:r>
        <w:rPr>
          <w:sz w:val="28"/>
          <w:szCs w:val="28"/>
        </w:rPr>
        <w:t>Козак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>.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Комахи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>.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Козак</w:t>
      </w:r>
      <w:r>
        <w:rPr>
          <w:sz w:val="28"/>
          <w:szCs w:val="28"/>
        </w:rPr>
        <w:t>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Тернопіль</w:t>
      </w:r>
      <w:r>
        <w:rPr>
          <w:sz w:val="28"/>
          <w:szCs w:val="28"/>
        </w:rPr>
        <w:t>: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Видавництво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Підручники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посібники</w:t>
      </w:r>
      <w:r>
        <w:rPr>
          <w:sz w:val="28"/>
          <w:szCs w:val="28"/>
        </w:rPr>
        <w:t>, 2015 – 144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spacing w:line="360" w:lineRule="auto"/>
        <w:ind w:left="1041" w:right="105"/>
        <w:rPr>
          <w:sz w:val="28"/>
          <w:szCs w:val="28"/>
        </w:rPr>
      </w:pPr>
      <w:r>
        <w:rPr>
          <w:sz w:val="28"/>
          <w:szCs w:val="28"/>
        </w:rPr>
        <w:t>Корзунова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Очищение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восстановление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организма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народными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средствами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после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туберкулеза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>.</w:t>
      </w:r>
      <w:r>
        <w:rPr>
          <w:spacing w:val="-19"/>
          <w:sz w:val="28"/>
          <w:szCs w:val="28"/>
        </w:rPr>
        <w:t xml:space="preserve"> </w:t>
      </w:r>
      <w:r>
        <w:rPr>
          <w:sz w:val="28"/>
          <w:szCs w:val="28"/>
        </w:rPr>
        <w:t>Корзунова</w:t>
      </w:r>
      <w:r>
        <w:rPr>
          <w:sz w:val="28"/>
          <w:szCs w:val="28"/>
        </w:rPr>
        <w:t>.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Во</w:t>
      </w:r>
      <w:r>
        <w:rPr>
          <w:sz w:val="28"/>
          <w:szCs w:val="28"/>
        </w:rPr>
        <w:t>ронеж</w:t>
      </w:r>
      <w:r>
        <w:rPr>
          <w:sz w:val="28"/>
          <w:szCs w:val="28"/>
        </w:rPr>
        <w:t>: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>
        <w:rPr>
          <w:sz w:val="28"/>
          <w:szCs w:val="28"/>
        </w:rPr>
        <w:t>Научная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книга</w:t>
      </w:r>
      <w:r>
        <w:rPr>
          <w:sz w:val="28"/>
          <w:szCs w:val="28"/>
        </w:rPr>
        <w:t>», 2013. – 160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spacing w:line="360" w:lineRule="auto"/>
        <w:ind w:left="1041" w:right="112"/>
        <w:rPr>
          <w:sz w:val="28"/>
          <w:szCs w:val="28"/>
        </w:rPr>
      </w:pPr>
      <w:r>
        <w:rPr>
          <w:sz w:val="28"/>
          <w:szCs w:val="28"/>
        </w:rPr>
        <w:t>Мельник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Хіміорезистентний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туберкульоз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поширеність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профіль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стійкості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мікобактерій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туберкульозу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антимікобактеріальних</w:t>
      </w:r>
      <w:r>
        <w:rPr>
          <w:spacing w:val="46"/>
          <w:sz w:val="28"/>
          <w:szCs w:val="28"/>
        </w:rPr>
        <w:t xml:space="preserve"> </w:t>
      </w:r>
      <w:r>
        <w:rPr>
          <w:sz w:val="28"/>
          <w:szCs w:val="28"/>
        </w:rPr>
        <w:t>препаратів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spacing w:line="360" w:lineRule="auto"/>
        <w:ind w:left="1041" w:right="112"/>
        <w:rPr>
          <w:sz w:val="28"/>
          <w:szCs w:val="28"/>
        </w:rPr>
        <w:sectPr w:rsidR="00000000">
          <w:pgSz w:w="11910" w:h="16840"/>
          <w:pgMar w:top="1040" w:right="740" w:bottom="280" w:left="1020" w:header="712" w:footer="0" w:gutter="0"/>
          <w:cols w:space="720"/>
          <w:noEndnote/>
        </w:sectPr>
      </w:pPr>
    </w:p>
    <w:p w:rsidR="00000000" w:rsidRDefault="00E41041">
      <w:pPr>
        <w:pStyle w:val="a3"/>
        <w:kinsoku w:val="0"/>
        <w:overflowPunct w:val="0"/>
        <w:spacing w:before="79" w:line="362" w:lineRule="auto"/>
        <w:ind w:left="1041" w:right="106"/>
      </w:pPr>
      <w:r>
        <w:lastRenderedPageBreak/>
        <w:t xml:space="preserve">/ </w:t>
      </w:r>
      <w:r>
        <w:t>В</w:t>
      </w:r>
      <w:r>
        <w:t xml:space="preserve">. </w:t>
      </w:r>
      <w:r>
        <w:t>П</w:t>
      </w:r>
      <w:r>
        <w:t xml:space="preserve">. </w:t>
      </w:r>
      <w:r>
        <w:t>Мельник</w:t>
      </w:r>
      <w:r>
        <w:t xml:space="preserve"> // </w:t>
      </w:r>
      <w:r>
        <w:t>Український</w:t>
      </w:r>
      <w:r>
        <w:t xml:space="preserve"> </w:t>
      </w:r>
      <w:r>
        <w:t>пульмонологічний</w:t>
      </w:r>
      <w:r>
        <w:t xml:space="preserve"> </w:t>
      </w:r>
      <w:r>
        <w:t>журн</w:t>
      </w:r>
      <w:r>
        <w:t>ал</w:t>
      </w:r>
      <w:r>
        <w:t xml:space="preserve">. – 2013. – </w:t>
      </w:r>
      <w:r>
        <w:t>№</w:t>
      </w:r>
      <w:r>
        <w:t xml:space="preserve"> 3. – </w:t>
      </w:r>
      <w:r>
        <w:t>С</w:t>
      </w:r>
      <w:r>
        <w:t>. 19–23.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spacing w:line="360" w:lineRule="auto"/>
        <w:ind w:left="1041" w:right="106"/>
        <w:rPr>
          <w:sz w:val="28"/>
          <w:szCs w:val="28"/>
        </w:rPr>
      </w:pPr>
      <w:r>
        <w:rPr>
          <w:sz w:val="28"/>
          <w:szCs w:val="28"/>
        </w:rPr>
        <w:t>Мирось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Практимум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бджільництва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Мирось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Ковтун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Харків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ХНАУ</w:t>
      </w:r>
      <w:r>
        <w:rPr>
          <w:sz w:val="28"/>
          <w:szCs w:val="28"/>
        </w:rPr>
        <w:t xml:space="preserve">, 2014.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192.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spacing w:line="360" w:lineRule="auto"/>
        <w:ind w:left="1041" w:right="106"/>
        <w:rPr>
          <w:sz w:val="28"/>
          <w:szCs w:val="28"/>
        </w:rPr>
      </w:pPr>
      <w:r>
        <w:rPr>
          <w:sz w:val="28"/>
          <w:szCs w:val="28"/>
        </w:rPr>
        <w:t>Мусин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Антимикробные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пептиды</w:t>
      </w:r>
      <w:r>
        <w:rPr>
          <w:sz w:val="28"/>
          <w:szCs w:val="28"/>
        </w:rPr>
        <w:t xml:space="preserve"> – </w:t>
      </w:r>
      <w:r>
        <w:rPr>
          <w:sz w:val="28"/>
          <w:szCs w:val="28"/>
        </w:rPr>
        <w:t>потенциальная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замена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традиционным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антибиотикам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Мусин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Инфекция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иммунитет</w:t>
      </w:r>
      <w:r>
        <w:rPr>
          <w:sz w:val="28"/>
          <w:szCs w:val="28"/>
        </w:rPr>
        <w:t>. – 2</w:t>
      </w:r>
      <w:r>
        <w:rPr>
          <w:sz w:val="28"/>
          <w:szCs w:val="28"/>
        </w:rPr>
        <w:t xml:space="preserve">018. –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8,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3.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295 –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308.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rPr>
          <w:sz w:val="28"/>
          <w:szCs w:val="28"/>
        </w:rPr>
      </w:pPr>
      <w:r>
        <w:rPr>
          <w:sz w:val="28"/>
          <w:szCs w:val="28"/>
        </w:rPr>
        <w:t>Нековаль</w:t>
      </w:r>
      <w:r>
        <w:rPr>
          <w:spacing w:val="15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>.</w:t>
      </w:r>
      <w:r>
        <w:rPr>
          <w:spacing w:val="16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>.</w:t>
      </w:r>
      <w:r>
        <w:rPr>
          <w:spacing w:val="18"/>
          <w:sz w:val="28"/>
          <w:szCs w:val="28"/>
        </w:rPr>
        <w:t xml:space="preserve"> </w:t>
      </w:r>
      <w:r>
        <w:rPr>
          <w:sz w:val="28"/>
          <w:szCs w:val="28"/>
        </w:rPr>
        <w:t>Фармакологія</w:t>
      </w:r>
      <w:r>
        <w:rPr>
          <w:spacing w:val="18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18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z w:val="28"/>
          <w:szCs w:val="28"/>
        </w:rPr>
        <w:t>.</w:t>
      </w:r>
      <w:r>
        <w:rPr>
          <w:spacing w:val="16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>.</w:t>
      </w:r>
      <w:r>
        <w:rPr>
          <w:spacing w:val="16"/>
          <w:sz w:val="28"/>
          <w:szCs w:val="28"/>
        </w:rPr>
        <w:t xml:space="preserve"> </w:t>
      </w:r>
      <w:r>
        <w:rPr>
          <w:sz w:val="28"/>
          <w:szCs w:val="28"/>
        </w:rPr>
        <w:t>Нековаль</w:t>
      </w:r>
      <w:r>
        <w:rPr>
          <w:sz w:val="28"/>
          <w:szCs w:val="28"/>
        </w:rPr>
        <w:t>,</w:t>
      </w:r>
      <w:r>
        <w:rPr>
          <w:spacing w:val="16"/>
          <w:sz w:val="28"/>
          <w:szCs w:val="28"/>
        </w:rPr>
        <w:t xml:space="preserve"> </w:t>
      </w:r>
      <w:r>
        <w:rPr>
          <w:sz w:val="28"/>
          <w:szCs w:val="28"/>
        </w:rPr>
        <w:t>Т</w:t>
      </w:r>
      <w:r>
        <w:rPr>
          <w:sz w:val="28"/>
          <w:szCs w:val="28"/>
        </w:rPr>
        <w:t>.</w:t>
      </w:r>
      <w:r>
        <w:rPr>
          <w:spacing w:val="16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>.</w:t>
      </w:r>
      <w:r>
        <w:rPr>
          <w:spacing w:val="16"/>
          <w:sz w:val="28"/>
          <w:szCs w:val="28"/>
        </w:rPr>
        <w:t xml:space="preserve"> </w:t>
      </w:r>
      <w:r>
        <w:rPr>
          <w:sz w:val="28"/>
          <w:szCs w:val="28"/>
        </w:rPr>
        <w:t>Казанюк</w:t>
      </w:r>
      <w:r>
        <w:rPr>
          <w:sz w:val="28"/>
          <w:szCs w:val="28"/>
        </w:rPr>
        <w:t>.</w:t>
      </w:r>
      <w:r>
        <w:rPr>
          <w:spacing w:val="22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19"/>
          <w:sz w:val="28"/>
          <w:szCs w:val="28"/>
        </w:rPr>
        <w:t xml:space="preserve"> </w:t>
      </w:r>
      <w:r>
        <w:rPr>
          <w:sz w:val="28"/>
          <w:szCs w:val="28"/>
        </w:rPr>
        <w:t>Київ</w:t>
      </w:r>
      <w:r>
        <w:rPr>
          <w:sz w:val="28"/>
          <w:szCs w:val="28"/>
        </w:rPr>
        <w:t>:</w:t>
      </w:r>
      <w:r>
        <w:rPr>
          <w:spacing w:val="17"/>
          <w:sz w:val="28"/>
          <w:szCs w:val="28"/>
        </w:rPr>
        <w:t xml:space="preserve"> </w:t>
      </w:r>
      <w:r>
        <w:rPr>
          <w:sz w:val="28"/>
          <w:szCs w:val="28"/>
        </w:rPr>
        <w:t>ВСВ</w:t>
      </w:r>
    </w:p>
    <w:p w:rsidR="00000000" w:rsidRDefault="00E41041">
      <w:pPr>
        <w:pStyle w:val="a3"/>
        <w:kinsoku w:val="0"/>
        <w:overflowPunct w:val="0"/>
        <w:spacing w:before="155"/>
        <w:ind w:left="1041"/>
      </w:pPr>
      <w:r>
        <w:t>«</w:t>
      </w:r>
      <w:r>
        <w:t>Медицина</w:t>
      </w:r>
      <w:r>
        <w:t xml:space="preserve">», 2011. – 521 </w:t>
      </w:r>
      <w:r>
        <w:t>с</w:t>
      </w:r>
      <w:r>
        <w:t>.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</w:tabs>
        <w:kinsoku w:val="0"/>
        <w:overflowPunct w:val="0"/>
        <w:spacing w:before="163" w:line="360" w:lineRule="auto"/>
        <w:ind w:left="1041" w:right="107"/>
        <w:rPr>
          <w:sz w:val="28"/>
          <w:szCs w:val="28"/>
        </w:rPr>
      </w:pPr>
      <w:r>
        <w:rPr>
          <w:sz w:val="28"/>
          <w:szCs w:val="28"/>
        </w:rPr>
        <w:t>Новак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Атлас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насекомых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вредителей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лесных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пород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Новак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Ф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Грозинка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Б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Стары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Прага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Государственное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сельскохозяйс</w:t>
      </w:r>
      <w:r>
        <w:rPr>
          <w:sz w:val="28"/>
          <w:szCs w:val="28"/>
        </w:rPr>
        <w:t>твенное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издательство</w:t>
      </w:r>
      <w:r>
        <w:rPr>
          <w:sz w:val="28"/>
          <w:szCs w:val="28"/>
        </w:rPr>
        <w:t>, 1974. – 126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3"/>
        </w:numPr>
        <w:tabs>
          <w:tab w:val="left" w:pos="1042"/>
          <w:tab w:val="left" w:pos="2402"/>
          <w:tab w:val="left" w:pos="2879"/>
          <w:tab w:val="left" w:pos="3417"/>
          <w:tab w:val="left" w:pos="5275"/>
          <w:tab w:val="left" w:pos="6391"/>
          <w:tab w:val="left" w:pos="7565"/>
        </w:tabs>
        <w:kinsoku w:val="0"/>
        <w:overflowPunct w:val="0"/>
        <w:spacing w:line="360" w:lineRule="auto"/>
        <w:ind w:left="682" w:right="105" w:firstLine="0"/>
        <w:jc w:val="right"/>
        <w:rPr>
          <w:color w:val="000000"/>
          <w:sz w:val="28"/>
          <w:szCs w:val="28"/>
        </w:rPr>
      </w:pPr>
      <w:r>
        <w:rPr>
          <w:sz w:val="28"/>
          <w:szCs w:val="28"/>
        </w:rPr>
        <w:t>Пельман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>
        <w:rPr>
          <w:sz w:val="28"/>
          <w:szCs w:val="28"/>
        </w:rPr>
        <w:t>.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>.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Фтизиатрия</w:t>
      </w:r>
      <w:r>
        <w:rPr>
          <w:sz w:val="28"/>
          <w:szCs w:val="28"/>
        </w:rPr>
        <w:t>: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национальное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руководство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>
        <w:rPr>
          <w:sz w:val="28"/>
          <w:szCs w:val="28"/>
        </w:rPr>
        <w:t>.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>.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Пельман</w:t>
      </w:r>
      <w:r>
        <w:rPr>
          <w:sz w:val="28"/>
          <w:szCs w:val="28"/>
        </w:rPr>
        <w:t>,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Аксенова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Апт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Баринов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.: </w:t>
      </w:r>
      <w:r>
        <w:rPr>
          <w:sz w:val="28"/>
          <w:szCs w:val="28"/>
        </w:rPr>
        <w:t>ГЭОТАР</w:t>
      </w:r>
      <w:r>
        <w:rPr>
          <w:sz w:val="28"/>
          <w:szCs w:val="28"/>
        </w:rPr>
        <w:t>-</w:t>
      </w:r>
      <w:r>
        <w:rPr>
          <w:sz w:val="28"/>
          <w:szCs w:val="28"/>
        </w:rPr>
        <w:t>Медиа</w:t>
      </w:r>
      <w:r>
        <w:rPr>
          <w:sz w:val="28"/>
          <w:szCs w:val="28"/>
        </w:rPr>
        <w:t xml:space="preserve">, 2010. – 512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23.</w:t>
      </w:r>
      <w:r>
        <w:rPr>
          <w:sz w:val="28"/>
          <w:szCs w:val="28"/>
        </w:rPr>
        <w:t>Петренко</w:t>
      </w:r>
      <w:r>
        <w:rPr>
          <w:sz w:val="28"/>
          <w:szCs w:val="28"/>
        </w:rPr>
        <w:tab/>
      </w:r>
      <w:r>
        <w:rPr>
          <w:sz w:val="28"/>
          <w:szCs w:val="28"/>
        </w:rPr>
        <w:t>В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  <w:r>
        <w:rPr>
          <w:sz w:val="28"/>
          <w:szCs w:val="28"/>
        </w:rPr>
        <w:t>М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  <w:r>
        <w:rPr>
          <w:sz w:val="28"/>
          <w:szCs w:val="28"/>
        </w:rPr>
        <w:t>Современные</w:t>
      </w:r>
      <w:r>
        <w:rPr>
          <w:sz w:val="28"/>
          <w:szCs w:val="28"/>
        </w:rPr>
        <w:tab/>
      </w:r>
      <w:r>
        <w:rPr>
          <w:sz w:val="28"/>
          <w:szCs w:val="28"/>
        </w:rPr>
        <w:t>методы</w:t>
      </w:r>
      <w:r>
        <w:rPr>
          <w:sz w:val="28"/>
          <w:szCs w:val="28"/>
        </w:rPr>
        <w:tab/>
      </w:r>
      <w:r>
        <w:rPr>
          <w:sz w:val="28"/>
          <w:szCs w:val="28"/>
        </w:rPr>
        <w:t>лечения</w:t>
      </w:r>
      <w:r>
        <w:rPr>
          <w:sz w:val="28"/>
          <w:szCs w:val="28"/>
        </w:rPr>
        <w:tab/>
      </w:r>
      <w:r>
        <w:rPr>
          <w:spacing w:val="-1"/>
          <w:sz w:val="28"/>
          <w:szCs w:val="28"/>
        </w:rPr>
        <w:t>химиорезистентного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туберкулез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Петренко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Черенько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Научный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доклад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заседании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Ученого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совета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НИФП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имени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Ф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Г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Яновского</w:t>
      </w:r>
      <w:r>
        <w:rPr>
          <w:sz w:val="28"/>
          <w:szCs w:val="28"/>
        </w:rPr>
        <w:t xml:space="preserve">. – 2002. – </w:t>
      </w:r>
      <w:r>
        <w:rPr>
          <w:sz w:val="28"/>
          <w:szCs w:val="28"/>
        </w:rPr>
        <w:t>Электр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дан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Режим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доступа</w:t>
      </w:r>
      <w:r>
        <w:rPr>
          <w:sz w:val="28"/>
          <w:szCs w:val="28"/>
        </w:rPr>
        <w:t>:</w:t>
      </w:r>
      <w:hyperlink r:id="rId12" w:history="1">
        <w:r>
          <w:rPr>
            <w:color w:val="0000FF"/>
            <w:sz w:val="28"/>
            <w:szCs w:val="28"/>
          </w:rPr>
          <w:t xml:space="preserve"> </w:t>
        </w:r>
        <w:r>
          <w:rPr>
            <w:color w:val="0000FF"/>
            <w:sz w:val="28"/>
            <w:szCs w:val="28"/>
            <w:u w:val="single"/>
          </w:rPr>
          <w:t>https://cutt.ly/PyWU0e9</w:t>
        </w:r>
        <w:r>
          <w:rPr>
            <w:color w:val="0000FF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</w:t>
      </w:r>
      <w:r>
        <w:rPr>
          <w:color w:val="000000"/>
          <w:sz w:val="28"/>
          <w:szCs w:val="28"/>
        </w:rPr>
        <w:t>дата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обращения</w:t>
      </w:r>
      <w:r>
        <w:rPr>
          <w:color w:val="000000"/>
          <w:spacing w:val="-4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15.05.2020).</w:t>
      </w:r>
    </w:p>
    <w:p w:rsidR="00000000" w:rsidRDefault="00E41041">
      <w:pPr>
        <w:pStyle w:val="a3"/>
        <w:kinsoku w:val="0"/>
        <w:overflowPunct w:val="0"/>
        <w:ind w:left="1041"/>
      </w:pPr>
      <w:r>
        <w:t xml:space="preserve">– </w:t>
      </w:r>
      <w:r>
        <w:t>Загл</w:t>
      </w:r>
      <w:r>
        <w:t xml:space="preserve">. </w:t>
      </w:r>
      <w:r>
        <w:t>с</w:t>
      </w:r>
      <w:r>
        <w:t xml:space="preserve"> </w:t>
      </w:r>
      <w:r>
        <w:t>экр</w:t>
      </w:r>
      <w:r>
        <w:t>ана</w:t>
      </w:r>
      <w:r>
        <w:t>.</w:t>
      </w:r>
    </w:p>
    <w:p w:rsidR="00000000" w:rsidRDefault="00E41041">
      <w:pPr>
        <w:pStyle w:val="a5"/>
        <w:numPr>
          <w:ilvl w:val="0"/>
          <w:numId w:val="2"/>
        </w:numPr>
        <w:tabs>
          <w:tab w:val="left" w:pos="1042"/>
        </w:tabs>
        <w:kinsoku w:val="0"/>
        <w:overflowPunct w:val="0"/>
        <w:spacing w:before="161" w:line="360" w:lineRule="auto"/>
        <w:ind w:left="1041" w:right="105"/>
        <w:rPr>
          <w:sz w:val="28"/>
          <w:szCs w:val="28"/>
        </w:rPr>
      </w:pPr>
      <w:r>
        <w:rPr>
          <w:sz w:val="28"/>
          <w:szCs w:val="28"/>
        </w:rPr>
        <w:t>Подтероб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Химический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состав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лишайников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pacing w:val="4"/>
          <w:sz w:val="28"/>
          <w:szCs w:val="28"/>
        </w:rPr>
        <w:t>их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медицинское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применение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>.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>
        <w:rPr>
          <w:sz w:val="28"/>
          <w:szCs w:val="28"/>
        </w:rPr>
        <w:t>.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Подтероб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//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Химико</w:t>
      </w:r>
      <w:r>
        <w:rPr>
          <w:sz w:val="28"/>
          <w:szCs w:val="28"/>
        </w:rPr>
        <w:t>-</w:t>
      </w:r>
      <w:r>
        <w:rPr>
          <w:sz w:val="28"/>
          <w:szCs w:val="28"/>
        </w:rPr>
        <w:t>фармацевтический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журнал</w:t>
      </w:r>
      <w:r>
        <w:rPr>
          <w:sz w:val="28"/>
          <w:szCs w:val="28"/>
        </w:rPr>
        <w:t>.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2008.</w:t>
      </w:r>
    </w:p>
    <w:p w:rsidR="00000000" w:rsidRDefault="00E41041">
      <w:pPr>
        <w:pStyle w:val="a3"/>
        <w:kinsoku w:val="0"/>
        <w:overflowPunct w:val="0"/>
        <w:spacing w:line="321" w:lineRule="exact"/>
        <w:ind w:left="1041"/>
      </w:pPr>
      <w:r>
        <w:t xml:space="preserve">– </w:t>
      </w:r>
      <w:r>
        <w:t>Т</w:t>
      </w:r>
      <w:r>
        <w:t xml:space="preserve">. 42, </w:t>
      </w:r>
      <w:r>
        <w:t>№</w:t>
      </w:r>
      <w:r>
        <w:t xml:space="preserve"> 10. – </w:t>
      </w:r>
      <w:r>
        <w:t>С</w:t>
      </w:r>
      <w:r>
        <w:t>. 32 – 38.</w:t>
      </w:r>
    </w:p>
    <w:p w:rsidR="00000000" w:rsidRDefault="00E41041">
      <w:pPr>
        <w:pStyle w:val="a5"/>
        <w:numPr>
          <w:ilvl w:val="0"/>
          <w:numId w:val="2"/>
        </w:numPr>
        <w:tabs>
          <w:tab w:val="left" w:pos="1042"/>
        </w:tabs>
        <w:kinsoku w:val="0"/>
        <w:overflowPunct w:val="0"/>
        <w:spacing w:before="163" w:line="360" w:lineRule="auto"/>
        <w:ind w:left="1041" w:right="108"/>
        <w:rPr>
          <w:sz w:val="28"/>
          <w:szCs w:val="28"/>
        </w:rPr>
      </w:pPr>
      <w:r>
        <w:rPr>
          <w:sz w:val="28"/>
          <w:szCs w:val="28"/>
        </w:rPr>
        <w:t>Противомикробные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лекарственные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средства</w:t>
      </w:r>
      <w:r>
        <w:rPr>
          <w:sz w:val="28"/>
          <w:szCs w:val="28"/>
        </w:rPr>
        <w:t xml:space="preserve"> (</w:t>
      </w:r>
      <w:r>
        <w:rPr>
          <w:sz w:val="28"/>
          <w:szCs w:val="28"/>
        </w:rPr>
        <w:t>ПМЛС</w:t>
      </w:r>
      <w:r>
        <w:rPr>
          <w:sz w:val="28"/>
          <w:szCs w:val="28"/>
        </w:rPr>
        <w:t xml:space="preserve">). </w:t>
      </w:r>
      <w:r>
        <w:rPr>
          <w:sz w:val="28"/>
          <w:szCs w:val="28"/>
        </w:rPr>
        <w:t>Справочное</w:t>
      </w:r>
      <w:r>
        <w:rPr>
          <w:spacing w:val="-38"/>
          <w:sz w:val="28"/>
          <w:szCs w:val="28"/>
        </w:rPr>
        <w:t xml:space="preserve"> </w:t>
      </w:r>
      <w:r>
        <w:rPr>
          <w:sz w:val="28"/>
          <w:szCs w:val="28"/>
        </w:rPr>
        <w:t>издание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РУП</w:t>
      </w:r>
      <w:r>
        <w:rPr>
          <w:sz w:val="28"/>
          <w:szCs w:val="28"/>
        </w:rPr>
        <w:t xml:space="preserve"> «</w:t>
      </w:r>
      <w:r>
        <w:rPr>
          <w:sz w:val="28"/>
          <w:szCs w:val="28"/>
        </w:rPr>
        <w:t>Белмедпрепараты</w:t>
      </w:r>
      <w:r>
        <w:rPr>
          <w:sz w:val="28"/>
          <w:szCs w:val="28"/>
        </w:rPr>
        <w:t xml:space="preserve">». </w:t>
      </w:r>
      <w:r>
        <w:rPr>
          <w:sz w:val="28"/>
          <w:szCs w:val="28"/>
        </w:rPr>
        <w:t xml:space="preserve">– </w:t>
      </w:r>
      <w:r>
        <w:rPr>
          <w:sz w:val="28"/>
          <w:szCs w:val="28"/>
        </w:rPr>
        <w:t>Минск</w:t>
      </w:r>
      <w:r>
        <w:rPr>
          <w:sz w:val="28"/>
          <w:szCs w:val="28"/>
        </w:rPr>
        <w:t>: «</w:t>
      </w:r>
      <w:r>
        <w:rPr>
          <w:sz w:val="28"/>
          <w:szCs w:val="28"/>
        </w:rPr>
        <w:t>Парадокс</w:t>
      </w:r>
      <w:r>
        <w:rPr>
          <w:sz w:val="28"/>
          <w:szCs w:val="28"/>
        </w:rPr>
        <w:t xml:space="preserve">», 2014.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338.</w:t>
      </w:r>
    </w:p>
    <w:p w:rsidR="00000000" w:rsidRDefault="00E41041">
      <w:pPr>
        <w:pStyle w:val="a5"/>
        <w:numPr>
          <w:ilvl w:val="0"/>
          <w:numId w:val="2"/>
        </w:numPr>
        <w:tabs>
          <w:tab w:val="left" w:pos="1042"/>
        </w:tabs>
        <w:kinsoku w:val="0"/>
        <w:overflowPunct w:val="0"/>
        <w:spacing w:line="360" w:lineRule="auto"/>
        <w:ind w:left="1041" w:right="103"/>
        <w:rPr>
          <w:sz w:val="28"/>
          <w:szCs w:val="28"/>
        </w:rPr>
      </w:pPr>
      <w:r>
        <w:rPr>
          <w:sz w:val="28"/>
          <w:szCs w:val="28"/>
        </w:rPr>
        <w:t>Пурыгин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Хроматографическое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разделение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масс</w:t>
      </w:r>
      <w:r>
        <w:rPr>
          <w:sz w:val="28"/>
          <w:szCs w:val="28"/>
        </w:rPr>
        <w:t xml:space="preserve">- </w:t>
      </w:r>
      <w:r>
        <w:rPr>
          <w:sz w:val="28"/>
          <w:szCs w:val="28"/>
        </w:rPr>
        <w:t>спектрометрическое</w:t>
      </w:r>
      <w:r>
        <w:rPr>
          <w:spacing w:val="-20"/>
          <w:sz w:val="28"/>
          <w:szCs w:val="28"/>
        </w:rPr>
        <w:t xml:space="preserve"> </w:t>
      </w:r>
      <w:r>
        <w:rPr>
          <w:sz w:val="28"/>
          <w:szCs w:val="28"/>
        </w:rPr>
        <w:t>исследование</w:t>
      </w:r>
      <w:r>
        <w:rPr>
          <w:spacing w:val="-20"/>
          <w:sz w:val="28"/>
          <w:szCs w:val="28"/>
        </w:rPr>
        <w:t xml:space="preserve"> </w:t>
      </w:r>
      <w:r>
        <w:rPr>
          <w:sz w:val="28"/>
          <w:szCs w:val="28"/>
        </w:rPr>
        <w:t>пептидов</w:t>
      </w:r>
      <w:r>
        <w:rPr>
          <w:spacing w:val="-21"/>
          <w:sz w:val="28"/>
          <w:szCs w:val="28"/>
        </w:rPr>
        <w:t xml:space="preserve"> </w:t>
      </w:r>
      <w:r>
        <w:rPr>
          <w:sz w:val="28"/>
          <w:szCs w:val="28"/>
        </w:rPr>
        <w:t>большой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восковой</w:t>
      </w:r>
      <w:r>
        <w:rPr>
          <w:spacing w:val="-20"/>
          <w:sz w:val="28"/>
          <w:szCs w:val="28"/>
        </w:rPr>
        <w:t xml:space="preserve"> </w:t>
      </w:r>
      <w:r>
        <w:rPr>
          <w:sz w:val="28"/>
          <w:szCs w:val="28"/>
        </w:rPr>
        <w:t>моли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>
        <w:rPr>
          <w:sz w:val="28"/>
          <w:szCs w:val="28"/>
        </w:rPr>
        <w:t>.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Пурыгин</w:t>
      </w:r>
      <w:r>
        <w:rPr>
          <w:sz w:val="28"/>
          <w:szCs w:val="28"/>
        </w:rPr>
        <w:t>,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О</w:t>
      </w:r>
      <w:r>
        <w:rPr>
          <w:sz w:val="28"/>
          <w:szCs w:val="28"/>
        </w:rPr>
        <w:t>.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Срибная</w:t>
      </w:r>
      <w:r>
        <w:rPr>
          <w:sz w:val="28"/>
          <w:szCs w:val="28"/>
        </w:rPr>
        <w:t>,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Н</w:t>
      </w:r>
      <w:r>
        <w:rPr>
          <w:sz w:val="28"/>
          <w:szCs w:val="28"/>
        </w:rPr>
        <w:t>.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>.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Кленова</w:t>
      </w:r>
      <w:r>
        <w:rPr>
          <w:sz w:val="28"/>
          <w:szCs w:val="28"/>
        </w:rPr>
        <w:t>,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>.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>
        <w:rPr>
          <w:sz w:val="28"/>
          <w:szCs w:val="28"/>
        </w:rPr>
        <w:t>.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Буряк</w:t>
      </w:r>
      <w:r>
        <w:rPr>
          <w:sz w:val="28"/>
          <w:szCs w:val="28"/>
        </w:rPr>
        <w:t>,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>
        <w:rPr>
          <w:sz w:val="28"/>
          <w:szCs w:val="28"/>
        </w:rPr>
        <w:t>.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Парамонов</w:t>
      </w:r>
      <w:r>
        <w:rPr>
          <w:sz w:val="28"/>
          <w:szCs w:val="28"/>
        </w:rPr>
        <w:t>,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Е</w:t>
      </w:r>
      <w:r>
        <w:rPr>
          <w:sz w:val="28"/>
          <w:szCs w:val="28"/>
        </w:rPr>
        <w:t>.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Г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Литвинова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Сорбцион</w:t>
      </w:r>
      <w:r>
        <w:rPr>
          <w:sz w:val="28"/>
          <w:szCs w:val="28"/>
        </w:rPr>
        <w:t>ные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хроматографические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процессы</w:t>
      </w:r>
      <w:r>
        <w:rPr>
          <w:sz w:val="28"/>
          <w:szCs w:val="28"/>
        </w:rPr>
        <w:t xml:space="preserve">.  –  2011.  –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11,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1.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42 –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55.</w:t>
      </w:r>
    </w:p>
    <w:p w:rsidR="00000000" w:rsidRDefault="00E41041">
      <w:pPr>
        <w:pStyle w:val="a5"/>
        <w:numPr>
          <w:ilvl w:val="0"/>
          <w:numId w:val="2"/>
        </w:numPr>
        <w:tabs>
          <w:tab w:val="left" w:pos="1042"/>
        </w:tabs>
        <w:kinsoku w:val="0"/>
        <w:overflowPunct w:val="0"/>
        <w:spacing w:line="360" w:lineRule="auto"/>
        <w:ind w:left="1041" w:right="103"/>
        <w:rPr>
          <w:sz w:val="28"/>
          <w:szCs w:val="28"/>
        </w:rPr>
        <w:sectPr w:rsidR="00000000">
          <w:pgSz w:w="11910" w:h="16840"/>
          <w:pgMar w:top="1040" w:right="740" w:bottom="280" w:left="1020" w:header="712" w:footer="0" w:gutter="0"/>
          <w:cols w:space="720"/>
          <w:noEndnote/>
        </w:sectPr>
      </w:pPr>
    </w:p>
    <w:p w:rsidR="00000000" w:rsidRDefault="00E41041">
      <w:pPr>
        <w:pStyle w:val="a5"/>
        <w:numPr>
          <w:ilvl w:val="0"/>
          <w:numId w:val="2"/>
        </w:numPr>
        <w:tabs>
          <w:tab w:val="left" w:pos="1042"/>
        </w:tabs>
        <w:kinsoku w:val="0"/>
        <w:overflowPunct w:val="0"/>
        <w:spacing w:before="79" w:line="360" w:lineRule="auto"/>
        <w:ind w:left="1041" w:right="106"/>
        <w:rPr>
          <w:sz w:val="28"/>
          <w:szCs w:val="28"/>
        </w:rPr>
      </w:pPr>
      <w:r>
        <w:rPr>
          <w:sz w:val="28"/>
          <w:szCs w:val="28"/>
        </w:rPr>
        <w:lastRenderedPageBreak/>
        <w:t>Родионова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</w:t>
      </w:r>
      <w:r>
        <w:rPr>
          <w:sz w:val="28"/>
          <w:szCs w:val="28"/>
        </w:rPr>
        <w:t>.</w:t>
      </w:r>
      <w:r>
        <w:rPr>
          <w:sz w:val="28"/>
          <w:szCs w:val="28"/>
        </w:rPr>
        <w:t>Н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Фармакогнозия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краткий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курс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лекций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студентов</w:t>
      </w:r>
      <w:r>
        <w:rPr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 xml:space="preserve">IV </w:t>
      </w:r>
      <w:r>
        <w:rPr>
          <w:sz w:val="28"/>
          <w:szCs w:val="28"/>
        </w:rPr>
        <w:t>курса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специальности</w:t>
      </w:r>
      <w:r>
        <w:rPr>
          <w:sz w:val="28"/>
          <w:szCs w:val="28"/>
        </w:rPr>
        <w:t xml:space="preserve"> 111801.65 «</w:t>
      </w:r>
      <w:r>
        <w:rPr>
          <w:sz w:val="28"/>
          <w:szCs w:val="28"/>
        </w:rPr>
        <w:t>Ветенария</w:t>
      </w:r>
      <w:r>
        <w:rPr>
          <w:sz w:val="28"/>
          <w:szCs w:val="28"/>
        </w:rPr>
        <w:t xml:space="preserve">» /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Родионова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Саратов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ФГБОУ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ВПО</w:t>
      </w:r>
      <w:r>
        <w:rPr>
          <w:sz w:val="28"/>
          <w:szCs w:val="28"/>
        </w:rPr>
        <w:t xml:space="preserve"> «</w:t>
      </w:r>
      <w:r>
        <w:rPr>
          <w:sz w:val="28"/>
          <w:szCs w:val="28"/>
        </w:rPr>
        <w:t>Сарато</w:t>
      </w:r>
      <w:r>
        <w:rPr>
          <w:sz w:val="28"/>
          <w:szCs w:val="28"/>
        </w:rPr>
        <w:t>вский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ГАУ</w:t>
      </w:r>
      <w:r>
        <w:rPr>
          <w:sz w:val="28"/>
          <w:szCs w:val="28"/>
        </w:rPr>
        <w:t>», 2013. – 99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2"/>
        </w:numPr>
        <w:tabs>
          <w:tab w:val="left" w:pos="1042"/>
          <w:tab w:val="left" w:pos="2792"/>
          <w:tab w:val="left" w:pos="3270"/>
          <w:tab w:val="left" w:pos="3764"/>
          <w:tab w:val="left" w:pos="4592"/>
          <w:tab w:val="left" w:pos="5682"/>
          <w:tab w:val="left" w:pos="6210"/>
          <w:tab w:val="left" w:pos="8166"/>
        </w:tabs>
        <w:kinsoku w:val="0"/>
        <w:overflowPunct w:val="0"/>
        <w:spacing w:before="1" w:line="360" w:lineRule="auto"/>
        <w:ind w:left="682" w:right="104" w:firstLine="0"/>
        <w:jc w:val="right"/>
        <w:rPr>
          <w:sz w:val="28"/>
          <w:szCs w:val="28"/>
        </w:rPr>
      </w:pPr>
      <w:r>
        <w:rPr>
          <w:sz w:val="28"/>
          <w:szCs w:val="28"/>
        </w:rPr>
        <w:t>Слободенюк</w:t>
      </w:r>
      <w:r>
        <w:rPr>
          <w:sz w:val="28"/>
          <w:szCs w:val="28"/>
        </w:rPr>
        <w:tab/>
      </w:r>
      <w:r>
        <w:rPr>
          <w:sz w:val="28"/>
          <w:szCs w:val="28"/>
        </w:rPr>
        <w:t>Е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  <w:r>
        <w:rPr>
          <w:sz w:val="28"/>
          <w:szCs w:val="28"/>
        </w:rPr>
        <w:t>В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  <w:r>
        <w:rPr>
          <w:sz w:val="28"/>
          <w:szCs w:val="28"/>
        </w:rPr>
        <w:t>Курс</w:t>
      </w:r>
      <w:r>
        <w:rPr>
          <w:sz w:val="28"/>
          <w:szCs w:val="28"/>
        </w:rPr>
        <w:tab/>
      </w:r>
      <w:r>
        <w:rPr>
          <w:sz w:val="28"/>
          <w:szCs w:val="28"/>
        </w:rPr>
        <w:t>лекций</w:t>
      </w:r>
      <w:r>
        <w:rPr>
          <w:sz w:val="28"/>
          <w:szCs w:val="28"/>
        </w:rPr>
        <w:tab/>
      </w:r>
      <w:r>
        <w:rPr>
          <w:sz w:val="28"/>
          <w:szCs w:val="28"/>
        </w:rPr>
        <w:t>по</w:t>
      </w:r>
      <w:r>
        <w:rPr>
          <w:sz w:val="28"/>
          <w:szCs w:val="28"/>
        </w:rPr>
        <w:tab/>
      </w:r>
      <w:r>
        <w:rPr>
          <w:sz w:val="28"/>
          <w:szCs w:val="28"/>
        </w:rPr>
        <w:t>фармакологии</w:t>
      </w:r>
      <w:r>
        <w:rPr>
          <w:sz w:val="28"/>
          <w:szCs w:val="28"/>
        </w:rPr>
        <w:tab/>
      </w:r>
      <w:r>
        <w:rPr>
          <w:spacing w:val="-1"/>
          <w:sz w:val="28"/>
          <w:szCs w:val="28"/>
        </w:rPr>
        <w:t>(</w:t>
      </w:r>
      <w:r>
        <w:rPr>
          <w:spacing w:val="-1"/>
          <w:sz w:val="28"/>
          <w:szCs w:val="28"/>
        </w:rPr>
        <w:t>лекарственные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препараты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используемые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проведения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антиинфекционной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терапии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химиотерапии</w:t>
      </w:r>
      <w:r>
        <w:rPr>
          <w:sz w:val="28"/>
          <w:szCs w:val="28"/>
        </w:rPr>
        <w:t xml:space="preserve">). </w:t>
      </w:r>
      <w:r>
        <w:rPr>
          <w:sz w:val="28"/>
          <w:szCs w:val="28"/>
        </w:rPr>
        <w:t>Учебно</w:t>
      </w:r>
      <w:r>
        <w:rPr>
          <w:sz w:val="28"/>
          <w:szCs w:val="28"/>
        </w:rPr>
        <w:t>-</w:t>
      </w:r>
      <w:r>
        <w:rPr>
          <w:sz w:val="28"/>
          <w:szCs w:val="28"/>
        </w:rPr>
        <w:t>методическое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пособие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Слободенюк</w:t>
      </w:r>
      <w:r>
        <w:rPr>
          <w:sz w:val="28"/>
          <w:szCs w:val="28"/>
        </w:rPr>
        <w:t xml:space="preserve">, </w:t>
      </w:r>
      <w:r>
        <w:rPr>
          <w:sz w:val="28"/>
          <w:szCs w:val="28"/>
        </w:rPr>
        <w:t>С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Дьяченко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Хабаровск</w:t>
      </w:r>
      <w:r>
        <w:rPr>
          <w:sz w:val="28"/>
          <w:szCs w:val="28"/>
        </w:rPr>
        <w:t xml:space="preserve">: </w:t>
      </w:r>
      <w:r>
        <w:rPr>
          <w:sz w:val="28"/>
          <w:szCs w:val="28"/>
        </w:rPr>
        <w:t>ГБОУ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ВПО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ДВГ</w:t>
      </w:r>
      <w:r>
        <w:rPr>
          <w:sz w:val="28"/>
          <w:szCs w:val="28"/>
        </w:rPr>
        <w:t>МУ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Минздрава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РФ</w:t>
      </w:r>
      <w:r>
        <w:rPr>
          <w:sz w:val="28"/>
          <w:szCs w:val="28"/>
        </w:rPr>
        <w:t xml:space="preserve">, 2015. – 387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29.</w:t>
      </w:r>
      <w:hyperlink r:id="rId13" w:history="1">
        <w:r>
          <w:rPr>
            <w:sz w:val="28"/>
            <w:szCs w:val="28"/>
          </w:rPr>
          <w:t>Стриганова</w:t>
        </w:r>
        <w:r>
          <w:rPr>
            <w:spacing w:val="-11"/>
            <w:sz w:val="28"/>
            <w:szCs w:val="28"/>
          </w:rPr>
          <w:t xml:space="preserve"> </w:t>
        </w:r>
        <w:r>
          <w:rPr>
            <w:sz w:val="28"/>
            <w:szCs w:val="28"/>
          </w:rPr>
          <w:t>Б.</w:t>
        </w:r>
        <w:r>
          <w:rPr>
            <w:spacing w:val="-11"/>
            <w:sz w:val="28"/>
            <w:szCs w:val="28"/>
          </w:rPr>
          <w:t xml:space="preserve"> </w:t>
        </w:r>
        <w:r>
          <w:rPr>
            <w:sz w:val="28"/>
            <w:szCs w:val="28"/>
          </w:rPr>
          <w:t>Р.</w:t>
        </w:r>
        <w:r>
          <w:rPr>
            <w:spacing w:val="-9"/>
            <w:sz w:val="28"/>
            <w:szCs w:val="28"/>
          </w:rPr>
          <w:t xml:space="preserve"> </w:t>
        </w:r>
      </w:hyperlink>
      <w:r>
        <w:rPr>
          <w:sz w:val="28"/>
          <w:szCs w:val="28"/>
        </w:rPr>
        <w:t>Пя</w:t>
      </w:r>
      <w:r>
        <w:rPr>
          <w:sz w:val="28"/>
          <w:szCs w:val="28"/>
        </w:rPr>
        <w:t>тиязычный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словарь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названий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животных</w:t>
      </w:r>
      <w:r>
        <w:rPr>
          <w:sz w:val="28"/>
          <w:szCs w:val="28"/>
        </w:rPr>
        <w:t>.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Насекомые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-5"/>
          <w:sz w:val="28"/>
          <w:szCs w:val="28"/>
        </w:rPr>
        <w:t xml:space="preserve"> </w:t>
      </w:r>
      <w:hyperlink r:id="rId14" w:history="1">
        <w:r>
          <w:rPr>
            <w:sz w:val="28"/>
            <w:szCs w:val="28"/>
          </w:rPr>
          <w:t>Б.</w:t>
        </w:r>
      </w:hyperlink>
    </w:p>
    <w:p w:rsidR="00000000" w:rsidRDefault="00E41041">
      <w:pPr>
        <w:pStyle w:val="a3"/>
        <w:kinsoku w:val="0"/>
        <w:overflowPunct w:val="0"/>
        <w:ind w:left="1041"/>
      </w:pPr>
      <w:hyperlink r:id="rId15" w:history="1">
        <w:r>
          <w:t>Р. Стригановой</w:t>
        </w:r>
      </w:hyperlink>
      <w:r>
        <w:t xml:space="preserve">, </w:t>
      </w:r>
      <w:r>
        <w:t>А</w:t>
      </w:r>
      <w:r>
        <w:t xml:space="preserve">. </w:t>
      </w:r>
      <w:r>
        <w:t>А</w:t>
      </w:r>
      <w:r>
        <w:t xml:space="preserve">. </w:t>
      </w:r>
      <w:r>
        <w:t>Захаров</w:t>
      </w:r>
      <w:r>
        <w:t xml:space="preserve">. – </w:t>
      </w:r>
      <w:r>
        <w:t>М</w:t>
      </w:r>
      <w:r>
        <w:t xml:space="preserve">.: </w:t>
      </w:r>
      <w:r>
        <w:t>РУССО</w:t>
      </w:r>
      <w:r>
        <w:t>, 2000. – 56</w:t>
      </w:r>
      <w:r>
        <w:t xml:space="preserve">1 </w:t>
      </w:r>
      <w:r>
        <w:t>с</w:t>
      </w:r>
      <w:r>
        <w:t>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163" w:line="360" w:lineRule="auto"/>
        <w:ind w:left="1041" w:right="106"/>
        <w:rPr>
          <w:sz w:val="28"/>
          <w:szCs w:val="28"/>
        </w:rPr>
      </w:pPr>
      <w:r>
        <w:rPr>
          <w:sz w:val="28"/>
          <w:szCs w:val="28"/>
        </w:rPr>
        <w:t>Федько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Перспектива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использования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растений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народной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медицины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фитотерапии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туберкулеза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легких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И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Федько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Вестник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ТГПУ</w:t>
      </w:r>
      <w:r>
        <w:rPr>
          <w:sz w:val="28"/>
          <w:szCs w:val="28"/>
        </w:rPr>
        <w:t xml:space="preserve">. – 2013. –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8,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136.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210 –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212.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06"/>
        <w:rPr>
          <w:sz w:val="28"/>
          <w:szCs w:val="28"/>
        </w:rPr>
      </w:pPr>
      <w:r>
        <w:rPr>
          <w:sz w:val="28"/>
          <w:szCs w:val="28"/>
        </w:rPr>
        <w:t>Фещенко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Сучасні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тенденції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вивчення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проблем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туберкульозу</w:t>
      </w:r>
      <w:r>
        <w:rPr>
          <w:sz w:val="28"/>
          <w:szCs w:val="28"/>
        </w:rPr>
        <w:t xml:space="preserve"> / </w:t>
      </w:r>
      <w:r>
        <w:rPr>
          <w:sz w:val="28"/>
          <w:szCs w:val="28"/>
        </w:rPr>
        <w:t>Ю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Фещенко</w:t>
      </w:r>
      <w:r>
        <w:rPr>
          <w:sz w:val="28"/>
          <w:szCs w:val="28"/>
        </w:rPr>
        <w:t xml:space="preserve"> /</w:t>
      </w:r>
      <w:r>
        <w:rPr>
          <w:sz w:val="28"/>
          <w:szCs w:val="28"/>
        </w:rPr>
        <w:t xml:space="preserve">/ </w:t>
      </w:r>
      <w:r>
        <w:rPr>
          <w:sz w:val="28"/>
          <w:szCs w:val="28"/>
        </w:rPr>
        <w:t>Український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пульмунологічний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журнал</w:t>
      </w:r>
      <w:r>
        <w:rPr>
          <w:sz w:val="28"/>
          <w:szCs w:val="28"/>
        </w:rPr>
        <w:t xml:space="preserve">. – 2019. –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1.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8 – 24.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06"/>
        <w:rPr>
          <w:sz w:val="28"/>
          <w:szCs w:val="28"/>
        </w:rPr>
      </w:pPr>
      <w:r>
        <w:rPr>
          <w:sz w:val="28"/>
          <w:szCs w:val="28"/>
        </w:rPr>
        <w:t>Черняева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Биохимические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механизмы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лекарственной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устойчивости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Mycobacterium tuberculosis </w:t>
      </w:r>
      <w:r>
        <w:rPr>
          <w:sz w:val="28"/>
          <w:szCs w:val="28"/>
        </w:rPr>
        <w:t xml:space="preserve">/ 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Н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Черняева</w:t>
      </w:r>
      <w:r>
        <w:rPr>
          <w:sz w:val="28"/>
          <w:szCs w:val="28"/>
        </w:rPr>
        <w:t xml:space="preserve"> // </w:t>
      </w:r>
      <w:r>
        <w:rPr>
          <w:sz w:val="28"/>
          <w:szCs w:val="28"/>
        </w:rPr>
        <w:t>Вестник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СПбГУ</w:t>
      </w:r>
      <w:r>
        <w:rPr>
          <w:sz w:val="28"/>
          <w:szCs w:val="28"/>
        </w:rPr>
        <w:t xml:space="preserve">. – 2012. –   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. 3,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2. – </w:t>
      </w:r>
      <w:r>
        <w:rPr>
          <w:sz w:val="28"/>
          <w:szCs w:val="28"/>
        </w:rPr>
        <w:t>С</w:t>
      </w:r>
      <w:r>
        <w:rPr>
          <w:sz w:val="28"/>
          <w:szCs w:val="28"/>
        </w:rPr>
        <w:t>. 77 –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91.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06"/>
        <w:rPr>
          <w:sz w:val="28"/>
          <w:szCs w:val="28"/>
        </w:rPr>
      </w:pPr>
      <w:hyperlink r:id="rId16" w:history="1">
        <w:r>
          <w:rPr>
            <w:sz w:val="28"/>
            <w:szCs w:val="28"/>
          </w:rPr>
          <w:t>Cadena-Castaneda</w:t>
        </w:r>
      </w:hyperlink>
      <w:r>
        <w:rPr>
          <w:sz w:val="28"/>
          <w:szCs w:val="28"/>
        </w:rPr>
        <w:t xml:space="preserve"> O. J. The phylogeny of mole crickets (</w:t>
      </w:r>
      <w:r>
        <w:rPr>
          <w:i/>
          <w:iCs/>
          <w:sz w:val="28"/>
          <w:szCs w:val="28"/>
        </w:rPr>
        <w:t>Orthoptera</w:t>
      </w:r>
      <w:r>
        <w:rPr>
          <w:sz w:val="28"/>
          <w:szCs w:val="28"/>
        </w:rPr>
        <w:t xml:space="preserve">: </w:t>
      </w:r>
      <w:r>
        <w:rPr>
          <w:i/>
          <w:iCs/>
          <w:sz w:val="28"/>
          <w:szCs w:val="28"/>
        </w:rPr>
        <w:t>Gryllotalpoidea</w:t>
      </w:r>
      <w:r>
        <w:rPr>
          <w:sz w:val="28"/>
          <w:szCs w:val="28"/>
        </w:rPr>
        <w:t xml:space="preserve">: </w:t>
      </w:r>
      <w:r>
        <w:rPr>
          <w:i/>
          <w:iCs/>
          <w:sz w:val="28"/>
          <w:szCs w:val="28"/>
        </w:rPr>
        <w:t>Gryllotalpidae</w:t>
      </w:r>
      <w:r>
        <w:rPr>
          <w:sz w:val="28"/>
          <w:szCs w:val="28"/>
        </w:rPr>
        <w:t xml:space="preserve">) / </w:t>
      </w:r>
      <w:hyperlink r:id="rId17" w:history="1">
        <w:r>
          <w:rPr>
            <w:sz w:val="28"/>
            <w:szCs w:val="28"/>
          </w:rPr>
          <w:t xml:space="preserve">O. J. Cadena-Castaneda </w:t>
        </w:r>
      </w:hyperlink>
      <w:r>
        <w:rPr>
          <w:sz w:val="28"/>
          <w:szCs w:val="28"/>
        </w:rPr>
        <w:t>//</w:t>
      </w:r>
      <w:r>
        <w:rPr>
          <w:sz w:val="28"/>
          <w:szCs w:val="28"/>
        </w:rPr>
        <w:t xml:space="preserve"> Zootaxa. – 2015. – V. 3985,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4. – P. 451 –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490.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2" w:lineRule="auto"/>
        <w:ind w:left="1041" w:right="105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DrugBank – </w:t>
      </w:r>
      <w:r>
        <w:rPr>
          <w:sz w:val="28"/>
          <w:szCs w:val="28"/>
        </w:rPr>
        <w:t>База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z w:val="28"/>
          <w:szCs w:val="28"/>
        </w:rPr>
        <w:t xml:space="preserve"> – </w:t>
      </w:r>
      <w:r>
        <w:rPr>
          <w:sz w:val="28"/>
          <w:szCs w:val="28"/>
        </w:rPr>
        <w:t>Режим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sz w:val="28"/>
          <w:szCs w:val="28"/>
        </w:rPr>
        <w:t>:</w:t>
      </w:r>
      <w:hyperlink r:id="rId18" w:history="1">
        <w:r>
          <w:rPr>
            <w:color w:val="0000FF"/>
            <w:sz w:val="28"/>
            <w:szCs w:val="28"/>
          </w:rPr>
          <w:t xml:space="preserve"> </w:t>
        </w:r>
        <w:r>
          <w:rPr>
            <w:color w:val="0000FF"/>
            <w:sz w:val="28"/>
            <w:szCs w:val="28"/>
            <w:u w:val="single"/>
          </w:rPr>
          <w:t>https://www.drugbank.ca/</w:t>
        </w:r>
      </w:hyperlink>
      <w:r>
        <w:rPr>
          <w:color w:val="0000FF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(</w:t>
      </w:r>
      <w:r>
        <w:rPr>
          <w:color w:val="000000"/>
          <w:sz w:val="28"/>
          <w:szCs w:val="28"/>
        </w:rPr>
        <w:t>дата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</w:t>
      </w:r>
      <w:r>
        <w:rPr>
          <w:color w:val="000000"/>
          <w:spacing w:val="-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15.05.2020)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15"/>
        <w:rPr>
          <w:sz w:val="28"/>
          <w:szCs w:val="28"/>
        </w:rPr>
      </w:pPr>
      <w:r>
        <w:rPr>
          <w:sz w:val="28"/>
          <w:szCs w:val="28"/>
        </w:rPr>
        <w:t>Flynn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J.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L.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Tuberculosis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latency</w:t>
      </w:r>
      <w:r>
        <w:rPr>
          <w:spacing w:val="-20"/>
          <w:sz w:val="28"/>
          <w:szCs w:val="28"/>
        </w:rPr>
        <w:t xml:space="preserve"> </w:t>
      </w:r>
      <w:r>
        <w:rPr>
          <w:sz w:val="28"/>
          <w:szCs w:val="28"/>
        </w:rPr>
        <w:t>and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reactivation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J.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L.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Flynn,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J.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Chan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//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 xml:space="preserve">Infection and Immunity. – 2001. – V. 69. – </w:t>
      </w:r>
      <w:r>
        <w:rPr>
          <w:sz w:val="28"/>
          <w:szCs w:val="28"/>
        </w:rPr>
        <w:t>№</w:t>
      </w:r>
      <w:r>
        <w:rPr>
          <w:sz w:val="28"/>
          <w:szCs w:val="28"/>
        </w:rPr>
        <w:t xml:space="preserve"> 7. – P. 4195 –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4201.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04"/>
        <w:rPr>
          <w:color w:val="000000"/>
          <w:sz w:val="28"/>
          <w:szCs w:val="28"/>
        </w:rPr>
      </w:pPr>
      <w:r>
        <w:rPr>
          <w:sz w:val="28"/>
          <w:szCs w:val="28"/>
        </w:rPr>
        <w:t>Global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health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estimates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2016: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Disease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burden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by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cause,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age,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sex,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by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country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 xml:space="preserve">and by region, 2000-2016 // Geneva: World Health Organization. – 2018. – </w:t>
      </w:r>
      <w:r>
        <w:rPr>
          <w:sz w:val="28"/>
          <w:szCs w:val="28"/>
        </w:rPr>
        <w:t>Електр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дан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</w:rPr>
        <w:t>Режим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sz w:val="28"/>
          <w:szCs w:val="28"/>
        </w:rPr>
        <w:t>:</w:t>
      </w:r>
      <w:hyperlink r:id="rId19" w:history="1">
        <w:r>
          <w:rPr>
            <w:color w:val="0000FF"/>
            <w:sz w:val="28"/>
            <w:szCs w:val="28"/>
          </w:rPr>
          <w:t xml:space="preserve"> </w:t>
        </w:r>
        <w:r>
          <w:rPr>
            <w:color w:val="0000FF"/>
            <w:sz w:val="28"/>
            <w:szCs w:val="28"/>
            <w:u w:val="single"/>
          </w:rPr>
          <w:t>https://cutt.ly/qyE24tW</w:t>
        </w:r>
        <w:r>
          <w:rPr>
            <w:color w:val="0000FF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</w:t>
      </w:r>
      <w:r>
        <w:rPr>
          <w:color w:val="000000"/>
          <w:sz w:val="28"/>
          <w:szCs w:val="28"/>
        </w:rPr>
        <w:t>дата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</w:t>
      </w:r>
      <w:r>
        <w:rPr>
          <w:color w:val="000000"/>
          <w:sz w:val="28"/>
          <w:szCs w:val="28"/>
        </w:rPr>
        <w:t>:</w:t>
      </w:r>
      <w:r>
        <w:rPr>
          <w:color w:val="000000"/>
          <w:spacing w:val="47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15.05.2020).</w:t>
      </w:r>
    </w:p>
    <w:p w:rsidR="00000000" w:rsidRDefault="00E41041">
      <w:pPr>
        <w:pStyle w:val="a5"/>
        <w:numPr>
          <w:ilvl w:val="1"/>
          <w:numId w:val="1"/>
        </w:numPr>
        <w:tabs>
          <w:tab w:val="left" w:pos="1254"/>
        </w:tabs>
        <w:kinsoku w:val="0"/>
        <w:overflowPunct w:val="0"/>
        <w:ind w:hanging="213"/>
        <w:rPr>
          <w:sz w:val="28"/>
          <w:szCs w:val="28"/>
        </w:rPr>
      </w:pPr>
      <w:r>
        <w:rPr>
          <w:sz w:val="28"/>
          <w:szCs w:val="28"/>
        </w:rPr>
        <w:t>Загол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з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екрана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1"/>
          <w:numId w:val="1"/>
        </w:numPr>
        <w:tabs>
          <w:tab w:val="left" w:pos="1254"/>
        </w:tabs>
        <w:kinsoku w:val="0"/>
        <w:overflowPunct w:val="0"/>
        <w:ind w:hanging="213"/>
        <w:rPr>
          <w:sz w:val="28"/>
          <w:szCs w:val="28"/>
        </w:rPr>
        <w:sectPr w:rsidR="00000000">
          <w:pgSz w:w="11910" w:h="16840"/>
          <w:pgMar w:top="1040" w:right="740" w:bottom="280" w:left="1020" w:header="712" w:footer="0" w:gutter="0"/>
          <w:cols w:space="720"/>
          <w:noEndnote/>
        </w:sectPr>
      </w:pP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79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>Global</w:t>
      </w:r>
      <w:r>
        <w:rPr>
          <w:spacing w:val="31"/>
          <w:sz w:val="28"/>
          <w:szCs w:val="28"/>
        </w:rPr>
        <w:t xml:space="preserve"> </w:t>
      </w:r>
      <w:r>
        <w:rPr>
          <w:sz w:val="28"/>
          <w:szCs w:val="28"/>
        </w:rPr>
        <w:t>tuberculosis</w:t>
      </w:r>
      <w:r>
        <w:rPr>
          <w:spacing w:val="34"/>
          <w:sz w:val="28"/>
          <w:szCs w:val="28"/>
        </w:rPr>
        <w:t xml:space="preserve"> </w:t>
      </w:r>
      <w:r>
        <w:rPr>
          <w:sz w:val="28"/>
          <w:szCs w:val="28"/>
        </w:rPr>
        <w:t>control:</w:t>
      </w:r>
      <w:r>
        <w:rPr>
          <w:spacing w:val="34"/>
          <w:sz w:val="28"/>
          <w:szCs w:val="28"/>
        </w:rPr>
        <w:t xml:space="preserve"> </w:t>
      </w:r>
      <w:r>
        <w:rPr>
          <w:spacing w:val="-2"/>
          <w:sz w:val="28"/>
          <w:szCs w:val="28"/>
        </w:rPr>
        <w:t>WHO</w:t>
      </w:r>
      <w:r>
        <w:rPr>
          <w:spacing w:val="34"/>
          <w:sz w:val="28"/>
          <w:szCs w:val="28"/>
        </w:rPr>
        <w:t xml:space="preserve"> </w:t>
      </w:r>
      <w:r>
        <w:rPr>
          <w:sz w:val="28"/>
          <w:szCs w:val="28"/>
        </w:rPr>
        <w:t>report</w:t>
      </w:r>
      <w:r>
        <w:rPr>
          <w:spacing w:val="34"/>
          <w:sz w:val="28"/>
          <w:szCs w:val="28"/>
        </w:rPr>
        <w:t xml:space="preserve"> </w:t>
      </w:r>
      <w:r>
        <w:rPr>
          <w:sz w:val="28"/>
          <w:szCs w:val="28"/>
        </w:rPr>
        <w:t>2016</w:t>
      </w:r>
      <w:r>
        <w:rPr>
          <w:spacing w:val="34"/>
          <w:sz w:val="28"/>
          <w:szCs w:val="28"/>
        </w:rPr>
        <w:t xml:space="preserve"> </w:t>
      </w:r>
      <w:r>
        <w:rPr>
          <w:sz w:val="28"/>
          <w:szCs w:val="28"/>
        </w:rPr>
        <w:t>//</w:t>
      </w:r>
      <w:r>
        <w:rPr>
          <w:spacing w:val="34"/>
          <w:sz w:val="28"/>
          <w:szCs w:val="28"/>
        </w:rPr>
        <w:t xml:space="preserve"> </w:t>
      </w:r>
      <w:r>
        <w:rPr>
          <w:sz w:val="28"/>
          <w:szCs w:val="28"/>
        </w:rPr>
        <w:t>World</w:t>
      </w:r>
      <w:r>
        <w:rPr>
          <w:spacing w:val="34"/>
          <w:sz w:val="28"/>
          <w:szCs w:val="28"/>
        </w:rPr>
        <w:t xml:space="preserve"> </w:t>
      </w:r>
      <w:r>
        <w:rPr>
          <w:sz w:val="28"/>
          <w:szCs w:val="28"/>
        </w:rPr>
        <w:t>Health</w:t>
      </w:r>
      <w:r>
        <w:rPr>
          <w:spacing w:val="34"/>
          <w:sz w:val="28"/>
          <w:szCs w:val="28"/>
        </w:rPr>
        <w:t xml:space="preserve"> </w:t>
      </w:r>
      <w:r>
        <w:rPr>
          <w:sz w:val="28"/>
          <w:szCs w:val="28"/>
        </w:rPr>
        <w:t>Organization.</w:t>
      </w:r>
    </w:p>
    <w:p w:rsidR="00000000" w:rsidRDefault="00E41041">
      <w:pPr>
        <w:pStyle w:val="a3"/>
        <w:kinsoku w:val="0"/>
        <w:overflowPunct w:val="0"/>
        <w:spacing w:before="163"/>
        <w:ind w:left="1041"/>
        <w:jc w:val="left"/>
      </w:pPr>
      <w:r>
        <w:t xml:space="preserve">Geneva, Switzerland, 2016. – 214 </w:t>
      </w:r>
      <w:r>
        <w:t>р</w:t>
      </w:r>
      <w:r>
        <w:t>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Global </w:t>
      </w:r>
      <w:r>
        <w:rPr>
          <w:sz w:val="28"/>
          <w:szCs w:val="28"/>
        </w:rPr>
        <w:t>Tuberculosis Report 2018. – Geneva: World Health Organization,</w:t>
      </w:r>
      <w:r>
        <w:rPr>
          <w:spacing w:val="36"/>
          <w:sz w:val="28"/>
          <w:szCs w:val="28"/>
        </w:rPr>
        <w:t xml:space="preserve"> </w:t>
      </w:r>
      <w:r>
        <w:rPr>
          <w:sz w:val="28"/>
          <w:szCs w:val="28"/>
        </w:rPr>
        <w:t>2018.</w:t>
      </w:r>
    </w:p>
    <w:p w:rsidR="00000000" w:rsidRDefault="00E41041">
      <w:pPr>
        <w:pStyle w:val="a5"/>
        <w:numPr>
          <w:ilvl w:val="1"/>
          <w:numId w:val="1"/>
        </w:numPr>
        <w:tabs>
          <w:tab w:val="left" w:pos="1254"/>
        </w:tabs>
        <w:kinsoku w:val="0"/>
        <w:overflowPunct w:val="0"/>
        <w:spacing w:before="161"/>
        <w:ind w:hanging="213"/>
        <w:jc w:val="left"/>
        <w:rPr>
          <w:color w:val="0000FF"/>
          <w:sz w:val="28"/>
          <w:szCs w:val="28"/>
        </w:rPr>
      </w:pPr>
      <w:r>
        <w:rPr>
          <w:sz w:val="28"/>
          <w:szCs w:val="28"/>
        </w:rPr>
        <w:t xml:space="preserve">277 p. </w:t>
      </w:r>
      <w:r>
        <w:rPr>
          <w:sz w:val="28"/>
          <w:szCs w:val="28"/>
        </w:rPr>
        <w:t>Режим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sz w:val="28"/>
          <w:szCs w:val="28"/>
        </w:rPr>
        <w:t>:</w:t>
      </w:r>
      <w:hyperlink r:id="rId20" w:history="1">
        <w:r>
          <w:rPr>
            <w:color w:val="0000FF"/>
            <w:spacing w:val="-6"/>
            <w:sz w:val="28"/>
            <w:szCs w:val="28"/>
          </w:rPr>
          <w:t xml:space="preserve"> </w:t>
        </w:r>
        <w:r>
          <w:rPr>
            <w:color w:val="0000FF"/>
            <w:sz w:val="28"/>
            <w:szCs w:val="28"/>
            <w:u w:val="single"/>
          </w:rPr>
          <w:t>https://cutt.ly/syjs2ov</w:t>
        </w:r>
      </w:hyperlink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160"/>
        <w:jc w:val="left"/>
        <w:rPr>
          <w:sz w:val="28"/>
          <w:szCs w:val="28"/>
        </w:rPr>
      </w:pPr>
      <w:r>
        <w:rPr>
          <w:sz w:val="28"/>
          <w:szCs w:val="28"/>
        </w:rPr>
        <w:t>Global Tuberculosis Report 2019. – Geneva: World Health Organization,</w:t>
      </w:r>
      <w:r>
        <w:rPr>
          <w:spacing w:val="36"/>
          <w:sz w:val="28"/>
          <w:szCs w:val="28"/>
        </w:rPr>
        <w:t xml:space="preserve"> </w:t>
      </w:r>
      <w:r>
        <w:rPr>
          <w:sz w:val="28"/>
          <w:szCs w:val="28"/>
        </w:rPr>
        <w:t>2019.</w:t>
      </w:r>
    </w:p>
    <w:p w:rsidR="00000000" w:rsidRDefault="00E41041">
      <w:pPr>
        <w:pStyle w:val="a5"/>
        <w:numPr>
          <w:ilvl w:val="1"/>
          <w:numId w:val="1"/>
        </w:numPr>
        <w:tabs>
          <w:tab w:val="left" w:pos="1254"/>
        </w:tabs>
        <w:kinsoku w:val="0"/>
        <w:overflowPunct w:val="0"/>
        <w:spacing w:before="163"/>
        <w:ind w:hanging="213"/>
        <w:rPr>
          <w:color w:val="0000FF"/>
          <w:sz w:val="28"/>
          <w:szCs w:val="28"/>
        </w:rPr>
      </w:pPr>
      <w:r>
        <w:rPr>
          <w:sz w:val="28"/>
          <w:szCs w:val="28"/>
        </w:rPr>
        <w:t xml:space="preserve">297p. </w:t>
      </w:r>
      <w:r>
        <w:rPr>
          <w:sz w:val="28"/>
          <w:szCs w:val="28"/>
        </w:rPr>
        <w:t>Режим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sz w:val="28"/>
          <w:szCs w:val="28"/>
        </w:rPr>
        <w:t>:</w:t>
      </w:r>
      <w:hyperlink r:id="rId21" w:history="1">
        <w:r>
          <w:rPr>
            <w:color w:val="0000FF"/>
            <w:spacing w:val="-4"/>
            <w:sz w:val="28"/>
            <w:szCs w:val="28"/>
          </w:rPr>
          <w:t xml:space="preserve"> </w:t>
        </w:r>
        <w:r>
          <w:rPr>
            <w:color w:val="0000FF"/>
            <w:sz w:val="28"/>
            <w:szCs w:val="28"/>
            <w:u w:val="single"/>
          </w:rPr>
          <w:t>https://cutt.ly/Wyjs33G</w:t>
        </w:r>
      </w:hyperlink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160" w:line="360" w:lineRule="auto"/>
        <w:ind w:left="1041" w:right="106"/>
        <w:rPr>
          <w:sz w:val="28"/>
          <w:szCs w:val="28"/>
        </w:rPr>
      </w:pPr>
      <w:r>
        <w:rPr>
          <w:sz w:val="28"/>
          <w:szCs w:val="28"/>
        </w:rPr>
        <w:t>Gupta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R.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The</w:t>
      </w:r>
      <w:r>
        <w:rPr>
          <w:spacing w:val="-4"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Mycobacterium</w:t>
      </w:r>
      <w:r>
        <w:rPr>
          <w:i/>
          <w:iCs/>
          <w:spacing w:val="-12"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tuberculosis</w:t>
      </w:r>
      <w:r>
        <w:rPr>
          <w:i/>
          <w:iCs/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gene,</w:t>
      </w:r>
      <w:r>
        <w:rPr>
          <w:spacing w:val="-5"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ldtMt2</w:t>
      </w:r>
      <w:r>
        <w:rPr>
          <w:sz w:val="28"/>
          <w:szCs w:val="28"/>
        </w:rPr>
        <w:t>,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encodes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a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non-classical transpeptidase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required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for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virulence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and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resistance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to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amoxicillin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>
        <w:rPr>
          <w:spacing w:val="-7"/>
          <w:sz w:val="28"/>
          <w:szCs w:val="28"/>
        </w:rPr>
        <w:t xml:space="preserve"> </w:t>
      </w:r>
      <w:hyperlink r:id="rId22" w:history="1">
        <w:r>
          <w:rPr>
            <w:sz w:val="28"/>
            <w:szCs w:val="28"/>
          </w:rPr>
          <w:t>R.</w:t>
        </w:r>
        <w:r>
          <w:rPr>
            <w:spacing w:val="-12"/>
            <w:sz w:val="28"/>
            <w:szCs w:val="28"/>
          </w:rPr>
          <w:t xml:space="preserve"> </w:t>
        </w:r>
        <w:r>
          <w:rPr>
            <w:sz w:val="28"/>
            <w:szCs w:val="28"/>
          </w:rPr>
          <w:t>Gupta</w:t>
        </w:r>
      </w:hyperlink>
      <w:r>
        <w:rPr>
          <w:sz w:val="28"/>
          <w:szCs w:val="28"/>
        </w:rPr>
        <w:t>,</w:t>
      </w:r>
      <w:r>
        <w:rPr>
          <w:spacing w:val="-11"/>
          <w:sz w:val="28"/>
          <w:szCs w:val="28"/>
        </w:rPr>
        <w:t xml:space="preserve"> </w:t>
      </w:r>
      <w:hyperlink r:id="rId23" w:history="1">
        <w:r>
          <w:rPr>
            <w:spacing w:val="-3"/>
            <w:sz w:val="28"/>
            <w:szCs w:val="28"/>
          </w:rPr>
          <w:t>M.</w:t>
        </w:r>
      </w:hyperlink>
      <w:r>
        <w:rPr>
          <w:spacing w:val="-3"/>
          <w:sz w:val="28"/>
          <w:szCs w:val="28"/>
        </w:rPr>
        <w:t xml:space="preserve"> </w:t>
      </w:r>
      <w:hyperlink r:id="rId24" w:history="1">
        <w:r>
          <w:rPr>
            <w:sz w:val="28"/>
            <w:szCs w:val="28"/>
          </w:rPr>
          <w:t>Lavollay</w:t>
        </w:r>
      </w:hyperlink>
      <w:r>
        <w:rPr>
          <w:sz w:val="28"/>
          <w:szCs w:val="28"/>
        </w:rPr>
        <w:t>,</w:t>
      </w:r>
      <w:r>
        <w:rPr>
          <w:spacing w:val="-5"/>
          <w:sz w:val="28"/>
          <w:szCs w:val="28"/>
        </w:rPr>
        <w:t xml:space="preserve"> </w:t>
      </w:r>
      <w:hyperlink r:id="rId25" w:history="1">
        <w:r>
          <w:rPr>
            <w:sz w:val="28"/>
            <w:szCs w:val="28"/>
          </w:rPr>
          <w:t>J.</w:t>
        </w:r>
        <w:r>
          <w:rPr>
            <w:spacing w:val="-3"/>
            <w:sz w:val="28"/>
            <w:szCs w:val="28"/>
          </w:rPr>
          <w:t xml:space="preserve"> </w:t>
        </w:r>
        <w:r>
          <w:rPr>
            <w:sz w:val="28"/>
            <w:szCs w:val="28"/>
          </w:rPr>
          <w:t>L.</w:t>
        </w:r>
        <w:r>
          <w:rPr>
            <w:spacing w:val="-1"/>
            <w:sz w:val="28"/>
            <w:szCs w:val="28"/>
          </w:rPr>
          <w:t xml:space="preserve"> </w:t>
        </w:r>
        <w:r>
          <w:rPr>
            <w:sz w:val="28"/>
            <w:szCs w:val="28"/>
          </w:rPr>
          <w:t>Mainardi</w:t>
        </w:r>
      </w:hyperlink>
      <w:r>
        <w:rPr>
          <w:sz w:val="28"/>
          <w:szCs w:val="28"/>
        </w:rPr>
        <w:t>,</w:t>
      </w:r>
      <w:r>
        <w:rPr>
          <w:spacing w:val="-5"/>
          <w:sz w:val="28"/>
          <w:szCs w:val="28"/>
        </w:rPr>
        <w:t xml:space="preserve"> </w:t>
      </w:r>
      <w:hyperlink r:id="rId26" w:history="1">
        <w:r>
          <w:rPr>
            <w:sz w:val="28"/>
            <w:szCs w:val="28"/>
          </w:rPr>
          <w:t>M.</w:t>
        </w:r>
        <w:r>
          <w:rPr>
            <w:spacing w:val="-5"/>
            <w:sz w:val="28"/>
            <w:szCs w:val="28"/>
          </w:rPr>
          <w:t xml:space="preserve"> </w:t>
        </w:r>
        <w:r>
          <w:rPr>
            <w:sz w:val="28"/>
            <w:szCs w:val="28"/>
          </w:rPr>
          <w:t>Arthur</w:t>
        </w:r>
      </w:hyperlink>
      <w:r>
        <w:rPr>
          <w:sz w:val="28"/>
          <w:szCs w:val="28"/>
        </w:rPr>
        <w:t>,</w:t>
      </w:r>
      <w:r>
        <w:rPr>
          <w:spacing w:val="-4"/>
          <w:sz w:val="28"/>
          <w:szCs w:val="28"/>
        </w:rPr>
        <w:t xml:space="preserve"> </w:t>
      </w:r>
      <w:hyperlink r:id="rId27" w:history="1">
        <w:r>
          <w:rPr>
            <w:sz w:val="28"/>
            <w:szCs w:val="28"/>
          </w:rPr>
          <w:t>W.</w:t>
        </w:r>
        <w:r>
          <w:rPr>
            <w:spacing w:val="-2"/>
            <w:sz w:val="28"/>
            <w:szCs w:val="28"/>
          </w:rPr>
          <w:t xml:space="preserve"> </w:t>
        </w:r>
        <w:r>
          <w:rPr>
            <w:sz w:val="28"/>
            <w:szCs w:val="28"/>
          </w:rPr>
          <w:t>R.</w:t>
        </w:r>
        <w:r>
          <w:rPr>
            <w:spacing w:val="-3"/>
            <w:sz w:val="28"/>
            <w:szCs w:val="28"/>
          </w:rPr>
          <w:t xml:space="preserve"> </w:t>
        </w:r>
        <w:r>
          <w:rPr>
            <w:sz w:val="28"/>
            <w:szCs w:val="28"/>
          </w:rPr>
          <w:t>Bishai</w:t>
        </w:r>
      </w:hyperlink>
      <w:r>
        <w:rPr>
          <w:sz w:val="28"/>
          <w:szCs w:val="28"/>
        </w:rPr>
        <w:t>,</w:t>
      </w:r>
      <w:r>
        <w:rPr>
          <w:spacing w:val="-4"/>
          <w:sz w:val="28"/>
          <w:szCs w:val="28"/>
        </w:rPr>
        <w:t xml:space="preserve"> </w:t>
      </w:r>
      <w:hyperlink r:id="rId28" w:history="1">
        <w:r>
          <w:rPr>
            <w:sz w:val="28"/>
            <w:szCs w:val="28"/>
          </w:rPr>
          <w:t>G.</w:t>
        </w:r>
        <w:r>
          <w:rPr>
            <w:spacing w:val="-5"/>
            <w:sz w:val="28"/>
            <w:szCs w:val="28"/>
          </w:rPr>
          <w:t xml:space="preserve"> </w:t>
        </w:r>
        <w:r>
          <w:rPr>
            <w:sz w:val="28"/>
            <w:szCs w:val="28"/>
          </w:rPr>
          <w:t>Lamichhane</w:t>
        </w:r>
        <w:r>
          <w:rPr>
            <w:spacing w:val="-2"/>
            <w:sz w:val="28"/>
            <w:szCs w:val="28"/>
          </w:rPr>
          <w:t xml:space="preserve"> </w:t>
        </w:r>
      </w:hyperlink>
      <w:r>
        <w:rPr>
          <w:sz w:val="28"/>
          <w:szCs w:val="28"/>
        </w:rPr>
        <w:t>//</w:t>
      </w:r>
      <w:r>
        <w:rPr>
          <w:spacing w:val="-2"/>
          <w:sz w:val="28"/>
          <w:szCs w:val="28"/>
        </w:rPr>
        <w:t xml:space="preserve"> </w:t>
      </w:r>
      <w:hyperlink r:id="rId29" w:history="1">
        <w:r>
          <w:rPr>
            <w:sz w:val="28"/>
            <w:szCs w:val="28"/>
          </w:rPr>
          <w:t>Nat</w:t>
        </w:r>
        <w:r>
          <w:rPr>
            <w:spacing w:val="-4"/>
            <w:sz w:val="28"/>
            <w:szCs w:val="28"/>
          </w:rPr>
          <w:t xml:space="preserve"> </w:t>
        </w:r>
        <w:r>
          <w:rPr>
            <w:sz w:val="28"/>
            <w:szCs w:val="28"/>
          </w:rPr>
          <w:t>Med.</w:t>
        </w:r>
        <w:r>
          <w:rPr>
            <w:spacing w:val="-7"/>
            <w:sz w:val="28"/>
            <w:szCs w:val="28"/>
          </w:rPr>
          <w:t xml:space="preserve"> </w:t>
        </w:r>
        <w:r>
          <w:rPr>
            <w:sz w:val="28"/>
            <w:szCs w:val="28"/>
          </w:rPr>
          <w:t>–</w:t>
        </w:r>
      </w:hyperlink>
      <w:r>
        <w:rPr>
          <w:sz w:val="28"/>
          <w:szCs w:val="28"/>
        </w:rPr>
        <w:t xml:space="preserve"> </w:t>
      </w:r>
      <w:hyperlink r:id="rId30" w:history="1">
        <w:r>
          <w:rPr>
            <w:sz w:val="28"/>
            <w:szCs w:val="28"/>
          </w:rPr>
          <w:t>2010. – V. 16, № 4. – Р. 466 –</w:t>
        </w:r>
        <w:r>
          <w:rPr>
            <w:spacing w:val="-10"/>
            <w:sz w:val="28"/>
            <w:szCs w:val="28"/>
          </w:rPr>
          <w:t xml:space="preserve"> </w:t>
        </w:r>
        <w:r>
          <w:rPr>
            <w:sz w:val="28"/>
            <w:szCs w:val="28"/>
          </w:rPr>
          <w:t>469.</w:t>
        </w:r>
      </w:hyperlink>
    </w:p>
    <w:p w:rsidR="00000000" w:rsidRDefault="00E41041">
      <w:pPr>
        <w:pStyle w:val="a5"/>
        <w:numPr>
          <w:ilvl w:val="0"/>
          <w:numId w:val="1"/>
        </w:numPr>
        <w:tabs>
          <w:tab w:val="left" w:pos="360"/>
        </w:tabs>
        <w:kinsoku w:val="0"/>
        <w:overflowPunct w:val="0"/>
        <w:spacing w:before="1"/>
        <w:ind w:right="109" w:hanging="1042"/>
        <w:jc w:val="right"/>
        <w:rPr>
          <w:i/>
          <w:iCs/>
          <w:sz w:val="28"/>
          <w:szCs w:val="28"/>
        </w:rPr>
      </w:pPr>
      <w:r>
        <w:rPr>
          <w:sz w:val="28"/>
          <w:szCs w:val="28"/>
        </w:rPr>
        <w:t xml:space="preserve">Halimullah </w:t>
      </w:r>
      <w:r>
        <w:rPr>
          <w:spacing w:val="21"/>
          <w:sz w:val="28"/>
          <w:szCs w:val="28"/>
        </w:rPr>
        <w:t xml:space="preserve"> </w:t>
      </w:r>
      <w:r>
        <w:rPr>
          <w:sz w:val="28"/>
          <w:szCs w:val="28"/>
        </w:rPr>
        <w:t xml:space="preserve">U. </w:t>
      </w:r>
      <w:r>
        <w:rPr>
          <w:spacing w:val="20"/>
          <w:sz w:val="28"/>
          <w:szCs w:val="28"/>
        </w:rPr>
        <w:t xml:space="preserve"> </w:t>
      </w:r>
      <w:r>
        <w:rPr>
          <w:sz w:val="28"/>
          <w:szCs w:val="28"/>
        </w:rPr>
        <w:t xml:space="preserve">Study </w:t>
      </w:r>
      <w:r>
        <w:rPr>
          <w:spacing w:val="20"/>
          <w:sz w:val="28"/>
          <w:szCs w:val="28"/>
        </w:rPr>
        <w:t xml:space="preserve"> </w:t>
      </w:r>
      <w:r>
        <w:rPr>
          <w:sz w:val="28"/>
          <w:szCs w:val="28"/>
        </w:rPr>
        <w:t xml:space="preserve">on </w:t>
      </w:r>
      <w:r>
        <w:rPr>
          <w:spacing w:val="22"/>
          <w:sz w:val="28"/>
          <w:szCs w:val="28"/>
        </w:rPr>
        <w:t xml:space="preserve"> </w:t>
      </w:r>
      <w:r>
        <w:rPr>
          <w:sz w:val="28"/>
          <w:szCs w:val="28"/>
        </w:rPr>
        <w:t xml:space="preserve">the </w:t>
      </w:r>
      <w:r>
        <w:rPr>
          <w:spacing w:val="21"/>
          <w:sz w:val="28"/>
          <w:szCs w:val="28"/>
        </w:rPr>
        <w:t xml:space="preserve"> </w:t>
      </w:r>
      <w:r>
        <w:rPr>
          <w:sz w:val="28"/>
          <w:szCs w:val="28"/>
        </w:rPr>
        <w:t xml:space="preserve">oriental </w:t>
      </w:r>
      <w:r>
        <w:rPr>
          <w:spacing w:val="18"/>
          <w:sz w:val="28"/>
          <w:szCs w:val="28"/>
        </w:rPr>
        <w:t xml:space="preserve"> </w:t>
      </w:r>
      <w:r>
        <w:rPr>
          <w:sz w:val="28"/>
          <w:szCs w:val="28"/>
        </w:rPr>
        <w:t xml:space="preserve">mole </w:t>
      </w:r>
      <w:r>
        <w:rPr>
          <w:spacing w:val="21"/>
          <w:sz w:val="28"/>
          <w:szCs w:val="28"/>
        </w:rPr>
        <w:t xml:space="preserve"> </w:t>
      </w:r>
      <w:r>
        <w:rPr>
          <w:sz w:val="28"/>
          <w:szCs w:val="28"/>
        </w:rPr>
        <w:t xml:space="preserve">cricket, </w:t>
      </w:r>
      <w:r>
        <w:rPr>
          <w:spacing w:val="29"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Gryllotalpa </w:t>
      </w:r>
      <w:r>
        <w:rPr>
          <w:i/>
          <w:iCs/>
          <w:spacing w:val="22"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Orientalis</w:t>
      </w:r>
    </w:p>
    <w:p w:rsidR="00000000" w:rsidRDefault="00E41041">
      <w:pPr>
        <w:pStyle w:val="a3"/>
        <w:kinsoku w:val="0"/>
        <w:overflowPunct w:val="0"/>
        <w:spacing w:before="160"/>
        <w:ind w:right="107"/>
        <w:jc w:val="right"/>
      </w:pPr>
      <w:r>
        <w:t>(Orthoptera:</w:t>
      </w:r>
      <w:r>
        <w:rPr>
          <w:spacing w:val="-11"/>
        </w:rPr>
        <w:t xml:space="preserve"> </w:t>
      </w:r>
      <w:r>
        <w:rPr>
          <w:i/>
          <w:iCs/>
        </w:rPr>
        <w:t>Gryllotalpidae:</w:t>
      </w:r>
      <w:r>
        <w:rPr>
          <w:i/>
          <w:iCs/>
          <w:spacing w:val="-12"/>
        </w:rPr>
        <w:t xml:space="preserve"> </w:t>
      </w:r>
      <w:r>
        <w:rPr>
          <w:i/>
          <w:iCs/>
        </w:rPr>
        <w:t>Gryllotalpinae)</w:t>
      </w:r>
      <w:r>
        <w:rPr>
          <w:i/>
          <w:iCs/>
          <w:spacing w:val="-10"/>
        </w:rPr>
        <w:t xml:space="preserve"> </w:t>
      </w:r>
      <w:r>
        <w:t>/</w:t>
      </w:r>
      <w:r>
        <w:rPr>
          <w:spacing w:val="-11"/>
        </w:rPr>
        <w:t xml:space="preserve"> </w:t>
      </w:r>
      <w:r>
        <w:t>U.</w:t>
      </w:r>
      <w:r>
        <w:rPr>
          <w:spacing w:val="-14"/>
        </w:rPr>
        <w:t xml:space="preserve"> </w:t>
      </w:r>
      <w:r>
        <w:t>Halimullah,</w:t>
      </w:r>
      <w:r>
        <w:rPr>
          <w:spacing w:val="-13"/>
        </w:rPr>
        <w:t xml:space="preserve"> </w:t>
      </w:r>
      <w:r>
        <w:t>W.</w:t>
      </w:r>
      <w:r>
        <w:rPr>
          <w:spacing w:val="-13"/>
        </w:rPr>
        <w:t xml:space="preserve"> </w:t>
      </w:r>
      <w:r>
        <w:t>A.</w:t>
      </w:r>
      <w:r>
        <w:rPr>
          <w:spacing w:val="-14"/>
        </w:rPr>
        <w:t xml:space="preserve"> </w:t>
      </w:r>
      <w:r>
        <w:t>Panhwar,</w:t>
      </w:r>
      <w:r>
        <w:rPr>
          <w:spacing w:val="-12"/>
        </w:rPr>
        <w:t xml:space="preserve"> </w:t>
      </w:r>
      <w:r>
        <w:t>S.</w:t>
      </w:r>
    </w:p>
    <w:p w:rsidR="00000000" w:rsidRDefault="00E41041">
      <w:pPr>
        <w:pStyle w:val="a3"/>
        <w:kinsoku w:val="0"/>
        <w:overflowPunct w:val="0"/>
        <w:spacing w:before="161" w:line="362" w:lineRule="auto"/>
        <w:ind w:left="1041" w:right="111"/>
      </w:pPr>
      <w:r>
        <w:t xml:space="preserve">A. Mehmood, Sh. Xu, I. Ilahi, Sh. Ahmed // </w:t>
      </w:r>
      <w:hyperlink r:id="rId31" w:history="1">
        <w:r>
          <w:t>International Journal of Advan</w:t>
        </w:r>
        <w:r>
          <w:t>ced</w:t>
        </w:r>
      </w:hyperlink>
      <w:r>
        <w:t xml:space="preserve"> </w:t>
      </w:r>
      <w:hyperlink r:id="rId32" w:history="1">
        <w:r>
          <w:t>Research</w:t>
        </w:r>
      </w:hyperlink>
      <w:r>
        <w:t xml:space="preserve">. – 2017. – V. 5, </w:t>
      </w:r>
      <w:r>
        <w:t>№</w:t>
      </w:r>
      <w:r>
        <w:t xml:space="preserve"> 4. – P. 592 – 595.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03"/>
        <w:rPr>
          <w:sz w:val="28"/>
          <w:szCs w:val="28"/>
        </w:rPr>
      </w:pPr>
      <w:r>
        <w:rPr>
          <w:sz w:val="28"/>
          <w:szCs w:val="28"/>
        </w:rPr>
        <w:t xml:space="preserve">Hugonnet J. E. Meropenem-Clavulanate is effective against extensively drug- resistant </w:t>
      </w:r>
      <w:r>
        <w:rPr>
          <w:i/>
          <w:iCs/>
          <w:sz w:val="28"/>
          <w:szCs w:val="28"/>
        </w:rPr>
        <w:t>Mycobacter</w:t>
      </w:r>
      <w:r>
        <w:rPr>
          <w:i/>
          <w:iCs/>
          <w:sz w:val="28"/>
          <w:szCs w:val="28"/>
        </w:rPr>
        <w:t xml:space="preserve">ium tuberculosis </w:t>
      </w:r>
      <w:r>
        <w:rPr>
          <w:sz w:val="28"/>
          <w:szCs w:val="28"/>
        </w:rPr>
        <w:t>/ J. E. Hugonnet, L. W. Tremblay, H. I. Boshoff,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C.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E.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Barry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3</w:t>
      </w:r>
      <w:r>
        <w:rPr>
          <w:sz w:val="28"/>
          <w:szCs w:val="28"/>
          <w:vertAlign w:val="superscript"/>
        </w:rPr>
        <w:t>rd</w:t>
      </w:r>
      <w:r>
        <w:rPr>
          <w:sz w:val="28"/>
          <w:szCs w:val="28"/>
        </w:rPr>
        <w:t>,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J.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S.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Blanchard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//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Science.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2009.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V.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323,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5918.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– P. 1215 –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1218.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05"/>
        <w:rPr>
          <w:sz w:val="28"/>
          <w:szCs w:val="28"/>
        </w:rPr>
      </w:pPr>
      <w:r>
        <w:rPr>
          <w:sz w:val="28"/>
          <w:szCs w:val="28"/>
        </w:rPr>
        <w:t>International</w:t>
      </w:r>
      <w:r>
        <w:rPr>
          <w:spacing w:val="-22"/>
          <w:sz w:val="28"/>
          <w:szCs w:val="28"/>
        </w:rPr>
        <w:t xml:space="preserve"> </w:t>
      </w:r>
      <w:r>
        <w:rPr>
          <w:sz w:val="28"/>
          <w:szCs w:val="28"/>
        </w:rPr>
        <w:t>statistical</w:t>
      </w:r>
      <w:r>
        <w:rPr>
          <w:spacing w:val="-21"/>
          <w:sz w:val="28"/>
          <w:szCs w:val="28"/>
        </w:rPr>
        <w:t xml:space="preserve"> </w:t>
      </w:r>
      <w:r>
        <w:rPr>
          <w:sz w:val="28"/>
          <w:szCs w:val="28"/>
        </w:rPr>
        <w:t>classification</w:t>
      </w:r>
      <w:r>
        <w:rPr>
          <w:spacing w:val="-21"/>
          <w:sz w:val="28"/>
          <w:szCs w:val="28"/>
        </w:rPr>
        <w:t xml:space="preserve"> </w:t>
      </w:r>
      <w:r>
        <w:rPr>
          <w:sz w:val="28"/>
          <w:szCs w:val="28"/>
        </w:rPr>
        <w:t>of</w:t>
      </w:r>
      <w:r>
        <w:rPr>
          <w:spacing w:val="-22"/>
          <w:sz w:val="28"/>
          <w:szCs w:val="28"/>
        </w:rPr>
        <w:t xml:space="preserve"> </w:t>
      </w:r>
      <w:r>
        <w:rPr>
          <w:sz w:val="28"/>
          <w:szCs w:val="28"/>
        </w:rPr>
        <w:t>diseases</w:t>
      </w:r>
      <w:r>
        <w:rPr>
          <w:spacing w:val="-22"/>
          <w:sz w:val="28"/>
          <w:szCs w:val="28"/>
        </w:rPr>
        <w:t xml:space="preserve"> </w:t>
      </w:r>
      <w:r>
        <w:rPr>
          <w:sz w:val="28"/>
          <w:szCs w:val="28"/>
        </w:rPr>
        <w:t>and</w:t>
      </w:r>
      <w:r>
        <w:rPr>
          <w:spacing w:val="-21"/>
          <w:sz w:val="28"/>
          <w:szCs w:val="28"/>
        </w:rPr>
        <w:t xml:space="preserve"> </w:t>
      </w:r>
      <w:r>
        <w:rPr>
          <w:sz w:val="28"/>
          <w:szCs w:val="28"/>
        </w:rPr>
        <w:t>related</w:t>
      </w:r>
      <w:r>
        <w:rPr>
          <w:spacing w:val="-21"/>
          <w:sz w:val="28"/>
          <w:szCs w:val="28"/>
        </w:rPr>
        <w:t xml:space="preserve"> </w:t>
      </w:r>
      <w:r>
        <w:rPr>
          <w:sz w:val="28"/>
          <w:szCs w:val="28"/>
        </w:rPr>
        <w:t>health</w:t>
      </w:r>
      <w:r>
        <w:rPr>
          <w:spacing w:val="-21"/>
          <w:sz w:val="28"/>
          <w:szCs w:val="28"/>
        </w:rPr>
        <w:t xml:space="preserve"> </w:t>
      </w:r>
      <w:r>
        <w:rPr>
          <w:sz w:val="28"/>
          <w:szCs w:val="28"/>
        </w:rPr>
        <w:t>problems</w:t>
      </w:r>
      <w:r>
        <w:rPr>
          <w:spacing w:val="-21"/>
          <w:sz w:val="28"/>
          <w:szCs w:val="28"/>
        </w:rPr>
        <w:t xml:space="preserve"> </w:t>
      </w:r>
      <w:r>
        <w:rPr>
          <w:sz w:val="28"/>
          <w:szCs w:val="28"/>
        </w:rPr>
        <w:t>10th revesion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(ICD-10)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//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Geneva: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World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Health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Organization.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2016.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Електр</w:t>
      </w:r>
      <w:r>
        <w:rPr>
          <w:sz w:val="28"/>
          <w:szCs w:val="28"/>
        </w:rPr>
        <w:t>.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дан</w:t>
      </w:r>
      <w:r>
        <w:rPr>
          <w:sz w:val="28"/>
          <w:szCs w:val="28"/>
        </w:rPr>
        <w:t>.</w:t>
      </w:r>
    </w:p>
    <w:p w:rsidR="00000000" w:rsidRDefault="00E41041">
      <w:pPr>
        <w:pStyle w:val="a5"/>
        <w:numPr>
          <w:ilvl w:val="1"/>
          <w:numId w:val="1"/>
        </w:numPr>
        <w:tabs>
          <w:tab w:val="left" w:pos="1314"/>
        </w:tabs>
        <w:kinsoku w:val="0"/>
        <w:overflowPunct w:val="0"/>
        <w:spacing w:line="360" w:lineRule="auto"/>
        <w:ind w:left="1041" w:right="106" w:firstLine="0"/>
        <w:rPr>
          <w:color w:val="000000"/>
          <w:sz w:val="28"/>
          <w:szCs w:val="28"/>
        </w:rPr>
      </w:pPr>
      <w:r>
        <w:rPr>
          <w:sz w:val="28"/>
          <w:szCs w:val="28"/>
        </w:rPr>
        <w:t>Режим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sz w:val="28"/>
          <w:szCs w:val="28"/>
        </w:rPr>
        <w:t>:</w:t>
      </w:r>
      <w:hyperlink r:id="rId33" w:history="1">
        <w:r>
          <w:rPr>
            <w:color w:val="0000FF"/>
            <w:sz w:val="28"/>
            <w:szCs w:val="28"/>
          </w:rPr>
          <w:t xml:space="preserve"> </w:t>
        </w:r>
        <w:r>
          <w:rPr>
            <w:color w:val="0000FF"/>
            <w:sz w:val="28"/>
            <w:szCs w:val="28"/>
            <w:u w:val="single"/>
          </w:rPr>
          <w:t>https://cutt.ly/VyE2FVt</w:t>
        </w:r>
      </w:hyperlink>
      <w:r>
        <w:rPr>
          <w:color w:val="0000FF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(</w:t>
      </w:r>
      <w:r>
        <w:rPr>
          <w:color w:val="000000"/>
          <w:sz w:val="28"/>
          <w:szCs w:val="28"/>
        </w:rPr>
        <w:t>дата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</w:t>
      </w:r>
      <w:r>
        <w:rPr>
          <w:color w:val="000000"/>
          <w:sz w:val="28"/>
          <w:szCs w:val="28"/>
        </w:rPr>
        <w:t xml:space="preserve">: 15.05.2020). – </w:t>
      </w:r>
      <w:r>
        <w:rPr>
          <w:color w:val="000000"/>
          <w:sz w:val="28"/>
          <w:szCs w:val="28"/>
        </w:rPr>
        <w:t>Загол</w:t>
      </w:r>
      <w:r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з</w:t>
      </w:r>
      <w:r>
        <w:rPr>
          <w:color w:val="000000"/>
          <w:spacing w:val="-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екрана</w:t>
      </w:r>
      <w:r>
        <w:rPr>
          <w:color w:val="000000"/>
          <w:sz w:val="28"/>
          <w:szCs w:val="28"/>
        </w:rPr>
        <w:t>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18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Janin Y.L. Antituberculosis drugs: Ten years of research /</w:t>
      </w:r>
      <w:r>
        <w:rPr>
          <w:color w:val="333333"/>
          <w:sz w:val="28"/>
          <w:szCs w:val="28"/>
        </w:rPr>
        <w:t xml:space="preserve"> Y. L. Janin // Bioorganic &amp; Medicinal Chemistry. – 2007. – V. 15. – P.</w:t>
      </w:r>
      <w:r>
        <w:rPr>
          <w:color w:val="333333"/>
          <w:spacing w:val="-13"/>
          <w:sz w:val="28"/>
          <w:szCs w:val="28"/>
        </w:rPr>
        <w:t xml:space="preserve"> </w:t>
      </w:r>
      <w:r>
        <w:rPr>
          <w:color w:val="333333"/>
          <w:sz w:val="28"/>
          <w:szCs w:val="28"/>
        </w:rPr>
        <w:t>2479–2513.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05"/>
        <w:rPr>
          <w:color w:val="0000FF"/>
          <w:sz w:val="28"/>
          <w:szCs w:val="28"/>
        </w:rPr>
      </w:pPr>
      <w:r>
        <w:rPr>
          <w:sz w:val="28"/>
          <w:szCs w:val="28"/>
        </w:rPr>
        <w:t xml:space="preserve">Methods for the determination of susceptibility of bacteria to antimicrobial agents. Terminology // EUCAST definitive document. – 1998. – P. 292 – 296. </w:t>
      </w:r>
      <w:r>
        <w:rPr>
          <w:sz w:val="28"/>
          <w:szCs w:val="28"/>
        </w:rPr>
        <w:t>Режим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sz w:val="28"/>
          <w:szCs w:val="28"/>
        </w:rPr>
        <w:t>:</w:t>
      </w:r>
      <w:hyperlink r:id="rId34" w:history="1">
        <w:r>
          <w:rPr>
            <w:color w:val="0000FF"/>
            <w:spacing w:val="-4"/>
            <w:sz w:val="28"/>
            <w:szCs w:val="28"/>
          </w:rPr>
          <w:t xml:space="preserve"> </w:t>
        </w:r>
        <w:r>
          <w:rPr>
            <w:color w:val="0000FF"/>
            <w:sz w:val="28"/>
            <w:szCs w:val="28"/>
            <w:u w:val="single"/>
          </w:rPr>
          <w:t>https://cutt.ly/QuiGNmB</w:t>
        </w:r>
      </w:hyperlink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15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NCBI Taxonomy – </w:t>
      </w:r>
      <w:r>
        <w:rPr>
          <w:sz w:val="28"/>
          <w:szCs w:val="28"/>
        </w:rPr>
        <w:t>База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Режим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доступу</w:t>
      </w:r>
      <w:r>
        <w:rPr>
          <w:sz w:val="28"/>
          <w:szCs w:val="28"/>
        </w:rPr>
        <w:t>:</w:t>
      </w:r>
      <w:hyperlink r:id="rId35" w:history="1">
        <w:r>
          <w:rPr>
            <w:color w:val="0000FF"/>
            <w:sz w:val="28"/>
            <w:szCs w:val="28"/>
          </w:rPr>
          <w:t xml:space="preserve"> </w:t>
        </w:r>
        <w:r>
          <w:rPr>
            <w:color w:val="0000FF"/>
            <w:sz w:val="28"/>
            <w:szCs w:val="28"/>
            <w:u w:val="single"/>
          </w:rPr>
          <w:t>https://www.ncbi.nlm.nih.gov/taxonomy</w:t>
        </w:r>
        <w:r>
          <w:rPr>
            <w:color w:val="0000FF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</w:t>
      </w:r>
      <w:r>
        <w:rPr>
          <w:color w:val="000000"/>
          <w:sz w:val="28"/>
          <w:szCs w:val="28"/>
        </w:rPr>
        <w:t>дата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</w:t>
      </w:r>
      <w:r>
        <w:rPr>
          <w:color w:val="000000"/>
          <w:spacing w:val="-5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14.05.2020)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15"/>
        <w:rPr>
          <w:color w:val="000000"/>
          <w:sz w:val="28"/>
          <w:szCs w:val="28"/>
        </w:rPr>
        <w:sectPr w:rsidR="00000000">
          <w:pgSz w:w="11910" w:h="16840"/>
          <w:pgMar w:top="1040" w:right="740" w:bottom="280" w:left="1020" w:header="712" w:footer="0" w:gutter="0"/>
          <w:cols w:space="720"/>
          <w:noEndnote/>
        </w:sectPr>
      </w:pP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79" w:line="360" w:lineRule="auto"/>
        <w:ind w:left="1041" w:right="105"/>
        <w:rPr>
          <w:sz w:val="28"/>
          <w:szCs w:val="28"/>
        </w:rPr>
      </w:pPr>
      <w:r>
        <w:rPr>
          <w:sz w:val="28"/>
          <w:szCs w:val="28"/>
        </w:rPr>
        <w:lastRenderedPageBreak/>
        <w:t>Rizvi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A.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Rewiring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of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Metabolic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Network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in</w:t>
      </w:r>
      <w:r>
        <w:rPr>
          <w:spacing w:val="2"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Mycobacterium</w:t>
      </w:r>
      <w:r>
        <w:rPr>
          <w:i/>
          <w:iCs/>
          <w:spacing w:val="-12"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tuberculosis</w:t>
      </w:r>
      <w:r>
        <w:rPr>
          <w:i/>
          <w:iCs/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 xml:space="preserve">During Adaptation to Different Stresses / </w:t>
      </w:r>
      <w:hyperlink r:id="rId36" w:history="1">
        <w:r>
          <w:rPr>
            <w:sz w:val="28"/>
            <w:szCs w:val="28"/>
          </w:rPr>
          <w:t>A. Rizvi</w:t>
        </w:r>
      </w:hyperlink>
      <w:r>
        <w:rPr>
          <w:sz w:val="28"/>
          <w:szCs w:val="28"/>
        </w:rPr>
        <w:t xml:space="preserve">, </w:t>
      </w:r>
      <w:hyperlink r:id="rId37" w:history="1">
        <w:r>
          <w:rPr>
            <w:sz w:val="28"/>
            <w:szCs w:val="28"/>
          </w:rPr>
          <w:t>A. Shankar</w:t>
        </w:r>
      </w:hyperlink>
      <w:r>
        <w:rPr>
          <w:sz w:val="28"/>
          <w:szCs w:val="28"/>
        </w:rPr>
        <w:t xml:space="preserve">, </w:t>
      </w:r>
      <w:hyperlink r:id="rId38" w:history="1">
        <w:r>
          <w:rPr>
            <w:sz w:val="28"/>
            <w:szCs w:val="28"/>
          </w:rPr>
          <w:t>A. Chatterjee</w:t>
        </w:r>
      </w:hyperlink>
      <w:r>
        <w:rPr>
          <w:sz w:val="28"/>
          <w:szCs w:val="28"/>
        </w:rPr>
        <w:t xml:space="preserve">, </w:t>
      </w:r>
      <w:hyperlink r:id="rId39" w:history="1">
        <w:r>
          <w:rPr>
            <w:sz w:val="28"/>
            <w:szCs w:val="28"/>
          </w:rPr>
          <w:t>T. H.</w:t>
        </w:r>
      </w:hyperlink>
      <w:r>
        <w:rPr>
          <w:sz w:val="28"/>
          <w:szCs w:val="28"/>
        </w:rPr>
        <w:t xml:space="preserve"> </w:t>
      </w:r>
      <w:hyperlink r:id="rId40" w:history="1">
        <w:r>
          <w:rPr>
            <w:sz w:val="28"/>
            <w:szCs w:val="28"/>
          </w:rPr>
          <w:t>More</w:t>
        </w:r>
      </w:hyperlink>
      <w:r>
        <w:rPr>
          <w:sz w:val="28"/>
          <w:szCs w:val="28"/>
        </w:rPr>
        <w:t>,</w:t>
      </w:r>
      <w:r>
        <w:rPr>
          <w:spacing w:val="-15"/>
          <w:sz w:val="28"/>
          <w:szCs w:val="28"/>
        </w:rPr>
        <w:t xml:space="preserve"> </w:t>
      </w:r>
      <w:hyperlink r:id="rId41" w:history="1">
        <w:r>
          <w:rPr>
            <w:sz w:val="28"/>
            <w:szCs w:val="28"/>
          </w:rPr>
          <w:t>T.</w:t>
        </w:r>
        <w:r>
          <w:rPr>
            <w:spacing w:val="-14"/>
            <w:sz w:val="28"/>
            <w:szCs w:val="28"/>
          </w:rPr>
          <w:t xml:space="preserve"> </w:t>
        </w:r>
        <w:r>
          <w:rPr>
            <w:sz w:val="28"/>
            <w:szCs w:val="28"/>
          </w:rPr>
          <w:t>Bose</w:t>
        </w:r>
      </w:hyperlink>
      <w:r>
        <w:rPr>
          <w:sz w:val="28"/>
          <w:szCs w:val="28"/>
        </w:rPr>
        <w:t>,</w:t>
      </w:r>
      <w:r>
        <w:rPr>
          <w:spacing w:val="-14"/>
          <w:sz w:val="28"/>
          <w:szCs w:val="28"/>
        </w:rPr>
        <w:t xml:space="preserve"> </w:t>
      </w:r>
      <w:hyperlink r:id="rId42" w:history="1">
        <w:r>
          <w:rPr>
            <w:sz w:val="28"/>
            <w:szCs w:val="28"/>
          </w:rPr>
          <w:t>A.</w:t>
        </w:r>
        <w:r>
          <w:rPr>
            <w:spacing w:val="-14"/>
            <w:sz w:val="28"/>
            <w:szCs w:val="28"/>
          </w:rPr>
          <w:t xml:space="preserve"> </w:t>
        </w:r>
        <w:r>
          <w:rPr>
            <w:sz w:val="28"/>
            <w:szCs w:val="28"/>
          </w:rPr>
          <w:t>Dutta</w:t>
        </w:r>
      </w:hyperlink>
      <w:r>
        <w:rPr>
          <w:sz w:val="28"/>
          <w:szCs w:val="28"/>
        </w:rPr>
        <w:t>,</w:t>
      </w:r>
      <w:r>
        <w:rPr>
          <w:spacing w:val="-14"/>
          <w:sz w:val="28"/>
          <w:szCs w:val="28"/>
        </w:rPr>
        <w:t xml:space="preserve"> </w:t>
      </w:r>
      <w:hyperlink r:id="rId43" w:history="1">
        <w:r>
          <w:rPr>
            <w:sz w:val="28"/>
            <w:szCs w:val="28"/>
          </w:rPr>
          <w:t>K.</w:t>
        </w:r>
        <w:r>
          <w:rPr>
            <w:spacing w:val="-15"/>
            <w:sz w:val="28"/>
            <w:szCs w:val="28"/>
          </w:rPr>
          <w:t xml:space="preserve"> </w:t>
        </w:r>
        <w:r>
          <w:rPr>
            <w:sz w:val="28"/>
            <w:szCs w:val="28"/>
          </w:rPr>
          <w:t>Balakrishnan</w:t>
        </w:r>
      </w:hyperlink>
      <w:r>
        <w:rPr>
          <w:sz w:val="28"/>
          <w:szCs w:val="28"/>
        </w:rPr>
        <w:t>,</w:t>
      </w:r>
      <w:r>
        <w:rPr>
          <w:spacing w:val="-17"/>
          <w:sz w:val="28"/>
          <w:szCs w:val="28"/>
        </w:rPr>
        <w:t xml:space="preserve"> </w:t>
      </w:r>
      <w:hyperlink r:id="rId44" w:history="1">
        <w:r>
          <w:rPr>
            <w:sz w:val="28"/>
            <w:szCs w:val="28"/>
          </w:rPr>
          <w:t>L.</w:t>
        </w:r>
        <w:r>
          <w:rPr>
            <w:spacing w:val="-14"/>
            <w:sz w:val="28"/>
            <w:szCs w:val="28"/>
          </w:rPr>
          <w:t xml:space="preserve"> </w:t>
        </w:r>
        <w:r>
          <w:rPr>
            <w:sz w:val="28"/>
            <w:szCs w:val="28"/>
          </w:rPr>
          <w:t>Madugulla</w:t>
        </w:r>
      </w:hyperlink>
      <w:r>
        <w:rPr>
          <w:sz w:val="28"/>
          <w:szCs w:val="28"/>
        </w:rPr>
        <w:t>,</w:t>
      </w:r>
      <w:r>
        <w:rPr>
          <w:spacing w:val="-14"/>
          <w:sz w:val="28"/>
          <w:szCs w:val="28"/>
        </w:rPr>
        <w:t xml:space="preserve"> </w:t>
      </w:r>
      <w:hyperlink r:id="rId45" w:history="1">
        <w:r>
          <w:rPr>
            <w:sz w:val="28"/>
            <w:szCs w:val="28"/>
          </w:rPr>
          <w:t>S.</w:t>
        </w:r>
        <w:r>
          <w:rPr>
            <w:spacing w:val="-14"/>
            <w:sz w:val="28"/>
            <w:szCs w:val="28"/>
          </w:rPr>
          <w:t xml:space="preserve"> </w:t>
        </w:r>
        <w:r>
          <w:rPr>
            <w:sz w:val="28"/>
            <w:szCs w:val="28"/>
          </w:rPr>
          <w:t>Rapole</w:t>
        </w:r>
      </w:hyperlink>
      <w:r>
        <w:rPr>
          <w:sz w:val="28"/>
          <w:szCs w:val="28"/>
        </w:rPr>
        <w:t>,</w:t>
      </w:r>
      <w:r>
        <w:rPr>
          <w:spacing w:val="-14"/>
          <w:sz w:val="28"/>
          <w:szCs w:val="28"/>
        </w:rPr>
        <w:t xml:space="preserve"> </w:t>
      </w:r>
      <w:hyperlink r:id="rId46" w:history="1">
        <w:r>
          <w:rPr>
            <w:sz w:val="28"/>
            <w:szCs w:val="28"/>
          </w:rPr>
          <w:t>S.</w:t>
        </w:r>
        <w:r>
          <w:rPr>
            <w:spacing w:val="-15"/>
            <w:sz w:val="28"/>
            <w:szCs w:val="28"/>
          </w:rPr>
          <w:t xml:space="preserve"> </w:t>
        </w:r>
        <w:r>
          <w:rPr>
            <w:sz w:val="28"/>
            <w:szCs w:val="28"/>
          </w:rPr>
          <w:t>S.</w:t>
        </w:r>
        <w:r>
          <w:rPr>
            <w:spacing w:val="-14"/>
            <w:sz w:val="28"/>
            <w:szCs w:val="28"/>
          </w:rPr>
          <w:t xml:space="preserve"> </w:t>
        </w:r>
        <w:r>
          <w:rPr>
            <w:sz w:val="28"/>
            <w:szCs w:val="28"/>
          </w:rPr>
          <w:t>Mande</w:t>
        </w:r>
      </w:hyperlink>
      <w:r>
        <w:rPr>
          <w:sz w:val="28"/>
          <w:szCs w:val="28"/>
        </w:rPr>
        <w:t>,</w:t>
      </w:r>
    </w:p>
    <w:p w:rsidR="00000000" w:rsidRDefault="00E41041">
      <w:pPr>
        <w:pStyle w:val="a3"/>
        <w:kinsoku w:val="0"/>
        <w:overflowPunct w:val="0"/>
        <w:spacing w:before="1" w:line="360" w:lineRule="auto"/>
        <w:ind w:left="1041" w:right="106"/>
      </w:pPr>
      <w:hyperlink r:id="rId47" w:history="1">
        <w:r>
          <w:t>S. Banerjee</w:t>
        </w:r>
      </w:hyperlink>
      <w:r>
        <w:t xml:space="preserve">, </w:t>
      </w:r>
      <w:hyperlink r:id="rId48" w:history="1">
        <w:r>
          <w:t xml:space="preserve">S. C. Mande </w:t>
        </w:r>
      </w:hyperlink>
      <w:r>
        <w:t xml:space="preserve">// </w:t>
      </w:r>
      <w:hyperlink r:id="rId49" w:history="1">
        <w:r>
          <w:t>Front Microbiol</w:t>
        </w:r>
      </w:hyperlink>
      <w:r>
        <w:t xml:space="preserve">. – 2019. – V. 10, </w:t>
      </w:r>
      <w:r>
        <w:t>№</w:t>
      </w:r>
      <w:r>
        <w:t xml:space="preserve"> 2417. – P. 1 – 16.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1"/>
        <w:rPr>
          <w:sz w:val="28"/>
          <w:szCs w:val="28"/>
        </w:rPr>
      </w:pPr>
      <w:r>
        <w:rPr>
          <w:sz w:val="28"/>
          <w:szCs w:val="28"/>
        </w:rPr>
        <w:t xml:space="preserve">Shi W. Pyrazinamide inhibits trans-translation in </w:t>
      </w:r>
      <w:r>
        <w:rPr>
          <w:i/>
          <w:iCs/>
          <w:sz w:val="28"/>
          <w:szCs w:val="28"/>
        </w:rPr>
        <w:t>Mycobacterium tuberculosis</w:t>
      </w:r>
      <w:r>
        <w:rPr>
          <w:i/>
          <w:iCs/>
          <w:spacing w:val="68"/>
          <w:sz w:val="28"/>
          <w:szCs w:val="28"/>
        </w:rPr>
        <w:t xml:space="preserve"> </w:t>
      </w:r>
      <w:r>
        <w:rPr>
          <w:sz w:val="28"/>
          <w:szCs w:val="28"/>
        </w:rPr>
        <w:t>/</w:t>
      </w:r>
    </w:p>
    <w:p w:rsidR="00000000" w:rsidRDefault="00E41041">
      <w:pPr>
        <w:pStyle w:val="a3"/>
        <w:kinsoku w:val="0"/>
        <w:overflowPunct w:val="0"/>
        <w:spacing w:before="160" w:line="360" w:lineRule="auto"/>
        <w:ind w:left="1041" w:right="111"/>
      </w:pPr>
      <w:r>
        <w:t>W.</w:t>
      </w:r>
      <w:r>
        <w:rPr>
          <w:spacing w:val="-10"/>
        </w:rPr>
        <w:t xml:space="preserve"> </w:t>
      </w:r>
      <w:r>
        <w:t>Shi,</w:t>
      </w:r>
      <w:r>
        <w:rPr>
          <w:spacing w:val="-12"/>
        </w:rPr>
        <w:t xml:space="preserve"> </w:t>
      </w:r>
      <w:r>
        <w:t>X.</w:t>
      </w:r>
      <w:r>
        <w:rPr>
          <w:spacing w:val="-10"/>
        </w:rPr>
        <w:t xml:space="preserve"> </w:t>
      </w:r>
      <w:r>
        <w:t>Zhang,</w:t>
      </w:r>
      <w:r>
        <w:rPr>
          <w:spacing w:val="-12"/>
        </w:rPr>
        <w:t xml:space="preserve"> </w:t>
      </w:r>
      <w:r>
        <w:t>X.</w:t>
      </w:r>
      <w:r>
        <w:rPr>
          <w:spacing w:val="-11"/>
        </w:rPr>
        <w:t xml:space="preserve"> </w:t>
      </w:r>
      <w:r>
        <w:t>Jiang,</w:t>
      </w:r>
      <w:r>
        <w:rPr>
          <w:spacing w:val="-12"/>
        </w:rPr>
        <w:t xml:space="preserve"> </w:t>
      </w:r>
      <w:r>
        <w:t>H.</w:t>
      </w:r>
      <w:r>
        <w:rPr>
          <w:spacing w:val="-12"/>
        </w:rPr>
        <w:t xml:space="preserve"> </w:t>
      </w:r>
      <w:r>
        <w:t>Yuan,</w:t>
      </w:r>
      <w:r>
        <w:rPr>
          <w:spacing w:val="-12"/>
        </w:rPr>
        <w:t xml:space="preserve"> </w:t>
      </w:r>
      <w:r>
        <w:t>J.</w:t>
      </w:r>
      <w:r>
        <w:rPr>
          <w:spacing w:val="-11"/>
        </w:rPr>
        <w:t xml:space="preserve"> </w:t>
      </w:r>
      <w:r>
        <w:t>S.</w:t>
      </w:r>
      <w:r>
        <w:rPr>
          <w:spacing w:val="-8"/>
        </w:rPr>
        <w:t xml:space="preserve"> </w:t>
      </w:r>
      <w:r>
        <w:t>Lee,</w:t>
      </w:r>
      <w:r>
        <w:rPr>
          <w:spacing w:val="-12"/>
        </w:rPr>
        <w:t xml:space="preserve"> </w:t>
      </w:r>
      <w:r>
        <w:t>C.</w:t>
      </w:r>
      <w:r>
        <w:rPr>
          <w:spacing w:val="-10"/>
        </w:rPr>
        <w:t xml:space="preserve"> </w:t>
      </w:r>
      <w:r>
        <w:t>E.</w:t>
      </w:r>
      <w:r>
        <w:rPr>
          <w:spacing w:val="-11"/>
        </w:rPr>
        <w:t xml:space="preserve"> </w:t>
      </w:r>
      <w:r>
        <w:t>Barry,</w:t>
      </w:r>
      <w:r>
        <w:rPr>
          <w:spacing w:val="-10"/>
        </w:rPr>
        <w:t xml:space="preserve"> </w:t>
      </w:r>
      <w:r>
        <w:t>H.</w:t>
      </w:r>
      <w:r>
        <w:rPr>
          <w:spacing w:val="-8"/>
        </w:rPr>
        <w:t xml:space="preserve"> </w:t>
      </w:r>
      <w:r>
        <w:t>Wang,</w:t>
      </w:r>
      <w:r>
        <w:rPr>
          <w:spacing w:val="-10"/>
        </w:rPr>
        <w:t xml:space="preserve"> </w:t>
      </w:r>
      <w:r>
        <w:t>W.</w:t>
      </w:r>
      <w:r>
        <w:rPr>
          <w:spacing w:val="-10"/>
        </w:rPr>
        <w:t xml:space="preserve"> </w:t>
      </w:r>
      <w:r>
        <w:t xml:space="preserve">Zhang, Y. Zhang // Science. – 2011. – V. 333, </w:t>
      </w:r>
      <w:r>
        <w:t>№</w:t>
      </w:r>
      <w:r>
        <w:t xml:space="preserve"> 6049. – P. 1630 –</w:t>
      </w:r>
      <w:r>
        <w:rPr>
          <w:spacing w:val="-20"/>
        </w:rPr>
        <w:t xml:space="preserve"> </w:t>
      </w:r>
      <w:r>
        <w:t>1632.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21" w:lineRule="exact"/>
        <w:rPr>
          <w:sz w:val="28"/>
          <w:szCs w:val="28"/>
        </w:rPr>
      </w:pPr>
      <w:r>
        <w:rPr>
          <w:sz w:val="28"/>
          <w:szCs w:val="28"/>
        </w:rPr>
        <w:t xml:space="preserve">Wade M. M. Mechanisms of Drug Resistance in </w:t>
      </w:r>
      <w:r>
        <w:rPr>
          <w:i/>
          <w:iCs/>
          <w:sz w:val="28"/>
          <w:szCs w:val="28"/>
        </w:rPr>
        <w:t>Mycobacterium tuberculosis</w:t>
      </w:r>
      <w:r>
        <w:rPr>
          <w:i/>
          <w:iCs/>
          <w:spacing w:val="63"/>
          <w:sz w:val="28"/>
          <w:szCs w:val="28"/>
        </w:rPr>
        <w:t xml:space="preserve"> </w:t>
      </w:r>
      <w:r>
        <w:rPr>
          <w:sz w:val="28"/>
          <w:szCs w:val="28"/>
        </w:rPr>
        <w:t>/</w:t>
      </w:r>
    </w:p>
    <w:p w:rsidR="00000000" w:rsidRDefault="00E41041">
      <w:pPr>
        <w:pStyle w:val="a3"/>
        <w:kinsoku w:val="0"/>
        <w:overflowPunct w:val="0"/>
        <w:spacing w:before="163"/>
        <w:ind w:left="1041"/>
      </w:pPr>
      <w:hyperlink r:id="rId50" w:history="1">
        <w:r>
          <w:t>M. M. Wade</w:t>
        </w:r>
      </w:hyperlink>
      <w:r>
        <w:t xml:space="preserve">, </w:t>
      </w:r>
      <w:hyperlink r:id="rId51" w:history="1">
        <w:r>
          <w:t xml:space="preserve">Y. Zhang </w:t>
        </w:r>
      </w:hyperlink>
      <w:r>
        <w:t>// Front Biosci. – 2004. – V. 9. – P. 975 – 994.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161" w:line="360" w:lineRule="auto"/>
        <w:ind w:left="1041" w:right="106"/>
        <w:rPr>
          <w:sz w:val="28"/>
          <w:szCs w:val="28"/>
        </w:rPr>
      </w:pPr>
      <w:r>
        <w:rPr>
          <w:sz w:val="28"/>
          <w:szCs w:val="28"/>
        </w:rPr>
        <w:t>Xu C. A new mole cricket (</w:t>
      </w:r>
      <w:r>
        <w:rPr>
          <w:i/>
          <w:iCs/>
          <w:sz w:val="28"/>
          <w:szCs w:val="28"/>
        </w:rPr>
        <w:t>Orthoptera: Gryllotalpidae</w:t>
      </w:r>
      <w:r>
        <w:rPr>
          <w:sz w:val="28"/>
          <w:szCs w:val="28"/>
        </w:rPr>
        <w:t>) from mid-Cretaceous Burmese amber / C. Xu, Y.</w:t>
      </w:r>
      <w:r>
        <w:rPr>
          <w:sz w:val="28"/>
          <w:szCs w:val="28"/>
        </w:rPr>
        <w:t xml:space="preserve"> Fang, H. Wang // Cretaceous Research. – 2020. – V. 112. – P. 1 –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17.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line="360" w:lineRule="auto"/>
        <w:ind w:left="1041" w:right="105"/>
        <w:rPr>
          <w:sz w:val="28"/>
          <w:szCs w:val="28"/>
        </w:rPr>
      </w:pPr>
      <w:r>
        <w:rPr>
          <w:sz w:val="28"/>
          <w:szCs w:val="28"/>
        </w:rPr>
        <w:t>Zhang G. F. Ciprofloxacin derivatives and their antibacterial activities / G. F. Zhang,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X.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Liu,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S.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Zhang,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B.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Pan,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M.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L.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Liu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//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Eur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J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Med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Chem.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2018.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V.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146.</w:t>
      </w:r>
    </w:p>
    <w:p w:rsidR="00000000" w:rsidRDefault="00E41041">
      <w:pPr>
        <w:pStyle w:val="a3"/>
        <w:kinsoku w:val="0"/>
        <w:overflowPunct w:val="0"/>
        <w:spacing w:line="321" w:lineRule="exact"/>
        <w:ind w:left="1041"/>
      </w:pPr>
      <w:r>
        <w:t>– P. 599 – 612.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161" w:line="360" w:lineRule="auto"/>
        <w:ind w:left="1041" w:right="104"/>
        <w:rPr>
          <w:sz w:val="28"/>
          <w:szCs w:val="28"/>
        </w:rPr>
      </w:pPr>
      <w:r>
        <w:rPr>
          <w:sz w:val="28"/>
          <w:szCs w:val="28"/>
        </w:rPr>
        <w:t xml:space="preserve">Zhang Y. Mechanisms of Drug Resistance in </w:t>
      </w:r>
      <w:r>
        <w:rPr>
          <w:i/>
          <w:iCs/>
          <w:sz w:val="28"/>
          <w:szCs w:val="28"/>
        </w:rPr>
        <w:t xml:space="preserve">Mycobacterium tuberculosis </w:t>
      </w:r>
      <w:r>
        <w:rPr>
          <w:sz w:val="28"/>
          <w:szCs w:val="28"/>
        </w:rPr>
        <w:t xml:space="preserve">/ </w:t>
      </w:r>
      <w:hyperlink r:id="rId52" w:history="1">
        <w:r>
          <w:rPr>
            <w:sz w:val="28"/>
            <w:szCs w:val="28"/>
          </w:rPr>
          <w:t>Y</w:t>
        </w:r>
      </w:hyperlink>
      <w:r>
        <w:rPr>
          <w:sz w:val="28"/>
          <w:szCs w:val="28"/>
        </w:rPr>
        <w:t xml:space="preserve"> </w:t>
      </w:r>
      <w:hyperlink r:id="rId53" w:history="1">
        <w:r>
          <w:rPr>
            <w:sz w:val="28"/>
            <w:szCs w:val="28"/>
          </w:rPr>
          <w:t>Zhang</w:t>
        </w:r>
      </w:hyperlink>
      <w:r>
        <w:rPr>
          <w:sz w:val="28"/>
          <w:szCs w:val="28"/>
        </w:rPr>
        <w:t>,</w:t>
      </w:r>
      <w:r>
        <w:rPr>
          <w:spacing w:val="5"/>
          <w:sz w:val="28"/>
          <w:szCs w:val="28"/>
        </w:rPr>
        <w:t xml:space="preserve"> </w:t>
      </w:r>
      <w:hyperlink r:id="rId54" w:history="1">
        <w:r>
          <w:rPr>
            <w:sz w:val="28"/>
            <w:szCs w:val="28"/>
          </w:rPr>
          <w:t>W.</w:t>
        </w:r>
        <w:r>
          <w:rPr>
            <w:spacing w:val="4"/>
            <w:sz w:val="28"/>
            <w:szCs w:val="28"/>
          </w:rPr>
          <w:t xml:space="preserve"> </w:t>
        </w:r>
        <w:r>
          <w:rPr>
            <w:sz w:val="28"/>
            <w:szCs w:val="28"/>
          </w:rPr>
          <w:t>W</w:t>
        </w:r>
        <w:r>
          <w:rPr>
            <w:spacing w:val="2"/>
            <w:sz w:val="28"/>
            <w:szCs w:val="28"/>
          </w:rPr>
          <w:t xml:space="preserve"> </w:t>
        </w:r>
        <w:r>
          <w:rPr>
            <w:sz w:val="28"/>
            <w:szCs w:val="28"/>
          </w:rPr>
          <w:t>Yew</w:t>
        </w:r>
        <w:r>
          <w:rPr>
            <w:spacing w:val="5"/>
            <w:sz w:val="28"/>
            <w:szCs w:val="28"/>
          </w:rPr>
          <w:t xml:space="preserve"> </w:t>
        </w:r>
      </w:hyperlink>
      <w:r>
        <w:rPr>
          <w:sz w:val="28"/>
          <w:szCs w:val="28"/>
        </w:rPr>
        <w:t>//</w:t>
      </w:r>
      <w:r>
        <w:rPr>
          <w:spacing w:val="6"/>
          <w:sz w:val="28"/>
          <w:szCs w:val="28"/>
        </w:rPr>
        <w:t xml:space="preserve"> </w:t>
      </w:r>
      <w:r>
        <w:rPr>
          <w:sz w:val="28"/>
          <w:szCs w:val="28"/>
        </w:rPr>
        <w:t>Int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J</w:t>
      </w:r>
      <w:r>
        <w:rPr>
          <w:spacing w:val="7"/>
          <w:sz w:val="28"/>
          <w:szCs w:val="28"/>
        </w:rPr>
        <w:t xml:space="preserve"> </w:t>
      </w:r>
      <w:r>
        <w:rPr>
          <w:sz w:val="28"/>
          <w:szCs w:val="28"/>
        </w:rPr>
        <w:t>Tuberc.</w:t>
      </w:r>
      <w:r>
        <w:rPr>
          <w:spacing w:val="5"/>
          <w:sz w:val="28"/>
          <w:szCs w:val="28"/>
        </w:rPr>
        <w:t xml:space="preserve"> </w:t>
      </w:r>
      <w:r>
        <w:rPr>
          <w:sz w:val="28"/>
          <w:szCs w:val="28"/>
        </w:rPr>
        <w:t>Lung.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Dis.</w:t>
      </w:r>
      <w:r>
        <w:rPr>
          <w:spacing w:val="7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2015.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7"/>
          <w:sz w:val="28"/>
          <w:szCs w:val="28"/>
        </w:rPr>
        <w:t xml:space="preserve"> </w:t>
      </w:r>
      <w:r>
        <w:rPr>
          <w:sz w:val="28"/>
          <w:szCs w:val="28"/>
        </w:rPr>
        <w:t>V.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19,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11.</w:t>
      </w:r>
      <w:r>
        <w:rPr>
          <w:spacing w:val="5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7"/>
          <w:sz w:val="28"/>
          <w:szCs w:val="28"/>
        </w:rPr>
        <w:t xml:space="preserve"> </w:t>
      </w:r>
      <w:r>
        <w:rPr>
          <w:sz w:val="28"/>
          <w:szCs w:val="28"/>
        </w:rPr>
        <w:t>P.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1276</w:t>
      </w:r>
    </w:p>
    <w:p w:rsidR="00000000" w:rsidRDefault="00E41041">
      <w:pPr>
        <w:pStyle w:val="a3"/>
        <w:kinsoku w:val="0"/>
        <w:overflowPunct w:val="0"/>
        <w:spacing w:before="1"/>
        <w:ind w:left="1041"/>
      </w:pPr>
      <w:r>
        <w:t>– 1289.</w:t>
      </w:r>
    </w:p>
    <w:p w:rsidR="00000000" w:rsidRDefault="00E41041">
      <w:pPr>
        <w:pStyle w:val="a5"/>
        <w:numPr>
          <w:ilvl w:val="0"/>
          <w:numId w:val="1"/>
        </w:numPr>
        <w:tabs>
          <w:tab w:val="left" w:pos="1042"/>
        </w:tabs>
        <w:kinsoku w:val="0"/>
        <w:overflowPunct w:val="0"/>
        <w:spacing w:before="160" w:line="360" w:lineRule="auto"/>
        <w:ind w:left="1041" w:right="109"/>
        <w:rPr>
          <w:sz w:val="28"/>
          <w:szCs w:val="28"/>
        </w:rPr>
      </w:pPr>
      <w:r>
        <w:rPr>
          <w:sz w:val="28"/>
          <w:szCs w:val="28"/>
        </w:rPr>
        <w:t>Zimmer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M.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M.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Effect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of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extracts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from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the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Chinese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and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European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mole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cricket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on wound epithelialization and neovascularization: in vivo studies in the hairless mouse ear wound model / M. M. Zimmer, J. Frank, J. H. Barker, H. Becker // Wound Rep Reg. – 2006. – V. 14. – P. 142 –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151.</w:t>
      </w:r>
    </w:p>
    <w:sectPr w:rsidR="00000000">
      <w:pgSz w:w="11910" w:h="16840"/>
      <w:pgMar w:top="1040" w:right="740" w:bottom="280" w:left="1020" w:header="712" w:footer="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1041">
      <w:r>
        <w:separator/>
      </w:r>
    </w:p>
  </w:endnote>
  <w:endnote w:type="continuationSeparator" w:id="0">
    <w:p w:rsidR="00000000" w:rsidRDefault="00E41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1041">
      <w:r>
        <w:separator/>
      </w:r>
    </w:p>
  </w:footnote>
  <w:footnote w:type="continuationSeparator" w:id="0">
    <w:p w:rsidR="00000000" w:rsidRDefault="00E410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E41041">
    <w:pPr>
      <w:pStyle w:val="a3"/>
      <w:kinsoku w:val="0"/>
      <w:overflowPunct w:val="0"/>
      <w:spacing w:line="14" w:lineRule="auto"/>
      <w:jc w:val="lef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>
              <wp:simplePos x="0" y="0"/>
              <wp:positionH relativeFrom="page">
                <wp:posOffset>6896100</wp:posOffset>
              </wp:positionH>
              <wp:positionV relativeFrom="page">
                <wp:posOffset>439420</wp:posOffset>
              </wp:positionV>
              <wp:extent cx="165735" cy="22288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E41041">
                          <w:pPr>
                            <w:pStyle w:val="a3"/>
                            <w:kinsoku w:val="0"/>
                            <w:overflowPunct w:val="0"/>
                            <w:spacing w:before="9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B44FE9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pt;margin-top:34.6pt;width:13.05pt;height:17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" o:allowincell="f" filled="f" stroked="f">
              <v:textbox inset="0,0,0,0">
                <w:txbxContent>
                  <w:p w:rsidR="00000000" w:rsidRDefault="00E41041">
                    <w:pPr>
                      <w:pStyle w:val="a3"/>
                      <w:kinsoku w:val="0"/>
                      <w:overflowPunct w:val="0"/>
                      <w:spacing w:before="9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 w:rsidR="00B44FE9">
                      <w:fldChar w:fldCharType="separate"/>
                    </w:r>
                    <w:r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E41041">
    <w:pPr>
      <w:pStyle w:val="a3"/>
      <w:kinsoku w:val="0"/>
      <w:overflowPunct w:val="0"/>
      <w:spacing w:line="14" w:lineRule="auto"/>
      <w:jc w:val="lef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1" locked="0" layoutInCell="0" allowOverlap="1">
              <wp:simplePos x="0" y="0"/>
              <wp:positionH relativeFrom="page">
                <wp:posOffset>6624320</wp:posOffset>
              </wp:positionH>
              <wp:positionV relativeFrom="page">
                <wp:posOffset>439420</wp:posOffset>
              </wp:positionV>
              <wp:extent cx="436245" cy="222885"/>
              <wp:effectExtent l="0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6245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E41041">
                          <w:pPr>
                            <w:pStyle w:val="a3"/>
                            <w:kinsoku w:val="0"/>
                            <w:overflowPunct w:val="0"/>
                            <w:spacing w:before="9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B44FE9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521.6pt;margin-top:34.6pt;width:34.35pt;height:17.5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Gzurg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" o:allowincell="f" filled="f" stroked="f">
              <v:textbox inset="0,0,0,0">
                <w:txbxContent>
                  <w:p w:rsidR="00000000" w:rsidRDefault="00E41041">
                    <w:pPr>
                      <w:pStyle w:val="a3"/>
                      <w:kinsoku w:val="0"/>
                      <w:overflowPunct w:val="0"/>
                      <w:spacing w:before="9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 w:rsidR="00B44FE9">
                      <w:fldChar w:fldCharType="separate"/>
                    </w:r>
                    <w:r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314" w:hanging="213"/>
      </w:pPr>
      <w:rPr>
        <w:rFonts w:ascii="Times New Roman" w:hAnsi="Times New Roman" w:cs="Times New Roman"/>
        <w:b w:val="0"/>
        <w:bCs w:val="0"/>
        <w:w w:val="100"/>
        <w:sz w:val="26"/>
        <w:szCs w:val="26"/>
      </w:rPr>
    </w:lvl>
    <w:lvl w:ilvl="1">
      <w:start w:val="1"/>
      <w:numFmt w:val="decimal"/>
      <w:lvlText w:val="%1.%2."/>
      <w:lvlJc w:val="left"/>
      <w:pPr>
        <w:ind w:left="815" w:hanging="493"/>
      </w:pPr>
      <w:rPr>
        <w:rFonts w:ascii="Times New Roman" w:hAnsi="Times New Roman" w:cs="Times New Roman"/>
        <w:b w:val="0"/>
        <w:bCs w:val="0"/>
        <w:w w:val="100"/>
        <w:sz w:val="28"/>
        <w:szCs w:val="28"/>
      </w:rPr>
    </w:lvl>
    <w:lvl w:ilvl="2">
      <w:start w:val="1"/>
      <w:numFmt w:val="decimal"/>
      <w:lvlText w:val="%3."/>
      <w:lvlJc w:val="left"/>
      <w:pPr>
        <w:ind w:left="822" w:hanging="360"/>
      </w:pPr>
      <w:rPr>
        <w:rFonts w:ascii="Times New Roman" w:hAnsi="Times New Roman" w:cs="Times New Roman"/>
        <w:b w:val="0"/>
        <w:bCs w:val="0"/>
        <w:spacing w:val="0"/>
        <w:w w:val="100"/>
        <w:sz w:val="28"/>
        <w:szCs w:val="28"/>
      </w:rPr>
    </w:lvl>
    <w:lvl w:ilvl="3">
      <w:start w:val="1"/>
      <w:numFmt w:val="decimal"/>
      <w:lvlText w:val="%4."/>
      <w:lvlJc w:val="left"/>
      <w:pPr>
        <w:ind w:left="3783" w:hanging="213"/>
      </w:pPr>
      <w:rPr>
        <w:rFonts w:ascii="Times New Roman" w:hAnsi="Times New Roman" w:cs="Times New Roman"/>
        <w:b/>
        <w:bCs/>
        <w:spacing w:val="-2"/>
        <w:w w:val="100"/>
        <w:sz w:val="26"/>
        <w:szCs w:val="26"/>
      </w:rPr>
    </w:lvl>
    <w:lvl w:ilvl="4">
      <w:numFmt w:val="bullet"/>
      <w:lvlText w:val="•"/>
      <w:lvlJc w:val="left"/>
      <w:pPr>
        <w:ind w:left="5231" w:hanging="213"/>
      </w:pPr>
    </w:lvl>
    <w:lvl w:ilvl="5">
      <w:numFmt w:val="bullet"/>
      <w:lvlText w:val="•"/>
      <w:lvlJc w:val="left"/>
      <w:pPr>
        <w:ind w:left="5957" w:hanging="213"/>
      </w:pPr>
    </w:lvl>
    <w:lvl w:ilvl="6">
      <w:numFmt w:val="bullet"/>
      <w:lvlText w:val="•"/>
      <w:lvlJc w:val="left"/>
      <w:pPr>
        <w:ind w:left="6683" w:hanging="213"/>
      </w:pPr>
    </w:lvl>
    <w:lvl w:ilvl="7">
      <w:numFmt w:val="bullet"/>
      <w:lvlText w:val="•"/>
      <w:lvlJc w:val="left"/>
      <w:pPr>
        <w:ind w:left="7409" w:hanging="213"/>
      </w:pPr>
    </w:lvl>
    <w:lvl w:ilvl="8">
      <w:numFmt w:val="bullet"/>
      <w:lvlText w:val="•"/>
      <w:lvlJc w:val="left"/>
      <w:pPr>
        <w:ind w:left="8134" w:hanging="213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"/>
      <w:lvlJc w:val="left"/>
      <w:pPr>
        <w:ind w:left="1241" w:hanging="701"/>
      </w:pPr>
    </w:lvl>
    <w:lvl w:ilvl="1">
      <w:start w:val="3"/>
      <w:numFmt w:val="decimal"/>
      <w:lvlText w:val="%1.%2"/>
      <w:lvlJc w:val="left"/>
      <w:pPr>
        <w:ind w:left="1241" w:hanging="701"/>
      </w:pPr>
    </w:lvl>
    <w:lvl w:ilvl="2">
      <w:start w:val="1"/>
      <w:numFmt w:val="decimal"/>
      <w:lvlText w:val="%1.%2.%3."/>
      <w:lvlJc w:val="left"/>
      <w:pPr>
        <w:ind w:left="1241" w:hanging="701"/>
      </w:pPr>
      <w:rPr>
        <w:rFonts w:ascii="Times New Roman" w:hAnsi="Times New Roman" w:cs="Times New Roman"/>
        <w:b w:val="0"/>
        <w:bCs w:val="0"/>
        <w:spacing w:val="-3"/>
        <w:w w:val="100"/>
        <w:sz w:val="28"/>
        <w:szCs w:val="28"/>
      </w:rPr>
    </w:lvl>
    <w:lvl w:ilvl="3">
      <w:numFmt w:val="bullet"/>
      <w:lvlText w:val="•"/>
      <w:lvlJc w:val="left"/>
      <w:pPr>
        <w:ind w:left="3743" w:hanging="701"/>
      </w:pPr>
    </w:lvl>
    <w:lvl w:ilvl="4">
      <w:numFmt w:val="bullet"/>
      <w:lvlText w:val="•"/>
      <w:lvlJc w:val="left"/>
      <w:pPr>
        <w:ind w:left="4578" w:hanging="701"/>
      </w:pPr>
    </w:lvl>
    <w:lvl w:ilvl="5">
      <w:numFmt w:val="bullet"/>
      <w:lvlText w:val="•"/>
      <w:lvlJc w:val="left"/>
      <w:pPr>
        <w:ind w:left="5413" w:hanging="701"/>
      </w:pPr>
    </w:lvl>
    <w:lvl w:ilvl="6">
      <w:numFmt w:val="bullet"/>
      <w:lvlText w:val="•"/>
      <w:lvlJc w:val="left"/>
      <w:pPr>
        <w:ind w:left="6247" w:hanging="701"/>
      </w:pPr>
    </w:lvl>
    <w:lvl w:ilvl="7">
      <w:numFmt w:val="bullet"/>
      <w:lvlText w:val="•"/>
      <w:lvlJc w:val="left"/>
      <w:pPr>
        <w:ind w:left="7082" w:hanging="701"/>
      </w:pPr>
    </w:lvl>
    <w:lvl w:ilvl="8">
      <w:numFmt w:val="bullet"/>
      <w:lvlText w:val="•"/>
      <w:lvlJc w:val="left"/>
      <w:pPr>
        <w:ind w:left="7917" w:hanging="70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%1"/>
      <w:lvlJc w:val="left"/>
      <w:pPr>
        <w:ind w:left="1302" w:hanging="493"/>
      </w:pPr>
    </w:lvl>
    <w:lvl w:ilvl="1">
      <w:start w:val="1"/>
      <w:numFmt w:val="decimal"/>
      <w:lvlText w:val="%1.%2."/>
      <w:lvlJc w:val="left"/>
      <w:pPr>
        <w:ind w:left="1302" w:hanging="493"/>
      </w:pPr>
      <w:rPr>
        <w:rFonts w:ascii="Times New Roman" w:hAnsi="Times New Roman" w:cs="Times New Roman"/>
        <w:b/>
        <w:bCs/>
        <w:w w:val="100"/>
        <w:sz w:val="28"/>
        <w:szCs w:val="28"/>
      </w:rPr>
    </w:lvl>
    <w:lvl w:ilvl="2">
      <w:numFmt w:val="bullet"/>
      <w:lvlText w:val="•"/>
      <w:lvlJc w:val="left"/>
      <w:pPr>
        <w:ind w:left="2957" w:hanging="493"/>
      </w:pPr>
    </w:lvl>
    <w:lvl w:ilvl="3">
      <w:numFmt w:val="bullet"/>
      <w:lvlText w:val="•"/>
      <w:lvlJc w:val="left"/>
      <w:pPr>
        <w:ind w:left="3785" w:hanging="493"/>
      </w:pPr>
    </w:lvl>
    <w:lvl w:ilvl="4">
      <w:numFmt w:val="bullet"/>
      <w:lvlText w:val="•"/>
      <w:lvlJc w:val="left"/>
      <w:pPr>
        <w:ind w:left="4614" w:hanging="493"/>
      </w:pPr>
    </w:lvl>
    <w:lvl w:ilvl="5">
      <w:numFmt w:val="bullet"/>
      <w:lvlText w:val="•"/>
      <w:lvlJc w:val="left"/>
      <w:pPr>
        <w:ind w:left="5443" w:hanging="493"/>
      </w:pPr>
    </w:lvl>
    <w:lvl w:ilvl="6">
      <w:numFmt w:val="bullet"/>
      <w:lvlText w:val="•"/>
      <w:lvlJc w:val="left"/>
      <w:pPr>
        <w:ind w:left="6271" w:hanging="493"/>
      </w:pPr>
    </w:lvl>
    <w:lvl w:ilvl="7">
      <w:numFmt w:val="bullet"/>
      <w:lvlText w:val="•"/>
      <w:lvlJc w:val="left"/>
      <w:pPr>
        <w:ind w:left="7100" w:hanging="493"/>
      </w:pPr>
    </w:lvl>
    <w:lvl w:ilvl="8">
      <w:numFmt w:val="bullet"/>
      <w:lvlText w:val="•"/>
      <w:lvlJc w:val="left"/>
      <w:pPr>
        <w:ind w:left="7929" w:hanging="493"/>
      </w:pPr>
    </w:lvl>
  </w:abstractNum>
  <w:abstractNum w:abstractNumId="3">
    <w:nsid w:val="00000405"/>
    <w:multiLevelType w:val="multilevel"/>
    <w:tmpl w:val="00000888"/>
    <w:lvl w:ilvl="0">
      <w:start w:val="1"/>
      <w:numFmt w:val="decimal"/>
      <w:lvlText w:val="%1"/>
      <w:lvlJc w:val="left"/>
      <w:pPr>
        <w:ind w:left="2910" w:hanging="701"/>
      </w:pPr>
    </w:lvl>
    <w:lvl w:ilvl="1">
      <w:start w:val="3"/>
      <w:numFmt w:val="decimal"/>
      <w:lvlText w:val="%1.%2"/>
      <w:lvlJc w:val="left"/>
      <w:pPr>
        <w:ind w:left="2910" w:hanging="701"/>
      </w:pPr>
    </w:lvl>
    <w:lvl w:ilvl="2">
      <w:start w:val="1"/>
      <w:numFmt w:val="decimal"/>
      <w:lvlText w:val="%1.%2.%3."/>
      <w:lvlJc w:val="left"/>
      <w:pPr>
        <w:ind w:left="2910" w:hanging="701"/>
      </w:pPr>
      <w:rPr>
        <w:rFonts w:ascii="Times New Roman" w:hAnsi="Times New Roman" w:cs="Times New Roman"/>
        <w:b/>
        <w:bCs/>
        <w:spacing w:val="-4"/>
        <w:w w:val="100"/>
        <w:sz w:val="28"/>
        <w:szCs w:val="28"/>
      </w:rPr>
    </w:lvl>
    <w:lvl w:ilvl="3">
      <w:numFmt w:val="bullet"/>
      <w:lvlText w:val="•"/>
      <w:lvlJc w:val="left"/>
      <w:pPr>
        <w:ind w:left="5507" w:hanging="701"/>
      </w:pPr>
    </w:lvl>
    <w:lvl w:ilvl="4">
      <w:numFmt w:val="bullet"/>
      <w:lvlText w:val="•"/>
      <w:lvlJc w:val="left"/>
      <w:pPr>
        <w:ind w:left="6370" w:hanging="701"/>
      </w:pPr>
    </w:lvl>
    <w:lvl w:ilvl="5">
      <w:numFmt w:val="bullet"/>
      <w:lvlText w:val="•"/>
      <w:lvlJc w:val="left"/>
      <w:pPr>
        <w:ind w:left="7233" w:hanging="701"/>
      </w:pPr>
    </w:lvl>
    <w:lvl w:ilvl="6">
      <w:numFmt w:val="bullet"/>
      <w:lvlText w:val="•"/>
      <w:lvlJc w:val="left"/>
      <w:pPr>
        <w:ind w:left="8095" w:hanging="701"/>
      </w:pPr>
    </w:lvl>
    <w:lvl w:ilvl="7">
      <w:numFmt w:val="bullet"/>
      <w:lvlText w:val="•"/>
      <w:lvlJc w:val="left"/>
      <w:pPr>
        <w:ind w:left="8958" w:hanging="701"/>
      </w:pPr>
    </w:lvl>
    <w:lvl w:ilvl="8">
      <w:numFmt w:val="bullet"/>
      <w:lvlText w:val="•"/>
      <w:lvlJc w:val="left"/>
      <w:pPr>
        <w:ind w:left="9821" w:hanging="701"/>
      </w:pPr>
    </w:lvl>
  </w:abstractNum>
  <w:abstractNum w:abstractNumId="4">
    <w:nsid w:val="00000406"/>
    <w:multiLevelType w:val="multilevel"/>
    <w:tmpl w:val="00000889"/>
    <w:lvl w:ilvl="0">
      <w:start w:val="2"/>
      <w:numFmt w:val="decimal"/>
      <w:lvlText w:val="%1"/>
      <w:lvlJc w:val="left"/>
      <w:pPr>
        <w:ind w:left="2702" w:hanging="493"/>
      </w:pPr>
    </w:lvl>
    <w:lvl w:ilvl="1">
      <w:start w:val="1"/>
      <w:numFmt w:val="decimal"/>
      <w:lvlText w:val="%1.%2."/>
      <w:lvlJc w:val="left"/>
      <w:pPr>
        <w:ind w:left="2702" w:hanging="493"/>
      </w:pPr>
      <w:rPr>
        <w:rFonts w:ascii="Times New Roman" w:hAnsi="Times New Roman" w:cs="Times New Roman"/>
        <w:b/>
        <w:bCs/>
        <w:w w:val="100"/>
        <w:sz w:val="28"/>
        <w:szCs w:val="28"/>
      </w:rPr>
    </w:lvl>
    <w:lvl w:ilvl="2">
      <w:numFmt w:val="bullet"/>
      <w:lvlText w:val="•"/>
      <w:lvlJc w:val="left"/>
      <w:pPr>
        <w:ind w:left="4469" w:hanging="493"/>
      </w:pPr>
    </w:lvl>
    <w:lvl w:ilvl="3">
      <w:numFmt w:val="bullet"/>
      <w:lvlText w:val="•"/>
      <w:lvlJc w:val="left"/>
      <w:pPr>
        <w:ind w:left="5353" w:hanging="493"/>
      </w:pPr>
    </w:lvl>
    <w:lvl w:ilvl="4">
      <w:numFmt w:val="bullet"/>
      <w:lvlText w:val="•"/>
      <w:lvlJc w:val="left"/>
      <w:pPr>
        <w:ind w:left="6238" w:hanging="493"/>
      </w:pPr>
    </w:lvl>
    <w:lvl w:ilvl="5">
      <w:numFmt w:val="bullet"/>
      <w:lvlText w:val="•"/>
      <w:lvlJc w:val="left"/>
      <w:pPr>
        <w:ind w:left="7123" w:hanging="493"/>
      </w:pPr>
    </w:lvl>
    <w:lvl w:ilvl="6">
      <w:numFmt w:val="bullet"/>
      <w:lvlText w:val="•"/>
      <w:lvlJc w:val="left"/>
      <w:pPr>
        <w:ind w:left="8007" w:hanging="493"/>
      </w:pPr>
    </w:lvl>
    <w:lvl w:ilvl="7">
      <w:numFmt w:val="bullet"/>
      <w:lvlText w:val="•"/>
      <w:lvlJc w:val="left"/>
      <w:pPr>
        <w:ind w:left="8892" w:hanging="493"/>
      </w:pPr>
    </w:lvl>
    <w:lvl w:ilvl="8">
      <w:numFmt w:val="bullet"/>
      <w:lvlText w:val="•"/>
      <w:lvlJc w:val="left"/>
      <w:pPr>
        <w:ind w:left="9777" w:hanging="493"/>
      </w:pPr>
    </w:lvl>
  </w:abstractNum>
  <w:abstractNum w:abstractNumId="5">
    <w:nsid w:val="00000407"/>
    <w:multiLevelType w:val="multilevel"/>
    <w:tmpl w:val="0000088A"/>
    <w:lvl w:ilvl="0">
      <w:start w:val="3"/>
      <w:numFmt w:val="decimal"/>
      <w:lvlText w:val="%1"/>
      <w:lvlJc w:val="left"/>
      <w:pPr>
        <w:ind w:left="2702" w:hanging="492"/>
      </w:pPr>
    </w:lvl>
    <w:lvl w:ilvl="1">
      <w:start w:val="1"/>
      <w:numFmt w:val="decimal"/>
      <w:lvlText w:val="%1.%2."/>
      <w:lvlJc w:val="left"/>
      <w:pPr>
        <w:ind w:left="2702" w:hanging="492"/>
      </w:pPr>
      <w:rPr>
        <w:rFonts w:ascii="Times New Roman" w:hAnsi="Times New Roman" w:cs="Times New Roman"/>
        <w:b/>
        <w:bCs/>
        <w:w w:val="100"/>
        <w:sz w:val="28"/>
        <w:szCs w:val="28"/>
      </w:rPr>
    </w:lvl>
    <w:lvl w:ilvl="2">
      <w:numFmt w:val="bullet"/>
      <w:lvlText w:val="•"/>
      <w:lvlJc w:val="left"/>
      <w:pPr>
        <w:ind w:left="4469" w:hanging="492"/>
      </w:pPr>
    </w:lvl>
    <w:lvl w:ilvl="3">
      <w:numFmt w:val="bullet"/>
      <w:lvlText w:val="•"/>
      <w:lvlJc w:val="left"/>
      <w:pPr>
        <w:ind w:left="5353" w:hanging="492"/>
      </w:pPr>
    </w:lvl>
    <w:lvl w:ilvl="4">
      <w:numFmt w:val="bullet"/>
      <w:lvlText w:val="•"/>
      <w:lvlJc w:val="left"/>
      <w:pPr>
        <w:ind w:left="6238" w:hanging="492"/>
      </w:pPr>
    </w:lvl>
    <w:lvl w:ilvl="5">
      <w:numFmt w:val="bullet"/>
      <w:lvlText w:val="•"/>
      <w:lvlJc w:val="left"/>
      <w:pPr>
        <w:ind w:left="7123" w:hanging="492"/>
      </w:pPr>
    </w:lvl>
    <w:lvl w:ilvl="6">
      <w:numFmt w:val="bullet"/>
      <w:lvlText w:val="•"/>
      <w:lvlJc w:val="left"/>
      <w:pPr>
        <w:ind w:left="8007" w:hanging="492"/>
      </w:pPr>
    </w:lvl>
    <w:lvl w:ilvl="7">
      <w:numFmt w:val="bullet"/>
      <w:lvlText w:val="•"/>
      <w:lvlJc w:val="left"/>
      <w:pPr>
        <w:ind w:left="8892" w:hanging="492"/>
      </w:pPr>
    </w:lvl>
    <w:lvl w:ilvl="8">
      <w:numFmt w:val="bullet"/>
      <w:lvlText w:val="•"/>
      <w:lvlJc w:val="left"/>
      <w:pPr>
        <w:ind w:left="9777" w:hanging="492"/>
      </w:pPr>
    </w:lvl>
  </w:abstractNum>
  <w:abstractNum w:abstractNumId="6">
    <w:nsid w:val="00000408"/>
    <w:multiLevelType w:val="multilevel"/>
    <w:tmpl w:val="0000088B"/>
    <w:lvl w:ilvl="0">
      <w:start w:val="1"/>
      <w:numFmt w:val="decimal"/>
      <w:lvlText w:val="%1."/>
      <w:lvlJc w:val="left"/>
      <w:pPr>
        <w:ind w:left="682" w:hanging="348"/>
      </w:pPr>
      <w:rPr>
        <w:rFonts w:ascii="Times New Roman" w:hAnsi="Times New Roman" w:cs="Times New Roman"/>
        <w:b w:val="0"/>
        <w:bCs w:val="0"/>
        <w:spacing w:val="0"/>
        <w:w w:val="100"/>
        <w:sz w:val="28"/>
        <w:szCs w:val="28"/>
      </w:rPr>
    </w:lvl>
    <w:lvl w:ilvl="1">
      <w:numFmt w:val="bullet"/>
      <w:lvlText w:val="•"/>
      <w:lvlJc w:val="left"/>
      <w:pPr>
        <w:ind w:left="1626" w:hanging="348"/>
      </w:pPr>
    </w:lvl>
    <w:lvl w:ilvl="2">
      <w:numFmt w:val="bullet"/>
      <w:lvlText w:val="•"/>
      <w:lvlJc w:val="left"/>
      <w:pPr>
        <w:ind w:left="2573" w:hanging="348"/>
      </w:pPr>
    </w:lvl>
    <w:lvl w:ilvl="3">
      <w:numFmt w:val="bullet"/>
      <w:lvlText w:val="•"/>
      <w:lvlJc w:val="left"/>
      <w:pPr>
        <w:ind w:left="3519" w:hanging="348"/>
      </w:pPr>
    </w:lvl>
    <w:lvl w:ilvl="4">
      <w:numFmt w:val="bullet"/>
      <w:lvlText w:val="•"/>
      <w:lvlJc w:val="left"/>
      <w:pPr>
        <w:ind w:left="4466" w:hanging="348"/>
      </w:pPr>
    </w:lvl>
    <w:lvl w:ilvl="5">
      <w:numFmt w:val="bullet"/>
      <w:lvlText w:val="•"/>
      <w:lvlJc w:val="left"/>
      <w:pPr>
        <w:ind w:left="5413" w:hanging="348"/>
      </w:pPr>
    </w:lvl>
    <w:lvl w:ilvl="6">
      <w:numFmt w:val="bullet"/>
      <w:lvlText w:val="•"/>
      <w:lvlJc w:val="left"/>
      <w:pPr>
        <w:ind w:left="6359" w:hanging="348"/>
      </w:pPr>
    </w:lvl>
    <w:lvl w:ilvl="7">
      <w:numFmt w:val="bullet"/>
      <w:lvlText w:val="•"/>
      <w:lvlJc w:val="left"/>
      <w:pPr>
        <w:ind w:left="7306" w:hanging="348"/>
      </w:pPr>
    </w:lvl>
    <w:lvl w:ilvl="8">
      <w:numFmt w:val="bullet"/>
      <w:lvlText w:val="•"/>
      <w:lvlJc w:val="left"/>
      <w:pPr>
        <w:ind w:left="8253" w:hanging="348"/>
      </w:pPr>
    </w:lvl>
  </w:abstractNum>
  <w:abstractNum w:abstractNumId="7">
    <w:nsid w:val="00000409"/>
    <w:multiLevelType w:val="multilevel"/>
    <w:tmpl w:val="0000088C"/>
    <w:lvl w:ilvl="0">
      <w:start w:val="1"/>
      <w:numFmt w:val="decimal"/>
      <w:lvlText w:val="%1."/>
      <w:lvlJc w:val="left"/>
      <w:pPr>
        <w:ind w:left="1042" w:hanging="360"/>
      </w:pPr>
      <w:rPr>
        <w:rFonts w:ascii="Times New Roman" w:hAnsi="Times New Roman" w:cs="Times New Roman"/>
        <w:b w:val="0"/>
        <w:bCs w:val="0"/>
        <w:spacing w:val="0"/>
        <w:w w:val="60"/>
        <w:sz w:val="28"/>
        <w:szCs w:val="28"/>
      </w:rPr>
    </w:lvl>
    <w:lvl w:ilvl="1">
      <w:numFmt w:val="bullet"/>
      <w:lvlText w:val="•"/>
      <w:lvlJc w:val="left"/>
      <w:pPr>
        <w:ind w:left="1950" w:hanging="360"/>
      </w:pPr>
    </w:lvl>
    <w:lvl w:ilvl="2">
      <w:numFmt w:val="bullet"/>
      <w:lvlText w:val="•"/>
      <w:lvlJc w:val="left"/>
      <w:pPr>
        <w:ind w:left="2861" w:hanging="360"/>
      </w:pPr>
    </w:lvl>
    <w:lvl w:ilvl="3">
      <w:numFmt w:val="bullet"/>
      <w:lvlText w:val="•"/>
      <w:lvlJc w:val="left"/>
      <w:pPr>
        <w:ind w:left="3771" w:hanging="360"/>
      </w:pPr>
    </w:lvl>
    <w:lvl w:ilvl="4">
      <w:numFmt w:val="bullet"/>
      <w:lvlText w:val="•"/>
      <w:lvlJc w:val="left"/>
      <w:pPr>
        <w:ind w:left="4682" w:hanging="360"/>
      </w:pPr>
    </w:lvl>
    <w:lvl w:ilvl="5">
      <w:numFmt w:val="bullet"/>
      <w:lvlText w:val="•"/>
      <w:lvlJc w:val="left"/>
      <w:pPr>
        <w:ind w:left="5593" w:hanging="360"/>
      </w:pPr>
    </w:lvl>
    <w:lvl w:ilvl="6">
      <w:numFmt w:val="bullet"/>
      <w:lvlText w:val="•"/>
      <w:lvlJc w:val="left"/>
      <w:pPr>
        <w:ind w:left="6503" w:hanging="360"/>
      </w:pPr>
    </w:lvl>
    <w:lvl w:ilvl="7">
      <w:numFmt w:val="bullet"/>
      <w:lvlText w:val="•"/>
      <w:lvlJc w:val="left"/>
      <w:pPr>
        <w:ind w:left="7414" w:hanging="360"/>
      </w:pPr>
    </w:lvl>
    <w:lvl w:ilvl="8">
      <w:numFmt w:val="bullet"/>
      <w:lvlText w:val="•"/>
      <w:lvlJc w:val="left"/>
      <w:pPr>
        <w:ind w:left="8325" w:hanging="360"/>
      </w:pPr>
    </w:lvl>
  </w:abstractNum>
  <w:abstractNum w:abstractNumId="8">
    <w:nsid w:val="0000040A"/>
    <w:multiLevelType w:val="multilevel"/>
    <w:tmpl w:val="0000088D"/>
    <w:lvl w:ilvl="0">
      <w:start w:val="13"/>
      <w:numFmt w:val="decimal"/>
      <w:lvlText w:val="%1."/>
      <w:lvlJc w:val="left"/>
      <w:pPr>
        <w:ind w:left="1042" w:hanging="360"/>
      </w:pPr>
      <w:rPr>
        <w:rFonts w:ascii="Times New Roman" w:hAnsi="Times New Roman" w:cs="Times New Roman"/>
        <w:b w:val="0"/>
        <w:bCs w:val="0"/>
        <w:spacing w:val="1"/>
        <w:w w:val="100"/>
        <w:sz w:val="26"/>
        <w:szCs w:val="26"/>
      </w:rPr>
    </w:lvl>
    <w:lvl w:ilvl="1">
      <w:numFmt w:val="bullet"/>
      <w:lvlText w:val="•"/>
      <w:lvlJc w:val="left"/>
      <w:pPr>
        <w:ind w:left="1260" w:hanging="360"/>
      </w:pPr>
    </w:lvl>
    <w:lvl w:ilvl="2">
      <w:numFmt w:val="bullet"/>
      <w:lvlText w:val="•"/>
      <w:lvlJc w:val="left"/>
      <w:pPr>
        <w:ind w:left="2247" w:hanging="360"/>
      </w:pPr>
    </w:lvl>
    <w:lvl w:ilvl="3">
      <w:numFmt w:val="bullet"/>
      <w:lvlText w:val="•"/>
      <w:lvlJc w:val="left"/>
      <w:pPr>
        <w:ind w:left="3234" w:hanging="360"/>
      </w:pPr>
    </w:lvl>
    <w:lvl w:ilvl="4">
      <w:numFmt w:val="bullet"/>
      <w:lvlText w:val="•"/>
      <w:lvlJc w:val="left"/>
      <w:pPr>
        <w:ind w:left="4222" w:hanging="360"/>
      </w:pPr>
    </w:lvl>
    <w:lvl w:ilvl="5">
      <w:numFmt w:val="bullet"/>
      <w:lvlText w:val="•"/>
      <w:lvlJc w:val="left"/>
      <w:pPr>
        <w:ind w:left="5209" w:hanging="360"/>
      </w:pPr>
    </w:lvl>
    <w:lvl w:ilvl="6">
      <w:numFmt w:val="bullet"/>
      <w:lvlText w:val="•"/>
      <w:lvlJc w:val="left"/>
      <w:pPr>
        <w:ind w:left="6196" w:hanging="360"/>
      </w:pPr>
    </w:lvl>
    <w:lvl w:ilvl="7">
      <w:numFmt w:val="bullet"/>
      <w:lvlText w:val="•"/>
      <w:lvlJc w:val="left"/>
      <w:pPr>
        <w:ind w:left="7184" w:hanging="360"/>
      </w:pPr>
    </w:lvl>
    <w:lvl w:ilvl="8">
      <w:numFmt w:val="bullet"/>
      <w:lvlText w:val="•"/>
      <w:lvlJc w:val="left"/>
      <w:pPr>
        <w:ind w:left="8171" w:hanging="360"/>
      </w:pPr>
    </w:lvl>
  </w:abstractNum>
  <w:abstractNum w:abstractNumId="9">
    <w:nsid w:val="0000040B"/>
    <w:multiLevelType w:val="multilevel"/>
    <w:tmpl w:val="0000088E"/>
    <w:lvl w:ilvl="0">
      <w:start w:val="24"/>
      <w:numFmt w:val="decimal"/>
      <w:lvlText w:val="%1."/>
      <w:lvlJc w:val="left"/>
      <w:pPr>
        <w:ind w:left="1042" w:hanging="360"/>
      </w:pPr>
      <w:rPr>
        <w:rFonts w:ascii="Times New Roman" w:hAnsi="Times New Roman" w:cs="Times New Roman"/>
        <w:b w:val="0"/>
        <w:bCs w:val="0"/>
        <w:spacing w:val="1"/>
        <w:w w:val="100"/>
        <w:sz w:val="26"/>
        <w:szCs w:val="26"/>
      </w:rPr>
    </w:lvl>
    <w:lvl w:ilvl="1">
      <w:numFmt w:val="bullet"/>
      <w:lvlText w:val="•"/>
      <w:lvlJc w:val="left"/>
      <w:pPr>
        <w:ind w:left="1950" w:hanging="360"/>
      </w:pPr>
    </w:lvl>
    <w:lvl w:ilvl="2">
      <w:numFmt w:val="bullet"/>
      <w:lvlText w:val="•"/>
      <w:lvlJc w:val="left"/>
      <w:pPr>
        <w:ind w:left="2861" w:hanging="360"/>
      </w:pPr>
    </w:lvl>
    <w:lvl w:ilvl="3">
      <w:numFmt w:val="bullet"/>
      <w:lvlText w:val="•"/>
      <w:lvlJc w:val="left"/>
      <w:pPr>
        <w:ind w:left="3771" w:hanging="360"/>
      </w:pPr>
    </w:lvl>
    <w:lvl w:ilvl="4">
      <w:numFmt w:val="bullet"/>
      <w:lvlText w:val="•"/>
      <w:lvlJc w:val="left"/>
      <w:pPr>
        <w:ind w:left="4682" w:hanging="360"/>
      </w:pPr>
    </w:lvl>
    <w:lvl w:ilvl="5">
      <w:numFmt w:val="bullet"/>
      <w:lvlText w:val="•"/>
      <w:lvlJc w:val="left"/>
      <w:pPr>
        <w:ind w:left="5593" w:hanging="360"/>
      </w:pPr>
    </w:lvl>
    <w:lvl w:ilvl="6">
      <w:numFmt w:val="bullet"/>
      <w:lvlText w:val="•"/>
      <w:lvlJc w:val="left"/>
      <w:pPr>
        <w:ind w:left="6503" w:hanging="360"/>
      </w:pPr>
    </w:lvl>
    <w:lvl w:ilvl="7">
      <w:numFmt w:val="bullet"/>
      <w:lvlText w:val="•"/>
      <w:lvlJc w:val="left"/>
      <w:pPr>
        <w:ind w:left="7414" w:hanging="360"/>
      </w:pPr>
    </w:lvl>
    <w:lvl w:ilvl="8">
      <w:numFmt w:val="bullet"/>
      <w:lvlText w:val="•"/>
      <w:lvlJc w:val="left"/>
      <w:pPr>
        <w:ind w:left="8325" w:hanging="360"/>
      </w:pPr>
    </w:lvl>
  </w:abstractNum>
  <w:abstractNum w:abstractNumId="10">
    <w:nsid w:val="0000040C"/>
    <w:multiLevelType w:val="multilevel"/>
    <w:tmpl w:val="0000088F"/>
    <w:lvl w:ilvl="0">
      <w:start w:val="30"/>
      <w:numFmt w:val="decimal"/>
      <w:lvlText w:val="%1."/>
      <w:lvlJc w:val="left"/>
      <w:pPr>
        <w:ind w:left="1042" w:hanging="360"/>
      </w:pPr>
      <w:rPr>
        <w:rFonts w:ascii="Times New Roman" w:hAnsi="Times New Roman" w:cs="Times New Roman"/>
        <w:b w:val="0"/>
        <w:bCs w:val="0"/>
        <w:spacing w:val="1"/>
        <w:w w:val="100"/>
        <w:sz w:val="26"/>
        <w:szCs w:val="26"/>
      </w:rPr>
    </w:lvl>
    <w:lvl w:ilvl="1">
      <w:numFmt w:val="bullet"/>
      <w:lvlText w:val="–"/>
      <w:lvlJc w:val="left"/>
      <w:pPr>
        <w:ind w:left="1253" w:hanging="212"/>
      </w:pPr>
      <w:rPr>
        <w:rFonts w:ascii="Times New Roman" w:hAnsi="Times New Roman" w:cs="Times New Roman"/>
        <w:b w:val="0"/>
        <w:bCs w:val="0"/>
        <w:w w:val="99"/>
        <w:sz w:val="28"/>
        <w:szCs w:val="28"/>
      </w:rPr>
    </w:lvl>
    <w:lvl w:ilvl="2">
      <w:numFmt w:val="bullet"/>
      <w:lvlText w:val="•"/>
      <w:lvlJc w:val="left"/>
      <w:pPr>
        <w:ind w:left="2247" w:hanging="212"/>
      </w:pPr>
    </w:lvl>
    <w:lvl w:ilvl="3">
      <w:numFmt w:val="bullet"/>
      <w:lvlText w:val="•"/>
      <w:lvlJc w:val="left"/>
      <w:pPr>
        <w:ind w:left="3234" w:hanging="212"/>
      </w:pPr>
    </w:lvl>
    <w:lvl w:ilvl="4">
      <w:numFmt w:val="bullet"/>
      <w:lvlText w:val="•"/>
      <w:lvlJc w:val="left"/>
      <w:pPr>
        <w:ind w:left="4222" w:hanging="212"/>
      </w:pPr>
    </w:lvl>
    <w:lvl w:ilvl="5">
      <w:numFmt w:val="bullet"/>
      <w:lvlText w:val="•"/>
      <w:lvlJc w:val="left"/>
      <w:pPr>
        <w:ind w:left="5209" w:hanging="212"/>
      </w:pPr>
    </w:lvl>
    <w:lvl w:ilvl="6">
      <w:numFmt w:val="bullet"/>
      <w:lvlText w:val="•"/>
      <w:lvlJc w:val="left"/>
      <w:pPr>
        <w:ind w:left="6196" w:hanging="212"/>
      </w:pPr>
    </w:lvl>
    <w:lvl w:ilvl="7">
      <w:numFmt w:val="bullet"/>
      <w:lvlText w:val="•"/>
      <w:lvlJc w:val="left"/>
      <w:pPr>
        <w:ind w:left="7184" w:hanging="212"/>
      </w:pPr>
    </w:lvl>
    <w:lvl w:ilvl="8">
      <w:numFmt w:val="bullet"/>
      <w:lvlText w:val="•"/>
      <w:lvlJc w:val="left"/>
      <w:pPr>
        <w:ind w:left="8171" w:hanging="212"/>
      </w:pPr>
    </w:lvl>
  </w:abstractNum>
  <w:num w:numId="1">
    <w:abstractNumId w:val="10"/>
  </w:num>
  <w:num w:numId="2">
    <w:abstractNumId w:val="9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3164"/>
  </w:hdrShapeDefaults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FE9"/>
    <w:rsid w:val="00B44FE9"/>
    <w:rsid w:val="00E41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64"/>
    <o:shapelayout v:ext="edit">
      <o:idmap v:ext="edit" data="1,3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1"/>
    <w:qFormat/>
    <w:pPr>
      <w:ind w:left="1502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Pr>
      <w:rFonts w:ascii="Times New Roman" w:hAnsi="Times New Roman" w:cs="Times New Roman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a5">
    <w:name w:val="List Paragraph"/>
    <w:basedOn w:val="a"/>
    <w:uiPriority w:val="1"/>
    <w:qFormat/>
    <w:pPr>
      <w:ind w:left="1041" w:hanging="360"/>
      <w:jc w:val="both"/>
    </w:pPr>
    <w:rPr>
      <w:sz w:val="24"/>
      <w:szCs w:val="24"/>
    </w:rPr>
  </w:style>
  <w:style w:type="paragraph" w:customStyle="1" w:styleId="TableParagraph">
    <w:name w:val="Table Paragraph"/>
    <w:basedOn w:val="a"/>
    <w:uiPriority w:val="1"/>
    <w:qFormat/>
    <w:pPr>
      <w:jc w:val="center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1"/>
    <w:qFormat/>
    <w:pPr>
      <w:ind w:left="1502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Pr>
      <w:rFonts w:ascii="Times New Roman" w:hAnsi="Times New Roman" w:cs="Times New Roman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a5">
    <w:name w:val="List Paragraph"/>
    <w:basedOn w:val="a"/>
    <w:uiPriority w:val="1"/>
    <w:qFormat/>
    <w:pPr>
      <w:ind w:left="1041" w:hanging="360"/>
      <w:jc w:val="both"/>
    </w:pPr>
    <w:rPr>
      <w:sz w:val="24"/>
      <w:szCs w:val="24"/>
    </w:rPr>
  </w:style>
  <w:style w:type="paragraph" w:customStyle="1" w:styleId="TableParagraph">
    <w:name w:val="Table Paragraph"/>
    <w:basedOn w:val="a"/>
    <w:uiPriority w:val="1"/>
    <w:qFormat/>
    <w:pPr>
      <w:jc w:val="center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ru.wikipedia.org/wiki/%D0%A1%D1%82%D1%80%D0%B8%D0%B3%D0%B0%D0%BD%D0%BE%D0%B2%D0%B0%2C_%D0%91%D0%B5%D0%BB%D0%BB%D0%B0_%D0%A0%D0%B0%D1%84%D0%B0%D0%B8%D0%BB%D0%BE%D0%B2%D0%BD%D0%B0" TargetMode="External"/><Relationship Id="rId18" Type="http://schemas.openxmlformats.org/officeDocument/2006/relationships/hyperlink" Target="https://www.drugbank.ca/" TargetMode="External"/><Relationship Id="rId26" Type="http://schemas.openxmlformats.org/officeDocument/2006/relationships/hyperlink" Target="https://www.ncbi.nlm.nih.gov/pubmed/?term=Arthur%20M%5BAuthor%5D&amp;cauthor=true&amp;cauthor_uid=20305661" TargetMode="External"/><Relationship Id="rId39" Type="http://schemas.openxmlformats.org/officeDocument/2006/relationships/hyperlink" Target="https://www.ncbi.nlm.nih.gov/pubmed/?term=More%20TH%5BAuthor%5D&amp;cauthor=true&amp;cauthor_uid=31736886" TargetMode="External"/><Relationship Id="rId21" Type="http://schemas.openxmlformats.org/officeDocument/2006/relationships/hyperlink" Target="https://cutt.ly/Wyjs33G" TargetMode="External"/><Relationship Id="rId34" Type="http://schemas.openxmlformats.org/officeDocument/2006/relationships/hyperlink" Target="https://cutt.ly/QuiGNmB" TargetMode="External"/><Relationship Id="rId42" Type="http://schemas.openxmlformats.org/officeDocument/2006/relationships/hyperlink" Target="https://www.ncbi.nlm.nih.gov/pubmed/?term=Dutta%20A%5BAuthor%5D&amp;cauthor=true&amp;cauthor_uid=31736886" TargetMode="External"/><Relationship Id="rId47" Type="http://schemas.openxmlformats.org/officeDocument/2006/relationships/hyperlink" Target="https://www.ncbi.nlm.nih.gov/pubmed/?term=Banerjee%20S%5BAuthor%5D&amp;cauthor=true&amp;cauthor_uid=31736886" TargetMode="External"/><Relationship Id="rId50" Type="http://schemas.openxmlformats.org/officeDocument/2006/relationships/hyperlink" Target="https://pubmed.ncbi.nlm.nih.gov/?term=Wade%2BMM&amp;cauthor_id=14766424" TargetMode="Externa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cutt.ly/PyWU0e9" TargetMode="External"/><Relationship Id="rId17" Type="http://schemas.openxmlformats.org/officeDocument/2006/relationships/hyperlink" Target="https://www.researchgate.net/profile/Oscar_Cadena-Castaneda" TargetMode="External"/><Relationship Id="rId25" Type="http://schemas.openxmlformats.org/officeDocument/2006/relationships/hyperlink" Target="https://www.ncbi.nlm.nih.gov/pubmed/?term=Mainardi%20JL%5BAuthor%5D&amp;cauthor=true&amp;cauthor_uid=20305661" TargetMode="External"/><Relationship Id="rId33" Type="http://schemas.openxmlformats.org/officeDocument/2006/relationships/hyperlink" Target="https://cutt.ly/VyE2FVt" TargetMode="External"/><Relationship Id="rId38" Type="http://schemas.openxmlformats.org/officeDocument/2006/relationships/hyperlink" Target="https://www.ncbi.nlm.nih.gov/pubmed/?term=Chatterjee%20A%5BAuthor%5D&amp;cauthor=true&amp;cauthor_uid=31736886" TargetMode="External"/><Relationship Id="rId46" Type="http://schemas.openxmlformats.org/officeDocument/2006/relationships/hyperlink" Target="https://www.ncbi.nlm.nih.gov/pubmed/?term=Mande%20SS%5BAuthor%5D&amp;cauthor=true&amp;cauthor_uid=31736886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esearchgate.net/profile/Oscar_Cadena-Castaneda" TargetMode="External"/><Relationship Id="rId20" Type="http://schemas.openxmlformats.org/officeDocument/2006/relationships/hyperlink" Target="https://cutt.ly/syjs2ov" TargetMode="External"/><Relationship Id="rId29" Type="http://schemas.openxmlformats.org/officeDocument/2006/relationships/hyperlink" Target="https://www.ncbi.nlm.nih.gov/entrez/eutils/elink.fcgi?dbfrom=pubmed&amp;retmode=ref&amp;cmd=prlinks&amp;id=20305661" TargetMode="External"/><Relationship Id="rId41" Type="http://schemas.openxmlformats.org/officeDocument/2006/relationships/hyperlink" Target="https://www.ncbi.nlm.nih.gov/pubmed/?term=Bose%20T%5BAuthor%5D&amp;cauthor=true&amp;cauthor_uid=31736886" TargetMode="External"/><Relationship Id="rId54" Type="http://schemas.openxmlformats.org/officeDocument/2006/relationships/hyperlink" Target="https://pubmed.ncbi.nlm.nih.gov/?term=Yew%2BWW&amp;cauthor_id=26467578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cutt.ly/CyWDYbb" TargetMode="External"/><Relationship Id="rId24" Type="http://schemas.openxmlformats.org/officeDocument/2006/relationships/hyperlink" Target="https://www.ncbi.nlm.nih.gov/pubmed/?term=Lavollay%20M%5BAuthor%5D&amp;cauthor=true&amp;cauthor_uid=20305661" TargetMode="External"/><Relationship Id="rId32" Type="http://schemas.openxmlformats.org/officeDocument/2006/relationships/hyperlink" Target="https://www.researchgate.net/journal/2320-5407_International_Journal_of_Advanced_Research" TargetMode="External"/><Relationship Id="rId37" Type="http://schemas.openxmlformats.org/officeDocument/2006/relationships/hyperlink" Target="https://www.ncbi.nlm.nih.gov/pubmed/?term=Shankar%20A%5BAuthor%5D&amp;cauthor=true&amp;cauthor_uid=31736886" TargetMode="External"/><Relationship Id="rId40" Type="http://schemas.openxmlformats.org/officeDocument/2006/relationships/hyperlink" Target="https://www.ncbi.nlm.nih.gov/pubmed/?term=More%20TH%5BAuthor%5D&amp;cauthor=true&amp;cauthor_uid=31736886" TargetMode="External"/><Relationship Id="rId45" Type="http://schemas.openxmlformats.org/officeDocument/2006/relationships/hyperlink" Target="https://www.ncbi.nlm.nih.gov/pubmed/?term=Rapole%20S%5BAuthor%5D&amp;cauthor=true&amp;cauthor_uid=31736886" TargetMode="External"/><Relationship Id="rId53" Type="http://schemas.openxmlformats.org/officeDocument/2006/relationships/hyperlink" Target="https://pubmed.ncbi.nlm.nih.gov/?term=Zhang%2BY&amp;cauthor_id=2646757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ru.wikipedia.org/wiki/%D0%A1%D1%82%D1%80%D0%B8%D0%B3%D0%B0%D0%BD%D0%BE%D0%B2%D0%B0%2C_%D0%91%D0%B5%D0%BB%D0%BB%D0%B0_%D0%A0%D0%B0%D1%84%D0%B0%D0%B8%D0%BB%D0%BE%D0%B2%D0%BD%D0%B0" TargetMode="External"/><Relationship Id="rId23" Type="http://schemas.openxmlformats.org/officeDocument/2006/relationships/hyperlink" Target="https://www.ncbi.nlm.nih.gov/pubmed/?term=Lavollay%20M%5BAuthor%5D&amp;cauthor=true&amp;cauthor_uid=20305661" TargetMode="External"/><Relationship Id="rId28" Type="http://schemas.openxmlformats.org/officeDocument/2006/relationships/hyperlink" Target="https://www.ncbi.nlm.nih.gov/pubmed/?term=Lamichhane%20G%5BAuthor%5D&amp;cauthor=true&amp;cauthor_uid=20305661" TargetMode="External"/><Relationship Id="rId36" Type="http://schemas.openxmlformats.org/officeDocument/2006/relationships/hyperlink" Target="https://www.ncbi.nlm.nih.gov/pubmed/?term=Rizvi%20A%5BAuthor%5D&amp;cauthor=true&amp;cauthor_uid=31736886" TargetMode="External"/><Relationship Id="rId49" Type="http://schemas.openxmlformats.org/officeDocument/2006/relationships/hyperlink" Target="https://www.ncbi.nlm.nih.gov/pmc/articles/PMC6828651/" TargetMode="External"/><Relationship Id="rId10" Type="http://schemas.openxmlformats.org/officeDocument/2006/relationships/hyperlink" Target="https://cutt.ly/eyEXiki" TargetMode="External"/><Relationship Id="rId19" Type="http://schemas.openxmlformats.org/officeDocument/2006/relationships/hyperlink" Target="https://cutt.ly/qyE24tW" TargetMode="External"/><Relationship Id="rId31" Type="http://schemas.openxmlformats.org/officeDocument/2006/relationships/hyperlink" Target="https://www.researchgate.net/journal/2320-5407_International_Journal_of_Advanced_Research" TargetMode="External"/><Relationship Id="rId44" Type="http://schemas.openxmlformats.org/officeDocument/2006/relationships/hyperlink" Target="https://www.ncbi.nlm.nih.gov/pubmed/?term=Madugulla%20L%5BAuthor%5D&amp;cauthor=true&amp;cauthor_uid=31736886" TargetMode="External"/><Relationship Id="rId52" Type="http://schemas.openxmlformats.org/officeDocument/2006/relationships/hyperlink" Target="https://pubmed.ncbi.nlm.nih.gov/?term=Zhang%2BY&amp;cauthor_id=26467578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ru.wikipedia.org/wiki/%D0%A1%D1%82%D1%80%D0%B8%D0%B3%D0%B0%D0%BD%D0%BE%D0%B2%D0%B0%2C_%D0%91%D0%B5%D0%BB%D0%BB%D0%B0_%D0%A0%D0%B0%D1%84%D0%B0%D0%B8%D0%BB%D0%BE%D0%B2%D0%BD%D0%B0" TargetMode="External"/><Relationship Id="rId22" Type="http://schemas.openxmlformats.org/officeDocument/2006/relationships/hyperlink" Target="https://www.ncbi.nlm.nih.gov/pubmed/?term=Gupta%20R%5BAuthor%5D&amp;cauthor=true&amp;cauthor_uid=20305661" TargetMode="External"/><Relationship Id="rId27" Type="http://schemas.openxmlformats.org/officeDocument/2006/relationships/hyperlink" Target="https://www.ncbi.nlm.nih.gov/pubmed/?term=Bishai%20WR%5BAuthor%5D&amp;cauthor=true&amp;cauthor_uid=20305661" TargetMode="External"/><Relationship Id="rId30" Type="http://schemas.openxmlformats.org/officeDocument/2006/relationships/hyperlink" Target="https://www.ncbi.nlm.nih.gov/entrez/eutils/elink.fcgi?dbfrom=pubmed&amp;retmode=ref&amp;cmd=prlinks&amp;id=20305661" TargetMode="External"/><Relationship Id="rId35" Type="http://schemas.openxmlformats.org/officeDocument/2006/relationships/hyperlink" Target="https://www.ncbi.nlm.nih.gov/taxonomy" TargetMode="External"/><Relationship Id="rId43" Type="http://schemas.openxmlformats.org/officeDocument/2006/relationships/hyperlink" Target="https://www.ncbi.nlm.nih.gov/pubmed/?term=Balakrishnan%20K%5BAuthor%5D&amp;cauthor=true&amp;cauthor_uid=31736886" TargetMode="External"/><Relationship Id="rId48" Type="http://schemas.openxmlformats.org/officeDocument/2006/relationships/hyperlink" Target="https://www.ncbi.nlm.nih.gov/pubmed/?term=Mande%20SC%5BAuthor%5D&amp;cauthor=true&amp;cauthor_uid=31736886" TargetMode="External"/><Relationship Id="rId56" Type="http://schemas.openxmlformats.org/officeDocument/2006/relationships/theme" Target="theme/theme1.xml"/><Relationship Id="rId8" Type="http://schemas.openxmlformats.org/officeDocument/2006/relationships/header" Target="header1.xml"/><Relationship Id="rId51" Type="http://schemas.openxmlformats.org/officeDocument/2006/relationships/hyperlink" Target="https://pubmed.ncbi.nlm.nih.gov/?term=Zhang%2BY&amp;cauthor_id=14766424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15828</Words>
  <Characters>9022</Characters>
  <Application>Microsoft Office Word</Application>
  <DocSecurity>0</DocSecurity>
  <Lines>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Magnolia</dc:creator>
  <cp:lastModifiedBy>libonu</cp:lastModifiedBy>
  <cp:revision>2</cp:revision>
  <dcterms:created xsi:type="dcterms:W3CDTF">2020-11-11T08:40:00Z</dcterms:created>
  <dcterms:modified xsi:type="dcterms:W3CDTF">2020-11-11T08:40:00Z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2013</vt:lpwstr>
  </property>
</Properties>
</file>