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530E" w:rsidRPr="007D7578" w:rsidRDefault="0003530E" w:rsidP="0003530E">
      <w:pPr>
        <w:spacing w:after="0" w:line="360" w:lineRule="auto"/>
        <w:jc w:val="center"/>
        <w:rPr>
          <w:rFonts w:ascii="Times New Roman" w:eastAsia="Calibri" w:hAnsi="Times New Roman" w:cs="Times New Roman"/>
          <w:sz w:val="28"/>
          <w:szCs w:val="28"/>
          <w:lang w:val="uk-UA"/>
        </w:rPr>
      </w:pPr>
      <w:r w:rsidRPr="007D7578">
        <w:rPr>
          <w:rFonts w:ascii="Times New Roman" w:eastAsia="Calibri" w:hAnsi="Times New Roman" w:cs="Times New Roman"/>
          <w:sz w:val="28"/>
          <w:szCs w:val="28"/>
          <w:lang w:val="uk-UA"/>
        </w:rPr>
        <w:t>Одеський національний університет імені І. І. Мечникова</w:t>
      </w:r>
    </w:p>
    <w:p w:rsidR="0003530E" w:rsidRPr="009A7AB9" w:rsidRDefault="0003530E" w:rsidP="0003530E">
      <w:pPr>
        <w:spacing w:after="0" w:line="360" w:lineRule="auto"/>
        <w:jc w:val="center"/>
        <w:rPr>
          <w:rFonts w:ascii="Times New Roman" w:eastAsia="Calibri" w:hAnsi="Times New Roman" w:cs="Times New Roman"/>
          <w:sz w:val="28"/>
          <w:szCs w:val="28"/>
          <w:lang w:val="uk-UA"/>
        </w:rPr>
      </w:pPr>
      <w:r w:rsidRPr="009A7AB9">
        <w:rPr>
          <w:rFonts w:ascii="Times New Roman" w:eastAsia="Calibri" w:hAnsi="Times New Roman" w:cs="Times New Roman"/>
          <w:sz w:val="28"/>
          <w:szCs w:val="28"/>
          <w:lang w:val="uk-UA"/>
        </w:rPr>
        <w:t>Факультет міжнародних відносин, політології та соціології</w:t>
      </w:r>
    </w:p>
    <w:p w:rsidR="0003530E" w:rsidRPr="009A7AB9" w:rsidRDefault="0003530E" w:rsidP="0003530E">
      <w:pPr>
        <w:spacing w:after="0" w:line="360" w:lineRule="auto"/>
        <w:jc w:val="center"/>
        <w:rPr>
          <w:rFonts w:ascii="Times New Roman" w:eastAsia="Calibri" w:hAnsi="Times New Roman" w:cs="Times New Roman"/>
          <w:sz w:val="28"/>
          <w:szCs w:val="28"/>
          <w:lang w:val="uk-UA"/>
        </w:rPr>
      </w:pPr>
      <w:r w:rsidRPr="009A7AB9">
        <w:rPr>
          <w:rFonts w:ascii="Times New Roman" w:eastAsia="Calibri" w:hAnsi="Times New Roman" w:cs="Times New Roman"/>
          <w:sz w:val="28"/>
          <w:szCs w:val="28"/>
          <w:lang w:val="uk-UA"/>
        </w:rPr>
        <w:t>Кафедра політології</w:t>
      </w:r>
    </w:p>
    <w:p w:rsidR="0003530E" w:rsidRPr="007D7578" w:rsidRDefault="0003530E" w:rsidP="0003530E">
      <w:pPr>
        <w:spacing w:after="0"/>
        <w:jc w:val="both"/>
        <w:rPr>
          <w:rFonts w:ascii="Times New Roman" w:eastAsia="Calibri" w:hAnsi="Times New Roman" w:cs="Times New Roman"/>
          <w:sz w:val="28"/>
          <w:szCs w:val="28"/>
          <w:lang w:val="uk-UA"/>
        </w:rPr>
      </w:pPr>
    </w:p>
    <w:p w:rsidR="0003530E" w:rsidRDefault="0003530E" w:rsidP="0003530E">
      <w:pPr>
        <w:spacing w:after="0"/>
        <w:jc w:val="both"/>
        <w:rPr>
          <w:rFonts w:ascii="Times New Roman" w:eastAsia="Calibri" w:hAnsi="Times New Roman" w:cs="Times New Roman"/>
          <w:b/>
          <w:spacing w:val="60"/>
          <w:sz w:val="28"/>
          <w:szCs w:val="28"/>
          <w:lang w:val="uk-UA"/>
        </w:rPr>
      </w:pPr>
    </w:p>
    <w:p w:rsidR="0003530E" w:rsidRPr="00C11DA3" w:rsidRDefault="0003530E" w:rsidP="0003530E">
      <w:pPr>
        <w:spacing w:after="0"/>
        <w:jc w:val="both"/>
        <w:rPr>
          <w:rFonts w:ascii="Times New Roman" w:eastAsia="Calibri" w:hAnsi="Times New Roman" w:cs="Times New Roman"/>
          <w:b/>
          <w:spacing w:val="60"/>
          <w:sz w:val="28"/>
          <w:szCs w:val="28"/>
          <w:lang w:val="uk-UA"/>
        </w:rPr>
      </w:pPr>
    </w:p>
    <w:p w:rsidR="0003530E" w:rsidRPr="00C11DA3" w:rsidRDefault="0003530E" w:rsidP="0003530E">
      <w:pPr>
        <w:spacing w:after="0" w:line="240" w:lineRule="auto"/>
        <w:contextualSpacing/>
        <w:jc w:val="center"/>
        <w:rPr>
          <w:rFonts w:ascii="Times New Roman" w:eastAsia="Calibri" w:hAnsi="Times New Roman" w:cs="Times New Roman"/>
          <w:b/>
          <w:sz w:val="28"/>
          <w:szCs w:val="28"/>
          <w:lang w:val="uk-UA"/>
        </w:rPr>
      </w:pPr>
      <w:r w:rsidRPr="00C11DA3">
        <w:rPr>
          <w:rFonts w:ascii="Times New Roman" w:eastAsia="Calibri" w:hAnsi="Times New Roman" w:cs="Times New Roman"/>
          <w:b/>
          <w:sz w:val="28"/>
          <w:szCs w:val="28"/>
          <w:lang w:val="uk-UA"/>
        </w:rPr>
        <w:t>Д</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и</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п</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л</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о</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м</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н</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а</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 xml:space="preserve"> р</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о</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б</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о</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т</w:t>
      </w:r>
      <w:r w:rsidRPr="00291D85">
        <w:rPr>
          <w:rFonts w:ascii="Times New Roman" w:eastAsia="Calibri" w:hAnsi="Times New Roman" w:cs="Times New Roman"/>
          <w:b/>
          <w:sz w:val="28"/>
          <w:szCs w:val="28"/>
        </w:rPr>
        <w:t xml:space="preserve"> </w:t>
      </w:r>
      <w:r w:rsidRPr="00C11DA3">
        <w:rPr>
          <w:rFonts w:ascii="Times New Roman" w:eastAsia="Calibri" w:hAnsi="Times New Roman" w:cs="Times New Roman"/>
          <w:b/>
          <w:sz w:val="28"/>
          <w:szCs w:val="28"/>
          <w:lang w:val="uk-UA"/>
        </w:rPr>
        <w:t>а</w:t>
      </w:r>
    </w:p>
    <w:p w:rsidR="0003530E" w:rsidRPr="00C11DA3" w:rsidRDefault="0003530E" w:rsidP="0003530E">
      <w:pPr>
        <w:spacing w:after="0" w:line="240" w:lineRule="auto"/>
        <w:contextualSpacing/>
        <w:jc w:val="center"/>
        <w:rPr>
          <w:rFonts w:ascii="Times New Roman" w:eastAsia="Calibri" w:hAnsi="Times New Roman" w:cs="Times New Roman"/>
          <w:sz w:val="28"/>
          <w:szCs w:val="28"/>
          <w:lang w:val="uk-UA"/>
        </w:rPr>
      </w:pPr>
    </w:p>
    <w:p w:rsidR="0003530E" w:rsidRPr="002900B2" w:rsidRDefault="0003530E" w:rsidP="0003530E">
      <w:pPr>
        <w:spacing w:after="0" w:line="24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____________</w:t>
      </w:r>
      <w:r w:rsidRPr="002900B2">
        <w:rPr>
          <w:rFonts w:ascii="Times New Roman" w:eastAsia="Calibri" w:hAnsi="Times New Roman" w:cs="Times New Roman"/>
          <w:sz w:val="28"/>
          <w:szCs w:val="28"/>
          <w:u w:val="single"/>
          <w:lang w:val="uk-UA"/>
        </w:rPr>
        <w:t>на здобуття ступеня вищої освіти «магістр»</w:t>
      </w:r>
      <w:r>
        <w:rPr>
          <w:rFonts w:ascii="Times New Roman" w:eastAsia="Calibri" w:hAnsi="Times New Roman" w:cs="Times New Roman"/>
          <w:sz w:val="28"/>
          <w:szCs w:val="28"/>
          <w:lang w:val="uk-UA"/>
        </w:rPr>
        <w:t>___________</w:t>
      </w:r>
    </w:p>
    <w:p w:rsidR="0003530E" w:rsidRPr="00C11DA3" w:rsidRDefault="0003530E" w:rsidP="0003530E">
      <w:pPr>
        <w:spacing w:after="0" w:line="240" w:lineRule="auto"/>
        <w:contextualSpacing/>
        <w:jc w:val="center"/>
        <w:rPr>
          <w:rFonts w:ascii="Times New Roman" w:eastAsia="Calibri" w:hAnsi="Times New Roman" w:cs="Times New Roman"/>
          <w:sz w:val="28"/>
          <w:szCs w:val="28"/>
          <w:lang w:val="uk-UA"/>
        </w:rPr>
      </w:pPr>
    </w:p>
    <w:p w:rsidR="0003530E" w:rsidRPr="002900B2" w:rsidRDefault="0003530E" w:rsidP="0003530E">
      <w:pPr>
        <w:spacing w:after="0" w:line="360" w:lineRule="auto"/>
        <w:rPr>
          <w:rFonts w:ascii="Times New Roman" w:eastAsia="Calibri" w:hAnsi="Times New Roman" w:cs="Times New Roman"/>
          <w:b/>
          <w:sz w:val="28"/>
          <w:szCs w:val="28"/>
          <w:lang w:val="uk-UA"/>
        </w:rPr>
      </w:pPr>
      <w:r w:rsidRPr="007D7578">
        <w:rPr>
          <w:rFonts w:ascii="Times New Roman" w:eastAsia="Calibri" w:hAnsi="Times New Roman" w:cs="Times New Roman"/>
          <w:sz w:val="28"/>
          <w:szCs w:val="28"/>
          <w:lang w:val="uk-UA"/>
        </w:rPr>
        <w:t>на тему:</w:t>
      </w:r>
      <w:r w:rsidRPr="007D7578">
        <w:rPr>
          <w:rFonts w:ascii="Times New Roman" w:eastAsia="Calibri" w:hAnsi="Times New Roman" w:cs="Times New Roman"/>
          <w:b/>
          <w:sz w:val="28"/>
          <w:szCs w:val="28"/>
          <w:lang w:val="uk-UA"/>
        </w:rPr>
        <w:t xml:space="preserve"> </w:t>
      </w:r>
      <w:r w:rsidRPr="007D7578">
        <w:rPr>
          <w:rFonts w:ascii="Times New Roman" w:eastAsia="Calibri" w:hAnsi="Times New Roman" w:cs="Times New Roman"/>
          <w:b/>
          <w:sz w:val="28"/>
          <w:szCs w:val="28"/>
        </w:rPr>
        <w:t>«</w:t>
      </w:r>
      <w:r>
        <w:rPr>
          <w:rFonts w:ascii="Times New Roman" w:eastAsia="Calibri" w:hAnsi="Times New Roman" w:cs="Times New Roman"/>
          <w:b/>
          <w:sz w:val="28"/>
          <w:szCs w:val="28"/>
          <w:lang w:val="uk-UA"/>
        </w:rPr>
        <w:t>Державна політика захисту національних інтересів України</w:t>
      </w:r>
      <w:r w:rsidRPr="007D7578">
        <w:rPr>
          <w:rFonts w:ascii="Times New Roman" w:eastAsia="Calibri" w:hAnsi="Times New Roman" w:cs="Times New Roman"/>
          <w:b/>
          <w:sz w:val="28"/>
          <w:szCs w:val="28"/>
        </w:rPr>
        <w:t>»</w:t>
      </w:r>
    </w:p>
    <w:p w:rsidR="0003530E" w:rsidRPr="00D66F60" w:rsidRDefault="0003530E" w:rsidP="0003530E">
      <w:pPr>
        <w:spacing w:after="0" w:line="360" w:lineRule="auto"/>
        <w:jc w:val="center"/>
        <w:rPr>
          <w:rFonts w:ascii="Times New Roman" w:eastAsia="Calibri" w:hAnsi="Times New Roman" w:cs="Times New Roman"/>
          <w:b/>
          <w:sz w:val="28"/>
          <w:szCs w:val="28"/>
          <w:lang w:val="uk-UA"/>
        </w:rPr>
      </w:pPr>
      <w:r w:rsidRPr="00D66F60">
        <w:rPr>
          <w:rFonts w:ascii="Times New Roman" w:eastAsia="Calibri" w:hAnsi="Times New Roman" w:cs="Times New Roman"/>
          <w:b/>
          <w:sz w:val="28"/>
          <w:szCs w:val="28"/>
          <w:lang w:val="uk-UA"/>
        </w:rPr>
        <w:t>«</w:t>
      </w:r>
      <w:r w:rsidRPr="00D66F60">
        <w:rPr>
          <w:rFonts w:ascii="Times New Roman" w:eastAsia="Calibri" w:hAnsi="Times New Roman" w:cs="Times New Roman"/>
          <w:sz w:val="28"/>
          <w:szCs w:val="28"/>
          <w:lang w:val="en-US"/>
        </w:rPr>
        <w:t>State policy of protection of National interests of Ukraine</w:t>
      </w:r>
      <w:r w:rsidRPr="00D66F60">
        <w:rPr>
          <w:rFonts w:ascii="Times New Roman" w:eastAsia="Calibri" w:hAnsi="Times New Roman" w:cs="Times New Roman"/>
          <w:sz w:val="28"/>
          <w:szCs w:val="28"/>
          <w:lang w:val="uk-UA"/>
        </w:rPr>
        <w:t>»</w:t>
      </w:r>
    </w:p>
    <w:p w:rsidR="0003530E" w:rsidRPr="009A7AB9" w:rsidRDefault="0003530E" w:rsidP="0003530E">
      <w:pPr>
        <w:spacing w:after="0"/>
        <w:rPr>
          <w:rFonts w:ascii="Times New Roman" w:eastAsia="Calibri" w:hAnsi="Times New Roman" w:cs="Times New Roman"/>
          <w:sz w:val="28"/>
          <w:szCs w:val="28"/>
          <w:lang w:val="uk-UA"/>
        </w:rPr>
      </w:pPr>
    </w:p>
    <w:p w:rsidR="0003530E" w:rsidRPr="00C11DA3" w:rsidRDefault="0003530E" w:rsidP="0003530E">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Виконав</w:t>
      </w:r>
      <w:r w:rsidRPr="00C11DA3">
        <w:rPr>
          <w:rFonts w:ascii="Times New Roman" w:eastAsia="Calibri" w:hAnsi="Times New Roman" w:cs="Times New Roman"/>
          <w:sz w:val="28"/>
          <w:szCs w:val="28"/>
          <w:lang w:val="uk-UA"/>
        </w:rPr>
        <w:t>: студент</w:t>
      </w:r>
      <w:r>
        <w:rPr>
          <w:rFonts w:ascii="Times New Roman" w:eastAsia="Calibri" w:hAnsi="Times New Roman" w:cs="Times New Roman"/>
          <w:sz w:val="28"/>
          <w:szCs w:val="28"/>
          <w:lang w:val="uk-UA"/>
        </w:rPr>
        <w:t xml:space="preserve"> </w:t>
      </w:r>
      <w:r w:rsidRPr="00C11DA3">
        <w:rPr>
          <w:rFonts w:ascii="Times New Roman" w:eastAsia="Calibri" w:hAnsi="Times New Roman" w:cs="Times New Roman"/>
          <w:sz w:val="28"/>
          <w:szCs w:val="28"/>
          <w:lang w:val="uk-UA"/>
        </w:rPr>
        <w:t>денної форми навчання</w:t>
      </w:r>
    </w:p>
    <w:p w:rsidR="0003530E" w:rsidRPr="00C11DA3" w:rsidRDefault="0003530E" w:rsidP="0003530E">
      <w:pPr>
        <w:spacing w:after="0"/>
        <w:rPr>
          <w:rFonts w:ascii="Times New Roman" w:eastAsia="Calibri" w:hAnsi="Times New Roman" w:cs="Times New Roman"/>
          <w:sz w:val="28"/>
          <w:szCs w:val="28"/>
          <w:lang w:val="uk-UA"/>
        </w:rPr>
      </w:pPr>
      <w:r w:rsidRPr="00C11DA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спеціальності 052 – «Політологія»</w:t>
      </w:r>
      <w:r w:rsidRPr="00C11DA3">
        <w:rPr>
          <w:rFonts w:ascii="Times New Roman" w:eastAsia="Calibri" w:hAnsi="Times New Roman" w:cs="Times New Roman"/>
          <w:sz w:val="28"/>
          <w:szCs w:val="28"/>
          <w:lang w:val="uk-UA"/>
        </w:rPr>
        <w:t xml:space="preserve"> </w:t>
      </w:r>
    </w:p>
    <w:p w:rsidR="0003530E" w:rsidRPr="00B253D9" w:rsidRDefault="0003530E" w:rsidP="0003530E">
      <w:pPr>
        <w:spacing w:after="0"/>
        <w:rPr>
          <w:rFonts w:ascii="Times New Roman" w:eastAsia="Calibri" w:hAnsi="Times New Roman" w:cs="Times New Roman"/>
          <w:color w:val="FF0000"/>
          <w:sz w:val="28"/>
          <w:szCs w:val="28"/>
          <w:lang w:val="uk-UA"/>
        </w:rPr>
      </w:pPr>
      <w:r w:rsidRPr="00C11DA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Солодовський Єгор Вячеславович</w:t>
      </w:r>
      <w:r w:rsidRPr="00C11DA3">
        <w:rPr>
          <w:rFonts w:ascii="Times New Roman" w:eastAsia="Calibri" w:hAnsi="Times New Roman" w:cs="Times New Roman"/>
          <w:sz w:val="28"/>
          <w:szCs w:val="28"/>
          <w:lang w:val="uk-UA"/>
        </w:rPr>
        <w:t xml:space="preserve"> </w:t>
      </w:r>
    </w:p>
    <w:p w:rsidR="0003530E" w:rsidRPr="007D7578" w:rsidRDefault="0003530E" w:rsidP="0003530E">
      <w:pPr>
        <w:spacing w:after="0" w:line="360" w:lineRule="auto"/>
        <w:jc w:val="right"/>
        <w:rPr>
          <w:rFonts w:ascii="Times New Roman" w:eastAsia="Calibri" w:hAnsi="Times New Roman" w:cs="Times New Roman"/>
          <w:sz w:val="20"/>
          <w:szCs w:val="20"/>
          <w:lang w:val="uk-UA"/>
        </w:rPr>
      </w:pPr>
    </w:p>
    <w:p w:rsidR="0003530E" w:rsidRPr="00D943AD" w:rsidRDefault="0003530E" w:rsidP="0003530E">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К</w:t>
      </w:r>
      <w:r w:rsidRPr="007D7578">
        <w:rPr>
          <w:rFonts w:ascii="Times New Roman" w:eastAsia="Calibri" w:hAnsi="Times New Roman" w:cs="Times New Roman"/>
          <w:sz w:val="28"/>
          <w:szCs w:val="28"/>
          <w:lang w:val="uk-UA"/>
        </w:rPr>
        <w:t>ерівник</w:t>
      </w:r>
      <w:r>
        <w:rPr>
          <w:rFonts w:ascii="Times New Roman" w:eastAsia="Calibri" w:hAnsi="Times New Roman" w:cs="Times New Roman"/>
          <w:sz w:val="28"/>
          <w:szCs w:val="28"/>
          <w:lang w:val="uk-UA"/>
        </w:rPr>
        <w:t xml:space="preserve">: </w:t>
      </w:r>
      <w:r w:rsidRPr="00C11DA3">
        <w:rPr>
          <w:rFonts w:ascii="Times New Roman" w:eastAsia="Calibri" w:hAnsi="Times New Roman" w:cs="Times New Roman"/>
          <w:sz w:val="28"/>
          <w:szCs w:val="28"/>
          <w:lang w:val="uk-UA"/>
        </w:rPr>
        <w:t>канд</w:t>
      </w:r>
      <w:r>
        <w:rPr>
          <w:rFonts w:ascii="Times New Roman" w:eastAsia="Calibri" w:hAnsi="Times New Roman" w:cs="Times New Roman"/>
          <w:sz w:val="28"/>
          <w:szCs w:val="28"/>
          <w:lang w:val="uk-UA"/>
        </w:rPr>
        <w:t xml:space="preserve">. політ. н., доцент Мілюкова А. О.       _______   </w:t>
      </w:r>
    </w:p>
    <w:p w:rsidR="0003530E" w:rsidRDefault="0003530E" w:rsidP="0003530E">
      <w:pPr>
        <w:spacing w:after="0" w:line="360" w:lineRule="auto"/>
        <w:rPr>
          <w:rFonts w:ascii="Times New Roman" w:eastAsia="Calibri" w:hAnsi="Times New Roman" w:cs="Times New Roman"/>
          <w:sz w:val="28"/>
          <w:szCs w:val="28"/>
          <w:lang w:val="uk-UA"/>
        </w:rPr>
      </w:pPr>
      <w:r w:rsidRPr="007D757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Рецензент: канд. політ. н., доцент Хорошилов О. Ю.  _______</w:t>
      </w:r>
    </w:p>
    <w:p w:rsidR="0003530E" w:rsidRDefault="0003530E" w:rsidP="0003530E">
      <w:pPr>
        <w:spacing w:after="0"/>
        <w:jc w:val="both"/>
        <w:rPr>
          <w:rFonts w:ascii="Times New Roman" w:eastAsia="Calibri" w:hAnsi="Times New Roman" w:cs="Times New Roman"/>
          <w:sz w:val="28"/>
          <w:szCs w:val="28"/>
          <w:lang w:val="uk-UA"/>
        </w:rPr>
      </w:pPr>
    </w:p>
    <w:p w:rsidR="0003530E" w:rsidRDefault="0003530E" w:rsidP="0003530E">
      <w:pPr>
        <w:spacing w:after="0"/>
        <w:jc w:val="both"/>
        <w:rPr>
          <w:rFonts w:ascii="Times New Roman" w:eastAsia="Calibri" w:hAnsi="Times New Roman" w:cs="Times New Roman"/>
          <w:sz w:val="28"/>
          <w:szCs w:val="28"/>
          <w:lang w:val="uk-UA"/>
        </w:rPr>
      </w:pPr>
    </w:p>
    <w:p w:rsidR="0003530E" w:rsidRDefault="0003530E" w:rsidP="0003530E">
      <w:pPr>
        <w:spacing w:after="0"/>
        <w:jc w:val="both"/>
        <w:rPr>
          <w:rFonts w:ascii="Times New Roman" w:eastAsia="Calibri" w:hAnsi="Times New Roman" w:cs="Times New Roman"/>
          <w:sz w:val="28"/>
          <w:szCs w:val="28"/>
          <w:lang w:val="uk-UA"/>
        </w:rPr>
      </w:pPr>
    </w:p>
    <w:p w:rsidR="0003530E" w:rsidRPr="007D7578" w:rsidRDefault="0003530E" w:rsidP="0003530E">
      <w:pPr>
        <w:spacing w:after="0"/>
        <w:jc w:val="both"/>
        <w:rPr>
          <w:rFonts w:ascii="Times New Roman" w:eastAsia="Calibri" w:hAnsi="Times New Roman" w:cs="Times New Roman"/>
          <w:sz w:val="28"/>
          <w:szCs w:val="28"/>
          <w:lang w:val="uk-UA"/>
        </w:rPr>
      </w:pPr>
    </w:p>
    <w:tbl>
      <w:tblPr>
        <w:tblW w:w="5301" w:type="pct"/>
        <w:tblInd w:w="-563" w:type="dxa"/>
        <w:tblLook w:val="00A0" w:firstRow="1" w:lastRow="0" w:firstColumn="1" w:lastColumn="0" w:noHBand="0" w:noVBand="0"/>
      </w:tblPr>
      <w:tblGrid>
        <w:gridCol w:w="4966"/>
        <w:gridCol w:w="4952"/>
      </w:tblGrid>
      <w:tr w:rsidR="0003530E" w:rsidRPr="007D7578" w:rsidTr="00BD26A3">
        <w:tc>
          <w:tcPr>
            <w:tcW w:w="4966" w:type="dxa"/>
            <w:hideMark/>
          </w:tcPr>
          <w:p w:rsidR="0003530E" w:rsidRDefault="0003530E" w:rsidP="00BD26A3">
            <w:pPr>
              <w:spacing w:after="0"/>
              <w:jc w:val="both"/>
              <w:rPr>
                <w:rFonts w:ascii="Times New Roman" w:eastAsia="Calibri" w:hAnsi="Times New Roman" w:cs="Times New Roman"/>
                <w:sz w:val="28"/>
                <w:szCs w:val="28"/>
                <w:lang w:val="uk-UA"/>
              </w:rPr>
            </w:pPr>
            <w:r w:rsidRPr="00C11DA3">
              <w:rPr>
                <w:rFonts w:ascii="Times New Roman" w:eastAsia="Calibri" w:hAnsi="Times New Roman" w:cs="Times New Roman"/>
                <w:sz w:val="28"/>
                <w:szCs w:val="28"/>
                <w:lang w:val="uk-UA"/>
              </w:rPr>
              <w:t>Рекомендовано до захисту</w:t>
            </w:r>
            <w:r>
              <w:rPr>
                <w:rFonts w:ascii="Times New Roman" w:eastAsia="Calibri" w:hAnsi="Times New Roman" w:cs="Times New Roman"/>
                <w:sz w:val="28"/>
                <w:szCs w:val="28"/>
                <w:lang w:val="uk-UA"/>
              </w:rPr>
              <w:t>:</w:t>
            </w:r>
          </w:p>
          <w:p w:rsidR="0003530E" w:rsidRPr="00C11DA3" w:rsidRDefault="0003530E" w:rsidP="00BD26A3">
            <w:pPr>
              <w:spacing w:after="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Протокол засідання</w:t>
            </w:r>
            <w:r w:rsidRPr="00C11DA3">
              <w:rPr>
                <w:rFonts w:ascii="Times New Roman" w:eastAsia="Calibri" w:hAnsi="Times New Roman" w:cs="Times New Roman"/>
                <w:sz w:val="28"/>
                <w:szCs w:val="28"/>
                <w:lang w:val="uk-UA"/>
              </w:rPr>
              <w:t xml:space="preserve"> кафедри</w:t>
            </w:r>
          </w:p>
          <w:p w:rsidR="0003530E" w:rsidRPr="00C11DA3" w:rsidRDefault="0003530E" w:rsidP="00BD26A3">
            <w:pPr>
              <w:spacing w:after="0"/>
              <w:jc w:val="both"/>
              <w:rPr>
                <w:rFonts w:ascii="Times New Roman" w:eastAsia="Calibri" w:hAnsi="Times New Roman" w:cs="Times New Roman"/>
                <w:sz w:val="28"/>
                <w:szCs w:val="28"/>
                <w:lang w:val="uk-UA"/>
              </w:rPr>
            </w:pPr>
            <w:r w:rsidRPr="00C11DA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____ від </w:t>
            </w:r>
            <w:r w:rsidRPr="00C11DA3">
              <w:rPr>
                <w:rFonts w:ascii="Times New Roman" w:eastAsia="Calibri" w:hAnsi="Times New Roman" w:cs="Times New Roman"/>
                <w:sz w:val="28"/>
                <w:szCs w:val="28"/>
                <w:lang w:val="uk-UA"/>
              </w:rPr>
              <w:t xml:space="preserve"> ___________ 2019 р. </w:t>
            </w:r>
          </w:p>
          <w:p w:rsidR="0003530E" w:rsidRPr="00E16C6E" w:rsidRDefault="0003530E" w:rsidP="00BD26A3">
            <w:pPr>
              <w:spacing w:after="0"/>
              <w:jc w:val="both"/>
              <w:rPr>
                <w:rFonts w:ascii="Times New Roman" w:eastAsia="Calibri" w:hAnsi="Times New Roman" w:cs="Times New Roman"/>
                <w:sz w:val="16"/>
                <w:szCs w:val="16"/>
                <w:lang w:val="uk-UA"/>
              </w:rPr>
            </w:pPr>
          </w:p>
          <w:p w:rsidR="0003530E" w:rsidRDefault="0003530E" w:rsidP="00BD26A3">
            <w:pPr>
              <w:spacing w:after="0"/>
              <w:jc w:val="both"/>
              <w:rPr>
                <w:rFonts w:ascii="Times New Roman" w:eastAsia="Calibri" w:hAnsi="Times New Roman" w:cs="Times New Roman"/>
                <w:sz w:val="28"/>
                <w:szCs w:val="28"/>
                <w:lang w:val="uk-UA"/>
              </w:rPr>
            </w:pPr>
          </w:p>
          <w:p w:rsidR="0003530E" w:rsidRPr="00C11DA3" w:rsidRDefault="0003530E" w:rsidP="00BD26A3">
            <w:pPr>
              <w:spacing w:after="0"/>
              <w:jc w:val="both"/>
              <w:rPr>
                <w:rFonts w:ascii="Times New Roman" w:eastAsia="Calibri" w:hAnsi="Times New Roman" w:cs="Times New Roman"/>
                <w:sz w:val="28"/>
                <w:szCs w:val="28"/>
                <w:lang w:val="uk-UA"/>
              </w:rPr>
            </w:pPr>
          </w:p>
          <w:p w:rsidR="0003530E" w:rsidRPr="00C11DA3" w:rsidRDefault="0003530E" w:rsidP="00BD26A3">
            <w:pPr>
              <w:spacing w:after="0"/>
              <w:jc w:val="both"/>
              <w:rPr>
                <w:rFonts w:ascii="Times New Roman" w:eastAsia="Calibri" w:hAnsi="Times New Roman" w:cs="Times New Roman"/>
                <w:sz w:val="28"/>
                <w:szCs w:val="28"/>
                <w:lang w:val="uk-UA"/>
              </w:rPr>
            </w:pPr>
            <w:r w:rsidRPr="00C11DA3">
              <w:rPr>
                <w:rFonts w:ascii="Times New Roman" w:eastAsia="Calibri" w:hAnsi="Times New Roman" w:cs="Times New Roman"/>
                <w:sz w:val="28"/>
                <w:szCs w:val="28"/>
                <w:lang w:val="uk-UA"/>
              </w:rPr>
              <w:t>Завідувач кафедри</w:t>
            </w:r>
          </w:p>
          <w:p w:rsidR="0003530E" w:rsidRPr="00C11DA3" w:rsidRDefault="0003530E" w:rsidP="00BD26A3">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C11DA3">
              <w:rPr>
                <w:rFonts w:ascii="Times New Roman" w:eastAsia="Calibri" w:hAnsi="Times New Roman" w:cs="Times New Roman"/>
                <w:sz w:val="28"/>
                <w:szCs w:val="28"/>
                <w:lang w:val="uk-UA"/>
              </w:rPr>
              <w:t>__</w:t>
            </w:r>
            <w:r w:rsidRPr="00C766D0">
              <w:rPr>
                <w:rFonts w:ascii="Times New Roman" w:eastAsia="Calibri" w:hAnsi="Times New Roman" w:cs="Times New Roman"/>
                <w:sz w:val="28"/>
                <w:szCs w:val="28"/>
              </w:rPr>
              <w:t>__</w:t>
            </w:r>
            <w:r w:rsidRPr="00C11DA3">
              <w:rPr>
                <w:rFonts w:ascii="Times New Roman" w:eastAsia="Calibri" w:hAnsi="Times New Roman" w:cs="Times New Roman"/>
                <w:sz w:val="28"/>
                <w:szCs w:val="28"/>
                <w:lang w:val="uk-UA"/>
              </w:rPr>
              <w:t xml:space="preserve">_____   </w:t>
            </w:r>
            <w:r>
              <w:rPr>
                <w:rFonts w:ascii="Times New Roman" w:eastAsia="Calibri" w:hAnsi="Times New Roman" w:cs="Times New Roman"/>
                <w:sz w:val="28"/>
                <w:szCs w:val="28"/>
                <w:lang w:val="uk-UA"/>
              </w:rPr>
              <w:t xml:space="preserve"> </w:t>
            </w:r>
            <w:r w:rsidRPr="00C766D0">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 xml:space="preserve"> </w:t>
            </w:r>
            <w:r w:rsidRPr="00C11DA3">
              <w:rPr>
                <w:rFonts w:ascii="Times New Roman" w:eastAsia="Calibri" w:hAnsi="Times New Roman" w:cs="Times New Roman"/>
                <w:sz w:val="28"/>
                <w:szCs w:val="28"/>
                <w:lang w:val="uk-UA"/>
              </w:rPr>
              <w:t xml:space="preserve">Попков В.В.                </w:t>
            </w:r>
          </w:p>
        </w:tc>
        <w:tc>
          <w:tcPr>
            <w:tcW w:w="4952" w:type="dxa"/>
            <w:hideMark/>
          </w:tcPr>
          <w:p w:rsidR="0003530E" w:rsidRPr="00C11DA3" w:rsidRDefault="0003530E" w:rsidP="00BD26A3">
            <w:pPr>
              <w:spacing w:after="0"/>
              <w:jc w:val="both"/>
              <w:rPr>
                <w:rFonts w:ascii="Times New Roman" w:eastAsia="Calibri" w:hAnsi="Times New Roman" w:cs="Times New Roman"/>
                <w:sz w:val="28"/>
                <w:szCs w:val="28"/>
                <w:lang w:val="uk-UA"/>
              </w:rPr>
            </w:pPr>
            <w:r w:rsidRPr="00C11DA3">
              <w:rPr>
                <w:rFonts w:ascii="Times New Roman" w:eastAsia="Calibri" w:hAnsi="Times New Roman" w:cs="Times New Roman"/>
                <w:sz w:val="28"/>
                <w:szCs w:val="28"/>
                <w:lang w:val="uk-UA"/>
              </w:rPr>
              <w:t xml:space="preserve">Захищено на засіданні ЕК № 2 </w:t>
            </w:r>
          </w:p>
          <w:p w:rsidR="0003530E" w:rsidRPr="00C11DA3" w:rsidRDefault="0003530E" w:rsidP="00BD26A3">
            <w:pPr>
              <w:spacing w:after="0"/>
              <w:jc w:val="both"/>
              <w:rPr>
                <w:rFonts w:ascii="Times New Roman" w:eastAsia="Calibri" w:hAnsi="Times New Roman" w:cs="Times New Roman"/>
                <w:sz w:val="28"/>
                <w:szCs w:val="28"/>
                <w:lang w:val="uk-UA"/>
              </w:rPr>
            </w:pPr>
            <w:r w:rsidRPr="00C11DA3">
              <w:rPr>
                <w:rFonts w:ascii="Times New Roman" w:eastAsia="Calibri" w:hAnsi="Times New Roman" w:cs="Times New Roman"/>
                <w:sz w:val="28"/>
                <w:szCs w:val="28"/>
                <w:lang w:val="uk-UA"/>
              </w:rPr>
              <w:t>протокол № ___</w:t>
            </w:r>
            <w:r>
              <w:rPr>
                <w:rFonts w:ascii="Times New Roman" w:eastAsia="Calibri" w:hAnsi="Times New Roman" w:cs="Times New Roman"/>
                <w:sz w:val="28"/>
                <w:szCs w:val="28"/>
                <w:lang w:val="uk-UA"/>
              </w:rPr>
              <w:t xml:space="preserve"> від _______ 2019 р.</w:t>
            </w:r>
            <w:r w:rsidRPr="00C11DA3">
              <w:rPr>
                <w:rFonts w:ascii="Times New Roman" w:eastAsia="Calibri" w:hAnsi="Times New Roman" w:cs="Times New Roman"/>
                <w:sz w:val="28"/>
                <w:szCs w:val="28"/>
                <w:lang w:val="uk-UA"/>
              </w:rPr>
              <w:t xml:space="preserve"> </w:t>
            </w:r>
          </w:p>
          <w:p w:rsidR="0003530E" w:rsidRPr="00C11DA3" w:rsidRDefault="0003530E" w:rsidP="00BD26A3">
            <w:pPr>
              <w:spacing w:after="0"/>
              <w:jc w:val="both"/>
              <w:rPr>
                <w:rFonts w:ascii="Times New Roman" w:eastAsia="Calibri" w:hAnsi="Times New Roman" w:cs="Times New Roman"/>
                <w:sz w:val="28"/>
                <w:szCs w:val="28"/>
                <w:lang w:val="uk-UA"/>
              </w:rPr>
            </w:pPr>
          </w:p>
          <w:p w:rsidR="0003530E" w:rsidRPr="00C11DA3" w:rsidRDefault="0003530E" w:rsidP="00BD26A3">
            <w:pPr>
              <w:spacing w:after="0"/>
              <w:jc w:val="both"/>
              <w:rPr>
                <w:rFonts w:ascii="Times New Roman" w:eastAsia="Calibri" w:hAnsi="Times New Roman" w:cs="Times New Roman"/>
                <w:sz w:val="28"/>
                <w:szCs w:val="28"/>
                <w:lang w:val="uk-UA"/>
              </w:rPr>
            </w:pPr>
            <w:r w:rsidRPr="00C11DA3">
              <w:rPr>
                <w:rFonts w:ascii="Times New Roman" w:eastAsia="Calibri" w:hAnsi="Times New Roman" w:cs="Times New Roman"/>
                <w:sz w:val="28"/>
                <w:szCs w:val="28"/>
                <w:lang w:val="uk-UA"/>
              </w:rPr>
              <w:t>Оцінка__________/_______/_____</w:t>
            </w:r>
          </w:p>
          <w:p w:rsidR="0003530E" w:rsidRPr="00E16C6E" w:rsidRDefault="0003530E" w:rsidP="00BD26A3">
            <w:pPr>
              <w:spacing w:after="0"/>
              <w:jc w:val="both"/>
              <w:rPr>
                <w:rFonts w:ascii="Times New Roman" w:eastAsia="Calibri" w:hAnsi="Times New Roman" w:cs="Times New Roman"/>
                <w:sz w:val="18"/>
                <w:szCs w:val="18"/>
                <w:lang w:val="uk-UA"/>
              </w:rPr>
            </w:pPr>
            <w:r>
              <w:rPr>
                <w:rFonts w:ascii="Times New Roman" w:eastAsia="Calibri" w:hAnsi="Times New Roman" w:cs="Times New Roman"/>
                <w:sz w:val="18"/>
                <w:szCs w:val="18"/>
                <w:lang w:val="uk-UA"/>
              </w:rPr>
              <w:t xml:space="preserve">                 </w:t>
            </w:r>
            <w:r w:rsidRPr="00E16C6E">
              <w:rPr>
                <w:rFonts w:ascii="Times New Roman" w:eastAsia="Calibri" w:hAnsi="Times New Roman" w:cs="Times New Roman"/>
                <w:sz w:val="18"/>
                <w:szCs w:val="18"/>
                <w:lang w:val="uk-UA"/>
              </w:rPr>
              <w:t>(</w:t>
            </w:r>
            <w:r>
              <w:rPr>
                <w:rFonts w:ascii="Times New Roman" w:eastAsia="Calibri" w:hAnsi="Times New Roman" w:cs="Times New Roman"/>
                <w:sz w:val="18"/>
                <w:szCs w:val="18"/>
                <w:lang w:val="uk-UA"/>
              </w:rPr>
              <w:t xml:space="preserve">за національною шкалою/шкалою </w:t>
            </w:r>
            <w:r>
              <w:rPr>
                <w:rFonts w:ascii="Times New Roman" w:eastAsia="Calibri" w:hAnsi="Times New Roman" w:cs="Times New Roman"/>
                <w:sz w:val="18"/>
                <w:szCs w:val="18"/>
                <w:lang w:val="en-US"/>
              </w:rPr>
              <w:t>ECTS</w:t>
            </w:r>
            <w:r w:rsidRPr="00E16C6E">
              <w:rPr>
                <w:rFonts w:ascii="Times New Roman" w:eastAsia="Calibri" w:hAnsi="Times New Roman" w:cs="Times New Roman"/>
                <w:sz w:val="18"/>
                <w:szCs w:val="18"/>
              </w:rPr>
              <w:t xml:space="preserve"> </w:t>
            </w:r>
            <w:r>
              <w:rPr>
                <w:rFonts w:ascii="Times New Roman" w:eastAsia="Calibri" w:hAnsi="Times New Roman" w:cs="Times New Roman"/>
                <w:sz w:val="18"/>
                <w:szCs w:val="18"/>
                <w:lang w:val="uk-UA"/>
              </w:rPr>
              <w:t>/бали</w:t>
            </w:r>
            <w:r w:rsidRPr="00E16C6E">
              <w:rPr>
                <w:rFonts w:ascii="Times New Roman" w:eastAsia="Calibri" w:hAnsi="Times New Roman" w:cs="Times New Roman"/>
                <w:sz w:val="18"/>
                <w:szCs w:val="18"/>
                <w:lang w:val="uk-UA"/>
              </w:rPr>
              <w:t>)</w:t>
            </w:r>
          </w:p>
          <w:p w:rsidR="0003530E" w:rsidRDefault="0003530E" w:rsidP="00BD26A3">
            <w:pPr>
              <w:spacing w:after="0"/>
              <w:jc w:val="both"/>
              <w:rPr>
                <w:rFonts w:ascii="Times New Roman" w:eastAsia="Calibri" w:hAnsi="Times New Roman" w:cs="Times New Roman"/>
                <w:sz w:val="28"/>
                <w:szCs w:val="28"/>
                <w:lang w:val="uk-UA"/>
              </w:rPr>
            </w:pPr>
          </w:p>
          <w:p w:rsidR="0003530E" w:rsidRPr="00C11DA3" w:rsidRDefault="0003530E" w:rsidP="00BD26A3">
            <w:pPr>
              <w:spacing w:after="0"/>
              <w:jc w:val="both"/>
              <w:rPr>
                <w:rFonts w:ascii="Times New Roman" w:eastAsia="Calibri" w:hAnsi="Times New Roman" w:cs="Times New Roman"/>
                <w:sz w:val="28"/>
                <w:szCs w:val="28"/>
                <w:lang w:val="uk-UA"/>
              </w:rPr>
            </w:pPr>
            <w:r w:rsidRPr="00C11DA3">
              <w:rPr>
                <w:rFonts w:ascii="Times New Roman" w:eastAsia="Calibri" w:hAnsi="Times New Roman" w:cs="Times New Roman"/>
                <w:sz w:val="28"/>
                <w:szCs w:val="28"/>
                <w:lang w:val="uk-UA"/>
              </w:rPr>
              <w:t>Голова ЕК</w:t>
            </w:r>
          </w:p>
          <w:p w:rsidR="0003530E" w:rsidRPr="00C11DA3" w:rsidRDefault="0003530E" w:rsidP="00BD26A3">
            <w:pPr>
              <w:spacing w:after="0"/>
              <w:jc w:val="both"/>
              <w:rPr>
                <w:rFonts w:ascii="Times New Roman" w:eastAsia="Calibri" w:hAnsi="Times New Roman" w:cs="Times New Roman"/>
                <w:sz w:val="20"/>
                <w:szCs w:val="20"/>
                <w:lang w:val="uk-UA"/>
              </w:rPr>
            </w:pPr>
            <w:r w:rsidRPr="00E16C6E">
              <w:rPr>
                <w:rFonts w:ascii="Times New Roman" w:eastAsia="Calibri" w:hAnsi="Times New Roman" w:cs="Times New Roman"/>
                <w:sz w:val="28"/>
                <w:szCs w:val="28"/>
              </w:rPr>
              <w:t xml:space="preserve"> </w:t>
            </w:r>
            <w:r w:rsidRPr="00C11DA3">
              <w:rPr>
                <w:rFonts w:ascii="Times New Roman" w:eastAsia="Calibri" w:hAnsi="Times New Roman" w:cs="Times New Roman"/>
                <w:sz w:val="28"/>
                <w:szCs w:val="28"/>
                <w:lang w:val="uk-UA"/>
              </w:rPr>
              <w:t>_____</w:t>
            </w:r>
            <w:r w:rsidRPr="00C766D0">
              <w:rPr>
                <w:rFonts w:ascii="Times New Roman" w:eastAsia="Calibri" w:hAnsi="Times New Roman" w:cs="Times New Roman"/>
                <w:sz w:val="28"/>
                <w:szCs w:val="28"/>
              </w:rPr>
              <w:t>__</w:t>
            </w:r>
            <w:r w:rsidRPr="00C11DA3">
              <w:rPr>
                <w:rFonts w:ascii="Times New Roman" w:eastAsia="Calibri" w:hAnsi="Times New Roman" w:cs="Times New Roman"/>
                <w:sz w:val="28"/>
                <w:szCs w:val="28"/>
                <w:lang w:val="uk-UA"/>
              </w:rPr>
              <w:t>__</w:t>
            </w:r>
            <w:r>
              <w:rPr>
                <w:rFonts w:ascii="Times New Roman" w:eastAsia="Calibri" w:hAnsi="Times New Roman" w:cs="Times New Roman"/>
                <w:sz w:val="28"/>
                <w:szCs w:val="28"/>
                <w:lang w:val="uk-UA"/>
              </w:rPr>
              <w:t xml:space="preserve"> </w:t>
            </w:r>
            <w:r w:rsidRPr="00E16C6E">
              <w:rPr>
                <w:rFonts w:ascii="Times New Roman" w:eastAsia="Calibri" w:hAnsi="Times New Roman" w:cs="Times New Roman"/>
                <w:sz w:val="28"/>
                <w:szCs w:val="28"/>
              </w:rPr>
              <w:t xml:space="preserve">            </w:t>
            </w:r>
            <w:r w:rsidRPr="00C11DA3">
              <w:rPr>
                <w:rFonts w:ascii="Times New Roman" w:eastAsia="Calibri" w:hAnsi="Times New Roman" w:cs="Times New Roman"/>
                <w:sz w:val="28"/>
                <w:szCs w:val="28"/>
                <w:lang w:val="uk-UA"/>
              </w:rPr>
              <w:t>Попков В.В.</w:t>
            </w:r>
          </w:p>
        </w:tc>
      </w:tr>
    </w:tbl>
    <w:p w:rsidR="0003530E" w:rsidRDefault="0003530E" w:rsidP="0003530E">
      <w:pPr>
        <w:spacing w:after="0"/>
        <w:jc w:val="center"/>
        <w:rPr>
          <w:rFonts w:ascii="Times New Roman" w:eastAsia="Calibri" w:hAnsi="Times New Roman" w:cs="Times New Roman"/>
          <w:b/>
          <w:sz w:val="28"/>
          <w:szCs w:val="28"/>
          <w:lang w:val="uk-UA"/>
        </w:rPr>
      </w:pPr>
    </w:p>
    <w:p w:rsidR="0003530E" w:rsidRDefault="0003530E" w:rsidP="0003530E">
      <w:pPr>
        <w:spacing w:after="0"/>
        <w:jc w:val="center"/>
        <w:rPr>
          <w:rFonts w:ascii="Times New Roman" w:eastAsia="Calibri" w:hAnsi="Times New Roman" w:cs="Times New Roman"/>
          <w:b/>
          <w:sz w:val="28"/>
          <w:szCs w:val="28"/>
          <w:lang w:val="uk-UA"/>
        </w:rPr>
      </w:pPr>
    </w:p>
    <w:p w:rsidR="0003530E" w:rsidRDefault="0003530E" w:rsidP="0003530E">
      <w:pPr>
        <w:spacing w:after="0"/>
        <w:ind w:hanging="1134"/>
        <w:jc w:val="center"/>
        <w:rPr>
          <w:rFonts w:ascii="Times New Roman" w:eastAsia="Calibri" w:hAnsi="Times New Roman" w:cs="Times New Roman"/>
          <w:sz w:val="28"/>
          <w:szCs w:val="28"/>
          <w:lang w:val="uk-UA"/>
        </w:rPr>
      </w:pPr>
    </w:p>
    <w:p w:rsidR="0003530E" w:rsidRDefault="0003530E" w:rsidP="0003530E">
      <w:pPr>
        <w:spacing w:after="0"/>
        <w:ind w:hanging="1134"/>
        <w:jc w:val="center"/>
        <w:rPr>
          <w:rFonts w:ascii="Times New Roman" w:eastAsia="Calibri" w:hAnsi="Times New Roman" w:cs="Times New Roman"/>
          <w:sz w:val="28"/>
          <w:szCs w:val="28"/>
          <w:lang w:val="uk-UA"/>
        </w:rPr>
      </w:pPr>
    </w:p>
    <w:p w:rsidR="0003530E" w:rsidRDefault="0003530E" w:rsidP="0003530E">
      <w:pPr>
        <w:spacing w:after="0"/>
        <w:jc w:val="center"/>
        <w:rPr>
          <w:rFonts w:ascii="Times New Roman" w:eastAsia="Calibri" w:hAnsi="Times New Roman" w:cs="Times New Roman"/>
          <w:b/>
          <w:sz w:val="28"/>
          <w:szCs w:val="28"/>
          <w:lang w:val="uk-UA"/>
        </w:rPr>
      </w:pPr>
    </w:p>
    <w:p w:rsidR="0003530E" w:rsidRDefault="0003530E" w:rsidP="0003530E">
      <w:pPr>
        <w:spacing w:after="0"/>
        <w:jc w:val="center"/>
        <w:rPr>
          <w:rFonts w:ascii="Times New Roman" w:eastAsia="Calibri" w:hAnsi="Times New Roman" w:cs="Times New Roman"/>
          <w:b/>
          <w:sz w:val="28"/>
          <w:szCs w:val="28"/>
          <w:lang w:val="uk-UA"/>
        </w:rPr>
      </w:pPr>
    </w:p>
    <w:p w:rsidR="0003530E" w:rsidRPr="002900B2" w:rsidRDefault="0003530E" w:rsidP="0003530E">
      <w:pPr>
        <w:spacing w:after="0"/>
        <w:jc w:val="center"/>
        <w:rPr>
          <w:rFonts w:ascii="Times New Roman" w:eastAsia="Calibri" w:hAnsi="Times New Roman" w:cs="Times New Roman"/>
          <w:b/>
          <w:sz w:val="28"/>
          <w:szCs w:val="28"/>
          <w:lang w:val="uk-UA"/>
        </w:rPr>
      </w:pPr>
      <w:r w:rsidRPr="002900B2">
        <w:rPr>
          <w:rFonts w:ascii="Times New Roman" w:eastAsia="Calibri" w:hAnsi="Times New Roman" w:cs="Times New Roman"/>
          <w:b/>
          <w:sz w:val="28"/>
          <w:szCs w:val="28"/>
          <w:lang w:val="uk-UA"/>
        </w:rPr>
        <w:t>Одеса – 2019</w:t>
      </w:r>
    </w:p>
    <w:p w:rsidR="0003530E" w:rsidRDefault="0003530E" w:rsidP="0003530E">
      <w:pPr>
        <w:jc w:val="center"/>
        <w:rPr>
          <w:rFonts w:ascii="Times New Roman" w:hAnsi="Times New Roman" w:cs="Times New Roman"/>
          <w:b/>
          <w:color w:val="000000"/>
          <w:sz w:val="28"/>
          <w:szCs w:val="28"/>
          <w:lang w:val="uk-UA"/>
        </w:rPr>
      </w:pPr>
    </w:p>
    <w:p w:rsidR="0003530E" w:rsidRPr="00D11726" w:rsidRDefault="0003530E" w:rsidP="0003530E">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Зміст</w:t>
      </w:r>
    </w:p>
    <w:p w:rsidR="0003530E" w:rsidRPr="00D835F7" w:rsidRDefault="0003530E" w:rsidP="0003530E">
      <w:pPr>
        <w:jc w:val="both"/>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В</w:t>
      </w:r>
      <w:r w:rsidRPr="00D835F7">
        <w:rPr>
          <w:rFonts w:ascii="Times New Roman" w:hAnsi="Times New Roman" w:cs="Times New Roman"/>
          <w:b/>
          <w:color w:val="000000"/>
          <w:sz w:val="28"/>
          <w:szCs w:val="28"/>
          <w:lang w:val="uk-UA"/>
        </w:rPr>
        <w:t>ступ</w:t>
      </w:r>
      <w:r>
        <w:rPr>
          <w:rFonts w:ascii="Times New Roman" w:hAnsi="Times New Roman" w:cs="Times New Roman"/>
          <w:color w:val="000000"/>
          <w:sz w:val="28"/>
          <w:szCs w:val="28"/>
          <w:lang w:val="uk-UA"/>
        </w:rPr>
        <w:t>………………………………………</w:t>
      </w:r>
      <w:r w:rsidRPr="00EF30F0">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Pr="00EF30F0">
        <w:rPr>
          <w:rFonts w:ascii="Times New Roman" w:hAnsi="Times New Roman" w:cs="Times New Roman"/>
          <w:color w:val="000000"/>
          <w:sz w:val="28"/>
          <w:szCs w:val="28"/>
          <w:lang w:val="uk-UA"/>
        </w:rPr>
        <w:t>…...</w:t>
      </w:r>
      <w:r>
        <w:rPr>
          <w:rFonts w:ascii="Times New Roman" w:hAnsi="Times New Roman" w:cs="Times New Roman"/>
          <w:color w:val="000000"/>
          <w:sz w:val="24"/>
          <w:szCs w:val="24"/>
          <w:lang w:val="uk-UA"/>
        </w:rPr>
        <w:t>С.</w:t>
      </w:r>
      <w:r w:rsidRPr="00D835F7">
        <w:rPr>
          <w:rFonts w:ascii="Times New Roman" w:hAnsi="Times New Roman" w:cs="Times New Roman"/>
          <w:color w:val="000000"/>
          <w:sz w:val="28"/>
          <w:szCs w:val="28"/>
          <w:lang w:val="uk-UA"/>
        </w:rPr>
        <w:t>3</w:t>
      </w:r>
    </w:p>
    <w:p w:rsidR="0003530E" w:rsidRPr="000C08D4" w:rsidRDefault="0003530E" w:rsidP="0003530E">
      <w:pPr>
        <w:jc w:val="both"/>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Р</w:t>
      </w:r>
      <w:r w:rsidRPr="00D835F7">
        <w:rPr>
          <w:rFonts w:ascii="Times New Roman" w:hAnsi="Times New Roman" w:cs="Times New Roman"/>
          <w:b/>
          <w:color w:val="000000"/>
          <w:sz w:val="28"/>
          <w:szCs w:val="28"/>
          <w:lang w:val="uk-UA"/>
        </w:rPr>
        <w:t xml:space="preserve">озділ 1. </w:t>
      </w:r>
      <w:r>
        <w:rPr>
          <w:rFonts w:ascii="Times New Roman" w:hAnsi="Times New Roman" w:cs="Times New Roman"/>
          <w:b/>
          <w:color w:val="000000"/>
          <w:sz w:val="28"/>
          <w:szCs w:val="28"/>
          <w:lang w:val="uk-UA"/>
        </w:rPr>
        <w:t>Теоретико-методологічні основи дослідження державної політики захисту національних інтересів України</w:t>
      </w:r>
      <w:r>
        <w:rPr>
          <w:rFonts w:ascii="Times New Roman" w:hAnsi="Times New Roman" w:cs="Times New Roman"/>
          <w:color w:val="000000"/>
          <w:sz w:val="28"/>
          <w:szCs w:val="28"/>
          <w:lang w:val="uk-UA"/>
        </w:rPr>
        <w:t>………………….……С.7</w:t>
      </w:r>
    </w:p>
    <w:p w:rsidR="0003530E" w:rsidRPr="00964DE2" w:rsidRDefault="0003530E" w:rsidP="0003530E">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 С</w:t>
      </w:r>
      <w:r w:rsidRPr="000F01C4">
        <w:rPr>
          <w:rFonts w:ascii="Times New Roman" w:hAnsi="Times New Roman" w:cs="Times New Roman"/>
          <w:sz w:val="28"/>
          <w:szCs w:val="28"/>
          <w:lang w:val="uk-UA"/>
        </w:rPr>
        <w:t>тан дослідження розвитку політики захисту національних інтересів</w:t>
      </w:r>
      <w:r>
        <w:rPr>
          <w:rFonts w:ascii="Times New Roman" w:hAnsi="Times New Roman" w:cs="Times New Roman"/>
          <w:sz w:val="28"/>
          <w:szCs w:val="28"/>
          <w:lang w:val="uk-UA"/>
        </w:rPr>
        <w:t xml:space="preserve"> У</w:t>
      </w:r>
      <w:r w:rsidRPr="000F01C4">
        <w:rPr>
          <w:rFonts w:ascii="Times New Roman" w:hAnsi="Times New Roman" w:cs="Times New Roman"/>
          <w:sz w:val="28"/>
          <w:szCs w:val="28"/>
          <w:lang w:val="uk-UA"/>
        </w:rPr>
        <w:t>країни</w:t>
      </w:r>
      <w:r w:rsidRPr="00EF30F0">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Pr="00EF30F0">
        <w:rPr>
          <w:rFonts w:ascii="Times New Roman" w:hAnsi="Times New Roman" w:cs="Times New Roman"/>
          <w:color w:val="000000"/>
          <w:sz w:val="28"/>
          <w:szCs w:val="28"/>
          <w:lang w:val="uk-UA"/>
        </w:rPr>
        <w:t>………………………………...………………………..</w:t>
      </w:r>
      <w:r w:rsidRPr="000B71C0">
        <w:rPr>
          <w:rFonts w:ascii="Times New Roman" w:hAnsi="Times New Roman" w:cs="Times New Roman"/>
          <w:color w:val="000000"/>
          <w:sz w:val="28"/>
          <w:szCs w:val="28"/>
          <w:lang w:val="uk-UA"/>
        </w:rPr>
        <w:t>С.</w:t>
      </w:r>
      <w:r>
        <w:rPr>
          <w:rFonts w:ascii="Times New Roman" w:hAnsi="Times New Roman" w:cs="Times New Roman"/>
          <w:color w:val="000000"/>
          <w:sz w:val="28"/>
          <w:szCs w:val="28"/>
          <w:lang w:val="uk-UA"/>
        </w:rPr>
        <w:t>7</w:t>
      </w:r>
    </w:p>
    <w:p w:rsidR="0003530E" w:rsidRDefault="0003530E" w:rsidP="0003530E">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1.2. </w:t>
      </w:r>
      <w:r>
        <w:rPr>
          <w:rFonts w:ascii="Times New Roman" w:hAnsi="Times New Roman" w:cs="Times New Roman"/>
          <w:sz w:val="28"/>
          <w:szCs w:val="28"/>
          <w:lang w:val="uk-UA"/>
        </w:rPr>
        <w:t xml:space="preserve">Методологічні </w:t>
      </w:r>
      <w:r w:rsidRPr="000F01C4">
        <w:rPr>
          <w:rFonts w:ascii="Times New Roman" w:hAnsi="Times New Roman" w:cs="Times New Roman"/>
          <w:sz w:val="28"/>
          <w:szCs w:val="28"/>
          <w:lang w:val="uk-UA"/>
        </w:rPr>
        <w:t>основи дослідження та класи</w:t>
      </w:r>
      <w:r>
        <w:rPr>
          <w:rFonts w:ascii="Times New Roman" w:hAnsi="Times New Roman" w:cs="Times New Roman"/>
          <w:sz w:val="28"/>
          <w:szCs w:val="28"/>
          <w:lang w:val="uk-UA"/>
        </w:rPr>
        <w:t>фікація національних інтересів У</w:t>
      </w:r>
      <w:r w:rsidRPr="000F01C4">
        <w:rPr>
          <w:rFonts w:ascii="Times New Roman" w:hAnsi="Times New Roman" w:cs="Times New Roman"/>
          <w:sz w:val="28"/>
          <w:szCs w:val="28"/>
          <w:lang w:val="uk-UA"/>
        </w:rPr>
        <w:t>країни</w:t>
      </w:r>
      <w:r w:rsidRPr="00EF30F0">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Pr="00EF30F0">
        <w:rPr>
          <w:rFonts w:ascii="Times New Roman" w:hAnsi="Times New Roman" w:cs="Times New Roman"/>
          <w:color w:val="000000"/>
          <w:sz w:val="28"/>
          <w:szCs w:val="28"/>
          <w:lang w:val="uk-UA"/>
        </w:rPr>
        <w:t>………...……………………...</w:t>
      </w:r>
      <w:r w:rsidRPr="000B71C0">
        <w:rPr>
          <w:rFonts w:ascii="Times New Roman" w:hAnsi="Times New Roman" w:cs="Times New Roman"/>
          <w:color w:val="000000"/>
          <w:sz w:val="28"/>
          <w:szCs w:val="28"/>
          <w:lang w:val="uk-UA"/>
        </w:rPr>
        <w:t>С.12</w:t>
      </w:r>
    </w:p>
    <w:p w:rsidR="0003530E" w:rsidRDefault="0003530E" w:rsidP="0003530E">
      <w:pPr>
        <w:jc w:val="both"/>
        <w:rPr>
          <w:rFonts w:ascii="Times New Roman" w:hAnsi="Times New Roman" w:cs="Times New Roman"/>
          <w:color w:val="000000"/>
          <w:sz w:val="24"/>
          <w:szCs w:val="24"/>
          <w:lang w:val="uk-UA"/>
        </w:rPr>
      </w:pPr>
      <w:r>
        <w:rPr>
          <w:rFonts w:ascii="Times New Roman" w:hAnsi="Times New Roman" w:cs="Times New Roman"/>
          <w:color w:val="000000"/>
          <w:sz w:val="28"/>
          <w:szCs w:val="28"/>
          <w:lang w:val="uk-UA"/>
        </w:rPr>
        <w:t>Висновки до розділу…………………………………………………………..С.21</w:t>
      </w:r>
    </w:p>
    <w:p w:rsidR="0003530E" w:rsidRPr="000C08D4" w:rsidRDefault="0003530E" w:rsidP="0003530E">
      <w:pPr>
        <w:jc w:val="both"/>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Р</w:t>
      </w:r>
      <w:r w:rsidRPr="00D835F7">
        <w:rPr>
          <w:rFonts w:ascii="Times New Roman" w:hAnsi="Times New Roman" w:cs="Times New Roman"/>
          <w:b/>
          <w:color w:val="000000"/>
          <w:sz w:val="28"/>
          <w:szCs w:val="28"/>
          <w:lang w:val="uk-UA"/>
        </w:rPr>
        <w:t xml:space="preserve">озділ </w:t>
      </w:r>
      <w:r>
        <w:rPr>
          <w:rFonts w:ascii="Times New Roman" w:hAnsi="Times New Roman" w:cs="Times New Roman"/>
          <w:b/>
          <w:color w:val="000000"/>
          <w:sz w:val="28"/>
          <w:szCs w:val="28"/>
          <w:lang w:val="uk-UA"/>
        </w:rPr>
        <w:t xml:space="preserve"> </w:t>
      </w:r>
      <w:r w:rsidRPr="00D835F7">
        <w:rPr>
          <w:rFonts w:ascii="Times New Roman" w:hAnsi="Times New Roman" w:cs="Times New Roman"/>
          <w:b/>
          <w:color w:val="000000"/>
          <w:sz w:val="28"/>
          <w:szCs w:val="28"/>
          <w:lang w:val="uk-UA"/>
        </w:rPr>
        <w:t xml:space="preserve">2. </w:t>
      </w:r>
      <w:r>
        <w:rPr>
          <w:rFonts w:ascii="Times New Roman" w:hAnsi="Times New Roman" w:cs="Times New Roman"/>
          <w:b/>
          <w:color w:val="000000"/>
          <w:sz w:val="28"/>
          <w:szCs w:val="28"/>
          <w:lang w:val="uk-UA"/>
        </w:rPr>
        <w:t>Державні інститути з реалізації політики захисту національних інтересів України: зовнішні та внутрішні чинники впливу</w:t>
      </w:r>
      <w:r>
        <w:rPr>
          <w:rFonts w:ascii="Times New Roman" w:hAnsi="Times New Roman" w:cs="Times New Roman"/>
          <w:color w:val="000000"/>
          <w:sz w:val="28"/>
          <w:szCs w:val="28"/>
          <w:lang w:val="uk-UA"/>
        </w:rPr>
        <w:t>…………С.23</w:t>
      </w:r>
    </w:p>
    <w:p w:rsidR="0003530E" w:rsidRPr="00D835F7" w:rsidRDefault="0003530E" w:rsidP="0003530E">
      <w:pPr>
        <w:jc w:val="both"/>
        <w:rPr>
          <w:rFonts w:ascii="Times New Roman" w:hAnsi="Times New Roman" w:cs="Times New Roman"/>
          <w:color w:val="000000"/>
          <w:sz w:val="28"/>
          <w:szCs w:val="28"/>
          <w:lang w:val="uk-UA"/>
        </w:rPr>
      </w:pPr>
      <w:r w:rsidRPr="00D835F7">
        <w:rPr>
          <w:rFonts w:ascii="Times New Roman" w:hAnsi="Times New Roman" w:cs="Times New Roman"/>
          <w:color w:val="000000"/>
          <w:sz w:val="28"/>
          <w:szCs w:val="28"/>
          <w:lang w:val="uk-UA"/>
        </w:rPr>
        <w:t xml:space="preserve">2.1. </w:t>
      </w:r>
      <w:r>
        <w:rPr>
          <w:rFonts w:ascii="Times New Roman" w:hAnsi="Times New Roman" w:cs="Times New Roman"/>
          <w:sz w:val="28"/>
          <w:szCs w:val="28"/>
          <w:lang w:val="uk-UA"/>
        </w:rPr>
        <w:t>Суб</w:t>
      </w:r>
      <w:r w:rsidRPr="000F01C4">
        <w:rPr>
          <w:rFonts w:ascii="Times New Roman" w:hAnsi="Times New Roman" w:cs="Times New Roman"/>
          <w:sz w:val="28"/>
          <w:szCs w:val="28"/>
          <w:lang w:val="uk-UA"/>
        </w:rPr>
        <w:t xml:space="preserve">’єкти та механізми внутрішньодержавної співпраці щодо </w:t>
      </w:r>
      <w:r>
        <w:rPr>
          <w:rFonts w:ascii="Times New Roman" w:hAnsi="Times New Roman" w:cs="Times New Roman"/>
          <w:sz w:val="28"/>
          <w:szCs w:val="28"/>
          <w:lang w:val="uk-UA"/>
        </w:rPr>
        <w:t>захисту національних інтересів У</w:t>
      </w:r>
      <w:r w:rsidRPr="000F01C4">
        <w:rPr>
          <w:rFonts w:ascii="Times New Roman" w:hAnsi="Times New Roman" w:cs="Times New Roman"/>
          <w:sz w:val="28"/>
          <w:szCs w:val="28"/>
          <w:lang w:val="uk-UA"/>
        </w:rPr>
        <w:t>країни</w:t>
      </w:r>
      <w:r w:rsidRPr="00EF30F0">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Pr="00EF30F0">
        <w:rPr>
          <w:rFonts w:ascii="Times New Roman" w:hAnsi="Times New Roman" w:cs="Times New Roman"/>
          <w:color w:val="000000"/>
          <w:sz w:val="28"/>
          <w:szCs w:val="28"/>
          <w:lang w:val="uk-UA"/>
        </w:rPr>
        <w:t>..............</w:t>
      </w:r>
      <w:r w:rsidRPr="000B71C0">
        <w:rPr>
          <w:rFonts w:ascii="Times New Roman" w:hAnsi="Times New Roman" w:cs="Times New Roman"/>
          <w:color w:val="000000"/>
          <w:sz w:val="28"/>
          <w:szCs w:val="28"/>
          <w:lang w:val="uk-UA"/>
        </w:rPr>
        <w:t>С.23</w:t>
      </w:r>
    </w:p>
    <w:p w:rsidR="0003530E" w:rsidRDefault="0003530E" w:rsidP="0003530E">
      <w:pPr>
        <w:jc w:val="both"/>
        <w:rPr>
          <w:rFonts w:ascii="Times New Roman" w:hAnsi="Times New Roman" w:cs="Times New Roman"/>
          <w:color w:val="000000"/>
          <w:sz w:val="28"/>
          <w:szCs w:val="28"/>
          <w:lang w:val="uk-UA"/>
        </w:rPr>
      </w:pPr>
      <w:r w:rsidRPr="00D835F7">
        <w:rPr>
          <w:rFonts w:ascii="Times New Roman" w:hAnsi="Times New Roman" w:cs="Times New Roman"/>
          <w:color w:val="000000"/>
          <w:sz w:val="28"/>
          <w:szCs w:val="28"/>
          <w:lang w:val="uk-UA"/>
        </w:rPr>
        <w:t>2.2.</w:t>
      </w:r>
      <w:r w:rsidRPr="000F01C4">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Pr="000F01C4">
        <w:rPr>
          <w:rFonts w:ascii="Times New Roman" w:hAnsi="Times New Roman" w:cs="Times New Roman"/>
          <w:sz w:val="28"/>
          <w:szCs w:val="28"/>
          <w:lang w:val="uk-UA"/>
        </w:rPr>
        <w:t xml:space="preserve">орми міжнародного співробітництва з реалізації політики </w:t>
      </w:r>
      <w:r>
        <w:rPr>
          <w:rFonts w:ascii="Times New Roman" w:hAnsi="Times New Roman" w:cs="Times New Roman"/>
          <w:sz w:val="28"/>
          <w:szCs w:val="28"/>
          <w:lang w:val="uk-UA"/>
        </w:rPr>
        <w:t>захисту національних інтересів У</w:t>
      </w:r>
      <w:r w:rsidRPr="000F01C4">
        <w:rPr>
          <w:rFonts w:ascii="Times New Roman" w:hAnsi="Times New Roman" w:cs="Times New Roman"/>
          <w:sz w:val="28"/>
          <w:szCs w:val="28"/>
          <w:lang w:val="uk-UA"/>
        </w:rPr>
        <w:t>країни</w:t>
      </w:r>
      <w:r w:rsidRPr="00EF30F0">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Pr="00EF30F0">
        <w:rPr>
          <w:rFonts w:ascii="Times New Roman" w:hAnsi="Times New Roman" w:cs="Times New Roman"/>
          <w:color w:val="000000"/>
          <w:sz w:val="28"/>
          <w:szCs w:val="28"/>
          <w:lang w:val="uk-UA"/>
        </w:rPr>
        <w:t>……...…С.29</w:t>
      </w:r>
    </w:p>
    <w:p w:rsidR="0003530E" w:rsidRPr="00D835F7" w:rsidRDefault="0003530E" w:rsidP="0003530E">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Висновки до розділу………………………………………………………….С.39</w:t>
      </w:r>
    </w:p>
    <w:p w:rsidR="0003530E" w:rsidRPr="00155287" w:rsidRDefault="0003530E" w:rsidP="0003530E">
      <w:pPr>
        <w:jc w:val="both"/>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Р</w:t>
      </w:r>
      <w:r w:rsidRPr="00D835F7">
        <w:rPr>
          <w:rFonts w:ascii="Times New Roman" w:hAnsi="Times New Roman" w:cs="Times New Roman"/>
          <w:b/>
          <w:color w:val="000000"/>
          <w:sz w:val="28"/>
          <w:szCs w:val="28"/>
          <w:lang w:val="uk-UA"/>
        </w:rPr>
        <w:t xml:space="preserve">озділ 3. </w:t>
      </w:r>
      <w:r>
        <w:rPr>
          <w:rFonts w:ascii="Times New Roman" w:hAnsi="Times New Roman" w:cs="Times New Roman"/>
          <w:b/>
          <w:color w:val="000000"/>
          <w:sz w:val="28"/>
          <w:szCs w:val="28"/>
          <w:lang w:val="uk-UA"/>
        </w:rPr>
        <w:t xml:space="preserve">Перспективи вдосконалення державної політики захисту національних інтересів </w:t>
      </w:r>
      <w:r>
        <w:rPr>
          <w:rFonts w:ascii="Times New Roman" w:hAnsi="Times New Roman" w:cs="Times New Roman"/>
          <w:color w:val="000000"/>
          <w:sz w:val="28"/>
          <w:szCs w:val="28"/>
          <w:lang w:val="uk-UA"/>
        </w:rPr>
        <w:t>…………………………………</w:t>
      </w:r>
      <w:r w:rsidRPr="00EF30F0">
        <w:rPr>
          <w:rFonts w:ascii="Times New Roman" w:hAnsi="Times New Roman" w:cs="Times New Roman"/>
          <w:color w:val="000000"/>
          <w:sz w:val="28"/>
          <w:szCs w:val="28"/>
          <w:lang w:val="uk-UA"/>
        </w:rPr>
        <w:t>…………………С.41</w:t>
      </w:r>
    </w:p>
    <w:p w:rsidR="0003530E" w:rsidRDefault="0003530E" w:rsidP="0003530E">
      <w:pPr>
        <w:jc w:val="both"/>
        <w:rPr>
          <w:rFonts w:ascii="Times New Roman" w:hAnsi="Times New Roman" w:cs="Times New Roman"/>
          <w:color w:val="000000"/>
          <w:sz w:val="24"/>
          <w:szCs w:val="24"/>
          <w:lang w:val="uk-UA"/>
        </w:rPr>
      </w:pPr>
      <w:r w:rsidRPr="00D835F7">
        <w:rPr>
          <w:rFonts w:ascii="Times New Roman" w:hAnsi="Times New Roman" w:cs="Times New Roman"/>
          <w:color w:val="000000"/>
          <w:sz w:val="28"/>
          <w:szCs w:val="28"/>
          <w:lang w:val="uk-UA"/>
        </w:rPr>
        <w:t xml:space="preserve">3.1. </w:t>
      </w:r>
      <w:r w:rsidRPr="00C16B2F">
        <w:rPr>
          <w:rFonts w:ascii="Times New Roman" w:hAnsi="Times New Roman" w:cs="Times New Roman"/>
          <w:color w:val="000000"/>
          <w:sz w:val="28"/>
          <w:szCs w:val="28"/>
          <w:lang w:val="uk-UA"/>
        </w:rPr>
        <w:t>Сучасний стан к</w:t>
      </w:r>
      <w:r w:rsidRPr="00C16B2F">
        <w:rPr>
          <w:rFonts w:ascii="Times New Roman" w:hAnsi="Times New Roman" w:cs="Times New Roman"/>
          <w:sz w:val="28"/>
          <w:szCs w:val="28"/>
          <w:lang w:val="uk-UA"/>
        </w:rPr>
        <w:t>онцепцій національних інтересів та актуальні завдання з реалізації державної політики захисту національних інтересів України</w:t>
      </w:r>
      <w:r>
        <w:rPr>
          <w:rFonts w:ascii="Times New Roman" w:hAnsi="Times New Roman" w:cs="Times New Roman"/>
          <w:color w:val="000000"/>
          <w:sz w:val="24"/>
          <w:szCs w:val="24"/>
          <w:lang w:val="uk-UA"/>
        </w:rPr>
        <w:t>…</w:t>
      </w:r>
      <w:r w:rsidRPr="00EF30F0">
        <w:rPr>
          <w:rFonts w:ascii="Times New Roman" w:hAnsi="Times New Roman" w:cs="Times New Roman"/>
          <w:color w:val="000000"/>
          <w:sz w:val="28"/>
          <w:szCs w:val="28"/>
          <w:lang w:val="uk-UA"/>
        </w:rPr>
        <w:t>С.41</w:t>
      </w:r>
    </w:p>
    <w:p w:rsidR="0003530E" w:rsidRDefault="0003530E" w:rsidP="0003530E">
      <w:pPr>
        <w:jc w:val="both"/>
        <w:rPr>
          <w:rFonts w:ascii="Times New Roman" w:hAnsi="Times New Roman" w:cs="Times New Roman"/>
          <w:color w:val="000000"/>
          <w:sz w:val="28"/>
          <w:szCs w:val="28"/>
          <w:lang w:val="uk-UA"/>
        </w:rPr>
      </w:pPr>
      <w:r w:rsidRPr="004103C8">
        <w:rPr>
          <w:rFonts w:ascii="Times New Roman" w:hAnsi="Times New Roman" w:cs="Times New Roman"/>
          <w:color w:val="000000"/>
          <w:sz w:val="28"/>
          <w:szCs w:val="28"/>
          <w:lang w:val="uk-UA"/>
        </w:rPr>
        <w:t>3.2.</w:t>
      </w:r>
      <w:r>
        <w:rPr>
          <w:rFonts w:ascii="Times New Roman" w:hAnsi="Times New Roman" w:cs="Times New Roman"/>
          <w:color w:val="000000"/>
          <w:sz w:val="28"/>
          <w:szCs w:val="28"/>
          <w:lang w:val="uk-UA"/>
        </w:rPr>
        <w:t xml:space="preserve"> П</w:t>
      </w:r>
      <w:r w:rsidRPr="004103C8">
        <w:rPr>
          <w:rFonts w:ascii="Times New Roman" w:hAnsi="Times New Roman" w:cs="Times New Roman"/>
          <w:color w:val="000000"/>
          <w:sz w:val="28"/>
          <w:szCs w:val="28"/>
          <w:lang w:val="uk-UA"/>
        </w:rPr>
        <w:t>ріоритети, зміни та перспективи в державній політиці захисту національних інтересів</w:t>
      </w:r>
      <w:r>
        <w:rPr>
          <w:rFonts w:ascii="Times New Roman" w:hAnsi="Times New Roman" w:cs="Times New Roman"/>
          <w:color w:val="000000"/>
          <w:sz w:val="28"/>
          <w:szCs w:val="28"/>
          <w:lang w:val="uk-UA"/>
        </w:rPr>
        <w:t>………………………………………………………С.48</w:t>
      </w:r>
    </w:p>
    <w:p w:rsidR="0003530E" w:rsidRPr="004103C8" w:rsidRDefault="0003530E" w:rsidP="0003530E">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Висновки до розділу…………………………………………………………С.58</w:t>
      </w:r>
    </w:p>
    <w:p w:rsidR="0003530E" w:rsidRPr="00D835F7" w:rsidRDefault="0003530E" w:rsidP="0003530E">
      <w:pPr>
        <w:jc w:val="both"/>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В</w:t>
      </w:r>
      <w:r w:rsidRPr="00D835F7">
        <w:rPr>
          <w:rFonts w:ascii="Times New Roman" w:hAnsi="Times New Roman" w:cs="Times New Roman"/>
          <w:b/>
          <w:color w:val="000000"/>
          <w:sz w:val="28"/>
          <w:szCs w:val="28"/>
          <w:lang w:val="uk-UA"/>
        </w:rPr>
        <w:t>исновки</w:t>
      </w:r>
      <w:r>
        <w:rPr>
          <w:rFonts w:ascii="Times New Roman" w:hAnsi="Times New Roman" w:cs="Times New Roman"/>
          <w:color w:val="000000"/>
          <w:sz w:val="28"/>
          <w:szCs w:val="28"/>
          <w:lang w:val="uk-UA"/>
        </w:rPr>
        <w:t>…………………………………</w:t>
      </w:r>
      <w:r w:rsidRPr="00EF30F0">
        <w:rPr>
          <w:rFonts w:ascii="Times New Roman" w:hAnsi="Times New Roman" w:cs="Times New Roman"/>
          <w:color w:val="000000"/>
          <w:sz w:val="28"/>
          <w:szCs w:val="28"/>
          <w:lang w:val="uk-UA"/>
        </w:rPr>
        <w:t>….……………………...………..С.60</w:t>
      </w:r>
    </w:p>
    <w:p w:rsidR="0003530E" w:rsidRPr="00D11726" w:rsidRDefault="0003530E" w:rsidP="0003530E">
      <w:pPr>
        <w:tabs>
          <w:tab w:val="left" w:pos="7555"/>
        </w:tabs>
        <w:jc w:val="both"/>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Список використаних джерел</w:t>
      </w:r>
      <w:r w:rsidRPr="00D11726">
        <w:rPr>
          <w:rFonts w:ascii="Times New Roman" w:hAnsi="Times New Roman" w:cs="Times New Roman"/>
          <w:sz w:val="28"/>
          <w:szCs w:val="28"/>
          <w:lang w:val="uk-UA"/>
        </w:rPr>
        <w:t>……………………………..</w:t>
      </w:r>
      <w:r>
        <w:rPr>
          <w:rFonts w:ascii="Times New Roman" w:hAnsi="Times New Roman" w:cs="Times New Roman"/>
          <w:sz w:val="28"/>
          <w:szCs w:val="28"/>
          <w:lang w:val="uk-UA"/>
        </w:rPr>
        <w:t>……</w:t>
      </w:r>
      <w:r w:rsidRPr="00D11726">
        <w:rPr>
          <w:rFonts w:ascii="Times New Roman" w:hAnsi="Times New Roman" w:cs="Times New Roman"/>
          <w:sz w:val="28"/>
          <w:szCs w:val="28"/>
          <w:lang w:val="uk-UA"/>
        </w:rPr>
        <w:t>……</w:t>
      </w:r>
      <w:r>
        <w:rPr>
          <w:rFonts w:ascii="Times New Roman" w:hAnsi="Times New Roman" w:cs="Times New Roman"/>
          <w:sz w:val="28"/>
          <w:szCs w:val="28"/>
          <w:lang w:val="uk-UA"/>
        </w:rPr>
        <w:t>…….С.65</w:t>
      </w:r>
    </w:p>
    <w:p w:rsidR="0003530E" w:rsidRDefault="0003530E" w:rsidP="0003530E">
      <w:pPr>
        <w:tabs>
          <w:tab w:val="left" w:pos="7555"/>
        </w:tabs>
        <w:spacing w:line="360" w:lineRule="auto"/>
        <w:contextualSpacing/>
        <w:rPr>
          <w:rFonts w:ascii="Times New Roman" w:hAnsi="Times New Roman" w:cs="Times New Roman"/>
          <w:b/>
          <w:color w:val="000000"/>
          <w:sz w:val="28"/>
          <w:szCs w:val="28"/>
          <w:lang w:val="uk-UA"/>
        </w:rPr>
      </w:pPr>
    </w:p>
    <w:p w:rsidR="0003530E" w:rsidRDefault="0003530E" w:rsidP="0003530E">
      <w:pPr>
        <w:tabs>
          <w:tab w:val="left" w:pos="7555"/>
        </w:tabs>
        <w:spacing w:line="360" w:lineRule="auto"/>
        <w:contextualSpacing/>
        <w:rPr>
          <w:rFonts w:ascii="Times New Roman" w:hAnsi="Times New Roman" w:cs="Times New Roman"/>
          <w:b/>
          <w:color w:val="000000"/>
          <w:sz w:val="28"/>
          <w:szCs w:val="28"/>
          <w:lang w:val="uk-UA"/>
        </w:rPr>
      </w:pPr>
    </w:p>
    <w:p w:rsidR="0003530E" w:rsidRDefault="0003530E" w:rsidP="0003530E">
      <w:pPr>
        <w:tabs>
          <w:tab w:val="left" w:pos="7555"/>
        </w:tabs>
        <w:spacing w:line="360" w:lineRule="auto"/>
        <w:contextualSpacing/>
        <w:rPr>
          <w:rFonts w:ascii="Times New Roman" w:hAnsi="Times New Roman" w:cs="Times New Roman"/>
          <w:b/>
          <w:color w:val="000000"/>
          <w:sz w:val="28"/>
          <w:szCs w:val="28"/>
          <w:lang w:val="uk-UA"/>
        </w:rPr>
      </w:pPr>
    </w:p>
    <w:p w:rsidR="0003530E" w:rsidRDefault="0003530E" w:rsidP="0003530E">
      <w:pPr>
        <w:tabs>
          <w:tab w:val="left" w:pos="7555"/>
        </w:tabs>
        <w:spacing w:line="360" w:lineRule="auto"/>
        <w:contextualSpacing/>
        <w:rPr>
          <w:rFonts w:ascii="Times New Roman" w:hAnsi="Times New Roman" w:cs="Times New Roman"/>
          <w:b/>
          <w:color w:val="000000"/>
          <w:sz w:val="28"/>
          <w:szCs w:val="28"/>
          <w:lang w:val="uk-UA"/>
        </w:rPr>
      </w:pPr>
    </w:p>
    <w:p w:rsidR="0003530E" w:rsidRDefault="0003530E" w:rsidP="0003530E">
      <w:pPr>
        <w:tabs>
          <w:tab w:val="left" w:pos="7555"/>
        </w:tabs>
        <w:spacing w:line="360" w:lineRule="auto"/>
        <w:contextualSpacing/>
        <w:jc w:val="center"/>
        <w:rPr>
          <w:rFonts w:ascii="Times New Roman" w:hAnsi="Times New Roman" w:cs="Times New Roman"/>
          <w:b/>
          <w:color w:val="000000"/>
          <w:sz w:val="28"/>
          <w:szCs w:val="28"/>
          <w:lang w:val="uk-UA"/>
        </w:rPr>
      </w:pPr>
      <w:r w:rsidRPr="004C7D64">
        <w:rPr>
          <w:rFonts w:ascii="Times New Roman" w:hAnsi="Times New Roman" w:cs="Times New Roman"/>
          <w:b/>
          <w:color w:val="000000"/>
          <w:sz w:val="28"/>
          <w:szCs w:val="28"/>
          <w:lang w:val="uk-UA"/>
        </w:rPr>
        <w:t>В</w:t>
      </w:r>
      <w:r>
        <w:rPr>
          <w:rFonts w:ascii="Times New Roman" w:hAnsi="Times New Roman" w:cs="Times New Roman"/>
          <w:b/>
          <w:color w:val="000000"/>
          <w:sz w:val="28"/>
          <w:szCs w:val="28"/>
          <w:lang w:val="uk-UA"/>
        </w:rPr>
        <w:t>СТУП</w:t>
      </w:r>
    </w:p>
    <w:p w:rsidR="0003530E" w:rsidRPr="00387E2A" w:rsidRDefault="0003530E" w:rsidP="0003530E">
      <w:pPr>
        <w:spacing w:line="360" w:lineRule="auto"/>
        <w:ind w:firstLine="708"/>
        <w:contextualSpacing/>
        <w:jc w:val="both"/>
        <w:rPr>
          <w:rFonts w:ascii="Times New Roman" w:hAnsi="Times New Roman" w:cs="Times New Roman"/>
          <w:sz w:val="28"/>
          <w:szCs w:val="28"/>
          <w:lang w:val="uk-UA"/>
        </w:rPr>
      </w:pPr>
      <w:r w:rsidRPr="00387E2A">
        <w:rPr>
          <w:rFonts w:ascii="Times New Roman" w:hAnsi="Times New Roman" w:cs="Times New Roman"/>
          <w:sz w:val="28"/>
          <w:szCs w:val="28"/>
          <w:lang w:val="uk-UA"/>
        </w:rPr>
        <w:t xml:space="preserve">Існування, самозбереження і прогресивний розвиток України як суверенної держави залежать від здійснення цілеспрямованої  політики щодо захисту її національних інтересів. Визначення політичного курсу держави, орієнтирів у сфері внутрішньої та зовнішньої політики напряму залежить від точного розуміння національних інтересів, їх захисту. Проблеми захисту національних інтересів належать до найважливіших, найскладніших та багатоаспектних </w:t>
      </w:r>
      <w:r>
        <w:rPr>
          <w:rFonts w:ascii="Times New Roman" w:hAnsi="Times New Roman" w:cs="Times New Roman"/>
          <w:sz w:val="28"/>
          <w:szCs w:val="28"/>
          <w:lang w:val="uk-UA"/>
        </w:rPr>
        <w:t>у суспільному</w:t>
      </w:r>
      <w:r w:rsidRPr="00387E2A">
        <w:rPr>
          <w:rFonts w:ascii="Times New Roman" w:hAnsi="Times New Roman" w:cs="Times New Roman"/>
          <w:sz w:val="28"/>
          <w:szCs w:val="28"/>
          <w:lang w:val="uk-UA"/>
        </w:rPr>
        <w:t xml:space="preserve"> і політично</w:t>
      </w:r>
      <w:r>
        <w:rPr>
          <w:rFonts w:ascii="Times New Roman" w:hAnsi="Times New Roman" w:cs="Times New Roman"/>
          <w:sz w:val="28"/>
          <w:szCs w:val="28"/>
          <w:lang w:val="uk-UA"/>
        </w:rPr>
        <w:t>му</w:t>
      </w:r>
      <w:r w:rsidRPr="00387E2A">
        <w:rPr>
          <w:rFonts w:ascii="Times New Roman" w:hAnsi="Times New Roman" w:cs="Times New Roman"/>
          <w:sz w:val="28"/>
          <w:szCs w:val="28"/>
          <w:lang w:val="uk-UA"/>
        </w:rPr>
        <w:t xml:space="preserve"> житт</w:t>
      </w:r>
      <w:r>
        <w:rPr>
          <w:rFonts w:ascii="Times New Roman" w:hAnsi="Times New Roman" w:cs="Times New Roman"/>
          <w:sz w:val="28"/>
          <w:szCs w:val="28"/>
          <w:lang w:val="uk-UA"/>
        </w:rPr>
        <w:t>і</w:t>
      </w:r>
      <w:r w:rsidRPr="00387E2A">
        <w:rPr>
          <w:rFonts w:ascii="Times New Roman" w:hAnsi="Times New Roman" w:cs="Times New Roman"/>
          <w:sz w:val="28"/>
          <w:szCs w:val="28"/>
          <w:lang w:val="uk-UA"/>
        </w:rPr>
        <w:t xml:space="preserve">. Теорія національних інтересів поєднує аспекти політичних, соціальних, інформаційних, військових, гуманітарних, технічних, психологічних, біологічних та інших наук з метою дослідження сутності, змісту, методів, форм і засобів забезпечення реалізації життєво важливих інтересів особистості та соціальних спільнот різних рівнів. </w:t>
      </w:r>
    </w:p>
    <w:p w:rsidR="0003530E" w:rsidRPr="00387E2A" w:rsidRDefault="0003530E" w:rsidP="0003530E">
      <w:pPr>
        <w:spacing w:line="360" w:lineRule="auto"/>
        <w:ind w:firstLine="709"/>
        <w:contextualSpacing/>
        <w:jc w:val="both"/>
        <w:rPr>
          <w:rFonts w:ascii="Times New Roman" w:hAnsi="Times New Roman" w:cs="Times New Roman"/>
          <w:sz w:val="28"/>
          <w:szCs w:val="28"/>
          <w:lang w:val="uk-UA"/>
        </w:rPr>
      </w:pPr>
      <w:r w:rsidRPr="00387E2A">
        <w:rPr>
          <w:rFonts w:ascii="Times New Roman" w:hAnsi="Times New Roman" w:cs="Times New Roman"/>
          <w:sz w:val="28"/>
          <w:szCs w:val="28"/>
          <w:lang w:val="uk-UA"/>
        </w:rPr>
        <w:t xml:space="preserve">Найбільш гостро проблема захисту національних інтересів стоїть перед сучасними посттоталітарними державами, у тому числі й перед Україною, яка переживає один з найскладніших періодів у своїй історії. У зв’язку з цим надзвичайно важливою є розробка комплексу проблем, пов’язаних з визначенням теоретичних основ захисту національних інтересів  України, яка переживає період свого становлення як незалежної, суверенної держави, усвідомлення сутності національних інтересів України та їх реалізації. Загрози національним інтересам та безпеці, з якими стикається </w:t>
      </w:r>
      <w:r>
        <w:rPr>
          <w:rFonts w:ascii="Times New Roman" w:hAnsi="Times New Roman" w:cs="Times New Roman"/>
          <w:sz w:val="28"/>
          <w:szCs w:val="28"/>
          <w:lang w:val="uk-UA"/>
        </w:rPr>
        <w:t>Україна,</w:t>
      </w:r>
      <w:r w:rsidRPr="00387E2A">
        <w:rPr>
          <w:rFonts w:ascii="Times New Roman" w:hAnsi="Times New Roman" w:cs="Times New Roman"/>
          <w:sz w:val="28"/>
          <w:szCs w:val="28"/>
          <w:lang w:val="uk-UA"/>
        </w:rPr>
        <w:t xml:space="preserve"> досягли рівня, за якого без стратегічного плану та впровадження актуальної, цілеспрямованої державної політики захисту національних інтересів може виникнути питання про збереження, існування та розвиток держави. Водночас багато невирішених, але вкрай важливих завдань щодо політики захисту національних інтересів зумовлені низькою якістю розробки державної політики захисту, а також стратегічного планування у вказаній сфері. Коло принципових питань, на які необхідно дати оптимальну відповідь при розробці та впровадженні державної політики захисту національних інтересів, є досить </w:t>
      </w:r>
      <w:r w:rsidRPr="00387E2A">
        <w:rPr>
          <w:rFonts w:ascii="Times New Roman" w:hAnsi="Times New Roman" w:cs="Times New Roman"/>
          <w:sz w:val="28"/>
          <w:szCs w:val="28"/>
          <w:lang w:val="uk-UA"/>
        </w:rPr>
        <w:lastRenderedPageBreak/>
        <w:t>широким. Серед таких питань, принциповими є, в першу чергу, за</w:t>
      </w:r>
      <w:r>
        <w:rPr>
          <w:rFonts w:ascii="Times New Roman" w:hAnsi="Times New Roman" w:cs="Times New Roman"/>
          <w:sz w:val="28"/>
          <w:szCs w:val="28"/>
          <w:lang w:val="uk-UA"/>
        </w:rPr>
        <w:t>безпечення безпеки та військово-</w:t>
      </w:r>
      <w:r w:rsidRPr="00387E2A">
        <w:rPr>
          <w:rFonts w:ascii="Times New Roman" w:hAnsi="Times New Roman" w:cs="Times New Roman"/>
          <w:sz w:val="28"/>
          <w:szCs w:val="28"/>
          <w:lang w:val="uk-UA"/>
        </w:rPr>
        <w:t>політичного суверенітету, досягнення соціально</w:t>
      </w:r>
      <w:r>
        <w:rPr>
          <w:rFonts w:ascii="Times New Roman" w:hAnsi="Times New Roman" w:cs="Times New Roman"/>
          <w:sz w:val="28"/>
          <w:szCs w:val="28"/>
          <w:lang w:val="uk-UA"/>
        </w:rPr>
        <w:t>-</w:t>
      </w:r>
      <w:r w:rsidRPr="00387E2A">
        <w:rPr>
          <w:rFonts w:ascii="Times New Roman" w:hAnsi="Times New Roman" w:cs="Times New Roman"/>
          <w:sz w:val="28"/>
          <w:szCs w:val="28"/>
          <w:lang w:val="uk-UA"/>
        </w:rPr>
        <w:t>економічного добробуту усіх прошар</w:t>
      </w:r>
      <w:r>
        <w:rPr>
          <w:rFonts w:ascii="Times New Roman" w:hAnsi="Times New Roman" w:cs="Times New Roman"/>
          <w:sz w:val="28"/>
          <w:szCs w:val="28"/>
          <w:lang w:val="uk-UA"/>
        </w:rPr>
        <w:t>ків</w:t>
      </w:r>
      <w:r w:rsidRPr="00387E2A">
        <w:rPr>
          <w:rFonts w:ascii="Times New Roman" w:hAnsi="Times New Roman" w:cs="Times New Roman"/>
          <w:sz w:val="28"/>
          <w:szCs w:val="28"/>
          <w:lang w:val="uk-UA"/>
        </w:rPr>
        <w:t xml:space="preserve"> населення, його постійного зростання, задоволення і розвиток духовних, культурних потреб головної національної спільноти, а також захист культурних прав національних меншин.</w:t>
      </w:r>
    </w:p>
    <w:p w:rsidR="0003530E" w:rsidRDefault="0003530E" w:rsidP="0003530E">
      <w:pPr>
        <w:spacing w:line="360" w:lineRule="auto"/>
        <w:ind w:firstLine="709"/>
        <w:contextualSpacing/>
        <w:jc w:val="both"/>
        <w:rPr>
          <w:rFonts w:ascii="Times New Roman" w:hAnsi="Times New Roman" w:cs="Times New Roman"/>
          <w:sz w:val="28"/>
          <w:szCs w:val="28"/>
          <w:lang w:val="uk-UA"/>
        </w:rPr>
      </w:pPr>
      <w:r w:rsidRPr="00387E2A">
        <w:rPr>
          <w:rFonts w:ascii="Times New Roman" w:hAnsi="Times New Roman" w:cs="Times New Roman"/>
          <w:i/>
          <w:color w:val="000000"/>
          <w:sz w:val="28"/>
          <w:szCs w:val="28"/>
          <w:lang w:val="uk-UA"/>
        </w:rPr>
        <w:t>Актуальність</w:t>
      </w:r>
      <w:r w:rsidRPr="00387E2A">
        <w:rPr>
          <w:rFonts w:ascii="Times New Roman" w:hAnsi="Times New Roman" w:cs="Times New Roman"/>
          <w:color w:val="000000"/>
          <w:sz w:val="28"/>
          <w:szCs w:val="28"/>
          <w:lang w:val="uk-UA"/>
        </w:rPr>
        <w:t xml:space="preserve"> теми дослідження </w:t>
      </w:r>
      <w:r w:rsidRPr="00387E2A">
        <w:rPr>
          <w:rFonts w:ascii="Times New Roman" w:hAnsi="Times New Roman" w:cs="Times New Roman"/>
          <w:sz w:val="28"/>
          <w:szCs w:val="28"/>
          <w:lang w:val="uk-UA"/>
        </w:rPr>
        <w:t>обумовлена тим, що в наш час проблема захисту національних інтересів набула нового виміру. Глобалізаційні процеси вимагають посилення інтеграції у світову спільноту, несуть виклики,</w:t>
      </w:r>
      <w:r>
        <w:rPr>
          <w:rFonts w:ascii="Times New Roman" w:hAnsi="Times New Roman" w:cs="Times New Roman"/>
          <w:sz w:val="28"/>
          <w:szCs w:val="28"/>
          <w:lang w:val="uk-UA"/>
        </w:rPr>
        <w:t xml:space="preserve"> </w:t>
      </w:r>
      <w:r w:rsidRPr="00387E2A">
        <w:rPr>
          <w:rFonts w:ascii="Times New Roman" w:hAnsi="Times New Roman" w:cs="Times New Roman"/>
          <w:sz w:val="28"/>
          <w:szCs w:val="28"/>
          <w:lang w:val="uk-UA"/>
        </w:rPr>
        <w:t xml:space="preserve">пов’язані з політичними, воєнними, екологічними, міграційними, економічними та інформаційними загрозами. Особливої гостроти, у випадку України, набули загрози воєнної безпеки держави </w:t>
      </w:r>
      <w:r>
        <w:rPr>
          <w:rFonts w:ascii="Times New Roman" w:hAnsi="Times New Roman" w:cs="Times New Roman"/>
          <w:sz w:val="28"/>
          <w:szCs w:val="28"/>
          <w:lang w:val="uk-UA"/>
        </w:rPr>
        <w:t>з</w:t>
      </w:r>
      <w:r w:rsidRPr="00387E2A">
        <w:rPr>
          <w:rFonts w:ascii="Times New Roman" w:hAnsi="Times New Roman" w:cs="Times New Roman"/>
          <w:sz w:val="28"/>
          <w:szCs w:val="28"/>
          <w:lang w:val="uk-UA"/>
        </w:rPr>
        <w:t>зовні.  З іншого боку</w:t>
      </w:r>
      <w:r>
        <w:rPr>
          <w:rFonts w:ascii="Times New Roman" w:hAnsi="Times New Roman" w:cs="Times New Roman"/>
          <w:sz w:val="28"/>
          <w:szCs w:val="28"/>
          <w:lang w:val="uk-UA"/>
        </w:rPr>
        <w:t>,</w:t>
      </w:r>
      <w:r w:rsidRPr="00387E2A">
        <w:rPr>
          <w:rFonts w:ascii="Times New Roman" w:hAnsi="Times New Roman" w:cs="Times New Roman"/>
          <w:sz w:val="28"/>
          <w:szCs w:val="28"/>
          <w:lang w:val="uk-UA"/>
        </w:rPr>
        <w:t xml:space="preserve"> необхідно постійно дбати про захист національних інтересів у вирішенні внутрішніх проблем. Особливо це важливо для України, яка, не дивлячись на події останніх років, змушена проводити багатовекторну зовнішню політику, визначившись з інтеграційними пріоритетами в умовах суспільно-політичного розколу суспільства. </w:t>
      </w:r>
    </w:p>
    <w:p w:rsidR="0003530E" w:rsidRPr="00387E2A" w:rsidRDefault="0003530E" w:rsidP="0003530E">
      <w:pPr>
        <w:spacing w:line="360" w:lineRule="auto"/>
        <w:ind w:firstLine="709"/>
        <w:contextualSpacing/>
        <w:jc w:val="both"/>
        <w:rPr>
          <w:rFonts w:ascii="Times New Roman" w:hAnsi="Times New Roman" w:cs="Times New Roman"/>
          <w:sz w:val="28"/>
          <w:szCs w:val="28"/>
          <w:lang w:val="uk-UA"/>
        </w:rPr>
      </w:pPr>
      <w:r w:rsidRPr="00387E2A">
        <w:rPr>
          <w:rFonts w:ascii="Times New Roman" w:hAnsi="Times New Roman" w:cs="Times New Roman"/>
          <w:sz w:val="28"/>
          <w:szCs w:val="28"/>
          <w:lang w:val="uk-UA"/>
        </w:rPr>
        <w:t xml:space="preserve">Очевидно, що тема захисту національних інтересів є надважливою, тому достатньо якісно була досліджена, але виклики щодо захисту національних інтересів, з якими щодня стикається держава, потребують постійного теоретичного аналізу та практичної реалізації. </w:t>
      </w:r>
      <w:r>
        <w:rPr>
          <w:rFonts w:ascii="Times New Roman" w:hAnsi="Times New Roman" w:cs="Times New Roman"/>
          <w:sz w:val="28"/>
          <w:szCs w:val="28"/>
          <w:lang w:val="uk-UA"/>
        </w:rPr>
        <w:t>Слід</w:t>
      </w:r>
      <w:r w:rsidRPr="00387E2A">
        <w:rPr>
          <w:rFonts w:ascii="Times New Roman" w:hAnsi="Times New Roman" w:cs="Times New Roman"/>
          <w:sz w:val="28"/>
          <w:szCs w:val="28"/>
          <w:lang w:val="uk-UA"/>
        </w:rPr>
        <w:t xml:space="preserve"> зауважити, що існує прірва між теоретичними засадами державної політики захисту національних інтересів та практикою застосування. В світлі нових методологічних віянь, потрібно докорінно переглянути підходи до вирішення проблеми захисту національних інтересів України. Прогресивний розвиток, безпека неможливі без розробки і впровадження цілеспрямованої системної політики захисту національних інтересів від зовнішніх та внутрішніх загроз.  </w:t>
      </w:r>
    </w:p>
    <w:p w:rsidR="0003530E" w:rsidRPr="00387E2A" w:rsidRDefault="0003530E" w:rsidP="0003530E">
      <w:pPr>
        <w:spacing w:line="360" w:lineRule="auto"/>
        <w:ind w:firstLine="708"/>
        <w:jc w:val="both"/>
        <w:rPr>
          <w:rFonts w:ascii="Times New Roman" w:hAnsi="Times New Roman" w:cs="Times New Roman"/>
          <w:sz w:val="28"/>
          <w:szCs w:val="28"/>
          <w:lang w:val="uk-UA"/>
        </w:rPr>
      </w:pPr>
      <w:r w:rsidRPr="00387E2A">
        <w:rPr>
          <w:rFonts w:ascii="Times New Roman" w:hAnsi="Times New Roman" w:cs="Times New Roman"/>
          <w:i/>
          <w:sz w:val="28"/>
          <w:szCs w:val="28"/>
          <w:lang w:val="uk-UA"/>
        </w:rPr>
        <w:t>Об’єктом</w:t>
      </w:r>
      <w:r w:rsidRPr="00387E2A">
        <w:rPr>
          <w:rFonts w:ascii="Times New Roman" w:hAnsi="Times New Roman" w:cs="Times New Roman"/>
          <w:sz w:val="28"/>
          <w:szCs w:val="28"/>
          <w:lang w:val="uk-UA"/>
        </w:rPr>
        <w:t xml:space="preserve"> роботи є державна політика захисту національних інтересів України</w:t>
      </w:r>
      <w:r>
        <w:rPr>
          <w:rFonts w:ascii="Times New Roman" w:hAnsi="Times New Roman" w:cs="Times New Roman"/>
          <w:sz w:val="28"/>
          <w:szCs w:val="28"/>
          <w:lang w:val="uk-UA"/>
        </w:rPr>
        <w:t>.</w:t>
      </w:r>
    </w:p>
    <w:p w:rsidR="0003530E" w:rsidRPr="00387E2A" w:rsidRDefault="0003530E" w:rsidP="0003530E">
      <w:pPr>
        <w:spacing w:line="360" w:lineRule="auto"/>
        <w:ind w:firstLine="708"/>
        <w:contextualSpacing/>
        <w:jc w:val="both"/>
        <w:rPr>
          <w:rFonts w:ascii="Times New Roman" w:hAnsi="Times New Roman" w:cs="Times New Roman"/>
          <w:sz w:val="28"/>
          <w:szCs w:val="28"/>
          <w:lang w:val="uk-UA"/>
        </w:rPr>
      </w:pPr>
      <w:r w:rsidRPr="00387E2A">
        <w:rPr>
          <w:rFonts w:ascii="Times New Roman" w:hAnsi="Times New Roman" w:cs="Times New Roman"/>
          <w:i/>
          <w:sz w:val="28"/>
          <w:szCs w:val="28"/>
          <w:lang w:val="uk-UA"/>
        </w:rPr>
        <w:lastRenderedPageBreak/>
        <w:t>Предметом</w:t>
      </w:r>
      <w:r w:rsidRPr="00387E2A">
        <w:rPr>
          <w:rFonts w:ascii="Times New Roman" w:hAnsi="Times New Roman" w:cs="Times New Roman"/>
          <w:sz w:val="28"/>
          <w:szCs w:val="28"/>
          <w:lang w:val="uk-UA"/>
        </w:rPr>
        <w:t xml:space="preserve"> </w:t>
      </w:r>
      <w:r w:rsidRPr="002E2656">
        <w:rPr>
          <w:rFonts w:ascii="Times New Roman" w:hAnsi="Times New Roman" w:cs="Times New Roman"/>
          <w:i/>
          <w:sz w:val="28"/>
          <w:szCs w:val="28"/>
          <w:lang w:val="uk-UA"/>
        </w:rPr>
        <w:t>дослідження</w:t>
      </w:r>
      <w:r w:rsidRPr="00387E2A">
        <w:rPr>
          <w:rFonts w:ascii="Times New Roman" w:hAnsi="Times New Roman" w:cs="Times New Roman"/>
          <w:sz w:val="28"/>
          <w:szCs w:val="28"/>
          <w:lang w:val="uk-UA"/>
        </w:rPr>
        <w:t xml:space="preserve"> є основн</w:t>
      </w:r>
      <w:r>
        <w:rPr>
          <w:rFonts w:ascii="Times New Roman" w:hAnsi="Times New Roman" w:cs="Times New Roman"/>
          <w:sz w:val="28"/>
          <w:szCs w:val="28"/>
          <w:lang w:val="uk-UA"/>
        </w:rPr>
        <w:t>і</w:t>
      </w:r>
      <w:r w:rsidRPr="00387E2A">
        <w:rPr>
          <w:rFonts w:ascii="Times New Roman" w:hAnsi="Times New Roman" w:cs="Times New Roman"/>
          <w:sz w:val="28"/>
          <w:szCs w:val="28"/>
          <w:lang w:val="uk-UA"/>
        </w:rPr>
        <w:t xml:space="preserve"> засад</w:t>
      </w:r>
      <w:r>
        <w:rPr>
          <w:rFonts w:ascii="Times New Roman" w:hAnsi="Times New Roman" w:cs="Times New Roman"/>
          <w:sz w:val="28"/>
          <w:szCs w:val="28"/>
          <w:lang w:val="uk-UA"/>
        </w:rPr>
        <w:t>и,</w:t>
      </w:r>
      <w:r w:rsidRPr="00387E2A">
        <w:rPr>
          <w:rFonts w:ascii="Times New Roman" w:hAnsi="Times New Roman" w:cs="Times New Roman"/>
          <w:sz w:val="28"/>
          <w:szCs w:val="28"/>
          <w:lang w:val="uk-UA"/>
        </w:rPr>
        <w:t xml:space="preserve"> </w:t>
      </w:r>
      <w:r>
        <w:rPr>
          <w:rFonts w:ascii="Times New Roman" w:hAnsi="Times New Roman" w:cs="Times New Roman"/>
          <w:sz w:val="28"/>
          <w:szCs w:val="28"/>
          <w:lang w:val="uk-UA"/>
        </w:rPr>
        <w:t>суб</w:t>
      </w:r>
      <w:r w:rsidRPr="00387E2A">
        <w:rPr>
          <w:rFonts w:ascii="Times New Roman" w:hAnsi="Times New Roman" w:cs="Times New Roman"/>
          <w:sz w:val="28"/>
          <w:szCs w:val="28"/>
          <w:lang w:val="uk-UA"/>
        </w:rPr>
        <w:t>’єк</w:t>
      </w:r>
      <w:r>
        <w:rPr>
          <w:rFonts w:ascii="Times New Roman" w:hAnsi="Times New Roman" w:cs="Times New Roman"/>
          <w:sz w:val="28"/>
          <w:szCs w:val="28"/>
          <w:lang w:val="uk-UA"/>
        </w:rPr>
        <w:t>ти</w:t>
      </w:r>
      <w:r w:rsidRPr="00387E2A">
        <w:rPr>
          <w:rFonts w:ascii="Times New Roman" w:hAnsi="Times New Roman" w:cs="Times New Roman"/>
          <w:sz w:val="28"/>
          <w:szCs w:val="28"/>
          <w:lang w:val="uk-UA"/>
        </w:rPr>
        <w:t xml:space="preserve"> реалізації та сучасн</w:t>
      </w:r>
      <w:r>
        <w:rPr>
          <w:rFonts w:ascii="Times New Roman" w:hAnsi="Times New Roman" w:cs="Times New Roman"/>
          <w:sz w:val="28"/>
          <w:szCs w:val="28"/>
          <w:lang w:val="uk-UA"/>
        </w:rPr>
        <w:t>і</w:t>
      </w:r>
      <w:r w:rsidRPr="00387E2A">
        <w:rPr>
          <w:rFonts w:ascii="Times New Roman" w:hAnsi="Times New Roman" w:cs="Times New Roman"/>
          <w:sz w:val="28"/>
          <w:szCs w:val="28"/>
          <w:lang w:val="uk-UA"/>
        </w:rPr>
        <w:t xml:space="preserve"> концепцій державної політики захисту національних інтересів України</w:t>
      </w:r>
      <w:r>
        <w:rPr>
          <w:rFonts w:ascii="Times New Roman" w:hAnsi="Times New Roman" w:cs="Times New Roman"/>
          <w:sz w:val="28"/>
          <w:szCs w:val="28"/>
          <w:lang w:val="uk-UA"/>
        </w:rPr>
        <w:t>.</w:t>
      </w:r>
    </w:p>
    <w:p w:rsidR="0003530E" w:rsidRPr="00824085" w:rsidRDefault="0003530E" w:rsidP="0003530E">
      <w:pPr>
        <w:spacing w:line="360" w:lineRule="auto"/>
        <w:ind w:firstLine="708"/>
        <w:contextualSpacing/>
        <w:jc w:val="both"/>
        <w:rPr>
          <w:rFonts w:ascii="Times New Roman" w:hAnsi="Times New Roman" w:cs="Times New Roman"/>
          <w:sz w:val="28"/>
          <w:szCs w:val="28"/>
          <w:lang w:val="uk-UA"/>
        </w:rPr>
      </w:pPr>
      <w:r w:rsidRPr="00824085">
        <w:rPr>
          <w:rFonts w:ascii="Times New Roman" w:hAnsi="Times New Roman" w:cs="Times New Roman"/>
          <w:i/>
          <w:sz w:val="28"/>
          <w:szCs w:val="28"/>
          <w:lang w:val="uk-UA"/>
        </w:rPr>
        <w:t xml:space="preserve">Метою </w:t>
      </w:r>
      <w:r w:rsidRPr="00824085">
        <w:rPr>
          <w:rFonts w:ascii="Times New Roman" w:hAnsi="Times New Roman" w:cs="Times New Roman"/>
          <w:sz w:val="28"/>
          <w:szCs w:val="28"/>
          <w:lang w:val="uk-UA"/>
        </w:rPr>
        <w:t>роботи є визначення основних засад, складових елементів національних інтересів України, суб`єктів та характер реалізації державної політики захисту національних інтересів</w:t>
      </w:r>
    </w:p>
    <w:p w:rsidR="0003530E" w:rsidRPr="00387E2A" w:rsidRDefault="0003530E" w:rsidP="0003530E">
      <w:pPr>
        <w:spacing w:line="360" w:lineRule="auto"/>
        <w:contextualSpacing/>
        <w:jc w:val="both"/>
        <w:rPr>
          <w:rFonts w:ascii="Times New Roman" w:hAnsi="Times New Roman" w:cs="Times New Roman"/>
          <w:sz w:val="28"/>
          <w:szCs w:val="28"/>
          <w:lang w:val="uk-UA"/>
        </w:rPr>
      </w:pPr>
      <w:r w:rsidRPr="00387E2A">
        <w:rPr>
          <w:rFonts w:ascii="Times New Roman" w:hAnsi="Times New Roman" w:cs="Times New Roman"/>
          <w:b/>
          <w:sz w:val="28"/>
          <w:szCs w:val="28"/>
          <w:lang w:val="uk-UA"/>
        </w:rPr>
        <w:tab/>
      </w:r>
      <w:r w:rsidRPr="00387E2A">
        <w:rPr>
          <w:rFonts w:ascii="Times New Roman" w:hAnsi="Times New Roman" w:cs="Times New Roman"/>
          <w:sz w:val="28"/>
          <w:szCs w:val="28"/>
          <w:lang w:val="uk-UA"/>
        </w:rPr>
        <w:t xml:space="preserve">Реалізація цієї мети зумовила постановку та розв’язання наступних дослідницьких  </w:t>
      </w:r>
      <w:r w:rsidRPr="00387E2A">
        <w:rPr>
          <w:rFonts w:ascii="Times New Roman" w:hAnsi="Times New Roman" w:cs="Times New Roman"/>
          <w:i/>
          <w:sz w:val="28"/>
          <w:szCs w:val="28"/>
          <w:lang w:val="uk-UA"/>
        </w:rPr>
        <w:t>завдань</w:t>
      </w:r>
      <w:r w:rsidRPr="00387E2A">
        <w:rPr>
          <w:rFonts w:ascii="Times New Roman" w:hAnsi="Times New Roman" w:cs="Times New Roman"/>
          <w:sz w:val="28"/>
          <w:szCs w:val="28"/>
          <w:lang w:val="uk-UA"/>
        </w:rPr>
        <w:t xml:space="preserve">: </w:t>
      </w:r>
    </w:p>
    <w:p w:rsidR="0003530E" w:rsidRPr="00387E2A" w:rsidRDefault="0003530E" w:rsidP="0003530E">
      <w:pPr>
        <w:numPr>
          <w:ilvl w:val="0"/>
          <w:numId w:val="1"/>
        </w:num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проаналізувати </w:t>
      </w:r>
      <w:r w:rsidRPr="00387E2A">
        <w:rPr>
          <w:rFonts w:ascii="Times New Roman" w:hAnsi="Times New Roman" w:cs="Times New Roman"/>
          <w:sz w:val="28"/>
          <w:szCs w:val="28"/>
          <w:lang w:val="uk-UA"/>
        </w:rPr>
        <w:t>теоретико-методологічні основи дослідження державної політики захисту національних інтересів України;</w:t>
      </w:r>
    </w:p>
    <w:p w:rsidR="0003530E" w:rsidRPr="00387E2A" w:rsidRDefault="0003530E" w:rsidP="0003530E">
      <w:pPr>
        <w:pStyle w:val="a3"/>
        <w:numPr>
          <w:ilvl w:val="0"/>
          <w:numId w:val="1"/>
        </w:numPr>
        <w:spacing w:after="0" w:line="360" w:lineRule="auto"/>
        <w:jc w:val="both"/>
        <w:rPr>
          <w:rFonts w:ascii="Times New Roman" w:hAnsi="Times New Roman" w:cs="Times New Roman"/>
          <w:sz w:val="28"/>
          <w:szCs w:val="28"/>
          <w:lang w:val="uk-UA"/>
        </w:rPr>
      </w:pPr>
      <w:r w:rsidRPr="00387E2A">
        <w:rPr>
          <w:rFonts w:ascii="Times New Roman" w:hAnsi="Times New Roman" w:cs="Times New Roman"/>
          <w:sz w:val="28"/>
          <w:szCs w:val="28"/>
          <w:lang w:val="uk-UA"/>
        </w:rPr>
        <w:t>розглянути державні інститути з реалізації політики захисту національних інтересів України</w:t>
      </w:r>
      <w:r w:rsidRPr="00387E2A">
        <w:rPr>
          <w:rFonts w:ascii="Times New Roman" w:hAnsi="Times New Roman" w:cs="Times New Roman"/>
          <w:sz w:val="28"/>
          <w:szCs w:val="28"/>
        </w:rPr>
        <w:t>;</w:t>
      </w:r>
    </w:p>
    <w:p w:rsidR="0003530E" w:rsidRPr="00387E2A" w:rsidRDefault="0003530E" w:rsidP="0003530E">
      <w:pPr>
        <w:numPr>
          <w:ilvl w:val="0"/>
          <w:numId w:val="1"/>
        </w:numPr>
        <w:spacing w:after="0" w:line="360" w:lineRule="auto"/>
        <w:jc w:val="both"/>
        <w:rPr>
          <w:rFonts w:ascii="Times New Roman" w:hAnsi="Times New Roman" w:cs="Times New Roman"/>
          <w:sz w:val="28"/>
          <w:szCs w:val="28"/>
          <w:lang w:val="uk-UA"/>
        </w:rPr>
      </w:pPr>
      <w:r w:rsidRPr="00387E2A">
        <w:rPr>
          <w:rFonts w:ascii="Times New Roman" w:hAnsi="Times New Roman" w:cs="Times New Roman"/>
          <w:sz w:val="28"/>
          <w:szCs w:val="28"/>
          <w:lang w:val="uk-UA"/>
        </w:rPr>
        <w:t>визначити перспективи вдосконалення державної політики захисту національних інтересів України</w:t>
      </w:r>
      <w:r>
        <w:rPr>
          <w:rFonts w:ascii="Times New Roman" w:hAnsi="Times New Roman" w:cs="Times New Roman"/>
          <w:sz w:val="28"/>
          <w:szCs w:val="28"/>
          <w:lang w:val="uk-UA"/>
        </w:rPr>
        <w:t>.</w:t>
      </w:r>
    </w:p>
    <w:p w:rsidR="0003530E" w:rsidRPr="00387E2A" w:rsidRDefault="0003530E" w:rsidP="0003530E">
      <w:pPr>
        <w:spacing w:line="360" w:lineRule="auto"/>
        <w:ind w:firstLine="567"/>
        <w:contextualSpacing/>
        <w:jc w:val="both"/>
        <w:rPr>
          <w:rFonts w:ascii="Times New Roman" w:hAnsi="Times New Roman" w:cs="Times New Roman"/>
          <w:sz w:val="28"/>
          <w:szCs w:val="28"/>
          <w:lang w:val="uk-UA"/>
        </w:rPr>
      </w:pPr>
      <w:r w:rsidRPr="00387E2A">
        <w:rPr>
          <w:rFonts w:ascii="Times New Roman" w:hAnsi="Times New Roman" w:cs="Times New Roman"/>
          <w:sz w:val="28"/>
          <w:szCs w:val="28"/>
          <w:lang w:val="uk-UA"/>
        </w:rPr>
        <w:t xml:space="preserve">Характеризуючи </w:t>
      </w:r>
      <w:r w:rsidRPr="00387E2A">
        <w:rPr>
          <w:rFonts w:ascii="Times New Roman" w:hAnsi="Times New Roman" w:cs="Times New Roman"/>
          <w:i/>
          <w:sz w:val="28"/>
          <w:szCs w:val="28"/>
          <w:lang w:val="uk-UA"/>
        </w:rPr>
        <w:t>ступінь наукової розробки проблеми</w:t>
      </w:r>
      <w:r w:rsidRPr="00387E2A">
        <w:rPr>
          <w:rFonts w:ascii="Times New Roman" w:hAnsi="Times New Roman" w:cs="Times New Roman"/>
          <w:sz w:val="28"/>
          <w:szCs w:val="28"/>
          <w:lang w:val="uk-UA"/>
        </w:rPr>
        <w:t xml:space="preserve"> слід відзначити іноземних науковців: Ганса Моргентау, Джеймса Розенау, Джорджа Кеннона, Раймона Арона, а також вітчизняних Володимира Горбуліна, Анатолія Качинського, Григорія  Перепилицю, Людмилу Чекаленко, Римаренко, Володимира Ліпкана та ін. </w:t>
      </w:r>
    </w:p>
    <w:p w:rsidR="0003530E" w:rsidRPr="00387E2A" w:rsidRDefault="0003530E" w:rsidP="0003530E">
      <w:pPr>
        <w:tabs>
          <w:tab w:val="left" w:pos="7555"/>
        </w:tabs>
        <w:spacing w:line="360" w:lineRule="auto"/>
        <w:ind w:firstLine="709"/>
        <w:contextualSpacing/>
        <w:jc w:val="both"/>
        <w:rPr>
          <w:rFonts w:ascii="Times New Roman" w:hAnsi="Times New Roman" w:cs="Times New Roman"/>
          <w:color w:val="000000"/>
          <w:sz w:val="28"/>
          <w:szCs w:val="28"/>
          <w:lang w:val="uk-UA"/>
        </w:rPr>
      </w:pPr>
      <w:r w:rsidRPr="00387E2A">
        <w:rPr>
          <w:rFonts w:ascii="Times New Roman" w:hAnsi="Times New Roman" w:cs="Times New Roman"/>
          <w:i/>
          <w:color w:val="000000"/>
          <w:sz w:val="28"/>
          <w:szCs w:val="28"/>
          <w:lang w:val="uk-UA"/>
        </w:rPr>
        <w:t>Структура</w:t>
      </w:r>
      <w:r w:rsidRPr="00387E2A">
        <w:rPr>
          <w:rFonts w:ascii="Times New Roman" w:hAnsi="Times New Roman" w:cs="Times New Roman"/>
          <w:color w:val="000000"/>
          <w:sz w:val="28"/>
          <w:szCs w:val="28"/>
          <w:lang w:val="uk-UA"/>
        </w:rPr>
        <w:t xml:space="preserve"> </w:t>
      </w:r>
      <w:r w:rsidRPr="00713511">
        <w:rPr>
          <w:rFonts w:ascii="Times New Roman" w:hAnsi="Times New Roman" w:cs="Times New Roman"/>
          <w:i/>
          <w:color w:val="000000"/>
          <w:sz w:val="28"/>
          <w:szCs w:val="28"/>
          <w:lang w:val="uk-UA"/>
        </w:rPr>
        <w:t>роботи</w:t>
      </w:r>
      <w:r w:rsidRPr="00387E2A">
        <w:rPr>
          <w:rFonts w:ascii="Times New Roman" w:hAnsi="Times New Roman" w:cs="Times New Roman"/>
          <w:color w:val="000000"/>
          <w:sz w:val="28"/>
          <w:szCs w:val="28"/>
          <w:lang w:val="uk-UA"/>
        </w:rPr>
        <w:t xml:space="preserve"> повністю підпорядкована логіці реалізації основних наукових завдань. Кваліфікаційний проект складається зі вступу, трьох розділів, висновків та списку використаних джерел.</w:t>
      </w:r>
    </w:p>
    <w:p w:rsidR="0003530E" w:rsidRPr="00387E2A" w:rsidRDefault="0003530E" w:rsidP="0003530E">
      <w:pPr>
        <w:spacing w:line="360" w:lineRule="auto"/>
        <w:ind w:firstLine="567"/>
        <w:contextualSpacing/>
        <w:jc w:val="both"/>
        <w:rPr>
          <w:rFonts w:ascii="Times New Roman" w:hAnsi="Times New Roman" w:cs="Times New Roman"/>
          <w:color w:val="000000"/>
          <w:sz w:val="28"/>
          <w:szCs w:val="28"/>
          <w:lang w:val="uk-UA"/>
        </w:rPr>
      </w:pPr>
      <w:r w:rsidRPr="00387E2A">
        <w:rPr>
          <w:rFonts w:ascii="Times New Roman" w:hAnsi="Times New Roman" w:cs="Times New Roman"/>
          <w:color w:val="000000"/>
          <w:sz w:val="28"/>
          <w:szCs w:val="28"/>
          <w:lang w:val="uk-UA"/>
        </w:rPr>
        <w:t>В першому розділі зроблена спроба проаналізувати підходи до аналізу теоретико-методологічних основи дослідження державної політики захисту національних інтересів України</w:t>
      </w:r>
    </w:p>
    <w:p w:rsidR="0003530E" w:rsidRPr="00387E2A" w:rsidRDefault="0003530E" w:rsidP="0003530E">
      <w:pPr>
        <w:spacing w:line="360" w:lineRule="auto"/>
        <w:ind w:firstLine="567"/>
        <w:contextualSpacing/>
        <w:jc w:val="both"/>
        <w:rPr>
          <w:rFonts w:ascii="Times New Roman" w:hAnsi="Times New Roman" w:cs="Times New Roman"/>
          <w:color w:val="000000"/>
          <w:sz w:val="28"/>
          <w:szCs w:val="28"/>
          <w:lang w:val="uk-UA"/>
        </w:rPr>
      </w:pPr>
      <w:r w:rsidRPr="00387E2A">
        <w:rPr>
          <w:rFonts w:ascii="Times New Roman" w:hAnsi="Times New Roman" w:cs="Times New Roman"/>
          <w:color w:val="000000"/>
          <w:sz w:val="28"/>
          <w:szCs w:val="28"/>
          <w:lang w:val="uk-UA"/>
        </w:rPr>
        <w:t xml:space="preserve">У другому розділі розглядаються </w:t>
      </w:r>
      <w:r>
        <w:rPr>
          <w:rFonts w:ascii="Times New Roman" w:hAnsi="Times New Roman" w:cs="Times New Roman"/>
          <w:color w:val="000000"/>
          <w:sz w:val="28"/>
          <w:szCs w:val="28"/>
          <w:lang w:val="uk-UA"/>
        </w:rPr>
        <w:t xml:space="preserve">основні </w:t>
      </w:r>
      <w:r w:rsidRPr="00387E2A">
        <w:rPr>
          <w:rFonts w:ascii="Times New Roman" w:hAnsi="Times New Roman" w:cs="Times New Roman"/>
          <w:color w:val="000000"/>
          <w:sz w:val="28"/>
          <w:szCs w:val="28"/>
          <w:lang w:val="uk-UA"/>
        </w:rPr>
        <w:t>державні інститути з реалізації політики захисту національних інтересів України</w:t>
      </w:r>
      <w:r>
        <w:rPr>
          <w:rFonts w:ascii="Times New Roman" w:hAnsi="Times New Roman" w:cs="Times New Roman"/>
          <w:color w:val="000000"/>
          <w:sz w:val="28"/>
          <w:szCs w:val="28"/>
          <w:lang w:val="uk-UA"/>
        </w:rPr>
        <w:t xml:space="preserve"> та зовнішні і</w:t>
      </w:r>
      <w:r w:rsidRPr="00387E2A">
        <w:rPr>
          <w:rFonts w:ascii="Times New Roman" w:hAnsi="Times New Roman" w:cs="Times New Roman"/>
          <w:color w:val="000000"/>
          <w:sz w:val="28"/>
          <w:szCs w:val="28"/>
          <w:lang w:val="uk-UA"/>
        </w:rPr>
        <w:t xml:space="preserve"> внутрішні чинники</w:t>
      </w:r>
      <w:r>
        <w:rPr>
          <w:rFonts w:ascii="Times New Roman" w:hAnsi="Times New Roman" w:cs="Times New Roman"/>
          <w:color w:val="000000"/>
          <w:sz w:val="28"/>
          <w:szCs w:val="28"/>
          <w:lang w:val="uk-UA"/>
        </w:rPr>
        <w:t>, що на них впливають.</w:t>
      </w:r>
    </w:p>
    <w:p w:rsidR="0003530E" w:rsidRDefault="0003530E" w:rsidP="0003530E">
      <w:pPr>
        <w:tabs>
          <w:tab w:val="left" w:pos="7555"/>
        </w:tabs>
        <w:spacing w:line="360" w:lineRule="auto"/>
        <w:ind w:firstLine="567"/>
        <w:contextualSpacing/>
        <w:jc w:val="both"/>
        <w:rPr>
          <w:rFonts w:ascii="Times New Roman" w:hAnsi="Times New Roman" w:cs="Times New Roman"/>
          <w:color w:val="000000"/>
          <w:sz w:val="28"/>
          <w:szCs w:val="28"/>
          <w:lang w:val="uk-UA"/>
        </w:rPr>
      </w:pPr>
      <w:r w:rsidRPr="00387E2A">
        <w:rPr>
          <w:rFonts w:ascii="Times New Roman" w:hAnsi="Times New Roman" w:cs="Times New Roman"/>
          <w:color w:val="000000"/>
          <w:sz w:val="28"/>
          <w:szCs w:val="28"/>
          <w:lang w:val="uk-UA"/>
        </w:rPr>
        <w:t>У третьому розділі визначені перспективи вдосконалення державної політики</w:t>
      </w:r>
      <w:r>
        <w:rPr>
          <w:rFonts w:ascii="Times New Roman" w:hAnsi="Times New Roman" w:cs="Times New Roman"/>
          <w:color w:val="000000"/>
          <w:sz w:val="28"/>
          <w:szCs w:val="28"/>
          <w:lang w:val="uk-UA"/>
        </w:rPr>
        <w:t xml:space="preserve"> захисту національних інтересів.</w:t>
      </w:r>
    </w:p>
    <w:p w:rsidR="0003530E" w:rsidRPr="00713511" w:rsidRDefault="0003530E" w:rsidP="0003530E">
      <w:pPr>
        <w:tabs>
          <w:tab w:val="left" w:pos="7555"/>
        </w:tabs>
        <w:spacing w:line="360" w:lineRule="auto"/>
        <w:ind w:firstLine="567"/>
        <w:contextualSpacing/>
        <w:jc w:val="both"/>
        <w:rPr>
          <w:rFonts w:ascii="Times New Roman" w:hAnsi="Times New Roman" w:cs="Times New Roman"/>
          <w:color w:val="000000"/>
          <w:sz w:val="28"/>
          <w:szCs w:val="28"/>
          <w:lang w:val="uk-UA"/>
        </w:rPr>
      </w:pPr>
      <w:r w:rsidRPr="00387E2A">
        <w:rPr>
          <w:rFonts w:ascii="Times New Roman" w:hAnsi="Times New Roman" w:cs="Times New Roman"/>
          <w:i/>
          <w:sz w:val="28"/>
          <w:szCs w:val="28"/>
          <w:lang w:val="uk-UA"/>
        </w:rPr>
        <w:lastRenderedPageBreak/>
        <w:t>Методи</w:t>
      </w:r>
      <w:r w:rsidRPr="00387E2A">
        <w:rPr>
          <w:rFonts w:ascii="Times New Roman" w:hAnsi="Times New Roman" w:cs="Times New Roman"/>
          <w:sz w:val="28"/>
          <w:szCs w:val="28"/>
          <w:lang w:val="uk-UA"/>
        </w:rPr>
        <w:t xml:space="preserve">, використані при написанні роботи: історичний, хронологічний, соціологічний, аналізу та синтезу, прогнозування. </w:t>
      </w:r>
    </w:p>
    <w:p w:rsidR="0003530E" w:rsidRPr="00387E2A" w:rsidRDefault="0003530E" w:rsidP="0003530E">
      <w:pPr>
        <w:spacing w:line="360" w:lineRule="auto"/>
        <w:ind w:firstLine="567"/>
        <w:contextualSpacing/>
        <w:jc w:val="both"/>
        <w:rPr>
          <w:rFonts w:ascii="Times New Roman" w:hAnsi="Times New Roman" w:cs="Times New Roman"/>
          <w:b/>
          <w:color w:val="000000"/>
          <w:sz w:val="28"/>
          <w:szCs w:val="28"/>
          <w:lang w:val="uk-UA"/>
        </w:rPr>
      </w:pPr>
      <w:r w:rsidRPr="00387E2A">
        <w:rPr>
          <w:rFonts w:ascii="Times New Roman" w:hAnsi="Times New Roman" w:cs="Times New Roman"/>
          <w:i/>
          <w:color w:val="000000"/>
          <w:sz w:val="28"/>
          <w:szCs w:val="28"/>
          <w:lang w:val="uk-UA"/>
        </w:rPr>
        <w:t>Список використаних джерел</w:t>
      </w:r>
      <w:r w:rsidRPr="00387E2A">
        <w:rPr>
          <w:rFonts w:ascii="Times New Roman" w:hAnsi="Times New Roman" w:cs="Times New Roman"/>
          <w:color w:val="000000"/>
          <w:sz w:val="28"/>
          <w:szCs w:val="28"/>
          <w:lang w:val="uk-UA"/>
        </w:rPr>
        <w:t xml:space="preserve"> нараховує </w:t>
      </w:r>
      <w:r w:rsidRPr="007D74FE">
        <w:rPr>
          <w:rFonts w:ascii="Times New Roman" w:hAnsi="Times New Roman" w:cs="Times New Roman"/>
          <w:color w:val="000000"/>
          <w:sz w:val="28"/>
          <w:szCs w:val="28"/>
          <w:lang w:val="uk-UA"/>
        </w:rPr>
        <w:t>64</w:t>
      </w:r>
      <w:r>
        <w:rPr>
          <w:rFonts w:ascii="Times New Roman" w:hAnsi="Times New Roman" w:cs="Times New Roman"/>
          <w:color w:val="000000"/>
          <w:sz w:val="28"/>
          <w:szCs w:val="28"/>
          <w:lang w:val="uk-UA"/>
        </w:rPr>
        <w:t xml:space="preserve"> найменування</w:t>
      </w:r>
      <w:r w:rsidRPr="00387E2A">
        <w:rPr>
          <w:rFonts w:ascii="Times New Roman" w:hAnsi="Times New Roman" w:cs="Times New Roman"/>
          <w:color w:val="000000"/>
          <w:sz w:val="28"/>
          <w:szCs w:val="28"/>
          <w:lang w:val="uk-UA"/>
        </w:rPr>
        <w:t>.</w:t>
      </w:r>
    </w:p>
    <w:p w:rsidR="0003530E" w:rsidRPr="00387E2A" w:rsidRDefault="0003530E" w:rsidP="0003530E">
      <w:pPr>
        <w:spacing w:line="360" w:lineRule="auto"/>
        <w:ind w:firstLine="567"/>
        <w:contextualSpacing/>
        <w:jc w:val="both"/>
        <w:rPr>
          <w:rFonts w:ascii="Times New Roman" w:hAnsi="Times New Roman" w:cs="Times New Roman"/>
          <w:b/>
          <w:color w:val="000000"/>
          <w:sz w:val="28"/>
          <w:szCs w:val="28"/>
          <w:lang w:val="uk-UA"/>
        </w:rPr>
      </w:pPr>
    </w:p>
    <w:p w:rsidR="00415318" w:rsidRDefault="00415318">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Default="002C7325">
      <w:pPr>
        <w:rPr>
          <w:lang w:val="uk-UA"/>
        </w:rPr>
      </w:pPr>
    </w:p>
    <w:p w:rsidR="002C7325" w:rsidRPr="00C1157F" w:rsidRDefault="002C7325" w:rsidP="002C7325">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2C7325" w:rsidRPr="00404985" w:rsidRDefault="002C7325" w:rsidP="002C7325">
      <w:pPr>
        <w:spacing w:line="360" w:lineRule="auto"/>
        <w:ind w:firstLine="708"/>
        <w:contextualSpacing/>
        <w:jc w:val="both"/>
        <w:rPr>
          <w:rFonts w:ascii="Times New Roman" w:hAnsi="Times New Roman" w:cs="Times New Roman"/>
          <w:sz w:val="28"/>
          <w:szCs w:val="28"/>
          <w:lang w:val="uk-UA"/>
        </w:rPr>
      </w:pPr>
      <w:r w:rsidRPr="00404985">
        <w:rPr>
          <w:rFonts w:ascii="Times New Roman" w:hAnsi="Times New Roman" w:cs="Times New Roman"/>
          <w:sz w:val="28"/>
          <w:szCs w:val="28"/>
          <w:lang w:val="uk-UA"/>
        </w:rPr>
        <w:t>На основі опрацювання отриманої теми дипломної роботи, можна зробити висновки, що існування, самозбереження і прогресивний розвиток України як суверенної, незалежної, демократичної держави залежать, насамперед, від здійснення цілеспрямованої політики держави щодо захисту її національних інтересів. Проблема захисту національних інтересів має велике значення для будь-якої людської спільноти у зв’язку  з необхідністю попередження і ліквідації загроз, здатних позбавити людину, суспільство і державу життєво важливих цінностей, добробуту. Голо</w:t>
      </w:r>
      <w:r>
        <w:rPr>
          <w:rFonts w:ascii="Times New Roman" w:hAnsi="Times New Roman" w:cs="Times New Roman"/>
          <w:sz w:val="28"/>
          <w:szCs w:val="28"/>
          <w:lang w:val="uk-UA"/>
        </w:rPr>
        <w:t>вними об</w:t>
      </w:r>
      <w:r w:rsidRPr="00404985">
        <w:rPr>
          <w:rFonts w:ascii="Times New Roman" w:hAnsi="Times New Roman" w:cs="Times New Roman"/>
          <w:sz w:val="28"/>
          <w:szCs w:val="28"/>
          <w:lang w:val="uk-UA"/>
        </w:rPr>
        <w:t>’єктами захисту національних інтересів є: громадянин</w:t>
      </w:r>
      <w:r>
        <w:rPr>
          <w:rFonts w:ascii="Times New Roman" w:hAnsi="Times New Roman" w:cs="Times New Roman"/>
          <w:sz w:val="28"/>
          <w:szCs w:val="28"/>
          <w:lang w:val="uk-UA"/>
        </w:rPr>
        <w:t xml:space="preserve">: </w:t>
      </w:r>
      <w:r w:rsidRPr="00404985">
        <w:rPr>
          <w:rFonts w:ascii="Times New Roman" w:hAnsi="Times New Roman" w:cs="Times New Roman"/>
          <w:sz w:val="28"/>
          <w:szCs w:val="28"/>
          <w:lang w:val="uk-UA"/>
        </w:rPr>
        <w:t>його конституційні права і свободи; суспільство</w:t>
      </w:r>
      <w:r>
        <w:rPr>
          <w:rFonts w:ascii="Times New Roman" w:hAnsi="Times New Roman" w:cs="Times New Roman"/>
          <w:sz w:val="28"/>
          <w:szCs w:val="28"/>
          <w:lang w:val="uk-UA"/>
        </w:rPr>
        <w:t xml:space="preserve">: </w:t>
      </w:r>
      <w:r w:rsidRPr="00404985">
        <w:rPr>
          <w:rFonts w:ascii="Times New Roman" w:hAnsi="Times New Roman" w:cs="Times New Roman"/>
          <w:sz w:val="28"/>
          <w:szCs w:val="28"/>
          <w:lang w:val="uk-UA"/>
        </w:rPr>
        <w:t>його духовні, морально-етичні, культурні, історичні, інтелектуальні та матеріальні цінності, інформаційне, навколишнє природне  середовище і природні ресурси; держава</w:t>
      </w:r>
      <w:r>
        <w:rPr>
          <w:rFonts w:ascii="Times New Roman" w:hAnsi="Times New Roman" w:cs="Times New Roman"/>
          <w:sz w:val="28"/>
          <w:szCs w:val="28"/>
          <w:lang w:val="uk-UA"/>
        </w:rPr>
        <w:t xml:space="preserve">: </w:t>
      </w:r>
      <w:r w:rsidRPr="00404985">
        <w:rPr>
          <w:rFonts w:ascii="Times New Roman" w:hAnsi="Times New Roman" w:cs="Times New Roman"/>
          <w:sz w:val="28"/>
          <w:szCs w:val="28"/>
          <w:lang w:val="uk-UA"/>
        </w:rPr>
        <w:t xml:space="preserve">її конституційний лад, суверенітет, територіальна цілісність і недоторканність. </w:t>
      </w:r>
    </w:p>
    <w:p w:rsidR="002C7325" w:rsidRPr="00404985" w:rsidRDefault="002C7325" w:rsidP="002C7325">
      <w:pPr>
        <w:spacing w:line="360" w:lineRule="auto"/>
        <w:ind w:firstLine="708"/>
        <w:contextualSpacing/>
        <w:jc w:val="both"/>
        <w:rPr>
          <w:rFonts w:ascii="Times New Roman" w:hAnsi="Times New Roman" w:cs="Times New Roman"/>
          <w:sz w:val="28"/>
          <w:szCs w:val="28"/>
          <w:lang w:val="uk-UA"/>
        </w:rPr>
      </w:pPr>
      <w:r w:rsidRPr="00404985">
        <w:rPr>
          <w:rFonts w:ascii="Times New Roman" w:hAnsi="Times New Roman" w:cs="Times New Roman"/>
          <w:sz w:val="28"/>
          <w:szCs w:val="28"/>
          <w:lang w:val="uk-UA"/>
        </w:rPr>
        <w:t>Здійснений аналіз дає змогу дійти висновку, що на сучасному етапі розвитку, українська держава у своїй соціально-політичній діяльності декларує прагнення захистити суверенітет, незалежність і територіальну цілісність, створити сприятливі умови для функціонування національної економіки, зміцнювати демократичні інститути громадянського суспільства, підтримувати міжнародні зв’язки, забезпечувати захист життєво важливих національних інтересів.</w:t>
      </w:r>
    </w:p>
    <w:p w:rsidR="002C7325" w:rsidRPr="00404985" w:rsidRDefault="002C7325" w:rsidP="002C7325">
      <w:pPr>
        <w:spacing w:line="360" w:lineRule="auto"/>
        <w:ind w:firstLine="708"/>
        <w:contextualSpacing/>
        <w:jc w:val="both"/>
        <w:rPr>
          <w:rFonts w:ascii="Times New Roman" w:hAnsi="Times New Roman" w:cs="Times New Roman"/>
          <w:sz w:val="28"/>
          <w:szCs w:val="28"/>
          <w:shd w:val="clear" w:color="auto" w:fill="FFFFFF"/>
          <w:lang w:val="uk-UA"/>
        </w:rPr>
      </w:pPr>
      <w:r w:rsidRPr="00404985">
        <w:rPr>
          <w:rFonts w:ascii="Times New Roman" w:hAnsi="Times New Roman" w:cs="Times New Roman"/>
          <w:sz w:val="28"/>
          <w:szCs w:val="28"/>
          <w:lang w:val="uk-UA"/>
        </w:rPr>
        <w:t xml:space="preserve">Поставлені на початку роботи завдання, були в повній мірі виконані в процесі дослідження, а саме: проаналізовані теоретико – методологічні основи дослідження державної політики захисту національних інтересів України. Не викликає жодних сумнівів, що стан дослідження даної проблематики іноземними та вітчизняними науковцями є досить широким та актуальним. </w:t>
      </w:r>
      <w:r w:rsidRPr="00404985">
        <w:rPr>
          <w:rFonts w:ascii="Times New Roman" w:hAnsi="Times New Roman" w:cs="Times New Roman"/>
          <w:sz w:val="28"/>
          <w:szCs w:val="28"/>
          <w:shd w:val="clear" w:color="auto" w:fill="FFFFFF"/>
          <w:lang w:val="uk-UA"/>
        </w:rPr>
        <w:t xml:space="preserve">У відкритому доступі існує багато інформативних джерел, якими може користуватися кожен, хто має зацікавленість в дослідженні даного питання, а саме відомих  іноземних авторів, сучасні вітчизняні роботи, з якими можна ознайомитись за допомогою інтернет ресурсів, журналів, збірників, </w:t>
      </w:r>
      <w:r w:rsidRPr="00404985">
        <w:rPr>
          <w:rFonts w:ascii="Times New Roman" w:hAnsi="Times New Roman" w:cs="Times New Roman"/>
          <w:sz w:val="28"/>
          <w:szCs w:val="28"/>
          <w:shd w:val="clear" w:color="auto" w:fill="FFFFFF"/>
          <w:lang w:val="uk-UA"/>
        </w:rPr>
        <w:lastRenderedPageBreak/>
        <w:t>монографій, газет. Доступність, великий вибір джерел та матеріалу підкреслює, що проблема національної безпеки та національних інтересів загалом, та України зокрема, є дуже цікавою та актуальною. Також є очевидним, що теоретико-методологічні дослідження  теми державної політики захисту національних інтересів України потрібно постійно актуалізувати адже держава постійно стикається з проблемами та викликами як внутрішнього так і зовнішнього характеру. Очевидно, що потреба забезпечення реалізації національних інтересів поширюється на всі сфери життєдіяльності людини, суспільства, держави, на всі предметні області. Метою кожної з дисциплін, яка дає свої методи для дослідження проблем національних інтересів</w:t>
      </w:r>
      <w:r>
        <w:rPr>
          <w:rFonts w:ascii="Times New Roman" w:hAnsi="Times New Roman" w:cs="Times New Roman"/>
          <w:sz w:val="28"/>
          <w:szCs w:val="28"/>
          <w:shd w:val="clear" w:color="auto" w:fill="FFFFFF"/>
          <w:lang w:val="uk-UA"/>
        </w:rPr>
        <w:t>,</w:t>
      </w:r>
      <w:r w:rsidRPr="00404985">
        <w:rPr>
          <w:rFonts w:ascii="Times New Roman" w:hAnsi="Times New Roman" w:cs="Times New Roman"/>
          <w:sz w:val="28"/>
          <w:szCs w:val="28"/>
          <w:shd w:val="clear" w:color="auto" w:fill="FFFFFF"/>
          <w:lang w:val="uk-UA"/>
        </w:rPr>
        <w:t xml:space="preserve"> є систематизація наукових знань та результатів, а класифікація інтересів допомагає робити конкретні кроки до захисту інтересів у різних сферах держави. Завдяки такій широкій методології, безумовно видно, що аспекти національних інтересів держави, потрібно будувати одним цілим, беручи до уваги  історичний досвід, результати соціологічних досліджень, політичну ситуацію у державі,  відносини на міжнародній арені та інші не менш важливі чинники для забезпечення реалізації національних інтересів нашої держави. </w:t>
      </w:r>
    </w:p>
    <w:p w:rsidR="002C7325" w:rsidRPr="00404985" w:rsidRDefault="002C7325" w:rsidP="002C7325">
      <w:pPr>
        <w:spacing w:line="360" w:lineRule="auto"/>
        <w:ind w:firstLine="708"/>
        <w:contextualSpacing/>
        <w:jc w:val="both"/>
        <w:rPr>
          <w:rFonts w:ascii="Times New Roman" w:hAnsi="Times New Roman" w:cs="Times New Roman"/>
          <w:sz w:val="28"/>
          <w:szCs w:val="28"/>
          <w:shd w:val="clear" w:color="auto" w:fill="FFFFFF"/>
          <w:lang w:val="uk-UA"/>
        </w:rPr>
      </w:pPr>
      <w:r w:rsidRPr="00404985">
        <w:rPr>
          <w:rFonts w:ascii="Times New Roman" w:hAnsi="Times New Roman" w:cs="Times New Roman"/>
          <w:sz w:val="28"/>
          <w:szCs w:val="28"/>
          <w:lang w:val="uk-UA"/>
        </w:rPr>
        <w:t xml:space="preserve">Наступним реалізованим завданням у роботі, був </w:t>
      </w:r>
      <w:r>
        <w:rPr>
          <w:rFonts w:ascii="Times New Roman" w:hAnsi="Times New Roman" w:cs="Times New Roman"/>
          <w:sz w:val="28"/>
          <w:szCs w:val="28"/>
          <w:lang w:val="uk-UA"/>
        </w:rPr>
        <w:t>аналіз</w:t>
      </w:r>
      <w:r w:rsidRPr="00404985">
        <w:rPr>
          <w:rFonts w:ascii="Times New Roman" w:hAnsi="Times New Roman" w:cs="Times New Roman"/>
          <w:sz w:val="28"/>
          <w:szCs w:val="28"/>
          <w:lang w:val="uk-UA"/>
        </w:rPr>
        <w:t xml:space="preserve"> державних інститутів з реалізації політики захисту національних інтересів України.  Внаслідок розгляду, </w:t>
      </w:r>
      <w:r w:rsidRPr="00404985">
        <w:rPr>
          <w:rFonts w:ascii="Times New Roman" w:hAnsi="Times New Roman" w:cs="Times New Roman"/>
          <w:color w:val="000000"/>
          <w:sz w:val="28"/>
          <w:szCs w:val="28"/>
          <w:lang w:val="uk-UA"/>
        </w:rPr>
        <w:t xml:space="preserve">були визначені </w:t>
      </w:r>
      <w:r w:rsidRPr="00404985">
        <w:rPr>
          <w:rFonts w:ascii="Times New Roman" w:hAnsi="Times New Roman" w:cs="Times New Roman"/>
          <w:sz w:val="28"/>
          <w:szCs w:val="28"/>
          <w:lang w:val="uk-UA"/>
        </w:rPr>
        <w:t>суб’єкти та механізми внутрішньодержавної співпраці, а також форми міжнародного співробітництва з реалізації політики захисту національних інтересів України</w:t>
      </w:r>
      <w:r w:rsidRPr="00404985">
        <w:rPr>
          <w:rFonts w:ascii="Times New Roman" w:hAnsi="Times New Roman" w:cs="Times New Roman"/>
          <w:color w:val="000000"/>
          <w:sz w:val="28"/>
          <w:szCs w:val="28"/>
          <w:lang w:val="uk-UA"/>
        </w:rPr>
        <w:t xml:space="preserve">.  </w:t>
      </w:r>
      <w:r w:rsidRPr="00404985">
        <w:rPr>
          <w:rFonts w:ascii="Times New Roman" w:hAnsi="Times New Roman" w:cs="Times New Roman"/>
          <w:sz w:val="28"/>
          <w:szCs w:val="28"/>
          <w:lang w:val="uk-UA"/>
        </w:rPr>
        <w:t xml:space="preserve">Оцінюючи взаємодію та співпрацю державних інститутів з захисту національних інтересів та реалізації національної безпеки, можна констатувати, що процес відстеження та формулювання загроз національним інтересам і безпеці України та доведення їх до нормативно-правових документів в цілому в державі налагоджений,  але труднощі починаються на стадії реалізації на практиці. Ці проблеми виникають тому, що немає відпрацьованої технології реалізації рішень у сфері забезпечення оборони </w:t>
      </w:r>
      <w:r w:rsidRPr="00404985">
        <w:rPr>
          <w:rFonts w:ascii="Times New Roman" w:hAnsi="Times New Roman" w:cs="Times New Roman"/>
          <w:sz w:val="28"/>
          <w:szCs w:val="28"/>
          <w:lang w:val="uk-UA"/>
        </w:rPr>
        <w:lastRenderedPageBreak/>
        <w:t xml:space="preserve">національних інтересів України. Існує розуміння про загрози, існують теоретичні засади подолання цих загроз, але проблема виникає на етапі механізму реалізації теоретичних положень на практиці. Очевидно, що вирішення зазначених вище проблем неможливе без системного вдосконалення чинного законодавства та якісних механізмів взаємодії суб`єктів з питань розробки та впровадження єдиної, стабільної, узгодженої державної захисту національних інтересів України.  Підсумовуючи форми міжнародного співробітництва, звичайно, </w:t>
      </w:r>
      <w:r w:rsidRPr="00404985">
        <w:rPr>
          <w:rFonts w:ascii="Times New Roman" w:hAnsi="Times New Roman" w:cs="Times New Roman"/>
          <w:sz w:val="28"/>
          <w:szCs w:val="28"/>
          <w:shd w:val="clear" w:color="auto" w:fill="FFFFFF"/>
          <w:lang w:val="uk-UA"/>
        </w:rPr>
        <w:t xml:space="preserve">Україна як незалежна держава співпрацює та має членство в багатьох міжнародних організаціях, серед них Організація Об`єднаних Націй, Всесвітня Торгова Організація та інші. Міжнародне співробітництво України на міжнародній арені отримало принципове значення та  особливо активно почало розвиватися після початку подій на Сході України та анексії Криму у 2014 р. Військова агресія с боку РФ стимулювала співробітництво з такими світовими організаціями як ООН, ОБСЄ, ПАРЄ, НАТО. Весь цивілізований світ занепокоєний та стурбований тими подіями, які відбуваються на території України, починаючи з 2014 року. Це підтверджується участю у Нормандському форматі лідерів Франції та Німеччині, підписанням низки документів, публічними виступами в ООН, ПАРЄ, які засуджують дії РФ та збройних формувань на Сході України,  прийняттям економічних та політичних санкцій проти Росії. Україна отримує політичну, економічну та гуманітарну підтримку від багатьох країн світу, від деяких збройну. Очевидним є те, що на даному етапі розвитку України така допомога з боку міжнародних структур та держав необхідна для будування національної оборони,  безпеки та реалізації своїх національних інтересів. Певна річ, потрібно також пам’ятати та усвідомлювати те, що кожна держава на планеті захищає та намагається реалізувати, перш за все, свої власні національні інтереси. До того моменту, поки українські інтереси збігаються з інтересами держав – партнерів та з інтересами міжнародних організацій – Україна має підтримку, але якщо національні інтереси України будуть йти в розріз з позицією деяких світових лідерів в тій чи іншій ситуації, то фактично </w:t>
      </w:r>
      <w:r w:rsidRPr="00404985">
        <w:rPr>
          <w:rFonts w:ascii="Times New Roman" w:hAnsi="Times New Roman" w:cs="Times New Roman"/>
          <w:sz w:val="28"/>
          <w:szCs w:val="28"/>
          <w:shd w:val="clear" w:color="auto" w:fill="FFFFFF"/>
          <w:lang w:val="uk-UA"/>
        </w:rPr>
        <w:lastRenderedPageBreak/>
        <w:t xml:space="preserve">потрібно бути сильними та готовими до того, щоб самостійно виступати в якості суб`єкта захисту своїх національних інтересів, в тому числі і на міжнародній арені. </w:t>
      </w:r>
    </w:p>
    <w:p w:rsidR="002C7325" w:rsidRPr="00404985" w:rsidRDefault="002C7325" w:rsidP="002C7325">
      <w:pPr>
        <w:spacing w:line="360" w:lineRule="auto"/>
        <w:ind w:firstLine="708"/>
        <w:contextualSpacing/>
        <w:jc w:val="both"/>
        <w:rPr>
          <w:rFonts w:ascii="Times New Roman" w:hAnsi="Times New Roman" w:cs="Times New Roman"/>
          <w:sz w:val="28"/>
          <w:szCs w:val="28"/>
          <w:lang w:val="uk-UA"/>
        </w:rPr>
      </w:pPr>
      <w:r w:rsidRPr="00404985">
        <w:rPr>
          <w:rFonts w:ascii="Times New Roman" w:hAnsi="Times New Roman" w:cs="Times New Roman"/>
          <w:sz w:val="28"/>
          <w:szCs w:val="28"/>
          <w:lang w:val="uk-UA"/>
        </w:rPr>
        <w:t xml:space="preserve">Останнім завданням до роботи було визначення  перспектив вдосконалення державної політики захисту національних інтересів України. Для визначення перспектив вдосконалення державної політики захисту національних інтересів та  створення єдиної концепції захисту, були  проаналізовані існуючі сучасні концепції національних інтересів. Проаналізовані в роботі концепції потрібно розглядати як систему можливої реалізації національних інтересів конкретної держави в певний проміжок часу, а стратегії, що означені, можна аналізувати як стратегії захисту й реалізації цінностей і потреб конкретних держави та суспільства, тобто національних інтересів. Процес формування власної концепції захисту національних інтересів на програмному та практичному рівнях є важким та багатогранним. Над цим питанням постійно  працюють державні інститути, але кожного дня Україна стикається з новими загрозами та викликами у своїй національній безпеці та національних інтересах, тому державна політика захисту національних інтересів має відповідати викликам та бути гнучкою, універсальною та багатогранною. Перспективність вдосконалення державної політики захисту національних інтересів пов’язана з пріоритетами в політиці захисту національних інтересів, сьогодні вони мають досить конкретний характер. Однозначно, найголовнішим пріоритетом, який для держави визначає суспільство – це мир в Україні. Концепція захисту національних інтересів України повинна бути чітко сформульована, але в той же час такою, яка має оперативно реагувати на виклики, з якими стикається держава. Мова йде не тільки про воєнну безпеку, але й виходячи з катастрофічно низьких позицій, які займає Україна у наведених в тексті міжнародних рейтингах, національними цілями нашої держави повинно бути суттєве покращення позицій у питаннях безпеки,  економічної свободи, свободи слова, корупції та ін. Шляхом до якісного покращення має стати ефективна робота в </w:t>
      </w:r>
      <w:r w:rsidRPr="00404985">
        <w:rPr>
          <w:rFonts w:ascii="Times New Roman" w:hAnsi="Times New Roman" w:cs="Times New Roman"/>
          <w:sz w:val="28"/>
          <w:szCs w:val="28"/>
          <w:lang w:val="uk-UA"/>
        </w:rPr>
        <w:lastRenderedPageBreak/>
        <w:t xml:space="preserve">економічній, політичній, інформаційній та інших сферах, які в цілому формують політику захисту національних інтересів України. Пріоритетним завданням держави в особі Президента України, органів законодавчої, виконавчої влади має бути розуміння важливості та захисту національних інтересів, експертне і суспільне обговорення національної ідеї, єдиної концепції національних інтересів, національних цілей, в основі яких мають бути закладені принципи та пріоритети, які відповідають сучасним викликам для Української держави.  </w:t>
      </w:r>
    </w:p>
    <w:p w:rsidR="002C7325" w:rsidRPr="00404985" w:rsidRDefault="002C7325" w:rsidP="002C7325">
      <w:pPr>
        <w:spacing w:line="360" w:lineRule="auto"/>
        <w:ind w:firstLine="708"/>
        <w:contextualSpacing/>
        <w:jc w:val="both"/>
        <w:rPr>
          <w:rFonts w:ascii="Times New Roman" w:hAnsi="Times New Roman" w:cs="Times New Roman"/>
          <w:sz w:val="28"/>
          <w:szCs w:val="28"/>
          <w:lang w:val="uk-UA"/>
        </w:rPr>
      </w:pPr>
      <w:r w:rsidRPr="00404985">
        <w:rPr>
          <w:rFonts w:ascii="Times New Roman" w:hAnsi="Times New Roman" w:cs="Times New Roman"/>
          <w:sz w:val="28"/>
          <w:szCs w:val="28"/>
          <w:lang w:val="uk-UA"/>
        </w:rPr>
        <w:t xml:space="preserve">Завершуючи, </w:t>
      </w:r>
      <w:r>
        <w:rPr>
          <w:rFonts w:ascii="Times New Roman" w:hAnsi="Times New Roman" w:cs="Times New Roman"/>
          <w:sz w:val="28"/>
          <w:szCs w:val="28"/>
          <w:lang w:val="uk-UA"/>
        </w:rPr>
        <w:t>слід</w:t>
      </w:r>
      <w:r w:rsidRPr="00404985">
        <w:rPr>
          <w:rFonts w:ascii="Times New Roman" w:hAnsi="Times New Roman" w:cs="Times New Roman"/>
          <w:sz w:val="28"/>
          <w:szCs w:val="28"/>
          <w:lang w:val="uk-UA"/>
        </w:rPr>
        <w:t xml:space="preserve"> наголосити на тому, що у 2014 році перед Україною постало багато важливих  та доленосних завдань у сфері захисту своїх національних інтересів, у сфері безпеки та оборони. Безумовно, в першу чергу, це пов’язано з анексією Російською Федерацією Криму та з військовим протистоянням на Сході України. В цих вкрай  важких умовах розвитку держави, захист національних інтересів є принципово важливим питанням  для подальшого розвитку, а </w:t>
      </w:r>
      <w:r w:rsidRPr="00404985">
        <w:rPr>
          <w:rFonts w:ascii="Times New Roman" w:eastAsia="Times New Roman" w:hAnsi="Times New Roman" w:cs="Times New Roman"/>
          <w:color w:val="000000"/>
          <w:sz w:val="28"/>
          <w:szCs w:val="28"/>
          <w:lang w:val="uk-UA" w:eastAsia="ru-RU"/>
        </w:rPr>
        <w:t>функціонування системи захисту має відбуватись відповідно до науково сформованих та визначених цілей, фу</w:t>
      </w:r>
      <w:r>
        <w:rPr>
          <w:rFonts w:ascii="Times New Roman" w:eastAsia="Times New Roman" w:hAnsi="Times New Roman" w:cs="Times New Roman"/>
          <w:color w:val="000000"/>
          <w:sz w:val="28"/>
          <w:szCs w:val="28"/>
          <w:lang w:val="uk-UA" w:eastAsia="ru-RU"/>
        </w:rPr>
        <w:t>нкцій, принципів та методів, об</w:t>
      </w:r>
      <w:r w:rsidRPr="00404985">
        <w:rPr>
          <w:rFonts w:ascii="Times New Roman" w:eastAsia="Times New Roman" w:hAnsi="Times New Roman" w:cs="Times New Roman"/>
          <w:color w:val="000000"/>
          <w:sz w:val="28"/>
          <w:szCs w:val="28"/>
          <w:lang w:val="uk-UA" w:eastAsia="ru-RU"/>
        </w:rPr>
        <w:t>’єднаних</w:t>
      </w:r>
      <w:r>
        <w:rPr>
          <w:rFonts w:ascii="Times New Roman" w:eastAsia="Times New Roman" w:hAnsi="Times New Roman" w:cs="Times New Roman"/>
          <w:color w:val="000000"/>
          <w:sz w:val="28"/>
          <w:szCs w:val="28"/>
          <w:lang w:val="uk-UA" w:eastAsia="ru-RU"/>
        </w:rPr>
        <w:t xml:space="preserve"> завданнями</w:t>
      </w:r>
      <w:r w:rsidRPr="00404985">
        <w:rPr>
          <w:rFonts w:ascii="Times New Roman" w:eastAsia="Times New Roman" w:hAnsi="Times New Roman" w:cs="Times New Roman"/>
          <w:color w:val="000000"/>
          <w:sz w:val="28"/>
          <w:szCs w:val="28"/>
          <w:lang w:val="uk-UA" w:eastAsia="ru-RU"/>
        </w:rPr>
        <w:t xml:space="preserve"> забезпечення захисту національних інтересів України.</w:t>
      </w:r>
    </w:p>
    <w:p w:rsidR="002C7325" w:rsidRPr="00404985" w:rsidRDefault="002C7325" w:rsidP="002C7325">
      <w:pPr>
        <w:spacing w:line="360" w:lineRule="auto"/>
        <w:rPr>
          <w:rFonts w:ascii="Times New Roman" w:hAnsi="Times New Roman" w:cs="Times New Roman"/>
          <w:sz w:val="28"/>
          <w:szCs w:val="28"/>
          <w:lang w:val="uk-UA"/>
        </w:rPr>
      </w:pPr>
    </w:p>
    <w:p w:rsidR="002C7325" w:rsidRPr="006E241A" w:rsidRDefault="002C7325" w:rsidP="002C7325">
      <w:pPr>
        <w:spacing w:line="360" w:lineRule="auto"/>
        <w:jc w:val="center"/>
        <w:rPr>
          <w:rFonts w:ascii="Times New Roman" w:hAnsi="Times New Roman" w:cs="Times New Roman"/>
          <w:b/>
          <w:sz w:val="28"/>
          <w:szCs w:val="28"/>
          <w:lang w:val="uk-UA"/>
        </w:rPr>
      </w:pPr>
    </w:p>
    <w:p w:rsidR="002C7325" w:rsidRPr="00B735E9" w:rsidRDefault="002C7325" w:rsidP="002C7325">
      <w:pPr>
        <w:spacing w:line="360" w:lineRule="auto"/>
        <w:ind w:firstLine="360"/>
        <w:jc w:val="both"/>
        <w:rPr>
          <w:rFonts w:ascii="Times New Roman" w:hAnsi="Times New Roman" w:cs="Times New Roman"/>
          <w:color w:val="FF0000"/>
          <w:sz w:val="28"/>
          <w:szCs w:val="28"/>
          <w:lang w:val="uk-UA"/>
        </w:rPr>
      </w:pPr>
    </w:p>
    <w:p w:rsidR="002C7325" w:rsidRPr="00437A0D" w:rsidRDefault="002C7325" w:rsidP="002C7325">
      <w:pPr>
        <w:spacing w:line="360" w:lineRule="auto"/>
        <w:contextualSpacing/>
        <w:rPr>
          <w:rFonts w:ascii="Times New Roman" w:hAnsi="Times New Roman" w:cs="Times New Roman"/>
          <w:sz w:val="28"/>
          <w:szCs w:val="28"/>
          <w:lang w:val="uk-UA"/>
        </w:rPr>
      </w:pPr>
    </w:p>
    <w:p w:rsidR="002C7325" w:rsidRDefault="002C7325" w:rsidP="002C7325">
      <w:pPr>
        <w:spacing w:line="360" w:lineRule="auto"/>
        <w:ind w:firstLine="708"/>
        <w:contextualSpacing/>
        <w:jc w:val="both"/>
        <w:rPr>
          <w:rFonts w:ascii="Times New Roman" w:hAnsi="Times New Roman" w:cs="Times New Roman"/>
          <w:sz w:val="28"/>
          <w:szCs w:val="28"/>
          <w:shd w:val="clear" w:color="auto" w:fill="FFFFFF"/>
          <w:lang w:val="uk-UA"/>
        </w:rPr>
      </w:pPr>
    </w:p>
    <w:p w:rsidR="002C7325" w:rsidRDefault="002C7325" w:rsidP="002C7325">
      <w:pPr>
        <w:spacing w:line="360" w:lineRule="auto"/>
        <w:ind w:firstLine="708"/>
        <w:contextualSpacing/>
        <w:jc w:val="both"/>
        <w:rPr>
          <w:rFonts w:ascii="Times New Roman" w:hAnsi="Times New Roman" w:cs="Times New Roman"/>
          <w:sz w:val="28"/>
          <w:szCs w:val="28"/>
          <w:shd w:val="clear" w:color="auto" w:fill="FFFFFF"/>
          <w:lang w:val="uk-UA"/>
        </w:rPr>
      </w:pPr>
    </w:p>
    <w:p w:rsidR="002C7325" w:rsidRDefault="002C7325" w:rsidP="002C7325">
      <w:pPr>
        <w:spacing w:line="360" w:lineRule="auto"/>
        <w:ind w:firstLine="708"/>
        <w:contextualSpacing/>
        <w:jc w:val="both"/>
        <w:rPr>
          <w:rFonts w:ascii="Times New Roman" w:hAnsi="Times New Roman" w:cs="Times New Roman"/>
          <w:sz w:val="28"/>
          <w:szCs w:val="28"/>
          <w:shd w:val="clear" w:color="auto" w:fill="FFFFFF"/>
          <w:lang w:val="uk-UA"/>
        </w:rPr>
      </w:pPr>
    </w:p>
    <w:p w:rsidR="002C7325" w:rsidRDefault="002C7325" w:rsidP="002C7325">
      <w:pPr>
        <w:spacing w:line="360" w:lineRule="auto"/>
        <w:ind w:firstLine="708"/>
        <w:contextualSpacing/>
        <w:jc w:val="both"/>
        <w:rPr>
          <w:rFonts w:ascii="Times New Roman" w:hAnsi="Times New Roman" w:cs="Times New Roman"/>
          <w:sz w:val="28"/>
          <w:szCs w:val="28"/>
          <w:shd w:val="clear" w:color="auto" w:fill="FFFFFF"/>
          <w:lang w:val="uk-UA"/>
        </w:rPr>
      </w:pPr>
    </w:p>
    <w:p w:rsidR="002C7325" w:rsidRDefault="002C7325" w:rsidP="002C7325">
      <w:pPr>
        <w:spacing w:line="360" w:lineRule="auto"/>
        <w:ind w:firstLine="708"/>
        <w:contextualSpacing/>
        <w:jc w:val="both"/>
        <w:rPr>
          <w:rFonts w:ascii="Times New Roman" w:hAnsi="Times New Roman" w:cs="Times New Roman"/>
          <w:sz w:val="28"/>
          <w:szCs w:val="28"/>
          <w:shd w:val="clear" w:color="auto" w:fill="FFFFFF"/>
          <w:lang w:val="uk-UA"/>
        </w:rPr>
      </w:pPr>
    </w:p>
    <w:p w:rsidR="002C7325" w:rsidRDefault="002C7325" w:rsidP="002C7325">
      <w:pPr>
        <w:spacing w:line="360" w:lineRule="auto"/>
        <w:ind w:firstLine="708"/>
        <w:contextualSpacing/>
        <w:jc w:val="both"/>
        <w:rPr>
          <w:rFonts w:ascii="Times New Roman" w:hAnsi="Times New Roman" w:cs="Times New Roman"/>
          <w:sz w:val="28"/>
          <w:szCs w:val="28"/>
          <w:shd w:val="clear" w:color="auto" w:fill="FFFFFF"/>
          <w:lang w:val="uk-UA"/>
        </w:rPr>
      </w:pPr>
    </w:p>
    <w:p w:rsidR="002C7325" w:rsidRDefault="002C7325" w:rsidP="002C7325">
      <w:pPr>
        <w:spacing w:line="360" w:lineRule="auto"/>
        <w:ind w:firstLine="708"/>
        <w:contextualSpacing/>
        <w:jc w:val="both"/>
        <w:rPr>
          <w:rFonts w:ascii="Times New Roman" w:hAnsi="Times New Roman" w:cs="Times New Roman"/>
          <w:sz w:val="28"/>
          <w:szCs w:val="28"/>
          <w:shd w:val="clear" w:color="auto" w:fill="FFFFFF"/>
          <w:lang w:val="uk-UA"/>
        </w:rPr>
      </w:pPr>
    </w:p>
    <w:p w:rsidR="002C7325" w:rsidRDefault="002C7325" w:rsidP="002C7325">
      <w:pPr>
        <w:spacing w:line="360" w:lineRule="auto"/>
        <w:ind w:firstLine="708"/>
        <w:contextualSpacing/>
        <w:jc w:val="center"/>
        <w:rPr>
          <w:rFonts w:ascii="Times New Roman" w:hAnsi="Times New Roman" w:cs="Times New Roman"/>
          <w:b/>
          <w:sz w:val="28"/>
          <w:szCs w:val="28"/>
          <w:shd w:val="clear" w:color="auto" w:fill="FFFFFF"/>
          <w:lang w:val="uk-UA"/>
        </w:rPr>
      </w:pPr>
      <w:r w:rsidRPr="00CF1B5D">
        <w:rPr>
          <w:rFonts w:ascii="Times New Roman" w:hAnsi="Times New Roman" w:cs="Times New Roman"/>
          <w:b/>
          <w:sz w:val="28"/>
          <w:szCs w:val="28"/>
          <w:shd w:val="clear" w:color="auto" w:fill="FFFFFF"/>
          <w:lang w:val="uk-UA"/>
        </w:rPr>
        <w:lastRenderedPageBreak/>
        <w:t>Список використаних джерел</w:t>
      </w:r>
    </w:p>
    <w:p w:rsidR="002C7325" w:rsidRPr="004052F1" w:rsidRDefault="002C7325" w:rsidP="002C7325">
      <w:pPr>
        <w:pStyle w:val="a3"/>
        <w:numPr>
          <w:ilvl w:val="0"/>
          <w:numId w:val="2"/>
        </w:numPr>
        <w:spacing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Бжезинський З. «Холодна війна» та її наслідки / З. Бжезинський // Політика і час. – 1993. – № 1. – С. 48–55. </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Бжезинський З. Велика шахівниця. Американське панування та його геостратегічні імперативи // [Електронний ресурс] - Режим доступу : </w:t>
      </w:r>
      <w:hyperlink r:id="rId5" w:history="1">
        <w:r w:rsidRPr="004052F1">
          <w:rPr>
            <w:rStyle w:val="a4"/>
            <w:rFonts w:ascii="Times New Roman" w:hAnsi="Times New Roman" w:cs="Times New Roman"/>
            <w:color w:val="auto"/>
            <w:sz w:val="28"/>
            <w:szCs w:val="28"/>
            <w:u w:val="none"/>
            <w:lang w:val="uk-UA"/>
          </w:rPr>
          <w:t>http://dontsov-nic.com.ua/wp-content/uploads/2016/03/Bjezinski.Velyka-shahivnytsia.pdf</w:t>
        </w:r>
      </w:hyperlink>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Горбулін В. П. Світова гібридна війна: український фронт : монографія / за заг. ред. В.П. Горбуліна. – К. : НІСД, 2017. – 496 с.</w:t>
      </w:r>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hAnsi="Times New Roman" w:cs="Times New Roman"/>
          <w:sz w:val="28"/>
          <w:szCs w:val="28"/>
          <w:lang w:val="uk-UA"/>
        </w:rPr>
        <w:t xml:space="preserve">Грубінко А. В. Роль Великої Британії у процесах європейської політичної інтеграції у повоєнний період (1945 – 1956 рр) [Електронний ресурс] – Режим доступу  : </w:t>
      </w:r>
      <w:hyperlink r:id="rId6" w:history="1">
        <w:r w:rsidRPr="004052F1">
          <w:rPr>
            <w:rStyle w:val="a4"/>
            <w:rFonts w:ascii="Times New Roman" w:hAnsi="Times New Roman" w:cs="Times New Roman"/>
            <w:color w:val="auto"/>
            <w:sz w:val="28"/>
            <w:szCs w:val="28"/>
            <w:u w:val="none"/>
            <w:lang w:val="uk-UA"/>
          </w:rPr>
          <w:t>http://eustudies.history.knu.ua/andrij-grubinko-rol-velykoyi-brytaniyi-u-protsesah-yevropejskoyipolitychnoyi-integratsiyi-u-povoyennyj-period-1945-1956-rr/</w:t>
        </w:r>
      </w:hyperlink>
      <w:r>
        <w:rPr>
          <w:rFonts w:ascii="Times New Roman" w:eastAsia="Times New Roman" w:hAnsi="Times New Roman" w:cs="Times New Roman"/>
          <w:sz w:val="28"/>
          <w:szCs w:val="28"/>
          <w:lang w:val="uk-UA" w:eastAsia="ru-RU"/>
        </w:rPr>
        <w:t>,</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Державна фіскальна служба України. Співробітництво України з Радою Європи // [Електронний ресурс] – Режим доступу: </w:t>
      </w:r>
      <w:hyperlink r:id="rId7" w:history="1">
        <w:r w:rsidRPr="004052F1">
          <w:rPr>
            <w:rStyle w:val="a4"/>
            <w:rFonts w:ascii="Times New Roman" w:hAnsi="Times New Roman" w:cs="Times New Roman"/>
            <w:color w:val="auto"/>
            <w:sz w:val="28"/>
            <w:szCs w:val="28"/>
            <w:u w:val="none"/>
            <w:lang w:val="uk-UA"/>
          </w:rPr>
          <w:t>http://sfs.gov.ua/diyalnist-/mijnarodne-/arhiv/integratsiya-ukraini-do-es/spivrobitnytstvo-z-radou_es/chlenstvo-v-radi-evropy/spivrobitnytstvo/</w:t>
        </w:r>
      </w:hyperlink>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Економічна безпека: навч. посібник / за ред. З. С. Варналія. – К.: Знання, 2009. – 647 с.</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Закон України. Про національну безпеку України </w:t>
      </w:r>
      <w:r w:rsidRPr="004052F1">
        <w:rPr>
          <w:rFonts w:ascii="Times New Roman" w:hAnsi="Times New Roman" w:cs="Times New Roman"/>
          <w:sz w:val="28"/>
          <w:szCs w:val="28"/>
        </w:rPr>
        <w:t>// [</w:t>
      </w:r>
      <w:r w:rsidRPr="004052F1">
        <w:rPr>
          <w:rFonts w:ascii="Times New Roman" w:hAnsi="Times New Roman" w:cs="Times New Roman"/>
          <w:sz w:val="28"/>
          <w:szCs w:val="28"/>
          <w:lang w:val="uk-UA"/>
        </w:rPr>
        <w:t>Е</w:t>
      </w:r>
      <w:r w:rsidRPr="004052F1">
        <w:rPr>
          <w:rFonts w:ascii="Times New Roman" w:hAnsi="Times New Roman" w:cs="Times New Roman"/>
          <w:sz w:val="28"/>
          <w:szCs w:val="28"/>
        </w:rPr>
        <w:t>лектрон</w:t>
      </w:r>
      <w:r w:rsidRPr="004052F1">
        <w:rPr>
          <w:rFonts w:ascii="Times New Roman" w:hAnsi="Times New Roman" w:cs="Times New Roman"/>
          <w:sz w:val="28"/>
          <w:szCs w:val="28"/>
          <w:lang w:val="uk-UA"/>
        </w:rPr>
        <w:t>ни</w:t>
      </w:r>
      <w:r w:rsidRPr="004052F1">
        <w:rPr>
          <w:rFonts w:ascii="Times New Roman" w:hAnsi="Times New Roman" w:cs="Times New Roman"/>
          <w:sz w:val="28"/>
          <w:szCs w:val="28"/>
        </w:rPr>
        <w:t>й ресурс] – Режим доступ</w:t>
      </w:r>
      <w:r w:rsidRPr="004052F1">
        <w:rPr>
          <w:rFonts w:ascii="Times New Roman" w:hAnsi="Times New Roman" w:cs="Times New Roman"/>
          <w:sz w:val="28"/>
          <w:szCs w:val="28"/>
          <w:lang w:val="uk-UA"/>
        </w:rPr>
        <w:t>у</w:t>
      </w:r>
      <w:r w:rsidRPr="004052F1">
        <w:rPr>
          <w:rFonts w:ascii="Times New Roman" w:hAnsi="Times New Roman" w:cs="Times New Roman"/>
          <w:sz w:val="28"/>
          <w:szCs w:val="28"/>
        </w:rPr>
        <w:t>: https://zakon.rada.gov.ua/laws/show/2469-19/ed20180621#n18</w:t>
      </w:r>
      <w:r w:rsidRPr="004052F1">
        <w:rPr>
          <w:rFonts w:ascii="Times New Roman" w:hAnsi="Times New Roman" w:cs="Times New Roman"/>
          <w:sz w:val="28"/>
          <w:szCs w:val="28"/>
          <w:lang w:val="uk-UA"/>
        </w:rPr>
        <w:t xml:space="preserve"> </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Зленко А. М. Дипломатія і політика. Україна в процесі динамічних геополітичних змін /А.М. Зленко. Харків : Фоліо, 2003. - 559 с.</w:t>
      </w:r>
    </w:p>
    <w:p w:rsidR="002C7325" w:rsidRPr="004052F1" w:rsidRDefault="002C7325" w:rsidP="002C7325">
      <w:pPr>
        <w:pStyle w:val="a3"/>
        <w:numPr>
          <w:ilvl w:val="0"/>
          <w:numId w:val="2"/>
        </w:numPr>
        <w:spacing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Зленко А.М. Організація об'єднаних націй [Електронний ресурс] // Енциклопедія історії України: Т. 7: Мі-О / Редкол.: В. А. Смолій (голова) та ін. НАН України. Інститут історії України. - К.: В-во "Наукова думка", 2010. - 728 с. </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lastRenderedPageBreak/>
        <w:t xml:space="preserve"> </w:t>
      </w:r>
      <w:r w:rsidRPr="004052F1">
        <w:rPr>
          <w:rFonts w:ascii="Times New Roman" w:eastAsia="Times New Roman" w:hAnsi="Times New Roman" w:cs="Times New Roman"/>
          <w:sz w:val="28"/>
          <w:szCs w:val="28"/>
          <w:lang w:val="uk-UA" w:eastAsia="ru-RU"/>
        </w:rPr>
        <w:t xml:space="preserve">Інтернет – видання Захід. Новообраний президент ПАРЄ закликав Росію повернути Україні Крим і Донбас // [Електронний ресурс] – Режим доступу: </w:t>
      </w:r>
      <w:r w:rsidRPr="004052F1">
        <w:rPr>
          <w:rFonts w:ascii="Times New Roman" w:hAnsi="Times New Roman" w:cs="Times New Roman"/>
          <w:sz w:val="28"/>
          <w:szCs w:val="28"/>
          <w:lang w:val="uk-UA"/>
        </w:rPr>
        <w:t xml:space="preserve">  </w:t>
      </w:r>
      <w:r w:rsidRPr="004052F1">
        <w:rPr>
          <w:rFonts w:ascii="Times New Roman" w:eastAsia="Times New Roman" w:hAnsi="Times New Roman" w:cs="Times New Roman"/>
          <w:sz w:val="28"/>
          <w:szCs w:val="28"/>
          <w:lang w:val="uk-UA" w:eastAsia="ru-RU"/>
        </w:rPr>
        <w:t>https://zaxid.net/novoobraniy_prezident_parye_zaklikav_rosiyu_povernuti_ukrayini_krim_i_donbas_n1380310</w:t>
      </w:r>
    </w:p>
    <w:p w:rsidR="002C7325" w:rsidRPr="004052F1" w:rsidRDefault="002C7325" w:rsidP="002C7325">
      <w:pPr>
        <w:pStyle w:val="a3"/>
        <w:numPr>
          <w:ilvl w:val="0"/>
          <w:numId w:val="2"/>
        </w:numPr>
        <w:shd w:val="clear" w:color="auto" w:fill="FFFFFF"/>
        <w:spacing w:before="120" w:after="120" w:line="360" w:lineRule="auto"/>
        <w:jc w:val="both"/>
        <w:rPr>
          <w:rFonts w:ascii="Times New Roman" w:eastAsia="Times New Roman" w:hAnsi="Times New Roman" w:cs="Times New Roman"/>
          <w:sz w:val="28"/>
          <w:szCs w:val="28"/>
          <w:lang w:val="uk-UA" w:eastAsia="ru-RU"/>
        </w:rPr>
      </w:pPr>
      <w:r w:rsidRPr="004052F1">
        <w:rPr>
          <w:rFonts w:ascii="Times New Roman" w:eastAsia="Times New Roman" w:hAnsi="Times New Roman" w:cs="Times New Roman"/>
          <w:sz w:val="28"/>
          <w:szCs w:val="28"/>
          <w:lang w:val="uk-UA" w:eastAsia="ru-RU"/>
        </w:rPr>
        <w:t xml:space="preserve"> Інтернет – видання Українська Правда. Росія припиняє роботу в ПАРЄ до кінця року. Обмірковує вихід з Ради Європи // [Електронний ресурс] – Режим доступу: https://www.pravda.com.ua/news/2015/01/28/7056718/</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Інформаційне агентство Інтерфакс. ПАСЕ проголосовала за вывод российских войск из Крыма в связи с денонсацией соглашений по ЧФ // [Електронний ресурс] – Режим доступу: </w:t>
      </w:r>
      <w:hyperlink r:id="rId8" w:history="1">
        <w:r w:rsidRPr="004052F1">
          <w:rPr>
            <w:rStyle w:val="a4"/>
            <w:rFonts w:ascii="Times New Roman" w:eastAsia="Times New Roman" w:hAnsi="Times New Roman" w:cs="Times New Roman"/>
            <w:color w:val="auto"/>
            <w:sz w:val="28"/>
            <w:szCs w:val="28"/>
            <w:u w:val="none"/>
            <w:lang w:val="uk-UA" w:eastAsia="ru-RU"/>
          </w:rPr>
          <w:t>https://www.interfax.ru/world/370638</w:t>
        </w:r>
      </w:hyperlink>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Інформаційне агентство Уніан. ПАРЄ прийняла резолюцію з осудженням анексії Криму Росією // [Електронний ресурс] – Режим доступу: </w:t>
      </w:r>
      <w:hyperlink r:id="rId9" w:history="1">
        <w:r w:rsidRPr="004052F1">
          <w:rPr>
            <w:rStyle w:val="a4"/>
            <w:rFonts w:ascii="Times New Roman" w:hAnsi="Times New Roman" w:cs="Times New Roman"/>
            <w:color w:val="auto"/>
            <w:sz w:val="28"/>
            <w:szCs w:val="28"/>
            <w:u w:val="none"/>
            <w:lang w:val="uk-UA"/>
          </w:rPr>
          <w:t>https://www.unian.net/politics/906057-pase-prinyala-rezolyutsiyu-s-osujdeniem-anneksii-kryima-rossiey.html</w:t>
        </w:r>
      </w:hyperlink>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rPr>
        <w:t xml:space="preserve"> </w:t>
      </w:r>
      <w:r w:rsidRPr="004052F1">
        <w:rPr>
          <w:rFonts w:ascii="Times New Roman" w:hAnsi="Times New Roman" w:cs="Times New Roman"/>
          <w:sz w:val="28"/>
          <w:szCs w:val="28"/>
          <w:lang w:val="uk-UA"/>
        </w:rPr>
        <w:t>Інформаційне агентство Уніан. У команді Зеленського виступають за ухвалення нової стратегії нацбезпеки України // [Електронний ресурс] – Режим доступу: https://www.unian.ua/politics/10560438-u-komandi-zelenskogo-vistupayut-za-uhvalennya-novoji-strategiji-nacbezpeki-ukrajini.html</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Каштелян С.О.  Основні підходи до визначення Національних інтересів України у прикордонній сфері та напрями їх реалізації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Електронний ресурс</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 Режим доступу: http://www.irbis-nbuv.gov.ua/cgibin/irbis_nbuv/cgiirbis_64.exe?I21DBN=LINK&amp;P21DBN=UJRN&amp;Z21ID=&amp;S21REF=10&amp;S21CNR=20&amp;S21STN=1&amp;S21FMT=ASP_meta&amp;C21COM=S&amp;2_S21P03=FILA=&amp;2_S21STR=znpnapv_vtn_2013_2_10</w:t>
      </w:r>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eastAsia="Times New Roman" w:hAnsi="Times New Roman" w:cs="Times New Roman"/>
          <w:sz w:val="28"/>
          <w:szCs w:val="28"/>
          <w:lang w:val="uk-UA" w:eastAsia="ru-RU"/>
        </w:rPr>
        <w:lastRenderedPageBreak/>
        <w:t xml:space="preserve"> </w:t>
      </w:r>
      <w:r w:rsidRPr="004052F1">
        <w:rPr>
          <w:rFonts w:ascii="Times New Roman" w:hAnsi="Times New Roman" w:cs="Times New Roman"/>
          <w:sz w:val="28"/>
          <w:szCs w:val="28"/>
          <w:lang w:val="uk-UA"/>
        </w:rPr>
        <w:t xml:space="preserve">Кербуне Р. Концепція національного інтересу в теорії міжнародних відносин [Електронний ресурс] – Режим доступу : </w:t>
      </w:r>
      <w:hyperlink r:id="rId10" w:history="1">
        <w:r w:rsidRPr="004052F1">
          <w:rPr>
            <w:rStyle w:val="a4"/>
            <w:rFonts w:ascii="Times New Roman" w:hAnsi="Times New Roman" w:cs="Times New Roman"/>
            <w:color w:val="auto"/>
            <w:sz w:val="28"/>
            <w:szCs w:val="28"/>
            <w:u w:val="none"/>
            <w:lang w:val="uk-UA"/>
          </w:rPr>
          <w:t>https://radjcarbune.wordpress.com/2015/09/03</w:t>
        </w:r>
      </w:hyperlink>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Ковалюк Р.Т. Національні інтереси України в новій геополітичній ситуації. // [Електронний ресурс] / Р.Т. Ковалюк // Режим доступу: http://www.kymu.edu.ua/vmv/v/06/ kovaluk.htm].</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Конституція України // [Електронний ресурс ] – Режим доступу:  </w:t>
      </w:r>
      <w:hyperlink r:id="rId11" w:anchor="n4555" w:history="1">
        <w:r w:rsidRPr="004052F1">
          <w:rPr>
            <w:rStyle w:val="a4"/>
            <w:rFonts w:ascii="Times New Roman" w:hAnsi="Times New Roman" w:cs="Times New Roman"/>
            <w:color w:val="auto"/>
            <w:sz w:val="28"/>
            <w:szCs w:val="28"/>
            <w:u w:val="none"/>
            <w:lang w:val="uk-UA"/>
          </w:rPr>
          <w:t>http://zakon2.rada.gov.ua/laws/show/254к/96-вр/paran4555#n4555</w:t>
        </w:r>
      </w:hyperlink>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hAnsi="Times New Roman" w:cs="Times New Roman"/>
          <w:sz w:val="28"/>
          <w:szCs w:val="28"/>
          <w:lang w:val="uk-UA"/>
        </w:rPr>
        <w:t xml:space="preserve"> Кореспондент Україна. Убийца танков. США поставили Javelin Украине // [Електронний  ресурс] Режим доступу: </w:t>
      </w:r>
      <w:hyperlink r:id="rId12" w:history="1">
        <w:r w:rsidRPr="004052F1">
          <w:rPr>
            <w:rStyle w:val="a4"/>
            <w:rFonts w:ascii="Times New Roman" w:hAnsi="Times New Roman" w:cs="Times New Roman"/>
            <w:color w:val="auto"/>
            <w:sz w:val="28"/>
            <w:szCs w:val="28"/>
            <w:u w:val="none"/>
            <w:lang w:val="uk-UA"/>
          </w:rPr>
          <w:t>https://korrespondent.net/ukraine/politics/3946855-ubyitsa-tankov-ssha-odobryly-Javelin-dlia-ukrayny</w:t>
        </w:r>
      </w:hyperlink>
    </w:p>
    <w:p w:rsidR="002C7325" w:rsidRPr="004052F1" w:rsidRDefault="002C7325" w:rsidP="002C7325">
      <w:pPr>
        <w:pStyle w:val="a3"/>
        <w:numPr>
          <w:ilvl w:val="0"/>
          <w:numId w:val="2"/>
        </w:numPr>
        <w:spacing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Кукса І.М. Стратегічне планування соціально-економічного розвитку регіону / І.М. Кукса, Є.В. Гончаров, І.С. Чернякова [Електронний ресурс] – Режим доступу : </w:t>
      </w:r>
      <w:hyperlink r:id="rId13" w:history="1">
        <w:r w:rsidRPr="004052F1">
          <w:rPr>
            <w:rStyle w:val="a4"/>
            <w:rFonts w:ascii="Times New Roman" w:hAnsi="Times New Roman" w:cs="Times New Roman"/>
            <w:color w:val="auto"/>
            <w:sz w:val="28"/>
            <w:szCs w:val="28"/>
            <w:u w:val="none"/>
            <w:lang w:val="uk-UA"/>
          </w:rPr>
          <w:t>http://www.nbuv.gov.ua</w:t>
        </w:r>
      </w:hyperlink>
      <w:r w:rsidRPr="004052F1">
        <w:rPr>
          <w:rFonts w:ascii="Times New Roman" w:hAnsi="Times New Roman" w:cs="Times New Roman"/>
          <w:sz w:val="28"/>
          <w:szCs w:val="28"/>
          <w:lang w:val="uk-UA"/>
        </w:rPr>
        <w:t>.</w:t>
      </w:r>
    </w:p>
    <w:p w:rsidR="002C7325" w:rsidRPr="004052F1" w:rsidRDefault="002C7325" w:rsidP="002C7325">
      <w:pPr>
        <w:numPr>
          <w:ilvl w:val="0"/>
          <w:numId w:val="2"/>
        </w:numPr>
        <w:spacing w:after="0" w:line="360" w:lineRule="auto"/>
        <w:jc w:val="both"/>
        <w:rPr>
          <w:rFonts w:ascii="Times New Roman" w:hAnsi="Times New Roman" w:cs="Times New Roman"/>
          <w:sz w:val="28"/>
          <w:szCs w:val="28"/>
        </w:rPr>
      </w:pPr>
      <w:r w:rsidRPr="004052F1">
        <w:rPr>
          <w:rFonts w:ascii="Times New Roman" w:hAnsi="Times New Roman" w:cs="Times New Roman"/>
          <w:sz w:val="28"/>
          <w:szCs w:val="28"/>
          <w:lang w:val="uk-UA"/>
        </w:rPr>
        <w:t xml:space="preserve"> Ліпкан В.А. Інформаційна безпека України в умовах євроінтеграції: // В.А. Ліпкан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Електронний ресурс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 Режим доступу:  https://westudents.com.ua/knigi/363-nformatsyna-bezpeka-ukrani-v-umovah-vrontegrats-lpkan-va.html</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Ліпкан В.А. Теоретичні основи та елементи національної безпеки України : [монографія] / В.А. Ліпкан. – К. : Текст, 2006. – 600 с.</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Ліпкан  В.А. Національна безпека України : навчальний посібник / В. А. Ліпкан. − К. : КНТ, 2009. − 576 с.</w:t>
      </w:r>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hAnsi="Times New Roman" w:cs="Times New Roman"/>
          <w:sz w:val="28"/>
          <w:szCs w:val="28"/>
          <w:lang w:val="uk-UA"/>
        </w:rPr>
        <w:t xml:space="preserve"> Літвін Л.А. Сучасні концепції національних інтересів у контексті зовнішньої політики держав // [Електронний ресурс] – Режим доступу: </w:t>
      </w:r>
      <w:hyperlink r:id="rId14" w:history="1">
        <w:r w:rsidRPr="004052F1">
          <w:rPr>
            <w:rStyle w:val="a4"/>
            <w:rFonts w:ascii="Times New Roman" w:hAnsi="Times New Roman" w:cs="Times New Roman"/>
            <w:color w:val="auto"/>
            <w:sz w:val="28"/>
            <w:szCs w:val="28"/>
            <w:u w:val="none"/>
            <w:lang w:val="uk-UA"/>
          </w:rPr>
          <w:t>http://www.irbis-nbuv.gov.ua/cgi-bin/irbis_nbuv/cgiirbis_64.exe?I21DBN=LINK&amp;P21DBN=UJRN&amp;Z21ID=&amp;S21REF=10&amp;S21CNR=20&amp;S21STN=1&amp;S21FMT=ASP_meta&amp;C21COM=S&amp;2_S21P03=FILA=&amp;2_S21STR=pollife_2018_2_23</w:t>
        </w:r>
      </w:hyperlink>
    </w:p>
    <w:p w:rsidR="002C7325" w:rsidRPr="004052F1" w:rsidRDefault="002C7325" w:rsidP="002C7325">
      <w:pPr>
        <w:pStyle w:val="a3"/>
        <w:numPr>
          <w:ilvl w:val="0"/>
          <w:numId w:val="2"/>
        </w:numPr>
        <w:spacing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lastRenderedPageBreak/>
        <w:t xml:space="preserve"> Міністерство Закордонних Справ України. Діяльність України в Організації Об'єднаних Націй. // [Електронний ресурс] – Режим доступу: https://mfa.gov.ua/ua/about-ukraine/international-organizations/uno</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Міністерство Закордонних Справ України. Участь України в Організації з безпеки та співробітництва в Європі (ОБСЄ) // [Електронний ресурс] – Режим доступу: </w:t>
      </w:r>
      <w:hyperlink r:id="rId15" w:history="1">
        <w:r w:rsidRPr="004052F1">
          <w:rPr>
            <w:rStyle w:val="a4"/>
            <w:rFonts w:ascii="Times New Roman" w:hAnsi="Times New Roman" w:cs="Times New Roman"/>
            <w:color w:val="auto"/>
            <w:sz w:val="28"/>
            <w:szCs w:val="28"/>
            <w:u w:val="none"/>
            <w:lang w:val="uk-UA"/>
          </w:rPr>
          <w:t>https://mfa.gov.ua/ua/about-ukraine/international-organizations/osce</w:t>
        </w:r>
      </w:hyperlink>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eastAsia="Times New Roman" w:hAnsi="Times New Roman" w:cs="Times New Roman"/>
          <w:sz w:val="28"/>
          <w:szCs w:val="28"/>
          <w:lang w:val="uk-UA" w:eastAsia="ru-RU"/>
        </w:rPr>
        <w:t xml:space="preserve"> Міністерство Іноземних Справ України. Україна готова тісніше співпрацювати з НАТО та прискорювати підготовку до членства в Альянсі – Президент України // [Електронний ресурс] – Режим доступу: </w:t>
      </w:r>
      <w:hyperlink r:id="rId16" w:history="1">
        <w:r w:rsidRPr="004052F1">
          <w:rPr>
            <w:rStyle w:val="a4"/>
            <w:rFonts w:ascii="Times New Roman" w:eastAsia="Times New Roman" w:hAnsi="Times New Roman" w:cs="Times New Roman"/>
            <w:color w:val="auto"/>
            <w:sz w:val="28"/>
            <w:szCs w:val="28"/>
            <w:u w:val="none"/>
            <w:lang w:val="uk-UA" w:eastAsia="ru-RU"/>
          </w:rPr>
          <w:t>https://mfa.gov.ua/ua/press-center/news/75681-ukrajina-gotova-tisnishe-spivpracyuvati-z-nato-ta-priskoryuvati-pidgotovku-do-chlenstva-v-alyjansi--prezident-ukrajini</w:t>
        </w:r>
      </w:hyperlink>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eastAsia="Times New Roman" w:hAnsi="Times New Roman" w:cs="Times New Roman"/>
          <w:sz w:val="28"/>
          <w:szCs w:val="28"/>
          <w:lang w:val="uk-UA" w:eastAsia="ru-RU"/>
        </w:rPr>
        <w:t xml:space="preserve"> Москальова Н.П. Концепії національного інтересу в науковій літературі </w:t>
      </w:r>
      <w:r w:rsidRPr="004052F1">
        <w:rPr>
          <w:rFonts w:ascii="Times New Roman" w:hAnsi="Times New Roman" w:cs="Times New Roman"/>
          <w:sz w:val="28"/>
          <w:szCs w:val="28"/>
          <w:lang w:val="uk-UA"/>
        </w:rPr>
        <w:t xml:space="preserve">// [Електронний  ресурс] - Режим доступу : </w:t>
      </w:r>
      <w:r w:rsidRPr="004052F1">
        <w:rPr>
          <w:rFonts w:ascii="Times New Roman" w:eastAsia="Times New Roman" w:hAnsi="Times New Roman" w:cs="Times New Roman"/>
          <w:sz w:val="28"/>
          <w:szCs w:val="28"/>
          <w:lang w:val="uk-UA" w:eastAsia="ru-RU"/>
        </w:rPr>
        <w:t xml:space="preserve"> </w:t>
      </w:r>
      <w:hyperlink r:id="rId17" w:history="1">
        <w:r w:rsidRPr="004052F1">
          <w:rPr>
            <w:rStyle w:val="a4"/>
            <w:rFonts w:ascii="Times New Roman" w:eastAsia="Times New Roman" w:hAnsi="Times New Roman" w:cs="Times New Roman"/>
            <w:color w:val="auto"/>
            <w:sz w:val="28"/>
            <w:szCs w:val="28"/>
            <w:u w:val="none"/>
            <w:lang w:val="uk-UA" w:eastAsia="ru-RU"/>
          </w:rPr>
          <w:t>http://www.irbis-nbuv.gov.ua/cgi-bin/irbis_nbuv/cgiirbis_64.exe?I21DBN=LINK&amp;P21DBN=UJRN&amp;Z21ID=&amp;S21REF=10&amp;S21CNR=20&amp;S21STN=1&amp;S21FMT=ASP_meta&amp;C21COM=S&amp;2_S21P03=FILA=&amp;2_S21STR=vdonnupn_2016_1_8</w:t>
        </w:r>
      </w:hyperlink>
    </w:p>
    <w:p w:rsidR="002C7325" w:rsidRPr="004052F1" w:rsidRDefault="002C7325" w:rsidP="002C7325">
      <w:pPr>
        <w:pStyle w:val="a3"/>
        <w:numPr>
          <w:ilvl w:val="0"/>
          <w:numId w:val="2"/>
        </w:numPr>
        <w:spacing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rPr>
        <w:t xml:space="preserve"> Німецька преса про повернення Росії до ПАРЄ: "Капітуляція і самознищення" </w:t>
      </w:r>
      <w:r w:rsidRPr="004052F1">
        <w:rPr>
          <w:rFonts w:ascii="Times New Roman" w:eastAsia="Times New Roman" w:hAnsi="Times New Roman" w:cs="Times New Roman"/>
          <w:sz w:val="28"/>
          <w:szCs w:val="28"/>
          <w:lang w:val="uk-UA" w:eastAsia="ru-RU"/>
        </w:rPr>
        <w:t>// [Електронний ресурс] – Режим доступу:</w:t>
      </w:r>
      <w:r w:rsidRPr="004052F1">
        <w:rPr>
          <w:rFonts w:ascii="Times New Roman" w:eastAsia="Times New Roman" w:hAnsi="Times New Roman" w:cs="Times New Roman"/>
          <w:sz w:val="28"/>
          <w:szCs w:val="28"/>
          <w:lang w:eastAsia="ru-RU"/>
        </w:rPr>
        <w:t xml:space="preserve"> </w:t>
      </w:r>
      <w:hyperlink r:id="rId18" w:history="1">
        <w:r w:rsidRPr="004052F1">
          <w:rPr>
            <w:rStyle w:val="a4"/>
            <w:rFonts w:ascii="Times New Roman" w:eastAsia="Times New Roman" w:hAnsi="Times New Roman" w:cs="Times New Roman"/>
            <w:color w:val="auto"/>
            <w:sz w:val="28"/>
            <w:szCs w:val="28"/>
            <w:u w:val="none"/>
            <w:lang w:val="en-US" w:eastAsia="ru-RU"/>
          </w:rPr>
          <w:t>https</w:t>
        </w:r>
        <w:r w:rsidRPr="004052F1">
          <w:rPr>
            <w:rStyle w:val="a4"/>
            <w:rFonts w:ascii="Times New Roman" w:eastAsia="Times New Roman" w:hAnsi="Times New Roman" w:cs="Times New Roman"/>
            <w:color w:val="auto"/>
            <w:sz w:val="28"/>
            <w:szCs w:val="28"/>
            <w:u w:val="none"/>
            <w:lang w:eastAsia="ru-RU"/>
          </w:rPr>
          <w:t>://</w:t>
        </w:r>
        <w:r w:rsidRPr="004052F1">
          <w:rPr>
            <w:rStyle w:val="a4"/>
            <w:rFonts w:ascii="Times New Roman" w:eastAsia="Times New Roman" w:hAnsi="Times New Roman" w:cs="Times New Roman"/>
            <w:color w:val="auto"/>
            <w:sz w:val="28"/>
            <w:szCs w:val="28"/>
            <w:u w:val="none"/>
            <w:lang w:val="en-US" w:eastAsia="ru-RU"/>
          </w:rPr>
          <w:t>www</w:t>
        </w:r>
        <w:r w:rsidRPr="004052F1">
          <w:rPr>
            <w:rStyle w:val="a4"/>
            <w:rFonts w:ascii="Times New Roman" w:eastAsia="Times New Roman" w:hAnsi="Times New Roman" w:cs="Times New Roman"/>
            <w:color w:val="auto"/>
            <w:sz w:val="28"/>
            <w:szCs w:val="28"/>
            <w:u w:val="none"/>
            <w:lang w:eastAsia="ru-RU"/>
          </w:rPr>
          <w:t>.</w:t>
        </w:r>
        <w:r w:rsidRPr="004052F1">
          <w:rPr>
            <w:rStyle w:val="a4"/>
            <w:rFonts w:ascii="Times New Roman" w:eastAsia="Times New Roman" w:hAnsi="Times New Roman" w:cs="Times New Roman"/>
            <w:color w:val="auto"/>
            <w:sz w:val="28"/>
            <w:szCs w:val="28"/>
            <w:u w:val="none"/>
            <w:lang w:val="en-US" w:eastAsia="ru-RU"/>
          </w:rPr>
          <w:t>dw</w:t>
        </w:r>
        <w:r w:rsidRPr="004052F1">
          <w:rPr>
            <w:rStyle w:val="a4"/>
            <w:rFonts w:ascii="Times New Roman" w:eastAsia="Times New Roman" w:hAnsi="Times New Roman" w:cs="Times New Roman"/>
            <w:color w:val="auto"/>
            <w:sz w:val="28"/>
            <w:szCs w:val="28"/>
            <w:u w:val="none"/>
            <w:lang w:eastAsia="ru-RU"/>
          </w:rPr>
          <w:t>.</w:t>
        </w:r>
        <w:r w:rsidRPr="004052F1">
          <w:rPr>
            <w:rStyle w:val="a4"/>
            <w:rFonts w:ascii="Times New Roman" w:eastAsia="Times New Roman" w:hAnsi="Times New Roman" w:cs="Times New Roman"/>
            <w:color w:val="auto"/>
            <w:sz w:val="28"/>
            <w:szCs w:val="28"/>
            <w:u w:val="none"/>
            <w:lang w:val="en-US" w:eastAsia="ru-RU"/>
          </w:rPr>
          <w:t>com</w:t>
        </w:r>
        <w:r w:rsidRPr="004052F1">
          <w:rPr>
            <w:rStyle w:val="a4"/>
            <w:rFonts w:ascii="Times New Roman" w:eastAsia="Times New Roman" w:hAnsi="Times New Roman" w:cs="Times New Roman"/>
            <w:color w:val="auto"/>
            <w:sz w:val="28"/>
            <w:szCs w:val="28"/>
            <w:u w:val="none"/>
            <w:lang w:eastAsia="ru-RU"/>
          </w:rPr>
          <w:t>/</w:t>
        </w:r>
        <w:r w:rsidRPr="004052F1">
          <w:rPr>
            <w:rStyle w:val="a4"/>
            <w:rFonts w:ascii="Times New Roman" w:eastAsia="Times New Roman" w:hAnsi="Times New Roman" w:cs="Times New Roman"/>
            <w:color w:val="auto"/>
            <w:sz w:val="28"/>
            <w:szCs w:val="28"/>
            <w:u w:val="none"/>
            <w:lang w:val="en-US" w:eastAsia="ru-RU"/>
          </w:rPr>
          <w:t>uk</w:t>
        </w:r>
        <w:r w:rsidRPr="004052F1">
          <w:rPr>
            <w:rStyle w:val="a4"/>
            <w:rFonts w:ascii="Times New Roman" w:eastAsia="Times New Roman" w:hAnsi="Times New Roman" w:cs="Times New Roman"/>
            <w:color w:val="auto"/>
            <w:sz w:val="28"/>
            <w:szCs w:val="28"/>
            <w:u w:val="none"/>
            <w:lang w:eastAsia="ru-RU"/>
          </w:rPr>
          <w:t>/німецька-преса-про-повернення-росії-до-парє-капітуляція-і-самознищення/</w:t>
        </w:r>
        <w:r w:rsidRPr="004052F1">
          <w:rPr>
            <w:rStyle w:val="a4"/>
            <w:rFonts w:ascii="Times New Roman" w:eastAsia="Times New Roman" w:hAnsi="Times New Roman" w:cs="Times New Roman"/>
            <w:color w:val="auto"/>
            <w:sz w:val="28"/>
            <w:szCs w:val="28"/>
            <w:u w:val="none"/>
            <w:lang w:val="en-US" w:eastAsia="ru-RU"/>
          </w:rPr>
          <w:t>a</w:t>
        </w:r>
        <w:r w:rsidRPr="004052F1">
          <w:rPr>
            <w:rStyle w:val="a4"/>
            <w:rFonts w:ascii="Times New Roman" w:eastAsia="Times New Roman" w:hAnsi="Times New Roman" w:cs="Times New Roman"/>
            <w:color w:val="auto"/>
            <w:sz w:val="28"/>
            <w:szCs w:val="28"/>
            <w:u w:val="none"/>
            <w:lang w:eastAsia="ru-RU"/>
          </w:rPr>
          <w:t>-49375057?</w:t>
        </w:r>
        <w:r w:rsidRPr="004052F1">
          <w:rPr>
            <w:rStyle w:val="a4"/>
            <w:rFonts w:ascii="Times New Roman" w:eastAsia="Times New Roman" w:hAnsi="Times New Roman" w:cs="Times New Roman"/>
            <w:color w:val="auto"/>
            <w:sz w:val="28"/>
            <w:szCs w:val="28"/>
            <w:u w:val="none"/>
            <w:lang w:val="en-US" w:eastAsia="ru-RU"/>
          </w:rPr>
          <w:t>maca</w:t>
        </w:r>
        <w:r w:rsidRPr="004052F1">
          <w:rPr>
            <w:rStyle w:val="a4"/>
            <w:rFonts w:ascii="Times New Roman" w:eastAsia="Times New Roman" w:hAnsi="Times New Roman" w:cs="Times New Roman"/>
            <w:color w:val="auto"/>
            <w:sz w:val="28"/>
            <w:szCs w:val="28"/>
            <w:u w:val="none"/>
            <w:lang w:eastAsia="ru-RU"/>
          </w:rPr>
          <w:t>=</w:t>
        </w:r>
        <w:r w:rsidRPr="004052F1">
          <w:rPr>
            <w:rStyle w:val="a4"/>
            <w:rFonts w:ascii="Times New Roman" w:eastAsia="Times New Roman" w:hAnsi="Times New Roman" w:cs="Times New Roman"/>
            <w:color w:val="auto"/>
            <w:sz w:val="28"/>
            <w:szCs w:val="28"/>
            <w:u w:val="none"/>
            <w:lang w:val="en-US" w:eastAsia="ru-RU"/>
          </w:rPr>
          <w:t>ukr</w:t>
        </w:r>
        <w:r w:rsidRPr="004052F1">
          <w:rPr>
            <w:rStyle w:val="a4"/>
            <w:rFonts w:ascii="Times New Roman" w:eastAsia="Times New Roman" w:hAnsi="Times New Roman" w:cs="Times New Roman"/>
            <w:color w:val="auto"/>
            <w:sz w:val="28"/>
            <w:szCs w:val="28"/>
            <w:u w:val="none"/>
            <w:lang w:eastAsia="ru-RU"/>
          </w:rPr>
          <w:t>-</w:t>
        </w:r>
        <w:r w:rsidRPr="004052F1">
          <w:rPr>
            <w:rStyle w:val="a4"/>
            <w:rFonts w:ascii="Times New Roman" w:eastAsia="Times New Roman" w:hAnsi="Times New Roman" w:cs="Times New Roman"/>
            <w:color w:val="auto"/>
            <w:sz w:val="28"/>
            <w:szCs w:val="28"/>
            <w:u w:val="none"/>
            <w:lang w:val="en-US" w:eastAsia="ru-RU"/>
          </w:rPr>
          <w:t>Facebook</w:t>
        </w:r>
        <w:r w:rsidRPr="004052F1">
          <w:rPr>
            <w:rStyle w:val="a4"/>
            <w:rFonts w:ascii="Times New Roman" w:eastAsia="Times New Roman" w:hAnsi="Times New Roman" w:cs="Times New Roman"/>
            <w:color w:val="auto"/>
            <w:sz w:val="28"/>
            <w:szCs w:val="28"/>
            <w:u w:val="none"/>
            <w:lang w:eastAsia="ru-RU"/>
          </w:rPr>
          <w:t>-</w:t>
        </w:r>
        <w:r w:rsidRPr="004052F1">
          <w:rPr>
            <w:rStyle w:val="a4"/>
            <w:rFonts w:ascii="Times New Roman" w:eastAsia="Times New Roman" w:hAnsi="Times New Roman" w:cs="Times New Roman"/>
            <w:color w:val="auto"/>
            <w:sz w:val="28"/>
            <w:szCs w:val="28"/>
            <w:u w:val="none"/>
            <w:lang w:val="en-US" w:eastAsia="ru-RU"/>
          </w:rPr>
          <w:t>dw</w:t>
        </w:r>
        <w:r w:rsidRPr="004052F1">
          <w:rPr>
            <w:rStyle w:val="a4"/>
            <w:rFonts w:ascii="Times New Roman" w:eastAsia="Times New Roman" w:hAnsi="Times New Roman" w:cs="Times New Roman"/>
            <w:color w:val="auto"/>
            <w:sz w:val="28"/>
            <w:szCs w:val="28"/>
            <w:u w:val="none"/>
            <w:lang w:eastAsia="ru-RU"/>
          </w:rPr>
          <w:t>&amp;</w:t>
        </w:r>
        <w:r w:rsidRPr="004052F1">
          <w:rPr>
            <w:rStyle w:val="a4"/>
            <w:rFonts w:ascii="Times New Roman" w:eastAsia="Times New Roman" w:hAnsi="Times New Roman" w:cs="Times New Roman"/>
            <w:color w:val="auto"/>
            <w:sz w:val="28"/>
            <w:szCs w:val="28"/>
            <w:u w:val="none"/>
            <w:lang w:val="en-US" w:eastAsia="ru-RU"/>
          </w:rPr>
          <w:t>fbclid</w:t>
        </w:r>
        <w:r w:rsidRPr="004052F1">
          <w:rPr>
            <w:rStyle w:val="a4"/>
            <w:rFonts w:ascii="Times New Roman" w:eastAsia="Times New Roman" w:hAnsi="Times New Roman" w:cs="Times New Roman"/>
            <w:color w:val="auto"/>
            <w:sz w:val="28"/>
            <w:szCs w:val="28"/>
            <w:u w:val="none"/>
            <w:lang w:eastAsia="ru-RU"/>
          </w:rPr>
          <w:t>=</w:t>
        </w:r>
        <w:r w:rsidRPr="004052F1">
          <w:rPr>
            <w:rStyle w:val="a4"/>
            <w:rFonts w:ascii="Times New Roman" w:eastAsia="Times New Roman" w:hAnsi="Times New Roman" w:cs="Times New Roman"/>
            <w:color w:val="auto"/>
            <w:sz w:val="28"/>
            <w:szCs w:val="28"/>
            <w:u w:val="none"/>
            <w:lang w:val="en-US" w:eastAsia="ru-RU"/>
          </w:rPr>
          <w:t>IwAR</w:t>
        </w:r>
        <w:r w:rsidRPr="004052F1">
          <w:rPr>
            <w:rStyle w:val="a4"/>
            <w:rFonts w:ascii="Times New Roman" w:eastAsia="Times New Roman" w:hAnsi="Times New Roman" w:cs="Times New Roman"/>
            <w:color w:val="auto"/>
            <w:sz w:val="28"/>
            <w:szCs w:val="28"/>
            <w:u w:val="none"/>
            <w:lang w:eastAsia="ru-RU"/>
          </w:rPr>
          <w:t>08</w:t>
        </w:r>
        <w:r w:rsidRPr="004052F1">
          <w:rPr>
            <w:rStyle w:val="a4"/>
            <w:rFonts w:ascii="Times New Roman" w:eastAsia="Times New Roman" w:hAnsi="Times New Roman" w:cs="Times New Roman"/>
            <w:color w:val="auto"/>
            <w:sz w:val="28"/>
            <w:szCs w:val="28"/>
            <w:u w:val="none"/>
            <w:lang w:val="en-US" w:eastAsia="ru-RU"/>
          </w:rPr>
          <w:t>sbqY</w:t>
        </w:r>
        <w:r w:rsidRPr="004052F1">
          <w:rPr>
            <w:rStyle w:val="a4"/>
            <w:rFonts w:ascii="Times New Roman" w:eastAsia="Times New Roman" w:hAnsi="Times New Roman" w:cs="Times New Roman"/>
            <w:color w:val="auto"/>
            <w:sz w:val="28"/>
            <w:szCs w:val="28"/>
            <w:u w:val="none"/>
            <w:lang w:eastAsia="ru-RU"/>
          </w:rPr>
          <w:t>8</w:t>
        </w:r>
        <w:r w:rsidRPr="004052F1">
          <w:rPr>
            <w:rStyle w:val="a4"/>
            <w:rFonts w:ascii="Times New Roman" w:eastAsia="Times New Roman" w:hAnsi="Times New Roman" w:cs="Times New Roman"/>
            <w:color w:val="auto"/>
            <w:sz w:val="28"/>
            <w:szCs w:val="28"/>
            <w:u w:val="none"/>
            <w:lang w:val="en-US" w:eastAsia="ru-RU"/>
          </w:rPr>
          <w:t>I</w:t>
        </w:r>
        <w:r w:rsidRPr="004052F1">
          <w:rPr>
            <w:rStyle w:val="a4"/>
            <w:rFonts w:ascii="Times New Roman" w:eastAsia="Times New Roman" w:hAnsi="Times New Roman" w:cs="Times New Roman"/>
            <w:color w:val="auto"/>
            <w:sz w:val="28"/>
            <w:szCs w:val="28"/>
            <w:u w:val="none"/>
            <w:lang w:eastAsia="ru-RU"/>
          </w:rPr>
          <w:t>_</w:t>
        </w:r>
        <w:r w:rsidRPr="004052F1">
          <w:rPr>
            <w:rStyle w:val="a4"/>
            <w:rFonts w:ascii="Times New Roman" w:eastAsia="Times New Roman" w:hAnsi="Times New Roman" w:cs="Times New Roman"/>
            <w:color w:val="auto"/>
            <w:sz w:val="28"/>
            <w:szCs w:val="28"/>
            <w:u w:val="none"/>
            <w:lang w:val="en-US" w:eastAsia="ru-RU"/>
          </w:rPr>
          <w:t>SBRczxbpsTolRtVjdvUfjGg</w:t>
        </w:r>
        <w:r w:rsidRPr="004052F1">
          <w:rPr>
            <w:rStyle w:val="a4"/>
            <w:rFonts w:ascii="Times New Roman" w:eastAsia="Times New Roman" w:hAnsi="Times New Roman" w:cs="Times New Roman"/>
            <w:color w:val="auto"/>
            <w:sz w:val="28"/>
            <w:szCs w:val="28"/>
            <w:u w:val="none"/>
            <w:lang w:eastAsia="ru-RU"/>
          </w:rPr>
          <w:t>-</w:t>
        </w:r>
        <w:r w:rsidRPr="004052F1">
          <w:rPr>
            <w:rStyle w:val="a4"/>
            <w:rFonts w:ascii="Times New Roman" w:eastAsia="Times New Roman" w:hAnsi="Times New Roman" w:cs="Times New Roman"/>
            <w:color w:val="auto"/>
            <w:sz w:val="28"/>
            <w:szCs w:val="28"/>
            <w:u w:val="none"/>
            <w:lang w:val="en-US" w:eastAsia="ru-RU"/>
          </w:rPr>
          <w:t>mCez</w:t>
        </w:r>
        <w:r w:rsidRPr="004052F1">
          <w:rPr>
            <w:rStyle w:val="a4"/>
            <w:rFonts w:ascii="Times New Roman" w:eastAsia="Times New Roman" w:hAnsi="Times New Roman" w:cs="Times New Roman"/>
            <w:color w:val="auto"/>
            <w:sz w:val="28"/>
            <w:szCs w:val="28"/>
            <w:u w:val="none"/>
            <w:lang w:eastAsia="ru-RU"/>
          </w:rPr>
          <w:t>5</w:t>
        </w:r>
        <w:r w:rsidRPr="004052F1">
          <w:rPr>
            <w:rStyle w:val="a4"/>
            <w:rFonts w:ascii="Times New Roman" w:eastAsia="Times New Roman" w:hAnsi="Times New Roman" w:cs="Times New Roman"/>
            <w:color w:val="auto"/>
            <w:sz w:val="28"/>
            <w:szCs w:val="28"/>
            <w:u w:val="none"/>
            <w:lang w:val="en-US" w:eastAsia="ru-RU"/>
          </w:rPr>
          <w:t>D</w:t>
        </w:r>
        <w:r w:rsidRPr="004052F1">
          <w:rPr>
            <w:rStyle w:val="a4"/>
            <w:rFonts w:ascii="Times New Roman" w:eastAsia="Times New Roman" w:hAnsi="Times New Roman" w:cs="Times New Roman"/>
            <w:color w:val="auto"/>
            <w:sz w:val="28"/>
            <w:szCs w:val="28"/>
            <w:u w:val="none"/>
            <w:lang w:eastAsia="ru-RU"/>
          </w:rPr>
          <w:t>6</w:t>
        </w:r>
        <w:r w:rsidRPr="004052F1">
          <w:rPr>
            <w:rStyle w:val="a4"/>
            <w:rFonts w:ascii="Times New Roman" w:eastAsia="Times New Roman" w:hAnsi="Times New Roman" w:cs="Times New Roman"/>
            <w:color w:val="auto"/>
            <w:sz w:val="28"/>
            <w:szCs w:val="28"/>
            <w:u w:val="none"/>
            <w:lang w:val="en-US" w:eastAsia="ru-RU"/>
          </w:rPr>
          <w:t>RTEDHKdsgyCETL</w:t>
        </w:r>
        <w:r w:rsidRPr="004052F1">
          <w:rPr>
            <w:rStyle w:val="a4"/>
            <w:rFonts w:ascii="Times New Roman" w:eastAsia="Times New Roman" w:hAnsi="Times New Roman" w:cs="Times New Roman"/>
            <w:color w:val="auto"/>
            <w:sz w:val="28"/>
            <w:szCs w:val="28"/>
            <w:u w:val="none"/>
            <w:lang w:eastAsia="ru-RU"/>
          </w:rPr>
          <w:t>8</w:t>
        </w:r>
        <w:r w:rsidRPr="004052F1">
          <w:rPr>
            <w:rStyle w:val="a4"/>
            <w:rFonts w:ascii="Times New Roman" w:eastAsia="Times New Roman" w:hAnsi="Times New Roman" w:cs="Times New Roman"/>
            <w:color w:val="auto"/>
            <w:sz w:val="28"/>
            <w:szCs w:val="28"/>
            <w:u w:val="none"/>
            <w:lang w:val="en-US" w:eastAsia="ru-RU"/>
          </w:rPr>
          <w:t>aM</w:t>
        </w:r>
      </w:hyperlink>
      <w:r w:rsidRPr="004052F1">
        <w:rPr>
          <w:rFonts w:ascii="Times New Roman" w:eastAsia="Times New Roman" w:hAnsi="Times New Roman" w:cs="Times New Roman"/>
          <w:sz w:val="28"/>
          <w:szCs w:val="28"/>
          <w:lang w:eastAsia="ru-RU"/>
        </w:rPr>
        <w:t>.</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Організація Об`єднаних Націй в Україні. // [Електронний ресурс] – Режим доступу:  </w:t>
      </w:r>
      <w:hyperlink r:id="rId19" w:history="1">
        <w:r w:rsidRPr="004052F1">
          <w:rPr>
            <w:rStyle w:val="a4"/>
            <w:rFonts w:ascii="Times New Roman" w:hAnsi="Times New Roman" w:cs="Times New Roman"/>
            <w:color w:val="auto"/>
            <w:sz w:val="28"/>
            <w:szCs w:val="28"/>
            <w:u w:val="none"/>
            <w:lang w:val="uk-UA"/>
          </w:rPr>
          <w:t>http://www.un.org.ua/ua/publikatsii-ta-zvity/un-in-ukraine-publications/4249-ramkova-prohrama-partnerstva-mizh-uriadom-ukrainy-ta-oon-na-2018-2022-roky</w:t>
        </w:r>
      </w:hyperlink>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eastAsia="Times New Roman" w:hAnsi="Times New Roman" w:cs="Times New Roman"/>
          <w:sz w:val="28"/>
          <w:szCs w:val="28"/>
          <w:lang w:val="uk-UA" w:eastAsia="ru-RU"/>
        </w:rPr>
        <w:lastRenderedPageBreak/>
        <w:t xml:space="preserve"> Офіційне інтернет – представництво Президента України. Загальні узгоджені висновки Паризького саміту в Нормандському форматі 9 грудня 2019 року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Електронний ресурс</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 Режим доступу:  </w:t>
      </w:r>
      <w:hyperlink r:id="rId20" w:history="1">
        <w:r w:rsidRPr="004052F1">
          <w:rPr>
            <w:rStyle w:val="a4"/>
            <w:rFonts w:ascii="Times New Roman" w:hAnsi="Times New Roman" w:cs="Times New Roman"/>
            <w:color w:val="auto"/>
            <w:sz w:val="28"/>
            <w:szCs w:val="28"/>
            <w:u w:val="none"/>
            <w:lang w:val="uk-UA"/>
          </w:rPr>
          <w:t>https://www.president.gov.ua/news/zagalni-uzgodzheni-visnovki-parizkogo-samitu-v-normandskomu-58797</w:t>
        </w:r>
      </w:hyperlink>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eastAsia="Times New Roman" w:hAnsi="Times New Roman" w:cs="Times New Roman"/>
          <w:sz w:val="28"/>
          <w:szCs w:val="28"/>
          <w:lang w:val="uk-UA" w:eastAsia="ru-RU"/>
        </w:rPr>
        <w:t xml:space="preserve"> Офіційне інтернет – представництво Президента України. Указ президента України №117/2019  Про Річну національну програму під егідою Комісії Україна – НАТО на 2019 рік // [Електронний ресурс] – Режим доступу: </w:t>
      </w:r>
      <w:hyperlink r:id="rId21" w:history="1">
        <w:r w:rsidRPr="004052F1">
          <w:rPr>
            <w:rStyle w:val="a4"/>
            <w:rFonts w:ascii="Times New Roman" w:eastAsia="Times New Roman" w:hAnsi="Times New Roman" w:cs="Times New Roman"/>
            <w:color w:val="auto"/>
            <w:sz w:val="28"/>
            <w:szCs w:val="28"/>
            <w:u w:val="none"/>
            <w:lang w:val="uk-UA" w:eastAsia="ru-RU"/>
          </w:rPr>
          <w:t>https://www.president.gov.ua/documents/1172019-26450</w:t>
        </w:r>
      </w:hyperlink>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eastAsia="Times New Roman" w:hAnsi="Times New Roman" w:cs="Times New Roman"/>
          <w:sz w:val="28"/>
          <w:szCs w:val="28"/>
          <w:lang w:val="uk-UA" w:eastAsia="ru-RU"/>
        </w:rPr>
        <w:t xml:space="preserve"> Офіційний сайт місії України при НАТО. Співробітництво Україна –  НАТО // [Електронний ресурс] – Режим доступу: </w:t>
      </w:r>
      <w:hyperlink r:id="rId22" w:history="1">
        <w:r w:rsidRPr="004052F1">
          <w:rPr>
            <w:rStyle w:val="a4"/>
            <w:rFonts w:ascii="Times New Roman" w:eastAsia="Times New Roman" w:hAnsi="Times New Roman" w:cs="Times New Roman"/>
            <w:color w:val="auto"/>
            <w:sz w:val="28"/>
            <w:szCs w:val="28"/>
            <w:u w:val="none"/>
            <w:lang w:val="uk-UA" w:eastAsia="ru-RU"/>
          </w:rPr>
          <w:t>https://nato.mfa.gov.ua/ua/ukraine-nato/Partnership</w:t>
        </w:r>
      </w:hyperlink>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hAnsi="Times New Roman" w:cs="Times New Roman"/>
          <w:sz w:val="28"/>
          <w:szCs w:val="28"/>
          <w:lang w:val="uk-UA"/>
        </w:rPr>
        <w:t xml:space="preserve"> Оцінка зовнішньої політики: головні досягнення та вади дій України у світі. Рада зовнішньої політики "українська призма" // [Електронний ресурс] – Режим доступу: </w:t>
      </w:r>
      <w:hyperlink r:id="rId23" w:history="1">
        <w:r w:rsidRPr="004052F1">
          <w:rPr>
            <w:rStyle w:val="a4"/>
            <w:rFonts w:ascii="Times New Roman" w:hAnsi="Times New Roman" w:cs="Times New Roman"/>
            <w:color w:val="auto"/>
            <w:sz w:val="28"/>
            <w:szCs w:val="28"/>
            <w:u w:val="none"/>
            <w:lang w:val="uk-UA"/>
          </w:rPr>
          <w:t>https://www.eurointegration.com.ua/articles/2018/04/16/7080460/</w:t>
        </w:r>
      </w:hyperlink>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eastAsia="Times New Roman" w:hAnsi="Times New Roman" w:cs="Times New Roman"/>
          <w:sz w:val="28"/>
          <w:szCs w:val="28"/>
          <w:lang w:val="uk-UA" w:eastAsia="ru-RU"/>
        </w:rPr>
        <w:t xml:space="preserve"> </w:t>
      </w:r>
      <w:r w:rsidRPr="004052F1">
        <w:rPr>
          <w:rFonts w:ascii="Times New Roman" w:hAnsi="Times New Roman" w:cs="Times New Roman"/>
          <w:sz w:val="28"/>
          <w:szCs w:val="28"/>
          <w:lang w:val="uk-UA"/>
        </w:rPr>
        <w:t>Політична енциклопедія / [Редкол. : Ю. Левенець (голова), Ю. Шаповал (заст. голови) та ін.] – К. : Парламентське видавництво, 2011. – 761 c.</w:t>
      </w:r>
    </w:p>
    <w:p w:rsidR="002C7325" w:rsidRPr="004052F1" w:rsidRDefault="002C7325" w:rsidP="002C7325">
      <w:pPr>
        <w:pStyle w:val="a3"/>
        <w:numPr>
          <w:ilvl w:val="0"/>
          <w:numId w:val="2"/>
        </w:numPr>
        <w:spacing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Портал 24-</w:t>
      </w:r>
      <w:r w:rsidRPr="004052F1">
        <w:rPr>
          <w:rFonts w:ascii="Times New Roman" w:hAnsi="Times New Roman" w:cs="Times New Roman"/>
          <w:sz w:val="28"/>
          <w:szCs w:val="28"/>
          <w:lang w:val="en-US"/>
        </w:rPr>
        <w:t>ua</w:t>
      </w:r>
      <w:r w:rsidRPr="004052F1">
        <w:rPr>
          <w:rFonts w:ascii="Times New Roman" w:hAnsi="Times New Roman" w:cs="Times New Roman"/>
          <w:sz w:val="28"/>
          <w:szCs w:val="28"/>
        </w:rPr>
        <w:t xml:space="preserve">. ПАРЄ прийняла резолюцію по Азову </w:t>
      </w:r>
      <w:r w:rsidRPr="004052F1">
        <w:rPr>
          <w:rFonts w:ascii="Times New Roman" w:eastAsia="Times New Roman" w:hAnsi="Times New Roman" w:cs="Times New Roman"/>
          <w:sz w:val="28"/>
          <w:szCs w:val="28"/>
          <w:lang w:val="uk-UA" w:eastAsia="ru-RU"/>
        </w:rPr>
        <w:t>/ [Електронний ресурс] – Режим доступу:</w:t>
      </w:r>
      <w:r w:rsidRPr="004052F1">
        <w:rPr>
          <w:rFonts w:ascii="Times New Roman" w:eastAsia="Times New Roman" w:hAnsi="Times New Roman" w:cs="Times New Roman"/>
          <w:sz w:val="28"/>
          <w:szCs w:val="28"/>
          <w:lang w:eastAsia="ru-RU"/>
        </w:rPr>
        <w:t xml:space="preserve"> </w:t>
      </w:r>
      <w:hyperlink r:id="rId24" w:history="1">
        <w:r w:rsidRPr="004052F1">
          <w:rPr>
            <w:rStyle w:val="a4"/>
            <w:rFonts w:ascii="Times New Roman" w:eastAsia="Times New Roman" w:hAnsi="Times New Roman" w:cs="Times New Roman"/>
            <w:color w:val="auto"/>
            <w:sz w:val="28"/>
            <w:szCs w:val="28"/>
            <w:u w:val="none"/>
            <w:lang w:val="en-US" w:eastAsia="ru-RU"/>
          </w:rPr>
          <w:t>https</w:t>
        </w:r>
        <w:r w:rsidRPr="004052F1">
          <w:rPr>
            <w:rStyle w:val="a4"/>
            <w:rFonts w:ascii="Times New Roman" w:eastAsia="Times New Roman" w:hAnsi="Times New Roman" w:cs="Times New Roman"/>
            <w:color w:val="auto"/>
            <w:sz w:val="28"/>
            <w:szCs w:val="28"/>
            <w:u w:val="none"/>
            <w:lang w:eastAsia="ru-RU"/>
          </w:rPr>
          <w:t>://24</w:t>
        </w:r>
        <w:r w:rsidRPr="004052F1">
          <w:rPr>
            <w:rStyle w:val="a4"/>
            <w:rFonts w:ascii="Times New Roman" w:eastAsia="Times New Roman" w:hAnsi="Times New Roman" w:cs="Times New Roman"/>
            <w:color w:val="auto"/>
            <w:sz w:val="28"/>
            <w:szCs w:val="28"/>
            <w:u w:val="none"/>
            <w:lang w:val="en-US" w:eastAsia="ru-RU"/>
          </w:rPr>
          <w:t>tv</w:t>
        </w:r>
        <w:r w:rsidRPr="004052F1">
          <w:rPr>
            <w:rStyle w:val="a4"/>
            <w:rFonts w:ascii="Times New Roman" w:eastAsia="Times New Roman" w:hAnsi="Times New Roman" w:cs="Times New Roman"/>
            <w:color w:val="auto"/>
            <w:sz w:val="28"/>
            <w:szCs w:val="28"/>
            <w:u w:val="none"/>
            <w:lang w:eastAsia="ru-RU"/>
          </w:rPr>
          <w:t>.</w:t>
        </w:r>
        <w:r w:rsidRPr="004052F1">
          <w:rPr>
            <w:rStyle w:val="a4"/>
            <w:rFonts w:ascii="Times New Roman" w:eastAsia="Times New Roman" w:hAnsi="Times New Roman" w:cs="Times New Roman"/>
            <w:color w:val="auto"/>
            <w:sz w:val="28"/>
            <w:szCs w:val="28"/>
            <w:u w:val="none"/>
            <w:lang w:val="en-US" w:eastAsia="ru-RU"/>
          </w:rPr>
          <w:t>ua</w:t>
        </w:r>
        <w:r w:rsidRPr="004052F1">
          <w:rPr>
            <w:rStyle w:val="a4"/>
            <w:rFonts w:ascii="Times New Roman" w:eastAsia="Times New Roman" w:hAnsi="Times New Roman" w:cs="Times New Roman"/>
            <w:color w:val="auto"/>
            <w:sz w:val="28"/>
            <w:szCs w:val="28"/>
            <w:u w:val="none"/>
            <w:lang w:eastAsia="ru-RU"/>
          </w:rPr>
          <w:t>/</w:t>
        </w:r>
        <w:r w:rsidRPr="004052F1">
          <w:rPr>
            <w:rStyle w:val="a4"/>
            <w:rFonts w:ascii="Times New Roman" w:eastAsia="Times New Roman" w:hAnsi="Times New Roman" w:cs="Times New Roman"/>
            <w:color w:val="auto"/>
            <w:sz w:val="28"/>
            <w:szCs w:val="28"/>
            <w:u w:val="none"/>
            <w:lang w:val="en-US" w:eastAsia="ru-RU"/>
          </w:rPr>
          <w:t>parye</w:t>
        </w:r>
        <w:r w:rsidRPr="004052F1">
          <w:rPr>
            <w:rStyle w:val="a4"/>
            <w:rFonts w:ascii="Times New Roman" w:eastAsia="Times New Roman" w:hAnsi="Times New Roman" w:cs="Times New Roman"/>
            <w:color w:val="auto"/>
            <w:sz w:val="28"/>
            <w:szCs w:val="28"/>
            <w:u w:val="none"/>
            <w:lang w:eastAsia="ru-RU"/>
          </w:rPr>
          <w:t>_</w:t>
        </w:r>
        <w:r w:rsidRPr="004052F1">
          <w:rPr>
            <w:rStyle w:val="a4"/>
            <w:rFonts w:ascii="Times New Roman" w:eastAsia="Times New Roman" w:hAnsi="Times New Roman" w:cs="Times New Roman"/>
            <w:color w:val="auto"/>
            <w:sz w:val="28"/>
            <w:szCs w:val="28"/>
            <w:u w:val="none"/>
            <w:lang w:val="en-US" w:eastAsia="ru-RU"/>
          </w:rPr>
          <w:t>priynyala</w:t>
        </w:r>
        <w:r w:rsidRPr="004052F1">
          <w:rPr>
            <w:rStyle w:val="a4"/>
            <w:rFonts w:ascii="Times New Roman" w:eastAsia="Times New Roman" w:hAnsi="Times New Roman" w:cs="Times New Roman"/>
            <w:color w:val="auto"/>
            <w:sz w:val="28"/>
            <w:szCs w:val="28"/>
            <w:u w:val="none"/>
            <w:lang w:eastAsia="ru-RU"/>
          </w:rPr>
          <w:t>_</w:t>
        </w:r>
        <w:r w:rsidRPr="004052F1">
          <w:rPr>
            <w:rStyle w:val="a4"/>
            <w:rFonts w:ascii="Times New Roman" w:eastAsia="Times New Roman" w:hAnsi="Times New Roman" w:cs="Times New Roman"/>
            <w:color w:val="auto"/>
            <w:sz w:val="28"/>
            <w:szCs w:val="28"/>
            <w:u w:val="none"/>
            <w:lang w:val="en-US" w:eastAsia="ru-RU"/>
          </w:rPr>
          <w:t>rezolyutsiyu</w:t>
        </w:r>
        <w:r w:rsidRPr="004052F1">
          <w:rPr>
            <w:rStyle w:val="a4"/>
            <w:rFonts w:ascii="Times New Roman" w:eastAsia="Times New Roman" w:hAnsi="Times New Roman" w:cs="Times New Roman"/>
            <w:color w:val="auto"/>
            <w:sz w:val="28"/>
            <w:szCs w:val="28"/>
            <w:u w:val="none"/>
            <w:lang w:eastAsia="ru-RU"/>
          </w:rPr>
          <w:t>_</w:t>
        </w:r>
        <w:r w:rsidRPr="004052F1">
          <w:rPr>
            <w:rStyle w:val="a4"/>
            <w:rFonts w:ascii="Times New Roman" w:eastAsia="Times New Roman" w:hAnsi="Times New Roman" w:cs="Times New Roman"/>
            <w:color w:val="auto"/>
            <w:sz w:val="28"/>
            <w:szCs w:val="28"/>
            <w:u w:val="none"/>
            <w:lang w:val="en-US" w:eastAsia="ru-RU"/>
          </w:rPr>
          <w:t>po</w:t>
        </w:r>
        <w:r w:rsidRPr="004052F1">
          <w:rPr>
            <w:rStyle w:val="a4"/>
            <w:rFonts w:ascii="Times New Roman" w:eastAsia="Times New Roman" w:hAnsi="Times New Roman" w:cs="Times New Roman"/>
            <w:color w:val="auto"/>
            <w:sz w:val="28"/>
            <w:szCs w:val="28"/>
            <w:u w:val="none"/>
            <w:lang w:eastAsia="ru-RU"/>
          </w:rPr>
          <w:t>_</w:t>
        </w:r>
        <w:r w:rsidRPr="004052F1">
          <w:rPr>
            <w:rStyle w:val="a4"/>
            <w:rFonts w:ascii="Times New Roman" w:eastAsia="Times New Roman" w:hAnsi="Times New Roman" w:cs="Times New Roman"/>
            <w:color w:val="auto"/>
            <w:sz w:val="28"/>
            <w:szCs w:val="28"/>
            <w:u w:val="none"/>
            <w:lang w:val="en-US" w:eastAsia="ru-RU"/>
          </w:rPr>
          <w:t>azovu</w:t>
        </w:r>
        <w:r w:rsidRPr="004052F1">
          <w:rPr>
            <w:rStyle w:val="a4"/>
            <w:rFonts w:ascii="Times New Roman" w:eastAsia="Times New Roman" w:hAnsi="Times New Roman" w:cs="Times New Roman"/>
            <w:color w:val="auto"/>
            <w:sz w:val="28"/>
            <w:szCs w:val="28"/>
            <w:u w:val="none"/>
            <w:lang w:eastAsia="ru-RU"/>
          </w:rPr>
          <w:t>_</w:t>
        </w:r>
        <w:r w:rsidRPr="004052F1">
          <w:rPr>
            <w:rStyle w:val="a4"/>
            <w:rFonts w:ascii="Times New Roman" w:eastAsia="Times New Roman" w:hAnsi="Times New Roman" w:cs="Times New Roman"/>
            <w:color w:val="auto"/>
            <w:sz w:val="28"/>
            <w:szCs w:val="28"/>
            <w:u w:val="none"/>
            <w:lang w:val="en-US" w:eastAsia="ru-RU"/>
          </w:rPr>
          <w:t>n</w:t>
        </w:r>
        <w:r w:rsidRPr="004052F1">
          <w:rPr>
            <w:rStyle w:val="a4"/>
            <w:rFonts w:ascii="Times New Roman" w:eastAsia="Times New Roman" w:hAnsi="Times New Roman" w:cs="Times New Roman"/>
            <w:color w:val="auto"/>
            <w:sz w:val="28"/>
            <w:szCs w:val="28"/>
            <w:u w:val="none"/>
            <w:lang w:eastAsia="ru-RU"/>
          </w:rPr>
          <w:t>1101551</w:t>
        </w:r>
      </w:hyperlink>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Постійне представництво України при міжнародних організаціях у Відні. Участі України в ОБСЄ // [Електронний ресурс] – Режим доступу: </w:t>
      </w:r>
      <w:hyperlink r:id="rId25" w:history="1">
        <w:r w:rsidRPr="004052F1">
          <w:rPr>
            <w:rStyle w:val="a4"/>
            <w:rFonts w:ascii="Times New Roman" w:hAnsi="Times New Roman" w:cs="Times New Roman"/>
            <w:color w:val="auto"/>
            <w:sz w:val="28"/>
            <w:szCs w:val="28"/>
            <w:u w:val="none"/>
            <w:lang w:val="uk-UA"/>
          </w:rPr>
          <w:t>https://vienna.mfa.gov.ua/ua/ukraine-io/osce/about</w:t>
        </w:r>
      </w:hyperlink>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eastAsia="Times New Roman" w:hAnsi="Times New Roman" w:cs="Times New Roman"/>
          <w:sz w:val="28"/>
          <w:szCs w:val="28"/>
          <w:lang w:val="uk-UA" w:eastAsia="ru-RU"/>
        </w:rPr>
        <w:t xml:space="preserve"> </w:t>
      </w:r>
      <w:r w:rsidRPr="004052F1">
        <w:rPr>
          <w:rFonts w:ascii="Times New Roman" w:hAnsi="Times New Roman" w:cs="Times New Roman"/>
          <w:sz w:val="28"/>
          <w:szCs w:val="28"/>
          <w:lang w:val="uk-UA"/>
        </w:rPr>
        <w:t>Пуйвелде ван Д. Гібридна війна – чи вона взагалі існує?  [Електронний ресурс]. – Режим доступу  : https://www.nato.int/docu/review/ 2015/Also-in-2015/hybrid-modern-future-warfare-russia-ukraine/UK/index.htm</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Римаренко Ю. І. Приватне життя і поліція / Ю. І. Римаренко. [Електронний ресурс]. – Режим доступу: http//www.pidruchniki.ws. </w:t>
      </w:r>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hAnsi="Times New Roman" w:cs="Times New Roman"/>
          <w:sz w:val="28"/>
          <w:szCs w:val="28"/>
          <w:lang w:val="uk-UA"/>
        </w:rPr>
        <w:lastRenderedPageBreak/>
        <w:t xml:space="preserve"> Російсько – український конфлікт: погляд дипломатів // [Електронний  ресурс] - Режим доступу : </w:t>
      </w:r>
      <w:hyperlink r:id="rId26" w:history="1">
        <w:r w:rsidRPr="004052F1">
          <w:rPr>
            <w:rStyle w:val="a4"/>
            <w:rFonts w:ascii="Times New Roman" w:hAnsi="Times New Roman" w:cs="Times New Roman"/>
            <w:color w:val="auto"/>
            <w:sz w:val="28"/>
            <w:szCs w:val="28"/>
            <w:u w:val="none"/>
            <w:lang w:val="uk-UA"/>
          </w:rPr>
          <w:t>http://old.razumkov.org.ua/ukr/files/category_journal/ambass_5_6_Ukr_Ros_2014_site_s-3.pdf</w:t>
        </w:r>
      </w:hyperlink>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Ситник Г. П. Концептуальні засади забезпечення національної безпеки України : навч. посіб. / Г. П. Ситник : у3 ч. Ч. 3 : Державна політика та основи стратегічного планування забезпечення національної безпеки. - К. : НАДУ, 2010. - 208 с. </w:t>
      </w:r>
    </w:p>
    <w:p w:rsidR="002C7325" w:rsidRPr="004052F1" w:rsidRDefault="002C7325" w:rsidP="002C7325">
      <w:pPr>
        <w:numPr>
          <w:ilvl w:val="0"/>
          <w:numId w:val="2"/>
        </w:numPr>
        <w:spacing w:after="0" w:line="360" w:lineRule="auto"/>
        <w:jc w:val="both"/>
        <w:rPr>
          <w:rFonts w:ascii="Times New Roman" w:hAnsi="Times New Roman" w:cs="Times New Roman"/>
          <w:sz w:val="28"/>
          <w:szCs w:val="28"/>
        </w:rPr>
      </w:pPr>
      <w:r w:rsidRPr="004052F1">
        <w:rPr>
          <w:rFonts w:ascii="Times New Roman" w:hAnsi="Times New Roman" w:cs="Times New Roman"/>
          <w:sz w:val="28"/>
          <w:szCs w:val="28"/>
          <w:lang w:val="uk-UA"/>
        </w:rPr>
        <w:t xml:space="preserve"> Соціологічна група Рейтинг. Оцінка ситуації в країні (19-22 жовтня 2019 року)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Електронний ресурс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 Режим доступу: http://ratinggroup.ua/research/ukraine/ocenka_situacii_v_strane_19-22_oktyabrya_2019_goda.html</w:t>
      </w:r>
    </w:p>
    <w:p w:rsidR="002C7325" w:rsidRPr="004052F1" w:rsidRDefault="002C7325" w:rsidP="002C7325">
      <w:pPr>
        <w:numPr>
          <w:ilvl w:val="0"/>
          <w:numId w:val="2"/>
        </w:numPr>
        <w:spacing w:after="0" w:line="360" w:lineRule="auto"/>
        <w:jc w:val="both"/>
        <w:rPr>
          <w:rFonts w:ascii="Times New Roman" w:hAnsi="Times New Roman" w:cs="Times New Roman"/>
          <w:sz w:val="28"/>
          <w:szCs w:val="28"/>
        </w:rPr>
      </w:pPr>
      <w:r w:rsidRPr="00CF1B5D">
        <w:rPr>
          <w:rFonts w:ascii="Times New Roman" w:hAnsi="Times New Roman" w:cs="Times New Roman"/>
          <w:sz w:val="28"/>
          <w:szCs w:val="28"/>
        </w:rPr>
        <w:t xml:space="preserve"> </w:t>
      </w:r>
      <w:r w:rsidRPr="004052F1">
        <w:rPr>
          <w:rFonts w:ascii="Times New Roman" w:hAnsi="Times New Roman" w:cs="Times New Roman"/>
          <w:sz w:val="28"/>
          <w:szCs w:val="28"/>
          <w:lang w:val="uk-UA"/>
        </w:rPr>
        <w:t xml:space="preserve">Соціологічна група Рейтинг. Ставлення українців до вирішення питання окупованих територій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Електронний ресурс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 Режим доступу:</w:t>
      </w:r>
      <w:r w:rsidRPr="004052F1">
        <w:rPr>
          <w:rFonts w:ascii="Times New Roman" w:hAnsi="Times New Roman" w:cs="Times New Roman"/>
          <w:sz w:val="28"/>
          <w:szCs w:val="28"/>
        </w:rPr>
        <w:t>http://ratinggroup.ua/research/ukraine/otnoshenie_ukraincev_k_resheniyu_voprosa_okkupirovannyh_territoriy.html</w:t>
      </w:r>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hAnsi="Times New Roman" w:cs="Times New Roman"/>
          <w:sz w:val="28"/>
          <w:szCs w:val="28"/>
        </w:rPr>
        <w:t xml:space="preserve"> Стратегія національної безпеки України. //</w:t>
      </w:r>
      <w:r w:rsidRPr="004052F1">
        <w:rPr>
          <w:rFonts w:ascii="Times New Roman" w:hAnsi="Times New Roman" w:cs="Times New Roman"/>
          <w:sz w:val="28"/>
          <w:szCs w:val="28"/>
          <w:lang w:val="uk-UA"/>
        </w:rPr>
        <w:t xml:space="preserve">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Електронний ресурс</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 Режим доступу:  </w:t>
      </w:r>
      <w:hyperlink r:id="rId27" w:history="1">
        <w:r w:rsidRPr="004052F1">
          <w:rPr>
            <w:rStyle w:val="a4"/>
            <w:rFonts w:ascii="Times New Roman" w:hAnsi="Times New Roman" w:cs="Times New Roman"/>
            <w:color w:val="auto"/>
            <w:sz w:val="28"/>
            <w:szCs w:val="28"/>
            <w:u w:val="none"/>
            <w:lang w:val="uk-UA"/>
          </w:rPr>
          <w:t>http://www.niss.gov.ua/public/File/2015_analit/strategiya_2015.pdf</w:t>
        </w:r>
      </w:hyperlink>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hAnsi="Times New Roman" w:cs="Times New Roman"/>
          <w:sz w:val="28"/>
          <w:szCs w:val="28"/>
        </w:rPr>
        <w:t xml:space="preserve"> </w:t>
      </w:r>
      <w:r w:rsidRPr="004052F1">
        <w:rPr>
          <w:rFonts w:ascii="Times New Roman" w:hAnsi="Times New Roman" w:cs="Times New Roman"/>
          <w:sz w:val="28"/>
          <w:szCs w:val="28"/>
          <w:lang w:val="uk-UA"/>
        </w:rPr>
        <w:t>Тиждень.</w:t>
      </w:r>
      <w:r w:rsidRPr="004052F1">
        <w:rPr>
          <w:rFonts w:ascii="Times New Roman" w:hAnsi="Times New Roman" w:cs="Times New Roman"/>
          <w:sz w:val="28"/>
          <w:szCs w:val="28"/>
          <w:lang w:val="en-US"/>
        </w:rPr>
        <w:t>ua</w:t>
      </w:r>
      <w:r w:rsidRPr="004052F1">
        <w:rPr>
          <w:rFonts w:ascii="Times New Roman" w:hAnsi="Times New Roman" w:cs="Times New Roman"/>
          <w:sz w:val="28"/>
          <w:szCs w:val="28"/>
          <w:lang w:val="uk-UA"/>
        </w:rPr>
        <w:t>.</w:t>
      </w:r>
      <w:r w:rsidRPr="004052F1">
        <w:rPr>
          <w:rFonts w:ascii="Times New Roman" w:hAnsi="Times New Roman" w:cs="Times New Roman"/>
          <w:sz w:val="28"/>
          <w:szCs w:val="28"/>
        </w:rPr>
        <w:t xml:space="preserve"> </w:t>
      </w:r>
      <w:r w:rsidRPr="004052F1">
        <w:rPr>
          <w:rFonts w:ascii="Times New Roman" w:hAnsi="Times New Roman" w:cs="Times New Roman"/>
          <w:sz w:val="28"/>
          <w:szCs w:val="28"/>
          <w:lang w:val="uk-UA"/>
        </w:rPr>
        <w:t xml:space="preserve">Повний текст документів, ухвалених на переговорах в Мінську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Електронний ресурс</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 Режим доступу:  </w:t>
      </w:r>
      <w:hyperlink r:id="rId28" w:history="1">
        <w:r w:rsidRPr="004052F1">
          <w:rPr>
            <w:rStyle w:val="a4"/>
            <w:rFonts w:ascii="Times New Roman" w:hAnsi="Times New Roman" w:cs="Times New Roman"/>
            <w:color w:val="auto"/>
            <w:sz w:val="28"/>
            <w:szCs w:val="28"/>
            <w:u w:val="none"/>
            <w:lang w:val="uk-UA"/>
          </w:rPr>
          <w:t>https://tyzhden.ua/Politics/129751</w:t>
        </w:r>
      </w:hyperlink>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hAnsi="Times New Roman" w:cs="Times New Roman"/>
          <w:sz w:val="28"/>
          <w:szCs w:val="28"/>
        </w:rPr>
        <w:t xml:space="preserve"> </w:t>
      </w:r>
      <w:r w:rsidRPr="004052F1">
        <w:rPr>
          <w:rFonts w:ascii="Times New Roman" w:hAnsi="Times New Roman" w:cs="Times New Roman"/>
          <w:sz w:val="28"/>
          <w:szCs w:val="28"/>
          <w:lang w:val="uk-UA"/>
        </w:rPr>
        <w:t>Требін М. П. Війна «гібридна» / М. П.  Требін // Політологічний енциклопедичний словник / [Уклад. : Л. Герасіна, В. Погрібна та ін. ; за ред. проф. М. П. Требіна]. – Х. : «Право», 2015. – С. 98.</w:t>
      </w:r>
    </w:p>
    <w:p w:rsidR="002C7325" w:rsidRPr="004052F1" w:rsidRDefault="002C7325" w:rsidP="002C7325">
      <w:pPr>
        <w:pStyle w:val="a3"/>
        <w:numPr>
          <w:ilvl w:val="0"/>
          <w:numId w:val="2"/>
        </w:numPr>
        <w:spacing w:line="360" w:lineRule="auto"/>
        <w:jc w:val="both"/>
        <w:rPr>
          <w:rFonts w:ascii="Times New Roman" w:hAnsi="Times New Roman" w:cs="Times New Roman"/>
          <w:sz w:val="28"/>
          <w:szCs w:val="28"/>
          <w:lang w:val="uk-UA"/>
        </w:rPr>
      </w:pPr>
      <w:r w:rsidRPr="00CF1B5D">
        <w:rPr>
          <w:rFonts w:ascii="Times New Roman" w:eastAsia="Times New Roman" w:hAnsi="Times New Roman" w:cs="Times New Roman"/>
          <w:sz w:val="28"/>
          <w:szCs w:val="28"/>
          <w:lang w:eastAsia="ru-RU"/>
        </w:rPr>
        <w:t xml:space="preserve"> </w:t>
      </w:r>
      <w:r w:rsidRPr="004052F1">
        <w:rPr>
          <w:rFonts w:ascii="Times New Roman" w:eastAsia="Times New Roman" w:hAnsi="Times New Roman" w:cs="Times New Roman"/>
          <w:sz w:val="28"/>
          <w:szCs w:val="28"/>
          <w:lang w:val="uk-UA" w:eastAsia="ru-RU"/>
        </w:rPr>
        <w:t xml:space="preserve">Україна- НАТО. Що таке НАТО? // [Електронний ресурс] – Режим доступу: </w:t>
      </w:r>
      <w:hyperlink r:id="rId29" w:history="1">
        <w:r w:rsidRPr="004052F1">
          <w:rPr>
            <w:rStyle w:val="a4"/>
            <w:rFonts w:ascii="Times New Roman" w:eastAsia="Times New Roman" w:hAnsi="Times New Roman" w:cs="Times New Roman"/>
            <w:color w:val="auto"/>
            <w:sz w:val="28"/>
            <w:szCs w:val="28"/>
            <w:u w:val="none"/>
            <w:lang w:val="uk-UA" w:eastAsia="ru-RU"/>
          </w:rPr>
          <w:t>https://ukraine-nato.mfa.gov.ua/ua/about-nato/what-is-nato</w:t>
        </w:r>
      </w:hyperlink>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hAnsi="Times New Roman" w:cs="Times New Roman"/>
          <w:sz w:val="28"/>
          <w:szCs w:val="28"/>
        </w:rPr>
        <w:t xml:space="preserve"> </w:t>
      </w:r>
      <w:r w:rsidRPr="004052F1">
        <w:rPr>
          <w:rFonts w:ascii="Times New Roman" w:hAnsi="Times New Roman" w:cs="Times New Roman"/>
          <w:sz w:val="28"/>
          <w:szCs w:val="28"/>
          <w:lang w:val="uk-UA"/>
        </w:rPr>
        <w:t>Українська дипломатична енциклопедія : У 2-х т. / [Редкол. : Л. В. Губерський (голова) та ін.] – К. : Знання України, 2004. Т. 1 – 760 с.</w:t>
      </w:r>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hAnsi="Times New Roman" w:cs="Times New Roman"/>
          <w:sz w:val="28"/>
          <w:szCs w:val="28"/>
        </w:rPr>
        <w:lastRenderedPageBreak/>
        <w:t xml:space="preserve"> </w:t>
      </w:r>
      <w:r w:rsidRPr="004052F1">
        <w:rPr>
          <w:rFonts w:ascii="Times New Roman" w:hAnsi="Times New Roman" w:cs="Times New Roman"/>
          <w:sz w:val="28"/>
          <w:szCs w:val="28"/>
          <w:lang w:val="uk-UA"/>
        </w:rPr>
        <w:t>Українська дипломатична енциклопедія: У 2-х т. / [Редкол. : Л. В. Губерський (голова) та ін]. – К. : Знання України, 2004. Т. 2 – 812 с.</w:t>
      </w:r>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hAnsi="Times New Roman" w:cs="Times New Roman"/>
          <w:sz w:val="28"/>
          <w:szCs w:val="28"/>
          <w:lang w:val="uk-UA"/>
        </w:rPr>
        <w:t xml:space="preserve"> Український центр економічних і політичних досліджень ім.. Олександра Разумкова. Журнал Національна безпека і оборона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Електронний ресурс</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 Режим доступу:  http://razumkov.org.ua/uploads/journal/ukr/NSD177-178_2019_ukr.pdf</w:t>
      </w:r>
    </w:p>
    <w:p w:rsidR="002C7325" w:rsidRPr="004052F1" w:rsidRDefault="002C7325" w:rsidP="002C7325">
      <w:pPr>
        <w:pStyle w:val="a3"/>
        <w:numPr>
          <w:ilvl w:val="0"/>
          <w:numId w:val="2"/>
        </w:numPr>
        <w:spacing w:line="360" w:lineRule="auto"/>
        <w:jc w:val="both"/>
        <w:rPr>
          <w:rFonts w:ascii="Times New Roman" w:eastAsia="Times New Roman" w:hAnsi="Times New Roman" w:cs="Times New Roman"/>
          <w:sz w:val="28"/>
          <w:szCs w:val="28"/>
          <w:lang w:val="uk-UA" w:eastAsia="ru-RU"/>
        </w:rPr>
      </w:pPr>
      <w:r w:rsidRPr="004052F1">
        <w:rPr>
          <w:rFonts w:ascii="Times New Roman" w:hAnsi="Times New Roman" w:cs="Times New Roman"/>
          <w:sz w:val="28"/>
          <w:szCs w:val="28"/>
          <w:lang w:val="uk-UA"/>
        </w:rPr>
        <w:t xml:space="preserve">Фонд підтримки винаходів мінекономрозвитку. Україна в міжнародних рейтингах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Електронний ресурс</w:t>
      </w:r>
      <w:r w:rsidRPr="004052F1">
        <w:rPr>
          <w:rFonts w:ascii="Times New Roman" w:hAnsi="Times New Roman" w:cs="Times New Roman"/>
          <w:sz w:val="28"/>
          <w:szCs w:val="28"/>
        </w:rPr>
        <w:t>]</w:t>
      </w:r>
      <w:r w:rsidRPr="004052F1">
        <w:rPr>
          <w:rFonts w:ascii="Times New Roman" w:hAnsi="Times New Roman" w:cs="Times New Roman"/>
          <w:sz w:val="28"/>
          <w:szCs w:val="28"/>
          <w:lang w:val="uk-UA"/>
        </w:rPr>
        <w:t xml:space="preserve"> – Режим доступу:  </w:t>
      </w:r>
      <w:hyperlink r:id="rId30" w:history="1">
        <w:r w:rsidRPr="004052F1">
          <w:rPr>
            <w:rStyle w:val="a4"/>
            <w:rFonts w:ascii="Times New Roman" w:hAnsi="Times New Roman" w:cs="Times New Roman"/>
            <w:color w:val="auto"/>
            <w:sz w:val="28"/>
            <w:szCs w:val="28"/>
            <w:u w:val="none"/>
            <w:lang w:val="uk-UA"/>
          </w:rPr>
          <w:t>https://www.sfii.gov.ua/україна-в-міжнародних-рейтингах/</w:t>
        </w:r>
      </w:hyperlink>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Цицерон. Об обязанностях, I, 4 / Цицерон // Древнеримская философия: От Эпиктета до Марка Аврелия : сочинения. – Харьков, М., 1999. – С. 255–378.</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Шахов В, Мадіссон В. - Національний інтерес і національна безпека в геостратегії України // [Електронний  ресурс]  Режим доступу: </w:t>
      </w:r>
      <w:hyperlink r:id="rId31" w:history="1">
        <w:r w:rsidRPr="004052F1">
          <w:rPr>
            <w:rStyle w:val="a4"/>
            <w:rFonts w:ascii="Times New Roman" w:hAnsi="Times New Roman" w:cs="Times New Roman"/>
            <w:color w:val="auto"/>
            <w:sz w:val="28"/>
            <w:szCs w:val="28"/>
            <w:u w:val="none"/>
            <w:lang w:val="uk-UA"/>
          </w:rPr>
          <w:t>http://visnyk.academy.gov.ua/wp-content/uploads/2013/11/2013-2-8.pdf</w:t>
        </w:r>
      </w:hyperlink>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Шульга М. А. Російський дискурс геополітики / Шульга М. А. – К. : ПАРАПАН, 2006. – 524 с. 8. Юрій М. Ф. Політологія: [Підручник] / Юрій М. Ф. – К. : Дакор, 2006. – 325 с.</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uk-UA"/>
        </w:rPr>
        <w:t xml:space="preserve"> Юрій М. Ф. Політологія : підручник / М. Ф. Юрій. - К. : Дакор, 2006. - 256 c</w:t>
      </w:r>
    </w:p>
    <w:p w:rsidR="002C7325" w:rsidRPr="004052F1" w:rsidRDefault="002C7325" w:rsidP="002C7325">
      <w:pPr>
        <w:pStyle w:val="a3"/>
        <w:numPr>
          <w:ilvl w:val="0"/>
          <w:numId w:val="2"/>
        </w:numPr>
        <w:spacing w:line="360" w:lineRule="auto"/>
        <w:jc w:val="both"/>
        <w:rPr>
          <w:rFonts w:ascii="Times New Roman" w:hAnsi="Times New Roman" w:cs="Times New Roman"/>
          <w:sz w:val="28"/>
          <w:szCs w:val="28"/>
          <w:lang w:val="uk-UA"/>
        </w:rPr>
      </w:pPr>
      <w:r w:rsidRPr="00CF1B5D">
        <w:rPr>
          <w:rFonts w:ascii="Times New Roman" w:eastAsia="Times New Roman" w:hAnsi="Times New Roman" w:cs="Times New Roman"/>
          <w:sz w:val="28"/>
          <w:szCs w:val="28"/>
          <w:lang w:val="uk-UA" w:eastAsia="ru-RU"/>
        </w:rPr>
        <w:t xml:space="preserve"> </w:t>
      </w:r>
      <w:r w:rsidRPr="004052F1">
        <w:rPr>
          <w:rFonts w:ascii="Times New Roman" w:eastAsia="Times New Roman" w:hAnsi="Times New Roman" w:cs="Times New Roman"/>
          <w:sz w:val="28"/>
          <w:szCs w:val="28"/>
          <w:lang w:val="en-US" w:eastAsia="ru-RU"/>
        </w:rPr>
        <w:t xml:space="preserve">Atlantic Coulcil. PACE sells out for 33 Million euros </w:t>
      </w:r>
      <w:r w:rsidRPr="004052F1">
        <w:rPr>
          <w:rFonts w:ascii="Times New Roman" w:eastAsia="Times New Roman" w:hAnsi="Times New Roman" w:cs="Times New Roman"/>
          <w:sz w:val="28"/>
          <w:szCs w:val="28"/>
          <w:lang w:val="uk-UA" w:eastAsia="ru-RU"/>
        </w:rPr>
        <w:t>// [Електронний ресурс] – Режим доступу:</w:t>
      </w:r>
      <w:r w:rsidRPr="004052F1">
        <w:rPr>
          <w:rFonts w:ascii="Times New Roman" w:eastAsia="Times New Roman" w:hAnsi="Times New Roman" w:cs="Times New Roman"/>
          <w:sz w:val="28"/>
          <w:szCs w:val="28"/>
          <w:lang w:val="en-US" w:eastAsia="ru-RU"/>
        </w:rPr>
        <w:t xml:space="preserve"> </w:t>
      </w:r>
      <w:hyperlink r:id="rId32" w:anchor=".XRSjwhwtr_I.facebook" w:history="1">
        <w:r w:rsidRPr="004052F1">
          <w:rPr>
            <w:rStyle w:val="a4"/>
            <w:rFonts w:ascii="Times New Roman" w:eastAsia="Times New Roman" w:hAnsi="Times New Roman" w:cs="Times New Roman"/>
            <w:color w:val="auto"/>
            <w:sz w:val="28"/>
            <w:szCs w:val="28"/>
            <w:u w:val="none"/>
            <w:lang w:val="en-US" w:eastAsia="ru-RU"/>
          </w:rPr>
          <w:t>https://www.atlanticcouncil.org/blogs/ukrainealert/pace-sells-out-for-33-million-euros/?fbclid=IwAR3xCLMXa1AFS1CMnFhkODaD4VErM34FZNUy0hWJVqy0QIQsR4j4iOW_fPs#.XRSjwhwtr_I.facebook</w:t>
        </w:r>
      </w:hyperlink>
    </w:p>
    <w:p w:rsidR="002C7325" w:rsidRPr="004052F1" w:rsidRDefault="002C7325" w:rsidP="002C7325">
      <w:pPr>
        <w:pStyle w:val="a3"/>
        <w:numPr>
          <w:ilvl w:val="0"/>
          <w:numId w:val="2"/>
        </w:numPr>
        <w:spacing w:line="360" w:lineRule="auto"/>
        <w:jc w:val="both"/>
        <w:rPr>
          <w:rFonts w:ascii="Times New Roman" w:hAnsi="Times New Roman" w:cs="Times New Roman"/>
          <w:sz w:val="28"/>
          <w:szCs w:val="28"/>
          <w:lang w:val="uk-UA"/>
        </w:rPr>
      </w:pPr>
      <w:r w:rsidRPr="004052F1">
        <w:rPr>
          <w:rFonts w:ascii="Times New Roman" w:eastAsia="Times New Roman" w:hAnsi="Times New Roman" w:cs="Times New Roman"/>
          <w:sz w:val="28"/>
          <w:szCs w:val="28"/>
          <w:lang w:val="en-US" w:eastAsia="ru-RU"/>
        </w:rPr>
        <w:t xml:space="preserve"> Independent. UK government criticises Council of Europe decision to lift sanctions again Russia </w:t>
      </w:r>
      <w:r w:rsidRPr="004052F1">
        <w:rPr>
          <w:rFonts w:ascii="Times New Roman" w:eastAsia="Times New Roman" w:hAnsi="Times New Roman" w:cs="Times New Roman"/>
          <w:sz w:val="28"/>
          <w:szCs w:val="28"/>
          <w:lang w:val="uk-UA" w:eastAsia="ru-RU"/>
        </w:rPr>
        <w:t>// [Електронний ресурс] – Режим доступу:</w:t>
      </w:r>
      <w:r w:rsidRPr="004052F1">
        <w:rPr>
          <w:rFonts w:ascii="Times New Roman" w:eastAsia="Times New Roman" w:hAnsi="Times New Roman" w:cs="Times New Roman"/>
          <w:sz w:val="28"/>
          <w:szCs w:val="28"/>
          <w:lang w:val="en-US" w:eastAsia="ru-RU"/>
        </w:rPr>
        <w:t xml:space="preserve"> </w:t>
      </w:r>
      <w:hyperlink r:id="rId33" w:history="1">
        <w:r w:rsidRPr="004052F1">
          <w:rPr>
            <w:rStyle w:val="a4"/>
            <w:rFonts w:ascii="Times New Roman" w:eastAsia="Times New Roman" w:hAnsi="Times New Roman" w:cs="Times New Roman"/>
            <w:color w:val="auto"/>
            <w:sz w:val="28"/>
            <w:szCs w:val="28"/>
            <w:u w:val="none"/>
            <w:lang w:val="en-US" w:eastAsia="ru-RU"/>
          </w:rPr>
          <w:t>https://www.independent.co.uk/news/uk/politics/council-of-europe-russia-voting-rights-uk-government-sanctions-crimea-annexation-</w:t>
        </w:r>
        <w:r w:rsidRPr="004052F1">
          <w:rPr>
            <w:rStyle w:val="a4"/>
            <w:rFonts w:ascii="Times New Roman" w:eastAsia="Times New Roman" w:hAnsi="Times New Roman" w:cs="Times New Roman"/>
            <w:color w:val="auto"/>
            <w:sz w:val="28"/>
            <w:szCs w:val="28"/>
            <w:u w:val="none"/>
            <w:lang w:val="en-US" w:eastAsia="ru-RU"/>
          </w:rPr>
          <w:lastRenderedPageBreak/>
          <w:t>a8975966.html?fbclid=IwAR0fgvwicNOyyYgW0fly0N0ApT4fqp95wOTL6hIs47kI24hpb6sN4IWHOlo</w:t>
        </w:r>
      </w:hyperlink>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en-US"/>
        </w:rPr>
        <w:t xml:space="preserve"> </w:t>
      </w:r>
      <w:r w:rsidRPr="004052F1">
        <w:rPr>
          <w:rFonts w:ascii="Times New Roman" w:hAnsi="Times New Roman" w:cs="Times New Roman"/>
          <w:sz w:val="28"/>
          <w:szCs w:val="28"/>
          <w:lang w:val="uk-UA"/>
        </w:rPr>
        <w:t>Morgenthau Hans J. In Defense of the National Interest / Hans J. Morgenthau. – University Press Of America, 1982. – 306 p.</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en-US"/>
        </w:rPr>
        <w:t xml:space="preserve"> Niebuhr R . A Nation So Conceived: Reflections on the History of America From Its Early Visions to its</w:t>
      </w:r>
      <w:r w:rsidRPr="004052F1">
        <w:rPr>
          <w:rFonts w:ascii="Times New Roman" w:hAnsi="Times New Roman" w:cs="Times New Roman"/>
          <w:sz w:val="28"/>
          <w:szCs w:val="28"/>
          <w:lang w:val="uk-UA"/>
        </w:rPr>
        <w:t xml:space="preserve"> </w:t>
      </w:r>
      <w:r w:rsidRPr="004052F1">
        <w:rPr>
          <w:rFonts w:ascii="Times New Roman" w:hAnsi="Times New Roman" w:cs="Times New Roman"/>
          <w:sz w:val="28"/>
          <w:szCs w:val="28"/>
          <w:lang w:val="en-US"/>
        </w:rPr>
        <w:t>Present Power with Alan Heimert, Charles Scribner's Sons [</w:t>
      </w:r>
      <w:r w:rsidRPr="004052F1">
        <w:rPr>
          <w:rFonts w:ascii="Times New Roman" w:hAnsi="Times New Roman" w:cs="Times New Roman"/>
          <w:sz w:val="28"/>
          <w:szCs w:val="28"/>
        </w:rPr>
        <w:t>Електронний</w:t>
      </w:r>
      <w:r w:rsidRPr="004052F1">
        <w:rPr>
          <w:rFonts w:ascii="Times New Roman" w:hAnsi="Times New Roman" w:cs="Times New Roman"/>
          <w:sz w:val="28"/>
          <w:szCs w:val="28"/>
          <w:lang w:val="en-US"/>
        </w:rPr>
        <w:t xml:space="preserve"> </w:t>
      </w:r>
      <w:r w:rsidRPr="004052F1">
        <w:rPr>
          <w:rFonts w:ascii="Times New Roman" w:hAnsi="Times New Roman" w:cs="Times New Roman"/>
          <w:sz w:val="28"/>
          <w:szCs w:val="28"/>
        </w:rPr>
        <w:t>ресурс</w:t>
      </w:r>
      <w:r w:rsidRPr="004052F1">
        <w:rPr>
          <w:rFonts w:ascii="Times New Roman" w:hAnsi="Times New Roman" w:cs="Times New Roman"/>
          <w:sz w:val="28"/>
          <w:szCs w:val="28"/>
          <w:lang w:val="en-US"/>
        </w:rPr>
        <w:t xml:space="preserve">] - </w:t>
      </w:r>
      <w:r w:rsidRPr="004052F1">
        <w:rPr>
          <w:rFonts w:ascii="Times New Roman" w:hAnsi="Times New Roman" w:cs="Times New Roman"/>
          <w:sz w:val="28"/>
          <w:szCs w:val="28"/>
        </w:rPr>
        <w:t>Режим</w:t>
      </w:r>
      <w:r w:rsidRPr="004052F1">
        <w:rPr>
          <w:rFonts w:ascii="Times New Roman" w:hAnsi="Times New Roman" w:cs="Times New Roman"/>
          <w:sz w:val="28"/>
          <w:szCs w:val="28"/>
          <w:lang w:val="uk-UA"/>
        </w:rPr>
        <w:t xml:space="preserve"> </w:t>
      </w:r>
      <w:r w:rsidRPr="004052F1">
        <w:rPr>
          <w:rFonts w:ascii="Times New Roman" w:hAnsi="Times New Roman" w:cs="Times New Roman"/>
          <w:sz w:val="28"/>
          <w:szCs w:val="28"/>
        </w:rPr>
        <w:t>доступу</w:t>
      </w:r>
      <w:r w:rsidRPr="004052F1">
        <w:rPr>
          <w:rFonts w:ascii="Times New Roman" w:hAnsi="Times New Roman" w:cs="Times New Roman"/>
          <w:sz w:val="28"/>
          <w:szCs w:val="28"/>
          <w:lang w:val="en-US"/>
        </w:rPr>
        <w:t>: http://odoqohod.ru/vanecit.pdf</w:t>
      </w:r>
    </w:p>
    <w:p w:rsidR="002C7325" w:rsidRPr="004052F1" w:rsidRDefault="002C7325" w:rsidP="002C7325">
      <w:pPr>
        <w:pStyle w:val="a3"/>
        <w:numPr>
          <w:ilvl w:val="0"/>
          <w:numId w:val="2"/>
        </w:numPr>
        <w:shd w:val="clear" w:color="auto" w:fill="FFFFFF"/>
        <w:spacing w:before="120" w:after="120" w:line="360" w:lineRule="auto"/>
        <w:jc w:val="both"/>
        <w:rPr>
          <w:rFonts w:ascii="Times New Roman" w:eastAsia="Times New Roman" w:hAnsi="Times New Roman" w:cs="Times New Roman"/>
          <w:sz w:val="28"/>
          <w:szCs w:val="28"/>
          <w:lang w:val="uk-UA" w:eastAsia="ru-RU"/>
        </w:rPr>
      </w:pPr>
      <w:r w:rsidRPr="004052F1">
        <w:rPr>
          <w:rFonts w:ascii="Times New Roman" w:eastAsia="Times New Roman" w:hAnsi="Times New Roman" w:cs="Times New Roman"/>
          <w:sz w:val="28"/>
          <w:szCs w:val="28"/>
          <w:lang w:val="uk-UA" w:eastAsia="ru-RU"/>
        </w:rPr>
        <w:t xml:space="preserve"> Parliamentary Assembly web-site. Vote on resolution // [Електронний ресурс] – Режим доступу: http://assembly.coe.int/nw/xml/Votes/DB-VotesResults-EN.asp?VoteID=37964&amp;DocID=18997&amp;MemberID=</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en-US"/>
        </w:rPr>
        <w:t xml:space="preserve"> </w:t>
      </w:r>
      <w:r w:rsidRPr="004052F1">
        <w:rPr>
          <w:rFonts w:ascii="Times New Roman" w:hAnsi="Times New Roman" w:cs="Times New Roman"/>
          <w:sz w:val="28"/>
          <w:szCs w:val="28"/>
          <w:lang w:val="uk-UA"/>
        </w:rPr>
        <w:t>Rosenau J. National Interest / J. Rosenau // International Encyclopedia of the Social Sciences. – N.Y., 1968. – Vol.11. – P. 34–40.</w:t>
      </w:r>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en-US"/>
        </w:rPr>
        <w:t xml:space="preserve"> </w:t>
      </w:r>
      <w:r w:rsidRPr="004052F1">
        <w:rPr>
          <w:rFonts w:ascii="Times New Roman" w:hAnsi="Times New Roman" w:cs="Times New Roman"/>
          <w:sz w:val="28"/>
          <w:szCs w:val="28"/>
          <w:lang w:val="uk-UA"/>
        </w:rPr>
        <w:t>Spykman Nicholas J.America's strategy in world politics : the United States and the balance of power / Nicholas J. Spykman. New Brunswick, NJ : Transaction Publishers.-2007.- 500 p.</w:t>
      </w:r>
    </w:p>
    <w:p w:rsidR="002C7325" w:rsidRPr="004052F1" w:rsidRDefault="002C7325" w:rsidP="002C7325">
      <w:pPr>
        <w:pStyle w:val="a3"/>
        <w:numPr>
          <w:ilvl w:val="0"/>
          <w:numId w:val="2"/>
        </w:numPr>
        <w:spacing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en-US"/>
        </w:rPr>
        <w:t xml:space="preserve"> The New York Times Council of Europe Restores Russia’s Voting Rights </w:t>
      </w:r>
      <w:r w:rsidRPr="004052F1">
        <w:rPr>
          <w:rFonts w:ascii="Times New Roman" w:eastAsia="Times New Roman" w:hAnsi="Times New Roman" w:cs="Times New Roman"/>
          <w:sz w:val="28"/>
          <w:szCs w:val="28"/>
          <w:lang w:val="uk-UA" w:eastAsia="ru-RU"/>
        </w:rPr>
        <w:t>// [Електронний ресурс] – Режим доступу:</w:t>
      </w:r>
      <w:r w:rsidRPr="004052F1">
        <w:rPr>
          <w:rFonts w:ascii="Times New Roman" w:eastAsia="Times New Roman" w:hAnsi="Times New Roman" w:cs="Times New Roman"/>
          <w:sz w:val="28"/>
          <w:szCs w:val="28"/>
          <w:lang w:val="en-US" w:eastAsia="ru-RU"/>
        </w:rPr>
        <w:t xml:space="preserve"> </w:t>
      </w:r>
      <w:hyperlink r:id="rId34" w:history="1">
        <w:r w:rsidRPr="004052F1">
          <w:rPr>
            <w:rStyle w:val="a4"/>
            <w:rFonts w:ascii="Times New Roman" w:eastAsia="Times New Roman" w:hAnsi="Times New Roman" w:cs="Times New Roman"/>
            <w:color w:val="auto"/>
            <w:sz w:val="28"/>
            <w:szCs w:val="28"/>
            <w:u w:val="none"/>
            <w:lang w:val="en-US" w:eastAsia="ru-RU"/>
          </w:rPr>
          <w:t>https://www.nytimes.com/2019/06/25/world/europe/council-of-europe-russia-crimea.html?fbclid=IwAR2sHJfrAo2vOb_XU4qeHLZjGh_n3-o50HSGU9-o1iBgvMRhldiF09zBTpA</w:t>
        </w:r>
      </w:hyperlink>
    </w:p>
    <w:p w:rsidR="002C7325" w:rsidRPr="004052F1" w:rsidRDefault="002C7325" w:rsidP="002C7325">
      <w:pPr>
        <w:numPr>
          <w:ilvl w:val="0"/>
          <w:numId w:val="2"/>
        </w:numPr>
        <w:spacing w:after="0" w:line="360" w:lineRule="auto"/>
        <w:jc w:val="both"/>
        <w:rPr>
          <w:rFonts w:ascii="Times New Roman" w:hAnsi="Times New Roman" w:cs="Times New Roman"/>
          <w:sz w:val="28"/>
          <w:szCs w:val="28"/>
          <w:lang w:val="uk-UA"/>
        </w:rPr>
      </w:pPr>
      <w:r w:rsidRPr="004052F1">
        <w:rPr>
          <w:rFonts w:ascii="Times New Roman" w:hAnsi="Times New Roman" w:cs="Times New Roman"/>
          <w:sz w:val="28"/>
          <w:szCs w:val="28"/>
          <w:lang w:val="en-US"/>
        </w:rPr>
        <w:t xml:space="preserve"> Wilson W. College and State Educational, Literary and Political Papers (1875-1913)./ W Wilson. Ed Baker R. S., Dodd W. E. – Vol. 2. – New York: Columbia University Press, 1970 – 402 p.</w:t>
      </w:r>
    </w:p>
    <w:p w:rsidR="002C7325" w:rsidRPr="0003530E" w:rsidRDefault="002C7325">
      <w:pPr>
        <w:rPr>
          <w:lang w:val="uk-UA"/>
        </w:rPr>
      </w:pPr>
      <w:bookmarkStart w:id="0" w:name="_GoBack"/>
      <w:bookmarkEnd w:id="0"/>
    </w:p>
    <w:sectPr w:rsidR="002C7325" w:rsidRPr="0003530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F344DD2"/>
    <w:multiLevelType w:val="hybridMultilevel"/>
    <w:tmpl w:val="B07C12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703333D"/>
    <w:multiLevelType w:val="hybridMultilevel"/>
    <w:tmpl w:val="158C0764"/>
    <w:lvl w:ilvl="0" w:tplc="2C7E5292">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3062"/>
    <w:rsid w:val="0003530E"/>
    <w:rsid w:val="002C7325"/>
    <w:rsid w:val="003A3062"/>
    <w:rsid w:val="004153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EC79C5-C6DE-47A5-99D8-D4EBDCF191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530E"/>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3530E"/>
    <w:pPr>
      <w:ind w:left="720"/>
      <w:contextualSpacing/>
    </w:pPr>
  </w:style>
  <w:style w:type="character" w:styleId="a4">
    <w:name w:val="Hyperlink"/>
    <w:basedOn w:val="a0"/>
    <w:unhideWhenUsed/>
    <w:rsid w:val="002C732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terfax.ru/world/370638" TargetMode="External"/><Relationship Id="rId13" Type="http://schemas.openxmlformats.org/officeDocument/2006/relationships/hyperlink" Target="http://www.nbuv.gov.ua" TargetMode="External"/><Relationship Id="rId18" Type="http://schemas.openxmlformats.org/officeDocument/2006/relationships/hyperlink" Target="https://www.dw.com/uk/&#1085;&#1110;&#1084;&#1077;&#1094;&#1100;&#1082;&#1072;-&#1087;&#1088;&#1077;&#1089;&#1072;-&#1087;&#1088;&#1086;-&#1087;&#1086;&#1074;&#1077;&#1088;&#1085;&#1077;&#1085;&#1085;&#1103;-&#1088;&#1086;&#1089;&#1110;&#1111;-&#1076;&#1086;-&#1087;&#1072;&#1088;&#1108;-&#1082;&#1072;&#1087;&#1110;&#1090;&#1091;&#1083;&#1103;&#1094;&#1110;&#1103;-&#1110;-&#1089;&#1072;&#1084;&#1086;&#1079;&#1085;&#1080;&#1097;&#1077;&#1085;&#1085;&#1103;/a-49375057?maca=ukr-Facebook-dw&amp;fbclid=IwAR08sbqY8I_SBRczxbpsTolRtVjdvUfjGg-mCez5D6RTEDHKdsgyCETL8aM" TargetMode="External"/><Relationship Id="rId26" Type="http://schemas.openxmlformats.org/officeDocument/2006/relationships/hyperlink" Target="http://old.razumkov.org.ua/ukr/files/category_journal/ambass_5_6_Ukr_Ros_2014_site_s-3.pdf" TargetMode="External"/><Relationship Id="rId3" Type="http://schemas.openxmlformats.org/officeDocument/2006/relationships/settings" Target="settings.xml"/><Relationship Id="rId21" Type="http://schemas.openxmlformats.org/officeDocument/2006/relationships/hyperlink" Target="https://www.president.gov.ua/documents/1172019-26450" TargetMode="External"/><Relationship Id="rId34" Type="http://schemas.openxmlformats.org/officeDocument/2006/relationships/hyperlink" Target="https://www.nytimes.com/2019/06/25/world/europe/council-of-europe-russia-crimea.html?fbclid=IwAR2sHJfrAo2vOb_XU4qeHLZjGh_n3-o50HSGU9-o1iBgvMRhldiF09zBTpA" TargetMode="External"/><Relationship Id="rId7" Type="http://schemas.openxmlformats.org/officeDocument/2006/relationships/hyperlink" Target="http://sfs.gov.ua/diyalnist-/mijnarodne-/arhiv/integratsiya-ukraini-do-es/spivrobitnytstvo-z-radou_es/chlenstvo-v-radi-evropy/spivrobitnytstvo/" TargetMode="External"/><Relationship Id="rId12" Type="http://schemas.openxmlformats.org/officeDocument/2006/relationships/hyperlink" Target="https://korrespondent.net/ukraine/politics/3946855-ubyitsa-tankov-ssha-odobryly-Javelin-dlia-ukrayny" TargetMode="External"/><Relationship Id="rId17" Type="http://schemas.openxmlformats.org/officeDocument/2006/relationships/hyperlink" Target="http://www.irbis-nbuv.gov.ua/cgi-bin/irbis_nbuv/cgiirbis_64.exe?I21DBN=LINK&amp;P21DBN=UJRN&amp;Z21ID=&amp;S21REF=10&amp;S21CNR=20&amp;S21STN=1&amp;S21FMT=ASP_meta&amp;C21COM=S&amp;2_S21P03=FILA=&amp;2_S21STR=vdonnupn_2016_1_8" TargetMode="External"/><Relationship Id="rId25" Type="http://schemas.openxmlformats.org/officeDocument/2006/relationships/hyperlink" Target="https://vienna.mfa.gov.ua/ua/ukraine-io/osce/about" TargetMode="External"/><Relationship Id="rId33" Type="http://schemas.openxmlformats.org/officeDocument/2006/relationships/hyperlink" Target="https://www.independent.co.uk/news/uk/politics/council-of-europe-russia-voting-rights-uk-government-sanctions-crimea-annexation-a8975966.html?fbclid=IwAR0fgvwicNOyyYgW0fly0N0ApT4fqp95wOTL6hIs47kI24hpb6sN4IWHOlo" TargetMode="External"/><Relationship Id="rId2" Type="http://schemas.openxmlformats.org/officeDocument/2006/relationships/styles" Target="styles.xml"/><Relationship Id="rId16" Type="http://schemas.openxmlformats.org/officeDocument/2006/relationships/hyperlink" Target="https://mfa.gov.ua/ua/press-center/news/75681-ukrajina-gotova-tisnishe-spivpracyuvati-z-nato-ta-priskoryuvati-pidgotovku-do-chlenstva-v-alyjansi--prezident-ukrajini" TargetMode="External"/><Relationship Id="rId20" Type="http://schemas.openxmlformats.org/officeDocument/2006/relationships/hyperlink" Target="https://www.president.gov.ua/news/zagalni-uzgodzheni-visnovki-parizkogo-samitu-v-normandskomu-58797" TargetMode="External"/><Relationship Id="rId29" Type="http://schemas.openxmlformats.org/officeDocument/2006/relationships/hyperlink" Target="https://ukraine-nato.mfa.gov.ua/ua/about-nato/what-is-nato" TargetMode="External"/><Relationship Id="rId1" Type="http://schemas.openxmlformats.org/officeDocument/2006/relationships/numbering" Target="numbering.xml"/><Relationship Id="rId6" Type="http://schemas.openxmlformats.org/officeDocument/2006/relationships/hyperlink" Target="http://eustudies.history.knu.ua/andrij-grubinko-rol-velykoyi-brytaniyi-u-protsesah-yevropejskoyipolitychnoyi-integratsiyi-u-povoyennyj-period-1945-1956-rr/" TargetMode="External"/><Relationship Id="rId11" Type="http://schemas.openxmlformats.org/officeDocument/2006/relationships/hyperlink" Target="http://zakon2.rada.gov.ua/laws/show/254&#1082;/96-&#1074;&#1088;/paran4555" TargetMode="External"/><Relationship Id="rId24" Type="http://schemas.openxmlformats.org/officeDocument/2006/relationships/hyperlink" Target="https://24tv.ua/parye_priynyala_rezolyutsiyu_po_azovu_n1101551" TargetMode="External"/><Relationship Id="rId32" Type="http://schemas.openxmlformats.org/officeDocument/2006/relationships/hyperlink" Target="https://www.atlanticcouncil.org/blogs/ukrainealert/pace-sells-out-for-33-million-euros/?fbclid=IwAR3xCLMXa1AFS1CMnFhkODaD4VErM34FZNUy0hWJVqy0QIQsR4j4iOW_fPs" TargetMode="External"/><Relationship Id="rId5" Type="http://schemas.openxmlformats.org/officeDocument/2006/relationships/hyperlink" Target="http://dontsov-nic.com.ua/wp-content/uploads/2016/03/Bjezinski.Velyka-shahivnytsia.pdf" TargetMode="External"/><Relationship Id="rId15" Type="http://schemas.openxmlformats.org/officeDocument/2006/relationships/hyperlink" Target="https://mfa.gov.ua/ua/about-ukraine/international-organizations/osce" TargetMode="External"/><Relationship Id="rId23" Type="http://schemas.openxmlformats.org/officeDocument/2006/relationships/hyperlink" Target="https://www.eurointegration.com.ua/articles/2018/04/16/7080460/" TargetMode="External"/><Relationship Id="rId28" Type="http://schemas.openxmlformats.org/officeDocument/2006/relationships/hyperlink" Target="https://tyzhden.ua/Politics/129751" TargetMode="External"/><Relationship Id="rId36" Type="http://schemas.openxmlformats.org/officeDocument/2006/relationships/theme" Target="theme/theme1.xml"/><Relationship Id="rId10" Type="http://schemas.openxmlformats.org/officeDocument/2006/relationships/hyperlink" Target="https://radjcarbune.wordpress.com/2015/09/03" TargetMode="External"/><Relationship Id="rId19" Type="http://schemas.openxmlformats.org/officeDocument/2006/relationships/hyperlink" Target="http://www.un.org.ua/ua/publikatsii-ta-zvity/un-in-ukraine-publications/4249-ramkova-prohrama-partnerstva-mizh-uriadom-ukrainy-ta-oon-na-2018-2022-roky" TargetMode="External"/><Relationship Id="rId31" Type="http://schemas.openxmlformats.org/officeDocument/2006/relationships/hyperlink" Target="http://visnyk.academy.gov.ua/wp-content/uploads/2013/11/2013-2-8.pdf" TargetMode="External"/><Relationship Id="rId4" Type="http://schemas.openxmlformats.org/officeDocument/2006/relationships/webSettings" Target="webSettings.xml"/><Relationship Id="rId9" Type="http://schemas.openxmlformats.org/officeDocument/2006/relationships/hyperlink" Target="https://www.unian.net/politics/906057-pase-prinyala-rezolyutsiyu-s-osujdeniem-anneksii-kryima-rossiey.html" TargetMode="External"/><Relationship Id="rId14" Type="http://schemas.openxmlformats.org/officeDocument/2006/relationships/hyperlink" Target="http://www.irbis-nbuv.gov.ua/cgi-bin/irbis_nbuv/cgiirbis_64.exe?I21DBN=LINK&amp;P21DBN=UJRN&amp;Z21ID=&amp;S21REF=10&amp;S21CNR=20&amp;S21STN=1&amp;S21FMT=ASP_meta&amp;C21COM=S&amp;2_S21P03=FILA=&amp;2_S21STR=pollife_2018_2_23" TargetMode="External"/><Relationship Id="rId22" Type="http://schemas.openxmlformats.org/officeDocument/2006/relationships/hyperlink" Target="https://nato.mfa.gov.ua/ua/ukraine-nato/Partnership" TargetMode="External"/><Relationship Id="rId27" Type="http://schemas.openxmlformats.org/officeDocument/2006/relationships/hyperlink" Target="http://www.niss.gov.ua/public/File/2015_analit/strategiya_2015.pdf" TargetMode="External"/><Relationship Id="rId30" Type="http://schemas.openxmlformats.org/officeDocument/2006/relationships/hyperlink" Target="https://www.sfii.gov.ua/&#1091;&#1082;&#1088;&#1072;&#1111;&#1085;&#1072;-&#1074;-&#1084;&#1110;&#1078;&#1085;&#1072;&#1088;&#1086;&#1076;&#1085;&#1080;&#1093;-&#1088;&#1077;&#1081;&#1090;&#1080;&#1085;&#1075;&#1072;&#1093;/"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5111</Words>
  <Characters>29138</Characters>
  <Application>Microsoft Office Word</Application>
  <DocSecurity>0</DocSecurity>
  <Lines>242</Lines>
  <Paragraphs>68</Paragraphs>
  <ScaleCrop>false</ScaleCrop>
  <Company/>
  <LinksUpToDate>false</LinksUpToDate>
  <CharactersWithSpaces>34181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2020-10-23T12:27:00Z</dcterms:created>
  <dcterms:modified xsi:type="dcterms:W3CDTF">2020-10-23T12:29:00Z</dcterms:modified>
</cp:coreProperties>
</file>