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3DC" w:rsidRDefault="00E263DC" w:rsidP="00E263DC">
      <w:pPr>
        <w:pStyle w:val="a3"/>
        <w:spacing w:before="67"/>
        <w:ind w:right="290"/>
        <w:jc w:val="center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263525</wp:posOffset>
                </wp:positionV>
                <wp:extent cx="5977890" cy="6350"/>
                <wp:effectExtent l="0" t="0" r="0" b="3175"/>
                <wp:wrapTopAndBottom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44806" id="Прямоугольник 12" o:spid="_x0000_s1026" style="position:absolute;margin-left:83.65pt;margin-top:20.75pt;width:470.7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r>
        <w:t>Одеський</w:t>
      </w:r>
      <w:r>
        <w:rPr>
          <w:spacing w:val="-3"/>
        </w:rPr>
        <w:t xml:space="preserve"> </w:t>
      </w:r>
      <w:r>
        <w:t>національний</w:t>
      </w:r>
      <w:r>
        <w:rPr>
          <w:spacing w:val="-3"/>
        </w:rPr>
        <w:t xml:space="preserve"> </w:t>
      </w:r>
      <w:r>
        <w:t>університет</w:t>
      </w:r>
      <w:r>
        <w:rPr>
          <w:spacing w:val="-6"/>
        </w:rPr>
        <w:t xml:space="preserve"> </w:t>
      </w:r>
      <w:r>
        <w:t>імені</w:t>
      </w:r>
      <w:r>
        <w:rPr>
          <w:spacing w:val="-2"/>
        </w:rPr>
        <w:t xml:space="preserve"> </w:t>
      </w:r>
      <w:r>
        <w:t>І.</w:t>
      </w:r>
      <w:r>
        <w:rPr>
          <w:spacing w:val="-4"/>
        </w:rPr>
        <w:t xml:space="preserve"> </w:t>
      </w:r>
      <w:r>
        <w:t>І.</w:t>
      </w:r>
      <w:r>
        <w:rPr>
          <w:spacing w:val="-3"/>
        </w:rPr>
        <w:t xml:space="preserve"> </w:t>
      </w:r>
      <w:r>
        <w:t>Мечникова</w:t>
      </w:r>
    </w:p>
    <w:p w:rsidR="00E263DC" w:rsidRDefault="00E263DC" w:rsidP="00E263DC">
      <w:pPr>
        <w:ind w:right="286"/>
        <w:jc w:val="center"/>
        <w:rPr>
          <w:sz w:val="20"/>
        </w:rPr>
      </w:pPr>
      <w:r>
        <w:rPr>
          <w:sz w:val="20"/>
        </w:rPr>
        <w:t>(повне</w:t>
      </w:r>
      <w:r>
        <w:rPr>
          <w:spacing w:val="-4"/>
          <w:sz w:val="20"/>
        </w:rPr>
        <w:t xml:space="preserve"> </w:t>
      </w:r>
      <w:r>
        <w:rPr>
          <w:sz w:val="20"/>
        </w:rPr>
        <w:t>найменування</w:t>
      </w:r>
      <w:r>
        <w:rPr>
          <w:spacing w:val="-2"/>
          <w:sz w:val="20"/>
        </w:rPr>
        <w:t xml:space="preserve"> </w:t>
      </w:r>
      <w:r>
        <w:rPr>
          <w:sz w:val="20"/>
        </w:rPr>
        <w:t>закладу</w:t>
      </w:r>
      <w:r>
        <w:rPr>
          <w:spacing w:val="-5"/>
          <w:sz w:val="20"/>
        </w:rPr>
        <w:t xml:space="preserve"> </w:t>
      </w:r>
      <w:r>
        <w:rPr>
          <w:sz w:val="20"/>
        </w:rPr>
        <w:t>вищої</w:t>
      </w:r>
      <w:r>
        <w:rPr>
          <w:spacing w:val="-4"/>
          <w:sz w:val="20"/>
        </w:rPr>
        <w:t xml:space="preserve"> </w:t>
      </w:r>
      <w:r>
        <w:rPr>
          <w:sz w:val="20"/>
        </w:rPr>
        <w:t>освіти)</w:t>
      </w:r>
    </w:p>
    <w:p w:rsidR="00E263DC" w:rsidRDefault="00E263DC" w:rsidP="00E263DC">
      <w:pPr>
        <w:pStyle w:val="a3"/>
        <w:spacing w:before="11"/>
        <w:jc w:val="left"/>
        <w:rPr>
          <w:sz w:val="17"/>
        </w:rPr>
      </w:pPr>
    </w:p>
    <w:p w:rsidR="00E263DC" w:rsidRDefault="00E263DC" w:rsidP="00E263DC">
      <w:pPr>
        <w:pStyle w:val="a3"/>
        <w:ind w:right="285"/>
        <w:jc w:val="center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222250</wp:posOffset>
                </wp:positionV>
                <wp:extent cx="5977890" cy="6350"/>
                <wp:effectExtent l="0" t="635" r="0" b="2540"/>
                <wp:wrapTopAndBottom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48BCB" id="Прямоугольник 11" o:spid="_x0000_s1026" style="position:absolute;margin-left:83.65pt;margin-top:17.5pt;width:470.7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" fillcolor="black" stroked="f">
                <w10:wrap type="topAndBottom" anchorx="page"/>
              </v:rect>
            </w:pict>
          </mc:Fallback>
        </mc:AlternateContent>
      </w:r>
      <w:r>
        <w:t>Факультет</w:t>
      </w:r>
      <w:r>
        <w:rPr>
          <w:spacing w:val="-5"/>
        </w:rPr>
        <w:t xml:space="preserve"> </w:t>
      </w:r>
      <w:r>
        <w:t>міжнародних</w:t>
      </w:r>
      <w:r>
        <w:rPr>
          <w:spacing w:val="-3"/>
        </w:rPr>
        <w:t xml:space="preserve"> </w:t>
      </w:r>
      <w:r>
        <w:t>відносин,</w:t>
      </w:r>
      <w:r>
        <w:rPr>
          <w:spacing w:val="-5"/>
        </w:rPr>
        <w:t xml:space="preserve"> </w:t>
      </w:r>
      <w:r>
        <w:t>політології</w:t>
      </w:r>
      <w:r>
        <w:rPr>
          <w:spacing w:val="-3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соціології</w:t>
      </w:r>
    </w:p>
    <w:p w:rsidR="00E263DC" w:rsidRDefault="00E263DC" w:rsidP="00E263DC">
      <w:pPr>
        <w:ind w:right="288"/>
        <w:jc w:val="center"/>
        <w:rPr>
          <w:sz w:val="18"/>
        </w:rPr>
      </w:pPr>
      <w:r>
        <w:rPr>
          <w:sz w:val="18"/>
        </w:rPr>
        <w:t>(повне</w:t>
      </w:r>
      <w:r>
        <w:rPr>
          <w:spacing w:val="-6"/>
          <w:sz w:val="18"/>
        </w:rPr>
        <w:t xml:space="preserve"> </w:t>
      </w:r>
      <w:r>
        <w:rPr>
          <w:sz w:val="18"/>
        </w:rPr>
        <w:t>найменування</w:t>
      </w:r>
      <w:r>
        <w:rPr>
          <w:spacing w:val="-4"/>
          <w:sz w:val="18"/>
        </w:rPr>
        <w:t xml:space="preserve"> </w:t>
      </w:r>
      <w:r>
        <w:rPr>
          <w:sz w:val="18"/>
        </w:rPr>
        <w:t>факультету)</w:t>
      </w:r>
    </w:p>
    <w:p w:rsidR="00E263DC" w:rsidRDefault="00E263DC" w:rsidP="00E263DC">
      <w:pPr>
        <w:pStyle w:val="a3"/>
        <w:spacing w:before="7"/>
        <w:jc w:val="left"/>
        <w:rPr>
          <w:sz w:val="17"/>
        </w:rPr>
      </w:pPr>
    </w:p>
    <w:p w:rsidR="00E263DC" w:rsidRDefault="00E263DC" w:rsidP="00E263DC">
      <w:pPr>
        <w:pStyle w:val="a3"/>
        <w:spacing w:before="1"/>
        <w:ind w:right="287"/>
        <w:jc w:val="center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222885</wp:posOffset>
                </wp:positionV>
                <wp:extent cx="5977890" cy="6350"/>
                <wp:effectExtent l="0" t="3810" r="0" b="0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ABBA2" id="Прямоугольник 10" o:spid="_x0000_s1026" style="position:absolute;margin-left:83.65pt;margin-top:17.55pt;width:470.7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r>
        <w:t>Кафедра</w:t>
      </w:r>
      <w:r>
        <w:rPr>
          <w:spacing w:val="-5"/>
        </w:rPr>
        <w:t xml:space="preserve"> </w:t>
      </w:r>
      <w:r>
        <w:t>міжнародних</w:t>
      </w:r>
      <w:r>
        <w:rPr>
          <w:spacing w:val="-3"/>
        </w:rPr>
        <w:t xml:space="preserve"> </w:t>
      </w:r>
      <w:r>
        <w:t>відносин</w:t>
      </w:r>
    </w:p>
    <w:p w:rsidR="00E263DC" w:rsidRDefault="00E263DC" w:rsidP="00E263DC">
      <w:pPr>
        <w:ind w:right="287"/>
        <w:jc w:val="center"/>
        <w:rPr>
          <w:sz w:val="18"/>
        </w:rPr>
      </w:pPr>
      <w:r>
        <w:rPr>
          <w:sz w:val="18"/>
        </w:rPr>
        <w:t>(повна</w:t>
      </w:r>
      <w:r>
        <w:rPr>
          <w:spacing w:val="-4"/>
          <w:sz w:val="18"/>
        </w:rPr>
        <w:t xml:space="preserve"> </w:t>
      </w:r>
      <w:r>
        <w:rPr>
          <w:sz w:val="18"/>
        </w:rPr>
        <w:t>назва</w:t>
      </w:r>
      <w:r>
        <w:rPr>
          <w:spacing w:val="-4"/>
          <w:sz w:val="18"/>
        </w:rPr>
        <w:t xml:space="preserve"> </w:t>
      </w:r>
      <w:r>
        <w:rPr>
          <w:sz w:val="18"/>
        </w:rPr>
        <w:t>кафедри)</w:t>
      </w:r>
    </w:p>
    <w:p w:rsidR="00E263DC" w:rsidRDefault="00E263DC" w:rsidP="00E263DC">
      <w:pPr>
        <w:pStyle w:val="a3"/>
        <w:jc w:val="left"/>
        <w:rPr>
          <w:sz w:val="20"/>
        </w:rPr>
      </w:pPr>
    </w:p>
    <w:p w:rsidR="00E263DC" w:rsidRDefault="00E263DC" w:rsidP="00E263DC">
      <w:pPr>
        <w:pStyle w:val="a3"/>
        <w:jc w:val="left"/>
        <w:rPr>
          <w:sz w:val="20"/>
        </w:rPr>
      </w:pPr>
    </w:p>
    <w:p w:rsidR="00E263DC" w:rsidRDefault="00E263DC" w:rsidP="00E263DC">
      <w:pPr>
        <w:pStyle w:val="a3"/>
        <w:jc w:val="left"/>
        <w:rPr>
          <w:sz w:val="20"/>
        </w:rPr>
      </w:pPr>
    </w:p>
    <w:p w:rsidR="00E263DC" w:rsidRDefault="00E263DC" w:rsidP="00E263DC">
      <w:pPr>
        <w:pStyle w:val="a3"/>
        <w:spacing w:before="3"/>
        <w:jc w:val="left"/>
        <w:rPr>
          <w:sz w:val="17"/>
        </w:rPr>
      </w:pPr>
    </w:p>
    <w:p w:rsidR="00E263DC" w:rsidRDefault="00E263DC" w:rsidP="00E263DC">
      <w:pPr>
        <w:pStyle w:val="a5"/>
        <w:tabs>
          <w:tab w:val="left" w:pos="3271"/>
        </w:tabs>
      </w:pPr>
      <w:r>
        <w:rPr>
          <w:w w:val="95"/>
        </w:rPr>
        <w:t>К</w:t>
      </w:r>
      <w:r>
        <w:rPr>
          <w:spacing w:val="-12"/>
          <w:w w:val="95"/>
        </w:rPr>
        <w:t xml:space="preserve"> </w:t>
      </w:r>
      <w:r>
        <w:rPr>
          <w:w w:val="95"/>
        </w:rPr>
        <w:t>в</w:t>
      </w:r>
      <w:r>
        <w:rPr>
          <w:spacing w:val="-9"/>
          <w:w w:val="95"/>
        </w:rPr>
        <w:t xml:space="preserve"> </w:t>
      </w:r>
      <w:r>
        <w:rPr>
          <w:w w:val="95"/>
        </w:rPr>
        <w:t>а</w:t>
      </w:r>
      <w:r>
        <w:rPr>
          <w:spacing w:val="-9"/>
          <w:w w:val="95"/>
        </w:rPr>
        <w:t xml:space="preserve"> </w:t>
      </w:r>
      <w:r>
        <w:rPr>
          <w:w w:val="95"/>
        </w:rPr>
        <w:t>л</w:t>
      </w:r>
      <w:r>
        <w:rPr>
          <w:spacing w:val="-9"/>
          <w:w w:val="95"/>
        </w:rPr>
        <w:t xml:space="preserve"> </w:t>
      </w:r>
      <w:r>
        <w:rPr>
          <w:w w:val="95"/>
        </w:rPr>
        <w:t>і</w:t>
      </w:r>
      <w:r>
        <w:rPr>
          <w:spacing w:val="-11"/>
          <w:w w:val="95"/>
        </w:rPr>
        <w:t xml:space="preserve"> </w:t>
      </w:r>
      <w:r>
        <w:rPr>
          <w:w w:val="95"/>
        </w:rPr>
        <w:t>ф</w:t>
      </w:r>
      <w:r>
        <w:rPr>
          <w:spacing w:val="-10"/>
          <w:w w:val="95"/>
        </w:rPr>
        <w:t xml:space="preserve"> </w:t>
      </w:r>
      <w:r>
        <w:rPr>
          <w:w w:val="95"/>
        </w:rPr>
        <w:t>і</w:t>
      </w:r>
      <w:r>
        <w:rPr>
          <w:spacing w:val="-10"/>
          <w:w w:val="95"/>
        </w:rPr>
        <w:t xml:space="preserve"> </w:t>
      </w:r>
      <w:r>
        <w:rPr>
          <w:w w:val="95"/>
        </w:rPr>
        <w:t>к</w:t>
      </w:r>
      <w:r>
        <w:rPr>
          <w:spacing w:val="-10"/>
          <w:w w:val="95"/>
        </w:rPr>
        <w:t xml:space="preserve"> </w:t>
      </w:r>
      <w:r>
        <w:rPr>
          <w:w w:val="95"/>
        </w:rPr>
        <w:t>а</w:t>
      </w:r>
      <w:r>
        <w:rPr>
          <w:spacing w:val="-9"/>
          <w:w w:val="95"/>
        </w:rPr>
        <w:t xml:space="preserve"> </w:t>
      </w:r>
      <w:r>
        <w:rPr>
          <w:w w:val="95"/>
        </w:rPr>
        <w:t>ц</w:t>
      </w:r>
      <w:r>
        <w:rPr>
          <w:spacing w:val="-9"/>
          <w:w w:val="95"/>
        </w:rPr>
        <w:t xml:space="preserve"> </w:t>
      </w:r>
      <w:r>
        <w:rPr>
          <w:w w:val="95"/>
        </w:rPr>
        <w:t>і</w:t>
      </w:r>
      <w:r>
        <w:rPr>
          <w:spacing w:val="-10"/>
          <w:w w:val="95"/>
        </w:rPr>
        <w:t xml:space="preserve"> </w:t>
      </w:r>
      <w:r>
        <w:rPr>
          <w:w w:val="95"/>
        </w:rPr>
        <w:t>й</w:t>
      </w:r>
      <w:r>
        <w:rPr>
          <w:spacing w:val="-9"/>
          <w:w w:val="95"/>
        </w:rPr>
        <w:t xml:space="preserve"> </w:t>
      </w:r>
      <w:r>
        <w:rPr>
          <w:w w:val="95"/>
        </w:rPr>
        <w:t>н</w:t>
      </w:r>
      <w:r>
        <w:rPr>
          <w:spacing w:val="-10"/>
          <w:w w:val="95"/>
        </w:rPr>
        <w:t xml:space="preserve"> </w:t>
      </w:r>
      <w:r>
        <w:rPr>
          <w:w w:val="95"/>
        </w:rPr>
        <w:t>а</w:t>
      </w:r>
      <w:r>
        <w:rPr>
          <w:w w:val="95"/>
        </w:rPr>
        <w:tab/>
        <w:t>р</w:t>
      </w:r>
      <w:r>
        <w:rPr>
          <w:spacing w:val="-10"/>
          <w:w w:val="95"/>
        </w:rPr>
        <w:t xml:space="preserve"> </w:t>
      </w:r>
      <w:r>
        <w:rPr>
          <w:w w:val="95"/>
        </w:rPr>
        <w:t>о</w:t>
      </w:r>
      <w:r>
        <w:rPr>
          <w:spacing w:val="-9"/>
          <w:w w:val="95"/>
        </w:rPr>
        <w:t xml:space="preserve"> </w:t>
      </w:r>
      <w:r>
        <w:rPr>
          <w:w w:val="95"/>
        </w:rPr>
        <w:t>б</w:t>
      </w:r>
      <w:r>
        <w:rPr>
          <w:spacing w:val="-9"/>
          <w:w w:val="95"/>
        </w:rPr>
        <w:t xml:space="preserve"> </w:t>
      </w:r>
      <w:r>
        <w:rPr>
          <w:w w:val="95"/>
        </w:rPr>
        <w:t>о</w:t>
      </w:r>
      <w:r>
        <w:rPr>
          <w:spacing w:val="-9"/>
          <w:w w:val="95"/>
        </w:rPr>
        <w:t xml:space="preserve"> </w:t>
      </w:r>
      <w:r>
        <w:rPr>
          <w:w w:val="95"/>
        </w:rPr>
        <w:t>т</w:t>
      </w:r>
      <w:r>
        <w:rPr>
          <w:spacing w:val="-14"/>
          <w:w w:val="95"/>
        </w:rPr>
        <w:t xml:space="preserve"> </w:t>
      </w:r>
      <w:r>
        <w:rPr>
          <w:w w:val="95"/>
        </w:rPr>
        <w:t>а</w:t>
      </w:r>
    </w:p>
    <w:p w:rsidR="00E263DC" w:rsidRDefault="00E263DC" w:rsidP="00E263DC">
      <w:pPr>
        <w:pStyle w:val="a3"/>
        <w:spacing w:before="233"/>
        <w:jc w:val="center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1781810</wp:posOffset>
                </wp:positionH>
                <wp:positionV relativeFrom="paragraph">
                  <wp:posOffset>370205</wp:posOffset>
                </wp:positionV>
                <wp:extent cx="4719320" cy="6350"/>
                <wp:effectExtent l="635" t="4445" r="4445" b="0"/>
                <wp:wrapTopAndBottom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93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999CC" id="Прямоугольник 9" o:spid="_x0000_s1026" style="position:absolute;margin-left:140.3pt;margin-top:29.15pt;width:371.6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>
        <w:t>на</w:t>
      </w:r>
      <w:r>
        <w:rPr>
          <w:spacing w:val="-2"/>
        </w:rPr>
        <w:t xml:space="preserve"> </w:t>
      </w:r>
      <w:r>
        <w:t>здобуття</w:t>
      </w:r>
      <w:r>
        <w:rPr>
          <w:spacing w:val="-2"/>
        </w:rPr>
        <w:t xml:space="preserve"> </w:t>
      </w:r>
      <w:r>
        <w:t>ступеня</w:t>
      </w:r>
      <w:r>
        <w:rPr>
          <w:spacing w:val="-3"/>
        </w:rPr>
        <w:t xml:space="preserve"> </w:t>
      </w:r>
      <w:r>
        <w:t>вищої</w:t>
      </w:r>
      <w:r>
        <w:rPr>
          <w:spacing w:val="-1"/>
        </w:rPr>
        <w:t xml:space="preserve"> </w:t>
      </w:r>
      <w:r>
        <w:t>освіти</w:t>
      </w:r>
      <w:r>
        <w:rPr>
          <w:spacing w:val="-1"/>
        </w:rPr>
        <w:t xml:space="preserve"> </w:t>
      </w:r>
      <w:r>
        <w:t>«магістр»</w:t>
      </w:r>
    </w:p>
    <w:p w:rsidR="00E263DC" w:rsidRDefault="00E263DC" w:rsidP="00E263DC">
      <w:pPr>
        <w:pStyle w:val="a3"/>
        <w:spacing w:before="6"/>
        <w:jc w:val="left"/>
        <w:rPr>
          <w:sz w:val="17"/>
        </w:rPr>
      </w:pPr>
    </w:p>
    <w:p w:rsidR="00E263DC" w:rsidRDefault="00E263DC" w:rsidP="00E263DC">
      <w:pPr>
        <w:tabs>
          <w:tab w:val="left" w:pos="561"/>
          <w:tab w:val="left" w:pos="7516"/>
        </w:tabs>
        <w:spacing w:before="89"/>
        <w:ind w:right="285"/>
        <w:jc w:val="center"/>
        <w:rPr>
          <w:b/>
          <w:sz w:val="28"/>
        </w:rPr>
      </w:pPr>
      <w:r>
        <w:rPr>
          <w:sz w:val="28"/>
          <w:u w:val="thick"/>
        </w:rPr>
        <w:t xml:space="preserve"> </w:t>
      </w:r>
      <w:r>
        <w:rPr>
          <w:sz w:val="28"/>
          <w:u w:val="thick"/>
        </w:rPr>
        <w:tab/>
      </w:r>
      <w:r>
        <w:rPr>
          <w:b/>
          <w:sz w:val="28"/>
          <w:u w:val="thick"/>
        </w:rPr>
        <w:t>«Türkiye’s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Humanitarian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Policy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in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the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21st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Century»</w:t>
      </w:r>
      <w:r>
        <w:rPr>
          <w:b/>
          <w:sz w:val="28"/>
          <w:u w:val="thick"/>
        </w:rPr>
        <w:tab/>
      </w:r>
    </w:p>
    <w:p w:rsidR="00E263DC" w:rsidRDefault="00E263DC" w:rsidP="00E263DC">
      <w:pPr>
        <w:ind w:left="1373" w:right="1662"/>
        <w:jc w:val="center"/>
        <w:rPr>
          <w:b/>
          <w:sz w:val="20"/>
        </w:rPr>
      </w:pPr>
      <w:r>
        <w:rPr>
          <w:b/>
          <w:sz w:val="20"/>
        </w:rPr>
        <w:t>(тема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кваліфікаційної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роботи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англійською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мовою)</w:t>
      </w:r>
    </w:p>
    <w:p w:rsidR="00E263DC" w:rsidRDefault="00E263DC" w:rsidP="00E263DC">
      <w:pPr>
        <w:pStyle w:val="a3"/>
        <w:tabs>
          <w:tab w:val="left" w:pos="703"/>
          <w:tab w:val="left" w:pos="7395"/>
        </w:tabs>
        <w:spacing w:before="15"/>
        <w:ind w:right="281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  <w:t>(«Гуманітарна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політика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Туреччини</w:t>
      </w:r>
      <w:r>
        <w:rPr>
          <w:spacing w:val="-2"/>
          <w:u w:val="single"/>
        </w:rPr>
        <w:t xml:space="preserve"> </w:t>
      </w:r>
      <w:r>
        <w:rPr>
          <w:u w:val="single"/>
        </w:rPr>
        <w:t>ХХІ</w:t>
      </w:r>
      <w:r>
        <w:rPr>
          <w:spacing w:val="-3"/>
          <w:u w:val="single"/>
        </w:rPr>
        <w:t xml:space="preserve"> </w:t>
      </w:r>
      <w:r>
        <w:rPr>
          <w:u w:val="single"/>
        </w:rPr>
        <w:t>століття»)</w:t>
      </w:r>
      <w:r>
        <w:rPr>
          <w:u w:val="single"/>
        </w:rPr>
        <w:tab/>
      </w:r>
    </w:p>
    <w:p w:rsidR="00E263DC" w:rsidRDefault="00E263DC" w:rsidP="00E263DC">
      <w:pPr>
        <w:spacing w:before="2"/>
        <w:ind w:right="213"/>
        <w:jc w:val="center"/>
        <w:rPr>
          <w:sz w:val="20"/>
        </w:rPr>
      </w:pPr>
      <w:r>
        <w:rPr>
          <w:sz w:val="20"/>
        </w:rPr>
        <w:t>(тема</w:t>
      </w:r>
      <w:r>
        <w:rPr>
          <w:spacing w:val="-4"/>
          <w:sz w:val="20"/>
        </w:rPr>
        <w:t xml:space="preserve"> </w:t>
      </w:r>
      <w:r>
        <w:rPr>
          <w:sz w:val="20"/>
        </w:rPr>
        <w:t>кваліфікаційної</w:t>
      </w:r>
      <w:r>
        <w:rPr>
          <w:spacing w:val="-5"/>
          <w:sz w:val="20"/>
        </w:rPr>
        <w:t xml:space="preserve"> </w:t>
      </w:r>
      <w:r>
        <w:rPr>
          <w:sz w:val="20"/>
        </w:rPr>
        <w:t>роботи</w:t>
      </w:r>
      <w:r>
        <w:rPr>
          <w:spacing w:val="-1"/>
          <w:sz w:val="20"/>
        </w:rPr>
        <w:t xml:space="preserve"> </w:t>
      </w:r>
      <w:r>
        <w:rPr>
          <w:sz w:val="20"/>
        </w:rPr>
        <w:t>українською</w:t>
      </w:r>
      <w:r>
        <w:rPr>
          <w:spacing w:val="-4"/>
          <w:sz w:val="20"/>
        </w:rPr>
        <w:t xml:space="preserve"> </w:t>
      </w:r>
      <w:r>
        <w:rPr>
          <w:sz w:val="20"/>
        </w:rPr>
        <w:t>мовою)</w:t>
      </w:r>
    </w:p>
    <w:p w:rsidR="00E263DC" w:rsidRDefault="00E263DC" w:rsidP="00E263DC">
      <w:pPr>
        <w:pStyle w:val="a3"/>
        <w:jc w:val="left"/>
        <w:rPr>
          <w:sz w:val="22"/>
        </w:rPr>
      </w:pPr>
    </w:p>
    <w:p w:rsidR="00E263DC" w:rsidRDefault="00E263DC" w:rsidP="00E263DC">
      <w:pPr>
        <w:pStyle w:val="a3"/>
        <w:jc w:val="left"/>
        <w:rPr>
          <w:sz w:val="22"/>
        </w:rPr>
      </w:pPr>
    </w:p>
    <w:p w:rsidR="00E263DC" w:rsidRDefault="00E263DC" w:rsidP="00E263DC">
      <w:pPr>
        <w:pStyle w:val="a3"/>
        <w:tabs>
          <w:tab w:val="left" w:pos="5163"/>
          <w:tab w:val="left" w:pos="9223"/>
        </w:tabs>
        <w:spacing w:before="137"/>
        <w:ind w:left="3039" w:right="820"/>
        <w:jc w:val="left"/>
      </w:pPr>
      <w:r>
        <w:t>Виконав: здобувач</w:t>
      </w:r>
      <w:r>
        <w:rPr>
          <w:spacing w:val="-1"/>
        </w:rPr>
        <w:t xml:space="preserve"> </w:t>
      </w:r>
      <w:r>
        <w:t>денної</w:t>
      </w:r>
      <w:r>
        <w:rPr>
          <w:spacing w:val="2"/>
        </w:rPr>
        <w:t xml:space="preserve"> </w:t>
      </w:r>
      <w:r>
        <w:t>форми навчання</w:t>
      </w:r>
      <w:r>
        <w:rPr>
          <w:spacing w:val="1"/>
        </w:rPr>
        <w:t xml:space="preserve"> </w:t>
      </w:r>
      <w:r>
        <w:rPr>
          <w:position w:val="2"/>
        </w:rPr>
        <w:t>спеціальності</w:t>
      </w:r>
      <w:r>
        <w:rPr>
          <w:u w:val="single"/>
        </w:rPr>
        <w:tab/>
        <w:t>291</w:t>
      </w:r>
      <w:r>
        <w:rPr>
          <w:spacing w:val="-7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Міжнародні</w:t>
      </w:r>
      <w:r>
        <w:rPr>
          <w:spacing w:val="-5"/>
          <w:u w:val="single"/>
        </w:rPr>
        <w:t xml:space="preserve"> </w:t>
      </w:r>
      <w:r>
        <w:rPr>
          <w:u w:val="single"/>
        </w:rPr>
        <w:t>відносини,</w:t>
      </w:r>
      <w:r>
        <w:rPr>
          <w:u w:val="single"/>
        </w:rPr>
        <w:tab/>
      </w:r>
    </w:p>
    <w:p w:rsidR="00E263DC" w:rsidRDefault="00E263DC" w:rsidP="00E263DC">
      <w:pPr>
        <w:pStyle w:val="a3"/>
        <w:tabs>
          <w:tab w:val="left" w:pos="3600"/>
          <w:tab w:val="left" w:pos="9238"/>
        </w:tabs>
        <w:spacing w:before="18"/>
        <w:ind w:left="303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  <w:t>суспільні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комунікації</w:t>
      </w:r>
      <w:r>
        <w:rPr>
          <w:spacing w:val="-4"/>
          <w:u w:val="single"/>
        </w:rPr>
        <w:t xml:space="preserve"> </w:t>
      </w:r>
      <w:r>
        <w:rPr>
          <w:u w:val="single"/>
        </w:rPr>
        <w:t>та</w:t>
      </w:r>
      <w:r>
        <w:rPr>
          <w:spacing w:val="-8"/>
          <w:u w:val="single"/>
        </w:rPr>
        <w:t xml:space="preserve"> </w:t>
      </w:r>
      <w:r>
        <w:rPr>
          <w:u w:val="single"/>
        </w:rPr>
        <w:t>регіональні</w:t>
      </w:r>
      <w:r>
        <w:rPr>
          <w:spacing w:val="-4"/>
          <w:u w:val="single"/>
        </w:rPr>
        <w:t xml:space="preserve"> </w:t>
      </w:r>
      <w:r>
        <w:rPr>
          <w:u w:val="single"/>
        </w:rPr>
        <w:t>студії</w:t>
      </w:r>
      <w:r>
        <w:rPr>
          <w:u w:val="single"/>
        </w:rPr>
        <w:tab/>
      </w:r>
    </w:p>
    <w:p w:rsidR="00E263DC" w:rsidRDefault="00E263DC" w:rsidP="00E263DC">
      <w:pPr>
        <w:spacing w:before="2"/>
        <w:ind w:left="5166"/>
        <w:rPr>
          <w:sz w:val="20"/>
        </w:rPr>
      </w:pPr>
      <w:r>
        <w:rPr>
          <w:sz w:val="20"/>
        </w:rPr>
        <w:t>(код,</w:t>
      </w:r>
      <w:r>
        <w:rPr>
          <w:spacing w:val="-5"/>
          <w:sz w:val="20"/>
        </w:rPr>
        <w:t xml:space="preserve"> </w:t>
      </w:r>
      <w:r>
        <w:rPr>
          <w:sz w:val="20"/>
        </w:rPr>
        <w:t>назва</w:t>
      </w:r>
      <w:r>
        <w:rPr>
          <w:spacing w:val="-5"/>
          <w:sz w:val="20"/>
        </w:rPr>
        <w:t xml:space="preserve"> </w:t>
      </w:r>
      <w:r>
        <w:rPr>
          <w:sz w:val="20"/>
        </w:rPr>
        <w:t>спеціальності)</w:t>
      </w:r>
    </w:p>
    <w:p w:rsidR="00E263DC" w:rsidRDefault="00E263DC" w:rsidP="00E263DC">
      <w:pPr>
        <w:pStyle w:val="a3"/>
        <w:tabs>
          <w:tab w:val="left" w:pos="4162"/>
          <w:tab w:val="left" w:pos="9189"/>
        </w:tabs>
        <w:spacing w:before="20"/>
        <w:ind w:left="303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  <w:t>Стурмак</w:t>
      </w:r>
      <w:r>
        <w:rPr>
          <w:spacing w:val="-4"/>
          <w:u w:val="single"/>
        </w:rPr>
        <w:t xml:space="preserve"> </w:t>
      </w:r>
      <w:r>
        <w:rPr>
          <w:u w:val="single"/>
        </w:rPr>
        <w:t>Кирилл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Костянтинович</w:t>
      </w:r>
      <w:r>
        <w:rPr>
          <w:u w:val="single"/>
        </w:rPr>
        <w:tab/>
      </w:r>
    </w:p>
    <w:p w:rsidR="00E263DC" w:rsidRDefault="00E263DC" w:rsidP="00E263DC">
      <w:pPr>
        <w:ind w:left="2635" w:right="348"/>
        <w:jc w:val="center"/>
        <w:rPr>
          <w:sz w:val="20"/>
        </w:rPr>
      </w:pPr>
      <w:r>
        <w:rPr>
          <w:sz w:val="20"/>
        </w:rPr>
        <w:t>(прізвище,</w:t>
      </w:r>
      <w:r>
        <w:rPr>
          <w:spacing w:val="-3"/>
          <w:sz w:val="20"/>
        </w:rPr>
        <w:t xml:space="preserve"> </w:t>
      </w:r>
      <w:r>
        <w:rPr>
          <w:sz w:val="20"/>
        </w:rPr>
        <w:t>ім’я</w:t>
      </w:r>
      <w:r>
        <w:rPr>
          <w:spacing w:val="-3"/>
          <w:sz w:val="20"/>
        </w:rPr>
        <w:t xml:space="preserve"> </w:t>
      </w:r>
      <w:r>
        <w:rPr>
          <w:sz w:val="20"/>
        </w:rPr>
        <w:t>та</w:t>
      </w:r>
      <w:r>
        <w:rPr>
          <w:spacing w:val="-2"/>
          <w:sz w:val="20"/>
        </w:rPr>
        <w:t xml:space="preserve"> </w:t>
      </w:r>
      <w:r>
        <w:rPr>
          <w:sz w:val="20"/>
        </w:rPr>
        <w:t>по-батькові</w:t>
      </w:r>
      <w:r>
        <w:rPr>
          <w:spacing w:val="-3"/>
          <w:sz w:val="20"/>
        </w:rPr>
        <w:t xml:space="preserve"> </w:t>
      </w:r>
      <w:r>
        <w:rPr>
          <w:sz w:val="20"/>
        </w:rPr>
        <w:t>студента)</w:t>
      </w:r>
    </w:p>
    <w:p w:rsidR="00E263DC" w:rsidRDefault="00E263DC" w:rsidP="00E263DC">
      <w:pPr>
        <w:pStyle w:val="a3"/>
        <w:spacing w:before="10"/>
        <w:jc w:val="left"/>
        <w:rPr>
          <w:sz w:val="27"/>
        </w:rPr>
      </w:pPr>
    </w:p>
    <w:p w:rsidR="00E263DC" w:rsidRDefault="00E263DC" w:rsidP="00E263DC">
      <w:pPr>
        <w:pStyle w:val="a3"/>
        <w:tabs>
          <w:tab w:val="left" w:pos="8123"/>
          <w:tab w:val="left" w:pos="9309"/>
        </w:tabs>
        <w:ind w:left="3039"/>
        <w:jc w:val="left"/>
      </w:pPr>
      <w:r>
        <w:rPr>
          <w:position w:val="2"/>
        </w:rPr>
        <w:t>Керівник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_</w:t>
      </w:r>
      <w:r>
        <w:rPr>
          <w:u w:val="single"/>
        </w:rPr>
        <w:t>к.і.н.,</w:t>
      </w:r>
      <w:r>
        <w:rPr>
          <w:spacing w:val="-2"/>
          <w:u w:val="single"/>
        </w:rPr>
        <w:t xml:space="preserve"> </w:t>
      </w:r>
      <w:r>
        <w:rPr>
          <w:u w:val="single"/>
        </w:rPr>
        <w:t>доцент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Покась</w:t>
      </w:r>
      <w:r>
        <w:rPr>
          <w:spacing w:val="-2"/>
          <w:u w:val="single"/>
        </w:rPr>
        <w:t xml:space="preserve"> </w:t>
      </w:r>
      <w:r>
        <w:rPr>
          <w:u w:val="single"/>
        </w:rPr>
        <w:t>М.</w:t>
      </w:r>
      <w:r>
        <w:rPr>
          <w:spacing w:val="-3"/>
          <w:u w:val="single"/>
        </w:rPr>
        <w:t xml:space="preserve"> </w:t>
      </w:r>
      <w:r>
        <w:rPr>
          <w:u w:val="single"/>
        </w:rPr>
        <w:t>С.</w:t>
      </w:r>
      <w:r>
        <w:rPr>
          <w:position w:val="2"/>
        </w:rPr>
        <w:t>_</w:t>
      </w:r>
      <w:r>
        <w:rPr>
          <w:position w:val="2"/>
        </w:rPr>
        <w:tab/>
      </w:r>
      <w:r>
        <w:rPr>
          <w:position w:val="2"/>
          <w:u w:val="single"/>
        </w:rPr>
        <w:t xml:space="preserve"> </w:t>
      </w:r>
      <w:r>
        <w:rPr>
          <w:position w:val="2"/>
          <w:u w:val="single"/>
        </w:rPr>
        <w:tab/>
      </w:r>
    </w:p>
    <w:p w:rsidR="00E263DC" w:rsidRDefault="00E263DC" w:rsidP="00E263DC">
      <w:pPr>
        <w:tabs>
          <w:tab w:val="left" w:pos="7298"/>
        </w:tabs>
        <w:spacing w:before="3"/>
        <w:ind w:left="2264"/>
        <w:jc w:val="center"/>
        <w:rPr>
          <w:sz w:val="20"/>
        </w:rPr>
      </w:pPr>
      <w:r>
        <w:rPr>
          <w:sz w:val="20"/>
        </w:rPr>
        <w:t>(науковий</w:t>
      </w:r>
      <w:r>
        <w:rPr>
          <w:spacing w:val="-5"/>
          <w:sz w:val="20"/>
        </w:rPr>
        <w:t xml:space="preserve"> </w:t>
      </w:r>
      <w:r>
        <w:rPr>
          <w:sz w:val="20"/>
        </w:rPr>
        <w:t>ступінь,</w:t>
      </w:r>
      <w:r>
        <w:rPr>
          <w:spacing w:val="-3"/>
          <w:sz w:val="20"/>
        </w:rPr>
        <w:t xml:space="preserve"> </w:t>
      </w:r>
      <w:r>
        <w:rPr>
          <w:sz w:val="20"/>
        </w:rPr>
        <w:t>вчене звання,</w:t>
      </w:r>
      <w:r>
        <w:rPr>
          <w:spacing w:val="-3"/>
          <w:sz w:val="20"/>
        </w:rPr>
        <w:t xml:space="preserve"> </w:t>
      </w:r>
      <w:r>
        <w:rPr>
          <w:sz w:val="20"/>
        </w:rPr>
        <w:t>прізвище,</w:t>
      </w:r>
      <w:r>
        <w:rPr>
          <w:spacing w:val="-2"/>
          <w:sz w:val="20"/>
        </w:rPr>
        <w:t xml:space="preserve"> </w:t>
      </w:r>
      <w:r>
        <w:rPr>
          <w:sz w:val="20"/>
        </w:rPr>
        <w:t>ініціали)</w:t>
      </w:r>
      <w:r>
        <w:rPr>
          <w:sz w:val="20"/>
        </w:rPr>
        <w:tab/>
        <w:t>(підпис)</w:t>
      </w:r>
    </w:p>
    <w:p w:rsidR="00E263DC" w:rsidRDefault="00E263DC" w:rsidP="00E263DC">
      <w:pPr>
        <w:pStyle w:val="a3"/>
        <w:spacing w:before="9"/>
        <w:jc w:val="left"/>
        <w:rPr>
          <w:sz w:val="20"/>
        </w:rPr>
      </w:pPr>
    </w:p>
    <w:p w:rsidR="00E263DC" w:rsidRDefault="00E263DC" w:rsidP="00E263DC">
      <w:pPr>
        <w:pStyle w:val="a3"/>
        <w:tabs>
          <w:tab w:val="left" w:pos="9134"/>
        </w:tabs>
        <w:ind w:left="3039"/>
        <w:jc w:val="left"/>
      </w:pPr>
      <w:r>
        <w:rPr>
          <w:position w:val="2"/>
        </w:rPr>
        <w:t>Рецензент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_</w:t>
      </w:r>
      <w:r>
        <w:rPr>
          <w:u w:val="single"/>
        </w:rPr>
        <w:t>к.політ.н.,</w:t>
      </w:r>
      <w:r>
        <w:rPr>
          <w:spacing w:val="-3"/>
          <w:u w:val="single"/>
        </w:rPr>
        <w:t xml:space="preserve"> </w:t>
      </w:r>
      <w:r>
        <w:rPr>
          <w:u w:val="single"/>
        </w:rPr>
        <w:t>ст.</w:t>
      </w:r>
      <w:r>
        <w:rPr>
          <w:spacing w:val="-3"/>
          <w:u w:val="single"/>
        </w:rPr>
        <w:t xml:space="preserve"> </w:t>
      </w:r>
      <w:r>
        <w:rPr>
          <w:u w:val="single"/>
        </w:rPr>
        <w:t>викл.</w:t>
      </w:r>
      <w:r>
        <w:rPr>
          <w:spacing w:val="-3"/>
          <w:u w:val="single"/>
        </w:rPr>
        <w:t xml:space="preserve"> </w:t>
      </w:r>
      <w:r>
        <w:rPr>
          <w:u w:val="single"/>
        </w:rPr>
        <w:t>Грабина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Г.</w:t>
      </w:r>
      <w:r>
        <w:rPr>
          <w:spacing w:val="-2"/>
          <w:u w:val="single"/>
        </w:rPr>
        <w:t xml:space="preserve"> </w:t>
      </w:r>
      <w:r>
        <w:rPr>
          <w:u w:val="single"/>
        </w:rPr>
        <w:t>В.</w:t>
      </w:r>
      <w:r>
        <w:rPr>
          <w:u w:val="single"/>
        </w:rPr>
        <w:tab/>
      </w:r>
    </w:p>
    <w:p w:rsidR="00E263DC" w:rsidRDefault="00E263DC" w:rsidP="00E263DC">
      <w:pPr>
        <w:ind w:left="3291"/>
        <w:rPr>
          <w:sz w:val="20"/>
        </w:rPr>
      </w:pPr>
      <w:r>
        <w:rPr>
          <w:sz w:val="20"/>
        </w:rPr>
        <w:t>(науковий</w:t>
      </w:r>
      <w:r>
        <w:rPr>
          <w:spacing w:val="-6"/>
          <w:sz w:val="20"/>
        </w:rPr>
        <w:t xml:space="preserve"> </w:t>
      </w:r>
      <w:r>
        <w:rPr>
          <w:sz w:val="20"/>
        </w:rPr>
        <w:t>ступінь,</w:t>
      </w:r>
      <w:r>
        <w:rPr>
          <w:spacing w:val="-4"/>
          <w:sz w:val="20"/>
        </w:rPr>
        <w:t xml:space="preserve"> </w:t>
      </w:r>
      <w:r>
        <w:rPr>
          <w:sz w:val="20"/>
        </w:rPr>
        <w:t>вчене</w:t>
      </w:r>
      <w:r>
        <w:rPr>
          <w:spacing w:val="-1"/>
          <w:sz w:val="20"/>
        </w:rPr>
        <w:t xml:space="preserve"> </w:t>
      </w:r>
      <w:r>
        <w:rPr>
          <w:sz w:val="20"/>
        </w:rPr>
        <w:t>звання,</w:t>
      </w:r>
      <w:r>
        <w:rPr>
          <w:spacing w:val="-4"/>
          <w:sz w:val="20"/>
        </w:rPr>
        <w:t xml:space="preserve"> </w:t>
      </w:r>
      <w:r>
        <w:rPr>
          <w:sz w:val="20"/>
        </w:rPr>
        <w:t>прізвище,</w:t>
      </w:r>
      <w:r>
        <w:rPr>
          <w:spacing w:val="-3"/>
          <w:sz w:val="20"/>
        </w:rPr>
        <w:t xml:space="preserve"> </w:t>
      </w:r>
      <w:r>
        <w:rPr>
          <w:sz w:val="20"/>
        </w:rPr>
        <w:t>ініціали)</w:t>
      </w:r>
    </w:p>
    <w:p w:rsidR="00E263DC" w:rsidRDefault="00E263DC" w:rsidP="00E263DC">
      <w:pPr>
        <w:pStyle w:val="a3"/>
        <w:jc w:val="left"/>
        <w:rPr>
          <w:sz w:val="20"/>
        </w:rPr>
      </w:pPr>
    </w:p>
    <w:p w:rsidR="00E263DC" w:rsidRDefault="00E263DC" w:rsidP="00E263DC">
      <w:pPr>
        <w:pStyle w:val="a3"/>
        <w:spacing w:before="3"/>
        <w:jc w:val="left"/>
        <w:rPr>
          <w:sz w:val="21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648"/>
        <w:gridCol w:w="5186"/>
      </w:tblGrid>
      <w:tr w:rsidR="00E263DC" w:rsidTr="00EC38FA">
        <w:trPr>
          <w:trHeight w:val="3442"/>
        </w:trPr>
        <w:tc>
          <w:tcPr>
            <w:tcW w:w="4648" w:type="dxa"/>
          </w:tcPr>
          <w:p w:rsidR="00E263DC" w:rsidRDefault="00E263DC" w:rsidP="00EC38FA">
            <w:pPr>
              <w:pStyle w:val="TableParagraph"/>
              <w:spacing w:line="328" w:lineRule="auto"/>
              <w:ind w:left="200" w:right="1008"/>
              <w:rPr>
                <w:sz w:val="28"/>
              </w:rPr>
            </w:pPr>
            <w:r>
              <w:rPr>
                <w:sz w:val="28"/>
              </w:rPr>
              <w:t>Рекомендовано до захисту: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Протокол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засідання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E263DC" w:rsidRDefault="00E263DC" w:rsidP="00EC38FA">
            <w:pPr>
              <w:pStyle w:val="TableParagraph"/>
              <w:tabs>
                <w:tab w:val="left" w:pos="1024"/>
                <w:tab w:val="left" w:leader="dot" w:pos="2777"/>
                <w:tab w:val="left" w:pos="3544"/>
              </w:tabs>
              <w:ind w:left="200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z w:val="28"/>
              </w:rPr>
              <w:tab/>
              <w:t>20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р.</w:t>
            </w:r>
          </w:p>
          <w:p w:rsidR="00E263DC" w:rsidRDefault="00E263DC" w:rsidP="00EC38FA">
            <w:pPr>
              <w:pStyle w:val="TableParagraph"/>
              <w:rPr>
                <w:sz w:val="30"/>
              </w:rPr>
            </w:pPr>
          </w:p>
          <w:p w:rsidR="00E263DC" w:rsidRDefault="00E263DC" w:rsidP="00EC38FA">
            <w:pPr>
              <w:pStyle w:val="TableParagraph"/>
              <w:rPr>
                <w:sz w:val="30"/>
              </w:rPr>
            </w:pPr>
          </w:p>
          <w:p w:rsidR="00E263DC" w:rsidRDefault="00E263DC" w:rsidP="00EC38FA">
            <w:pPr>
              <w:pStyle w:val="TableParagraph"/>
              <w:spacing w:before="3"/>
              <w:rPr>
                <w:sz w:val="25"/>
              </w:rPr>
            </w:pPr>
          </w:p>
          <w:p w:rsidR="00E263DC" w:rsidRDefault="00E263DC" w:rsidP="00EC38FA">
            <w:pPr>
              <w:pStyle w:val="TableParagraph"/>
              <w:spacing w:before="1"/>
              <w:ind w:left="200"/>
              <w:rPr>
                <w:sz w:val="28"/>
              </w:rPr>
            </w:pPr>
            <w:r>
              <w:rPr>
                <w:sz w:val="28"/>
              </w:rPr>
              <w:t>Завідувач(ка)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E263DC" w:rsidRDefault="00E263DC" w:rsidP="00EC38FA">
            <w:pPr>
              <w:pStyle w:val="TableParagraph"/>
              <w:rPr>
                <w:sz w:val="20"/>
              </w:rPr>
            </w:pPr>
          </w:p>
          <w:p w:rsidR="00E263DC" w:rsidRDefault="00E263DC" w:rsidP="00EC38FA">
            <w:pPr>
              <w:pStyle w:val="TableParagraph"/>
              <w:rPr>
                <w:sz w:val="20"/>
              </w:rPr>
            </w:pPr>
          </w:p>
          <w:p w:rsidR="00E263DC" w:rsidRDefault="00E263DC" w:rsidP="00EC38FA">
            <w:pPr>
              <w:pStyle w:val="TableParagraph"/>
              <w:spacing w:before="8"/>
              <w:rPr>
                <w:sz w:val="16"/>
              </w:rPr>
            </w:pPr>
          </w:p>
          <w:p w:rsidR="00E263DC" w:rsidRDefault="00E263DC" w:rsidP="00EC38FA">
            <w:pPr>
              <w:pStyle w:val="TableParagraph"/>
              <w:tabs>
                <w:tab w:val="left" w:pos="2340"/>
              </w:tabs>
              <w:spacing w:line="29" w:lineRule="exact"/>
              <w:ind w:left="200"/>
              <w:rPr>
                <w:sz w:val="2"/>
              </w:rPr>
            </w:pPr>
            <w:r>
              <w:rPr>
                <w:noProof/>
                <w:position w:val="1"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742315" cy="9525"/>
                      <wp:effectExtent l="1270" t="3810" r="0" b="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42315" cy="9525"/>
                                <a:chOff x="0" y="0"/>
                                <a:chExt cx="1169" cy="15"/>
                              </a:xfrm>
                            </wpg:grpSpPr>
                            <wps:wsp>
                              <wps:cNvPr id="8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69" cy="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23D159" id="Группа 7" o:spid="_x0000_s1026" style="width:58.45pt;height:.75pt;mso-position-horizontal-relative:char;mso-position-vertical-relative:line" coordsize="116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">
                      <v:rect id="Rectangle 9" o:spid="_x0000_s1027" style="position:absolute;width:1169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      <w10:anchorlock/>
                    </v:group>
                  </w:pict>
                </mc:Fallback>
              </mc:AlternateContent>
            </w:r>
            <w:r>
              <w:rPr>
                <w:position w:val="1"/>
                <w:sz w:val="2"/>
              </w:rPr>
              <w:tab/>
            </w: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158240" cy="7620"/>
                      <wp:effectExtent l="7620" t="10160" r="5715" b="127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8240" cy="7620"/>
                                <a:chOff x="0" y="0"/>
                                <a:chExt cx="1824" cy="12"/>
                              </a:xfrm>
                            </wpg:grpSpPr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18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2A03A6" id="Группа 5" o:spid="_x0000_s1026" style="width:91.2pt;height:.6pt;mso-position-horizontal-relative:char;mso-position-vertical-relative:line" coordsize="182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">
                      <v:line id="Line 7" o:spid="_x0000_s1027" style="position:absolute;visibility:visible;mso-wrap-style:square" from="0,6" to="1824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3dVMMMAAADaAAAADwAAAGRycy9kb3ducmV2LnhtbESP3WrCQBSE7wXfYTmCd2ZTi9KmWaWY&#10;CoIgmJb29pA9TUKzZ0N2m5+3dwsFL4eZ+YZJ96NpRE+dqy0reIhiEMSF1TWXCj7ej6snEM4ja2ws&#10;k4KJHOx381mKibYDX6nPfSkChF2CCirv20RKV1Rk0EW2JQ7et+0M+iC7UuoOhwA3jVzH8VYarDks&#10;VNjSoaLiJ/81CtiYzwk3wzk+XL4e8+e3bG2zTKnlYnx9AeFp9Pfwf/ukFWzh70q4AXJ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3VTDDAAAA2gAAAA8AAAAAAAAAAAAA&#10;AAAAoQIAAGRycy9kb3ducmV2LnhtbFBLBQYAAAAABAAEAPkAAACRAwAAAAA=&#10;" strokeweight=".19811mm"/>
                      <w10:anchorlock/>
                    </v:group>
                  </w:pict>
                </mc:Fallback>
              </mc:AlternateContent>
            </w:r>
          </w:p>
          <w:p w:rsidR="00E263DC" w:rsidRDefault="00E263DC" w:rsidP="00EC38FA">
            <w:pPr>
              <w:pStyle w:val="TableParagraph"/>
              <w:tabs>
                <w:tab w:val="left" w:pos="2569"/>
              </w:tabs>
              <w:ind w:left="451"/>
              <w:rPr>
                <w:sz w:val="20"/>
              </w:rPr>
            </w:pPr>
            <w:r>
              <w:rPr>
                <w:sz w:val="20"/>
              </w:rPr>
              <w:t>(підпис)</w:t>
            </w:r>
            <w:r>
              <w:rPr>
                <w:sz w:val="20"/>
              </w:rPr>
              <w:tab/>
              <w:t>(прізвище,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ім’я)</w:t>
            </w:r>
          </w:p>
        </w:tc>
        <w:tc>
          <w:tcPr>
            <w:tcW w:w="5186" w:type="dxa"/>
          </w:tcPr>
          <w:p w:rsidR="00E263DC" w:rsidRDefault="00E263DC" w:rsidP="00EC38FA">
            <w:pPr>
              <w:pStyle w:val="TableParagraph"/>
              <w:tabs>
                <w:tab w:val="left" w:pos="2328"/>
                <w:tab w:val="left" w:leader="dot" w:pos="4004"/>
                <w:tab w:val="left" w:pos="4692"/>
                <w:tab w:val="left" w:pos="4769"/>
              </w:tabs>
              <w:spacing w:line="331" w:lineRule="auto"/>
              <w:ind w:left="477" w:right="198"/>
              <w:rPr>
                <w:sz w:val="28"/>
              </w:rPr>
            </w:pPr>
            <w:r>
              <w:rPr>
                <w:position w:val="2"/>
                <w:sz w:val="28"/>
              </w:rPr>
              <w:t>Захищено</w:t>
            </w:r>
            <w:r>
              <w:rPr>
                <w:spacing w:val="-1"/>
                <w:position w:val="2"/>
                <w:sz w:val="28"/>
              </w:rPr>
              <w:t xml:space="preserve"> </w:t>
            </w:r>
            <w:r>
              <w:rPr>
                <w:position w:val="2"/>
                <w:sz w:val="28"/>
              </w:rPr>
              <w:t>на</w:t>
            </w:r>
            <w:r>
              <w:rPr>
                <w:spacing w:val="-2"/>
                <w:position w:val="2"/>
                <w:sz w:val="28"/>
              </w:rPr>
              <w:t xml:space="preserve"> </w:t>
            </w:r>
            <w:r>
              <w:rPr>
                <w:position w:val="2"/>
                <w:sz w:val="28"/>
              </w:rPr>
              <w:t>засіданні</w:t>
            </w:r>
            <w:r>
              <w:rPr>
                <w:spacing w:val="1"/>
                <w:position w:val="2"/>
                <w:sz w:val="28"/>
              </w:rPr>
              <w:t xml:space="preserve"> </w:t>
            </w:r>
            <w:r>
              <w:rPr>
                <w:position w:val="2"/>
                <w:sz w:val="28"/>
              </w:rPr>
              <w:t>ЕК</w:t>
            </w:r>
            <w:r>
              <w:rPr>
                <w:spacing w:val="-2"/>
                <w:position w:val="2"/>
                <w:sz w:val="28"/>
              </w:rPr>
              <w:t xml:space="preserve"> </w:t>
            </w:r>
            <w:r>
              <w:rPr>
                <w:position w:val="2"/>
                <w:sz w:val="28"/>
              </w:rPr>
              <w:t>№</w:t>
            </w:r>
            <w:r>
              <w:rPr>
                <w:sz w:val="28"/>
                <w:u w:val="single"/>
              </w:rPr>
              <w:t xml:space="preserve">   </w:t>
            </w:r>
            <w:r>
              <w:rPr>
                <w:spacing w:val="6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7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 протокол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z w:val="28"/>
              </w:rPr>
              <w:tab/>
              <w:t>20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р.</w:t>
            </w:r>
          </w:p>
          <w:p w:rsidR="00E263DC" w:rsidRDefault="00E263DC" w:rsidP="00EC38FA">
            <w:pPr>
              <w:pStyle w:val="TableParagraph"/>
              <w:spacing w:before="1"/>
              <w:rPr>
                <w:sz w:val="37"/>
              </w:rPr>
            </w:pPr>
          </w:p>
          <w:p w:rsidR="00E263DC" w:rsidRDefault="00E263DC" w:rsidP="00EC38FA">
            <w:pPr>
              <w:pStyle w:val="TableParagraph"/>
              <w:tabs>
                <w:tab w:val="left" w:pos="3279"/>
                <w:tab w:val="left" w:pos="4195"/>
                <w:tab w:val="left" w:pos="5039"/>
              </w:tabs>
              <w:ind w:left="477"/>
              <w:rPr>
                <w:sz w:val="28"/>
              </w:rPr>
            </w:pPr>
            <w:r>
              <w:rPr>
                <w:sz w:val="28"/>
              </w:rPr>
              <w:t>Оцінка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E263DC" w:rsidRDefault="00E263DC" w:rsidP="00EC38FA">
            <w:pPr>
              <w:pStyle w:val="TableParagraph"/>
              <w:ind w:left="664"/>
              <w:rPr>
                <w:sz w:val="20"/>
              </w:rPr>
            </w:pPr>
            <w:r>
              <w:rPr>
                <w:sz w:val="20"/>
              </w:rPr>
              <w:t>(за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національною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шкалою/шкалою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ЕСТS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бали)</w:t>
            </w:r>
          </w:p>
          <w:p w:rsidR="00E263DC" w:rsidRDefault="00E263DC" w:rsidP="00EC38FA">
            <w:pPr>
              <w:pStyle w:val="TableParagraph"/>
              <w:rPr>
                <w:sz w:val="28"/>
              </w:rPr>
            </w:pPr>
          </w:p>
          <w:p w:rsidR="00E263DC" w:rsidRDefault="00E263DC" w:rsidP="00EC38FA">
            <w:pPr>
              <w:pStyle w:val="TableParagraph"/>
              <w:ind w:left="477"/>
              <w:rPr>
                <w:sz w:val="28"/>
              </w:rPr>
            </w:pPr>
            <w:r>
              <w:rPr>
                <w:sz w:val="28"/>
              </w:rPr>
              <w:t>Голова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</w:p>
          <w:p w:rsidR="00E263DC" w:rsidRDefault="00E263DC" w:rsidP="00EC38FA">
            <w:pPr>
              <w:pStyle w:val="TableParagraph"/>
              <w:rPr>
                <w:sz w:val="20"/>
              </w:rPr>
            </w:pPr>
          </w:p>
          <w:p w:rsidR="00E263DC" w:rsidRDefault="00E263DC" w:rsidP="00EC38FA">
            <w:pPr>
              <w:pStyle w:val="TableParagraph"/>
              <w:rPr>
                <w:sz w:val="20"/>
              </w:rPr>
            </w:pPr>
          </w:p>
          <w:p w:rsidR="00E263DC" w:rsidRDefault="00E263DC" w:rsidP="00EC38FA">
            <w:pPr>
              <w:pStyle w:val="TableParagraph"/>
              <w:spacing w:before="8"/>
              <w:rPr>
                <w:sz w:val="16"/>
              </w:rPr>
            </w:pPr>
          </w:p>
          <w:p w:rsidR="00E263DC" w:rsidRDefault="00E263DC" w:rsidP="00EC38FA">
            <w:pPr>
              <w:pStyle w:val="TableParagraph"/>
              <w:tabs>
                <w:tab w:val="left" w:pos="2617"/>
              </w:tabs>
              <w:spacing w:line="29" w:lineRule="exact"/>
              <w:ind w:left="477"/>
              <w:rPr>
                <w:sz w:val="2"/>
              </w:rPr>
            </w:pPr>
            <w:r>
              <w:rPr>
                <w:noProof/>
                <w:position w:val="1"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742315" cy="9525"/>
                      <wp:effectExtent l="4445" t="635" r="0" b="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42315" cy="9525"/>
                                <a:chOff x="0" y="0"/>
                                <a:chExt cx="1169" cy="15"/>
                              </a:xfrm>
                            </wpg:grpSpPr>
                            <wps:wsp>
                              <wps:cNvPr id="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69" cy="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9B9FBE" id="Группа 3" o:spid="_x0000_s1026" style="width:58.45pt;height:.75pt;mso-position-horizontal-relative:char;mso-position-vertical-relative:line" coordsize="116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">
                      <v:rect id="Rectangle 5" o:spid="_x0000_s1027" style="position:absolute;width:1169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      <w10:anchorlock/>
                    </v:group>
                  </w:pict>
                </mc:Fallback>
              </mc:AlternateContent>
            </w:r>
            <w:r>
              <w:rPr>
                <w:position w:val="1"/>
                <w:sz w:val="2"/>
              </w:rPr>
              <w:tab/>
            </w: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158240" cy="7620"/>
                      <wp:effectExtent l="10795" t="6985" r="12065" b="444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8240" cy="7620"/>
                                <a:chOff x="0" y="0"/>
                                <a:chExt cx="1824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18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D37008" id="Группа 1" o:spid="_x0000_s1026" style="width:91.2pt;height:.6pt;mso-position-horizontal-relative:char;mso-position-vertical-relative:line" coordsize="182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">
                      <v:line id="Line 3" o:spid="_x0000_s1027" style="position:absolute;visibility:visible;mso-wrap-style:square" from="0,6" to="1824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xTM8MAAADaAAAADwAAAGRycy9kb3ducmV2LnhtbESPQWvCQBSE7wX/w/IEb83GSItNXYMk&#10;LRSEglHa6yP7TILZtyG7NfHfd4VCj8PMfMNsssl04kqDay0rWEYxCOLK6pZrBafj++MahPPIGjvL&#10;pOBGDrLt7GGDqbYjH+ha+loECLsUFTTe96mUrmrIoItsTxy8sx0M+iCHWuoBxwA3nUzi+FkabDks&#10;NNhT3lB1KX+MAjbm64ZP4z7OP79X5ctbkdiiUGoxn3avIDxN/j/81/7QChK4Xwk3QG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MUzPDAAAA2gAAAA8AAAAAAAAAAAAA&#10;AAAAoQIAAGRycy9kb3ducmV2LnhtbFBLBQYAAAAABAAEAPkAAACRAwAAAAA=&#10;" strokeweight=".19811mm"/>
                      <w10:anchorlock/>
                    </v:group>
                  </w:pict>
                </mc:Fallback>
              </mc:AlternateContent>
            </w:r>
          </w:p>
          <w:p w:rsidR="00E263DC" w:rsidRDefault="00E263DC" w:rsidP="00EC38FA">
            <w:pPr>
              <w:pStyle w:val="TableParagraph"/>
              <w:tabs>
                <w:tab w:val="left" w:pos="2830"/>
              </w:tabs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(підпис)</w:t>
            </w:r>
            <w:r>
              <w:rPr>
                <w:sz w:val="20"/>
              </w:rPr>
              <w:tab/>
              <w:t>(прізвище,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ім’я)</w:t>
            </w:r>
          </w:p>
        </w:tc>
      </w:tr>
    </w:tbl>
    <w:p w:rsidR="00E263DC" w:rsidRDefault="00E263DC" w:rsidP="00E263DC">
      <w:pPr>
        <w:pStyle w:val="a3"/>
        <w:jc w:val="left"/>
        <w:rPr>
          <w:sz w:val="22"/>
        </w:rPr>
      </w:pPr>
    </w:p>
    <w:p w:rsidR="00E263DC" w:rsidRDefault="00E263DC" w:rsidP="00E263DC">
      <w:pPr>
        <w:pStyle w:val="a3"/>
        <w:jc w:val="left"/>
        <w:rPr>
          <w:sz w:val="22"/>
        </w:rPr>
      </w:pPr>
    </w:p>
    <w:p w:rsidR="00E263DC" w:rsidRDefault="00E263DC" w:rsidP="00E263DC">
      <w:pPr>
        <w:pStyle w:val="1"/>
        <w:spacing w:before="144"/>
        <w:ind w:right="283"/>
        <w:jc w:val="center"/>
      </w:pPr>
      <w:r>
        <w:t>Одеса</w:t>
      </w:r>
      <w:r>
        <w:rPr>
          <w:spacing w:val="-3"/>
        </w:rPr>
        <w:t xml:space="preserve"> </w:t>
      </w:r>
      <w:r>
        <w:t>2022</w:t>
      </w:r>
    </w:p>
    <w:p w:rsidR="00E263DC" w:rsidRDefault="00E263DC" w:rsidP="00E263DC">
      <w:pPr>
        <w:jc w:val="center"/>
        <w:sectPr w:rsidR="00E263DC" w:rsidSect="00E263DC">
          <w:pgSz w:w="11910" w:h="16840"/>
          <w:pgMar w:top="1040" w:right="360" w:bottom="280" w:left="1500" w:header="720" w:footer="720" w:gutter="0"/>
          <w:cols w:space="720"/>
        </w:sectPr>
      </w:pPr>
    </w:p>
    <w:p w:rsidR="00E263DC" w:rsidRDefault="00E263DC" w:rsidP="00E263DC">
      <w:pPr>
        <w:pStyle w:val="a3"/>
        <w:jc w:val="left"/>
        <w:rPr>
          <w:b/>
          <w:sz w:val="20"/>
        </w:rPr>
      </w:pPr>
    </w:p>
    <w:p w:rsidR="00E263DC" w:rsidRDefault="00E263DC" w:rsidP="00E263DC">
      <w:pPr>
        <w:pStyle w:val="a3"/>
        <w:jc w:val="left"/>
        <w:rPr>
          <w:b/>
          <w:sz w:val="20"/>
        </w:rPr>
      </w:pPr>
    </w:p>
    <w:p w:rsidR="00E263DC" w:rsidRDefault="00E263DC" w:rsidP="00E263DC">
      <w:pPr>
        <w:pStyle w:val="a3"/>
        <w:jc w:val="left"/>
        <w:rPr>
          <w:b/>
          <w:sz w:val="20"/>
        </w:rPr>
      </w:pPr>
    </w:p>
    <w:p w:rsidR="00E263DC" w:rsidRDefault="00E263DC" w:rsidP="00E263DC">
      <w:pPr>
        <w:pStyle w:val="a3"/>
        <w:jc w:val="left"/>
        <w:rPr>
          <w:b/>
          <w:sz w:val="20"/>
        </w:rPr>
      </w:pPr>
    </w:p>
    <w:p w:rsidR="00E263DC" w:rsidRDefault="00E263DC" w:rsidP="00E263DC">
      <w:pPr>
        <w:spacing w:before="244"/>
        <w:ind w:right="283"/>
        <w:jc w:val="center"/>
        <w:rPr>
          <w:b/>
          <w:sz w:val="28"/>
        </w:rPr>
      </w:pPr>
      <w:r>
        <w:rPr>
          <w:b/>
          <w:sz w:val="28"/>
        </w:rPr>
        <w:t>TABLE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CONTENTS</w:t>
      </w: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rPr>
          <w:sz w:val="30"/>
        </w:rPr>
        <w:sectPr w:rsidR="00E263DC">
          <w:headerReference w:type="default" r:id="rId5"/>
          <w:pgSz w:w="11910" w:h="16840"/>
          <w:pgMar w:top="1040" w:right="360" w:bottom="1073" w:left="1500" w:header="710" w:footer="0" w:gutter="0"/>
          <w:pgNumType w:start="2"/>
          <w:cols w:space="720"/>
        </w:sectPr>
      </w:pPr>
    </w:p>
    <w:sdt>
      <w:sdtPr>
        <w:id w:val="-1656601589"/>
        <w:docPartObj>
          <w:docPartGallery w:val="Table of Contents"/>
          <w:docPartUnique/>
        </w:docPartObj>
      </w:sdtPr>
      <w:sdtContent>
        <w:p w:rsidR="00E263DC" w:rsidRDefault="00E263DC" w:rsidP="00E263DC">
          <w:pPr>
            <w:pStyle w:val="2"/>
            <w:tabs>
              <w:tab w:val="left" w:leader="dot" w:pos="9417"/>
            </w:tabs>
            <w:spacing w:before="226"/>
            <w:ind w:left="202" w:firstLine="0"/>
          </w:pPr>
          <w:hyperlink w:anchor="_TOC_250027" w:history="1">
            <w:r>
              <w:t>Introduction</w:t>
            </w:r>
            <w:r>
              <w:tab/>
              <w:t>4</w:t>
            </w:r>
          </w:hyperlink>
        </w:p>
        <w:p w:rsidR="00E263DC" w:rsidRDefault="00E263DC" w:rsidP="00E263DC">
          <w:pPr>
            <w:pStyle w:val="11"/>
            <w:spacing w:before="646"/>
            <w:ind w:right="285"/>
          </w:pPr>
          <w:r>
            <w:t>Chapter</w:t>
          </w:r>
          <w:r>
            <w:rPr>
              <w:spacing w:val="11"/>
            </w:rPr>
            <w:t xml:space="preserve"> </w:t>
          </w:r>
          <w:r>
            <w:t>I.</w:t>
          </w:r>
          <w:r>
            <w:rPr>
              <w:spacing w:val="11"/>
            </w:rPr>
            <w:t xml:space="preserve"> </w:t>
          </w:r>
          <w:r>
            <w:t>THEORETICAL</w:t>
          </w:r>
          <w:r>
            <w:rPr>
              <w:spacing w:val="9"/>
            </w:rPr>
            <w:t xml:space="preserve"> </w:t>
          </w:r>
          <w:r>
            <w:t>FOUNDATIONS</w:t>
          </w:r>
          <w:r>
            <w:rPr>
              <w:spacing w:val="11"/>
            </w:rPr>
            <w:t xml:space="preserve"> </w:t>
          </w:r>
          <w:r>
            <w:t>OF</w:t>
          </w:r>
          <w:r>
            <w:rPr>
              <w:spacing w:val="12"/>
            </w:rPr>
            <w:t xml:space="preserve"> </w:t>
          </w:r>
          <w:r>
            <w:t>THE</w:t>
          </w:r>
          <w:r>
            <w:rPr>
              <w:spacing w:val="10"/>
            </w:rPr>
            <w:t xml:space="preserve"> </w:t>
          </w:r>
          <w:r>
            <w:t>STUDY</w:t>
          </w:r>
          <w:r>
            <w:rPr>
              <w:spacing w:val="16"/>
            </w:rPr>
            <w:t xml:space="preserve"> </w:t>
          </w:r>
          <w:r>
            <w:t>–</w:t>
          </w:r>
          <w:r>
            <w:rPr>
              <w:spacing w:val="12"/>
            </w:rPr>
            <w:t xml:space="preserve"> </w:t>
          </w:r>
          <w:r>
            <w:t>LITERATURE</w:t>
          </w:r>
        </w:p>
        <w:p w:rsidR="00E263DC" w:rsidRDefault="00E263DC" w:rsidP="00E263DC">
          <w:pPr>
            <w:pStyle w:val="3"/>
            <w:tabs>
              <w:tab w:val="left" w:leader="dot" w:pos="9280"/>
            </w:tabs>
          </w:pPr>
          <w:r>
            <w:t>REVIEW</w:t>
          </w:r>
          <w:r>
            <w:tab/>
            <w:t>10</w:t>
          </w:r>
        </w:p>
        <w:p w:rsidR="00E263DC" w:rsidRDefault="00E263DC" w:rsidP="00E263DC">
          <w:pPr>
            <w:pStyle w:val="2"/>
            <w:numPr>
              <w:ilvl w:val="0"/>
              <w:numId w:val="8"/>
            </w:numPr>
            <w:tabs>
              <w:tab w:val="left" w:pos="562"/>
              <w:tab w:val="left" w:leader="dot" w:pos="9280"/>
            </w:tabs>
          </w:pPr>
          <w:hyperlink w:anchor="_TOC_250026" w:history="1">
            <w:r>
              <w:t>The</w:t>
            </w:r>
            <w:r>
              <w:rPr>
                <w:spacing w:val="-11"/>
              </w:rPr>
              <w:t xml:space="preserve"> </w:t>
            </w:r>
            <w:r>
              <w:t>Theory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Multiculturalism</w:t>
            </w:r>
            <w:r>
              <w:tab/>
              <w:t>10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8"/>
            </w:numPr>
            <w:tabs>
              <w:tab w:val="left" w:pos="921"/>
              <w:tab w:val="left" w:pos="922"/>
              <w:tab w:val="left" w:leader="dot" w:pos="9277"/>
            </w:tabs>
            <w:spacing w:before="163"/>
          </w:pPr>
          <w:hyperlink w:anchor="_TOC_250025" w:history="1">
            <w:r>
              <w:rPr>
                <w:spacing w:val="-1"/>
              </w:rPr>
              <w:t>W.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Kymlicka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–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“Multicultural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Citizenship”</w:t>
            </w:r>
            <w:r>
              <w:rPr>
                <w:spacing w:val="-19"/>
              </w:rPr>
              <w:t xml:space="preserve"> </w:t>
            </w:r>
            <w:r>
              <w:t>(1995)</w:t>
            </w:r>
            <w:r>
              <w:tab/>
              <w:t>10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8"/>
            </w:numPr>
            <w:tabs>
              <w:tab w:val="left" w:pos="921"/>
              <w:tab w:val="left" w:pos="922"/>
              <w:tab w:val="left" w:leader="dot" w:pos="9277"/>
            </w:tabs>
            <w:spacing w:before="161"/>
          </w:pPr>
          <w:hyperlink w:anchor="_TOC_250024" w:history="1">
            <w:r>
              <w:t>Contemporary</w:t>
            </w:r>
            <w:r>
              <w:rPr>
                <w:spacing w:val="-16"/>
              </w:rPr>
              <w:t xml:space="preserve"> </w:t>
            </w:r>
            <w:r>
              <w:t>Multicultural</w:t>
            </w:r>
            <w:r>
              <w:rPr>
                <w:spacing w:val="-11"/>
              </w:rPr>
              <w:t xml:space="preserve"> </w:t>
            </w:r>
            <w:r>
              <w:t>Discourse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Türkiye</w:t>
            </w:r>
            <w:r>
              <w:tab/>
              <w:t>14</w:t>
            </w:r>
          </w:hyperlink>
        </w:p>
        <w:p w:rsidR="00E263DC" w:rsidRDefault="00E263DC" w:rsidP="00E263DC">
          <w:pPr>
            <w:pStyle w:val="2"/>
            <w:numPr>
              <w:ilvl w:val="0"/>
              <w:numId w:val="8"/>
            </w:numPr>
            <w:tabs>
              <w:tab w:val="left" w:pos="562"/>
              <w:tab w:val="left" w:leader="dot" w:pos="9277"/>
            </w:tabs>
          </w:pPr>
          <w:hyperlink w:anchor="_TOC_250023" w:history="1">
            <w:r>
              <w:t>The</w:t>
            </w:r>
            <w:r>
              <w:rPr>
                <w:spacing w:val="-8"/>
              </w:rPr>
              <w:t xml:space="preserve"> </w:t>
            </w:r>
            <w:r>
              <w:t>Theory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Post-Colonialism</w:t>
            </w:r>
            <w:r>
              <w:tab/>
              <w:t>17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8"/>
            </w:numPr>
            <w:tabs>
              <w:tab w:val="left" w:pos="921"/>
              <w:tab w:val="left" w:pos="922"/>
              <w:tab w:val="left" w:leader="dot" w:pos="9280"/>
            </w:tabs>
            <w:spacing w:before="161"/>
          </w:pPr>
          <w:hyperlink w:anchor="_TOC_250022" w:history="1">
            <w:r>
              <w:rPr>
                <w:spacing w:val="-1"/>
              </w:rPr>
              <w:t>E.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Said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–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“Orientalism”</w:t>
            </w:r>
            <w:r>
              <w:rPr>
                <w:spacing w:val="-13"/>
              </w:rPr>
              <w:t xml:space="preserve"> </w:t>
            </w:r>
            <w:r>
              <w:t>(1978)</w:t>
            </w:r>
            <w:r>
              <w:tab/>
              <w:t>19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8"/>
            </w:numPr>
            <w:tabs>
              <w:tab w:val="left" w:pos="921"/>
              <w:tab w:val="left" w:pos="922"/>
              <w:tab w:val="left" w:leader="dot" w:pos="9275"/>
            </w:tabs>
          </w:pPr>
          <w:hyperlink w:anchor="_TOC_250021" w:history="1">
            <w:r>
              <w:t>Contemporary</w:t>
            </w:r>
            <w:r>
              <w:rPr>
                <w:spacing w:val="-15"/>
              </w:rPr>
              <w:t xml:space="preserve"> </w:t>
            </w:r>
            <w:r>
              <w:t>Post-Colonial</w:t>
            </w:r>
            <w:r>
              <w:rPr>
                <w:spacing w:val="-10"/>
              </w:rPr>
              <w:t xml:space="preserve"> </w:t>
            </w:r>
            <w:r>
              <w:t>Discourse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Türkiye</w:t>
            </w:r>
            <w:r>
              <w:tab/>
              <w:t>21</w:t>
            </w:r>
          </w:hyperlink>
        </w:p>
        <w:p w:rsidR="00E263DC" w:rsidRDefault="00E263DC" w:rsidP="00E263DC">
          <w:pPr>
            <w:pStyle w:val="2"/>
            <w:numPr>
              <w:ilvl w:val="0"/>
              <w:numId w:val="8"/>
            </w:numPr>
            <w:tabs>
              <w:tab w:val="left" w:pos="562"/>
              <w:tab w:val="left" w:leader="dot" w:pos="9277"/>
            </w:tabs>
            <w:spacing w:before="163"/>
          </w:pPr>
          <w:hyperlink w:anchor="_TOC_250020" w:history="1">
            <w:r>
              <w:t>Studies</w:t>
            </w:r>
            <w:r>
              <w:rPr>
                <w:spacing w:val="-15"/>
              </w:rPr>
              <w:t xml:space="preserve"> </w:t>
            </w:r>
            <w:r>
              <w:t>on</w:t>
            </w:r>
            <w:r>
              <w:rPr>
                <w:spacing w:val="-12"/>
              </w:rPr>
              <w:t xml:space="preserve"> </w:t>
            </w:r>
            <w:r>
              <w:t>Turkish</w:t>
            </w:r>
            <w:r>
              <w:rPr>
                <w:spacing w:val="-13"/>
              </w:rPr>
              <w:t xml:space="preserve"> </w:t>
            </w:r>
            <w:r>
              <w:t>Humanitarianism</w:t>
            </w:r>
            <w:r>
              <w:rPr>
                <w:spacing w:val="-17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Soft</w:t>
            </w:r>
            <w:r>
              <w:rPr>
                <w:spacing w:val="-14"/>
              </w:rPr>
              <w:t xml:space="preserve"> </w:t>
            </w:r>
            <w:r>
              <w:t>Power</w:t>
            </w:r>
            <w:r>
              <w:tab/>
              <w:t>24</w:t>
            </w:r>
          </w:hyperlink>
        </w:p>
        <w:p w:rsidR="00E263DC" w:rsidRDefault="00E263DC" w:rsidP="00E263DC">
          <w:pPr>
            <w:pStyle w:val="11"/>
            <w:tabs>
              <w:tab w:val="left" w:leader="dot" w:pos="9073"/>
            </w:tabs>
          </w:pPr>
          <w:r>
            <w:t>Chapter</w:t>
          </w:r>
          <w:r>
            <w:rPr>
              <w:spacing w:val="-14"/>
            </w:rPr>
            <w:t xml:space="preserve"> </w:t>
          </w:r>
          <w:r>
            <w:t>II.</w:t>
          </w:r>
          <w:r>
            <w:rPr>
              <w:spacing w:val="-14"/>
            </w:rPr>
            <w:t xml:space="preserve"> </w:t>
          </w:r>
          <w:r>
            <w:t>CRISIS</w:t>
          </w:r>
          <w:r>
            <w:rPr>
              <w:spacing w:val="-14"/>
            </w:rPr>
            <w:t xml:space="preserve"> </w:t>
          </w:r>
          <w:r>
            <w:t>OF</w:t>
          </w:r>
          <w:r>
            <w:rPr>
              <w:spacing w:val="-14"/>
            </w:rPr>
            <w:t xml:space="preserve"> </w:t>
          </w:r>
          <w:r>
            <w:t>IDENTITY</w:t>
          </w:r>
          <w:r>
            <w:rPr>
              <w:spacing w:val="-15"/>
            </w:rPr>
            <w:t xml:space="preserve"> </w:t>
          </w:r>
          <w:r>
            <w:t>IN</w:t>
          </w:r>
          <w:r>
            <w:rPr>
              <w:spacing w:val="-14"/>
            </w:rPr>
            <w:t xml:space="preserve"> </w:t>
          </w:r>
          <w:r>
            <w:t>THE</w:t>
          </w:r>
          <w:r>
            <w:rPr>
              <w:spacing w:val="-15"/>
            </w:rPr>
            <w:t xml:space="preserve"> </w:t>
          </w:r>
          <w:r>
            <w:t>ERDOĞAN’S</w:t>
          </w:r>
          <w:r>
            <w:rPr>
              <w:spacing w:val="-12"/>
            </w:rPr>
            <w:t xml:space="preserve"> </w:t>
          </w:r>
          <w:r>
            <w:t>TÜRKİYE</w:t>
          </w:r>
          <w:r>
            <w:tab/>
            <w:t>27</w:t>
          </w:r>
        </w:p>
        <w:p w:rsidR="00E263DC" w:rsidRDefault="00E263DC" w:rsidP="00E263DC">
          <w:pPr>
            <w:pStyle w:val="2"/>
            <w:numPr>
              <w:ilvl w:val="0"/>
              <w:numId w:val="7"/>
            </w:numPr>
            <w:tabs>
              <w:tab w:val="left" w:pos="562"/>
              <w:tab w:val="left" w:leader="dot" w:pos="9280"/>
            </w:tabs>
          </w:pPr>
          <w:hyperlink w:anchor="_TOC_250019" w:history="1">
            <w:r>
              <w:t>The</w:t>
            </w:r>
            <w:r>
              <w:rPr>
                <w:spacing w:val="-12"/>
              </w:rPr>
              <w:t xml:space="preserve"> </w:t>
            </w:r>
            <w:r>
              <w:t>Republic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Türkiye:</w:t>
            </w:r>
            <w:r>
              <w:rPr>
                <w:spacing w:val="-10"/>
              </w:rPr>
              <w:t xml:space="preserve"> </w:t>
            </w:r>
            <w:r>
              <w:t>An</w:t>
            </w:r>
            <w:r>
              <w:rPr>
                <w:spacing w:val="-10"/>
              </w:rPr>
              <w:t xml:space="preserve"> </w:t>
            </w:r>
            <w:r>
              <w:t>Empire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National</w:t>
            </w:r>
            <w:r>
              <w:rPr>
                <w:spacing w:val="-11"/>
              </w:rPr>
              <w:t xml:space="preserve"> </w:t>
            </w:r>
            <w:r>
              <w:t>Turkish</w:t>
            </w:r>
            <w:r>
              <w:rPr>
                <w:spacing w:val="-12"/>
              </w:rPr>
              <w:t xml:space="preserve"> </w:t>
            </w:r>
            <w:r>
              <w:t>State?</w:t>
            </w:r>
            <w:r>
              <w:tab/>
              <w:t>27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7"/>
            </w:numPr>
            <w:tabs>
              <w:tab w:val="left" w:pos="921"/>
              <w:tab w:val="left" w:pos="922"/>
              <w:tab w:val="left" w:leader="dot" w:pos="9280"/>
            </w:tabs>
            <w:spacing w:before="163"/>
          </w:pPr>
          <w:hyperlink w:anchor="_TOC_250018" w:history="1">
            <w:r>
              <w:t>Domestic</w:t>
            </w:r>
            <w:r>
              <w:rPr>
                <w:spacing w:val="-11"/>
              </w:rPr>
              <w:t xml:space="preserve"> </w:t>
            </w:r>
            <w:r>
              <w:t>Challenges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First</w:t>
            </w:r>
            <w:r>
              <w:rPr>
                <w:spacing w:val="-11"/>
              </w:rPr>
              <w:t xml:space="preserve"> </w:t>
            </w:r>
            <w:r>
              <w:t>Period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Republic</w:t>
            </w:r>
            <w:r>
              <w:tab/>
              <w:t>28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7"/>
            </w:numPr>
            <w:tabs>
              <w:tab w:val="left" w:pos="921"/>
              <w:tab w:val="left" w:pos="922"/>
              <w:tab w:val="left" w:leader="dot" w:pos="9277"/>
            </w:tabs>
            <w:spacing w:before="161"/>
          </w:pPr>
          <w:hyperlink w:anchor="_TOC_250017" w:history="1">
            <w:r>
              <w:t>Internal</w:t>
            </w:r>
            <w:r>
              <w:rPr>
                <w:spacing w:val="-10"/>
              </w:rPr>
              <w:t xml:space="preserve"> </w:t>
            </w:r>
            <w:r>
              <w:t>Developments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late</w:t>
            </w:r>
            <w:r>
              <w:rPr>
                <w:spacing w:val="-10"/>
              </w:rPr>
              <w:t xml:space="preserve"> </w:t>
            </w:r>
            <w:r>
              <w:t>20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t>Century</w:t>
            </w:r>
            <w:r>
              <w:tab/>
              <w:t>30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7"/>
            </w:numPr>
            <w:tabs>
              <w:tab w:val="left" w:pos="921"/>
              <w:tab w:val="left" w:pos="922"/>
              <w:tab w:val="left" w:leader="dot" w:pos="9277"/>
            </w:tabs>
          </w:pPr>
          <w:hyperlink w:anchor="_TOC_250016" w:history="1">
            <w:r>
              <w:t>General</w:t>
            </w:r>
            <w:r>
              <w:rPr>
                <w:spacing w:val="-14"/>
              </w:rPr>
              <w:t xml:space="preserve"> </w:t>
            </w:r>
            <w:r>
              <w:t>characteristics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7"/>
              </w:rPr>
              <w:t xml:space="preserve"> </w:t>
            </w:r>
            <w:r>
              <w:t>R.</w:t>
            </w:r>
            <w:r>
              <w:rPr>
                <w:spacing w:val="-15"/>
              </w:rPr>
              <w:t xml:space="preserve"> </w:t>
            </w:r>
            <w:r>
              <w:t>T.</w:t>
            </w:r>
            <w:r>
              <w:rPr>
                <w:spacing w:val="-15"/>
              </w:rPr>
              <w:t xml:space="preserve"> </w:t>
            </w:r>
            <w:r>
              <w:t>Erdoğan’s</w:t>
            </w:r>
            <w:r>
              <w:rPr>
                <w:spacing w:val="-16"/>
              </w:rPr>
              <w:t xml:space="preserve"> </w:t>
            </w:r>
            <w:r>
              <w:t>Rule</w:t>
            </w:r>
            <w:r>
              <w:rPr>
                <w:spacing w:val="-15"/>
              </w:rPr>
              <w:t xml:space="preserve"> </w:t>
            </w:r>
            <w:r>
              <w:t>(2003-2022)</w:t>
            </w:r>
            <w:r>
              <w:tab/>
              <w:t>32</w:t>
            </w:r>
          </w:hyperlink>
        </w:p>
        <w:p w:rsidR="00E263DC" w:rsidRDefault="00E263DC" w:rsidP="00E263DC">
          <w:pPr>
            <w:pStyle w:val="2"/>
            <w:numPr>
              <w:ilvl w:val="0"/>
              <w:numId w:val="7"/>
            </w:numPr>
            <w:tabs>
              <w:tab w:val="left" w:pos="562"/>
              <w:tab w:val="left" w:leader="dot" w:pos="9280"/>
            </w:tabs>
            <w:spacing w:before="161"/>
          </w:pPr>
          <w:hyperlink w:anchor="_TOC_250015" w:history="1">
            <w:r>
              <w:t>The</w:t>
            </w:r>
            <w:r>
              <w:rPr>
                <w:spacing w:val="-12"/>
              </w:rPr>
              <w:t xml:space="preserve"> </w:t>
            </w:r>
            <w:r>
              <w:t>Kurdish</w:t>
            </w:r>
            <w:r>
              <w:rPr>
                <w:spacing w:val="-11"/>
              </w:rPr>
              <w:t xml:space="preserve"> </w:t>
            </w:r>
            <w:r>
              <w:t>Issue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Other</w:t>
            </w:r>
            <w:r>
              <w:rPr>
                <w:spacing w:val="-12"/>
              </w:rPr>
              <w:t xml:space="preserve"> </w:t>
            </w:r>
            <w:r>
              <w:t>Ethnic/Cultural</w:t>
            </w:r>
            <w:r>
              <w:rPr>
                <w:spacing w:val="-11"/>
              </w:rPr>
              <w:t xml:space="preserve"> </w:t>
            </w:r>
            <w:r>
              <w:t>Diasporas’</w:t>
            </w:r>
            <w:r>
              <w:rPr>
                <w:spacing w:val="-13"/>
              </w:rPr>
              <w:t xml:space="preserve"> </w:t>
            </w:r>
            <w:r>
              <w:t>Status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Türkiye</w:t>
            </w:r>
            <w:r>
              <w:tab/>
              <w:t>34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7"/>
            </w:numPr>
            <w:tabs>
              <w:tab w:val="left" w:pos="921"/>
              <w:tab w:val="left" w:pos="922"/>
              <w:tab w:val="left" w:leader="dot" w:pos="9277"/>
            </w:tabs>
            <w:spacing w:before="163" w:line="360" w:lineRule="auto"/>
            <w:ind w:left="921" w:right="485"/>
          </w:pPr>
          <w:hyperlink w:anchor="_TOC_250014" w:history="1">
            <w:r>
              <w:t>The</w:t>
            </w:r>
            <w:r>
              <w:rPr>
                <w:spacing w:val="11"/>
              </w:rPr>
              <w:t xml:space="preserve"> </w:t>
            </w:r>
            <w:r>
              <w:t>Current</w:t>
            </w:r>
            <w:r>
              <w:rPr>
                <w:spacing w:val="12"/>
              </w:rPr>
              <w:t xml:space="preserve"> </w:t>
            </w:r>
            <w:r>
              <w:t>Ideological</w:t>
            </w:r>
            <w:r>
              <w:rPr>
                <w:spacing w:val="12"/>
              </w:rPr>
              <w:t xml:space="preserve"> </w:t>
            </w:r>
            <w:r>
              <w:t>Basis</w:t>
            </w:r>
            <w:r>
              <w:rPr>
                <w:spacing w:val="12"/>
              </w:rPr>
              <w:t xml:space="preserve"> </w:t>
            </w:r>
            <w:r>
              <w:t>and</w:t>
            </w:r>
            <w:r>
              <w:rPr>
                <w:spacing w:val="12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Image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Türkiye</w:t>
            </w:r>
            <w:r>
              <w:rPr>
                <w:spacing w:val="11"/>
              </w:rPr>
              <w:t xml:space="preserve"> </w:t>
            </w:r>
            <w:r>
              <w:t>as</w:t>
            </w:r>
            <w:r>
              <w:rPr>
                <w:spacing w:val="12"/>
              </w:rPr>
              <w:t xml:space="preserve"> </w:t>
            </w:r>
            <w:r>
              <w:t>a</w:t>
            </w:r>
            <w:r>
              <w:rPr>
                <w:spacing w:val="23"/>
              </w:rPr>
              <w:t xml:space="preserve"> </w:t>
            </w:r>
            <w:r>
              <w:t>“Model</w:t>
            </w:r>
            <w:r>
              <w:rPr>
                <w:spacing w:val="-67"/>
              </w:rPr>
              <w:t xml:space="preserve"> </w:t>
            </w:r>
            <w:r>
              <w:t>Multicultural</w:t>
            </w:r>
            <w:r>
              <w:rPr>
                <w:spacing w:val="-16"/>
              </w:rPr>
              <w:t xml:space="preserve"> </w:t>
            </w:r>
            <w:r>
              <w:t>State”</w:t>
            </w:r>
            <w:r>
              <w:tab/>
            </w:r>
            <w:r>
              <w:rPr>
                <w:spacing w:val="-1"/>
              </w:rPr>
              <w:t>36</w:t>
            </w:r>
          </w:hyperlink>
        </w:p>
        <w:p w:rsidR="00E263DC" w:rsidRDefault="00E263DC" w:rsidP="00E263DC">
          <w:pPr>
            <w:pStyle w:val="2"/>
            <w:numPr>
              <w:ilvl w:val="0"/>
              <w:numId w:val="7"/>
            </w:numPr>
            <w:tabs>
              <w:tab w:val="left" w:pos="562"/>
              <w:tab w:val="left" w:leader="dot" w:pos="9277"/>
            </w:tabs>
            <w:spacing w:before="0" w:line="360" w:lineRule="auto"/>
            <w:ind w:left="561" w:right="486"/>
          </w:pPr>
          <w:hyperlink w:anchor="_TOC_250013" w:history="1">
            <w:r>
              <w:t>Domestic</w:t>
            </w:r>
            <w:r>
              <w:rPr>
                <w:spacing w:val="55"/>
              </w:rPr>
              <w:t xml:space="preserve"> </w:t>
            </w:r>
            <w:r>
              <w:t>Challenges</w:t>
            </w:r>
            <w:r>
              <w:rPr>
                <w:spacing w:val="55"/>
              </w:rPr>
              <w:t xml:space="preserve"> </w:t>
            </w:r>
            <w:r>
              <w:t>and</w:t>
            </w:r>
            <w:r>
              <w:rPr>
                <w:spacing w:val="57"/>
              </w:rPr>
              <w:t xml:space="preserve"> </w:t>
            </w:r>
            <w:r>
              <w:t>External</w:t>
            </w:r>
            <w:r>
              <w:rPr>
                <w:spacing w:val="57"/>
              </w:rPr>
              <w:t xml:space="preserve"> </w:t>
            </w:r>
            <w:r>
              <w:t>Ambitions:</w:t>
            </w:r>
            <w:r>
              <w:rPr>
                <w:spacing w:val="63"/>
              </w:rPr>
              <w:t xml:space="preserve"> </w:t>
            </w:r>
            <w:r>
              <w:t>How</w:t>
            </w:r>
            <w:r>
              <w:rPr>
                <w:spacing w:val="55"/>
              </w:rPr>
              <w:t xml:space="preserve"> </w:t>
            </w:r>
            <w:r>
              <w:t>Does</w:t>
            </w:r>
            <w:r>
              <w:rPr>
                <w:spacing w:val="57"/>
              </w:rPr>
              <w:t xml:space="preserve"> </w:t>
            </w:r>
            <w:r>
              <w:t>Türkiye</w:t>
            </w:r>
            <w:r>
              <w:rPr>
                <w:spacing w:val="56"/>
              </w:rPr>
              <w:t xml:space="preserve"> </w:t>
            </w:r>
            <w:r>
              <w:t>Consider</w:t>
            </w:r>
            <w:r>
              <w:rPr>
                <w:spacing w:val="-67"/>
              </w:rPr>
              <w:t xml:space="preserve"> </w:t>
            </w:r>
            <w:r>
              <w:t>Itself</w:t>
            </w:r>
            <w:r>
              <w:rPr>
                <w:spacing w:val="-15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How</w:t>
            </w:r>
            <w:r>
              <w:rPr>
                <w:spacing w:val="-15"/>
              </w:rPr>
              <w:t xml:space="preserve"> </w:t>
            </w:r>
            <w:r>
              <w:t>Does</w:t>
            </w:r>
            <w:r>
              <w:rPr>
                <w:spacing w:val="-16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World</w:t>
            </w:r>
            <w:r>
              <w:rPr>
                <w:spacing w:val="-14"/>
              </w:rPr>
              <w:t xml:space="preserve"> </w:t>
            </w:r>
            <w:r>
              <w:t>See</w:t>
            </w:r>
            <w:r>
              <w:rPr>
                <w:spacing w:val="-14"/>
              </w:rPr>
              <w:t xml:space="preserve"> </w:t>
            </w:r>
            <w:r>
              <w:t>It?</w:t>
            </w:r>
            <w:r>
              <w:tab/>
            </w:r>
            <w:r>
              <w:rPr>
                <w:spacing w:val="-1"/>
              </w:rPr>
              <w:t>38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7"/>
            </w:numPr>
            <w:tabs>
              <w:tab w:val="left" w:pos="921"/>
              <w:tab w:val="left" w:pos="922"/>
              <w:tab w:val="left" w:leader="dot" w:pos="9280"/>
            </w:tabs>
            <w:spacing w:before="0" w:after="20" w:line="360" w:lineRule="auto"/>
            <w:ind w:left="921" w:right="485"/>
          </w:pPr>
          <w:hyperlink w:anchor="_TOC_250012" w:history="1">
            <w:r>
              <w:t>President Erdoğan’s General Concept of Humanitarianism and Soft Power in</w:t>
            </w:r>
            <w:r>
              <w:rPr>
                <w:spacing w:val="-67"/>
              </w:rPr>
              <w:t xml:space="preserve"> </w:t>
            </w:r>
            <w:r>
              <w:t>Modern</w:t>
            </w:r>
            <w:r>
              <w:rPr>
                <w:spacing w:val="-8"/>
              </w:rPr>
              <w:t xml:space="preserve"> </w:t>
            </w:r>
            <w:r>
              <w:t>Turkish</w:t>
            </w:r>
            <w:r>
              <w:rPr>
                <w:spacing w:val="-8"/>
              </w:rPr>
              <w:t xml:space="preserve"> </w:t>
            </w:r>
            <w:r>
              <w:t>Foreign</w:t>
            </w:r>
            <w:r>
              <w:rPr>
                <w:spacing w:val="-8"/>
              </w:rPr>
              <w:t xml:space="preserve"> </w:t>
            </w:r>
            <w:r>
              <w:t>Policy</w:t>
            </w:r>
            <w:r>
              <w:tab/>
            </w:r>
            <w:r>
              <w:rPr>
                <w:spacing w:val="-2"/>
              </w:rPr>
              <w:t>42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7"/>
            </w:numPr>
            <w:tabs>
              <w:tab w:val="left" w:pos="921"/>
              <w:tab w:val="left" w:pos="922"/>
              <w:tab w:val="left" w:leader="dot" w:pos="9280"/>
            </w:tabs>
            <w:spacing w:before="194" w:line="360" w:lineRule="auto"/>
            <w:ind w:left="921" w:right="485"/>
          </w:pPr>
          <w:hyperlink w:anchor="_TOC_250011" w:history="1">
            <w:r>
              <w:t>Flexible</w:t>
            </w:r>
            <w:r>
              <w:rPr>
                <w:spacing w:val="41"/>
              </w:rPr>
              <w:t xml:space="preserve"> </w:t>
            </w:r>
            <w:r>
              <w:t>Combination</w:t>
            </w:r>
            <w:r>
              <w:rPr>
                <w:spacing w:val="42"/>
              </w:rPr>
              <w:t xml:space="preserve"> </w:t>
            </w:r>
            <w:r>
              <w:t>of</w:t>
            </w:r>
            <w:r>
              <w:rPr>
                <w:spacing w:val="39"/>
              </w:rPr>
              <w:t xml:space="preserve"> </w:t>
            </w:r>
            <w:r>
              <w:t>Multicultural</w:t>
            </w:r>
            <w:r>
              <w:rPr>
                <w:spacing w:val="40"/>
              </w:rPr>
              <w:t xml:space="preserve"> </w:t>
            </w:r>
            <w:r>
              <w:t>Ideas</w:t>
            </w:r>
            <w:r>
              <w:rPr>
                <w:spacing w:val="42"/>
              </w:rPr>
              <w:t xml:space="preserve"> </w:t>
            </w:r>
            <w:r>
              <w:t>with</w:t>
            </w:r>
            <w:r>
              <w:rPr>
                <w:spacing w:val="42"/>
              </w:rPr>
              <w:t xml:space="preserve"> </w:t>
            </w:r>
            <w:r>
              <w:t>Anti-Globalism</w:t>
            </w:r>
            <w:r>
              <w:rPr>
                <w:spacing w:val="36"/>
              </w:rPr>
              <w:t xml:space="preserve"> </w:t>
            </w:r>
            <w:r>
              <w:t>and</w:t>
            </w:r>
            <w:r>
              <w:rPr>
                <w:spacing w:val="-67"/>
              </w:rPr>
              <w:t xml:space="preserve"> </w:t>
            </w:r>
            <w:r>
              <w:rPr>
                <w:spacing w:val="-1"/>
              </w:rPr>
              <w:t>Criticism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-13"/>
              </w:rPr>
              <w:t xml:space="preserve"> </w:t>
            </w:r>
            <w:r>
              <w:t>Western</w:t>
            </w:r>
            <w:r>
              <w:rPr>
                <w:spacing w:val="-17"/>
              </w:rPr>
              <w:t xml:space="preserve"> </w:t>
            </w:r>
            <w:r>
              <w:t>Orientalism</w:t>
            </w:r>
            <w:r>
              <w:tab/>
            </w:r>
            <w:r>
              <w:rPr>
                <w:spacing w:val="-2"/>
              </w:rPr>
              <w:t>45</w:t>
            </w:r>
          </w:hyperlink>
        </w:p>
        <w:p w:rsidR="00E263DC" w:rsidRDefault="00E263DC" w:rsidP="00E263DC">
          <w:pPr>
            <w:pStyle w:val="2"/>
            <w:tabs>
              <w:tab w:val="left" w:leader="dot" w:pos="9280"/>
            </w:tabs>
            <w:spacing w:before="484"/>
            <w:ind w:left="202" w:firstLine="0"/>
          </w:pPr>
          <w:r>
            <w:rPr>
              <w:spacing w:val="-1"/>
            </w:rPr>
            <w:t>Chapter</w:t>
          </w:r>
          <w:r>
            <w:rPr>
              <w:spacing w:val="-17"/>
            </w:rPr>
            <w:t xml:space="preserve"> </w:t>
          </w:r>
          <w:r>
            <w:rPr>
              <w:spacing w:val="-1"/>
            </w:rPr>
            <w:t>III.</w:t>
          </w:r>
          <w:r>
            <w:rPr>
              <w:spacing w:val="-17"/>
            </w:rPr>
            <w:t xml:space="preserve"> </w:t>
          </w:r>
          <w:r>
            <w:rPr>
              <w:spacing w:val="-1"/>
            </w:rPr>
            <w:t>TURKISH</w:t>
          </w:r>
          <w:r>
            <w:rPr>
              <w:spacing w:val="-18"/>
            </w:rPr>
            <w:t xml:space="preserve"> </w:t>
          </w:r>
          <w:r>
            <w:t>HUMANITARIAN</w:t>
          </w:r>
          <w:r>
            <w:rPr>
              <w:spacing w:val="-16"/>
            </w:rPr>
            <w:t xml:space="preserve"> </w:t>
          </w:r>
          <w:r>
            <w:t>POLICY</w:t>
          </w:r>
          <w:r>
            <w:rPr>
              <w:spacing w:val="-18"/>
            </w:rPr>
            <w:t xml:space="preserve"> </w:t>
          </w:r>
          <w:r>
            <w:t>OVERVIEW</w:t>
          </w:r>
          <w:r>
            <w:tab/>
            <w:t>48</w:t>
          </w:r>
        </w:p>
        <w:p w:rsidR="00E263DC" w:rsidRDefault="00E263DC" w:rsidP="00E263DC">
          <w:pPr>
            <w:pStyle w:val="2"/>
            <w:numPr>
              <w:ilvl w:val="0"/>
              <w:numId w:val="6"/>
            </w:numPr>
            <w:tabs>
              <w:tab w:val="left" w:pos="562"/>
              <w:tab w:val="left" w:leader="dot" w:pos="9280"/>
            </w:tabs>
            <w:spacing w:before="161"/>
          </w:pPr>
          <w:hyperlink w:anchor="_TOC_250010" w:history="1">
            <w:r>
              <w:t>The</w:t>
            </w:r>
            <w:r>
              <w:rPr>
                <w:spacing w:val="-12"/>
              </w:rPr>
              <w:t xml:space="preserve"> </w:t>
            </w:r>
            <w:r>
              <w:t>Republic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Türkiye</w:t>
            </w:r>
            <w:r>
              <w:rPr>
                <w:spacing w:val="-12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Major</w:t>
            </w:r>
            <w:r>
              <w:rPr>
                <w:spacing w:val="-15"/>
              </w:rPr>
              <w:t xml:space="preserve"> </w:t>
            </w:r>
            <w:r>
              <w:t>Recipient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Refugees</w:t>
            </w:r>
            <w:r>
              <w:tab/>
              <w:t>48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6"/>
            </w:numPr>
            <w:tabs>
              <w:tab w:val="left" w:pos="921"/>
              <w:tab w:val="left" w:pos="922"/>
            </w:tabs>
          </w:pPr>
          <w:hyperlink w:anchor="_TOC_250009" w:history="1">
            <w:r>
              <w:t>Turkish</w:t>
            </w:r>
            <w:r>
              <w:rPr>
                <w:spacing w:val="3"/>
              </w:rPr>
              <w:t xml:space="preserve"> </w:t>
            </w:r>
            <w:r>
              <w:t>Response</w:t>
            </w:r>
            <w:r>
              <w:rPr>
                <w:spacing w:val="1"/>
              </w:rPr>
              <w:t xml:space="preserve"> </w:t>
            </w:r>
            <w:r>
              <w:t>to Migration</w:t>
            </w:r>
            <w:r>
              <w:rPr>
                <w:spacing w:val="2"/>
              </w:rPr>
              <w:t xml:space="preserve"> </w:t>
            </w:r>
            <w:r>
              <w:t>Crises</w:t>
            </w:r>
            <w:r>
              <w:rPr>
                <w:spacing w:val="7"/>
              </w:rPr>
              <w:t xml:space="preserve"> </w:t>
            </w:r>
            <w:r>
              <w:t>–</w:t>
            </w:r>
            <w:r>
              <w:rPr>
                <w:spacing w:val="5"/>
              </w:rPr>
              <w:t xml:space="preserve"> </w:t>
            </w:r>
            <w:r>
              <w:t>Plethora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Humanitarian</w:t>
            </w:r>
            <w:r>
              <w:rPr>
                <w:spacing w:val="4"/>
              </w:rPr>
              <w:t xml:space="preserve"> </w:t>
            </w:r>
            <w:r>
              <w:t>Initiatives</w:t>
            </w:r>
          </w:hyperlink>
        </w:p>
        <w:p w:rsidR="00E263DC" w:rsidRDefault="00E263DC" w:rsidP="00E263DC">
          <w:pPr>
            <w:pStyle w:val="3"/>
            <w:spacing w:before="161"/>
          </w:pPr>
          <w:r>
            <w:rPr>
              <w:spacing w:val="-1"/>
            </w:rPr>
            <w:t>......................................................................................................................</w:t>
          </w:r>
          <w:r>
            <w:rPr>
              <w:spacing w:val="28"/>
            </w:rPr>
            <w:t xml:space="preserve"> </w:t>
          </w:r>
          <w:r>
            <w:t>48</w:t>
          </w:r>
        </w:p>
        <w:p w:rsidR="00E263DC" w:rsidRDefault="00E263DC" w:rsidP="00E263DC">
          <w:pPr>
            <w:pStyle w:val="2"/>
            <w:numPr>
              <w:ilvl w:val="1"/>
              <w:numId w:val="6"/>
            </w:numPr>
            <w:tabs>
              <w:tab w:val="left" w:pos="921"/>
              <w:tab w:val="left" w:pos="922"/>
              <w:tab w:val="left" w:leader="dot" w:pos="9280"/>
            </w:tabs>
            <w:spacing w:before="162"/>
          </w:pPr>
          <w:hyperlink w:anchor="_TOC_250008" w:history="1">
            <w:r>
              <w:t>Türkiye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Multinational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4"/>
              </w:rPr>
              <w:t xml:space="preserve"> </w:t>
            </w:r>
            <w:r>
              <w:t>Polyethnic</w:t>
            </w:r>
            <w:r>
              <w:rPr>
                <w:spacing w:val="-13"/>
              </w:rPr>
              <w:t xml:space="preserve"> </w:t>
            </w:r>
            <w:r>
              <w:t>Country?</w:t>
            </w:r>
            <w:r>
              <w:tab/>
              <w:t>53</w:t>
            </w:r>
          </w:hyperlink>
        </w:p>
        <w:p w:rsidR="00E263DC" w:rsidRDefault="00E263DC" w:rsidP="00E263DC">
          <w:pPr>
            <w:pStyle w:val="2"/>
            <w:numPr>
              <w:ilvl w:val="0"/>
              <w:numId w:val="6"/>
            </w:numPr>
            <w:tabs>
              <w:tab w:val="left" w:pos="562"/>
              <w:tab w:val="left" w:leader="dot" w:pos="9280"/>
            </w:tabs>
            <w:spacing w:before="162"/>
          </w:pPr>
          <w:hyperlink w:anchor="_TOC_250007" w:history="1">
            <w:r>
              <w:t>The</w:t>
            </w:r>
            <w:r>
              <w:rPr>
                <w:spacing w:val="-11"/>
              </w:rPr>
              <w:t xml:space="preserve"> </w:t>
            </w:r>
            <w:r>
              <w:t>Concept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Mediation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Turkish</w:t>
            </w:r>
            <w:r>
              <w:rPr>
                <w:spacing w:val="-12"/>
              </w:rPr>
              <w:t xml:space="preserve"> </w:t>
            </w:r>
            <w:r>
              <w:t>Foreign</w:t>
            </w:r>
            <w:r>
              <w:rPr>
                <w:spacing w:val="-11"/>
              </w:rPr>
              <w:t xml:space="preserve"> </w:t>
            </w:r>
            <w:r>
              <w:t>Policy</w:t>
            </w:r>
            <w:r>
              <w:tab/>
              <w:t>54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6"/>
            </w:numPr>
            <w:tabs>
              <w:tab w:val="left" w:pos="921"/>
              <w:tab w:val="left" w:pos="922"/>
              <w:tab w:val="left" w:leader="dot" w:pos="9280"/>
            </w:tabs>
          </w:pPr>
          <w:hyperlink w:anchor="_TOC_250006" w:history="1">
            <w:r>
              <w:t>What</w:t>
            </w:r>
            <w:r>
              <w:rPr>
                <w:spacing w:val="-9"/>
              </w:rPr>
              <w:t xml:space="preserve"> </w:t>
            </w:r>
            <w:r>
              <w:t>Ankara</w:t>
            </w:r>
            <w:r>
              <w:rPr>
                <w:spacing w:val="-10"/>
              </w:rPr>
              <w:t xml:space="preserve"> </w:t>
            </w:r>
            <w:r>
              <w:t>can</w:t>
            </w:r>
            <w:r>
              <w:rPr>
                <w:spacing w:val="-9"/>
              </w:rPr>
              <w:t xml:space="preserve"> </w:t>
            </w:r>
            <w:r>
              <w:t>Offer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World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t>an</w:t>
            </w:r>
            <w:r>
              <w:rPr>
                <w:spacing w:val="-11"/>
              </w:rPr>
              <w:t xml:space="preserve"> </w:t>
            </w:r>
            <w:r>
              <w:t>Axial</w:t>
            </w:r>
            <w:r>
              <w:rPr>
                <w:spacing w:val="-9"/>
              </w:rPr>
              <w:t xml:space="preserve"> </w:t>
            </w:r>
            <w:r>
              <w:t>Actor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Soft</w:t>
            </w:r>
            <w:r>
              <w:rPr>
                <w:spacing w:val="-9"/>
              </w:rPr>
              <w:t xml:space="preserve"> </w:t>
            </w:r>
            <w:r>
              <w:t>Power?</w:t>
            </w:r>
            <w:r>
              <w:tab/>
              <w:t>55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6"/>
            </w:numPr>
            <w:tabs>
              <w:tab w:val="left" w:pos="921"/>
              <w:tab w:val="left" w:pos="922"/>
              <w:tab w:val="left" w:leader="dot" w:pos="9277"/>
            </w:tabs>
          </w:pPr>
          <w:hyperlink w:anchor="_TOC_250005" w:history="1">
            <w:r>
              <w:t>Successes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Failures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5"/>
              </w:rPr>
              <w:t xml:space="preserve"> </w:t>
            </w:r>
            <w:r>
              <w:t>Mediator</w:t>
            </w:r>
            <w:r>
              <w:tab/>
              <w:t>58</w:t>
            </w:r>
          </w:hyperlink>
        </w:p>
        <w:p w:rsidR="00E263DC" w:rsidRDefault="00E263DC" w:rsidP="00E263DC">
          <w:pPr>
            <w:pStyle w:val="2"/>
            <w:numPr>
              <w:ilvl w:val="0"/>
              <w:numId w:val="6"/>
            </w:numPr>
            <w:tabs>
              <w:tab w:val="left" w:pos="562"/>
              <w:tab w:val="left" w:leader="dot" w:pos="9277"/>
            </w:tabs>
            <w:spacing w:before="163" w:line="360" w:lineRule="auto"/>
            <w:ind w:left="561" w:right="483"/>
          </w:pPr>
          <w:hyperlink w:anchor="_TOC_250004" w:history="1">
            <w:r>
              <w:t>Other</w:t>
            </w:r>
            <w:r>
              <w:rPr>
                <w:spacing w:val="36"/>
              </w:rPr>
              <w:t xml:space="preserve"> </w:t>
            </w:r>
            <w:r>
              <w:t>International</w:t>
            </w:r>
            <w:r>
              <w:rPr>
                <w:spacing w:val="38"/>
              </w:rPr>
              <w:t xml:space="preserve"> </w:t>
            </w:r>
            <w:r>
              <w:t>Humanitarian</w:t>
            </w:r>
            <w:r>
              <w:rPr>
                <w:spacing w:val="37"/>
              </w:rPr>
              <w:t xml:space="preserve"> </w:t>
            </w:r>
            <w:r>
              <w:t>Activities</w:t>
            </w:r>
            <w:r>
              <w:rPr>
                <w:spacing w:val="38"/>
              </w:rPr>
              <w:t xml:space="preserve"> </w:t>
            </w:r>
            <w:r>
              <w:t>Aimed</w:t>
            </w:r>
            <w:r>
              <w:rPr>
                <w:spacing w:val="37"/>
              </w:rPr>
              <w:t xml:space="preserve"> </w:t>
            </w:r>
            <w:r>
              <w:t>at</w:t>
            </w:r>
            <w:r>
              <w:rPr>
                <w:spacing w:val="38"/>
              </w:rPr>
              <w:t xml:space="preserve"> </w:t>
            </w:r>
            <w:r>
              <w:t>Multicultural</w:t>
            </w:r>
            <w:r>
              <w:rPr>
                <w:spacing w:val="37"/>
              </w:rPr>
              <w:t xml:space="preserve"> </w:t>
            </w:r>
            <w:r>
              <w:t>Cohesion</w:t>
            </w:r>
            <w:r>
              <w:rPr>
                <w:spacing w:val="-67"/>
              </w:rPr>
              <w:t xml:space="preserve"> </w:t>
            </w:r>
            <w:r>
              <w:t>around</w:t>
            </w:r>
            <w:r>
              <w:rPr>
                <w:spacing w:val="-9"/>
              </w:rPr>
              <w:t xml:space="preserve"> </w:t>
            </w:r>
            <w:r>
              <w:t>Türkiye</w:t>
            </w:r>
            <w:r>
              <w:tab/>
              <w:t>62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6"/>
            </w:numPr>
            <w:tabs>
              <w:tab w:val="left" w:pos="921"/>
              <w:tab w:val="left" w:pos="922"/>
              <w:tab w:val="left" w:leader="dot" w:pos="9277"/>
            </w:tabs>
            <w:spacing w:before="0" w:line="321" w:lineRule="exact"/>
          </w:pPr>
          <w:hyperlink w:anchor="_TOC_250003" w:history="1">
            <w:r>
              <w:t>Two</w:t>
            </w:r>
            <w:r>
              <w:rPr>
                <w:spacing w:val="-12"/>
              </w:rPr>
              <w:t xml:space="preserve"> </w:t>
            </w:r>
            <w:r>
              <w:t>Decades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Soft</w:t>
            </w:r>
            <w:r>
              <w:rPr>
                <w:spacing w:val="-14"/>
              </w:rPr>
              <w:t xml:space="preserve"> </w:t>
            </w:r>
            <w:r>
              <w:t>Power</w:t>
            </w:r>
            <w:r>
              <w:rPr>
                <w:spacing w:val="-11"/>
              </w:rPr>
              <w:t xml:space="preserve"> </w:t>
            </w:r>
            <w:r>
              <w:t>Domination</w:t>
            </w:r>
            <w:r>
              <w:tab/>
              <w:t>62</w:t>
            </w:r>
          </w:hyperlink>
        </w:p>
        <w:p w:rsidR="00E263DC" w:rsidRDefault="00E263DC" w:rsidP="00E263DC">
          <w:pPr>
            <w:pStyle w:val="2"/>
            <w:numPr>
              <w:ilvl w:val="1"/>
              <w:numId w:val="6"/>
            </w:numPr>
            <w:tabs>
              <w:tab w:val="left" w:pos="921"/>
              <w:tab w:val="left" w:pos="922"/>
              <w:tab w:val="left" w:leader="dot" w:pos="9280"/>
            </w:tabs>
            <w:spacing w:before="161"/>
          </w:pPr>
          <w:hyperlink w:anchor="_TOC_250002" w:history="1">
            <w:r>
              <w:t>Differences</w:t>
            </w:r>
            <w:r>
              <w:rPr>
                <w:spacing w:val="-15"/>
              </w:rPr>
              <w:t xml:space="preserve"> </w:t>
            </w:r>
            <w:r>
              <w:t>in</w:t>
            </w:r>
            <w:r>
              <w:rPr>
                <w:spacing w:val="-15"/>
              </w:rPr>
              <w:t xml:space="preserve"> </w:t>
            </w:r>
            <w:r>
              <w:t>external</w:t>
            </w:r>
            <w:r>
              <w:rPr>
                <w:spacing w:val="-15"/>
              </w:rPr>
              <w:t xml:space="preserve"> </w:t>
            </w:r>
            <w:r>
              <w:t>and</w:t>
            </w:r>
            <w:r>
              <w:rPr>
                <w:spacing w:val="-17"/>
              </w:rPr>
              <w:t xml:space="preserve"> </w:t>
            </w:r>
            <w:r>
              <w:t>internal</w:t>
            </w:r>
            <w:r>
              <w:rPr>
                <w:spacing w:val="-15"/>
              </w:rPr>
              <w:t xml:space="preserve"> </w:t>
            </w:r>
            <w:r>
              <w:t>humanitarian</w:t>
            </w:r>
            <w:r>
              <w:rPr>
                <w:spacing w:val="-17"/>
              </w:rPr>
              <w:t xml:space="preserve"> </w:t>
            </w:r>
            <w:r>
              <w:t>policy</w:t>
            </w:r>
            <w:r>
              <w:tab/>
              <w:t>65</w:t>
            </w:r>
          </w:hyperlink>
        </w:p>
        <w:p w:rsidR="00E263DC" w:rsidRDefault="00E263DC" w:rsidP="00E263DC">
          <w:pPr>
            <w:pStyle w:val="2"/>
            <w:tabs>
              <w:tab w:val="left" w:leader="dot" w:pos="9277"/>
            </w:tabs>
            <w:spacing w:before="645"/>
            <w:ind w:left="202" w:firstLine="0"/>
          </w:pPr>
          <w:hyperlink w:anchor="_TOC_250001" w:history="1">
            <w:r>
              <w:t>Conclusions</w:t>
            </w:r>
            <w:r>
              <w:tab/>
              <w:t>67</w:t>
            </w:r>
          </w:hyperlink>
        </w:p>
        <w:p w:rsidR="00E263DC" w:rsidRDefault="00E263DC" w:rsidP="00E263DC">
          <w:pPr>
            <w:pStyle w:val="2"/>
            <w:tabs>
              <w:tab w:val="left" w:leader="dot" w:pos="9277"/>
            </w:tabs>
            <w:spacing w:before="643"/>
            <w:ind w:left="202" w:firstLine="0"/>
          </w:pPr>
          <w:hyperlink w:anchor="_TOC_250000" w:history="1">
            <w:r>
              <w:t>Bibliography</w:t>
            </w:r>
            <w:r>
              <w:tab/>
              <w:t>70</w:t>
            </w:r>
          </w:hyperlink>
        </w:p>
        <w:p w:rsidR="00E263DC" w:rsidRDefault="00E263DC" w:rsidP="00E263DC">
          <w:pPr>
            <w:pStyle w:val="2"/>
            <w:tabs>
              <w:tab w:val="left" w:leader="dot" w:pos="9275"/>
            </w:tabs>
            <w:spacing w:before="161"/>
            <w:ind w:left="202" w:firstLine="0"/>
          </w:pPr>
          <w:r>
            <w:t>Appendices</w:t>
          </w:r>
          <w:r>
            <w:tab/>
            <w:t>83</w:t>
          </w:r>
        </w:p>
      </w:sdtContent>
    </w:sdt>
    <w:p w:rsidR="00E263DC" w:rsidRDefault="00E263DC" w:rsidP="00E263DC">
      <w:pPr>
        <w:sectPr w:rsidR="00E263DC">
          <w:type w:val="continuous"/>
          <w:pgSz w:w="11910" w:h="16840"/>
          <w:pgMar w:top="1060" w:right="360" w:bottom="1073" w:left="1500" w:header="720" w:footer="720" w:gutter="0"/>
          <w:cols w:space="720"/>
        </w:sectPr>
      </w:pPr>
    </w:p>
    <w:p w:rsidR="00E263DC" w:rsidRDefault="00E263DC" w:rsidP="00E263DC">
      <w:pPr>
        <w:pStyle w:val="a3"/>
        <w:jc w:val="left"/>
        <w:rPr>
          <w:sz w:val="30"/>
        </w:rPr>
      </w:pPr>
    </w:p>
    <w:p w:rsidR="00E263DC" w:rsidRDefault="00E263DC" w:rsidP="00E263DC">
      <w:pPr>
        <w:pStyle w:val="a3"/>
        <w:jc w:val="left"/>
        <w:rPr>
          <w:sz w:val="30"/>
        </w:rPr>
      </w:pPr>
    </w:p>
    <w:p w:rsidR="00E263DC" w:rsidRDefault="00E263DC" w:rsidP="00E263DC">
      <w:pPr>
        <w:pStyle w:val="a3"/>
        <w:spacing w:before="3"/>
        <w:jc w:val="left"/>
        <w:rPr>
          <w:sz w:val="42"/>
        </w:rPr>
      </w:pPr>
    </w:p>
    <w:p w:rsidR="00E263DC" w:rsidRDefault="00E263DC" w:rsidP="00E263DC">
      <w:pPr>
        <w:pStyle w:val="1"/>
        <w:spacing w:before="0"/>
        <w:ind w:right="287"/>
        <w:jc w:val="center"/>
      </w:pPr>
      <w:bookmarkStart w:id="0" w:name="_TOC_250027"/>
      <w:bookmarkEnd w:id="0"/>
      <w:r>
        <w:t>INTRODUCTION</w:t>
      </w: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3"/>
        <w:jc w:val="left"/>
        <w:rPr>
          <w:b/>
          <w:sz w:val="30"/>
        </w:rPr>
      </w:pPr>
    </w:p>
    <w:p w:rsidR="00E263DC" w:rsidRDefault="00E263DC" w:rsidP="00E263DC">
      <w:pPr>
        <w:pStyle w:val="a7"/>
        <w:numPr>
          <w:ilvl w:val="2"/>
          <w:numId w:val="6"/>
        </w:numPr>
        <w:tabs>
          <w:tab w:val="left" w:pos="1280"/>
        </w:tabs>
        <w:spacing w:before="231"/>
        <w:ind w:hanging="361"/>
        <w:jc w:val="both"/>
        <w:rPr>
          <w:b/>
          <w:sz w:val="28"/>
        </w:rPr>
      </w:pPr>
      <w:r>
        <w:rPr>
          <w:b/>
          <w:sz w:val="28"/>
        </w:rPr>
        <w:t>The Topic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 the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Thesis.</w:t>
      </w:r>
    </w:p>
    <w:p w:rsidR="00E263DC" w:rsidRDefault="00E263DC" w:rsidP="00E263DC">
      <w:pPr>
        <w:pStyle w:val="a3"/>
        <w:spacing w:before="158" w:line="360" w:lineRule="auto"/>
        <w:ind w:left="199" w:right="485" w:firstLine="719"/>
      </w:pPr>
      <w:r>
        <w:t>Türkiye’s humanitarian policy in the era of Erdoğan:</w:t>
      </w:r>
      <w:r>
        <w:rPr>
          <w:spacing w:val="1"/>
        </w:rPr>
        <w:t xml:space="preserve"> </w:t>
      </w:r>
      <w:r>
        <w:t>Implementation of</w:t>
      </w:r>
      <w:r>
        <w:rPr>
          <w:spacing w:val="1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t>multicultural</w:t>
      </w:r>
      <w:r>
        <w:rPr>
          <w:spacing w:val="-2"/>
        </w:rPr>
        <w:t xml:space="preserve"> </w:t>
      </w:r>
      <w:r>
        <w:t>ideas</w:t>
      </w:r>
      <w:r>
        <w:rPr>
          <w:spacing w:val="-3"/>
        </w:rPr>
        <w:t xml:space="preserve"> </w:t>
      </w:r>
      <w:r>
        <w:t>through the</w:t>
      </w:r>
      <w:r>
        <w:rPr>
          <w:spacing w:val="-4"/>
        </w:rPr>
        <w:t xml:space="preserve"> </w:t>
      </w:r>
      <w:r>
        <w:t>internal post-colonial</w:t>
      </w:r>
      <w:r>
        <w:rPr>
          <w:spacing w:val="-4"/>
        </w:rPr>
        <w:t xml:space="preserve"> </w:t>
      </w:r>
      <w:r>
        <w:t>paradigm.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4"/>
        <w:ind w:hanging="361"/>
        <w:jc w:val="both"/>
      </w:pPr>
      <w:r>
        <w:t>Relevance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Topic.</w:t>
      </w:r>
    </w:p>
    <w:p w:rsidR="00E263DC" w:rsidRDefault="00E263DC" w:rsidP="00E263DC">
      <w:pPr>
        <w:pStyle w:val="a3"/>
        <w:spacing w:before="155" w:line="360" w:lineRule="auto"/>
        <w:ind w:left="199" w:right="485" w:firstLine="719"/>
      </w:pPr>
      <w:r>
        <w:t>The study of the origins and prospects of Türkiye’s current humanitarian and</w:t>
      </w:r>
      <w:r>
        <w:rPr>
          <w:spacing w:val="-67"/>
        </w:rPr>
        <w:t xml:space="preserve"> </w:t>
      </w:r>
      <w:r>
        <w:t>soft power policy is an important element in understanding the whole nature of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nowadays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aspects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international activity that Ankara is increasingly associated with. Positioning itself</w:t>
      </w:r>
      <w:r>
        <w:rPr>
          <w:spacing w:val="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pan-regional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even</w:t>
      </w:r>
      <w:r>
        <w:rPr>
          <w:spacing w:val="-8"/>
        </w:rPr>
        <w:t xml:space="preserve"> </w:t>
      </w:r>
      <w:r>
        <w:t>global</w:t>
      </w:r>
      <w:r>
        <w:rPr>
          <w:spacing w:val="-8"/>
        </w:rPr>
        <w:t xml:space="preserve"> </w:t>
      </w:r>
      <w:r>
        <w:t>ambitions,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Republic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Türkiye</w:t>
      </w:r>
      <w:r>
        <w:rPr>
          <w:spacing w:val="-2"/>
        </w:rPr>
        <w:t xml:space="preserve"> </w:t>
      </w:r>
      <w:r>
        <w:t>(the</w:t>
      </w:r>
      <w:r>
        <w:rPr>
          <w:spacing w:val="-68"/>
        </w:rPr>
        <w:t xml:space="preserve"> </w:t>
      </w:r>
      <w:r>
        <w:t>country has officially changed its name from “Turkey” to “Türkiye” this year) is</w:t>
      </w:r>
      <w:r>
        <w:rPr>
          <w:spacing w:val="1"/>
        </w:rPr>
        <w:t xml:space="preserve"> </w:t>
      </w:r>
      <w:r>
        <w:t>gaining more and more geopolitical importance, thus attracting the attention of</w:t>
      </w:r>
      <w:r>
        <w:rPr>
          <w:spacing w:val="1"/>
        </w:rPr>
        <w:t xml:space="preserve"> </w:t>
      </w:r>
      <w:r>
        <w:t>international researchers and experts. In addition, in the 21</w:t>
      </w:r>
      <w:r>
        <w:rPr>
          <w:vertAlign w:val="superscript"/>
        </w:rPr>
        <w:t>st</w:t>
      </w:r>
      <w:r>
        <w:t xml:space="preserve"> century, the country</w:t>
      </w:r>
      <w:r>
        <w:rPr>
          <w:spacing w:val="1"/>
        </w:rPr>
        <w:t xml:space="preserve"> </w:t>
      </w:r>
      <w:r>
        <w:t>witnessed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significant</w:t>
      </w:r>
      <w:r>
        <w:rPr>
          <w:spacing w:val="-10"/>
        </w:rPr>
        <w:t xml:space="preserve"> </w:t>
      </w:r>
      <w:r>
        <w:t>transformation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domestic</w:t>
      </w:r>
      <w:r>
        <w:rPr>
          <w:spacing w:val="-10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life,</w:t>
      </w:r>
      <w:r>
        <w:rPr>
          <w:spacing w:val="-8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significantly</w:t>
      </w:r>
      <w:r>
        <w:rPr>
          <w:spacing w:val="-68"/>
        </w:rPr>
        <w:t xml:space="preserve"> </w:t>
      </w:r>
      <w:r>
        <w:t>affects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either foreign</w:t>
      </w:r>
      <w:r>
        <w:rPr>
          <w:spacing w:val="1"/>
        </w:rPr>
        <w:t xml:space="preserve"> </w:t>
      </w:r>
      <w:r>
        <w:t>policy vector, forming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models and principles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Ankara’s behavior within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arena.</w:t>
      </w:r>
    </w:p>
    <w:p w:rsidR="00E263DC" w:rsidRDefault="00E263DC" w:rsidP="00E263DC">
      <w:pPr>
        <w:pStyle w:val="a3"/>
        <w:spacing w:before="2" w:line="360" w:lineRule="auto"/>
        <w:ind w:left="199" w:right="485" w:firstLine="719"/>
      </w:pPr>
      <w:r>
        <w:t>However,</w:t>
      </w:r>
      <w:r>
        <w:rPr>
          <w:spacing w:val="1"/>
        </w:rPr>
        <w:t xml:space="preserve"> </w:t>
      </w:r>
      <w:r>
        <w:t>ambitious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 ideas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concepts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reflect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sometimes even contradict domestic political views and trends. Thus, the rapid</w:t>
      </w:r>
      <w:r>
        <w:rPr>
          <w:spacing w:val="1"/>
        </w:rPr>
        <w:t xml:space="preserve"> </w:t>
      </w:r>
      <w:r>
        <w:t>transformations that took place during the presidency of R. T. Erdoğan, on the one</w:t>
      </w:r>
      <w:r>
        <w:rPr>
          <w:spacing w:val="1"/>
        </w:rPr>
        <w:t xml:space="preserve"> </w:t>
      </w:r>
      <w:r>
        <w:t>side, succeeded in bringing Türkiye to a radically new level in the international</w:t>
      </w:r>
      <w:r>
        <w:rPr>
          <w:spacing w:val="1"/>
        </w:rPr>
        <w:t xml:space="preserve"> </w:t>
      </w:r>
      <w:r>
        <w:t>agenda but, at the same time, led to new challenges from inside the country. Today,</w:t>
      </w:r>
      <w:r>
        <w:rPr>
          <w:spacing w:val="-67"/>
        </w:rPr>
        <w:t xml:space="preserve"> </w:t>
      </w:r>
      <w:r>
        <w:t>Turkish politics is highly heterogeneous and uneven; it is difficult to characterize it</w:t>
      </w:r>
      <w:r>
        <w:rPr>
          <w:spacing w:val="-67"/>
        </w:rPr>
        <w:t xml:space="preserve"> </w:t>
      </w:r>
      <w:r>
        <w:t>using stable categories, and furthermore – it is complicated to make forecasts about</w:t>
      </w:r>
      <w:r>
        <w:rPr>
          <w:spacing w:val="-67"/>
        </w:rPr>
        <w:t xml:space="preserve"> </w:t>
      </w:r>
      <w:r>
        <w:t>its development. Even such a traditional sphere of Turkish interests as soft power</w:t>
      </w:r>
      <w:r>
        <w:rPr>
          <w:spacing w:val="1"/>
        </w:rPr>
        <w:t xml:space="preserve"> </w:t>
      </w:r>
      <w:r>
        <w:rPr>
          <w:spacing w:val="-1"/>
        </w:rPr>
        <w:t>can</w:t>
      </w:r>
      <w:r>
        <w:rPr>
          <w:spacing w:val="-13"/>
        </w:rPr>
        <w:t xml:space="preserve"> </w:t>
      </w:r>
      <w:r>
        <w:rPr>
          <w:spacing w:val="-1"/>
        </w:rPr>
        <w:t>carry</w:t>
      </w:r>
      <w:r>
        <w:rPr>
          <w:spacing w:val="-16"/>
        </w:rPr>
        <w:t xml:space="preserve"> </w:t>
      </w:r>
      <w:r>
        <w:rPr>
          <w:spacing w:val="-1"/>
        </w:rPr>
        <w:t>hidden</w:t>
      </w:r>
      <w:r>
        <w:rPr>
          <w:spacing w:val="-12"/>
        </w:rPr>
        <w:t xml:space="preserve"> </w:t>
      </w:r>
      <w:r>
        <w:rPr>
          <w:spacing w:val="-1"/>
        </w:rPr>
        <w:t>meanings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vary</w:t>
      </w:r>
      <w:r>
        <w:rPr>
          <w:spacing w:val="-16"/>
        </w:rPr>
        <w:t xml:space="preserve"> </w:t>
      </w:r>
      <w:r>
        <w:rPr>
          <w:spacing w:val="-1"/>
        </w:rPr>
        <w:t>depending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internal</w:t>
      </w:r>
      <w:r>
        <w:rPr>
          <w:spacing w:val="-13"/>
        </w:rPr>
        <w:t xml:space="preserve"> </w:t>
      </w:r>
      <w:r>
        <w:t>agenda.</w:t>
      </w:r>
      <w:r>
        <w:rPr>
          <w:spacing w:val="-13"/>
        </w:rPr>
        <w:t xml:space="preserve"> </w:t>
      </w:r>
      <w:r>
        <w:t>Nevertheless,</w:t>
      </w:r>
    </w:p>
    <w:p w:rsidR="00E263DC" w:rsidRDefault="00E263DC" w:rsidP="00E263DC">
      <w:pPr>
        <w:spacing w:line="360" w:lineRule="auto"/>
        <w:sectPr w:rsidR="00E263DC">
          <w:pgSz w:w="11910" w:h="16840"/>
          <w:pgMar w:top="1040" w:right="360" w:bottom="280" w:left="1500" w:header="710" w:footer="0" w:gutter="0"/>
          <w:cols w:space="720"/>
        </w:sectPr>
      </w:pPr>
    </w:p>
    <w:p w:rsidR="00E263DC" w:rsidRDefault="00E263DC" w:rsidP="00E263DC">
      <w:pPr>
        <w:pStyle w:val="a3"/>
        <w:spacing w:before="2"/>
        <w:jc w:val="left"/>
        <w:rPr>
          <w:sz w:val="10"/>
        </w:rPr>
      </w:pPr>
    </w:p>
    <w:p w:rsidR="00E263DC" w:rsidRDefault="00E263DC" w:rsidP="00E263DC">
      <w:pPr>
        <w:pStyle w:val="a3"/>
        <w:spacing w:before="89" w:line="360" w:lineRule="auto"/>
        <w:ind w:left="199" w:right="484"/>
      </w:pPr>
      <w:r>
        <w:t>interest in studying Türkiye’s foreign policy is only growing, and cooperation with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-17"/>
        </w:rPr>
        <w:t xml:space="preserve"> </w:t>
      </w:r>
      <w:r>
        <w:rPr>
          <w:spacing w:val="-1"/>
        </w:rPr>
        <w:t>state</w:t>
      </w:r>
      <w:r>
        <w:rPr>
          <w:spacing w:val="-15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gaining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status</w:t>
      </w:r>
      <w:r>
        <w:rPr>
          <w:spacing w:val="-17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national</w:t>
      </w:r>
      <w:r>
        <w:rPr>
          <w:spacing w:val="-17"/>
        </w:rPr>
        <w:t xml:space="preserve"> </w:t>
      </w:r>
      <w:r>
        <w:t>interest</w:t>
      </w:r>
      <w:r>
        <w:rPr>
          <w:spacing w:val="-16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only</w:t>
      </w:r>
      <w:r>
        <w:rPr>
          <w:spacing w:val="-19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Ukraine</w:t>
      </w:r>
      <w:r>
        <w:rPr>
          <w:spacing w:val="-15"/>
        </w:rPr>
        <w:t xml:space="preserve"> </w:t>
      </w:r>
      <w:r>
        <w:t>but</w:t>
      </w:r>
      <w:r>
        <w:rPr>
          <w:spacing w:val="-13"/>
        </w:rPr>
        <w:t xml:space="preserve"> </w:t>
      </w:r>
      <w:r>
        <w:t>also</w:t>
      </w:r>
      <w:r>
        <w:rPr>
          <w:spacing w:val="-14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other</w:t>
      </w:r>
      <w:r>
        <w:rPr>
          <w:spacing w:val="-68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powers.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particularly</w:t>
      </w:r>
      <w:r>
        <w:rPr>
          <w:spacing w:val="-7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touches</w:t>
      </w:r>
      <w:r>
        <w:rPr>
          <w:spacing w:val="-4"/>
        </w:rPr>
        <w:t xml:space="preserve"> </w:t>
      </w:r>
      <w:r>
        <w:t>on</w:t>
      </w:r>
      <w:r>
        <w:rPr>
          <w:spacing w:val="-68"/>
        </w:rPr>
        <w:t xml:space="preserve"> </w:t>
      </w:r>
      <w:r>
        <w:t>both layers of Turkish policy – internal and external, and makes an attempt to</w:t>
      </w:r>
      <w:r>
        <w:rPr>
          <w:spacing w:val="1"/>
        </w:rPr>
        <w:t xml:space="preserve"> </w:t>
      </w:r>
      <w:r>
        <w:t>correlate</w:t>
      </w:r>
      <w:r>
        <w:rPr>
          <w:spacing w:val="-1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practical</w:t>
      </w:r>
      <w:r>
        <w:rPr>
          <w:spacing w:val="-3"/>
        </w:rPr>
        <w:t xml:space="preserve"> </w:t>
      </w:r>
      <w:r>
        <w:t>terms.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5"/>
        <w:ind w:hanging="361"/>
        <w:jc w:val="both"/>
      </w:pPr>
      <w:r>
        <w:t>Aim</w:t>
      </w:r>
      <w:r>
        <w:rPr>
          <w:spacing w:val="-5"/>
        </w:rPr>
        <w:t xml:space="preserve"> </w:t>
      </w:r>
      <w:r>
        <w:t>and Tasks of the</w:t>
      </w:r>
      <w:r>
        <w:rPr>
          <w:spacing w:val="-1"/>
        </w:rPr>
        <w:t xml:space="preserve"> </w:t>
      </w:r>
      <w:r>
        <w:t>Study.</w:t>
      </w:r>
    </w:p>
    <w:p w:rsidR="00E263DC" w:rsidRDefault="00E263DC" w:rsidP="00E263DC">
      <w:pPr>
        <w:pStyle w:val="a3"/>
        <w:spacing w:before="156" w:line="360" w:lineRule="auto"/>
        <w:ind w:left="199" w:right="490" w:firstLine="719"/>
      </w:pPr>
      <w:r>
        <w:t>The main aim of this master’s thesis is to analyze the evolution of Turkish</w:t>
      </w:r>
      <w:r>
        <w:rPr>
          <w:spacing w:val="1"/>
        </w:rPr>
        <w:t xml:space="preserve"> </w:t>
      </w:r>
      <w:r>
        <w:t>humanitarianism</w:t>
      </w:r>
      <w:r>
        <w:rPr>
          <w:spacing w:val="-16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foreign</w:t>
      </w:r>
      <w:r>
        <w:rPr>
          <w:spacing w:val="-13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concept</w:t>
      </w:r>
      <w:r>
        <w:rPr>
          <w:spacing w:val="-10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Recep</w:t>
      </w:r>
      <w:r>
        <w:rPr>
          <w:spacing w:val="-10"/>
        </w:rPr>
        <w:t xml:space="preserve"> </w:t>
      </w:r>
      <w:r>
        <w:t>Tayyip</w:t>
      </w:r>
      <w:r>
        <w:rPr>
          <w:spacing w:val="-9"/>
        </w:rPr>
        <w:t xml:space="preserve"> </w:t>
      </w:r>
      <w:r>
        <w:t>Erdogan’s</w:t>
      </w:r>
      <w:r>
        <w:rPr>
          <w:spacing w:val="-10"/>
        </w:rPr>
        <w:t xml:space="preserve"> </w:t>
      </w:r>
      <w:r>
        <w:t>rule.</w:t>
      </w:r>
      <w:r>
        <w:rPr>
          <w:spacing w:val="-11"/>
        </w:rPr>
        <w:t xml:space="preserve"> </w:t>
      </w:r>
      <w:r>
        <w:t>It</w:t>
      </w:r>
      <w:r>
        <w:rPr>
          <w:spacing w:val="-67"/>
        </w:rPr>
        <w:t xml:space="preserve"> </w:t>
      </w:r>
      <w:r>
        <w:t>is necessary to identify the obvious and non-obvious goals of soft power policy in</w:t>
      </w:r>
      <w:r>
        <w:rPr>
          <w:spacing w:val="1"/>
        </w:rPr>
        <w:t xml:space="preserve"> </w:t>
      </w:r>
      <w:r>
        <w:t>Türkiye, as well as the true objectives of numerous humanitarian initiatives, for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-15"/>
        </w:rPr>
        <w:t xml:space="preserve"> </w:t>
      </w:r>
      <w:r>
        <w:rPr>
          <w:spacing w:val="-1"/>
        </w:rPr>
        <w:t>significant</w:t>
      </w:r>
      <w:r>
        <w:rPr>
          <w:spacing w:val="-14"/>
        </w:rPr>
        <w:t xml:space="preserve"> </w:t>
      </w:r>
      <w:r>
        <w:rPr>
          <w:spacing w:val="-1"/>
        </w:rPr>
        <w:t>funds</w:t>
      </w:r>
      <w:r>
        <w:rPr>
          <w:spacing w:val="-14"/>
        </w:rPr>
        <w:t xml:space="preserve"> </w:t>
      </w:r>
      <w:r>
        <w:rPr>
          <w:spacing w:val="-1"/>
        </w:rPr>
        <w:t>are</w:t>
      </w:r>
      <w:r>
        <w:rPr>
          <w:spacing w:val="-16"/>
        </w:rPr>
        <w:t xml:space="preserve"> </w:t>
      </w:r>
      <w:r>
        <w:rPr>
          <w:spacing w:val="-1"/>
        </w:rPr>
        <w:t>allocated.</w:t>
      </w:r>
      <w:r>
        <w:rPr>
          <w:spacing w:val="-16"/>
        </w:rPr>
        <w:t xml:space="preserve"> </w:t>
      </w:r>
      <w:r>
        <w:rPr>
          <w:spacing w:val="-1"/>
        </w:rPr>
        <w:t>Secondly,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work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also</w:t>
      </w:r>
      <w:r>
        <w:rPr>
          <w:spacing w:val="-17"/>
        </w:rPr>
        <w:t xml:space="preserve"> </w:t>
      </w:r>
      <w:r>
        <w:t>aimed</w:t>
      </w:r>
      <w:r>
        <w:rPr>
          <w:spacing w:val="-14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identifying</w:t>
      </w:r>
      <w:r>
        <w:rPr>
          <w:spacing w:val="-67"/>
        </w:rPr>
        <w:t xml:space="preserve"> </w:t>
      </w:r>
      <w:r>
        <w:t>ideological contradictions in the implementation of this policy and finding the</w:t>
      </w:r>
      <w:r>
        <w:rPr>
          <w:spacing w:val="1"/>
        </w:rPr>
        <w:t xml:space="preserve"> </w:t>
      </w:r>
      <w:r>
        <w:t>reasons for this. The principal argument is the fact that domestic and foreign policy</w:t>
      </w:r>
      <w:r>
        <w:rPr>
          <w:spacing w:val="-67"/>
        </w:rPr>
        <w:t xml:space="preserve"> </w:t>
      </w:r>
      <w:r>
        <w:t>discourses often do not coincide, and so one of the thesis’s objectives is to find out</w:t>
      </w:r>
      <w:r>
        <w:rPr>
          <w:spacing w:val="1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accidental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quite</w:t>
      </w:r>
      <w:r>
        <w:rPr>
          <w:spacing w:val="-1"/>
        </w:rPr>
        <w:t xml:space="preserve"> </w:t>
      </w:r>
      <w:r>
        <w:t>characteristic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Turkish foreign policy.</w:t>
      </w:r>
    </w:p>
    <w:p w:rsidR="00E263DC" w:rsidRDefault="00E263DC" w:rsidP="00E263DC">
      <w:pPr>
        <w:pStyle w:val="a3"/>
        <w:ind w:left="919"/>
      </w:pPr>
      <w:r>
        <w:t>Among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fulfilled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aims,</w:t>
      </w:r>
      <w:r>
        <w:rPr>
          <w:spacing w:val="-4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are:</w:t>
      </w:r>
    </w:p>
    <w:p w:rsidR="00E263DC" w:rsidRDefault="00E263DC" w:rsidP="00E263DC">
      <w:pPr>
        <w:pStyle w:val="a7"/>
        <w:numPr>
          <w:ilvl w:val="0"/>
          <w:numId w:val="5"/>
        </w:numPr>
        <w:tabs>
          <w:tab w:val="left" w:pos="920"/>
        </w:tabs>
        <w:spacing w:before="163" w:line="360" w:lineRule="auto"/>
        <w:ind w:right="495"/>
        <w:jc w:val="both"/>
        <w:rPr>
          <w:sz w:val="28"/>
        </w:rPr>
      </w:pPr>
      <w:r>
        <w:rPr>
          <w:sz w:val="28"/>
        </w:rPr>
        <w:t>to identify internal and external factors that have influenced the formation of</w:t>
      </w:r>
      <w:r>
        <w:rPr>
          <w:spacing w:val="-67"/>
          <w:sz w:val="28"/>
        </w:rPr>
        <w:t xml:space="preserve"> </w:t>
      </w:r>
      <w:r>
        <w:rPr>
          <w:sz w:val="28"/>
        </w:rPr>
        <w:t>‘soft’</w:t>
      </w:r>
      <w:r>
        <w:rPr>
          <w:spacing w:val="-4"/>
          <w:sz w:val="28"/>
        </w:rPr>
        <w:t xml:space="preserve"> </w:t>
      </w:r>
      <w:r>
        <w:rPr>
          <w:sz w:val="28"/>
        </w:rPr>
        <w:t>elements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Türkiye’s</w:t>
      </w:r>
      <w:r>
        <w:rPr>
          <w:spacing w:val="1"/>
          <w:sz w:val="28"/>
        </w:rPr>
        <w:t xml:space="preserve"> </w:t>
      </w:r>
      <w:r>
        <w:rPr>
          <w:sz w:val="28"/>
        </w:rPr>
        <w:t>foreign</w:t>
      </w:r>
      <w:r>
        <w:rPr>
          <w:spacing w:val="1"/>
          <w:sz w:val="28"/>
        </w:rPr>
        <w:t xml:space="preserve"> </w:t>
      </w:r>
      <w:r>
        <w:rPr>
          <w:sz w:val="28"/>
        </w:rPr>
        <w:t>policy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recent</w:t>
      </w:r>
      <w:r>
        <w:rPr>
          <w:spacing w:val="-3"/>
          <w:sz w:val="28"/>
        </w:rPr>
        <w:t xml:space="preserve"> </w:t>
      </w:r>
      <w:r>
        <w:rPr>
          <w:sz w:val="28"/>
        </w:rPr>
        <w:t>times;</w:t>
      </w:r>
    </w:p>
    <w:p w:rsidR="00E263DC" w:rsidRDefault="00E263DC" w:rsidP="00E263DC">
      <w:pPr>
        <w:pStyle w:val="a7"/>
        <w:numPr>
          <w:ilvl w:val="0"/>
          <w:numId w:val="5"/>
        </w:numPr>
        <w:tabs>
          <w:tab w:val="left" w:pos="920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reveal</w:t>
      </w:r>
      <w:r>
        <w:rPr>
          <w:spacing w:val="-7"/>
          <w:sz w:val="28"/>
        </w:rPr>
        <w:t xml:space="preserve"> </w:t>
      </w:r>
      <w:r>
        <w:rPr>
          <w:sz w:val="28"/>
        </w:rPr>
        <w:t>successes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failures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implementing</w:t>
      </w:r>
      <w:r>
        <w:rPr>
          <w:spacing w:val="-7"/>
          <w:sz w:val="28"/>
        </w:rPr>
        <w:t xml:space="preserve"> </w:t>
      </w:r>
      <w:r>
        <w:rPr>
          <w:sz w:val="28"/>
        </w:rPr>
        <w:t>quite</w:t>
      </w:r>
      <w:r>
        <w:rPr>
          <w:spacing w:val="-4"/>
          <w:sz w:val="28"/>
        </w:rPr>
        <w:t xml:space="preserve"> </w:t>
      </w:r>
      <w:r>
        <w:rPr>
          <w:sz w:val="28"/>
        </w:rPr>
        <w:t>ambitious</w:t>
      </w:r>
      <w:r>
        <w:rPr>
          <w:spacing w:val="-6"/>
          <w:sz w:val="28"/>
        </w:rPr>
        <w:t xml:space="preserve"> </w:t>
      </w:r>
      <w:r>
        <w:rPr>
          <w:sz w:val="28"/>
        </w:rPr>
        <w:t>ideas;</w:t>
      </w:r>
    </w:p>
    <w:p w:rsidR="00E263DC" w:rsidRDefault="00E263DC" w:rsidP="00E263DC">
      <w:pPr>
        <w:pStyle w:val="a7"/>
        <w:numPr>
          <w:ilvl w:val="0"/>
          <w:numId w:val="5"/>
        </w:numPr>
        <w:tabs>
          <w:tab w:val="left" w:pos="920"/>
        </w:tabs>
        <w:spacing w:before="161" w:line="362" w:lineRule="auto"/>
        <w:ind w:right="495"/>
        <w:jc w:val="both"/>
        <w:rPr>
          <w:sz w:val="28"/>
        </w:rPr>
      </w:pPr>
      <w:r>
        <w:rPr>
          <w:sz w:val="28"/>
        </w:rPr>
        <w:t>to compare the principles of humanitarian policy inside the country and</w:t>
      </w:r>
      <w:r>
        <w:rPr>
          <w:spacing w:val="1"/>
          <w:sz w:val="28"/>
        </w:rPr>
        <w:t xml:space="preserve"> </w:t>
      </w:r>
      <w:r>
        <w:rPr>
          <w:sz w:val="28"/>
        </w:rPr>
        <w:t>abroad.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0" w:line="322" w:lineRule="exact"/>
        <w:ind w:hanging="361"/>
        <w:jc w:val="both"/>
      </w:pPr>
      <w:r>
        <w:t>The Object</w:t>
      </w:r>
      <w:r>
        <w:rPr>
          <w:spacing w:val="-2"/>
        </w:rPr>
        <w:t xml:space="preserve"> </w:t>
      </w:r>
      <w:r>
        <w:t>and Subject.</w:t>
      </w:r>
    </w:p>
    <w:p w:rsidR="00E263DC" w:rsidRDefault="00E263DC" w:rsidP="00E263DC">
      <w:pPr>
        <w:pStyle w:val="a3"/>
        <w:spacing w:before="155" w:line="360" w:lineRule="auto"/>
        <w:ind w:left="199" w:right="486" w:firstLine="719"/>
      </w:pPr>
      <w:r>
        <w:t>The</w:t>
      </w:r>
      <w:r>
        <w:rPr>
          <w:spacing w:val="-8"/>
        </w:rPr>
        <w:t xml:space="preserve"> </w:t>
      </w:r>
      <w:r>
        <w:t>object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study</w:t>
      </w:r>
      <w:r>
        <w:rPr>
          <w:spacing w:val="-1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humanitarian</w:t>
      </w:r>
      <w:r>
        <w:rPr>
          <w:spacing w:val="-7"/>
        </w:rPr>
        <w:t xml:space="preserve"> </w:t>
      </w:r>
      <w:r>
        <w:t>policy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Republic</w:t>
      </w:r>
      <w:r>
        <w:rPr>
          <w:spacing w:val="-8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Türkiye</w:t>
      </w:r>
      <w:r>
        <w:rPr>
          <w:spacing w:val="-68"/>
        </w:rPr>
        <w:t xml:space="preserve"> </w:t>
      </w:r>
      <w:r>
        <w:t>in the last 20 years. The subject is the personal role of President Recep Tayyip</w:t>
      </w:r>
      <w:r>
        <w:rPr>
          <w:spacing w:val="1"/>
        </w:rPr>
        <w:t xml:space="preserve"> </w:t>
      </w:r>
      <w:r>
        <w:t>Erdoğan as a major catalyst in shaping Türkiye’s new ideological worldview. In</w:t>
      </w:r>
      <w:r>
        <w:rPr>
          <w:spacing w:val="1"/>
        </w:rPr>
        <w:t xml:space="preserve"> </w:t>
      </w:r>
      <w:r>
        <w:t>addition, the impact of his ideas on the formation of foreign policy in connection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several</w:t>
      </w:r>
      <w:r>
        <w:rPr>
          <w:spacing w:val="-5"/>
        </w:rPr>
        <w:t xml:space="preserve"> </w:t>
      </w:r>
      <w:r>
        <w:t>populist</w:t>
      </w:r>
      <w:r>
        <w:rPr>
          <w:spacing w:val="-4"/>
        </w:rPr>
        <w:t xml:space="preserve"> </w:t>
      </w:r>
      <w:r>
        <w:t>domestic</w:t>
      </w:r>
      <w:r>
        <w:rPr>
          <w:spacing w:val="-2"/>
        </w:rPr>
        <w:t xml:space="preserve"> </w:t>
      </w:r>
      <w:r>
        <w:t>narratives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integral</w:t>
      </w:r>
      <w:r>
        <w:rPr>
          <w:spacing w:val="-5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study.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5"/>
        <w:ind w:hanging="361"/>
        <w:jc w:val="both"/>
      </w:pPr>
      <w:r>
        <w:t>Chronological</w:t>
      </w:r>
      <w:r>
        <w:rPr>
          <w:spacing w:val="-8"/>
        </w:rPr>
        <w:t xml:space="preserve"> </w:t>
      </w:r>
      <w:r>
        <w:t>Framework.</w:t>
      </w:r>
    </w:p>
    <w:p w:rsidR="00E263DC" w:rsidRDefault="00E263DC" w:rsidP="00E263DC">
      <w:pPr>
        <w:pStyle w:val="a3"/>
        <w:spacing w:before="158" w:line="360" w:lineRule="auto"/>
        <w:ind w:left="199" w:right="484" w:firstLine="719"/>
      </w:pPr>
      <w:r>
        <w:t>The study covers the 20-year presidency of Erdoğan since he first won the</w:t>
      </w:r>
      <w:r>
        <w:rPr>
          <w:spacing w:val="1"/>
        </w:rPr>
        <w:t xml:space="preserve"> </w:t>
      </w:r>
      <w:r>
        <w:t>parliamentary</w:t>
      </w:r>
      <w:r>
        <w:rPr>
          <w:spacing w:val="-9"/>
        </w:rPr>
        <w:t xml:space="preserve"> </w:t>
      </w:r>
      <w:r>
        <w:t>election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2003.</w:t>
      </w:r>
      <w:r>
        <w:rPr>
          <w:spacing w:val="-5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ruling</w:t>
      </w:r>
      <w:r>
        <w:rPr>
          <w:spacing w:val="-4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</w:t>
      </w:r>
    </w:p>
    <w:p w:rsidR="00E263DC" w:rsidRDefault="00E263DC" w:rsidP="00E263DC">
      <w:pPr>
        <w:spacing w:line="360" w:lineRule="auto"/>
        <w:sectPr w:rsidR="00E263DC">
          <w:pgSz w:w="11910" w:h="16840"/>
          <w:pgMar w:top="1040" w:right="360" w:bottom="280" w:left="1500" w:header="710" w:footer="0" w:gutter="0"/>
          <w:cols w:space="720"/>
        </w:sectPr>
      </w:pPr>
    </w:p>
    <w:p w:rsidR="00E263DC" w:rsidRDefault="00E263DC" w:rsidP="00E263DC">
      <w:pPr>
        <w:pStyle w:val="a3"/>
        <w:spacing w:before="2"/>
        <w:jc w:val="left"/>
        <w:rPr>
          <w:sz w:val="10"/>
        </w:rPr>
      </w:pPr>
    </w:p>
    <w:p w:rsidR="00E263DC" w:rsidRDefault="00E263DC" w:rsidP="00E263DC">
      <w:pPr>
        <w:pStyle w:val="a3"/>
        <w:spacing w:before="89" w:line="360" w:lineRule="auto"/>
        <w:ind w:left="199" w:right="484"/>
      </w:pPr>
      <w:r>
        <w:t>Party (AK Parti) has also been in power for nearly 20 years, and Erdoğan was its</w:t>
      </w:r>
      <w:r>
        <w:rPr>
          <w:spacing w:val="1"/>
        </w:rPr>
        <w:t xml:space="preserve"> </w:t>
      </w:r>
      <w:r>
        <w:t>founder and is a current leader. Since then, he has held various positions in Turkish</w:t>
      </w:r>
      <w:r>
        <w:rPr>
          <w:spacing w:val="-67"/>
        </w:rPr>
        <w:t xml:space="preserve"> </w:t>
      </w:r>
      <w:r>
        <w:t>leadership and now continues to maintain its foreign policy. Moreover, the basic</w:t>
      </w:r>
      <w:r>
        <w:rPr>
          <w:spacing w:val="1"/>
        </w:rPr>
        <w:t xml:space="preserve"> </w:t>
      </w:r>
      <w:r>
        <w:t>principles of today’s humanitarian aid were established during his reign as they had</w:t>
      </w:r>
      <w:r>
        <w:rPr>
          <w:spacing w:val="-67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importance</w:t>
      </w:r>
      <w:r>
        <w:rPr>
          <w:spacing w:val="1"/>
        </w:rPr>
        <w:t xml:space="preserve"> </w:t>
      </w:r>
      <w:r>
        <w:t>before.</w:t>
      </w:r>
      <w:r>
        <w:rPr>
          <w:spacing w:val="1"/>
        </w:rPr>
        <w:t xml:space="preserve"> </w:t>
      </w:r>
      <w:r>
        <w:t>Conventionally,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of</w:t>
      </w:r>
      <w:r>
        <w:rPr>
          <w:spacing w:val="-67"/>
        </w:rPr>
        <w:t xml:space="preserve"> </w:t>
      </w:r>
      <w:r>
        <w:t>Erdoğan’s rule can be divided into 2 parts: the Prime Minister (2003-2014) and the</w:t>
      </w:r>
      <w:r>
        <w:rPr>
          <w:spacing w:val="1"/>
        </w:rPr>
        <w:t xml:space="preserve"> </w:t>
      </w:r>
      <w:r>
        <w:t>President (2014-2022). And the second period of his rule is quite more interesting</w:t>
      </w:r>
      <w:r>
        <w:rPr>
          <w:spacing w:val="1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point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view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topic</w:t>
      </w:r>
      <w:r>
        <w:rPr>
          <w:spacing w:val="-9"/>
        </w:rPr>
        <w:t xml:space="preserve"> </w:t>
      </w:r>
      <w:r>
        <w:t>because</w:t>
      </w:r>
      <w:r>
        <w:rPr>
          <w:spacing w:val="-10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vast</w:t>
      </w:r>
      <w:r>
        <w:rPr>
          <w:spacing w:val="-68"/>
        </w:rPr>
        <w:t xml:space="preserve"> </w:t>
      </w:r>
      <w:r>
        <w:t>majority of analyzed humanitarian projects were implemented. Accordingly, most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work 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devoted</w:t>
      </w:r>
      <w:r>
        <w:rPr>
          <w:spacing w:val="1"/>
        </w:rPr>
        <w:t xml:space="preserve"> </w:t>
      </w:r>
      <w:r>
        <w:t>to the events from</w:t>
      </w:r>
      <w:r>
        <w:rPr>
          <w:spacing w:val="-5"/>
        </w:rPr>
        <w:t xml:space="preserve"> </w:t>
      </w:r>
      <w:r>
        <w:t>2014 until</w:t>
      </w:r>
      <w:r>
        <w:rPr>
          <w:spacing w:val="-3"/>
        </w:rPr>
        <w:t xml:space="preserve"> </w:t>
      </w:r>
      <w:r>
        <w:t>today.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5"/>
        <w:ind w:hanging="361"/>
        <w:jc w:val="both"/>
      </w:pPr>
      <w:r>
        <w:t>Research</w:t>
      </w:r>
      <w:r>
        <w:rPr>
          <w:spacing w:val="-3"/>
        </w:rPr>
        <w:t xml:space="preserve"> </w:t>
      </w:r>
      <w:r>
        <w:t>Methods.</w:t>
      </w:r>
    </w:p>
    <w:p w:rsidR="00E263DC" w:rsidRDefault="00E263DC" w:rsidP="00E263DC">
      <w:pPr>
        <w:pStyle w:val="a3"/>
        <w:spacing w:before="158" w:line="360" w:lineRule="auto"/>
        <w:ind w:left="199" w:right="490" w:firstLine="719"/>
      </w:pPr>
      <w:r>
        <w:rPr>
          <w:spacing w:val="-1"/>
        </w:rPr>
        <w:t>This</w:t>
      </w:r>
      <w:r>
        <w:rPr>
          <w:spacing w:val="-17"/>
        </w:rPr>
        <w:t xml:space="preserve"> </w:t>
      </w:r>
      <w:r>
        <w:rPr>
          <w:spacing w:val="-1"/>
        </w:rPr>
        <w:t>master’s</w:t>
      </w:r>
      <w:r>
        <w:rPr>
          <w:spacing w:val="-17"/>
        </w:rPr>
        <w:t xml:space="preserve"> </w:t>
      </w:r>
      <w:r>
        <w:rPr>
          <w:spacing w:val="-1"/>
        </w:rPr>
        <w:t>thesis</w:t>
      </w:r>
      <w:r>
        <w:rPr>
          <w:spacing w:val="-19"/>
        </w:rPr>
        <w:t xml:space="preserve"> </w:t>
      </w:r>
      <w:r>
        <w:rPr>
          <w:spacing w:val="-1"/>
        </w:rPr>
        <w:t>can</w:t>
      </w:r>
      <w:r>
        <w:rPr>
          <w:spacing w:val="-17"/>
        </w:rPr>
        <w:t xml:space="preserve"> </w:t>
      </w:r>
      <w:r>
        <w:rPr>
          <w:spacing w:val="-1"/>
        </w:rPr>
        <w:t>be</w:t>
      </w:r>
      <w:r>
        <w:rPr>
          <w:spacing w:val="-18"/>
        </w:rPr>
        <w:t xml:space="preserve"> </w:t>
      </w:r>
      <w:r>
        <w:rPr>
          <w:spacing w:val="-1"/>
        </w:rPr>
        <w:t>characterized</w:t>
      </w:r>
      <w:r>
        <w:rPr>
          <w:spacing w:val="-17"/>
        </w:rPr>
        <w:t xml:space="preserve"> </w:t>
      </w:r>
      <w:r>
        <w:t>as</w:t>
      </w:r>
      <w:r>
        <w:rPr>
          <w:spacing w:val="-19"/>
        </w:rPr>
        <w:t xml:space="preserve"> </w:t>
      </w:r>
      <w:r>
        <w:t>qualitative</w:t>
      </w:r>
      <w:r>
        <w:rPr>
          <w:spacing w:val="-20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empirical</w:t>
      </w:r>
      <w:r>
        <w:rPr>
          <w:spacing w:val="-17"/>
        </w:rPr>
        <w:t xml:space="preserve"> </w:t>
      </w:r>
      <w:r>
        <w:t>research.</w:t>
      </w:r>
      <w:r>
        <w:rPr>
          <w:spacing w:val="-68"/>
        </w:rPr>
        <w:t xml:space="preserve"> </w:t>
      </w:r>
      <w:r>
        <w:t>Erdoğan’s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policy 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variable, while his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rPr>
          <w:spacing w:val="-1"/>
        </w:rPr>
        <w:t>strategy</w:t>
      </w:r>
      <w:r>
        <w:rPr>
          <w:spacing w:val="-19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dependent</w:t>
      </w:r>
      <w:r>
        <w:rPr>
          <w:spacing w:val="-13"/>
        </w:rPr>
        <w:t xml:space="preserve"> </w:t>
      </w:r>
      <w:r>
        <w:rPr>
          <w:spacing w:val="-1"/>
        </w:rPr>
        <w:t>one.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principles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dependence</w:t>
      </w:r>
      <w:r>
        <w:rPr>
          <w:spacing w:val="-15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largely</w:t>
      </w:r>
      <w:r>
        <w:rPr>
          <w:spacing w:val="-19"/>
        </w:rPr>
        <w:t xml:space="preserve"> </w:t>
      </w:r>
      <w:r>
        <w:t>determined</w:t>
      </w:r>
      <w:r>
        <w:rPr>
          <w:spacing w:val="-68"/>
        </w:rPr>
        <w:t xml:space="preserve"> </w:t>
      </w:r>
      <w:r>
        <w:t>by individual factors, such as the personal views of President Erdoğan or the ruling</w:t>
      </w:r>
      <w:r>
        <w:rPr>
          <w:spacing w:val="-67"/>
        </w:rPr>
        <w:t xml:space="preserve"> </w:t>
      </w:r>
      <w:r>
        <w:t>Justice and Development Party. In addition, the principles of multiculturalism and</w:t>
      </w:r>
      <w:r>
        <w:rPr>
          <w:spacing w:val="1"/>
        </w:rPr>
        <w:t xml:space="preserve"> </w:t>
      </w:r>
      <w:r>
        <w:t>post-colonialism, which are actively discussed in Turkish society and are supposed</w:t>
      </w:r>
      <w:r>
        <w:rPr>
          <w:spacing w:val="-6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influence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policy,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determining factors.</w:t>
      </w:r>
    </w:p>
    <w:p w:rsidR="00E263DC" w:rsidRDefault="00E263DC" w:rsidP="00E263DC">
      <w:pPr>
        <w:pStyle w:val="a3"/>
        <w:spacing w:line="360" w:lineRule="auto"/>
        <w:ind w:left="199" w:right="486" w:firstLine="719"/>
      </w:pPr>
      <w:r>
        <w:t>Whenever</w:t>
      </w:r>
      <w:r>
        <w:rPr>
          <w:spacing w:val="-6"/>
        </w:rPr>
        <w:t xml:space="preserve"> </w:t>
      </w:r>
      <w:r>
        <w:t>possible,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study</w:t>
      </w:r>
      <w:r>
        <w:rPr>
          <w:spacing w:val="-9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involve</w:t>
      </w:r>
      <w:r>
        <w:rPr>
          <w:spacing w:val="-9"/>
        </w:rPr>
        <w:t xml:space="preserve"> </w:t>
      </w:r>
      <w:r>
        <w:t>documentary</w:t>
      </w:r>
      <w:r>
        <w:rPr>
          <w:spacing w:val="-9"/>
        </w:rPr>
        <w:t xml:space="preserve"> </w:t>
      </w:r>
      <w:r>
        <w:t>sources</w:t>
      </w:r>
      <w:r>
        <w:rPr>
          <w:spacing w:val="-7"/>
        </w:rPr>
        <w:t xml:space="preserve"> </w:t>
      </w:r>
      <w:r>
        <w:t>published</w:t>
      </w:r>
      <w:r>
        <w:rPr>
          <w:spacing w:val="-7"/>
        </w:rPr>
        <w:t xml:space="preserve"> </w:t>
      </w:r>
      <w:r>
        <w:t>on</w:t>
      </w:r>
      <w:r>
        <w:rPr>
          <w:spacing w:val="-68"/>
        </w:rPr>
        <w:t xml:space="preserve"> </w:t>
      </w:r>
      <w:r>
        <w:t>the official websites of Turkish and European ministries, NGOs and foundations.</w:t>
      </w:r>
      <w:r>
        <w:rPr>
          <w:spacing w:val="1"/>
        </w:rPr>
        <w:t xml:space="preserve"> </w:t>
      </w:r>
      <w:r>
        <w:t>Estimates of already processed statistical and other digital data will be collected</w:t>
      </w:r>
      <w:r>
        <w:rPr>
          <w:spacing w:val="1"/>
        </w:rPr>
        <w:t xml:space="preserve"> </w:t>
      </w:r>
      <w:r>
        <w:t>mostly</w:t>
      </w:r>
      <w:r>
        <w:rPr>
          <w:spacing w:val="-11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secondary</w:t>
      </w:r>
      <w:r>
        <w:rPr>
          <w:spacing w:val="-8"/>
        </w:rPr>
        <w:t xml:space="preserve"> </w:t>
      </w:r>
      <w:r>
        <w:t>sources;</w:t>
      </w:r>
      <w:r>
        <w:rPr>
          <w:spacing w:val="-7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sources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analyze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views</w:t>
      </w:r>
      <w:r>
        <w:rPr>
          <w:spacing w:val="-68"/>
        </w:rPr>
        <w:t xml:space="preserve"> </w:t>
      </w:r>
      <w:r>
        <w:t>of experts in this field. The main instrument for search will be the Internet and</w:t>
      </w:r>
      <w:r>
        <w:rPr>
          <w:spacing w:val="1"/>
        </w:rPr>
        <w:t xml:space="preserve"> </w:t>
      </w:r>
      <w:r>
        <w:t>physically</w:t>
      </w:r>
      <w:r>
        <w:rPr>
          <w:spacing w:val="-11"/>
        </w:rPr>
        <w:t xml:space="preserve"> </w:t>
      </w:r>
      <w:r>
        <w:t>published</w:t>
      </w:r>
      <w:r>
        <w:rPr>
          <w:spacing w:val="-7"/>
        </w:rPr>
        <w:t xml:space="preserve"> </w:t>
      </w:r>
      <w:r>
        <w:t>paper</w:t>
      </w:r>
      <w:r>
        <w:rPr>
          <w:spacing w:val="-6"/>
        </w:rPr>
        <w:t xml:space="preserve"> </w:t>
      </w:r>
      <w:r>
        <w:t>media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books,</w:t>
      </w:r>
      <w:r>
        <w:rPr>
          <w:spacing w:val="-9"/>
        </w:rPr>
        <w:t xml:space="preserve"> </w:t>
      </w:r>
      <w:r>
        <w:t>scientific</w:t>
      </w:r>
      <w:r>
        <w:rPr>
          <w:spacing w:val="-6"/>
        </w:rPr>
        <w:t xml:space="preserve"> </w:t>
      </w:r>
      <w:r>
        <w:t>journals,</w:t>
      </w:r>
      <w:r>
        <w:rPr>
          <w:spacing w:val="-8"/>
        </w:rPr>
        <w:t xml:space="preserve"> </w:t>
      </w:r>
      <w:r>
        <w:t>periodicals</w:t>
      </w:r>
      <w:r>
        <w:rPr>
          <w:spacing w:val="-6"/>
        </w:rPr>
        <w:t xml:space="preserve"> </w:t>
      </w:r>
      <w:r>
        <w:t>etc.</w:t>
      </w:r>
      <w:r>
        <w:rPr>
          <w:spacing w:val="-7"/>
        </w:rPr>
        <w:t xml:space="preserve"> </w:t>
      </w:r>
      <w:r>
        <w:t>Thus,</w:t>
      </w:r>
      <w:r>
        <w:rPr>
          <w:spacing w:val="-68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allow for</w:t>
      </w:r>
      <w:r>
        <w:rPr>
          <w:spacing w:val="1"/>
        </w:rPr>
        <w:t xml:space="preserve"> </w:t>
      </w:r>
      <w:r>
        <w:t>talking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so-called</w:t>
      </w:r>
      <w:r>
        <w:rPr>
          <w:spacing w:val="1"/>
        </w:rPr>
        <w:t xml:space="preserve"> </w:t>
      </w:r>
      <w:r>
        <w:t>“triangulation”,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combination of</w:t>
      </w:r>
      <w:r>
        <w:rPr>
          <w:spacing w:val="-4"/>
        </w:rPr>
        <w:t xml:space="preserve"> </w:t>
      </w:r>
      <w:r>
        <w:t>several methods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qualitative</w:t>
      </w:r>
      <w:r>
        <w:rPr>
          <w:spacing w:val="-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in one</w:t>
      </w:r>
      <w:r>
        <w:rPr>
          <w:spacing w:val="-1"/>
        </w:rPr>
        <w:t xml:space="preserve"> </w:t>
      </w:r>
      <w:r>
        <w:t>work.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4"/>
        <w:ind w:hanging="361"/>
        <w:jc w:val="both"/>
      </w:pPr>
      <w:r>
        <w:t>Scientific</w:t>
      </w:r>
      <w:r>
        <w:rPr>
          <w:spacing w:val="-5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(Originality).</w:t>
      </w:r>
    </w:p>
    <w:p w:rsidR="00E263DC" w:rsidRDefault="00E263DC" w:rsidP="00E263DC">
      <w:pPr>
        <w:pStyle w:val="a3"/>
        <w:spacing w:before="158" w:line="360" w:lineRule="auto"/>
        <w:ind w:left="199" w:right="483" w:firstLine="719"/>
      </w:pPr>
      <w:r>
        <w:t>This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probably the first</w:t>
      </w:r>
      <w:r>
        <w:rPr>
          <w:spacing w:val="1"/>
        </w:rPr>
        <w:t xml:space="preserve"> </w:t>
      </w:r>
      <w:r>
        <w:t>study of the humanitarian</w:t>
      </w:r>
      <w:r>
        <w:rPr>
          <w:spacing w:val="1"/>
        </w:rPr>
        <w:t xml:space="preserve"> </w:t>
      </w:r>
      <w:r>
        <w:t>policy of the</w:t>
      </w:r>
      <w:r>
        <w:rPr>
          <w:spacing w:val="1"/>
        </w:rPr>
        <w:t xml:space="preserve"> </w:t>
      </w:r>
      <w:r>
        <w:t>Republic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Türkiye</w:t>
      </w:r>
      <w:r>
        <w:rPr>
          <w:spacing w:val="-7"/>
        </w:rPr>
        <w:t xml:space="preserve"> </w:t>
      </w:r>
      <w:r>
        <w:t>conducted</w:t>
      </w:r>
      <w:r>
        <w:rPr>
          <w:spacing w:val="-5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view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multiculturalism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post-</w:t>
      </w:r>
    </w:p>
    <w:p w:rsidR="00E263DC" w:rsidRDefault="00E263DC" w:rsidP="00E263DC">
      <w:pPr>
        <w:spacing w:line="360" w:lineRule="auto"/>
        <w:sectPr w:rsidR="00E263DC">
          <w:pgSz w:w="11910" w:h="16840"/>
          <w:pgMar w:top="1040" w:right="360" w:bottom="280" w:left="1500" w:header="710" w:footer="0" w:gutter="0"/>
          <w:cols w:space="720"/>
        </w:sectPr>
      </w:pPr>
    </w:p>
    <w:p w:rsidR="00E263DC" w:rsidRDefault="00E263DC" w:rsidP="00E263DC">
      <w:pPr>
        <w:pStyle w:val="a3"/>
        <w:spacing w:before="2"/>
        <w:jc w:val="left"/>
        <w:rPr>
          <w:sz w:val="10"/>
        </w:rPr>
      </w:pPr>
    </w:p>
    <w:p w:rsidR="00E263DC" w:rsidRDefault="00E263DC" w:rsidP="00E263DC">
      <w:pPr>
        <w:pStyle w:val="a3"/>
        <w:spacing w:before="89" w:line="360" w:lineRule="auto"/>
        <w:ind w:left="199" w:right="487"/>
      </w:pPr>
      <w:r>
        <w:t>colonialism simultaneously. These two unusual theories are used mainly because</w:t>
      </w:r>
      <w:r>
        <w:rPr>
          <w:spacing w:val="1"/>
        </w:rPr>
        <w:t xml:space="preserve"> </w:t>
      </w:r>
      <w:r>
        <w:t>each of them clearly describes a side of the ideological foundations of Erdoğan’s</w:t>
      </w:r>
      <w:r>
        <w:rPr>
          <w:spacing w:val="1"/>
        </w:rPr>
        <w:t xml:space="preserve"> </w:t>
      </w:r>
      <w:r>
        <w:t>ideas. However, there are few examples not only of their combination but also of</w:t>
      </w:r>
      <w:r>
        <w:rPr>
          <w:spacing w:val="1"/>
        </w:rPr>
        <w:t xml:space="preserve"> </w:t>
      </w:r>
      <w:r>
        <w:t>their application in the scientific literature, which is exactly the main focus of this</w:t>
      </w:r>
      <w:r>
        <w:rPr>
          <w:spacing w:val="1"/>
        </w:rPr>
        <w:t xml:space="preserve"> </w:t>
      </w:r>
      <w:r>
        <w:t>study.</w:t>
      </w:r>
    </w:p>
    <w:p w:rsidR="00E263DC" w:rsidRDefault="00E263DC" w:rsidP="00E263DC">
      <w:pPr>
        <w:pStyle w:val="a3"/>
        <w:spacing w:line="360" w:lineRule="auto"/>
        <w:ind w:left="199" w:right="480" w:firstLine="719"/>
      </w:pPr>
      <w:r>
        <w:t>It is also worth noting that although President Erdoğan personally uses post-</w:t>
      </w:r>
      <w:r>
        <w:rPr>
          <w:spacing w:val="1"/>
        </w:rPr>
        <w:t xml:space="preserve"> </w:t>
      </w:r>
      <w:r>
        <w:t>colonial rhetoric and the concept itself is quite popular in Türkiye, its connection to</w:t>
      </w:r>
      <w:r>
        <w:rPr>
          <w:spacing w:val="-67"/>
        </w:rPr>
        <w:t xml:space="preserve"> </w:t>
      </w:r>
      <w:r>
        <w:t>multiculturalism may seem unclear. Indeed, no official from the government party</w:t>
      </w:r>
      <w:r>
        <w:rPr>
          <w:spacing w:val="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5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circles</w:t>
      </w:r>
      <w:r>
        <w:rPr>
          <w:spacing w:val="-5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hints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build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multicultural</w:t>
      </w:r>
      <w:r>
        <w:rPr>
          <w:spacing w:val="-7"/>
        </w:rPr>
        <w:t xml:space="preserve"> </w:t>
      </w:r>
      <w:r>
        <w:t>society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or</w:t>
      </w:r>
      <w:r>
        <w:rPr>
          <w:spacing w:val="-67"/>
        </w:rPr>
        <w:t xml:space="preserve"> </w:t>
      </w:r>
      <w:r>
        <w:t>around Türkiye; just many of the ideas of this doctrine can be seen implemented</w:t>
      </w:r>
      <w:r>
        <w:rPr>
          <w:spacing w:val="1"/>
        </w:rPr>
        <w:t xml:space="preserve"> </w:t>
      </w:r>
      <w:r>
        <w:t>practically</w:t>
      </w:r>
      <w:r>
        <w:rPr>
          <w:spacing w:val="-16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Turkish</w:t>
      </w:r>
      <w:r>
        <w:rPr>
          <w:spacing w:val="-10"/>
        </w:rPr>
        <w:t xml:space="preserve"> </w:t>
      </w:r>
      <w:r>
        <w:t>foreign</w:t>
      </w:r>
      <w:r>
        <w:rPr>
          <w:spacing w:val="-14"/>
        </w:rPr>
        <w:t xml:space="preserve"> </w:t>
      </w:r>
      <w:r>
        <w:t>policy.</w:t>
      </w:r>
      <w:r>
        <w:rPr>
          <w:spacing w:val="-12"/>
        </w:rPr>
        <w:t xml:space="preserve"> </w:t>
      </w: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this,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highlights</w:t>
      </w:r>
      <w:r>
        <w:rPr>
          <w:spacing w:val="-11"/>
        </w:rPr>
        <w:t xml:space="preserve"> </w:t>
      </w:r>
      <w:r>
        <w:t>several</w:t>
      </w:r>
      <w:r>
        <w:rPr>
          <w:spacing w:val="-67"/>
        </w:rPr>
        <w:t xml:space="preserve"> </w:t>
      </w:r>
      <w:r>
        <w:t>obvious contradictions: between Türkiye’s domestic and foreign policy narratives,</w:t>
      </w:r>
      <w:r>
        <w:rPr>
          <w:spacing w:val="1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calls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adoption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devaluation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Western</w:t>
      </w:r>
      <w:r>
        <w:rPr>
          <w:spacing w:val="-7"/>
        </w:rPr>
        <w:t xml:space="preserve"> </w:t>
      </w:r>
      <w:r>
        <w:t>ideas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multiculturalism</w:t>
      </w:r>
      <w:r>
        <w:rPr>
          <w:spacing w:val="-68"/>
        </w:rPr>
        <w:t xml:space="preserve"> </w:t>
      </w:r>
      <w:r>
        <w:rPr>
          <w:spacing w:val="-1"/>
        </w:rPr>
        <w:t>at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20"/>
        </w:rPr>
        <w:t xml:space="preserve"> </w:t>
      </w:r>
      <w:r>
        <w:rPr>
          <w:spacing w:val="-1"/>
        </w:rPr>
        <w:t>same</w:t>
      </w:r>
      <w:r>
        <w:rPr>
          <w:spacing w:val="-18"/>
        </w:rPr>
        <w:t xml:space="preserve"> </w:t>
      </w:r>
      <w:r>
        <w:rPr>
          <w:spacing w:val="-1"/>
        </w:rPr>
        <w:t>time,</w:t>
      </w:r>
      <w:r>
        <w:rPr>
          <w:spacing w:val="-18"/>
        </w:rPr>
        <w:t xml:space="preserve"> </w:t>
      </w:r>
      <w:r>
        <w:rPr>
          <w:spacing w:val="-1"/>
        </w:rPr>
        <w:t>between</w:t>
      </w:r>
      <w:r>
        <w:rPr>
          <w:spacing w:val="-17"/>
        </w:rPr>
        <w:t xml:space="preserve"> </w:t>
      </w:r>
      <w:r>
        <w:rPr>
          <w:spacing w:val="-1"/>
        </w:rPr>
        <w:t>condemnation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19"/>
        </w:rPr>
        <w:t xml:space="preserve"> </w:t>
      </w:r>
      <w:r>
        <w:t>Western</w:t>
      </w:r>
      <w:r>
        <w:rPr>
          <w:spacing w:val="-17"/>
        </w:rPr>
        <w:t xml:space="preserve"> </w:t>
      </w:r>
      <w:r>
        <w:t>(neo)imperialism</w:t>
      </w:r>
      <w:r>
        <w:rPr>
          <w:spacing w:val="-2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appeal</w:t>
      </w:r>
      <w:r>
        <w:rPr>
          <w:spacing w:val="-67"/>
        </w:rPr>
        <w:t xml:space="preserve"> </w:t>
      </w:r>
      <w:r>
        <w:t>to own imperial ambitions, finally between populist political slogans and the real</w:t>
      </w:r>
      <w:r>
        <w:rPr>
          <w:spacing w:val="1"/>
        </w:rPr>
        <w:t xml:space="preserve"> </w:t>
      </w:r>
      <w:r>
        <w:t>affairs and opportunities of modern Türkiye. These oppositions make a key novelty</w:t>
      </w:r>
      <w:r>
        <w:rPr>
          <w:spacing w:val="-67"/>
        </w:rPr>
        <w:t xml:space="preserve"> </w:t>
      </w:r>
      <w:r>
        <w:t>and originality</w:t>
      </w:r>
      <w:r>
        <w:rPr>
          <w:spacing w:val="-4"/>
        </w:rPr>
        <w:t xml:space="preserve"> </w:t>
      </w:r>
      <w:r>
        <w:t>that will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demonstrated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study.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7"/>
        <w:ind w:hanging="361"/>
        <w:jc w:val="both"/>
      </w:pPr>
      <w:r>
        <w:t>Approbation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Findings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Publication.</w:t>
      </w:r>
    </w:p>
    <w:p w:rsidR="00E263DC" w:rsidRDefault="00E263DC" w:rsidP="00E263DC">
      <w:pPr>
        <w:pStyle w:val="a3"/>
        <w:spacing w:before="155" w:line="360" w:lineRule="auto"/>
        <w:ind w:left="199" w:right="485" w:firstLine="719"/>
      </w:pPr>
      <w:r>
        <w:t>The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partly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latest</w:t>
      </w:r>
      <w:r>
        <w:rPr>
          <w:spacing w:val="1"/>
        </w:rPr>
        <w:t xml:space="preserve"> </w:t>
      </w:r>
      <w:r>
        <w:t>bachelor’s</w:t>
      </w:r>
      <w:r>
        <w:rPr>
          <w:spacing w:val="1"/>
        </w:rPr>
        <w:t xml:space="preserve"> </w:t>
      </w:r>
      <w:r>
        <w:t>thesis,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conclusions will serve as the basis for further research on this topic. Therefore, the</w:t>
      </w:r>
      <w:r>
        <w:rPr>
          <w:spacing w:val="1"/>
        </w:rPr>
        <w:t xml:space="preserve"> </w:t>
      </w:r>
      <w:r>
        <w:t>results of the study are expected to be presented at scientific conferences; and right</w:t>
      </w:r>
      <w:r>
        <w:rPr>
          <w:spacing w:val="1"/>
        </w:rPr>
        <w:t xml:space="preserve"> </w:t>
      </w:r>
      <w:r>
        <w:rPr>
          <w:spacing w:val="-1"/>
        </w:rPr>
        <w:t>after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defense,</w:t>
      </w:r>
      <w:r>
        <w:rPr>
          <w:spacing w:val="-18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short</w:t>
      </w:r>
      <w:r>
        <w:rPr>
          <w:spacing w:val="-17"/>
        </w:rPr>
        <w:t xml:space="preserve"> </w:t>
      </w:r>
      <w:r>
        <w:rPr>
          <w:spacing w:val="-1"/>
        </w:rPr>
        <w:t>synopsis</w:t>
      </w:r>
      <w:r>
        <w:rPr>
          <w:spacing w:val="-17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thesis</w:t>
      </w:r>
      <w:r>
        <w:rPr>
          <w:spacing w:val="-16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transformed</w:t>
      </w:r>
      <w:r>
        <w:rPr>
          <w:spacing w:val="-17"/>
        </w:rPr>
        <w:t xml:space="preserve"> </w:t>
      </w:r>
      <w:r>
        <w:t>into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brief</w:t>
      </w:r>
      <w:r>
        <w:rPr>
          <w:spacing w:val="-18"/>
        </w:rPr>
        <w:t xml:space="preserve"> </w:t>
      </w:r>
      <w:r>
        <w:t>article</w:t>
      </w:r>
      <w:r>
        <w:rPr>
          <w:spacing w:val="-67"/>
        </w:rPr>
        <w:t xml:space="preserve"> </w:t>
      </w:r>
      <w:r>
        <w:t>and published in a scientific journal. It is finally assumed that this study is rather a</w:t>
      </w:r>
      <w:r>
        <w:rPr>
          <w:spacing w:val="1"/>
        </w:rPr>
        <w:t xml:space="preserve"> </w:t>
      </w:r>
      <w:r>
        <w:t>milestone and can make a reliable background for further research on Turkish</w:t>
      </w:r>
      <w:r>
        <w:rPr>
          <w:spacing w:val="1"/>
        </w:rPr>
        <w:t xml:space="preserve"> </w:t>
      </w:r>
      <w:r>
        <w:t>foreign</w:t>
      </w:r>
      <w:r>
        <w:rPr>
          <w:spacing w:val="-4"/>
        </w:rPr>
        <w:t xml:space="preserve"> </w:t>
      </w:r>
      <w:r>
        <w:t>policy.</w:t>
      </w:r>
    </w:p>
    <w:p w:rsidR="00E263DC" w:rsidRDefault="00E263DC" w:rsidP="00E263DC">
      <w:pPr>
        <w:pStyle w:val="1"/>
        <w:numPr>
          <w:ilvl w:val="2"/>
          <w:numId w:val="6"/>
        </w:numPr>
        <w:tabs>
          <w:tab w:val="left" w:pos="1280"/>
        </w:tabs>
        <w:spacing w:before="7"/>
        <w:ind w:hanging="361"/>
        <w:jc w:val="both"/>
      </w:pPr>
      <w:r>
        <w:t>Work</w:t>
      </w:r>
      <w:r>
        <w:rPr>
          <w:spacing w:val="-7"/>
        </w:rPr>
        <w:t xml:space="preserve"> </w:t>
      </w:r>
      <w:r>
        <w:t>Structure</w:t>
      </w:r>
      <w:r>
        <w:rPr>
          <w:spacing w:val="-2"/>
        </w:rPr>
        <w:t xml:space="preserve"> </w:t>
      </w:r>
      <w:r>
        <w:t>(Organization).</w:t>
      </w:r>
    </w:p>
    <w:p w:rsidR="00E263DC" w:rsidRDefault="00E263DC" w:rsidP="00E263DC">
      <w:pPr>
        <w:pStyle w:val="a3"/>
        <w:spacing w:before="155" w:line="360" w:lineRule="auto"/>
        <w:ind w:left="199" w:right="491" w:firstLine="719"/>
      </w:pPr>
      <w:r>
        <w:t>The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master’s</w:t>
      </w:r>
      <w:r>
        <w:rPr>
          <w:spacing w:val="1"/>
        </w:rPr>
        <w:t xml:space="preserve"> </w:t>
      </w:r>
      <w:r>
        <w:t>thesis</w:t>
      </w:r>
      <w:r>
        <w:rPr>
          <w:spacing w:val="1"/>
        </w:rPr>
        <w:t xml:space="preserve"> </w:t>
      </w:r>
      <w:r>
        <w:t>consists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chapters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introductory part and conclusions. Each of the chapters is respectively subdivided</w:t>
      </w:r>
      <w:r>
        <w:rPr>
          <w:spacing w:val="1"/>
        </w:rPr>
        <w:t xml:space="preserve"> </w:t>
      </w:r>
      <w:r>
        <w:t>into clauses, sub-paragraphs and other smaller units. In total, the text covers 120</w:t>
      </w:r>
      <w:r>
        <w:rPr>
          <w:spacing w:val="1"/>
        </w:rPr>
        <w:t xml:space="preserve"> </w:t>
      </w:r>
      <w:r>
        <w:t>pages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 bibliography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appendixes.</w:t>
      </w:r>
    </w:p>
    <w:p w:rsidR="00E263DC" w:rsidRDefault="00E263DC" w:rsidP="00E263DC">
      <w:pPr>
        <w:spacing w:line="360" w:lineRule="auto"/>
        <w:sectPr w:rsidR="00E263DC">
          <w:pgSz w:w="11910" w:h="16840"/>
          <w:pgMar w:top="1040" w:right="360" w:bottom="280" w:left="1500" w:header="710" w:footer="0" w:gutter="0"/>
          <w:cols w:space="720"/>
        </w:sectPr>
      </w:pPr>
    </w:p>
    <w:p w:rsidR="00E263DC" w:rsidRDefault="00E263DC" w:rsidP="00E263DC">
      <w:pPr>
        <w:pStyle w:val="a3"/>
        <w:spacing w:before="2"/>
        <w:jc w:val="left"/>
        <w:rPr>
          <w:sz w:val="10"/>
        </w:rPr>
      </w:pPr>
    </w:p>
    <w:p w:rsidR="00E263DC" w:rsidRDefault="00E263DC" w:rsidP="00E263DC">
      <w:pPr>
        <w:pStyle w:val="a3"/>
        <w:spacing w:before="89" w:line="360" w:lineRule="auto"/>
        <w:ind w:left="199" w:right="480" w:firstLine="719"/>
      </w:pPr>
      <w:r>
        <w:t>The very first chapter is entitled “Theoretical Foundations of the Study”, and</w:t>
      </w:r>
      <w:r>
        <w:rPr>
          <w:spacing w:val="-67"/>
        </w:rPr>
        <w:t xml:space="preserve"> </w:t>
      </w:r>
      <w:r>
        <w:t>it reviews the literature that already exists on the given topic. In particular, this</w:t>
      </w:r>
      <w:r>
        <w:rPr>
          <w:spacing w:val="1"/>
        </w:rPr>
        <w:t xml:space="preserve"> </w:t>
      </w:r>
      <w:r>
        <w:t>chapter deals with major political concepts used to conduct the research and which</w:t>
      </w:r>
      <w:r>
        <w:rPr>
          <w:spacing w:val="1"/>
        </w:rPr>
        <w:t xml:space="preserve"> </w:t>
      </w:r>
      <w:r>
        <w:t>serve as the main theoretical basis – the Multiculturalism Theory and the Post-</w:t>
      </w:r>
      <w:r>
        <w:rPr>
          <w:spacing w:val="1"/>
        </w:rPr>
        <w:t xml:space="preserve"> </w:t>
      </w:r>
      <w:r>
        <w:t>Colonial Theory. Accordingly, the chapter is divided into two parts, which both</w:t>
      </w:r>
      <w:r>
        <w:rPr>
          <w:spacing w:val="1"/>
        </w:rPr>
        <w:t xml:space="preserve"> </w:t>
      </w:r>
      <w:r>
        <w:t>introduce the above-mentioned doctrines, provide their applicability to this thesis</w:t>
      </w:r>
      <w:r>
        <w:rPr>
          <w:spacing w:val="1"/>
        </w:rPr>
        <w:t xml:space="preserve"> </w:t>
      </w:r>
      <w:r>
        <w:t>and justify the use of them. The special accent is put onto the works of Will</w:t>
      </w:r>
      <w:r>
        <w:rPr>
          <w:spacing w:val="1"/>
        </w:rPr>
        <w:t xml:space="preserve"> </w:t>
      </w:r>
      <w:r>
        <w:t>Kymlicka, a major representative of multiculturalism in international relations and</w:t>
      </w:r>
      <w:r>
        <w:rPr>
          <w:spacing w:val="1"/>
        </w:rPr>
        <w:t xml:space="preserve"> </w:t>
      </w:r>
      <w:r>
        <w:t>political science, and Edward Said, an ideologist of orientalism that found the basis</w:t>
      </w:r>
      <w:r>
        <w:rPr>
          <w:spacing w:val="-67"/>
        </w:rPr>
        <w:t xml:space="preserve"> </w:t>
      </w:r>
      <w:r>
        <w:t>for today’s post-colonial discourse. Finally, besides the main ideas discussed in this</w:t>
      </w:r>
      <w:r>
        <w:rPr>
          <w:spacing w:val="-68"/>
        </w:rPr>
        <w:t xml:space="preserve"> </w:t>
      </w:r>
      <w:r>
        <w:t>unit,</w:t>
      </w:r>
      <w:r>
        <w:rPr>
          <w:spacing w:val="-5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describes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ideas for</w:t>
      </w:r>
      <w:r>
        <w:rPr>
          <w:spacing w:val="-1"/>
        </w:rPr>
        <w:t xml:space="preserve"> </w:t>
      </w:r>
      <w:r>
        <w:t>Türkiye</w:t>
      </w:r>
      <w:r>
        <w:rPr>
          <w:spacing w:val="-1"/>
        </w:rPr>
        <w:t xml:space="preserve"> </w:t>
      </w:r>
      <w:r>
        <w:t>nowadays.</w:t>
      </w:r>
    </w:p>
    <w:p w:rsidR="00E263DC" w:rsidRDefault="00E263DC" w:rsidP="00E263DC">
      <w:pPr>
        <w:pStyle w:val="a3"/>
        <w:spacing w:before="2" w:line="360" w:lineRule="auto"/>
        <w:ind w:left="199" w:right="484" w:firstLine="719"/>
      </w:pP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second</w:t>
      </w:r>
      <w:r>
        <w:rPr>
          <w:spacing w:val="-11"/>
        </w:rPr>
        <w:t xml:space="preserve"> </w:t>
      </w:r>
      <w:r>
        <w:t>chapter,</w:t>
      </w:r>
      <w:r>
        <w:rPr>
          <w:spacing w:val="-1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“crisis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identity”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introduced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major</w:t>
      </w:r>
      <w:r>
        <w:rPr>
          <w:spacing w:val="-11"/>
        </w:rPr>
        <w:t xml:space="preserve"> </w:t>
      </w:r>
      <w:r>
        <w:t>political</w:t>
      </w:r>
      <w:r>
        <w:rPr>
          <w:spacing w:val="-67"/>
        </w:rPr>
        <w:t xml:space="preserve"> </w:t>
      </w:r>
      <w:r>
        <w:t>pusher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21</w:t>
      </w:r>
      <w:r>
        <w:rPr>
          <w:vertAlign w:val="superscript"/>
        </w:rPr>
        <w:t>st</w:t>
      </w:r>
      <w:r>
        <w:rPr>
          <w:spacing w:val="1"/>
        </w:rPr>
        <w:t xml:space="preserve"> </w:t>
      </w:r>
      <w:r>
        <w:t>century.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analyzes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ideological</w:t>
      </w:r>
      <w:r>
        <w:rPr>
          <w:spacing w:val="-17"/>
        </w:rPr>
        <w:t xml:space="preserve"> </w:t>
      </w:r>
      <w:r>
        <w:t>dimension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Türkiye’s</w:t>
      </w:r>
      <w:r>
        <w:rPr>
          <w:spacing w:val="-17"/>
        </w:rPr>
        <w:t xml:space="preserve"> </w:t>
      </w:r>
      <w:r>
        <w:t>humanitarian</w:t>
      </w:r>
      <w:r>
        <w:rPr>
          <w:spacing w:val="-16"/>
        </w:rPr>
        <w:t xml:space="preserve"> </w:t>
      </w:r>
      <w:r>
        <w:t>policy,</w:t>
      </w:r>
      <w:r>
        <w:rPr>
          <w:spacing w:val="-17"/>
        </w:rPr>
        <w:t xml:space="preserve"> </w:t>
      </w:r>
      <w:r>
        <w:t>its</w:t>
      </w:r>
      <w:r>
        <w:rPr>
          <w:spacing w:val="-17"/>
        </w:rPr>
        <w:t xml:space="preserve"> </w:t>
      </w:r>
      <w:r>
        <w:t>origins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contradictions</w:t>
      </w:r>
      <w:r>
        <w:rPr>
          <w:spacing w:val="-68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various</w:t>
      </w:r>
      <w:r>
        <w:rPr>
          <w:spacing w:val="-11"/>
        </w:rPr>
        <w:t xml:space="preserve"> </w:t>
      </w:r>
      <w:r>
        <w:t>levels,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key</w:t>
      </w:r>
      <w:r>
        <w:rPr>
          <w:spacing w:val="-15"/>
        </w:rPr>
        <w:t xml:space="preserve"> </w:t>
      </w:r>
      <w:r>
        <w:t>figure</w:t>
      </w:r>
      <w:r>
        <w:rPr>
          <w:spacing w:val="-11"/>
        </w:rPr>
        <w:t xml:space="preserve"> </w:t>
      </w:r>
      <w:r>
        <w:t>here</w:t>
      </w:r>
      <w:r>
        <w:rPr>
          <w:spacing w:val="-10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definitely</w:t>
      </w:r>
      <w:r>
        <w:rPr>
          <w:spacing w:val="-15"/>
        </w:rPr>
        <w:t xml:space="preserve"> </w:t>
      </w:r>
      <w:r>
        <w:t>Recep</w:t>
      </w:r>
      <w:r>
        <w:rPr>
          <w:spacing w:val="-9"/>
        </w:rPr>
        <w:t xml:space="preserve"> </w:t>
      </w:r>
      <w:r>
        <w:t>Tayyip</w:t>
      </w:r>
      <w:r>
        <w:rPr>
          <w:spacing w:val="-11"/>
        </w:rPr>
        <w:t xml:space="preserve"> </w:t>
      </w:r>
      <w:r>
        <w:t>Erdoğan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67"/>
        </w:rPr>
        <w:t xml:space="preserve"> </w:t>
      </w:r>
      <w:r>
        <w:t>whole text is centered around his rule. All in all, this chapter focuses on two major</w:t>
      </w:r>
      <w:r>
        <w:rPr>
          <w:spacing w:val="1"/>
        </w:rPr>
        <w:t xml:space="preserve"> </w:t>
      </w:r>
      <w:r>
        <w:t>questions that ensure the division into two blocks: 1) The Republic of Turkey: An</w:t>
      </w:r>
      <w:r>
        <w:rPr>
          <w:spacing w:val="1"/>
        </w:rPr>
        <w:t xml:space="preserve"> </w:t>
      </w:r>
      <w:r>
        <w:t>Empire or a National Turkish State? &amp; 2) What is President Erdoğan’s General</w:t>
      </w:r>
      <w:r>
        <w:rPr>
          <w:spacing w:val="1"/>
        </w:rPr>
        <w:t xml:space="preserve"> </w:t>
      </w:r>
      <w:r>
        <w:t>Concept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Humanitarianism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Soft</w:t>
      </w:r>
      <w:r>
        <w:rPr>
          <w:spacing w:val="-6"/>
        </w:rPr>
        <w:t xml:space="preserve"> </w:t>
      </w:r>
      <w:r>
        <w:t>Power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Modern</w:t>
      </w:r>
      <w:r>
        <w:rPr>
          <w:spacing w:val="-6"/>
        </w:rPr>
        <w:t xml:space="preserve"> </w:t>
      </w:r>
      <w:r>
        <w:t>Turkish</w:t>
      </w:r>
      <w:r>
        <w:rPr>
          <w:spacing w:val="-8"/>
        </w:rPr>
        <w:t xml:space="preserve"> </w:t>
      </w:r>
      <w:r>
        <w:t>Foreign</w:t>
      </w:r>
      <w:r>
        <w:rPr>
          <w:spacing w:val="-6"/>
        </w:rPr>
        <w:t xml:space="preserve"> </w:t>
      </w:r>
      <w:r>
        <w:t>Policy?</w:t>
      </w:r>
      <w:r>
        <w:rPr>
          <w:spacing w:val="-5"/>
        </w:rPr>
        <w:t xml:space="preserve"> </w:t>
      </w:r>
      <w:r>
        <w:t>In</w:t>
      </w:r>
      <w:r>
        <w:rPr>
          <w:spacing w:val="-67"/>
        </w:rPr>
        <w:t xml:space="preserve"> </w:t>
      </w:r>
      <w:r>
        <w:t>short, Chapter 2 gives the characteristics of Erdoğan’s Rule (2003-2022) within the</w:t>
      </w:r>
      <w:r>
        <w:rPr>
          <w:spacing w:val="-67"/>
        </w:rPr>
        <w:t xml:space="preserve"> </w:t>
      </w:r>
      <w:r>
        <w:t>multiculturalism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post-colonialism</w:t>
      </w:r>
      <w:r>
        <w:rPr>
          <w:spacing w:val="-13"/>
        </w:rPr>
        <w:t xml:space="preserve"> </w:t>
      </w:r>
      <w:r>
        <w:t>theories,</w:t>
      </w:r>
      <w:r>
        <w:rPr>
          <w:spacing w:val="-9"/>
        </w:rPr>
        <w:t xml:space="preserve"> </w:t>
      </w:r>
      <w:r>
        <w:t>putting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special</w:t>
      </w:r>
      <w:r>
        <w:rPr>
          <w:spacing w:val="-10"/>
        </w:rPr>
        <w:t xml:space="preserve"> </w:t>
      </w:r>
      <w:r>
        <w:t>accent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domestic</w:t>
      </w:r>
      <w:r>
        <w:rPr>
          <w:spacing w:val="-67"/>
        </w:rPr>
        <w:t xml:space="preserve"> </w:t>
      </w:r>
      <w:r>
        <w:t>challenges and external ambitions at that time. Also, the Kurdish issue and other</w:t>
      </w:r>
      <w:r>
        <w:rPr>
          <w:spacing w:val="1"/>
        </w:rPr>
        <w:t xml:space="preserve"> </w:t>
      </w:r>
      <w:r>
        <w:t>ethnic/cultural diasporas’ status in Türkiye along with their impact on humanitarian</w:t>
      </w:r>
      <w:r>
        <w:rPr>
          <w:spacing w:val="-67"/>
        </w:rPr>
        <w:t xml:space="preserve"> </w:t>
      </w:r>
      <w:r>
        <w:t>policy are discussed there. One of the most pivotal questions for this part is “How</w:t>
      </w:r>
      <w:r>
        <w:rPr>
          <w:spacing w:val="1"/>
        </w:rPr>
        <w:t xml:space="preserve"> </w:t>
      </w:r>
      <w:r>
        <w:t>does</w:t>
      </w:r>
      <w:r>
        <w:rPr>
          <w:spacing w:val="-10"/>
        </w:rPr>
        <w:t xml:space="preserve"> </w:t>
      </w:r>
      <w:r>
        <w:t>Türkiye</w:t>
      </w:r>
      <w:r>
        <w:rPr>
          <w:spacing w:val="-10"/>
        </w:rPr>
        <w:t xml:space="preserve"> </w:t>
      </w:r>
      <w:r>
        <w:t>consider</w:t>
      </w:r>
      <w:r>
        <w:rPr>
          <w:spacing w:val="-10"/>
        </w:rPr>
        <w:t xml:space="preserve"> </w:t>
      </w:r>
      <w:r>
        <w:t>itself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world</w:t>
      </w:r>
      <w:r>
        <w:rPr>
          <w:spacing w:val="-12"/>
        </w:rPr>
        <w:t xml:space="preserve"> </w:t>
      </w:r>
      <w:r>
        <w:t>see</w:t>
      </w:r>
      <w:r>
        <w:rPr>
          <w:spacing w:val="-10"/>
        </w:rPr>
        <w:t xml:space="preserve"> </w:t>
      </w:r>
      <w:r>
        <w:t>it?”</w:t>
      </w:r>
      <w:r>
        <w:rPr>
          <w:spacing w:val="-12"/>
        </w:rPr>
        <w:t xml:space="preserve"> </w:t>
      </w:r>
      <w:r>
        <w:t>because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ideological</w:t>
      </w:r>
      <w:r>
        <w:rPr>
          <w:spacing w:val="-68"/>
        </w:rPr>
        <w:t xml:space="preserve"> </w:t>
      </w:r>
      <w:r>
        <w:t>basis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Turkish</w:t>
      </w:r>
      <w:r>
        <w:rPr>
          <w:spacing w:val="-5"/>
        </w:rPr>
        <w:t xml:space="preserve"> </w:t>
      </w:r>
      <w:r>
        <w:t>soft</w:t>
      </w:r>
      <w:r>
        <w:rPr>
          <w:spacing w:val="-4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image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Türkiye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‘great</w:t>
      </w:r>
      <w:r>
        <w:rPr>
          <w:spacing w:val="-3"/>
        </w:rPr>
        <w:t xml:space="preserve"> </w:t>
      </w:r>
      <w:r>
        <w:t>multicultural</w:t>
      </w:r>
      <w:r>
        <w:rPr>
          <w:spacing w:val="-4"/>
        </w:rPr>
        <w:t xml:space="preserve"> </w:t>
      </w:r>
      <w:r>
        <w:t>state’</w:t>
      </w:r>
      <w:r>
        <w:rPr>
          <w:spacing w:val="-67"/>
        </w:rPr>
        <w:t xml:space="preserve"> </w:t>
      </w:r>
      <w:r>
        <w:t>sometimes appear to be contradictive with that how other countries regard Türkiye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world.</w:t>
      </w:r>
      <w:r>
        <w:rPr>
          <w:spacing w:val="-6"/>
        </w:rPr>
        <w:t xml:space="preserve"> </w:t>
      </w:r>
      <w:r>
        <w:t>Finally,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noted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Ankara</w:t>
      </w:r>
      <w:r>
        <w:rPr>
          <w:spacing w:val="-3"/>
        </w:rPr>
        <w:t xml:space="preserve"> </w:t>
      </w:r>
      <w:r>
        <w:t>maintains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flexible</w:t>
      </w:r>
      <w:r>
        <w:rPr>
          <w:spacing w:val="-8"/>
        </w:rPr>
        <w:t xml:space="preserve"> </w:t>
      </w:r>
      <w:r>
        <w:t>combination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8"/>
        </w:rPr>
        <w:t xml:space="preserve"> </w:t>
      </w:r>
      <w:r>
        <w:t>idea of the American ‘melting pot’ with anti-globalism and criticism of Western</w:t>
      </w:r>
      <w:r>
        <w:rPr>
          <w:spacing w:val="1"/>
        </w:rPr>
        <w:t xml:space="preserve"> </w:t>
      </w:r>
      <w:r>
        <w:t>Orientalism,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this case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quite unique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politics.</w:t>
      </w:r>
    </w:p>
    <w:p w:rsidR="00E263DC" w:rsidRDefault="00E263DC" w:rsidP="00E263DC">
      <w:pPr>
        <w:spacing w:line="360" w:lineRule="auto"/>
        <w:sectPr w:rsidR="00E263DC">
          <w:pgSz w:w="11910" w:h="16840"/>
          <w:pgMar w:top="1040" w:right="360" w:bottom="280" w:left="1500" w:header="710" w:footer="0" w:gutter="0"/>
          <w:cols w:space="720"/>
        </w:sectPr>
      </w:pPr>
    </w:p>
    <w:p w:rsidR="00E263DC" w:rsidRDefault="00E263DC" w:rsidP="00E263DC">
      <w:pPr>
        <w:pStyle w:val="a3"/>
        <w:spacing w:before="2"/>
        <w:jc w:val="left"/>
        <w:rPr>
          <w:sz w:val="10"/>
        </w:rPr>
      </w:pPr>
    </w:p>
    <w:p w:rsidR="00E263DC" w:rsidRDefault="00E263DC" w:rsidP="00E263DC">
      <w:pPr>
        <w:pStyle w:val="a3"/>
        <w:spacing w:before="89" w:line="360" w:lineRule="auto"/>
        <w:ind w:left="199" w:right="489" w:firstLine="719"/>
      </w:pPr>
      <w:r>
        <w:t>The third chapter is dedicated to the examples that brightly illustrate Turkish</w:t>
      </w:r>
      <w:r>
        <w:rPr>
          <w:spacing w:val="-67"/>
        </w:rPr>
        <w:t xml:space="preserve"> </w:t>
      </w:r>
      <w:r>
        <w:t>soft power policy in practice. There is an overview and analysis of Erdoğan’s</w:t>
      </w:r>
      <w:r>
        <w:rPr>
          <w:spacing w:val="1"/>
        </w:rPr>
        <w:t xml:space="preserve"> </w:t>
      </w:r>
      <w:r>
        <w:t>humanitarian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divided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units: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refugee</w:t>
      </w:r>
      <w:r>
        <w:rPr>
          <w:spacing w:val="1"/>
        </w:rPr>
        <w:t xml:space="preserve"> </w:t>
      </w:r>
      <w:r>
        <w:t>policy,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mediation in conflicts and other activities aimed at multicultural cohesion around</w:t>
      </w:r>
      <w:r>
        <w:rPr>
          <w:spacing w:val="1"/>
        </w:rPr>
        <w:t xml:space="preserve"> </w:t>
      </w:r>
      <w:r>
        <w:t>Türkiye. In connection with its response to the migration crisis and the presence of</w:t>
      </w:r>
      <w:r>
        <w:rPr>
          <w:spacing w:val="1"/>
        </w:rPr>
        <w:t xml:space="preserve"> </w:t>
      </w:r>
      <w:r>
        <w:t>a plethora of humanitarian initiatives in this respect, the Republic of Türkiye is</w:t>
      </w:r>
      <w:r>
        <w:rPr>
          <w:spacing w:val="1"/>
        </w:rPr>
        <w:t xml:space="preserve"> </w:t>
      </w:r>
      <w:r>
        <w:t>questioned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either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multinational</w:t>
      </w:r>
      <w:r>
        <w:rPr>
          <w:spacing w:val="-10"/>
        </w:rPr>
        <w:t xml:space="preserve"> </w:t>
      </w:r>
      <w:r>
        <w:t>state</w:t>
      </w:r>
      <w:r>
        <w:rPr>
          <w:spacing w:val="-14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polyethnic</w:t>
      </w:r>
      <w:r>
        <w:rPr>
          <w:spacing w:val="-13"/>
        </w:rPr>
        <w:t xml:space="preserve"> </w:t>
      </w:r>
      <w:r>
        <w:t>country.</w:t>
      </w:r>
      <w:r>
        <w:rPr>
          <w:spacing w:val="-13"/>
        </w:rPr>
        <w:t xml:space="preserve"> </w:t>
      </w:r>
      <w:r>
        <w:t>Next,</w:t>
      </w:r>
      <w:r>
        <w:rPr>
          <w:spacing w:val="-12"/>
        </w:rPr>
        <w:t xml:space="preserve"> </w:t>
      </w:r>
      <w:r>
        <w:t>regarding</w:t>
      </w:r>
      <w:r>
        <w:rPr>
          <w:spacing w:val="-68"/>
        </w:rPr>
        <w:t xml:space="preserve"> </w:t>
      </w:r>
      <w:r>
        <w:t>Erdoğan’s attempts to be a regional/global mediator, it is asked what Ankara can</w:t>
      </w:r>
      <w:r>
        <w:rPr>
          <w:spacing w:val="1"/>
        </w:rPr>
        <w:t xml:space="preserve"> </w:t>
      </w:r>
      <w:r>
        <w:t>actually offer to the world as an axial actor of soft power; its successes and failures</w:t>
      </w:r>
      <w:r>
        <w:rPr>
          <w:spacing w:val="-67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evaluated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some</w:t>
      </w:r>
      <w:r>
        <w:rPr>
          <w:spacing w:val="-10"/>
        </w:rPr>
        <w:t xml:space="preserve"> </w:t>
      </w:r>
      <w:r>
        <w:t>predictions</w:t>
      </w:r>
      <w:r>
        <w:rPr>
          <w:spacing w:val="-10"/>
        </w:rPr>
        <w:t xml:space="preserve"> </w:t>
      </w:r>
      <w:r>
        <w:t>made.</w:t>
      </w:r>
      <w:r>
        <w:rPr>
          <w:spacing w:val="-14"/>
        </w:rPr>
        <w:t xml:space="preserve"> </w:t>
      </w:r>
      <w:r>
        <w:t>Finally,</w:t>
      </w:r>
      <w:r>
        <w:rPr>
          <w:spacing w:val="-11"/>
        </w:rPr>
        <w:t xml:space="preserve"> </w:t>
      </w:r>
      <w:r>
        <w:t>despite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years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soft</w:t>
      </w:r>
      <w:r>
        <w:rPr>
          <w:spacing w:val="-12"/>
        </w:rPr>
        <w:t xml:space="preserve"> </w:t>
      </w:r>
      <w:r>
        <w:t>power</w:t>
      </w:r>
      <w:r>
        <w:rPr>
          <w:spacing w:val="-68"/>
        </w:rPr>
        <w:t xml:space="preserve"> </w:t>
      </w:r>
      <w:r>
        <w:t>domination in the country, there are still noticeable differences in the external and</w:t>
      </w:r>
      <w:r>
        <w:rPr>
          <w:spacing w:val="1"/>
        </w:rPr>
        <w:t xml:space="preserve"> </w:t>
      </w:r>
      <w:r>
        <w:rPr>
          <w:spacing w:val="-1"/>
        </w:rPr>
        <w:t>internal</w:t>
      </w:r>
      <w:r>
        <w:rPr>
          <w:spacing w:val="-17"/>
        </w:rPr>
        <w:t xml:space="preserve"> </w:t>
      </w:r>
      <w:r>
        <w:rPr>
          <w:spacing w:val="-1"/>
        </w:rPr>
        <w:t>humanitarian</w:t>
      </w:r>
      <w:r>
        <w:rPr>
          <w:spacing w:val="-17"/>
        </w:rPr>
        <w:t xml:space="preserve"> </w:t>
      </w:r>
      <w:r>
        <w:rPr>
          <w:spacing w:val="-1"/>
        </w:rPr>
        <w:t>policy</w:t>
      </w:r>
      <w:r>
        <w:rPr>
          <w:spacing w:val="-21"/>
        </w:rPr>
        <w:t xml:space="preserve"> </w:t>
      </w:r>
      <w:r>
        <w:rPr>
          <w:spacing w:val="-1"/>
        </w:rPr>
        <w:t>of</w:t>
      </w:r>
      <w:r>
        <w:rPr>
          <w:spacing w:val="-18"/>
        </w:rPr>
        <w:t xml:space="preserve"> </w:t>
      </w:r>
      <w:r>
        <w:t>Türkiye.</w:t>
      </w:r>
      <w:r>
        <w:rPr>
          <w:spacing w:val="-18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why</w:t>
      </w:r>
      <w:r>
        <w:rPr>
          <w:spacing w:val="-21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chapter</w:t>
      </w:r>
      <w:r>
        <w:rPr>
          <w:spacing w:val="-17"/>
        </w:rPr>
        <w:t xml:space="preserve"> </w:t>
      </w:r>
      <w:r>
        <w:t>ends</w:t>
      </w:r>
      <w:r>
        <w:rPr>
          <w:spacing w:val="-17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question</w:t>
      </w:r>
      <w:r>
        <w:rPr>
          <w:spacing w:val="-67"/>
        </w:rPr>
        <w:t xml:space="preserve"> </w:t>
      </w:r>
      <w:r>
        <w:t>if Ankara conducts a wise soft power policy or if it is just a counteraction to the</w:t>
      </w:r>
      <w:r>
        <w:rPr>
          <w:spacing w:val="1"/>
        </w:rPr>
        <w:t xml:space="preserve"> </w:t>
      </w:r>
      <w:r>
        <w:t>Western worldview.</w:t>
      </w:r>
    </w:p>
    <w:p w:rsidR="00E263DC" w:rsidRDefault="00E263DC" w:rsidP="00E263DC">
      <w:pPr>
        <w:pStyle w:val="a3"/>
        <w:spacing w:before="1"/>
        <w:ind w:left="919"/>
      </w:pPr>
      <w:r>
        <w:t>The</w:t>
      </w:r>
      <w:r>
        <w:rPr>
          <w:spacing w:val="-6"/>
        </w:rPr>
        <w:t xml:space="preserve"> </w:t>
      </w:r>
      <w:r>
        <w:t>conclusions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aimed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answers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questions:</w:t>
      </w:r>
    </w:p>
    <w:p w:rsidR="00E263DC" w:rsidRDefault="00E263DC" w:rsidP="00E263DC">
      <w:pPr>
        <w:pStyle w:val="a7"/>
        <w:numPr>
          <w:ilvl w:val="0"/>
          <w:numId w:val="4"/>
        </w:numPr>
        <w:tabs>
          <w:tab w:val="left" w:pos="920"/>
        </w:tabs>
        <w:spacing w:before="160" w:line="362" w:lineRule="auto"/>
        <w:ind w:right="483"/>
        <w:rPr>
          <w:sz w:val="28"/>
        </w:rPr>
      </w:pPr>
      <w:r>
        <w:rPr>
          <w:sz w:val="28"/>
        </w:rPr>
        <w:t>How</w:t>
      </w:r>
      <w:r>
        <w:rPr>
          <w:spacing w:val="60"/>
          <w:sz w:val="28"/>
        </w:rPr>
        <w:t xml:space="preserve"> </w:t>
      </w:r>
      <w:r>
        <w:rPr>
          <w:sz w:val="28"/>
        </w:rPr>
        <w:t>has</w:t>
      </w:r>
      <w:r>
        <w:rPr>
          <w:spacing w:val="62"/>
          <w:sz w:val="28"/>
        </w:rPr>
        <w:t xml:space="preserve"> </w:t>
      </w:r>
      <w:r>
        <w:rPr>
          <w:sz w:val="28"/>
        </w:rPr>
        <w:t>President</w:t>
      </w:r>
      <w:r>
        <w:rPr>
          <w:spacing w:val="59"/>
          <w:sz w:val="28"/>
        </w:rPr>
        <w:t xml:space="preserve"> </w:t>
      </w:r>
      <w:r>
        <w:rPr>
          <w:sz w:val="28"/>
        </w:rPr>
        <w:t>Erdogan’s</w:t>
      </w:r>
      <w:r>
        <w:rPr>
          <w:spacing w:val="62"/>
          <w:sz w:val="28"/>
        </w:rPr>
        <w:t xml:space="preserve"> </w:t>
      </w:r>
      <w:r>
        <w:rPr>
          <w:sz w:val="28"/>
        </w:rPr>
        <w:t>new</w:t>
      </w:r>
      <w:r>
        <w:rPr>
          <w:spacing w:val="60"/>
          <w:sz w:val="28"/>
        </w:rPr>
        <w:t xml:space="preserve"> </w:t>
      </w:r>
      <w:r>
        <w:rPr>
          <w:sz w:val="28"/>
        </w:rPr>
        <w:t>political</w:t>
      </w:r>
      <w:r>
        <w:rPr>
          <w:spacing w:val="62"/>
          <w:sz w:val="28"/>
        </w:rPr>
        <w:t xml:space="preserve"> </w:t>
      </w:r>
      <w:r>
        <w:rPr>
          <w:sz w:val="28"/>
        </w:rPr>
        <w:t>worldview</w:t>
      </w:r>
      <w:r>
        <w:rPr>
          <w:spacing w:val="60"/>
          <w:sz w:val="28"/>
        </w:rPr>
        <w:t xml:space="preserve"> </w:t>
      </w:r>
      <w:r>
        <w:rPr>
          <w:sz w:val="28"/>
        </w:rPr>
        <w:t>affected</w:t>
      </w:r>
      <w:r>
        <w:rPr>
          <w:spacing w:val="60"/>
          <w:sz w:val="28"/>
        </w:rPr>
        <w:t xml:space="preserve"> </w:t>
      </w:r>
      <w:r>
        <w:rPr>
          <w:sz w:val="28"/>
        </w:rPr>
        <w:t>the</w:t>
      </w:r>
      <w:r>
        <w:rPr>
          <w:spacing w:val="60"/>
          <w:sz w:val="28"/>
        </w:rPr>
        <w:t xml:space="preserve"> </w:t>
      </w:r>
      <w:r>
        <w:rPr>
          <w:sz w:val="28"/>
        </w:rPr>
        <w:t>self-</w:t>
      </w:r>
      <w:r>
        <w:rPr>
          <w:spacing w:val="-67"/>
          <w:sz w:val="28"/>
        </w:rPr>
        <w:t xml:space="preserve"> </w:t>
      </w:r>
      <w:r>
        <w:rPr>
          <w:sz w:val="28"/>
        </w:rPr>
        <w:t>determination</w:t>
      </w:r>
      <w:r>
        <w:rPr>
          <w:spacing w:val="-4"/>
          <w:sz w:val="28"/>
        </w:rPr>
        <w:t xml:space="preserve"> </w:t>
      </w:r>
      <w:r>
        <w:rPr>
          <w:sz w:val="28"/>
        </w:rPr>
        <w:t>of Türkiye in</w:t>
      </w:r>
      <w:r>
        <w:rPr>
          <w:spacing w:val="1"/>
          <w:sz w:val="28"/>
        </w:rPr>
        <w:t xml:space="preserve"> </w:t>
      </w:r>
      <w:r>
        <w:rPr>
          <w:sz w:val="28"/>
        </w:rPr>
        <w:t>recent times?</w:t>
      </w:r>
    </w:p>
    <w:p w:rsidR="00E263DC" w:rsidRDefault="00E263DC" w:rsidP="00E263DC">
      <w:pPr>
        <w:pStyle w:val="a7"/>
        <w:numPr>
          <w:ilvl w:val="0"/>
          <w:numId w:val="4"/>
        </w:numPr>
        <w:tabs>
          <w:tab w:val="left" w:pos="920"/>
        </w:tabs>
        <w:spacing w:line="360" w:lineRule="auto"/>
        <w:ind w:right="493"/>
        <w:rPr>
          <w:sz w:val="28"/>
        </w:rPr>
      </w:pPr>
      <w:r>
        <w:rPr>
          <w:sz w:val="28"/>
        </w:rPr>
        <w:t>Has</w:t>
      </w:r>
      <w:r>
        <w:rPr>
          <w:spacing w:val="2"/>
          <w:sz w:val="28"/>
        </w:rPr>
        <w:t xml:space="preserve"> </w:t>
      </w:r>
      <w:r>
        <w:rPr>
          <w:sz w:val="28"/>
        </w:rPr>
        <w:t>Ankara managed to</w:t>
      </w:r>
      <w:r>
        <w:rPr>
          <w:spacing w:val="1"/>
          <w:sz w:val="28"/>
        </w:rPr>
        <w:t xml:space="preserve"> </w:t>
      </w:r>
      <w:r>
        <w:rPr>
          <w:sz w:val="28"/>
        </w:rPr>
        <w:t>prove</w:t>
      </w:r>
      <w:r>
        <w:rPr>
          <w:spacing w:val="-2"/>
          <w:sz w:val="28"/>
        </w:rPr>
        <w:t xml:space="preserve"> </w:t>
      </w:r>
      <w:r>
        <w:rPr>
          <w:sz w:val="28"/>
        </w:rPr>
        <w:t>its leadership</w:t>
      </w:r>
      <w:r>
        <w:rPr>
          <w:spacing w:val="1"/>
          <w:sz w:val="28"/>
        </w:rPr>
        <w:t xml:space="preserve"> </w:t>
      </w:r>
      <w:r>
        <w:rPr>
          <w:sz w:val="28"/>
        </w:rPr>
        <w:t>in uniting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peoples</w:t>
      </w:r>
      <w:r>
        <w:rPr>
          <w:spacing w:val="2"/>
          <w:sz w:val="28"/>
        </w:rPr>
        <w:t xml:space="preserve"> </w:t>
      </w:r>
      <w:r>
        <w:rPr>
          <w:sz w:val="28"/>
        </w:rPr>
        <w:t>around it,</w:t>
      </w:r>
      <w:r>
        <w:rPr>
          <w:spacing w:val="-67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is it just a</w:t>
      </w:r>
      <w:r>
        <w:rPr>
          <w:spacing w:val="-2"/>
          <w:sz w:val="28"/>
        </w:rPr>
        <w:t xml:space="preserve"> </w:t>
      </w:r>
      <w:r>
        <w:rPr>
          <w:sz w:val="28"/>
        </w:rPr>
        <w:t>manifestation of</w:t>
      </w:r>
      <w:r>
        <w:rPr>
          <w:spacing w:val="-4"/>
          <w:sz w:val="28"/>
        </w:rPr>
        <w:t xml:space="preserve"> </w:t>
      </w:r>
      <w:r>
        <w:rPr>
          <w:sz w:val="28"/>
        </w:rPr>
        <w:t>long-standing imperial ambitions?</w:t>
      </w:r>
    </w:p>
    <w:p w:rsidR="00E263DC" w:rsidRDefault="00E263DC" w:rsidP="00E263DC">
      <w:pPr>
        <w:pStyle w:val="a7"/>
        <w:numPr>
          <w:ilvl w:val="0"/>
          <w:numId w:val="4"/>
        </w:numPr>
        <w:tabs>
          <w:tab w:val="left" w:pos="920"/>
        </w:tabs>
        <w:spacing w:line="362" w:lineRule="auto"/>
        <w:ind w:right="494"/>
        <w:rPr>
          <w:sz w:val="28"/>
        </w:rPr>
      </w:pPr>
      <w:r>
        <w:rPr>
          <w:sz w:val="28"/>
        </w:rPr>
        <w:t>However,</w:t>
      </w:r>
      <w:r>
        <w:rPr>
          <w:spacing w:val="26"/>
          <w:sz w:val="28"/>
        </w:rPr>
        <w:t xml:space="preserve"> </w:t>
      </w:r>
      <w:r>
        <w:rPr>
          <w:sz w:val="28"/>
        </w:rPr>
        <w:t>to</w:t>
      </w:r>
      <w:r>
        <w:rPr>
          <w:spacing w:val="30"/>
          <w:sz w:val="28"/>
        </w:rPr>
        <w:t xml:space="preserve"> </w:t>
      </w:r>
      <w:r>
        <w:rPr>
          <w:sz w:val="28"/>
        </w:rPr>
        <w:t>what</w:t>
      </w:r>
      <w:r>
        <w:rPr>
          <w:spacing w:val="27"/>
          <w:sz w:val="28"/>
        </w:rPr>
        <w:t xml:space="preserve"> </w:t>
      </w:r>
      <w:r>
        <w:rPr>
          <w:sz w:val="28"/>
        </w:rPr>
        <w:t>extent</w:t>
      </w:r>
      <w:r>
        <w:rPr>
          <w:spacing w:val="28"/>
          <w:sz w:val="28"/>
        </w:rPr>
        <w:t xml:space="preserve"> </w:t>
      </w:r>
      <w:r>
        <w:rPr>
          <w:sz w:val="28"/>
        </w:rPr>
        <w:t>does</w:t>
      </w:r>
      <w:r>
        <w:rPr>
          <w:spacing w:val="28"/>
          <w:sz w:val="28"/>
        </w:rPr>
        <w:t xml:space="preserve"> </w:t>
      </w:r>
      <w:r>
        <w:rPr>
          <w:sz w:val="28"/>
        </w:rPr>
        <w:t>the</w:t>
      </w:r>
      <w:r>
        <w:rPr>
          <w:spacing w:val="29"/>
          <w:sz w:val="28"/>
        </w:rPr>
        <w:t xml:space="preserve"> </w:t>
      </w:r>
      <w:r>
        <w:rPr>
          <w:sz w:val="28"/>
        </w:rPr>
        <w:t>foreign</w:t>
      </w:r>
      <w:r>
        <w:rPr>
          <w:spacing w:val="28"/>
          <w:sz w:val="28"/>
        </w:rPr>
        <w:t xml:space="preserve"> </w:t>
      </w:r>
      <w:r>
        <w:rPr>
          <w:sz w:val="28"/>
        </w:rPr>
        <w:t>humanitarian</w:t>
      </w:r>
      <w:r>
        <w:rPr>
          <w:spacing w:val="29"/>
          <w:sz w:val="28"/>
        </w:rPr>
        <w:t xml:space="preserve"> </w:t>
      </w:r>
      <w:r>
        <w:rPr>
          <w:sz w:val="28"/>
        </w:rPr>
        <w:t>activity</w:t>
      </w:r>
      <w:r>
        <w:rPr>
          <w:spacing w:val="26"/>
          <w:sz w:val="28"/>
        </w:rPr>
        <w:t xml:space="preserve"> </w:t>
      </w:r>
      <w:r>
        <w:rPr>
          <w:sz w:val="28"/>
        </w:rPr>
        <w:t>of</w:t>
      </w:r>
      <w:r>
        <w:rPr>
          <w:spacing w:val="32"/>
          <w:sz w:val="28"/>
        </w:rPr>
        <w:t xml:space="preserve"> </w:t>
      </w:r>
      <w:r>
        <w:rPr>
          <w:sz w:val="28"/>
        </w:rPr>
        <w:t>modern</w:t>
      </w:r>
      <w:r>
        <w:rPr>
          <w:spacing w:val="-67"/>
          <w:sz w:val="28"/>
        </w:rPr>
        <w:t xml:space="preserve"> </w:t>
      </w:r>
      <w:r>
        <w:rPr>
          <w:sz w:val="28"/>
        </w:rPr>
        <w:t>Türkiye</w:t>
      </w:r>
      <w:r>
        <w:rPr>
          <w:spacing w:val="-1"/>
          <w:sz w:val="28"/>
        </w:rPr>
        <w:t xml:space="preserve"> </w:t>
      </w:r>
      <w:r>
        <w:rPr>
          <w:sz w:val="28"/>
        </w:rPr>
        <w:t>correspond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current</w:t>
      </w:r>
      <w:r>
        <w:rPr>
          <w:spacing w:val="-4"/>
          <w:sz w:val="28"/>
        </w:rPr>
        <w:t xml:space="preserve"> </w:t>
      </w:r>
      <w:r>
        <w:rPr>
          <w:sz w:val="28"/>
        </w:rPr>
        <w:t>situation</w:t>
      </w:r>
      <w:r>
        <w:rPr>
          <w:spacing w:val="-1"/>
          <w:sz w:val="28"/>
        </w:rPr>
        <w:t xml:space="preserve"> </w:t>
      </w:r>
      <w:r>
        <w:rPr>
          <w:sz w:val="28"/>
        </w:rPr>
        <w:t>inside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country?</w:t>
      </w:r>
    </w:p>
    <w:p w:rsidR="00E263DC" w:rsidRDefault="00E263DC" w:rsidP="00E263DC">
      <w:pPr>
        <w:pStyle w:val="a7"/>
        <w:numPr>
          <w:ilvl w:val="0"/>
          <w:numId w:val="4"/>
        </w:numPr>
        <w:tabs>
          <w:tab w:val="left" w:pos="920"/>
        </w:tabs>
        <w:spacing w:line="360" w:lineRule="auto"/>
        <w:ind w:right="496"/>
        <w:rPr>
          <w:sz w:val="28"/>
        </w:rPr>
      </w:pP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the leadership</w:t>
      </w:r>
      <w:r>
        <w:rPr>
          <w:spacing w:val="1"/>
          <w:sz w:val="28"/>
        </w:rPr>
        <w:t xml:space="preserve"> </w:t>
      </w:r>
      <w:r>
        <w:rPr>
          <w:sz w:val="28"/>
        </w:rPr>
        <w:t>trying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solve global</w:t>
      </w:r>
      <w:r>
        <w:rPr>
          <w:spacing w:val="1"/>
          <w:sz w:val="28"/>
        </w:rPr>
        <w:t xml:space="preserve"> </w:t>
      </w:r>
      <w:r>
        <w:rPr>
          <w:sz w:val="28"/>
        </w:rPr>
        <w:t>issues</w:t>
      </w:r>
      <w:r>
        <w:rPr>
          <w:spacing w:val="1"/>
          <w:sz w:val="28"/>
        </w:rPr>
        <w:t xml:space="preserve"> </w:t>
      </w:r>
      <w:r>
        <w:rPr>
          <w:sz w:val="28"/>
        </w:rPr>
        <w:t>at</w:t>
      </w:r>
      <w:r>
        <w:rPr>
          <w:spacing w:val="1"/>
          <w:sz w:val="28"/>
        </w:rPr>
        <w:t xml:space="preserve"> </w:t>
      </w:r>
      <w:r>
        <w:rPr>
          <w:sz w:val="28"/>
        </w:rPr>
        <w:t>expense of its</w:t>
      </w:r>
      <w:r>
        <w:rPr>
          <w:spacing w:val="1"/>
          <w:sz w:val="28"/>
        </w:rPr>
        <w:t xml:space="preserve"> </w:t>
      </w:r>
      <w:r>
        <w:rPr>
          <w:sz w:val="28"/>
        </w:rPr>
        <w:t>own</w:t>
      </w:r>
      <w:r>
        <w:rPr>
          <w:spacing w:val="-68"/>
          <w:sz w:val="28"/>
        </w:rPr>
        <w:t xml:space="preserve"> </w:t>
      </w:r>
      <w:r>
        <w:rPr>
          <w:sz w:val="28"/>
        </w:rPr>
        <w:t>population?</w:t>
      </w:r>
    </w:p>
    <w:p w:rsidR="000B0973" w:rsidRDefault="000B0973"/>
    <w:p w:rsidR="00390B9B" w:rsidRDefault="00390B9B"/>
    <w:p w:rsidR="00390B9B" w:rsidRDefault="00390B9B"/>
    <w:p w:rsidR="00390B9B" w:rsidRDefault="00390B9B"/>
    <w:p w:rsidR="00390B9B" w:rsidRDefault="00390B9B"/>
    <w:p w:rsidR="00390B9B" w:rsidRDefault="00390B9B"/>
    <w:p w:rsidR="00390B9B" w:rsidRDefault="00390B9B"/>
    <w:p w:rsidR="00390B9B" w:rsidRDefault="00390B9B"/>
    <w:p w:rsidR="00390B9B" w:rsidRDefault="00390B9B"/>
    <w:p w:rsidR="00390B9B" w:rsidRDefault="00390B9B" w:rsidP="00390B9B">
      <w:pPr>
        <w:pStyle w:val="1"/>
        <w:spacing w:before="256"/>
        <w:ind w:right="288"/>
        <w:jc w:val="center"/>
      </w:pPr>
    </w:p>
    <w:p w:rsidR="00390B9B" w:rsidRDefault="00390B9B" w:rsidP="00390B9B">
      <w:pPr>
        <w:pStyle w:val="1"/>
        <w:spacing w:before="256"/>
        <w:ind w:right="288"/>
        <w:jc w:val="center"/>
      </w:pPr>
    </w:p>
    <w:p w:rsidR="00390B9B" w:rsidRDefault="00390B9B" w:rsidP="00390B9B">
      <w:pPr>
        <w:pStyle w:val="1"/>
        <w:spacing w:before="256"/>
        <w:ind w:right="288"/>
        <w:jc w:val="center"/>
      </w:pPr>
    </w:p>
    <w:p w:rsidR="00390B9B" w:rsidRDefault="00390B9B" w:rsidP="00390B9B">
      <w:pPr>
        <w:pStyle w:val="1"/>
        <w:spacing w:before="256"/>
        <w:ind w:right="288"/>
        <w:jc w:val="center"/>
      </w:pPr>
      <w:bookmarkStart w:id="1" w:name="_GoBack"/>
      <w:bookmarkEnd w:id="1"/>
      <w:r>
        <w:lastRenderedPageBreak/>
        <w:t>CONCLUSIONS</w:t>
      </w: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spacing w:before="226" w:line="360" w:lineRule="auto"/>
        <w:ind w:left="199" w:right="485" w:firstLine="719"/>
      </w:pPr>
      <w:r>
        <w:t>Nowadays,</w:t>
      </w:r>
      <w:r>
        <w:rPr>
          <w:spacing w:val="-9"/>
        </w:rPr>
        <w:t xml:space="preserve"> </w:t>
      </w:r>
      <w:r>
        <w:t>Turkish</w:t>
      </w:r>
      <w:r>
        <w:rPr>
          <w:spacing w:val="-8"/>
        </w:rPr>
        <w:t xml:space="preserve"> </w:t>
      </w:r>
      <w:r>
        <w:t>foreign</w:t>
      </w:r>
      <w:r>
        <w:rPr>
          <w:spacing w:val="-10"/>
        </w:rPr>
        <w:t xml:space="preserve"> </w:t>
      </w:r>
      <w:r>
        <w:t>policy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still</w:t>
      </w:r>
      <w:r>
        <w:rPr>
          <w:spacing w:val="-10"/>
        </w:rPr>
        <w:t xml:space="preserve"> </w:t>
      </w:r>
      <w:r>
        <w:t>being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stage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transformation,</w:t>
      </w:r>
      <w:r>
        <w:rPr>
          <w:spacing w:val="-68"/>
        </w:rPr>
        <w:t xml:space="preserve"> </w:t>
      </w:r>
      <w:r>
        <w:t>(re)thinking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refinement.</w:t>
      </w:r>
      <w:r>
        <w:rPr>
          <w:spacing w:val="-12"/>
        </w:rPr>
        <w:t xml:space="preserve"> </w:t>
      </w:r>
      <w:r>
        <w:t>So,</w:t>
      </w:r>
      <w:r>
        <w:rPr>
          <w:spacing w:val="-11"/>
        </w:rPr>
        <w:t xml:space="preserve"> </w:t>
      </w:r>
      <w:r>
        <w:t>20</w:t>
      </w:r>
      <w:r>
        <w:rPr>
          <w:spacing w:val="-10"/>
        </w:rPr>
        <w:t xml:space="preserve"> </w:t>
      </w:r>
      <w:r>
        <w:t>years</w:t>
      </w:r>
      <w:r>
        <w:rPr>
          <w:spacing w:val="-11"/>
        </w:rPr>
        <w:t xml:space="preserve"> </w:t>
      </w:r>
      <w:r>
        <w:t>after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moderate</w:t>
      </w:r>
      <w:r>
        <w:rPr>
          <w:spacing w:val="-12"/>
        </w:rPr>
        <w:t xml:space="preserve"> </w:t>
      </w:r>
      <w:r>
        <w:t>pro-Islamist</w:t>
      </w:r>
      <w:r>
        <w:rPr>
          <w:spacing w:val="-12"/>
        </w:rPr>
        <w:t xml:space="preserve"> </w:t>
      </w:r>
      <w:r>
        <w:t>Justice</w:t>
      </w:r>
      <w:r>
        <w:rPr>
          <w:spacing w:val="-10"/>
        </w:rPr>
        <w:t xml:space="preserve"> </w:t>
      </w:r>
      <w:r>
        <w:t>and</w:t>
      </w:r>
      <w:r>
        <w:rPr>
          <w:spacing w:val="-68"/>
        </w:rPr>
        <w:t xml:space="preserve"> </w:t>
      </w:r>
      <w:r>
        <w:rPr>
          <w:spacing w:val="-1"/>
        </w:rPr>
        <w:t>Development</w:t>
      </w:r>
      <w:r>
        <w:rPr>
          <w:spacing w:val="-12"/>
        </w:rPr>
        <w:t xml:space="preserve"> </w:t>
      </w:r>
      <w:r>
        <w:rPr>
          <w:spacing w:val="-1"/>
        </w:rPr>
        <w:t>Party</w:t>
      </w:r>
      <w:r>
        <w:rPr>
          <w:spacing w:val="-17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its</w:t>
      </w:r>
      <w:r>
        <w:rPr>
          <w:spacing w:val="-14"/>
        </w:rPr>
        <w:t xml:space="preserve"> </w:t>
      </w:r>
      <w:r>
        <w:rPr>
          <w:spacing w:val="-1"/>
        </w:rPr>
        <w:t>leader</w:t>
      </w:r>
      <w:r>
        <w:rPr>
          <w:spacing w:val="-15"/>
        </w:rPr>
        <w:t xml:space="preserve"> </w:t>
      </w:r>
      <w:r>
        <w:t>Recep</w:t>
      </w:r>
      <w:r>
        <w:rPr>
          <w:spacing w:val="-12"/>
        </w:rPr>
        <w:t xml:space="preserve"> </w:t>
      </w:r>
      <w:r>
        <w:t>Tayyip</w:t>
      </w:r>
      <w:r>
        <w:rPr>
          <w:spacing w:val="-12"/>
        </w:rPr>
        <w:t xml:space="preserve"> </w:t>
      </w:r>
      <w:r>
        <w:t>Erdoğan</w:t>
      </w:r>
      <w:r>
        <w:rPr>
          <w:spacing w:val="-13"/>
        </w:rPr>
        <w:t xml:space="preserve"> </w:t>
      </w:r>
      <w:r>
        <w:t>came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power,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country</w:t>
      </w:r>
      <w:r>
        <w:rPr>
          <w:spacing w:val="-67"/>
        </w:rPr>
        <w:t xml:space="preserve"> </w:t>
      </w:r>
      <w:r>
        <w:t>has undergone major internal changes regarding national identity and perception of</w:t>
      </w:r>
      <w:r>
        <w:rPr>
          <w:spacing w:val="-67"/>
        </w:rPr>
        <w:t xml:space="preserve"> </w:t>
      </w:r>
      <w:r>
        <w:t>Turkishness. Also, the top leadership of the party introduced a new approach to</w:t>
      </w:r>
      <w:r>
        <w:rPr>
          <w:spacing w:val="1"/>
        </w:rPr>
        <w:t xml:space="preserve"> </w:t>
      </w:r>
      <w:r>
        <w:t>foreign policy, which demonstrates the greater independence and broad ambitions</w:t>
      </w:r>
      <w:r>
        <w:rPr>
          <w:spacing w:val="1"/>
        </w:rPr>
        <w:t xml:space="preserve"> </w:t>
      </w:r>
      <w:r>
        <w:t>of Ankara in the 21</w:t>
      </w:r>
      <w:r>
        <w:rPr>
          <w:vertAlign w:val="superscript"/>
        </w:rPr>
        <w:t>st</w:t>
      </w:r>
      <w:r>
        <w:t xml:space="preserve"> century. All these events led to significant changes both in</w:t>
      </w:r>
      <w:r>
        <w:rPr>
          <w:spacing w:val="1"/>
        </w:rPr>
        <w:t xml:space="preserve"> </w:t>
      </w:r>
      <w:r>
        <w:t>Turkish society and in foreign political rhetoric. However, while many initiatives</w:t>
      </w:r>
      <w:r>
        <w:rPr>
          <w:spacing w:val="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had</w:t>
      </w:r>
      <w:r>
        <w:rPr>
          <w:spacing w:val="-9"/>
        </w:rPr>
        <w:t xml:space="preserve"> </w:t>
      </w:r>
      <w:r>
        <w:t>significant</w:t>
      </w:r>
      <w:r>
        <w:rPr>
          <w:spacing w:val="-7"/>
        </w:rPr>
        <w:t xml:space="preserve"> </w:t>
      </w:r>
      <w:r>
        <w:t>success,</w:t>
      </w:r>
      <w:r>
        <w:rPr>
          <w:spacing w:val="-12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still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gaps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Türkiye’s</w:t>
      </w:r>
      <w:r>
        <w:rPr>
          <w:spacing w:val="-10"/>
        </w:rPr>
        <w:t xml:space="preserve"> </w:t>
      </w:r>
      <w:r>
        <w:t>traditional</w:t>
      </w:r>
      <w:r>
        <w:rPr>
          <w:spacing w:val="-67"/>
        </w:rPr>
        <w:t xml:space="preserve"> </w:t>
      </w:r>
      <w:r>
        <w:t>policy.</w:t>
      </w:r>
    </w:p>
    <w:p w:rsidR="00390B9B" w:rsidRDefault="00390B9B" w:rsidP="00390B9B">
      <w:pPr>
        <w:pStyle w:val="a3"/>
        <w:spacing w:before="2" w:line="360" w:lineRule="auto"/>
        <w:ind w:left="199" w:right="486" w:firstLine="719"/>
      </w:pPr>
      <w:r>
        <w:t>One of these gaps is the issue of Turkish multiculturalism, which has been</w:t>
      </w:r>
      <w:r>
        <w:rPr>
          <w:spacing w:val="1"/>
        </w:rPr>
        <w:t xml:space="preserve"> </w:t>
      </w:r>
      <w:r>
        <w:t>raised many times in the 21</w:t>
      </w:r>
      <w:r>
        <w:rPr>
          <w:vertAlign w:val="superscript"/>
        </w:rPr>
        <w:t>st</w:t>
      </w:r>
      <w:r>
        <w:t xml:space="preserve"> century. Thus, today’s Türkiye positions itself as a</w:t>
      </w:r>
      <w:r>
        <w:rPr>
          <w:spacing w:val="1"/>
        </w:rPr>
        <w:t xml:space="preserve"> </w:t>
      </w:r>
      <w:r>
        <w:t>nation state and a country with equal opportunities for ethnic minorities at the same</w:t>
      </w:r>
      <w:r>
        <w:rPr>
          <w:spacing w:val="-67"/>
        </w:rPr>
        <w:t xml:space="preserve"> </w:t>
      </w:r>
      <w:r>
        <w:t>time; this idea creates a conflict between ideologies, and the lack of real political</w:t>
      </w:r>
      <w:r>
        <w:rPr>
          <w:spacing w:val="1"/>
        </w:rPr>
        <w:t xml:space="preserve"> </w:t>
      </w:r>
      <w:r>
        <w:t>action questions the veracity of Turkish intentions. One gets the impression that</w:t>
      </w:r>
      <w:r>
        <w:rPr>
          <w:spacing w:val="1"/>
        </w:rPr>
        <w:t xml:space="preserve"> </w:t>
      </w:r>
      <w:r>
        <w:t>Ankara</w:t>
      </w:r>
      <w:r>
        <w:rPr>
          <w:spacing w:val="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concept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multiculturalism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self-affirmation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alternative world power that can attract foreign human capital. Yet little effort has</w:t>
      </w:r>
      <w:r>
        <w:rPr>
          <w:spacing w:val="1"/>
        </w:rPr>
        <w:t xml:space="preserve"> </w:t>
      </w:r>
      <w:r>
        <w:t>been practically made to achieve these ambitious goals of population unification,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>
          <w:spacing w:val="-1"/>
        </w:rPr>
        <w:t>some</w:t>
      </w:r>
      <w:r>
        <w:rPr>
          <w:spacing w:val="-17"/>
        </w:rPr>
        <w:t xml:space="preserve"> </w:t>
      </w:r>
      <w:r>
        <w:rPr>
          <w:spacing w:val="-1"/>
        </w:rPr>
        <w:t>age-old</w:t>
      </w:r>
      <w:r>
        <w:rPr>
          <w:spacing w:val="-17"/>
        </w:rPr>
        <w:t xml:space="preserve"> </w:t>
      </w:r>
      <w:r>
        <w:rPr>
          <w:spacing w:val="-1"/>
        </w:rPr>
        <w:t>problems</w:t>
      </w:r>
      <w:r>
        <w:rPr>
          <w:spacing w:val="-16"/>
        </w:rPr>
        <w:t xml:space="preserve"> </w:t>
      </w:r>
      <w:r>
        <w:rPr>
          <w:spacing w:val="-1"/>
        </w:rPr>
        <w:t>with</w:t>
      </w:r>
      <w:r>
        <w:rPr>
          <w:spacing w:val="-17"/>
        </w:rPr>
        <w:t xml:space="preserve"> </w:t>
      </w:r>
      <w:r>
        <w:rPr>
          <w:spacing w:val="-1"/>
        </w:rPr>
        <w:t>members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8"/>
        </w:rPr>
        <w:t xml:space="preserve"> </w:t>
      </w:r>
      <w:r>
        <w:rPr>
          <w:spacing w:val="-1"/>
        </w:rPr>
        <w:t>national</w:t>
      </w:r>
      <w:r>
        <w:rPr>
          <w:spacing w:val="-16"/>
        </w:rPr>
        <w:t xml:space="preserve"> </w:t>
      </w:r>
      <w:r>
        <w:t>minorities</w:t>
      </w:r>
      <w:r>
        <w:rPr>
          <w:spacing w:val="-18"/>
        </w:rPr>
        <w:t xml:space="preserve"> </w:t>
      </w:r>
      <w:r>
        <w:t>have</w:t>
      </w:r>
      <w:r>
        <w:rPr>
          <w:spacing w:val="-18"/>
        </w:rPr>
        <w:t xml:space="preserve"> </w:t>
      </w:r>
      <w:r>
        <w:t>only</w:t>
      </w:r>
      <w:r>
        <w:rPr>
          <w:spacing w:val="-20"/>
        </w:rPr>
        <w:t xml:space="preserve"> </w:t>
      </w:r>
      <w:r>
        <w:t>worsened</w:t>
      </w:r>
      <w:r>
        <w:rPr>
          <w:spacing w:val="-68"/>
        </w:rPr>
        <w:t xml:space="preserve"> </w:t>
      </w:r>
      <w:r>
        <w:t>in recent</w:t>
      </w:r>
      <w:r>
        <w:rPr>
          <w:spacing w:val="-3"/>
        </w:rPr>
        <w:t xml:space="preserve"> </w:t>
      </w:r>
      <w:r>
        <w:t>times.</w:t>
      </w:r>
    </w:p>
    <w:p w:rsidR="00390B9B" w:rsidRDefault="00390B9B" w:rsidP="00390B9B">
      <w:pPr>
        <w:pStyle w:val="a3"/>
        <w:spacing w:line="360" w:lineRule="auto"/>
        <w:ind w:left="199" w:right="491" w:firstLine="719"/>
      </w:pPr>
      <w:r>
        <w:t>In addition, now there is an internal identity crisis in Türkiye based on the</w:t>
      </w:r>
      <w:r>
        <w:rPr>
          <w:spacing w:val="1"/>
        </w:rPr>
        <w:t xml:space="preserve"> </w:t>
      </w:r>
      <w:r>
        <w:t>confrontation of subjects in the national issue, for example, the Kurdish one, and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external</w:t>
      </w:r>
      <w:r>
        <w:rPr>
          <w:spacing w:val="1"/>
        </w:rPr>
        <w:t xml:space="preserve"> </w:t>
      </w:r>
      <w:r>
        <w:t>identity</w:t>
      </w:r>
      <w:r>
        <w:rPr>
          <w:spacing w:val="1"/>
        </w:rPr>
        <w:t xml:space="preserve"> </w:t>
      </w:r>
      <w:r>
        <w:t>crisis,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aims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answer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question</w:t>
      </w:r>
      <w:r>
        <w:rPr>
          <w:spacing w:val="1"/>
        </w:rPr>
        <w:t xml:space="preserve"> </w:t>
      </w:r>
      <w:r>
        <w:t>“What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Türkiye?”</w:t>
      </w:r>
      <w:r>
        <w:rPr>
          <w:spacing w:val="7"/>
        </w:rPr>
        <w:t xml:space="preserve"> </w:t>
      </w:r>
      <w:r>
        <w:t>striving</w:t>
      </w:r>
      <w:r>
        <w:rPr>
          <w:spacing w:val="7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terms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foreign</w:t>
      </w:r>
      <w:r>
        <w:rPr>
          <w:spacing w:val="7"/>
        </w:rPr>
        <w:t xml:space="preserve"> </w:t>
      </w:r>
      <w:r>
        <w:t>policy</w:t>
      </w:r>
      <w:r>
        <w:rPr>
          <w:spacing w:val="4"/>
        </w:rPr>
        <w:t xml:space="preserve"> </w:t>
      </w:r>
      <w:r>
        <w:t>priorities,</w:t>
      </w:r>
      <w:r>
        <w:rPr>
          <w:spacing w:val="6"/>
        </w:rPr>
        <w:t xml:space="preserve"> </w:t>
      </w:r>
      <w:r>
        <w:t>how</w:t>
      </w:r>
      <w:r>
        <w:rPr>
          <w:spacing w:val="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consider</w:t>
      </w:r>
      <w:r>
        <w:rPr>
          <w:spacing w:val="8"/>
        </w:rPr>
        <w:t xml:space="preserve"> </w:t>
      </w:r>
      <w:r>
        <w:t>certain</w:t>
      </w:r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 w:line="360" w:lineRule="auto"/>
        <w:ind w:left="199" w:right="492"/>
      </w:pPr>
      <w:r>
        <w:t>actors</w:t>
      </w:r>
      <w:r>
        <w:rPr>
          <w:spacing w:val="-7"/>
        </w:rPr>
        <w:t xml:space="preserve"> </w:t>
      </w:r>
      <w:r>
        <w:t>.</w:t>
      </w:r>
      <w:r>
        <w:rPr>
          <w:spacing w:val="-8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reforms</w:t>
      </w:r>
      <w:r>
        <w:rPr>
          <w:spacing w:val="-7"/>
        </w:rPr>
        <w:t xml:space="preserve"> </w:t>
      </w:r>
      <w:r>
        <w:t>initiated</w:t>
      </w:r>
      <w:r>
        <w:rPr>
          <w:spacing w:val="-7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AK</w:t>
      </w:r>
      <w:r>
        <w:rPr>
          <w:spacing w:val="-9"/>
        </w:rPr>
        <w:t xml:space="preserve"> </w:t>
      </w:r>
      <w:r>
        <w:t>Party</w:t>
      </w:r>
      <w:r>
        <w:rPr>
          <w:spacing w:val="-11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search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formation</w:t>
      </w:r>
      <w:r>
        <w:rPr>
          <w:spacing w:val="-67"/>
        </w:rPr>
        <w:t xml:space="preserve"> </w:t>
      </w:r>
      <w:r>
        <w:t>of identities, so far, despite the positive changes, have ended only in aggravating</w:t>
      </w:r>
      <w:r>
        <w:rPr>
          <w:spacing w:val="1"/>
        </w:rPr>
        <w:t xml:space="preserve"> </w:t>
      </w:r>
      <w:r>
        <w:rPr>
          <w:spacing w:val="-1"/>
        </w:rPr>
        <w:t>problems.</w:t>
      </w:r>
      <w:r>
        <w:rPr>
          <w:spacing w:val="-15"/>
        </w:rPr>
        <w:t xml:space="preserve"> </w:t>
      </w:r>
      <w:r>
        <w:rPr>
          <w:spacing w:val="-1"/>
        </w:rPr>
        <w:t>Obviously,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result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crisis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Turkish</w:t>
      </w:r>
      <w:r>
        <w:rPr>
          <w:spacing w:val="-15"/>
        </w:rPr>
        <w:t xml:space="preserve"> </w:t>
      </w:r>
      <w:r>
        <w:t>identity,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country</w:t>
      </w:r>
      <w:r>
        <w:rPr>
          <w:spacing w:val="-18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either</w:t>
      </w:r>
      <w:r>
        <w:rPr>
          <w:spacing w:val="-68"/>
        </w:rPr>
        <w:t xml:space="preserve"> </w:t>
      </w:r>
      <w:r>
        <w:t>to move to a new level of its identity, having managed to maintain territorial</w:t>
      </w:r>
      <w:r>
        <w:rPr>
          <w:spacing w:val="1"/>
        </w:rPr>
        <w:t xml:space="preserve"> </w:t>
      </w:r>
      <w:r>
        <w:t>integrity, defend its statehood and find its own path of development, as in the time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Atatürk,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whiteness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greater</w:t>
      </w:r>
      <w:r>
        <w:rPr>
          <w:spacing w:val="-5"/>
        </w:rPr>
        <w:t xml:space="preserve"> </w:t>
      </w:r>
      <w:r>
        <w:t>identity</w:t>
      </w:r>
      <w:r>
        <w:rPr>
          <w:spacing w:val="-6"/>
        </w:rPr>
        <w:t xml:space="preserve"> </w:t>
      </w:r>
      <w:r>
        <w:t>crisis,</w:t>
      </w:r>
      <w:r>
        <w:rPr>
          <w:spacing w:val="-3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various</w:t>
      </w:r>
      <w:r>
        <w:rPr>
          <w:spacing w:val="-68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diseases.</w:t>
      </w:r>
    </w:p>
    <w:p w:rsidR="00390B9B" w:rsidRDefault="00390B9B" w:rsidP="00390B9B">
      <w:pPr>
        <w:pStyle w:val="a3"/>
        <w:spacing w:before="2" w:line="360" w:lineRule="auto"/>
        <w:ind w:left="199" w:right="483" w:firstLine="719"/>
      </w:pPr>
      <w:r>
        <w:t>However, the key aspect and perhaps the greatest success of Turkish foreign</w:t>
      </w:r>
      <w:r>
        <w:rPr>
          <w:spacing w:val="1"/>
        </w:rPr>
        <w:t xml:space="preserve"> </w:t>
      </w:r>
      <w:r>
        <w:t>policy is the policy of soft power, which includes a wide-ranging humanitarian</w:t>
      </w:r>
      <w:r>
        <w:rPr>
          <w:spacing w:val="1"/>
        </w:rPr>
        <w:t xml:space="preserve"> </w:t>
      </w:r>
      <w:r>
        <w:t>diplomacy.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Republic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Türkiye</w:t>
      </w:r>
      <w:r>
        <w:rPr>
          <w:spacing w:val="1"/>
        </w:rPr>
        <w:t xml:space="preserve"> </w:t>
      </w:r>
      <w:r>
        <w:t>constantly</w:t>
      </w:r>
      <w:r>
        <w:rPr>
          <w:spacing w:val="1"/>
        </w:rPr>
        <w:t xml:space="preserve"> </w:t>
      </w:r>
      <w:r>
        <w:t>underlines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increasing</w:t>
      </w:r>
      <w:r>
        <w:rPr>
          <w:spacing w:val="-67"/>
        </w:rPr>
        <w:t xml:space="preserve"> </w:t>
      </w:r>
      <w:r>
        <w:t>importance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humanitarian</w:t>
      </w:r>
      <w:r>
        <w:rPr>
          <w:spacing w:val="1"/>
        </w:rPr>
        <w:t xml:space="preserve"> </w:t>
      </w:r>
      <w:r>
        <w:t>policy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context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multipolarity,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Western centers of power are acquiring an increasing role on the world stage, and</w:t>
      </w:r>
      <w:r>
        <w:rPr>
          <w:spacing w:val="1"/>
        </w:rPr>
        <w:t xml:space="preserve"> </w:t>
      </w:r>
      <w:r>
        <w:t>uses this concept wisely. Against the background of transformational processes,</w:t>
      </w:r>
      <w:r>
        <w:rPr>
          <w:spacing w:val="1"/>
        </w:rPr>
        <w:t xml:space="preserve"> </w:t>
      </w:r>
      <w:r>
        <w:t>Ankara seeks to consolidate the status of an international and regional leader, using</w:t>
      </w:r>
      <w:r>
        <w:rPr>
          <w:spacing w:val="-67"/>
        </w:rPr>
        <w:t xml:space="preserve"> </w:t>
      </w:r>
      <w:r>
        <w:t>the doctrine of post-colonialism and the formula “The world is more than five”.</w:t>
      </w:r>
      <w:r>
        <w:rPr>
          <w:spacing w:val="1"/>
        </w:rPr>
        <w:t xml:space="preserve"> </w:t>
      </w:r>
      <w:r>
        <w:t>Along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these,</w:t>
      </w:r>
      <w:r>
        <w:rPr>
          <w:spacing w:val="-8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Turkish</w:t>
      </w:r>
      <w:r>
        <w:rPr>
          <w:spacing w:val="-6"/>
        </w:rPr>
        <w:t xml:space="preserve"> </w:t>
      </w:r>
      <w:r>
        <w:t>diplomacy,</w:t>
      </w:r>
      <w:r>
        <w:rPr>
          <w:spacing w:val="-3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stages</w:t>
      </w:r>
      <w:r>
        <w:rPr>
          <w:spacing w:val="-6"/>
        </w:rPr>
        <w:t xml:space="preserve"> </w:t>
      </w:r>
      <w:r>
        <w:t>of</w:t>
      </w:r>
      <w:r>
        <w:rPr>
          <w:spacing w:val="-68"/>
        </w:rPr>
        <w:t xml:space="preserve"> </w:t>
      </w:r>
      <w:r>
        <w:t>implementation: diplomatic steps to make life of Turkish citizens more comfort,</w:t>
      </w:r>
      <w:r>
        <w:rPr>
          <w:spacing w:val="1"/>
        </w:rPr>
        <w:t xml:space="preserve"> </w:t>
      </w:r>
      <w:r>
        <w:t>state</w:t>
      </w:r>
      <w:r>
        <w:rPr>
          <w:spacing w:val="-14"/>
        </w:rPr>
        <w:t xml:space="preserve"> </w:t>
      </w:r>
      <w:r>
        <w:t>policy</w:t>
      </w:r>
      <w:r>
        <w:rPr>
          <w:spacing w:val="-16"/>
        </w:rPr>
        <w:t xml:space="preserve"> </w:t>
      </w:r>
      <w:r>
        <w:t>towards</w:t>
      </w:r>
      <w:r>
        <w:rPr>
          <w:spacing w:val="-11"/>
        </w:rPr>
        <w:t xml:space="preserve"> </w:t>
      </w:r>
      <w:r>
        <w:t>crisis</w:t>
      </w:r>
      <w:r>
        <w:rPr>
          <w:spacing w:val="-11"/>
        </w:rPr>
        <w:t xml:space="preserve"> </w:t>
      </w:r>
      <w:r>
        <w:t>regions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terms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providing</w:t>
      </w:r>
      <w:r>
        <w:rPr>
          <w:spacing w:val="-13"/>
        </w:rPr>
        <w:t xml:space="preserve"> </w:t>
      </w:r>
      <w:r>
        <w:t>humanitarian</w:t>
      </w:r>
      <w:r>
        <w:rPr>
          <w:spacing w:val="-11"/>
        </w:rPr>
        <w:t xml:space="preserve"> </w:t>
      </w:r>
      <w:r>
        <w:t>assistance</w:t>
      </w:r>
      <w:r>
        <w:rPr>
          <w:spacing w:val="-12"/>
        </w:rPr>
        <w:t xml:space="preserve"> </w:t>
      </w:r>
      <w:r>
        <w:t>and</w:t>
      </w:r>
      <w:r>
        <w:rPr>
          <w:spacing w:val="-68"/>
        </w:rPr>
        <w:t xml:space="preserve"> </w:t>
      </w:r>
      <w:r>
        <w:t>taking responsibility for local residents, and promotion of an inclusive, people-</w:t>
      </w:r>
      <w:r>
        <w:rPr>
          <w:spacing w:val="1"/>
        </w:rPr>
        <w:t xml:space="preserve"> </w:t>
      </w:r>
      <w:r>
        <w:t>centred international</w:t>
      </w:r>
      <w:r>
        <w:rPr>
          <w:spacing w:val="-3"/>
        </w:rPr>
        <w:t xml:space="preserve"> </w:t>
      </w:r>
      <w:r>
        <w:t>model.</w:t>
      </w:r>
    </w:p>
    <w:p w:rsidR="00390B9B" w:rsidRDefault="00390B9B" w:rsidP="00390B9B">
      <w:pPr>
        <w:pStyle w:val="a3"/>
        <w:spacing w:before="1" w:line="360" w:lineRule="auto"/>
        <w:ind w:left="199" w:right="484" w:firstLine="719"/>
      </w:pPr>
      <w:r>
        <w:t>The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characteristics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humanitarian</w:t>
      </w:r>
      <w:r>
        <w:rPr>
          <w:spacing w:val="1"/>
        </w:rPr>
        <w:t xml:space="preserve"> </w:t>
      </w:r>
      <w:r>
        <w:t>diplomacy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predominantly bilateral basis of cooperation, the dominance of the state component</w:t>
      </w:r>
      <w:r>
        <w:rPr>
          <w:spacing w:val="-6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humanitarian</w:t>
      </w:r>
      <w:r>
        <w:rPr>
          <w:spacing w:val="-9"/>
        </w:rPr>
        <w:t xml:space="preserve"> </w:t>
      </w:r>
      <w:r>
        <w:t>policy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full-fledged</w:t>
      </w:r>
      <w:r>
        <w:rPr>
          <w:spacing w:val="-7"/>
        </w:rPr>
        <w:t xml:space="preserve"> </w:t>
      </w:r>
      <w:r>
        <w:t>foreign</w:t>
      </w:r>
      <w:r>
        <w:rPr>
          <w:spacing w:val="-6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branch,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just</w:t>
      </w:r>
      <w:r>
        <w:rPr>
          <w:spacing w:val="-6"/>
        </w:rPr>
        <w:t xml:space="preserve"> </w:t>
      </w:r>
      <w:r>
        <w:t>a</w:t>
      </w:r>
      <w:r>
        <w:rPr>
          <w:spacing w:val="-68"/>
        </w:rPr>
        <w:t xml:space="preserve"> </w:t>
      </w:r>
      <w:r>
        <w:t>tool. At the same time, Türkiye widely uses hard power in the fight against new</w:t>
      </w:r>
      <w:r>
        <w:rPr>
          <w:spacing w:val="1"/>
        </w:rPr>
        <w:t xml:space="preserve"> </w:t>
      </w:r>
      <w:r>
        <w:t>global and local challenges, and this combination of militarism and humanism in</w:t>
      </w:r>
      <w:r>
        <w:rPr>
          <w:spacing w:val="1"/>
        </w:rPr>
        <w:t xml:space="preserve"> </w:t>
      </w:r>
      <w:r>
        <w:t>foreign</w:t>
      </w:r>
      <w:r>
        <w:rPr>
          <w:spacing w:val="-3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is sometimes</w:t>
      </w:r>
      <w:r>
        <w:rPr>
          <w:spacing w:val="1"/>
        </w:rPr>
        <w:t xml:space="preserve"> </w:t>
      </w:r>
      <w:r>
        <w:t>called</w:t>
      </w:r>
      <w:r>
        <w:rPr>
          <w:spacing w:val="1"/>
        </w:rPr>
        <w:t xml:space="preserve"> </w:t>
      </w:r>
      <w:r>
        <w:t>“moral</w:t>
      </w:r>
      <w:r>
        <w:rPr>
          <w:spacing w:val="1"/>
        </w:rPr>
        <w:t xml:space="preserve"> </w:t>
      </w:r>
      <w:r>
        <w:t>realism”.</w:t>
      </w:r>
    </w:p>
    <w:p w:rsidR="00390B9B" w:rsidRDefault="00390B9B" w:rsidP="00390B9B">
      <w:pPr>
        <w:pStyle w:val="a3"/>
        <w:spacing w:line="360" w:lineRule="auto"/>
        <w:ind w:left="199" w:right="489" w:firstLine="719"/>
      </w:pPr>
      <w:r>
        <w:rPr>
          <w:spacing w:val="-1"/>
        </w:rPr>
        <w:t>Luckily</w:t>
      </w:r>
      <w:r>
        <w:rPr>
          <w:spacing w:val="-19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Türkiye,</w:t>
      </w:r>
      <w:r>
        <w:rPr>
          <w:spacing w:val="-16"/>
        </w:rPr>
        <w:t xml:space="preserve"> </w:t>
      </w:r>
      <w:r>
        <w:rPr>
          <w:spacing w:val="-1"/>
        </w:rPr>
        <w:t>it</w:t>
      </w:r>
      <w:r>
        <w:rPr>
          <w:spacing w:val="-13"/>
        </w:rPr>
        <w:t xml:space="preserve"> </w:t>
      </w:r>
      <w:r>
        <w:rPr>
          <w:spacing w:val="-1"/>
        </w:rPr>
        <w:t>is</w:t>
      </w:r>
      <w:r>
        <w:rPr>
          <w:spacing w:val="-16"/>
        </w:rPr>
        <w:t xml:space="preserve"> </w:t>
      </w:r>
      <w:r>
        <w:rPr>
          <w:spacing w:val="-1"/>
        </w:rPr>
        <w:t>surrounded</w:t>
      </w:r>
      <w:r>
        <w:rPr>
          <w:spacing w:val="-17"/>
        </w:rPr>
        <w:t xml:space="preserve"> </w:t>
      </w:r>
      <w:r>
        <w:t>by</w:t>
      </w:r>
      <w:r>
        <w:rPr>
          <w:spacing w:val="-18"/>
        </w:rPr>
        <w:t xml:space="preserve"> </w:t>
      </w:r>
      <w:r>
        <w:t>unrest</w:t>
      </w:r>
      <w:r>
        <w:rPr>
          <w:spacing w:val="-17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being</w:t>
      </w:r>
      <w:r>
        <w:rPr>
          <w:spacing w:val="-17"/>
        </w:rPr>
        <w:t xml:space="preserve"> </w:t>
      </w:r>
      <w:r>
        <w:t>avoided</w:t>
      </w:r>
      <w:r>
        <w:rPr>
          <w:spacing w:val="-16"/>
        </w:rPr>
        <w:t xml:space="preserve"> </w:t>
      </w:r>
      <w:r>
        <w:t>by</w:t>
      </w:r>
      <w:r>
        <w:rPr>
          <w:spacing w:val="-18"/>
        </w:rPr>
        <w:t xml:space="preserve"> </w:t>
      </w:r>
      <w:r>
        <w:t>various</w:t>
      </w:r>
      <w:r>
        <w:rPr>
          <w:spacing w:val="-68"/>
        </w:rPr>
        <w:t xml:space="preserve"> </w:t>
      </w:r>
      <w:r>
        <w:t>degrees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conflict.</w:t>
      </w:r>
      <w:r>
        <w:rPr>
          <w:spacing w:val="1"/>
        </w:rPr>
        <w:t xml:space="preserve"> </w:t>
      </w:r>
      <w:r>
        <w:t>Türkiye’s</w:t>
      </w:r>
      <w:r>
        <w:rPr>
          <w:spacing w:val="1"/>
        </w:rPr>
        <w:t xml:space="preserve"> </w:t>
      </w:r>
      <w:r>
        <w:t>geographic,</w:t>
      </w:r>
      <w:r>
        <w:rPr>
          <w:spacing w:val="1"/>
        </w:rPr>
        <w:t xml:space="preserve"> </w:t>
      </w:r>
      <w:r>
        <w:t>political,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historical traits indicate that this country is well-suited to serve as an international</w:t>
      </w:r>
      <w:r>
        <w:rPr>
          <w:spacing w:val="1"/>
        </w:rPr>
        <w:t xml:space="preserve"> </w:t>
      </w:r>
      <w:r>
        <w:t>mediator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have</w:t>
      </w:r>
      <w:r>
        <w:rPr>
          <w:spacing w:val="35"/>
        </w:rPr>
        <w:t xml:space="preserve"> </w:t>
      </w:r>
      <w:r>
        <w:t>created</w:t>
      </w:r>
      <w:r>
        <w:rPr>
          <w:spacing w:val="38"/>
        </w:rPr>
        <w:t xml:space="preserve"> </w:t>
      </w:r>
      <w:r>
        <w:t>an</w:t>
      </w:r>
      <w:r>
        <w:rPr>
          <w:spacing w:val="38"/>
        </w:rPr>
        <w:t xml:space="preserve"> </w:t>
      </w:r>
      <w:r>
        <w:t>environment</w:t>
      </w:r>
      <w:r>
        <w:rPr>
          <w:spacing w:val="38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supportive</w:t>
      </w:r>
      <w:r>
        <w:rPr>
          <w:spacing w:val="37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its</w:t>
      </w:r>
      <w:r>
        <w:rPr>
          <w:spacing w:val="38"/>
        </w:rPr>
        <w:t xml:space="preserve"> </w:t>
      </w:r>
      <w:r>
        <w:t>active</w:t>
      </w:r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tabs>
          <w:tab w:val="left" w:pos="1450"/>
          <w:tab w:val="left" w:pos="2486"/>
          <w:tab w:val="left" w:pos="2889"/>
          <w:tab w:val="left" w:pos="4112"/>
          <w:tab w:val="left" w:pos="5090"/>
          <w:tab w:val="left" w:pos="6346"/>
          <w:tab w:val="left" w:pos="7648"/>
          <w:tab w:val="left" w:pos="8751"/>
        </w:tabs>
        <w:spacing w:before="89" w:line="360" w:lineRule="auto"/>
        <w:ind w:left="199" w:right="484"/>
        <w:jc w:val="right"/>
      </w:pPr>
      <w:r>
        <w:t>involvement</w:t>
      </w:r>
      <w:r>
        <w:rPr>
          <w:spacing w:val="55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t>resolving</w:t>
      </w:r>
      <w:r>
        <w:rPr>
          <w:spacing w:val="55"/>
        </w:rPr>
        <w:t xml:space="preserve"> </w:t>
      </w:r>
      <w:r>
        <w:t>these</w:t>
      </w:r>
      <w:r>
        <w:rPr>
          <w:spacing w:val="55"/>
        </w:rPr>
        <w:t xml:space="preserve"> </w:t>
      </w:r>
      <w:r>
        <w:t>conflicts.</w:t>
      </w:r>
      <w:r>
        <w:rPr>
          <w:spacing w:val="51"/>
        </w:rPr>
        <w:t xml:space="preserve"> </w:t>
      </w:r>
      <w:r>
        <w:t>However,</w:t>
      </w:r>
      <w:r>
        <w:rPr>
          <w:spacing w:val="54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number</w:t>
      </w:r>
      <w:r>
        <w:rPr>
          <w:spacing w:val="55"/>
        </w:rPr>
        <w:t xml:space="preserve"> </w:t>
      </w:r>
      <w:r>
        <w:t>of</w:t>
      </w:r>
      <w:r>
        <w:rPr>
          <w:spacing w:val="52"/>
        </w:rPr>
        <w:t xml:space="preserve"> </w:t>
      </w:r>
      <w:r>
        <w:t>considerations</w:t>
      </w:r>
      <w:r>
        <w:rPr>
          <w:spacing w:val="-67"/>
        </w:rPr>
        <w:t xml:space="preserve"> </w:t>
      </w:r>
      <w:r>
        <w:t>prohibit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country</w:t>
      </w:r>
      <w:r>
        <w:rPr>
          <w:spacing w:val="12"/>
        </w:rPr>
        <w:t xml:space="preserve"> </w:t>
      </w:r>
      <w:r>
        <w:t>from</w:t>
      </w:r>
      <w:r>
        <w:rPr>
          <w:spacing w:val="11"/>
        </w:rPr>
        <w:t xml:space="preserve"> </w:t>
      </w:r>
      <w:r>
        <w:t>becoming</w:t>
      </w:r>
      <w:r>
        <w:rPr>
          <w:spacing w:val="18"/>
        </w:rPr>
        <w:t xml:space="preserve"> </w:t>
      </w:r>
      <w:r>
        <w:t>more</w:t>
      </w:r>
      <w:r>
        <w:rPr>
          <w:spacing w:val="15"/>
        </w:rPr>
        <w:t xml:space="preserve"> </w:t>
      </w:r>
      <w:r>
        <w:t>deeply</w:t>
      </w:r>
      <w:r>
        <w:rPr>
          <w:spacing w:val="12"/>
        </w:rPr>
        <w:t xml:space="preserve"> </w:t>
      </w:r>
      <w:r>
        <w:t>involved</w:t>
      </w:r>
      <w:r>
        <w:rPr>
          <w:spacing w:val="14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many</w:t>
      </w:r>
      <w:r>
        <w:rPr>
          <w:spacing w:val="12"/>
        </w:rPr>
        <w:t xml:space="preserve"> </w:t>
      </w:r>
      <w:r>
        <w:t>regional</w:t>
      </w:r>
      <w:r>
        <w:rPr>
          <w:spacing w:val="-67"/>
        </w:rPr>
        <w:t xml:space="preserve"> </w:t>
      </w:r>
      <w:r>
        <w:t>conflicts.</w:t>
      </w:r>
      <w:r>
        <w:tab/>
        <w:t>Ankara</w:t>
      </w:r>
      <w:r>
        <w:tab/>
        <w:t>is</w:t>
      </w:r>
      <w:r>
        <w:tab/>
        <w:t>currently</w:t>
      </w:r>
      <w:r>
        <w:tab/>
        <w:t>having</w:t>
      </w:r>
      <w:r>
        <w:tab/>
        <w:t>difficulty</w:t>
      </w:r>
      <w:r>
        <w:tab/>
        <w:t>achieving</w:t>
      </w:r>
      <w:r>
        <w:tab/>
        <w:t>positive</w:t>
      </w:r>
      <w:r>
        <w:tab/>
        <w:t>results,</w:t>
      </w:r>
      <w:r>
        <w:rPr>
          <w:spacing w:val="-67"/>
        </w:rPr>
        <w:t xml:space="preserve"> </w:t>
      </w:r>
      <w:r>
        <w:t>particularly in three crucial regional issues with obvious global implications. These</w:t>
      </w:r>
      <w:r>
        <w:rPr>
          <w:spacing w:val="-67"/>
        </w:rPr>
        <w:t xml:space="preserve"> </w:t>
      </w:r>
      <w:r>
        <w:t>difficulties</w:t>
      </w:r>
      <w:r>
        <w:rPr>
          <w:spacing w:val="21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t>present</w:t>
      </w:r>
      <w:r>
        <w:rPr>
          <w:spacing w:val="19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Afghanistan,</w:t>
      </w:r>
      <w:r>
        <w:rPr>
          <w:spacing w:val="20"/>
        </w:rPr>
        <w:t xml:space="preserve"> </w:t>
      </w:r>
      <w:r>
        <w:t>Iran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Syria.</w:t>
      </w:r>
      <w:r>
        <w:rPr>
          <w:spacing w:val="19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number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refugees</w:t>
      </w:r>
      <w:r>
        <w:rPr>
          <w:spacing w:val="-67"/>
        </w:rPr>
        <w:t xml:space="preserve"> </w:t>
      </w:r>
      <w:r>
        <w:t>increases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Türkiye</w:t>
      </w:r>
      <w:r>
        <w:rPr>
          <w:spacing w:val="8"/>
        </w:rPr>
        <w:t xml:space="preserve"> </w:t>
      </w:r>
      <w:r>
        <w:t>could</w:t>
      </w:r>
      <w:r>
        <w:rPr>
          <w:spacing w:val="8"/>
        </w:rPr>
        <w:t xml:space="preserve"> </w:t>
      </w:r>
      <w:r>
        <w:t>easily</w:t>
      </w:r>
      <w:r>
        <w:rPr>
          <w:spacing w:val="5"/>
        </w:rPr>
        <w:t xml:space="preserve"> </w:t>
      </w:r>
      <w:r>
        <w:t>enter</w:t>
      </w:r>
      <w:r>
        <w:rPr>
          <w:spacing w:val="5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conflict,</w:t>
      </w:r>
      <w:r>
        <w:rPr>
          <w:spacing w:val="6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becomes</w:t>
      </w:r>
      <w:r>
        <w:rPr>
          <w:spacing w:val="8"/>
        </w:rPr>
        <w:t xml:space="preserve"> </w:t>
      </w:r>
      <w:r>
        <w:t>harder</w:t>
      </w:r>
      <w:r>
        <w:rPr>
          <w:spacing w:val="7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harder</w:t>
      </w:r>
      <w:r>
        <w:rPr>
          <w:spacing w:val="-67"/>
        </w:rPr>
        <w:t xml:space="preserve"> </w:t>
      </w:r>
      <w:r>
        <w:t>to mediate talks with Syria. Iranian nuclear aspirations and Western concerns could</w:t>
      </w:r>
      <w:r>
        <w:rPr>
          <w:spacing w:val="-67"/>
        </w:rPr>
        <w:t xml:space="preserve"> </w:t>
      </w:r>
      <w:r>
        <w:t>be addressed, but Türkiye is balancing on a fine line between the two, where any of</w:t>
      </w:r>
      <w:r>
        <w:rPr>
          <w:spacing w:val="-67"/>
        </w:rPr>
        <w:t xml:space="preserve"> </w:t>
      </w:r>
      <w:r>
        <w:t>them could easily lose the other’s trust. In Afghanistan, where the security situation</w:t>
      </w:r>
      <w:r>
        <w:rPr>
          <w:spacing w:val="-67"/>
        </w:rPr>
        <w:t xml:space="preserve"> </w:t>
      </w:r>
      <w:r>
        <w:t>could</w:t>
      </w:r>
      <w:r>
        <w:rPr>
          <w:spacing w:val="7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resolved</w:t>
      </w:r>
      <w:r>
        <w:rPr>
          <w:spacing w:val="6"/>
        </w:rPr>
        <w:t xml:space="preserve"> </w:t>
      </w:r>
      <w:r>
        <w:t>solely</w:t>
      </w:r>
      <w:r>
        <w:rPr>
          <w:spacing w:val="4"/>
        </w:rPr>
        <w:t xml:space="preserve"> </w:t>
      </w:r>
      <w:r>
        <w:t>through</w:t>
      </w:r>
      <w:r>
        <w:rPr>
          <w:spacing w:val="8"/>
        </w:rPr>
        <w:t xml:space="preserve"> </w:t>
      </w:r>
      <w:r>
        <w:t>military</w:t>
      </w:r>
      <w:r>
        <w:rPr>
          <w:spacing w:val="6"/>
        </w:rPr>
        <w:t xml:space="preserve"> </w:t>
      </w:r>
      <w:r>
        <w:t>means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Turkish</w:t>
      </w:r>
      <w:r>
        <w:rPr>
          <w:spacing w:val="8"/>
        </w:rPr>
        <w:t xml:space="preserve"> </w:t>
      </w:r>
      <w:r>
        <w:t>civilian</w:t>
      </w:r>
      <w:r>
        <w:rPr>
          <w:spacing w:val="8"/>
        </w:rPr>
        <w:t xml:space="preserve"> </w:t>
      </w:r>
      <w:r>
        <w:t>inclusive</w:t>
      </w:r>
      <w:r>
        <w:rPr>
          <w:spacing w:val="-67"/>
        </w:rPr>
        <w:t xml:space="preserve"> </w:t>
      </w:r>
      <w:r>
        <w:rPr>
          <w:spacing w:val="-1"/>
        </w:rPr>
        <w:t>support</w:t>
      </w:r>
      <w:r>
        <w:rPr>
          <w:spacing w:val="-14"/>
        </w:rPr>
        <w:t xml:space="preserve"> </w:t>
      </w:r>
      <w:r>
        <w:rPr>
          <w:spacing w:val="-1"/>
        </w:rPr>
        <w:t>proved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rPr>
          <w:spacing w:val="-1"/>
        </w:rPr>
        <w:t>very</w:t>
      </w:r>
      <w:r>
        <w:rPr>
          <w:spacing w:val="-16"/>
        </w:rPr>
        <w:t xml:space="preserve"> </w:t>
      </w:r>
      <w:r>
        <w:rPr>
          <w:spacing w:val="-1"/>
        </w:rPr>
        <w:t>helpful,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greatest</w:t>
      </w:r>
      <w:r>
        <w:rPr>
          <w:spacing w:val="-14"/>
        </w:rPr>
        <w:t xml:space="preserve"> </w:t>
      </w:r>
      <w:r>
        <w:t>expectations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probably</w:t>
      </w:r>
      <w:r>
        <w:rPr>
          <w:spacing w:val="-17"/>
        </w:rPr>
        <w:t xml:space="preserve"> </w:t>
      </w:r>
      <w:r>
        <w:t>developing.</w:t>
      </w:r>
    </w:p>
    <w:p w:rsidR="00390B9B" w:rsidRDefault="00390B9B" w:rsidP="00390B9B">
      <w:pPr>
        <w:pStyle w:val="a3"/>
        <w:spacing w:before="2" w:line="360" w:lineRule="auto"/>
        <w:ind w:left="199" w:right="487" w:firstLine="719"/>
      </w:pPr>
      <w:r>
        <w:t>Finally, it is difficult to forecast the country’s foreign policy actions when it</w:t>
      </w:r>
      <w:r>
        <w:rPr>
          <w:spacing w:val="1"/>
        </w:rPr>
        <w:t xml:space="preserve"> </w:t>
      </w:r>
      <w:r>
        <w:t>is placed between the two fronts, thus the humanitarian and soft strategy of modern</w:t>
      </w:r>
      <w:r>
        <w:rPr>
          <w:spacing w:val="-67"/>
        </w:rPr>
        <w:t xml:space="preserve"> </w:t>
      </w:r>
      <w:r>
        <w:t>Türkiye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sensitive.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instance,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professing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preserve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connections with the United States, Türkiye has in the past advocated for a deeper</w:t>
      </w:r>
      <w:r>
        <w:rPr>
          <w:spacing w:val="1"/>
        </w:rPr>
        <w:t xml:space="preserve"> </w:t>
      </w:r>
      <w:r>
        <w:t>engagement with Iran, which has irked Washington. Furthermore, in none of the</w:t>
      </w:r>
      <w:r>
        <w:rPr>
          <w:spacing w:val="1"/>
        </w:rPr>
        <w:t xml:space="preserve"> </w:t>
      </w:r>
      <w:r>
        <w:rPr>
          <w:spacing w:val="-1"/>
        </w:rPr>
        <w:t>locations</w:t>
      </w:r>
      <w:r>
        <w:rPr>
          <w:spacing w:val="-17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which</w:t>
      </w:r>
      <w:r>
        <w:rPr>
          <w:spacing w:val="-17"/>
        </w:rPr>
        <w:t xml:space="preserve"> </w:t>
      </w:r>
      <w:r>
        <w:rPr>
          <w:spacing w:val="-1"/>
        </w:rPr>
        <w:t>it</w:t>
      </w:r>
      <w:r>
        <w:rPr>
          <w:spacing w:val="-17"/>
        </w:rPr>
        <w:t xml:space="preserve"> </w:t>
      </w:r>
      <w:r>
        <w:rPr>
          <w:spacing w:val="-1"/>
        </w:rPr>
        <w:t>plays,</w:t>
      </w:r>
      <w:r>
        <w:rPr>
          <w:spacing w:val="-18"/>
        </w:rPr>
        <w:t xml:space="preserve"> </w:t>
      </w:r>
      <w:r>
        <w:rPr>
          <w:spacing w:val="-1"/>
        </w:rPr>
        <w:t>Türkiye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means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most</w:t>
      </w:r>
      <w:r>
        <w:rPr>
          <w:spacing w:val="-16"/>
        </w:rPr>
        <w:t xml:space="preserve"> </w:t>
      </w:r>
      <w:r>
        <w:t>dominant</w:t>
      </w:r>
      <w:r>
        <w:rPr>
          <w:spacing w:val="-17"/>
        </w:rPr>
        <w:t xml:space="preserve"> </w:t>
      </w:r>
      <w:r>
        <w:t>player.</w:t>
      </w:r>
      <w:r>
        <w:rPr>
          <w:spacing w:val="-16"/>
        </w:rPr>
        <w:t xml:space="preserve"> </w:t>
      </w:r>
      <w:r>
        <w:t>While</w:t>
      </w:r>
      <w:r>
        <w:rPr>
          <w:spacing w:val="-68"/>
        </w:rPr>
        <w:t xml:space="preserve"> </w:t>
      </w:r>
      <w:r>
        <w:t>Egypt, Iran, Saudi Arabia and Israel are the major players in the political game in</w:t>
      </w:r>
      <w:r>
        <w:rPr>
          <w:spacing w:val="1"/>
        </w:rPr>
        <w:t xml:space="preserve"> </w:t>
      </w:r>
      <w:r>
        <w:t>the South Caucasus; Russia still has considerable influence there. The Arab world,</w:t>
      </w:r>
      <w:r>
        <w:rPr>
          <w:spacing w:val="1"/>
        </w:rPr>
        <w:t xml:space="preserve"> </w:t>
      </w:r>
      <w:r>
        <w:t>China and many European nations continue to have significant influence in Africa.</w:t>
      </w:r>
      <w:r>
        <w:rPr>
          <w:spacing w:val="1"/>
        </w:rPr>
        <w:t xml:space="preserve"> </w:t>
      </w:r>
      <w:r>
        <w:t>Additionally, Türkiye’s once-promising “zero problems” ideology has failed as a</w:t>
      </w:r>
      <w:r>
        <w:rPr>
          <w:spacing w:val="1"/>
        </w:rPr>
        <w:t xml:space="preserve"> </w:t>
      </w:r>
      <w:r>
        <w:t>result of the post-Arab Spring turmoil in Syria, Egypt and Libya. In other words,</w:t>
      </w:r>
      <w:r>
        <w:rPr>
          <w:spacing w:val="1"/>
        </w:rPr>
        <w:t xml:space="preserve"> </w:t>
      </w:r>
      <w:r>
        <w:t>there is still a big gap between Türkiye’s goals and its actual worldwide impact,</w:t>
      </w:r>
      <w:r>
        <w:rPr>
          <w:spacing w:val="1"/>
        </w:rPr>
        <w:t xml:space="preserve"> </w:t>
      </w:r>
      <w:r>
        <w:t>despite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country’s</w:t>
      </w:r>
      <w:r>
        <w:rPr>
          <w:spacing w:val="-7"/>
        </w:rPr>
        <w:t xml:space="preserve"> </w:t>
      </w:r>
      <w:r>
        <w:t>rising</w:t>
      </w:r>
      <w:r>
        <w:rPr>
          <w:spacing w:val="-8"/>
        </w:rPr>
        <w:t xml:space="preserve"> </w:t>
      </w:r>
      <w:r>
        <w:t>economic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weight,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gap</w:t>
      </w:r>
      <w:r>
        <w:rPr>
          <w:spacing w:val="-10"/>
        </w:rPr>
        <w:t xml:space="preserve"> </w:t>
      </w:r>
      <w:r>
        <w:t>between</w:t>
      </w:r>
      <w:r>
        <w:rPr>
          <w:spacing w:val="-67"/>
        </w:rPr>
        <w:t xml:space="preserve"> </w:t>
      </w:r>
      <w:r>
        <w:t>its external</w:t>
      </w:r>
      <w:r>
        <w:rPr>
          <w:spacing w:val="1"/>
        </w:rPr>
        <w:t xml:space="preserve"> </w:t>
      </w:r>
      <w:r>
        <w:t>ambitions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capabilities.</w:t>
      </w:r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jc w:val="left"/>
        <w:rPr>
          <w:sz w:val="20"/>
        </w:rPr>
      </w:pPr>
    </w:p>
    <w:p w:rsidR="00390B9B" w:rsidRDefault="00390B9B" w:rsidP="00390B9B">
      <w:pPr>
        <w:pStyle w:val="a3"/>
        <w:jc w:val="left"/>
        <w:rPr>
          <w:sz w:val="20"/>
        </w:rPr>
      </w:pPr>
    </w:p>
    <w:p w:rsidR="00390B9B" w:rsidRDefault="00390B9B" w:rsidP="00390B9B">
      <w:pPr>
        <w:pStyle w:val="a3"/>
        <w:jc w:val="left"/>
        <w:rPr>
          <w:sz w:val="20"/>
        </w:rPr>
      </w:pPr>
    </w:p>
    <w:p w:rsidR="00390B9B" w:rsidRDefault="00390B9B" w:rsidP="00390B9B">
      <w:pPr>
        <w:pStyle w:val="a3"/>
        <w:jc w:val="left"/>
        <w:rPr>
          <w:sz w:val="20"/>
        </w:rPr>
      </w:pPr>
    </w:p>
    <w:p w:rsidR="00390B9B" w:rsidRDefault="00390B9B" w:rsidP="00390B9B">
      <w:pPr>
        <w:pStyle w:val="1"/>
        <w:spacing w:before="256"/>
        <w:ind w:right="285"/>
        <w:jc w:val="center"/>
      </w:pPr>
      <w:bookmarkStart w:id="2" w:name="_TOC_250000"/>
      <w:bookmarkEnd w:id="2"/>
      <w:r>
        <w:t>BIBLIOGRAPHY</w:t>
      </w: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jc w:val="left"/>
        <w:rPr>
          <w:b/>
          <w:sz w:val="30"/>
        </w:rPr>
      </w:pPr>
    </w:p>
    <w:p w:rsidR="00390B9B" w:rsidRDefault="00390B9B" w:rsidP="00390B9B">
      <w:pPr>
        <w:pStyle w:val="a3"/>
        <w:spacing w:before="226"/>
        <w:ind w:right="293"/>
        <w:jc w:val="center"/>
      </w:pPr>
      <w:r>
        <w:t>Akçapar,</w:t>
      </w:r>
      <w:r>
        <w:rPr>
          <w:spacing w:val="34"/>
        </w:rPr>
        <w:t xml:space="preserve"> </w:t>
      </w:r>
      <w:r>
        <w:t>B.</w:t>
      </w:r>
      <w:r>
        <w:rPr>
          <w:spacing w:val="34"/>
        </w:rPr>
        <w:t xml:space="preserve"> </w:t>
      </w:r>
      <w:r>
        <w:t>(2019).</w:t>
      </w:r>
      <w:r>
        <w:rPr>
          <w:spacing w:val="34"/>
        </w:rPr>
        <w:t xml:space="preserve"> </w:t>
      </w:r>
      <w:r>
        <w:t>Political</w:t>
      </w:r>
      <w:r>
        <w:rPr>
          <w:spacing w:val="35"/>
        </w:rPr>
        <w:t xml:space="preserve"> </w:t>
      </w:r>
      <w:r>
        <w:t>Entrepreneurship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International</w:t>
      </w:r>
      <w:r>
        <w:rPr>
          <w:spacing w:val="34"/>
        </w:rPr>
        <w:t xml:space="preserve"> </w:t>
      </w:r>
      <w:r>
        <w:t>Peace</w:t>
      </w:r>
      <w:r>
        <w:rPr>
          <w:spacing w:val="35"/>
        </w:rPr>
        <w:t xml:space="preserve"> </w:t>
      </w:r>
      <w:r>
        <w:t>Mediation.</w:t>
      </w:r>
    </w:p>
    <w:p w:rsidR="00390B9B" w:rsidRDefault="00390B9B" w:rsidP="00390B9B">
      <w:pPr>
        <w:spacing w:before="163"/>
        <w:ind w:left="919"/>
        <w:jc w:val="both"/>
        <w:rPr>
          <w:sz w:val="28"/>
        </w:rPr>
      </w:pPr>
      <w:r>
        <w:rPr>
          <w:i/>
          <w:sz w:val="28"/>
        </w:rPr>
        <w:t>NYU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Center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Cooperation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(CIC)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19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spacing w:before="161" w:line="360" w:lineRule="auto"/>
        <w:ind w:left="919" w:right="488" w:hanging="720"/>
        <w:jc w:val="both"/>
        <w:rPr>
          <w:sz w:val="28"/>
        </w:rPr>
      </w:pPr>
      <w:r>
        <w:rPr>
          <w:sz w:val="28"/>
        </w:rPr>
        <w:t>Akbaba, S. (2018). An Analysis of Multiculturalism in Turkey: Comparing the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Disadvantaged Groups and Refugees. </w:t>
      </w:r>
      <w:r>
        <w:rPr>
          <w:i/>
          <w:sz w:val="28"/>
        </w:rPr>
        <w:t>Economic Issues in Retrospect and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Prospect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1/10,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123-140.</w:t>
      </w:r>
    </w:p>
    <w:p w:rsidR="00390B9B" w:rsidRDefault="00390B9B" w:rsidP="00390B9B">
      <w:pPr>
        <w:pStyle w:val="a3"/>
        <w:tabs>
          <w:tab w:val="left" w:pos="2308"/>
          <w:tab w:val="left" w:pos="3840"/>
          <w:tab w:val="left" w:pos="4830"/>
        </w:tabs>
        <w:spacing w:line="360" w:lineRule="auto"/>
        <w:ind w:left="919" w:right="480" w:hanging="720"/>
        <w:jc w:val="left"/>
      </w:pPr>
      <w:r>
        <w:t>Akpınar,</w:t>
      </w:r>
      <w:r>
        <w:rPr>
          <w:spacing w:val="-7"/>
        </w:rPr>
        <w:t xml:space="preserve"> </w:t>
      </w:r>
      <w:r>
        <w:t>P.</w:t>
      </w:r>
      <w:r>
        <w:rPr>
          <w:spacing w:val="-7"/>
        </w:rPr>
        <w:t xml:space="preserve"> </w:t>
      </w:r>
      <w:r>
        <w:t>(2022).</w:t>
      </w:r>
      <w:r>
        <w:rPr>
          <w:spacing w:val="-7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Securitization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Diplomacy:</w:t>
      </w:r>
      <w:r>
        <w:rPr>
          <w:spacing w:val="-4"/>
        </w:rPr>
        <w:t xml:space="preserve"> </w:t>
      </w:r>
      <w:r>
        <w:t>Türkiye’s</w:t>
      </w:r>
      <w:r>
        <w:rPr>
          <w:spacing w:val="-6"/>
        </w:rPr>
        <w:t xml:space="preserve"> </w:t>
      </w:r>
      <w:r>
        <w:t>Mediation</w:t>
      </w:r>
      <w:r>
        <w:rPr>
          <w:spacing w:val="-8"/>
        </w:rPr>
        <w:t xml:space="preserve"> </w:t>
      </w:r>
      <w:r>
        <w:t>in</w:t>
      </w:r>
      <w:r>
        <w:rPr>
          <w:spacing w:val="-6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Russia-Ukraine</w:t>
      </w:r>
      <w:r>
        <w:rPr>
          <w:spacing w:val="15"/>
        </w:rPr>
        <w:t xml:space="preserve"> </w:t>
      </w:r>
      <w:r>
        <w:t>War.</w:t>
      </w:r>
      <w:r>
        <w:rPr>
          <w:spacing w:val="18"/>
        </w:rPr>
        <w:t xml:space="preserve"> </w:t>
      </w:r>
      <w:r>
        <w:rPr>
          <w:i/>
        </w:rPr>
        <w:t>Global</w:t>
      </w:r>
      <w:r>
        <w:rPr>
          <w:i/>
          <w:spacing w:val="18"/>
        </w:rPr>
        <w:t xml:space="preserve"> </w:t>
      </w:r>
      <w:r>
        <w:rPr>
          <w:i/>
        </w:rPr>
        <w:t>Governance</w:t>
      </w:r>
      <w:r>
        <w:rPr>
          <w:i/>
          <w:spacing w:val="15"/>
        </w:rPr>
        <w:t xml:space="preserve"> </w:t>
      </w:r>
      <w:r>
        <w:rPr>
          <w:i/>
        </w:rPr>
        <w:t>and</w:t>
      </w:r>
      <w:r>
        <w:rPr>
          <w:i/>
          <w:spacing w:val="15"/>
        </w:rPr>
        <w:t xml:space="preserve"> </w:t>
      </w:r>
      <w:r>
        <w:rPr>
          <w:i/>
        </w:rPr>
        <w:t>the</w:t>
      </w:r>
      <w:r>
        <w:rPr>
          <w:i/>
          <w:spacing w:val="17"/>
        </w:rPr>
        <w:t xml:space="preserve"> </w:t>
      </w:r>
      <w:r>
        <w:rPr>
          <w:i/>
        </w:rPr>
        <w:t>European</w:t>
      </w:r>
      <w:r>
        <w:rPr>
          <w:i/>
          <w:spacing w:val="18"/>
        </w:rPr>
        <w:t xml:space="preserve"> </w:t>
      </w:r>
      <w:r>
        <w:rPr>
          <w:i/>
        </w:rPr>
        <w:t>Union</w:t>
      </w:r>
      <w:r>
        <w:rPr>
          <w:i/>
          <w:spacing w:val="-67"/>
        </w:rPr>
        <w:t xml:space="preserve"> </w:t>
      </w:r>
      <w:r>
        <w:rPr>
          <w:i/>
        </w:rPr>
        <w:t>(Globe)</w:t>
      </w:r>
      <w:r>
        <w:t>,</w:t>
      </w:r>
      <w:r>
        <w:tab/>
        <w:t>Retrieved</w:t>
      </w:r>
      <w:r>
        <w:tab/>
        <w:t>from</w:t>
      </w:r>
      <w:r>
        <w:tab/>
      </w:r>
      <w:hyperlink r:id="rId6">
        <w:r>
          <w:rPr>
            <w:color w:val="0462C1"/>
            <w:u w:val="single" w:color="0462C1"/>
          </w:rPr>
          <w:t>https://www.globe-project.eu/en/between-</w:t>
        </w:r>
      </w:hyperlink>
      <w:r>
        <w:rPr>
          <w:color w:val="0462C1"/>
          <w:spacing w:val="-67"/>
        </w:rPr>
        <w:t xml:space="preserve"> </w:t>
      </w:r>
      <w:hyperlink r:id="rId7">
        <w:r>
          <w:rPr>
            <w:color w:val="0462C1"/>
            <w:u w:val="single" w:color="0462C1"/>
          </w:rPr>
          <w:t>securitization-and-diplomacy-turkiye-s-mediation-in-the-russia-ukraine-</w:t>
        </w:r>
      </w:hyperlink>
      <w:r>
        <w:rPr>
          <w:color w:val="0462C1"/>
          <w:spacing w:val="1"/>
        </w:rPr>
        <w:t xml:space="preserve"> </w:t>
      </w:r>
      <w:hyperlink r:id="rId8">
        <w:r>
          <w:rPr>
            <w:color w:val="0462C1"/>
            <w:u w:val="single" w:color="0462C1"/>
          </w:rPr>
          <w:t>war_15921</w:t>
        </w:r>
      </w:hyperlink>
    </w:p>
    <w:p w:rsidR="00390B9B" w:rsidRDefault="00390B9B" w:rsidP="00390B9B">
      <w:pPr>
        <w:pStyle w:val="a3"/>
        <w:spacing w:line="360" w:lineRule="auto"/>
        <w:ind w:left="919" w:right="498" w:hanging="720"/>
        <w:jc w:val="left"/>
      </w:pPr>
      <w:r>
        <w:t>Al, S. (2019). Patterns of Nationhood and Saving the State in Turkey: Ottomanism,</w:t>
      </w:r>
      <w:r>
        <w:rPr>
          <w:spacing w:val="-67"/>
        </w:rPr>
        <w:t xml:space="preserve"> </w:t>
      </w:r>
      <w:r>
        <w:t>Nationalism</w:t>
      </w:r>
      <w:r>
        <w:rPr>
          <w:spacing w:val="-6"/>
        </w:rPr>
        <w:t xml:space="preserve"> </w:t>
      </w:r>
      <w:r>
        <w:t>and Multiculturalism.</w:t>
      </w:r>
      <w:r>
        <w:rPr>
          <w:spacing w:val="3"/>
        </w:rPr>
        <w:t xml:space="preserve"> </w:t>
      </w:r>
      <w:r>
        <w:rPr>
          <w:i/>
        </w:rPr>
        <w:t>Routledge</w:t>
      </w:r>
      <w:r>
        <w:t>,</w:t>
      </w:r>
      <w:r>
        <w:rPr>
          <w:spacing w:val="-2"/>
        </w:rPr>
        <w:t xml:space="preserve"> </w:t>
      </w:r>
      <w:r>
        <w:t>194</w:t>
      </w:r>
      <w:r>
        <w:rPr>
          <w:spacing w:val="1"/>
        </w:rPr>
        <w:t xml:space="preserve"> </w:t>
      </w:r>
      <w:r>
        <w:t>p.</w:t>
      </w:r>
    </w:p>
    <w:p w:rsidR="00390B9B" w:rsidRDefault="00390B9B" w:rsidP="00390B9B">
      <w:pPr>
        <w:pStyle w:val="a3"/>
        <w:tabs>
          <w:tab w:val="left" w:pos="2515"/>
          <w:tab w:val="left" w:pos="4490"/>
          <w:tab w:val="left" w:pos="6730"/>
          <w:tab w:val="left" w:pos="9009"/>
        </w:tabs>
        <w:spacing w:line="360" w:lineRule="auto"/>
        <w:ind w:left="919" w:right="484" w:hanging="720"/>
        <w:jc w:val="left"/>
      </w:pPr>
      <w:r>
        <w:t>Aly,</w:t>
      </w:r>
      <w:r>
        <w:rPr>
          <w:spacing w:val="-15"/>
        </w:rPr>
        <w:t xml:space="preserve"> </w:t>
      </w:r>
      <w:r>
        <w:t>H.</w:t>
      </w:r>
      <w:r>
        <w:rPr>
          <w:spacing w:val="-14"/>
        </w:rPr>
        <w:t xml:space="preserve"> </w:t>
      </w:r>
      <w:r>
        <w:t>(2014).</w:t>
      </w:r>
      <w:r>
        <w:rPr>
          <w:spacing w:val="-14"/>
        </w:rPr>
        <w:t xml:space="preserve"> </w:t>
      </w:r>
      <w:r>
        <w:t>Turkey’s</w:t>
      </w:r>
      <w:r>
        <w:rPr>
          <w:spacing w:val="-13"/>
        </w:rPr>
        <w:t xml:space="preserve"> </w:t>
      </w:r>
      <w:r>
        <w:t>Ambitions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Rising</w:t>
      </w:r>
      <w:r>
        <w:rPr>
          <w:spacing w:val="-13"/>
        </w:rPr>
        <w:t xml:space="preserve"> </w:t>
      </w:r>
      <w:r>
        <w:t>Donor.</w:t>
      </w:r>
      <w:r>
        <w:rPr>
          <w:spacing w:val="-10"/>
        </w:rPr>
        <w:t xml:space="preserve"> </w:t>
      </w:r>
      <w:r>
        <w:rPr>
          <w:i/>
        </w:rPr>
        <w:t>The</w:t>
      </w:r>
      <w:r>
        <w:rPr>
          <w:i/>
          <w:spacing w:val="-16"/>
        </w:rPr>
        <w:t xml:space="preserve"> </w:t>
      </w:r>
      <w:r>
        <w:rPr>
          <w:i/>
        </w:rPr>
        <w:t>New</w:t>
      </w:r>
      <w:r>
        <w:rPr>
          <w:i/>
          <w:spacing w:val="-16"/>
        </w:rPr>
        <w:t xml:space="preserve"> </w:t>
      </w:r>
      <w:r>
        <w:rPr>
          <w:i/>
        </w:rPr>
        <w:t>Humanitarian</w:t>
      </w:r>
      <w:r>
        <w:t>,</w:t>
      </w:r>
      <w:r>
        <w:rPr>
          <w:spacing w:val="-14"/>
        </w:rPr>
        <w:t xml:space="preserve"> </w:t>
      </w:r>
      <w:r>
        <w:t>Aid</w:t>
      </w:r>
      <w:r>
        <w:rPr>
          <w:spacing w:val="-67"/>
        </w:rPr>
        <w:t xml:space="preserve"> </w:t>
      </w:r>
      <w:r>
        <w:t>and</w:t>
      </w:r>
      <w:r>
        <w:tab/>
        <w:t>Policy,</w:t>
      </w:r>
      <w:r>
        <w:tab/>
        <w:t>Analysis,</w:t>
      </w:r>
      <w:r>
        <w:tab/>
        <w:t>Retrieved</w:t>
      </w:r>
      <w:r>
        <w:tab/>
        <w:t>from</w:t>
      </w:r>
      <w:r>
        <w:rPr>
          <w:spacing w:val="-67"/>
        </w:rPr>
        <w:t xml:space="preserve"> </w:t>
      </w:r>
      <w:hyperlink r:id="rId9">
        <w:r>
          <w:rPr>
            <w:color w:val="0462C1"/>
            <w:u w:val="single" w:color="0462C1"/>
          </w:rPr>
          <w:t>https://www.thenewhumanitarian.org/analysis/2014/03/27/turkey-s-</w:t>
        </w:r>
      </w:hyperlink>
      <w:r>
        <w:rPr>
          <w:color w:val="0462C1"/>
          <w:spacing w:val="1"/>
        </w:rPr>
        <w:t xml:space="preserve"> </w:t>
      </w:r>
      <w:hyperlink r:id="rId10">
        <w:r>
          <w:rPr>
            <w:color w:val="0462C1"/>
            <w:u w:val="single" w:color="0462C1"/>
          </w:rPr>
          <w:t>ambitions-rising-donor</w:t>
        </w:r>
      </w:hyperlink>
    </w:p>
    <w:p w:rsidR="00390B9B" w:rsidRDefault="00390B9B" w:rsidP="00390B9B">
      <w:pPr>
        <w:spacing w:line="360" w:lineRule="auto"/>
        <w:ind w:left="919" w:hanging="720"/>
        <w:rPr>
          <w:sz w:val="28"/>
        </w:rPr>
      </w:pPr>
      <w:r>
        <w:rPr>
          <w:sz w:val="28"/>
        </w:rPr>
        <w:t xml:space="preserve">Ambesange, Pr. (2016). Postcolonialism: Edward Said &amp; Gayatri Spivak. </w:t>
      </w:r>
      <w:r>
        <w:rPr>
          <w:i/>
          <w:sz w:val="28"/>
        </w:rPr>
        <w:t>Research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Recent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Sciences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5/8,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47-50.</w:t>
      </w:r>
    </w:p>
    <w:p w:rsidR="00390B9B" w:rsidRDefault="00390B9B" w:rsidP="00390B9B">
      <w:pPr>
        <w:spacing w:before="1" w:line="360" w:lineRule="auto"/>
        <w:ind w:left="919" w:hanging="720"/>
        <w:rPr>
          <w:sz w:val="28"/>
        </w:rPr>
      </w:pPr>
      <w:r>
        <w:rPr>
          <w:sz w:val="28"/>
        </w:rPr>
        <w:t>Aras,</w:t>
      </w:r>
      <w:r>
        <w:rPr>
          <w:spacing w:val="-9"/>
          <w:sz w:val="28"/>
        </w:rPr>
        <w:t xml:space="preserve"> </w:t>
      </w:r>
      <w:r>
        <w:rPr>
          <w:sz w:val="28"/>
        </w:rPr>
        <w:t>B.</w:t>
      </w:r>
      <w:r>
        <w:rPr>
          <w:spacing w:val="-9"/>
          <w:sz w:val="28"/>
        </w:rPr>
        <w:t xml:space="preserve"> </w:t>
      </w:r>
      <w:r>
        <w:rPr>
          <w:sz w:val="28"/>
        </w:rPr>
        <w:t>(2012).</w:t>
      </w:r>
      <w:r>
        <w:rPr>
          <w:spacing w:val="-9"/>
          <w:sz w:val="28"/>
        </w:rPr>
        <w:t xml:space="preserve"> </w:t>
      </w:r>
      <w:r>
        <w:rPr>
          <w:sz w:val="28"/>
        </w:rPr>
        <w:t>Turkey’s</w:t>
      </w:r>
      <w:r>
        <w:rPr>
          <w:spacing w:val="-7"/>
          <w:sz w:val="28"/>
        </w:rPr>
        <w:t xml:space="preserve"> </w:t>
      </w:r>
      <w:r>
        <w:rPr>
          <w:sz w:val="28"/>
        </w:rPr>
        <w:t>Mediation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Friends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Mediation</w:t>
      </w:r>
      <w:r>
        <w:rPr>
          <w:spacing w:val="-8"/>
          <w:sz w:val="28"/>
        </w:rPr>
        <w:t xml:space="preserve"> </w:t>
      </w:r>
      <w:r>
        <w:rPr>
          <w:sz w:val="28"/>
        </w:rPr>
        <w:t>Initiative.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Center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Strategic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Research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(SAM)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Paper No.</w:t>
      </w:r>
      <w:r>
        <w:rPr>
          <w:spacing w:val="-1"/>
          <w:sz w:val="28"/>
        </w:rPr>
        <w:t xml:space="preserve"> </w:t>
      </w:r>
      <w:r>
        <w:rPr>
          <w:sz w:val="28"/>
        </w:rPr>
        <w:t>4,</w:t>
      </w:r>
      <w:r>
        <w:rPr>
          <w:spacing w:val="-5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spacing w:line="360" w:lineRule="auto"/>
        <w:ind w:left="919" w:hanging="720"/>
        <w:rPr>
          <w:sz w:val="28"/>
        </w:rPr>
      </w:pPr>
      <w:r>
        <w:rPr>
          <w:sz w:val="28"/>
        </w:rPr>
        <w:t>Aras,</w:t>
      </w:r>
      <w:r>
        <w:rPr>
          <w:spacing w:val="1"/>
          <w:sz w:val="28"/>
        </w:rPr>
        <w:t xml:space="preserve"> </w:t>
      </w:r>
      <w:r>
        <w:rPr>
          <w:sz w:val="28"/>
        </w:rPr>
        <w:t>B.</w:t>
      </w:r>
      <w:r>
        <w:rPr>
          <w:spacing w:val="1"/>
          <w:sz w:val="28"/>
        </w:rPr>
        <w:t xml:space="preserve"> </w:t>
      </w:r>
      <w:r>
        <w:rPr>
          <w:sz w:val="28"/>
        </w:rPr>
        <w:t>(2017).</w:t>
      </w:r>
      <w:r>
        <w:rPr>
          <w:spacing w:val="1"/>
          <w:sz w:val="28"/>
        </w:rPr>
        <w:t xml:space="preserve"> </w:t>
      </w:r>
      <w:r>
        <w:rPr>
          <w:sz w:val="28"/>
        </w:rPr>
        <w:t>Turkish</w:t>
      </w:r>
      <w:r>
        <w:rPr>
          <w:spacing w:val="2"/>
          <w:sz w:val="28"/>
        </w:rPr>
        <w:t xml:space="preserve"> </w:t>
      </w:r>
      <w:r>
        <w:rPr>
          <w:sz w:val="28"/>
        </w:rPr>
        <w:t>Foreign</w:t>
      </w:r>
      <w:r>
        <w:rPr>
          <w:spacing w:val="2"/>
          <w:sz w:val="28"/>
        </w:rPr>
        <w:t xml:space="preserve"> </w:t>
      </w:r>
      <w:r>
        <w:rPr>
          <w:sz w:val="28"/>
        </w:rPr>
        <w:t>Policy</w:t>
      </w:r>
      <w:r>
        <w:rPr>
          <w:spacing w:val="-1"/>
          <w:sz w:val="28"/>
        </w:rPr>
        <w:t xml:space="preserve"> </w:t>
      </w:r>
      <w:r>
        <w:rPr>
          <w:sz w:val="28"/>
        </w:rPr>
        <w:t>after</w:t>
      </w:r>
      <w:r>
        <w:rPr>
          <w:spacing w:val="2"/>
          <w:sz w:val="28"/>
        </w:rPr>
        <w:t xml:space="preserve"> </w:t>
      </w:r>
      <w:r>
        <w:rPr>
          <w:sz w:val="28"/>
        </w:rPr>
        <w:t>July</w:t>
      </w:r>
      <w:r>
        <w:rPr>
          <w:spacing w:val="-2"/>
          <w:sz w:val="28"/>
        </w:rPr>
        <w:t xml:space="preserve"> </w:t>
      </w:r>
      <w:r>
        <w:rPr>
          <w:sz w:val="28"/>
        </w:rPr>
        <w:t>15.</w:t>
      </w:r>
      <w:r>
        <w:rPr>
          <w:spacing w:val="1"/>
          <w:sz w:val="28"/>
        </w:rPr>
        <w:t xml:space="preserve"> </w:t>
      </w:r>
      <w:r>
        <w:rPr>
          <w:sz w:val="28"/>
        </w:rPr>
        <w:t>Sabancı</w:t>
      </w:r>
      <w:r>
        <w:rPr>
          <w:spacing w:val="3"/>
          <w:sz w:val="28"/>
        </w:rPr>
        <w:t xml:space="preserve"> </w:t>
      </w:r>
      <w:r>
        <w:rPr>
          <w:sz w:val="28"/>
        </w:rPr>
        <w:t>University:</w:t>
      </w:r>
      <w:r>
        <w:rPr>
          <w:spacing w:val="14"/>
          <w:sz w:val="28"/>
        </w:rPr>
        <w:t xml:space="preserve"> </w:t>
      </w:r>
      <w:r>
        <w:rPr>
          <w:i/>
          <w:sz w:val="28"/>
        </w:rPr>
        <w:t>Istanbul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Policy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Center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(IPC)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12</w:t>
      </w:r>
      <w:r>
        <w:rPr>
          <w:spacing w:val="-3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spacing w:line="360" w:lineRule="auto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 w:line="360" w:lineRule="auto"/>
        <w:ind w:left="919" w:right="483" w:hanging="720"/>
      </w:pPr>
      <w:r>
        <w:t xml:space="preserve">Bazian, H. (2017). Turkey’s Failed Coup and Post-Colonial Custodianship. </w:t>
      </w:r>
      <w:r>
        <w:rPr>
          <w:i/>
        </w:rPr>
        <w:t>Daily</w:t>
      </w:r>
      <w:r>
        <w:rPr>
          <w:i/>
          <w:spacing w:val="1"/>
        </w:rPr>
        <w:t xml:space="preserve"> </w:t>
      </w:r>
      <w:r>
        <w:rPr>
          <w:i/>
        </w:rPr>
        <w:t>Sabah</w:t>
      </w:r>
      <w:r>
        <w:t>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11">
        <w:r>
          <w:rPr>
            <w:color w:val="0462C1"/>
            <w:u w:val="single" w:color="0462C1"/>
          </w:rPr>
          <w:t>https://www.dailysabah.com/columns/hatem-</w:t>
        </w:r>
      </w:hyperlink>
      <w:r>
        <w:rPr>
          <w:color w:val="0462C1"/>
          <w:spacing w:val="1"/>
        </w:rPr>
        <w:t xml:space="preserve"> </w:t>
      </w:r>
      <w:hyperlink r:id="rId12">
        <w:r>
          <w:rPr>
            <w:color w:val="0462C1"/>
            <w:u w:val="single" w:color="0462C1"/>
          </w:rPr>
          <w:t>bazian/2017/08/07/turkeys-failed-coup-and-post-colonial-custodianship</w:t>
        </w:r>
      </w:hyperlink>
    </w:p>
    <w:p w:rsidR="00390B9B" w:rsidRDefault="00390B9B" w:rsidP="00390B9B">
      <w:pPr>
        <w:pStyle w:val="a3"/>
        <w:spacing w:before="1" w:line="360" w:lineRule="auto"/>
        <w:ind w:left="919" w:right="483" w:hanging="720"/>
      </w:pPr>
      <w:r>
        <w:rPr>
          <w:spacing w:val="-1"/>
        </w:rPr>
        <w:t>Binder,</w:t>
      </w:r>
      <w:r>
        <w:rPr>
          <w:spacing w:val="-16"/>
        </w:rPr>
        <w:t xml:space="preserve"> </w:t>
      </w:r>
      <w:r>
        <w:t>A.</w:t>
      </w:r>
      <w:r>
        <w:rPr>
          <w:spacing w:val="-15"/>
        </w:rPr>
        <w:t xml:space="preserve"> </w:t>
      </w:r>
      <w:r>
        <w:t>(2014).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Shape</w:t>
      </w:r>
      <w:r>
        <w:rPr>
          <w:spacing w:val="-16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Sustainibility</w:t>
      </w:r>
      <w:r>
        <w:rPr>
          <w:spacing w:val="-1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Turkey’s</w:t>
      </w:r>
      <w:r>
        <w:rPr>
          <w:spacing w:val="-13"/>
        </w:rPr>
        <w:t xml:space="preserve"> </w:t>
      </w:r>
      <w:r>
        <w:t>Booming</w:t>
      </w:r>
      <w:r>
        <w:rPr>
          <w:spacing w:val="-13"/>
        </w:rPr>
        <w:t xml:space="preserve"> </w:t>
      </w:r>
      <w:r>
        <w:t>Humanitarian</w:t>
      </w:r>
      <w:r>
        <w:rPr>
          <w:spacing w:val="-68"/>
        </w:rPr>
        <w:t xml:space="preserve"> </w:t>
      </w:r>
      <w:r>
        <w:t>Assistance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rPr>
          <w:i/>
        </w:rPr>
        <w:t>International</w:t>
      </w:r>
      <w:r>
        <w:rPr>
          <w:i/>
          <w:spacing w:val="1"/>
        </w:rPr>
        <w:t xml:space="preserve"> </w:t>
      </w:r>
      <w:r>
        <w:rPr>
          <w:i/>
        </w:rPr>
        <w:t>Development</w:t>
      </w:r>
      <w:r>
        <w:rPr>
          <w:i/>
          <w:spacing w:val="1"/>
        </w:rPr>
        <w:t xml:space="preserve"> </w:t>
      </w:r>
      <w:r>
        <w:rPr>
          <w:i/>
        </w:rPr>
        <w:t>Policy</w:t>
      </w:r>
      <w:r>
        <w:t>,</w:t>
      </w:r>
      <w:r>
        <w:rPr>
          <w:spacing w:val="1"/>
        </w:rPr>
        <w:t xml:space="preserve"> </w:t>
      </w:r>
      <w:r>
        <w:t>5/2,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13" w:anchor="quotation">
        <w:r>
          <w:rPr>
            <w:color w:val="0462C1"/>
            <w:u w:val="single" w:color="0462C1"/>
          </w:rPr>
          <w:t>https://journals.openedition.org/poldev/1741#quotation</w:t>
        </w:r>
      </w:hyperlink>
    </w:p>
    <w:p w:rsidR="00390B9B" w:rsidRDefault="00390B9B" w:rsidP="00390B9B">
      <w:pPr>
        <w:pStyle w:val="a3"/>
        <w:spacing w:line="362" w:lineRule="auto"/>
        <w:ind w:left="919" w:right="483" w:hanging="720"/>
      </w:pPr>
      <w:r>
        <w:t>Buçukcu,</w:t>
      </w:r>
      <w:r>
        <w:rPr>
          <w:spacing w:val="1"/>
        </w:rPr>
        <w:t xml:space="preserve"> </w:t>
      </w:r>
      <w:r>
        <w:t>O.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Ideologies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Insurgency: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Comparison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Post-</w:t>
      </w:r>
      <w:r>
        <w:rPr>
          <w:spacing w:val="1"/>
        </w:rPr>
        <w:t xml:space="preserve"> </w:t>
      </w:r>
      <w:r>
        <w:t>Colonial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Turkish</w:t>
      </w:r>
      <w:r>
        <w:rPr>
          <w:spacing w:val="-4"/>
        </w:rPr>
        <w:t xml:space="preserve"> </w:t>
      </w:r>
      <w:r>
        <w:t>Socialist</w:t>
      </w:r>
      <w:r>
        <w:rPr>
          <w:spacing w:val="-1"/>
        </w:rPr>
        <w:t xml:space="preserve"> </w:t>
      </w:r>
      <w:r>
        <w:t>Movements.</w:t>
      </w:r>
      <w:r>
        <w:rPr>
          <w:spacing w:val="-4"/>
        </w:rPr>
        <w:t xml:space="preserve"> </w:t>
      </w:r>
      <w:r>
        <w:t>Brill:</w:t>
      </w:r>
      <w:r>
        <w:rPr>
          <w:spacing w:val="5"/>
        </w:rPr>
        <w:t xml:space="preserve"> </w:t>
      </w:r>
      <w:r>
        <w:rPr>
          <w:i/>
        </w:rPr>
        <w:t>Protest</w:t>
      </w:r>
      <w:r>
        <w:t>,</w:t>
      </w:r>
      <w:r>
        <w:rPr>
          <w:spacing w:val="-5"/>
        </w:rPr>
        <w:t xml:space="preserve"> </w:t>
      </w:r>
      <w:r>
        <w:t>1/1,</w:t>
      </w:r>
      <w:r>
        <w:rPr>
          <w:spacing w:val="-3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54-79.</w:t>
      </w:r>
    </w:p>
    <w:p w:rsidR="00390B9B" w:rsidRDefault="00390B9B" w:rsidP="00390B9B">
      <w:pPr>
        <w:pStyle w:val="a3"/>
        <w:spacing w:line="360" w:lineRule="auto"/>
        <w:ind w:left="919" w:right="480" w:hanging="720"/>
      </w:pPr>
      <w:r>
        <w:t xml:space="preserve">Cafiero, G. (2022). The Value of Turkish Mediation. </w:t>
      </w:r>
      <w:r>
        <w:rPr>
          <w:i/>
        </w:rPr>
        <w:t>Anadolu Agency</w:t>
      </w:r>
      <w:r>
        <w:t>, Analysis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14">
        <w:r>
          <w:rPr>
            <w:color w:val="0462C1"/>
            <w:u w:val="single" w:color="0462C1"/>
          </w:rPr>
          <w:t>https://www.aa.com.tr/en/analysis/analysis-the-value-of-</w:t>
        </w:r>
      </w:hyperlink>
      <w:r>
        <w:rPr>
          <w:color w:val="0462C1"/>
          <w:spacing w:val="1"/>
        </w:rPr>
        <w:t xml:space="preserve"> </w:t>
      </w:r>
      <w:hyperlink r:id="rId15">
        <w:r>
          <w:rPr>
            <w:color w:val="0462C1"/>
            <w:u w:val="single" w:color="0462C1"/>
          </w:rPr>
          <w:t>turkish-mediation/2690665</w:t>
        </w:r>
      </w:hyperlink>
    </w:p>
    <w:p w:rsidR="00390B9B" w:rsidRDefault="00390B9B" w:rsidP="00390B9B">
      <w:pPr>
        <w:spacing w:line="360" w:lineRule="auto"/>
        <w:ind w:left="919" w:right="485" w:hanging="720"/>
        <w:jc w:val="both"/>
        <w:rPr>
          <w:sz w:val="28"/>
        </w:rPr>
      </w:pPr>
      <w:r>
        <w:rPr>
          <w:sz w:val="28"/>
        </w:rPr>
        <w:t xml:space="preserve">Citizenship in Diverse Societies (2003). </w:t>
      </w:r>
      <w:r>
        <w:rPr>
          <w:i/>
          <w:sz w:val="28"/>
        </w:rPr>
        <w:t>Oxford University Press</w:t>
      </w:r>
      <w:r>
        <w:rPr>
          <w:sz w:val="28"/>
        </w:rPr>
        <w:t>, ed. W. Kymlicka</w:t>
      </w:r>
      <w:r>
        <w:rPr>
          <w:spacing w:val="-67"/>
          <w:sz w:val="28"/>
        </w:rPr>
        <w:t xml:space="preserve"> </w:t>
      </w:r>
      <w:r>
        <w:rPr>
          <w:sz w:val="28"/>
        </w:rPr>
        <w:t>&amp;</w:t>
      </w:r>
      <w:r>
        <w:rPr>
          <w:spacing w:val="-1"/>
          <w:sz w:val="28"/>
        </w:rPr>
        <w:t xml:space="preserve"> </w:t>
      </w:r>
      <w:r>
        <w:rPr>
          <w:sz w:val="28"/>
        </w:rPr>
        <w:t>W.</w:t>
      </w:r>
      <w:r>
        <w:rPr>
          <w:spacing w:val="1"/>
          <w:sz w:val="28"/>
        </w:rPr>
        <w:t xml:space="preserve"> </w:t>
      </w:r>
      <w:r>
        <w:rPr>
          <w:sz w:val="28"/>
        </w:rPr>
        <w:t>Norman,</w:t>
      </w:r>
      <w:r>
        <w:rPr>
          <w:spacing w:val="-1"/>
          <w:sz w:val="28"/>
        </w:rPr>
        <w:t xml:space="preserve"> </w:t>
      </w:r>
      <w:r>
        <w:rPr>
          <w:sz w:val="28"/>
        </w:rPr>
        <w:t>440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line="360" w:lineRule="auto"/>
        <w:ind w:left="919" w:right="485" w:hanging="720"/>
      </w:pPr>
      <w:r>
        <w:t>Coffey, D. (2021). Turkey’s Erdoğan Serenades Africa as an “Alternative Partner”</w:t>
      </w:r>
      <w:r>
        <w:rPr>
          <w:spacing w:val="1"/>
        </w:rPr>
        <w:t xml:space="preserve"> </w:t>
      </w:r>
      <w:r>
        <w:t xml:space="preserve">to Post-Colonial Players. </w:t>
      </w:r>
      <w:r>
        <w:rPr>
          <w:i/>
        </w:rPr>
        <w:t>Radio France Internationale (RFI)</w:t>
      </w:r>
      <w:r>
        <w:t>, Retrieved from</w:t>
      </w:r>
      <w:r>
        <w:rPr>
          <w:spacing w:val="-67"/>
        </w:rPr>
        <w:t xml:space="preserve"> </w:t>
      </w:r>
      <w:hyperlink r:id="rId16">
        <w:r>
          <w:rPr>
            <w:color w:val="0462C1"/>
            <w:u w:val="single" w:color="0462C1"/>
          </w:rPr>
          <w:t>https://www.rfi.fr/en/africa/20211020-turkey-s-erdogan-serenades-africa-as-</w:t>
        </w:r>
      </w:hyperlink>
      <w:r>
        <w:rPr>
          <w:color w:val="0462C1"/>
          <w:spacing w:val="1"/>
        </w:rPr>
        <w:t xml:space="preserve"> </w:t>
      </w:r>
      <w:hyperlink r:id="rId17">
        <w:r>
          <w:rPr>
            <w:color w:val="0462C1"/>
            <w:u w:val="single" w:color="0462C1"/>
          </w:rPr>
          <w:t>alternative-partner-to-post-colonial-players</w:t>
        </w:r>
      </w:hyperlink>
    </w:p>
    <w:p w:rsidR="00390B9B" w:rsidRDefault="00390B9B" w:rsidP="00390B9B">
      <w:pPr>
        <w:pStyle w:val="a3"/>
        <w:ind w:left="199"/>
      </w:pPr>
      <w:r>
        <w:t>Coşkun,</w:t>
      </w:r>
      <w:r>
        <w:rPr>
          <w:spacing w:val="40"/>
        </w:rPr>
        <w:t xml:space="preserve"> </w:t>
      </w:r>
      <w:r>
        <w:t>A.</w:t>
      </w:r>
      <w:r>
        <w:rPr>
          <w:spacing w:val="42"/>
        </w:rPr>
        <w:t xml:space="preserve"> </w:t>
      </w:r>
      <w:r>
        <w:t>&amp;</w:t>
      </w:r>
      <w:r>
        <w:rPr>
          <w:spacing w:val="43"/>
        </w:rPr>
        <w:t xml:space="preserve"> </w:t>
      </w:r>
      <w:r>
        <w:t>Ülgen,</w:t>
      </w:r>
      <w:r>
        <w:rPr>
          <w:spacing w:val="43"/>
        </w:rPr>
        <w:t xml:space="preserve"> </w:t>
      </w:r>
      <w:r>
        <w:t>S.</w:t>
      </w:r>
      <w:r>
        <w:rPr>
          <w:spacing w:val="42"/>
        </w:rPr>
        <w:t xml:space="preserve"> </w:t>
      </w:r>
      <w:r>
        <w:t>(2022).</w:t>
      </w:r>
      <w:r>
        <w:rPr>
          <w:spacing w:val="40"/>
        </w:rPr>
        <w:t xml:space="preserve"> </w:t>
      </w:r>
      <w:r>
        <w:t>Political</w:t>
      </w:r>
      <w:r>
        <w:rPr>
          <w:spacing w:val="43"/>
        </w:rPr>
        <w:t xml:space="preserve"> </w:t>
      </w:r>
      <w:r>
        <w:t>Change</w:t>
      </w:r>
      <w:r>
        <w:rPr>
          <w:spacing w:val="43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Turkey’s</w:t>
      </w:r>
      <w:r>
        <w:rPr>
          <w:spacing w:val="44"/>
        </w:rPr>
        <w:t xml:space="preserve"> </w:t>
      </w:r>
      <w:r>
        <w:t>Foreign</w:t>
      </w:r>
      <w:r>
        <w:rPr>
          <w:spacing w:val="45"/>
        </w:rPr>
        <w:t xml:space="preserve"> </w:t>
      </w:r>
      <w:r>
        <w:t>Policy.</w:t>
      </w:r>
    </w:p>
    <w:p w:rsidR="00390B9B" w:rsidRDefault="00390B9B" w:rsidP="00390B9B">
      <w:pPr>
        <w:spacing w:before="155"/>
        <w:ind w:left="919"/>
        <w:jc w:val="both"/>
        <w:rPr>
          <w:sz w:val="28"/>
        </w:rPr>
      </w:pPr>
      <w:r>
        <w:rPr>
          <w:i/>
          <w:sz w:val="28"/>
        </w:rPr>
        <w:t>Carnegie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Working paper,</w:t>
      </w:r>
      <w:r>
        <w:rPr>
          <w:spacing w:val="-5"/>
          <w:sz w:val="28"/>
        </w:rPr>
        <w:t xml:space="preserve"> </w:t>
      </w:r>
      <w:r>
        <w:rPr>
          <w:sz w:val="28"/>
        </w:rPr>
        <w:t>39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60" w:line="360" w:lineRule="auto"/>
        <w:ind w:left="919" w:right="489" w:hanging="720"/>
      </w:pPr>
      <w:r>
        <w:t>Cuevas, F., Inan, K., Twose, A. &amp; Çelik, Ç. (2019). Vulnerability and Protection of</w:t>
      </w:r>
      <w:r>
        <w:rPr>
          <w:spacing w:val="-67"/>
        </w:rPr>
        <w:t xml:space="preserve"> </w:t>
      </w:r>
      <w:r>
        <w:t>Refugees in Turkey: Findings from the Rollout of the Largest Humanitarian</w:t>
      </w:r>
      <w:r>
        <w:rPr>
          <w:spacing w:val="1"/>
        </w:rPr>
        <w:t xml:space="preserve"> </w:t>
      </w:r>
      <w:r>
        <w:t xml:space="preserve">Cash Assistance Program in the World. Washington: </w:t>
      </w:r>
      <w:r>
        <w:rPr>
          <w:i/>
        </w:rPr>
        <w:t>The World Bank &amp; The</w:t>
      </w:r>
      <w:r>
        <w:rPr>
          <w:i/>
          <w:spacing w:val="-67"/>
        </w:rPr>
        <w:t xml:space="preserve"> </w:t>
      </w:r>
      <w:r>
        <w:rPr>
          <w:i/>
        </w:rPr>
        <w:t>World Food</w:t>
      </w:r>
      <w:r>
        <w:rPr>
          <w:i/>
          <w:spacing w:val="1"/>
        </w:rPr>
        <w:t xml:space="preserve"> </w:t>
      </w:r>
      <w:r>
        <w:rPr>
          <w:i/>
        </w:rPr>
        <w:t>Programme</w:t>
      </w:r>
      <w:r>
        <w:t>,</w:t>
      </w:r>
      <w:r>
        <w:rPr>
          <w:spacing w:val="-1"/>
        </w:rPr>
        <w:t xml:space="preserve"> </w:t>
      </w:r>
      <w:r>
        <w:t>44</w:t>
      </w:r>
      <w:r>
        <w:rPr>
          <w:spacing w:val="1"/>
        </w:rPr>
        <w:t xml:space="preserve"> </w:t>
      </w:r>
      <w:r>
        <w:t>p.</w:t>
      </w:r>
    </w:p>
    <w:p w:rsidR="00390B9B" w:rsidRDefault="00390B9B" w:rsidP="00390B9B">
      <w:pPr>
        <w:pStyle w:val="a3"/>
        <w:spacing w:before="1"/>
        <w:ind w:left="199"/>
      </w:pPr>
      <w:r>
        <w:t>Çapan,</w:t>
      </w:r>
      <w:r>
        <w:rPr>
          <w:spacing w:val="24"/>
        </w:rPr>
        <w:t xml:space="preserve"> </w:t>
      </w:r>
      <w:r>
        <w:t>G.</w:t>
      </w:r>
      <w:r>
        <w:rPr>
          <w:spacing w:val="24"/>
        </w:rPr>
        <w:t xml:space="preserve"> </w:t>
      </w:r>
      <w:r>
        <w:t>&amp;</w:t>
      </w:r>
      <w:r>
        <w:rPr>
          <w:spacing w:val="25"/>
        </w:rPr>
        <w:t xml:space="preserve"> </w:t>
      </w:r>
      <w:r>
        <w:t>Zarakol,</w:t>
      </w:r>
      <w:r>
        <w:rPr>
          <w:spacing w:val="24"/>
        </w:rPr>
        <w:t xml:space="preserve"> </w:t>
      </w:r>
      <w:r>
        <w:t>A.</w:t>
      </w:r>
      <w:r>
        <w:rPr>
          <w:spacing w:val="25"/>
        </w:rPr>
        <w:t xml:space="preserve"> </w:t>
      </w:r>
      <w:r>
        <w:t>(2017).</w:t>
      </w:r>
      <w:r>
        <w:rPr>
          <w:spacing w:val="24"/>
        </w:rPr>
        <w:t xml:space="preserve"> </w:t>
      </w:r>
      <w:r>
        <w:t>Postcolonial</w:t>
      </w:r>
      <w:r>
        <w:rPr>
          <w:spacing w:val="25"/>
        </w:rPr>
        <w:t xml:space="preserve"> </w:t>
      </w:r>
      <w:r>
        <w:t>Colonialism?</w:t>
      </w:r>
      <w:r>
        <w:rPr>
          <w:spacing w:val="2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Case</w:t>
      </w:r>
      <w:r>
        <w:rPr>
          <w:spacing w:val="23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Turkey.</w:t>
      </w:r>
    </w:p>
    <w:p w:rsidR="00390B9B" w:rsidRDefault="00390B9B" w:rsidP="00390B9B">
      <w:pPr>
        <w:spacing w:before="163"/>
        <w:ind w:left="919"/>
        <w:jc w:val="both"/>
        <w:rPr>
          <w:sz w:val="28"/>
        </w:rPr>
      </w:pPr>
      <w:r>
        <w:rPr>
          <w:sz w:val="28"/>
        </w:rPr>
        <w:t>Routledge: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Against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Relations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Norms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Chapter</w:t>
      </w:r>
      <w:r>
        <w:rPr>
          <w:spacing w:val="-4"/>
          <w:sz w:val="28"/>
        </w:rPr>
        <w:t xml:space="preserve"> </w:t>
      </w:r>
      <w:r>
        <w:rPr>
          <w:sz w:val="28"/>
        </w:rPr>
        <w:t>12,</w:t>
      </w:r>
      <w:r>
        <w:rPr>
          <w:spacing w:val="-5"/>
          <w:sz w:val="28"/>
        </w:rPr>
        <w:t xml:space="preserve"> </w:t>
      </w:r>
      <w:r>
        <w:rPr>
          <w:sz w:val="28"/>
        </w:rPr>
        <w:t>18</w:t>
      </w:r>
      <w:r>
        <w:rPr>
          <w:spacing w:val="-7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60" w:line="360" w:lineRule="auto"/>
        <w:ind w:left="919" w:right="484" w:hanging="720"/>
      </w:pPr>
      <w:r>
        <w:rPr>
          <w:spacing w:val="-1"/>
        </w:rPr>
        <w:t>Çolak,</w:t>
      </w:r>
      <w:r>
        <w:rPr>
          <w:spacing w:val="-18"/>
        </w:rPr>
        <w:t xml:space="preserve"> </w:t>
      </w:r>
      <w:r>
        <w:rPr>
          <w:spacing w:val="-1"/>
        </w:rPr>
        <w:t>Y.</w:t>
      </w:r>
      <w:r>
        <w:rPr>
          <w:spacing w:val="-18"/>
        </w:rPr>
        <w:t xml:space="preserve"> </w:t>
      </w:r>
      <w:r>
        <w:rPr>
          <w:spacing w:val="-1"/>
        </w:rPr>
        <w:t>(2004).</w:t>
      </w:r>
      <w:r>
        <w:rPr>
          <w:spacing w:val="-18"/>
        </w:rPr>
        <w:t xml:space="preserve"> </w:t>
      </w:r>
      <w:r>
        <w:t>Cultural</w:t>
      </w:r>
      <w:r>
        <w:rPr>
          <w:spacing w:val="-16"/>
        </w:rPr>
        <w:t xml:space="preserve"> </w:t>
      </w:r>
      <w:r>
        <w:t>Diversity</w:t>
      </w:r>
      <w:r>
        <w:rPr>
          <w:spacing w:val="-21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Official</w:t>
      </w:r>
      <w:r>
        <w:rPr>
          <w:spacing w:val="-17"/>
        </w:rPr>
        <w:t xml:space="preserve"> </w:t>
      </w:r>
      <w:r>
        <w:t>Ideology</w:t>
      </w:r>
      <w:r>
        <w:rPr>
          <w:spacing w:val="-20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Post-Cold</w:t>
      </w:r>
      <w:r>
        <w:rPr>
          <w:spacing w:val="-17"/>
        </w:rPr>
        <w:t xml:space="preserve"> </w:t>
      </w:r>
      <w:r>
        <w:t>War</w:t>
      </w:r>
      <w:r>
        <w:rPr>
          <w:spacing w:val="-17"/>
        </w:rPr>
        <w:t xml:space="preserve"> </w:t>
      </w:r>
      <w:r>
        <w:t>Turkey:</w:t>
      </w:r>
      <w:r>
        <w:rPr>
          <w:spacing w:val="-67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Multicultural</w:t>
      </w:r>
      <w:r>
        <w:rPr>
          <w:spacing w:val="1"/>
        </w:rPr>
        <w:t xml:space="preserve"> </w:t>
      </w:r>
      <w:r>
        <w:t>Integration?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University:</w:t>
      </w:r>
      <w:r>
        <w:rPr>
          <w:spacing w:val="1"/>
        </w:rPr>
        <w:t xml:space="preserve"> </w:t>
      </w:r>
      <w:r>
        <w:rPr>
          <w:i/>
        </w:rPr>
        <w:t>CRIS</w:t>
      </w:r>
      <w:r>
        <w:rPr>
          <w:i/>
          <w:spacing w:val="1"/>
        </w:rPr>
        <w:t xml:space="preserve"> </w:t>
      </w:r>
      <w:r>
        <w:rPr>
          <w:i/>
        </w:rPr>
        <w:t>Working Papers</w:t>
      </w:r>
      <w:r>
        <w:t>,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37</w:t>
      </w:r>
      <w:r>
        <w:rPr>
          <w:spacing w:val="1"/>
        </w:rPr>
        <w:t xml:space="preserve"> </w:t>
      </w:r>
      <w:r>
        <w:t>p.</w:t>
      </w:r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spacing w:before="89" w:line="360" w:lineRule="auto"/>
        <w:ind w:left="919" w:right="480" w:hanging="720"/>
        <w:jc w:val="both"/>
        <w:rPr>
          <w:sz w:val="28"/>
        </w:rPr>
      </w:pPr>
      <w:r>
        <w:rPr>
          <w:sz w:val="28"/>
        </w:rPr>
        <w:t>Dalay,</w:t>
      </w:r>
      <w:r>
        <w:rPr>
          <w:spacing w:val="1"/>
          <w:sz w:val="28"/>
        </w:rPr>
        <w:t xml:space="preserve"> </w:t>
      </w:r>
      <w:r>
        <w:rPr>
          <w:sz w:val="28"/>
        </w:rPr>
        <w:t>G.</w:t>
      </w:r>
      <w:r>
        <w:rPr>
          <w:spacing w:val="1"/>
          <w:sz w:val="28"/>
        </w:rPr>
        <w:t xml:space="preserve"> </w:t>
      </w:r>
      <w:r>
        <w:rPr>
          <w:sz w:val="28"/>
        </w:rPr>
        <w:t>(2022).</w:t>
      </w:r>
      <w:r>
        <w:rPr>
          <w:spacing w:val="1"/>
          <w:sz w:val="28"/>
        </w:rPr>
        <w:t xml:space="preserve"> </w:t>
      </w:r>
      <w:r>
        <w:rPr>
          <w:sz w:val="28"/>
        </w:rPr>
        <w:t>Deciphering</w:t>
      </w:r>
      <w:r>
        <w:rPr>
          <w:spacing w:val="1"/>
          <w:sz w:val="28"/>
        </w:rPr>
        <w:t xml:space="preserve"> </w:t>
      </w:r>
      <w:r>
        <w:rPr>
          <w:sz w:val="28"/>
        </w:rPr>
        <w:t>Turkey’s</w:t>
      </w:r>
      <w:r>
        <w:rPr>
          <w:spacing w:val="1"/>
          <w:sz w:val="28"/>
        </w:rPr>
        <w:t xml:space="preserve"> </w:t>
      </w:r>
      <w:r>
        <w:rPr>
          <w:sz w:val="28"/>
        </w:rPr>
        <w:t>Geopolitical</w:t>
      </w:r>
      <w:r>
        <w:rPr>
          <w:spacing w:val="1"/>
          <w:sz w:val="28"/>
        </w:rPr>
        <w:t xml:space="preserve"> </w:t>
      </w:r>
      <w:r>
        <w:rPr>
          <w:sz w:val="28"/>
        </w:rPr>
        <w:t>Balancing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Anti-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Westernism in Its Relations with Russia. </w:t>
      </w:r>
      <w:r>
        <w:rPr>
          <w:i/>
          <w:sz w:val="28"/>
        </w:rPr>
        <w:t>German Institute for International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Security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Affairs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(SWP)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Center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Applied</w:t>
      </w:r>
      <w:r>
        <w:rPr>
          <w:spacing w:val="-1"/>
          <w:sz w:val="28"/>
        </w:rPr>
        <w:t xml:space="preserve"> </w:t>
      </w:r>
      <w:r>
        <w:rPr>
          <w:sz w:val="28"/>
        </w:rPr>
        <w:t>Turkey</w:t>
      </w:r>
      <w:r>
        <w:rPr>
          <w:spacing w:val="-6"/>
          <w:sz w:val="28"/>
        </w:rPr>
        <w:t xml:space="preserve"> </w:t>
      </w:r>
      <w:r>
        <w:rPr>
          <w:sz w:val="28"/>
        </w:rPr>
        <w:t>Studies,</w:t>
      </w:r>
      <w:r>
        <w:rPr>
          <w:spacing w:val="-4"/>
          <w:sz w:val="28"/>
        </w:rPr>
        <w:t xml:space="preserve"> </w:t>
      </w:r>
      <w:r>
        <w:rPr>
          <w:sz w:val="28"/>
        </w:rPr>
        <w:t>No.</w:t>
      </w:r>
      <w:r>
        <w:rPr>
          <w:spacing w:val="-3"/>
          <w:sz w:val="28"/>
        </w:rPr>
        <w:t xml:space="preserve"> </w:t>
      </w:r>
      <w:r>
        <w:rPr>
          <w:sz w:val="28"/>
        </w:rPr>
        <w:t>35,</w:t>
      </w:r>
      <w:r>
        <w:rPr>
          <w:spacing w:val="-6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" w:line="360" w:lineRule="auto"/>
        <w:ind w:left="919" w:right="495" w:hanging="720"/>
      </w:pPr>
      <w:r>
        <w:t>Dalay, G. &amp; Friedman, D. (2013). The AK Party and the Evolution of Turkish</w:t>
      </w:r>
      <w:r>
        <w:rPr>
          <w:spacing w:val="1"/>
        </w:rPr>
        <w:t xml:space="preserve"> </w:t>
      </w:r>
      <w:r>
        <w:t>Political</w:t>
      </w:r>
      <w:r>
        <w:rPr>
          <w:spacing w:val="-1"/>
        </w:rPr>
        <w:t xml:space="preserve"> </w:t>
      </w:r>
      <w:r>
        <w:t>Islam’s Foreign Policy.</w:t>
      </w:r>
      <w:r>
        <w:rPr>
          <w:spacing w:val="1"/>
        </w:rPr>
        <w:t xml:space="preserve"> </w:t>
      </w:r>
      <w:r>
        <w:rPr>
          <w:i/>
        </w:rPr>
        <w:t>Insight Turkey</w:t>
      </w:r>
      <w:r>
        <w:t>,</w:t>
      </w:r>
      <w:r>
        <w:rPr>
          <w:spacing w:val="-5"/>
        </w:rPr>
        <w:t xml:space="preserve"> </w:t>
      </w:r>
      <w:r>
        <w:t>15/2,</w:t>
      </w:r>
      <w:r>
        <w:rPr>
          <w:spacing w:val="-5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123-139.</w:t>
      </w:r>
    </w:p>
    <w:p w:rsidR="00390B9B" w:rsidRDefault="00390B9B" w:rsidP="00390B9B">
      <w:pPr>
        <w:spacing w:line="360" w:lineRule="auto"/>
        <w:ind w:left="919" w:right="488" w:hanging="720"/>
        <w:jc w:val="both"/>
        <w:rPr>
          <w:sz w:val="28"/>
        </w:rPr>
      </w:pPr>
      <w:r>
        <w:rPr>
          <w:sz w:val="28"/>
        </w:rPr>
        <w:t>Davutoğlu, A. (2013a). Turkey’s Humanitarian Diplomacy: Objectives, Challenges</w:t>
      </w:r>
      <w:r>
        <w:rPr>
          <w:spacing w:val="-67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Prospects.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Nationalism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Ethnicity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41/6,</w:t>
      </w:r>
      <w:r>
        <w:rPr>
          <w:spacing w:val="-3"/>
          <w:sz w:val="28"/>
        </w:rPr>
        <w:t xml:space="preserve"> </w:t>
      </w:r>
      <w:r>
        <w:rPr>
          <w:sz w:val="28"/>
        </w:rPr>
        <w:t>p.</w:t>
      </w:r>
      <w:r>
        <w:rPr>
          <w:spacing w:val="-3"/>
          <w:sz w:val="28"/>
        </w:rPr>
        <w:t xml:space="preserve"> </w:t>
      </w:r>
      <w:r>
        <w:rPr>
          <w:sz w:val="28"/>
        </w:rPr>
        <w:t>865-870.</w:t>
      </w:r>
    </w:p>
    <w:p w:rsidR="00390B9B" w:rsidRDefault="00390B9B" w:rsidP="00390B9B">
      <w:pPr>
        <w:pStyle w:val="a3"/>
        <w:spacing w:before="1"/>
        <w:ind w:left="199"/>
      </w:pPr>
      <w:r>
        <w:t>Davutoğlu,</w:t>
      </w:r>
      <w:r>
        <w:rPr>
          <w:spacing w:val="35"/>
        </w:rPr>
        <w:t xml:space="preserve"> </w:t>
      </w:r>
      <w:r>
        <w:t>A.</w:t>
      </w:r>
      <w:r>
        <w:rPr>
          <w:spacing w:val="35"/>
        </w:rPr>
        <w:t xml:space="preserve"> </w:t>
      </w:r>
      <w:r>
        <w:t>(2013b).</w:t>
      </w:r>
      <w:r>
        <w:rPr>
          <w:spacing w:val="35"/>
        </w:rPr>
        <w:t xml:space="preserve"> </w:t>
      </w:r>
      <w:r>
        <w:t>Turkey’s</w:t>
      </w:r>
      <w:r>
        <w:rPr>
          <w:spacing w:val="36"/>
        </w:rPr>
        <w:t xml:space="preserve"> </w:t>
      </w:r>
      <w:r>
        <w:t>Mediation:</w:t>
      </w:r>
      <w:r>
        <w:rPr>
          <w:spacing w:val="36"/>
        </w:rPr>
        <w:t xml:space="preserve"> </w:t>
      </w:r>
      <w:r>
        <w:t>Critical</w:t>
      </w:r>
      <w:r>
        <w:rPr>
          <w:spacing w:val="36"/>
        </w:rPr>
        <w:t xml:space="preserve"> </w:t>
      </w:r>
      <w:r>
        <w:t>Reflections</w:t>
      </w:r>
      <w:r>
        <w:rPr>
          <w:spacing w:val="34"/>
        </w:rPr>
        <w:t xml:space="preserve"> </w:t>
      </w:r>
      <w:r>
        <w:t>from</w:t>
      </w:r>
      <w:r>
        <w:rPr>
          <w:spacing w:val="31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Field.</w:t>
      </w:r>
    </w:p>
    <w:p w:rsidR="00390B9B" w:rsidRDefault="00390B9B" w:rsidP="00390B9B">
      <w:pPr>
        <w:spacing w:before="161"/>
        <w:ind w:left="919"/>
        <w:jc w:val="both"/>
        <w:rPr>
          <w:sz w:val="28"/>
        </w:rPr>
      </w:pPr>
      <w:r>
        <w:rPr>
          <w:i/>
          <w:sz w:val="28"/>
        </w:rPr>
        <w:t>Middle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East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Policy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20/1,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6"/>
          <w:sz w:val="28"/>
        </w:rPr>
        <w:t xml:space="preserve"> </w:t>
      </w:r>
      <w:r>
        <w:rPr>
          <w:sz w:val="28"/>
        </w:rPr>
        <w:t>83-90.</w:t>
      </w:r>
    </w:p>
    <w:p w:rsidR="00390B9B" w:rsidRDefault="00390B9B" w:rsidP="00390B9B">
      <w:pPr>
        <w:pStyle w:val="a3"/>
        <w:spacing w:before="160" w:line="360" w:lineRule="auto"/>
        <w:ind w:left="199" w:right="492"/>
      </w:pPr>
      <w:r>
        <w:t xml:space="preserve">Development and Co-operation Profiles – Turkey (2021). </w:t>
      </w:r>
      <w:r>
        <w:rPr>
          <w:i/>
        </w:rPr>
        <w:t>OECD iLibrary</w:t>
      </w:r>
      <w:r>
        <w:t>, 12 p.</w:t>
      </w:r>
      <w:r>
        <w:rPr>
          <w:spacing w:val="1"/>
        </w:rPr>
        <w:t xml:space="preserve"> </w:t>
      </w:r>
      <w:r>
        <w:t>Dieckhoff,</w:t>
      </w:r>
      <w:r>
        <w:rPr>
          <w:spacing w:val="50"/>
        </w:rPr>
        <w:t xml:space="preserve"> </w:t>
      </w:r>
      <w:r>
        <w:t>M.</w:t>
      </w:r>
      <w:r>
        <w:rPr>
          <w:spacing w:val="49"/>
        </w:rPr>
        <w:t xml:space="preserve"> </w:t>
      </w:r>
      <w:r>
        <w:t>(2014).</w:t>
      </w:r>
      <w:r>
        <w:rPr>
          <w:spacing w:val="50"/>
        </w:rPr>
        <w:t xml:space="preserve"> </w:t>
      </w:r>
      <w:r>
        <w:t>International</w:t>
      </w:r>
      <w:r>
        <w:rPr>
          <w:spacing w:val="51"/>
        </w:rPr>
        <w:t xml:space="preserve"> </w:t>
      </w:r>
      <w:r>
        <w:t>Mediation:</w:t>
      </w:r>
      <w:r>
        <w:rPr>
          <w:spacing w:val="5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Specific</w:t>
      </w:r>
      <w:r>
        <w:rPr>
          <w:spacing w:val="50"/>
        </w:rPr>
        <w:t xml:space="preserve"> </w:t>
      </w:r>
      <w:r>
        <w:t>Diplomatic</w:t>
      </w:r>
      <w:r>
        <w:rPr>
          <w:spacing w:val="50"/>
        </w:rPr>
        <w:t xml:space="preserve"> </w:t>
      </w:r>
      <w:r>
        <w:t>Tool</w:t>
      </w:r>
      <w:r>
        <w:rPr>
          <w:spacing w:val="51"/>
        </w:rPr>
        <w:t xml:space="preserve"> </w:t>
      </w:r>
      <w:r>
        <w:t>for</w:t>
      </w:r>
    </w:p>
    <w:p w:rsidR="00390B9B" w:rsidRDefault="00390B9B" w:rsidP="00390B9B">
      <w:pPr>
        <w:spacing w:before="1" w:line="360" w:lineRule="auto"/>
        <w:ind w:left="919" w:right="485"/>
        <w:jc w:val="both"/>
        <w:rPr>
          <w:sz w:val="28"/>
        </w:rPr>
      </w:pPr>
      <w:r>
        <w:rPr>
          <w:spacing w:val="-1"/>
          <w:sz w:val="28"/>
        </w:rPr>
        <w:t>Emerging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Countries?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Canterbury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Christ</w:t>
      </w:r>
      <w:r>
        <w:rPr>
          <w:spacing w:val="-17"/>
          <w:sz w:val="28"/>
        </w:rPr>
        <w:t xml:space="preserve"> </w:t>
      </w:r>
      <w:r>
        <w:rPr>
          <w:sz w:val="28"/>
        </w:rPr>
        <w:t>Church</w:t>
      </w:r>
      <w:r>
        <w:rPr>
          <w:spacing w:val="-17"/>
          <w:sz w:val="28"/>
        </w:rPr>
        <w:t xml:space="preserve"> </w:t>
      </w:r>
      <w:r>
        <w:rPr>
          <w:sz w:val="28"/>
        </w:rPr>
        <w:t>University: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European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Review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of International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Studies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1/2,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107-123.</w:t>
      </w:r>
    </w:p>
    <w:p w:rsidR="00390B9B" w:rsidRDefault="00390B9B" w:rsidP="00390B9B">
      <w:pPr>
        <w:spacing w:line="360" w:lineRule="auto"/>
        <w:ind w:left="919" w:right="480" w:hanging="720"/>
        <w:jc w:val="both"/>
        <w:rPr>
          <w:sz w:val="28"/>
        </w:rPr>
      </w:pPr>
      <w:r>
        <w:rPr>
          <w:spacing w:val="-1"/>
          <w:sz w:val="28"/>
        </w:rPr>
        <w:t>Donelli,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F.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(2017).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Features,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Aims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Limits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Turkey’s</w:t>
      </w:r>
      <w:r>
        <w:rPr>
          <w:spacing w:val="-14"/>
          <w:sz w:val="28"/>
        </w:rPr>
        <w:t xml:space="preserve"> </w:t>
      </w:r>
      <w:r>
        <w:rPr>
          <w:sz w:val="28"/>
        </w:rPr>
        <w:t>Humanitarian</w:t>
      </w:r>
      <w:r>
        <w:rPr>
          <w:spacing w:val="-14"/>
          <w:sz w:val="28"/>
        </w:rPr>
        <w:t xml:space="preserve"> </w:t>
      </w:r>
      <w:r>
        <w:rPr>
          <w:sz w:val="28"/>
        </w:rPr>
        <w:t>Diplomacy.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Central European Journal of International and Security Studies</w:t>
      </w:r>
      <w:r>
        <w:rPr>
          <w:sz w:val="28"/>
        </w:rPr>
        <w:t>, 11/3, p. 59-</w:t>
      </w:r>
      <w:r>
        <w:rPr>
          <w:spacing w:val="-67"/>
          <w:sz w:val="28"/>
        </w:rPr>
        <w:t xml:space="preserve"> </w:t>
      </w:r>
      <w:r>
        <w:rPr>
          <w:sz w:val="28"/>
        </w:rPr>
        <w:t>83.</w:t>
      </w:r>
    </w:p>
    <w:p w:rsidR="00390B9B" w:rsidRDefault="00390B9B" w:rsidP="00390B9B">
      <w:pPr>
        <w:pStyle w:val="a3"/>
        <w:tabs>
          <w:tab w:val="left" w:pos="2790"/>
          <w:tab w:val="left" w:pos="3723"/>
          <w:tab w:val="left" w:pos="5012"/>
          <w:tab w:val="left" w:pos="6122"/>
          <w:tab w:val="left" w:pos="7643"/>
          <w:tab w:val="left" w:pos="9014"/>
        </w:tabs>
        <w:spacing w:line="360" w:lineRule="auto"/>
        <w:ind w:left="919" w:right="484" w:hanging="720"/>
        <w:jc w:val="left"/>
      </w:pPr>
      <w:r>
        <w:t>Dreßler, M. (no date). Piety and Secularity Contested: Family and Youth Politics in</w:t>
      </w:r>
      <w:r>
        <w:rPr>
          <w:spacing w:val="-67"/>
        </w:rPr>
        <w:t xml:space="preserve"> </w:t>
      </w:r>
      <w:r>
        <w:t>Post-Kemalist</w:t>
      </w:r>
      <w:r>
        <w:tab/>
        <w:t>“New</w:t>
      </w:r>
      <w:r>
        <w:tab/>
        <w:t>Turkey”.</w:t>
      </w:r>
      <w:r>
        <w:tab/>
      </w:r>
      <w:r>
        <w:rPr>
          <w:i/>
        </w:rPr>
        <w:t>Leipzig</w:t>
      </w:r>
      <w:r>
        <w:rPr>
          <w:i/>
        </w:rPr>
        <w:tab/>
        <w:t>University</w:t>
      </w:r>
      <w:r>
        <w:t>,</w:t>
      </w:r>
      <w:r>
        <w:tab/>
        <w:t>Retrieved</w:t>
      </w:r>
      <w:r>
        <w:tab/>
      </w:r>
      <w:r>
        <w:rPr>
          <w:spacing w:val="-1"/>
        </w:rPr>
        <w:t>from</w:t>
      </w:r>
      <w:r>
        <w:rPr>
          <w:spacing w:val="-67"/>
        </w:rPr>
        <w:t xml:space="preserve"> </w:t>
      </w:r>
      <w:hyperlink r:id="rId18">
        <w:r>
          <w:rPr>
            <w:color w:val="0462C1"/>
            <w:u w:val="single" w:color="0462C1"/>
          </w:rPr>
          <w:t>https://recentglobe.uni-leipzig.de/forschung/forschungsprojekte/piety-and-</w:t>
        </w:r>
      </w:hyperlink>
      <w:r>
        <w:rPr>
          <w:color w:val="0462C1"/>
          <w:spacing w:val="1"/>
        </w:rPr>
        <w:t xml:space="preserve"> </w:t>
      </w:r>
      <w:hyperlink r:id="rId19">
        <w:r>
          <w:rPr>
            <w:color w:val="0462C1"/>
            <w:u w:val="single" w:color="0462C1"/>
          </w:rPr>
          <w:t>secularity-contested-family-and-youth-politics-in-post-kemalist-new-turkey</w:t>
        </w:r>
      </w:hyperlink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Dudlak, T. (2022). Humanitarian Assistance in Middle East and North Africa: The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Hungary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Turkey.</w:t>
      </w:r>
      <w:r>
        <w:rPr>
          <w:spacing w:val="1"/>
        </w:rPr>
        <w:t xml:space="preserve"> </w:t>
      </w:r>
      <w:r>
        <w:t>Hungarian</w:t>
      </w:r>
      <w:r>
        <w:rPr>
          <w:spacing w:val="1"/>
        </w:rPr>
        <w:t xml:space="preserve"> </w:t>
      </w:r>
      <w:r>
        <w:t>Academy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Sciences:</w:t>
      </w:r>
      <w:r>
        <w:rPr>
          <w:spacing w:val="1"/>
        </w:rPr>
        <w:t xml:space="preserve"> </w:t>
      </w:r>
      <w:r>
        <w:rPr>
          <w:i/>
        </w:rPr>
        <w:t>Sylff</w:t>
      </w:r>
      <w:r>
        <w:rPr>
          <w:i/>
          <w:spacing w:val="1"/>
        </w:rPr>
        <w:t xml:space="preserve"> </w:t>
      </w:r>
      <w:r>
        <w:rPr>
          <w:i/>
        </w:rPr>
        <w:t>Association</w:t>
      </w:r>
      <w:r>
        <w:t>,</w:t>
      </w:r>
      <w:r>
        <w:rPr>
          <w:spacing w:val="-4"/>
        </w:rPr>
        <w:t xml:space="preserve"> </w:t>
      </w:r>
      <w:r>
        <w:t>Retrieved</w:t>
      </w:r>
      <w:r>
        <w:rPr>
          <w:spacing w:val="-2"/>
        </w:rPr>
        <w:t xml:space="preserve"> </w:t>
      </w:r>
      <w:r>
        <w:t>from</w:t>
      </w:r>
      <w:r>
        <w:rPr>
          <w:spacing w:val="-7"/>
        </w:rPr>
        <w:t xml:space="preserve"> </w:t>
      </w:r>
      <w:hyperlink r:id="rId20">
        <w:r>
          <w:rPr>
            <w:color w:val="0462C1"/>
            <w:u w:val="single" w:color="0462C1"/>
          </w:rPr>
          <w:t>https://www.sylff.org/news_voices/29875/</w:t>
        </w:r>
      </w:hyperlink>
    </w:p>
    <w:p w:rsidR="00390B9B" w:rsidRDefault="00390B9B" w:rsidP="00390B9B">
      <w:pPr>
        <w:tabs>
          <w:tab w:val="left" w:pos="2424"/>
        </w:tabs>
        <w:spacing w:line="360" w:lineRule="auto"/>
        <w:ind w:left="919" w:right="483" w:hanging="720"/>
        <w:jc w:val="both"/>
        <w:rPr>
          <w:sz w:val="28"/>
        </w:rPr>
      </w:pPr>
      <w:r>
        <w:rPr>
          <w:sz w:val="28"/>
        </w:rPr>
        <w:t>Duruiz, D. (2020). Tracing the Conceptual Genealogy of Kurdistan as International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Colony. </w:t>
      </w:r>
      <w:r>
        <w:rPr>
          <w:i/>
          <w:sz w:val="28"/>
        </w:rPr>
        <w:t>Middle East Research and Information Project (MERIP)</w:t>
      </w:r>
      <w:r>
        <w:rPr>
          <w:sz w:val="28"/>
        </w:rPr>
        <w:t>, Retrieved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z w:val="28"/>
        </w:rPr>
        <w:tab/>
      </w:r>
      <w:hyperlink r:id="rId21">
        <w:r>
          <w:rPr>
            <w:color w:val="0462C1"/>
            <w:spacing w:val="-1"/>
            <w:sz w:val="28"/>
            <w:u w:val="single" w:color="0462C1"/>
          </w:rPr>
          <w:t>https://merip.org/2020/08/tracing-the-conceptual-genealogy-of-</w:t>
        </w:r>
      </w:hyperlink>
      <w:r>
        <w:rPr>
          <w:color w:val="0462C1"/>
          <w:sz w:val="28"/>
        </w:rPr>
        <w:t xml:space="preserve"> </w:t>
      </w:r>
      <w:hyperlink r:id="rId22">
        <w:r>
          <w:rPr>
            <w:color w:val="0462C1"/>
            <w:sz w:val="28"/>
            <w:u w:val="single" w:color="0462C1"/>
          </w:rPr>
          <w:t>kurdistan-as-international-colony/</w:t>
        </w:r>
      </w:hyperlink>
    </w:p>
    <w:p w:rsidR="00390B9B" w:rsidRDefault="00390B9B" w:rsidP="00390B9B">
      <w:pPr>
        <w:spacing w:line="360" w:lineRule="auto"/>
        <w:ind w:left="919" w:right="485" w:hanging="720"/>
        <w:jc w:val="both"/>
        <w:rPr>
          <w:sz w:val="28"/>
        </w:rPr>
      </w:pPr>
      <w:r>
        <w:rPr>
          <w:spacing w:val="-1"/>
          <w:sz w:val="28"/>
        </w:rPr>
        <w:t>Erbaş,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Y.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H.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(2019).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Qualitative</w:t>
      </w:r>
      <w:r>
        <w:rPr>
          <w:spacing w:val="-13"/>
          <w:sz w:val="28"/>
        </w:rPr>
        <w:t xml:space="preserve"> </w:t>
      </w:r>
      <w:r>
        <w:rPr>
          <w:sz w:val="28"/>
        </w:rPr>
        <w:t>Case</w:t>
      </w:r>
      <w:r>
        <w:rPr>
          <w:spacing w:val="-13"/>
          <w:sz w:val="28"/>
        </w:rPr>
        <w:t xml:space="preserve"> </w:t>
      </w:r>
      <w:r>
        <w:rPr>
          <w:sz w:val="28"/>
        </w:rPr>
        <w:t>Study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3"/>
          <w:sz w:val="28"/>
        </w:rPr>
        <w:t xml:space="preserve"> </w:t>
      </w:r>
      <w:r>
        <w:rPr>
          <w:sz w:val="28"/>
        </w:rPr>
        <w:t>Multicultural</w:t>
      </w:r>
      <w:r>
        <w:rPr>
          <w:spacing w:val="-14"/>
          <w:sz w:val="28"/>
        </w:rPr>
        <w:t xml:space="preserve"> </w:t>
      </w:r>
      <w:r>
        <w:rPr>
          <w:sz w:val="28"/>
        </w:rPr>
        <w:t>Education</w:t>
      </w:r>
      <w:r>
        <w:rPr>
          <w:spacing w:val="-13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z w:val="28"/>
        </w:rPr>
        <w:t>Turkey: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Definitions of Multiculturalism and Multicultural Education. </w:t>
      </w:r>
      <w:r>
        <w:rPr>
          <w:i/>
          <w:sz w:val="28"/>
        </w:rPr>
        <w:t>International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Progressive Education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15/1,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4"/>
          <w:sz w:val="28"/>
        </w:rPr>
        <w:t xml:space="preserve"> </w:t>
      </w:r>
      <w:r>
        <w:rPr>
          <w:sz w:val="28"/>
        </w:rPr>
        <w:t>23-43.</w:t>
      </w:r>
    </w:p>
    <w:p w:rsidR="00390B9B" w:rsidRDefault="00390B9B" w:rsidP="00390B9B">
      <w:pPr>
        <w:spacing w:line="360" w:lineRule="auto"/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 w:line="360" w:lineRule="auto"/>
        <w:ind w:left="919" w:right="486" w:hanging="720"/>
      </w:pPr>
      <w:r>
        <w:t>Ercel,</w:t>
      </w:r>
      <w:r>
        <w:rPr>
          <w:spacing w:val="1"/>
        </w:rPr>
        <w:t xml:space="preserve"> </w:t>
      </w:r>
      <w:r>
        <w:t>E.</w:t>
      </w:r>
      <w:r>
        <w:rPr>
          <w:spacing w:val="1"/>
        </w:rPr>
        <w:t xml:space="preserve"> </w:t>
      </w:r>
      <w:r>
        <w:t>(2014).</w:t>
      </w:r>
      <w:r>
        <w:rPr>
          <w:spacing w:val="1"/>
        </w:rPr>
        <w:t xml:space="preserve"> </w:t>
      </w:r>
      <w:r>
        <w:t>Psychoanalysis,</w:t>
      </w:r>
      <w:r>
        <w:rPr>
          <w:spacing w:val="1"/>
        </w:rPr>
        <w:t xml:space="preserve"> </w:t>
      </w:r>
      <w:r>
        <w:t>Fantasy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Postcoloniality:</w:t>
      </w:r>
      <w:r>
        <w:rPr>
          <w:spacing w:val="1"/>
        </w:rPr>
        <w:t xml:space="preserve"> </w:t>
      </w:r>
      <w:r>
        <w:t>Derivative</w:t>
      </w:r>
      <w:r>
        <w:rPr>
          <w:spacing w:val="1"/>
        </w:rPr>
        <w:t xml:space="preserve"> </w:t>
      </w:r>
      <w:r>
        <w:t xml:space="preserve">Nationalism and Historiography in Post-Ottoman Turkey. </w:t>
      </w:r>
      <w:r>
        <w:rPr>
          <w:i/>
        </w:rPr>
        <w:t>York University of</w:t>
      </w:r>
      <w:r>
        <w:rPr>
          <w:i/>
          <w:spacing w:val="-67"/>
        </w:rPr>
        <w:t xml:space="preserve"> </w:t>
      </w:r>
      <w:r>
        <w:rPr>
          <w:i/>
        </w:rPr>
        <w:t>Toronto</w:t>
      </w:r>
      <w:r>
        <w:t>,</w:t>
      </w:r>
      <w:r>
        <w:rPr>
          <w:spacing w:val="-2"/>
        </w:rPr>
        <w:t xml:space="preserve"> </w:t>
      </w:r>
      <w:r>
        <w:t>PhD</w:t>
      </w:r>
      <w:r>
        <w:rPr>
          <w:spacing w:val="-5"/>
        </w:rPr>
        <w:t xml:space="preserve"> </w:t>
      </w:r>
      <w:r>
        <w:t>thesis,</w:t>
      </w:r>
      <w:r>
        <w:rPr>
          <w:spacing w:val="-4"/>
        </w:rPr>
        <w:t xml:space="preserve"> </w:t>
      </w:r>
      <w:r>
        <w:t>169</w:t>
      </w:r>
      <w:r>
        <w:rPr>
          <w:spacing w:val="1"/>
        </w:rPr>
        <w:t xml:space="preserve"> </w:t>
      </w:r>
      <w:r>
        <w:t>p.</w:t>
      </w:r>
    </w:p>
    <w:p w:rsidR="00390B9B" w:rsidRDefault="00390B9B" w:rsidP="00390B9B">
      <w:pPr>
        <w:spacing w:before="1" w:line="360" w:lineRule="auto"/>
        <w:ind w:left="919" w:right="490" w:hanging="720"/>
        <w:jc w:val="both"/>
        <w:rPr>
          <w:sz w:val="28"/>
        </w:rPr>
      </w:pPr>
      <w:r>
        <w:rPr>
          <w:spacing w:val="-1"/>
          <w:sz w:val="28"/>
        </w:rPr>
        <w:t>Ercins,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G.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&amp;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Görüşük,</w:t>
      </w:r>
      <w:r>
        <w:rPr>
          <w:spacing w:val="-13"/>
          <w:sz w:val="28"/>
        </w:rPr>
        <w:t xml:space="preserve"> </w:t>
      </w:r>
      <w:r>
        <w:rPr>
          <w:sz w:val="28"/>
        </w:rPr>
        <w:t>L.</w:t>
      </w:r>
      <w:r>
        <w:rPr>
          <w:spacing w:val="-13"/>
          <w:sz w:val="28"/>
        </w:rPr>
        <w:t xml:space="preserve"> </w:t>
      </w:r>
      <w:r>
        <w:rPr>
          <w:sz w:val="28"/>
        </w:rPr>
        <w:t>(2016).</w:t>
      </w:r>
      <w:r>
        <w:rPr>
          <w:spacing w:val="-13"/>
          <w:sz w:val="28"/>
        </w:rPr>
        <w:t xml:space="preserve"> </w:t>
      </w:r>
      <w:r>
        <w:rPr>
          <w:sz w:val="28"/>
        </w:rPr>
        <w:t>Reality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Multiculturalism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z w:val="28"/>
        </w:rPr>
        <w:t>Turkey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-12"/>
          <w:sz w:val="28"/>
        </w:rPr>
        <w:t xml:space="preserve"> </w:t>
      </w:r>
      <w:r>
        <w:rPr>
          <w:sz w:val="28"/>
        </w:rPr>
        <w:t>Western</w:t>
      </w:r>
      <w:r>
        <w:rPr>
          <w:spacing w:val="-67"/>
          <w:sz w:val="28"/>
        </w:rPr>
        <w:t xml:space="preserve"> </w:t>
      </w:r>
      <w:r>
        <w:rPr>
          <w:sz w:val="28"/>
        </w:rPr>
        <w:t>Society.</w:t>
      </w:r>
      <w:r>
        <w:rPr>
          <w:spacing w:val="1"/>
          <w:sz w:val="28"/>
        </w:rPr>
        <w:t xml:space="preserve"> </w:t>
      </w:r>
      <w:r>
        <w:rPr>
          <w:sz w:val="28"/>
        </w:rPr>
        <w:t>Turkish</w:t>
      </w:r>
      <w:r>
        <w:rPr>
          <w:spacing w:val="1"/>
          <w:sz w:val="28"/>
        </w:rPr>
        <w:t xml:space="preserve"> </w:t>
      </w:r>
      <w:r>
        <w:rPr>
          <w:sz w:val="28"/>
        </w:rPr>
        <w:t>Studies: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Periodical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Languages,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Literature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and History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of Turkish 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Turkic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11/2,</w:t>
      </w:r>
      <w:r>
        <w:rPr>
          <w:spacing w:val="-5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383-401.</w:t>
      </w:r>
    </w:p>
    <w:p w:rsidR="00390B9B" w:rsidRDefault="00390B9B" w:rsidP="00390B9B">
      <w:pPr>
        <w:pStyle w:val="a3"/>
        <w:spacing w:line="360" w:lineRule="auto"/>
        <w:ind w:left="199" w:right="488"/>
        <w:jc w:val="right"/>
      </w:pPr>
      <w:r>
        <w:t>Erdoğan,</w:t>
      </w:r>
      <w:r>
        <w:rPr>
          <w:spacing w:val="20"/>
        </w:rPr>
        <w:t xml:space="preserve"> </w:t>
      </w:r>
      <w:r>
        <w:t>B.</w:t>
      </w:r>
      <w:r>
        <w:rPr>
          <w:spacing w:val="20"/>
        </w:rPr>
        <w:t xml:space="preserve"> </w:t>
      </w:r>
      <w:r>
        <w:t>(2015a).</w:t>
      </w:r>
      <w:r>
        <w:rPr>
          <w:spacing w:val="19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Main</w:t>
      </w:r>
      <w:r>
        <w:rPr>
          <w:spacing w:val="23"/>
        </w:rPr>
        <w:t xml:space="preserve"> </w:t>
      </w:r>
      <w:r>
        <w:t>Component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Equal</w:t>
      </w:r>
      <w:r>
        <w:rPr>
          <w:spacing w:val="23"/>
        </w:rPr>
        <w:t xml:space="preserve"> </w:t>
      </w:r>
      <w:r>
        <w:t>Citizen:</w:t>
      </w:r>
      <w:r>
        <w:rPr>
          <w:spacing w:val="20"/>
        </w:rPr>
        <w:t xml:space="preserve"> </w:t>
      </w:r>
      <w:r>
        <w:t>Reconstruction</w:t>
      </w:r>
      <w:r>
        <w:rPr>
          <w:spacing w:val="22"/>
        </w:rPr>
        <w:t xml:space="preserve"> </w:t>
      </w:r>
      <w:r>
        <w:t>of</w:t>
      </w:r>
      <w:r>
        <w:rPr>
          <w:spacing w:val="-67"/>
        </w:rPr>
        <w:t xml:space="preserve"> </w:t>
      </w:r>
      <w:r>
        <w:t xml:space="preserve">the Ja’fari Identity in Turkey. </w:t>
      </w:r>
      <w:r>
        <w:rPr>
          <w:i/>
        </w:rPr>
        <w:t>European Scientific Journal</w:t>
      </w:r>
      <w:r>
        <w:t>, 11/5, p. 325-349.</w:t>
      </w:r>
      <w:r>
        <w:rPr>
          <w:spacing w:val="1"/>
        </w:rPr>
        <w:t xml:space="preserve"> </w:t>
      </w:r>
      <w:r>
        <w:t>Erdoğan,</w:t>
      </w:r>
      <w:r>
        <w:rPr>
          <w:spacing w:val="61"/>
        </w:rPr>
        <w:t xml:space="preserve"> </w:t>
      </w:r>
      <w:r>
        <w:t>B.</w:t>
      </w:r>
      <w:r>
        <w:rPr>
          <w:spacing w:val="62"/>
        </w:rPr>
        <w:t xml:space="preserve"> </w:t>
      </w:r>
      <w:r>
        <w:t>(2015b).</w:t>
      </w:r>
      <w:r>
        <w:rPr>
          <w:spacing w:val="62"/>
        </w:rPr>
        <w:t xml:space="preserve"> </w:t>
      </w:r>
      <w:r>
        <w:t>Reproduction</w:t>
      </w:r>
      <w:r>
        <w:rPr>
          <w:spacing w:val="63"/>
        </w:rPr>
        <w:t xml:space="preserve"> </w:t>
      </w:r>
      <w:r>
        <w:t>of</w:t>
      </w:r>
      <w:r>
        <w:rPr>
          <w:spacing w:val="63"/>
        </w:rPr>
        <w:t xml:space="preserve"> </w:t>
      </w:r>
      <w:r>
        <w:t>Post-Colonial</w:t>
      </w:r>
      <w:r>
        <w:rPr>
          <w:spacing w:val="64"/>
        </w:rPr>
        <w:t xml:space="preserve"> </w:t>
      </w:r>
      <w:r>
        <w:t>Mental</w:t>
      </w:r>
      <w:r>
        <w:rPr>
          <w:spacing w:val="61"/>
        </w:rPr>
        <w:t xml:space="preserve"> </w:t>
      </w:r>
      <w:r>
        <w:t>Codes</w:t>
      </w:r>
      <w:r>
        <w:rPr>
          <w:spacing w:val="62"/>
        </w:rPr>
        <w:t xml:space="preserve"> </w:t>
      </w:r>
      <w:r>
        <w:t>in</w:t>
      </w:r>
      <w:r>
        <w:rPr>
          <w:spacing w:val="64"/>
        </w:rPr>
        <w:t xml:space="preserve"> </w:t>
      </w:r>
      <w:r>
        <w:t>Modern</w:t>
      </w:r>
      <w:r>
        <w:rPr>
          <w:spacing w:val="-67"/>
        </w:rPr>
        <w:t xml:space="preserve"> </w:t>
      </w:r>
      <w:r>
        <w:t>Turkey.</w:t>
      </w:r>
      <w:r>
        <w:rPr>
          <w:spacing w:val="32"/>
        </w:rPr>
        <w:t xml:space="preserve"> </w:t>
      </w:r>
      <w:r>
        <w:rPr>
          <w:i/>
        </w:rPr>
        <w:t>Istanbul</w:t>
      </w:r>
      <w:r>
        <w:rPr>
          <w:i/>
          <w:spacing w:val="34"/>
        </w:rPr>
        <w:t xml:space="preserve"> </w:t>
      </w:r>
      <w:r>
        <w:rPr>
          <w:i/>
        </w:rPr>
        <w:t>Gelişim</w:t>
      </w:r>
      <w:r>
        <w:rPr>
          <w:i/>
          <w:spacing w:val="32"/>
        </w:rPr>
        <w:t xml:space="preserve"> </w:t>
      </w:r>
      <w:r>
        <w:rPr>
          <w:i/>
        </w:rPr>
        <w:t>University</w:t>
      </w:r>
      <w:r>
        <w:t>:</w:t>
      </w:r>
      <w:r>
        <w:rPr>
          <w:spacing w:val="31"/>
        </w:rPr>
        <w:t xml:space="preserve"> </w:t>
      </w:r>
      <w:r>
        <w:t>Journal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Social</w:t>
      </w:r>
      <w:r>
        <w:rPr>
          <w:spacing w:val="34"/>
        </w:rPr>
        <w:t xml:space="preserve"> </w:t>
      </w:r>
      <w:r>
        <w:t>Studies</w:t>
      </w:r>
      <w:r>
        <w:rPr>
          <w:spacing w:val="31"/>
        </w:rPr>
        <w:t xml:space="preserve"> </w:t>
      </w:r>
      <w:r>
        <w:t>(İGÜSBD),</w:t>
      </w:r>
    </w:p>
    <w:p w:rsidR="00390B9B" w:rsidRDefault="00390B9B" w:rsidP="00390B9B">
      <w:pPr>
        <w:pStyle w:val="a3"/>
        <w:ind w:left="919"/>
      </w:pPr>
      <w:r>
        <w:t>2/1,</w:t>
      </w:r>
      <w:r>
        <w:rPr>
          <w:spacing w:val="-2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125-141.</w:t>
      </w:r>
    </w:p>
    <w:p w:rsidR="00390B9B" w:rsidRDefault="00390B9B" w:rsidP="00390B9B">
      <w:pPr>
        <w:pStyle w:val="a3"/>
        <w:spacing w:before="162"/>
        <w:ind w:left="199"/>
      </w:pPr>
      <w:r>
        <w:t>Erdoğan,</w:t>
      </w:r>
      <w:r>
        <w:rPr>
          <w:spacing w:val="26"/>
        </w:rPr>
        <w:t xml:space="preserve"> </w:t>
      </w:r>
      <w:r>
        <w:t>B.</w:t>
      </w:r>
      <w:r>
        <w:rPr>
          <w:spacing w:val="27"/>
        </w:rPr>
        <w:t xml:space="preserve"> </w:t>
      </w:r>
      <w:r>
        <w:t>(2017).</w:t>
      </w:r>
      <w:r>
        <w:rPr>
          <w:spacing w:val="24"/>
        </w:rPr>
        <w:t xml:space="preserve"> </w:t>
      </w:r>
      <w:r>
        <w:t>Humanitarian</w:t>
      </w:r>
      <w:r>
        <w:rPr>
          <w:spacing w:val="29"/>
        </w:rPr>
        <w:t xml:space="preserve"> </w:t>
      </w:r>
      <w:r>
        <w:t>Intervention</w:t>
      </w:r>
      <w:r>
        <w:rPr>
          <w:spacing w:val="28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Responsibility</w:t>
      </w:r>
      <w:r>
        <w:rPr>
          <w:spacing w:val="23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Protect.</w:t>
      </w:r>
    </w:p>
    <w:p w:rsidR="00390B9B" w:rsidRDefault="00390B9B" w:rsidP="00390B9B">
      <w:pPr>
        <w:spacing w:before="161"/>
        <w:ind w:left="919"/>
        <w:jc w:val="both"/>
        <w:rPr>
          <w:sz w:val="28"/>
        </w:rPr>
      </w:pPr>
      <w:r>
        <w:rPr>
          <w:i/>
          <w:sz w:val="28"/>
        </w:rPr>
        <w:t>Palgrave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MacMillan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200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60" w:line="360" w:lineRule="auto"/>
        <w:ind w:left="919" w:right="491" w:hanging="720"/>
      </w:pPr>
      <w:r>
        <w:t>Erdoğan,</w:t>
      </w:r>
      <w:r>
        <w:rPr>
          <w:spacing w:val="-9"/>
        </w:rPr>
        <w:t xml:space="preserve"> </w:t>
      </w:r>
      <w:r>
        <w:t>B.</w:t>
      </w:r>
      <w:r>
        <w:rPr>
          <w:spacing w:val="-9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Çoban,</w:t>
      </w:r>
      <w:r>
        <w:rPr>
          <w:spacing w:val="-9"/>
        </w:rPr>
        <w:t xml:space="preserve"> </w:t>
      </w:r>
      <w:r>
        <w:t>B.</w:t>
      </w:r>
      <w:r>
        <w:rPr>
          <w:spacing w:val="-8"/>
        </w:rPr>
        <w:t xml:space="preserve"> </w:t>
      </w:r>
      <w:r>
        <w:t>(2015).</w:t>
      </w:r>
      <w:r>
        <w:rPr>
          <w:spacing w:val="-9"/>
        </w:rPr>
        <w:t xml:space="preserve"> </w:t>
      </w:r>
      <w:r>
        <w:t>Metamorthosis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Arab</w:t>
      </w:r>
      <w:r>
        <w:rPr>
          <w:spacing w:val="-7"/>
        </w:rPr>
        <w:t xml:space="preserve"> </w:t>
      </w:r>
      <w:r>
        <w:t>World: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and</w:t>
      </w:r>
      <w:r>
        <w:rPr>
          <w:spacing w:val="-68"/>
        </w:rPr>
        <w:t xml:space="preserve"> </w:t>
      </w:r>
      <w:r>
        <w:t>Political</w:t>
      </w:r>
      <w:r>
        <w:rPr>
          <w:spacing w:val="-2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Arab</w:t>
      </w:r>
      <w:r>
        <w:rPr>
          <w:spacing w:val="-2"/>
        </w:rPr>
        <w:t xml:space="preserve"> </w:t>
      </w:r>
      <w:r>
        <w:t>Spring.</w:t>
      </w:r>
      <w:r>
        <w:rPr>
          <w:spacing w:val="-3"/>
        </w:rPr>
        <w:t xml:space="preserve"> </w:t>
      </w:r>
      <w:r>
        <w:t>Istanbul:</w:t>
      </w:r>
      <w:r>
        <w:rPr>
          <w:spacing w:val="2"/>
        </w:rPr>
        <w:t xml:space="preserve"> </w:t>
      </w:r>
      <w:r>
        <w:rPr>
          <w:i/>
        </w:rPr>
        <w:t>Iskenderiye</w:t>
      </w:r>
      <w:r>
        <w:rPr>
          <w:i/>
          <w:spacing w:val="-3"/>
        </w:rPr>
        <w:t xml:space="preserve"> </w:t>
      </w:r>
      <w:r>
        <w:rPr>
          <w:i/>
        </w:rPr>
        <w:t>Publishers</w:t>
      </w:r>
      <w:r>
        <w:t>,</w:t>
      </w:r>
      <w:r>
        <w:rPr>
          <w:spacing w:val="-4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p.</w:t>
      </w:r>
    </w:p>
    <w:p w:rsidR="00390B9B" w:rsidRDefault="00390B9B" w:rsidP="00390B9B">
      <w:pPr>
        <w:pStyle w:val="a3"/>
        <w:spacing w:line="360" w:lineRule="auto"/>
        <w:ind w:left="919" w:right="482" w:hanging="720"/>
      </w:pPr>
      <w:r>
        <w:t>Erdoğan,</w:t>
      </w:r>
      <w:r>
        <w:rPr>
          <w:spacing w:val="-10"/>
        </w:rPr>
        <w:t xml:space="preserve"> </w:t>
      </w:r>
      <w:r>
        <w:t>R.</w:t>
      </w:r>
      <w:r>
        <w:rPr>
          <w:spacing w:val="-10"/>
        </w:rPr>
        <w:t xml:space="preserve"> </w:t>
      </w:r>
      <w:r>
        <w:t>T.</w:t>
      </w:r>
      <w:r>
        <w:rPr>
          <w:spacing w:val="-10"/>
        </w:rPr>
        <w:t xml:space="preserve"> </w:t>
      </w:r>
      <w:r>
        <w:t>(2016).</w:t>
      </w:r>
      <w:r>
        <w:rPr>
          <w:spacing w:val="-10"/>
        </w:rPr>
        <w:t xml:space="preserve"> </w:t>
      </w:r>
      <w:r>
        <w:t>Bir</w:t>
      </w:r>
      <w:r>
        <w:rPr>
          <w:spacing w:val="-9"/>
        </w:rPr>
        <w:t xml:space="preserve"> </w:t>
      </w:r>
      <w:r>
        <w:t>Gün</w:t>
      </w:r>
      <w:r>
        <w:rPr>
          <w:spacing w:val="-8"/>
        </w:rPr>
        <w:t xml:space="preserve"> </w:t>
      </w:r>
      <w:r>
        <w:t>Babama</w:t>
      </w:r>
      <w:r>
        <w:rPr>
          <w:spacing w:val="-9"/>
        </w:rPr>
        <w:t xml:space="preserve"> </w:t>
      </w:r>
      <w:r>
        <w:t>Sordum:</w:t>
      </w:r>
      <w:r>
        <w:rPr>
          <w:spacing w:val="-8"/>
        </w:rPr>
        <w:t xml:space="preserve"> </w:t>
      </w:r>
      <w:r>
        <w:t>Bir</w:t>
      </w:r>
      <w:r>
        <w:rPr>
          <w:spacing w:val="-9"/>
        </w:rPr>
        <w:t xml:space="preserve"> </w:t>
      </w:r>
      <w:r>
        <w:t>Laz</w:t>
      </w:r>
      <w:r>
        <w:rPr>
          <w:spacing w:val="-6"/>
        </w:rPr>
        <w:t xml:space="preserve"> </w:t>
      </w:r>
      <w:r>
        <w:t>mıyız,</w:t>
      </w:r>
      <w:r>
        <w:rPr>
          <w:spacing w:val="-7"/>
        </w:rPr>
        <w:t xml:space="preserve"> </w:t>
      </w:r>
      <w:r>
        <w:t>Türk</w:t>
      </w:r>
      <w:r>
        <w:rPr>
          <w:spacing w:val="-8"/>
        </w:rPr>
        <w:t xml:space="preserve"> </w:t>
      </w:r>
      <w:r>
        <w:t>müyüz?</w:t>
      </w:r>
      <w:r>
        <w:rPr>
          <w:spacing w:val="-7"/>
        </w:rPr>
        <w:t xml:space="preserve"> </w:t>
      </w:r>
      <w:r>
        <w:t>(One</w:t>
      </w:r>
      <w:r>
        <w:rPr>
          <w:spacing w:val="-68"/>
        </w:rPr>
        <w:t xml:space="preserve"> </w:t>
      </w:r>
      <w:r>
        <w:t>Day I Asked My Father: Are We Laz or Turkish?). Presidency of Religious</w:t>
      </w:r>
      <w:r>
        <w:rPr>
          <w:spacing w:val="1"/>
        </w:rPr>
        <w:t xml:space="preserve"> </w:t>
      </w:r>
      <w:r>
        <w:t>Affairs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Türkiye,</w:t>
      </w:r>
      <w:r>
        <w:rPr>
          <w:spacing w:val="1"/>
        </w:rPr>
        <w:t xml:space="preserve"> </w:t>
      </w:r>
      <w:r>
        <w:rPr>
          <w:i/>
        </w:rPr>
        <w:t>Birthday</w:t>
      </w:r>
      <w:r>
        <w:rPr>
          <w:i/>
          <w:spacing w:val="1"/>
        </w:rPr>
        <w:t xml:space="preserve"> </w:t>
      </w:r>
      <w:r>
        <w:rPr>
          <w:i/>
        </w:rPr>
        <w:t>Week</w:t>
      </w:r>
      <w:r>
        <w:rPr>
          <w:i/>
          <w:spacing w:val="1"/>
        </w:rPr>
        <w:t xml:space="preserve"> </w:t>
      </w:r>
      <w:r>
        <w:rPr>
          <w:i/>
        </w:rPr>
        <w:t>Event</w:t>
      </w:r>
      <w:r>
        <w:rPr>
          <w:i/>
          <w:spacing w:val="1"/>
        </w:rPr>
        <w:t xml:space="preserve"> </w:t>
      </w:r>
      <w:r>
        <w:rPr>
          <w:i/>
        </w:rPr>
        <w:t>Speech</w:t>
      </w:r>
      <w:r>
        <w:t>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23">
        <w:r>
          <w:rPr>
            <w:color w:val="0462C1"/>
            <w:u w:val="single" w:color="0462C1"/>
          </w:rPr>
          <w:t>https://www.youtube.com/watch?v=MRc688ver9k&amp;t=2s</w:t>
        </w:r>
        <w:r>
          <w:rPr>
            <w:color w:val="0462C1"/>
            <w:spacing w:val="-1"/>
          </w:rPr>
          <w:t xml:space="preserve"> </w:t>
        </w:r>
      </w:hyperlink>
      <w:r>
        <w:t>(video)</w:t>
      </w:r>
    </w:p>
    <w:p w:rsidR="00390B9B" w:rsidRDefault="00390B9B" w:rsidP="00390B9B">
      <w:pPr>
        <w:pStyle w:val="a3"/>
        <w:spacing w:line="360" w:lineRule="auto"/>
        <w:ind w:left="919" w:right="483" w:hanging="720"/>
      </w:pPr>
      <w:r>
        <w:t>Erdoğan, R. T. (2018). Türküm ama Türkçü değilim (I am Turkish but not Turkist).</w:t>
      </w:r>
      <w:r>
        <w:rPr>
          <w:spacing w:val="-67"/>
        </w:rPr>
        <w:t xml:space="preserve"> </w:t>
      </w:r>
      <w:r>
        <w:rPr>
          <w:i/>
        </w:rPr>
        <w:t>AK</w:t>
      </w:r>
      <w:r>
        <w:rPr>
          <w:i/>
          <w:spacing w:val="1"/>
        </w:rPr>
        <w:t xml:space="preserve"> </w:t>
      </w:r>
      <w:r>
        <w:rPr>
          <w:i/>
        </w:rPr>
        <w:t>Party</w:t>
      </w:r>
      <w:r>
        <w:rPr>
          <w:i/>
          <w:spacing w:val="1"/>
        </w:rPr>
        <w:t xml:space="preserve"> </w:t>
      </w:r>
      <w:r>
        <w:rPr>
          <w:i/>
        </w:rPr>
        <w:t>Parliamentary</w:t>
      </w:r>
      <w:r>
        <w:rPr>
          <w:i/>
          <w:spacing w:val="1"/>
        </w:rPr>
        <w:t xml:space="preserve"> </w:t>
      </w:r>
      <w:r>
        <w:rPr>
          <w:i/>
        </w:rPr>
        <w:t>Group</w:t>
      </w:r>
      <w:r>
        <w:rPr>
          <w:i/>
          <w:spacing w:val="1"/>
        </w:rPr>
        <w:t xml:space="preserve"> </w:t>
      </w:r>
      <w:r>
        <w:rPr>
          <w:i/>
        </w:rPr>
        <w:t>Meeting</w:t>
      </w:r>
      <w:r>
        <w:t>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24">
        <w:r>
          <w:rPr>
            <w:color w:val="0462C1"/>
            <w:u w:val="single" w:color="0462C1"/>
          </w:rPr>
          <w:t>https://www.youtube.com/watch?v=lb638gVyvXE</w:t>
        </w:r>
        <w:r>
          <w:rPr>
            <w:color w:val="0462C1"/>
            <w:spacing w:val="2"/>
          </w:rPr>
          <w:t xml:space="preserve"> </w:t>
        </w:r>
      </w:hyperlink>
      <w:r>
        <w:t>(video)</w:t>
      </w:r>
    </w:p>
    <w:p w:rsidR="00390B9B" w:rsidRDefault="00390B9B" w:rsidP="00390B9B">
      <w:pPr>
        <w:pStyle w:val="a3"/>
        <w:spacing w:line="360" w:lineRule="auto"/>
        <w:ind w:left="919" w:right="485" w:hanging="720"/>
      </w:pPr>
      <w:r>
        <w:t>Ergocun, G. (2020). Turkey Accounts for 26% of 2019 World Humanitarian Aid.</w:t>
      </w:r>
      <w:r>
        <w:rPr>
          <w:spacing w:val="1"/>
        </w:rPr>
        <w:t xml:space="preserve"> </w:t>
      </w:r>
      <w:r>
        <w:rPr>
          <w:i/>
        </w:rPr>
        <w:t>Anadolu Agency</w:t>
      </w:r>
      <w:r>
        <w:t xml:space="preserve">, Retrieved from </w:t>
      </w:r>
      <w:hyperlink r:id="rId25">
        <w:r>
          <w:rPr>
            <w:color w:val="0462C1"/>
            <w:u w:val="single" w:color="0462C1"/>
          </w:rPr>
          <w:t>https://www.aa.com.tr/en/economy/turkey-</w:t>
        </w:r>
      </w:hyperlink>
      <w:r>
        <w:rPr>
          <w:color w:val="0462C1"/>
          <w:spacing w:val="-67"/>
        </w:rPr>
        <w:t xml:space="preserve"> </w:t>
      </w:r>
      <w:hyperlink r:id="rId26">
        <w:r>
          <w:rPr>
            <w:color w:val="0462C1"/>
            <w:u w:val="single" w:color="0462C1"/>
          </w:rPr>
          <w:t>accounts-for-26-of-2019-world-humanitarian-aid/1919544</w:t>
        </w:r>
      </w:hyperlink>
    </w:p>
    <w:p w:rsidR="00390B9B" w:rsidRDefault="00390B9B" w:rsidP="00390B9B">
      <w:pPr>
        <w:pStyle w:val="a3"/>
        <w:spacing w:before="2" w:line="360" w:lineRule="auto"/>
        <w:ind w:left="919" w:right="482" w:hanging="720"/>
      </w:pPr>
      <w:r>
        <w:t>Erturk, N. (2011). Grammatology and Literary Modernity in Turkey: Nationalism,</w:t>
      </w:r>
      <w:r>
        <w:rPr>
          <w:spacing w:val="1"/>
        </w:rPr>
        <w:t xml:space="preserve"> </w:t>
      </w:r>
      <w:r>
        <w:t xml:space="preserve">Comparatism and the Colonization from Outside. </w:t>
      </w:r>
      <w:r>
        <w:rPr>
          <w:i/>
        </w:rPr>
        <w:t>Oxford University Press</w:t>
      </w:r>
      <w:r>
        <w:t>,</w:t>
      </w:r>
      <w:r>
        <w:rPr>
          <w:spacing w:val="1"/>
        </w:rPr>
        <w:t xml:space="preserve"> </w:t>
      </w:r>
      <w:r>
        <w:t>Preface.</w:t>
      </w:r>
    </w:p>
    <w:p w:rsidR="00390B9B" w:rsidRDefault="00390B9B" w:rsidP="00390B9B">
      <w:pPr>
        <w:spacing w:line="360" w:lineRule="auto"/>
        <w:ind w:left="919" w:right="482" w:hanging="720"/>
        <w:jc w:val="both"/>
        <w:rPr>
          <w:sz w:val="28"/>
        </w:rPr>
      </w:pPr>
      <w:r>
        <w:rPr>
          <w:sz w:val="28"/>
        </w:rPr>
        <w:t xml:space="preserve">Feffer, J. (2015). Multiculturalism Saves Turkey. </w:t>
      </w:r>
      <w:r>
        <w:rPr>
          <w:i/>
          <w:sz w:val="28"/>
        </w:rPr>
        <w:t>Foreign Policy in Focus (FPIP)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Retrieved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5"/>
          <w:sz w:val="28"/>
        </w:rPr>
        <w:t xml:space="preserve"> </w:t>
      </w:r>
      <w:hyperlink r:id="rId27">
        <w:r>
          <w:rPr>
            <w:color w:val="0462C1"/>
            <w:sz w:val="28"/>
            <w:u w:val="single" w:color="0462C1"/>
          </w:rPr>
          <w:t>https://fpif.org/multiculturalism-saves-turkey/</w:t>
        </w:r>
      </w:hyperlink>
    </w:p>
    <w:p w:rsidR="00390B9B" w:rsidRDefault="00390B9B" w:rsidP="00390B9B">
      <w:pPr>
        <w:spacing w:line="360" w:lineRule="auto"/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 w:line="360" w:lineRule="auto"/>
        <w:ind w:left="919" w:right="483" w:hanging="720"/>
        <w:jc w:val="left"/>
      </w:pPr>
      <w:r>
        <w:t>Fox,</w:t>
      </w:r>
      <w:r>
        <w:rPr>
          <w:spacing w:val="5"/>
        </w:rPr>
        <w:t xml:space="preserve"> </w:t>
      </w:r>
      <w:r>
        <w:t>B.</w:t>
      </w:r>
      <w:r>
        <w:rPr>
          <w:spacing w:val="5"/>
        </w:rPr>
        <w:t xml:space="preserve"> </w:t>
      </w:r>
      <w:r>
        <w:t>(2021).</w:t>
      </w:r>
      <w:r>
        <w:rPr>
          <w:spacing w:val="5"/>
        </w:rPr>
        <w:t xml:space="preserve"> </w:t>
      </w:r>
      <w:r>
        <w:t>Turkey’s</w:t>
      </w:r>
      <w:r>
        <w:rPr>
          <w:spacing w:val="6"/>
        </w:rPr>
        <w:t xml:space="preserve"> </w:t>
      </w:r>
      <w:r>
        <w:t>Erdoğan</w:t>
      </w:r>
      <w:r>
        <w:rPr>
          <w:spacing w:val="7"/>
        </w:rPr>
        <w:t xml:space="preserve"> </w:t>
      </w:r>
      <w:r>
        <w:t>Puts</w:t>
      </w:r>
      <w:r>
        <w:rPr>
          <w:spacing w:val="6"/>
        </w:rPr>
        <w:t xml:space="preserve"> </w:t>
      </w:r>
      <w:r>
        <w:t>Europe’s</w:t>
      </w:r>
      <w:r>
        <w:rPr>
          <w:spacing w:val="6"/>
        </w:rPr>
        <w:t xml:space="preserve"> </w:t>
      </w:r>
      <w:r>
        <w:t>Colonial</w:t>
      </w:r>
      <w:r>
        <w:rPr>
          <w:spacing w:val="5"/>
        </w:rPr>
        <w:t xml:space="preserve"> </w:t>
      </w:r>
      <w:r>
        <w:t>Past</w:t>
      </w:r>
      <w:r>
        <w:rPr>
          <w:spacing w:val="5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Heart</w:t>
      </w:r>
      <w:r>
        <w:rPr>
          <w:spacing w:val="6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Pivot</w:t>
      </w:r>
      <w:r>
        <w:rPr>
          <w:spacing w:val="13"/>
        </w:rPr>
        <w:t xml:space="preserve"> </w:t>
      </w:r>
      <w:r>
        <w:t>to</w:t>
      </w:r>
      <w:r>
        <w:rPr>
          <w:spacing w:val="-67"/>
        </w:rPr>
        <w:t xml:space="preserve"> </w:t>
      </w:r>
      <w:r>
        <w:t>Africa.</w:t>
      </w:r>
      <w:r>
        <w:rPr>
          <w:spacing w:val="21"/>
        </w:rPr>
        <w:t xml:space="preserve"> </w:t>
      </w:r>
      <w:r>
        <w:rPr>
          <w:i/>
        </w:rPr>
        <w:t>Euroactiv</w:t>
      </w:r>
      <w:r>
        <w:t>,</w:t>
      </w:r>
      <w:r>
        <w:rPr>
          <w:spacing w:val="20"/>
        </w:rPr>
        <w:t xml:space="preserve"> </w:t>
      </w:r>
      <w:r>
        <w:t>Retrieved</w:t>
      </w:r>
      <w:r>
        <w:rPr>
          <w:spacing w:val="22"/>
        </w:rPr>
        <w:t xml:space="preserve"> </w:t>
      </w:r>
      <w:r>
        <w:t>from</w:t>
      </w:r>
      <w:r>
        <w:rPr>
          <w:spacing w:val="19"/>
        </w:rPr>
        <w:t xml:space="preserve"> </w:t>
      </w:r>
      <w:hyperlink r:id="rId28">
        <w:r>
          <w:rPr>
            <w:color w:val="0462C1"/>
            <w:u w:val="single" w:color="0462C1"/>
          </w:rPr>
          <w:t>https://www.euractiv.com/section/global-</w:t>
        </w:r>
      </w:hyperlink>
      <w:r>
        <w:rPr>
          <w:color w:val="0462C1"/>
          <w:spacing w:val="-67"/>
        </w:rPr>
        <w:t xml:space="preserve"> </w:t>
      </w:r>
      <w:hyperlink r:id="rId29">
        <w:r>
          <w:rPr>
            <w:color w:val="0462C1"/>
            <w:u w:val="single" w:color="0462C1"/>
          </w:rPr>
          <w:t>europe/news/turkeys-erdogan-puts-europes-colonial-past-at-heart-of-pivot-</w:t>
        </w:r>
      </w:hyperlink>
      <w:r>
        <w:rPr>
          <w:color w:val="0462C1"/>
          <w:spacing w:val="1"/>
        </w:rPr>
        <w:t xml:space="preserve"> </w:t>
      </w:r>
      <w:hyperlink r:id="rId30">
        <w:r>
          <w:rPr>
            <w:color w:val="0462C1"/>
            <w:u w:val="single" w:color="0462C1"/>
          </w:rPr>
          <w:t>to-africa/</w:t>
        </w:r>
      </w:hyperlink>
    </w:p>
    <w:p w:rsidR="00390B9B" w:rsidRDefault="00390B9B" w:rsidP="00390B9B">
      <w:pPr>
        <w:pStyle w:val="a3"/>
        <w:spacing w:before="1" w:line="360" w:lineRule="auto"/>
        <w:ind w:left="919" w:right="480" w:hanging="720"/>
        <w:jc w:val="left"/>
      </w:pPr>
      <w:r>
        <w:t>Gibarti,</w:t>
      </w:r>
      <w:r>
        <w:rPr>
          <w:spacing w:val="9"/>
        </w:rPr>
        <w:t xml:space="preserve"> </w:t>
      </w:r>
      <w:r>
        <w:t>S.</w:t>
      </w:r>
      <w:r>
        <w:rPr>
          <w:spacing w:val="9"/>
        </w:rPr>
        <w:t xml:space="preserve"> </w:t>
      </w:r>
      <w:r>
        <w:t>(2021).</w:t>
      </w:r>
      <w:r>
        <w:rPr>
          <w:spacing w:val="9"/>
        </w:rPr>
        <w:t xml:space="preserve"> </w:t>
      </w:r>
      <w:r>
        <w:t>Assisting</w:t>
      </w:r>
      <w:r>
        <w:rPr>
          <w:spacing w:val="10"/>
        </w:rPr>
        <w:t xml:space="preserve"> </w:t>
      </w:r>
      <w:r>
        <w:t>Syrian</w:t>
      </w:r>
      <w:r>
        <w:rPr>
          <w:spacing w:val="10"/>
        </w:rPr>
        <w:t xml:space="preserve"> </w:t>
      </w:r>
      <w:r>
        <w:t>Refugees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Turkey:</w:t>
      </w:r>
      <w:r>
        <w:rPr>
          <w:spacing w:val="10"/>
        </w:rPr>
        <w:t xml:space="preserve"> </w:t>
      </w:r>
      <w:r>
        <w:t>International</w:t>
      </w:r>
      <w:r>
        <w:rPr>
          <w:spacing w:val="10"/>
        </w:rPr>
        <w:t xml:space="preserve"> </w:t>
      </w:r>
      <w:r>
        <w:t>Approaches</w:t>
      </w:r>
      <w:r>
        <w:rPr>
          <w:spacing w:val="-67"/>
        </w:rPr>
        <w:t xml:space="preserve"> </w:t>
      </w:r>
      <w:r>
        <w:t>and Domestic</w:t>
      </w:r>
      <w:r>
        <w:rPr>
          <w:spacing w:val="-1"/>
        </w:rPr>
        <w:t xml:space="preserve"> </w:t>
      </w:r>
      <w:r>
        <w:t>Policies.</w:t>
      </w:r>
      <w:r>
        <w:rPr>
          <w:spacing w:val="1"/>
        </w:rPr>
        <w:t xml:space="preserve"> </w:t>
      </w:r>
      <w:r>
        <w:rPr>
          <w:i/>
        </w:rPr>
        <w:t>Security &amp;</w:t>
      </w:r>
      <w:r>
        <w:rPr>
          <w:i/>
          <w:spacing w:val="-9"/>
        </w:rPr>
        <w:t xml:space="preserve"> </w:t>
      </w:r>
      <w:r>
        <w:rPr>
          <w:i/>
        </w:rPr>
        <w:t>Defense</w:t>
      </w:r>
      <w:r>
        <w:rPr>
          <w:i/>
          <w:spacing w:val="-4"/>
        </w:rPr>
        <w:t xml:space="preserve"> </w:t>
      </w:r>
      <w:r>
        <w:rPr>
          <w:i/>
        </w:rPr>
        <w:t>Quarterly</w:t>
      </w:r>
      <w:r>
        <w:t>,</w:t>
      </w:r>
      <w:r>
        <w:rPr>
          <w:spacing w:val="-2"/>
        </w:rPr>
        <w:t xml:space="preserve"> </w:t>
      </w:r>
      <w:r>
        <w:t>33/1,</w:t>
      </w:r>
      <w:r>
        <w:rPr>
          <w:spacing w:val="-2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57-72.</w:t>
      </w:r>
    </w:p>
    <w:p w:rsidR="00390B9B" w:rsidRDefault="00390B9B" w:rsidP="00390B9B">
      <w:pPr>
        <w:spacing w:line="360" w:lineRule="auto"/>
        <w:ind w:left="919" w:right="482" w:hanging="720"/>
        <w:jc w:val="both"/>
        <w:rPr>
          <w:sz w:val="28"/>
        </w:rPr>
      </w:pPr>
      <w:r>
        <w:rPr>
          <w:sz w:val="28"/>
        </w:rPr>
        <w:t>Göçek,</w:t>
      </w:r>
      <w:r>
        <w:rPr>
          <w:spacing w:val="-14"/>
          <w:sz w:val="28"/>
        </w:rPr>
        <w:t xml:space="preserve"> </w:t>
      </w:r>
      <w:r>
        <w:rPr>
          <w:sz w:val="28"/>
        </w:rPr>
        <w:t>F.</w:t>
      </w:r>
      <w:r>
        <w:rPr>
          <w:spacing w:val="-14"/>
          <w:sz w:val="28"/>
        </w:rPr>
        <w:t xml:space="preserve"> </w:t>
      </w:r>
      <w:r>
        <w:rPr>
          <w:sz w:val="28"/>
        </w:rPr>
        <w:t>M.</w:t>
      </w:r>
      <w:r>
        <w:rPr>
          <w:spacing w:val="-14"/>
          <w:sz w:val="28"/>
        </w:rPr>
        <w:t xml:space="preserve"> </w:t>
      </w:r>
      <w:r>
        <w:rPr>
          <w:sz w:val="28"/>
        </w:rPr>
        <w:t>(2012).</w:t>
      </w:r>
      <w:r>
        <w:rPr>
          <w:spacing w:val="-14"/>
          <w:sz w:val="28"/>
        </w:rPr>
        <w:t xml:space="preserve"> </w:t>
      </w:r>
      <w:r>
        <w:rPr>
          <w:sz w:val="28"/>
        </w:rPr>
        <w:t>Postcoloniality,</w:t>
      </w:r>
      <w:r>
        <w:rPr>
          <w:spacing w:val="-14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Ottoman</w:t>
      </w:r>
      <w:r>
        <w:rPr>
          <w:spacing w:val="-12"/>
          <w:sz w:val="28"/>
        </w:rPr>
        <w:t xml:space="preserve"> </w:t>
      </w:r>
      <w:r>
        <w:rPr>
          <w:sz w:val="28"/>
        </w:rPr>
        <w:t>Past</w:t>
      </w:r>
      <w:r>
        <w:rPr>
          <w:spacing w:val="-13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Middle</w:t>
      </w:r>
      <w:r>
        <w:rPr>
          <w:spacing w:val="-13"/>
          <w:sz w:val="28"/>
        </w:rPr>
        <w:t xml:space="preserve"> </w:t>
      </w:r>
      <w:r>
        <w:rPr>
          <w:sz w:val="28"/>
        </w:rPr>
        <w:t>East</w:t>
      </w:r>
      <w:r>
        <w:rPr>
          <w:spacing w:val="-13"/>
          <w:sz w:val="28"/>
        </w:rPr>
        <w:t xml:space="preserve"> </w:t>
      </w:r>
      <w:r>
        <w:rPr>
          <w:sz w:val="28"/>
        </w:rPr>
        <w:t>Present.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Cambridge University Press: </w:t>
      </w:r>
      <w:r>
        <w:rPr>
          <w:i/>
          <w:sz w:val="28"/>
        </w:rPr>
        <w:t>International Journal of Middle East Studies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44/3,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549-563.</w:t>
      </w:r>
    </w:p>
    <w:p w:rsidR="00390B9B" w:rsidRDefault="00390B9B" w:rsidP="00390B9B">
      <w:pPr>
        <w:spacing w:line="360" w:lineRule="auto"/>
        <w:ind w:left="919" w:right="483" w:hanging="720"/>
        <w:jc w:val="both"/>
        <w:rPr>
          <w:sz w:val="28"/>
        </w:rPr>
      </w:pPr>
      <w:r>
        <w:rPr>
          <w:spacing w:val="-1"/>
          <w:sz w:val="28"/>
        </w:rPr>
        <w:t>Grigoriadis,</w:t>
      </w:r>
      <w:r>
        <w:rPr>
          <w:spacing w:val="-16"/>
          <w:sz w:val="28"/>
        </w:rPr>
        <w:t xml:space="preserve"> </w:t>
      </w:r>
      <w:r>
        <w:rPr>
          <w:sz w:val="28"/>
        </w:rPr>
        <w:t>I.</w:t>
      </w:r>
      <w:r>
        <w:rPr>
          <w:spacing w:val="-15"/>
          <w:sz w:val="28"/>
        </w:rPr>
        <w:t xml:space="preserve"> </w:t>
      </w:r>
      <w:r>
        <w:rPr>
          <w:sz w:val="28"/>
        </w:rPr>
        <w:t>&amp;</w:t>
      </w:r>
      <w:r>
        <w:rPr>
          <w:spacing w:val="-16"/>
          <w:sz w:val="28"/>
        </w:rPr>
        <w:t xml:space="preserve"> </w:t>
      </w:r>
      <w:r>
        <w:rPr>
          <w:sz w:val="28"/>
        </w:rPr>
        <w:t>Fusiek,</w:t>
      </w:r>
      <w:r>
        <w:rPr>
          <w:spacing w:val="-15"/>
          <w:sz w:val="28"/>
        </w:rPr>
        <w:t xml:space="preserve"> </w:t>
      </w:r>
      <w:r>
        <w:rPr>
          <w:sz w:val="28"/>
        </w:rPr>
        <w:t>D.</w:t>
      </w:r>
      <w:r>
        <w:rPr>
          <w:spacing w:val="-16"/>
          <w:sz w:val="28"/>
        </w:rPr>
        <w:t xml:space="preserve"> </w:t>
      </w:r>
      <w:r>
        <w:rPr>
          <w:sz w:val="28"/>
        </w:rPr>
        <w:t>(2021).</w:t>
      </w:r>
      <w:r>
        <w:rPr>
          <w:spacing w:val="-15"/>
          <w:sz w:val="28"/>
        </w:rPr>
        <w:t xml:space="preserve"> </w:t>
      </w:r>
      <w:r>
        <w:rPr>
          <w:sz w:val="28"/>
        </w:rPr>
        <w:t>Turkey’s</w:t>
      </w:r>
      <w:r>
        <w:rPr>
          <w:spacing w:val="-12"/>
          <w:sz w:val="28"/>
        </w:rPr>
        <w:t xml:space="preserve"> </w:t>
      </w:r>
      <w:r>
        <w:rPr>
          <w:sz w:val="28"/>
        </w:rPr>
        <w:t>“Anti-Colonial”</w:t>
      </w:r>
      <w:r>
        <w:rPr>
          <w:spacing w:val="-17"/>
          <w:sz w:val="28"/>
        </w:rPr>
        <w:t xml:space="preserve"> </w:t>
      </w:r>
      <w:r>
        <w:rPr>
          <w:sz w:val="28"/>
        </w:rPr>
        <w:t>Pivot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Mali:</w:t>
      </w:r>
      <w:r>
        <w:rPr>
          <w:spacing w:val="-14"/>
          <w:sz w:val="28"/>
        </w:rPr>
        <w:t xml:space="preserve"> </w:t>
      </w:r>
      <w:r>
        <w:rPr>
          <w:sz w:val="28"/>
        </w:rPr>
        <w:t>French-</w:t>
      </w:r>
      <w:r>
        <w:rPr>
          <w:spacing w:val="-67"/>
          <w:sz w:val="28"/>
        </w:rPr>
        <w:t xml:space="preserve"> </w:t>
      </w:r>
      <w:r>
        <w:rPr>
          <w:sz w:val="28"/>
        </w:rPr>
        <w:t>Turkish Competition and the Role of the European Union in the Sahel.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Hellenic Foundation for European &amp; Foreign Policy (ELIAMEP)</w:t>
      </w:r>
      <w:r>
        <w:rPr>
          <w:sz w:val="28"/>
        </w:rPr>
        <w:t>: Turkey</w:t>
      </w:r>
      <w:r>
        <w:rPr>
          <w:spacing w:val="1"/>
          <w:sz w:val="28"/>
        </w:rPr>
        <w:t xml:space="preserve"> </w:t>
      </w:r>
      <w:r>
        <w:rPr>
          <w:sz w:val="28"/>
        </w:rPr>
        <w:t>Programme,</w:t>
      </w:r>
      <w:r>
        <w:rPr>
          <w:spacing w:val="-1"/>
          <w:sz w:val="28"/>
        </w:rPr>
        <w:t xml:space="preserve"> </w:t>
      </w:r>
      <w:r>
        <w:rPr>
          <w:sz w:val="28"/>
        </w:rPr>
        <w:t>Working</w:t>
      </w:r>
      <w:r>
        <w:rPr>
          <w:spacing w:val="-3"/>
          <w:sz w:val="28"/>
        </w:rPr>
        <w:t xml:space="preserve"> </w:t>
      </w:r>
      <w:r>
        <w:rPr>
          <w:sz w:val="28"/>
        </w:rPr>
        <w:t>paper,</w:t>
      </w:r>
      <w:r>
        <w:rPr>
          <w:spacing w:val="-3"/>
          <w:sz w:val="28"/>
        </w:rPr>
        <w:t xml:space="preserve"> </w:t>
      </w:r>
      <w:r>
        <w:rPr>
          <w:sz w:val="28"/>
        </w:rPr>
        <w:t>Retrieved from</w:t>
      </w:r>
      <w:r>
        <w:rPr>
          <w:spacing w:val="-2"/>
          <w:sz w:val="28"/>
        </w:rPr>
        <w:t xml:space="preserve"> </w:t>
      </w:r>
      <w:hyperlink r:id="rId31">
        <w:r>
          <w:rPr>
            <w:color w:val="0462C1"/>
            <w:sz w:val="28"/>
            <w:u w:val="single" w:color="0462C1"/>
          </w:rPr>
          <w:t>https://cutt.ly/C1cMBH1</w:t>
        </w:r>
      </w:hyperlink>
    </w:p>
    <w:p w:rsidR="00390B9B" w:rsidRDefault="00390B9B" w:rsidP="00390B9B">
      <w:pPr>
        <w:pStyle w:val="a3"/>
        <w:tabs>
          <w:tab w:val="left" w:pos="3887"/>
          <w:tab w:val="left" w:pos="6313"/>
          <w:tab w:val="left" w:pos="9012"/>
        </w:tabs>
        <w:spacing w:line="360" w:lineRule="auto"/>
        <w:ind w:left="919" w:right="484" w:hanging="720"/>
      </w:pPr>
      <w:r>
        <w:t>Gurbuz,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(2022).</w:t>
      </w:r>
      <w:r>
        <w:rPr>
          <w:spacing w:val="1"/>
        </w:rPr>
        <w:t xml:space="preserve"> </w:t>
      </w:r>
      <w:r>
        <w:t>Islamism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Post-Colonial</w:t>
      </w:r>
      <w:r>
        <w:rPr>
          <w:spacing w:val="1"/>
        </w:rPr>
        <w:t xml:space="preserve"> </w:t>
      </w:r>
      <w:r>
        <w:t>Psyche.</w:t>
      </w:r>
      <w:r>
        <w:rPr>
          <w:spacing w:val="1"/>
        </w:rPr>
        <w:t xml:space="preserve"> </w:t>
      </w:r>
      <w:r>
        <w:rPr>
          <w:i/>
        </w:rPr>
        <w:t>Berkeley</w:t>
      </w:r>
      <w:r>
        <w:rPr>
          <w:i/>
          <w:spacing w:val="1"/>
        </w:rPr>
        <w:t xml:space="preserve"> </w:t>
      </w:r>
      <w:r>
        <w:rPr>
          <w:i/>
        </w:rPr>
        <w:t>Center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1"/>
        </w:rPr>
        <w:t xml:space="preserve"> </w:t>
      </w:r>
      <w:r>
        <w:rPr>
          <w:i/>
        </w:rPr>
        <w:t>Religion,</w:t>
      </w:r>
      <w:r>
        <w:rPr>
          <w:i/>
          <w:spacing w:val="1"/>
        </w:rPr>
        <w:t xml:space="preserve"> </w:t>
      </w:r>
      <w:r>
        <w:rPr>
          <w:i/>
        </w:rPr>
        <w:t>Peace</w:t>
      </w:r>
      <w:r>
        <w:rPr>
          <w:i/>
          <w:spacing w:val="1"/>
        </w:rPr>
        <w:t xml:space="preserve"> </w:t>
      </w:r>
      <w:r>
        <w:rPr>
          <w:i/>
        </w:rPr>
        <w:t>&amp;</w:t>
      </w:r>
      <w:r>
        <w:rPr>
          <w:i/>
          <w:spacing w:val="1"/>
        </w:rPr>
        <w:t xml:space="preserve"> </w:t>
      </w:r>
      <w:r>
        <w:rPr>
          <w:i/>
        </w:rPr>
        <w:t>World</w:t>
      </w:r>
      <w:r>
        <w:rPr>
          <w:i/>
          <w:spacing w:val="1"/>
        </w:rPr>
        <w:t xml:space="preserve"> </w:t>
      </w:r>
      <w:r>
        <w:rPr>
          <w:i/>
        </w:rPr>
        <w:t>Affairs</w:t>
      </w:r>
      <w:r>
        <w:t>:</w:t>
      </w:r>
      <w:r>
        <w:rPr>
          <w:spacing w:val="1"/>
        </w:rPr>
        <w:t xml:space="preserve"> </w:t>
      </w:r>
      <w:r>
        <w:t>Religion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Nationalism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Perspective,</w:t>
      </w:r>
      <w:r>
        <w:tab/>
        <w:t>Forum,</w:t>
      </w:r>
      <w:r>
        <w:tab/>
        <w:t>Retrieved</w:t>
      </w:r>
      <w:r>
        <w:tab/>
        <w:t>from</w:t>
      </w:r>
      <w:r>
        <w:rPr>
          <w:spacing w:val="-68"/>
        </w:rPr>
        <w:t xml:space="preserve"> </w:t>
      </w:r>
      <w:hyperlink r:id="rId32">
        <w:r>
          <w:rPr>
            <w:color w:val="0462C1"/>
            <w:u w:val="single" w:color="0462C1"/>
          </w:rPr>
          <w:t>https://berkleycenter.georgetown.edu/responses/islamism-and-post-colonial-</w:t>
        </w:r>
      </w:hyperlink>
      <w:r>
        <w:rPr>
          <w:color w:val="0462C1"/>
          <w:spacing w:val="1"/>
        </w:rPr>
        <w:t xml:space="preserve"> </w:t>
      </w:r>
      <w:hyperlink r:id="rId33">
        <w:r>
          <w:rPr>
            <w:color w:val="0462C1"/>
            <w:u w:val="single" w:color="0462C1"/>
          </w:rPr>
          <w:t>psyche</w:t>
        </w:r>
      </w:hyperlink>
    </w:p>
    <w:p w:rsidR="00390B9B" w:rsidRDefault="00390B9B" w:rsidP="00390B9B">
      <w:pPr>
        <w:pStyle w:val="a3"/>
        <w:spacing w:line="360" w:lineRule="auto"/>
        <w:ind w:left="919" w:right="492" w:hanging="720"/>
      </w:pPr>
      <w:r>
        <w:t>Haşimi,</w:t>
      </w:r>
      <w:r>
        <w:rPr>
          <w:spacing w:val="1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(2014).</w:t>
      </w:r>
      <w:r>
        <w:rPr>
          <w:spacing w:val="1"/>
        </w:rPr>
        <w:t xml:space="preserve"> </w:t>
      </w:r>
      <w:r>
        <w:t>Turkey’s</w:t>
      </w:r>
      <w:r>
        <w:rPr>
          <w:spacing w:val="1"/>
        </w:rPr>
        <w:t xml:space="preserve"> </w:t>
      </w:r>
      <w:r>
        <w:t>Humanitarian</w:t>
      </w:r>
      <w:r>
        <w:rPr>
          <w:spacing w:val="1"/>
        </w:rPr>
        <w:t xml:space="preserve"> </w:t>
      </w:r>
      <w:r>
        <w:t>Diplomacy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 xml:space="preserve">Cooperation. </w:t>
      </w:r>
      <w:r>
        <w:rPr>
          <w:i/>
        </w:rPr>
        <w:t>Insight</w:t>
      </w:r>
      <w:r>
        <w:rPr>
          <w:i/>
          <w:spacing w:val="-3"/>
        </w:rPr>
        <w:t xml:space="preserve"> </w:t>
      </w:r>
      <w:r>
        <w:rPr>
          <w:i/>
        </w:rPr>
        <w:t>Turkey</w:t>
      </w:r>
      <w:r>
        <w:t>,</w:t>
      </w:r>
      <w:r>
        <w:rPr>
          <w:spacing w:val="-1"/>
        </w:rPr>
        <w:t xml:space="preserve"> </w:t>
      </w:r>
      <w:r>
        <w:t>16/1,</w:t>
      </w:r>
      <w:r>
        <w:rPr>
          <w:spacing w:val="-5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127-145.</w:t>
      </w:r>
    </w:p>
    <w:p w:rsidR="00390B9B" w:rsidRDefault="00390B9B" w:rsidP="00390B9B">
      <w:pPr>
        <w:pStyle w:val="a3"/>
        <w:tabs>
          <w:tab w:val="left" w:pos="2000"/>
          <w:tab w:val="left" w:pos="3228"/>
          <w:tab w:val="left" w:pos="4281"/>
          <w:tab w:val="left" w:pos="5002"/>
          <w:tab w:val="left" w:pos="6259"/>
          <w:tab w:val="left" w:pos="7679"/>
          <w:tab w:val="left" w:pos="9007"/>
        </w:tabs>
        <w:spacing w:before="2" w:line="360" w:lineRule="auto"/>
        <w:ind w:left="919" w:right="484" w:hanging="720"/>
        <w:jc w:val="left"/>
      </w:pPr>
      <w:r>
        <w:t>Helfont,</w:t>
      </w:r>
      <w:r>
        <w:rPr>
          <w:spacing w:val="2"/>
        </w:rPr>
        <w:t xml:space="preserve"> </w:t>
      </w:r>
      <w:r>
        <w:t>S.</w:t>
      </w:r>
      <w:r>
        <w:rPr>
          <w:spacing w:val="3"/>
        </w:rPr>
        <w:t xml:space="preserve"> </w:t>
      </w:r>
      <w:r>
        <w:t>(2015).</w:t>
      </w:r>
      <w:r>
        <w:rPr>
          <w:spacing w:val="4"/>
        </w:rPr>
        <w:t xml:space="preserve"> </w:t>
      </w:r>
      <w:r>
        <w:t>Post-Colonial</w:t>
      </w:r>
      <w:r>
        <w:rPr>
          <w:spacing w:val="4"/>
        </w:rPr>
        <w:t xml:space="preserve"> </w:t>
      </w:r>
      <w:r>
        <w:t>States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Struggle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Identity</w:t>
      </w:r>
      <w:r>
        <w:rPr>
          <w:spacing w:val="1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Middle</w:t>
      </w:r>
      <w:r>
        <w:rPr>
          <w:spacing w:val="-67"/>
        </w:rPr>
        <w:t xml:space="preserve"> </w:t>
      </w:r>
      <w:r>
        <w:t>East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War</w:t>
      </w:r>
      <w:r>
        <w:rPr>
          <w:spacing w:val="1"/>
        </w:rPr>
        <w:t xml:space="preserve"> </w:t>
      </w:r>
      <w:r>
        <w:t>Two.</w:t>
      </w:r>
      <w:r>
        <w:rPr>
          <w:spacing w:val="1"/>
        </w:rPr>
        <w:t xml:space="preserve"> </w:t>
      </w:r>
      <w:r>
        <w:rPr>
          <w:i/>
        </w:rPr>
        <w:t>Foreign</w:t>
      </w:r>
      <w:r>
        <w:rPr>
          <w:i/>
          <w:spacing w:val="1"/>
        </w:rPr>
        <w:t xml:space="preserve"> </w:t>
      </w:r>
      <w:r>
        <w:rPr>
          <w:i/>
        </w:rPr>
        <w:t>Policy</w:t>
      </w:r>
      <w:r>
        <w:rPr>
          <w:i/>
          <w:spacing w:val="1"/>
        </w:rPr>
        <w:t xml:space="preserve"> </w:t>
      </w:r>
      <w:r>
        <w:rPr>
          <w:i/>
        </w:rPr>
        <w:t>Research</w:t>
      </w:r>
      <w:r>
        <w:rPr>
          <w:i/>
          <w:spacing w:val="1"/>
        </w:rPr>
        <w:t xml:space="preserve"> </w:t>
      </w:r>
      <w:r>
        <w:rPr>
          <w:i/>
        </w:rPr>
        <w:t>Institute</w:t>
      </w:r>
      <w:r>
        <w:t>:</w:t>
      </w:r>
      <w:r>
        <w:rPr>
          <w:spacing w:val="1"/>
        </w:rPr>
        <w:t xml:space="preserve"> </w:t>
      </w:r>
      <w:r>
        <w:t>Butcher</w:t>
      </w:r>
      <w:r>
        <w:rPr>
          <w:spacing w:val="-67"/>
        </w:rPr>
        <w:t xml:space="preserve"> </w:t>
      </w:r>
      <w:r>
        <w:t>History</w:t>
      </w:r>
      <w:r>
        <w:tab/>
        <w:t>Institute,</w:t>
      </w:r>
      <w:r>
        <w:tab/>
        <w:t>Middle</w:t>
      </w:r>
      <w:r>
        <w:tab/>
        <w:t>East</w:t>
      </w:r>
      <w:r>
        <w:tab/>
        <w:t>program,</w:t>
      </w:r>
      <w:r>
        <w:tab/>
        <w:t>Footnotes,</w:t>
      </w:r>
      <w:r>
        <w:tab/>
        <w:t>Retrieved</w:t>
      </w:r>
      <w:r>
        <w:tab/>
        <w:t>from</w:t>
      </w:r>
      <w:r>
        <w:rPr>
          <w:spacing w:val="-67"/>
        </w:rPr>
        <w:t xml:space="preserve"> </w:t>
      </w:r>
      <w:hyperlink r:id="rId34">
        <w:r>
          <w:rPr>
            <w:color w:val="0462C1"/>
            <w:u w:val="single" w:color="0462C1"/>
          </w:rPr>
          <w:t>https://www.fpri.org/article/2015/10/post-colonial-states-and-the-struggle-</w:t>
        </w:r>
      </w:hyperlink>
      <w:r>
        <w:rPr>
          <w:color w:val="0462C1"/>
          <w:spacing w:val="1"/>
        </w:rPr>
        <w:t xml:space="preserve"> </w:t>
      </w:r>
      <w:hyperlink r:id="rId35">
        <w:r>
          <w:rPr>
            <w:color w:val="0462C1"/>
            <w:u w:val="single" w:color="0462C1"/>
          </w:rPr>
          <w:t>for-identity-in-the-middle-east-since-world-war-two/</w:t>
        </w:r>
      </w:hyperlink>
    </w:p>
    <w:p w:rsidR="00390B9B" w:rsidRDefault="00390B9B" w:rsidP="00390B9B">
      <w:pPr>
        <w:pStyle w:val="a3"/>
        <w:tabs>
          <w:tab w:val="left" w:pos="1322"/>
          <w:tab w:val="left" w:pos="1856"/>
          <w:tab w:val="left" w:pos="2619"/>
          <w:tab w:val="left" w:pos="3327"/>
          <w:tab w:val="left" w:pos="4541"/>
          <w:tab w:val="left" w:pos="6049"/>
          <w:tab w:val="left" w:pos="7450"/>
          <w:tab w:val="left" w:pos="8620"/>
        </w:tabs>
        <w:spacing w:line="360" w:lineRule="auto"/>
        <w:ind w:left="199" w:right="482"/>
        <w:jc w:val="right"/>
        <w:rPr>
          <w:i/>
        </w:rPr>
      </w:pPr>
      <w:r>
        <w:t>Kaçar,</w:t>
      </w:r>
      <w:r>
        <w:rPr>
          <w:spacing w:val="7"/>
        </w:rPr>
        <w:t xml:space="preserve"> </w:t>
      </w:r>
      <w:r>
        <w:t>F.</w:t>
      </w:r>
      <w:r>
        <w:rPr>
          <w:spacing w:val="6"/>
        </w:rPr>
        <w:t xml:space="preserve"> </w:t>
      </w:r>
      <w:r>
        <w:t>&amp;</w:t>
      </w:r>
      <w:r>
        <w:rPr>
          <w:spacing w:val="8"/>
        </w:rPr>
        <w:t xml:space="preserve"> </w:t>
      </w:r>
      <w:r>
        <w:t>Izci</w:t>
      </w:r>
      <w:r>
        <w:rPr>
          <w:spacing w:val="9"/>
        </w:rPr>
        <w:t xml:space="preserve"> </w:t>
      </w:r>
      <w:r>
        <w:t>Connely,</w:t>
      </w:r>
      <w:r>
        <w:rPr>
          <w:spacing w:val="7"/>
        </w:rPr>
        <w:t xml:space="preserve"> </w:t>
      </w:r>
      <w:r>
        <w:t>R.</w:t>
      </w:r>
      <w:r>
        <w:rPr>
          <w:spacing w:val="7"/>
        </w:rPr>
        <w:t xml:space="preserve"> </w:t>
      </w:r>
      <w:r>
        <w:t>(2015).</w:t>
      </w:r>
      <w:r>
        <w:rPr>
          <w:spacing w:val="7"/>
        </w:rPr>
        <w:t xml:space="preserve"> </w:t>
      </w:r>
      <w:r>
        <w:t>Freedom</w:t>
      </w:r>
      <w:r>
        <w:rPr>
          <w:spacing w:val="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Religion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Multiculturalism</w:t>
      </w:r>
      <w:r>
        <w:rPr>
          <w:spacing w:val="3"/>
        </w:rPr>
        <w:t xml:space="preserve"> </w:t>
      </w:r>
      <w:r>
        <w:t>in</w:t>
      </w:r>
      <w:r>
        <w:rPr>
          <w:spacing w:val="-67"/>
        </w:rPr>
        <w:t xml:space="preserve"> </w:t>
      </w:r>
      <w:r>
        <w:t xml:space="preserve">Turkey-EU Relations. </w:t>
      </w:r>
      <w:r>
        <w:rPr>
          <w:i/>
        </w:rPr>
        <w:t>Marmara Journal of European Studies</w:t>
      </w:r>
      <w:r>
        <w:t>, 23/1, p. 69-88.</w:t>
      </w:r>
      <w:r>
        <w:rPr>
          <w:spacing w:val="1"/>
        </w:rPr>
        <w:t xml:space="preserve"> </w:t>
      </w:r>
      <w:r>
        <w:t>Kalkışım,</w:t>
      </w:r>
      <w:r>
        <w:rPr>
          <w:spacing w:val="38"/>
        </w:rPr>
        <w:t xml:space="preserve"> </w:t>
      </w:r>
      <w:r>
        <w:t>C.</w:t>
      </w:r>
      <w:r>
        <w:rPr>
          <w:spacing w:val="37"/>
        </w:rPr>
        <w:t xml:space="preserve"> </w:t>
      </w:r>
      <w:r>
        <w:t>(2018).</w:t>
      </w:r>
      <w:r>
        <w:rPr>
          <w:spacing w:val="36"/>
        </w:rPr>
        <w:t xml:space="preserve"> </w:t>
      </w:r>
      <w:r>
        <w:t>Turkey’s</w:t>
      </w:r>
      <w:r>
        <w:rPr>
          <w:spacing w:val="39"/>
        </w:rPr>
        <w:t xml:space="preserve"> </w:t>
      </w:r>
      <w:r>
        <w:t>Current</w:t>
      </w:r>
      <w:r>
        <w:rPr>
          <w:spacing w:val="40"/>
        </w:rPr>
        <w:t xml:space="preserve"> </w:t>
      </w:r>
      <w:r>
        <w:t>Position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Way</w:t>
      </w:r>
      <w:r>
        <w:rPr>
          <w:spacing w:val="35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Multiculturalism:</w:t>
      </w:r>
      <w:r>
        <w:rPr>
          <w:spacing w:val="-67"/>
        </w:rPr>
        <w:t xml:space="preserve"> </w:t>
      </w:r>
      <w:r>
        <w:t>Legacy</w:t>
      </w:r>
      <w:r>
        <w:tab/>
        <w:t>of</w:t>
      </w:r>
      <w:r>
        <w:tab/>
        <w:t>Past</w:t>
      </w:r>
      <w:r>
        <w:tab/>
        <w:t>and</w:t>
      </w:r>
      <w:r>
        <w:tab/>
        <w:t>Today’s</w:t>
      </w:r>
      <w:r>
        <w:tab/>
        <w:t>Dead-End.</w:t>
      </w:r>
      <w:r>
        <w:tab/>
      </w:r>
      <w:r>
        <w:rPr>
          <w:i/>
        </w:rPr>
        <w:t>European</w:t>
      </w:r>
      <w:r>
        <w:rPr>
          <w:i/>
        </w:rPr>
        <w:tab/>
        <w:t>Journal</w:t>
      </w:r>
      <w:r>
        <w:rPr>
          <w:i/>
        </w:rPr>
        <w:tab/>
        <w:t>of</w:t>
      </w:r>
    </w:p>
    <w:p w:rsidR="00390B9B" w:rsidRDefault="00390B9B" w:rsidP="00390B9B">
      <w:pPr>
        <w:ind w:left="919"/>
        <w:rPr>
          <w:sz w:val="28"/>
        </w:rPr>
      </w:pPr>
      <w:r>
        <w:rPr>
          <w:i/>
          <w:sz w:val="28"/>
        </w:rPr>
        <w:t>Multidisciplinary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Studies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3/1,</w:t>
      </w:r>
      <w:r>
        <w:rPr>
          <w:spacing w:val="-5"/>
          <w:sz w:val="28"/>
        </w:rPr>
        <w:t xml:space="preserve"> </w:t>
      </w:r>
      <w:r>
        <w:rPr>
          <w:sz w:val="28"/>
        </w:rPr>
        <w:t>p.</w:t>
      </w:r>
      <w:r>
        <w:rPr>
          <w:spacing w:val="-4"/>
          <w:sz w:val="28"/>
        </w:rPr>
        <w:t xml:space="preserve"> </w:t>
      </w:r>
      <w:r>
        <w:rPr>
          <w:sz w:val="28"/>
        </w:rPr>
        <w:t>62-72.</w:t>
      </w:r>
    </w:p>
    <w:p w:rsidR="00390B9B" w:rsidRDefault="00390B9B" w:rsidP="00390B9B">
      <w:pPr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 w:line="360" w:lineRule="auto"/>
        <w:ind w:left="919" w:right="485" w:hanging="720"/>
      </w:pPr>
      <w:r>
        <w:t xml:space="preserve">Kartal, A. G. (2019). Turkey – Model for Europe in Multiculturalism. </w:t>
      </w:r>
      <w:r>
        <w:rPr>
          <w:i/>
        </w:rPr>
        <w:t>Anadolu</w:t>
      </w:r>
      <w:r>
        <w:rPr>
          <w:i/>
          <w:spacing w:val="1"/>
        </w:rPr>
        <w:t xml:space="preserve"> </w:t>
      </w:r>
      <w:r>
        <w:rPr>
          <w:i/>
        </w:rPr>
        <w:t>Agency</w:t>
      </w:r>
      <w:r>
        <w:t xml:space="preserve">, Retrieved from </w:t>
      </w:r>
      <w:hyperlink r:id="rId36">
        <w:r>
          <w:rPr>
            <w:color w:val="0462C1"/>
            <w:u w:val="single" w:color="0462C1"/>
          </w:rPr>
          <w:t>https://www.aa.com.tr/en/todays-headlines/turkey-</w:t>
        </w:r>
      </w:hyperlink>
      <w:r>
        <w:rPr>
          <w:color w:val="0462C1"/>
          <w:spacing w:val="1"/>
        </w:rPr>
        <w:t xml:space="preserve"> </w:t>
      </w:r>
      <w:hyperlink r:id="rId37">
        <w:r>
          <w:rPr>
            <w:color w:val="0462C1"/>
            <w:u w:val="single" w:color="0462C1"/>
          </w:rPr>
          <w:t>model-for-europe-in-multiculturalism/1389972</w:t>
        </w:r>
      </w:hyperlink>
    </w:p>
    <w:p w:rsidR="00390B9B" w:rsidRDefault="00390B9B" w:rsidP="00390B9B">
      <w:pPr>
        <w:pStyle w:val="a3"/>
        <w:spacing w:before="1"/>
        <w:ind w:left="199"/>
      </w:pPr>
      <w:r>
        <w:t>Kavakçı,</w:t>
      </w:r>
      <w:r>
        <w:rPr>
          <w:spacing w:val="27"/>
        </w:rPr>
        <w:t xml:space="preserve"> </w:t>
      </w:r>
      <w:r>
        <w:t>M.</w:t>
      </w:r>
      <w:r>
        <w:rPr>
          <w:spacing w:val="97"/>
        </w:rPr>
        <w:t xml:space="preserve"> </w:t>
      </w:r>
      <w:r>
        <w:t>(2010).</w:t>
      </w:r>
      <w:r>
        <w:rPr>
          <w:spacing w:val="98"/>
        </w:rPr>
        <w:t xml:space="preserve"> </w:t>
      </w:r>
      <w:r>
        <w:t>Headscarf</w:t>
      </w:r>
      <w:r>
        <w:rPr>
          <w:spacing w:val="99"/>
        </w:rPr>
        <w:t xml:space="preserve"> </w:t>
      </w:r>
      <w:r>
        <w:t>Politics</w:t>
      </w:r>
      <w:r>
        <w:rPr>
          <w:spacing w:val="98"/>
        </w:rPr>
        <w:t xml:space="preserve"> </w:t>
      </w:r>
      <w:r>
        <w:t>in</w:t>
      </w:r>
      <w:r>
        <w:rPr>
          <w:spacing w:val="97"/>
        </w:rPr>
        <w:t xml:space="preserve"> </w:t>
      </w:r>
      <w:r>
        <w:t>Turkey:</w:t>
      </w:r>
      <w:r>
        <w:rPr>
          <w:spacing w:val="100"/>
        </w:rPr>
        <w:t xml:space="preserve"> </w:t>
      </w:r>
      <w:r>
        <w:t>A</w:t>
      </w:r>
      <w:r>
        <w:rPr>
          <w:spacing w:val="98"/>
        </w:rPr>
        <w:t xml:space="preserve"> </w:t>
      </w:r>
      <w:r>
        <w:t>Postcolonial</w:t>
      </w:r>
      <w:r>
        <w:rPr>
          <w:spacing w:val="99"/>
        </w:rPr>
        <w:t xml:space="preserve"> </w:t>
      </w:r>
      <w:r>
        <w:t>Reading.</w:t>
      </w:r>
    </w:p>
    <w:p w:rsidR="00390B9B" w:rsidRDefault="00390B9B" w:rsidP="00390B9B">
      <w:pPr>
        <w:spacing w:before="161"/>
        <w:ind w:left="919"/>
        <w:jc w:val="both"/>
        <w:rPr>
          <w:sz w:val="28"/>
        </w:rPr>
      </w:pPr>
      <w:r>
        <w:rPr>
          <w:i/>
          <w:sz w:val="28"/>
        </w:rPr>
        <w:t>Palgrave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Macmillan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219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60" w:line="360" w:lineRule="auto"/>
        <w:ind w:left="919" w:right="487" w:hanging="720"/>
      </w:pPr>
      <w:r>
        <w:t>Kavakçı, M. (2016). Deconstruction of Turkey’s National Identity: Then and Now</w:t>
      </w:r>
      <w:r>
        <w:rPr>
          <w:spacing w:val="1"/>
        </w:rPr>
        <w:t xml:space="preserve"> </w:t>
      </w:r>
      <w:r>
        <w:t xml:space="preserve">(A Postcolonial Critique). </w:t>
      </w:r>
      <w:r>
        <w:rPr>
          <w:i/>
        </w:rPr>
        <w:t>Üsküdar University</w:t>
      </w:r>
      <w:r>
        <w:t>: Journal of Social Sciences,</w:t>
      </w:r>
      <w:r>
        <w:rPr>
          <w:spacing w:val="1"/>
        </w:rPr>
        <w:t xml:space="preserve"> </w:t>
      </w:r>
      <w:r>
        <w:t>1/1,</w:t>
      </w:r>
      <w:r>
        <w:rPr>
          <w:spacing w:val="-2"/>
        </w:rPr>
        <w:t xml:space="preserve"> </w:t>
      </w:r>
      <w:r>
        <w:t>p.49-86.</w:t>
      </w:r>
    </w:p>
    <w:p w:rsidR="00390B9B" w:rsidRDefault="00390B9B" w:rsidP="00390B9B">
      <w:pPr>
        <w:pStyle w:val="a3"/>
        <w:spacing w:before="2" w:line="360" w:lineRule="auto"/>
        <w:ind w:left="919" w:right="483" w:hanging="720"/>
      </w:pPr>
      <w:r>
        <w:t>Kavakçı,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(2018).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Oriental</w:t>
      </w:r>
      <w:r>
        <w:rPr>
          <w:spacing w:val="1"/>
        </w:rPr>
        <w:t xml:space="preserve"> </w:t>
      </w:r>
      <w:r>
        <w:t>Perform: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Neo-</w:t>
      </w:r>
      <w:r>
        <w:rPr>
          <w:spacing w:val="1"/>
        </w:rPr>
        <w:t xml:space="preserve"> </w:t>
      </w:r>
      <w:r>
        <w:t xml:space="preserve">Orientalism at Work in Turkish Politics. Brill: </w:t>
      </w:r>
      <w:r>
        <w:rPr>
          <w:i/>
        </w:rPr>
        <w:t>Middle East Studies after</w:t>
      </w:r>
      <w:r>
        <w:rPr>
          <w:i/>
          <w:spacing w:val="1"/>
        </w:rPr>
        <w:t xml:space="preserve"> </w:t>
      </w:r>
      <w:r>
        <w:rPr>
          <w:i/>
        </w:rPr>
        <w:t>September 11</w:t>
      </w:r>
      <w:r>
        <w:t>,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120,</w:t>
      </w:r>
      <w:r>
        <w:rPr>
          <w:spacing w:val="-1"/>
        </w:rPr>
        <w:t xml:space="preserve"> </w:t>
      </w:r>
      <w:r>
        <w:t>Chapter 8,</w:t>
      </w:r>
      <w:r>
        <w:rPr>
          <w:spacing w:val="-4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173-193.</w:t>
      </w:r>
    </w:p>
    <w:p w:rsidR="00390B9B" w:rsidRDefault="00390B9B" w:rsidP="00390B9B">
      <w:pPr>
        <w:spacing w:line="360" w:lineRule="auto"/>
        <w:ind w:left="919" w:right="487" w:hanging="720"/>
        <w:jc w:val="both"/>
        <w:rPr>
          <w:sz w:val="28"/>
        </w:rPr>
      </w:pPr>
      <w:r>
        <w:rPr>
          <w:sz w:val="28"/>
        </w:rPr>
        <w:t>Kaya, A. (2003). “Unity in Diversity”: Ethnic/Cultural Diversity in Turkey and the</w:t>
      </w:r>
      <w:r>
        <w:rPr>
          <w:spacing w:val="1"/>
          <w:sz w:val="28"/>
        </w:rPr>
        <w:t xml:space="preserve"> </w:t>
      </w:r>
      <w:r>
        <w:rPr>
          <w:sz w:val="28"/>
        </w:rPr>
        <w:t>European</w:t>
      </w:r>
      <w:r>
        <w:rPr>
          <w:spacing w:val="-15"/>
          <w:sz w:val="28"/>
        </w:rPr>
        <w:t xml:space="preserve"> </w:t>
      </w:r>
      <w:r>
        <w:rPr>
          <w:sz w:val="28"/>
        </w:rPr>
        <w:t>Union.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Cahiers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d’Études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sur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la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Méditerranée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Orientale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et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le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monde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Turco-Iranien (CEMOTI)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No.</w:t>
      </w:r>
      <w:r>
        <w:rPr>
          <w:spacing w:val="-1"/>
          <w:sz w:val="28"/>
        </w:rPr>
        <w:t xml:space="preserve"> </w:t>
      </w:r>
      <w:r>
        <w:rPr>
          <w:sz w:val="28"/>
        </w:rPr>
        <w:t>36,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199-220.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Kaya,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r>
        <w:rPr>
          <w:sz w:val="28"/>
        </w:rPr>
        <w:t>(2010).</w:t>
      </w:r>
      <w:r>
        <w:rPr>
          <w:spacing w:val="1"/>
          <w:sz w:val="28"/>
        </w:rPr>
        <w:t xml:space="preserve"> </w:t>
      </w:r>
      <w:r>
        <w:rPr>
          <w:sz w:val="28"/>
        </w:rPr>
        <w:t>Management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Ethno-Cultural</w:t>
      </w:r>
      <w:r>
        <w:rPr>
          <w:spacing w:val="1"/>
          <w:sz w:val="28"/>
        </w:rPr>
        <w:t xml:space="preserve"> </w:t>
      </w:r>
      <w:r>
        <w:rPr>
          <w:sz w:val="28"/>
        </w:rPr>
        <w:t>Diversity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Turkey:</w:t>
      </w:r>
      <w:r>
        <w:rPr>
          <w:spacing w:val="1"/>
          <w:sz w:val="28"/>
        </w:rPr>
        <w:t xml:space="preserve"> </w:t>
      </w:r>
      <w:r>
        <w:rPr>
          <w:sz w:val="28"/>
        </w:rPr>
        <w:t>Europeanization of Domestic Politics and New Challenges.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Legal Information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38/2,</w:t>
      </w:r>
      <w:r>
        <w:rPr>
          <w:spacing w:val="-2"/>
          <w:sz w:val="28"/>
        </w:rPr>
        <w:t xml:space="preserve"> </w:t>
      </w:r>
      <w:r>
        <w:rPr>
          <w:sz w:val="28"/>
        </w:rPr>
        <w:t>No.</w:t>
      </w:r>
      <w:r>
        <w:rPr>
          <w:spacing w:val="-1"/>
          <w:sz w:val="28"/>
        </w:rPr>
        <w:t xml:space="preserve"> </w:t>
      </w:r>
      <w:r>
        <w:rPr>
          <w:sz w:val="28"/>
        </w:rPr>
        <w:t>13,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214-226.</w:t>
      </w:r>
    </w:p>
    <w:p w:rsidR="00390B9B" w:rsidRDefault="00390B9B" w:rsidP="00390B9B">
      <w:pPr>
        <w:spacing w:line="360" w:lineRule="auto"/>
        <w:ind w:left="919" w:right="489" w:hanging="720"/>
        <w:jc w:val="both"/>
        <w:rPr>
          <w:sz w:val="28"/>
        </w:rPr>
      </w:pPr>
      <w:r>
        <w:rPr>
          <w:sz w:val="28"/>
        </w:rPr>
        <w:t>Kaya,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r>
        <w:rPr>
          <w:sz w:val="28"/>
        </w:rPr>
        <w:t>(2012).</w:t>
      </w:r>
      <w:r>
        <w:rPr>
          <w:spacing w:val="1"/>
          <w:sz w:val="28"/>
        </w:rPr>
        <w:t xml:space="preserve"> </w:t>
      </w:r>
      <w:r>
        <w:rPr>
          <w:sz w:val="28"/>
        </w:rPr>
        <w:t>Comprehensive</w:t>
      </w:r>
      <w:r>
        <w:rPr>
          <w:spacing w:val="1"/>
          <w:sz w:val="28"/>
        </w:rPr>
        <w:t xml:space="preserve"> </w:t>
      </w:r>
      <w:r>
        <w:rPr>
          <w:sz w:val="28"/>
        </w:rPr>
        <w:t>Report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r>
        <w:rPr>
          <w:sz w:val="28"/>
        </w:rPr>
        <w:t>Turkey: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Myth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Tolerance.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Istanbul Bilgi Univeristy &amp; European Institute</w:t>
      </w:r>
      <w:r>
        <w:rPr>
          <w:sz w:val="28"/>
        </w:rPr>
        <w:t>: Accept Pluralism, No. 5, 71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line="360" w:lineRule="auto"/>
        <w:ind w:left="919" w:right="492" w:hanging="720"/>
      </w:pPr>
      <w:r>
        <w:t>Kaya,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(2013a).</w:t>
      </w:r>
      <w:r>
        <w:rPr>
          <w:spacing w:val="1"/>
        </w:rPr>
        <w:t xml:space="preserve"> </w:t>
      </w:r>
      <w:r>
        <w:t>Europeanization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Tolerance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Turkey: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Myth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Toleration.</w:t>
      </w:r>
      <w:r>
        <w:rPr>
          <w:spacing w:val="-1"/>
        </w:rPr>
        <w:t xml:space="preserve"> </w:t>
      </w:r>
      <w:r>
        <w:rPr>
          <w:i/>
        </w:rPr>
        <w:t>Palgrave</w:t>
      </w:r>
      <w:r>
        <w:rPr>
          <w:i/>
          <w:spacing w:val="-3"/>
        </w:rPr>
        <w:t xml:space="preserve"> </w:t>
      </w:r>
      <w:r>
        <w:rPr>
          <w:i/>
        </w:rPr>
        <w:t>Macmillan</w:t>
      </w:r>
      <w:r>
        <w:t>,</w:t>
      </w:r>
      <w:r>
        <w:rPr>
          <w:spacing w:val="-4"/>
        </w:rPr>
        <w:t xml:space="preserve"> </w:t>
      </w:r>
      <w:r>
        <w:t>259</w:t>
      </w:r>
      <w:r>
        <w:rPr>
          <w:spacing w:val="-3"/>
        </w:rPr>
        <w:t xml:space="preserve"> </w:t>
      </w:r>
      <w:r>
        <w:t>p.</w:t>
      </w:r>
    </w:p>
    <w:p w:rsidR="00390B9B" w:rsidRDefault="00390B9B" w:rsidP="00390B9B">
      <w:pPr>
        <w:spacing w:line="360" w:lineRule="auto"/>
        <w:ind w:left="919" w:right="483" w:hanging="720"/>
        <w:jc w:val="both"/>
        <w:rPr>
          <w:sz w:val="28"/>
        </w:rPr>
      </w:pPr>
      <w:r>
        <w:rPr>
          <w:sz w:val="28"/>
        </w:rPr>
        <w:t>Kaya, A. (2013b). Multiculturalism and Minorities in Turkey. Edinburg University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Press: </w:t>
      </w:r>
      <w:r>
        <w:rPr>
          <w:i/>
          <w:sz w:val="28"/>
        </w:rPr>
        <w:t>Challenging Multiculturalism: European Models of Diversity</w:t>
      </w:r>
      <w:r>
        <w:rPr>
          <w:sz w:val="28"/>
        </w:rPr>
        <w:t>, Chapter</w:t>
      </w:r>
      <w:r>
        <w:rPr>
          <w:spacing w:val="-68"/>
          <w:sz w:val="28"/>
        </w:rPr>
        <w:t xml:space="preserve"> </w:t>
      </w:r>
      <w:r>
        <w:rPr>
          <w:sz w:val="28"/>
        </w:rPr>
        <w:t>14,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291-316.</w:t>
      </w:r>
    </w:p>
    <w:p w:rsidR="00390B9B" w:rsidRDefault="00390B9B" w:rsidP="00390B9B">
      <w:pPr>
        <w:pStyle w:val="a3"/>
        <w:spacing w:before="1" w:line="360" w:lineRule="auto"/>
        <w:ind w:left="919" w:right="496" w:hanging="720"/>
      </w:pPr>
      <w:r>
        <w:t>Kaya, A. (2019). Populism in Turkey and France: Nativism, Multiculturalism and</w:t>
      </w:r>
      <w:r>
        <w:rPr>
          <w:spacing w:val="1"/>
        </w:rPr>
        <w:t xml:space="preserve"> </w:t>
      </w:r>
      <w:r>
        <w:t>Euroskepticism.</w:t>
      </w:r>
      <w:r>
        <w:rPr>
          <w:spacing w:val="-1"/>
        </w:rPr>
        <w:t xml:space="preserve"> </w:t>
      </w:r>
      <w:r>
        <w:rPr>
          <w:i/>
        </w:rPr>
        <w:t>Turkish</w:t>
      </w:r>
      <w:r>
        <w:rPr>
          <w:i/>
          <w:spacing w:val="1"/>
        </w:rPr>
        <w:t xml:space="preserve"> </w:t>
      </w:r>
      <w:r>
        <w:rPr>
          <w:i/>
        </w:rPr>
        <w:t>Studies</w:t>
      </w:r>
      <w:r>
        <w:t>,</w:t>
      </w:r>
      <w:r>
        <w:rPr>
          <w:spacing w:val="-2"/>
        </w:rPr>
        <w:t xml:space="preserve"> </w:t>
      </w:r>
      <w:r>
        <w:t>21/3,</w:t>
      </w:r>
      <w:r>
        <w:rPr>
          <w:spacing w:val="-1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361-391.</w:t>
      </w:r>
    </w:p>
    <w:p w:rsidR="00390B9B" w:rsidRDefault="00390B9B" w:rsidP="00390B9B">
      <w:pPr>
        <w:spacing w:line="362" w:lineRule="auto"/>
        <w:ind w:left="919" w:right="494" w:hanging="720"/>
        <w:jc w:val="both"/>
        <w:rPr>
          <w:sz w:val="28"/>
        </w:rPr>
      </w:pPr>
      <w:r>
        <w:rPr>
          <w:sz w:val="28"/>
        </w:rPr>
        <w:t>Kaya,</w:t>
      </w:r>
      <w:r>
        <w:rPr>
          <w:spacing w:val="-12"/>
          <w:sz w:val="28"/>
        </w:rPr>
        <w:t xml:space="preserve"> </w:t>
      </w:r>
      <w:r>
        <w:rPr>
          <w:sz w:val="28"/>
        </w:rPr>
        <w:t>A.</w:t>
      </w:r>
      <w:r>
        <w:rPr>
          <w:spacing w:val="-11"/>
          <w:sz w:val="28"/>
        </w:rPr>
        <w:t xml:space="preserve"> </w:t>
      </w:r>
      <w:r>
        <w:rPr>
          <w:sz w:val="28"/>
        </w:rPr>
        <w:t>(2020).</w:t>
      </w:r>
      <w:r>
        <w:rPr>
          <w:spacing w:val="-13"/>
          <w:sz w:val="28"/>
        </w:rPr>
        <w:t xml:space="preserve"> </w:t>
      </w:r>
      <w:r>
        <w:rPr>
          <w:sz w:val="28"/>
        </w:rPr>
        <w:t>Migration</w:t>
      </w:r>
      <w:r>
        <w:rPr>
          <w:spacing w:val="-13"/>
          <w:sz w:val="28"/>
        </w:rPr>
        <w:t xml:space="preserve"> </w:t>
      </w:r>
      <w:r>
        <w:rPr>
          <w:sz w:val="28"/>
        </w:rPr>
        <w:t>as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Leverage</w:t>
      </w:r>
      <w:r>
        <w:rPr>
          <w:spacing w:val="-15"/>
          <w:sz w:val="28"/>
        </w:rPr>
        <w:t xml:space="preserve"> </w:t>
      </w:r>
      <w:r>
        <w:rPr>
          <w:sz w:val="28"/>
        </w:rPr>
        <w:t>Tool</w:t>
      </w:r>
      <w:r>
        <w:rPr>
          <w:spacing w:val="-12"/>
          <w:sz w:val="28"/>
        </w:rPr>
        <w:t xml:space="preserve"> </w:t>
      </w:r>
      <w:r>
        <w:rPr>
          <w:sz w:val="28"/>
        </w:rPr>
        <w:t>in</w:t>
      </w:r>
      <w:r>
        <w:rPr>
          <w:spacing w:val="-13"/>
          <w:sz w:val="28"/>
        </w:rPr>
        <w:t xml:space="preserve"> </w:t>
      </w:r>
      <w:r>
        <w:rPr>
          <w:sz w:val="28"/>
        </w:rPr>
        <w:t>International</w:t>
      </w:r>
      <w:r>
        <w:rPr>
          <w:spacing w:val="-12"/>
          <w:sz w:val="28"/>
        </w:rPr>
        <w:t xml:space="preserve"> </w:t>
      </w:r>
      <w:r>
        <w:rPr>
          <w:sz w:val="28"/>
        </w:rPr>
        <w:t>Relations:</w:t>
      </w:r>
      <w:r>
        <w:rPr>
          <w:spacing w:val="-12"/>
          <w:sz w:val="28"/>
        </w:rPr>
        <w:t xml:space="preserve"> </w:t>
      </w:r>
      <w:r>
        <w:rPr>
          <w:sz w:val="28"/>
        </w:rPr>
        <w:t>Turkey</w:t>
      </w:r>
      <w:r>
        <w:rPr>
          <w:spacing w:val="-16"/>
          <w:sz w:val="28"/>
        </w:rPr>
        <w:t xml:space="preserve"> </w:t>
      </w:r>
      <w:r>
        <w:rPr>
          <w:sz w:val="28"/>
        </w:rPr>
        <w:t>as</w:t>
      </w:r>
      <w:r>
        <w:rPr>
          <w:spacing w:val="-68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Case</w:t>
      </w:r>
      <w:r>
        <w:rPr>
          <w:spacing w:val="-1"/>
          <w:sz w:val="28"/>
        </w:rPr>
        <w:t xml:space="preserve"> </w:t>
      </w:r>
      <w:r>
        <w:rPr>
          <w:sz w:val="28"/>
        </w:rPr>
        <w:t>Study.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International Relations Journal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17/68,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21-39.</w:t>
      </w:r>
    </w:p>
    <w:p w:rsidR="00390B9B" w:rsidRDefault="00390B9B" w:rsidP="00390B9B">
      <w:pPr>
        <w:spacing w:line="362" w:lineRule="auto"/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spacing w:before="89" w:line="360" w:lineRule="auto"/>
        <w:ind w:left="919" w:right="486" w:hanging="720"/>
        <w:jc w:val="both"/>
        <w:rPr>
          <w:sz w:val="28"/>
        </w:rPr>
      </w:pPr>
      <w:r>
        <w:rPr>
          <w:sz w:val="28"/>
        </w:rPr>
        <w:t>Kaya, A. &amp; Harmanyeri, E. (2010). Tolerance and Cultural Diversity Discourses in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Turkey. </w:t>
      </w:r>
      <w:r>
        <w:rPr>
          <w:i/>
          <w:sz w:val="28"/>
        </w:rPr>
        <w:t>Istanbul Bilgi Univeristy &amp; European Institute</w:t>
      </w:r>
      <w:r>
        <w:rPr>
          <w:sz w:val="28"/>
        </w:rPr>
        <w:t>: Accept Pluralism,</w:t>
      </w:r>
      <w:r>
        <w:rPr>
          <w:spacing w:val="1"/>
          <w:sz w:val="28"/>
        </w:rPr>
        <w:t xml:space="preserve"> </w:t>
      </w:r>
      <w:r>
        <w:rPr>
          <w:sz w:val="28"/>
        </w:rPr>
        <w:t>No.</w:t>
      </w:r>
      <w:r>
        <w:rPr>
          <w:spacing w:val="-1"/>
          <w:sz w:val="28"/>
        </w:rPr>
        <w:t xml:space="preserve"> </w:t>
      </w:r>
      <w:r>
        <w:rPr>
          <w:sz w:val="28"/>
        </w:rPr>
        <w:t>1,</w:t>
      </w:r>
      <w:r>
        <w:rPr>
          <w:spacing w:val="-2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" w:line="360" w:lineRule="auto"/>
        <w:ind w:left="919" w:right="485" w:hanging="720"/>
      </w:pPr>
      <w:r>
        <w:t>Kızılay, Ş. (2021). Değerleri ve Aktörleriyle Türkiye’nin İnsani Yardım Politikası</w:t>
      </w:r>
      <w:r>
        <w:rPr>
          <w:spacing w:val="1"/>
        </w:rPr>
        <w:t xml:space="preserve"> </w:t>
      </w:r>
      <w:r>
        <w:t>(Humanitarian Aid Policy of Turkey With Its Values and Actors).</w:t>
      </w:r>
      <w:r>
        <w:rPr>
          <w:spacing w:val="1"/>
        </w:rPr>
        <w:t xml:space="preserve"> </w:t>
      </w:r>
      <w:r>
        <w:rPr>
          <w:i/>
        </w:rPr>
        <w:t>UPA</w:t>
      </w:r>
      <w:r>
        <w:rPr>
          <w:i/>
          <w:spacing w:val="1"/>
        </w:rPr>
        <w:t xml:space="preserve"> </w:t>
      </w:r>
      <w:r>
        <w:rPr>
          <w:i/>
        </w:rPr>
        <w:t>Strategic</w:t>
      </w:r>
      <w:r>
        <w:rPr>
          <w:i/>
          <w:spacing w:val="-1"/>
        </w:rPr>
        <w:t xml:space="preserve"> </w:t>
      </w:r>
      <w:r>
        <w:rPr>
          <w:i/>
        </w:rPr>
        <w:t>Affairs</w:t>
      </w:r>
      <w:r>
        <w:t>,</w:t>
      </w:r>
      <w:r>
        <w:rPr>
          <w:spacing w:val="-1"/>
        </w:rPr>
        <w:t xml:space="preserve"> </w:t>
      </w:r>
      <w:r>
        <w:t>2/2,</w:t>
      </w:r>
      <w:r>
        <w:rPr>
          <w:spacing w:val="-3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185-209.</w:t>
      </w:r>
      <w:r>
        <w:rPr>
          <w:spacing w:val="-1"/>
        </w:rPr>
        <w:t xml:space="preserve"> </w:t>
      </w:r>
      <w:r>
        <w:t>(in</w:t>
      </w:r>
      <w:r>
        <w:rPr>
          <w:spacing w:val="1"/>
        </w:rPr>
        <w:t xml:space="preserve"> </w:t>
      </w:r>
      <w:r>
        <w:t>Turkish)</w:t>
      </w:r>
    </w:p>
    <w:p w:rsidR="00390B9B" w:rsidRDefault="00390B9B" w:rsidP="00390B9B">
      <w:pPr>
        <w:spacing w:line="360" w:lineRule="auto"/>
        <w:ind w:left="919" w:right="490" w:hanging="720"/>
        <w:jc w:val="both"/>
        <w:rPr>
          <w:sz w:val="28"/>
        </w:rPr>
      </w:pPr>
      <w:r>
        <w:rPr>
          <w:sz w:val="28"/>
        </w:rPr>
        <w:t>Kolçak,</w:t>
      </w:r>
      <w:r>
        <w:rPr>
          <w:spacing w:val="-9"/>
          <w:sz w:val="28"/>
        </w:rPr>
        <w:t xml:space="preserve"> </w:t>
      </w:r>
      <w:r>
        <w:rPr>
          <w:sz w:val="28"/>
        </w:rPr>
        <w:t>H.</w:t>
      </w:r>
      <w:r>
        <w:rPr>
          <w:spacing w:val="-8"/>
          <w:sz w:val="28"/>
        </w:rPr>
        <w:t xml:space="preserve"> </w:t>
      </w:r>
      <w:r>
        <w:rPr>
          <w:sz w:val="28"/>
        </w:rPr>
        <w:t>(2020).</w:t>
      </w:r>
      <w:r>
        <w:rPr>
          <w:spacing w:val="-9"/>
          <w:sz w:val="28"/>
        </w:rPr>
        <w:t xml:space="preserve"> </w:t>
      </w:r>
      <w:r>
        <w:rPr>
          <w:sz w:val="28"/>
        </w:rPr>
        <w:t>Multiculturalism</w:t>
      </w:r>
      <w:r>
        <w:rPr>
          <w:spacing w:val="-12"/>
          <w:sz w:val="28"/>
        </w:rPr>
        <w:t xml:space="preserve"> </w:t>
      </w:r>
      <w:r>
        <w:rPr>
          <w:sz w:val="28"/>
        </w:rPr>
        <w:t>for</w:t>
      </w:r>
      <w:r>
        <w:rPr>
          <w:spacing w:val="-9"/>
          <w:sz w:val="28"/>
        </w:rPr>
        <w:t xml:space="preserve"> </w:t>
      </w:r>
      <w:r>
        <w:rPr>
          <w:sz w:val="28"/>
        </w:rPr>
        <w:t>True</w:t>
      </w:r>
      <w:r>
        <w:rPr>
          <w:spacing w:val="-8"/>
          <w:sz w:val="28"/>
        </w:rPr>
        <w:t xml:space="preserve"> </w:t>
      </w:r>
      <w:r>
        <w:rPr>
          <w:sz w:val="28"/>
        </w:rPr>
        <w:t>Equality: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Normative</w:t>
      </w:r>
      <w:r>
        <w:rPr>
          <w:spacing w:val="-8"/>
          <w:sz w:val="28"/>
        </w:rPr>
        <w:t xml:space="preserve"> </w:t>
      </w:r>
      <w:r>
        <w:rPr>
          <w:sz w:val="28"/>
        </w:rPr>
        <w:t>Agreement</w:t>
      </w:r>
      <w:r>
        <w:rPr>
          <w:spacing w:val="-8"/>
          <w:sz w:val="28"/>
        </w:rPr>
        <w:t xml:space="preserve"> </w:t>
      </w:r>
      <w:r>
        <w:rPr>
          <w:sz w:val="28"/>
        </w:rPr>
        <w:t>for</w:t>
      </w:r>
      <w:r>
        <w:rPr>
          <w:spacing w:val="-67"/>
          <w:sz w:val="28"/>
        </w:rPr>
        <w:t xml:space="preserve"> </w:t>
      </w:r>
      <w:r>
        <w:rPr>
          <w:sz w:val="28"/>
        </w:rPr>
        <w:t>Multicultural</w:t>
      </w:r>
      <w:r>
        <w:rPr>
          <w:spacing w:val="1"/>
          <w:sz w:val="28"/>
        </w:rPr>
        <w:t xml:space="preserve"> </w:t>
      </w:r>
      <w:r>
        <w:rPr>
          <w:sz w:val="28"/>
        </w:rPr>
        <w:t>Turkey.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Human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Rights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Constitutional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Studies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7/2,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4"/>
          <w:sz w:val="28"/>
        </w:rPr>
        <w:t xml:space="preserve"> </w:t>
      </w:r>
      <w:r>
        <w:rPr>
          <w:sz w:val="28"/>
        </w:rPr>
        <w:t>107-125.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 xml:space="preserve">Kuzu, D. (2018). Multiculturalism in Turkey: The Kurds and the State. </w:t>
      </w:r>
      <w:r>
        <w:rPr>
          <w:i/>
          <w:sz w:val="28"/>
        </w:rPr>
        <w:t>Cambridge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University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Press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198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" w:line="360" w:lineRule="auto"/>
        <w:ind w:left="919" w:right="484" w:hanging="720"/>
      </w:pPr>
      <w:r>
        <w:t>Kymlicka, W. (1995). Multicultural Citizenship: A Liberal Theory of Minority</w:t>
      </w:r>
      <w:r>
        <w:rPr>
          <w:spacing w:val="1"/>
        </w:rPr>
        <w:t xml:space="preserve"> </w:t>
      </w:r>
      <w:r>
        <w:t>Rights.</w:t>
      </w:r>
      <w:r>
        <w:rPr>
          <w:spacing w:val="-2"/>
        </w:rPr>
        <w:t xml:space="preserve"> </w:t>
      </w:r>
      <w:r>
        <w:t>Oxford:</w:t>
      </w:r>
      <w:r>
        <w:rPr>
          <w:spacing w:val="2"/>
        </w:rPr>
        <w:t xml:space="preserve"> </w:t>
      </w:r>
      <w:r>
        <w:rPr>
          <w:i/>
        </w:rPr>
        <w:t>Clarendon</w:t>
      </w:r>
      <w:r>
        <w:rPr>
          <w:i/>
          <w:spacing w:val="1"/>
        </w:rPr>
        <w:t xml:space="preserve"> </w:t>
      </w:r>
      <w:r>
        <w:rPr>
          <w:i/>
        </w:rPr>
        <w:t>Press</w:t>
      </w:r>
      <w:r>
        <w:t>,</w:t>
      </w:r>
      <w:r>
        <w:rPr>
          <w:spacing w:val="-4"/>
        </w:rPr>
        <w:t xml:space="preserve"> </w:t>
      </w:r>
      <w:r>
        <w:t>280</w:t>
      </w:r>
      <w:r>
        <w:rPr>
          <w:spacing w:val="-4"/>
        </w:rPr>
        <w:t xml:space="preserve"> </w:t>
      </w:r>
      <w:r>
        <w:t>p.</w:t>
      </w:r>
    </w:p>
    <w:p w:rsidR="00390B9B" w:rsidRDefault="00390B9B" w:rsidP="00390B9B">
      <w:pPr>
        <w:spacing w:line="360" w:lineRule="auto"/>
        <w:ind w:left="919" w:right="487" w:hanging="720"/>
        <w:jc w:val="both"/>
        <w:rPr>
          <w:sz w:val="28"/>
        </w:rPr>
      </w:pPr>
      <w:r>
        <w:rPr>
          <w:sz w:val="28"/>
        </w:rPr>
        <w:t>Kymlicka, W. (2001). Western Political Theory and Ethnic Relations in Eastern</w:t>
      </w:r>
      <w:r>
        <w:rPr>
          <w:spacing w:val="1"/>
          <w:sz w:val="28"/>
        </w:rPr>
        <w:t xml:space="preserve"> </w:t>
      </w:r>
      <w:r>
        <w:rPr>
          <w:sz w:val="28"/>
        </w:rPr>
        <w:t>Europe.</w:t>
      </w:r>
      <w:r>
        <w:rPr>
          <w:spacing w:val="1"/>
          <w:sz w:val="28"/>
        </w:rPr>
        <w:t xml:space="preserve"> </w:t>
      </w:r>
      <w:r>
        <w:rPr>
          <w:sz w:val="28"/>
        </w:rPr>
        <w:t>Oxford</w:t>
      </w:r>
      <w:r>
        <w:rPr>
          <w:spacing w:val="1"/>
          <w:sz w:val="28"/>
        </w:rPr>
        <w:t xml:space="preserve"> </w:t>
      </w:r>
      <w:r>
        <w:rPr>
          <w:sz w:val="28"/>
        </w:rPr>
        <w:t>University</w:t>
      </w:r>
      <w:r>
        <w:rPr>
          <w:spacing w:val="1"/>
          <w:sz w:val="28"/>
        </w:rPr>
        <w:t xml:space="preserve"> </w:t>
      </w:r>
      <w:r>
        <w:rPr>
          <w:sz w:val="28"/>
        </w:rPr>
        <w:t>Press: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Can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Liberal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Pluralism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Exported?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Chapter</w:t>
      </w:r>
      <w:r>
        <w:rPr>
          <w:spacing w:val="-1"/>
          <w:sz w:val="28"/>
        </w:rPr>
        <w:t xml:space="preserve"> </w:t>
      </w:r>
      <w:r>
        <w:rPr>
          <w:sz w:val="28"/>
        </w:rPr>
        <w:t>1, p.</w:t>
      </w:r>
      <w:r>
        <w:rPr>
          <w:spacing w:val="-3"/>
          <w:sz w:val="28"/>
        </w:rPr>
        <w:t xml:space="preserve"> </w:t>
      </w:r>
      <w:r>
        <w:rPr>
          <w:sz w:val="28"/>
        </w:rPr>
        <w:t>13-106.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 xml:space="preserve">Kymlicka, W. (2003). Multicultural States and Intercultural Citizens. </w:t>
      </w:r>
      <w:r>
        <w:rPr>
          <w:i/>
          <w:sz w:val="28"/>
        </w:rPr>
        <w:t>Theory and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Research in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Education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(TRE)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1/2,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4"/>
          <w:sz w:val="28"/>
        </w:rPr>
        <w:t xml:space="preserve"> </w:t>
      </w:r>
      <w:r>
        <w:rPr>
          <w:sz w:val="28"/>
        </w:rPr>
        <w:t>147-264.</w:t>
      </w:r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Kymlicka, W. (2005). Federalism, Nationalism and Multiculturalism.</w:t>
      </w:r>
      <w:r>
        <w:rPr>
          <w:spacing w:val="1"/>
        </w:rPr>
        <w:t xml:space="preserve"> </w:t>
      </w:r>
      <w:r>
        <w:rPr>
          <w:i/>
        </w:rPr>
        <w:t>Palgrave</w:t>
      </w:r>
      <w:r>
        <w:rPr>
          <w:i/>
          <w:spacing w:val="1"/>
        </w:rPr>
        <w:t xml:space="preserve"> </w:t>
      </w:r>
      <w:r>
        <w:rPr>
          <w:i/>
        </w:rPr>
        <w:t>Macmillan</w:t>
      </w:r>
      <w:r>
        <w:t>: Theories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Federalism,</w:t>
      </w:r>
      <w:r>
        <w:rPr>
          <w:spacing w:val="-2"/>
        </w:rPr>
        <w:t xml:space="preserve"> </w:t>
      </w:r>
      <w:r>
        <w:t>Reader,</w:t>
      </w:r>
      <w:r>
        <w:rPr>
          <w:spacing w:val="-1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24,</w:t>
      </w:r>
      <w:r>
        <w:rPr>
          <w:spacing w:val="-2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269-292.</w:t>
      </w:r>
    </w:p>
    <w:p w:rsidR="00390B9B" w:rsidRDefault="00390B9B" w:rsidP="00390B9B">
      <w:pPr>
        <w:pStyle w:val="a3"/>
        <w:spacing w:before="1" w:line="360" w:lineRule="auto"/>
        <w:ind w:left="919" w:right="486" w:hanging="720"/>
      </w:pPr>
      <w:r>
        <w:t>Kymlicka, W. (2010). The Rise and Fall of Multiculturalism? New Debates on</w:t>
      </w:r>
      <w:r>
        <w:rPr>
          <w:spacing w:val="1"/>
        </w:rPr>
        <w:t xml:space="preserve"> </w:t>
      </w:r>
      <w:r>
        <w:t>Inclusion and Accommodation in Diverse Societies.</w:t>
      </w:r>
      <w:r>
        <w:rPr>
          <w:spacing w:val="1"/>
        </w:rPr>
        <w:t xml:space="preserve"> </w:t>
      </w:r>
      <w:r>
        <w:rPr>
          <w:i/>
        </w:rPr>
        <w:t>International Social</w:t>
      </w:r>
      <w:r>
        <w:rPr>
          <w:i/>
          <w:spacing w:val="1"/>
        </w:rPr>
        <w:t xml:space="preserve"> </w:t>
      </w:r>
      <w:r>
        <w:rPr>
          <w:i/>
        </w:rPr>
        <w:t>Science</w:t>
      </w:r>
      <w:r>
        <w:rPr>
          <w:i/>
          <w:spacing w:val="-1"/>
        </w:rPr>
        <w:t xml:space="preserve"> </w:t>
      </w:r>
      <w:r>
        <w:rPr>
          <w:i/>
        </w:rPr>
        <w:t>Journal</w:t>
      </w:r>
      <w:r>
        <w:t>,</w:t>
      </w:r>
      <w:r>
        <w:rPr>
          <w:spacing w:val="-1"/>
        </w:rPr>
        <w:t xml:space="preserve"> </w:t>
      </w:r>
      <w:r>
        <w:t>61/199,</w:t>
      </w:r>
      <w:r>
        <w:rPr>
          <w:spacing w:val="-4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97-112.</w:t>
      </w:r>
    </w:p>
    <w:p w:rsidR="00390B9B" w:rsidRDefault="00390B9B" w:rsidP="00390B9B">
      <w:pPr>
        <w:pStyle w:val="a3"/>
        <w:spacing w:line="321" w:lineRule="exact"/>
        <w:ind w:left="199"/>
      </w:pPr>
      <w:r>
        <w:t>Kymlicka,</w:t>
      </w:r>
      <w:r>
        <w:rPr>
          <w:spacing w:val="39"/>
        </w:rPr>
        <w:t xml:space="preserve"> </w:t>
      </w:r>
      <w:r>
        <w:t>W.</w:t>
      </w:r>
      <w:r>
        <w:rPr>
          <w:spacing w:val="109"/>
        </w:rPr>
        <w:t xml:space="preserve"> </w:t>
      </w:r>
      <w:r>
        <w:t>(2011).</w:t>
      </w:r>
      <w:r>
        <w:rPr>
          <w:spacing w:val="108"/>
        </w:rPr>
        <w:t xml:space="preserve"> </w:t>
      </w:r>
      <w:r>
        <w:t>Multicultural</w:t>
      </w:r>
      <w:r>
        <w:rPr>
          <w:spacing w:val="109"/>
        </w:rPr>
        <w:t xml:space="preserve"> </w:t>
      </w:r>
      <w:r>
        <w:t>Citizenship</w:t>
      </w:r>
      <w:r>
        <w:rPr>
          <w:spacing w:val="110"/>
        </w:rPr>
        <w:t xml:space="preserve"> </w:t>
      </w:r>
      <w:r>
        <w:t>within</w:t>
      </w:r>
      <w:r>
        <w:rPr>
          <w:spacing w:val="110"/>
        </w:rPr>
        <w:t xml:space="preserve"> </w:t>
      </w:r>
      <w:r>
        <w:t>Multinational</w:t>
      </w:r>
      <w:r>
        <w:rPr>
          <w:spacing w:val="109"/>
        </w:rPr>
        <w:t xml:space="preserve"> </w:t>
      </w:r>
      <w:r>
        <w:t>States.</w:t>
      </w:r>
    </w:p>
    <w:p w:rsidR="00390B9B" w:rsidRDefault="00390B9B" w:rsidP="00390B9B">
      <w:pPr>
        <w:spacing w:before="162"/>
        <w:ind w:left="919"/>
        <w:jc w:val="both"/>
        <w:rPr>
          <w:sz w:val="28"/>
        </w:rPr>
      </w:pPr>
      <w:r>
        <w:rPr>
          <w:i/>
          <w:sz w:val="28"/>
        </w:rPr>
        <w:t>Ethnicities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11/3,</w:t>
      </w:r>
      <w:r>
        <w:rPr>
          <w:spacing w:val="-6"/>
          <w:sz w:val="28"/>
        </w:rPr>
        <w:t xml:space="preserve"> </w:t>
      </w:r>
      <w:r>
        <w:rPr>
          <w:sz w:val="28"/>
        </w:rPr>
        <w:t>p.</w:t>
      </w:r>
      <w:r>
        <w:rPr>
          <w:spacing w:val="-3"/>
          <w:sz w:val="28"/>
        </w:rPr>
        <w:t xml:space="preserve"> </w:t>
      </w:r>
      <w:r>
        <w:rPr>
          <w:sz w:val="28"/>
        </w:rPr>
        <w:t>281-302.</w:t>
      </w:r>
    </w:p>
    <w:p w:rsidR="00390B9B" w:rsidRDefault="00390B9B" w:rsidP="00390B9B">
      <w:pPr>
        <w:spacing w:before="161" w:line="360" w:lineRule="auto"/>
        <w:ind w:left="919" w:right="486" w:hanging="720"/>
        <w:jc w:val="both"/>
        <w:rPr>
          <w:sz w:val="28"/>
        </w:rPr>
      </w:pPr>
      <w:r>
        <w:rPr>
          <w:sz w:val="28"/>
        </w:rPr>
        <w:t>Kymlicka, W. (2012). Multiculturalism: Success, Failure and the Future. Vergal</w:t>
      </w:r>
      <w:r>
        <w:rPr>
          <w:spacing w:val="1"/>
          <w:sz w:val="28"/>
        </w:rPr>
        <w:t xml:space="preserve"> </w:t>
      </w:r>
      <w:r>
        <w:rPr>
          <w:sz w:val="28"/>
        </w:rPr>
        <w:t>Bertelsmann</w:t>
      </w:r>
      <w:r>
        <w:rPr>
          <w:spacing w:val="1"/>
          <w:sz w:val="28"/>
        </w:rPr>
        <w:t xml:space="preserve"> </w:t>
      </w:r>
      <w:r>
        <w:rPr>
          <w:sz w:val="28"/>
        </w:rPr>
        <w:t>Stiftung</w:t>
      </w:r>
      <w:r>
        <w:rPr>
          <w:spacing w:val="1"/>
          <w:sz w:val="28"/>
        </w:rPr>
        <w:t xml:space="preserve"> </w:t>
      </w:r>
      <w:r>
        <w:rPr>
          <w:sz w:val="28"/>
        </w:rPr>
        <w:t>&amp;</w:t>
      </w:r>
      <w:r>
        <w:rPr>
          <w:spacing w:val="1"/>
          <w:sz w:val="28"/>
        </w:rPr>
        <w:t xml:space="preserve"> </w:t>
      </w:r>
      <w:r>
        <w:rPr>
          <w:sz w:val="28"/>
        </w:rPr>
        <w:t>Migration</w:t>
      </w:r>
      <w:r>
        <w:rPr>
          <w:spacing w:val="1"/>
          <w:sz w:val="28"/>
        </w:rPr>
        <w:t xml:space="preserve"> </w:t>
      </w:r>
      <w:r>
        <w:rPr>
          <w:sz w:val="28"/>
        </w:rPr>
        <w:t>Policy</w:t>
      </w:r>
      <w:r>
        <w:rPr>
          <w:spacing w:val="1"/>
          <w:sz w:val="28"/>
        </w:rPr>
        <w:t xml:space="preserve"> </w:t>
      </w:r>
      <w:r>
        <w:rPr>
          <w:sz w:val="28"/>
        </w:rPr>
        <w:t>Institute: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Rethinking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National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Identity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the Age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 Migration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Section</w:t>
      </w:r>
      <w:r>
        <w:rPr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3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33-78.</w:t>
      </w:r>
    </w:p>
    <w:p w:rsidR="00390B9B" w:rsidRDefault="00390B9B" w:rsidP="00390B9B">
      <w:pPr>
        <w:spacing w:line="360" w:lineRule="auto"/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spacing w:before="89" w:line="360" w:lineRule="auto"/>
        <w:ind w:left="919" w:right="480" w:hanging="720"/>
        <w:jc w:val="both"/>
        <w:rPr>
          <w:sz w:val="28"/>
        </w:rPr>
      </w:pPr>
      <w:r>
        <w:rPr>
          <w:sz w:val="28"/>
        </w:rPr>
        <w:t>Kymlicka,</w:t>
      </w:r>
      <w:r>
        <w:rPr>
          <w:spacing w:val="1"/>
          <w:sz w:val="28"/>
        </w:rPr>
        <w:t xml:space="preserve"> </w:t>
      </w:r>
      <w:r>
        <w:rPr>
          <w:sz w:val="28"/>
        </w:rPr>
        <w:t>W.</w:t>
      </w:r>
      <w:r>
        <w:rPr>
          <w:spacing w:val="1"/>
          <w:sz w:val="28"/>
        </w:rPr>
        <w:t xml:space="preserve"> </w:t>
      </w:r>
      <w:r>
        <w:rPr>
          <w:sz w:val="28"/>
        </w:rPr>
        <w:t>(2016a).</w:t>
      </w:r>
      <w:r>
        <w:rPr>
          <w:spacing w:val="1"/>
          <w:sz w:val="28"/>
        </w:rPr>
        <w:t xml:space="preserve"> </w:t>
      </w:r>
      <w:r>
        <w:rPr>
          <w:sz w:val="28"/>
        </w:rPr>
        <w:t>Defending</w:t>
      </w:r>
      <w:r>
        <w:rPr>
          <w:spacing w:val="1"/>
          <w:sz w:val="28"/>
        </w:rPr>
        <w:t xml:space="preserve"> </w:t>
      </w:r>
      <w:r>
        <w:rPr>
          <w:sz w:val="28"/>
        </w:rPr>
        <w:t>Diversity in</w:t>
      </w:r>
      <w:r>
        <w:rPr>
          <w:spacing w:val="1"/>
          <w:sz w:val="28"/>
        </w:rPr>
        <w:t xml:space="preserve"> </w:t>
      </w:r>
      <w:r>
        <w:rPr>
          <w:sz w:val="28"/>
        </w:rPr>
        <w:t>an</w:t>
      </w:r>
      <w:r>
        <w:rPr>
          <w:spacing w:val="1"/>
          <w:sz w:val="28"/>
        </w:rPr>
        <w:t xml:space="preserve"> </w:t>
      </w:r>
      <w:r>
        <w:rPr>
          <w:sz w:val="28"/>
        </w:rPr>
        <w:t>Era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Populism.</w:t>
      </w:r>
      <w:r>
        <w:rPr>
          <w:spacing w:val="1"/>
          <w:sz w:val="28"/>
        </w:rPr>
        <w:t xml:space="preserve"> </w:t>
      </w:r>
      <w:r>
        <w:rPr>
          <w:sz w:val="28"/>
        </w:rPr>
        <w:t>Edinburg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University Press: </w:t>
      </w:r>
      <w:r>
        <w:rPr>
          <w:i/>
          <w:sz w:val="28"/>
        </w:rPr>
        <w:t>Multiculturalism and Interculturalism</w:t>
      </w:r>
      <w:r>
        <w:rPr>
          <w:sz w:val="28"/>
        </w:rPr>
        <w:t>, Chapter 7, p. 158-</w:t>
      </w:r>
      <w:r>
        <w:rPr>
          <w:spacing w:val="1"/>
          <w:sz w:val="28"/>
        </w:rPr>
        <w:t xml:space="preserve"> </w:t>
      </w:r>
      <w:r>
        <w:rPr>
          <w:sz w:val="28"/>
        </w:rPr>
        <w:t>177.</w:t>
      </w:r>
    </w:p>
    <w:p w:rsidR="00390B9B" w:rsidRDefault="00390B9B" w:rsidP="00390B9B">
      <w:pPr>
        <w:spacing w:before="1" w:line="360" w:lineRule="auto"/>
        <w:ind w:left="919" w:right="483" w:hanging="720"/>
        <w:jc w:val="both"/>
        <w:rPr>
          <w:sz w:val="28"/>
        </w:rPr>
      </w:pPr>
      <w:r>
        <w:rPr>
          <w:sz w:val="28"/>
        </w:rPr>
        <w:t>Kymlicka,</w:t>
      </w:r>
      <w:r>
        <w:rPr>
          <w:spacing w:val="-11"/>
          <w:sz w:val="28"/>
        </w:rPr>
        <w:t xml:space="preserve"> </w:t>
      </w:r>
      <w:r>
        <w:rPr>
          <w:sz w:val="28"/>
        </w:rPr>
        <w:t>W.</w:t>
      </w:r>
      <w:r>
        <w:rPr>
          <w:spacing w:val="-9"/>
          <w:sz w:val="28"/>
        </w:rPr>
        <w:t xml:space="preserve"> </w:t>
      </w:r>
      <w:r>
        <w:rPr>
          <w:sz w:val="28"/>
        </w:rPr>
        <w:t>(2016b).</w:t>
      </w:r>
      <w:r>
        <w:rPr>
          <w:spacing w:val="-12"/>
          <w:sz w:val="28"/>
        </w:rPr>
        <w:t xml:space="preserve"> </w:t>
      </w:r>
      <w:r>
        <w:rPr>
          <w:sz w:val="28"/>
        </w:rPr>
        <w:t>Rethinking</w:t>
      </w:r>
      <w:r>
        <w:rPr>
          <w:spacing w:val="-9"/>
          <w:sz w:val="28"/>
        </w:rPr>
        <w:t xml:space="preserve"> </w:t>
      </w:r>
      <w:r>
        <w:rPr>
          <w:sz w:val="28"/>
        </w:rPr>
        <w:t>Society</w:t>
      </w:r>
      <w:r>
        <w:rPr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21</w:t>
      </w:r>
      <w:r>
        <w:rPr>
          <w:sz w:val="28"/>
          <w:vertAlign w:val="superscript"/>
        </w:rPr>
        <w:t>st</w:t>
      </w:r>
      <w:r>
        <w:rPr>
          <w:spacing w:val="-10"/>
          <w:sz w:val="28"/>
        </w:rPr>
        <w:t xml:space="preserve"> </w:t>
      </w:r>
      <w:r>
        <w:rPr>
          <w:sz w:val="28"/>
        </w:rPr>
        <w:t>Century.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Panel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Social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Progress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(IPSP)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Interview,</w:t>
      </w:r>
      <w:r>
        <w:rPr>
          <w:spacing w:val="1"/>
          <w:sz w:val="28"/>
        </w:rPr>
        <w:t xml:space="preserve"> </w:t>
      </w:r>
      <w:r>
        <w:rPr>
          <w:sz w:val="28"/>
        </w:rPr>
        <w:t>Retrieved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hyperlink r:id="rId38">
        <w:r>
          <w:rPr>
            <w:color w:val="0462C1"/>
            <w:sz w:val="28"/>
            <w:u w:val="single" w:color="0462C1"/>
          </w:rPr>
          <w:t>https://www.youtube.com/watch?v=X-LCUxQ4nEg</w:t>
        </w:r>
        <w:r>
          <w:rPr>
            <w:color w:val="0462C1"/>
            <w:spacing w:val="-1"/>
            <w:sz w:val="28"/>
          </w:rPr>
          <w:t xml:space="preserve"> </w:t>
        </w:r>
      </w:hyperlink>
      <w:r>
        <w:rPr>
          <w:sz w:val="28"/>
        </w:rPr>
        <w:t>(video)</w:t>
      </w:r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Kymlicka,</w:t>
      </w:r>
      <w:r>
        <w:rPr>
          <w:spacing w:val="-16"/>
        </w:rPr>
        <w:t xml:space="preserve"> </w:t>
      </w:r>
      <w:r>
        <w:t>W.</w:t>
      </w:r>
      <w:r>
        <w:rPr>
          <w:spacing w:val="-15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Banting,</w:t>
      </w:r>
      <w:r>
        <w:rPr>
          <w:spacing w:val="-16"/>
        </w:rPr>
        <w:t xml:space="preserve"> </w:t>
      </w:r>
      <w:r>
        <w:t>K.</w:t>
      </w:r>
      <w:r>
        <w:rPr>
          <w:spacing w:val="-15"/>
        </w:rPr>
        <w:t xml:space="preserve"> </w:t>
      </w:r>
      <w:r>
        <w:t>(2006).</w:t>
      </w:r>
      <w:r>
        <w:rPr>
          <w:spacing w:val="-15"/>
        </w:rPr>
        <w:t xml:space="preserve"> </w:t>
      </w:r>
      <w:r>
        <w:t>Immigration,</w:t>
      </w:r>
      <w:r>
        <w:rPr>
          <w:spacing w:val="-16"/>
        </w:rPr>
        <w:t xml:space="preserve"> </w:t>
      </w:r>
      <w:r>
        <w:t>Multiculturalism</w:t>
      </w:r>
      <w:r>
        <w:rPr>
          <w:spacing w:val="-17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Welfare</w:t>
      </w:r>
      <w:r>
        <w:rPr>
          <w:spacing w:val="-67"/>
        </w:rPr>
        <w:t xml:space="preserve"> </w:t>
      </w:r>
      <w:r>
        <w:t xml:space="preserve">State. </w:t>
      </w:r>
      <w:r>
        <w:rPr>
          <w:i/>
        </w:rPr>
        <w:t>Cambridge University Press</w:t>
      </w:r>
      <w:r>
        <w:t>: Ethics &amp; International Affairs, 20/3, p.</w:t>
      </w:r>
      <w:r>
        <w:rPr>
          <w:spacing w:val="1"/>
        </w:rPr>
        <w:t xml:space="preserve"> </w:t>
      </w:r>
      <w:r>
        <w:t>281-304.</w:t>
      </w:r>
    </w:p>
    <w:p w:rsidR="00390B9B" w:rsidRDefault="00390B9B" w:rsidP="00390B9B">
      <w:pPr>
        <w:pStyle w:val="a3"/>
        <w:spacing w:line="360" w:lineRule="auto"/>
        <w:ind w:left="919" w:right="489" w:hanging="720"/>
      </w:pPr>
      <w:r>
        <w:t>Kymlicka,</w:t>
      </w:r>
      <w:r>
        <w:rPr>
          <w:spacing w:val="1"/>
        </w:rPr>
        <w:t xml:space="preserve"> </w:t>
      </w:r>
      <w:r>
        <w:t>W.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Patten,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(2003).</w:t>
      </w:r>
      <w:r>
        <w:rPr>
          <w:spacing w:val="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Theory.</w:t>
      </w:r>
      <w:r>
        <w:rPr>
          <w:spacing w:val="1"/>
        </w:rPr>
        <w:t xml:space="preserve"> </w:t>
      </w:r>
      <w:r>
        <w:rPr>
          <w:i/>
        </w:rPr>
        <w:t>Cambridge</w:t>
      </w:r>
      <w:r>
        <w:rPr>
          <w:i/>
          <w:spacing w:val="-5"/>
        </w:rPr>
        <w:t xml:space="preserve"> </w:t>
      </w:r>
      <w:r>
        <w:rPr>
          <w:i/>
        </w:rPr>
        <w:t>University</w:t>
      </w:r>
      <w:r>
        <w:rPr>
          <w:i/>
          <w:spacing w:val="-5"/>
        </w:rPr>
        <w:t xml:space="preserve"> </w:t>
      </w:r>
      <w:r>
        <w:rPr>
          <w:i/>
        </w:rPr>
        <w:t>Press</w:t>
      </w:r>
      <w:r>
        <w:t>:</w:t>
      </w:r>
      <w:r>
        <w:rPr>
          <w:spacing w:val="-4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Applied</w:t>
      </w:r>
      <w:r>
        <w:rPr>
          <w:spacing w:val="-6"/>
        </w:rPr>
        <w:t xml:space="preserve"> </w:t>
      </w:r>
      <w:r>
        <w:t>Linguistics,</w:t>
      </w:r>
      <w:r>
        <w:rPr>
          <w:spacing w:val="-6"/>
        </w:rPr>
        <w:t xml:space="preserve"> </w:t>
      </w:r>
      <w:r>
        <w:t>No.</w:t>
      </w:r>
      <w:r>
        <w:rPr>
          <w:spacing w:val="-9"/>
        </w:rPr>
        <w:t xml:space="preserve"> </w:t>
      </w:r>
      <w:r>
        <w:t>23,</w:t>
      </w:r>
      <w:r>
        <w:rPr>
          <w:spacing w:val="-67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3-21.</w:t>
      </w:r>
    </w:p>
    <w:p w:rsidR="00390B9B" w:rsidRDefault="00390B9B" w:rsidP="00390B9B">
      <w:pPr>
        <w:pStyle w:val="a3"/>
        <w:tabs>
          <w:tab w:val="left" w:pos="3824"/>
          <w:tab w:val="left" w:pos="6400"/>
          <w:tab w:val="left" w:pos="9015"/>
        </w:tabs>
        <w:spacing w:before="1" w:line="360" w:lineRule="auto"/>
        <w:ind w:left="919" w:right="484" w:hanging="720"/>
      </w:pPr>
      <w:r>
        <w:t>Melkonyan,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(2008).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“Nation</w:t>
      </w:r>
      <w:r>
        <w:rPr>
          <w:spacing w:val="1"/>
        </w:rPr>
        <w:t xml:space="preserve"> </w:t>
      </w:r>
      <w:r>
        <w:t>State”</w:t>
      </w:r>
      <w:r>
        <w:rPr>
          <w:spacing w:val="1"/>
        </w:rPr>
        <w:t xml:space="preserve"> </w:t>
      </w:r>
      <w:r>
        <w:t>Preconditions.</w:t>
      </w:r>
      <w:r>
        <w:rPr>
          <w:spacing w:val="1"/>
        </w:rPr>
        <w:t xml:space="preserve"> </w:t>
      </w:r>
      <w:r>
        <w:rPr>
          <w:i/>
        </w:rPr>
        <w:t>Noravank</w:t>
      </w:r>
      <w:r>
        <w:rPr>
          <w:i/>
          <w:spacing w:val="1"/>
        </w:rPr>
        <w:t xml:space="preserve"> </w:t>
      </w:r>
      <w:r>
        <w:rPr>
          <w:i/>
        </w:rPr>
        <w:t>Foundation</w:t>
      </w:r>
      <w:r>
        <w:t>,</w:t>
      </w:r>
      <w:r>
        <w:tab/>
        <w:t>Analysis,</w:t>
      </w:r>
      <w:r>
        <w:tab/>
        <w:t>Retrieved</w:t>
      </w:r>
      <w:r>
        <w:tab/>
      </w:r>
      <w:r>
        <w:rPr>
          <w:spacing w:val="-1"/>
        </w:rPr>
        <w:t>from</w:t>
      </w:r>
      <w:r>
        <w:rPr>
          <w:spacing w:val="-68"/>
        </w:rPr>
        <w:t xml:space="preserve"> </w:t>
      </w:r>
      <w:hyperlink r:id="rId39">
        <w:r>
          <w:rPr>
            <w:color w:val="0462C1"/>
            <w:u w:val="single" w:color="0462C1"/>
          </w:rPr>
          <w:t>http://www.noravank.am/eng/articles/detail.php?ELEMENT_ID=3482</w:t>
        </w:r>
      </w:hyperlink>
    </w:p>
    <w:p w:rsidR="00390B9B" w:rsidRDefault="00390B9B" w:rsidP="00390B9B">
      <w:pPr>
        <w:pStyle w:val="a3"/>
        <w:spacing w:line="362" w:lineRule="auto"/>
        <w:ind w:left="919" w:right="483" w:hanging="720"/>
      </w:pPr>
      <w:r>
        <w:t xml:space="preserve">Ministry of Foreign Affairs of Türkiye (no date). </w:t>
      </w:r>
      <w:r>
        <w:rPr>
          <w:i/>
        </w:rPr>
        <w:t>Official web-site</w:t>
      </w:r>
      <w:r>
        <w:t>, Retrieved from</w:t>
      </w:r>
      <w:r>
        <w:rPr>
          <w:spacing w:val="1"/>
        </w:rPr>
        <w:t xml:space="preserve"> </w:t>
      </w:r>
      <w:hyperlink r:id="rId40">
        <w:r>
          <w:rPr>
            <w:color w:val="0462C1"/>
            <w:u w:val="single" w:color="0462C1"/>
          </w:rPr>
          <w:t>https://www.mfa.gov.tr/resolution-of-conflicts-and-mediation.en.mfa</w:t>
        </w:r>
      </w:hyperlink>
    </w:p>
    <w:p w:rsidR="00390B9B" w:rsidRDefault="00390B9B" w:rsidP="00390B9B">
      <w:pPr>
        <w:spacing w:line="360" w:lineRule="auto"/>
        <w:ind w:left="919" w:right="486" w:hanging="720"/>
        <w:jc w:val="both"/>
        <w:rPr>
          <w:sz w:val="28"/>
        </w:rPr>
      </w:pPr>
      <w:r>
        <w:rPr>
          <w:sz w:val="28"/>
        </w:rPr>
        <w:t>Mondal,</w:t>
      </w:r>
      <w:r>
        <w:rPr>
          <w:spacing w:val="-16"/>
          <w:sz w:val="28"/>
        </w:rPr>
        <w:t xml:space="preserve"> </w:t>
      </w:r>
      <w:r>
        <w:rPr>
          <w:sz w:val="28"/>
        </w:rPr>
        <w:t>An.</w:t>
      </w:r>
      <w:r>
        <w:rPr>
          <w:spacing w:val="-15"/>
          <w:sz w:val="28"/>
        </w:rPr>
        <w:t xml:space="preserve"> </w:t>
      </w:r>
      <w:r>
        <w:rPr>
          <w:sz w:val="28"/>
        </w:rPr>
        <w:t>(2014).</w:t>
      </w:r>
      <w:r>
        <w:rPr>
          <w:spacing w:val="-18"/>
          <w:sz w:val="28"/>
        </w:rPr>
        <w:t xml:space="preserve"> </w:t>
      </w:r>
      <w:r>
        <w:rPr>
          <w:sz w:val="28"/>
        </w:rPr>
        <w:t>Postcolonial</w:t>
      </w:r>
      <w:r>
        <w:rPr>
          <w:spacing w:val="-14"/>
          <w:sz w:val="28"/>
        </w:rPr>
        <w:t xml:space="preserve"> </w:t>
      </w:r>
      <w:r>
        <w:rPr>
          <w:sz w:val="28"/>
        </w:rPr>
        <w:t>Theory:</w:t>
      </w:r>
      <w:r>
        <w:rPr>
          <w:spacing w:val="-15"/>
          <w:sz w:val="28"/>
        </w:rPr>
        <w:t xml:space="preserve"> </w:t>
      </w:r>
      <w:r>
        <w:rPr>
          <w:sz w:val="28"/>
        </w:rPr>
        <w:t>Bhabha</w:t>
      </w:r>
      <w:r>
        <w:rPr>
          <w:spacing w:val="-15"/>
          <w:sz w:val="28"/>
        </w:rPr>
        <w:t xml:space="preserve"> </w:t>
      </w:r>
      <w:r>
        <w:rPr>
          <w:sz w:val="28"/>
        </w:rPr>
        <w:t>and</w:t>
      </w:r>
      <w:r>
        <w:rPr>
          <w:spacing w:val="-14"/>
          <w:sz w:val="28"/>
        </w:rPr>
        <w:t xml:space="preserve"> </w:t>
      </w:r>
      <w:r>
        <w:rPr>
          <w:sz w:val="28"/>
        </w:rPr>
        <w:t>Fanon.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Science and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Research (IJSR)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3/11,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2965-2968.</w:t>
      </w:r>
    </w:p>
    <w:p w:rsidR="00390B9B" w:rsidRDefault="00390B9B" w:rsidP="00390B9B">
      <w:pPr>
        <w:pStyle w:val="a3"/>
        <w:spacing w:line="362" w:lineRule="auto"/>
        <w:ind w:left="919" w:right="485" w:hanging="720"/>
      </w:pPr>
      <w:r>
        <w:t xml:space="preserve">Multiculturalism and Minority Rights in the Arab World (2014). </w:t>
      </w:r>
      <w:r>
        <w:rPr>
          <w:i/>
        </w:rPr>
        <w:t>Oxford University</w:t>
      </w:r>
      <w:r>
        <w:rPr>
          <w:i/>
          <w:spacing w:val="-67"/>
        </w:rPr>
        <w:t xml:space="preserve"> </w:t>
      </w:r>
      <w:r>
        <w:rPr>
          <w:i/>
        </w:rPr>
        <w:t>Press</w:t>
      </w:r>
      <w:r>
        <w:t>,</w:t>
      </w:r>
      <w:r>
        <w:rPr>
          <w:spacing w:val="-2"/>
        </w:rPr>
        <w:t xml:space="preserve"> </w:t>
      </w:r>
      <w:r>
        <w:t>ed.</w:t>
      </w:r>
      <w:r>
        <w:rPr>
          <w:spacing w:val="-1"/>
        </w:rPr>
        <w:t xml:space="preserve"> </w:t>
      </w:r>
      <w:r>
        <w:t>W.</w:t>
      </w:r>
      <w:r>
        <w:rPr>
          <w:spacing w:val="-1"/>
        </w:rPr>
        <w:t xml:space="preserve"> </w:t>
      </w:r>
      <w:r>
        <w:t>Kymlicka &amp;</w:t>
      </w:r>
      <w:r>
        <w:rPr>
          <w:spacing w:val="-1"/>
        </w:rPr>
        <w:t xml:space="preserve"> </w:t>
      </w:r>
      <w:r>
        <w:t>E.</w:t>
      </w:r>
      <w:r>
        <w:rPr>
          <w:spacing w:val="-2"/>
        </w:rPr>
        <w:t xml:space="preserve"> </w:t>
      </w:r>
      <w:r>
        <w:t>Pföstl,</w:t>
      </w:r>
      <w:r>
        <w:rPr>
          <w:spacing w:val="-1"/>
        </w:rPr>
        <w:t xml:space="preserve"> </w:t>
      </w:r>
      <w:r>
        <w:t>295</w:t>
      </w:r>
      <w:r>
        <w:rPr>
          <w:spacing w:val="1"/>
        </w:rPr>
        <w:t xml:space="preserve"> </w:t>
      </w:r>
      <w:r>
        <w:t>p.</w:t>
      </w:r>
    </w:p>
    <w:p w:rsidR="00390B9B" w:rsidRDefault="00390B9B" w:rsidP="00390B9B">
      <w:pPr>
        <w:spacing w:line="360" w:lineRule="auto"/>
        <w:ind w:left="919" w:right="486" w:hanging="720"/>
        <w:jc w:val="both"/>
        <w:rPr>
          <w:sz w:val="28"/>
        </w:rPr>
      </w:pPr>
      <w:r>
        <w:rPr>
          <w:sz w:val="28"/>
        </w:rPr>
        <w:t>Özbudun, E. &amp; Fuat Keyman, E. (2002). Cultural Globalization in Turkey: Actors,</w:t>
      </w:r>
      <w:r>
        <w:rPr>
          <w:spacing w:val="1"/>
          <w:sz w:val="28"/>
        </w:rPr>
        <w:t xml:space="preserve"> </w:t>
      </w:r>
      <w:r>
        <w:rPr>
          <w:sz w:val="28"/>
        </w:rPr>
        <w:t>Discourses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Strategies.</w:t>
      </w:r>
      <w:r>
        <w:rPr>
          <w:spacing w:val="-9"/>
          <w:sz w:val="28"/>
        </w:rPr>
        <w:t xml:space="preserve"> </w:t>
      </w:r>
      <w:r>
        <w:rPr>
          <w:sz w:val="28"/>
        </w:rPr>
        <w:t>Oxford</w:t>
      </w:r>
      <w:r>
        <w:rPr>
          <w:spacing w:val="-7"/>
          <w:sz w:val="28"/>
        </w:rPr>
        <w:t xml:space="preserve"> </w:t>
      </w:r>
      <w:r>
        <w:rPr>
          <w:sz w:val="28"/>
        </w:rPr>
        <w:t>Academic: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Many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Globalizations: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Cultural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Diversity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 Contemporary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World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Chapter 9.</w:t>
      </w:r>
    </w:p>
    <w:p w:rsidR="00390B9B" w:rsidRDefault="00390B9B" w:rsidP="00390B9B">
      <w:pPr>
        <w:pStyle w:val="a3"/>
        <w:spacing w:line="360" w:lineRule="auto"/>
        <w:ind w:left="919" w:right="482" w:hanging="720"/>
      </w:pPr>
      <w:r>
        <w:t xml:space="preserve">Özcan, M. (2017). Turkish Foreign Policy under the AK Party. </w:t>
      </w:r>
      <w:r>
        <w:rPr>
          <w:i/>
        </w:rPr>
        <w:t>Insight Turkey</w:t>
      </w:r>
      <w:r>
        <w:t>,</w:t>
      </w:r>
      <w:r>
        <w:rPr>
          <w:spacing w:val="1"/>
        </w:rPr>
        <w:t xml:space="preserve"> </w:t>
      </w:r>
      <w:r>
        <w:t>Commentary, 19/2,</w:t>
      </w:r>
      <w:r>
        <w:rPr>
          <w:spacing w:val="-1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9-19.</w:t>
      </w:r>
    </w:p>
    <w:p w:rsidR="00390B9B" w:rsidRDefault="00390B9B" w:rsidP="00390B9B">
      <w:pPr>
        <w:pStyle w:val="a3"/>
        <w:spacing w:line="360" w:lineRule="auto"/>
        <w:ind w:left="919" w:right="485" w:hanging="720"/>
      </w:pPr>
      <w:r>
        <w:t>Özerdem, A. (2016). İnsaniyetçilik ve Türk Dış Politikası (Humanitarianism and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Policy).</w:t>
      </w:r>
      <w:r>
        <w:rPr>
          <w:spacing w:val="1"/>
        </w:rPr>
        <w:t xml:space="preserve"> </w:t>
      </w:r>
      <w:r>
        <w:rPr>
          <w:i/>
        </w:rPr>
        <w:t>Uluslararası</w:t>
      </w:r>
      <w:r>
        <w:rPr>
          <w:i/>
          <w:spacing w:val="1"/>
        </w:rPr>
        <w:t xml:space="preserve"> </w:t>
      </w:r>
      <w:r>
        <w:rPr>
          <w:i/>
        </w:rPr>
        <w:t>İlişkiler</w:t>
      </w:r>
      <w:r>
        <w:t>,</w:t>
      </w:r>
      <w:r>
        <w:rPr>
          <w:spacing w:val="1"/>
        </w:rPr>
        <w:t xml:space="preserve"> </w:t>
      </w:r>
      <w:r>
        <w:t>13/52,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129-149.</w:t>
      </w:r>
      <w:r>
        <w:rPr>
          <w:spacing w:val="1"/>
        </w:rPr>
        <w:t xml:space="preserve"> </w:t>
      </w:r>
      <w:r>
        <w:t>(in</w:t>
      </w:r>
      <w:r>
        <w:rPr>
          <w:spacing w:val="1"/>
        </w:rPr>
        <w:t xml:space="preserve"> </w:t>
      </w:r>
      <w:r>
        <w:t>Turkish)</w:t>
      </w:r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/>
        <w:ind w:left="199"/>
      </w:pPr>
      <w:r>
        <w:t>Özkan,</w:t>
      </w:r>
      <w:r>
        <w:rPr>
          <w:spacing w:val="53"/>
        </w:rPr>
        <w:t xml:space="preserve"> </w:t>
      </w:r>
      <w:r>
        <w:t>E.</w:t>
      </w:r>
      <w:r>
        <w:rPr>
          <w:spacing w:val="122"/>
        </w:rPr>
        <w:t xml:space="preserve"> </w:t>
      </w:r>
      <w:r>
        <w:t>Ü.</w:t>
      </w:r>
      <w:r>
        <w:rPr>
          <w:spacing w:val="123"/>
        </w:rPr>
        <w:t xml:space="preserve"> </w:t>
      </w:r>
      <w:r>
        <w:t>(2007).</w:t>
      </w:r>
      <w:r>
        <w:rPr>
          <w:spacing w:val="122"/>
        </w:rPr>
        <w:t xml:space="preserve"> </w:t>
      </w:r>
      <w:r>
        <w:t>Multiculturalism</w:t>
      </w:r>
      <w:r>
        <w:rPr>
          <w:spacing w:val="121"/>
        </w:rPr>
        <w:t xml:space="preserve"> </w:t>
      </w:r>
      <w:r>
        <w:t>in</w:t>
      </w:r>
      <w:r>
        <w:rPr>
          <w:spacing w:val="124"/>
        </w:rPr>
        <w:t xml:space="preserve"> </w:t>
      </w:r>
      <w:r>
        <w:t>Turkey.</w:t>
      </w:r>
      <w:r>
        <w:rPr>
          <w:spacing w:val="122"/>
        </w:rPr>
        <w:t xml:space="preserve"> </w:t>
      </w:r>
      <w:r>
        <w:t>Ritsumeikan</w:t>
      </w:r>
      <w:r>
        <w:rPr>
          <w:spacing w:val="124"/>
        </w:rPr>
        <w:t xml:space="preserve"> </w:t>
      </w:r>
      <w:r>
        <w:t>University:</w:t>
      </w:r>
    </w:p>
    <w:p w:rsidR="00390B9B" w:rsidRDefault="00390B9B" w:rsidP="00390B9B">
      <w:pPr>
        <w:spacing w:before="161"/>
        <w:ind w:left="919"/>
        <w:jc w:val="both"/>
        <w:rPr>
          <w:sz w:val="28"/>
        </w:rPr>
      </w:pPr>
      <w:r>
        <w:rPr>
          <w:i/>
          <w:sz w:val="28"/>
        </w:rPr>
        <w:t>Language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 Culture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Studies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18/3,</w:t>
      </w:r>
      <w:r>
        <w:rPr>
          <w:spacing w:val="-5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59-77.</w:t>
      </w:r>
    </w:p>
    <w:p w:rsidR="00390B9B" w:rsidRDefault="00390B9B" w:rsidP="00390B9B">
      <w:pPr>
        <w:pStyle w:val="a3"/>
        <w:spacing w:before="161" w:line="362" w:lineRule="auto"/>
        <w:ind w:left="919" w:right="492" w:hanging="720"/>
      </w:pPr>
      <w:r>
        <w:rPr>
          <w:spacing w:val="-1"/>
        </w:rPr>
        <w:t>Özselçuk,</w:t>
      </w:r>
      <w:r>
        <w:rPr>
          <w:spacing w:val="-16"/>
        </w:rPr>
        <w:t xml:space="preserve"> </w:t>
      </w:r>
      <w:r>
        <w:rPr>
          <w:spacing w:val="-1"/>
        </w:rPr>
        <w:t>E.</w:t>
      </w:r>
      <w:r>
        <w:rPr>
          <w:spacing w:val="-15"/>
        </w:rPr>
        <w:t xml:space="preserve"> </w:t>
      </w:r>
      <w:r>
        <w:rPr>
          <w:spacing w:val="-1"/>
        </w:rPr>
        <w:t>(2022).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Provincial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Postcolonial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Cultural</w:t>
      </w:r>
      <w:r>
        <w:rPr>
          <w:spacing w:val="-13"/>
        </w:rPr>
        <w:t xml:space="preserve"> </w:t>
      </w:r>
      <w:r>
        <w:t>Texts</w:t>
      </w:r>
      <w:r>
        <w:rPr>
          <w:spacing w:val="-13"/>
        </w:rPr>
        <w:t xml:space="preserve"> </w:t>
      </w:r>
      <w:r>
        <w:t>from</w:t>
      </w:r>
      <w:r>
        <w:rPr>
          <w:spacing w:val="-17"/>
        </w:rPr>
        <w:t xml:space="preserve"> </w:t>
      </w:r>
      <w:r>
        <w:t>Late</w:t>
      </w:r>
      <w:r>
        <w:rPr>
          <w:spacing w:val="-68"/>
        </w:rPr>
        <w:t xml:space="preserve"> </w:t>
      </w:r>
      <w:r>
        <w:t>Modern Turkey.</w:t>
      </w:r>
      <w:r>
        <w:rPr>
          <w:spacing w:val="-1"/>
        </w:rPr>
        <w:t xml:space="preserve"> </w:t>
      </w:r>
      <w:r>
        <w:rPr>
          <w:i/>
        </w:rPr>
        <w:t>Palgrave</w:t>
      </w:r>
      <w:r>
        <w:rPr>
          <w:i/>
          <w:spacing w:val="-1"/>
        </w:rPr>
        <w:t xml:space="preserve"> </w:t>
      </w:r>
      <w:r>
        <w:rPr>
          <w:i/>
        </w:rPr>
        <w:t>Macmillan</w:t>
      </w:r>
      <w:r>
        <w:t>,</w:t>
      </w:r>
      <w:r>
        <w:rPr>
          <w:spacing w:val="-2"/>
        </w:rPr>
        <w:t xml:space="preserve"> </w:t>
      </w:r>
      <w:r>
        <w:t>Introduction,</w:t>
      </w:r>
      <w:r>
        <w:rPr>
          <w:spacing w:val="-1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1-11.</w:t>
      </w:r>
    </w:p>
    <w:p w:rsidR="00390B9B" w:rsidRDefault="00390B9B" w:rsidP="00390B9B">
      <w:pPr>
        <w:pStyle w:val="a3"/>
        <w:tabs>
          <w:tab w:val="left" w:pos="2981"/>
          <w:tab w:val="left" w:pos="5144"/>
          <w:tab w:val="left" w:pos="6833"/>
          <w:tab w:val="left" w:pos="9011"/>
        </w:tabs>
        <w:spacing w:line="360" w:lineRule="auto"/>
        <w:ind w:left="919" w:right="484" w:hanging="720"/>
      </w:pPr>
      <w:r>
        <w:t>Öztürk, H. (2016). Türkiye’nin İnsani Yardım Politikası (Humanitarian Policy of</w:t>
      </w:r>
      <w:r>
        <w:rPr>
          <w:spacing w:val="1"/>
        </w:rPr>
        <w:t xml:space="preserve"> </w:t>
      </w:r>
      <w:r>
        <w:t>Turkey).</w:t>
      </w:r>
      <w:r>
        <w:tab/>
      </w:r>
      <w:r>
        <w:rPr>
          <w:i/>
        </w:rPr>
        <w:t>Aljazeera</w:t>
      </w:r>
      <w:r>
        <w:rPr>
          <w:i/>
        </w:rPr>
        <w:tab/>
        <w:t>Turk</w:t>
      </w:r>
      <w:r>
        <w:t>,</w:t>
      </w:r>
      <w:r>
        <w:tab/>
        <w:t>Retrieved</w:t>
      </w:r>
      <w:r>
        <w:tab/>
        <w:t>from</w:t>
      </w:r>
      <w:r>
        <w:rPr>
          <w:spacing w:val="-68"/>
        </w:rPr>
        <w:t xml:space="preserve"> </w:t>
      </w:r>
      <w:hyperlink r:id="rId41">
        <w:r>
          <w:rPr>
            <w:color w:val="0462C1"/>
            <w:u w:val="single" w:color="0462C1"/>
          </w:rPr>
          <w:t>http://www.aljazeera.com.tr/gorus/turkiyenin-insani-yardim-politikasi</w:t>
        </w:r>
      </w:hyperlink>
      <w:r>
        <w:rPr>
          <w:color w:val="0462C1"/>
          <w:spacing w:val="1"/>
        </w:rPr>
        <w:t xml:space="preserve"> </w:t>
      </w:r>
      <w:r>
        <w:t>(in</w:t>
      </w:r>
      <w:r>
        <w:rPr>
          <w:spacing w:val="1"/>
        </w:rPr>
        <w:t xml:space="preserve"> </w:t>
      </w:r>
      <w:r>
        <w:t>Turkish)</w:t>
      </w:r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Postcolonial</w:t>
      </w:r>
      <w:r>
        <w:rPr>
          <w:spacing w:val="-12"/>
        </w:rPr>
        <w:t xml:space="preserve"> </w:t>
      </w:r>
      <w:r>
        <w:t>Studies</w:t>
      </w:r>
      <w:r>
        <w:rPr>
          <w:spacing w:val="-12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Center</w:t>
      </w:r>
      <w:r>
        <w:rPr>
          <w:spacing w:val="-13"/>
        </w:rPr>
        <w:t xml:space="preserve"> </w:t>
      </w:r>
      <w:r>
        <w:t>(PAMER).</w:t>
      </w:r>
      <w:r>
        <w:rPr>
          <w:spacing w:val="-14"/>
        </w:rPr>
        <w:t xml:space="preserve"> </w:t>
      </w:r>
      <w:r>
        <w:t>Türkiye:</w:t>
      </w:r>
      <w:r>
        <w:rPr>
          <w:spacing w:val="-8"/>
        </w:rPr>
        <w:t xml:space="preserve"> </w:t>
      </w:r>
      <w:r>
        <w:rPr>
          <w:i/>
        </w:rPr>
        <w:t>Üsküdar</w:t>
      </w:r>
      <w:r>
        <w:rPr>
          <w:i/>
          <w:spacing w:val="-67"/>
        </w:rPr>
        <w:t xml:space="preserve"> </w:t>
      </w:r>
      <w:r>
        <w:rPr>
          <w:i/>
        </w:rPr>
        <w:t>University</w:t>
      </w:r>
      <w:r>
        <w:t>,</w:t>
      </w:r>
      <w:r>
        <w:rPr>
          <w:spacing w:val="-2"/>
        </w:rPr>
        <w:t xml:space="preserve"> </w:t>
      </w:r>
      <w:r>
        <w:t>Retrieved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hyperlink r:id="rId42">
        <w:r>
          <w:rPr>
            <w:color w:val="0462C1"/>
            <w:u w:val="single" w:color="0462C1"/>
          </w:rPr>
          <w:t>https://uskudar.edu.tr/en/pamer</w:t>
        </w:r>
      </w:hyperlink>
    </w:p>
    <w:p w:rsidR="00390B9B" w:rsidRDefault="00390B9B" w:rsidP="00390B9B">
      <w:pPr>
        <w:pStyle w:val="a3"/>
        <w:spacing w:line="360" w:lineRule="auto"/>
        <w:ind w:left="919" w:right="483" w:hanging="720"/>
      </w:pPr>
      <w:r>
        <w:t>Reddy,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Localizing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Refugee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in</w:t>
      </w:r>
      <w:r>
        <w:rPr>
          <w:spacing w:val="-67"/>
        </w:rPr>
        <w:t xml:space="preserve"> </w:t>
      </w:r>
      <w:r>
        <w:t xml:space="preserve">Turkey. </w:t>
      </w:r>
      <w:r>
        <w:rPr>
          <w:i/>
        </w:rPr>
        <w:t>The Humanitarian Policy Group</w:t>
      </w:r>
      <w:r>
        <w:t>, The Refugee Council of Turkey,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43">
        <w:r>
          <w:rPr>
            <w:color w:val="0462C1"/>
            <w:u w:val="single" w:color="0462C1"/>
          </w:rPr>
          <w:t>https://odihpn.org/publication/localising-advocacy-on-</w:t>
        </w:r>
      </w:hyperlink>
      <w:r>
        <w:rPr>
          <w:color w:val="0462C1"/>
          <w:spacing w:val="-67"/>
        </w:rPr>
        <w:t xml:space="preserve"> </w:t>
      </w:r>
      <w:hyperlink r:id="rId44">
        <w:r>
          <w:rPr>
            <w:color w:val="0462C1"/>
            <w:u w:val="single" w:color="0462C1"/>
          </w:rPr>
          <w:t>refugee-rights-and-protection-in-turkey/</w:t>
        </w:r>
      </w:hyperlink>
    </w:p>
    <w:p w:rsidR="00390B9B" w:rsidRDefault="00390B9B" w:rsidP="00390B9B">
      <w:pPr>
        <w:spacing w:line="360" w:lineRule="auto"/>
        <w:ind w:left="919" w:right="485" w:hanging="720"/>
        <w:jc w:val="both"/>
        <w:rPr>
          <w:sz w:val="28"/>
        </w:rPr>
      </w:pPr>
      <w:r>
        <w:rPr>
          <w:sz w:val="28"/>
        </w:rPr>
        <w:t>Remi, D. &amp; Linderstrauss, G. (2022). Walking a Fine Line: Turkey’s Mediation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between Russia and Ukraine, and Relations with the West. </w:t>
      </w:r>
      <w:r>
        <w:rPr>
          <w:i/>
          <w:sz w:val="28"/>
        </w:rPr>
        <w:t>The Institute for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national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Security Studies (INSS)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Insight</w:t>
      </w:r>
      <w:r>
        <w:rPr>
          <w:spacing w:val="-4"/>
          <w:sz w:val="28"/>
        </w:rPr>
        <w:t xml:space="preserve"> </w:t>
      </w:r>
      <w:r>
        <w:rPr>
          <w:sz w:val="28"/>
        </w:rPr>
        <w:t>No.</w:t>
      </w:r>
      <w:r>
        <w:rPr>
          <w:spacing w:val="-1"/>
          <w:sz w:val="28"/>
        </w:rPr>
        <w:t xml:space="preserve"> </w:t>
      </w:r>
      <w:r>
        <w:rPr>
          <w:sz w:val="28"/>
        </w:rPr>
        <w:t>1586,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Rizqullah,</w:t>
      </w:r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F.</w:t>
      </w:r>
      <w:r>
        <w:rPr>
          <w:spacing w:val="1"/>
          <w:sz w:val="28"/>
        </w:rPr>
        <w:t xml:space="preserve"> </w:t>
      </w:r>
      <w:r>
        <w:rPr>
          <w:sz w:val="28"/>
        </w:rPr>
        <w:t>&amp;</w:t>
      </w:r>
      <w:r>
        <w:rPr>
          <w:spacing w:val="1"/>
          <w:sz w:val="28"/>
        </w:rPr>
        <w:t xml:space="preserve"> </w:t>
      </w:r>
      <w:r>
        <w:rPr>
          <w:sz w:val="28"/>
        </w:rPr>
        <w:t>Maulaya,</w:t>
      </w:r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(2021).</w:t>
      </w:r>
      <w:r>
        <w:rPr>
          <w:spacing w:val="1"/>
          <w:sz w:val="28"/>
        </w:rPr>
        <w:t xml:space="preserve"> </w:t>
      </w:r>
      <w:r>
        <w:rPr>
          <w:sz w:val="28"/>
        </w:rPr>
        <w:t>Post-Colonialism</w:t>
      </w:r>
      <w:r>
        <w:rPr>
          <w:spacing w:val="1"/>
          <w:sz w:val="28"/>
        </w:rPr>
        <w:t xml:space="preserve"> </w:t>
      </w:r>
      <w:r>
        <w:rPr>
          <w:sz w:val="28"/>
        </w:rPr>
        <w:t>Perspective:</w:t>
      </w:r>
      <w:r>
        <w:rPr>
          <w:spacing w:val="1"/>
          <w:sz w:val="28"/>
        </w:rPr>
        <w:t xml:space="preserve"> </w:t>
      </w:r>
      <w:r>
        <w:rPr>
          <w:sz w:val="28"/>
        </w:rPr>
        <w:t>Why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Turkey’s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Efforts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Join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EU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always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“Go</w:t>
      </w:r>
      <w:r>
        <w:rPr>
          <w:spacing w:val="-14"/>
          <w:sz w:val="28"/>
        </w:rPr>
        <w:t xml:space="preserve"> </w:t>
      </w:r>
      <w:r>
        <w:rPr>
          <w:sz w:val="28"/>
        </w:rPr>
        <w:t>Down</w:t>
      </w:r>
      <w:r>
        <w:rPr>
          <w:spacing w:val="-14"/>
          <w:sz w:val="28"/>
        </w:rPr>
        <w:t xml:space="preserve"> </w:t>
      </w:r>
      <w:r>
        <w:rPr>
          <w:sz w:val="28"/>
        </w:rPr>
        <w:t>in</w:t>
      </w:r>
      <w:r>
        <w:rPr>
          <w:spacing w:val="-14"/>
          <w:sz w:val="28"/>
        </w:rPr>
        <w:t xml:space="preserve"> </w:t>
      </w:r>
      <w:r>
        <w:rPr>
          <w:sz w:val="28"/>
        </w:rPr>
        <w:t>Flames”?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Islamic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World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Politics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5/1,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116-128.</w:t>
      </w:r>
    </w:p>
    <w:p w:rsidR="00390B9B" w:rsidRDefault="00390B9B" w:rsidP="00390B9B">
      <w:pPr>
        <w:pStyle w:val="a3"/>
        <w:spacing w:line="360" w:lineRule="auto"/>
        <w:ind w:left="919" w:right="495" w:hanging="720"/>
      </w:pPr>
      <w:r>
        <w:t>Sadıkoğlu, R. (2021). Festivals for Inclusion? Examining the Politics of Cultural</w:t>
      </w:r>
      <w:r>
        <w:rPr>
          <w:spacing w:val="1"/>
        </w:rPr>
        <w:t xml:space="preserve"> </w:t>
      </w:r>
      <w:r>
        <w:t>Events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Northern</w:t>
      </w:r>
      <w:r>
        <w:rPr>
          <w:spacing w:val="-1"/>
        </w:rPr>
        <w:t xml:space="preserve"> </w:t>
      </w:r>
      <w:r>
        <w:t>Cyprus.</w:t>
      </w:r>
      <w:r>
        <w:rPr>
          <w:spacing w:val="-3"/>
        </w:rPr>
        <w:t xml:space="preserve"> </w:t>
      </w:r>
      <w:r>
        <w:t>Cogitatio:</w:t>
      </w:r>
      <w:r>
        <w:rPr>
          <w:spacing w:val="1"/>
        </w:rPr>
        <w:t xml:space="preserve"> </w:t>
      </w:r>
      <w:r>
        <w:rPr>
          <w:i/>
        </w:rPr>
        <w:t>Social Inclusion</w:t>
      </w:r>
      <w:r>
        <w:t>,</w:t>
      </w:r>
      <w:r>
        <w:rPr>
          <w:spacing w:val="-3"/>
        </w:rPr>
        <w:t xml:space="preserve"> </w:t>
      </w:r>
      <w:r>
        <w:t>9/4,</w:t>
      </w:r>
      <w:r>
        <w:rPr>
          <w:spacing w:val="-6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168-179.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 xml:space="preserve">Said, Ed. (1978). Orientalism. London and Henley: </w:t>
      </w:r>
      <w:r>
        <w:rPr>
          <w:i/>
          <w:sz w:val="28"/>
        </w:rPr>
        <w:t>Routledge &amp; Kegan Paul</w:t>
      </w:r>
      <w:r>
        <w:rPr>
          <w:sz w:val="28"/>
        </w:rPr>
        <w:t>, 368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ind w:left="199"/>
      </w:pPr>
      <w:r>
        <w:t>Segell,</w:t>
      </w:r>
      <w:r>
        <w:rPr>
          <w:spacing w:val="26"/>
        </w:rPr>
        <w:t xml:space="preserve"> </w:t>
      </w:r>
      <w:r>
        <w:t>Gl.</w:t>
      </w:r>
      <w:r>
        <w:rPr>
          <w:spacing w:val="26"/>
        </w:rPr>
        <w:t xml:space="preserve"> </w:t>
      </w:r>
      <w:r>
        <w:t>(2019).</w:t>
      </w:r>
      <w:r>
        <w:rPr>
          <w:spacing w:val="27"/>
        </w:rPr>
        <w:t xml:space="preserve"> </w:t>
      </w:r>
      <w:r>
        <w:t>Neo-Colonialism</w:t>
      </w:r>
      <w:r>
        <w:rPr>
          <w:spacing w:val="22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Africa</w:t>
      </w:r>
      <w:r>
        <w:rPr>
          <w:spacing w:val="28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Cases</w:t>
      </w:r>
      <w:r>
        <w:rPr>
          <w:spacing w:val="27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Turkey</w:t>
      </w:r>
      <w:r>
        <w:rPr>
          <w:spacing w:val="24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Iran.</w:t>
      </w:r>
    </w:p>
    <w:p w:rsidR="00390B9B" w:rsidRDefault="00390B9B" w:rsidP="00390B9B">
      <w:pPr>
        <w:spacing w:before="157"/>
        <w:ind w:left="919"/>
        <w:jc w:val="both"/>
        <w:rPr>
          <w:sz w:val="28"/>
        </w:rPr>
      </w:pPr>
      <w:r>
        <w:rPr>
          <w:sz w:val="28"/>
        </w:rPr>
        <w:t>African</w:t>
      </w:r>
      <w:r>
        <w:rPr>
          <w:spacing w:val="-2"/>
          <w:sz w:val="28"/>
        </w:rPr>
        <w:t xml:space="preserve"> </w:t>
      </w:r>
      <w:r>
        <w:rPr>
          <w:sz w:val="28"/>
        </w:rPr>
        <w:t>Studies</w:t>
      </w:r>
      <w:r>
        <w:rPr>
          <w:spacing w:val="-1"/>
          <w:sz w:val="28"/>
        </w:rPr>
        <w:t xml:space="preserve"> </w:t>
      </w:r>
      <w:r>
        <w:rPr>
          <w:sz w:val="28"/>
        </w:rPr>
        <w:t>Association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India: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Insights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Africa</w:t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11/2,</w:t>
      </w:r>
      <w:r>
        <w:rPr>
          <w:spacing w:val="-6"/>
          <w:sz w:val="28"/>
        </w:rPr>
        <w:t xml:space="preserve"> </w:t>
      </w:r>
      <w:r>
        <w:rPr>
          <w:sz w:val="28"/>
        </w:rPr>
        <w:t>p.</w:t>
      </w:r>
      <w:r>
        <w:rPr>
          <w:spacing w:val="-5"/>
          <w:sz w:val="28"/>
        </w:rPr>
        <w:t xml:space="preserve"> </w:t>
      </w:r>
      <w:r>
        <w:rPr>
          <w:sz w:val="28"/>
        </w:rPr>
        <w:t>184-199.</w:t>
      </w:r>
    </w:p>
    <w:p w:rsidR="00390B9B" w:rsidRDefault="00390B9B" w:rsidP="00390B9B">
      <w:pPr>
        <w:pStyle w:val="a3"/>
        <w:spacing w:before="161" w:line="360" w:lineRule="auto"/>
        <w:ind w:left="919" w:right="485" w:hanging="720"/>
      </w:pPr>
      <w:r>
        <w:t>Snaije,</w:t>
      </w:r>
      <w:r>
        <w:rPr>
          <w:spacing w:val="-12"/>
        </w:rPr>
        <w:t xml:space="preserve"> </w:t>
      </w:r>
      <w:r>
        <w:t>O.</w:t>
      </w:r>
      <w:r>
        <w:rPr>
          <w:spacing w:val="-12"/>
        </w:rPr>
        <w:t xml:space="preserve"> </w:t>
      </w:r>
      <w:r>
        <w:t>(2016).</w:t>
      </w:r>
      <w:r>
        <w:rPr>
          <w:spacing w:val="-12"/>
        </w:rPr>
        <w:t xml:space="preserve"> </w:t>
      </w:r>
      <w:r>
        <w:t>India,</w:t>
      </w:r>
      <w:r>
        <w:rPr>
          <w:spacing w:val="-11"/>
        </w:rPr>
        <w:t xml:space="preserve"> </w:t>
      </w:r>
      <w:r>
        <w:t>Thailand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Turkey:</w:t>
      </w:r>
      <w:r>
        <w:rPr>
          <w:spacing w:val="-10"/>
        </w:rPr>
        <w:t xml:space="preserve"> </w:t>
      </w:r>
      <w:r>
        <w:t>Challenging</w:t>
      </w:r>
      <w:r>
        <w:rPr>
          <w:spacing w:val="-11"/>
        </w:rPr>
        <w:t xml:space="preserve"> </w:t>
      </w:r>
      <w:r>
        <w:t>Centers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Publishing</w:t>
      </w:r>
      <w:r>
        <w:rPr>
          <w:spacing w:val="-10"/>
        </w:rPr>
        <w:t xml:space="preserve"> </w:t>
      </w:r>
      <w:r>
        <w:t>in</w:t>
      </w:r>
      <w:r>
        <w:rPr>
          <w:spacing w:val="-6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Postcolonial</w:t>
      </w:r>
      <w:r>
        <w:rPr>
          <w:spacing w:val="1"/>
        </w:rPr>
        <w:t xml:space="preserve"> </w:t>
      </w:r>
      <w:r>
        <w:t>World.</w:t>
      </w:r>
      <w:r>
        <w:rPr>
          <w:spacing w:val="1"/>
        </w:rPr>
        <w:t xml:space="preserve"> </w:t>
      </w:r>
      <w:r>
        <w:rPr>
          <w:i/>
        </w:rPr>
        <w:t>Publishing</w:t>
      </w:r>
      <w:r>
        <w:rPr>
          <w:i/>
          <w:spacing w:val="1"/>
        </w:rPr>
        <w:t xml:space="preserve"> </w:t>
      </w:r>
      <w:r>
        <w:rPr>
          <w:i/>
        </w:rPr>
        <w:t>Perspectives</w:t>
      </w:r>
      <w:r>
        <w:t>,</w:t>
      </w:r>
      <w:r>
        <w:rPr>
          <w:spacing w:val="1"/>
        </w:rPr>
        <w:t xml:space="preserve"> </w:t>
      </w:r>
      <w:r>
        <w:t>News,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45">
        <w:r>
          <w:rPr>
            <w:color w:val="0462C1"/>
            <w:u w:val="single" w:color="0462C1"/>
          </w:rPr>
          <w:t>https://publishingperspectives.com/2016/04/publishing-postcolonial-world/</w:t>
        </w:r>
      </w:hyperlink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 w:line="360" w:lineRule="auto"/>
        <w:ind w:left="919" w:right="493" w:hanging="720"/>
      </w:pPr>
      <w:r>
        <w:t>Süleymanoğlu-Kürüm,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(2011).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Turkish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Policy:</w:t>
      </w:r>
      <w:r>
        <w:rPr>
          <w:spacing w:val="1"/>
        </w:rPr>
        <w:t xml:space="preserve"> </w:t>
      </w:r>
      <w:r>
        <w:t>Mediation.</w:t>
      </w:r>
      <w:r>
        <w:rPr>
          <w:spacing w:val="-1"/>
        </w:rPr>
        <w:t xml:space="preserve"> </w:t>
      </w:r>
      <w:r>
        <w:rPr>
          <w:i/>
        </w:rPr>
        <w:t>Boğazıcı</w:t>
      </w:r>
      <w:r>
        <w:rPr>
          <w:i/>
          <w:spacing w:val="-2"/>
        </w:rPr>
        <w:t xml:space="preserve"> </w:t>
      </w:r>
      <w:r>
        <w:rPr>
          <w:i/>
        </w:rPr>
        <w:t>Journal</w:t>
      </w:r>
      <w:r>
        <w:t>,</w:t>
      </w:r>
      <w:r>
        <w:rPr>
          <w:spacing w:val="-1"/>
        </w:rPr>
        <w:t xml:space="preserve"> </w:t>
      </w:r>
      <w:r>
        <w:t>25/2,</w:t>
      </w:r>
      <w:r>
        <w:rPr>
          <w:spacing w:val="-5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189-213.</w:t>
      </w:r>
    </w:p>
    <w:p w:rsidR="00390B9B" w:rsidRDefault="00390B9B" w:rsidP="00390B9B">
      <w:pPr>
        <w:pStyle w:val="a3"/>
        <w:spacing w:line="360" w:lineRule="auto"/>
        <w:ind w:left="919" w:right="483" w:hanging="720"/>
      </w:pPr>
      <w:r>
        <w:t>Tank, P. (2021). Between Human and State Security: Turkey’s Syria Policy under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Party</w:t>
      </w:r>
      <w:r>
        <w:rPr>
          <w:spacing w:val="-10"/>
        </w:rPr>
        <w:t xml:space="preserve"> </w:t>
      </w:r>
      <w:r>
        <w:t>(AKP).</w:t>
      </w:r>
      <w:r>
        <w:rPr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International</w:t>
      </w:r>
      <w:r>
        <w:rPr>
          <w:i/>
          <w:spacing w:val="-8"/>
        </w:rPr>
        <w:t xml:space="preserve"> </w:t>
      </w:r>
      <w:r>
        <w:rPr>
          <w:i/>
        </w:rPr>
        <w:t>Spectator</w:t>
      </w:r>
      <w:r>
        <w:t>,</w:t>
      </w:r>
      <w:r>
        <w:rPr>
          <w:spacing w:val="-9"/>
        </w:rPr>
        <w:t xml:space="preserve"> </w:t>
      </w:r>
      <w:r>
        <w:t>56/4,</w:t>
      </w:r>
      <w:r>
        <w:rPr>
          <w:spacing w:val="-68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84-100.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 xml:space="preserve">Teka, H. G. (2021). Prestige Aid: The Case of Turkey. </w:t>
      </w:r>
      <w:r>
        <w:rPr>
          <w:i/>
          <w:sz w:val="28"/>
        </w:rPr>
        <w:t>E-International Relations</w:t>
      </w:r>
      <w:r>
        <w:rPr>
          <w:sz w:val="28"/>
        </w:rPr>
        <w:t>, 8</w:t>
      </w:r>
      <w:r>
        <w:rPr>
          <w:spacing w:val="-67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tabs>
          <w:tab w:val="left" w:pos="2199"/>
          <w:tab w:val="left" w:pos="2959"/>
          <w:tab w:val="left" w:pos="3282"/>
          <w:tab w:val="left" w:pos="3525"/>
          <w:tab w:val="left" w:pos="5038"/>
          <w:tab w:val="left" w:pos="5085"/>
          <w:tab w:val="left" w:pos="5493"/>
          <w:tab w:val="left" w:pos="6584"/>
          <w:tab w:val="left" w:pos="6992"/>
          <w:tab w:val="left" w:pos="7209"/>
          <w:tab w:val="left" w:pos="8969"/>
          <w:tab w:val="left" w:pos="9009"/>
          <w:tab w:val="left" w:pos="9251"/>
        </w:tabs>
        <w:spacing w:before="2" w:line="360" w:lineRule="auto"/>
        <w:ind w:left="919" w:right="485" w:hanging="720"/>
        <w:jc w:val="left"/>
      </w:pPr>
      <w:r>
        <w:t>Tetik,</w:t>
      </w:r>
      <w:r>
        <w:rPr>
          <w:spacing w:val="36"/>
        </w:rPr>
        <w:t xml:space="preserve"> </w:t>
      </w:r>
      <w:r>
        <w:t>C.</w:t>
      </w:r>
      <w:r>
        <w:rPr>
          <w:spacing w:val="36"/>
        </w:rPr>
        <w:t xml:space="preserve"> </w:t>
      </w:r>
      <w:r>
        <w:t>&amp;</w:t>
      </w:r>
      <w:r>
        <w:rPr>
          <w:spacing w:val="38"/>
        </w:rPr>
        <w:t xml:space="preserve"> </w:t>
      </w:r>
      <w:r>
        <w:t>Baç,</w:t>
      </w:r>
      <w:r>
        <w:rPr>
          <w:spacing w:val="36"/>
        </w:rPr>
        <w:t xml:space="preserve"> </w:t>
      </w:r>
      <w:r>
        <w:t>M.</w:t>
      </w:r>
      <w:r>
        <w:rPr>
          <w:spacing w:val="34"/>
        </w:rPr>
        <w:t xml:space="preserve"> </w:t>
      </w:r>
      <w:r>
        <w:t>(2020).</w:t>
      </w:r>
      <w:r>
        <w:rPr>
          <w:spacing w:val="36"/>
        </w:rPr>
        <w:t xml:space="preserve"> </w:t>
      </w:r>
      <w:r>
        <w:t>Türkiye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Avrupa</w:t>
      </w:r>
      <w:r>
        <w:rPr>
          <w:spacing w:val="38"/>
        </w:rPr>
        <w:t xml:space="preserve"> </w:t>
      </w:r>
      <w:r>
        <w:t>Birliği</w:t>
      </w:r>
      <w:r>
        <w:rPr>
          <w:spacing w:val="35"/>
        </w:rPr>
        <w:t xml:space="preserve"> </w:t>
      </w:r>
      <w:r>
        <w:t>İlişkilerine</w:t>
      </w:r>
      <w:r>
        <w:rPr>
          <w:spacing w:val="38"/>
        </w:rPr>
        <w:t xml:space="preserve"> </w:t>
      </w:r>
      <w:r>
        <w:t>Dış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t>İnsani</w:t>
      </w:r>
      <w:r>
        <w:rPr>
          <w:spacing w:val="-67"/>
        </w:rPr>
        <w:t xml:space="preserve"> </w:t>
      </w:r>
      <w:r>
        <w:t>Yardımlar</w:t>
      </w:r>
      <w:r>
        <w:rPr>
          <w:spacing w:val="46"/>
        </w:rPr>
        <w:t xml:space="preserve"> </w:t>
      </w:r>
      <w:r>
        <w:t>Penceresinden</w:t>
      </w:r>
      <w:r>
        <w:rPr>
          <w:spacing w:val="47"/>
        </w:rPr>
        <w:t xml:space="preserve"> </w:t>
      </w:r>
      <w:r>
        <w:t>Bakmak</w:t>
      </w:r>
      <w:r>
        <w:rPr>
          <w:spacing w:val="48"/>
        </w:rPr>
        <w:t xml:space="preserve"> </w:t>
      </w:r>
      <w:r>
        <w:t>(Looking</w:t>
      </w:r>
      <w:r>
        <w:rPr>
          <w:spacing w:val="47"/>
        </w:rPr>
        <w:t xml:space="preserve"> </w:t>
      </w:r>
      <w:r>
        <w:t>at</w:t>
      </w:r>
      <w:r>
        <w:rPr>
          <w:spacing w:val="47"/>
        </w:rPr>
        <w:t xml:space="preserve"> </w:t>
      </w:r>
      <w:r>
        <w:t>Turkey</w:t>
      </w:r>
      <w:r>
        <w:rPr>
          <w:spacing w:val="51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European</w:t>
      </w:r>
      <w:r>
        <w:rPr>
          <w:spacing w:val="47"/>
        </w:rPr>
        <w:t xml:space="preserve"> </w:t>
      </w:r>
      <w:r>
        <w:t>Union</w:t>
      </w:r>
      <w:r>
        <w:rPr>
          <w:spacing w:val="-67"/>
        </w:rPr>
        <w:t xml:space="preserve"> </w:t>
      </w:r>
      <w:r>
        <w:t>Relations</w:t>
      </w:r>
      <w:r>
        <w:tab/>
        <w:t>from</w:t>
      </w:r>
      <w:r>
        <w:tab/>
        <w:t>the</w:t>
      </w:r>
      <w:r>
        <w:tab/>
        <w:t>Perspective</w:t>
      </w:r>
      <w:r>
        <w:tab/>
        <w:t>of</w:t>
      </w:r>
      <w:r>
        <w:tab/>
        <w:t>Foreign</w:t>
      </w:r>
      <w:r>
        <w:tab/>
        <w:t>and</w:t>
      </w:r>
      <w:r>
        <w:tab/>
      </w:r>
      <w:r>
        <w:tab/>
        <w:t>Humanitarian</w:t>
      </w:r>
      <w:r>
        <w:tab/>
        <w:t>Aid).</w:t>
      </w:r>
      <w:r>
        <w:rPr>
          <w:spacing w:val="-67"/>
        </w:rPr>
        <w:t xml:space="preserve"> </w:t>
      </w:r>
      <w:r>
        <w:rPr>
          <w:i/>
        </w:rPr>
        <w:t>Uluslararası</w:t>
      </w:r>
      <w:r>
        <w:rPr>
          <w:i/>
        </w:rPr>
        <w:tab/>
      </w:r>
      <w:r>
        <w:rPr>
          <w:i/>
        </w:rPr>
        <w:tab/>
        <w:t>İlişkiler</w:t>
      </w:r>
      <w:r>
        <w:rPr>
          <w:i/>
        </w:rPr>
        <w:tab/>
      </w:r>
      <w:r>
        <w:rPr>
          <w:i/>
        </w:rPr>
        <w:tab/>
        <w:t>Konseyi</w:t>
      </w:r>
      <w:r>
        <w:t>,</w:t>
      </w:r>
      <w:r>
        <w:tab/>
      </w:r>
      <w:r>
        <w:tab/>
        <w:t>Retrieved</w:t>
      </w:r>
      <w:r>
        <w:tab/>
      </w:r>
      <w:r>
        <w:tab/>
        <w:t>from</w:t>
      </w:r>
      <w:r>
        <w:rPr>
          <w:spacing w:val="-67"/>
        </w:rPr>
        <w:t xml:space="preserve"> </w:t>
      </w:r>
      <w:hyperlink r:id="rId46">
        <w:r>
          <w:rPr>
            <w:color w:val="0462C1"/>
            <w:u w:val="single" w:color="0462C1"/>
          </w:rPr>
          <w:t>https://www.uikpanorama.com/blog/2020/05/23/turkiye-avrupa-birligi-</w:t>
        </w:r>
      </w:hyperlink>
      <w:r>
        <w:rPr>
          <w:color w:val="0462C1"/>
          <w:spacing w:val="1"/>
        </w:rPr>
        <w:t xml:space="preserve"> </w:t>
      </w:r>
      <w:hyperlink r:id="rId47">
        <w:r>
          <w:rPr>
            <w:color w:val="0462C1"/>
            <w:u w:val="single" w:color="0462C1"/>
          </w:rPr>
          <w:t>iliskilerine-dis-ve-insani-yardimlar-penceresinden-bakmak/?print=print</w:t>
        </w:r>
      </w:hyperlink>
      <w:r>
        <w:rPr>
          <w:color w:val="0462C1"/>
        </w:rPr>
        <w:tab/>
      </w:r>
      <w:r>
        <w:rPr>
          <w:color w:val="0462C1"/>
        </w:rPr>
        <w:tab/>
      </w:r>
      <w:r>
        <w:rPr>
          <w:color w:val="0462C1"/>
        </w:rPr>
        <w:tab/>
      </w:r>
      <w:r>
        <w:rPr>
          <w:spacing w:val="-2"/>
        </w:rPr>
        <w:t>(in</w:t>
      </w:r>
      <w:r>
        <w:rPr>
          <w:spacing w:val="-67"/>
        </w:rPr>
        <w:t xml:space="preserve"> </w:t>
      </w:r>
      <w:r>
        <w:t>Turkish)</w:t>
      </w:r>
    </w:p>
    <w:p w:rsidR="00390B9B" w:rsidRDefault="00390B9B" w:rsidP="00390B9B">
      <w:pPr>
        <w:pStyle w:val="a3"/>
        <w:tabs>
          <w:tab w:val="left" w:pos="3707"/>
          <w:tab w:val="left" w:pos="6567"/>
          <w:tab w:val="left" w:pos="9012"/>
        </w:tabs>
        <w:spacing w:line="360" w:lineRule="auto"/>
        <w:ind w:left="919" w:right="487" w:hanging="720"/>
        <w:jc w:val="left"/>
      </w:pPr>
      <w:r>
        <w:t>Turkey:</w:t>
      </w:r>
      <w:r>
        <w:rPr>
          <w:spacing w:val="61"/>
        </w:rPr>
        <w:t xml:space="preserve"> </w:t>
      </w:r>
      <w:r>
        <w:t>EU</w:t>
      </w:r>
      <w:r>
        <w:rPr>
          <w:spacing w:val="59"/>
        </w:rPr>
        <w:t xml:space="preserve"> </w:t>
      </w:r>
      <w:r>
        <w:t>Provides</w:t>
      </w:r>
      <w:r>
        <w:rPr>
          <w:spacing w:val="62"/>
        </w:rPr>
        <w:t xml:space="preserve"> </w:t>
      </w:r>
      <w:r>
        <w:t>Further</w:t>
      </w:r>
      <w:r>
        <w:rPr>
          <w:spacing w:val="60"/>
        </w:rPr>
        <w:t xml:space="preserve"> </w:t>
      </w:r>
      <w:r>
        <w:t>€325</w:t>
      </w:r>
      <w:r>
        <w:rPr>
          <w:spacing w:val="62"/>
        </w:rPr>
        <w:t xml:space="preserve"> </w:t>
      </w:r>
      <w:r>
        <w:t>Million</w:t>
      </w:r>
      <w:r>
        <w:rPr>
          <w:spacing w:val="61"/>
        </w:rPr>
        <w:t xml:space="preserve"> </w:t>
      </w:r>
      <w:r>
        <w:t>in</w:t>
      </w:r>
      <w:r>
        <w:rPr>
          <w:spacing w:val="61"/>
        </w:rPr>
        <w:t xml:space="preserve"> </w:t>
      </w:r>
      <w:r>
        <w:t>Humanitarian</w:t>
      </w:r>
      <w:r>
        <w:rPr>
          <w:spacing w:val="60"/>
        </w:rPr>
        <w:t xml:space="preserve"> </w:t>
      </w:r>
      <w:r>
        <w:t>Aid</w:t>
      </w:r>
      <w:r>
        <w:rPr>
          <w:spacing w:val="6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>Refugees</w:t>
      </w:r>
      <w:r>
        <w:rPr>
          <w:spacing w:val="-67"/>
        </w:rPr>
        <w:t xml:space="preserve"> </w:t>
      </w:r>
      <w:r>
        <w:t>(2021).</w:t>
      </w:r>
      <w:r>
        <w:rPr>
          <w:spacing w:val="34"/>
        </w:rPr>
        <w:t xml:space="preserve"> </w:t>
      </w:r>
      <w:r>
        <w:rPr>
          <w:i/>
        </w:rPr>
        <w:t>European</w:t>
      </w:r>
      <w:r>
        <w:rPr>
          <w:i/>
          <w:spacing w:val="35"/>
        </w:rPr>
        <w:t xml:space="preserve"> </w:t>
      </w:r>
      <w:r>
        <w:rPr>
          <w:i/>
        </w:rPr>
        <w:t>Commission</w:t>
      </w:r>
      <w:r>
        <w:t>:</w:t>
      </w:r>
      <w:r>
        <w:rPr>
          <w:spacing w:val="35"/>
        </w:rPr>
        <w:t xml:space="preserve"> </w:t>
      </w:r>
      <w:r>
        <w:t>Directorate-General</w:t>
      </w:r>
      <w:r>
        <w:rPr>
          <w:spacing w:val="35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Neighborhood</w:t>
      </w:r>
      <w:r>
        <w:rPr>
          <w:spacing w:val="35"/>
        </w:rPr>
        <w:t xml:space="preserve"> </w:t>
      </w:r>
      <w:r>
        <w:t>and</w:t>
      </w:r>
      <w:r>
        <w:rPr>
          <w:spacing w:val="-67"/>
        </w:rPr>
        <w:t xml:space="preserve"> </w:t>
      </w:r>
      <w:r>
        <w:t>Enlargement</w:t>
      </w:r>
      <w:r>
        <w:tab/>
        <w:t>Negotiations,</w:t>
      </w:r>
      <w:r>
        <w:tab/>
        <w:t>Retrieved</w:t>
      </w:r>
      <w:r>
        <w:tab/>
      </w:r>
      <w:r>
        <w:rPr>
          <w:spacing w:val="-1"/>
        </w:rPr>
        <w:t>from</w:t>
      </w:r>
      <w:r>
        <w:rPr>
          <w:spacing w:val="-67"/>
        </w:rPr>
        <w:t xml:space="preserve"> </w:t>
      </w:r>
      <w:hyperlink r:id="rId48">
        <w:r>
          <w:rPr>
            <w:color w:val="0462C1"/>
            <w:u w:val="single" w:color="0462C1"/>
          </w:rPr>
          <w:t>https://ec.europa.eu/neighbourhood-enlargement/news/turkey-eu-provides-</w:t>
        </w:r>
      </w:hyperlink>
      <w:r>
        <w:rPr>
          <w:color w:val="0462C1"/>
          <w:spacing w:val="1"/>
        </w:rPr>
        <w:t xml:space="preserve"> </w:t>
      </w:r>
      <w:hyperlink r:id="rId49">
        <w:r>
          <w:rPr>
            <w:color w:val="0462C1"/>
            <w:u w:val="single" w:color="0462C1"/>
          </w:rPr>
          <w:t>further-eu325-million-humanitarian-aid-refugees-2021-12-02_en</w:t>
        </w:r>
      </w:hyperlink>
    </w:p>
    <w:p w:rsidR="00390B9B" w:rsidRDefault="00390B9B" w:rsidP="00390B9B">
      <w:pPr>
        <w:pStyle w:val="a3"/>
        <w:spacing w:line="362" w:lineRule="auto"/>
        <w:ind w:left="199" w:right="480"/>
        <w:jc w:val="left"/>
      </w:pPr>
      <w:r>
        <w:t xml:space="preserve">Turkey Humanitarian Situation Report (2021). </w:t>
      </w:r>
      <w:r>
        <w:rPr>
          <w:i/>
        </w:rPr>
        <w:t>UNICEF Turkey</w:t>
      </w:r>
      <w:r>
        <w:t>, No.44, 10 p.</w:t>
      </w:r>
      <w:r>
        <w:rPr>
          <w:spacing w:val="1"/>
        </w:rPr>
        <w:t xml:space="preserve"> </w:t>
      </w:r>
      <w:r>
        <w:t>Turkey</w:t>
      </w:r>
      <w:r>
        <w:rPr>
          <w:spacing w:val="50"/>
        </w:rPr>
        <w:t xml:space="preserve"> </w:t>
      </w:r>
      <w:r>
        <w:t>Strives</w:t>
      </w:r>
      <w:r>
        <w:rPr>
          <w:spacing w:val="54"/>
        </w:rPr>
        <w:t xml:space="preserve"> </w:t>
      </w:r>
      <w:r>
        <w:t>for</w:t>
      </w:r>
      <w:r>
        <w:rPr>
          <w:spacing w:val="53"/>
        </w:rPr>
        <w:t xml:space="preserve"> </w:t>
      </w:r>
      <w:r>
        <w:t>Peace,</w:t>
      </w:r>
      <w:r>
        <w:rPr>
          <w:spacing w:val="53"/>
        </w:rPr>
        <w:t xml:space="preserve"> </w:t>
      </w:r>
      <w:r>
        <w:t>Justice</w:t>
      </w:r>
      <w:r>
        <w:rPr>
          <w:spacing w:val="51"/>
        </w:rPr>
        <w:t xml:space="preserve"> </w:t>
      </w:r>
      <w:r>
        <w:t>through</w:t>
      </w:r>
      <w:r>
        <w:rPr>
          <w:spacing w:val="52"/>
        </w:rPr>
        <w:t xml:space="preserve"> </w:t>
      </w:r>
      <w:r>
        <w:t>Humanitarian</w:t>
      </w:r>
      <w:r>
        <w:rPr>
          <w:spacing w:val="55"/>
        </w:rPr>
        <w:t xml:space="preserve"> </w:t>
      </w:r>
      <w:r>
        <w:t>Foreign</w:t>
      </w:r>
      <w:r>
        <w:rPr>
          <w:spacing w:val="54"/>
        </w:rPr>
        <w:t xml:space="preserve"> </w:t>
      </w:r>
      <w:r>
        <w:t>Policy</w:t>
      </w:r>
      <w:r>
        <w:rPr>
          <w:spacing w:val="51"/>
        </w:rPr>
        <w:t xml:space="preserve"> </w:t>
      </w:r>
      <w:r>
        <w:t>(2022).</w:t>
      </w:r>
    </w:p>
    <w:p w:rsidR="00390B9B" w:rsidRDefault="00390B9B" w:rsidP="00390B9B">
      <w:pPr>
        <w:pStyle w:val="a3"/>
        <w:tabs>
          <w:tab w:val="left" w:pos="3060"/>
          <w:tab w:val="left" w:pos="4838"/>
          <w:tab w:val="left" w:pos="6766"/>
          <w:tab w:val="left" w:pos="9011"/>
        </w:tabs>
        <w:spacing w:line="360" w:lineRule="auto"/>
        <w:ind w:left="919" w:right="485"/>
        <w:jc w:val="left"/>
      </w:pPr>
      <w:r>
        <w:t>Istanbul:</w:t>
      </w:r>
      <w:r>
        <w:tab/>
      </w:r>
      <w:r>
        <w:rPr>
          <w:i/>
        </w:rPr>
        <w:t>Daily</w:t>
      </w:r>
      <w:r>
        <w:rPr>
          <w:i/>
        </w:rPr>
        <w:tab/>
        <w:t>Sabah</w:t>
      </w:r>
      <w:r>
        <w:t>,</w:t>
      </w:r>
      <w:r>
        <w:tab/>
        <w:t>Retrieved</w:t>
      </w:r>
      <w:r>
        <w:tab/>
        <w:t>from</w:t>
      </w:r>
      <w:r>
        <w:rPr>
          <w:spacing w:val="-67"/>
        </w:rPr>
        <w:t xml:space="preserve"> </w:t>
      </w:r>
      <w:hyperlink r:id="rId50">
        <w:r>
          <w:rPr>
            <w:color w:val="0462C1"/>
            <w:u w:val="single" w:color="0462C1"/>
          </w:rPr>
          <w:t>https://www.dailysabah.com/politics/diplomacy/turkey-strives-for-peace-</w:t>
        </w:r>
      </w:hyperlink>
      <w:r>
        <w:rPr>
          <w:color w:val="0462C1"/>
          <w:spacing w:val="1"/>
        </w:rPr>
        <w:t xml:space="preserve"> </w:t>
      </w:r>
      <w:hyperlink r:id="rId51">
        <w:r>
          <w:rPr>
            <w:color w:val="0462C1"/>
            <w:u w:val="single" w:color="0462C1"/>
          </w:rPr>
          <w:t>justice-through-humanitarian-foreign-policy</w:t>
        </w:r>
      </w:hyperlink>
    </w:p>
    <w:p w:rsidR="00390B9B" w:rsidRDefault="00390B9B" w:rsidP="00390B9B">
      <w:pPr>
        <w:pStyle w:val="a3"/>
        <w:spacing w:line="360" w:lineRule="auto"/>
        <w:ind w:left="919" w:right="482" w:hanging="720"/>
      </w:pPr>
      <w:r>
        <w:t>Turkish</w:t>
      </w:r>
      <w:r>
        <w:rPr>
          <w:spacing w:val="1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Coordination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(TİKA).</w:t>
      </w:r>
      <w:r>
        <w:rPr>
          <w:spacing w:val="1"/>
        </w:rPr>
        <w:t xml:space="preserve"> </w:t>
      </w:r>
      <w:r>
        <w:rPr>
          <w:i/>
        </w:rPr>
        <w:t>Official</w:t>
      </w:r>
      <w:r>
        <w:rPr>
          <w:i/>
          <w:spacing w:val="1"/>
        </w:rPr>
        <w:t xml:space="preserve"> </w:t>
      </w:r>
      <w:r>
        <w:rPr>
          <w:i/>
        </w:rPr>
        <w:t>web-site</w:t>
      </w:r>
      <w:r>
        <w:t>,</w:t>
      </w:r>
      <w:r>
        <w:rPr>
          <w:spacing w:val="1"/>
        </w:rPr>
        <w:t xml:space="preserve"> </w:t>
      </w:r>
      <w:hyperlink r:id="rId52">
        <w:r>
          <w:rPr>
            <w:color w:val="0462C1"/>
            <w:u w:val="single" w:color="0462C1"/>
          </w:rPr>
          <w:t>https://www.tika.gov.tr/en/news/president_recep_tayyip_erdogan_honored_t</w:t>
        </w:r>
      </w:hyperlink>
      <w:r>
        <w:rPr>
          <w:color w:val="0462C1"/>
          <w:spacing w:val="-68"/>
        </w:rPr>
        <w:t xml:space="preserve"> </w:t>
      </w:r>
      <w:hyperlink r:id="rId53">
        <w:r>
          <w:rPr>
            <w:color w:val="0462C1"/>
            <w:u w:val="single" w:color="0462C1"/>
          </w:rPr>
          <w:t>he_opening_of_the_mosque_at_preze_castle_in_albania-19186</w:t>
        </w:r>
      </w:hyperlink>
    </w:p>
    <w:p w:rsidR="00390B9B" w:rsidRDefault="00390B9B" w:rsidP="00390B9B">
      <w:pPr>
        <w:spacing w:line="360" w:lineRule="auto"/>
        <w:ind w:left="919" w:right="482" w:hanging="720"/>
        <w:jc w:val="both"/>
        <w:rPr>
          <w:sz w:val="28"/>
        </w:rPr>
      </w:pPr>
      <w:r>
        <w:rPr>
          <w:sz w:val="28"/>
        </w:rPr>
        <w:t>Türkiye’s Enterprising and Humanitarian Foreign Policy: A Synopsys (no date).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Republic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Türkiye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Ministry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Foreign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Affairs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Retrieved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hyperlink r:id="rId54" w:anchor="%3A~%3Atext%3DT%C3%9CRK%C4%B0YE%27S%20ENTERPRISING%20AND%20HUMANITARIAN%20FOREIGN%2CTurkey%20Ministry%20of%20Foreign%20Affairs%26text%3DTurkish%20Foreign%20Policy%20aims%20to%2Cin%20our%20neighborhood%20and%20beyond">
        <w:r>
          <w:rPr>
            <w:color w:val="0462C1"/>
            <w:sz w:val="28"/>
            <w:u w:val="single" w:color="0462C1"/>
          </w:rPr>
          <w:t>https://www.mfa.gov.tr/synopsis-of-the-turkish-foreign-</w:t>
        </w:r>
      </w:hyperlink>
    </w:p>
    <w:p w:rsidR="00390B9B" w:rsidRDefault="00390B9B" w:rsidP="00390B9B">
      <w:pPr>
        <w:spacing w:line="360" w:lineRule="auto"/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pStyle w:val="a3"/>
        <w:spacing w:before="89"/>
        <w:ind w:left="919"/>
        <w:jc w:val="left"/>
      </w:pPr>
      <w:hyperlink r:id="rId55" w:anchor="%3A~%3Atext%3DT%C3%9CRK%C4%B0YE%27S%20ENTERPRISING%20AND%20HUMANITARIAN%20FOREIGN%2CTurkey%20Ministry%20of%20Foreign%20Affairs%26text%3DTurkish%20Foreign%20Policy%20aims%20to%2Cin%20our%20neighborhood%20and%20beyond">
        <w:r>
          <w:rPr>
            <w:color w:val="0462C1"/>
            <w:u w:val="single" w:color="0462C1"/>
          </w:rPr>
          <w:t>policy.en.mfa#:~:text=T%C3%9CRK%C4%B0YE'S%20ENTERPRISING</w:t>
        </w:r>
      </w:hyperlink>
    </w:p>
    <w:p w:rsidR="00390B9B" w:rsidRDefault="00390B9B" w:rsidP="00390B9B">
      <w:pPr>
        <w:pStyle w:val="a3"/>
        <w:spacing w:before="161"/>
        <w:ind w:left="919"/>
        <w:jc w:val="left"/>
      </w:pPr>
      <w:hyperlink r:id="rId56" w:anchor="%3A~%3Atext%3DT%C3%9CRK%C4%B0YE%27S%20ENTERPRISING%20AND%20HUMANITARIAN%20FOREIGN%2CTurkey%20Ministry%20of%20Foreign%20Affairs%26text%3DTurkish%20Foreign%20Policy%20aims%20to%2Cin%20our%20neighborhood%20and%20beyond">
        <w:r>
          <w:rPr>
            <w:color w:val="0462C1"/>
            <w:u w:val="single" w:color="0462C1"/>
          </w:rPr>
          <w:t>%20AND%20HUMANITARIAN%20FOREIGN,Turkey%20Ministry%20o</w:t>
        </w:r>
      </w:hyperlink>
    </w:p>
    <w:p w:rsidR="00390B9B" w:rsidRDefault="00390B9B" w:rsidP="00390B9B">
      <w:pPr>
        <w:pStyle w:val="a3"/>
        <w:spacing w:before="161" w:line="362" w:lineRule="auto"/>
        <w:ind w:left="919"/>
        <w:jc w:val="left"/>
      </w:pPr>
      <w:hyperlink r:id="rId57" w:anchor="%3A~%3Atext%3DT%C3%9CRK%C4%B0YE%27S%20ENTERPRISING%20AND%20HUMANITARIAN%20FOREIGN%2CTurkey%20Ministry%20of%20Foreign%20Affairs%26text%3DTurkish%20Foreign%20Policy%20aims%20to%2Cin%20our%20neighborhood%20and%20beyond">
        <w:r>
          <w:rPr>
            <w:color w:val="0462C1"/>
            <w:spacing w:val="-1"/>
            <w:u w:val="single" w:color="0462C1"/>
          </w:rPr>
          <w:t>f%20Foreign%20Affairs&amp;text=Turkish%20Foreign%20Policy%20aims%20</w:t>
        </w:r>
      </w:hyperlink>
      <w:r>
        <w:rPr>
          <w:color w:val="0462C1"/>
          <w:spacing w:val="-67"/>
        </w:rPr>
        <w:t xml:space="preserve"> </w:t>
      </w:r>
      <w:hyperlink r:id="rId58" w:anchor="%3A~%3Atext%3DT%C3%9CRK%C4%B0YE%27S%20ENTERPRISING%20AND%20HUMANITARIAN%20FOREIGN%2CTurkey%20Ministry%20of%20Foreign%20Affairs%26text%3DTurkish%20Foreign%20Policy%20aims%20to%2Cin%20our%20neighborhood%20and%20beyond">
        <w:r>
          <w:rPr>
            <w:color w:val="0462C1"/>
            <w:u w:val="single" w:color="0462C1"/>
          </w:rPr>
          <w:t>to,in%20our%20neighborhood%20and%20beyond</w:t>
        </w:r>
      </w:hyperlink>
    </w:p>
    <w:p w:rsidR="00390B9B" w:rsidRDefault="00390B9B" w:rsidP="00390B9B">
      <w:pPr>
        <w:spacing w:line="360" w:lineRule="auto"/>
        <w:ind w:left="919" w:right="488" w:hanging="720"/>
        <w:jc w:val="both"/>
        <w:rPr>
          <w:sz w:val="28"/>
        </w:rPr>
      </w:pPr>
      <w:r>
        <w:rPr>
          <w:sz w:val="28"/>
        </w:rPr>
        <w:t>Türkiye</w:t>
      </w:r>
      <w:r>
        <w:rPr>
          <w:spacing w:val="1"/>
          <w:sz w:val="28"/>
        </w:rPr>
        <w:t xml:space="preserve"> </w:t>
      </w:r>
      <w:r>
        <w:rPr>
          <w:sz w:val="28"/>
        </w:rPr>
        <w:t>İnsani</w:t>
      </w:r>
      <w:r>
        <w:rPr>
          <w:spacing w:val="1"/>
          <w:sz w:val="28"/>
        </w:rPr>
        <w:t xml:space="preserve"> </w:t>
      </w:r>
      <w:r>
        <w:rPr>
          <w:sz w:val="28"/>
        </w:rPr>
        <w:t>Yardım</w:t>
      </w:r>
      <w:r>
        <w:rPr>
          <w:spacing w:val="1"/>
          <w:sz w:val="28"/>
        </w:rPr>
        <w:t xml:space="preserve"> </w:t>
      </w:r>
      <w:r>
        <w:rPr>
          <w:sz w:val="28"/>
        </w:rPr>
        <w:t>Çalıştayı:</w:t>
      </w:r>
      <w:r>
        <w:rPr>
          <w:spacing w:val="1"/>
          <w:sz w:val="28"/>
        </w:rPr>
        <w:t xml:space="preserve"> </w:t>
      </w:r>
      <w:r>
        <w:rPr>
          <w:sz w:val="28"/>
        </w:rPr>
        <w:t>Konsept,</w:t>
      </w:r>
      <w:r>
        <w:rPr>
          <w:spacing w:val="1"/>
          <w:sz w:val="28"/>
        </w:rPr>
        <w:t xml:space="preserve"> </w:t>
      </w:r>
      <w:r>
        <w:rPr>
          <w:sz w:val="28"/>
        </w:rPr>
        <w:t>Veri</w:t>
      </w:r>
      <w:r>
        <w:rPr>
          <w:spacing w:val="1"/>
          <w:sz w:val="28"/>
        </w:rPr>
        <w:t xml:space="preserve"> </w:t>
      </w:r>
      <w:r>
        <w:rPr>
          <w:sz w:val="28"/>
        </w:rPr>
        <w:t>ve</w:t>
      </w:r>
      <w:r>
        <w:rPr>
          <w:spacing w:val="1"/>
          <w:sz w:val="28"/>
        </w:rPr>
        <w:t xml:space="preserve"> </w:t>
      </w:r>
      <w:r>
        <w:rPr>
          <w:sz w:val="28"/>
        </w:rPr>
        <w:t>Koordinasyon</w:t>
      </w:r>
      <w:r>
        <w:rPr>
          <w:spacing w:val="1"/>
          <w:sz w:val="28"/>
        </w:rPr>
        <w:t xml:space="preserve"> </w:t>
      </w:r>
      <w:r>
        <w:rPr>
          <w:sz w:val="28"/>
        </w:rPr>
        <w:t>(Turkey</w:t>
      </w:r>
      <w:r>
        <w:rPr>
          <w:spacing w:val="1"/>
          <w:sz w:val="28"/>
        </w:rPr>
        <w:t xml:space="preserve"> </w:t>
      </w:r>
      <w:r>
        <w:rPr>
          <w:sz w:val="28"/>
        </w:rPr>
        <w:t>Humanitarian Workshop: Concept, Data and Coordination) (2021). Ankara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Yıldırım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Beyazıt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Üniversitesi:</w:t>
      </w:r>
      <w:r>
        <w:rPr>
          <w:spacing w:val="-6"/>
          <w:sz w:val="28"/>
        </w:rPr>
        <w:t xml:space="preserve"> </w:t>
      </w:r>
      <w:r>
        <w:rPr>
          <w:i/>
          <w:spacing w:val="-1"/>
          <w:sz w:val="28"/>
        </w:rPr>
        <w:t>Uluslararası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İlişkiler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ve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Stratejik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Araştırmalar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Enstitüsü (ULİSA)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Sonuç</w:t>
      </w:r>
      <w:r>
        <w:rPr>
          <w:spacing w:val="-1"/>
          <w:sz w:val="28"/>
        </w:rPr>
        <w:t xml:space="preserve"> </w:t>
      </w:r>
      <w:r>
        <w:rPr>
          <w:sz w:val="28"/>
        </w:rPr>
        <w:t>raporu,</w:t>
      </w:r>
      <w:r>
        <w:rPr>
          <w:spacing w:val="-1"/>
          <w:sz w:val="28"/>
        </w:rPr>
        <w:t xml:space="preserve"> </w:t>
      </w:r>
      <w:r>
        <w:rPr>
          <w:sz w:val="28"/>
        </w:rPr>
        <w:t>49 p. (in</w:t>
      </w:r>
      <w:r>
        <w:rPr>
          <w:spacing w:val="-2"/>
          <w:sz w:val="28"/>
        </w:rPr>
        <w:t xml:space="preserve"> </w:t>
      </w:r>
      <w:r>
        <w:rPr>
          <w:sz w:val="28"/>
        </w:rPr>
        <w:t>Turkish)</w:t>
      </w:r>
    </w:p>
    <w:p w:rsidR="00390B9B" w:rsidRDefault="00390B9B" w:rsidP="00390B9B">
      <w:pPr>
        <w:spacing w:line="360" w:lineRule="auto"/>
        <w:ind w:left="919" w:right="483" w:hanging="720"/>
        <w:jc w:val="both"/>
        <w:rPr>
          <w:sz w:val="28"/>
        </w:rPr>
      </w:pPr>
      <w:r>
        <w:rPr>
          <w:sz w:val="28"/>
        </w:rPr>
        <w:t>Türesay, Ö. (2013). The Ottoman Empire Seen through the Lens of Postcolonial</w:t>
      </w:r>
      <w:r>
        <w:rPr>
          <w:spacing w:val="1"/>
          <w:sz w:val="28"/>
        </w:rPr>
        <w:t xml:space="preserve"> </w:t>
      </w:r>
      <w:r>
        <w:rPr>
          <w:sz w:val="28"/>
        </w:rPr>
        <w:t>Studies: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Recent</w:t>
      </w:r>
      <w:r>
        <w:rPr>
          <w:spacing w:val="1"/>
          <w:sz w:val="28"/>
        </w:rPr>
        <w:t xml:space="preserve"> </w:t>
      </w:r>
      <w:r>
        <w:rPr>
          <w:sz w:val="28"/>
        </w:rPr>
        <w:t>Historiographical</w:t>
      </w:r>
      <w:r>
        <w:rPr>
          <w:spacing w:val="1"/>
          <w:sz w:val="28"/>
        </w:rPr>
        <w:t xml:space="preserve"> </w:t>
      </w:r>
      <w:r>
        <w:rPr>
          <w:sz w:val="28"/>
        </w:rPr>
        <w:t>Turn.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Revue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d’histoire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moderne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&amp;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contemporaine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60/2,</w:t>
      </w:r>
      <w:r>
        <w:rPr>
          <w:spacing w:val="-3"/>
          <w:sz w:val="28"/>
        </w:rPr>
        <w:t xml:space="preserve"> </w:t>
      </w:r>
      <w:r>
        <w:rPr>
          <w:sz w:val="28"/>
        </w:rPr>
        <w:t>p. 127-145.</w:t>
      </w:r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Tüyloğlu,</w:t>
      </w:r>
      <w:r>
        <w:rPr>
          <w:spacing w:val="-9"/>
        </w:rPr>
        <w:t xml:space="preserve"> </w:t>
      </w:r>
      <w:r>
        <w:t>Y.</w:t>
      </w:r>
      <w:r>
        <w:rPr>
          <w:spacing w:val="-8"/>
        </w:rPr>
        <w:t xml:space="preserve"> </w:t>
      </w:r>
      <w:r>
        <w:t>(2021).</w:t>
      </w:r>
      <w:r>
        <w:rPr>
          <w:spacing w:val="-12"/>
        </w:rPr>
        <w:t xml:space="preserve"> </w:t>
      </w:r>
      <w:r>
        <w:t>Turkish</w:t>
      </w:r>
      <w:r>
        <w:rPr>
          <w:spacing w:val="-7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Foreign</w:t>
      </w:r>
      <w:r>
        <w:rPr>
          <w:spacing w:val="-8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Tool</w:t>
      </w:r>
      <w:r>
        <w:rPr>
          <w:spacing w:val="-8"/>
        </w:rPr>
        <w:t xml:space="preserve"> </w:t>
      </w:r>
      <w:r>
        <w:t>and</w:t>
      </w:r>
      <w:r>
        <w:rPr>
          <w:spacing w:val="-67"/>
        </w:rPr>
        <w:t xml:space="preserve"> </w:t>
      </w:r>
      <w:r>
        <w:t xml:space="preserve">Its Discordant Locations. SWP: </w:t>
      </w:r>
      <w:r>
        <w:rPr>
          <w:i/>
        </w:rPr>
        <w:t>Center for Applied Turkey Studies</w:t>
      </w:r>
      <w:r>
        <w:t>, Working</w:t>
      </w:r>
      <w:r>
        <w:rPr>
          <w:spacing w:val="-67"/>
        </w:rPr>
        <w:t xml:space="preserve"> </w:t>
      </w:r>
      <w:r>
        <w:t>paper,</w:t>
      </w:r>
      <w:r>
        <w:rPr>
          <w:spacing w:val="-2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p.</w:t>
      </w:r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Ulusoy, H. (2018). Turkey’s Development-Oriented Humanitarian Policy Inspiring</w:t>
      </w:r>
      <w:r>
        <w:rPr>
          <w:spacing w:val="-67"/>
        </w:rPr>
        <w:t xml:space="preserve"> </w:t>
      </w:r>
      <w:r>
        <w:t>the Global Humanitarian System in The Post-WHS Process: New Way of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Transcend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Humanitarian</w:t>
      </w:r>
      <w:r>
        <w:rPr>
          <w:spacing w:val="1"/>
        </w:rPr>
        <w:t xml:space="preserve"> </w:t>
      </w:r>
      <w:r>
        <w:t>Divide.</w:t>
      </w:r>
      <w:r>
        <w:rPr>
          <w:spacing w:val="1"/>
        </w:rPr>
        <w:t xml:space="preserve"> </w:t>
      </w:r>
      <w:r>
        <w:rPr>
          <w:i/>
        </w:rPr>
        <w:t>Foreign</w:t>
      </w:r>
      <w:r>
        <w:rPr>
          <w:i/>
          <w:spacing w:val="1"/>
        </w:rPr>
        <w:t xml:space="preserve"> </w:t>
      </w:r>
      <w:r>
        <w:rPr>
          <w:i/>
        </w:rPr>
        <w:t>Policy</w:t>
      </w:r>
      <w:r>
        <w:t>,</w:t>
      </w:r>
      <w:r>
        <w:rPr>
          <w:spacing w:val="-2"/>
        </w:rPr>
        <w:t xml:space="preserve"> </w:t>
      </w:r>
      <w:r>
        <w:t>34/1,</w:t>
      </w:r>
      <w:r>
        <w:rPr>
          <w:spacing w:val="-4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62-75.</w:t>
      </w:r>
    </w:p>
    <w:p w:rsidR="00390B9B" w:rsidRDefault="00390B9B" w:rsidP="00390B9B">
      <w:pPr>
        <w:pStyle w:val="a3"/>
        <w:spacing w:line="360" w:lineRule="auto"/>
        <w:ind w:left="919" w:right="485" w:hanging="720"/>
      </w:pPr>
      <w:r>
        <w:t>Ulutaş, U. (2017). Türkiye’nin İnsani Yardımları (Turkish Humanitarian Aids).</w:t>
      </w:r>
      <w:r>
        <w:rPr>
          <w:spacing w:val="1"/>
        </w:rPr>
        <w:t xml:space="preserve"> </w:t>
      </w:r>
      <w:r>
        <w:rPr>
          <w:i/>
        </w:rPr>
        <w:t>SETA</w:t>
      </w:r>
      <w:r>
        <w:t>,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hyperlink r:id="rId59">
        <w:r>
          <w:rPr>
            <w:color w:val="0462C1"/>
            <w:u w:val="single" w:color="0462C1"/>
          </w:rPr>
          <w:t>https://www.setav.org/turkiyenin-insani-yardimlari/</w:t>
        </w:r>
      </w:hyperlink>
      <w:r>
        <w:rPr>
          <w:color w:val="0462C1"/>
          <w:spacing w:val="1"/>
        </w:rPr>
        <w:t xml:space="preserve"> </w:t>
      </w:r>
      <w:r>
        <w:t>(in Turkish)</w:t>
      </w:r>
    </w:p>
    <w:p w:rsidR="00390B9B" w:rsidRDefault="00390B9B" w:rsidP="00390B9B">
      <w:pPr>
        <w:pStyle w:val="a3"/>
        <w:ind w:left="199"/>
      </w:pPr>
      <w:r>
        <w:t>WHS</w:t>
      </w:r>
      <w:r>
        <w:rPr>
          <w:spacing w:val="-7"/>
        </w:rPr>
        <w:t xml:space="preserve"> </w:t>
      </w:r>
      <w:r>
        <w:t>High-Level</w:t>
      </w:r>
      <w:r>
        <w:rPr>
          <w:spacing w:val="-8"/>
        </w:rPr>
        <w:t xml:space="preserve"> </w:t>
      </w:r>
      <w:r>
        <w:t>Anniversary</w:t>
      </w:r>
      <w:r>
        <w:rPr>
          <w:spacing w:val="-11"/>
        </w:rPr>
        <w:t xml:space="preserve"> </w:t>
      </w:r>
      <w:r>
        <w:t>Event:</w:t>
      </w:r>
      <w:r>
        <w:rPr>
          <w:spacing w:val="-8"/>
        </w:rPr>
        <w:t xml:space="preserve"> </w:t>
      </w:r>
      <w:r>
        <w:t>Advancing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Way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(2017).</w:t>
      </w:r>
    </w:p>
    <w:p w:rsidR="00390B9B" w:rsidRDefault="00390B9B" w:rsidP="00390B9B">
      <w:pPr>
        <w:spacing w:before="156"/>
        <w:ind w:left="919"/>
        <w:jc w:val="both"/>
        <w:rPr>
          <w:sz w:val="28"/>
        </w:rPr>
      </w:pPr>
      <w:r>
        <w:rPr>
          <w:sz w:val="28"/>
        </w:rPr>
        <w:t>Istanbul: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World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Humanitarian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Summit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Brochure,</w:t>
      </w:r>
      <w:r>
        <w:rPr>
          <w:spacing w:val="-5"/>
          <w:sz w:val="28"/>
        </w:rPr>
        <w:t xml:space="preserve"> </w:t>
      </w:r>
      <w:r>
        <w:rPr>
          <w:sz w:val="28"/>
        </w:rPr>
        <w:t>23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spacing w:before="161"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Yeşiltaş, M. &amp; Balcı, A. (2013). A Dictionary of Turkish Foreign Policy in the AK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Party Era: A Conceptual Map. </w:t>
      </w:r>
      <w:r>
        <w:rPr>
          <w:i/>
          <w:sz w:val="28"/>
        </w:rPr>
        <w:t>Center for Strategic Research (SAM)</w:t>
      </w:r>
      <w:r>
        <w:rPr>
          <w:sz w:val="28"/>
        </w:rPr>
        <w:t>, Paper</w:t>
      </w:r>
      <w:r>
        <w:rPr>
          <w:spacing w:val="1"/>
          <w:sz w:val="28"/>
        </w:rPr>
        <w:t xml:space="preserve"> </w:t>
      </w:r>
      <w:r>
        <w:rPr>
          <w:sz w:val="28"/>
        </w:rPr>
        <w:t>No.</w:t>
      </w:r>
      <w:r>
        <w:rPr>
          <w:spacing w:val="-1"/>
          <w:sz w:val="28"/>
        </w:rPr>
        <w:t xml:space="preserve"> </w:t>
      </w:r>
      <w:r>
        <w:rPr>
          <w:sz w:val="28"/>
        </w:rPr>
        <w:t>7,</w:t>
      </w:r>
      <w:r>
        <w:rPr>
          <w:spacing w:val="-2"/>
          <w:sz w:val="28"/>
        </w:rPr>
        <w:t xml:space="preserve"> </w:t>
      </w:r>
      <w:r>
        <w:rPr>
          <w:sz w:val="28"/>
        </w:rPr>
        <w:t>37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390B9B" w:rsidRDefault="00390B9B" w:rsidP="00390B9B">
      <w:pPr>
        <w:pStyle w:val="a3"/>
        <w:spacing w:before="1" w:line="360" w:lineRule="auto"/>
        <w:ind w:left="919" w:right="492" w:hanging="720"/>
      </w:pPr>
      <w:r>
        <w:t>Yıldız,</w:t>
      </w:r>
      <w:r>
        <w:rPr>
          <w:spacing w:val="-7"/>
        </w:rPr>
        <w:t xml:space="preserve"> </w:t>
      </w:r>
      <w:r>
        <w:t>B.</w:t>
      </w:r>
      <w:r>
        <w:rPr>
          <w:spacing w:val="-7"/>
        </w:rPr>
        <w:t xml:space="preserve"> </w:t>
      </w:r>
      <w:r>
        <w:t>(2017).</w:t>
      </w:r>
      <w:r>
        <w:rPr>
          <w:spacing w:val="-6"/>
        </w:rPr>
        <w:t xml:space="preserve"> </w:t>
      </w:r>
      <w:r>
        <w:t>Ethnic</w:t>
      </w:r>
      <w:r>
        <w:rPr>
          <w:spacing w:val="-6"/>
        </w:rPr>
        <w:t xml:space="preserve"> </w:t>
      </w:r>
      <w:r>
        <w:t>Spaces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Multiculturalism</w:t>
      </w:r>
      <w:r>
        <w:rPr>
          <w:spacing w:val="-8"/>
        </w:rPr>
        <w:t xml:space="preserve"> </w:t>
      </w:r>
      <w:r>
        <w:t>Debates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Popular</w:t>
      </w:r>
      <w:r>
        <w:rPr>
          <w:spacing w:val="-5"/>
        </w:rPr>
        <w:t xml:space="preserve"> </w:t>
      </w:r>
      <w:r>
        <w:t>Music</w:t>
      </w:r>
      <w:r>
        <w:rPr>
          <w:spacing w:val="-9"/>
        </w:rPr>
        <w:t xml:space="preserve"> </w:t>
      </w:r>
      <w:r>
        <w:t>in</w:t>
      </w:r>
      <w:r>
        <w:rPr>
          <w:spacing w:val="-67"/>
        </w:rPr>
        <w:t xml:space="preserve"> </w:t>
      </w:r>
      <w:r>
        <w:t>Turkey.</w:t>
      </w:r>
      <w:r>
        <w:rPr>
          <w:spacing w:val="-2"/>
        </w:rPr>
        <w:t xml:space="preserve"> </w:t>
      </w:r>
      <w:r>
        <w:rPr>
          <w:i/>
        </w:rPr>
        <w:t>Routledge</w:t>
      </w:r>
      <w:r>
        <w:t>: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Turkey,</w:t>
      </w:r>
      <w:r>
        <w:rPr>
          <w:spacing w:val="-1"/>
        </w:rPr>
        <w:t xml:space="preserve"> </w:t>
      </w:r>
      <w:r>
        <w:t>16 p.</w:t>
      </w:r>
    </w:p>
    <w:p w:rsidR="00390B9B" w:rsidRDefault="00390B9B" w:rsidP="00390B9B">
      <w:pPr>
        <w:pStyle w:val="a3"/>
        <w:spacing w:before="1"/>
        <w:ind w:left="199"/>
      </w:pPr>
      <w:r>
        <w:t>Zengin,</w:t>
      </w:r>
      <w:r>
        <w:rPr>
          <w:spacing w:val="-14"/>
        </w:rPr>
        <w:t xml:space="preserve"> </w:t>
      </w:r>
      <w:r>
        <w:t>H.</w:t>
      </w:r>
      <w:r>
        <w:rPr>
          <w:spacing w:val="-14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Korkmaz,</w:t>
      </w:r>
      <w:r>
        <w:rPr>
          <w:spacing w:val="-14"/>
        </w:rPr>
        <w:t xml:space="preserve"> </w:t>
      </w:r>
      <w:r>
        <w:t>A.</w:t>
      </w:r>
      <w:r>
        <w:rPr>
          <w:spacing w:val="-13"/>
        </w:rPr>
        <w:t xml:space="preserve"> </w:t>
      </w:r>
      <w:r>
        <w:t>(2019).</w:t>
      </w:r>
      <w:r>
        <w:rPr>
          <w:spacing w:val="-14"/>
        </w:rPr>
        <w:t xml:space="preserve"> </w:t>
      </w:r>
      <w:r>
        <w:t>Determinants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Turkey’s</w:t>
      </w:r>
      <w:r>
        <w:rPr>
          <w:spacing w:val="-12"/>
        </w:rPr>
        <w:t xml:space="preserve"> </w:t>
      </w:r>
      <w:r>
        <w:t>Foreign</w:t>
      </w:r>
      <w:r>
        <w:rPr>
          <w:spacing w:val="-13"/>
        </w:rPr>
        <w:t xml:space="preserve"> </w:t>
      </w:r>
      <w:r>
        <w:t>Aid</w:t>
      </w:r>
      <w:r>
        <w:rPr>
          <w:spacing w:val="-13"/>
        </w:rPr>
        <w:t xml:space="preserve"> </w:t>
      </w:r>
      <w:r>
        <w:t>Behavior.</w:t>
      </w:r>
    </w:p>
    <w:p w:rsidR="00390B9B" w:rsidRDefault="00390B9B" w:rsidP="00390B9B">
      <w:pPr>
        <w:spacing w:before="160"/>
        <w:ind w:left="919"/>
        <w:jc w:val="both"/>
        <w:rPr>
          <w:sz w:val="28"/>
        </w:rPr>
      </w:pPr>
      <w:r>
        <w:rPr>
          <w:i/>
          <w:sz w:val="28"/>
        </w:rPr>
        <w:t>New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Perspectives on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Turkey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No.60,</w:t>
      </w:r>
      <w:r>
        <w:rPr>
          <w:spacing w:val="-6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109-135.</w:t>
      </w:r>
    </w:p>
    <w:p w:rsidR="00390B9B" w:rsidRDefault="00390B9B" w:rsidP="00390B9B">
      <w:pPr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spacing w:before="89" w:line="360" w:lineRule="auto"/>
        <w:ind w:left="919" w:right="480" w:hanging="720"/>
        <w:jc w:val="both"/>
        <w:rPr>
          <w:sz w:val="28"/>
        </w:rPr>
      </w:pPr>
      <w:r>
        <w:rPr>
          <w:sz w:val="28"/>
        </w:rPr>
        <w:t>€325 Million Boost to EU’s Largest Ever Humanitarian Programme, Reaching 1.5</w:t>
      </w:r>
      <w:r>
        <w:rPr>
          <w:spacing w:val="1"/>
          <w:sz w:val="28"/>
        </w:rPr>
        <w:t xml:space="preserve"> </w:t>
      </w:r>
      <w:r>
        <w:rPr>
          <w:sz w:val="28"/>
        </w:rPr>
        <w:t>Million</w:t>
      </w:r>
      <w:r>
        <w:rPr>
          <w:spacing w:val="-9"/>
          <w:sz w:val="28"/>
        </w:rPr>
        <w:t xml:space="preserve"> </w:t>
      </w:r>
      <w:r>
        <w:rPr>
          <w:sz w:val="28"/>
        </w:rPr>
        <w:t>Vulnerable</w:t>
      </w:r>
      <w:r>
        <w:rPr>
          <w:spacing w:val="-9"/>
          <w:sz w:val="28"/>
        </w:rPr>
        <w:t xml:space="preserve"> </w:t>
      </w:r>
      <w:r>
        <w:rPr>
          <w:sz w:val="28"/>
        </w:rPr>
        <w:t>Refugees</w:t>
      </w:r>
      <w:r>
        <w:rPr>
          <w:spacing w:val="-8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Turkey</w:t>
      </w:r>
      <w:r>
        <w:rPr>
          <w:spacing w:val="-12"/>
          <w:sz w:val="28"/>
        </w:rPr>
        <w:t xml:space="preserve"> </w:t>
      </w:r>
      <w:r>
        <w:rPr>
          <w:sz w:val="28"/>
        </w:rPr>
        <w:t>(2021).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International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Federation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of Red Cross and Red Crescent Societies (IFRC)</w:t>
      </w:r>
      <w:r>
        <w:rPr>
          <w:sz w:val="28"/>
        </w:rPr>
        <w:t>: Press release, Retrieved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hyperlink r:id="rId60">
        <w:r>
          <w:rPr>
            <w:color w:val="0462C1"/>
            <w:sz w:val="28"/>
            <w:u w:val="single" w:color="0462C1"/>
          </w:rPr>
          <w:t>https://www.ifrc.org/press-release/eu325-million-boost-eus-largest-</w:t>
        </w:r>
      </w:hyperlink>
      <w:r>
        <w:rPr>
          <w:color w:val="0462C1"/>
          <w:spacing w:val="-67"/>
          <w:sz w:val="28"/>
        </w:rPr>
        <w:t xml:space="preserve"> </w:t>
      </w:r>
      <w:hyperlink r:id="rId61">
        <w:r>
          <w:rPr>
            <w:color w:val="0462C1"/>
            <w:sz w:val="28"/>
            <w:u w:val="single" w:color="0462C1"/>
          </w:rPr>
          <w:t>ever-humanitarian-programme-reaching-15-million</w:t>
        </w:r>
      </w:hyperlink>
    </w:p>
    <w:p w:rsidR="00390B9B" w:rsidRDefault="00390B9B" w:rsidP="00390B9B">
      <w:pPr>
        <w:spacing w:line="360" w:lineRule="auto"/>
        <w:ind w:left="919" w:right="485" w:hanging="720"/>
        <w:jc w:val="both"/>
        <w:rPr>
          <w:sz w:val="28"/>
        </w:rPr>
      </w:pPr>
      <w:r>
        <w:rPr>
          <w:sz w:val="28"/>
        </w:rPr>
        <w:t>Акіллі, Е. (2020). Вплив організації ТІКА на турецько-українські відносини.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Київ: Національний авіаційний університет, </w:t>
      </w:r>
      <w:r>
        <w:rPr>
          <w:i/>
          <w:sz w:val="28"/>
        </w:rPr>
        <w:t>Варіативність концепту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національної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ідентичності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сучасному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мультикультурному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середовищі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О.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Шостак, с.</w:t>
      </w:r>
      <w:r>
        <w:rPr>
          <w:spacing w:val="-1"/>
          <w:sz w:val="28"/>
        </w:rPr>
        <w:t xml:space="preserve"> </w:t>
      </w:r>
      <w:r>
        <w:rPr>
          <w:sz w:val="28"/>
        </w:rPr>
        <w:t>26-38.</w:t>
      </w:r>
    </w:p>
    <w:p w:rsidR="00390B9B" w:rsidRDefault="00390B9B" w:rsidP="00390B9B">
      <w:pPr>
        <w:spacing w:before="1" w:line="360" w:lineRule="auto"/>
        <w:ind w:left="919" w:right="482" w:hanging="720"/>
        <w:jc w:val="both"/>
        <w:rPr>
          <w:sz w:val="28"/>
        </w:rPr>
      </w:pPr>
      <w:r>
        <w:rPr>
          <w:sz w:val="28"/>
        </w:rPr>
        <w:t>Аль-Азаві,</w:t>
      </w:r>
      <w:r>
        <w:rPr>
          <w:spacing w:val="1"/>
          <w:sz w:val="28"/>
        </w:rPr>
        <w:t xml:space="preserve"> </w:t>
      </w:r>
      <w:r>
        <w:rPr>
          <w:sz w:val="28"/>
        </w:rPr>
        <w:t>Х.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(2017).</w:t>
      </w:r>
      <w:r>
        <w:rPr>
          <w:spacing w:val="1"/>
          <w:sz w:val="28"/>
        </w:rPr>
        <w:t xml:space="preserve"> </w:t>
      </w:r>
      <w:r>
        <w:rPr>
          <w:sz w:val="28"/>
        </w:rPr>
        <w:t>Еволюція</w:t>
      </w:r>
      <w:r>
        <w:rPr>
          <w:spacing w:val="1"/>
          <w:sz w:val="28"/>
        </w:rPr>
        <w:t xml:space="preserve"> </w:t>
      </w:r>
      <w:r>
        <w:rPr>
          <w:sz w:val="28"/>
        </w:rPr>
        <w:t>регіональної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політики</w:t>
      </w:r>
      <w:r>
        <w:rPr>
          <w:spacing w:val="1"/>
          <w:sz w:val="28"/>
        </w:rPr>
        <w:t xml:space="preserve"> </w:t>
      </w:r>
      <w:r>
        <w:rPr>
          <w:sz w:val="28"/>
        </w:rPr>
        <w:t>Турецької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Республіки.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Київський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національний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університет імені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 Шевченка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Інститут</w:t>
      </w:r>
      <w:r>
        <w:rPr>
          <w:spacing w:val="-2"/>
          <w:sz w:val="28"/>
        </w:rPr>
        <w:t xml:space="preserve"> </w:t>
      </w:r>
      <w:r>
        <w:rPr>
          <w:sz w:val="28"/>
        </w:rPr>
        <w:t>міжнародних відносин,</w:t>
      </w:r>
      <w:r>
        <w:rPr>
          <w:spacing w:val="-2"/>
          <w:sz w:val="28"/>
        </w:rPr>
        <w:t xml:space="preserve"> </w:t>
      </w:r>
      <w:r>
        <w:rPr>
          <w:sz w:val="28"/>
        </w:rPr>
        <w:t>Кандидатська</w:t>
      </w:r>
      <w:r>
        <w:rPr>
          <w:spacing w:val="-4"/>
          <w:sz w:val="28"/>
        </w:rPr>
        <w:t xml:space="preserve"> </w:t>
      </w:r>
      <w:r>
        <w:rPr>
          <w:sz w:val="28"/>
        </w:rPr>
        <w:t>дисертація,</w:t>
      </w:r>
      <w:r>
        <w:rPr>
          <w:spacing w:val="-4"/>
          <w:sz w:val="28"/>
        </w:rPr>
        <w:t xml:space="preserve"> </w:t>
      </w:r>
      <w:r>
        <w:rPr>
          <w:sz w:val="28"/>
        </w:rPr>
        <w:t>252 с.</w:t>
      </w:r>
    </w:p>
    <w:p w:rsidR="00390B9B" w:rsidRDefault="00390B9B" w:rsidP="00390B9B">
      <w:pPr>
        <w:pStyle w:val="a3"/>
        <w:tabs>
          <w:tab w:val="left" w:pos="3276"/>
          <w:tab w:val="left" w:pos="4842"/>
          <w:tab w:val="left" w:pos="6903"/>
          <w:tab w:val="left" w:pos="8520"/>
        </w:tabs>
        <w:spacing w:before="1" w:line="360" w:lineRule="auto"/>
        <w:ind w:left="919" w:right="489" w:hanging="720"/>
        <w:jc w:val="left"/>
      </w:pPr>
      <w:r>
        <w:t>Ворона,</w:t>
      </w:r>
      <w:r>
        <w:rPr>
          <w:spacing w:val="50"/>
        </w:rPr>
        <w:t xml:space="preserve"> </w:t>
      </w:r>
      <w:r>
        <w:t>О.</w:t>
      </w:r>
      <w:r>
        <w:rPr>
          <w:spacing w:val="50"/>
        </w:rPr>
        <w:t xml:space="preserve"> </w:t>
      </w:r>
      <w:r>
        <w:t>(2020).</w:t>
      </w:r>
      <w:r>
        <w:rPr>
          <w:spacing w:val="47"/>
        </w:rPr>
        <w:t xml:space="preserve"> </w:t>
      </w:r>
      <w:r>
        <w:t>Три</w:t>
      </w:r>
      <w:r>
        <w:rPr>
          <w:spacing w:val="51"/>
        </w:rPr>
        <w:t xml:space="preserve"> </w:t>
      </w:r>
      <w:r>
        <w:t>вектори</w:t>
      </w:r>
      <w:r>
        <w:rPr>
          <w:spacing w:val="50"/>
        </w:rPr>
        <w:t xml:space="preserve"> </w:t>
      </w:r>
      <w:r>
        <w:t>зовнішньої</w:t>
      </w:r>
      <w:r>
        <w:rPr>
          <w:spacing w:val="50"/>
        </w:rPr>
        <w:t xml:space="preserve"> </w:t>
      </w:r>
      <w:r>
        <w:t>політики</w:t>
      </w:r>
      <w:r>
        <w:rPr>
          <w:spacing w:val="51"/>
        </w:rPr>
        <w:t xml:space="preserve"> </w:t>
      </w:r>
      <w:r>
        <w:t>Туреччини</w:t>
      </w:r>
      <w:r>
        <w:rPr>
          <w:spacing w:val="49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Африці.</w:t>
      </w:r>
      <w:r>
        <w:rPr>
          <w:spacing w:val="-67"/>
        </w:rPr>
        <w:t xml:space="preserve"> </w:t>
      </w:r>
      <w:r>
        <w:rPr>
          <w:i/>
        </w:rPr>
        <w:t>Аналітичний</w:t>
      </w:r>
      <w:r>
        <w:rPr>
          <w:i/>
        </w:rPr>
        <w:tab/>
        <w:t>центр</w:t>
      </w:r>
      <w:r>
        <w:rPr>
          <w:i/>
        </w:rPr>
        <w:tab/>
        <w:t>ADASTRA</w:t>
      </w:r>
      <w:r>
        <w:t>,</w:t>
      </w:r>
      <w:r>
        <w:tab/>
        <w:t>Режим</w:t>
      </w:r>
      <w:r>
        <w:tab/>
      </w:r>
      <w:r>
        <w:rPr>
          <w:spacing w:val="-1"/>
        </w:rPr>
        <w:t>доступу:</w:t>
      </w:r>
      <w:r>
        <w:rPr>
          <w:spacing w:val="-67"/>
        </w:rPr>
        <w:t xml:space="preserve"> </w:t>
      </w:r>
      <w:hyperlink r:id="rId62">
        <w:r>
          <w:rPr>
            <w:color w:val="0462C1"/>
            <w:u w:val="single" w:color="0462C1"/>
          </w:rPr>
          <w:t>https://adastra.org.ua/blog/tri-vektori-zovnishnoyi-politiki-turechchini-v-</w:t>
        </w:r>
      </w:hyperlink>
      <w:r>
        <w:rPr>
          <w:color w:val="0462C1"/>
          <w:spacing w:val="1"/>
        </w:rPr>
        <w:t xml:space="preserve"> </w:t>
      </w:r>
      <w:hyperlink r:id="rId63">
        <w:r>
          <w:rPr>
            <w:color w:val="0462C1"/>
            <w:u w:val="single" w:color="0462C1"/>
          </w:rPr>
          <w:t>africi</w:t>
        </w:r>
      </w:hyperlink>
    </w:p>
    <w:p w:rsidR="00390B9B" w:rsidRDefault="00390B9B" w:rsidP="00390B9B">
      <w:pPr>
        <w:pStyle w:val="a3"/>
        <w:spacing w:line="360" w:lineRule="auto"/>
        <w:ind w:left="919" w:right="480" w:hanging="720"/>
        <w:jc w:val="left"/>
      </w:pPr>
      <w:r>
        <w:t>Габер,</w:t>
      </w:r>
      <w:r>
        <w:rPr>
          <w:spacing w:val="-4"/>
        </w:rPr>
        <w:t xml:space="preserve"> </w:t>
      </w:r>
      <w:r>
        <w:t>Е.</w:t>
      </w:r>
      <w:r>
        <w:rPr>
          <w:spacing w:val="-4"/>
        </w:rPr>
        <w:t xml:space="preserve"> </w:t>
      </w:r>
      <w:r>
        <w:t>В.</w:t>
      </w:r>
      <w:r>
        <w:rPr>
          <w:spacing w:val="-5"/>
        </w:rPr>
        <w:t xml:space="preserve"> </w:t>
      </w:r>
      <w:r>
        <w:t>(без</w:t>
      </w:r>
      <w:r>
        <w:rPr>
          <w:spacing w:val="-4"/>
        </w:rPr>
        <w:t xml:space="preserve"> </w:t>
      </w:r>
      <w:r>
        <w:t>дати).</w:t>
      </w:r>
      <w:r>
        <w:rPr>
          <w:spacing w:val="-4"/>
        </w:rPr>
        <w:t xml:space="preserve"> </w:t>
      </w:r>
      <w:r>
        <w:t>Эволюция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национальном</w:t>
      </w:r>
      <w:r>
        <w:rPr>
          <w:spacing w:val="-3"/>
        </w:rPr>
        <w:t xml:space="preserve"> </w:t>
      </w:r>
      <w:r>
        <w:t>государстве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Турции.</w:t>
      </w:r>
      <w:r>
        <w:rPr>
          <w:spacing w:val="1"/>
        </w:rPr>
        <w:t xml:space="preserve"> </w:t>
      </w:r>
      <w:r>
        <w:rPr>
          <w:i/>
        </w:rPr>
        <w:t>Modern Turkey</w:t>
      </w:r>
      <w:r>
        <w:t>,</w:t>
      </w:r>
      <w:r>
        <w:rPr>
          <w:spacing w:val="-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(російською мовою)</w:t>
      </w:r>
    </w:p>
    <w:p w:rsidR="00390B9B" w:rsidRDefault="00390B9B" w:rsidP="00390B9B">
      <w:pPr>
        <w:pStyle w:val="a3"/>
        <w:spacing w:line="360" w:lineRule="auto"/>
        <w:ind w:left="919" w:right="484" w:hanging="720"/>
      </w:pPr>
      <w:r>
        <w:t>Заставний, А. Р. (2019). Курдська проблема в міжнародних відносинах на</w:t>
      </w:r>
      <w:r>
        <w:rPr>
          <w:spacing w:val="1"/>
        </w:rPr>
        <w:t xml:space="preserve"> </w:t>
      </w:r>
      <w:r>
        <w:t xml:space="preserve">Близькому Сході. КНУ ім. Т. Шевченка, </w:t>
      </w:r>
      <w:r>
        <w:rPr>
          <w:i/>
        </w:rPr>
        <w:t>Правова система суспільства</w:t>
      </w:r>
      <w:r>
        <w:t>:</w:t>
      </w:r>
      <w:r>
        <w:rPr>
          <w:spacing w:val="-67"/>
        </w:rPr>
        <w:t xml:space="preserve"> </w:t>
      </w:r>
      <w:r>
        <w:t>Економіка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митно-правові відносини,</w:t>
      </w:r>
      <w:r>
        <w:rPr>
          <w:spacing w:val="-1"/>
        </w:rPr>
        <w:t xml:space="preserve"> </w:t>
      </w:r>
      <w:r>
        <w:t>9/10,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89-96.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Иманов,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(2016).</w:t>
      </w:r>
      <w:r>
        <w:rPr>
          <w:spacing w:val="1"/>
          <w:sz w:val="28"/>
        </w:rPr>
        <w:t xml:space="preserve"> </w:t>
      </w:r>
      <w:r>
        <w:rPr>
          <w:sz w:val="28"/>
        </w:rPr>
        <w:t>Заметки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мультикультурализме.</w:t>
      </w:r>
      <w:r>
        <w:rPr>
          <w:spacing w:val="1"/>
          <w:sz w:val="28"/>
        </w:rPr>
        <w:t xml:space="preserve"> </w:t>
      </w:r>
      <w:r>
        <w:rPr>
          <w:sz w:val="28"/>
        </w:rPr>
        <w:t>Баку: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Агентство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авторским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Азербайджанской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42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(російською</w:t>
      </w:r>
      <w:r>
        <w:rPr>
          <w:spacing w:val="1"/>
          <w:sz w:val="28"/>
        </w:rPr>
        <w:t xml:space="preserve"> </w:t>
      </w:r>
      <w:r>
        <w:rPr>
          <w:sz w:val="28"/>
        </w:rPr>
        <w:t>мовою)</w:t>
      </w:r>
    </w:p>
    <w:p w:rsidR="00390B9B" w:rsidRDefault="00390B9B" w:rsidP="00390B9B">
      <w:pPr>
        <w:pStyle w:val="a3"/>
        <w:tabs>
          <w:tab w:val="left" w:pos="2507"/>
          <w:tab w:val="left" w:pos="4867"/>
          <w:tab w:val="left" w:pos="6847"/>
          <w:tab w:val="left" w:pos="8516"/>
        </w:tabs>
        <w:spacing w:before="1" w:line="360" w:lineRule="auto"/>
        <w:ind w:left="919" w:right="488" w:hanging="720"/>
        <w:jc w:val="left"/>
      </w:pPr>
      <w:r>
        <w:t>Майборода, О. (2015). Мультикультуралізм – рецепт від фобій чи їх джерело?</w:t>
      </w:r>
      <w:r>
        <w:rPr>
          <w:spacing w:val="-67"/>
        </w:rPr>
        <w:t xml:space="preserve"> </w:t>
      </w:r>
      <w:r>
        <w:rPr>
          <w:i/>
        </w:rPr>
        <w:t>Zn.ua</w:t>
      </w:r>
      <w:r>
        <w:t>,</w:t>
      </w:r>
      <w:r>
        <w:tab/>
        <w:t>Міжнародна</w:t>
      </w:r>
      <w:r>
        <w:tab/>
        <w:t>політика,</w:t>
      </w:r>
      <w:r>
        <w:tab/>
        <w:t>Режим</w:t>
      </w:r>
      <w:r>
        <w:tab/>
        <w:t>доступу:</w:t>
      </w:r>
      <w:r>
        <w:rPr>
          <w:spacing w:val="-67"/>
        </w:rPr>
        <w:t xml:space="preserve"> </w:t>
      </w:r>
      <w:hyperlink r:id="rId64">
        <w:r>
          <w:rPr>
            <w:color w:val="0462C1"/>
            <w:u w:val="single" w:color="0462C1"/>
          </w:rPr>
          <w:t>https://zn.ua/ukr/international/multikulturalizm-recept-vid-fobiy-chi-yih-</w:t>
        </w:r>
      </w:hyperlink>
      <w:r>
        <w:rPr>
          <w:color w:val="0462C1"/>
          <w:spacing w:val="1"/>
        </w:rPr>
        <w:t xml:space="preserve"> </w:t>
      </w:r>
      <w:hyperlink r:id="rId65">
        <w:r>
          <w:rPr>
            <w:color w:val="0462C1"/>
            <w:u w:val="single" w:color="0462C1"/>
          </w:rPr>
          <w:t>dzherelo-_.html</w:t>
        </w:r>
      </w:hyperlink>
    </w:p>
    <w:p w:rsidR="00390B9B" w:rsidRDefault="00390B9B" w:rsidP="00390B9B">
      <w:pPr>
        <w:pStyle w:val="a3"/>
        <w:spacing w:line="360" w:lineRule="auto"/>
        <w:ind w:left="919" w:right="484" w:hanging="720"/>
        <w:jc w:val="left"/>
      </w:pPr>
      <w:r>
        <w:t>Недюха,</w:t>
      </w:r>
      <w:r>
        <w:rPr>
          <w:spacing w:val="19"/>
        </w:rPr>
        <w:t xml:space="preserve"> </w:t>
      </w:r>
      <w:r>
        <w:t>М.</w:t>
      </w:r>
      <w:r>
        <w:rPr>
          <w:spacing w:val="21"/>
        </w:rPr>
        <w:t xml:space="preserve"> </w:t>
      </w:r>
      <w:r>
        <w:t>П.</w:t>
      </w:r>
      <w:r>
        <w:rPr>
          <w:spacing w:val="21"/>
        </w:rPr>
        <w:t xml:space="preserve"> </w:t>
      </w:r>
      <w:r>
        <w:t>&amp;</w:t>
      </w:r>
      <w:r>
        <w:rPr>
          <w:spacing w:val="22"/>
        </w:rPr>
        <w:t xml:space="preserve"> </w:t>
      </w:r>
      <w:r>
        <w:t>Жарков,</w:t>
      </w:r>
      <w:r>
        <w:rPr>
          <w:spacing w:val="21"/>
        </w:rPr>
        <w:t xml:space="preserve"> </w:t>
      </w:r>
      <w:r>
        <w:t>В.</w:t>
      </w:r>
      <w:r>
        <w:rPr>
          <w:spacing w:val="21"/>
        </w:rPr>
        <w:t xml:space="preserve"> </w:t>
      </w:r>
      <w:r>
        <w:t>О.</w:t>
      </w:r>
      <w:r>
        <w:rPr>
          <w:spacing w:val="21"/>
        </w:rPr>
        <w:t xml:space="preserve"> </w:t>
      </w:r>
      <w:r>
        <w:t>(2017).</w:t>
      </w:r>
      <w:r>
        <w:rPr>
          <w:spacing w:val="19"/>
        </w:rPr>
        <w:t xml:space="preserve"> </w:t>
      </w:r>
      <w:r>
        <w:t>Мультикультуралізм</w:t>
      </w:r>
      <w:r>
        <w:rPr>
          <w:spacing w:val="22"/>
        </w:rPr>
        <w:t xml:space="preserve"> </w:t>
      </w:r>
      <w:r>
        <w:t>як</w:t>
      </w:r>
      <w:r>
        <w:rPr>
          <w:spacing w:val="24"/>
        </w:rPr>
        <w:t xml:space="preserve"> </w:t>
      </w:r>
      <w:r>
        <w:t>соціальне</w:t>
      </w:r>
      <w:r>
        <w:rPr>
          <w:spacing w:val="22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rPr>
          <w:spacing w:val="-1"/>
        </w:rPr>
        <w:t>політико-правове</w:t>
      </w:r>
      <w:r>
        <w:rPr>
          <w:spacing w:val="-16"/>
        </w:rPr>
        <w:t xml:space="preserve"> </w:t>
      </w:r>
      <w:r>
        <w:t>явище.</w:t>
      </w:r>
      <w:r>
        <w:rPr>
          <w:spacing w:val="-17"/>
        </w:rPr>
        <w:t xml:space="preserve"> </w:t>
      </w:r>
      <w:r>
        <w:t>Таврійський</w:t>
      </w:r>
      <w:r>
        <w:rPr>
          <w:spacing w:val="-16"/>
        </w:rPr>
        <w:t xml:space="preserve"> </w:t>
      </w:r>
      <w:r>
        <w:t>національний</w:t>
      </w:r>
      <w:r>
        <w:rPr>
          <w:spacing w:val="-16"/>
        </w:rPr>
        <w:t xml:space="preserve"> </w:t>
      </w:r>
      <w:r>
        <w:t>університет</w:t>
      </w:r>
      <w:r>
        <w:rPr>
          <w:spacing w:val="-16"/>
        </w:rPr>
        <w:t xml:space="preserve"> </w:t>
      </w:r>
      <w:r>
        <w:t>імені</w:t>
      </w:r>
      <w:r>
        <w:rPr>
          <w:spacing w:val="-15"/>
        </w:rPr>
        <w:t xml:space="preserve"> </w:t>
      </w:r>
      <w:r>
        <w:t>В.</w:t>
      </w:r>
    </w:p>
    <w:p w:rsidR="00390B9B" w:rsidRDefault="00390B9B" w:rsidP="00390B9B">
      <w:pPr>
        <w:spacing w:line="360" w:lineRule="auto"/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 w:rsidP="00390B9B">
      <w:pPr>
        <w:pStyle w:val="a3"/>
        <w:spacing w:before="2"/>
        <w:jc w:val="left"/>
        <w:rPr>
          <w:sz w:val="10"/>
        </w:rPr>
      </w:pPr>
    </w:p>
    <w:p w:rsidR="00390B9B" w:rsidRDefault="00390B9B" w:rsidP="00390B9B">
      <w:pPr>
        <w:spacing w:before="89" w:line="360" w:lineRule="auto"/>
        <w:ind w:left="919" w:right="483"/>
        <w:jc w:val="both"/>
        <w:rPr>
          <w:sz w:val="28"/>
        </w:rPr>
      </w:pPr>
      <w:r>
        <w:rPr>
          <w:sz w:val="28"/>
        </w:rPr>
        <w:t>І.</w:t>
      </w:r>
      <w:r>
        <w:rPr>
          <w:spacing w:val="-11"/>
          <w:sz w:val="28"/>
        </w:rPr>
        <w:t xml:space="preserve"> </w:t>
      </w:r>
      <w:r>
        <w:rPr>
          <w:sz w:val="28"/>
        </w:rPr>
        <w:t>Вернадського: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Серія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«Юридичні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науки»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28/67,</w:t>
      </w:r>
      <w:r>
        <w:rPr>
          <w:spacing w:val="-10"/>
          <w:sz w:val="28"/>
        </w:rPr>
        <w:t xml:space="preserve"> </w:t>
      </w:r>
      <w:r>
        <w:rPr>
          <w:sz w:val="28"/>
        </w:rPr>
        <w:t>Вчені</w:t>
      </w:r>
      <w:r>
        <w:rPr>
          <w:spacing w:val="-9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-9"/>
          <w:sz w:val="28"/>
        </w:rPr>
        <w:t xml:space="preserve"> </w:t>
      </w:r>
      <w:r>
        <w:rPr>
          <w:sz w:val="28"/>
        </w:rPr>
        <w:t>№1,</w:t>
      </w:r>
      <w:r>
        <w:rPr>
          <w:spacing w:val="-10"/>
          <w:sz w:val="28"/>
        </w:rPr>
        <w:t xml:space="preserve"> </w:t>
      </w:r>
      <w:r>
        <w:rPr>
          <w:sz w:val="28"/>
        </w:rPr>
        <w:t>с.</w:t>
      </w:r>
      <w:r>
        <w:rPr>
          <w:spacing w:val="-10"/>
          <w:sz w:val="28"/>
        </w:rPr>
        <w:t xml:space="preserve"> </w:t>
      </w:r>
      <w:r>
        <w:rPr>
          <w:sz w:val="28"/>
        </w:rPr>
        <w:t>6-</w:t>
      </w:r>
      <w:r>
        <w:rPr>
          <w:spacing w:val="-67"/>
          <w:sz w:val="28"/>
        </w:rPr>
        <w:t xml:space="preserve"> </w:t>
      </w:r>
      <w:r>
        <w:rPr>
          <w:sz w:val="28"/>
        </w:rPr>
        <w:t>12.</w:t>
      </w:r>
    </w:p>
    <w:p w:rsidR="00390B9B" w:rsidRDefault="00390B9B" w:rsidP="00390B9B">
      <w:pPr>
        <w:spacing w:line="360" w:lineRule="auto"/>
        <w:ind w:left="919" w:right="487" w:hanging="720"/>
        <w:jc w:val="both"/>
        <w:rPr>
          <w:sz w:val="28"/>
        </w:rPr>
      </w:pPr>
      <w:r>
        <w:rPr>
          <w:sz w:val="28"/>
        </w:rPr>
        <w:t>Підскальна, О. (2018). Мультикультуралізм як феномен постсучасного світу.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НАН України: </w:t>
      </w:r>
      <w:r>
        <w:rPr>
          <w:i/>
          <w:sz w:val="28"/>
        </w:rPr>
        <w:t>Інститут політичних і етнонаціональних досліджень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імені І.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Кураса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Наукові записки,</w:t>
      </w:r>
      <w:r>
        <w:rPr>
          <w:spacing w:val="-4"/>
          <w:sz w:val="28"/>
        </w:rPr>
        <w:t xml:space="preserve"> </w:t>
      </w:r>
      <w:r>
        <w:rPr>
          <w:sz w:val="28"/>
        </w:rPr>
        <w:t>3-4/83-84,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108-120.</w:t>
      </w:r>
    </w:p>
    <w:p w:rsidR="00390B9B" w:rsidRDefault="00390B9B" w:rsidP="00390B9B">
      <w:pPr>
        <w:spacing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Пікулик, О. &amp; Балак, І. (2022). Особливості публічної дипломатії Туреччини.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Міжнародні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відносини,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суспільні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комунікації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регіональні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студії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Розділ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«Публічні</w:t>
      </w:r>
      <w:r>
        <w:rPr>
          <w:spacing w:val="1"/>
          <w:sz w:val="28"/>
        </w:rPr>
        <w:t xml:space="preserve"> </w:t>
      </w:r>
      <w:r>
        <w:rPr>
          <w:sz w:val="28"/>
        </w:rPr>
        <w:t>інститути</w:t>
      </w:r>
      <w:r>
        <w:rPr>
          <w:spacing w:val="-1"/>
          <w:sz w:val="28"/>
        </w:rPr>
        <w:t xml:space="preserve"> </w:t>
      </w:r>
      <w:r>
        <w:rPr>
          <w:sz w:val="28"/>
        </w:rPr>
        <w:t>та процеси»,</w:t>
      </w:r>
      <w:r>
        <w:rPr>
          <w:spacing w:val="-2"/>
          <w:sz w:val="28"/>
        </w:rPr>
        <w:t xml:space="preserve"> </w:t>
      </w:r>
      <w:r>
        <w:rPr>
          <w:sz w:val="28"/>
        </w:rPr>
        <w:t>1/12,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139-151.</w:t>
      </w:r>
    </w:p>
    <w:p w:rsidR="00390B9B" w:rsidRDefault="00390B9B" w:rsidP="00390B9B">
      <w:pPr>
        <w:pStyle w:val="a3"/>
        <w:spacing w:before="2"/>
        <w:ind w:left="199"/>
      </w:pPr>
      <w:r>
        <w:t>Сенченко,</w:t>
      </w:r>
      <w:r>
        <w:rPr>
          <w:spacing w:val="41"/>
        </w:rPr>
        <w:t xml:space="preserve"> </w:t>
      </w:r>
      <w:r>
        <w:t>О.</w:t>
      </w:r>
      <w:r>
        <w:rPr>
          <w:spacing w:val="41"/>
        </w:rPr>
        <w:t xml:space="preserve"> </w:t>
      </w:r>
      <w:r>
        <w:t>(2020).</w:t>
      </w:r>
      <w:r>
        <w:rPr>
          <w:spacing w:val="41"/>
        </w:rPr>
        <w:t xml:space="preserve"> </w:t>
      </w:r>
      <w:r>
        <w:t>Політика</w:t>
      </w:r>
      <w:r>
        <w:rPr>
          <w:spacing w:val="42"/>
        </w:rPr>
        <w:t xml:space="preserve"> </w:t>
      </w:r>
      <w:r>
        <w:t>та</w:t>
      </w:r>
      <w:r>
        <w:rPr>
          <w:spacing w:val="39"/>
        </w:rPr>
        <w:t xml:space="preserve"> </w:t>
      </w:r>
      <w:r>
        <w:t>інструментарій</w:t>
      </w:r>
      <w:r>
        <w:rPr>
          <w:spacing w:val="40"/>
        </w:rPr>
        <w:t xml:space="preserve"> </w:t>
      </w:r>
      <w:r>
        <w:t>«м’якої</w:t>
      </w:r>
      <w:r>
        <w:rPr>
          <w:spacing w:val="40"/>
        </w:rPr>
        <w:t xml:space="preserve"> </w:t>
      </w:r>
      <w:r>
        <w:t>сили»</w:t>
      </w:r>
      <w:r>
        <w:rPr>
          <w:spacing w:val="40"/>
        </w:rPr>
        <w:t xml:space="preserve"> </w:t>
      </w:r>
      <w:r>
        <w:t>Туреччини.</w:t>
      </w:r>
    </w:p>
    <w:p w:rsidR="00390B9B" w:rsidRDefault="00390B9B" w:rsidP="00390B9B">
      <w:pPr>
        <w:spacing w:before="160"/>
        <w:ind w:left="919"/>
        <w:jc w:val="both"/>
        <w:rPr>
          <w:sz w:val="28"/>
        </w:rPr>
      </w:pPr>
      <w:r>
        <w:rPr>
          <w:i/>
          <w:sz w:val="28"/>
        </w:rPr>
        <w:t>Вісник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Книжкової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палати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№12,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23-30.</w:t>
      </w:r>
    </w:p>
    <w:p w:rsidR="00390B9B" w:rsidRDefault="00390B9B" w:rsidP="00390B9B">
      <w:pPr>
        <w:spacing w:before="160"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Стурмак,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(2021).</w:t>
      </w:r>
      <w:r>
        <w:rPr>
          <w:spacing w:val="1"/>
          <w:sz w:val="28"/>
        </w:rPr>
        <w:t xml:space="preserve"> </w:t>
      </w:r>
      <w:r>
        <w:rPr>
          <w:sz w:val="28"/>
        </w:rPr>
        <w:t>Турецький</w:t>
      </w:r>
      <w:r>
        <w:rPr>
          <w:spacing w:val="1"/>
          <w:sz w:val="28"/>
        </w:rPr>
        <w:t xml:space="preserve"> </w:t>
      </w:r>
      <w:r>
        <w:rPr>
          <w:sz w:val="28"/>
        </w:rPr>
        <w:t>гуманітаризм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сучасної</w:t>
      </w:r>
      <w:r>
        <w:rPr>
          <w:spacing w:val="1"/>
          <w:sz w:val="28"/>
        </w:rPr>
        <w:t xml:space="preserve"> </w:t>
      </w:r>
      <w:r>
        <w:rPr>
          <w:sz w:val="28"/>
        </w:rPr>
        <w:t>зміни</w:t>
      </w:r>
      <w:r>
        <w:rPr>
          <w:spacing w:val="1"/>
          <w:sz w:val="28"/>
        </w:rPr>
        <w:t xml:space="preserve"> </w:t>
      </w:r>
      <w:r>
        <w:rPr>
          <w:sz w:val="28"/>
        </w:rPr>
        <w:t>світового порядку або Туреччина як висхідний актор політики «м’якої</w:t>
      </w:r>
      <w:r>
        <w:rPr>
          <w:spacing w:val="1"/>
          <w:sz w:val="28"/>
        </w:rPr>
        <w:t xml:space="preserve"> </w:t>
      </w:r>
      <w:r>
        <w:rPr>
          <w:sz w:val="28"/>
        </w:rPr>
        <w:t>сили».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Одеський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національний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університет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імені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Мечникова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Бакалаврська</w:t>
      </w:r>
      <w:r>
        <w:rPr>
          <w:spacing w:val="-2"/>
          <w:sz w:val="28"/>
        </w:rPr>
        <w:t xml:space="preserve"> </w:t>
      </w:r>
      <w:r>
        <w:rPr>
          <w:sz w:val="28"/>
        </w:rPr>
        <w:t>робота,</w:t>
      </w:r>
      <w:r>
        <w:rPr>
          <w:spacing w:val="-1"/>
          <w:sz w:val="28"/>
        </w:rPr>
        <w:t xml:space="preserve"> </w:t>
      </w:r>
      <w:r>
        <w:rPr>
          <w:sz w:val="28"/>
        </w:rPr>
        <w:t>65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390B9B" w:rsidRDefault="00390B9B" w:rsidP="00390B9B">
      <w:pPr>
        <w:spacing w:before="1" w:line="360" w:lineRule="auto"/>
        <w:ind w:left="919" w:right="484" w:hanging="720"/>
        <w:jc w:val="both"/>
        <w:rPr>
          <w:sz w:val="28"/>
        </w:rPr>
      </w:pPr>
      <w:r>
        <w:rPr>
          <w:sz w:val="28"/>
        </w:rPr>
        <w:t>Худолій, А. О. (2017). Зовнішня політика Туреччини на Близькому Сході.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 Донецького національного університету імені В. Стуса</w:t>
      </w:r>
      <w:r>
        <w:rPr>
          <w:sz w:val="28"/>
        </w:rPr>
        <w:t>, Сер.:</w:t>
      </w:r>
      <w:r>
        <w:rPr>
          <w:spacing w:val="1"/>
          <w:sz w:val="28"/>
        </w:rPr>
        <w:t xml:space="preserve"> </w:t>
      </w:r>
      <w:r>
        <w:rPr>
          <w:sz w:val="28"/>
        </w:rPr>
        <w:t>Політичні науки, Соціально-політичні проблеми міжнародних відносин</w:t>
      </w:r>
      <w:r>
        <w:rPr>
          <w:spacing w:val="-67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світової</w:t>
      </w:r>
      <w:r>
        <w:rPr>
          <w:spacing w:val="1"/>
          <w:sz w:val="28"/>
        </w:rPr>
        <w:t xml:space="preserve"> </w:t>
      </w:r>
      <w:r>
        <w:rPr>
          <w:sz w:val="28"/>
        </w:rPr>
        <w:t>політики,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34-42.</w:t>
      </w:r>
    </w:p>
    <w:p w:rsidR="00390B9B" w:rsidRDefault="00390B9B" w:rsidP="00390B9B">
      <w:pPr>
        <w:spacing w:line="360" w:lineRule="auto"/>
        <w:jc w:val="both"/>
        <w:rPr>
          <w:sz w:val="28"/>
        </w:rPr>
        <w:sectPr w:rsidR="00390B9B">
          <w:pgSz w:w="11910" w:h="16840"/>
          <w:pgMar w:top="1040" w:right="360" w:bottom="280" w:left="1500" w:header="710" w:footer="0" w:gutter="0"/>
          <w:cols w:space="720"/>
        </w:sectPr>
      </w:pPr>
    </w:p>
    <w:p w:rsidR="00390B9B" w:rsidRDefault="00390B9B"/>
    <w:sectPr w:rsidR="00390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516" w:rsidRDefault="00E263DC">
    <w:pPr>
      <w:pStyle w:val="a3"/>
      <w:spacing w:line="14" w:lineRule="auto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438150</wp:posOffset>
              </wp:positionV>
              <wp:extent cx="228600" cy="201930"/>
              <wp:effectExtent l="2540" t="0" r="0" b="0"/>
              <wp:wrapNone/>
              <wp:docPr id="13" name="Надпись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5516" w:rsidRDefault="00390B9B">
                          <w:pPr>
                            <w:spacing w:before="22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3" o:spid="_x0000_s1026" type="#_x0000_t202" style="position:absolute;margin-left:537.95pt;margin-top:34.5pt;width:18pt;height:15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" filled="f" stroked="f">
              <v:textbox inset="0,0,0,0">
                <w:txbxContent>
                  <w:p w:rsidR="00335516" w:rsidRDefault="00390B9B">
                    <w:pPr>
                      <w:spacing w:before="22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335B5"/>
    <w:multiLevelType w:val="multilevel"/>
    <w:tmpl w:val="4D8EBDC2"/>
    <w:lvl w:ilvl="0">
      <w:start w:val="1"/>
      <w:numFmt w:val="decimal"/>
      <w:lvlText w:val="%1."/>
      <w:lvlJc w:val="left"/>
      <w:pPr>
        <w:ind w:left="1279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39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74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08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42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6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0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44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78" w:hanging="720"/>
      </w:pPr>
      <w:rPr>
        <w:rFonts w:hint="default"/>
        <w:lang w:val="uk-UA" w:eastAsia="en-US" w:bidi="ar-SA"/>
      </w:rPr>
    </w:lvl>
  </w:abstractNum>
  <w:abstractNum w:abstractNumId="1">
    <w:nsid w:val="13154E6F"/>
    <w:multiLevelType w:val="hybridMultilevel"/>
    <w:tmpl w:val="6D7464DA"/>
    <w:lvl w:ilvl="0" w:tplc="8752CB86">
      <w:start w:val="1"/>
      <w:numFmt w:val="decimal"/>
      <w:lvlText w:val="%1)"/>
      <w:lvlJc w:val="left"/>
      <w:pPr>
        <w:ind w:left="91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8162EA0E">
      <w:numFmt w:val="bullet"/>
      <w:lvlText w:val="•"/>
      <w:lvlJc w:val="left"/>
      <w:pPr>
        <w:ind w:left="1832" w:hanging="360"/>
      </w:pPr>
      <w:rPr>
        <w:rFonts w:hint="default"/>
        <w:lang w:val="uk-UA" w:eastAsia="en-US" w:bidi="ar-SA"/>
      </w:rPr>
    </w:lvl>
    <w:lvl w:ilvl="2" w:tplc="DE5CF9CE">
      <w:numFmt w:val="bullet"/>
      <w:lvlText w:val="•"/>
      <w:lvlJc w:val="left"/>
      <w:pPr>
        <w:ind w:left="2745" w:hanging="360"/>
      </w:pPr>
      <w:rPr>
        <w:rFonts w:hint="default"/>
        <w:lang w:val="uk-UA" w:eastAsia="en-US" w:bidi="ar-SA"/>
      </w:rPr>
    </w:lvl>
    <w:lvl w:ilvl="3" w:tplc="DEDC53C6">
      <w:numFmt w:val="bullet"/>
      <w:lvlText w:val="•"/>
      <w:lvlJc w:val="left"/>
      <w:pPr>
        <w:ind w:left="3657" w:hanging="360"/>
      </w:pPr>
      <w:rPr>
        <w:rFonts w:hint="default"/>
        <w:lang w:val="uk-UA" w:eastAsia="en-US" w:bidi="ar-SA"/>
      </w:rPr>
    </w:lvl>
    <w:lvl w:ilvl="4" w:tplc="3C7262C8">
      <w:numFmt w:val="bullet"/>
      <w:lvlText w:val="•"/>
      <w:lvlJc w:val="left"/>
      <w:pPr>
        <w:ind w:left="4570" w:hanging="360"/>
      </w:pPr>
      <w:rPr>
        <w:rFonts w:hint="default"/>
        <w:lang w:val="uk-UA" w:eastAsia="en-US" w:bidi="ar-SA"/>
      </w:rPr>
    </w:lvl>
    <w:lvl w:ilvl="5" w:tplc="FA32F0A6">
      <w:numFmt w:val="bullet"/>
      <w:lvlText w:val="•"/>
      <w:lvlJc w:val="left"/>
      <w:pPr>
        <w:ind w:left="5483" w:hanging="360"/>
      </w:pPr>
      <w:rPr>
        <w:rFonts w:hint="default"/>
        <w:lang w:val="uk-UA" w:eastAsia="en-US" w:bidi="ar-SA"/>
      </w:rPr>
    </w:lvl>
    <w:lvl w:ilvl="6" w:tplc="AF9A3C6A">
      <w:numFmt w:val="bullet"/>
      <w:lvlText w:val="•"/>
      <w:lvlJc w:val="left"/>
      <w:pPr>
        <w:ind w:left="6395" w:hanging="360"/>
      </w:pPr>
      <w:rPr>
        <w:rFonts w:hint="default"/>
        <w:lang w:val="uk-UA" w:eastAsia="en-US" w:bidi="ar-SA"/>
      </w:rPr>
    </w:lvl>
    <w:lvl w:ilvl="7" w:tplc="2CCA8BC2">
      <w:numFmt w:val="bullet"/>
      <w:lvlText w:val="•"/>
      <w:lvlJc w:val="left"/>
      <w:pPr>
        <w:ind w:left="7308" w:hanging="360"/>
      </w:pPr>
      <w:rPr>
        <w:rFonts w:hint="default"/>
        <w:lang w:val="uk-UA" w:eastAsia="en-US" w:bidi="ar-SA"/>
      </w:rPr>
    </w:lvl>
    <w:lvl w:ilvl="8" w:tplc="05CCBFFA">
      <w:numFmt w:val="bullet"/>
      <w:lvlText w:val="•"/>
      <w:lvlJc w:val="left"/>
      <w:pPr>
        <w:ind w:left="8221" w:hanging="360"/>
      </w:pPr>
      <w:rPr>
        <w:rFonts w:hint="default"/>
        <w:lang w:val="uk-UA" w:eastAsia="en-US" w:bidi="ar-SA"/>
      </w:rPr>
    </w:lvl>
  </w:abstractNum>
  <w:abstractNum w:abstractNumId="2">
    <w:nsid w:val="263A3B33"/>
    <w:multiLevelType w:val="multilevel"/>
    <w:tmpl w:val="69E261A4"/>
    <w:lvl w:ilvl="0">
      <w:start w:val="1"/>
      <w:numFmt w:val="decimal"/>
      <w:lvlText w:val="%1."/>
      <w:lvlJc w:val="left"/>
      <w:pPr>
        <w:ind w:left="56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22" w:hanging="7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279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375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471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567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63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59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54" w:hanging="360"/>
      </w:pPr>
      <w:rPr>
        <w:rFonts w:hint="default"/>
        <w:lang w:val="uk-UA" w:eastAsia="en-US" w:bidi="ar-SA"/>
      </w:rPr>
    </w:lvl>
  </w:abstractNum>
  <w:abstractNum w:abstractNumId="3">
    <w:nsid w:val="32DD0965"/>
    <w:multiLevelType w:val="multilevel"/>
    <w:tmpl w:val="3E662098"/>
    <w:lvl w:ilvl="0">
      <w:start w:val="1"/>
      <w:numFmt w:val="decimal"/>
      <w:lvlText w:val="%1."/>
      <w:lvlJc w:val="left"/>
      <w:pPr>
        <w:ind w:left="56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22" w:hanging="7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34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48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62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76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0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04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18" w:hanging="720"/>
      </w:pPr>
      <w:rPr>
        <w:rFonts w:hint="default"/>
        <w:lang w:val="uk-UA" w:eastAsia="en-US" w:bidi="ar-SA"/>
      </w:rPr>
    </w:lvl>
  </w:abstractNum>
  <w:abstractNum w:abstractNumId="4">
    <w:nsid w:val="41510B86"/>
    <w:multiLevelType w:val="multilevel"/>
    <w:tmpl w:val="C93226FC"/>
    <w:lvl w:ilvl="0">
      <w:start w:val="1"/>
      <w:numFmt w:val="decimal"/>
      <w:lvlText w:val="%1."/>
      <w:lvlJc w:val="left"/>
      <w:pPr>
        <w:ind w:left="56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22" w:hanging="7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34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48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62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76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0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04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18" w:hanging="720"/>
      </w:pPr>
      <w:rPr>
        <w:rFonts w:hint="default"/>
        <w:lang w:val="uk-UA" w:eastAsia="en-US" w:bidi="ar-SA"/>
      </w:rPr>
    </w:lvl>
  </w:abstractNum>
  <w:abstractNum w:abstractNumId="5">
    <w:nsid w:val="78080D34"/>
    <w:multiLevelType w:val="multilevel"/>
    <w:tmpl w:val="1A80DFDE"/>
    <w:lvl w:ilvl="0">
      <w:start w:val="1"/>
      <w:numFmt w:val="lowerLetter"/>
      <w:lvlText w:val="%1)"/>
      <w:lvlJc w:val="left"/>
      <w:pPr>
        <w:ind w:left="91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1279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1639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40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83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27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71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15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58" w:hanging="720"/>
      </w:pPr>
      <w:rPr>
        <w:rFonts w:hint="default"/>
        <w:lang w:val="uk-UA" w:eastAsia="en-US" w:bidi="ar-SA"/>
      </w:rPr>
    </w:lvl>
  </w:abstractNum>
  <w:abstractNum w:abstractNumId="6">
    <w:nsid w:val="78C15B38"/>
    <w:multiLevelType w:val="hybridMultilevel"/>
    <w:tmpl w:val="80C8F4B2"/>
    <w:lvl w:ilvl="0" w:tplc="FBCAF6D4">
      <w:start w:val="1"/>
      <w:numFmt w:val="decimal"/>
      <w:lvlText w:val="%1."/>
      <w:lvlJc w:val="left"/>
      <w:pPr>
        <w:ind w:left="91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9428B90">
      <w:numFmt w:val="bullet"/>
      <w:lvlText w:val="•"/>
      <w:lvlJc w:val="left"/>
      <w:pPr>
        <w:ind w:left="1832" w:hanging="360"/>
      </w:pPr>
      <w:rPr>
        <w:rFonts w:hint="default"/>
        <w:lang w:val="uk-UA" w:eastAsia="en-US" w:bidi="ar-SA"/>
      </w:rPr>
    </w:lvl>
    <w:lvl w:ilvl="2" w:tplc="BB66EB04">
      <w:numFmt w:val="bullet"/>
      <w:lvlText w:val="•"/>
      <w:lvlJc w:val="left"/>
      <w:pPr>
        <w:ind w:left="2745" w:hanging="360"/>
      </w:pPr>
      <w:rPr>
        <w:rFonts w:hint="default"/>
        <w:lang w:val="uk-UA" w:eastAsia="en-US" w:bidi="ar-SA"/>
      </w:rPr>
    </w:lvl>
    <w:lvl w:ilvl="3" w:tplc="C0E0D170">
      <w:numFmt w:val="bullet"/>
      <w:lvlText w:val="•"/>
      <w:lvlJc w:val="left"/>
      <w:pPr>
        <w:ind w:left="3657" w:hanging="360"/>
      </w:pPr>
      <w:rPr>
        <w:rFonts w:hint="default"/>
        <w:lang w:val="uk-UA" w:eastAsia="en-US" w:bidi="ar-SA"/>
      </w:rPr>
    </w:lvl>
    <w:lvl w:ilvl="4" w:tplc="31784F10">
      <w:numFmt w:val="bullet"/>
      <w:lvlText w:val="•"/>
      <w:lvlJc w:val="left"/>
      <w:pPr>
        <w:ind w:left="4570" w:hanging="360"/>
      </w:pPr>
      <w:rPr>
        <w:rFonts w:hint="default"/>
        <w:lang w:val="uk-UA" w:eastAsia="en-US" w:bidi="ar-SA"/>
      </w:rPr>
    </w:lvl>
    <w:lvl w:ilvl="5" w:tplc="B0EE1152">
      <w:numFmt w:val="bullet"/>
      <w:lvlText w:val="•"/>
      <w:lvlJc w:val="left"/>
      <w:pPr>
        <w:ind w:left="5483" w:hanging="360"/>
      </w:pPr>
      <w:rPr>
        <w:rFonts w:hint="default"/>
        <w:lang w:val="uk-UA" w:eastAsia="en-US" w:bidi="ar-SA"/>
      </w:rPr>
    </w:lvl>
    <w:lvl w:ilvl="6" w:tplc="BBC28488">
      <w:numFmt w:val="bullet"/>
      <w:lvlText w:val="•"/>
      <w:lvlJc w:val="left"/>
      <w:pPr>
        <w:ind w:left="6395" w:hanging="360"/>
      </w:pPr>
      <w:rPr>
        <w:rFonts w:hint="default"/>
        <w:lang w:val="uk-UA" w:eastAsia="en-US" w:bidi="ar-SA"/>
      </w:rPr>
    </w:lvl>
    <w:lvl w:ilvl="7" w:tplc="F9CA565E">
      <w:numFmt w:val="bullet"/>
      <w:lvlText w:val="•"/>
      <w:lvlJc w:val="left"/>
      <w:pPr>
        <w:ind w:left="7308" w:hanging="360"/>
      </w:pPr>
      <w:rPr>
        <w:rFonts w:hint="default"/>
        <w:lang w:val="uk-UA" w:eastAsia="en-US" w:bidi="ar-SA"/>
      </w:rPr>
    </w:lvl>
    <w:lvl w:ilvl="8" w:tplc="DA7E9E7E">
      <w:numFmt w:val="bullet"/>
      <w:lvlText w:val="•"/>
      <w:lvlJc w:val="left"/>
      <w:pPr>
        <w:ind w:left="8221" w:hanging="360"/>
      </w:pPr>
      <w:rPr>
        <w:rFonts w:hint="default"/>
        <w:lang w:val="uk-UA" w:eastAsia="en-US" w:bidi="ar-SA"/>
      </w:rPr>
    </w:lvl>
  </w:abstractNum>
  <w:abstractNum w:abstractNumId="7">
    <w:nsid w:val="78E83F41"/>
    <w:multiLevelType w:val="multilevel"/>
    <w:tmpl w:val="D20E1A86"/>
    <w:lvl w:ilvl="0">
      <w:start w:val="1"/>
      <w:numFmt w:val="decimal"/>
      <w:lvlText w:val="%1."/>
      <w:lvlJc w:val="left"/>
      <w:pPr>
        <w:ind w:left="1279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39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74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08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42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6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0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44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78" w:hanging="720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DC"/>
    <w:rsid w:val="000B0973"/>
    <w:rsid w:val="00390B9B"/>
    <w:rsid w:val="00E2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0E3D6A6-7DF1-47C8-98D3-64AD0F9F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263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E263DC"/>
    <w:pPr>
      <w:spacing w:before="8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263DC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E263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E263DC"/>
    <w:pPr>
      <w:spacing w:before="643"/>
      <w:ind w:right="283"/>
      <w:jc w:val="center"/>
    </w:pPr>
    <w:rPr>
      <w:sz w:val="28"/>
      <w:szCs w:val="28"/>
    </w:rPr>
  </w:style>
  <w:style w:type="paragraph" w:styleId="2">
    <w:name w:val="toc 2"/>
    <w:basedOn w:val="a"/>
    <w:uiPriority w:val="1"/>
    <w:qFormat/>
    <w:rsid w:val="00E263DC"/>
    <w:pPr>
      <w:spacing w:before="160"/>
      <w:ind w:left="922" w:hanging="720"/>
    </w:pPr>
    <w:rPr>
      <w:sz w:val="28"/>
      <w:szCs w:val="28"/>
    </w:rPr>
  </w:style>
  <w:style w:type="paragraph" w:styleId="3">
    <w:name w:val="toc 3"/>
    <w:basedOn w:val="a"/>
    <w:uiPriority w:val="1"/>
    <w:qFormat/>
    <w:rsid w:val="00E263DC"/>
    <w:pPr>
      <w:spacing w:before="160"/>
      <w:ind w:left="921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E263DC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263DC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Title"/>
    <w:basedOn w:val="a"/>
    <w:link w:val="a6"/>
    <w:uiPriority w:val="1"/>
    <w:qFormat/>
    <w:rsid w:val="00E263DC"/>
    <w:pPr>
      <w:ind w:right="348"/>
      <w:jc w:val="center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E263DC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7">
    <w:name w:val="List Paragraph"/>
    <w:basedOn w:val="a"/>
    <w:uiPriority w:val="1"/>
    <w:qFormat/>
    <w:rsid w:val="00E263DC"/>
    <w:pPr>
      <w:ind w:left="1279" w:hanging="361"/>
    </w:pPr>
  </w:style>
  <w:style w:type="paragraph" w:customStyle="1" w:styleId="TableParagraph">
    <w:name w:val="Table Paragraph"/>
    <w:basedOn w:val="a"/>
    <w:uiPriority w:val="1"/>
    <w:qFormat/>
    <w:rsid w:val="00E26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ournals.openedition.org/poldev/1741" TargetMode="External"/><Relationship Id="rId18" Type="http://schemas.openxmlformats.org/officeDocument/2006/relationships/hyperlink" Target="https://recentglobe.uni-leipzig.de/forschung/forschungsprojekte/piety-and-secularity-contested-family-and-youth-politics-in-post-kemalist-new-turkey" TargetMode="External"/><Relationship Id="rId26" Type="http://schemas.openxmlformats.org/officeDocument/2006/relationships/hyperlink" Target="https://www.aa.com.tr/en/economy/turkey-accounts-for-26-of-2019-world-humanitarian-aid/1919544" TargetMode="External"/><Relationship Id="rId39" Type="http://schemas.openxmlformats.org/officeDocument/2006/relationships/hyperlink" Target="http://www.noravank.am/eng/articles/detail.php?ELEMENT_ID=3482" TargetMode="External"/><Relationship Id="rId21" Type="http://schemas.openxmlformats.org/officeDocument/2006/relationships/hyperlink" Target="https://merip.org/2020/08/tracing-the-conceptual-genealogy-of-kurdistan-as-international-colony/" TargetMode="External"/><Relationship Id="rId34" Type="http://schemas.openxmlformats.org/officeDocument/2006/relationships/hyperlink" Target="https://www.fpri.org/article/2015/10/post-colonial-states-and-the-struggle-for-identity-in-the-middle-east-since-world-war-two/" TargetMode="External"/><Relationship Id="rId42" Type="http://schemas.openxmlformats.org/officeDocument/2006/relationships/hyperlink" Target="https://uskudar.edu.tr/en/pamer" TargetMode="External"/><Relationship Id="rId47" Type="http://schemas.openxmlformats.org/officeDocument/2006/relationships/hyperlink" Target="https://www.uikpanorama.com/blog/2020/05/23/turkiye-avrupa-birligi-iliskilerine-dis-ve-insani-yardimlar-penceresinden-bakmak/?print=print" TargetMode="External"/><Relationship Id="rId50" Type="http://schemas.openxmlformats.org/officeDocument/2006/relationships/hyperlink" Target="https://www.dailysabah.com/politics/diplomacy/turkey-strives-for-peace-justice-through-humanitarian-foreign-policy" TargetMode="External"/><Relationship Id="rId55" Type="http://schemas.openxmlformats.org/officeDocument/2006/relationships/hyperlink" Target="https://www.mfa.gov.tr/synopsis-of-the-turkish-foreign-policy.en.mfa" TargetMode="External"/><Relationship Id="rId63" Type="http://schemas.openxmlformats.org/officeDocument/2006/relationships/hyperlink" Target="https://adastra.org.ua/blog/tri-vektori-zovnishnoyi-politiki-turechchini-v-africi" TargetMode="External"/><Relationship Id="rId7" Type="http://schemas.openxmlformats.org/officeDocument/2006/relationships/hyperlink" Target="https://www.globe-project.eu/en/between-securitization-and-diplomacy-turkiye-s-mediation-in-the-russia-ukraine-war_1592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fi.fr/en/africa/20211020-turkey-s-erdogan-serenades-africa-as-alternative-partner-to-post-colonial-players" TargetMode="External"/><Relationship Id="rId29" Type="http://schemas.openxmlformats.org/officeDocument/2006/relationships/hyperlink" Target="https://www.euractiv.com/section/global-europe/news/turkeys-erdogan-puts-europes-colonial-past-at-heart-of-pivot-to-afric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lobe-project.eu/en/between-securitization-and-diplomacy-turkiye-s-mediation-in-the-russia-ukraine-war_15921" TargetMode="External"/><Relationship Id="rId11" Type="http://schemas.openxmlformats.org/officeDocument/2006/relationships/hyperlink" Target="https://www.dailysabah.com/columns/hatem-bazian/2017/08/07/turkeys-failed-coup-and-post-colonial-custodianship" TargetMode="External"/><Relationship Id="rId24" Type="http://schemas.openxmlformats.org/officeDocument/2006/relationships/hyperlink" Target="https://www.youtube.com/watch?v=lb638gVyvXE" TargetMode="External"/><Relationship Id="rId32" Type="http://schemas.openxmlformats.org/officeDocument/2006/relationships/hyperlink" Target="https://berkleycenter.georgetown.edu/responses/islamism-and-post-colonial-psyche" TargetMode="External"/><Relationship Id="rId37" Type="http://schemas.openxmlformats.org/officeDocument/2006/relationships/hyperlink" Target="https://www.aa.com.tr/en/todays-headlines/turkey-model-for-europe-in-multiculturalism/1389972" TargetMode="External"/><Relationship Id="rId40" Type="http://schemas.openxmlformats.org/officeDocument/2006/relationships/hyperlink" Target="https://www.mfa.gov.tr/resolution-of-conflicts-and-mediation.en.mfa" TargetMode="External"/><Relationship Id="rId45" Type="http://schemas.openxmlformats.org/officeDocument/2006/relationships/hyperlink" Target="https://publishingperspectives.com/2016/04/publishing-postcolonial-world/" TargetMode="External"/><Relationship Id="rId53" Type="http://schemas.openxmlformats.org/officeDocument/2006/relationships/hyperlink" Target="https://www.tika.gov.tr/en/news/president_recep_tayyip_erdogan_honored_the_opening_of_the_mosque_at_preze_castle_in_albania-19186" TargetMode="External"/><Relationship Id="rId58" Type="http://schemas.openxmlformats.org/officeDocument/2006/relationships/hyperlink" Target="https://www.mfa.gov.tr/synopsis-of-the-turkish-foreign-policy.en.mfa" TargetMode="External"/><Relationship Id="rId66" Type="http://schemas.openxmlformats.org/officeDocument/2006/relationships/fontTable" Target="fontTable.xml"/><Relationship Id="rId5" Type="http://schemas.openxmlformats.org/officeDocument/2006/relationships/header" Target="header1.xml"/><Relationship Id="rId15" Type="http://schemas.openxmlformats.org/officeDocument/2006/relationships/hyperlink" Target="https://www.aa.com.tr/en/analysis/analysis-the-value-of-turkish-mediation/2690665" TargetMode="External"/><Relationship Id="rId23" Type="http://schemas.openxmlformats.org/officeDocument/2006/relationships/hyperlink" Target="https://www.youtube.com/watch?v=MRc688ver9k&amp;t=2s" TargetMode="External"/><Relationship Id="rId28" Type="http://schemas.openxmlformats.org/officeDocument/2006/relationships/hyperlink" Target="https://www.euractiv.com/section/global-europe/news/turkeys-erdogan-puts-europes-colonial-past-at-heart-of-pivot-to-africa/" TargetMode="External"/><Relationship Id="rId36" Type="http://schemas.openxmlformats.org/officeDocument/2006/relationships/hyperlink" Target="https://www.aa.com.tr/en/todays-headlines/turkey-model-for-europe-in-multiculturalism/1389972" TargetMode="External"/><Relationship Id="rId49" Type="http://schemas.openxmlformats.org/officeDocument/2006/relationships/hyperlink" Target="https://ec.europa.eu/neighbourhood-enlargement/news/turkey-eu-provides-further-eu325-million-humanitarian-aid-refugees-2021-12-02_en" TargetMode="External"/><Relationship Id="rId57" Type="http://schemas.openxmlformats.org/officeDocument/2006/relationships/hyperlink" Target="https://www.mfa.gov.tr/synopsis-of-the-turkish-foreign-policy.en.mfa" TargetMode="External"/><Relationship Id="rId61" Type="http://schemas.openxmlformats.org/officeDocument/2006/relationships/hyperlink" Target="https://www.ifrc.org/press-release/eu325-million-boost-eus-largest-ever-humanitarian-programme-reaching-15-million" TargetMode="External"/><Relationship Id="rId10" Type="http://schemas.openxmlformats.org/officeDocument/2006/relationships/hyperlink" Target="https://www.thenewhumanitarian.org/analysis/2014/03/27/turkey-s-ambitions-rising-donor" TargetMode="External"/><Relationship Id="rId19" Type="http://schemas.openxmlformats.org/officeDocument/2006/relationships/hyperlink" Target="https://recentglobe.uni-leipzig.de/forschung/forschungsprojekte/piety-and-secularity-contested-family-and-youth-politics-in-post-kemalist-new-turkey" TargetMode="External"/><Relationship Id="rId31" Type="http://schemas.openxmlformats.org/officeDocument/2006/relationships/hyperlink" Target="https://cutt.ly/C1cMBH1" TargetMode="External"/><Relationship Id="rId44" Type="http://schemas.openxmlformats.org/officeDocument/2006/relationships/hyperlink" Target="https://odihpn.org/publication/localising-advocacy-on-refugee-rights-and-protection-in-turkey/" TargetMode="External"/><Relationship Id="rId52" Type="http://schemas.openxmlformats.org/officeDocument/2006/relationships/hyperlink" Target="https://www.tika.gov.tr/en/news/president_recep_tayyip_erdogan_honored_the_opening_of_the_mosque_at_preze_castle_in_albania-19186" TargetMode="External"/><Relationship Id="rId60" Type="http://schemas.openxmlformats.org/officeDocument/2006/relationships/hyperlink" Target="https://www.ifrc.org/press-release/eu325-million-boost-eus-largest-ever-humanitarian-programme-reaching-15-million" TargetMode="External"/><Relationship Id="rId65" Type="http://schemas.openxmlformats.org/officeDocument/2006/relationships/hyperlink" Target="https://zn.ua/ukr/international/multikulturalizm-recept-vid-fobiy-chi-yih-dzherelo-_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newhumanitarian.org/analysis/2014/03/27/turkey-s-ambitions-rising-donor" TargetMode="External"/><Relationship Id="rId14" Type="http://schemas.openxmlformats.org/officeDocument/2006/relationships/hyperlink" Target="https://www.aa.com.tr/en/analysis/analysis-the-value-of-turkish-mediation/2690665" TargetMode="External"/><Relationship Id="rId22" Type="http://schemas.openxmlformats.org/officeDocument/2006/relationships/hyperlink" Target="https://merip.org/2020/08/tracing-the-conceptual-genealogy-of-kurdistan-as-international-colony/" TargetMode="External"/><Relationship Id="rId27" Type="http://schemas.openxmlformats.org/officeDocument/2006/relationships/hyperlink" Target="https://fpif.org/multiculturalism-saves-turkey/" TargetMode="External"/><Relationship Id="rId30" Type="http://schemas.openxmlformats.org/officeDocument/2006/relationships/hyperlink" Target="https://www.euractiv.com/section/global-europe/news/turkeys-erdogan-puts-europes-colonial-past-at-heart-of-pivot-to-africa/" TargetMode="External"/><Relationship Id="rId35" Type="http://schemas.openxmlformats.org/officeDocument/2006/relationships/hyperlink" Target="https://www.fpri.org/article/2015/10/post-colonial-states-and-the-struggle-for-identity-in-the-middle-east-since-world-war-two/" TargetMode="External"/><Relationship Id="rId43" Type="http://schemas.openxmlformats.org/officeDocument/2006/relationships/hyperlink" Target="https://odihpn.org/publication/localising-advocacy-on-refugee-rights-and-protection-in-turkey/" TargetMode="External"/><Relationship Id="rId48" Type="http://schemas.openxmlformats.org/officeDocument/2006/relationships/hyperlink" Target="https://ec.europa.eu/neighbourhood-enlargement/news/turkey-eu-provides-further-eu325-million-humanitarian-aid-refugees-2021-12-02_en" TargetMode="External"/><Relationship Id="rId56" Type="http://schemas.openxmlformats.org/officeDocument/2006/relationships/hyperlink" Target="https://www.mfa.gov.tr/synopsis-of-the-turkish-foreign-policy.en.mfa" TargetMode="External"/><Relationship Id="rId64" Type="http://schemas.openxmlformats.org/officeDocument/2006/relationships/hyperlink" Target="https://zn.ua/ukr/international/multikulturalizm-recept-vid-fobiy-chi-yih-dzherelo-_.html" TargetMode="External"/><Relationship Id="rId8" Type="http://schemas.openxmlformats.org/officeDocument/2006/relationships/hyperlink" Target="https://www.globe-project.eu/en/between-securitization-and-diplomacy-turkiye-s-mediation-in-the-russia-ukraine-war_15921" TargetMode="External"/><Relationship Id="rId51" Type="http://schemas.openxmlformats.org/officeDocument/2006/relationships/hyperlink" Target="https://www.dailysabah.com/politics/diplomacy/turkey-strives-for-peace-justice-through-humanitarian-foreign-polic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dailysabah.com/columns/hatem-bazian/2017/08/07/turkeys-failed-coup-and-post-colonial-custodianship" TargetMode="External"/><Relationship Id="rId17" Type="http://schemas.openxmlformats.org/officeDocument/2006/relationships/hyperlink" Target="https://www.rfi.fr/en/africa/20211020-turkey-s-erdogan-serenades-africa-as-alternative-partner-to-post-colonial-players" TargetMode="External"/><Relationship Id="rId25" Type="http://schemas.openxmlformats.org/officeDocument/2006/relationships/hyperlink" Target="https://www.aa.com.tr/en/economy/turkey-accounts-for-26-of-2019-world-humanitarian-aid/1919544" TargetMode="External"/><Relationship Id="rId33" Type="http://schemas.openxmlformats.org/officeDocument/2006/relationships/hyperlink" Target="https://berkleycenter.georgetown.edu/responses/islamism-and-post-colonial-psyche" TargetMode="External"/><Relationship Id="rId38" Type="http://schemas.openxmlformats.org/officeDocument/2006/relationships/hyperlink" Target="https://www.youtube.com/watch?v=X-LCUxQ4nEg" TargetMode="External"/><Relationship Id="rId46" Type="http://schemas.openxmlformats.org/officeDocument/2006/relationships/hyperlink" Target="https://www.uikpanorama.com/blog/2020/05/23/turkiye-avrupa-birligi-iliskilerine-dis-ve-insani-yardimlar-penceresinden-bakmak/?print=print" TargetMode="External"/><Relationship Id="rId59" Type="http://schemas.openxmlformats.org/officeDocument/2006/relationships/hyperlink" Target="https://www.setav.org/turkiyenin-insani-yardimlari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sylff.org/news_voices/29875/" TargetMode="External"/><Relationship Id="rId41" Type="http://schemas.openxmlformats.org/officeDocument/2006/relationships/hyperlink" Target="http://www.aljazeera.com.tr/gorus/turkiyenin-insani-yardim-politikasi" TargetMode="External"/><Relationship Id="rId54" Type="http://schemas.openxmlformats.org/officeDocument/2006/relationships/hyperlink" Target="https://www.mfa.gov.tr/synopsis-of-the-turkish-foreign-policy.en.mfa" TargetMode="External"/><Relationship Id="rId62" Type="http://schemas.openxmlformats.org/officeDocument/2006/relationships/hyperlink" Target="https://adastra.org.ua/blog/tri-vektori-zovnishnoyi-politiki-turechchini-v-afri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7945</Words>
  <Characters>45288</Characters>
  <Application>Microsoft Office Word</Application>
  <DocSecurity>0</DocSecurity>
  <Lines>377</Lines>
  <Paragraphs>106</Paragraphs>
  <ScaleCrop>false</ScaleCrop>
  <Company/>
  <LinksUpToDate>false</LinksUpToDate>
  <CharactersWithSpaces>53127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3</cp:revision>
  <dcterms:created xsi:type="dcterms:W3CDTF">2023-05-25T09:17:00Z</dcterms:created>
  <dcterms:modified xsi:type="dcterms:W3CDTF">2023-05-25T09:22:00Z</dcterms:modified>
</cp:coreProperties>
</file>