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702C" w:rsidRDefault="00D4702C" w:rsidP="00D4702C">
      <w:pPr>
        <w:spacing w:after="0"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D4702C" w:rsidRDefault="00D4702C" w:rsidP="00D4702C">
      <w:pPr>
        <w:spacing w:after="0" w:line="240" w:lineRule="auto"/>
        <w:jc w:val="center"/>
        <w:rPr>
          <w:rFonts w:ascii="Times New Roman" w:hAnsi="Times New Roman"/>
          <w:sz w:val="28"/>
          <w:szCs w:val="28"/>
          <w:lang w:val="uk-UA"/>
        </w:rPr>
      </w:pPr>
      <w:r w:rsidRPr="00245D33">
        <w:rPr>
          <w:rFonts w:ascii="Times New Roman" w:hAnsi="Times New Roman"/>
          <w:sz w:val="28"/>
          <w:szCs w:val="28"/>
          <w:lang w:val="uk-UA"/>
        </w:rPr>
        <w:t>Ф</w:t>
      </w:r>
      <w:r>
        <w:rPr>
          <w:rFonts w:ascii="Times New Roman" w:hAnsi="Times New Roman"/>
          <w:sz w:val="28"/>
          <w:szCs w:val="28"/>
          <w:lang w:val="uk-UA"/>
        </w:rPr>
        <w:t>акультет хімії та фармації</w:t>
      </w:r>
    </w:p>
    <w:p w:rsidR="00D4702C" w:rsidRDefault="00D4702C" w:rsidP="00D4702C">
      <w:pPr>
        <w:spacing w:after="0" w:line="240" w:lineRule="auto"/>
        <w:jc w:val="center"/>
        <w:rPr>
          <w:rFonts w:ascii="Times New Roman" w:hAnsi="Times New Roman"/>
          <w:sz w:val="28"/>
          <w:szCs w:val="28"/>
          <w:lang w:val="uk-UA"/>
        </w:rPr>
      </w:pPr>
      <w:r>
        <w:rPr>
          <w:rFonts w:ascii="Times New Roman" w:hAnsi="Times New Roman"/>
          <w:sz w:val="28"/>
          <w:szCs w:val="28"/>
          <w:lang w:val="uk-UA"/>
        </w:rPr>
        <w:t>Кафедра фармацевтичної хімії</w:t>
      </w:r>
    </w:p>
    <w:p w:rsidR="00D4702C" w:rsidRDefault="00D4702C" w:rsidP="00D4702C">
      <w:pPr>
        <w:spacing w:after="0" w:line="240" w:lineRule="auto"/>
        <w:jc w:val="center"/>
        <w:rPr>
          <w:rFonts w:ascii="Times New Roman" w:hAnsi="Times New Roman"/>
          <w:b/>
          <w:sz w:val="32"/>
          <w:szCs w:val="32"/>
          <w:lang w:val="uk-UA"/>
        </w:rPr>
      </w:pPr>
    </w:p>
    <w:p w:rsidR="00D4702C" w:rsidRDefault="00D4702C" w:rsidP="00D4702C">
      <w:pPr>
        <w:spacing w:after="0" w:line="240" w:lineRule="auto"/>
        <w:jc w:val="center"/>
        <w:rPr>
          <w:rFonts w:ascii="Times New Roman" w:hAnsi="Times New Roman"/>
          <w:b/>
          <w:sz w:val="32"/>
          <w:szCs w:val="32"/>
          <w:lang w:val="uk-UA"/>
        </w:rPr>
      </w:pPr>
    </w:p>
    <w:p w:rsidR="00D4702C" w:rsidRDefault="00D4702C" w:rsidP="00D4702C">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Дипломна робота</w:t>
      </w:r>
    </w:p>
    <w:p w:rsidR="00D4702C" w:rsidRDefault="00D4702C" w:rsidP="00D4702C">
      <w:pPr>
        <w:jc w:val="center"/>
        <w:rPr>
          <w:rFonts w:ascii="Times New Roman" w:hAnsi="Times New Roman"/>
          <w:b/>
          <w:sz w:val="28"/>
          <w:szCs w:val="28"/>
          <w:lang w:val="uk-UA"/>
        </w:rPr>
      </w:pPr>
    </w:p>
    <w:p w:rsidR="00D4702C" w:rsidRDefault="00D4702C" w:rsidP="00D4702C">
      <w:pPr>
        <w:jc w:val="center"/>
        <w:rPr>
          <w:rFonts w:ascii="Times New Roman" w:hAnsi="Times New Roman"/>
          <w:b/>
          <w:sz w:val="32"/>
          <w:szCs w:val="32"/>
          <w:lang w:val="uk-UA"/>
        </w:rPr>
      </w:pPr>
      <w:r>
        <w:rPr>
          <w:rFonts w:ascii="Times New Roman" w:hAnsi="Times New Roman"/>
          <w:b/>
          <w:sz w:val="32"/>
          <w:szCs w:val="32"/>
          <w:lang w:val="uk-UA"/>
        </w:rPr>
        <w:t>бакалавра</w:t>
      </w:r>
    </w:p>
    <w:p w:rsidR="00D4702C" w:rsidRPr="003E19F1" w:rsidRDefault="00D4702C" w:rsidP="00D4702C">
      <w:pPr>
        <w:jc w:val="center"/>
        <w:rPr>
          <w:rFonts w:ascii="Times New Roman" w:hAnsi="Times New Roman" w:cs="Times New Roman"/>
          <w:b/>
          <w:color w:val="000000"/>
          <w:sz w:val="28"/>
          <w:szCs w:val="28"/>
          <w:shd w:val="clear" w:color="auto" w:fill="FFFFFF"/>
        </w:rPr>
      </w:pPr>
      <w:r>
        <w:rPr>
          <w:rFonts w:ascii="Times New Roman" w:hAnsi="Times New Roman"/>
          <w:sz w:val="32"/>
          <w:szCs w:val="32"/>
          <w:lang w:val="uk-UA"/>
        </w:rPr>
        <w:t>на тему:</w:t>
      </w:r>
      <w:r>
        <w:rPr>
          <w:rFonts w:ascii="Times New Roman" w:eastAsia="Times New Roman" w:hAnsi="Times New Roman"/>
          <w:b/>
          <w:sz w:val="32"/>
          <w:szCs w:val="32"/>
          <w:lang w:val="uk-UA"/>
        </w:rPr>
        <w:t xml:space="preserve"> «</w:t>
      </w:r>
      <w:r w:rsidRPr="00A272EF">
        <w:rPr>
          <w:rFonts w:ascii="Times New Roman" w:hAnsi="Times New Roman" w:cs="Times New Roman"/>
          <w:b/>
          <w:color w:val="000000"/>
          <w:sz w:val="28"/>
          <w:szCs w:val="28"/>
          <w:shd w:val="clear" w:color="auto" w:fill="FFFFFF"/>
        </w:rPr>
        <w:t>Синтез та фiзико-хiмiчний аналiз гiдразонiв</w:t>
      </w:r>
    </w:p>
    <w:p w:rsidR="00D4702C" w:rsidRPr="00697E88" w:rsidRDefault="00D4702C" w:rsidP="00D4702C">
      <w:pPr>
        <w:jc w:val="center"/>
        <w:rPr>
          <w:rFonts w:ascii="Times New Roman" w:eastAsia="Times New Roman" w:hAnsi="Times New Roman"/>
          <w:b/>
          <w:sz w:val="32"/>
          <w:szCs w:val="32"/>
          <w:highlight w:val="green"/>
          <w:lang w:val="uk-UA"/>
        </w:rPr>
      </w:pPr>
      <w:r w:rsidRPr="00A272EF">
        <w:rPr>
          <w:rFonts w:ascii="Times New Roman" w:hAnsi="Times New Roman" w:cs="Times New Roman"/>
          <w:b/>
          <w:color w:val="000000"/>
          <w:sz w:val="28"/>
          <w:szCs w:val="28"/>
          <w:shd w:val="clear" w:color="auto" w:fill="FFFFFF"/>
        </w:rPr>
        <w:t xml:space="preserve"> </w:t>
      </w:r>
      <w:r w:rsidRPr="00F6520B">
        <w:rPr>
          <w:rFonts w:ascii="Times New Roman" w:hAnsi="Times New Roman" w:cs="Times New Roman"/>
          <w:b/>
          <w:i/>
          <w:color w:val="000000"/>
          <w:sz w:val="28"/>
          <w:szCs w:val="28"/>
          <w:shd w:val="clear" w:color="auto" w:fill="FFFFFF"/>
        </w:rPr>
        <w:t>п</w:t>
      </w:r>
      <w:r w:rsidRPr="003E19F1">
        <w:rPr>
          <w:rFonts w:ascii="Times New Roman" w:hAnsi="Times New Roman" w:cs="Times New Roman"/>
          <w:b/>
          <w:color w:val="000000"/>
          <w:sz w:val="28"/>
          <w:szCs w:val="28"/>
          <w:shd w:val="clear" w:color="auto" w:fill="FFFFFF"/>
          <w:lang w:val="en-US"/>
        </w:rPr>
        <w:t>-</w:t>
      </w:r>
      <w:r w:rsidRPr="00A272EF">
        <w:rPr>
          <w:rFonts w:ascii="Times New Roman" w:hAnsi="Times New Roman" w:cs="Times New Roman"/>
          <w:b/>
          <w:color w:val="000000"/>
          <w:sz w:val="28"/>
          <w:szCs w:val="28"/>
          <w:shd w:val="clear" w:color="auto" w:fill="FFFFFF"/>
        </w:rPr>
        <w:t>мента</w:t>
      </w:r>
      <w:r w:rsidRPr="003E19F1">
        <w:rPr>
          <w:rFonts w:ascii="Times New Roman" w:hAnsi="Times New Roman" w:cs="Times New Roman"/>
          <w:b/>
          <w:color w:val="000000"/>
          <w:sz w:val="28"/>
          <w:szCs w:val="28"/>
          <w:shd w:val="clear" w:color="auto" w:fill="FFFFFF"/>
          <w:lang w:val="en-US"/>
        </w:rPr>
        <w:t>-6,8-</w:t>
      </w:r>
      <w:r w:rsidRPr="00A272EF">
        <w:rPr>
          <w:rFonts w:ascii="Times New Roman" w:hAnsi="Times New Roman" w:cs="Times New Roman"/>
          <w:b/>
          <w:color w:val="000000"/>
          <w:sz w:val="28"/>
          <w:szCs w:val="28"/>
          <w:shd w:val="clear" w:color="auto" w:fill="FFFFFF"/>
        </w:rPr>
        <w:t>дієн</w:t>
      </w:r>
      <w:r w:rsidRPr="003E19F1">
        <w:rPr>
          <w:rFonts w:ascii="Times New Roman" w:hAnsi="Times New Roman" w:cs="Times New Roman"/>
          <w:b/>
          <w:color w:val="000000"/>
          <w:sz w:val="28"/>
          <w:szCs w:val="28"/>
          <w:shd w:val="clear" w:color="auto" w:fill="FFFFFF"/>
          <w:lang w:val="en-US"/>
        </w:rPr>
        <w:t>-2-</w:t>
      </w:r>
      <w:r w:rsidRPr="00A272EF">
        <w:rPr>
          <w:rFonts w:ascii="Times New Roman" w:hAnsi="Times New Roman" w:cs="Times New Roman"/>
          <w:b/>
          <w:color w:val="000000"/>
          <w:sz w:val="28"/>
          <w:szCs w:val="28"/>
          <w:shd w:val="clear" w:color="auto" w:fill="FFFFFF"/>
        </w:rPr>
        <w:t>ону</w:t>
      </w:r>
      <w:r w:rsidRPr="00A272EF">
        <w:rPr>
          <w:rFonts w:ascii="Times New Roman" w:eastAsia="Times New Roman" w:hAnsi="Times New Roman"/>
          <w:b/>
          <w:sz w:val="32"/>
          <w:szCs w:val="32"/>
          <w:lang w:val="uk-UA"/>
        </w:rPr>
        <w:t>»</w:t>
      </w:r>
    </w:p>
    <w:p w:rsidR="00D4702C" w:rsidRPr="00697E88" w:rsidRDefault="00D4702C" w:rsidP="00D4702C">
      <w:pPr>
        <w:jc w:val="center"/>
        <w:rPr>
          <w:rFonts w:ascii="Times New Roman" w:eastAsia="Times New Roman" w:hAnsi="Times New Roman"/>
          <w:b/>
          <w:sz w:val="32"/>
          <w:szCs w:val="32"/>
          <w:highlight w:val="green"/>
          <w:lang w:val="uk-UA"/>
        </w:rPr>
      </w:pPr>
    </w:p>
    <w:p w:rsidR="00D4702C" w:rsidRPr="0065293B" w:rsidRDefault="00D4702C" w:rsidP="00D4702C">
      <w:pPr>
        <w:pStyle w:val="HTML"/>
        <w:shd w:val="clear" w:color="auto" w:fill="FFFFFF"/>
        <w:jc w:val="center"/>
        <w:rPr>
          <w:rFonts w:ascii="Times New Roman" w:hAnsi="Times New Roman" w:cs="Times New Roman"/>
          <w:color w:val="212121"/>
          <w:sz w:val="24"/>
          <w:szCs w:val="24"/>
          <w:lang w:val="en-US"/>
        </w:rPr>
      </w:pPr>
      <w:r w:rsidRPr="00A272EF">
        <w:rPr>
          <w:rFonts w:ascii="Times New Roman" w:hAnsi="Times New Roman" w:cs="Times New Roman"/>
          <w:b/>
          <w:sz w:val="24"/>
          <w:szCs w:val="24"/>
          <w:lang w:val="uk-UA"/>
        </w:rPr>
        <w:t>«</w:t>
      </w:r>
      <w:r w:rsidRPr="00DC0C1B">
        <w:rPr>
          <w:rFonts w:ascii="Times New Roman" w:hAnsi="Times New Roman" w:cs="Times New Roman"/>
          <w:color w:val="212121"/>
          <w:sz w:val="24"/>
          <w:szCs w:val="24"/>
          <w:lang w:val="en-US"/>
        </w:rPr>
        <w:t xml:space="preserve">Synthesis and physico-chemical analysis of </w:t>
      </w:r>
      <w:r w:rsidRPr="00F6520B">
        <w:rPr>
          <w:rFonts w:ascii="Times New Roman" w:hAnsi="Times New Roman" w:cs="Times New Roman"/>
          <w:i/>
          <w:color w:val="212121"/>
          <w:sz w:val="24"/>
          <w:szCs w:val="24"/>
          <w:lang w:val="en-US"/>
        </w:rPr>
        <w:t>p</w:t>
      </w:r>
      <w:r w:rsidRPr="00DC0C1B">
        <w:rPr>
          <w:rFonts w:ascii="Times New Roman" w:hAnsi="Times New Roman" w:cs="Times New Roman"/>
          <w:color w:val="212121"/>
          <w:sz w:val="24"/>
          <w:szCs w:val="24"/>
          <w:lang w:val="en-US"/>
        </w:rPr>
        <w:t>-menta hydrazone-6,8-dien-2-one</w:t>
      </w:r>
      <w:r w:rsidRPr="00A272EF">
        <w:rPr>
          <w:rFonts w:ascii="Times New Roman" w:hAnsi="Times New Roman"/>
          <w:b/>
          <w:sz w:val="24"/>
          <w:szCs w:val="24"/>
          <w:lang w:val="uk-UA"/>
        </w:rPr>
        <w:t>»</w:t>
      </w:r>
    </w:p>
    <w:p w:rsidR="00D4702C" w:rsidRDefault="00D4702C" w:rsidP="00D4702C">
      <w:pPr>
        <w:jc w:val="center"/>
        <w:rPr>
          <w:rFonts w:ascii="Times New Roman" w:eastAsia="Times New Roman" w:hAnsi="Times New Roman"/>
          <w:sz w:val="24"/>
          <w:szCs w:val="24"/>
          <w:lang w:val="en-US"/>
        </w:rPr>
      </w:pPr>
    </w:p>
    <w:p w:rsidR="00D4702C" w:rsidRDefault="00D4702C" w:rsidP="00D4702C">
      <w:pPr>
        <w:jc w:val="center"/>
        <w:rPr>
          <w:rFonts w:ascii="Times New Roman" w:eastAsia="Calibri" w:hAnsi="Times New Roman"/>
          <w:sz w:val="28"/>
          <w:szCs w:val="28"/>
          <w:lang w:val="uk-UA"/>
        </w:rPr>
      </w:pPr>
    </w:p>
    <w:p w:rsidR="00D4702C" w:rsidRDefault="00D4702C" w:rsidP="00D4702C">
      <w:pPr>
        <w:jc w:val="center"/>
        <w:rPr>
          <w:rFonts w:ascii="Times New Roman" w:hAnsi="Times New Roman"/>
          <w:b/>
          <w:sz w:val="28"/>
          <w:szCs w:val="28"/>
          <w:lang w:val="uk-UA"/>
        </w:rPr>
      </w:pPr>
    </w:p>
    <w:p w:rsidR="00D4702C" w:rsidRDefault="00D4702C" w:rsidP="00D4702C">
      <w:pPr>
        <w:spacing w:after="0" w:line="240" w:lineRule="auto"/>
        <w:jc w:val="center"/>
        <w:rPr>
          <w:rFonts w:ascii="Times New Roman" w:hAnsi="Times New Roman"/>
          <w:sz w:val="28"/>
          <w:szCs w:val="28"/>
          <w:lang w:val="uk-UA"/>
        </w:rPr>
      </w:pPr>
    </w:p>
    <w:tbl>
      <w:tblPr>
        <w:tblW w:w="10348" w:type="dxa"/>
        <w:tblInd w:w="-318" w:type="dxa"/>
        <w:tblLook w:val="01E0" w:firstRow="1" w:lastRow="1" w:firstColumn="1" w:lastColumn="1" w:noHBand="0" w:noVBand="0"/>
      </w:tblPr>
      <w:tblGrid>
        <w:gridCol w:w="4537"/>
        <w:gridCol w:w="5811"/>
      </w:tblGrid>
      <w:tr w:rsidR="00D4702C" w:rsidTr="00A13648">
        <w:trPr>
          <w:trHeight w:val="621"/>
        </w:trPr>
        <w:tc>
          <w:tcPr>
            <w:tcW w:w="4537" w:type="dxa"/>
          </w:tcPr>
          <w:p w:rsidR="00D4702C" w:rsidRDefault="00D4702C" w:rsidP="00A13648">
            <w:pPr>
              <w:spacing w:after="0" w:line="360" w:lineRule="auto"/>
              <w:jc w:val="center"/>
              <w:rPr>
                <w:rFonts w:ascii="Times New Roman" w:eastAsia="Calibri" w:hAnsi="Times New Roman" w:cs="Times New Roman"/>
                <w:sz w:val="28"/>
                <w:szCs w:val="28"/>
                <w:lang w:val="uk-UA"/>
              </w:rPr>
            </w:pPr>
          </w:p>
          <w:p w:rsidR="00D4702C" w:rsidRDefault="00D4702C" w:rsidP="00A13648">
            <w:pPr>
              <w:spacing w:after="0" w:line="360" w:lineRule="auto"/>
              <w:jc w:val="center"/>
              <w:rPr>
                <w:rFonts w:ascii="Times New Roman" w:eastAsia="Calibri" w:hAnsi="Times New Roman" w:cs="Times New Roman"/>
                <w:sz w:val="28"/>
                <w:szCs w:val="28"/>
                <w:lang w:val="uk-UA"/>
              </w:rPr>
            </w:pPr>
          </w:p>
        </w:tc>
        <w:tc>
          <w:tcPr>
            <w:tcW w:w="5811" w:type="dxa"/>
            <w:hideMark/>
          </w:tcPr>
          <w:p w:rsidR="00D4702C" w:rsidRDefault="00D4702C" w:rsidP="00A13648">
            <w:pPr>
              <w:tabs>
                <w:tab w:val="left" w:pos="5000"/>
              </w:tabs>
              <w:spacing w:after="0" w:line="360" w:lineRule="auto"/>
              <w:jc w:val="center"/>
              <w:rPr>
                <w:rFonts w:ascii="Times New Roman" w:eastAsia="Calibri" w:hAnsi="Times New Roman" w:cs="Times New Roman"/>
                <w:sz w:val="26"/>
                <w:szCs w:val="26"/>
                <w:lang w:val="uk-UA"/>
              </w:rPr>
            </w:pPr>
            <w:r>
              <w:rPr>
                <w:rFonts w:ascii="Times New Roman" w:hAnsi="Times New Roman"/>
                <w:sz w:val="26"/>
                <w:szCs w:val="26"/>
                <w:lang w:val="uk-UA"/>
              </w:rPr>
              <w:t>Виконала: студентка денної  форми навчання</w:t>
            </w:r>
          </w:p>
          <w:p w:rsidR="00D4702C" w:rsidRDefault="00D4702C" w:rsidP="00A13648">
            <w:pPr>
              <w:spacing w:after="0" w:line="360" w:lineRule="auto"/>
              <w:rPr>
                <w:rFonts w:ascii="Times New Roman" w:hAnsi="Times New Roman"/>
                <w:sz w:val="26"/>
                <w:szCs w:val="26"/>
                <w:lang w:val="uk-UA"/>
              </w:rPr>
            </w:pPr>
            <w:r>
              <w:rPr>
                <w:rFonts w:ascii="Times New Roman" w:hAnsi="Times New Roman"/>
                <w:sz w:val="26"/>
                <w:szCs w:val="26"/>
                <w:lang w:val="uk-UA"/>
              </w:rPr>
              <w:t xml:space="preserve">   спеціальності 6.04010101 Хімія</w:t>
            </w:r>
          </w:p>
          <w:p w:rsidR="00D4702C" w:rsidRDefault="00D4702C" w:rsidP="00A13648">
            <w:pPr>
              <w:spacing w:after="0" w:line="240" w:lineRule="auto"/>
              <w:rPr>
                <w:rFonts w:ascii="Times New Roman" w:eastAsia="Calibri" w:hAnsi="Times New Roman" w:cs="Times New Roman"/>
                <w:sz w:val="28"/>
                <w:szCs w:val="28"/>
                <w:lang w:val="uk-UA"/>
              </w:rPr>
            </w:pPr>
            <w:r>
              <w:rPr>
                <w:rFonts w:ascii="Times New Roman" w:eastAsia="Times New Roman" w:hAnsi="Times New Roman"/>
                <w:b/>
                <w:bCs/>
                <w:sz w:val="26"/>
                <w:szCs w:val="26"/>
                <w:lang w:val="uk-UA" w:eastAsia="ru-RU"/>
              </w:rPr>
              <w:t xml:space="preserve">   Хроменкова Крістіна Олександрівна</w:t>
            </w:r>
          </w:p>
        </w:tc>
      </w:tr>
      <w:tr w:rsidR="00D4702C" w:rsidTr="00A13648">
        <w:tc>
          <w:tcPr>
            <w:tcW w:w="4537" w:type="dxa"/>
          </w:tcPr>
          <w:p w:rsidR="00D4702C" w:rsidRDefault="00D4702C" w:rsidP="00A13648">
            <w:pPr>
              <w:spacing w:after="0" w:line="360" w:lineRule="auto"/>
              <w:jc w:val="center"/>
              <w:rPr>
                <w:rFonts w:ascii="Times New Roman" w:eastAsia="Calibri" w:hAnsi="Times New Roman" w:cs="Times New Roman"/>
                <w:sz w:val="27"/>
                <w:szCs w:val="27"/>
                <w:lang w:val="uk-UA"/>
              </w:rPr>
            </w:pPr>
          </w:p>
        </w:tc>
        <w:tc>
          <w:tcPr>
            <w:tcW w:w="5811" w:type="dxa"/>
            <w:hideMark/>
          </w:tcPr>
          <w:p w:rsidR="00D4702C" w:rsidRDefault="00D4702C" w:rsidP="00A13648">
            <w:pPr>
              <w:tabs>
                <w:tab w:val="left" w:pos="5000"/>
              </w:tabs>
              <w:spacing w:after="0" w:line="240" w:lineRule="auto"/>
              <w:jc w:val="center"/>
              <w:rPr>
                <w:rFonts w:ascii="Times New Roman" w:hAnsi="Times New Roman"/>
                <w:sz w:val="26"/>
                <w:szCs w:val="26"/>
                <w:lang w:val="uk-UA"/>
              </w:rPr>
            </w:pPr>
          </w:p>
          <w:p w:rsidR="00D4702C" w:rsidRDefault="00D4702C" w:rsidP="00A13648">
            <w:pPr>
              <w:tabs>
                <w:tab w:val="left" w:pos="5000"/>
              </w:tabs>
              <w:spacing w:after="0" w:line="240" w:lineRule="auto"/>
              <w:jc w:val="center"/>
              <w:rPr>
                <w:rFonts w:ascii="Times New Roman" w:eastAsia="Calibri" w:hAnsi="Times New Roman" w:cs="Times New Roman"/>
                <w:sz w:val="26"/>
                <w:szCs w:val="26"/>
                <w:lang w:val="uk-UA"/>
              </w:rPr>
            </w:pPr>
            <w:r>
              <w:rPr>
                <w:rFonts w:ascii="Times New Roman" w:hAnsi="Times New Roman"/>
                <w:sz w:val="26"/>
                <w:szCs w:val="26"/>
                <w:lang w:val="uk-UA"/>
              </w:rPr>
              <w:t xml:space="preserve">   Керівник: д. б. н., проф. Кравченко І.А. _______</w:t>
            </w:r>
          </w:p>
          <w:p w:rsidR="00D4702C" w:rsidRDefault="00D4702C" w:rsidP="00A13648">
            <w:pPr>
              <w:tabs>
                <w:tab w:val="left" w:pos="5000"/>
              </w:tabs>
              <w:spacing w:after="0" w:line="240" w:lineRule="auto"/>
              <w:jc w:val="center"/>
              <w:rPr>
                <w:rFonts w:ascii="Times New Roman" w:eastAsia="Calibri" w:hAnsi="Times New Roman" w:cs="Times New Roman"/>
                <w:sz w:val="20"/>
                <w:szCs w:val="20"/>
                <w:lang w:val="uk-UA"/>
              </w:rPr>
            </w:pPr>
            <w:r>
              <w:rPr>
                <w:rFonts w:ascii="Times New Roman" w:hAnsi="Times New Roman"/>
                <w:sz w:val="20"/>
                <w:szCs w:val="20"/>
                <w:lang w:val="uk-UA"/>
              </w:rPr>
              <w:t>(підпис)</w:t>
            </w:r>
          </w:p>
        </w:tc>
      </w:tr>
      <w:tr w:rsidR="00D4702C" w:rsidTr="00A13648">
        <w:tc>
          <w:tcPr>
            <w:tcW w:w="4537" w:type="dxa"/>
          </w:tcPr>
          <w:p w:rsidR="00D4702C" w:rsidRDefault="00D4702C" w:rsidP="00A13648">
            <w:pPr>
              <w:spacing w:after="0" w:line="360" w:lineRule="auto"/>
              <w:jc w:val="center"/>
              <w:rPr>
                <w:rFonts w:ascii="Times New Roman" w:eastAsia="Calibri" w:hAnsi="Times New Roman" w:cs="Times New Roman"/>
                <w:sz w:val="27"/>
                <w:szCs w:val="27"/>
                <w:lang w:val="uk-UA"/>
              </w:rPr>
            </w:pPr>
          </w:p>
        </w:tc>
        <w:tc>
          <w:tcPr>
            <w:tcW w:w="5811" w:type="dxa"/>
          </w:tcPr>
          <w:p w:rsidR="00D4702C" w:rsidRDefault="00D4702C" w:rsidP="00A13648">
            <w:pPr>
              <w:tabs>
                <w:tab w:val="left" w:pos="5000"/>
              </w:tabs>
              <w:spacing w:after="0" w:line="360" w:lineRule="auto"/>
              <w:rPr>
                <w:rFonts w:ascii="Times New Roman" w:eastAsia="Calibri" w:hAnsi="Times New Roman" w:cs="Times New Roman"/>
                <w:sz w:val="26"/>
                <w:szCs w:val="26"/>
                <w:lang w:val="uk-UA"/>
              </w:rPr>
            </w:pPr>
            <w:r>
              <w:rPr>
                <w:rFonts w:ascii="Times New Roman" w:hAnsi="Times New Roman"/>
                <w:sz w:val="26"/>
                <w:szCs w:val="26"/>
                <w:lang w:val="uk-UA"/>
              </w:rPr>
              <w:t xml:space="preserve">   Рецензент: к. х. н., Ракіпов І.М.</w:t>
            </w:r>
          </w:p>
          <w:p w:rsidR="00D4702C" w:rsidRDefault="00D4702C" w:rsidP="00A13648">
            <w:pPr>
              <w:tabs>
                <w:tab w:val="left" w:pos="5000"/>
              </w:tabs>
              <w:spacing w:after="0" w:line="360" w:lineRule="auto"/>
              <w:jc w:val="center"/>
              <w:rPr>
                <w:rFonts w:ascii="Times New Roman" w:eastAsia="Calibri" w:hAnsi="Times New Roman" w:cs="Times New Roman"/>
                <w:sz w:val="26"/>
                <w:szCs w:val="26"/>
                <w:lang w:val="uk-UA"/>
              </w:rPr>
            </w:pPr>
          </w:p>
        </w:tc>
      </w:tr>
      <w:tr w:rsidR="00D4702C" w:rsidRPr="005046D4" w:rsidTr="00A13648">
        <w:trPr>
          <w:trHeight w:val="2917"/>
        </w:trPr>
        <w:tc>
          <w:tcPr>
            <w:tcW w:w="4537" w:type="dxa"/>
          </w:tcPr>
          <w:p w:rsidR="00D4702C" w:rsidRDefault="00D4702C" w:rsidP="00A13648">
            <w:pPr>
              <w:spacing w:after="0" w:line="360" w:lineRule="auto"/>
              <w:jc w:val="center"/>
              <w:rPr>
                <w:rFonts w:ascii="Times New Roman" w:eastAsia="Calibri" w:hAnsi="Times New Roman" w:cs="Times New Roman"/>
                <w:sz w:val="26"/>
                <w:szCs w:val="26"/>
                <w:lang w:val="uk-UA"/>
              </w:rPr>
            </w:pPr>
            <w:r>
              <w:rPr>
                <w:rFonts w:ascii="Times New Roman" w:hAnsi="Times New Roman"/>
                <w:sz w:val="26"/>
                <w:szCs w:val="26"/>
                <w:lang w:val="uk-UA"/>
              </w:rPr>
              <w:t>Рекомендовано до захисту:</w:t>
            </w:r>
          </w:p>
          <w:p w:rsidR="00D4702C" w:rsidRDefault="00D4702C" w:rsidP="00A13648">
            <w:pPr>
              <w:spacing w:after="0" w:line="360" w:lineRule="auto"/>
              <w:jc w:val="center"/>
              <w:rPr>
                <w:rFonts w:ascii="Times New Roman" w:hAnsi="Times New Roman"/>
                <w:sz w:val="26"/>
                <w:szCs w:val="26"/>
                <w:lang w:val="uk-UA"/>
              </w:rPr>
            </w:pPr>
            <w:r>
              <w:rPr>
                <w:rFonts w:ascii="Times New Roman" w:hAnsi="Times New Roman"/>
                <w:sz w:val="26"/>
                <w:szCs w:val="26"/>
                <w:lang w:val="uk-UA"/>
              </w:rPr>
              <w:t>протокол засідання кафедри</w:t>
            </w:r>
          </w:p>
          <w:p w:rsidR="00D4702C" w:rsidRDefault="00D4702C" w:rsidP="00A13648">
            <w:pPr>
              <w:spacing w:after="0" w:line="360" w:lineRule="auto"/>
              <w:jc w:val="center"/>
              <w:rPr>
                <w:rFonts w:ascii="Times New Roman" w:hAnsi="Times New Roman"/>
                <w:sz w:val="26"/>
                <w:szCs w:val="26"/>
                <w:u w:val="single"/>
                <w:lang w:val="uk-UA"/>
              </w:rPr>
            </w:pPr>
            <w:r>
              <w:rPr>
                <w:rFonts w:ascii="Times New Roman" w:hAnsi="Times New Roman"/>
                <w:sz w:val="26"/>
                <w:szCs w:val="26"/>
                <w:lang w:val="uk-UA"/>
              </w:rPr>
              <w:t>№ ___ від ___ червня  2019 р.</w:t>
            </w:r>
          </w:p>
          <w:p w:rsidR="00D4702C" w:rsidRDefault="00D4702C" w:rsidP="00A13648">
            <w:pPr>
              <w:spacing w:after="0" w:line="360" w:lineRule="auto"/>
              <w:jc w:val="center"/>
              <w:rPr>
                <w:rFonts w:ascii="Times New Roman" w:hAnsi="Times New Roman"/>
                <w:sz w:val="26"/>
                <w:szCs w:val="26"/>
              </w:rPr>
            </w:pPr>
          </w:p>
          <w:p w:rsidR="00D4702C" w:rsidRDefault="00D4702C" w:rsidP="00A13648">
            <w:pPr>
              <w:spacing w:after="0" w:line="360" w:lineRule="auto"/>
              <w:jc w:val="center"/>
              <w:rPr>
                <w:rFonts w:ascii="Times New Roman" w:hAnsi="Times New Roman"/>
                <w:sz w:val="26"/>
                <w:szCs w:val="26"/>
                <w:u w:val="single"/>
                <w:lang w:val="uk-UA"/>
              </w:rPr>
            </w:pPr>
            <w:r>
              <w:rPr>
                <w:rFonts w:ascii="Times New Roman" w:hAnsi="Times New Roman"/>
                <w:sz w:val="26"/>
                <w:szCs w:val="26"/>
                <w:lang w:val="uk-UA"/>
              </w:rPr>
              <w:t>Завідувач  кафедри</w:t>
            </w:r>
          </w:p>
          <w:p w:rsidR="00D4702C" w:rsidRDefault="00D4702C" w:rsidP="00A13648">
            <w:pPr>
              <w:spacing w:after="0" w:line="240" w:lineRule="auto"/>
              <w:ind w:right="-108"/>
              <w:jc w:val="center"/>
              <w:rPr>
                <w:rFonts w:ascii="Times New Roman" w:hAnsi="Times New Roman"/>
                <w:sz w:val="26"/>
                <w:szCs w:val="26"/>
                <w:lang w:val="uk-UA"/>
              </w:rPr>
            </w:pPr>
            <w:r>
              <w:rPr>
                <w:rFonts w:ascii="Times New Roman" w:hAnsi="Times New Roman"/>
                <w:sz w:val="26"/>
                <w:szCs w:val="26"/>
                <w:lang w:val="uk-UA"/>
              </w:rPr>
              <w:t>___акад. НАН України Андронаті С. А.</w:t>
            </w:r>
          </w:p>
          <w:p w:rsidR="00D4702C" w:rsidRDefault="00D4702C" w:rsidP="00A13648">
            <w:pPr>
              <w:spacing w:after="0" w:line="240" w:lineRule="auto"/>
              <w:ind w:right="-108"/>
              <w:jc w:val="center"/>
              <w:rPr>
                <w:rFonts w:ascii="Times New Roman" w:hAnsi="Times New Roman"/>
                <w:sz w:val="26"/>
                <w:szCs w:val="26"/>
                <w:lang w:val="uk-UA"/>
              </w:rPr>
            </w:pPr>
            <w:r>
              <w:rPr>
                <w:rFonts w:ascii="Times New Roman" w:hAnsi="Times New Roman"/>
                <w:sz w:val="20"/>
                <w:szCs w:val="20"/>
                <w:lang w:val="uk-UA"/>
              </w:rPr>
              <w:t>(підпис)</w:t>
            </w:r>
          </w:p>
          <w:p w:rsidR="00D4702C" w:rsidRDefault="00D4702C" w:rsidP="00A13648">
            <w:pPr>
              <w:spacing w:after="0" w:line="360" w:lineRule="auto"/>
              <w:jc w:val="center"/>
              <w:rPr>
                <w:rFonts w:ascii="Times New Roman" w:eastAsia="Calibri" w:hAnsi="Times New Roman" w:cs="Times New Roman"/>
                <w:sz w:val="26"/>
                <w:szCs w:val="26"/>
                <w:lang w:val="uk-UA"/>
              </w:rPr>
            </w:pPr>
          </w:p>
        </w:tc>
        <w:tc>
          <w:tcPr>
            <w:tcW w:w="5811" w:type="dxa"/>
          </w:tcPr>
          <w:p w:rsidR="00D4702C" w:rsidRDefault="00D4702C" w:rsidP="00A13648">
            <w:pPr>
              <w:tabs>
                <w:tab w:val="left" w:pos="5000"/>
              </w:tabs>
              <w:spacing w:after="0" w:line="360" w:lineRule="auto"/>
              <w:ind w:right="-109"/>
              <w:jc w:val="center"/>
              <w:rPr>
                <w:rFonts w:ascii="Times New Roman" w:eastAsia="Calibri" w:hAnsi="Times New Roman" w:cs="Times New Roman"/>
                <w:sz w:val="26"/>
                <w:szCs w:val="26"/>
                <w:lang w:val="uk-UA"/>
              </w:rPr>
            </w:pPr>
            <w:r>
              <w:rPr>
                <w:rFonts w:ascii="Times New Roman" w:hAnsi="Times New Roman"/>
                <w:sz w:val="26"/>
                <w:szCs w:val="26"/>
                <w:lang w:val="uk-UA"/>
              </w:rPr>
              <w:t>Захищено на засіданні екзаменаційної комісії №__</w:t>
            </w:r>
          </w:p>
          <w:p w:rsidR="00D4702C" w:rsidRDefault="00D4702C" w:rsidP="00A13648">
            <w:pPr>
              <w:tabs>
                <w:tab w:val="left" w:pos="5000"/>
              </w:tabs>
              <w:spacing w:after="0" w:line="360" w:lineRule="auto"/>
              <w:jc w:val="center"/>
              <w:rPr>
                <w:rFonts w:ascii="Times New Roman" w:hAnsi="Times New Roman"/>
                <w:sz w:val="26"/>
                <w:szCs w:val="26"/>
                <w:lang w:val="uk-UA"/>
              </w:rPr>
            </w:pPr>
            <w:r>
              <w:rPr>
                <w:rFonts w:ascii="Times New Roman" w:hAnsi="Times New Roman"/>
                <w:sz w:val="26"/>
                <w:szCs w:val="26"/>
                <w:lang w:val="uk-UA"/>
              </w:rPr>
              <w:t>протокол № ____від «____»________  2019 р.</w:t>
            </w:r>
          </w:p>
          <w:p w:rsidR="00D4702C" w:rsidRDefault="00D4702C" w:rsidP="00A13648">
            <w:pPr>
              <w:tabs>
                <w:tab w:val="left" w:pos="5000"/>
              </w:tabs>
              <w:spacing w:after="0" w:line="240" w:lineRule="auto"/>
              <w:jc w:val="center"/>
              <w:rPr>
                <w:rFonts w:ascii="Times New Roman" w:hAnsi="Times New Roman"/>
                <w:sz w:val="26"/>
                <w:szCs w:val="26"/>
                <w:lang w:val="uk-UA"/>
              </w:rPr>
            </w:pPr>
            <w:r>
              <w:rPr>
                <w:rFonts w:ascii="Times New Roman" w:hAnsi="Times New Roman"/>
                <w:sz w:val="26"/>
                <w:szCs w:val="26"/>
                <w:lang w:val="uk-UA"/>
              </w:rPr>
              <w:t>Оцінка __________________/________/</w:t>
            </w:r>
          </w:p>
          <w:p w:rsidR="00D4702C" w:rsidRDefault="00D4702C" w:rsidP="00A13648">
            <w:pPr>
              <w:tabs>
                <w:tab w:val="left" w:pos="5000"/>
              </w:tabs>
              <w:spacing w:after="0" w:line="240" w:lineRule="auto"/>
              <w:jc w:val="center"/>
              <w:rPr>
                <w:rFonts w:ascii="Times New Roman" w:hAnsi="Times New Roman"/>
                <w:sz w:val="20"/>
                <w:szCs w:val="20"/>
                <w:lang w:val="uk-UA"/>
              </w:rPr>
            </w:pPr>
            <w:r>
              <w:rPr>
                <w:rFonts w:ascii="Times New Roman" w:hAnsi="Times New Roman"/>
                <w:sz w:val="20"/>
                <w:szCs w:val="20"/>
                <w:lang w:val="uk-UA"/>
              </w:rPr>
              <w:t>(за національною шкалою, за шкалою ECTS,бал)</w:t>
            </w:r>
          </w:p>
          <w:p w:rsidR="00D4702C" w:rsidRDefault="00D4702C" w:rsidP="00A13648">
            <w:pPr>
              <w:tabs>
                <w:tab w:val="left" w:pos="5000"/>
              </w:tabs>
              <w:spacing w:after="0" w:line="360" w:lineRule="auto"/>
              <w:jc w:val="center"/>
              <w:rPr>
                <w:rFonts w:ascii="Times New Roman" w:hAnsi="Times New Roman"/>
                <w:sz w:val="26"/>
                <w:szCs w:val="26"/>
                <w:lang w:val="uk-UA"/>
              </w:rPr>
            </w:pPr>
          </w:p>
          <w:p w:rsidR="00D4702C" w:rsidRDefault="00D4702C" w:rsidP="00A13648">
            <w:pPr>
              <w:tabs>
                <w:tab w:val="left" w:pos="5000"/>
              </w:tabs>
              <w:spacing w:after="0" w:line="360" w:lineRule="auto"/>
              <w:jc w:val="center"/>
              <w:rPr>
                <w:rFonts w:ascii="Times New Roman" w:hAnsi="Times New Roman"/>
                <w:sz w:val="26"/>
                <w:szCs w:val="26"/>
                <w:lang w:val="uk-UA"/>
              </w:rPr>
            </w:pPr>
            <w:r>
              <w:rPr>
                <w:rFonts w:ascii="Times New Roman" w:hAnsi="Times New Roman"/>
                <w:sz w:val="26"/>
                <w:szCs w:val="26"/>
                <w:lang w:val="uk-UA"/>
              </w:rPr>
              <w:t>Голова екзаменаційної комісії</w:t>
            </w:r>
          </w:p>
          <w:p w:rsidR="00D4702C" w:rsidRPr="005046D4" w:rsidRDefault="00D4702C" w:rsidP="00A13648">
            <w:pPr>
              <w:tabs>
                <w:tab w:val="left" w:pos="5000"/>
              </w:tabs>
              <w:spacing w:after="0" w:line="240" w:lineRule="auto"/>
              <w:jc w:val="center"/>
              <w:rPr>
                <w:rFonts w:ascii="Times New Roman" w:hAnsi="Times New Roman"/>
                <w:sz w:val="26"/>
                <w:szCs w:val="26"/>
                <w:lang w:val="uk-UA"/>
              </w:rPr>
            </w:pPr>
            <w:r w:rsidRPr="005046D4">
              <w:rPr>
                <w:rFonts w:ascii="Times New Roman" w:hAnsi="Times New Roman"/>
                <w:sz w:val="26"/>
                <w:szCs w:val="26"/>
                <w:lang w:val="uk-UA"/>
              </w:rPr>
              <w:t xml:space="preserve"> </w:t>
            </w:r>
            <w:r>
              <w:rPr>
                <w:rFonts w:ascii="Times New Roman" w:hAnsi="Times New Roman"/>
                <w:sz w:val="26"/>
                <w:szCs w:val="26"/>
                <w:lang w:val="uk-UA"/>
              </w:rPr>
              <w:t>__________</w:t>
            </w:r>
            <w:r w:rsidRPr="005046D4">
              <w:rPr>
                <w:rFonts w:ascii="Times New Roman" w:hAnsi="Times New Roman"/>
                <w:sz w:val="26"/>
                <w:szCs w:val="26"/>
                <w:lang w:val="uk-UA"/>
              </w:rPr>
              <w:t xml:space="preserve"> д.х.н, проф. Ішков Ю.В.</w:t>
            </w:r>
          </w:p>
          <w:p w:rsidR="00D4702C" w:rsidRDefault="00D4702C" w:rsidP="00A13648">
            <w:pPr>
              <w:tabs>
                <w:tab w:val="left" w:pos="5000"/>
              </w:tabs>
              <w:spacing w:after="0" w:line="240" w:lineRule="auto"/>
              <w:jc w:val="center"/>
              <w:rPr>
                <w:rFonts w:ascii="Times New Roman" w:eastAsia="Calibri" w:hAnsi="Times New Roman" w:cs="Times New Roman"/>
                <w:spacing w:val="-20"/>
                <w:sz w:val="20"/>
                <w:szCs w:val="20"/>
                <w:lang w:val="uk-UA"/>
              </w:rPr>
            </w:pPr>
            <w:r>
              <w:rPr>
                <w:rFonts w:ascii="Times New Roman" w:hAnsi="Times New Roman"/>
                <w:sz w:val="20"/>
                <w:szCs w:val="20"/>
                <w:lang w:val="uk-UA"/>
              </w:rPr>
              <w:t>(підпис)</w:t>
            </w:r>
          </w:p>
        </w:tc>
      </w:tr>
    </w:tbl>
    <w:p w:rsidR="00D4702C" w:rsidRDefault="00D4702C" w:rsidP="00D4702C">
      <w:pPr>
        <w:widowControl w:val="0"/>
        <w:spacing w:after="0" w:line="360" w:lineRule="auto"/>
        <w:jc w:val="center"/>
        <w:rPr>
          <w:rFonts w:ascii="Times New Roman" w:eastAsia="Times New Roman" w:hAnsi="Times New Roman"/>
          <w:b/>
          <w:sz w:val="28"/>
          <w:szCs w:val="20"/>
          <w:lang w:val="uk-UA"/>
        </w:rPr>
      </w:pPr>
    </w:p>
    <w:p w:rsidR="00D4702C" w:rsidRDefault="00D4702C" w:rsidP="00D4702C">
      <w:pPr>
        <w:widowControl w:val="0"/>
        <w:spacing w:after="0" w:line="360" w:lineRule="auto"/>
        <w:jc w:val="center"/>
        <w:rPr>
          <w:rFonts w:ascii="Times New Roman" w:eastAsia="Times New Roman" w:hAnsi="Times New Roman"/>
          <w:b/>
          <w:sz w:val="28"/>
          <w:szCs w:val="20"/>
          <w:lang w:val="uk-UA"/>
        </w:rPr>
      </w:pPr>
      <w:r>
        <w:rPr>
          <w:rFonts w:ascii="Times New Roman" w:eastAsia="Times New Roman" w:hAnsi="Times New Roman"/>
          <w:b/>
          <w:sz w:val="28"/>
          <w:szCs w:val="20"/>
          <w:lang w:val="uk-UA"/>
        </w:rPr>
        <w:t>Одеса - 2019</w:t>
      </w:r>
    </w:p>
    <w:p w:rsidR="00D4702C" w:rsidRPr="00697E88" w:rsidRDefault="00D4702C" w:rsidP="00D4702C">
      <w:pPr>
        <w:spacing w:line="360" w:lineRule="auto"/>
        <w:jc w:val="center"/>
        <w:rPr>
          <w:rFonts w:ascii="Times New Roman" w:hAnsi="Times New Roman"/>
          <w:b/>
          <w:sz w:val="28"/>
          <w:szCs w:val="28"/>
        </w:rPr>
      </w:pPr>
      <w:r>
        <w:rPr>
          <w:rFonts w:ascii="Times New Roman" w:hAnsi="Times New Roman"/>
          <w:b/>
          <w:sz w:val="28"/>
          <w:szCs w:val="28"/>
          <w:lang w:val="uk-UA"/>
        </w:rPr>
        <w:lastRenderedPageBreak/>
        <w:t>ЗМІСТ</w:t>
      </w:r>
    </w:p>
    <w:tbl>
      <w:tblPr>
        <w:tblW w:w="10005" w:type="dxa"/>
        <w:tblLayout w:type="fixed"/>
        <w:tblLook w:val="01E0" w:firstRow="1" w:lastRow="1" w:firstColumn="1" w:lastColumn="1" w:noHBand="0" w:noVBand="0"/>
      </w:tblPr>
      <w:tblGrid>
        <w:gridCol w:w="648"/>
        <w:gridCol w:w="8449"/>
        <w:gridCol w:w="908"/>
      </w:tblGrid>
      <w:tr w:rsidR="00D4702C" w:rsidTr="00A13648">
        <w:trPr>
          <w:trHeight w:val="292"/>
        </w:trPr>
        <w:tc>
          <w:tcPr>
            <w:tcW w:w="9097" w:type="dxa"/>
            <w:gridSpan w:val="2"/>
            <w:hideMark/>
          </w:tcPr>
          <w:p w:rsidR="00D4702C" w:rsidRDefault="00D4702C" w:rsidP="00A13648">
            <w:pPr>
              <w:spacing w:line="360" w:lineRule="auto"/>
              <w:jc w:val="both"/>
              <w:rPr>
                <w:rFonts w:ascii="Times New Roman" w:eastAsia="Calibri" w:hAnsi="Times New Roman" w:cs="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w:t>
            </w:r>
          </w:p>
        </w:tc>
        <w:tc>
          <w:tcPr>
            <w:tcW w:w="908" w:type="dxa"/>
            <w:vAlign w:val="bottom"/>
          </w:tcPr>
          <w:p w:rsidR="00D4702C" w:rsidRDefault="00D4702C" w:rsidP="00A13648">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D4702C" w:rsidTr="00A13648">
        <w:trPr>
          <w:trHeight w:val="175"/>
        </w:trPr>
        <w:tc>
          <w:tcPr>
            <w:tcW w:w="9097" w:type="dxa"/>
            <w:gridSpan w:val="2"/>
            <w:hideMark/>
          </w:tcPr>
          <w:p w:rsidR="00D4702C" w:rsidRDefault="00D4702C" w:rsidP="00A13648">
            <w:pPr>
              <w:spacing w:line="360" w:lineRule="auto"/>
              <w:jc w:val="both"/>
              <w:rPr>
                <w:rFonts w:ascii="Times New Roman" w:eastAsia="Calibri" w:hAnsi="Times New Roman" w:cs="Times New Roman"/>
                <w:sz w:val="28"/>
                <w:szCs w:val="28"/>
                <w:lang w:val="uk-UA"/>
              </w:rPr>
            </w:pPr>
            <w:r>
              <w:rPr>
                <w:rFonts w:ascii="Times New Roman" w:hAnsi="Times New Roman"/>
                <w:b/>
                <w:sz w:val="28"/>
                <w:szCs w:val="28"/>
                <w:lang w:val="uk-UA"/>
              </w:rPr>
              <w:t>РОЗДІЛ 1. ОГЛЯД ЛІТЕРАТУРИ</w:t>
            </w:r>
            <w:r>
              <w:rPr>
                <w:rFonts w:ascii="Times New Roman" w:hAnsi="Times New Roman"/>
                <w:sz w:val="28"/>
                <w:szCs w:val="28"/>
                <w:lang w:val="uk-UA"/>
              </w:rPr>
              <w:t>………………………………………….</w:t>
            </w:r>
            <w:r>
              <w:rPr>
                <w:rFonts w:ascii="Times New Roman" w:hAnsi="Times New Roman"/>
                <w:b/>
                <w:sz w:val="28"/>
                <w:szCs w:val="28"/>
                <w:lang w:val="uk-UA"/>
              </w:rPr>
              <w:t xml:space="preserve">  </w:t>
            </w:r>
          </w:p>
        </w:tc>
        <w:tc>
          <w:tcPr>
            <w:tcW w:w="908" w:type="dxa"/>
            <w:vAlign w:val="bottom"/>
          </w:tcPr>
          <w:p w:rsidR="00D4702C" w:rsidRPr="0012414E" w:rsidRDefault="00D4702C" w:rsidP="00A13648">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r>
      <w:tr w:rsidR="00D4702C" w:rsidTr="00A13648">
        <w:trPr>
          <w:trHeight w:val="200"/>
        </w:trPr>
        <w:tc>
          <w:tcPr>
            <w:tcW w:w="648" w:type="dxa"/>
            <w:hideMark/>
          </w:tcPr>
          <w:p w:rsidR="00D4702C" w:rsidRDefault="00D4702C" w:rsidP="00A13648">
            <w:pPr>
              <w:spacing w:line="360" w:lineRule="auto"/>
              <w:jc w:val="both"/>
              <w:rPr>
                <w:rFonts w:ascii="Times New Roman" w:eastAsia="Calibri" w:hAnsi="Times New Roman" w:cs="Times New Roman"/>
                <w:b/>
                <w:sz w:val="28"/>
                <w:szCs w:val="28"/>
                <w:lang w:val="uk-UA"/>
              </w:rPr>
            </w:pPr>
            <w:r>
              <w:rPr>
                <w:rFonts w:ascii="Times New Roman" w:hAnsi="Times New Roman"/>
                <w:b/>
                <w:sz w:val="28"/>
                <w:szCs w:val="28"/>
                <w:lang w:val="uk-UA"/>
              </w:rPr>
              <w:t xml:space="preserve">1.1. </w:t>
            </w:r>
          </w:p>
        </w:tc>
        <w:tc>
          <w:tcPr>
            <w:tcW w:w="8449" w:type="dxa"/>
            <w:hideMark/>
          </w:tcPr>
          <w:p w:rsidR="00D4702C" w:rsidRDefault="00D4702C" w:rsidP="00A136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uk-UA" w:eastAsia="ru-RU"/>
              </w:rPr>
            </w:pPr>
            <w:r w:rsidRPr="00160DAE">
              <w:rPr>
                <w:rFonts w:ascii="Times New Roman" w:eastAsia="Times New Roman" w:hAnsi="Times New Roman" w:cs="Times New Roman"/>
                <w:color w:val="212121"/>
                <w:sz w:val="28"/>
                <w:szCs w:val="28"/>
                <w:lang w:val="uk-UA" w:eastAsia="ru-RU"/>
              </w:rPr>
              <w:t xml:space="preserve">Загальна характеристика фізико-хімічних властивостей </w:t>
            </w:r>
            <w:r>
              <w:rPr>
                <w:rFonts w:ascii="Times New Roman" w:eastAsia="Times New Roman" w:hAnsi="Times New Roman" w:cs="Times New Roman"/>
                <w:color w:val="212121"/>
                <w:sz w:val="28"/>
                <w:szCs w:val="28"/>
                <w:lang w:val="uk-UA" w:eastAsia="ru-RU"/>
              </w:rPr>
              <w:t xml:space="preserve"> </w:t>
            </w:r>
            <w:r w:rsidRPr="00160DAE">
              <w:rPr>
                <w:rFonts w:ascii="Times New Roman" w:hAnsi="Times New Roman" w:cs="Times New Roman"/>
                <w:i/>
                <w:color w:val="000000"/>
                <w:sz w:val="28"/>
                <w:szCs w:val="28"/>
                <w:shd w:val="clear" w:color="auto" w:fill="FFFFFF"/>
              </w:rPr>
              <w:t>п</w:t>
            </w:r>
            <w:r w:rsidRPr="00160DAE">
              <w:rPr>
                <w:rFonts w:ascii="Times New Roman" w:hAnsi="Times New Roman" w:cs="Times New Roman"/>
                <w:color w:val="000000"/>
                <w:sz w:val="28"/>
                <w:szCs w:val="28"/>
                <w:shd w:val="clear" w:color="auto" w:fill="FFFFFF"/>
              </w:rPr>
              <w:t>-мента-6,8-дієн-2-ону</w:t>
            </w:r>
            <w:r w:rsidRPr="00160DAE">
              <w:rPr>
                <w:rFonts w:ascii="Times New Roman" w:eastAsia="Times New Roman" w:hAnsi="Times New Roman" w:cs="Times New Roman"/>
                <w:color w:val="212121"/>
                <w:sz w:val="28"/>
                <w:szCs w:val="28"/>
                <w:lang w:val="uk-UA" w:eastAsia="ru-RU"/>
              </w:rPr>
              <w:t xml:space="preserve"> </w:t>
            </w:r>
            <w:r>
              <w:rPr>
                <w:rFonts w:ascii="Times New Roman" w:hAnsi="Times New Roman"/>
                <w:bCs/>
                <w:sz w:val="28"/>
                <w:szCs w:val="28"/>
                <w:lang w:val="uk-UA"/>
              </w:rPr>
              <w:t>………...</w:t>
            </w:r>
            <w:r>
              <w:rPr>
                <w:rFonts w:ascii="Times New Roman" w:hAnsi="Times New Roman"/>
                <w:sz w:val="28"/>
                <w:szCs w:val="28"/>
              </w:rPr>
              <w:t>…………</w:t>
            </w:r>
            <w:r>
              <w:rPr>
                <w:rFonts w:ascii="Times New Roman" w:hAnsi="Times New Roman"/>
                <w:sz w:val="28"/>
                <w:szCs w:val="28"/>
                <w:lang w:val="uk-UA"/>
              </w:rPr>
              <w:t>………………………………………</w:t>
            </w:r>
          </w:p>
        </w:tc>
        <w:tc>
          <w:tcPr>
            <w:tcW w:w="908" w:type="dxa"/>
            <w:vAlign w:val="bottom"/>
          </w:tcPr>
          <w:p w:rsidR="00D4702C" w:rsidRPr="0012414E" w:rsidRDefault="00D4702C" w:rsidP="00A13648">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r>
      <w:tr w:rsidR="00D4702C" w:rsidTr="00A13648">
        <w:trPr>
          <w:trHeight w:val="359"/>
        </w:trPr>
        <w:tc>
          <w:tcPr>
            <w:tcW w:w="648" w:type="dxa"/>
            <w:hideMark/>
          </w:tcPr>
          <w:p w:rsidR="00D4702C" w:rsidRPr="00CF77A1" w:rsidRDefault="00D4702C" w:rsidP="00A13648">
            <w:pPr>
              <w:spacing w:line="360" w:lineRule="auto"/>
              <w:jc w:val="both"/>
              <w:rPr>
                <w:rFonts w:ascii="Times New Roman" w:eastAsia="Calibri" w:hAnsi="Times New Roman" w:cs="Times New Roman"/>
                <w:b/>
                <w:sz w:val="28"/>
                <w:szCs w:val="28"/>
                <w:lang w:val="en-US"/>
              </w:rPr>
            </w:pPr>
            <w:r>
              <w:rPr>
                <w:rFonts w:ascii="Times New Roman" w:hAnsi="Times New Roman"/>
                <w:b/>
                <w:sz w:val="28"/>
                <w:szCs w:val="28"/>
                <w:lang w:val="uk-UA"/>
              </w:rPr>
              <w:t>1.2.</w:t>
            </w:r>
          </w:p>
        </w:tc>
        <w:tc>
          <w:tcPr>
            <w:tcW w:w="8449" w:type="dxa"/>
            <w:hideMark/>
          </w:tcPr>
          <w:p w:rsidR="00D4702C" w:rsidRPr="00160DAE" w:rsidRDefault="00D4702C" w:rsidP="00A13648">
            <w:pPr>
              <w:spacing w:line="360" w:lineRule="auto"/>
              <w:jc w:val="both"/>
              <w:rPr>
                <w:rFonts w:ascii="Times New Roman" w:eastAsia="Calibri" w:hAnsi="Times New Roman" w:cs="Times New Roman"/>
                <w:bCs/>
                <w:sz w:val="28"/>
                <w:szCs w:val="28"/>
                <w:lang w:val="uk-UA"/>
              </w:rPr>
            </w:pPr>
            <w:r>
              <w:rPr>
                <w:rFonts w:ascii="Times New Roman" w:hAnsi="Times New Roman"/>
                <w:color w:val="212121"/>
                <w:sz w:val="28"/>
                <w:szCs w:val="28"/>
                <w:shd w:val="clear" w:color="auto" w:fill="FFFFFF"/>
                <w:lang w:val="uk-UA"/>
              </w:rPr>
              <w:t>Основні мішені протисудомних препаратів………………………….</w:t>
            </w:r>
          </w:p>
        </w:tc>
        <w:tc>
          <w:tcPr>
            <w:tcW w:w="908" w:type="dxa"/>
            <w:vAlign w:val="bottom"/>
          </w:tcPr>
          <w:p w:rsidR="00D4702C" w:rsidRPr="00CF77A1"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9</w:t>
            </w:r>
          </w:p>
        </w:tc>
      </w:tr>
      <w:tr w:rsidR="00D4702C" w:rsidTr="00A13648">
        <w:tc>
          <w:tcPr>
            <w:tcW w:w="9097" w:type="dxa"/>
            <w:gridSpan w:val="2"/>
            <w:hideMark/>
          </w:tcPr>
          <w:p w:rsidR="00D4702C" w:rsidRDefault="00D4702C" w:rsidP="00A13648">
            <w:pPr>
              <w:spacing w:line="360" w:lineRule="auto"/>
              <w:jc w:val="both"/>
              <w:rPr>
                <w:rFonts w:ascii="Times New Roman" w:eastAsia="Calibri" w:hAnsi="Times New Roman" w:cs="Times New Roman"/>
                <w:b/>
                <w:sz w:val="28"/>
                <w:szCs w:val="28"/>
                <w:lang w:val="uk-UA"/>
              </w:rPr>
            </w:pPr>
            <w:r>
              <w:rPr>
                <w:rFonts w:ascii="Times New Roman" w:hAnsi="Times New Roman"/>
                <w:b/>
                <w:sz w:val="28"/>
                <w:szCs w:val="28"/>
                <w:lang w:val="uk-UA"/>
              </w:rPr>
              <w:t>РОЗДІЛ 2. ЕКСПЕРИМЕНТАЛЬНА ЧАСТИНА</w:t>
            </w:r>
            <w:r>
              <w:rPr>
                <w:rFonts w:ascii="Times New Roman" w:hAnsi="Times New Roman"/>
                <w:sz w:val="28"/>
                <w:szCs w:val="28"/>
                <w:lang w:val="uk-UA"/>
              </w:rPr>
              <w:t>………………………..</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1</w:t>
            </w:r>
          </w:p>
        </w:tc>
      </w:tr>
      <w:tr w:rsidR="00D4702C" w:rsidTr="00A13648">
        <w:trPr>
          <w:trHeight w:val="445"/>
        </w:trPr>
        <w:tc>
          <w:tcPr>
            <w:tcW w:w="648" w:type="dxa"/>
            <w:hideMark/>
          </w:tcPr>
          <w:p w:rsidR="00D4702C" w:rsidRDefault="00D4702C" w:rsidP="00A13648">
            <w:pPr>
              <w:spacing w:line="360" w:lineRule="auto"/>
              <w:jc w:val="both"/>
              <w:rPr>
                <w:rFonts w:ascii="Times New Roman" w:eastAsia="Calibri" w:hAnsi="Times New Roman" w:cs="Times New Roman"/>
                <w:b/>
                <w:sz w:val="28"/>
                <w:szCs w:val="28"/>
                <w:lang w:val="uk-UA"/>
              </w:rPr>
            </w:pPr>
            <w:r>
              <w:rPr>
                <w:rFonts w:ascii="Times New Roman" w:hAnsi="Times New Roman"/>
                <w:b/>
                <w:sz w:val="28"/>
                <w:szCs w:val="28"/>
                <w:lang w:val="uk-UA"/>
              </w:rPr>
              <w:t>2.1.</w:t>
            </w:r>
          </w:p>
        </w:tc>
        <w:tc>
          <w:tcPr>
            <w:tcW w:w="8449" w:type="dxa"/>
            <w:hideMark/>
          </w:tcPr>
          <w:p w:rsidR="00D4702C" w:rsidRDefault="00D4702C" w:rsidP="00A13648">
            <w:pPr>
              <w:pStyle w:val="a9"/>
              <w:spacing w:line="360" w:lineRule="auto"/>
              <w:ind w:left="0"/>
              <w:jc w:val="both"/>
              <w:rPr>
                <w:szCs w:val="28"/>
                <w:lang w:val="ru-RU" w:eastAsia="ru-RU"/>
              </w:rPr>
            </w:pPr>
            <w:r>
              <w:rPr>
                <w:bCs/>
                <w:szCs w:val="28"/>
              </w:rPr>
              <w:t>Матеріали дослідження</w:t>
            </w:r>
            <w:r>
              <w:rPr>
                <w:szCs w:val="28"/>
                <w:lang w:val="ru-RU" w:eastAsia="ru-RU"/>
              </w:rPr>
              <w:t xml:space="preserve">………………………………………………… </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1</w:t>
            </w:r>
          </w:p>
        </w:tc>
      </w:tr>
      <w:tr w:rsidR="00D4702C" w:rsidTr="00A13648">
        <w:tc>
          <w:tcPr>
            <w:tcW w:w="648" w:type="dxa"/>
            <w:hideMark/>
          </w:tcPr>
          <w:p w:rsidR="00D4702C" w:rsidRDefault="00D4702C" w:rsidP="00A13648">
            <w:pPr>
              <w:spacing w:line="360" w:lineRule="auto"/>
              <w:jc w:val="both"/>
              <w:rPr>
                <w:rFonts w:ascii="Times New Roman" w:eastAsia="Calibri" w:hAnsi="Times New Roman" w:cs="Times New Roman"/>
                <w:b/>
                <w:sz w:val="28"/>
                <w:szCs w:val="28"/>
                <w:lang w:val="uk-UA"/>
              </w:rPr>
            </w:pPr>
            <w:r>
              <w:rPr>
                <w:rFonts w:ascii="Times New Roman" w:hAnsi="Times New Roman"/>
                <w:b/>
                <w:sz w:val="28"/>
                <w:szCs w:val="28"/>
                <w:lang w:val="uk-UA"/>
              </w:rPr>
              <w:t>2.2.</w:t>
            </w:r>
          </w:p>
        </w:tc>
        <w:tc>
          <w:tcPr>
            <w:tcW w:w="8449" w:type="dxa"/>
            <w:hideMark/>
          </w:tcPr>
          <w:p w:rsidR="00D4702C" w:rsidRDefault="00D4702C" w:rsidP="00A13648">
            <w:pPr>
              <w:pStyle w:val="a9"/>
              <w:spacing w:line="360" w:lineRule="auto"/>
              <w:ind w:left="0"/>
              <w:jc w:val="both"/>
              <w:rPr>
                <w:szCs w:val="28"/>
                <w:lang w:eastAsia="ru-RU"/>
              </w:rPr>
            </w:pPr>
            <w:r>
              <w:rPr>
                <w:bCs/>
                <w:szCs w:val="28"/>
              </w:rPr>
              <w:t>Методики проведення експериментів</w:t>
            </w:r>
            <w:r>
              <w:rPr>
                <w:szCs w:val="28"/>
                <w:lang w:val="ru-RU" w:eastAsia="ru-RU"/>
              </w:rPr>
              <w:t xml:space="preserve"> …………………………………</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2</w:t>
            </w:r>
          </w:p>
        </w:tc>
      </w:tr>
      <w:tr w:rsidR="00D4702C" w:rsidTr="00A13648">
        <w:tc>
          <w:tcPr>
            <w:tcW w:w="648" w:type="dxa"/>
          </w:tcPr>
          <w:p w:rsidR="00D4702C" w:rsidRDefault="00D4702C" w:rsidP="00A13648">
            <w:pPr>
              <w:spacing w:line="360" w:lineRule="auto"/>
              <w:jc w:val="both"/>
              <w:rPr>
                <w:rFonts w:ascii="Times New Roman" w:eastAsia="Calibri" w:hAnsi="Times New Roman" w:cs="Times New Roman"/>
                <w:b/>
                <w:sz w:val="28"/>
                <w:szCs w:val="28"/>
                <w:lang w:val="uk-UA"/>
              </w:rPr>
            </w:pPr>
          </w:p>
        </w:tc>
        <w:tc>
          <w:tcPr>
            <w:tcW w:w="8449" w:type="dxa"/>
            <w:hideMark/>
          </w:tcPr>
          <w:p w:rsidR="00D4702C" w:rsidRDefault="00D4702C" w:rsidP="00D4702C">
            <w:pPr>
              <w:pStyle w:val="a7"/>
              <w:spacing w:after="0" w:line="360" w:lineRule="auto"/>
              <w:ind w:left="-97" w:right="-77"/>
              <w:jc w:val="both"/>
              <w:rPr>
                <w:rFonts w:ascii="Times New Roman" w:hAnsi="Times New Roman"/>
                <w:sz w:val="28"/>
                <w:szCs w:val="28"/>
                <w:lang w:val="uk-UA"/>
              </w:rPr>
            </w:pPr>
            <w:r>
              <w:rPr>
                <w:rFonts w:ascii="Times New Roman" w:hAnsi="Times New Roman"/>
                <w:b/>
                <w:sz w:val="28"/>
                <w:szCs w:val="28"/>
                <w:lang w:val="uk-UA"/>
              </w:rPr>
              <w:t xml:space="preserve">2.2.1. </w:t>
            </w:r>
            <w:r>
              <w:rPr>
                <w:rFonts w:ascii="Times New Roman" w:eastAsiaTheme="minorEastAsia" w:hAnsi="Times New Roman"/>
                <w:bCs/>
                <w:i/>
                <w:sz w:val="28"/>
                <w:szCs w:val="28"/>
                <w:lang w:val="uk-UA"/>
              </w:rPr>
              <w:t>Схема синтезу гідразиду феноксиоцтової кислоти</w:t>
            </w:r>
            <w:r>
              <w:rPr>
                <w:rFonts w:ascii="Times New Roman" w:hAnsi="Times New Roman"/>
                <w:bCs/>
                <w:sz w:val="28"/>
                <w:szCs w:val="28"/>
                <w:lang w:val="uk-UA"/>
              </w:rPr>
              <w:t xml:space="preserve"> ………….</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2</w:t>
            </w:r>
          </w:p>
        </w:tc>
      </w:tr>
      <w:tr w:rsidR="00D4702C" w:rsidTr="00A13648">
        <w:trPr>
          <w:trHeight w:val="587"/>
        </w:trPr>
        <w:tc>
          <w:tcPr>
            <w:tcW w:w="648" w:type="dxa"/>
          </w:tcPr>
          <w:p w:rsidR="00D4702C" w:rsidRDefault="00D4702C" w:rsidP="00A13648">
            <w:pPr>
              <w:spacing w:line="360" w:lineRule="auto"/>
              <w:jc w:val="both"/>
              <w:rPr>
                <w:rFonts w:ascii="Times New Roman" w:eastAsia="Calibri" w:hAnsi="Times New Roman" w:cs="Times New Roman"/>
                <w:b/>
                <w:sz w:val="28"/>
                <w:szCs w:val="28"/>
                <w:lang w:val="uk-UA"/>
              </w:rPr>
            </w:pPr>
          </w:p>
        </w:tc>
        <w:tc>
          <w:tcPr>
            <w:tcW w:w="8449" w:type="dxa"/>
            <w:hideMark/>
          </w:tcPr>
          <w:p w:rsidR="00D4702C" w:rsidRDefault="00D4702C" w:rsidP="00D4702C">
            <w:pPr>
              <w:spacing w:line="360" w:lineRule="auto"/>
              <w:ind w:hanging="81"/>
              <w:jc w:val="both"/>
              <w:rPr>
                <w:rFonts w:ascii="Times New Roman" w:eastAsia="Calibri" w:hAnsi="Times New Roman" w:cs="Times New Roman"/>
                <w:b/>
                <w:sz w:val="28"/>
                <w:szCs w:val="28"/>
                <w:lang w:val="uk-UA"/>
              </w:rPr>
            </w:pPr>
            <w:r>
              <w:rPr>
                <w:rFonts w:ascii="Times New Roman" w:hAnsi="Times New Roman"/>
                <w:b/>
                <w:sz w:val="28"/>
                <w:szCs w:val="28"/>
                <w:lang w:val="uk-UA"/>
              </w:rPr>
              <w:t xml:space="preserve">2.2.2. </w:t>
            </w:r>
            <w:r>
              <w:rPr>
                <w:rFonts w:ascii="Times New Roman" w:hAnsi="Times New Roman"/>
                <w:i/>
                <w:sz w:val="28"/>
                <w:szCs w:val="28"/>
                <w:lang w:val="uk-UA"/>
              </w:rPr>
              <w:t>Загальна методика с</w:t>
            </w:r>
            <w:r w:rsidRPr="006511BE">
              <w:rPr>
                <w:rFonts w:ascii="Times New Roman" w:hAnsi="Times New Roman"/>
                <w:i/>
                <w:sz w:val="28"/>
                <w:szCs w:val="28"/>
                <w:lang w:val="uk-UA"/>
              </w:rPr>
              <w:t>интез</w:t>
            </w:r>
            <w:r>
              <w:rPr>
                <w:rFonts w:ascii="Times New Roman" w:hAnsi="Times New Roman"/>
                <w:i/>
                <w:sz w:val="28"/>
                <w:szCs w:val="28"/>
                <w:lang w:val="uk-UA"/>
              </w:rPr>
              <w:t>у</w:t>
            </w:r>
            <w:r w:rsidRPr="006511BE">
              <w:rPr>
                <w:rFonts w:ascii="Times New Roman" w:hAnsi="Times New Roman"/>
                <w:i/>
                <w:sz w:val="28"/>
                <w:szCs w:val="28"/>
                <w:lang w:val="uk-UA"/>
              </w:rPr>
              <w:t xml:space="preserve"> гідразонів карв</w:t>
            </w:r>
            <w:r>
              <w:rPr>
                <w:rFonts w:ascii="Times New Roman" w:hAnsi="Times New Roman"/>
                <w:i/>
                <w:sz w:val="28"/>
                <w:szCs w:val="28"/>
                <w:lang w:val="uk-UA"/>
              </w:rPr>
              <w:t>ону…………………</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2</w:t>
            </w:r>
          </w:p>
        </w:tc>
      </w:tr>
      <w:tr w:rsidR="00D4702C" w:rsidTr="00A13648">
        <w:tc>
          <w:tcPr>
            <w:tcW w:w="648" w:type="dxa"/>
            <w:hideMark/>
          </w:tcPr>
          <w:p w:rsidR="00D4702C" w:rsidRDefault="00D4702C" w:rsidP="00A13648">
            <w:pPr>
              <w:spacing w:line="360" w:lineRule="auto"/>
              <w:jc w:val="both"/>
              <w:rPr>
                <w:rFonts w:ascii="Times New Roman" w:eastAsia="Calibri" w:hAnsi="Times New Roman" w:cs="Times New Roman"/>
                <w:b/>
                <w:sz w:val="28"/>
                <w:szCs w:val="28"/>
                <w:lang w:val="uk-UA"/>
              </w:rPr>
            </w:pPr>
            <w:r>
              <w:rPr>
                <w:rFonts w:ascii="Times New Roman" w:hAnsi="Times New Roman"/>
                <w:b/>
                <w:sz w:val="28"/>
                <w:szCs w:val="28"/>
                <w:lang w:val="uk-UA"/>
              </w:rPr>
              <w:t>2.3.</w:t>
            </w:r>
          </w:p>
        </w:tc>
        <w:tc>
          <w:tcPr>
            <w:tcW w:w="8449" w:type="dxa"/>
            <w:vAlign w:val="center"/>
            <w:hideMark/>
          </w:tcPr>
          <w:p w:rsidR="00D4702C" w:rsidRDefault="00D4702C" w:rsidP="00A13648">
            <w:pPr>
              <w:spacing w:line="360" w:lineRule="auto"/>
              <w:ind w:left="-97"/>
              <w:jc w:val="both"/>
              <w:rPr>
                <w:rFonts w:ascii="Times New Roman" w:eastAsia="Calibri" w:hAnsi="Times New Roman" w:cs="Times New Roman"/>
                <w:bCs/>
                <w:sz w:val="28"/>
                <w:szCs w:val="28"/>
                <w:lang w:val="uk-UA"/>
              </w:rPr>
            </w:pPr>
            <w:r>
              <w:rPr>
                <w:rFonts w:ascii="Times New Roman" w:hAnsi="Times New Roman"/>
                <w:bCs/>
                <w:sz w:val="28"/>
                <w:szCs w:val="28"/>
                <w:lang w:val="uk-UA"/>
              </w:rPr>
              <w:t>Результати та їх обговорення</w:t>
            </w:r>
            <w:r>
              <w:rPr>
                <w:rFonts w:ascii="Times New Roman" w:hAnsi="Times New Roman"/>
                <w:b/>
                <w:bCs/>
                <w:sz w:val="28"/>
                <w:szCs w:val="28"/>
                <w:lang w:val="uk-UA"/>
              </w:rPr>
              <w:t xml:space="preserve"> </w:t>
            </w:r>
            <w:r>
              <w:rPr>
                <w:rFonts w:ascii="Times New Roman" w:hAnsi="Times New Roman"/>
                <w:sz w:val="28"/>
                <w:szCs w:val="28"/>
                <w:lang w:val="uk-UA"/>
              </w:rPr>
              <w:t xml:space="preserve">…………………………………………… </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3</w:t>
            </w:r>
          </w:p>
        </w:tc>
      </w:tr>
      <w:tr w:rsidR="00D4702C" w:rsidTr="00A13648">
        <w:tc>
          <w:tcPr>
            <w:tcW w:w="648" w:type="dxa"/>
            <w:vAlign w:val="center"/>
          </w:tcPr>
          <w:p w:rsidR="00D4702C" w:rsidRDefault="00D4702C" w:rsidP="00A13648">
            <w:pPr>
              <w:spacing w:line="360" w:lineRule="auto"/>
              <w:jc w:val="both"/>
              <w:rPr>
                <w:rFonts w:ascii="Times New Roman" w:eastAsia="Calibri" w:hAnsi="Times New Roman" w:cs="Times New Roman"/>
                <w:b/>
                <w:sz w:val="28"/>
                <w:szCs w:val="28"/>
                <w:lang w:val="uk-UA"/>
              </w:rPr>
            </w:pPr>
          </w:p>
        </w:tc>
        <w:tc>
          <w:tcPr>
            <w:tcW w:w="8449" w:type="dxa"/>
            <w:vAlign w:val="center"/>
            <w:hideMark/>
          </w:tcPr>
          <w:p w:rsidR="00D4702C" w:rsidRDefault="00D4702C" w:rsidP="00A13648">
            <w:pPr>
              <w:spacing w:line="360" w:lineRule="auto"/>
              <w:ind w:hanging="81"/>
              <w:jc w:val="both"/>
              <w:rPr>
                <w:rFonts w:ascii="Times New Roman" w:eastAsia="Calibri" w:hAnsi="Times New Roman" w:cs="Times New Roman"/>
                <w:sz w:val="28"/>
                <w:szCs w:val="28"/>
                <w:lang w:val="uk-UA"/>
              </w:rPr>
            </w:pPr>
            <w:r>
              <w:rPr>
                <w:rFonts w:ascii="Times New Roman" w:hAnsi="Times New Roman"/>
                <w:b/>
                <w:sz w:val="28"/>
                <w:szCs w:val="28"/>
                <w:lang w:val="uk-UA"/>
              </w:rPr>
              <w:t>2.3.1.</w:t>
            </w:r>
            <w:r>
              <w:rPr>
                <w:rFonts w:ascii="Times New Roman" w:hAnsi="Times New Roman"/>
                <w:sz w:val="28"/>
                <w:szCs w:val="28"/>
                <w:lang w:val="uk-UA"/>
              </w:rPr>
              <w:t xml:space="preserve"> </w:t>
            </w:r>
            <w:r w:rsidRPr="00AD6A5A">
              <w:rPr>
                <w:rFonts w:ascii="Times New Roman" w:hAnsi="Times New Roman" w:cs="Times New Roman"/>
                <w:bCs/>
                <w:i/>
                <w:sz w:val="28"/>
                <w:szCs w:val="28"/>
                <w:lang w:val="uk-UA"/>
              </w:rPr>
              <w:t xml:space="preserve">Синтез </w:t>
            </w:r>
            <w:r>
              <w:rPr>
                <w:rFonts w:ascii="Times New Roman" w:hAnsi="Times New Roman" w:cs="Times New Roman"/>
                <w:bCs/>
                <w:i/>
                <w:sz w:val="28"/>
                <w:szCs w:val="28"/>
                <w:lang w:val="uk-UA"/>
              </w:rPr>
              <w:t>гідразонів на основі карвону та феноксиоцтових кислот……………………………………………………………………………..</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1</w:t>
            </w:r>
            <w:r>
              <w:rPr>
                <w:rFonts w:ascii="Times New Roman" w:eastAsia="Calibri" w:hAnsi="Times New Roman" w:cs="Times New Roman"/>
                <w:sz w:val="28"/>
                <w:szCs w:val="28"/>
                <w:lang w:val="en-US"/>
              </w:rPr>
              <w:t>3</w:t>
            </w:r>
          </w:p>
        </w:tc>
      </w:tr>
      <w:tr w:rsidR="00D4702C" w:rsidTr="00A13648">
        <w:trPr>
          <w:trHeight w:val="726"/>
        </w:trPr>
        <w:tc>
          <w:tcPr>
            <w:tcW w:w="648" w:type="dxa"/>
            <w:vAlign w:val="center"/>
          </w:tcPr>
          <w:p w:rsidR="00D4702C" w:rsidRDefault="00D4702C" w:rsidP="00A13648">
            <w:pPr>
              <w:spacing w:line="360" w:lineRule="auto"/>
              <w:jc w:val="both"/>
              <w:rPr>
                <w:rFonts w:ascii="Times New Roman" w:eastAsia="Calibri" w:hAnsi="Times New Roman" w:cs="Times New Roman"/>
                <w:b/>
                <w:sz w:val="28"/>
                <w:szCs w:val="28"/>
                <w:lang w:val="uk-UA"/>
              </w:rPr>
            </w:pPr>
          </w:p>
        </w:tc>
        <w:tc>
          <w:tcPr>
            <w:tcW w:w="8449" w:type="dxa"/>
            <w:vAlign w:val="center"/>
            <w:hideMark/>
          </w:tcPr>
          <w:p w:rsidR="00D4702C" w:rsidRPr="00A272EF" w:rsidRDefault="00D4702C" w:rsidP="00A13648">
            <w:pPr>
              <w:spacing w:line="360" w:lineRule="auto"/>
              <w:jc w:val="both"/>
              <w:rPr>
                <w:rFonts w:ascii="Times New Roman" w:hAnsi="Times New Roman" w:cs="Times New Roman"/>
                <w:bCs/>
                <w:i/>
                <w:sz w:val="28"/>
                <w:szCs w:val="28"/>
                <w:lang w:val="uk-UA"/>
              </w:rPr>
            </w:pPr>
            <w:r>
              <w:rPr>
                <w:rFonts w:ascii="Times New Roman" w:hAnsi="Times New Roman"/>
                <w:b/>
                <w:sz w:val="28"/>
                <w:szCs w:val="28"/>
                <w:lang w:val="uk-UA"/>
              </w:rPr>
              <w:t xml:space="preserve">2.3.2. </w:t>
            </w:r>
            <w:r>
              <w:rPr>
                <w:rFonts w:ascii="Times New Roman" w:hAnsi="Times New Roman" w:cs="Times New Roman"/>
                <w:bCs/>
                <w:i/>
                <w:sz w:val="28"/>
                <w:szCs w:val="28"/>
                <w:lang w:val="uk-UA"/>
              </w:rPr>
              <w:t>Дослідження будови синтезованих гідразонів на основі карвону…………………………………………………………………………….</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16</w:t>
            </w:r>
          </w:p>
        </w:tc>
      </w:tr>
      <w:tr w:rsidR="00D4702C" w:rsidTr="00A13648">
        <w:trPr>
          <w:trHeight w:val="405"/>
        </w:trPr>
        <w:tc>
          <w:tcPr>
            <w:tcW w:w="9097" w:type="dxa"/>
            <w:gridSpan w:val="2"/>
            <w:vAlign w:val="center"/>
            <w:hideMark/>
          </w:tcPr>
          <w:p w:rsidR="00D4702C" w:rsidRDefault="00D4702C" w:rsidP="00A13648">
            <w:pPr>
              <w:spacing w:line="360" w:lineRule="auto"/>
              <w:jc w:val="both"/>
              <w:rPr>
                <w:rFonts w:ascii="Times New Roman" w:eastAsia="Calibri" w:hAnsi="Times New Roman" w:cs="Times New Roman"/>
                <w:sz w:val="28"/>
                <w:szCs w:val="28"/>
                <w:lang w:val="uk-UA"/>
              </w:rPr>
            </w:pPr>
            <w:r>
              <w:rPr>
                <w:rFonts w:ascii="Times New Roman" w:hAnsi="Times New Roman"/>
                <w:b/>
                <w:caps/>
                <w:sz w:val="28"/>
                <w:szCs w:val="28"/>
                <w:lang w:val="uk-UA"/>
              </w:rPr>
              <w:t>ВИСНОВКИ</w:t>
            </w:r>
            <w:r>
              <w:rPr>
                <w:rFonts w:ascii="Times New Roman" w:hAnsi="Times New Roman"/>
                <w:caps/>
                <w:sz w:val="28"/>
                <w:szCs w:val="28"/>
                <w:lang w:val="uk-UA"/>
              </w:rPr>
              <w:t>…………………………………………………………………...</w:t>
            </w:r>
            <w:r>
              <w:rPr>
                <w:rFonts w:ascii="Times New Roman" w:hAnsi="Times New Roman"/>
                <w:b/>
                <w:caps/>
                <w:sz w:val="28"/>
                <w:szCs w:val="28"/>
                <w:lang w:val="uk-UA"/>
              </w:rPr>
              <w:t xml:space="preserve"> </w:t>
            </w:r>
          </w:p>
        </w:tc>
        <w:tc>
          <w:tcPr>
            <w:tcW w:w="908" w:type="dxa"/>
            <w:vAlign w:val="bottom"/>
          </w:tcPr>
          <w:p w:rsidR="00D4702C" w:rsidRPr="00C20E2D"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20</w:t>
            </w:r>
          </w:p>
        </w:tc>
      </w:tr>
      <w:tr w:rsidR="00D4702C" w:rsidTr="00A13648">
        <w:trPr>
          <w:trHeight w:val="313"/>
        </w:trPr>
        <w:tc>
          <w:tcPr>
            <w:tcW w:w="9097" w:type="dxa"/>
            <w:gridSpan w:val="2"/>
            <w:vAlign w:val="center"/>
            <w:hideMark/>
          </w:tcPr>
          <w:p w:rsidR="00D4702C" w:rsidRDefault="00D4702C" w:rsidP="00A13648">
            <w:pPr>
              <w:spacing w:line="360" w:lineRule="auto"/>
              <w:jc w:val="both"/>
              <w:rPr>
                <w:rFonts w:ascii="Times New Roman" w:eastAsia="Calibri" w:hAnsi="Times New Roman" w:cs="Times New Roman"/>
                <w:sz w:val="28"/>
                <w:szCs w:val="28"/>
                <w:lang w:val="uk-UA"/>
              </w:rPr>
            </w:pPr>
            <w:r>
              <w:rPr>
                <w:rFonts w:ascii="Times New Roman" w:hAnsi="Times New Roman"/>
                <w:b/>
                <w:caps/>
                <w:sz w:val="28"/>
                <w:szCs w:val="28"/>
                <w:lang w:val="uk-UA"/>
              </w:rPr>
              <w:t>ЛІТЕРАТУРА</w:t>
            </w:r>
            <w:r>
              <w:rPr>
                <w:rFonts w:ascii="Times New Roman" w:hAnsi="Times New Roman"/>
                <w:caps/>
                <w:sz w:val="28"/>
                <w:szCs w:val="28"/>
                <w:lang w:val="uk-UA"/>
              </w:rPr>
              <w:t>…………………………………………………………………</w:t>
            </w:r>
            <w:r>
              <w:rPr>
                <w:rFonts w:ascii="Times New Roman" w:hAnsi="Times New Roman"/>
                <w:b/>
                <w:sz w:val="28"/>
                <w:szCs w:val="28"/>
                <w:lang w:val="uk-UA"/>
              </w:rPr>
              <w:t xml:space="preserve"> </w:t>
            </w:r>
          </w:p>
        </w:tc>
        <w:tc>
          <w:tcPr>
            <w:tcW w:w="908" w:type="dxa"/>
            <w:vAlign w:val="bottom"/>
          </w:tcPr>
          <w:p w:rsidR="00D4702C" w:rsidRPr="00D4702C" w:rsidRDefault="00D4702C" w:rsidP="00A13648">
            <w:pPr>
              <w:spacing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21</w:t>
            </w:r>
          </w:p>
        </w:tc>
      </w:tr>
    </w:tbl>
    <w:p w:rsidR="00D4702C" w:rsidRDefault="00D4702C" w:rsidP="00D4702C">
      <w:pPr>
        <w:spacing w:line="360" w:lineRule="auto"/>
        <w:rPr>
          <w:rFonts w:ascii="Times New Roman" w:hAnsi="Times New Roman"/>
          <w:b/>
          <w:sz w:val="28"/>
          <w:szCs w:val="28"/>
          <w:lang w:val="en-US"/>
        </w:rPr>
      </w:pPr>
    </w:p>
    <w:p w:rsidR="00D4702C" w:rsidRDefault="00D4702C" w:rsidP="00D4702C">
      <w:pPr>
        <w:spacing w:line="360" w:lineRule="auto"/>
        <w:rPr>
          <w:rFonts w:ascii="Times New Roman" w:hAnsi="Times New Roman"/>
          <w:b/>
          <w:sz w:val="28"/>
          <w:szCs w:val="28"/>
          <w:lang w:val="en-US"/>
        </w:rPr>
      </w:pPr>
    </w:p>
    <w:p w:rsidR="00D4702C" w:rsidRDefault="00D4702C" w:rsidP="00D4702C">
      <w:pPr>
        <w:spacing w:line="360" w:lineRule="auto"/>
        <w:rPr>
          <w:rFonts w:ascii="Times New Roman" w:hAnsi="Times New Roman"/>
          <w:b/>
          <w:sz w:val="28"/>
          <w:szCs w:val="28"/>
          <w:lang w:val="en-US"/>
        </w:rPr>
      </w:pPr>
    </w:p>
    <w:p w:rsidR="00D4702C" w:rsidRPr="00F204D5" w:rsidRDefault="00D4702C" w:rsidP="00D4702C">
      <w:pPr>
        <w:spacing w:line="360" w:lineRule="auto"/>
        <w:rPr>
          <w:rFonts w:ascii="Times New Roman" w:hAnsi="Times New Roman"/>
          <w:b/>
          <w:sz w:val="28"/>
          <w:szCs w:val="28"/>
          <w:lang w:val="en-US"/>
        </w:rPr>
      </w:pPr>
    </w:p>
    <w:p w:rsidR="00D4702C" w:rsidRPr="0012414E" w:rsidRDefault="00D4702C" w:rsidP="00D4702C">
      <w:pPr>
        <w:spacing w:line="360" w:lineRule="auto"/>
        <w:jc w:val="center"/>
        <w:rPr>
          <w:rFonts w:ascii="Times New Roman" w:hAnsi="Times New Roman"/>
          <w:b/>
          <w:sz w:val="28"/>
          <w:szCs w:val="28"/>
          <w:lang w:val="uk-UA"/>
        </w:rPr>
      </w:pPr>
      <w:r>
        <w:rPr>
          <w:rFonts w:ascii="Times New Roman" w:hAnsi="Times New Roman"/>
          <w:b/>
          <w:sz w:val="28"/>
          <w:szCs w:val="28"/>
          <w:lang w:val="uk-UA"/>
        </w:rPr>
        <w:t>ПЕРЕЛІК УМОВНИХ ПОЗНАЧЕНЬ</w:t>
      </w:r>
    </w:p>
    <w:p w:rsidR="00D4702C" w:rsidRDefault="00D4702C" w:rsidP="00D4702C">
      <w:pPr>
        <w:spacing w:line="360" w:lineRule="auto"/>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lastRenderedPageBreak/>
        <w:t>АЕП – антиепілептичні препарати</w:t>
      </w:r>
    </w:p>
    <w:p w:rsidR="00D4702C" w:rsidRDefault="00D4702C" w:rsidP="00D4702C">
      <w:pPr>
        <w:spacing w:line="360" w:lineRule="auto"/>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AMPA – альфа-амінометилізоксазолпропіонова кислота</w:t>
      </w:r>
    </w:p>
    <w:p w:rsidR="00D4702C" w:rsidRPr="0012414E" w:rsidRDefault="00D4702C" w:rsidP="00D4702C">
      <w:pPr>
        <w:spacing w:line="360" w:lineRule="auto"/>
        <w:jc w:val="both"/>
        <w:rPr>
          <w:rFonts w:ascii="Times New Roman" w:hAnsi="Times New Roman"/>
          <w:sz w:val="28"/>
          <w:szCs w:val="28"/>
          <w:lang w:val="uk-UA"/>
        </w:rPr>
      </w:pPr>
      <w:r w:rsidRPr="0012414E">
        <w:rPr>
          <w:rFonts w:ascii="Times New Roman" w:hAnsi="Times New Roman"/>
          <w:sz w:val="28"/>
          <w:szCs w:val="28"/>
          <w:lang w:val="uk-UA"/>
        </w:rPr>
        <w:t>Б</w:t>
      </w:r>
      <w:r>
        <w:rPr>
          <w:rFonts w:ascii="Times New Roman" w:hAnsi="Times New Roman"/>
          <w:sz w:val="28"/>
          <w:szCs w:val="28"/>
          <w:lang w:val="uk-UA"/>
        </w:rPr>
        <w:t>П</w:t>
      </w:r>
      <w:r w:rsidRPr="0012414E">
        <w:rPr>
          <w:rFonts w:ascii="Times New Roman" w:hAnsi="Times New Roman"/>
          <w:sz w:val="28"/>
          <w:szCs w:val="28"/>
          <w:lang w:val="uk-UA"/>
        </w:rPr>
        <w:t>А</w:t>
      </w:r>
      <w:r>
        <w:rPr>
          <w:rFonts w:ascii="Times New Roman" w:hAnsi="Times New Roman"/>
          <w:sz w:val="28"/>
          <w:szCs w:val="28"/>
          <w:lang w:val="uk-UA"/>
        </w:rPr>
        <w:t xml:space="preserve"> (</w:t>
      </w:r>
      <w:r>
        <w:rPr>
          <w:rFonts w:ascii="Times New Roman" w:hAnsi="Times New Roman"/>
          <w:sz w:val="28"/>
          <w:szCs w:val="28"/>
          <w:lang w:val="en-US"/>
        </w:rPr>
        <w:t>FAB</w:t>
      </w:r>
      <w:r w:rsidRPr="0012414E">
        <w:rPr>
          <w:rFonts w:ascii="Times New Roman" w:hAnsi="Times New Roman"/>
          <w:sz w:val="28"/>
          <w:szCs w:val="28"/>
          <w:lang w:val="uk-UA"/>
        </w:rPr>
        <w:t xml:space="preserve">) – </w:t>
      </w:r>
      <w:r>
        <w:rPr>
          <w:rFonts w:ascii="Times New Roman" w:hAnsi="Times New Roman"/>
          <w:sz w:val="28"/>
          <w:szCs w:val="28"/>
          <w:lang w:val="uk-UA"/>
        </w:rPr>
        <w:t>бомбардування прискореними атомами</w:t>
      </w:r>
      <w:r w:rsidRPr="0012414E">
        <w:rPr>
          <w:rFonts w:ascii="Times New Roman" w:hAnsi="Times New Roman"/>
          <w:sz w:val="28"/>
          <w:szCs w:val="28"/>
          <w:lang w:val="uk-UA"/>
        </w:rPr>
        <w:t xml:space="preserve"> </w:t>
      </w:r>
    </w:p>
    <w:p w:rsidR="00D4702C" w:rsidRPr="0012414E" w:rsidRDefault="00D4702C" w:rsidP="00D4702C">
      <w:pPr>
        <w:spacing w:line="360" w:lineRule="auto"/>
        <w:jc w:val="both"/>
        <w:rPr>
          <w:rFonts w:ascii="Times New Roman" w:hAnsi="Times New Roman"/>
          <w:sz w:val="28"/>
          <w:szCs w:val="28"/>
          <w:lang w:val="uk-UA"/>
        </w:rPr>
      </w:pPr>
      <w:r w:rsidRPr="0012414E">
        <w:rPr>
          <w:rFonts w:ascii="Times New Roman" w:hAnsi="Times New Roman"/>
          <w:sz w:val="28"/>
          <w:szCs w:val="28"/>
          <w:lang w:val="uk-UA"/>
        </w:rPr>
        <w:t xml:space="preserve">ГАМК </w:t>
      </w:r>
      <w:r w:rsidRPr="0012414E">
        <w:rPr>
          <w:rFonts w:ascii="Times New Roman" w:hAnsi="Times New Roman" w:cs="Times New Roman"/>
          <w:sz w:val="28"/>
          <w:szCs w:val="28"/>
          <w:lang w:val="uk-UA"/>
        </w:rPr>
        <w:t>‒</w:t>
      </w:r>
      <w:r>
        <w:rPr>
          <w:rFonts w:ascii="Times New Roman" w:hAnsi="Times New Roman"/>
          <w:sz w:val="28"/>
          <w:szCs w:val="28"/>
          <w:lang w:val="uk-UA"/>
        </w:rPr>
        <w:t xml:space="preserve"> гамма-аміномасляна кислота</w:t>
      </w:r>
    </w:p>
    <w:p w:rsidR="00D4702C" w:rsidRPr="00B94DEB" w:rsidRDefault="00D4702C" w:rsidP="00D4702C">
      <w:pPr>
        <w:spacing w:line="360" w:lineRule="auto"/>
        <w:jc w:val="both"/>
        <w:rPr>
          <w:rFonts w:ascii="Times New Roman" w:hAnsi="Times New Roman"/>
          <w:sz w:val="28"/>
          <w:szCs w:val="28"/>
          <w:lang w:val="uk-UA"/>
        </w:rPr>
      </w:pPr>
      <w:r w:rsidRPr="000305A0">
        <w:rPr>
          <w:rFonts w:ascii="Times New Roman" w:hAnsi="Times New Roman"/>
          <w:sz w:val="28"/>
          <w:szCs w:val="28"/>
          <w:lang w:val="uk-UA"/>
        </w:rPr>
        <w:t>ГЕБ</w:t>
      </w:r>
      <w:r>
        <w:rPr>
          <w:rFonts w:ascii="Times New Roman" w:hAnsi="Times New Roman"/>
          <w:sz w:val="28"/>
          <w:szCs w:val="28"/>
          <w:lang w:val="uk-UA"/>
        </w:rPr>
        <w:t xml:space="preserve"> </w:t>
      </w:r>
      <w:r>
        <w:rPr>
          <w:rFonts w:ascii="Times New Roman" w:hAnsi="Times New Roman" w:cs="Times New Roman"/>
          <w:sz w:val="28"/>
          <w:szCs w:val="28"/>
          <w:lang w:val="uk-UA"/>
        </w:rPr>
        <w:t>‒</w:t>
      </w:r>
      <w:r>
        <w:rPr>
          <w:rFonts w:ascii="Times New Roman" w:hAnsi="Times New Roman"/>
          <w:sz w:val="28"/>
          <w:szCs w:val="28"/>
          <w:lang w:val="uk-UA"/>
        </w:rPr>
        <w:t xml:space="preserve"> гематоенцефалічний бар</w:t>
      </w:r>
      <w:r w:rsidRPr="000305A0">
        <w:rPr>
          <w:rFonts w:ascii="Times New Roman" w:hAnsi="Times New Roman"/>
          <w:sz w:val="28"/>
          <w:szCs w:val="28"/>
          <w:lang w:val="uk-UA"/>
        </w:rPr>
        <w:t>’єр</w:t>
      </w:r>
    </w:p>
    <w:p w:rsidR="00D4702C" w:rsidRPr="0012414E" w:rsidRDefault="00D4702C" w:rsidP="00D4702C">
      <w:pPr>
        <w:spacing w:line="360" w:lineRule="auto"/>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ЦНС – центральна нервова система</w:t>
      </w:r>
    </w:p>
    <w:p w:rsidR="00D4702C" w:rsidRDefault="00D4702C" w:rsidP="00D4702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ТМС – тетраметилсилан </w:t>
      </w:r>
    </w:p>
    <w:p w:rsidR="00D4702C" w:rsidRDefault="00D4702C" w:rsidP="00D4702C">
      <w:pPr>
        <w:spacing w:line="360" w:lineRule="auto"/>
        <w:jc w:val="both"/>
        <w:rPr>
          <w:rFonts w:ascii="Times New Roman" w:hAnsi="Times New Roman"/>
          <w:sz w:val="28"/>
          <w:szCs w:val="28"/>
          <w:lang w:val="uk-UA"/>
        </w:rPr>
      </w:pPr>
      <w:r w:rsidRPr="0012414E">
        <w:rPr>
          <w:rFonts w:ascii="Times New Roman" w:hAnsi="Times New Roman"/>
          <w:sz w:val="28"/>
          <w:szCs w:val="28"/>
          <w:lang w:val="uk-UA"/>
        </w:rPr>
        <w:t>Т</w:t>
      </w:r>
      <w:r>
        <w:rPr>
          <w:rFonts w:ascii="Times New Roman" w:hAnsi="Times New Roman"/>
          <w:sz w:val="28"/>
          <w:szCs w:val="28"/>
          <w:lang w:val="uk-UA"/>
        </w:rPr>
        <w:t>Ш</w:t>
      </w:r>
      <w:r w:rsidRPr="0012414E">
        <w:rPr>
          <w:rFonts w:ascii="Times New Roman" w:hAnsi="Times New Roman"/>
          <w:sz w:val="28"/>
          <w:szCs w:val="28"/>
          <w:lang w:val="uk-UA"/>
        </w:rPr>
        <w:t xml:space="preserve">Х – </w:t>
      </w:r>
      <w:r>
        <w:rPr>
          <w:rFonts w:ascii="Times New Roman" w:hAnsi="Times New Roman"/>
          <w:sz w:val="28"/>
          <w:szCs w:val="28"/>
          <w:lang w:val="uk-UA"/>
        </w:rPr>
        <w:t>тонкошарова хроматографія</w:t>
      </w:r>
    </w:p>
    <w:p w:rsidR="00D4702C" w:rsidRPr="0046126B" w:rsidRDefault="00D4702C" w:rsidP="00D4702C">
      <w:pPr>
        <w:spacing w:line="360" w:lineRule="auto"/>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rPr>
        <w:t>NMDA</w:t>
      </w:r>
      <w:r>
        <w:rPr>
          <w:rFonts w:ascii="Times New Roman" w:hAnsi="Times New Roman" w:cs="Times New Roman"/>
          <w:color w:val="212121"/>
          <w:sz w:val="28"/>
          <w:szCs w:val="28"/>
          <w:shd w:val="clear" w:color="auto" w:fill="FFFFFF"/>
          <w:lang w:val="uk-UA"/>
        </w:rPr>
        <w:t xml:space="preserve"> ‒ </w:t>
      </w:r>
      <w:r>
        <w:rPr>
          <w:rFonts w:ascii="Times New Roman" w:hAnsi="Times New Roman" w:cs="Times New Roman"/>
          <w:color w:val="212121"/>
          <w:sz w:val="28"/>
          <w:szCs w:val="28"/>
          <w:shd w:val="clear" w:color="auto" w:fill="FFFFFF"/>
        </w:rPr>
        <w:t>N</w:t>
      </w:r>
      <w:r>
        <w:rPr>
          <w:rFonts w:ascii="Times New Roman" w:hAnsi="Times New Roman" w:cs="Times New Roman"/>
          <w:color w:val="212121"/>
          <w:sz w:val="28"/>
          <w:szCs w:val="28"/>
          <w:shd w:val="clear" w:color="auto" w:fill="FFFFFF"/>
          <w:lang w:val="uk-UA"/>
        </w:rPr>
        <w:t>-метил-</w:t>
      </w:r>
      <w:r>
        <w:rPr>
          <w:rFonts w:ascii="Times New Roman" w:hAnsi="Times New Roman" w:cs="Times New Roman"/>
          <w:color w:val="212121"/>
          <w:sz w:val="28"/>
          <w:szCs w:val="28"/>
          <w:shd w:val="clear" w:color="auto" w:fill="FFFFFF"/>
        </w:rPr>
        <w:t>D</w:t>
      </w:r>
      <w:r>
        <w:rPr>
          <w:rFonts w:ascii="Times New Roman" w:hAnsi="Times New Roman" w:cs="Times New Roman"/>
          <w:color w:val="212121"/>
          <w:sz w:val="28"/>
          <w:szCs w:val="28"/>
          <w:shd w:val="clear" w:color="auto" w:fill="FFFFFF"/>
          <w:lang w:val="uk-UA"/>
        </w:rPr>
        <w:t>-аспартатний рецептор</w:t>
      </w:r>
    </w:p>
    <w:p w:rsidR="00D4702C" w:rsidRPr="008A352F" w:rsidRDefault="00D4702C" w:rsidP="00D4702C">
      <w:pPr>
        <w:spacing w:line="360" w:lineRule="auto"/>
        <w:jc w:val="both"/>
        <w:rPr>
          <w:rFonts w:ascii="Times New Roman" w:hAnsi="Times New Roman"/>
          <w:sz w:val="28"/>
          <w:szCs w:val="28"/>
          <w:lang w:val="uk-UA"/>
        </w:rPr>
      </w:pPr>
    </w:p>
    <w:p w:rsidR="00D4702C" w:rsidRPr="0046126B" w:rsidRDefault="00D4702C" w:rsidP="00D4702C">
      <w:pPr>
        <w:spacing w:line="360" w:lineRule="auto"/>
        <w:jc w:val="both"/>
        <w:rPr>
          <w:rFonts w:ascii="Times New Roman" w:hAnsi="Times New Roman"/>
          <w:sz w:val="28"/>
          <w:szCs w:val="28"/>
          <w:lang w:val="uk-UA"/>
        </w:rPr>
      </w:pPr>
    </w:p>
    <w:p w:rsidR="00D4702C" w:rsidRPr="0046126B" w:rsidRDefault="00D4702C" w:rsidP="00D4702C">
      <w:pPr>
        <w:spacing w:line="360" w:lineRule="auto"/>
        <w:jc w:val="both"/>
        <w:rPr>
          <w:rFonts w:ascii="Times New Roman" w:hAnsi="Times New Roman"/>
          <w:b/>
          <w:sz w:val="28"/>
          <w:szCs w:val="28"/>
        </w:rPr>
      </w:pPr>
    </w:p>
    <w:p w:rsidR="00D4702C" w:rsidRDefault="00D4702C" w:rsidP="00D4702C">
      <w:pPr>
        <w:spacing w:line="360" w:lineRule="auto"/>
        <w:jc w:val="both"/>
        <w:rPr>
          <w:rFonts w:ascii="Times New Roman" w:hAnsi="Times New Roman"/>
          <w:b/>
          <w:sz w:val="28"/>
          <w:szCs w:val="28"/>
          <w:lang w:val="uk-UA"/>
        </w:rPr>
      </w:pPr>
    </w:p>
    <w:p w:rsidR="00D4702C" w:rsidRDefault="00D4702C" w:rsidP="00D4702C">
      <w:pPr>
        <w:spacing w:line="360" w:lineRule="auto"/>
        <w:jc w:val="both"/>
        <w:rPr>
          <w:rFonts w:ascii="Times New Roman" w:hAnsi="Times New Roman"/>
          <w:b/>
          <w:sz w:val="28"/>
          <w:szCs w:val="28"/>
          <w:lang w:val="uk-UA"/>
        </w:rPr>
      </w:pPr>
    </w:p>
    <w:p w:rsidR="00D4702C" w:rsidRDefault="00D4702C" w:rsidP="00D4702C">
      <w:pPr>
        <w:spacing w:line="360" w:lineRule="auto"/>
        <w:jc w:val="both"/>
        <w:rPr>
          <w:rFonts w:ascii="Times New Roman" w:hAnsi="Times New Roman"/>
          <w:b/>
          <w:sz w:val="28"/>
          <w:szCs w:val="28"/>
          <w:lang w:val="uk-UA"/>
        </w:rPr>
      </w:pPr>
    </w:p>
    <w:p w:rsidR="00D4702C" w:rsidRDefault="00D4702C" w:rsidP="00D4702C">
      <w:pPr>
        <w:rPr>
          <w:rFonts w:ascii="Times New Roman" w:hAnsi="Times New Roman"/>
          <w:b/>
          <w:sz w:val="28"/>
          <w:szCs w:val="28"/>
          <w:lang w:val="uk-UA"/>
        </w:rPr>
      </w:pPr>
    </w:p>
    <w:p w:rsidR="00D4702C" w:rsidRDefault="00D4702C" w:rsidP="00D4702C">
      <w:pPr>
        <w:spacing w:after="0" w:line="240" w:lineRule="auto"/>
        <w:jc w:val="center"/>
        <w:rPr>
          <w:rFonts w:ascii="Times New Roman" w:hAnsi="Times New Roman"/>
          <w:sz w:val="28"/>
          <w:szCs w:val="28"/>
          <w:lang w:val="uk-UA"/>
        </w:rPr>
      </w:pPr>
    </w:p>
    <w:p w:rsidR="00D4702C" w:rsidRDefault="00D4702C" w:rsidP="00D4702C">
      <w:pPr>
        <w:spacing w:after="0" w:line="240" w:lineRule="auto"/>
        <w:jc w:val="center"/>
        <w:rPr>
          <w:rFonts w:ascii="Times New Roman" w:hAnsi="Times New Roman"/>
          <w:sz w:val="28"/>
          <w:szCs w:val="28"/>
          <w:lang w:val="uk-UA"/>
        </w:rPr>
      </w:pPr>
    </w:p>
    <w:p w:rsidR="00D4702C" w:rsidRDefault="00D4702C" w:rsidP="00D4702C">
      <w:pPr>
        <w:spacing w:after="0" w:line="240" w:lineRule="auto"/>
        <w:jc w:val="center"/>
        <w:rPr>
          <w:rFonts w:ascii="Times New Roman" w:hAnsi="Times New Roman"/>
          <w:sz w:val="28"/>
          <w:szCs w:val="28"/>
          <w:lang w:val="uk-UA"/>
        </w:rPr>
      </w:pPr>
    </w:p>
    <w:p w:rsidR="00D4702C" w:rsidRDefault="00D4702C" w:rsidP="00D4702C">
      <w:pPr>
        <w:spacing w:after="0" w:line="240" w:lineRule="auto"/>
        <w:jc w:val="center"/>
        <w:rPr>
          <w:rFonts w:ascii="Times New Roman" w:hAnsi="Times New Roman"/>
          <w:sz w:val="28"/>
          <w:szCs w:val="28"/>
          <w:lang w:val="uk-UA"/>
        </w:rPr>
      </w:pPr>
    </w:p>
    <w:p w:rsidR="00D4702C" w:rsidRDefault="00D4702C" w:rsidP="00D4702C">
      <w:pPr>
        <w:spacing w:after="0" w:line="240" w:lineRule="auto"/>
        <w:jc w:val="center"/>
        <w:rPr>
          <w:rFonts w:ascii="Times New Roman" w:hAnsi="Times New Roman"/>
          <w:sz w:val="28"/>
          <w:szCs w:val="28"/>
          <w:lang w:val="uk-UA"/>
        </w:rPr>
      </w:pPr>
    </w:p>
    <w:p w:rsidR="00D4702C" w:rsidRDefault="00D4702C" w:rsidP="00D4702C">
      <w:pPr>
        <w:spacing w:line="360" w:lineRule="auto"/>
        <w:rPr>
          <w:rFonts w:ascii="Times New Roman" w:hAnsi="Times New Roman"/>
          <w:sz w:val="28"/>
          <w:szCs w:val="28"/>
          <w:lang w:val="uk-UA"/>
        </w:rPr>
      </w:pPr>
    </w:p>
    <w:p w:rsidR="00D4702C" w:rsidRDefault="00D4702C" w:rsidP="00D4702C">
      <w:pPr>
        <w:spacing w:line="360" w:lineRule="auto"/>
        <w:rPr>
          <w:rFonts w:ascii="Times New Roman" w:hAnsi="Times New Roman"/>
          <w:sz w:val="28"/>
          <w:szCs w:val="28"/>
          <w:lang w:val="uk-UA"/>
        </w:rPr>
      </w:pPr>
    </w:p>
    <w:p w:rsidR="00D4702C" w:rsidRPr="00C77F50" w:rsidRDefault="00D4702C" w:rsidP="00D4702C">
      <w:pPr>
        <w:spacing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rsidR="00D4702C" w:rsidRDefault="00D4702C" w:rsidP="00D4702C">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Значний інтерес сучасної фармацевтичної та медичної хімії сконцентровано на триманні та дослідженні сполук, здатних одночасно вливати на різні фармакологічні мішені. Такий підхід дозволяє частково вирішити проблему поліпрагмазії, при якій хворому із ураженням різних органів і систем призначається одночасно декілька лікарських препаратів. Актуальним в цьому випадку є поєднання в одній молекулі залишків біологічно активних сполук, з’єднаних один з одним лабільним зв’язком. Такого роду зв’язок присутній, наприклад, у структурі гідразонів, які відносяться до класу органічних сполук, що містять азометинову групу (С=</w:t>
      </w:r>
      <w:r>
        <w:rPr>
          <w:rFonts w:ascii="Times New Roman" w:hAnsi="Times New Roman"/>
          <w:sz w:val="28"/>
          <w:szCs w:val="28"/>
          <w:lang w:val="en-US"/>
        </w:rPr>
        <w:t>N</w:t>
      </w:r>
      <w:r w:rsidRPr="00DD233A">
        <w:rPr>
          <w:rFonts w:ascii="Times New Roman" w:hAnsi="Times New Roman"/>
          <w:sz w:val="28"/>
          <w:szCs w:val="28"/>
          <w:lang w:val="uk-UA"/>
        </w:rPr>
        <w:t>)</w:t>
      </w:r>
      <w:r>
        <w:rPr>
          <w:rFonts w:ascii="Times New Roman" w:hAnsi="Times New Roman"/>
          <w:sz w:val="28"/>
          <w:szCs w:val="28"/>
          <w:lang w:val="uk-UA"/>
        </w:rPr>
        <w:t>, яка в організмі під впливом ферментів здатна розщеплюватись.</w:t>
      </w:r>
    </w:p>
    <w:p w:rsidR="00D4702C" w:rsidRPr="005D37F7" w:rsidRDefault="00D4702C" w:rsidP="00D4702C">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 даній роботі зазначена ідея втілена шляхом отримання гідразонів на основі моноциклічного терпеноїду </w:t>
      </w:r>
      <w:r w:rsidRPr="00DD233A">
        <w:rPr>
          <w:rFonts w:ascii="Times New Roman" w:hAnsi="Times New Roman" w:cs="Times New Roman"/>
          <w:i/>
          <w:color w:val="000000"/>
          <w:sz w:val="28"/>
          <w:szCs w:val="28"/>
          <w:shd w:val="clear" w:color="auto" w:fill="FFFFFF"/>
          <w:lang w:val="uk-UA"/>
        </w:rPr>
        <w:t>п</w:t>
      </w:r>
      <w:r w:rsidRPr="00DD233A">
        <w:rPr>
          <w:rFonts w:ascii="Times New Roman" w:hAnsi="Times New Roman" w:cs="Times New Roman"/>
          <w:color w:val="000000"/>
          <w:sz w:val="28"/>
          <w:szCs w:val="28"/>
          <w:shd w:val="clear" w:color="auto" w:fill="FFFFFF"/>
          <w:lang w:val="uk-UA"/>
        </w:rPr>
        <w:t>-мента-6,8-дієн-2-ону</w:t>
      </w:r>
      <w:r>
        <w:rPr>
          <w:rFonts w:ascii="Times New Roman" w:hAnsi="Times New Roman"/>
          <w:sz w:val="28"/>
          <w:szCs w:val="28"/>
          <w:lang w:val="uk-UA"/>
        </w:rPr>
        <w:t xml:space="preserve"> (карвону) та гідразидів </w:t>
      </w:r>
      <w:r w:rsidRPr="00F27866">
        <w:rPr>
          <w:rFonts w:ascii="Times New Roman" w:hAnsi="Times New Roman"/>
          <w:i/>
          <w:sz w:val="28"/>
          <w:szCs w:val="28"/>
          <w:lang w:val="uk-UA"/>
        </w:rPr>
        <w:t>пара</w:t>
      </w:r>
      <w:r>
        <w:rPr>
          <w:rFonts w:ascii="Times New Roman" w:hAnsi="Times New Roman"/>
          <w:sz w:val="28"/>
          <w:szCs w:val="28"/>
          <w:lang w:val="uk-UA"/>
        </w:rPr>
        <w:t xml:space="preserve">-заміщених феноксиоцтових кислот. Терпени та їхні похідні, як відомо, впливають одночасно на центральну та периферичну нервову систему. Похідні феноксиоцтових кислот, а також сполуки, що містять залишки даної кислоти, також демонструють широкий спектр фармакологічної дії, серед яких аналгетична, протизапальна, протисудомна, антивірусна та антигіпертензивна активність.  </w:t>
      </w:r>
    </w:p>
    <w:p w:rsidR="00D4702C" w:rsidRDefault="00D4702C" w:rsidP="00D4702C">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Тому актуальним є отримання сполук, що містять у своєму складі як залишок карвону, так і фрагменти феноксиоцтової кислоти, з’єднані між собою азометиновим зв’язком. Отримання таких сполук передбачає не лише досягнення терапевтичного ефекту на коротких проміжках часу, але й пролонгованість дії за рахунок ферментативного розщеплення вказаних похідних. </w:t>
      </w:r>
    </w:p>
    <w:p w:rsidR="00D4702C" w:rsidRPr="00D70B3C" w:rsidRDefault="00D4702C" w:rsidP="00D4702C">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Pr="00D70B3C">
        <w:rPr>
          <w:rFonts w:ascii="Times New Roman" w:hAnsi="Times New Roman"/>
          <w:b/>
          <w:sz w:val="28"/>
          <w:szCs w:val="28"/>
          <w:lang w:val="uk-UA"/>
        </w:rPr>
        <w:t>мета</w:t>
      </w:r>
      <w:r>
        <w:rPr>
          <w:rFonts w:ascii="Times New Roman" w:hAnsi="Times New Roman"/>
          <w:sz w:val="28"/>
          <w:szCs w:val="28"/>
          <w:lang w:val="uk-UA"/>
        </w:rPr>
        <w:t xml:space="preserve"> даного дослідження полягає у синтезі гідразонів на основі карвону та</w:t>
      </w:r>
      <w:r w:rsidRPr="009C4C74">
        <w:rPr>
          <w:rFonts w:ascii="Times New Roman" w:hAnsi="Times New Roman"/>
          <w:sz w:val="28"/>
          <w:szCs w:val="28"/>
          <w:lang w:val="uk-UA"/>
        </w:rPr>
        <w:t xml:space="preserve"> </w:t>
      </w:r>
      <w:r>
        <w:rPr>
          <w:rFonts w:ascii="Times New Roman" w:hAnsi="Times New Roman"/>
          <w:sz w:val="28"/>
          <w:szCs w:val="28"/>
          <w:lang w:val="uk-UA"/>
        </w:rPr>
        <w:t>заміщених феноксиоцтових кислот з подальшим встановленням їхньої будови</w:t>
      </w:r>
      <w:r w:rsidRPr="009C4C74">
        <w:rPr>
          <w:rFonts w:ascii="Times New Roman" w:hAnsi="Times New Roman"/>
          <w:sz w:val="28"/>
          <w:szCs w:val="28"/>
          <w:lang w:val="uk-UA"/>
        </w:rPr>
        <w:t>.</w:t>
      </w:r>
      <w:r>
        <w:rPr>
          <w:rFonts w:ascii="Times New Roman" w:hAnsi="Times New Roman"/>
          <w:sz w:val="28"/>
          <w:szCs w:val="28"/>
          <w:lang w:val="uk-UA"/>
        </w:rPr>
        <w:t xml:space="preserve"> </w:t>
      </w:r>
    </w:p>
    <w:p w:rsidR="00D4702C" w:rsidRPr="00FB4EEB" w:rsidRDefault="00D4702C" w:rsidP="00D4702C">
      <w:pPr>
        <w:spacing w:line="360" w:lineRule="auto"/>
        <w:ind w:firstLine="709"/>
        <w:jc w:val="both"/>
        <w:rPr>
          <w:rFonts w:ascii="Times New Roman" w:hAnsi="Times New Roman"/>
          <w:b/>
          <w:sz w:val="28"/>
          <w:szCs w:val="28"/>
        </w:rPr>
      </w:pPr>
      <w:r w:rsidRPr="006A0893">
        <w:rPr>
          <w:rFonts w:ascii="Times New Roman" w:hAnsi="Times New Roman"/>
          <w:b/>
          <w:sz w:val="28"/>
          <w:szCs w:val="28"/>
          <w:lang w:val="uk-UA"/>
        </w:rPr>
        <w:t xml:space="preserve">  </w:t>
      </w:r>
      <w:r>
        <w:rPr>
          <w:rFonts w:ascii="Times New Roman" w:hAnsi="Times New Roman"/>
          <w:sz w:val="28"/>
          <w:szCs w:val="28"/>
          <w:lang w:val="uk-UA"/>
        </w:rPr>
        <w:t>Для досягнення поставленої мети необхідно було вирішити наступні задачі:</w:t>
      </w:r>
    </w:p>
    <w:p w:rsidR="00D4702C" w:rsidRPr="00425719" w:rsidRDefault="00D4702C" w:rsidP="00D4702C">
      <w:pPr>
        <w:pStyle w:val="a6"/>
        <w:numPr>
          <w:ilvl w:val="0"/>
          <w:numId w:val="8"/>
        </w:numPr>
        <w:spacing w:line="360" w:lineRule="auto"/>
        <w:jc w:val="both"/>
        <w:rPr>
          <w:rFonts w:ascii="Times New Roman" w:hAnsi="Times New Roman" w:cs="Times New Roman"/>
          <w:color w:val="000000"/>
          <w:sz w:val="28"/>
          <w:szCs w:val="28"/>
          <w:shd w:val="clear" w:color="auto" w:fill="FFFFFF"/>
          <w:lang w:val="uk-UA"/>
        </w:rPr>
      </w:pPr>
      <w:r w:rsidRPr="00425719">
        <w:rPr>
          <w:rFonts w:ascii="Times New Roman" w:hAnsi="Times New Roman"/>
          <w:sz w:val="28"/>
          <w:szCs w:val="28"/>
          <w:lang w:val="uk-UA"/>
        </w:rPr>
        <w:t xml:space="preserve">Здійснити синтез </w:t>
      </w:r>
      <w:r>
        <w:rPr>
          <w:rFonts w:ascii="Times New Roman" w:hAnsi="Times New Roman"/>
          <w:sz w:val="28"/>
          <w:szCs w:val="28"/>
          <w:lang w:val="uk-UA"/>
        </w:rPr>
        <w:t xml:space="preserve">гідразидів </w:t>
      </w:r>
      <w:r w:rsidRPr="00895285">
        <w:rPr>
          <w:rFonts w:ascii="Times New Roman" w:hAnsi="Times New Roman"/>
          <w:i/>
          <w:sz w:val="28"/>
          <w:szCs w:val="28"/>
          <w:lang w:val="uk-UA"/>
        </w:rPr>
        <w:t>пара</w:t>
      </w:r>
      <w:r>
        <w:rPr>
          <w:rFonts w:ascii="Times New Roman" w:hAnsi="Times New Roman"/>
          <w:sz w:val="28"/>
          <w:szCs w:val="28"/>
          <w:lang w:val="uk-UA"/>
        </w:rPr>
        <w:t>-заміщених феноксиоцтових кислот.</w:t>
      </w:r>
    </w:p>
    <w:p w:rsidR="00D4702C" w:rsidRPr="00895285" w:rsidRDefault="00D4702C" w:rsidP="00D4702C">
      <w:pPr>
        <w:pStyle w:val="a6"/>
        <w:numPr>
          <w:ilvl w:val="0"/>
          <w:numId w:val="8"/>
        </w:numPr>
        <w:spacing w:line="360" w:lineRule="auto"/>
        <w:jc w:val="both"/>
        <w:rPr>
          <w:rFonts w:ascii="Times New Roman" w:hAnsi="Times New Roman"/>
          <w:sz w:val="28"/>
          <w:szCs w:val="28"/>
          <w:lang w:val="uk-UA"/>
        </w:rPr>
      </w:pPr>
      <w:r w:rsidRPr="00895285">
        <w:rPr>
          <w:rFonts w:ascii="Times New Roman" w:hAnsi="Times New Roman"/>
          <w:sz w:val="28"/>
          <w:szCs w:val="28"/>
          <w:lang w:val="uk-UA"/>
        </w:rPr>
        <w:lastRenderedPageBreak/>
        <w:t xml:space="preserve">Отримати гідразони </w:t>
      </w:r>
      <w:r w:rsidRPr="00895285">
        <w:rPr>
          <w:rFonts w:ascii="Times New Roman" w:hAnsi="Times New Roman" w:cs="Times New Roman"/>
          <w:i/>
          <w:color w:val="000000"/>
          <w:sz w:val="28"/>
          <w:szCs w:val="28"/>
          <w:shd w:val="clear" w:color="auto" w:fill="FFFFFF"/>
          <w:lang w:val="uk-UA"/>
        </w:rPr>
        <w:t>п</w:t>
      </w:r>
      <w:r w:rsidRPr="00895285">
        <w:rPr>
          <w:rFonts w:ascii="Times New Roman" w:hAnsi="Times New Roman" w:cs="Times New Roman"/>
          <w:color w:val="000000"/>
          <w:sz w:val="28"/>
          <w:szCs w:val="28"/>
          <w:shd w:val="clear" w:color="auto" w:fill="FFFFFF"/>
          <w:lang w:val="uk-UA"/>
        </w:rPr>
        <w:t>-мента-6,8-дієн-2-ону</w:t>
      </w:r>
      <w:r>
        <w:rPr>
          <w:rFonts w:ascii="Times New Roman" w:hAnsi="Times New Roman" w:cs="Times New Roman"/>
          <w:color w:val="000000"/>
          <w:sz w:val="28"/>
          <w:szCs w:val="28"/>
          <w:shd w:val="clear" w:color="auto" w:fill="FFFFFF"/>
          <w:lang w:val="uk-UA"/>
        </w:rPr>
        <w:t xml:space="preserve"> шляхом його конденсації із </w:t>
      </w:r>
      <w:r>
        <w:rPr>
          <w:rFonts w:ascii="Times New Roman" w:hAnsi="Times New Roman"/>
          <w:sz w:val="28"/>
          <w:szCs w:val="28"/>
          <w:lang w:val="uk-UA"/>
        </w:rPr>
        <w:t xml:space="preserve">гідразидами </w:t>
      </w:r>
      <w:r w:rsidRPr="00895285">
        <w:rPr>
          <w:rFonts w:ascii="Times New Roman" w:hAnsi="Times New Roman"/>
          <w:i/>
          <w:sz w:val="28"/>
          <w:szCs w:val="28"/>
          <w:lang w:val="uk-UA"/>
        </w:rPr>
        <w:t>пара</w:t>
      </w:r>
      <w:r>
        <w:rPr>
          <w:rFonts w:ascii="Times New Roman" w:hAnsi="Times New Roman"/>
          <w:sz w:val="28"/>
          <w:szCs w:val="28"/>
          <w:lang w:val="uk-UA"/>
        </w:rPr>
        <w:t>-заміщених феноксиоцтових кислот.</w:t>
      </w:r>
    </w:p>
    <w:p w:rsidR="00D4702C" w:rsidRPr="00425719" w:rsidRDefault="00D4702C" w:rsidP="00D4702C">
      <w:pPr>
        <w:pStyle w:val="a6"/>
        <w:numPr>
          <w:ilvl w:val="0"/>
          <w:numId w:val="8"/>
        </w:numPr>
        <w:spacing w:line="360" w:lineRule="auto"/>
        <w:jc w:val="both"/>
        <w:rPr>
          <w:rFonts w:ascii="Times New Roman" w:hAnsi="Times New Roman"/>
          <w:sz w:val="28"/>
          <w:szCs w:val="28"/>
          <w:lang w:val="uk-UA"/>
        </w:rPr>
      </w:pPr>
      <w:r w:rsidRPr="001341BF">
        <w:rPr>
          <w:rFonts w:ascii="Times New Roman" w:hAnsi="Times New Roman"/>
          <w:sz w:val="28"/>
          <w:szCs w:val="28"/>
          <w:lang w:val="uk-UA"/>
        </w:rPr>
        <w:t>Встановити будову синтезованих сполук за допомог</w:t>
      </w:r>
      <w:r>
        <w:rPr>
          <w:rFonts w:ascii="Times New Roman" w:hAnsi="Times New Roman"/>
          <w:sz w:val="28"/>
          <w:szCs w:val="28"/>
          <w:lang w:val="uk-UA"/>
        </w:rPr>
        <w:t>ою ряду фізико-хімічних методів дослідження.</w:t>
      </w: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uk-UA" w:eastAsia="ru-RU"/>
        </w:rPr>
      </w:pPr>
    </w:p>
    <w:p w:rsidR="00D4702C" w:rsidRDefault="00D4702C" w:rsidP="00D47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color w:val="212121"/>
          <w:sz w:val="28"/>
          <w:szCs w:val="28"/>
          <w:lang w:val="uk-UA" w:eastAsia="ru-RU"/>
        </w:rPr>
      </w:pPr>
    </w:p>
    <w:p w:rsidR="006F055E" w:rsidRDefault="006F055E" w:rsidP="00D4702C">
      <w:pPr>
        <w:spacing w:line="360" w:lineRule="auto"/>
        <w:jc w:val="center"/>
        <w:rPr>
          <w:rFonts w:ascii="Times New Roman" w:hAnsi="Times New Roman" w:cs="Times New Roman"/>
          <w:sz w:val="28"/>
          <w:szCs w:val="28"/>
          <w:lang w:val="uk-UA"/>
        </w:rPr>
      </w:pPr>
    </w:p>
    <w:p w:rsidR="006F055E" w:rsidRDefault="006F055E" w:rsidP="00D4702C">
      <w:pPr>
        <w:spacing w:line="360" w:lineRule="auto"/>
        <w:jc w:val="center"/>
        <w:rPr>
          <w:rFonts w:ascii="Times New Roman" w:hAnsi="Times New Roman" w:cs="Times New Roman"/>
          <w:sz w:val="28"/>
          <w:szCs w:val="28"/>
          <w:lang w:val="uk-UA"/>
        </w:rPr>
      </w:pPr>
    </w:p>
    <w:p w:rsidR="006F055E" w:rsidRDefault="006F055E" w:rsidP="00D4702C">
      <w:pPr>
        <w:spacing w:line="360" w:lineRule="auto"/>
        <w:jc w:val="center"/>
        <w:rPr>
          <w:rFonts w:ascii="Times New Roman" w:hAnsi="Times New Roman" w:cs="Times New Roman"/>
          <w:sz w:val="28"/>
          <w:szCs w:val="28"/>
          <w:lang w:val="uk-UA"/>
        </w:rPr>
      </w:pPr>
    </w:p>
    <w:p w:rsidR="00D4702C" w:rsidRDefault="00D4702C" w:rsidP="00D4702C">
      <w:pPr>
        <w:spacing w:line="360"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ВИСНОВКИ</w:t>
      </w:r>
    </w:p>
    <w:p w:rsidR="00D4702C" w:rsidRPr="00425719" w:rsidRDefault="00D4702C" w:rsidP="00D4702C">
      <w:pPr>
        <w:pStyle w:val="a6"/>
        <w:numPr>
          <w:ilvl w:val="0"/>
          <w:numId w:val="9"/>
        </w:numPr>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sz w:val="28"/>
          <w:szCs w:val="28"/>
          <w:lang w:val="uk-UA"/>
        </w:rPr>
        <w:t>С</w:t>
      </w:r>
      <w:r w:rsidRPr="00425719">
        <w:rPr>
          <w:rFonts w:ascii="Times New Roman" w:hAnsi="Times New Roman"/>
          <w:sz w:val="28"/>
          <w:szCs w:val="28"/>
          <w:lang w:val="uk-UA"/>
        </w:rPr>
        <w:t>интез</w:t>
      </w:r>
      <w:r>
        <w:rPr>
          <w:rFonts w:ascii="Times New Roman" w:hAnsi="Times New Roman"/>
          <w:sz w:val="28"/>
          <w:szCs w:val="28"/>
          <w:lang w:val="uk-UA"/>
        </w:rPr>
        <w:t>овано</w:t>
      </w:r>
      <w:r w:rsidRPr="00425719">
        <w:rPr>
          <w:rFonts w:ascii="Times New Roman" w:hAnsi="Times New Roman"/>
          <w:sz w:val="28"/>
          <w:szCs w:val="28"/>
          <w:lang w:val="uk-UA"/>
        </w:rPr>
        <w:t xml:space="preserve"> </w:t>
      </w:r>
      <w:r>
        <w:rPr>
          <w:rFonts w:ascii="Times New Roman" w:hAnsi="Times New Roman"/>
          <w:sz w:val="28"/>
          <w:szCs w:val="28"/>
          <w:lang w:val="uk-UA"/>
        </w:rPr>
        <w:t xml:space="preserve">гідразиди </w:t>
      </w:r>
      <w:r w:rsidRPr="00895285">
        <w:rPr>
          <w:rFonts w:ascii="Times New Roman" w:hAnsi="Times New Roman"/>
          <w:i/>
          <w:sz w:val="28"/>
          <w:szCs w:val="28"/>
          <w:lang w:val="uk-UA"/>
        </w:rPr>
        <w:t>пара</w:t>
      </w:r>
      <w:r>
        <w:rPr>
          <w:rFonts w:ascii="Times New Roman" w:hAnsi="Times New Roman"/>
          <w:sz w:val="28"/>
          <w:szCs w:val="28"/>
          <w:lang w:val="uk-UA"/>
        </w:rPr>
        <w:t>-заміщених феноксиоцтових кислот.</w:t>
      </w:r>
    </w:p>
    <w:p w:rsidR="00D4702C" w:rsidRPr="00895285" w:rsidRDefault="00D4702C" w:rsidP="00D4702C">
      <w:pPr>
        <w:pStyle w:val="a6"/>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Отримано</w:t>
      </w:r>
      <w:r w:rsidRPr="00895285">
        <w:rPr>
          <w:rFonts w:ascii="Times New Roman" w:hAnsi="Times New Roman"/>
          <w:sz w:val="28"/>
          <w:szCs w:val="28"/>
          <w:lang w:val="uk-UA"/>
        </w:rPr>
        <w:t xml:space="preserve"> гідразони </w:t>
      </w:r>
      <w:r w:rsidRPr="00895285">
        <w:rPr>
          <w:rFonts w:ascii="Times New Roman" w:hAnsi="Times New Roman" w:cs="Times New Roman"/>
          <w:i/>
          <w:color w:val="000000"/>
          <w:sz w:val="28"/>
          <w:szCs w:val="28"/>
          <w:shd w:val="clear" w:color="auto" w:fill="FFFFFF"/>
          <w:lang w:val="uk-UA"/>
        </w:rPr>
        <w:t>п</w:t>
      </w:r>
      <w:r w:rsidRPr="00895285">
        <w:rPr>
          <w:rFonts w:ascii="Times New Roman" w:hAnsi="Times New Roman" w:cs="Times New Roman"/>
          <w:color w:val="000000"/>
          <w:sz w:val="28"/>
          <w:szCs w:val="28"/>
          <w:shd w:val="clear" w:color="auto" w:fill="FFFFFF"/>
          <w:lang w:val="uk-UA"/>
        </w:rPr>
        <w:t>-мента-6,8-дієн-2-ону</w:t>
      </w:r>
      <w:r>
        <w:rPr>
          <w:rFonts w:ascii="Times New Roman" w:hAnsi="Times New Roman" w:cs="Times New Roman"/>
          <w:color w:val="000000"/>
          <w:sz w:val="28"/>
          <w:szCs w:val="28"/>
          <w:shd w:val="clear" w:color="auto" w:fill="FFFFFF"/>
          <w:lang w:val="uk-UA"/>
        </w:rPr>
        <w:t xml:space="preserve"> шляхом його конденсації із </w:t>
      </w:r>
      <w:r>
        <w:rPr>
          <w:rFonts w:ascii="Times New Roman" w:hAnsi="Times New Roman"/>
          <w:sz w:val="28"/>
          <w:szCs w:val="28"/>
          <w:lang w:val="uk-UA"/>
        </w:rPr>
        <w:t xml:space="preserve">гідразидами </w:t>
      </w:r>
      <w:r w:rsidRPr="00895285">
        <w:rPr>
          <w:rFonts w:ascii="Times New Roman" w:hAnsi="Times New Roman"/>
          <w:i/>
          <w:sz w:val="28"/>
          <w:szCs w:val="28"/>
          <w:lang w:val="uk-UA"/>
        </w:rPr>
        <w:t>пара</w:t>
      </w:r>
      <w:r>
        <w:rPr>
          <w:rFonts w:ascii="Times New Roman" w:hAnsi="Times New Roman"/>
          <w:sz w:val="28"/>
          <w:szCs w:val="28"/>
          <w:lang w:val="uk-UA"/>
        </w:rPr>
        <w:t>-заміщених феноксиоцтових кислот.</w:t>
      </w:r>
    </w:p>
    <w:p w:rsidR="00D4702C" w:rsidRPr="00425719" w:rsidRDefault="00D4702C" w:rsidP="00D4702C">
      <w:pPr>
        <w:pStyle w:val="a6"/>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Встановлено</w:t>
      </w:r>
      <w:r w:rsidRPr="001341BF">
        <w:rPr>
          <w:rFonts w:ascii="Times New Roman" w:hAnsi="Times New Roman"/>
          <w:sz w:val="28"/>
          <w:szCs w:val="28"/>
          <w:lang w:val="uk-UA"/>
        </w:rPr>
        <w:t xml:space="preserve"> будову синтезованих сполук за допомог</w:t>
      </w:r>
      <w:r>
        <w:rPr>
          <w:rFonts w:ascii="Times New Roman" w:hAnsi="Times New Roman"/>
          <w:sz w:val="28"/>
          <w:szCs w:val="28"/>
          <w:lang w:val="uk-UA"/>
        </w:rPr>
        <w:t>ою ряду фізико-хімічних методів дослідження, а саме мас-спектрометрії та ІЧ-спектроскопії.</w:t>
      </w:r>
    </w:p>
    <w:p w:rsidR="00D4702C" w:rsidRPr="001963A9" w:rsidRDefault="00D4702C" w:rsidP="00D4702C">
      <w:pPr>
        <w:spacing w:line="360" w:lineRule="auto"/>
        <w:rPr>
          <w:lang w:val="uk-UA"/>
        </w:rPr>
        <w:sectPr w:rsidR="00D4702C" w:rsidRPr="001963A9" w:rsidSect="00CF77A1">
          <w:headerReference w:type="first" r:id="rId7"/>
          <w:pgSz w:w="11906" w:h="16838"/>
          <w:pgMar w:top="1134" w:right="567" w:bottom="1134" w:left="1701" w:header="709" w:footer="709" w:gutter="0"/>
          <w:cols w:space="708"/>
          <w:titlePg/>
          <w:docGrid w:linePitch="360"/>
        </w:sectPr>
      </w:pPr>
    </w:p>
    <w:p w:rsidR="00D4702C" w:rsidRPr="003763C3" w:rsidRDefault="00D4702C" w:rsidP="00D4702C">
      <w:pPr>
        <w:spacing w:line="360" w:lineRule="auto"/>
        <w:jc w:val="center"/>
        <w:rPr>
          <w:rFonts w:ascii="Times New Roman" w:hAnsi="Times New Roman" w:cs="Times New Roman"/>
          <w:b/>
          <w:sz w:val="28"/>
          <w:szCs w:val="28"/>
          <w:vertAlign w:val="superscript"/>
          <w:lang w:val="uk-UA"/>
        </w:rPr>
      </w:pPr>
      <w:r>
        <w:rPr>
          <w:rFonts w:ascii="Times New Roman" w:hAnsi="Times New Roman" w:cs="Times New Roman"/>
          <w:b/>
          <w:sz w:val="28"/>
          <w:szCs w:val="28"/>
          <w:lang w:val="uk-UA"/>
        </w:rPr>
        <w:lastRenderedPageBreak/>
        <w:t xml:space="preserve">ЛІТЕРАТУРА </w:t>
      </w:r>
    </w:p>
    <w:p w:rsidR="00D4702C" w:rsidRPr="00AA6461"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eastAsia="ru-RU"/>
        </w:rPr>
      </w:pPr>
      <w:r w:rsidRPr="00AA6461">
        <w:rPr>
          <w:rFonts w:ascii="Times New Roman" w:eastAsia="Times New Roman" w:hAnsi="Times New Roman" w:cs="Times New Roman"/>
          <w:iCs/>
          <w:color w:val="222222"/>
          <w:sz w:val="28"/>
          <w:szCs w:val="28"/>
          <w:lang w:eastAsia="ru-RU"/>
        </w:rPr>
        <w:t>Кнунянц И. Л. и др.</w:t>
      </w:r>
      <w:r w:rsidRPr="00AA6461">
        <w:rPr>
          <w:rFonts w:ascii="Times New Roman" w:eastAsia="Times New Roman" w:hAnsi="Times New Roman" w:cs="Times New Roman"/>
          <w:color w:val="222222"/>
          <w:sz w:val="28"/>
          <w:szCs w:val="28"/>
          <w:lang w:eastAsia="ru-RU"/>
        </w:rPr>
        <w:t> т.2 Даффа-Меди // Химическая энциклопедия. — М.: Советская энциклопедия, 1990. — 671 с. </w:t>
      </w:r>
    </w:p>
    <w:p w:rsidR="00D4702C" w:rsidRPr="00F57965"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en-US" w:eastAsia="ru-RU"/>
        </w:rPr>
      </w:pPr>
      <w:r w:rsidRPr="00AA6461">
        <w:rPr>
          <w:rFonts w:ascii="Times New Roman" w:hAnsi="Times New Roman" w:cs="Times New Roman"/>
          <w:sz w:val="28"/>
          <w:szCs w:val="28"/>
          <w:lang w:val="uk-UA"/>
        </w:rPr>
        <w:t xml:space="preserve"> </w:t>
      </w:r>
      <w:r>
        <w:rPr>
          <w:rFonts w:ascii="Times New Roman" w:hAnsi="Times New Roman" w:cs="Times New Roman"/>
          <w:sz w:val="28"/>
          <w:szCs w:val="28"/>
          <w:lang w:val="en-US"/>
        </w:rPr>
        <w:t>Fanger</w:t>
      </w:r>
      <w:r w:rsidRPr="00AA6461">
        <w:rPr>
          <w:rFonts w:ascii="Times New Roman" w:hAnsi="Times New Roman" w:cs="Times New Roman"/>
          <w:sz w:val="28"/>
          <w:szCs w:val="28"/>
          <w:lang w:val="uk-UA"/>
        </w:rPr>
        <w:t xml:space="preserve"> </w:t>
      </w:r>
      <w:r w:rsidRPr="00E55E19">
        <w:rPr>
          <w:rFonts w:ascii="Times New Roman" w:hAnsi="Times New Roman"/>
          <w:sz w:val="28"/>
          <w:szCs w:val="28"/>
          <w:lang w:val="en-US"/>
        </w:rPr>
        <w:t>C.M</w:t>
      </w:r>
      <w:r>
        <w:rPr>
          <w:rFonts w:ascii="Times New Roman" w:hAnsi="Times New Roman"/>
          <w:sz w:val="28"/>
          <w:szCs w:val="28"/>
          <w:lang w:val="en-US"/>
        </w:rPr>
        <w:t>. TRPA1 as an analgesic target / C. M.</w:t>
      </w:r>
      <w:r w:rsidRPr="00E55E19">
        <w:rPr>
          <w:rFonts w:ascii="Times New Roman" w:hAnsi="Times New Roman"/>
          <w:sz w:val="28"/>
          <w:szCs w:val="28"/>
          <w:lang w:val="en-US"/>
        </w:rPr>
        <w:t xml:space="preserve"> Fanger</w:t>
      </w:r>
      <w:r>
        <w:rPr>
          <w:rFonts w:ascii="Times New Roman" w:hAnsi="Times New Roman"/>
          <w:sz w:val="28"/>
          <w:szCs w:val="28"/>
          <w:lang w:val="en-US"/>
        </w:rPr>
        <w:t xml:space="preserve">, D. </w:t>
      </w:r>
      <w:r w:rsidRPr="00E55E19">
        <w:rPr>
          <w:rFonts w:ascii="Times New Roman" w:hAnsi="Times New Roman"/>
          <w:sz w:val="28"/>
          <w:szCs w:val="28"/>
          <w:lang w:val="en-US"/>
        </w:rPr>
        <w:t>del Camino</w:t>
      </w:r>
      <w:r>
        <w:rPr>
          <w:rFonts w:ascii="Times New Roman" w:hAnsi="Times New Roman"/>
          <w:sz w:val="28"/>
          <w:szCs w:val="28"/>
          <w:lang w:val="en-US"/>
        </w:rPr>
        <w:t xml:space="preserve">, M. </w:t>
      </w:r>
      <w:r w:rsidRPr="00E55E19">
        <w:rPr>
          <w:rFonts w:ascii="Times New Roman" w:hAnsi="Times New Roman"/>
          <w:sz w:val="28"/>
          <w:szCs w:val="28"/>
          <w:lang w:val="en-US"/>
        </w:rPr>
        <w:t xml:space="preserve">Moran </w:t>
      </w:r>
      <w:r>
        <w:rPr>
          <w:rFonts w:ascii="Times New Roman" w:hAnsi="Times New Roman"/>
          <w:sz w:val="28"/>
          <w:szCs w:val="28"/>
          <w:lang w:val="en-US"/>
        </w:rPr>
        <w:t xml:space="preserve">// Open Drug Discov. J. – 2010. – </w:t>
      </w:r>
      <w:r w:rsidRPr="00E55E19">
        <w:rPr>
          <w:rFonts w:ascii="Times New Roman" w:hAnsi="Times New Roman"/>
          <w:sz w:val="28"/>
          <w:szCs w:val="28"/>
          <w:lang w:val="en-US"/>
        </w:rPr>
        <w:t>№</w:t>
      </w:r>
      <w:r>
        <w:rPr>
          <w:rFonts w:ascii="Times New Roman" w:hAnsi="Times New Roman"/>
          <w:sz w:val="28"/>
          <w:szCs w:val="28"/>
          <w:lang w:val="en-US"/>
        </w:rPr>
        <w:t xml:space="preserve"> 2. – P. 63–69.</w:t>
      </w:r>
    </w:p>
    <w:p w:rsidR="00D4702C" w:rsidRPr="00340610"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eastAsia="ru-RU"/>
        </w:rPr>
      </w:pPr>
      <w:r w:rsidRPr="00340610">
        <w:rPr>
          <w:rFonts w:ascii="Times New Roman" w:eastAsia="Times New Roman" w:hAnsi="Times New Roman" w:cs="Times New Roman"/>
          <w:color w:val="222222"/>
          <w:sz w:val="28"/>
          <w:szCs w:val="28"/>
          <w:lang w:eastAsia="ru-RU"/>
        </w:rPr>
        <w:t>Bioorganic &amp; Medicinal Chemistry</w:t>
      </w:r>
      <w:r>
        <w:rPr>
          <w:rFonts w:ascii="Times New Roman" w:eastAsia="Times New Roman" w:hAnsi="Times New Roman" w:cs="Times New Roman"/>
          <w:color w:val="222222"/>
          <w:sz w:val="28"/>
          <w:szCs w:val="28"/>
          <w:lang w:val="uk-UA" w:eastAsia="ru-RU"/>
        </w:rPr>
        <w:t>//</w:t>
      </w:r>
      <w:r w:rsidRPr="00340610">
        <w:rPr>
          <w:rFonts w:ascii="Times New Roman" w:eastAsia="Times New Roman" w:hAnsi="Times New Roman" w:cs="Times New Roman"/>
          <w:color w:val="222222"/>
          <w:sz w:val="28"/>
          <w:szCs w:val="28"/>
          <w:lang w:eastAsia="ru-RU"/>
        </w:rPr>
        <w:t xml:space="preserve"> 14 (2006) 6539–6547</w:t>
      </w:r>
      <w:r>
        <w:rPr>
          <w:rFonts w:ascii="Times New Roman" w:eastAsia="Times New Roman" w:hAnsi="Times New Roman" w:cs="Times New Roman"/>
          <w:color w:val="222222"/>
          <w:sz w:val="28"/>
          <w:szCs w:val="28"/>
          <w:lang w:val="en-US" w:eastAsia="ru-RU"/>
        </w:rPr>
        <w:t xml:space="preserve">. </w:t>
      </w:r>
    </w:p>
    <w:p w:rsidR="00D4702C" w:rsidRPr="00AA6461"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eastAsia="ru-RU"/>
        </w:rPr>
      </w:pPr>
      <w:r w:rsidRPr="00AA6461">
        <w:rPr>
          <w:rFonts w:ascii="Times New Roman" w:hAnsi="Times New Roman" w:cs="Times New Roman"/>
          <w:sz w:val="28"/>
          <w:szCs w:val="28"/>
        </w:rPr>
        <w:t>Байтин</w:t>
      </w:r>
      <w:r>
        <w:rPr>
          <w:rFonts w:ascii="Times New Roman" w:hAnsi="Times New Roman" w:cs="Times New Roman"/>
          <w:sz w:val="28"/>
          <w:szCs w:val="28"/>
          <w:lang w:val="uk-UA"/>
        </w:rPr>
        <w:t xml:space="preserve"> </w:t>
      </w:r>
      <w:r w:rsidRPr="00AA6461">
        <w:rPr>
          <w:rFonts w:ascii="Times New Roman" w:hAnsi="Times New Roman" w:cs="Times New Roman"/>
          <w:sz w:val="28"/>
          <w:szCs w:val="28"/>
        </w:rPr>
        <w:t>И.</w:t>
      </w:r>
      <w:r>
        <w:rPr>
          <w:rFonts w:ascii="Times New Roman" w:hAnsi="Times New Roman" w:cs="Times New Roman"/>
          <w:sz w:val="28"/>
          <w:szCs w:val="28"/>
        </w:rPr>
        <w:t>А. и</w:t>
      </w:r>
      <w:r>
        <w:rPr>
          <w:rFonts w:ascii="Times New Roman" w:hAnsi="Times New Roman" w:cs="Times New Roman"/>
          <w:sz w:val="28"/>
          <w:szCs w:val="28"/>
          <w:lang w:val="uk-UA"/>
        </w:rPr>
        <w:t xml:space="preserve"> </w:t>
      </w:r>
      <w:r w:rsidRPr="00AA6461">
        <w:rPr>
          <w:rFonts w:ascii="Times New Roman" w:hAnsi="Times New Roman" w:cs="Times New Roman"/>
          <w:sz w:val="28"/>
          <w:szCs w:val="28"/>
        </w:rPr>
        <w:t>др.//Библиографический справочни</w:t>
      </w:r>
      <w:r>
        <w:rPr>
          <w:rFonts w:ascii="Times New Roman" w:hAnsi="Times New Roman" w:cs="Times New Roman"/>
          <w:sz w:val="28"/>
          <w:szCs w:val="28"/>
          <w:lang w:val="uk-UA"/>
        </w:rPr>
        <w:t>к</w:t>
      </w:r>
      <w:r w:rsidRPr="00AA6461">
        <w:rPr>
          <w:rFonts w:ascii="Times New Roman" w:eastAsia="Times New Roman" w:hAnsi="Times New Roman" w:cs="Times New Roman"/>
          <w:color w:val="222222"/>
          <w:sz w:val="28"/>
          <w:szCs w:val="28"/>
          <w:lang w:eastAsia="ru-RU"/>
        </w:rPr>
        <w:t>— М.:</w:t>
      </w:r>
      <w:r w:rsidRPr="00AA6461">
        <w:rPr>
          <w:rFonts w:ascii="Times New Roman" w:hAnsi="Times New Roman" w:cs="Times New Roman"/>
          <w:sz w:val="28"/>
          <w:szCs w:val="28"/>
        </w:rPr>
        <w:t xml:space="preserve"> Государственное научно-техническое издательство, химическая литература, 1953.-33 с.</w:t>
      </w:r>
      <w:r w:rsidRPr="00AA6461">
        <w:rPr>
          <w:rFonts w:ascii="Times New Roman" w:eastAsia="Times New Roman" w:hAnsi="Times New Roman" w:cs="Times New Roman"/>
          <w:color w:val="222222"/>
          <w:sz w:val="28"/>
          <w:szCs w:val="28"/>
          <w:lang w:eastAsia="ru-RU"/>
        </w:rPr>
        <w:t xml:space="preserve"> </w:t>
      </w:r>
    </w:p>
    <w:p w:rsidR="00D4702C" w:rsidRPr="00340610"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International journal of Pharmaceutical Archive-3(1)</w:t>
      </w:r>
      <w:r>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en-US" w:eastAsia="ru-RU"/>
        </w:rPr>
        <w:t xml:space="preserve"> 2014, 273-284.</w:t>
      </w:r>
    </w:p>
    <w:p w:rsidR="00D4702C" w:rsidRPr="00340610"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Damiao P. de Sousaa, Ellen Raphaelb</w:t>
      </w:r>
      <w:r>
        <w:rPr>
          <w:rFonts w:ascii="Times New Roman" w:eastAsia="Times New Roman" w:hAnsi="Times New Roman" w:cs="Times New Roman"/>
          <w:color w:val="222222"/>
          <w:sz w:val="28"/>
          <w:szCs w:val="28"/>
          <w:lang w:val="uk-UA" w:eastAsia="ru-RU"/>
        </w:rPr>
        <w:t xml:space="preserve"> </w:t>
      </w:r>
      <w:r w:rsidRPr="00340610">
        <w:rPr>
          <w:rFonts w:ascii="Times New Roman" w:eastAsia="Times New Roman" w:hAnsi="Times New Roman" w:cs="Times New Roman"/>
          <w:color w:val="222222"/>
          <w:sz w:val="28"/>
          <w:szCs w:val="28"/>
          <w:lang w:val="en-US" w:eastAsia="ru-RU"/>
        </w:rPr>
        <w:t>andTi</w:t>
      </w:r>
      <w:r>
        <w:rPr>
          <w:rFonts w:ascii="Times New Roman" w:eastAsia="Times New Roman" w:hAnsi="Times New Roman" w:cs="Times New Roman"/>
          <w:color w:val="222222"/>
          <w:sz w:val="28"/>
          <w:szCs w:val="28"/>
          <w:lang w:val="en-US" w:eastAsia="ru-RU"/>
        </w:rPr>
        <w:t>mothyJ.Brocksomb</w:t>
      </w:r>
      <w:r>
        <w:rPr>
          <w:rFonts w:ascii="Times New Roman" w:eastAsia="Times New Roman" w:hAnsi="Times New Roman" w:cs="Times New Roman"/>
          <w:color w:val="222222"/>
          <w:sz w:val="28"/>
          <w:szCs w:val="28"/>
          <w:lang w:val="en-US" w:eastAsia="ru-RU"/>
        </w:rPr>
        <w:cr/>
        <w:t>Z. Naturforsch</w:t>
      </w:r>
      <w:r>
        <w:rPr>
          <w:rFonts w:ascii="Times New Roman" w:eastAsia="Times New Roman" w:hAnsi="Times New Roman" w:cs="Times New Roman"/>
          <w:color w:val="222222"/>
          <w:sz w:val="28"/>
          <w:szCs w:val="28"/>
          <w:lang w:val="uk-UA" w:eastAsia="ru-RU"/>
        </w:rPr>
        <w:t>//</w:t>
      </w:r>
      <w:r w:rsidRPr="00340610">
        <w:rPr>
          <w:rFonts w:ascii="Times New Roman" w:eastAsia="Times New Roman" w:hAnsi="Times New Roman" w:cs="Times New Roman"/>
          <w:color w:val="222222"/>
          <w:sz w:val="28"/>
          <w:szCs w:val="28"/>
          <w:lang w:val="en-US" w:eastAsia="ru-RU"/>
        </w:rPr>
        <w:t xml:space="preserve"> 2010, 65b, 1381</w:t>
      </w:r>
      <w:r>
        <w:rPr>
          <w:rFonts w:ascii="Times New Roman" w:eastAsia="Times New Roman" w:hAnsi="Times New Roman" w:cs="Times New Roman"/>
          <w:color w:val="222222"/>
          <w:sz w:val="28"/>
          <w:szCs w:val="28"/>
          <w:lang w:val="en-US" w:eastAsia="ru-RU"/>
        </w:rPr>
        <w:t xml:space="preserve"> – 1383; received July 12, 2010.</w:t>
      </w:r>
    </w:p>
    <w:p w:rsidR="00D4702C" w:rsidRPr="00B84105"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en-US" w:eastAsia="ru-RU"/>
        </w:rPr>
      </w:pPr>
      <w:r w:rsidRPr="00B84105">
        <w:rPr>
          <w:rFonts w:ascii="Times New Roman" w:eastAsia="Times New Roman" w:hAnsi="Times New Roman" w:cs="Times New Roman"/>
          <w:color w:val="222222"/>
          <w:sz w:val="28"/>
          <w:szCs w:val="28"/>
          <w:lang w:val="en-US" w:eastAsia="ru-RU"/>
        </w:rPr>
        <w:t xml:space="preserve">Journal of Applied Pharmaceutical Science Vol. 5 </w:t>
      </w:r>
      <w:r>
        <w:rPr>
          <w:rFonts w:ascii="Times New Roman" w:eastAsia="Times New Roman" w:hAnsi="Times New Roman" w:cs="Times New Roman"/>
          <w:color w:val="222222"/>
          <w:sz w:val="28"/>
          <w:szCs w:val="28"/>
          <w:lang w:val="en-US" w:eastAsia="ru-RU"/>
        </w:rPr>
        <w:t>(06)</w:t>
      </w:r>
      <w:r>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en-US" w:eastAsia="ru-RU"/>
        </w:rPr>
        <w:t xml:space="preserve"> pp. 001-007, June, 2015.</w:t>
      </w:r>
    </w:p>
    <w:p w:rsidR="00D4702C" w:rsidRPr="00B84105"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Armen S. Galstyan, Armen I. Martiryan, Karine R. Grigoryan, Armine G. Ghazaryan</w:t>
      </w:r>
      <w:r w:rsidRPr="00B84105">
        <w:rPr>
          <w:rFonts w:ascii="Times New Roman" w:eastAsia="Times New Roman" w:hAnsi="Times New Roman" w:cs="Times New Roman"/>
          <w:color w:val="222222"/>
          <w:sz w:val="28"/>
          <w:szCs w:val="28"/>
          <w:lang w:val="en-US" w:eastAsia="ru-RU"/>
        </w:rPr>
        <w:t>,</w:t>
      </w:r>
      <w:r>
        <w:rPr>
          <w:rFonts w:ascii="Times New Roman" w:eastAsia="Times New Roman" w:hAnsi="Times New Roman" w:cs="Times New Roman"/>
          <w:color w:val="222222"/>
          <w:sz w:val="28"/>
          <w:szCs w:val="28"/>
          <w:lang w:val="en-US" w:eastAsia="ru-RU"/>
        </w:rPr>
        <w:t xml:space="preserve"> Melanya A. Samvelyan, Tariel V. Ghochikyan and Valentine G. Nenajdenko</w:t>
      </w:r>
      <w:r w:rsidRPr="00B84105">
        <w:rPr>
          <w:rFonts w:ascii="Times New Roman" w:eastAsia="Times New Roman" w:hAnsi="Times New Roman" w:cs="Times New Roman"/>
          <w:color w:val="222222"/>
          <w:sz w:val="28"/>
          <w:szCs w:val="28"/>
          <w:lang w:val="en-US" w:eastAsia="ru-RU"/>
        </w:rPr>
        <w:t>,</w:t>
      </w:r>
      <w:r>
        <w:rPr>
          <w:rFonts w:ascii="Times New Roman" w:eastAsia="Times New Roman" w:hAnsi="Times New Roman" w:cs="Times New Roman"/>
          <w:color w:val="222222"/>
          <w:sz w:val="28"/>
          <w:szCs w:val="28"/>
          <w:lang w:val="en-US" w:eastAsia="ru-RU"/>
        </w:rPr>
        <w:t xml:space="preserve"> </w:t>
      </w:r>
      <w:r w:rsidRPr="00B84105">
        <w:rPr>
          <w:rFonts w:ascii="Times New Roman" w:eastAsia="Times New Roman" w:hAnsi="Times New Roman" w:cs="Times New Roman"/>
          <w:color w:val="222222"/>
          <w:sz w:val="28"/>
          <w:szCs w:val="28"/>
          <w:lang w:val="en-US" w:eastAsia="ru-RU"/>
        </w:rPr>
        <w:t>Department of Chemistry, M.V. Lomonosov Moscow State Uni</w:t>
      </w:r>
      <w:r>
        <w:rPr>
          <w:rFonts w:ascii="Times New Roman" w:eastAsia="Times New Roman" w:hAnsi="Times New Roman" w:cs="Times New Roman"/>
          <w:color w:val="222222"/>
          <w:sz w:val="28"/>
          <w:szCs w:val="28"/>
          <w:lang w:val="en-US" w:eastAsia="ru-RU"/>
        </w:rPr>
        <w:t>versity, 119991 Moscow, Russia.</w:t>
      </w:r>
    </w:p>
    <w:p w:rsidR="00D4702C" w:rsidRPr="00D4702C" w:rsidRDefault="00D4702C" w:rsidP="00D4702C">
      <w:pPr>
        <w:numPr>
          <w:ilvl w:val="0"/>
          <w:numId w:val="10"/>
        </w:numPr>
        <w:overflowPunct w:val="0"/>
        <w:autoSpaceDE w:val="0"/>
        <w:autoSpaceDN w:val="0"/>
        <w:adjustRightInd w:val="0"/>
        <w:spacing w:after="0" w:line="360" w:lineRule="auto"/>
        <w:ind w:hanging="644"/>
        <w:jc w:val="both"/>
        <w:textAlignment w:val="baseline"/>
        <w:rPr>
          <w:rFonts w:ascii="Times New Roman" w:hAnsi="Times New Roman"/>
          <w:noProof/>
          <w:color w:val="000000"/>
          <w:sz w:val="28"/>
          <w:szCs w:val="28"/>
          <w:lang w:val="uk-UA"/>
        </w:rPr>
      </w:pPr>
      <w:r w:rsidRPr="00CB7F48">
        <w:rPr>
          <w:rFonts w:ascii="Times New Roman" w:hAnsi="Times New Roman"/>
          <w:noProof/>
          <w:color w:val="000000"/>
          <w:sz w:val="28"/>
          <w:szCs w:val="28"/>
          <w:lang w:val="en-US"/>
        </w:rPr>
        <w:t>Sancheti</w:t>
      </w:r>
      <w:r>
        <w:rPr>
          <w:rFonts w:ascii="Times New Roman" w:hAnsi="Times New Roman"/>
          <w:noProof/>
          <w:color w:val="000000"/>
          <w:sz w:val="28"/>
          <w:szCs w:val="28"/>
          <w:lang w:val="en-US"/>
        </w:rPr>
        <w:t xml:space="preserve"> J</w:t>
      </w:r>
      <w:r w:rsidRPr="00595B97">
        <w:rPr>
          <w:rFonts w:ascii="Times New Roman" w:hAnsi="Times New Roman"/>
          <w:noProof/>
          <w:color w:val="000000"/>
          <w:sz w:val="28"/>
          <w:szCs w:val="28"/>
          <w:lang w:val="uk-UA"/>
        </w:rPr>
        <w:t>.</w:t>
      </w:r>
      <w:r w:rsidRPr="001F6DC6">
        <w:rPr>
          <w:rFonts w:ascii="Times New Roman" w:hAnsi="Times New Roman"/>
          <w:noProof/>
          <w:color w:val="000000"/>
          <w:sz w:val="28"/>
          <w:szCs w:val="28"/>
          <w:lang w:val="uk-UA"/>
        </w:rPr>
        <w:t xml:space="preserve"> </w:t>
      </w:r>
      <w:r w:rsidRPr="00CB7F48">
        <w:rPr>
          <w:rFonts w:ascii="Times New Roman" w:hAnsi="Times New Roman"/>
          <w:noProof/>
          <w:color w:val="000000"/>
          <w:sz w:val="28"/>
          <w:szCs w:val="28"/>
          <w:lang w:val="uk-UA"/>
        </w:rPr>
        <w:t>Characterization of anticonvulsant and antiepileptogenic</w:t>
      </w:r>
      <w:r>
        <w:rPr>
          <w:rFonts w:ascii="Times New Roman" w:hAnsi="Times New Roman"/>
          <w:noProof/>
          <w:color w:val="000000"/>
          <w:sz w:val="28"/>
          <w:szCs w:val="28"/>
          <w:lang w:val="en-US"/>
        </w:rPr>
        <w:t xml:space="preserve"> </w:t>
      </w:r>
      <w:r w:rsidRPr="00CB7F48">
        <w:rPr>
          <w:rFonts w:ascii="Times New Roman" w:hAnsi="Times New Roman"/>
          <w:noProof/>
          <w:color w:val="000000"/>
          <w:sz w:val="28"/>
          <w:szCs w:val="28"/>
          <w:lang w:val="uk-UA"/>
        </w:rPr>
        <w:t xml:space="preserve">potential of thymol in various experimental models/ </w:t>
      </w:r>
      <w:r>
        <w:rPr>
          <w:rFonts w:ascii="Times New Roman" w:hAnsi="Times New Roman"/>
          <w:noProof/>
          <w:color w:val="000000"/>
          <w:sz w:val="28"/>
          <w:szCs w:val="28"/>
          <w:lang w:val="en-US"/>
        </w:rPr>
        <w:t>J</w:t>
      </w:r>
      <w:r w:rsidRPr="00CB7F48">
        <w:rPr>
          <w:rFonts w:ascii="Times New Roman" w:hAnsi="Times New Roman"/>
          <w:noProof/>
          <w:color w:val="000000"/>
          <w:sz w:val="28"/>
          <w:szCs w:val="28"/>
          <w:lang w:val="en-US"/>
        </w:rPr>
        <w:t>. Sancheti</w:t>
      </w:r>
      <w:r>
        <w:rPr>
          <w:rFonts w:ascii="Times New Roman" w:hAnsi="Times New Roman"/>
          <w:noProof/>
          <w:color w:val="000000"/>
          <w:sz w:val="28"/>
          <w:szCs w:val="28"/>
          <w:lang w:val="en-US"/>
        </w:rPr>
        <w:t>, M</w:t>
      </w:r>
      <w:r w:rsidRPr="00CB7F48">
        <w:rPr>
          <w:rFonts w:ascii="Times New Roman" w:hAnsi="Times New Roman"/>
          <w:noProof/>
          <w:color w:val="000000"/>
          <w:sz w:val="28"/>
          <w:szCs w:val="28"/>
          <w:lang w:val="en-US"/>
        </w:rPr>
        <w:t>. Shaikh</w:t>
      </w:r>
      <w:r w:rsidRPr="00CB7F48">
        <w:rPr>
          <w:rFonts w:ascii="Times New Roman" w:hAnsi="Times New Roman"/>
          <w:noProof/>
          <w:color w:val="000000"/>
          <w:sz w:val="28"/>
          <w:szCs w:val="28"/>
          <w:lang w:val="uk-UA"/>
        </w:rPr>
        <w:t xml:space="preserve">  // </w:t>
      </w:r>
      <w:r w:rsidRPr="00CB7F48">
        <w:rPr>
          <w:rFonts w:ascii="Times New Roman" w:hAnsi="Times New Roman"/>
          <w:noProof/>
          <w:color w:val="000000"/>
          <w:sz w:val="28"/>
          <w:szCs w:val="28"/>
          <w:lang w:val="en-US"/>
        </w:rPr>
        <w:t>Naunyn-Schmiedeberg's Arch Pharmacol</w:t>
      </w:r>
      <w:r w:rsidRPr="00CB7F48">
        <w:rPr>
          <w:rFonts w:ascii="Times New Roman" w:hAnsi="Times New Roman"/>
          <w:noProof/>
          <w:color w:val="000000"/>
          <w:sz w:val="28"/>
          <w:szCs w:val="28"/>
          <w:lang w:val="uk-UA"/>
        </w:rPr>
        <w:t xml:space="preserve">. – </w:t>
      </w:r>
      <w:r w:rsidRPr="00CB7F48">
        <w:rPr>
          <w:rFonts w:ascii="Times New Roman" w:hAnsi="Times New Roman"/>
          <w:noProof/>
          <w:color w:val="000000"/>
          <w:sz w:val="28"/>
          <w:szCs w:val="28"/>
          <w:lang w:val="en-US"/>
        </w:rPr>
        <w:t>201</w:t>
      </w:r>
      <w:r>
        <w:rPr>
          <w:rFonts w:ascii="Times New Roman" w:hAnsi="Times New Roman"/>
          <w:noProof/>
          <w:color w:val="000000"/>
          <w:sz w:val="28"/>
          <w:szCs w:val="28"/>
          <w:lang w:val="en-US"/>
        </w:rPr>
        <w:t>4</w:t>
      </w:r>
      <w:r w:rsidRPr="00CB7F48">
        <w:rPr>
          <w:rFonts w:ascii="Times New Roman" w:hAnsi="Times New Roman"/>
          <w:noProof/>
          <w:color w:val="000000"/>
          <w:sz w:val="28"/>
          <w:szCs w:val="28"/>
          <w:lang w:val="uk-UA"/>
        </w:rPr>
        <w:t xml:space="preserve">. – V. </w:t>
      </w:r>
      <w:r>
        <w:rPr>
          <w:rFonts w:ascii="Times New Roman" w:hAnsi="Times New Roman"/>
          <w:noProof/>
          <w:color w:val="000000"/>
          <w:sz w:val="28"/>
          <w:szCs w:val="28"/>
          <w:lang w:val="en-US"/>
        </w:rPr>
        <w:t>387</w:t>
      </w:r>
      <w:r w:rsidRPr="00CB7F48">
        <w:rPr>
          <w:rFonts w:ascii="Times New Roman" w:hAnsi="Times New Roman"/>
          <w:noProof/>
          <w:color w:val="000000"/>
          <w:sz w:val="28"/>
          <w:szCs w:val="28"/>
          <w:lang w:val="uk-UA"/>
        </w:rPr>
        <w:t xml:space="preserve">. – P. </w:t>
      </w:r>
      <w:r>
        <w:rPr>
          <w:rFonts w:ascii="Times New Roman" w:hAnsi="Times New Roman"/>
          <w:noProof/>
          <w:color w:val="000000"/>
          <w:sz w:val="28"/>
          <w:szCs w:val="28"/>
          <w:lang w:val="en-US"/>
        </w:rPr>
        <w:t>59</w:t>
      </w:r>
      <w:r w:rsidRPr="00CB7F48">
        <w:rPr>
          <w:rFonts w:ascii="Times New Roman" w:hAnsi="Times New Roman"/>
          <w:noProof/>
          <w:color w:val="000000"/>
          <w:sz w:val="28"/>
          <w:szCs w:val="28"/>
          <w:lang w:val="en-US"/>
        </w:rPr>
        <w:t>–</w:t>
      </w:r>
      <w:r>
        <w:rPr>
          <w:rFonts w:ascii="Times New Roman" w:hAnsi="Times New Roman"/>
          <w:noProof/>
          <w:color w:val="000000"/>
          <w:sz w:val="28"/>
          <w:szCs w:val="28"/>
          <w:lang w:val="en-US"/>
        </w:rPr>
        <w:t>66</w:t>
      </w:r>
      <w:r w:rsidRPr="00CB7F48">
        <w:rPr>
          <w:rFonts w:ascii="Times New Roman" w:hAnsi="Times New Roman"/>
          <w:noProof/>
          <w:color w:val="000000"/>
          <w:sz w:val="28"/>
          <w:szCs w:val="28"/>
          <w:lang w:val="uk-UA"/>
        </w:rPr>
        <w:t>.</w:t>
      </w:r>
    </w:p>
    <w:p w:rsidR="00D4702C" w:rsidRPr="0012414E" w:rsidRDefault="00D4702C" w:rsidP="00D4702C">
      <w:pPr>
        <w:numPr>
          <w:ilvl w:val="0"/>
          <w:numId w:val="10"/>
        </w:numPr>
        <w:shd w:val="clear" w:color="auto" w:fill="FFFFFF"/>
        <w:spacing w:before="100" w:beforeAutospacing="1" w:after="0" w:line="360" w:lineRule="auto"/>
        <w:ind w:hanging="644"/>
        <w:jc w:val="both"/>
        <w:rPr>
          <w:rFonts w:ascii="Times New Roman" w:eastAsia="Times New Roman" w:hAnsi="Times New Roman" w:cs="Times New Roman"/>
          <w:color w:val="222222"/>
          <w:sz w:val="28"/>
          <w:szCs w:val="28"/>
          <w:lang w:eastAsia="ru-RU"/>
        </w:rPr>
      </w:pPr>
      <w:r w:rsidRPr="006F055E">
        <w:rPr>
          <w:rFonts w:ascii="Times New Roman" w:eastAsia="Times New Roman" w:hAnsi="Times New Roman" w:cs="Times New Roman"/>
          <w:color w:val="222222"/>
          <w:sz w:val="28"/>
          <w:szCs w:val="28"/>
          <w:lang w:val="en-US" w:eastAsia="ru-RU"/>
        </w:rPr>
        <w:t xml:space="preserve"> </w:t>
      </w:r>
      <w:r w:rsidRPr="00D4702C">
        <w:rPr>
          <w:rFonts w:ascii="Times New Roman" w:eastAsia="Times New Roman" w:hAnsi="Times New Roman" w:cs="Times New Roman"/>
          <w:color w:val="222222"/>
          <w:sz w:val="28"/>
          <w:szCs w:val="28"/>
          <w:lang w:eastAsia="ru-RU"/>
        </w:rPr>
        <w:t>Химия гидразонов / Отв. ред. Ю. П. Китаев. — М.: Наука, 1977. — 205 с.</w:t>
      </w:r>
    </w:p>
    <w:p w:rsidR="00D4702C" w:rsidRPr="00D4702C" w:rsidRDefault="00D4702C" w:rsidP="00D4702C">
      <w:pPr>
        <w:numPr>
          <w:ilvl w:val="0"/>
          <w:numId w:val="10"/>
        </w:numPr>
        <w:overflowPunct w:val="0"/>
        <w:autoSpaceDE w:val="0"/>
        <w:autoSpaceDN w:val="0"/>
        <w:adjustRightInd w:val="0"/>
        <w:spacing w:after="0" w:line="360" w:lineRule="auto"/>
        <w:ind w:hanging="644"/>
        <w:jc w:val="both"/>
        <w:textAlignment w:val="baseline"/>
        <w:rPr>
          <w:rFonts w:ascii="Times New Roman" w:hAnsi="Times New Roman" w:cs="Times New Roman"/>
          <w:noProof/>
          <w:color w:val="000000"/>
          <w:sz w:val="28"/>
          <w:szCs w:val="28"/>
          <w:lang w:val="uk-UA"/>
        </w:rPr>
      </w:pPr>
      <w:r w:rsidRPr="006F055E">
        <w:rPr>
          <w:rFonts w:ascii="Times New Roman" w:hAnsi="Times New Roman" w:cs="Times New Roman"/>
          <w:noProof/>
          <w:color w:val="000000"/>
          <w:sz w:val="28"/>
          <w:szCs w:val="28"/>
        </w:rPr>
        <w:t xml:space="preserve"> </w:t>
      </w:r>
      <w:r w:rsidRPr="0012414E">
        <w:rPr>
          <w:rFonts w:ascii="Times New Roman" w:hAnsi="Times New Roman" w:cs="Times New Roman"/>
          <w:noProof/>
          <w:color w:val="000000"/>
          <w:sz w:val="28"/>
          <w:szCs w:val="28"/>
          <w:lang w:val="en-US"/>
        </w:rPr>
        <w:t>Nesterkina M</w:t>
      </w:r>
      <w:r w:rsidRPr="0012414E">
        <w:rPr>
          <w:rFonts w:ascii="Times New Roman" w:hAnsi="Times New Roman" w:cs="Times New Roman"/>
          <w:noProof/>
          <w:color w:val="000000"/>
          <w:sz w:val="28"/>
          <w:szCs w:val="28"/>
          <w:lang w:val="uk-UA"/>
        </w:rPr>
        <w:t xml:space="preserve">. Synthesis and </w:t>
      </w:r>
      <w:r w:rsidRPr="0012414E">
        <w:rPr>
          <w:rFonts w:ascii="Times New Roman" w:hAnsi="Times New Roman" w:cs="Times New Roman"/>
          <w:noProof/>
          <w:color w:val="000000"/>
          <w:sz w:val="28"/>
          <w:szCs w:val="28"/>
          <w:lang w:val="en-US"/>
        </w:rPr>
        <w:t>p</w:t>
      </w:r>
      <w:r w:rsidRPr="0012414E">
        <w:rPr>
          <w:rFonts w:ascii="Times New Roman" w:hAnsi="Times New Roman" w:cs="Times New Roman"/>
          <w:noProof/>
          <w:color w:val="000000"/>
          <w:sz w:val="28"/>
          <w:szCs w:val="28"/>
          <w:lang w:val="uk-UA"/>
        </w:rPr>
        <w:t xml:space="preserve">harmacological </w:t>
      </w:r>
      <w:r w:rsidRPr="0012414E">
        <w:rPr>
          <w:rFonts w:ascii="Times New Roman" w:hAnsi="Times New Roman" w:cs="Times New Roman"/>
          <w:noProof/>
          <w:color w:val="000000"/>
          <w:sz w:val="28"/>
          <w:szCs w:val="28"/>
          <w:lang w:val="en-US"/>
        </w:rPr>
        <w:t>p</w:t>
      </w:r>
      <w:r w:rsidRPr="0012414E">
        <w:rPr>
          <w:rFonts w:ascii="Times New Roman" w:hAnsi="Times New Roman" w:cs="Times New Roman"/>
          <w:noProof/>
          <w:color w:val="000000"/>
          <w:sz w:val="28"/>
          <w:szCs w:val="28"/>
          <w:lang w:val="uk-UA"/>
        </w:rPr>
        <w:t xml:space="preserve">roperties of </w:t>
      </w:r>
      <w:r w:rsidRPr="0012414E">
        <w:rPr>
          <w:rFonts w:ascii="Times New Roman" w:hAnsi="Times New Roman" w:cs="Times New Roman"/>
          <w:noProof/>
          <w:color w:val="000000"/>
          <w:sz w:val="28"/>
          <w:szCs w:val="28"/>
          <w:lang w:val="en-US"/>
        </w:rPr>
        <w:t>n</w:t>
      </w:r>
      <w:r w:rsidRPr="0012414E">
        <w:rPr>
          <w:rFonts w:ascii="Times New Roman" w:hAnsi="Times New Roman" w:cs="Times New Roman"/>
          <w:noProof/>
          <w:color w:val="000000"/>
          <w:sz w:val="28"/>
          <w:szCs w:val="28"/>
          <w:lang w:val="uk-UA"/>
        </w:rPr>
        <w:t xml:space="preserve">ovel </w:t>
      </w:r>
      <w:r w:rsidRPr="0012414E">
        <w:rPr>
          <w:rFonts w:ascii="Times New Roman" w:hAnsi="Times New Roman" w:cs="Times New Roman"/>
          <w:noProof/>
          <w:color w:val="000000"/>
          <w:sz w:val="28"/>
          <w:szCs w:val="28"/>
          <w:lang w:val="en-US"/>
        </w:rPr>
        <w:t>e</w:t>
      </w:r>
      <w:r w:rsidRPr="0012414E">
        <w:rPr>
          <w:rFonts w:ascii="Times New Roman" w:hAnsi="Times New Roman" w:cs="Times New Roman"/>
          <w:noProof/>
          <w:color w:val="000000"/>
          <w:sz w:val="28"/>
          <w:szCs w:val="28"/>
          <w:lang w:val="uk-UA"/>
        </w:rPr>
        <w:t xml:space="preserve">sters </w:t>
      </w:r>
      <w:r w:rsidRPr="0012414E">
        <w:rPr>
          <w:rFonts w:ascii="Times New Roman" w:hAnsi="Times New Roman" w:cs="Times New Roman"/>
          <w:noProof/>
          <w:color w:val="000000"/>
          <w:sz w:val="28"/>
          <w:szCs w:val="28"/>
          <w:lang w:val="en-US"/>
        </w:rPr>
        <w:t>b</w:t>
      </w:r>
      <w:r w:rsidRPr="0012414E">
        <w:rPr>
          <w:rFonts w:ascii="Times New Roman" w:hAnsi="Times New Roman" w:cs="Times New Roman"/>
          <w:noProof/>
          <w:color w:val="000000"/>
          <w:sz w:val="28"/>
          <w:szCs w:val="28"/>
          <w:lang w:val="uk-UA"/>
        </w:rPr>
        <w:t xml:space="preserve">ased on </w:t>
      </w:r>
      <w:r w:rsidRPr="0012414E">
        <w:rPr>
          <w:rFonts w:ascii="Times New Roman" w:hAnsi="Times New Roman" w:cs="Times New Roman"/>
          <w:noProof/>
          <w:color w:val="000000"/>
          <w:sz w:val="28"/>
          <w:szCs w:val="28"/>
          <w:lang w:val="en-US"/>
        </w:rPr>
        <w:t>m</w:t>
      </w:r>
      <w:r w:rsidRPr="0012414E">
        <w:rPr>
          <w:rFonts w:ascii="Times New Roman" w:hAnsi="Times New Roman" w:cs="Times New Roman"/>
          <w:noProof/>
          <w:color w:val="000000"/>
          <w:sz w:val="28"/>
          <w:szCs w:val="28"/>
          <w:lang w:val="uk-UA"/>
        </w:rPr>
        <w:t xml:space="preserve">onocyclic </w:t>
      </w:r>
      <w:r w:rsidRPr="0012414E">
        <w:rPr>
          <w:rFonts w:ascii="Times New Roman" w:hAnsi="Times New Roman" w:cs="Times New Roman"/>
          <w:noProof/>
          <w:color w:val="000000"/>
          <w:sz w:val="28"/>
          <w:szCs w:val="28"/>
          <w:lang w:val="en-US"/>
        </w:rPr>
        <w:t>t</w:t>
      </w:r>
      <w:r w:rsidRPr="0012414E">
        <w:rPr>
          <w:rFonts w:ascii="Times New Roman" w:hAnsi="Times New Roman" w:cs="Times New Roman"/>
          <w:noProof/>
          <w:color w:val="000000"/>
          <w:sz w:val="28"/>
          <w:szCs w:val="28"/>
          <w:lang w:val="uk-UA"/>
        </w:rPr>
        <w:t>erpenes and GABA</w:t>
      </w:r>
      <w:r w:rsidRPr="0012414E">
        <w:rPr>
          <w:rFonts w:ascii="Times New Roman" w:hAnsi="Times New Roman" w:cs="Times New Roman"/>
          <w:noProof/>
          <w:color w:val="000000"/>
          <w:sz w:val="28"/>
          <w:szCs w:val="28"/>
          <w:lang w:val="en-US"/>
        </w:rPr>
        <w:t xml:space="preserve"> </w:t>
      </w:r>
      <w:r w:rsidRPr="0012414E">
        <w:rPr>
          <w:rFonts w:ascii="Times New Roman" w:hAnsi="Times New Roman" w:cs="Times New Roman"/>
          <w:noProof/>
          <w:color w:val="000000"/>
          <w:sz w:val="28"/>
          <w:szCs w:val="28"/>
          <w:lang w:val="uk-UA"/>
        </w:rPr>
        <w:t xml:space="preserve">/ </w:t>
      </w:r>
      <w:r w:rsidRPr="0012414E">
        <w:rPr>
          <w:rFonts w:ascii="Times New Roman" w:hAnsi="Times New Roman" w:cs="Times New Roman"/>
          <w:noProof/>
          <w:color w:val="000000"/>
          <w:sz w:val="28"/>
          <w:szCs w:val="28"/>
          <w:lang w:val="en-US"/>
        </w:rPr>
        <w:t>M. Nesterkina, I. Kravchenko</w:t>
      </w:r>
      <w:r w:rsidRPr="0012414E">
        <w:rPr>
          <w:rFonts w:ascii="Times New Roman" w:hAnsi="Times New Roman" w:cs="Times New Roman"/>
          <w:noProof/>
          <w:color w:val="000000"/>
          <w:sz w:val="28"/>
          <w:szCs w:val="28"/>
          <w:lang w:val="uk-UA"/>
        </w:rPr>
        <w:t xml:space="preserve">  // </w:t>
      </w:r>
      <w:r w:rsidRPr="0012414E">
        <w:rPr>
          <w:rFonts w:ascii="Times New Roman" w:hAnsi="Times New Roman" w:cs="Times New Roman"/>
          <w:noProof/>
          <w:color w:val="000000"/>
          <w:sz w:val="28"/>
          <w:szCs w:val="28"/>
          <w:lang w:val="en-US"/>
        </w:rPr>
        <w:t>Pharmacueticals</w:t>
      </w:r>
      <w:r w:rsidRPr="0012414E">
        <w:rPr>
          <w:rFonts w:ascii="Times New Roman" w:hAnsi="Times New Roman" w:cs="Times New Roman"/>
          <w:noProof/>
          <w:color w:val="000000"/>
          <w:sz w:val="28"/>
          <w:szCs w:val="28"/>
          <w:lang w:val="uk-UA"/>
        </w:rPr>
        <w:t xml:space="preserve">. – </w:t>
      </w:r>
      <w:r w:rsidRPr="0012414E">
        <w:rPr>
          <w:rFonts w:ascii="Times New Roman" w:hAnsi="Times New Roman" w:cs="Times New Roman"/>
          <w:noProof/>
          <w:color w:val="000000"/>
          <w:sz w:val="28"/>
          <w:szCs w:val="28"/>
          <w:lang w:val="en-US"/>
        </w:rPr>
        <w:t>2016</w:t>
      </w:r>
      <w:r w:rsidRPr="0012414E">
        <w:rPr>
          <w:rFonts w:ascii="Times New Roman" w:hAnsi="Times New Roman" w:cs="Times New Roman"/>
          <w:noProof/>
          <w:color w:val="000000"/>
          <w:sz w:val="28"/>
          <w:szCs w:val="28"/>
          <w:lang w:val="uk-UA"/>
        </w:rPr>
        <w:t xml:space="preserve">. – V. </w:t>
      </w:r>
      <w:r w:rsidRPr="0012414E">
        <w:rPr>
          <w:rFonts w:ascii="Times New Roman" w:hAnsi="Times New Roman" w:cs="Times New Roman"/>
          <w:noProof/>
          <w:color w:val="000000"/>
          <w:sz w:val="28"/>
          <w:szCs w:val="28"/>
          <w:lang w:val="en-US"/>
        </w:rPr>
        <w:t>9</w:t>
      </w:r>
      <w:r w:rsidRPr="0012414E">
        <w:rPr>
          <w:rFonts w:ascii="Times New Roman" w:hAnsi="Times New Roman" w:cs="Times New Roman"/>
          <w:noProof/>
          <w:color w:val="000000"/>
          <w:sz w:val="28"/>
          <w:szCs w:val="28"/>
          <w:lang w:val="uk-UA"/>
        </w:rPr>
        <w:t xml:space="preserve">. – P. </w:t>
      </w:r>
      <w:r w:rsidRPr="0012414E">
        <w:rPr>
          <w:rFonts w:ascii="Times New Roman" w:hAnsi="Times New Roman" w:cs="Times New Roman"/>
          <w:noProof/>
          <w:color w:val="000000"/>
          <w:sz w:val="28"/>
          <w:szCs w:val="28"/>
          <w:lang w:val="en-US"/>
        </w:rPr>
        <w:t>1–10</w:t>
      </w:r>
      <w:r w:rsidRPr="0012414E">
        <w:rPr>
          <w:rFonts w:ascii="Times New Roman" w:hAnsi="Times New Roman" w:cs="Times New Roman"/>
          <w:noProof/>
          <w:color w:val="000000"/>
          <w:sz w:val="28"/>
          <w:szCs w:val="28"/>
          <w:lang w:val="uk-UA"/>
        </w:rPr>
        <w:t>.</w:t>
      </w:r>
    </w:p>
    <w:p w:rsidR="00D4702C" w:rsidRPr="00320B6A" w:rsidRDefault="00D4702C" w:rsidP="00D4702C">
      <w:pPr>
        <w:numPr>
          <w:ilvl w:val="0"/>
          <w:numId w:val="10"/>
        </w:numPr>
        <w:shd w:val="clear" w:color="auto" w:fill="FFFFFF"/>
        <w:spacing w:after="0" w:line="360" w:lineRule="auto"/>
        <w:ind w:hanging="644"/>
        <w:jc w:val="both"/>
        <w:rPr>
          <w:rFonts w:ascii="Times New Roman" w:eastAsia="Times New Roman" w:hAnsi="Times New Roman" w:cs="Times New Roman"/>
          <w:color w:val="222222"/>
          <w:sz w:val="28"/>
          <w:szCs w:val="28"/>
          <w:lang w:val="uk-UA" w:eastAsia="ru-RU"/>
        </w:rPr>
      </w:pPr>
      <w:r w:rsidRPr="006F055E">
        <w:rPr>
          <w:rFonts w:ascii="Times New Roman" w:eastAsia="Times New Roman" w:hAnsi="Times New Roman" w:cs="Times New Roman"/>
          <w:color w:val="222222"/>
          <w:sz w:val="28"/>
          <w:szCs w:val="28"/>
          <w:lang w:val="en-US" w:eastAsia="ru-RU"/>
        </w:rPr>
        <w:t xml:space="preserve"> </w:t>
      </w:r>
      <w:r w:rsidRPr="00320B6A">
        <w:rPr>
          <w:rFonts w:ascii="Times New Roman" w:eastAsia="Times New Roman" w:hAnsi="Times New Roman" w:cs="Times New Roman"/>
          <w:color w:val="222222"/>
          <w:sz w:val="28"/>
          <w:szCs w:val="28"/>
          <w:lang w:val="uk-UA" w:eastAsia="ru-RU"/>
        </w:rPr>
        <w:t>Нуриева Т.Н., Ошкин А.Н. и др..// Межрегиональное благотвор</w:t>
      </w:r>
      <w:r>
        <w:rPr>
          <w:rFonts w:ascii="Times New Roman" w:eastAsia="Times New Roman" w:hAnsi="Times New Roman" w:cs="Times New Roman"/>
          <w:color w:val="222222"/>
          <w:sz w:val="28"/>
          <w:szCs w:val="28"/>
          <w:lang w:val="uk-UA" w:eastAsia="ru-RU"/>
        </w:rPr>
        <w:t>ительное общественный фонд помощи больным эпилепсией</w:t>
      </w:r>
      <w:r w:rsidRPr="00320B6A">
        <w:rPr>
          <w:rFonts w:ascii="Times New Roman" w:eastAsia="Times New Roman" w:hAnsi="Times New Roman" w:cs="Times New Roman"/>
          <w:color w:val="222222"/>
          <w:sz w:val="28"/>
          <w:szCs w:val="28"/>
          <w:lang w:val="uk-UA" w:eastAsia="ru-RU"/>
        </w:rPr>
        <w:t xml:space="preserve"> «Содружество»,Астрахань:2012-2019. </w:t>
      </w:r>
    </w:p>
    <w:p w:rsidR="00D4702C" w:rsidRPr="00D4702C" w:rsidRDefault="00D4702C" w:rsidP="00D4702C">
      <w:pPr>
        <w:numPr>
          <w:ilvl w:val="0"/>
          <w:numId w:val="10"/>
        </w:numPr>
        <w:overflowPunct w:val="0"/>
        <w:autoSpaceDE w:val="0"/>
        <w:autoSpaceDN w:val="0"/>
        <w:adjustRightInd w:val="0"/>
        <w:spacing w:after="0" w:line="360" w:lineRule="auto"/>
        <w:ind w:hanging="644"/>
        <w:jc w:val="both"/>
        <w:textAlignment w:val="baseline"/>
        <w:rPr>
          <w:rFonts w:ascii="Times New Roman" w:hAnsi="Times New Roman" w:cs="Times New Roman"/>
          <w:noProof/>
          <w:color w:val="000000"/>
          <w:sz w:val="28"/>
          <w:szCs w:val="28"/>
          <w:lang w:val="uk-UA"/>
        </w:rPr>
      </w:pPr>
      <w:r w:rsidRPr="006F055E">
        <w:rPr>
          <w:rFonts w:ascii="Times New Roman" w:hAnsi="Times New Roman"/>
          <w:noProof/>
          <w:color w:val="000000"/>
          <w:sz w:val="28"/>
          <w:szCs w:val="28"/>
        </w:rPr>
        <w:lastRenderedPageBreak/>
        <w:t xml:space="preserve"> </w:t>
      </w:r>
      <w:r w:rsidRPr="00D4702C">
        <w:rPr>
          <w:rFonts w:ascii="Times New Roman" w:hAnsi="Times New Roman" w:cs="Times New Roman"/>
          <w:noProof/>
          <w:color w:val="000000"/>
          <w:sz w:val="28"/>
          <w:szCs w:val="28"/>
          <w:lang w:val="en-US"/>
        </w:rPr>
        <w:t>Nesterkina M.</w:t>
      </w:r>
      <w:r w:rsidRPr="00D4702C">
        <w:rPr>
          <w:rFonts w:ascii="Times New Roman" w:hAnsi="Times New Roman" w:cs="Times New Roman"/>
          <w:noProof/>
          <w:color w:val="000000"/>
          <w:sz w:val="28"/>
          <w:szCs w:val="28"/>
          <w:lang w:val="uk-UA"/>
        </w:rPr>
        <w:t xml:space="preserve"> Synthesis and a</w:t>
      </w:r>
      <w:r w:rsidRPr="00D4702C">
        <w:rPr>
          <w:rFonts w:ascii="Times New Roman" w:hAnsi="Times New Roman" w:cs="Times New Roman"/>
          <w:noProof/>
          <w:color w:val="000000"/>
          <w:sz w:val="28"/>
          <w:szCs w:val="28"/>
          <w:lang w:val="en-US"/>
        </w:rPr>
        <w:t>n</w:t>
      </w:r>
      <w:r w:rsidRPr="00D4702C">
        <w:rPr>
          <w:rFonts w:ascii="Times New Roman" w:hAnsi="Times New Roman" w:cs="Times New Roman"/>
          <w:noProof/>
          <w:color w:val="000000"/>
          <w:sz w:val="28"/>
          <w:szCs w:val="28"/>
          <w:lang w:val="uk-UA"/>
        </w:rPr>
        <w:t>ticonvulsant a</w:t>
      </w:r>
      <w:r w:rsidRPr="00D4702C">
        <w:rPr>
          <w:rFonts w:ascii="Times New Roman" w:hAnsi="Times New Roman" w:cs="Times New Roman"/>
          <w:noProof/>
          <w:color w:val="000000"/>
          <w:sz w:val="28"/>
          <w:szCs w:val="28"/>
          <w:lang w:val="en-US"/>
        </w:rPr>
        <w:t>c</w:t>
      </w:r>
      <w:r w:rsidRPr="00D4702C">
        <w:rPr>
          <w:rFonts w:ascii="Times New Roman" w:hAnsi="Times New Roman" w:cs="Times New Roman"/>
          <w:noProof/>
          <w:color w:val="000000"/>
          <w:sz w:val="28"/>
          <w:szCs w:val="28"/>
          <w:lang w:val="uk-UA"/>
        </w:rPr>
        <w:t>tivity of m</w:t>
      </w:r>
      <w:r w:rsidRPr="00D4702C">
        <w:rPr>
          <w:rFonts w:ascii="Times New Roman" w:hAnsi="Times New Roman" w:cs="Times New Roman"/>
          <w:noProof/>
          <w:color w:val="000000"/>
          <w:sz w:val="28"/>
          <w:szCs w:val="28"/>
          <w:lang w:val="en-US"/>
        </w:rPr>
        <w:t>e</w:t>
      </w:r>
      <w:r w:rsidRPr="00D4702C">
        <w:rPr>
          <w:rFonts w:ascii="Times New Roman" w:hAnsi="Times New Roman" w:cs="Times New Roman"/>
          <w:noProof/>
          <w:color w:val="000000"/>
          <w:sz w:val="28"/>
          <w:szCs w:val="28"/>
          <w:lang w:val="uk-UA"/>
        </w:rPr>
        <w:t>nthyl γ-a</w:t>
      </w:r>
      <w:r w:rsidRPr="00D4702C">
        <w:rPr>
          <w:rFonts w:ascii="Times New Roman" w:hAnsi="Times New Roman" w:cs="Times New Roman"/>
          <w:noProof/>
          <w:color w:val="000000"/>
          <w:sz w:val="28"/>
          <w:szCs w:val="28"/>
          <w:lang w:val="en-US"/>
        </w:rPr>
        <w:t>m</w:t>
      </w:r>
      <w:r w:rsidRPr="00D4702C">
        <w:rPr>
          <w:rFonts w:ascii="Times New Roman" w:hAnsi="Times New Roman" w:cs="Times New Roman"/>
          <w:noProof/>
          <w:color w:val="000000"/>
          <w:sz w:val="28"/>
          <w:szCs w:val="28"/>
          <w:lang w:val="uk-UA"/>
        </w:rPr>
        <w:t xml:space="preserve">inobutyrate </w:t>
      </w:r>
      <w:r w:rsidRPr="00D4702C">
        <w:rPr>
          <w:rFonts w:ascii="Times New Roman" w:hAnsi="Times New Roman" w:cs="Times New Roman"/>
          <w:noProof/>
          <w:color w:val="000000"/>
          <w:sz w:val="28"/>
          <w:szCs w:val="28"/>
          <w:lang w:val="en-US"/>
        </w:rPr>
        <w:t>/</w:t>
      </w:r>
      <w:r w:rsidRPr="00D4702C">
        <w:rPr>
          <w:rFonts w:ascii="Times New Roman" w:hAnsi="Times New Roman" w:cs="Times New Roman"/>
          <w:noProof/>
          <w:color w:val="000000"/>
          <w:sz w:val="28"/>
          <w:szCs w:val="28"/>
          <w:lang w:val="uk-UA"/>
        </w:rPr>
        <w:t xml:space="preserve"> M</w:t>
      </w:r>
      <w:r w:rsidRPr="00D4702C">
        <w:rPr>
          <w:rFonts w:ascii="Times New Roman" w:hAnsi="Times New Roman" w:cs="Times New Roman"/>
          <w:noProof/>
          <w:color w:val="000000"/>
          <w:sz w:val="28"/>
          <w:szCs w:val="28"/>
          <w:lang w:val="en-US"/>
        </w:rPr>
        <w:t xml:space="preserve">. Nesterkina, I. Kravchenko </w:t>
      </w:r>
      <w:r w:rsidRPr="00D4702C">
        <w:rPr>
          <w:rFonts w:ascii="Times New Roman" w:hAnsi="Times New Roman" w:cs="Times New Roman"/>
          <w:noProof/>
          <w:color w:val="000000"/>
          <w:sz w:val="28"/>
          <w:szCs w:val="28"/>
          <w:lang w:val="uk-UA"/>
        </w:rPr>
        <w:t xml:space="preserve"> // C</w:t>
      </w:r>
      <w:r w:rsidRPr="00D4702C">
        <w:rPr>
          <w:rFonts w:ascii="Times New Roman" w:hAnsi="Times New Roman" w:cs="Times New Roman"/>
          <w:noProof/>
          <w:color w:val="000000"/>
          <w:sz w:val="28"/>
          <w:szCs w:val="28"/>
          <w:lang w:val="en-US"/>
        </w:rPr>
        <w:t>hemistry of Natural Compounds.</w:t>
      </w:r>
      <w:r w:rsidRPr="00D4702C">
        <w:rPr>
          <w:rFonts w:ascii="Times New Roman" w:hAnsi="Times New Roman" w:cs="Times New Roman"/>
          <w:noProof/>
          <w:color w:val="000000"/>
          <w:sz w:val="28"/>
          <w:szCs w:val="28"/>
          <w:lang w:val="uk-UA"/>
        </w:rPr>
        <w:t xml:space="preserve"> – 2</w:t>
      </w:r>
      <w:r w:rsidRPr="00D4702C">
        <w:rPr>
          <w:rFonts w:ascii="Times New Roman" w:hAnsi="Times New Roman" w:cs="Times New Roman"/>
          <w:noProof/>
          <w:color w:val="000000"/>
          <w:sz w:val="28"/>
          <w:szCs w:val="28"/>
          <w:lang w:val="en-US"/>
        </w:rPr>
        <w:t>016.</w:t>
      </w:r>
      <w:r w:rsidRPr="00D4702C">
        <w:rPr>
          <w:rFonts w:ascii="Times New Roman" w:hAnsi="Times New Roman" w:cs="Times New Roman"/>
          <w:noProof/>
          <w:color w:val="000000"/>
          <w:sz w:val="28"/>
          <w:szCs w:val="28"/>
          <w:lang w:val="uk-UA"/>
        </w:rPr>
        <w:t xml:space="preserve"> – V. 5</w:t>
      </w:r>
      <w:r w:rsidRPr="00D4702C">
        <w:rPr>
          <w:rFonts w:ascii="Times New Roman" w:hAnsi="Times New Roman" w:cs="Times New Roman"/>
          <w:noProof/>
          <w:color w:val="000000"/>
          <w:sz w:val="28"/>
          <w:szCs w:val="28"/>
          <w:lang w:val="en-US"/>
        </w:rPr>
        <w:t>2.</w:t>
      </w:r>
      <w:r w:rsidRPr="00D4702C">
        <w:rPr>
          <w:rFonts w:ascii="Times New Roman" w:hAnsi="Times New Roman" w:cs="Times New Roman"/>
          <w:noProof/>
          <w:color w:val="000000"/>
          <w:sz w:val="28"/>
          <w:szCs w:val="28"/>
          <w:lang w:val="uk-UA"/>
        </w:rPr>
        <w:t xml:space="preserve"> – P. 2</w:t>
      </w:r>
      <w:r w:rsidRPr="00D4702C">
        <w:rPr>
          <w:rFonts w:ascii="Times New Roman" w:hAnsi="Times New Roman" w:cs="Times New Roman"/>
          <w:noProof/>
          <w:color w:val="000000"/>
          <w:sz w:val="28"/>
          <w:szCs w:val="28"/>
          <w:lang w:val="en-US"/>
        </w:rPr>
        <w:t>37–239.</w:t>
      </w:r>
    </w:p>
    <w:p w:rsidR="00373F52" w:rsidRPr="006F055E" w:rsidRDefault="00373F52">
      <w:pPr>
        <w:rPr>
          <w:lang w:val="en-US"/>
        </w:rPr>
      </w:pPr>
    </w:p>
    <w:sectPr w:rsidR="00373F52" w:rsidRPr="006F055E" w:rsidSect="00373F5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F055E">
      <w:pPr>
        <w:spacing w:after="0" w:line="240" w:lineRule="auto"/>
      </w:pPr>
      <w:r>
        <w:separator/>
      </w:r>
    </w:p>
  </w:endnote>
  <w:endnote w:type="continuationSeparator" w:id="0">
    <w:p w:rsidR="00000000" w:rsidRDefault="006F05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F055E">
      <w:pPr>
        <w:spacing w:after="0" w:line="240" w:lineRule="auto"/>
      </w:pPr>
      <w:r>
        <w:separator/>
      </w:r>
    </w:p>
  </w:footnote>
  <w:footnote w:type="continuationSeparator" w:id="0">
    <w:p w:rsidR="00000000" w:rsidRDefault="006F05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6041"/>
      <w:docPartObj>
        <w:docPartGallery w:val="Page Numbers (Top of Page)"/>
        <w:docPartUnique/>
      </w:docPartObj>
    </w:sdtPr>
    <w:sdtEndPr/>
    <w:sdtContent>
      <w:p w:rsidR="001963A9" w:rsidRDefault="00D4702C">
        <w:pPr>
          <w:pStyle w:val="ab"/>
          <w:jc w:val="right"/>
        </w:pPr>
        <w:r>
          <w:fldChar w:fldCharType="begin"/>
        </w:r>
        <w:r>
          <w:instrText xml:space="preserve"> PAGE   \* MERGEFORMAT </w:instrText>
        </w:r>
        <w:r>
          <w:fldChar w:fldCharType="separate"/>
        </w:r>
        <w:r w:rsidR="006F055E">
          <w:rPr>
            <w:noProof/>
          </w:rPr>
          <w:t>1</w:t>
        </w:r>
        <w:r>
          <w:fldChar w:fldCharType="end"/>
        </w:r>
      </w:p>
    </w:sdtContent>
  </w:sdt>
  <w:p w:rsidR="0087232A" w:rsidRDefault="006F055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EC0CD1"/>
    <w:multiLevelType w:val="hybridMultilevel"/>
    <w:tmpl w:val="D4CE5A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5893DCC"/>
    <w:multiLevelType w:val="multilevel"/>
    <w:tmpl w:val="21484678"/>
    <w:lvl w:ilvl="0">
      <w:start w:val="1"/>
      <w:numFmt w:val="decimal"/>
      <w:lvlText w:val="%1."/>
      <w:lvlJc w:val="left"/>
      <w:pPr>
        <w:ind w:left="927" w:hanging="360"/>
      </w:pPr>
      <w:rPr>
        <w:rFonts w:cstheme="minorBidi" w:hint="default"/>
        <w:color w:val="auto"/>
      </w:rPr>
    </w:lvl>
    <w:lvl w:ilvl="1">
      <w:start w:val="3"/>
      <w:numFmt w:val="decimal"/>
      <w:isLgl/>
      <w:lvlText w:val="%1.%2."/>
      <w:lvlJc w:val="left"/>
      <w:pPr>
        <w:ind w:left="1287" w:hanging="720"/>
      </w:pPr>
      <w:rPr>
        <w:rFonts w:hint="default"/>
        <w:b/>
        <w:i w:val="0"/>
      </w:rPr>
    </w:lvl>
    <w:lvl w:ilvl="2">
      <w:start w:val="5"/>
      <w:numFmt w:val="decimal"/>
      <w:isLgl/>
      <w:lvlText w:val="%1.%2.%3."/>
      <w:lvlJc w:val="left"/>
      <w:pPr>
        <w:ind w:left="1713" w:hanging="720"/>
      </w:pPr>
      <w:rPr>
        <w:rFonts w:hint="default"/>
        <w:b/>
        <w:i w:val="0"/>
      </w:rPr>
    </w:lvl>
    <w:lvl w:ilvl="3">
      <w:start w:val="1"/>
      <w:numFmt w:val="decimal"/>
      <w:isLgl/>
      <w:lvlText w:val="%1.%2.%3.%4."/>
      <w:lvlJc w:val="left"/>
      <w:pPr>
        <w:ind w:left="1647" w:hanging="1080"/>
      </w:pPr>
      <w:rPr>
        <w:rFonts w:hint="default"/>
        <w:b/>
        <w:i w:val="0"/>
      </w:rPr>
    </w:lvl>
    <w:lvl w:ilvl="4">
      <w:start w:val="1"/>
      <w:numFmt w:val="decimal"/>
      <w:isLgl/>
      <w:lvlText w:val="%1.%2.%3.%4.%5."/>
      <w:lvlJc w:val="left"/>
      <w:pPr>
        <w:ind w:left="1647" w:hanging="1080"/>
      </w:pPr>
      <w:rPr>
        <w:rFonts w:hint="default"/>
        <w:b/>
        <w:i w:val="0"/>
      </w:rPr>
    </w:lvl>
    <w:lvl w:ilvl="5">
      <w:start w:val="1"/>
      <w:numFmt w:val="decimal"/>
      <w:isLgl/>
      <w:lvlText w:val="%1.%2.%3.%4.%5.%6."/>
      <w:lvlJc w:val="left"/>
      <w:pPr>
        <w:ind w:left="2007" w:hanging="1440"/>
      </w:pPr>
      <w:rPr>
        <w:rFonts w:hint="default"/>
        <w:b/>
        <w:i w:val="0"/>
      </w:rPr>
    </w:lvl>
    <w:lvl w:ilvl="6">
      <w:start w:val="1"/>
      <w:numFmt w:val="decimal"/>
      <w:isLgl/>
      <w:lvlText w:val="%1.%2.%3.%4.%5.%6.%7."/>
      <w:lvlJc w:val="left"/>
      <w:pPr>
        <w:ind w:left="2367" w:hanging="1800"/>
      </w:pPr>
      <w:rPr>
        <w:rFonts w:hint="default"/>
        <w:b/>
        <w:i w:val="0"/>
      </w:rPr>
    </w:lvl>
    <w:lvl w:ilvl="7">
      <w:start w:val="1"/>
      <w:numFmt w:val="decimal"/>
      <w:isLgl/>
      <w:lvlText w:val="%1.%2.%3.%4.%5.%6.%7.%8."/>
      <w:lvlJc w:val="left"/>
      <w:pPr>
        <w:ind w:left="2367" w:hanging="1800"/>
      </w:pPr>
      <w:rPr>
        <w:rFonts w:hint="default"/>
        <w:b/>
        <w:i w:val="0"/>
      </w:rPr>
    </w:lvl>
    <w:lvl w:ilvl="8">
      <w:start w:val="1"/>
      <w:numFmt w:val="decimal"/>
      <w:isLgl/>
      <w:lvlText w:val="%1.%2.%3.%4.%5.%6.%7.%8.%9."/>
      <w:lvlJc w:val="left"/>
      <w:pPr>
        <w:ind w:left="2727" w:hanging="2160"/>
      </w:pPr>
      <w:rPr>
        <w:rFonts w:hint="default"/>
        <w:b/>
        <w:i w:val="0"/>
      </w:rPr>
    </w:lvl>
  </w:abstractNum>
  <w:abstractNum w:abstractNumId="2" w15:restartNumberingAfterBreak="0">
    <w:nsid w:val="33F32DBA"/>
    <w:multiLevelType w:val="hybridMultilevel"/>
    <w:tmpl w:val="331886D0"/>
    <w:lvl w:ilvl="0" w:tplc="6D9EA55C">
      <w:start w:val="1"/>
      <w:numFmt w:val="decimal"/>
      <w:lvlText w:val="%1."/>
      <w:lvlJc w:val="left"/>
      <w:pPr>
        <w:ind w:left="786"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FF962B7"/>
    <w:multiLevelType w:val="hybridMultilevel"/>
    <w:tmpl w:val="19869C76"/>
    <w:lvl w:ilvl="0" w:tplc="0B4E1008">
      <w:start w:val="1"/>
      <w:numFmt w:val="decimal"/>
      <w:lvlText w:val="%1."/>
      <w:lvlJc w:val="left"/>
      <w:pPr>
        <w:ind w:left="1364" w:hanging="360"/>
      </w:pPr>
      <w:rPr>
        <w:b w:val="0"/>
        <w:i/>
      </w:r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4" w15:restartNumberingAfterBreak="0">
    <w:nsid w:val="4B6775BB"/>
    <w:multiLevelType w:val="hybridMultilevel"/>
    <w:tmpl w:val="A836AA7A"/>
    <w:lvl w:ilvl="0" w:tplc="0419000F">
      <w:start w:val="1"/>
      <w:numFmt w:val="decimal"/>
      <w:lvlText w:val="%1."/>
      <w:lvlJc w:val="left"/>
      <w:pPr>
        <w:ind w:left="2084" w:hanging="360"/>
      </w:pPr>
    </w:lvl>
    <w:lvl w:ilvl="1" w:tplc="04190019" w:tentative="1">
      <w:start w:val="1"/>
      <w:numFmt w:val="lowerLetter"/>
      <w:lvlText w:val="%2."/>
      <w:lvlJc w:val="left"/>
      <w:pPr>
        <w:ind w:left="2804" w:hanging="360"/>
      </w:pPr>
    </w:lvl>
    <w:lvl w:ilvl="2" w:tplc="0419001B" w:tentative="1">
      <w:start w:val="1"/>
      <w:numFmt w:val="lowerRoman"/>
      <w:lvlText w:val="%3."/>
      <w:lvlJc w:val="right"/>
      <w:pPr>
        <w:ind w:left="3524" w:hanging="180"/>
      </w:pPr>
    </w:lvl>
    <w:lvl w:ilvl="3" w:tplc="0419000F" w:tentative="1">
      <w:start w:val="1"/>
      <w:numFmt w:val="decimal"/>
      <w:lvlText w:val="%4."/>
      <w:lvlJc w:val="left"/>
      <w:pPr>
        <w:ind w:left="4244" w:hanging="360"/>
      </w:pPr>
    </w:lvl>
    <w:lvl w:ilvl="4" w:tplc="04190019" w:tentative="1">
      <w:start w:val="1"/>
      <w:numFmt w:val="lowerLetter"/>
      <w:lvlText w:val="%5."/>
      <w:lvlJc w:val="left"/>
      <w:pPr>
        <w:ind w:left="4964" w:hanging="360"/>
      </w:pPr>
    </w:lvl>
    <w:lvl w:ilvl="5" w:tplc="0419001B" w:tentative="1">
      <w:start w:val="1"/>
      <w:numFmt w:val="lowerRoman"/>
      <w:lvlText w:val="%6."/>
      <w:lvlJc w:val="right"/>
      <w:pPr>
        <w:ind w:left="5684" w:hanging="180"/>
      </w:pPr>
    </w:lvl>
    <w:lvl w:ilvl="6" w:tplc="0419000F" w:tentative="1">
      <w:start w:val="1"/>
      <w:numFmt w:val="decimal"/>
      <w:lvlText w:val="%7."/>
      <w:lvlJc w:val="left"/>
      <w:pPr>
        <w:ind w:left="6404" w:hanging="360"/>
      </w:pPr>
    </w:lvl>
    <w:lvl w:ilvl="7" w:tplc="04190019" w:tentative="1">
      <w:start w:val="1"/>
      <w:numFmt w:val="lowerLetter"/>
      <w:lvlText w:val="%8."/>
      <w:lvlJc w:val="left"/>
      <w:pPr>
        <w:ind w:left="7124" w:hanging="360"/>
      </w:pPr>
    </w:lvl>
    <w:lvl w:ilvl="8" w:tplc="0419001B" w:tentative="1">
      <w:start w:val="1"/>
      <w:numFmt w:val="lowerRoman"/>
      <w:lvlText w:val="%9."/>
      <w:lvlJc w:val="right"/>
      <w:pPr>
        <w:ind w:left="7844" w:hanging="180"/>
      </w:pPr>
    </w:lvl>
  </w:abstractNum>
  <w:abstractNum w:abstractNumId="5" w15:restartNumberingAfterBreak="0">
    <w:nsid w:val="4EA42724"/>
    <w:multiLevelType w:val="hybridMultilevel"/>
    <w:tmpl w:val="2A848A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0686B23"/>
    <w:multiLevelType w:val="hybridMultilevel"/>
    <w:tmpl w:val="FF6214D2"/>
    <w:lvl w:ilvl="0" w:tplc="2848AFAC">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7" w15:restartNumberingAfterBreak="0">
    <w:nsid w:val="52F00B3A"/>
    <w:multiLevelType w:val="hybridMultilevel"/>
    <w:tmpl w:val="B2B09E08"/>
    <w:lvl w:ilvl="0" w:tplc="0419000F">
      <w:start w:val="1"/>
      <w:numFmt w:val="decimal"/>
      <w:lvlText w:val="%1."/>
      <w:lvlJc w:val="left"/>
      <w:pPr>
        <w:ind w:left="2084" w:hanging="360"/>
      </w:pPr>
    </w:lvl>
    <w:lvl w:ilvl="1" w:tplc="04190019" w:tentative="1">
      <w:start w:val="1"/>
      <w:numFmt w:val="lowerLetter"/>
      <w:lvlText w:val="%2."/>
      <w:lvlJc w:val="left"/>
      <w:pPr>
        <w:ind w:left="2804" w:hanging="360"/>
      </w:pPr>
    </w:lvl>
    <w:lvl w:ilvl="2" w:tplc="0419001B" w:tentative="1">
      <w:start w:val="1"/>
      <w:numFmt w:val="lowerRoman"/>
      <w:lvlText w:val="%3."/>
      <w:lvlJc w:val="right"/>
      <w:pPr>
        <w:ind w:left="3524" w:hanging="180"/>
      </w:pPr>
    </w:lvl>
    <w:lvl w:ilvl="3" w:tplc="0419000F" w:tentative="1">
      <w:start w:val="1"/>
      <w:numFmt w:val="decimal"/>
      <w:lvlText w:val="%4."/>
      <w:lvlJc w:val="left"/>
      <w:pPr>
        <w:ind w:left="4244" w:hanging="360"/>
      </w:pPr>
    </w:lvl>
    <w:lvl w:ilvl="4" w:tplc="04190019" w:tentative="1">
      <w:start w:val="1"/>
      <w:numFmt w:val="lowerLetter"/>
      <w:lvlText w:val="%5."/>
      <w:lvlJc w:val="left"/>
      <w:pPr>
        <w:ind w:left="4964" w:hanging="360"/>
      </w:pPr>
    </w:lvl>
    <w:lvl w:ilvl="5" w:tplc="0419001B" w:tentative="1">
      <w:start w:val="1"/>
      <w:numFmt w:val="lowerRoman"/>
      <w:lvlText w:val="%6."/>
      <w:lvlJc w:val="right"/>
      <w:pPr>
        <w:ind w:left="5684" w:hanging="180"/>
      </w:pPr>
    </w:lvl>
    <w:lvl w:ilvl="6" w:tplc="0419000F" w:tentative="1">
      <w:start w:val="1"/>
      <w:numFmt w:val="decimal"/>
      <w:lvlText w:val="%7."/>
      <w:lvlJc w:val="left"/>
      <w:pPr>
        <w:ind w:left="6404" w:hanging="360"/>
      </w:pPr>
    </w:lvl>
    <w:lvl w:ilvl="7" w:tplc="04190019" w:tentative="1">
      <w:start w:val="1"/>
      <w:numFmt w:val="lowerLetter"/>
      <w:lvlText w:val="%8."/>
      <w:lvlJc w:val="left"/>
      <w:pPr>
        <w:ind w:left="7124" w:hanging="360"/>
      </w:pPr>
    </w:lvl>
    <w:lvl w:ilvl="8" w:tplc="0419001B" w:tentative="1">
      <w:start w:val="1"/>
      <w:numFmt w:val="lowerRoman"/>
      <w:lvlText w:val="%9."/>
      <w:lvlJc w:val="right"/>
      <w:pPr>
        <w:ind w:left="7844" w:hanging="180"/>
      </w:pPr>
    </w:lvl>
  </w:abstractNum>
  <w:abstractNum w:abstractNumId="8" w15:restartNumberingAfterBreak="0">
    <w:nsid w:val="5E26322D"/>
    <w:multiLevelType w:val="hybridMultilevel"/>
    <w:tmpl w:val="9858E6C4"/>
    <w:lvl w:ilvl="0" w:tplc="6E68EB12">
      <w:start w:val="1"/>
      <w:numFmt w:val="decimal"/>
      <w:lvlText w:val="%1."/>
      <w:lvlJc w:val="left"/>
      <w:pPr>
        <w:ind w:left="644" w:hanging="360"/>
      </w:pPr>
      <w:rPr>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FBC689E"/>
    <w:multiLevelType w:val="hybridMultilevel"/>
    <w:tmpl w:val="7374C0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E4D4FD1"/>
    <w:multiLevelType w:val="hybridMultilevel"/>
    <w:tmpl w:val="749CE8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9"/>
  </w:num>
  <w:num w:numId="3">
    <w:abstractNumId w:val="8"/>
  </w:num>
  <w:num w:numId="4">
    <w:abstractNumId w:val="3"/>
  </w:num>
  <w:num w:numId="5">
    <w:abstractNumId w:val="4"/>
  </w:num>
  <w:num w:numId="6">
    <w:abstractNumId w:val="7"/>
  </w:num>
  <w:num w:numId="7">
    <w:abstractNumId w:val="6"/>
  </w:num>
  <w:num w:numId="8">
    <w:abstractNumId w:val="1"/>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D4702C"/>
    <w:rsid w:val="00373F52"/>
    <w:rsid w:val="006F055E"/>
    <w:rsid w:val="00D470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15:docId w15:val="{D8FB16FB-B350-4DAF-A617-FB11443E2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702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4702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4702C"/>
    <w:rPr>
      <w:rFonts w:ascii="Tahoma" w:hAnsi="Tahoma" w:cs="Tahoma"/>
      <w:sz w:val="16"/>
      <w:szCs w:val="16"/>
    </w:rPr>
  </w:style>
  <w:style w:type="table" w:styleId="a5">
    <w:name w:val="Table Grid"/>
    <w:basedOn w:val="a1"/>
    <w:uiPriority w:val="59"/>
    <w:rsid w:val="00D47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D4702C"/>
    <w:pPr>
      <w:ind w:left="720"/>
      <w:contextualSpacing/>
    </w:pPr>
  </w:style>
  <w:style w:type="paragraph" w:styleId="a7">
    <w:name w:val="Body Text"/>
    <w:basedOn w:val="a"/>
    <w:link w:val="a8"/>
    <w:unhideWhenUsed/>
    <w:rsid w:val="00D4702C"/>
    <w:pPr>
      <w:spacing w:after="120"/>
    </w:pPr>
    <w:rPr>
      <w:rFonts w:ascii="Calibri" w:eastAsia="Calibri" w:hAnsi="Calibri" w:cs="Times New Roman"/>
      <w:sz w:val="20"/>
      <w:szCs w:val="20"/>
    </w:rPr>
  </w:style>
  <w:style w:type="character" w:customStyle="1" w:styleId="a8">
    <w:name w:val="Основной текст Знак"/>
    <w:basedOn w:val="a0"/>
    <w:link w:val="a7"/>
    <w:rsid w:val="00D4702C"/>
    <w:rPr>
      <w:rFonts w:ascii="Calibri" w:eastAsia="Calibri" w:hAnsi="Calibri" w:cs="Times New Roman"/>
      <w:sz w:val="20"/>
      <w:szCs w:val="20"/>
    </w:rPr>
  </w:style>
  <w:style w:type="paragraph" w:styleId="a9">
    <w:name w:val="Subtitle"/>
    <w:basedOn w:val="a"/>
    <w:link w:val="aa"/>
    <w:qFormat/>
    <w:rsid w:val="00D4702C"/>
    <w:pPr>
      <w:spacing w:after="0" w:line="240" w:lineRule="auto"/>
      <w:ind w:left="567"/>
    </w:pPr>
    <w:rPr>
      <w:rFonts w:ascii="Times New Roman" w:eastAsia="Times New Roman" w:hAnsi="Times New Roman" w:cs="Times New Roman"/>
      <w:sz w:val="28"/>
      <w:szCs w:val="20"/>
      <w:lang w:val="uk-UA"/>
    </w:rPr>
  </w:style>
  <w:style w:type="character" w:customStyle="1" w:styleId="aa">
    <w:name w:val="Подзаголовок Знак"/>
    <w:basedOn w:val="a0"/>
    <w:link w:val="a9"/>
    <w:rsid w:val="00D4702C"/>
    <w:rPr>
      <w:rFonts w:ascii="Times New Roman" w:eastAsia="Times New Roman" w:hAnsi="Times New Roman" w:cs="Times New Roman"/>
      <w:sz w:val="28"/>
      <w:szCs w:val="20"/>
      <w:lang w:val="uk-UA"/>
    </w:rPr>
  </w:style>
  <w:style w:type="paragraph" w:styleId="HTML">
    <w:name w:val="HTML Preformatted"/>
    <w:basedOn w:val="a"/>
    <w:link w:val="HTML0"/>
    <w:uiPriority w:val="99"/>
    <w:unhideWhenUsed/>
    <w:rsid w:val="00D470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4702C"/>
    <w:rPr>
      <w:rFonts w:ascii="Courier New" w:eastAsia="Times New Roman" w:hAnsi="Courier New" w:cs="Courier New"/>
      <w:sz w:val="20"/>
      <w:szCs w:val="20"/>
      <w:lang w:eastAsia="ru-RU"/>
    </w:rPr>
  </w:style>
  <w:style w:type="paragraph" w:styleId="ab">
    <w:name w:val="header"/>
    <w:basedOn w:val="a"/>
    <w:link w:val="ac"/>
    <w:uiPriority w:val="99"/>
    <w:unhideWhenUsed/>
    <w:rsid w:val="00D4702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D4702C"/>
  </w:style>
  <w:style w:type="paragraph" w:styleId="ad">
    <w:name w:val="footer"/>
    <w:basedOn w:val="a"/>
    <w:link w:val="ae"/>
    <w:uiPriority w:val="99"/>
    <w:unhideWhenUsed/>
    <w:rsid w:val="00D4702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D4702C"/>
  </w:style>
  <w:style w:type="character" w:styleId="af">
    <w:name w:val="Hyperlink"/>
    <w:basedOn w:val="a0"/>
    <w:uiPriority w:val="99"/>
    <w:unhideWhenUsed/>
    <w:rsid w:val="00D4702C"/>
    <w:rPr>
      <w:color w:val="0000FF" w:themeColor="hyperlink"/>
      <w:u w:val="single"/>
    </w:rPr>
  </w:style>
  <w:style w:type="character" w:styleId="af0">
    <w:name w:val="FollowedHyperlink"/>
    <w:basedOn w:val="a0"/>
    <w:uiPriority w:val="99"/>
    <w:semiHidden/>
    <w:unhideWhenUsed/>
    <w:rsid w:val="00D4702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8</Pages>
  <Words>956</Words>
  <Characters>5452</Characters>
  <Application>Microsoft Office Word</Application>
  <DocSecurity>0</DocSecurity>
  <Lines>45</Lines>
  <Paragraphs>12</Paragraphs>
  <ScaleCrop>false</ScaleCrop>
  <Company/>
  <LinksUpToDate>false</LinksUpToDate>
  <CharactersWithSpaces>6396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libonu</cp:lastModifiedBy>
  <cp:revision>3</cp:revision>
  <dcterms:created xsi:type="dcterms:W3CDTF">2019-06-19T11:16:00Z</dcterms:created>
  <dcterms:modified xsi:type="dcterms:W3CDTF">2019-11-27T08:43:00Z</dcterms:modified>
</cp:coreProperties>
</file>