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F2412" w:rsidRDefault="008050C5">
      <w:pPr>
        <w:pStyle w:val="a6"/>
        <w:pBdr>
          <w:bottom w:val="single" w:sz="4" w:space="0" w:color="000000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firstLine="850"/>
        <w:jc w:val="center"/>
        <w:rPr>
          <w:sz w:val="28"/>
          <w:szCs w:val="28"/>
        </w:rPr>
      </w:pPr>
      <w:r>
        <w:rPr>
          <w:sz w:val="28"/>
          <w:szCs w:val="28"/>
        </w:rPr>
        <w:t>Одеський національний університет імені І. І. Мечникова</w:t>
      </w:r>
    </w:p>
    <w:p w:rsidR="000F2412" w:rsidRDefault="008050C5">
      <w:pPr>
        <w:pStyle w:val="a6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firstLine="850"/>
        <w:jc w:val="center"/>
        <w:rPr>
          <w:sz w:val="20"/>
          <w:szCs w:val="20"/>
        </w:rPr>
      </w:pPr>
      <w:r>
        <w:rPr>
          <w:sz w:val="20"/>
          <w:szCs w:val="20"/>
        </w:rPr>
        <w:t>(повне найменування вищого навчального закладу)</w:t>
      </w:r>
    </w:p>
    <w:p w:rsidR="000F2412" w:rsidRDefault="008050C5">
      <w:pPr>
        <w:pStyle w:val="a6"/>
        <w:pBdr>
          <w:bottom w:val="single" w:sz="4" w:space="0" w:color="000000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240"/>
        <w:ind w:firstLine="850"/>
        <w:jc w:val="center"/>
        <w:rPr>
          <w:sz w:val="28"/>
          <w:szCs w:val="28"/>
        </w:rPr>
      </w:pPr>
      <w:r>
        <w:rPr>
          <w:sz w:val="28"/>
          <w:szCs w:val="28"/>
        </w:rPr>
        <w:t>Факультет журналістики, реклами та видавничої справи</w:t>
      </w:r>
    </w:p>
    <w:p w:rsidR="000F2412" w:rsidRDefault="008050C5">
      <w:pPr>
        <w:pStyle w:val="a6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firstLine="850"/>
        <w:jc w:val="center"/>
        <w:rPr>
          <w:sz w:val="18"/>
          <w:szCs w:val="18"/>
        </w:rPr>
      </w:pPr>
      <w:r>
        <w:rPr>
          <w:sz w:val="18"/>
          <w:szCs w:val="18"/>
        </w:rPr>
        <w:t>(повне найменування інституту/факультету)</w:t>
      </w:r>
    </w:p>
    <w:p w:rsidR="000F2412" w:rsidRDefault="008050C5">
      <w:pPr>
        <w:pStyle w:val="a6"/>
        <w:pBdr>
          <w:bottom w:val="single" w:sz="4" w:space="0" w:color="000000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240"/>
        <w:ind w:firstLine="850"/>
        <w:jc w:val="center"/>
        <w:rPr>
          <w:sz w:val="28"/>
          <w:szCs w:val="28"/>
        </w:rPr>
      </w:pPr>
      <w:r>
        <w:rPr>
          <w:sz w:val="28"/>
          <w:szCs w:val="28"/>
        </w:rPr>
        <w:t>Кафедра періодичної преси та медіаредагування</w:t>
      </w:r>
    </w:p>
    <w:p w:rsidR="000F2412" w:rsidRDefault="008050C5">
      <w:pPr>
        <w:pStyle w:val="a6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firstLine="850"/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(повна </w:t>
      </w:r>
      <w:r>
        <w:rPr>
          <w:sz w:val="18"/>
          <w:szCs w:val="18"/>
        </w:rPr>
        <w:t>назва кафедри)</w:t>
      </w:r>
    </w:p>
    <w:p w:rsidR="000F2412" w:rsidRDefault="000F2412">
      <w:pPr>
        <w:pStyle w:val="a6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firstLine="850"/>
        <w:rPr>
          <w:b/>
          <w:bCs/>
          <w:spacing w:val="60"/>
          <w:sz w:val="40"/>
          <w:szCs w:val="40"/>
        </w:rPr>
      </w:pPr>
    </w:p>
    <w:p w:rsidR="000F2412" w:rsidRDefault="008050C5">
      <w:pPr>
        <w:pStyle w:val="a6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firstLine="850"/>
        <w:jc w:val="center"/>
        <w:rPr>
          <w:b/>
          <w:bCs/>
          <w:spacing w:val="60"/>
          <w:sz w:val="32"/>
          <w:szCs w:val="32"/>
        </w:rPr>
      </w:pPr>
      <w:r>
        <w:rPr>
          <w:b/>
          <w:bCs/>
          <w:spacing w:val="60"/>
          <w:sz w:val="32"/>
          <w:szCs w:val="32"/>
        </w:rPr>
        <w:t>Дипломна робота</w:t>
      </w:r>
    </w:p>
    <w:p w:rsidR="000F2412" w:rsidRDefault="008050C5">
      <w:pPr>
        <w:pStyle w:val="a6"/>
        <w:pBdr>
          <w:bottom w:val="single" w:sz="4" w:space="0" w:color="000000"/>
        </w:pBdr>
        <w:spacing w:before="240"/>
        <w:ind w:right="850" w:firstLine="850"/>
        <w:rPr>
          <w:sz w:val="28"/>
          <w:szCs w:val="28"/>
        </w:rPr>
      </w:pPr>
      <w:r>
        <w:rPr>
          <w:sz w:val="28"/>
          <w:szCs w:val="28"/>
        </w:rPr>
        <w:tab/>
        <w:t>на здобуття ступеня вищої освіти «бакалавр»</w:t>
      </w:r>
    </w:p>
    <w:p w:rsidR="000F2412" w:rsidRDefault="000F2412">
      <w:pPr>
        <w:pStyle w:val="a6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firstLine="850"/>
        <w:jc w:val="center"/>
        <w:rPr>
          <w:sz w:val="28"/>
          <w:szCs w:val="28"/>
        </w:rPr>
      </w:pPr>
    </w:p>
    <w:p w:rsidR="000F2412" w:rsidRDefault="008050C5">
      <w:pPr>
        <w:pStyle w:val="a6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firstLine="850"/>
        <w:jc w:val="center"/>
        <w:rPr>
          <w:b/>
          <w:bCs/>
          <w:sz w:val="32"/>
          <w:szCs w:val="32"/>
        </w:rPr>
      </w:pPr>
      <w:r>
        <w:rPr>
          <w:sz w:val="28"/>
          <w:szCs w:val="28"/>
        </w:rPr>
        <w:t xml:space="preserve">на тему: </w:t>
      </w:r>
      <w:r>
        <w:rPr>
          <w:b/>
          <w:bCs/>
          <w:color w:val="FFFFFF"/>
          <w:spacing w:val="-20000"/>
          <w:sz w:val="28"/>
          <w:szCs w:val="28"/>
          <w:u w:color="FFFFFF"/>
          <w:lang w:val="en-US"/>
        </w:rPr>
        <w:t> </w:t>
      </w:r>
      <w:r>
        <w:rPr>
          <w:b/>
          <w:bCs/>
          <w:sz w:val="28"/>
          <w:szCs w:val="28"/>
        </w:rPr>
        <w:t xml:space="preserve"> «Професії, що зникають та з’являються на сучасному ри</w:t>
      </w:r>
      <w:r>
        <w:rPr>
          <w:b/>
          <w:bCs/>
          <w:sz w:val="28"/>
          <w:szCs w:val="28"/>
        </w:rPr>
        <w:t>н</w:t>
      </w:r>
      <w:r>
        <w:rPr>
          <w:b/>
          <w:bCs/>
          <w:sz w:val="28"/>
          <w:szCs w:val="28"/>
        </w:rPr>
        <w:t>ку праці (проблемний нарис)»</w:t>
      </w:r>
    </w:p>
    <w:p w:rsidR="000F2412" w:rsidRDefault="008050C5">
      <w:pPr>
        <w:pStyle w:val="a6"/>
        <w:tabs>
          <w:tab w:val="right" w:pos="9329"/>
        </w:tabs>
        <w:ind w:firstLine="850"/>
        <w:jc w:val="center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«Dissapering and emerging professions in the modern job market (problema</w:t>
      </w:r>
      <w:r>
        <w:rPr>
          <w:sz w:val="28"/>
          <w:szCs w:val="28"/>
          <w:lang w:val="en-US"/>
        </w:rPr>
        <w:t>t</w:t>
      </w:r>
      <w:r>
        <w:rPr>
          <w:sz w:val="28"/>
          <w:szCs w:val="28"/>
          <w:lang w:val="en-US"/>
        </w:rPr>
        <w:t>ic essay)»</w:t>
      </w:r>
    </w:p>
    <w:p w:rsidR="000F2412" w:rsidRDefault="000F2412">
      <w:pPr>
        <w:pStyle w:val="a6"/>
        <w:tabs>
          <w:tab w:val="right" w:pos="9355"/>
        </w:tabs>
        <w:ind w:firstLine="850"/>
        <w:rPr>
          <w:sz w:val="28"/>
          <w:szCs w:val="28"/>
          <w:lang w:val="en-US"/>
        </w:rPr>
      </w:pPr>
    </w:p>
    <w:p w:rsidR="000F2412" w:rsidRDefault="000F2412">
      <w:pPr>
        <w:pStyle w:val="a6"/>
        <w:tabs>
          <w:tab w:val="right" w:pos="9355"/>
        </w:tabs>
        <w:ind w:firstLine="850"/>
        <w:rPr>
          <w:sz w:val="28"/>
          <w:szCs w:val="28"/>
          <w:u w:val="single"/>
          <w:lang w:val="en-US"/>
        </w:rPr>
      </w:pPr>
    </w:p>
    <w:p w:rsidR="000F2412" w:rsidRDefault="000F2412">
      <w:pPr>
        <w:pStyle w:val="a6"/>
        <w:tabs>
          <w:tab w:val="right" w:pos="9355"/>
        </w:tabs>
        <w:ind w:firstLine="850"/>
        <w:jc w:val="right"/>
        <w:rPr>
          <w:sz w:val="28"/>
          <w:szCs w:val="28"/>
          <w:u w:val="single"/>
          <w:lang w:val="en-US"/>
        </w:rPr>
      </w:pPr>
    </w:p>
    <w:p w:rsidR="000F2412" w:rsidRDefault="008050C5">
      <w:pPr>
        <w:pStyle w:val="a6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firstLine="2977"/>
        <w:rPr>
          <w:sz w:val="28"/>
          <w:szCs w:val="28"/>
        </w:rPr>
      </w:pPr>
      <w:r>
        <w:rPr>
          <w:sz w:val="28"/>
          <w:szCs w:val="28"/>
        </w:rPr>
        <w:t>Виконала: студентка денної форми навчання</w:t>
      </w:r>
    </w:p>
    <w:p w:rsidR="000F2412" w:rsidRDefault="008050C5">
      <w:pPr>
        <w:pStyle w:val="a6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2977"/>
        <w:rPr>
          <w:sz w:val="28"/>
          <w:szCs w:val="28"/>
        </w:rPr>
      </w:pPr>
      <w:r>
        <w:rPr>
          <w:sz w:val="28"/>
          <w:szCs w:val="28"/>
        </w:rPr>
        <w:t>спеціальності 061 Журналістика</w:t>
      </w:r>
    </w:p>
    <w:p w:rsidR="000F2412" w:rsidRDefault="008050C5">
      <w:pPr>
        <w:pStyle w:val="a6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2977"/>
        <w:rPr>
          <w:sz w:val="28"/>
          <w:szCs w:val="28"/>
        </w:rPr>
      </w:pPr>
      <w:r>
        <w:rPr>
          <w:sz w:val="28"/>
          <w:szCs w:val="28"/>
        </w:rPr>
        <w:t>Сагайдак Олеся-Олександра Михайлівна</w:t>
      </w:r>
    </w:p>
    <w:p w:rsidR="000F2412" w:rsidRDefault="000F2412">
      <w:pPr>
        <w:pStyle w:val="a6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2977"/>
        <w:rPr>
          <w:sz w:val="20"/>
          <w:szCs w:val="20"/>
        </w:rPr>
      </w:pPr>
    </w:p>
    <w:p w:rsidR="000F2412" w:rsidRDefault="008050C5">
      <w:pPr>
        <w:pStyle w:val="a6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left="2977"/>
        <w:rPr>
          <w:sz w:val="28"/>
          <w:szCs w:val="28"/>
        </w:rPr>
      </w:pPr>
      <w:r>
        <w:rPr>
          <w:sz w:val="28"/>
          <w:szCs w:val="28"/>
        </w:rPr>
        <w:t>Керівник канд. філол. наук, доц. Коваленко А._Ф.____</w:t>
      </w:r>
    </w:p>
    <w:p w:rsidR="000F2412" w:rsidRDefault="008050C5">
      <w:pPr>
        <w:pStyle w:val="a6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left="2977"/>
        <w:rPr>
          <w:sz w:val="28"/>
          <w:szCs w:val="28"/>
        </w:rPr>
      </w:pPr>
      <w:r>
        <w:rPr>
          <w:sz w:val="28"/>
          <w:szCs w:val="28"/>
        </w:rPr>
        <w:t>Рецензент канд. екон. наук, доц. Брошкова С. Л.</w:t>
      </w:r>
    </w:p>
    <w:p w:rsidR="000F2412" w:rsidRDefault="000F2412">
      <w:pPr>
        <w:pStyle w:val="a6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firstLine="850"/>
        <w:rPr>
          <w:sz w:val="28"/>
          <w:szCs w:val="28"/>
        </w:rPr>
      </w:pPr>
    </w:p>
    <w:tbl>
      <w:tblPr>
        <w:tblStyle w:val="TableNormal"/>
        <w:tblW w:w="10743" w:type="dxa"/>
        <w:jc w:val="center"/>
        <w:tblInd w:w="54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5533"/>
        <w:gridCol w:w="5210"/>
      </w:tblGrid>
      <w:tr w:rsidR="000F241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52"/>
          <w:jc w:val="center"/>
        </w:trPr>
        <w:tc>
          <w:tcPr>
            <w:tcW w:w="5533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0F2412" w:rsidRDefault="008050C5">
            <w:pPr>
              <w:pStyle w:val="a6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</w:tabs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Рекомендовано до захисту:</w:t>
            </w:r>
          </w:p>
          <w:p w:rsidR="000F2412" w:rsidRDefault="008050C5">
            <w:pPr>
              <w:pStyle w:val="a6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</w:tabs>
              <w:spacing w:before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Протокол </w:t>
            </w:r>
            <w:r>
              <w:rPr>
                <w:sz w:val="28"/>
                <w:szCs w:val="28"/>
              </w:rPr>
              <w:t>засідання кафедри</w:t>
            </w:r>
          </w:p>
          <w:p w:rsidR="000F2412" w:rsidRDefault="008050C5">
            <w:pPr>
              <w:pStyle w:val="a6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</w:tabs>
              <w:spacing w:before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№      від             </w:t>
            </w:r>
          </w:p>
          <w:p w:rsidR="000F2412" w:rsidRDefault="008050C5">
            <w:pPr>
              <w:pStyle w:val="a6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</w:tabs>
              <w:spacing w:before="60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Завідувач кафедри</w:t>
            </w:r>
          </w:p>
          <w:p w:rsidR="000F2412" w:rsidRDefault="008050C5">
            <w:pPr>
              <w:pStyle w:val="a6"/>
              <w:tabs>
                <w:tab w:val="left" w:pos="1168"/>
                <w:tab w:val="left" w:pos="3861"/>
                <w:tab w:val="left" w:pos="4248"/>
                <w:tab w:val="left" w:pos="4956"/>
              </w:tabs>
              <w:spacing w:before="360"/>
              <w:rPr>
                <w:sz w:val="28"/>
                <w:szCs w:val="28"/>
                <w:u w:val="single"/>
              </w:rPr>
            </w:pPr>
            <w:r>
              <w:rPr>
                <w:sz w:val="28"/>
                <w:szCs w:val="28"/>
                <w:u w:val="single"/>
              </w:rPr>
              <w:tab/>
            </w:r>
            <w:r>
              <w:rPr>
                <w:sz w:val="28"/>
                <w:szCs w:val="28"/>
              </w:rPr>
              <w:t xml:space="preserve">              </w:t>
            </w:r>
          </w:p>
          <w:p w:rsidR="000F2412" w:rsidRDefault="008050C5">
            <w:pPr>
              <w:pStyle w:val="a6"/>
              <w:tabs>
                <w:tab w:val="left" w:pos="284"/>
                <w:tab w:val="left" w:pos="1767"/>
                <w:tab w:val="left" w:pos="2124"/>
                <w:tab w:val="left" w:pos="2832"/>
                <w:tab w:val="left" w:pos="3540"/>
                <w:tab w:val="left" w:pos="4248"/>
                <w:tab w:val="left" w:pos="4956"/>
              </w:tabs>
            </w:pPr>
            <w:r>
              <w:rPr>
                <w:sz w:val="20"/>
                <w:szCs w:val="20"/>
              </w:rPr>
              <w:tab/>
              <w:t>(підпис)</w:t>
            </w:r>
            <w:r>
              <w:rPr>
                <w:sz w:val="20"/>
                <w:szCs w:val="20"/>
              </w:rPr>
              <w:tab/>
            </w:r>
          </w:p>
        </w:tc>
        <w:tc>
          <w:tcPr>
            <w:tcW w:w="521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0F2412" w:rsidRDefault="008050C5">
            <w:pPr>
              <w:pStyle w:val="a6"/>
              <w:tabs>
                <w:tab w:val="right" w:pos="4462"/>
                <w:tab w:val="left" w:pos="4956"/>
              </w:tabs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Захищено на засіданні ЕК № 1</w:t>
            </w:r>
          </w:p>
          <w:p w:rsidR="000F2412" w:rsidRDefault="008050C5">
            <w:pPr>
              <w:pStyle w:val="a6"/>
              <w:tabs>
                <w:tab w:val="right" w:pos="4462"/>
                <w:tab w:val="left" w:pos="4956"/>
              </w:tabs>
              <w:spacing w:before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протокол №    від </w:t>
            </w:r>
            <w:r>
              <w:rPr>
                <w:sz w:val="28"/>
                <w:szCs w:val="28"/>
              </w:rPr>
              <w:tab/>
            </w:r>
          </w:p>
          <w:p w:rsidR="000F2412" w:rsidRDefault="008050C5">
            <w:pPr>
              <w:pStyle w:val="a6"/>
              <w:tabs>
                <w:tab w:val="right" w:pos="4462"/>
                <w:tab w:val="left" w:pos="4956"/>
              </w:tabs>
              <w:spacing w:before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Оцінка______________/___</w:t>
            </w:r>
            <w:r>
              <w:rPr>
                <w:sz w:val="20"/>
                <w:szCs w:val="20"/>
              </w:rPr>
              <w:tab/>
            </w:r>
            <w:r>
              <w:rPr>
                <w:sz w:val="28"/>
                <w:szCs w:val="28"/>
              </w:rPr>
              <w:t>___/_____</w:t>
            </w:r>
          </w:p>
          <w:p w:rsidR="000F2412" w:rsidRDefault="008050C5">
            <w:pPr>
              <w:pStyle w:val="a6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(за національною шкалою/шкалою ЕСТ</w:t>
            </w:r>
            <w:r>
              <w:rPr>
                <w:sz w:val="20"/>
                <w:szCs w:val="20"/>
                <w:lang w:val="en-US"/>
              </w:rPr>
              <w:t>S</w:t>
            </w:r>
            <w:r>
              <w:rPr>
                <w:sz w:val="20"/>
                <w:szCs w:val="20"/>
              </w:rPr>
              <w:t>/ бали)</w:t>
            </w:r>
          </w:p>
          <w:p w:rsidR="000F2412" w:rsidRDefault="008050C5">
            <w:pPr>
              <w:pStyle w:val="a6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</w:tabs>
              <w:spacing w:before="36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Голова ЕК</w:t>
            </w:r>
          </w:p>
          <w:p w:rsidR="000F2412" w:rsidRDefault="008050C5">
            <w:pPr>
              <w:pStyle w:val="a6"/>
              <w:tabs>
                <w:tab w:val="left" w:pos="1446"/>
                <w:tab w:val="right" w:pos="4462"/>
                <w:tab w:val="left" w:pos="4956"/>
              </w:tabs>
              <w:spacing w:before="360"/>
              <w:rPr>
                <w:sz w:val="28"/>
                <w:szCs w:val="28"/>
                <w:u w:val="single"/>
              </w:rPr>
            </w:pPr>
            <w:r>
              <w:rPr>
                <w:sz w:val="28"/>
                <w:szCs w:val="28"/>
                <w:u w:val="single"/>
              </w:rPr>
              <w:tab/>
            </w:r>
            <w:r>
              <w:rPr>
                <w:sz w:val="28"/>
                <w:szCs w:val="28"/>
              </w:rPr>
              <w:t xml:space="preserve">               </w:t>
            </w:r>
          </w:p>
          <w:p w:rsidR="000F2412" w:rsidRDefault="008050C5">
            <w:pPr>
              <w:pStyle w:val="a6"/>
              <w:tabs>
                <w:tab w:val="left" w:pos="454"/>
                <w:tab w:val="left" w:pos="2155"/>
                <w:tab w:val="left" w:pos="2832"/>
                <w:tab w:val="left" w:pos="3540"/>
                <w:tab w:val="left" w:pos="4248"/>
                <w:tab w:val="left" w:pos="4956"/>
              </w:tabs>
            </w:pPr>
            <w:r>
              <w:rPr>
                <w:sz w:val="20"/>
                <w:szCs w:val="20"/>
              </w:rPr>
              <w:tab/>
              <w:t>(підпис)</w:t>
            </w:r>
            <w:r>
              <w:rPr>
                <w:sz w:val="20"/>
                <w:szCs w:val="20"/>
              </w:rPr>
              <w:tab/>
            </w:r>
          </w:p>
        </w:tc>
      </w:tr>
      <w:tr w:rsidR="000F241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0"/>
          <w:jc w:val="center"/>
        </w:trPr>
        <w:tc>
          <w:tcPr>
            <w:tcW w:w="5533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0F2412" w:rsidRDefault="000F2412"/>
        </w:tc>
        <w:tc>
          <w:tcPr>
            <w:tcW w:w="521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0F2412" w:rsidRDefault="000F2412"/>
        </w:tc>
      </w:tr>
    </w:tbl>
    <w:p w:rsidR="000F2412" w:rsidRDefault="000F2412">
      <w:pPr>
        <w:pStyle w:val="a6"/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432" w:hanging="432"/>
        <w:jc w:val="center"/>
        <w:rPr>
          <w:sz w:val="28"/>
          <w:szCs w:val="28"/>
        </w:rPr>
      </w:pPr>
    </w:p>
    <w:p w:rsidR="000F2412" w:rsidRDefault="008050C5">
      <w:pPr>
        <w:pStyle w:val="a6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firstLine="850"/>
        <w:jc w:val="center"/>
        <w:sectPr w:rsidR="000F2412">
          <w:headerReference w:type="default" r:id="rId8"/>
          <w:footerReference w:type="default" r:id="rId9"/>
          <w:headerReference w:type="first" r:id="rId10"/>
          <w:footerReference w:type="first" r:id="rId11"/>
          <w:pgSz w:w="11900" w:h="16840"/>
          <w:pgMar w:top="1440" w:right="567" w:bottom="1440" w:left="1701" w:header="720" w:footer="850" w:gutter="0"/>
          <w:pgNumType w:start="1"/>
          <w:cols w:space="720"/>
          <w:titlePg/>
        </w:sectPr>
      </w:pPr>
      <w:r>
        <w:rPr>
          <w:b/>
          <w:bCs/>
          <w:sz w:val="28"/>
          <w:szCs w:val="28"/>
        </w:rPr>
        <w:t>Одеса – 2020</w:t>
      </w:r>
    </w:p>
    <w:p w:rsidR="000F2412" w:rsidRDefault="008050C5">
      <w:pPr>
        <w:pStyle w:val="a6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firstLine="850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lastRenderedPageBreak/>
        <w:t>ЗМІСТ</w:t>
      </w:r>
    </w:p>
    <w:p w:rsidR="000F2412" w:rsidRDefault="000F2412">
      <w:pPr>
        <w:pStyle w:val="a6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sz w:val="28"/>
          <w:szCs w:val="28"/>
        </w:rPr>
      </w:pPr>
    </w:p>
    <w:p w:rsidR="000F2412" w:rsidRDefault="008050C5">
      <w:pPr>
        <w:pStyle w:val="a6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sz w:val="28"/>
          <w:szCs w:val="28"/>
        </w:rPr>
      </w:pPr>
      <w:r>
        <w:rPr>
          <w:sz w:val="28"/>
          <w:szCs w:val="28"/>
        </w:rPr>
        <w:t>ВСТУП …………………………………………………………….…….….3</w:t>
      </w:r>
    </w:p>
    <w:p w:rsidR="000F2412" w:rsidRDefault="008050C5">
      <w:pPr>
        <w:pStyle w:val="a6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rPr>
          <w:sz w:val="28"/>
          <w:szCs w:val="28"/>
        </w:rPr>
      </w:pPr>
      <w:r>
        <w:rPr>
          <w:sz w:val="28"/>
          <w:szCs w:val="28"/>
        </w:rPr>
        <w:t>РОЗДІЛ 1.  РИНОК ПРАЦІ  ТА ПРОФЕСІЇ …………..…….……...….…5</w:t>
      </w:r>
    </w:p>
    <w:p w:rsidR="000F2412" w:rsidRDefault="008050C5">
      <w:pPr>
        <w:pStyle w:val="a6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sz w:val="28"/>
          <w:szCs w:val="28"/>
        </w:rPr>
      </w:pPr>
      <w:r>
        <w:rPr>
          <w:sz w:val="28"/>
          <w:szCs w:val="28"/>
        </w:rPr>
        <w:t>РОЗДІЛ 2. МОНІТОРИНГ ЗМІ ..</w:t>
      </w:r>
      <w:r>
        <w:rPr>
          <w:sz w:val="28"/>
          <w:szCs w:val="28"/>
        </w:rPr>
        <w:t>……………………….………………….9</w:t>
      </w:r>
    </w:p>
    <w:p w:rsidR="000F2412" w:rsidRDefault="008050C5">
      <w:pPr>
        <w:pStyle w:val="a6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sz w:val="28"/>
          <w:szCs w:val="28"/>
        </w:rPr>
      </w:pPr>
      <w:r>
        <w:rPr>
          <w:sz w:val="28"/>
          <w:szCs w:val="28"/>
        </w:rPr>
        <w:t>ПОЯСНЮВАЛЬНА ЗАПИСКА…………</w:t>
      </w:r>
      <w:r>
        <w:rPr>
          <w:sz w:val="28"/>
          <w:szCs w:val="28"/>
        </w:rPr>
        <w:t>..</w:t>
      </w:r>
      <w:r>
        <w:rPr>
          <w:sz w:val="28"/>
          <w:szCs w:val="28"/>
        </w:rPr>
        <w:t>……</w:t>
      </w:r>
      <w:r>
        <w:rPr>
          <w:sz w:val="28"/>
          <w:szCs w:val="28"/>
        </w:rPr>
        <w:t>……………</w:t>
      </w:r>
      <w:r>
        <w:rPr>
          <w:sz w:val="28"/>
          <w:szCs w:val="28"/>
        </w:rPr>
        <w:t>……………12</w:t>
      </w:r>
    </w:p>
    <w:p w:rsidR="000F2412" w:rsidRDefault="008050C5">
      <w:pPr>
        <w:pStyle w:val="a6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sz w:val="28"/>
          <w:szCs w:val="28"/>
        </w:rPr>
      </w:pPr>
      <w:r>
        <w:rPr>
          <w:sz w:val="28"/>
          <w:szCs w:val="28"/>
        </w:rPr>
        <w:t>ВИСНОВКИ ……………………………..……………….………….…….14</w:t>
      </w:r>
    </w:p>
    <w:p w:rsidR="000F2412" w:rsidRDefault="008050C5">
      <w:pPr>
        <w:pStyle w:val="a6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sz w:val="28"/>
          <w:szCs w:val="28"/>
        </w:rPr>
      </w:pPr>
      <w:r>
        <w:rPr>
          <w:sz w:val="28"/>
          <w:szCs w:val="28"/>
        </w:rPr>
        <w:t>БІБЛІОГРАФІЯ ..…………………………………………….…………..…16</w:t>
      </w:r>
    </w:p>
    <w:p w:rsidR="000F2412" w:rsidRDefault="008050C5">
      <w:pPr>
        <w:pStyle w:val="a6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sz w:val="28"/>
          <w:szCs w:val="28"/>
        </w:rPr>
      </w:pPr>
      <w:r>
        <w:rPr>
          <w:sz w:val="28"/>
          <w:szCs w:val="28"/>
        </w:rPr>
        <w:t>ДОДАТКИ</w:t>
      </w:r>
    </w:p>
    <w:p w:rsidR="000F2412" w:rsidRDefault="008050C5">
      <w:pPr>
        <w:pStyle w:val="a6"/>
        <w:pageBreakBefore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lastRenderedPageBreak/>
        <w:t>ВСТУП</w:t>
      </w:r>
    </w:p>
    <w:p w:rsidR="000F2412" w:rsidRDefault="000F2412">
      <w:pPr>
        <w:pStyle w:val="a6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b/>
          <w:bCs/>
          <w:sz w:val="28"/>
          <w:szCs w:val="28"/>
        </w:rPr>
      </w:pPr>
    </w:p>
    <w:p w:rsidR="000F2412" w:rsidRDefault="008050C5">
      <w:pPr>
        <w:pStyle w:val="A7"/>
        <w:spacing w:before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Актуальність</w:t>
      </w:r>
      <w:r>
        <w:rPr>
          <w:rFonts w:ascii="Times New Roman" w:hAnsi="Times New Roman"/>
          <w:sz w:val="28"/>
          <w:szCs w:val="28"/>
        </w:rPr>
        <w:t xml:space="preserve"> обраної теми полягає в цифровізації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феномені потужного розвитку новітніх медіа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інт</w:t>
      </w:r>
      <w:r>
        <w:rPr>
          <w:rFonts w:ascii="Times New Roman" w:hAnsi="Times New Roman"/>
          <w:sz w:val="28"/>
          <w:szCs w:val="28"/>
        </w:rPr>
        <w:t>ернет</w:t>
      </w:r>
      <w:r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>платформ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як засобу поширення та отримання  інформації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через що виникає гостра потреба в кваліфікованих кадрах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які м</w:t>
      </w:r>
      <w:r>
        <w:rPr>
          <w:rFonts w:ascii="Times New Roman" w:hAnsi="Times New Roman"/>
          <w:sz w:val="28"/>
          <w:szCs w:val="28"/>
        </w:rPr>
        <w:t>о</w:t>
      </w:r>
      <w:r>
        <w:rPr>
          <w:rFonts w:ascii="Times New Roman" w:hAnsi="Times New Roman"/>
          <w:sz w:val="28"/>
          <w:szCs w:val="28"/>
        </w:rPr>
        <w:t>жуть забезпечувати та задовольняти сучасний підхід до роботи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Інший аспект цього явища полягає в фактичному зникненню </w:t>
      </w:r>
      <w:r>
        <w:rPr>
          <w:rFonts w:ascii="Times New Roman" w:hAnsi="Times New Roman"/>
          <w:sz w:val="28"/>
          <w:szCs w:val="28"/>
        </w:rPr>
        <w:t>(</w:t>
      </w:r>
      <w:r>
        <w:rPr>
          <w:rFonts w:ascii="Times New Roman" w:hAnsi="Times New Roman"/>
          <w:sz w:val="28"/>
          <w:szCs w:val="28"/>
        </w:rPr>
        <w:t>частковому а</w:t>
      </w:r>
      <w:r>
        <w:rPr>
          <w:rFonts w:ascii="Times New Roman" w:hAnsi="Times New Roman"/>
          <w:sz w:val="28"/>
          <w:szCs w:val="28"/>
        </w:rPr>
        <w:t>бо повному</w:t>
      </w:r>
      <w:r>
        <w:rPr>
          <w:rFonts w:ascii="Times New Roman" w:hAnsi="Times New Roman"/>
          <w:sz w:val="28"/>
          <w:szCs w:val="28"/>
        </w:rPr>
        <w:t xml:space="preserve">) </w:t>
      </w:r>
      <w:r>
        <w:rPr>
          <w:rFonts w:ascii="Times New Roman" w:hAnsi="Times New Roman"/>
          <w:sz w:val="28"/>
          <w:szCs w:val="28"/>
        </w:rPr>
        <w:t>д</w:t>
      </w:r>
      <w:r>
        <w:rPr>
          <w:rFonts w:ascii="Times New Roman" w:hAnsi="Times New Roman"/>
          <w:sz w:val="28"/>
          <w:szCs w:val="28"/>
        </w:rPr>
        <w:t>е</w:t>
      </w:r>
      <w:r>
        <w:rPr>
          <w:rFonts w:ascii="Times New Roman" w:hAnsi="Times New Roman"/>
          <w:sz w:val="28"/>
          <w:szCs w:val="28"/>
        </w:rPr>
        <w:t xml:space="preserve">яких «застарілих» професій </w:t>
      </w:r>
      <w:r>
        <w:rPr>
          <w:rFonts w:ascii="Times New Roman" w:hAnsi="Times New Roman"/>
          <w:sz w:val="28"/>
          <w:szCs w:val="28"/>
        </w:rPr>
        <w:t>(</w:t>
      </w:r>
      <w:r>
        <w:rPr>
          <w:rFonts w:ascii="Times New Roman" w:hAnsi="Times New Roman"/>
          <w:sz w:val="28"/>
          <w:szCs w:val="28"/>
        </w:rPr>
        <w:t>або окремих компетенцій</w:t>
      </w:r>
      <w:r>
        <w:rPr>
          <w:rFonts w:ascii="Times New Roman" w:hAnsi="Times New Roman"/>
          <w:sz w:val="28"/>
          <w:szCs w:val="28"/>
        </w:rPr>
        <w:t xml:space="preserve">) </w:t>
      </w:r>
      <w:r>
        <w:rPr>
          <w:rFonts w:ascii="Times New Roman" w:hAnsi="Times New Roman"/>
          <w:sz w:val="28"/>
          <w:szCs w:val="28"/>
        </w:rPr>
        <w:t>або тих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що наближ</w:t>
      </w:r>
      <w:r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ються до стану зникнення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В сучасному світі інформація розвивається дуже швидко і постійно змінюється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модернізується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натомість багато вишів продо</w:t>
      </w:r>
      <w:r>
        <w:rPr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</w:rPr>
        <w:t>жують надавати неактуа</w:t>
      </w:r>
      <w:r>
        <w:rPr>
          <w:rFonts w:ascii="Times New Roman" w:hAnsi="Times New Roman"/>
          <w:sz w:val="28"/>
          <w:szCs w:val="28"/>
        </w:rPr>
        <w:t>льну інформацію або просто не встигають вчасно її оновлювати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Це призводить до недобору студентів на деяких факультетах або до неспроможності випускників влаштуватися на роботу після закінчення університету </w:t>
      </w:r>
      <w:r>
        <w:rPr>
          <w:rFonts w:ascii="Times New Roman" w:hAnsi="Times New Roman"/>
          <w:sz w:val="28"/>
          <w:szCs w:val="28"/>
        </w:rPr>
        <w:t>(</w:t>
      </w:r>
      <w:r>
        <w:rPr>
          <w:rFonts w:ascii="Times New Roman" w:hAnsi="Times New Roman"/>
          <w:sz w:val="28"/>
          <w:szCs w:val="28"/>
        </w:rPr>
        <w:t>коледжу</w:t>
      </w:r>
      <w:r>
        <w:rPr>
          <w:rFonts w:ascii="Times New Roman" w:hAnsi="Times New Roman"/>
          <w:sz w:val="28"/>
          <w:szCs w:val="28"/>
        </w:rPr>
        <w:t xml:space="preserve">) </w:t>
      </w:r>
      <w:r>
        <w:rPr>
          <w:rFonts w:ascii="Times New Roman" w:hAnsi="Times New Roman"/>
          <w:sz w:val="28"/>
          <w:szCs w:val="28"/>
        </w:rPr>
        <w:t xml:space="preserve">через поступову втрату актуальності </w:t>
      </w:r>
      <w:r>
        <w:rPr>
          <w:rFonts w:ascii="Times New Roman" w:hAnsi="Times New Roman"/>
          <w:sz w:val="28"/>
          <w:szCs w:val="28"/>
        </w:rPr>
        <w:t>компетенцій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яких навчають або загалом самої професії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Через це втрачається авторитет та нео</w:t>
      </w:r>
      <w:r>
        <w:rPr>
          <w:rFonts w:ascii="Times New Roman" w:hAnsi="Times New Roman"/>
          <w:sz w:val="28"/>
          <w:szCs w:val="28"/>
        </w:rPr>
        <w:t>б</w:t>
      </w:r>
      <w:r>
        <w:rPr>
          <w:rFonts w:ascii="Times New Roman" w:hAnsi="Times New Roman"/>
          <w:sz w:val="28"/>
          <w:szCs w:val="28"/>
        </w:rPr>
        <w:t>хідність отримання вищої освіти в очах абітурієнтів та студентів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багато </w:t>
      </w:r>
      <w:r>
        <w:rPr>
          <w:rFonts w:ascii="Times New Roman" w:hAnsi="Times New Roman"/>
          <w:sz w:val="28"/>
          <w:szCs w:val="28"/>
        </w:rPr>
        <w:t>(</w:t>
      </w:r>
      <w:r>
        <w:rPr>
          <w:rFonts w:ascii="Times New Roman" w:hAnsi="Times New Roman"/>
          <w:sz w:val="28"/>
          <w:szCs w:val="28"/>
        </w:rPr>
        <w:t>і кіл</w:t>
      </w:r>
      <w:r>
        <w:rPr>
          <w:rFonts w:ascii="Times New Roman" w:hAnsi="Times New Roman"/>
          <w:sz w:val="28"/>
          <w:szCs w:val="28"/>
        </w:rPr>
        <w:t>ь</w:t>
      </w:r>
      <w:r>
        <w:rPr>
          <w:rFonts w:ascii="Times New Roman" w:hAnsi="Times New Roman"/>
          <w:sz w:val="28"/>
          <w:szCs w:val="28"/>
        </w:rPr>
        <w:t>кість постійно зростає</w:t>
      </w:r>
      <w:r>
        <w:rPr>
          <w:rFonts w:ascii="Times New Roman" w:hAnsi="Times New Roman"/>
          <w:sz w:val="28"/>
          <w:szCs w:val="28"/>
        </w:rPr>
        <w:t xml:space="preserve">) </w:t>
      </w:r>
      <w:r>
        <w:rPr>
          <w:rFonts w:ascii="Times New Roman" w:hAnsi="Times New Roman"/>
          <w:sz w:val="28"/>
          <w:szCs w:val="28"/>
        </w:rPr>
        <w:t>вбачають навчання на незалежних приватних курсах та тренінг</w:t>
      </w:r>
      <w:r>
        <w:rPr>
          <w:rFonts w:ascii="Times New Roman" w:hAnsi="Times New Roman"/>
          <w:sz w:val="28"/>
          <w:szCs w:val="28"/>
        </w:rPr>
        <w:t>ах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самонавчання або отримання освіти за кордоном у вишах із більш сучасною формою та програмою навчання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Отже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питання насамперед пр</w:t>
      </w:r>
      <w:r>
        <w:rPr>
          <w:rFonts w:ascii="Times New Roman" w:hAnsi="Times New Roman"/>
          <w:sz w:val="28"/>
          <w:szCs w:val="28"/>
        </w:rPr>
        <w:t>о</w:t>
      </w:r>
      <w:r>
        <w:rPr>
          <w:rFonts w:ascii="Times New Roman" w:hAnsi="Times New Roman"/>
          <w:sz w:val="28"/>
          <w:szCs w:val="28"/>
        </w:rPr>
        <w:t>фесійної переорієнтації є безумовно важливим і потребує аналізу задля збору статистики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розуміння масштабу і подальших змі</w:t>
      </w:r>
      <w:r>
        <w:rPr>
          <w:rFonts w:ascii="Times New Roman" w:hAnsi="Times New Roman"/>
          <w:sz w:val="28"/>
          <w:szCs w:val="28"/>
        </w:rPr>
        <w:t>н або їх відстуності в напря</w:t>
      </w:r>
      <w:r>
        <w:rPr>
          <w:rFonts w:ascii="Times New Roman" w:hAnsi="Times New Roman"/>
          <w:sz w:val="28"/>
          <w:szCs w:val="28"/>
        </w:rPr>
        <w:t>м</w:t>
      </w:r>
      <w:r>
        <w:rPr>
          <w:rFonts w:ascii="Times New Roman" w:hAnsi="Times New Roman"/>
          <w:sz w:val="28"/>
          <w:szCs w:val="28"/>
        </w:rPr>
        <w:t>ку підготовки кадрів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тому його актуальність у наші часи є очевидною</w:t>
      </w:r>
      <w:r>
        <w:rPr>
          <w:rFonts w:ascii="Times New Roman" w:hAnsi="Times New Roman"/>
          <w:sz w:val="28"/>
          <w:szCs w:val="28"/>
        </w:rPr>
        <w:t>.</w:t>
      </w:r>
    </w:p>
    <w:p w:rsidR="000F2412" w:rsidRDefault="008050C5">
      <w:pPr>
        <w:pStyle w:val="A7"/>
        <w:spacing w:before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Об’єкт дослідження </w:t>
      </w:r>
      <w:r>
        <w:rPr>
          <w:rFonts w:ascii="Times New Roman" w:hAnsi="Times New Roman"/>
          <w:sz w:val="28"/>
          <w:szCs w:val="28"/>
        </w:rPr>
        <w:t>— інформація про ринок праці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тенденції щодо професій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висвітлення у ЗМІ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коментарі студентів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випускників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працедавців тощо як про особіс</w:t>
      </w:r>
      <w:r>
        <w:rPr>
          <w:rFonts w:ascii="Times New Roman" w:hAnsi="Times New Roman"/>
          <w:sz w:val="28"/>
          <w:szCs w:val="28"/>
        </w:rPr>
        <w:t>тий досвід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так і бачення подальшого розвитку освіти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0F2412" w:rsidRDefault="008050C5">
      <w:pPr>
        <w:pStyle w:val="A7"/>
        <w:spacing w:before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Предмет </w:t>
      </w:r>
      <w:r>
        <w:rPr>
          <w:rFonts w:ascii="Times New Roman" w:hAnsi="Times New Roman"/>
          <w:sz w:val="28"/>
          <w:szCs w:val="28"/>
        </w:rPr>
        <w:t>— актуалізація проблеми через висвітлювання її головних а</w:t>
      </w:r>
      <w:r>
        <w:rPr>
          <w:rFonts w:ascii="Times New Roman" w:hAnsi="Times New Roman"/>
          <w:sz w:val="28"/>
          <w:szCs w:val="28"/>
        </w:rPr>
        <w:t>с</w:t>
      </w:r>
      <w:r>
        <w:rPr>
          <w:rFonts w:ascii="Times New Roman" w:hAnsi="Times New Roman"/>
          <w:sz w:val="28"/>
          <w:szCs w:val="28"/>
        </w:rPr>
        <w:t>пектів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розкриття проблеми різними журналістськими засобами в межах пр</w:t>
      </w:r>
      <w:r>
        <w:rPr>
          <w:rFonts w:ascii="Times New Roman" w:hAnsi="Times New Roman"/>
          <w:sz w:val="28"/>
          <w:szCs w:val="28"/>
        </w:rPr>
        <w:t>о</w:t>
      </w:r>
      <w:r>
        <w:rPr>
          <w:rFonts w:ascii="Times New Roman" w:hAnsi="Times New Roman"/>
          <w:sz w:val="28"/>
          <w:szCs w:val="28"/>
        </w:rPr>
        <w:t>блемного нарису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проблема професійної переорієнтації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шляхи розв</w:t>
      </w:r>
      <w:r>
        <w:rPr>
          <w:rFonts w:ascii="Times New Roman" w:hAnsi="Times New Roman"/>
          <w:sz w:val="28"/>
          <w:szCs w:val="28"/>
        </w:rPr>
        <w:t>’язання проблеми та подальшого розвитку системи вищої освіти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0F2412" w:rsidRDefault="008050C5">
      <w:pPr>
        <w:pStyle w:val="A7"/>
        <w:spacing w:before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lastRenderedPageBreak/>
        <w:t xml:space="preserve">Мета </w:t>
      </w:r>
      <w:r>
        <w:rPr>
          <w:rFonts w:ascii="Times New Roman" w:hAnsi="Times New Roman"/>
          <w:sz w:val="28"/>
          <w:szCs w:val="28"/>
        </w:rPr>
        <w:t>— проаналізувати передумови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сучасний стан та шляхи розвитку проблеми зникнення та появи нових професій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професійної переорієнтації та розкрити головні аспекти проблеми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0F2412" w:rsidRDefault="008050C5">
      <w:pPr>
        <w:pStyle w:val="A7"/>
        <w:spacing w:before="0" w:line="360" w:lineRule="auto"/>
        <w:ind w:firstLine="720"/>
        <w:jc w:val="both"/>
      </w:pPr>
      <w:r>
        <w:rPr>
          <w:rFonts w:ascii="Times New Roman" w:hAnsi="Times New Roman"/>
          <w:sz w:val="28"/>
          <w:szCs w:val="28"/>
        </w:rPr>
        <w:t>Поставлена мета з</w:t>
      </w:r>
      <w:r>
        <w:rPr>
          <w:rFonts w:ascii="Times New Roman" w:hAnsi="Times New Roman"/>
          <w:sz w:val="28"/>
          <w:szCs w:val="28"/>
        </w:rPr>
        <w:t xml:space="preserve">умовила вирішення таких </w:t>
      </w:r>
      <w:r>
        <w:rPr>
          <w:rFonts w:ascii="Times New Roman" w:hAnsi="Times New Roman"/>
          <w:b/>
          <w:bCs/>
          <w:sz w:val="28"/>
          <w:szCs w:val="28"/>
        </w:rPr>
        <w:t>завдань</w:t>
      </w:r>
      <w:r>
        <w:rPr>
          <w:rFonts w:ascii="Times New Roman" w:hAnsi="Times New Roman"/>
          <w:sz w:val="28"/>
          <w:szCs w:val="28"/>
        </w:rPr>
        <w:t xml:space="preserve">:  </w:t>
      </w:r>
    </w:p>
    <w:p w:rsidR="000F2412" w:rsidRDefault="008050C5">
      <w:pPr>
        <w:pStyle w:val="A7"/>
        <w:numPr>
          <w:ilvl w:val="0"/>
          <w:numId w:val="2"/>
        </w:numPr>
        <w:spacing w:before="0" w:line="360" w:lineRule="auto"/>
        <w:jc w:val="both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дослідити ринок праці</w:t>
      </w:r>
      <w:r>
        <w:rPr>
          <w:rFonts w:ascii="Times New Roman" w:hAnsi="Times New Roman"/>
          <w:sz w:val="28"/>
          <w:szCs w:val="28"/>
        </w:rPr>
        <w:t>;</w:t>
      </w:r>
    </w:p>
    <w:p w:rsidR="000F2412" w:rsidRDefault="008050C5">
      <w:pPr>
        <w:pStyle w:val="A7"/>
        <w:numPr>
          <w:ilvl w:val="0"/>
          <w:numId w:val="2"/>
        </w:numPr>
        <w:spacing w:before="0" w:line="360" w:lineRule="auto"/>
        <w:jc w:val="both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проаналізувати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які професії </w:t>
      </w:r>
      <w:r>
        <w:rPr>
          <w:rFonts w:ascii="Times New Roman" w:hAnsi="Times New Roman"/>
          <w:sz w:val="28"/>
          <w:szCs w:val="28"/>
        </w:rPr>
        <w:t>(</w:t>
      </w:r>
      <w:r>
        <w:rPr>
          <w:rFonts w:ascii="Times New Roman" w:hAnsi="Times New Roman"/>
          <w:sz w:val="28"/>
          <w:szCs w:val="28"/>
        </w:rPr>
        <w:t>компетенції</w:t>
      </w:r>
      <w:r>
        <w:rPr>
          <w:rFonts w:ascii="Times New Roman" w:hAnsi="Times New Roman"/>
          <w:sz w:val="28"/>
          <w:szCs w:val="28"/>
        </w:rPr>
        <w:t xml:space="preserve">) </w:t>
      </w:r>
      <w:r>
        <w:rPr>
          <w:rFonts w:ascii="Times New Roman" w:hAnsi="Times New Roman"/>
          <w:sz w:val="28"/>
          <w:szCs w:val="28"/>
        </w:rPr>
        <w:t>втрачають або втратили а</w:t>
      </w:r>
      <w:r>
        <w:rPr>
          <w:rFonts w:ascii="Times New Roman" w:hAnsi="Times New Roman"/>
          <w:sz w:val="28"/>
          <w:szCs w:val="28"/>
        </w:rPr>
        <w:t>к</w:t>
      </w:r>
      <w:r>
        <w:rPr>
          <w:rFonts w:ascii="Times New Roman" w:hAnsi="Times New Roman"/>
          <w:sz w:val="28"/>
          <w:szCs w:val="28"/>
        </w:rPr>
        <w:t>туальність на сьогодні</w:t>
      </w:r>
      <w:r>
        <w:rPr>
          <w:rFonts w:ascii="Times New Roman" w:hAnsi="Times New Roman"/>
          <w:sz w:val="28"/>
          <w:szCs w:val="28"/>
        </w:rPr>
        <w:t xml:space="preserve">; </w:t>
      </w:r>
    </w:p>
    <w:p w:rsidR="000F2412" w:rsidRDefault="008050C5">
      <w:pPr>
        <w:pStyle w:val="A7"/>
        <w:numPr>
          <w:ilvl w:val="0"/>
          <w:numId w:val="2"/>
        </w:numPr>
        <w:spacing w:before="0" w:line="360" w:lineRule="auto"/>
        <w:jc w:val="both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дослідити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які професії з’явилися</w:t>
      </w:r>
      <w:r>
        <w:rPr>
          <w:rFonts w:ascii="Times New Roman" w:hAnsi="Times New Roman"/>
          <w:sz w:val="28"/>
          <w:szCs w:val="28"/>
        </w:rPr>
        <w:t xml:space="preserve">; </w:t>
      </w:r>
    </w:p>
    <w:p w:rsidR="000F2412" w:rsidRDefault="008050C5">
      <w:pPr>
        <w:pStyle w:val="A7"/>
        <w:numPr>
          <w:ilvl w:val="0"/>
          <w:numId w:val="2"/>
        </w:numPr>
        <w:spacing w:before="0" w:line="360" w:lineRule="auto"/>
        <w:jc w:val="both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визначити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які професії користуються попитом у працедавців</w:t>
      </w:r>
      <w:r>
        <w:rPr>
          <w:rFonts w:ascii="Times New Roman" w:hAnsi="Times New Roman"/>
          <w:sz w:val="28"/>
          <w:szCs w:val="28"/>
        </w:rPr>
        <w:t>;</w:t>
      </w:r>
    </w:p>
    <w:p w:rsidR="000F2412" w:rsidRDefault="008050C5">
      <w:pPr>
        <w:pStyle w:val="A7"/>
        <w:numPr>
          <w:ilvl w:val="0"/>
          <w:numId w:val="2"/>
        </w:numPr>
        <w:spacing w:before="0" w:line="360" w:lineRule="auto"/>
        <w:jc w:val="both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сконструювати шляхи розвитку системи вищої освіти</w:t>
      </w:r>
      <w:r>
        <w:rPr>
          <w:rFonts w:ascii="Times New Roman" w:hAnsi="Times New Roman"/>
          <w:sz w:val="28"/>
          <w:szCs w:val="28"/>
        </w:rPr>
        <w:t>.</w:t>
      </w:r>
    </w:p>
    <w:p w:rsidR="000F2412" w:rsidRDefault="008050C5">
      <w:pPr>
        <w:pStyle w:val="A7"/>
        <w:spacing w:before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Методи дослідження</w:t>
      </w:r>
      <w:r>
        <w:rPr>
          <w:rFonts w:ascii="Times New Roman" w:hAnsi="Times New Roman"/>
          <w:b/>
          <w:bCs/>
          <w:sz w:val="28"/>
          <w:szCs w:val="28"/>
        </w:rPr>
        <w:t xml:space="preserve">: </w:t>
      </w:r>
      <w:r>
        <w:rPr>
          <w:rFonts w:ascii="Times New Roman" w:hAnsi="Times New Roman"/>
          <w:sz w:val="28"/>
          <w:szCs w:val="28"/>
        </w:rPr>
        <w:t>аналіз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моделювання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індукція й дедукція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опис</w:t>
      </w:r>
      <w:r>
        <w:rPr>
          <w:rFonts w:ascii="Times New Roman" w:hAnsi="Times New Roman"/>
          <w:sz w:val="28"/>
          <w:szCs w:val="28"/>
        </w:rPr>
        <w:t>о</w:t>
      </w:r>
      <w:r>
        <w:rPr>
          <w:rFonts w:ascii="Times New Roman" w:hAnsi="Times New Roman"/>
          <w:sz w:val="28"/>
          <w:szCs w:val="28"/>
        </w:rPr>
        <w:t>вий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порівняльний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синхронічний і діахронічний методи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0F2412" w:rsidRDefault="008050C5">
      <w:pPr>
        <w:pStyle w:val="A7"/>
        <w:spacing w:before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Хронологічні межі </w:t>
      </w:r>
      <w:r>
        <w:rPr>
          <w:rFonts w:ascii="Times New Roman" w:hAnsi="Times New Roman"/>
          <w:sz w:val="28"/>
          <w:szCs w:val="28"/>
        </w:rPr>
        <w:t xml:space="preserve">— від </w:t>
      </w:r>
      <w:r>
        <w:rPr>
          <w:rFonts w:ascii="Times New Roman" w:hAnsi="Times New Roman"/>
          <w:sz w:val="28"/>
          <w:szCs w:val="28"/>
        </w:rPr>
        <w:t xml:space="preserve">2010 </w:t>
      </w:r>
      <w:r>
        <w:rPr>
          <w:rFonts w:ascii="Times New Roman" w:hAnsi="Times New Roman"/>
          <w:sz w:val="28"/>
          <w:szCs w:val="28"/>
        </w:rPr>
        <w:t xml:space="preserve">року до </w:t>
      </w:r>
      <w:r>
        <w:rPr>
          <w:rFonts w:ascii="Times New Roman" w:hAnsi="Times New Roman"/>
          <w:sz w:val="28"/>
          <w:szCs w:val="28"/>
        </w:rPr>
        <w:t xml:space="preserve">2020. </w:t>
      </w:r>
    </w:p>
    <w:p w:rsidR="000F2412" w:rsidRDefault="000F2412">
      <w:pPr>
        <w:pStyle w:val="A7"/>
        <w:spacing w:before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E634D"/>
        </w:rPr>
      </w:pPr>
    </w:p>
    <w:p w:rsidR="000F2412" w:rsidRDefault="008050C5">
      <w:pPr>
        <w:pStyle w:val="A7"/>
        <w:pageBreakBefore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0" w:after="200" w:line="360" w:lineRule="auto"/>
        <w:ind w:left="72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bookmarkStart w:id="0" w:name="_GoBack"/>
      <w:bookmarkEnd w:id="0"/>
      <w:r>
        <w:rPr>
          <w:rFonts w:ascii="Times New Roman" w:hAnsi="Times New Roman"/>
          <w:b/>
          <w:bCs/>
          <w:sz w:val="28"/>
          <w:szCs w:val="28"/>
        </w:rPr>
        <w:lastRenderedPageBreak/>
        <w:t>ВИСНОВКИ</w:t>
      </w:r>
    </w:p>
    <w:p w:rsidR="000F2412" w:rsidRDefault="008050C5">
      <w:pPr>
        <w:pStyle w:val="a6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У процесі виконання роботи нами був досліджений ринок праці з метою виявлення тенденцій зникнення та по</w:t>
      </w:r>
      <w:r>
        <w:rPr>
          <w:sz w:val="28"/>
          <w:szCs w:val="28"/>
        </w:rPr>
        <w:t>яви нових професій у поступальному р</w:t>
      </w:r>
      <w:r>
        <w:rPr>
          <w:sz w:val="28"/>
          <w:szCs w:val="28"/>
        </w:rPr>
        <w:t>о</w:t>
      </w:r>
      <w:r>
        <w:rPr>
          <w:sz w:val="28"/>
          <w:szCs w:val="28"/>
        </w:rPr>
        <w:t>звитку суспільства. Як засвідчують вчені, поява нових професій часто пов’язана з прогресивними науковими відкриттями, технологічним прогресом, новими суспільними викликами. Ринок праці та поява чи зникнення нових профес</w:t>
      </w:r>
      <w:r>
        <w:rPr>
          <w:sz w:val="28"/>
          <w:szCs w:val="28"/>
        </w:rPr>
        <w:t>ій в Україні принципово не відрізняється від світових тенденцій, хоча є й особл</w:t>
      </w:r>
      <w:r>
        <w:rPr>
          <w:sz w:val="28"/>
          <w:szCs w:val="28"/>
        </w:rPr>
        <w:t>и</w:t>
      </w:r>
      <w:r>
        <w:rPr>
          <w:sz w:val="28"/>
          <w:szCs w:val="28"/>
        </w:rPr>
        <w:t>вості пов’язані з географічним розташуванням та історичним розвитком (пос</w:t>
      </w:r>
      <w:r>
        <w:rPr>
          <w:sz w:val="28"/>
          <w:szCs w:val="28"/>
        </w:rPr>
        <w:t>т</w:t>
      </w:r>
      <w:r>
        <w:rPr>
          <w:sz w:val="28"/>
          <w:szCs w:val="28"/>
        </w:rPr>
        <w:t>колоніальним історичним минулим, відсутністю системних реформ в освіті, промисловості та інших сферах)</w:t>
      </w:r>
      <w:r>
        <w:rPr>
          <w:sz w:val="28"/>
          <w:szCs w:val="28"/>
        </w:rPr>
        <w:t xml:space="preserve">. </w:t>
      </w:r>
    </w:p>
    <w:p w:rsidR="000F2412" w:rsidRDefault="008050C5">
      <w:pPr>
        <w:pStyle w:val="a6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Наразі серед нових професій в Україні можна викоремити</w:t>
      </w:r>
      <w:r>
        <w:rPr>
          <w:sz w:val="28"/>
          <w:szCs w:val="28"/>
        </w:rPr>
        <w:t xml:space="preserve"> такі, як</w:t>
      </w:r>
      <w:r>
        <w:rPr>
          <w:sz w:val="28"/>
          <w:szCs w:val="28"/>
        </w:rPr>
        <w:t xml:space="preserve"> копіра</w:t>
      </w:r>
      <w:r>
        <w:rPr>
          <w:sz w:val="28"/>
          <w:szCs w:val="28"/>
        </w:rPr>
        <w:t>й</w:t>
      </w:r>
      <w:r>
        <w:rPr>
          <w:sz w:val="28"/>
          <w:szCs w:val="28"/>
        </w:rPr>
        <w:t xml:space="preserve">тер, контент-мейкер, СММ-щик, блогер, </w:t>
      </w:r>
      <w:r>
        <w:rPr>
          <w:sz w:val="28"/>
          <w:szCs w:val="28"/>
        </w:rPr>
        <w:t xml:space="preserve">проектувальник </w:t>
      </w:r>
      <w:r>
        <w:rPr>
          <w:sz w:val="28"/>
          <w:szCs w:val="28"/>
        </w:rPr>
        <w:t>інфраструктури р</w:t>
      </w:r>
      <w:r>
        <w:rPr>
          <w:sz w:val="28"/>
          <w:szCs w:val="28"/>
        </w:rPr>
        <w:t>о</w:t>
      </w:r>
      <w:r>
        <w:rPr>
          <w:sz w:val="28"/>
          <w:szCs w:val="28"/>
        </w:rPr>
        <w:t>зумного дому, арх</w:t>
      </w:r>
      <w:r>
        <w:rPr>
          <w:sz w:val="28"/>
          <w:szCs w:val="28"/>
        </w:rPr>
        <w:t>і</w:t>
      </w:r>
      <w:r>
        <w:rPr>
          <w:sz w:val="28"/>
          <w:szCs w:val="28"/>
        </w:rPr>
        <w:t xml:space="preserve">тектор енергетично автономних </w:t>
      </w:r>
      <w:r>
        <w:rPr>
          <w:sz w:val="28"/>
          <w:szCs w:val="28"/>
        </w:rPr>
        <w:t>будинків</w:t>
      </w:r>
      <w:r>
        <w:rPr>
          <w:sz w:val="28"/>
          <w:szCs w:val="28"/>
        </w:rPr>
        <w:t>, веб-дизайнер, оператор дронів тощо. Іноді це не завжди</w:t>
      </w:r>
      <w:r>
        <w:rPr>
          <w:sz w:val="28"/>
          <w:szCs w:val="28"/>
        </w:rPr>
        <w:t xml:space="preserve"> нова сформована професія, але від представників різних професій вимагається оволодіння новими компетенціями, професійними н</w:t>
      </w:r>
      <w:r>
        <w:rPr>
          <w:sz w:val="28"/>
          <w:szCs w:val="28"/>
        </w:rPr>
        <w:t>а</w:t>
      </w:r>
      <w:r>
        <w:rPr>
          <w:sz w:val="28"/>
          <w:szCs w:val="28"/>
        </w:rPr>
        <w:t>вичками. Хоча в Україні спостерігається через економічну та загальнополітичну ситуацію потреба в так званих «старих»</w:t>
      </w:r>
      <w:r>
        <w:rPr>
          <w:sz w:val="28"/>
          <w:szCs w:val="28"/>
        </w:rPr>
        <w:t xml:space="preserve"> професіях,</w:t>
      </w:r>
      <w:r>
        <w:rPr>
          <w:sz w:val="28"/>
          <w:szCs w:val="28"/>
        </w:rPr>
        <w:t xml:space="preserve"> зок</w:t>
      </w:r>
      <w:r>
        <w:rPr>
          <w:sz w:val="28"/>
          <w:szCs w:val="28"/>
        </w:rPr>
        <w:t xml:space="preserve">рема через заробітчанство є нагальна потреба у традиційних робітничих професіях (будівельники, інженери, агрономи, зоотехніки та ін.). </w:t>
      </w:r>
    </w:p>
    <w:p w:rsidR="000F2412" w:rsidRDefault="008050C5">
      <w:pPr>
        <w:pStyle w:val="a6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Проведений моніторинг ЗМІ засвідчив, що сьогодні відбувається відтік кадрів через заробітчанство, державі бракує певної </w:t>
      </w:r>
      <w:r>
        <w:rPr>
          <w:sz w:val="28"/>
          <w:szCs w:val="28"/>
        </w:rPr>
        <w:t>економічної стратегії, с</w:t>
      </w:r>
      <w:r>
        <w:rPr>
          <w:sz w:val="28"/>
          <w:szCs w:val="28"/>
        </w:rPr>
        <w:t>и</w:t>
      </w:r>
      <w:r>
        <w:rPr>
          <w:sz w:val="28"/>
          <w:szCs w:val="28"/>
        </w:rPr>
        <w:t>стемного бачення проблеми, а тому не відбувається реформування освіти, акт</w:t>
      </w:r>
      <w:r>
        <w:rPr>
          <w:sz w:val="28"/>
          <w:szCs w:val="28"/>
        </w:rPr>
        <w:t>у</w:t>
      </w:r>
      <w:r>
        <w:rPr>
          <w:sz w:val="28"/>
          <w:szCs w:val="28"/>
        </w:rPr>
        <w:t>альний кадровий голод</w:t>
      </w:r>
      <w:r>
        <w:rPr>
          <w:sz w:val="28"/>
          <w:szCs w:val="28"/>
        </w:rPr>
        <w:t>;</w:t>
      </w:r>
      <w:r>
        <w:rPr>
          <w:sz w:val="28"/>
          <w:szCs w:val="28"/>
        </w:rPr>
        <w:t xml:space="preserve"> держава не заохочує фа</w:t>
      </w:r>
      <w:r>
        <w:rPr>
          <w:sz w:val="28"/>
          <w:szCs w:val="28"/>
        </w:rPr>
        <w:t>х</w:t>
      </w:r>
      <w:r>
        <w:rPr>
          <w:sz w:val="28"/>
          <w:szCs w:val="28"/>
        </w:rPr>
        <w:t>івців залишатися в Україні, не стимул</w:t>
      </w:r>
      <w:r>
        <w:rPr>
          <w:sz w:val="28"/>
          <w:szCs w:val="28"/>
        </w:rPr>
        <w:t>ю</w:t>
      </w:r>
      <w:r>
        <w:rPr>
          <w:sz w:val="28"/>
          <w:szCs w:val="28"/>
        </w:rPr>
        <w:t>є їх через підвищення рівня оплати, створення комфортних умов роб</w:t>
      </w:r>
      <w:r>
        <w:rPr>
          <w:sz w:val="28"/>
          <w:szCs w:val="28"/>
        </w:rPr>
        <w:t>о</w:t>
      </w:r>
      <w:r>
        <w:rPr>
          <w:sz w:val="28"/>
          <w:szCs w:val="28"/>
        </w:rPr>
        <w:t>ти, не</w:t>
      </w:r>
      <w:r>
        <w:rPr>
          <w:sz w:val="28"/>
          <w:szCs w:val="28"/>
        </w:rPr>
        <w:t xml:space="preserve"> залучає до вирішення проблеми р</w:t>
      </w:r>
      <w:r>
        <w:rPr>
          <w:sz w:val="28"/>
          <w:szCs w:val="28"/>
        </w:rPr>
        <w:t>о</w:t>
      </w:r>
      <w:r>
        <w:rPr>
          <w:sz w:val="28"/>
          <w:szCs w:val="28"/>
        </w:rPr>
        <w:t>ботодавців, не забезпечує пр</w:t>
      </w:r>
      <w:r>
        <w:rPr>
          <w:sz w:val="28"/>
          <w:szCs w:val="28"/>
        </w:rPr>
        <w:t>а</w:t>
      </w:r>
      <w:r>
        <w:rPr>
          <w:sz w:val="28"/>
          <w:szCs w:val="28"/>
        </w:rPr>
        <w:t xml:space="preserve">цевлаштування нових фахівців після закінчення навчального закладу. </w:t>
      </w:r>
    </w:p>
    <w:p w:rsidR="000F2412" w:rsidRDefault="008050C5">
      <w:pPr>
        <w:pStyle w:val="a6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У різних за жанрами матеріалах, переважно статтях, оглядах, коментарях та інформаційних жанрах порушені вищезазначені аспекти </w:t>
      </w:r>
      <w:r>
        <w:rPr>
          <w:sz w:val="28"/>
          <w:szCs w:val="28"/>
        </w:rPr>
        <w:t xml:space="preserve">проблем. Авторами </w:t>
      </w:r>
      <w:r>
        <w:rPr>
          <w:sz w:val="28"/>
          <w:szCs w:val="28"/>
        </w:rPr>
        <w:lastRenderedPageBreak/>
        <w:t>часто виступають експерти та журналісти. Аналіз матеріалів із зарубіжних ЗМІ демонструє перевагу матеріалів з переліком топових професій, інформацією особливості роботи, середню заробітну плату тощо. Українські ЗМІ переважно вдаються до п</w:t>
      </w:r>
      <w:r>
        <w:rPr>
          <w:sz w:val="28"/>
          <w:szCs w:val="28"/>
        </w:rPr>
        <w:t>ередруку, де порушують неактуальний для України порядок де</w:t>
      </w:r>
      <w:r>
        <w:rPr>
          <w:sz w:val="28"/>
          <w:szCs w:val="28"/>
        </w:rPr>
        <w:t>н</w:t>
      </w:r>
      <w:r>
        <w:rPr>
          <w:sz w:val="28"/>
          <w:szCs w:val="28"/>
        </w:rPr>
        <w:t>ний. Іноді матеріали стосуються проблем ринку праці України і професій на ньому, хоча автори констатують проблему відтоку кадрів і не вирішують пр</w:t>
      </w:r>
      <w:r>
        <w:rPr>
          <w:sz w:val="28"/>
          <w:szCs w:val="28"/>
        </w:rPr>
        <w:t>о</w:t>
      </w:r>
      <w:r>
        <w:rPr>
          <w:sz w:val="28"/>
          <w:szCs w:val="28"/>
        </w:rPr>
        <w:t xml:space="preserve">блеми системно. Іноді зустрічаються матеріали про </w:t>
      </w:r>
      <w:r>
        <w:rPr>
          <w:sz w:val="28"/>
          <w:szCs w:val="28"/>
        </w:rPr>
        <w:t>тяжкі умови українців</w:t>
      </w:r>
      <w:r>
        <w:rPr>
          <w:sz w:val="28"/>
          <w:szCs w:val="28"/>
        </w:rPr>
        <w:t>-</w:t>
      </w:r>
      <w:r>
        <w:rPr>
          <w:sz w:val="28"/>
          <w:szCs w:val="28"/>
        </w:rPr>
        <w:t>заробітчан, їх соціальн</w:t>
      </w:r>
      <w:r>
        <w:rPr>
          <w:sz w:val="28"/>
          <w:szCs w:val="28"/>
        </w:rPr>
        <w:t xml:space="preserve">у </w:t>
      </w:r>
      <w:r>
        <w:rPr>
          <w:sz w:val="28"/>
          <w:szCs w:val="28"/>
        </w:rPr>
        <w:t>незахищеність, відсутність належного медичного о</w:t>
      </w:r>
      <w:r>
        <w:rPr>
          <w:sz w:val="28"/>
          <w:szCs w:val="28"/>
        </w:rPr>
        <w:t>б</w:t>
      </w:r>
      <w:r>
        <w:rPr>
          <w:sz w:val="28"/>
          <w:szCs w:val="28"/>
        </w:rPr>
        <w:t xml:space="preserve">слуговування. </w:t>
      </w:r>
    </w:p>
    <w:p w:rsidR="000F2412" w:rsidRDefault="008050C5">
      <w:pPr>
        <w:pStyle w:val="a6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Практична частина дипломної роботи — проблемний нарис — демонструє всі вищез</w:t>
      </w:r>
      <w:r>
        <w:rPr>
          <w:sz w:val="28"/>
          <w:szCs w:val="28"/>
        </w:rPr>
        <w:t>гадані</w:t>
      </w:r>
      <w:r>
        <w:rPr>
          <w:sz w:val="28"/>
          <w:szCs w:val="28"/>
        </w:rPr>
        <w:t xml:space="preserve"> аспекти становища з професіями в Україні, </w:t>
      </w:r>
      <w:r>
        <w:rPr>
          <w:sz w:val="28"/>
          <w:szCs w:val="28"/>
        </w:rPr>
        <w:t>у</w:t>
      </w:r>
      <w:r>
        <w:rPr>
          <w:sz w:val="28"/>
          <w:szCs w:val="28"/>
        </w:rPr>
        <w:t xml:space="preserve"> тексті начно проіл</w:t>
      </w:r>
      <w:r>
        <w:rPr>
          <w:sz w:val="28"/>
          <w:szCs w:val="28"/>
        </w:rPr>
        <w:t>юстровані проблеми через думки працедавців, робітників, студентів, які підлаштовуються під кон’юктуру ринку праці, сучаних умов та вимог прац</w:t>
      </w:r>
      <w:r>
        <w:rPr>
          <w:sz w:val="28"/>
          <w:szCs w:val="28"/>
        </w:rPr>
        <w:t>е</w:t>
      </w:r>
      <w:r>
        <w:rPr>
          <w:sz w:val="28"/>
          <w:szCs w:val="28"/>
        </w:rPr>
        <w:t xml:space="preserve">давців. У свою чергу останні висувають ряд претензій до системи освіти, до впровадження технологічного розвитку у </w:t>
      </w:r>
      <w:r>
        <w:rPr>
          <w:sz w:val="28"/>
          <w:szCs w:val="28"/>
        </w:rPr>
        <w:t>всіх сферах промисловості, відст</w:t>
      </w:r>
      <w:r>
        <w:rPr>
          <w:sz w:val="28"/>
          <w:szCs w:val="28"/>
        </w:rPr>
        <w:t>у</w:t>
      </w:r>
      <w:r>
        <w:rPr>
          <w:sz w:val="28"/>
          <w:szCs w:val="28"/>
        </w:rPr>
        <w:t xml:space="preserve">ності системної підтримки держави. </w:t>
      </w:r>
    </w:p>
    <w:p w:rsidR="000F2412" w:rsidRDefault="008050C5">
      <w:pPr>
        <w:pStyle w:val="a6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Проблема «касира» та «каси самообслуговування» наочно ілюструє, що Україна не може якісно впровадити нові професії і не запезпечує природне зникнення застарілих, тобто ринок знаходиться «</w:t>
      </w:r>
      <w:r>
        <w:rPr>
          <w:sz w:val="28"/>
          <w:szCs w:val="28"/>
        </w:rPr>
        <w:t xml:space="preserve">на межі». </w:t>
      </w:r>
    </w:p>
    <w:p w:rsidR="000F2412" w:rsidRDefault="008050C5">
      <w:pPr>
        <w:pStyle w:val="a6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Деякі підприємства, установи (переважно сфера послуг) тощо </w:t>
      </w:r>
      <w:r>
        <w:rPr>
          <w:sz w:val="28"/>
          <w:szCs w:val="28"/>
        </w:rPr>
        <w:t xml:space="preserve">переходять на роботу у форматі </w:t>
      </w:r>
      <w:r>
        <w:rPr>
          <w:sz w:val="28"/>
          <w:szCs w:val="28"/>
        </w:rPr>
        <w:t xml:space="preserve">онлайн, що є доволі вигідним і виправданим </w:t>
      </w:r>
      <w:r>
        <w:rPr>
          <w:sz w:val="28"/>
          <w:szCs w:val="28"/>
        </w:rPr>
        <w:t>у</w:t>
      </w:r>
      <w:r>
        <w:rPr>
          <w:sz w:val="28"/>
          <w:szCs w:val="28"/>
        </w:rPr>
        <w:t xml:space="preserve"> сучасних умовах пандемії. Водночас вони є заручниками ситуації, </w:t>
      </w:r>
      <w:r>
        <w:rPr>
          <w:sz w:val="28"/>
          <w:szCs w:val="28"/>
        </w:rPr>
        <w:t>тому що</w:t>
      </w:r>
      <w:r>
        <w:rPr>
          <w:sz w:val="28"/>
          <w:szCs w:val="28"/>
        </w:rPr>
        <w:t xml:space="preserve"> ані предста</w:t>
      </w:r>
      <w:r>
        <w:rPr>
          <w:sz w:val="28"/>
          <w:szCs w:val="28"/>
        </w:rPr>
        <w:t>в</w:t>
      </w:r>
      <w:r>
        <w:rPr>
          <w:sz w:val="28"/>
          <w:szCs w:val="28"/>
        </w:rPr>
        <w:t>ники нових професій, ані к</w:t>
      </w:r>
      <w:r>
        <w:rPr>
          <w:sz w:val="28"/>
          <w:szCs w:val="28"/>
        </w:rPr>
        <w:t>лієнти не підготовлені до культури споживання п</w:t>
      </w:r>
      <w:r>
        <w:rPr>
          <w:sz w:val="28"/>
          <w:szCs w:val="28"/>
        </w:rPr>
        <w:t>о</w:t>
      </w:r>
      <w:r>
        <w:rPr>
          <w:sz w:val="28"/>
          <w:szCs w:val="28"/>
        </w:rPr>
        <w:t xml:space="preserve">слуг, не мають відповідного рівня користування технологіями, </w:t>
      </w:r>
      <w:r>
        <w:rPr>
          <w:sz w:val="28"/>
          <w:szCs w:val="28"/>
        </w:rPr>
        <w:t>характеризуют</w:t>
      </w:r>
      <w:r>
        <w:rPr>
          <w:sz w:val="28"/>
          <w:szCs w:val="28"/>
        </w:rPr>
        <w:t>ь</w:t>
      </w:r>
      <w:r>
        <w:rPr>
          <w:sz w:val="28"/>
          <w:szCs w:val="28"/>
        </w:rPr>
        <w:t xml:space="preserve">ся </w:t>
      </w:r>
      <w:r>
        <w:rPr>
          <w:sz w:val="28"/>
          <w:szCs w:val="28"/>
        </w:rPr>
        <w:t xml:space="preserve">загальним консервативним ставленням </w:t>
      </w:r>
      <w:r>
        <w:rPr>
          <w:sz w:val="28"/>
          <w:szCs w:val="28"/>
        </w:rPr>
        <w:t xml:space="preserve">до </w:t>
      </w:r>
      <w:r>
        <w:rPr>
          <w:sz w:val="28"/>
          <w:szCs w:val="28"/>
        </w:rPr>
        <w:t xml:space="preserve">інновацій. </w:t>
      </w:r>
    </w:p>
    <w:p w:rsidR="000F2412" w:rsidRDefault="008050C5">
      <w:pPr>
        <w:pStyle w:val="a6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Також був виведений аспект етнічних професій</w:t>
      </w:r>
      <w:r>
        <w:rPr>
          <w:sz w:val="28"/>
          <w:szCs w:val="28"/>
        </w:rPr>
        <w:t xml:space="preserve"> (гончар, вишивальник, іконописець,</w:t>
      </w:r>
      <w:r>
        <w:rPr>
          <w:sz w:val="28"/>
          <w:szCs w:val="28"/>
        </w:rPr>
        <w:t xml:space="preserve"> бандурист тощо)</w:t>
      </w:r>
      <w:r>
        <w:rPr>
          <w:sz w:val="28"/>
          <w:szCs w:val="28"/>
        </w:rPr>
        <w:t>, які треба зберегти задля історичної репрезент</w:t>
      </w:r>
      <w:r>
        <w:rPr>
          <w:sz w:val="28"/>
          <w:szCs w:val="28"/>
        </w:rPr>
        <w:t>а</w:t>
      </w:r>
      <w:r>
        <w:rPr>
          <w:sz w:val="28"/>
          <w:szCs w:val="28"/>
        </w:rPr>
        <w:t xml:space="preserve">ції, такі професії не можуть і не повинні бути замінені, а навпаки </w:t>
      </w:r>
      <w:r>
        <w:rPr>
          <w:sz w:val="28"/>
          <w:szCs w:val="28"/>
        </w:rPr>
        <w:t xml:space="preserve">мають </w:t>
      </w:r>
      <w:r>
        <w:rPr>
          <w:sz w:val="28"/>
          <w:szCs w:val="28"/>
        </w:rPr>
        <w:t xml:space="preserve">ще </w:t>
      </w:r>
      <w:r>
        <w:rPr>
          <w:sz w:val="28"/>
          <w:szCs w:val="28"/>
        </w:rPr>
        <w:lastRenderedPageBreak/>
        <w:t xml:space="preserve">більше популяризуватися. </w:t>
      </w:r>
      <w:r>
        <w:rPr>
          <w:sz w:val="28"/>
          <w:szCs w:val="28"/>
        </w:rPr>
        <w:t>Треба</w:t>
      </w:r>
      <w:r>
        <w:rPr>
          <w:sz w:val="28"/>
          <w:szCs w:val="28"/>
        </w:rPr>
        <w:t xml:space="preserve"> забезпеч</w:t>
      </w:r>
      <w:r>
        <w:rPr>
          <w:sz w:val="28"/>
          <w:szCs w:val="28"/>
        </w:rPr>
        <w:t>ити</w:t>
      </w:r>
      <w:r>
        <w:rPr>
          <w:sz w:val="28"/>
          <w:szCs w:val="28"/>
        </w:rPr>
        <w:t xml:space="preserve"> навчання таким професіям задля запобігання втрати цих навичок. </w:t>
      </w:r>
    </w:p>
    <w:p w:rsidR="000F2412" w:rsidRDefault="000F2412">
      <w:pPr>
        <w:pStyle w:val="a6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567"/>
        <w:jc w:val="both"/>
        <w:rPr>
          <w:rFonts w:ascii="Calibri" w:eastAsia="Calibri" w:hAnsi="Calibri" w:cs="Calibri"/>
          <w:sz w:val="22"/>
          <w:szCs w:val="22"/>
        </w:rPr>
      </w:pPr>
    </w:p>
    <w:p w:rsidR="000F2412" w:rsidRDefault="008050C5">
      <w:pPr>
        <w:pStyle w:val="A7"/>
        <w:pageBreakBefore/>
        <w:spacing w:before="0"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lastRenderedPageBreak/>
        <w:t>БІБЛІОГР</w:t>
      </w:r>
      <w:r>
        <w:rPr>
          <w:rFonts w:ascii="Times New Roman" w:hAnsi="Times New Roman"/>
          <w:b/>
          <w:bCs/>
          <w:sz w:val="28"/>
          <w:szCs w:val="28"/>
        </w:rPr>
        <w:t>АФІЯ</w:t>
      </w:r>
    </w:p>
    <w:p w:rsidR="000F2412" w:rsidRDefault="000F2412">
      <w:pPr>
        <w:pStyle w:val="A7"/>
        <w:spacing w:before="0"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0F2412" w:rsidRDefault="008050C5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after="200" w:line="360" w:lineRule="auto"/>
        <w:jc w:val="both"/>
        <w:rPr>
          <w:rStyle w:val="a8"/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1. Вчені: чоловіки і жінки були рівні в первісному суспільстві. </w:t>
      </w:r>
      <w:r>
        <w:rPr>
          <w:i/>
          <w:iCs/>
          <w:sz w:val="28"/>
          <w:szCs w:val="28"/>
          <w:lang w:val="ru-RU"/>
        </w:rPr>
        <w:t>Моя планета</w:t>
      </w:r>
      <w:r>
        <w:rPr>
          <w:sz w:val="28"/>
          <w:szCs w:val="28"/>
          <w:lang w:val="ru-RU"/>
        </w:rPr>
        <w:t xml:space="preserve"> : веб-сайт. URL: </w:t>
      </w:r>
      <w:hyperlink r:id="rId12" w:history="1">
        <w:r>
          <w:rPr>
            <w:rStyle w:val="Hyperlink0"/>
            <w:rFonts w:eastAsia="Arial Unicode MS"/>
          </w:rPr>
          <w:t>https://www.moya-planeta.ru/news/view/uchenye_muzhchiny_i_zhenshhiny_byli_ravny_v_pervobytnom_obshhestve_12167/</w:t>
        </w:r>
      </w:hyperlink>
      <w:r>
        <w:rPr>
          <w:rStyle w:val="a8"/>
          <w:sz w:val="28"/>
          <w:szCs w:val="28"/>
          <w:lang w:val="ru-RU"/>
        </w:rPr>
        <w:t xml:space="preserve"> (дата звернення: 15.03.2020).</w:t>
      </w:r>
    </w:p>
    <w:p w:rsidR="000F2412" w:rsidRDefault="008050C5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after="200" w:line="360" w:lineRule="auto"/>
        <w:jc w:val="both"/>
        <w:rPr>
          <w:rStyle w:val="a8"/>
          <w:sz w:val="28"/>
          <w:szCs w:val="28"/>
          <w:lang w:val="ru-RU"/>
        </w:rPr>
      </w:pPr>
      <w:r>
        <w:rPr>
          <w:rStyle w:val="a8"/>
          <w:sz w:val="28"/>
          <w:szCs w:val="28"/>
          <w:lang w:val="ru-RU"/>
        </w:rPr>
        <w:t xml:space="preserve">2. В Україні оживає ринок праці : хто потрібен. </w:t>
      </w:r>
      <w:r>
        <w:rPr>
          <w:rStyle w:val="a8"/>
          <w:i/>
          <w:iCs/>
          <w:sz w:val="28"/>
          <w:szCs w:val="28"/>
          <w:lang w:val="ru-RU"/>
        </w:rPr>
        <w:t>Finance.ua</w:t>
      </w:r>
      <w:r>
        <w:rPr>
          <w:rStyle w:val="a8"/>
          <w:sz w:val="28"/>
          <w:szCs w:val="28"/>
          <w:lang w:val="ru-RU"/>
        </w:rPr>
        <w:t xml:space="preserve"> : веб-сайт. URL: </w:t>
      </w:r>
      <w:hyperlink r:id="rId13" w:history="1">
        <w:r>
          <w:rPr>
            <w:rStyle w:val="Hyperlink0"/>
            <w:rFonts w:eastAsia="Arial Unicode MS"/>
          </w:rPr>
          <w:t>https://news.finance.ua/ua/news/-/391412/v-ukrayini-ozhyvaye-rynok-pratsi-hto-potriben-infografika</w:t>
        </w:r>
      </w:hyperlink>
      <w:r>
        <w:rPr>
          <w:rStyle w:val="a8"/>
          <w:sz w:val="28"/>
          <w:szCs w:val="28"/>
          <w:lang w:val="ru-RU"/>
        </w:rPr>
        <w:t xml:space="preserve"> (дата звернення: 18.04.2020).</w:t>
      </w:r>
    </w:p>
    <w:p w:rsidR="000F2412" w:rsidRDefault="008050C5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after="200" w:line="360" w:lineRule="auto"/>
        <w:jc w:val="both"/>
        <w:rPr>
          <w:rStyle w:val="a8"/>
          <w:sz w:val="28"/>
          <w:szCs w:val="28"/>
          <w:lang w:val="ru-RU"/>
        </w:rPr>
      </w:pPr>
      <w:r>
        <w:rPr>
          <w:rStyle w:val="a8"/>
          <w:sz w:val="28"/>
          <w:szCs w:val="28"/>
          <w:lang w:val="ru-RU"/>
        </w:rPr>
        <w:t xml:space="preserve">3. Глобалізація. </w:t>
      </w:r>
      <w:r>
        <w:rPr>
          <w:rStyle w:val="a8"/>
          <w:i/>
          <w:iCs/>
          <w:sz w:val="28"/>
          <w:szCs w:val="28"/>
          <w:lang w:val="ru-RU"/>
        </w:rPr>
        <w:t>Wikipedia</w:t>
      </w:r>
      <w:r>
        <w:rPr>
          <w:rStyle w:val="a8"/>
          <w:sz w:val="28"/>
          <w:szCs w:val="28"/>
          <w:lang w:val="ru-RU"/>
        </w:rPr>
        <w:t xml:space="preserve"> : веб-сайт. URL: http</w:t>
      </w:r>
      <w:r>
        <w:rPr>
          <w:rStyle w:val="a8"/>
          <w:sz w:val="28"/>
          <w:szCs w:val="28"/>
          <w:lang w:val="ru-RU"/>
        </w:rPr>
        <w:t>s://ru.wikipedia.org/wiki/Глобализация (дата звернення: 15.03.2020).</w:t>
      </w:r>
    </w:p>
    <w:p w:rsidR="000F2412" w:rsidRPr="001D5627" w:rsidRDefault="008050C5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after="200" w:line="360" w:lineRule="auto"/>
        <w:jc w:val="both"/>
        <w:rPr>
          <w:rStyle w:val="a8"/>
          <w:sz w:val="28"/>
          <w:szCs w:val="28"/>
          <w:lang w:val="ru-RU"/>
        </w:rPr>
      </w:pPr>
      <w:r>
        <w:rPr>
          <w:rStyle w:val="a8"/>
          <w:sz w:val="28"/>
          <w:szCs w:val="28"/>
          <w:lang w:val="ru-RU"/>
        </w:rPr>
        <w:t xml:space="preserve">4. Економіка України за 2016 рік. </w:t>
      </w:r>
      <w:r>
        <w:rPr>
          <w:rStyle w:val="a8"/>
          <w:i/>
          <w:iCs/>
          <w:sz w:val="28"/>
          <w:szCs w:val="28"/>
          <w:lang w:val="ru-RU"/>
        </w:rPr>
        <w:t>Урядовий кур’єр</w:t>
      </w:r>
      <w:r>
        <w:rPr>
          <w:rStyle w:val="a8"/>
          <w:sz w:val="28"/>
          <w:szCs w:val="28"/>
          <w:lang w:val="ru-RU"/>
        </w:rPr>
        <w:t xml:space="preserve"> : веб-сайт. URL:  </w:t>
      </w:r>
      <w:hyperlink r:id="rId14" w:history="1">
        <w:r>
          <w:rPr>
            <w:rStyle w:val="Hyperlink1"/>
            <w:rFonts w:eastAsia="Arial Unicode MS"/>
          </w:rPr>
          <w:t>https</w:t>
        </w:r>
        <w:r>
          <w:rPr>
            <w:rStyle w:val="a8"/>
            <w:color w:val="0000FF"/>
            <w:sz w:val="28"/>
            <w:szCs w:val="28"/>
            <w:u w:val="single" w:color="0000FF"/>
            <w:lang w:val="ru-RU"/>
          </w:rPr>
          <w:t>://</w:t>
        </w:r>
        <w:r>
          <w:rPr>
            <w:rStyle w:val="Hyperlink1"/>
            <w:rFonts w:eastAsia="Arial Unicode MS"/>
          </w:rPr>
          <w:t>ukurier</w:t>
        </w:r>
        <w:r>
          <w:rPr>
            <w:rStyle w:val="a8"/>
            <w:color w:val="0000FF"/>
            <w:sz w:val="28"/>
            <w:szCs w:val="28"/>
            <w:u w:val="single" w:color="0000FF"/>
            <w:lang w:val="ru-RU"/>
          </w:rPr>
          <w:t>.</w:t>
        </w:r>
        <w:r>
          <w:rPr>
            <w:rStyle w:val="Hyperlink1"/>
            <w:rFonts w:eastAsia="Arial Unicode MS"/>
          </w:rPr>
          <w:t>gov</w:t>
        </w:r>
        <w:r>
          <w:rPr>
            <w:rStyle w:val="a8"/>
            <w:color w:val="0000FF"/>
            <w:sz w:val="28"/>
            <w:szCs w:val="28"/>
            <w:u w:val="single" w:color="0000FF"/>
            <w:lang w:val="ru-RU"/>
          </w:rPr>
          <w:t>.</w:t>
        </w:r>
        <w:r>
          <w:rPr>
            <w:rStyle w:val="Hyperlink1"/>
            <w:rFonts w:eastAsia="Arial Unicode MS"/>
          </w:rPr>
          <w:t>ua</w:t>
        </w:r>
        <w:r>
          <w:rPr>
            <w:rStyle w:val="a8"/>
            <w:color w:val="0000FF"/>
            <w:sz w:val="28"/>
            <w:szCs w:val="28"/>
            <w:u w:val="single" w:color="0000FF"/>
            <w:lang w:val="ru-RU"/>
          </w:rPr>
          <w:t>/</w:t>
        </w:r>
        <w:r>
          <w:rPr>
            <w:rStyle w:val="Hyperlink1"/>
            <w:rFonts w:eastAsia="Arial Unicode MS"/>
          </w:rPr>
          <w:t>uk</w:t>
        </w:r>
        <w:r>
          <w:rPr>
            <w:rStyle w:val="a8"/>
            <w:color w:val="0000FF"/>
            <w:sz w:val="28"/>
            <w:szCs w:val="28"/>
            <w:u w:val="single" w:color="0000FF"/>
            <w:lang w:val="ru-RU"/>
          </w:rPr>
          <w:t>/</w:t>
        </w:r>
        <w:r>
          <w:rPr>
            <w:rStyle w:val="Hyperlink1"/>
            <w:rFonts w:eastAsia="Arial Unicode MS"/>
          </w:rPr>
          <w:t>articles</w:t>
        </w:r>
        <w:r>
          <w:rPr>
            <w:rStyle w:val="a8"/>
            <w:color w:val="0000FF"/>
            <w:sz w:val="28"/>
            <w:szCs w:val="28"/>
            <w:u w:val="single" w:color="0000FF"/>
            <w:lang w:val="ru-RU"/>
          </w:rPr>
          <w:t>/</w:t>
        </w:r>
        <w:r>
          <w:rPr>
            <w:rStyle w:val="Hyperlink1"/>
            <w:rFonts w:eastAsia="Arial Unicode MS"/>
          </w:rPr>
          <w:t>ekonomika</w:t>
        </w:r>
        <w:r>
          <w:rPr>
            <w:rStyle w:val="a8"/>
            <w:color w:val="0000FF"/>
            <w:sz w:val="28"/>
            <w:szCs w:val="28"/>
            <w:u w:val="single" w:color="0000FF"/>
            <w:lang w:val="ru-RU"/>
          </w:rPr>
          <w:t>-</w:t>
        </w:r>
        <w:r>
          <w:rPr>
            <w:rStyle w:val="Hyperlink1"/>
            <w:rFonts w:eastAsia="Arial Unicode MS"/>
          </w:rPr>
          <w:t>ukrayini</w:t>
        </w:r>
        <w:r>
          <w:rPr>
            <w:rStyle w:val="a8"/>
            <w:color w:val="0000FF"/>
            <w:sz w:val="28"/>
            <w:szCs w:val="28"/>
            <w:u w:val="single" w:color="0000FF"/>
            <w:lang w:val="ru-RU"/>
          </w:rPr>
          <w:t>-</w:t>
        </w:r>
        <w:r>
          <w:rPr>
            <w:rStyle w:val="Hyperlink1"/>
            <w:rFonts w:eastAsia="Arial Unicode MS"/>
          </w:rPr>
          <w:t>za</w:t>
        </w:r>
        <w:r>
          <w:rPr>
            <w:rStyle w:val="a8"/>
            <w:color w:val="0000FF"/>
            <w:sz w:val="28"/>
            <w:szCs w:val="28"/>
            <w:u w:val="single" w:color="0000FF"/>
            <w:lang w:val="ru-RU"/>
          </w:rPr>
          <w:t>-2016-</w:t>
        </w:r>
        <w:r>
          <w:rPr>
            <w:rStyle w:val="Hyperlink1"/>
            <w:rFonts w:eastAsia="Arial Unicode MS"/>
          </w:rPr>
          <w:t>rik</w:t>
        </w:r>
        <w:r>
          <w:rPr>
            <w:rStyle w:val="a8"/>
            <w:color w:val="0000FF"/>
            <w:sz w:val="28"/>
            <w:szCs w:val="28"/>
            <w:u w:val="single" w:color="0000FF"/>
            <w:lang w:val="ru-RU"/>
          </w:rPr>
          <w:t>/</w:t>
        </w:r>
      </w:hyperlink>
      <w:r>
        <w:rPr>
          <w:rStyle w:val="a8"/>
          <w:sz w:val="28"/>
          <w:szCs w:val="28"/>
          <w:lang w:val="ru-RU"/>
        </w:rPr>
        <w:t xml:space="preserve"> (дата звернення: 18.04.2020).</w:t>
      </w:r>
    </w:p>
    <w:p w:rsidR="000F2412" w:rsidRDefault="008050C5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after="200" w:line="360" w:lineRule="auto"/>
        <w:jc w:val="both"/>
        <w:rPr>
          <w:rStyle w:val="a8"/>
          <w:sz w:val="28"/>
          <w:szCs w:val="28"/>
          <w:lang w:val="ru-RU"/>
        </w:rPr>
      </w:pPr>
      <w:r>
        <w:rPr>
          <w:rStyle w:val="a8"/>
          <w:sz w:val="28"/>
          <w:szCs w:val="28"/>
          <w:lang w:val="ru-RU"/>
        </w:rPr>
        <w:t xml:space="preserve">5. Економіка України за 2015 рік. </w:t>
      </w:r>
      <w:r>
        <w:rPr>
          <w:rStyle w:val="a8"/>
          <w:i/>
          <w:iCs/>
          <w:sz w:val="28"/>
          <w:szCs w:val="28"/>
          <w:lang w:val="ru-RU"/>
        </w:rPr>
        <w:t>Урядовий кур’єр</w:t>
      </w:r>
      <w:r>
        <w:rPr>
          <w:rStyle w:val="a8"/>
          <w:sz w:val="28"/>
          <w:szCs w:val="28"/>
          <w:lang w:val="ru-RU"/>
        </w:rPr>
        <w:t xml:space="preserve"> : веб-сайт. URL: </w:t>
      </w:r>
      <w:hyperlink r:id="rId15" w:history="1">
        <w:r>
          <w:rPr>
            <w:rStyle w:val="Hyperlink0"/>
            <w:rFonts w:eastAsia="Arial Unicode MS"/>
          </w:rPr>
          <w:t>https://ukurier.gov.ua/uk/articles/ekonomika-ukrayini-za-2015-rik/</w:t>
        </w:r>
      </w:hyperlink>
      <w:r>
        <w:rPr>
          <w:rStyle w:val="a8"/>
          <w:sz w:val="28"/>
          <w:szCs w:val="28"/>
          <w:lang w:val="ru-RU"/>
        </w:rPr>
        <w:t xml:space="preserve"> (дата звернення: 18.04.2020). </w:t>
      </w:r>
    </w:p>
    <w:p w:rsidR="000F2412" w:rsidRDefault="008050C5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after="200" w:line="360" w:lineRule="auto"/>
        <w:jc w:val="both"/>
        <w:rPr>
          <w:rStyle w:val="a8"/>
          <w:sz w:val="28"/>
          <w:szCs w:val="28"/>
          <w:lang w:val="ru-RU"/>
        </w:rPr>
      </w:pPr>
      <w:r>
        <w:rPr>
          <w:rStyle w:val="a8"/>
          <w:sz w:val="28"/>
          <w:szCs w:val="28"/>
          <w:lang w:val="ru-RU"/>
        </w:rPr>
        <w:t xml:space="preserve">6. Зайнятість працездатного населення України на сьогодні становить майже 53% — Рева. </w:t>
      </w:r>
      <w:r>
        <w:rPr>
          <w:rStyle w:val="a8"/>
          <w:i/>
          <w:iCs/>
          <w:sz w:val="28"/>
          <w:szCs w:val="28"/>
          <w:lang w:val="ru-RU"/>
        </w:rPr>
        <w:t>Уніан</w:t>
      </w:r>
      <w:r>
        <w:rPr>
          <w:rStyle w:val="a8"/>
          <w:sz w:val="28"/>
          <w:szCs w:val="28"/>
          <w:lang w:val="ru-RU"/>
        </w:rPr>
        <w:t xml:space="preserve"> : веб-сайт. URL:   </w:t>
      </w:r>
      <w:hyperlink r:id="rId16" w:history="1">
        <w:r>
          <w:rPr>
            <w:rStyle w:val="Hyperlink0"/>
            <w:rFonts w:eastAsia="Arial Unicode MS"/>
          </w:rPr>
          <w:t>https://www.unian.ua/economics/other/1718692-v-ukrajini-ofitsiyno-pratsyue-trohi-bilshe-polovini-pratsezdatnogo-naselennya.html</w:t>
        </w:r>
      </w:hyperlink>
      <w:r>
        <w:rPr>
          <w:rStyle w:val="a8"/>
          <w:sz w:val="28"/>
          <w:szCs w:val="28"/>
          <w:lang w:val="ru-RU"/>
        </w:rPr>
        <w:t xml:space="preserve">  (дата звернення: 18.04.2020)</w:t>
      </w:r>
      <w:r>
        <w:rPr>
          <w:rStyle w:val="a8"/>
          <w:sz w:val="28"/>
          <w:szCs w:val="28"/>
          <w:lang w:val="ru-RU"/>
        </w:rPr>
        <w:t>.</w:t>
      </w:r>
    </w:p>
    <w:p w:rsidR="000F2412" w:rsidRDefault="008050C5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after="200" w:line="360" w:lineRule="auto"/>
        <w:jc w:val="both"/>
        <w:rPr>
          <w:rStyle w:val="a8"/>
          <w:sz w:val="28"/>
          <w:szCs w:val="28"/>
          <w:lang w:val="ru-RU"/>
        </w:rPr>
      </w:pPr>
      <w:r>
        <w:rPr>
          <w:rStyle w:val="a8"/>
          <w:sz w:val="28"/>
          <w:szCs w:val="28"/>
          <w:lang w:val="ru-RU"/>
        </w:rPr>
        <w:t xml:space="preserve">7. Зникаючі професії. </w:t>
      </w:r>
      <w:r>
        <w:rPr>
          <w:rStyle w:val="a8"/>
          <w:i/>
          <w:iCs/>
          <w:sz w:val="28"/>
          <w:szCs w:val="28"/>
          <w:lang w:val="ru-RU"/>
        </w:rPr>
        <w:t>Вища освіта</w:t>
      </w:r>
      <w:r>
        <w:rPr>
          <w:rStyle w:val="a8"/>
          <w:sz w:val="28"/>
          <w:szCs w:val="28"/>
          <w:lang w:val="ru-RU"/>
        </w:rPr>
        <w:t xml:space="preserve"> : веб-сайт. URL: </w:t>
      </w:r>
      <w:hyperlink r:id="rId17" w:history="1">
        <w:r>
          <w:rPr>
            <w:rStyle w:val="Hyperlink0"/>
            <w:rFonts w:eastAsia="Arial Unicode MS"/>
          </w:rPr>
          <w:t>http://vnz.org.ua/statti/6393-znykajuchi-profesiyi</w:t>
        </w:r>
      </w:hyperlink>
      <w:r>
        <w:rPr>
          <w:rStyle w:val="a8"/>
          <w:sz w:val="28"/>
          <w:szCs w:val="28"/>
          <w:lang w:val="ru-RU"/>
        </w:rPr>
        <w:t xml:space="preserve"> (дата звернення: 15.03.2020).</w:t>
      </w:r>
    </w:p>
    <w:p w:rsidR="000F2412" w:rsidRDefault="008050C5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after="200" w:line="360" w:lineRule="auto"/>
        <w:jc w:val="both"/>
        <w:rPr>
          <w:rStyle w:val="a8"/>
          <w:sz w:val="28"/>
          <w:szCs w:val="28"/>
          <w:lang w:val="ru-RU"/>
        </w:rPr>
      </w:pPr>
      <w:r>
        <w:rPr>
          <w:rStyle w:val="a8"/>
          <w:sz w:val="28"/>
          <w:szCs w:val="28"/>
          <w:lang w:val="ru-RU"/>
        </w:rPr>
        <w:t>8. З 1 січня 2018 року в Україні зросте мінімальна зароб</w:t>
      </w:r>
      <w:r>
        <w:rPr>
          <w:rStyle w:val="a8"/>
          <w:sz w:val="28"/>
          <w:szCs w:val="28"/>
          <w:lang w:val="ru-RU"/>
        </w:rPr>
        <w:t xml:space="preserve">ітна плата. </w:t>
      </w:r>
      <w:r>
        <w:rPr>
          <w:rStyle w:val="a8"/>
          <w:i/>
          <w:iCs/>
          <w:sz w:val="28"/>
          <w:szCs w:val="28"/>
          <w:lang w:val="ru-RU"/>
        </w:rPr>
        <w:t>5 канал</w:t>
      </w:r>
      <w:r>
        <w:rPr>
          <w:rStyle w:val="a8"/>
          <w:sz w:val="28"/>
          <w:szCs w:val="28"/>
          <w:lang w:val="ru-RU"/>
        </w:rPr>
        <w:t xml:space="preserve"> : веб-сайт. URL:  </w:t>
      </w:r>
      <w:hyperlink r:id="rId18" w:history="1">
        <w:r>
          <w:rPr>
            <w:rStyle w:val="Hyperlink0"/>
            <w:rFonts w:eastAsia="Arial Unicode MS"/>
          </w:rPr>
          <w:t>https://www.5.ua/suspilstvo/z-1-sichnia-2018-roku-v-ukraini-zroste-minimalna-zarobitna-plata-162319.h</w:t>
        </w:r>
        <w:r>
          <w:rPr>
            <w:rStyle w:val="Hyperlink0"/>
            <w:rFonts w:eastAsia="Arial Unicode MS"/>
          </w:rPr>
          <w:t>tml</w:t>
        </w:r>
      </w:hyperlink>
      <w:r>
        <w:rPr>
          <w:rStyle w:val="a8"/>
          <w:sz w:val="28"/>
          <w:szCs w:val="28"/>
          <w:lang w:val="ru-RU"/>
        </w:rPr>
        <w:t xml:space="preserve"> (дата звернення: 18.04.2020).</w:t>
      </w:r>
    </w:p>
    <w:p w:rsidR="000F2412" w:rsidRDefault="008050C5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after="200" w:line="360" w:lineRule="auto"/>
        <w:jc w:val="both"/>
        <w:rPr>
          <w:rStyle w:val="a8"/>
          <w:sz w:val="28"/>
          <w:szCs w:val="28"/>
          <w:lang w:val="ru-RU"/>
        </w:rPr>
      </w:pPr>
      <w:r>
        <w:rPr>
          <w:rStyle w:val="a8"/>
          <w:sz w:val="28"/>
          <w:szCs w:val="28"/>
          <w:lang w:val="ru-RU"/>
        </w:rPr>
        <w:lastRenderedPageBreak/>
        <w:t xml:space="preserve">9. Інформаційна ера. </w:t>
      </w:r>
      <w:r>
        <w:rPr>
          <w:rStyle w:val="a8"/>
          <w:i/>
          <w:iCs/>
          <w:sz w:val="28"/>
          <w:szCs w:val="28"/>
          <w:lang w:val="ru-RU"/>
        </w:rPr>
        <w:t>Wikipedia</w:t>
      </w:r>
      <w:r>
        <w:rPr>
          <w:rStyle w:val="a8"/>
          <w:sz w:val="28"/>
          <w:szCs w:val="28"/>
          <w:lang w:val="ru-RU"/>
        </w:rPr>
        <w:t xml:space="preserve"> : веб-сайт. URL: </w:t>
      </w:r>
      <w:r>
        <w:rPr>
          <w:rStyle w:val="Hyperlink0"/>
          <w:rFonts w:eastAsia="Arial Unicode MS"/>
        </w:rPr>
        <w:t>https://ru.wikipedia.org/wiki/Информационная_эра#Предпосылки_зарождения</w:t>
      </w:r>
      <w:r>
        <w:rPr>
          <w:rStyle w:val="a8"/>
          <w:sz w:val="28"/>
          <w:szCs w:val="28"/>
          <w:lang w:val="ru-RU"/>
        </w:rPr>
        <w:t xml:space="preserve">  (дата звернення: 15.03.2020).</w:t>
      </w:r>
    </w:p>
    <w:p w:rsidR="000F2412" w:rsidRDefault="008050C5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after="200" w:line="360" w:lineRule="auto"/>
        <w:jc w:val="both"/>
        <w:rPr>
          <w:rStyle w:val="a8"/>
          <w:sz w:val="28"/>
          <w:szCs w:val="28"/>
          <w:lang w:val="ru-RU"/>
        </w:rPr>
      </w:pPr>
      <w:r>
        <w:rPr>
          <w:rStyle w:val="a8"/>
          <w:sz w:val="28"/>
          <w:szCs w:val="28"/>
          <w:lang w:val="ru-RU"/>
        </w:rPr>
        <w:t xml:space="preserve">10. Історія сільського господарства. </w:t>
      </w:r>
      <w:r>
        <w:rPr>
          <w:rStyle w:val="a8"/>
          <w:i/>
          <w:iCs/>
          <w:sz w:val="28"/>
          <w:szCs w:val="28"/>
          <w:lang w:val="ru-RU"/>
        </w:rPr>
        <w:t>Wikipedia</w:t>
      </w:r>
      <w:r>
        <w:rPr>
          <w:rStyle w:val="a8"/>
          <w:sz w:val="28"/>
          <w:szCs w:val="28"/>
          <w:lang w:val="ru-RU"/>
        </w:rPr>
        <w:t xml:space="preserve"> : веб-сайт. URL: </w:t>
      </w:r>
      <w:r>
        <w:rPr>
          <w:rStyle w:val="Hyperlink0"/>
          <w:rFonts w:eastAsia="Arial Unicode MS"/>
        </w:rPr>
        <w:t>http</w:t>
      </w:r>
      <w:r>
        <w:rPr>
          <w:rStyle w:val="Hyperlink0"/>
          <w:rFonts w:eastAsia="Arial Unicode MS"/>
        </w:rPr>
        <w:t>s://uk.wikipedia.org/wiki/Сільське_господарство#Історія_сільського_господарства</w:t>
      </w:r>
      <w:r>
        <w:rPr>
          <w:rStyle w:val="a8"/>
          <w:sz w:val="28"/>
          <w:szCs w:val="28"/>
          <w:lang w:val="ru-RU"/>
        </w:rPr>
        <w:t xml:space="preserve"> (дата звернення: 15.03.2020).</w:t>
      </w:r>
    </w:p>
    <w:p w:rsidR="000F2412" w:rsidRDefault="008050C5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after="200" w:line="360" w:lineRule="auto"/>
        <w:jc w:val="both"/>
        <w:rPr>
          <w:rStyle w:val="a8"/>
          <w:sz w:val="28"/>
          <w:szCs w:val="28"/>
          <w:lang w:val="ru-RU"/>
        </w:rPr>
      </w:pPr>
      <w:r>
        <w:rPr>
          <w:rStyle w:val="a8"/>
          <w:sz w:val="28"/>
          <w:szCs w:val="28"/>
          <w:lang w:val="ru-RU"/>
        </w:rPr>
        <w:t xml:space="preserve">11. Колумбів обмін. </w:t>
      </w:r>
      <w:r>
        <w:rPr>
          <w:rStyle w:val="a8"/>
          <w:i/>
          <w:iCs/>
          <w:sz w:val="28"/>
          <w:szCs w:val="28"/>
          <w:lang w:val="ru-RU"/>
        </w:rPr>
        <w:t>Wikipedia</w:t>
      </w:r>
      <w:r>
        <w:rPr>
          <w:rStyle w:val="a8"/>
          <w:sz w:val="28"/>
          <w:szCs w:val="28"/>
          <w:lang w:val="ru-RU"/>
        </w:rPr>
        <w:t xml:space="preserve"> : веб-сайт. URL: </w:t>
      </w:r>
      <w:r>
        <w:rPr>
          <w:rStyle w:val="Hyperlink0"/>
          <w:rFonts w:eastAsia="Arial Unicode MS"/>
        </w:rPr>
        <w:t>https://uk.wikipedia.org/wiki/Колумбів_обмін</w:t>
      </w:r>
      <w:r>
        <w:rPr>
          <w:rStyle w:val="a8"/>
          <w:sz w:val="28"/>
          <w:szCs w:val="28"/>
          <w:lang w:val="ru-RU"/>
        </w:rPr>
        <w:t xml:space="preserve"> (дата звернення: 15.03.2020).</w:t>
      </w:r>
    </w:p>
    <w:p w:rsidR="000F2412" w:rsidRDefault="008050C5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after="200" w:line="360" w:lineRule="auto"/>
        <w:jc w:val="both"/>
        <w:rPr>
          <w:rStyle w:val="a8"/>
          <w:sz w:val="28"/>
          <w:szCs w:val="28"/>
          <w:lang w:val="ru-RU"/>
        </w:rPr>
      </w:pPr>
      <w:r>
        <w:rPr>
          <w:rStyle w:val="a8"/>
          <w:sz w:val="28"/>
          <w:szCs w:val="28"/>
          <w:lang w:val="ru-RU"/>
        </w:rPr>
        <w:t>12. Майбутнє ринку праці</w:t>
      </w:r>
      <w:r>
        <w:rPr>
          <w:rStyle w:val="a8"/>
          <w:sz w:val="28"/>
          <w:szCs w:val="28"/>
          <w:lang w:val="ru-RU"/>
        </w:rPr>
        <w:t xml:space="preserve"> та зникаючі професії. </w:t>
      </w:r>
      <w:r>
        <w:rPr>
          <w:rStyle w:val="a8"/>
          <w:i/>
          <w:iCs/>
          <w:sz w:val="28"/>
          <w:szCs w:val="28"/>
          <w:lang w:val="ru-RU"/>
        </w:rPr>
        <w:t>Інститут розвитку громадя</w:t>
      </w:r>
      <w:r>
        <w:rPr>
          <w:rStyle w:val="a8"/>
          <w:i/>
          <w:iCs/>
          <w:sz w:val="28"/>
          <w:szCs w:val="28"/>
          <w:lang w:val="ru-RU"/>
        </w:rPr>
        <w:t>н</w:t>
      </w:r>
      <w:r>
        <w:rPr>
          <w:rStyle w:val="a8"/>
          <w:i/>
          <w:iCs/>
          <w:sz w:val="28"/>
          <w:szCs w:val="28"/>
          <w:lang w:val="ru-RU"/>
        </w:rPr>
        <w:t xml:space="preserve">ського суспільства імені Голди Меїр </w:t>
      </w:r>
      <w:r>
        <w:rPr>
          <w:rStyle w:val="a8"/>
          <w:sz w:val="28"/>
          <w:szCs w:val="28"/>
          <w:lang w:val="ru-RU"/>
        </w:rPr>
        <w:t xml:space="preserve">: веб-сайт. URL: </w:t>
      </w:r>
      <w:hyperlink r:id="rId19" w:history="1">
        <w:r>
          <w:rPr>
            <w:rStyle w:val="Hyperlink0"/>
            <w:rFonts w:eastAsia="Arial Unicode MS"/>
          </w:rPr>
          <w:t>http://goldameir.institute/2019/08/majbutnye-rinku-pratsi-t</w:t>
        </w:r>
        <w:r>
          <w:rPr>
            <w:rStyle w:val="Hyperlink0"/>
            <w:rFonts w:eastAsia="Arial Unicode MS"/>
          </w:rPr>
          <w:t>a-znikayuchi-profesiyi/</w:t>
        </w:r>
      </w:hyperlink>
      <w:r>
        <w:rPr>
          <w:rStyle w:val="a8"/>
          <w:sz w:val="28"/>
          <w:szCs w:val="28"/>
          <w:lang w:val="ru-RU"/>
        </w:rPr>
        <w:t xml:space="preserve">  (дата звернення: 15.03.2020).</w:t>
      </w:r>
    </w:p>
    <w:p w:rsidR="000F2412" w:rsidRDefault="008050C5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after="200" w:line="360" w:lineRule="auto"/>
        <w:jc w:val="both"/>
        <w:rPr>
          <w:rStyle w:val="a8"/>
          <w:sz w:val="28"/>
          <w:szCs w:val="28"/>
          <w:lang w:val="ru-RU"/>
        </w:rPr>
      </w:pPr>
      <w:r>
        <w:rPr>
          <w:rStyle w:val="a8"/>
          <w:sz w:val="28"/>
          <w:szCs w:val="28"/>
          <w:lang w:val="ru-RU"/>
        </w:rPr>
        <w:t xml:space="preserve">13. Огляд ринку праці в Україні 2019 року. </w:t>
      </w:r>
      <w:r>
        <w:rPr>
          <w:rStyle w:val="a8"/>
          <w:i/>
          <w:iCs/>
          <w:sz w:val="28"/>
          <w:szCs w:val="28"/>
          <w:lang w:val="ru-RU"/>
        </w:rPr>
        <w:t>Міністерство розвитку економіки, торгівлі та сільського господарства України</w:t>
      </w:r>
      <w:r>
        <w:rPr>
          <w:rStyle w:val="a8"/>
          <w:sz w:val="28"/>
          <w:szCs w:val="28"/>
          <w:lang w:val="ru-RU"/>
        </w:rPr>
        <w:t xml:space="preserve"> : веб-сайт. URL: </w:t>
      </w:r>
      <w:hyperlink r:id="rId20" w:history="1">
        <w:r>
          <w:rPr>
            <w:rStyle w:val="Hyperlink0"/>
            <w:rFonts w:eastAsia="Arial Unicode MS"/>
          </w:rPr>
          <w:t>https://drive.google.com/file/d/1x5N38-7DI_790DeILeqfZzcAXneqRb9w/view</w:t>
        </w:r>
      </w:hyperlink>
      <w:r>
        <w:rPr>
          <w:rStyle w:val="a8"/>
          <w:sz w:val="28"/>
          <w:szCs w:val="28"/>
          <w:lang w:val="ru-RU"/>
        </w:rPr>
        <w:t xml:space="preserve"> (дата звернення: 15.03.2020).</w:t>
      </w:r>
    </w:p>
    <w:p w:rsidR="000F2412" w:rsidRPr="001D5627" w:rsidRDefault="008050C5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after="200" w:line="360" w:lineRule="auto"/>
        <w:jc w:val="both"/>
        <w:rPr>
          <w:rStyle w:val="a8"/>
          <w:sz w:val="28"/>
          <w:szCs w:val="28"/>
          <w:lang w:val="ru-RU"/>
        </w:rPr>
      </w:pPr>
      <w:r>
        <w:rPr>
          <w:rStyle w:val="a8"/>
          <w:sz w:val="28"/>
          <w:szCs w:val="28"/>
          <w:lang w:val="ru-RU"/>
        </w:rPr>
        <w:t xml:space="preserve">14. Привабливість професії. </w:t>
      </w:r>
      <w:r>
        <w:rPr>
          <w:rStyle w:val="a8"/>
          <w:i/>
          <w:iCs/>
          <w:sz w:val="28"/>
          <w:szCs w:val="28"/>
          <w:lang w:val="ru-RU"/>
        </w:rPr>
        <w:t xml:space="preserve">Радіо Свобода </w:t>
      </w:r>
      <w:r>
        <w:rPr>
          <w:rStyle w:val="a8"/>
          <w:sz w:val="28"/>
          <w:szCs w:val="28"/>
          <w:lang w:val="ru-RU"/>
        </w:rPr>
        <w:t xml:space="preserve">: веб-сайт. </w:t>
      </w:r>
      <w:r>
        <w:rPr>
          <w:rStyle w:val="a8"/>
          <w:sz w:val="28"/>
          <w:szCs w:val="28"/>
        </w:rPr>
        <w:t>URL</w:t>
      </w:r>
      <w:r>
        <w:rPr>
          <w:rStyle w:val="a8"/>
          <w:sz w:val="28"/>
          <w:szCs w:val="28"/>
          <w:lang w:val="ru-RU"/>
        </w:rPr>
        <w:t>:</w:t>
      </w:r>
      <w:r>
        <w:rPr>
          <w:rStyle w:val="a8"/>
          <w:i/>
          <w:iCs/>
          <w:sz w:val="28"/>
          <w:szCs w:val="28"/>
          <w:lang w:val="ru-RU"/>
        </w:rPr>
        <w:t xml:space="preserve"> </w:t>
      </w:r>
      <w:hyperlink r:id="rId21" w:history="1">
        <w:r>
          <w:rPr>
            <w:rStyle w:val="Hyperlink0"/>
            <w:rFonts w:eastAsia="Arial Unicode MS"/>
          </w:rPr>
          <w:t>https://www.rad</w:t>
        </w:r>
        <w:r>
          <w:rPr>
            <w:rStyle w:val="Hyperlink0"/>
            <w:rFonts w:eastAsia="Arial Unicode MS"/>
          </w:rPr>
          <w:t>iosvoboda.org/a/3549181.html</w:t>
        </w:r>
      </w:hyperlink>
      <w:r>
        <w:rPr>
          <w:rStyle w:val="a8"/>
          <w:sz w:val="28"/>
          <w:szCs w:val="28"/>
          <w:lang w:val="ru-RU"/>
        </w:rPr>
        <w:t xml:space="preserve"> (дата звернення 18.04.2020).</w:t>
      </w:r>
    </w:p>
    <w:p w:rsidR="000F2412" w:rsidRDefault="008050C5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160" w:after="200" w:line="360" w:lineRule="auto"/>
        <w:jc w:val="both"/>
        <w:rPr>
          <w:rStyle w:val="a8"/>
          <w:sz w:val="28"/>
          <w:szCs w:val="28"/>
          <w:lang w:val="ru-RU"/>
        </w:rPr>
      </w:pPr>
      <w:r>
        <w:rPr>
          <w:rStyle w:val="a8"/>
          <w:sz w:val="28"/>
          <w:szCs w:val="28"/>
          <w:lang w:val="ru-RU"/>
        </w:rPr>
        <w:t xml:space="preserve">15. Професія. </w:t>
      </w:r>
      <w:r>
        <w:rPr>
          <w:rStyle w:val="a8"/>
          <w:i/>
          <w:iCs/>
          <w:sz w:val="28"/>
          <w:szCs w:val="28"/>
          <w:lang w:val="ru-RU"/>
        </w:rPr>
        <w:t>Wikipedia</w:t>
      </w:r>
      <w:r>
        <w:rPr>
          <w:rStyle w:val="a8"/>
          <w:sz w:val="28"/>
          <w:szCs w:val="28"/>
          <w:lang w:val="ru-RU"/>
        </w:rPr>
        <w:t xml:space="preserve"> : веб-сайт. URL: https://ru.wikipedia.org/wiki/Профессия (дата звернення: 15.03.2020).</w:t>
      </w:r>
    </w:p>
    <w:p w:rsidR="000F2412" w:rsidRDefault="008050C5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after="200" w:line="360" w:lineRule="auto"/>
        <w:jc w:val="both"/>
        <w:rPr>
          <w:rStyle w:val="a8"/>
          <w:sz w:val="28"/>
          <w:szCs w:val="28"/>
          <w:lang w:val="ru-RU"/>
        </w:rPr>
      </w:pPr>
      <w:r>
        <w:rPr>
          <w:rStyle w:val="a8"/>
          <w:sz w:val="28"/>
          <w:szCs w:val="28"/>
          <w:lang w:val="ru-RU"/>
        </w:rPr>
        <w:t xml:space="preserve">16. 9 професій, які зникли завдяки науковому прогресу. </w:t>
      </w:r>
      <w:r>
        <w:rPr>
          <w:rStyle w:val="a8"/>
          <w:i/>
          <w:iCs/>
          <w:sz w:val="28"/>
          <w:szCs w:val="28"/>
          <w:lang w:val="ru-RU"/>
        </w:rPr>
        <w:t>Robota.ua</w:t>
      </w:r>
      <w:r>
        <w:rPr>
          <w:rStyle w:val="a8"/>
          <w:sz w:val="28"/>
          <w:szCs w:val="28"/>
          <w:lang w:val="ru-RU"/>
        </w:rPr>
        <w:t xml:space="preserve"> : веб-сайт. URL: </w:t>
      </w:r>
      <w:r>
        <w:rPr>
          <w:rStyle w:val="a8"/>
          <w:sz w:val="28"/>
          <w:szCs w:val="28"/>
          <w:lang w:val="ru-RU"/>
        </w:rPr>
        <w:t>https://thepoint.rabota.ua/9-professiy-kotoryie-ischezli-blagodarya-nauchnomu-progressu/    (дата звернення: 15.03.2020).</w:t>
      </w:r>
    </w:p>
    <w:p w:rsidR="000F2412" w:rsidRDefault="008050C5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after="200" w:line="360" w:lineRule="auto"/>
        <w:jc w:val="both"/>
        <w:rPr>
          <w:rStyle w:val="a8"/>
          <w:sz w:val="28"/>
          <w:szCs w:val="28"/>
          <w:lang w:val="ru-RU"/>
        </w:rPr>
      </w:pPr>
      <w:r>
        <w:rPr>
          <w:rStyle w:val="a8"/>
          <w:sz w:val="28"/>
          <w:szCs w:val="28"/>
          <w:lang w:val="ru-RU"/>
        </w:rPr>
        <w:lastRenderedPageBreak/>
        <w:t xml:space="preserve">17. Ринок праці України. Кого шукають роботодавці. </w:t>
      </w:r>
      <w:r>
        <w:rPr>
          <w:rStyle w:val="a8"/>
          <w:i/>
          <w:iCs/>
          <w:sz w:val="28"/>
          <w:szCs w:val="28"/>
          <w:lang w:val="ru-RU"/>
        </w:rPr>
        <w:t>ТСН</w:t>
      </w:r>
      <w:r>
        <w:rPr>
          <w:rStyle w:val="a8"/>
          <w:sz w:val="28"/>
          <w:szCs w:val="28"/>
          <w:lang w:val="ru-RU"/>
        </w:rPr>
        <w:t xml:space="preserve"> : веб-сайт. URL:   </w:t>
      </w:r>
      <w:hyperlink r:id="rId22" w:history="1">
        <w:r>
          <w:rPr>
            <w:rStyle w:val="Hyperlink0"/>
            <w:rFonts w:eastAsia="Arial Unicode MS"/>
          </w:rPr>
          <w:t>https://tsn.ua/ukrayina/rinok-praci-ukrayini-kogo-shukayut-robotodavci-936783.html</w:t>
        </w:r>
      </w:hyperlink>
      <w:r>
        <w:rPr>
          <w:rStyle w:val="a8"/>
          <w:sz w:val="28"/>
          <w:szCs w:val="28"/>
          <w:lang w:val="ru-RU"/>
        </w:rPr>
        <w:t xml:space="preserve">  (дата звернення: 18.04.2020).</w:t>
      </w:r>
    </w:p>
    <w:p w:rsidR="000F2412" w:rsidRDefault="008050C5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after="200" w:line="360" w:lineRule="auto"/>
        <w:jc w:val="both"/>
        <w:rPr>
          <w:rStyle w:val="a8"/>
          <w:sz w:val="28"/>
          <w:szCs w:val="28"/>
          <w:lang w:val="ru-RU"/>
        </w:rPr>
      </w:pPr>
      <w:r>
        <w:rPr>
          <w:rStyle w:val="a8"/>
          <w:sz w:val="28"/>
          <w:szCs w:val="28"/>
          <w:lang w:val="ru-RU"/>
        </w:rPr>
        <w:t xml:space="preserve">18. Ринок праці в Україні : стан та найближчі перспективи. </w:t>
      </w:r>
      <w:r>
        <w:rPr>
          <w:rStyle w:val="a8"/>
          <w:i/>
          <w:iCs/>
          <w:sz w:val="28"/>
          <w:szCs w:val="28"/>
          <w:lang w:val="ru-RU"/>
        </w:rPr>
        <w:t>Профспілка працівників освіти і науки України</w:t>
      </w:r>
      <w:r>
        <w:rPr>
          <w:rStyle w:val="a8"/>
          <w:i/>
          <w:iCs/>
          <w:sz w:val="28"/>
          <w:szCs w:val="28"/>
          <w:lang w:val="ru-RU"/>
        </w:rPr>
        <w:t xml:space="preserve"> </w:t>
      </w:r>
      <w:r>
        <w:rPr>
          <w:rStyle w:val="a8"/>
          <w:sz w:val="28"/>
          <w:szCs w:val="28"/>
          <w:lang w:val="ru-RU"/>
        </w:rPr>
        <w:t xml:space="preserve">: веб-сайт. URL:  </w:t>
      </w:r>
      <w:hyperlink r:id="rId23" w:history="1">
        <w:r>
          <w:rPr>
            <w:rStyle w:val="Hyperlink0"/>
            <w:rFonts w:eastAsia="Arial Unicode MS"/>
          </w:rPr>
          <w:t>https://pon.org.ua/novyny/3589-rinok-praci-v-ukrayina-stan-ta-najblizhchi.html</w:t>
        </w:r>
      </w:hyperlink>
      <w:r>
        <w:rPr>
          <w:rStyle w:val="a8"/>
          <w:sz w:val="28"/>
          <w:szCs w:val="28"/>
          <w:lang w:val="ru-RU"/>
        </w:rPr>
        <w:t xml:space="preserve"> (дата звернення: 18.04.2020).</w:t>
      </w:r>
    </w:p>
    <w:p w:rsidR="000F2412" w:rsidRDefault="008050C5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after="200" w:line="360" w:lineRule="auto"/>
        <w:jc w:val="both"/>
        <w:rPr>
          <w:rStyle w:val="a8"/>
          <w:sz w:val="28"/>
          <w:szCs w:val="28"/>
          <w:lang w:val="ru-RU"/>
        </w:rPr>
      </w:pPr>
      <w:r>
        <w:rPr>
          <w:rStyle w:val="a8"/>
          <w:sz w:val="28"/>
          <w:szCs w:val="28"/>
          <w:lang w:val="ru-RU"/>
        </w:rPr>
        <w:t>19. Ринок праці-2018. ТОП-20 профе</w:t>
      </w:r>
      <w:r>
        <w:rPr>
          <w:rStyle w:val="a8"/>
          <w:sz w:val="28"/>
          <w:szCs w:val="28"/>
          <w:lang w:val="ru-RU"/>
        </w:rPr>
        <w:t xml:space="preserve">сій, яких гостро потребує Україна. </w:t>
      </w:r>
      <w:r>
        <w:rPr>
          <w:rStyle w:val="a8"/>
          <w:i/>
          <w:iCs/>
          <w:sz w:val="28"/>
          <w:szCs w:val="28"/>
          <w:lang w:val="ru-RU"/>
        </w:rPr>
        <w:t xml:space="preserve">Главком </w:t>
      </w:r>
      <w:r>
        <w:rPr>
          <w:rStyle w:val="a8"/>
          <w:sz w:val="28"/>
          <w:szCs w:val="28"/>
          <w:lang w:val="ru-RU"/>
        </w:rPr>
        <w:t xml:space="preserve">: веб-сайт. URL:   </w:t>
      </w:r>
      <w:hyperlink r:id="rId24" w:history="1">
        <w:r>
          <w:rPr>
            <w:rStyle w:val="Hyperlink0"/>
            <w:rFonts w:eastAsia="Arial Unicode MS"/>
          </w:rPr>
          <w:t>https://glavcom.ua/economics/finances/rinok-praci-2018-top-20-profe</w:t>
        </w:r>
        <w:r>
          <w:rPr>
            <w:rStyle w:val="Hyperlink0"/>
            <w:rFonts w:eastAsia="Arial Unicode MS"/>
          </w:rPr>
          <w:t>siy-yakih-gostro-potrebuje-ukrajina-517151.html</w:t>
        </w:r>
      </w:hyperlink>
      <w:r>
        <w:rPr>
          <w:rStyle w:val="a8"/>
          <w:sz w:val="28"/>
          <w:szCs w:val="28"/>
          <w:lang w:val="ru-RU"/>
        </w:rPr>
        <w:t xml:space="preserve"> (дата звернення: 18.04.2020).</w:t>
      </w:r>
    </w:p>
    <w:p w:rsidR="000F2412" w:rsidRDefault="008050C5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after="200" w:line="360" w:lineRule="auto"/>
        <w:jc w:val="both"/>
        <w:rPr>
          <w:rStyle w:val="a8"/>
          <w:sz w:val="28"/>
          <w:szCs w:val="28"/>
          <w:lang w:val="ru-RU"/>
        </w:rPr>
      </w:pPr>
      <w:r>
        <w:rPr>
          <w:rStyle w:val="a8"/>
          <w:sz w:val="28"/>
          <w:szCs w:val="28"/>
          <w:lang w:val="ru-RU"/>
        </w:rPr>
        <w:t>20. Ринок праці в 2020: моніторинг працівників, попит на гуманітаріїв і пенсі</w:t>
      </w:r>
      <w:r>
        <w:rPr>
          <w:rStyle w:val="a8"/>
          <w:sz w:val="28"/>
          <w:szCs w:val="28"/>
          <w:lang w:val="ru-RU"/>
        </w:rPr>
        <w:t>о</w:t>
      </w:r>
      <w:r>
        <w:rPr>
          <w:rStyle w:val="a8"/>
          <w:sz w:val="28"/>
          <w:szCs w:val="28"/>
          <w:lang w:val="ru-RU"/>
        </w:rPr>
        <w:t xml:space="preserve">нерів, штатний психолог і Siri. </w:t>
      </w:r>
      <w:r>
        <w:rPr>
          <w:rStyle w:val="a8"/>
          <w:i/>
          <w:iCs/>
          <w:sz w:val="28"/>
          <w:szCs w:val="28"/>
          <w:lang w:val="ru-RU"/>
        </w:rPr>
        <w:t>Українська правда</w:t>
      </w:r>
      <w:r>
        <w:rPr>
          <w:rStyle w:val="a8"/>
          <w:sz w:val="28"/>
          <w:szCs w:val="28"/>
          <w:lang w:val="ru-RU"/>
        </w:rPr>
        <w:t xml:space="preserve"> : веб-сайт. URL: </w:t>
      </w:r>
      <w:hyperlink r:id="rId25" w:history="1">
        <w:r>
          <w:rPr>
            <w:rStyle w:val="Hyperlink0"/>
            <w:rFonts w:eastAsia="Arial Unicode MS"/>
          </w:rPr>
          <w:t>https://www.epravda.com.ua/rus/publications/2020/01/15/655668/</w:t>
        </w:r>
      </w:hyperlink>
      <w:r>
        <w:rPr>
          <w:rStyle w:val="a8"/>
          <w:sz w:val="28"/>
          <w:szCs w:val="28"/>
          <w:lang w:val="ru-RU"/>
        </w:rPr>
        <w:t xml:space="preserve"> (дата звернення: 15.03.2020).</w:t>
      </w:r>
    </w:p>
    <w:p w:rsidR="000F2412" w:rsidRDefault="008050C5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after="200" w:line="360" w:lineRule="auto"/>
        <w:jc w:val="both"/>
        <w:rPr>
          <w:rStyle w:val="a8"/>
          <w:sz w:val="28"/>
          <w:szCs w:val="28"/>
          <w:lang w:val="ru-RU"/>
        </w:rPr>
      </w:pPr>
      <w:r>
        <w:rPr>
          <w:rStyle w:val="a8"/>
          <w:sz w:val="28"/>
          <w:szCs w:val="28"/>
          <w:lang w:val="ru-RU"/>
        </w:rPr>
        <w:t xml:space="preserve">21. Рівень безробіття молоді в Україні вдвічі нижчий, ніж у Східній Європі. </w:t>
      </w:r>
      <w:r>
        <w:rPr>
          <w:rStyle w:val="a8"/>
          <w:i/>
          <w:iCs/>
          <w:sz w:val="28"/>
          <w:szCs w:val="28"/>
          <w:lang w:val="ru-RU"/>
        </w:rPr>
        <w:t>Укрінформ</w:t>
      </w:r>
      <w:r>
        <w:rPr>
          <w:rStyle w:val="a8"/>
          <w:sz w:val="28"/>
          <w:szCs w:val="28"/>
          <w:lang w:val="ru-RU"/>
        </w:rPr>
        <w:t xml:space="preserve"> : веб-сайт. URL:  </w:t>
      </w:r>
      <w:hyperlink r:id="rId26" w:history="1">
        <w:r>
          <w:rPr>
            <w:rStyle w:val="Hyperlink0"/>
            <w:rFonts w:eastAsia="Arial Unicode MS"/>
          </w:rPr>
          <w:t>https://www.ukrinform.ua/rubric-society/2117415-riven-bezrobitta-molodi-v-ukraini-vdvici-nizcij-niz-u-shidnij-evropi-dosl</w:t>
        </w:r>
        <w:r>
          <w:rPr>
            <w:rStyle w:val="Hyperlink0"/>
            <w:rFonts w:eastAsia="Arial Unicode MS"/>
          </w:rPr>
          <w:t>idzenna.html</w:t>
        </w:r>
      </w:hyperlink>
      <w:r>
        <w:rPr>
          <w:rStyle w:val="a8"/>
          <w:sz w:val="28"/>
          <w:szCs w:val="28"/>
          <w:lang w:val="ru-RU"/>
        </w:rPr>
        <w:t xml:space="preserve"> (дата звернення: 18.04.2020).</w:t>
      </w:r>
    </w:p>
    <w:p w:rsidR="000F2412" w:rsidRDefault="008050C5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after="200" w:line="360" w:lineRule="auto"/>
        <w:jc w:val="both"/>
        <w:rPr>
          <w:rStyle w:val="a8"/>
          <w:sz w:val="28"/>
          <w:szCs w:val="28"/>
          <w:lang w:val="ru-RU"/>
        </w:rPr>
      </w:pPr>
      <w:r>
        <w:rPr>
          <w:rStyle w:val="a8"/>
          <w:sz w:val="28"/>
          <w:szCs w:val="28"/>
          <w:lang w:val="ru-RU"/>
        </w:rPr>
        <w:t xml:space="preserve">22.  2015 рік буде для України ключовим. </w:t>
      </w:r>
      <w:r>
        <w:rPr>
          <w:rStyle w:val="a8"/>
          <w:i/>
          <w:iCs/>
          <w:sz w:val="28"/>
          <w:szCs w:val="28"/>
          <w:lang w:val="ru-RU"/>
        </w:rPr>
        <w:t>Урядовий кур’єр</w:t>
      </w:r>
      <w:r>
        <w:rPr>
          <w:rStyle w:val="a8"/>
          <w:sz w:val="28"/>
          <w:szCs w:val="28"/>
          <w:lang w:val="ru-RU"/>
        </w:rPr>
        <w:t xml:space="preserve"> : веб-сайт. URL:  </w:t>
      </w:r>
      <w:hyperlink r:id="rId27" w:history="1">
        <w:r>
          <w:rPr>
            <w:rStyle w:val="Hyperlink0"/>
            <w:rFonts w:eastAsia="Arial Unicode MS"/>
          </w:rPr>
          <w:t>https://ukurier.gov.ua/uk/articles/2015-rik-bude-dlya-ukrayini-klyuchovim/</w:t>
        </w:r>
      </w:hyperlink>
      <w:r>
        <w:rPr>
          <w:rStyle w:val="a8"/>
          <w:sz w:val="28"/>
          <w:szCs w:val="28"/>
          <w:lang w:val="ru-RU"/>
        </w:rPr>
        <w:t xml:space="preserve"> (дата звернення: 18.04.2020).</w:t>
      </w:r>
    </w:p>
    <w:p w:rsidR="000F2412" w:rsidRDefault="008050C5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after="200" w:line="360" w:lineRule="auto"/>
        <w:jc w:val="both"/>
        <w:rPr>
          <w:rStyle w:val="a8"/>
          <w:sz w:val="28"/>
          <w:szCs w:val="28"/>
          <w:lang w:val="ru-RU"/>
        </w:rPr>
      </w:pPr>
      <w:r>
        <w:rPr>
          <w:rStyle w:val="a8"/>
          <w:sz w:val="28"/>
          <w:szCs w:val="28"/>
          <w:lang w:val="ru-RU"/>
        </w:rPr>
        <w:t xml:space="preserve">23. Роботи для охорони кукурудзи та посівна Із Супутник: техно захоплює агро. </w:t>
      </w:r>
      <w:r>
        <w:rPr>
          <w:rStyle w:val="a8"/>
          <w:i/>
          <w:iCs/>
          <w:sz w:val="28"/>
          <w:szCs w:val="28"/>
          <w:lang w:val="ru-RU"/>
        </w:rPr>
        <w:t>Українська правда</w:t>
      </w:r>
      <w:r>
        <w:rPr>
          <w:rStyle w:val="a8"/>
          <w:sz w:val="28"/>
          <w:szCs w:val="28"/>
          <w:lang w:val="ru-RU"/>
        </w:rPr>
        <w:t xml:space="preserve"> :  веб-сайт. URL: </w:t>
      </w:r>
      <w:hyperlink r:id="rId28" w:history="1">
        <w:r>
          <w:rPr>
            <w:rStyle w:val="Hyperlink0"/>
            <w:rFonts w:eastAsia="Arial Unicode MS"/>
          </w:rPr>
          <w:t>https://www.epravda.com.ua/publications/2017/10/20/630248/</w:t>
        </w:r>
      </w:hyperlink>
      <w:r>
        <w:rPr>
          <w:rStyle w:val="a8"/>
          <w:sz w:val="28"/>
          <w:szCs w:val="28"/>
          <w:lang w:val="ru-RU"/>
        </w:rPr>
        <w:t xml:space="preserve"> (дата звернення: 15.03.2020).</w:t>
      </w:r>
    </w:p>
    <w:p w:rsidR="000F2412" w:rsidRDefault="008050C5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160" w:after="200" w:line="360" w:lineRule="auto"/>
        <w:jc w:val="both"/>
        <w:rPr>
          <w:rStyle w:val="a8"/>
          <w:sz w:val="28"/>
          <w:szCs w:val="28"/>
          <w:lang w:val="ru-RU"/>
        </w:rPr>
      </w:pPr>
      <w:r>
        <w:rPr>
          <w:rStyle w:val="a8"/>
          <w:sz w:val="28"/>
          <w:szCs w:val="28"/>
          <w:lang w:val="ru-RU"/>
        </w:rPr>
        <w:lastRenderedPageBreak/>
        <w:t xml:space="preserve">24. Cередньовічні професії. </w:t>
      </w:r>
      <w:r>
        <w:rPr>
          <w:rStyle w:val="a8"/>
          <w:i/>
          <w:iCs/>
          <w:sz w:val="28"/>
          <w:szCs w:val="28"/>
          <w:lang w:val="ru-RU"/>
        </w:rPr>
        <w:t>Metkere</w:t>
      </w:r>
      <w:r>
        <w:rPr>
          <w:rStyle w:val="a8"/>
          <w:sz w:val="28"/>
          <w:szCs w:val="28"/>
          <w:lang w:val="ru-RU"/>
        </w:rPr>
        <w:t xml:space="preserve"> : веб-сайт. URL: </w:t>
      </w:r>
      <w:hyperlink r:id="rId29" w:history="1">
        <w:r>
          <w:rPr>
            <w:rStyle w:val="Hyperlink0"/>
            <w:rFonts w:eastAsia="Arial Unicode MS"/>
          </w:rPr>
          <w:t>https://metkere.com/2013/01/medieval.html</w:t>
        </w:r>
      </w:hyperlink>
      <w:r>
        <w:rPr>
          <w:rStyle w:val="a8"/>
          <w:sz w:val="28"/>
          <w:szCs w:val="28"/>
          <w:lang w:val="ru-RU"/>
        </w:rPr>
        <w:t xml:space="preserve"> (дата звернення: 15.03.2020).</w:t>
      </w:r>
    </w:p>
    <w:p w:rsidR="000F2412" w:rsidRDefault="008050C5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160" w:after="200" w:line="360" w:lineRule="auto"/>
        <w:jc w:val="both"/>
        <w:rPr>
          <w:rStyle w:val="a8"/>
          <w:sz w:val="28"/>
          <w:szCs w:val="28"/>
        </w:rPr>
      </w:pPr>
      <w:r>
        <w:rPr>
          <w:rStyle w:val="a8"/>
          <w:sz w:val="28"/>
          <w:szCs w:val="28"/>
          <w:lang w:val="ru-RU"/>
        </w:rPr>
        <w:t xml:space="preserve">25. Сім країн, де чекають на українця на заробітки. </w:t>
      </w:r>
      <w:r>
        <w:rPr>
          <w:rStyle w:val="a8"/>
          <w:i/>
          <w:iCs/>
          <w:sz w:val="28"/>
          <w:szCs w:val="28"/>
        </w:rPr>
        <w:t>Finance.ua</w:t>
      </w:r>
      <w:r>
        <w:rPr>
          <w:rStyle w:val="a8"/>
          <w:sz w:val="28"/>
          <w:szCs w:val="28"/>
        </w:rPr>
        <w:t xml:space="preserve"> : </w:t>
      </w:r>
      <w:r>
        <w:rPr>
          <w:rStyle w:val="a8"/>
          <w:sz w:val="28"/>
          <w:szCs w:val="28"/>
          <w:lang w:val="ru-RU"/>
        </w:rPr>
        <w:t>веб</w:t>
      </w:r>
      <w:r>
        <w:rPr>
          <w:rStyle w:val="a8"/>
          <w:sz w:val="28"/>
          <w:szCs w:val="28"/>
        </w:rPr>
        <w:t>-</w:t>
      </w:r>
      <w:r>
        <w:rPr>
          <w:rStyle w:val="a8"/>
          <w:sz w:val="28"/>
          <w:szCs w:val="28"/>
          <w:lang w:val="ru-RU"/>
        </w:rPr>
        <w:t>сайт</w:t>
      </w:r>
      <w:r>
        <w:rPr>
          <w:rStyle w:val="a8"/>
          <w:sz w:val="28"/>
          <w:szCs w:val="28"/>
        </w:rPr>
        <w:t>. URL:</w:t>
      </w:r>
    </w:p>
    <w:p w:rsidR="000F2412" w:rsidRDefault="008050C5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160" w:after="200" w:line="360" w:lineRule="auto"/>
        <w:jc w:val="both"/>
        <w:rPr>
          <w:rStyle w:val="a8"/>
          <w:sz w:val="28"/>
          <w:szCs w:val="28"/>
          <w:lang w:val="ru-RU"/>
        </w:rPr>
      </w:pPr>
      <w:hyperlink r:id="rId30" w:history="1">
        <w:r>
          <w:rPr>
            <w:rStyle w:val="Hyperlink0"/>
            <w:rFonts w:eastAsia="Arial Unicode MS"/>
          </w:rPr>
          <w:t>https://news.finance.ua/ua/news/-/188420/sim-krayin-de-chekayut-na-ukrayintsya-na-zarobitky</w:t>
        </w:r>
      </w:hyperlink>
      <w:r>
        <w:rPr>
          <w:rStyle w:val="a8"/>
          <w:sz w:val="28"/>
          <w:szCs w:val="28"/>
          <w:lang w:val="ru-RU"/>
        </w:rPr>
        <w:t xml:space="preserve"> (дата звернення: 15.03.2020).</w:t>
      </w:r>
    </w:p>
    <w:p w:rsidR="000F2412" w:rsidRDefault="008050C5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160" w:after="200" w:line="360" w:lineRule="auto"/>
        <w:jc w:val="both"/>
        <w:rPr>
          <w:rStyle w:val="a8"/>
          <w:sz w:val="28"/>
          <w:szCs w:val="28"/>
          <w:lang w:val="ru-RU"/>
        </w:rPr>
      </w:pPr>
      <w:r>
        <w:rPr>
          <w:rStyle w:val="a8"/>
          <w:sz w:val="28"/>
          <w:szCs w:val="28"/>
          <w:lang w:val="ru-RU"/>
        </w:rPr>
        <w:t>26. Система освіти. Історія і сучасніст</w:t>
      </w:r>
      <w:r>
        <w:rPr>
          <w:rStyle w:val="a8"/>
          <w:sz w:val="28"/>
          <w:szCs w:val="28"/>
          <w:lang w:val="ru-RU"/>
        </w:rPr>
        <w:t xml:space="preserve">ь. </w:t>
      </w:r>
      <w:r>
        <w:rPr>
          <w:rStyle w:val="a8"/>
          <w:i/>
          <w:iCs/>
          <w:sz w:val="28"/>
          <w:szCs w:val="28"/>
          <w:lang w:val="ru-RU"/>
        </w:rPr>
        <w:t>Психологос</w:t>
      </w:r>
      <w:r>
        <w:rPr>
          <w:rStyle w:val="a8"/>
          <w:sz w:val="28"/>
          <w:szCs w:val="28"/>
          <w:lang w:val="ru-RU"/>
        </w:rPr>
        <w:t xml:space="preserve"> : веб-сайт. URL: </w:t>
      </w:r>
      <w:hyperlink r:id="rId31" w:history="1">
        <w:r>
          <w:rPr>
            <w:rStyle w:val="Hyperlink0"/>
            <w:rFonts w:eastAsia="Arial Unicode MS"/>
          </w:rPr>
          <w:t>https://www.psychologos.ru/articles/view/sistema-obrazovaniya.-istoriya-i-sovremennost</w:t>
        </w:r>
      </w:hyperlink>
      <w:r>
        <w:rPr>
          <w:rStyle w:val="a8"/>
          <w:sz w:val="28"/>
          <w:szCs w:val="28"/>
          <w:lang w:val="ru-RU"/>
        </w:rPr>
        <w:t xml:space="preserve"> (дата звернення: 15.03.2020).</w:t>
      </w:r>
    </w:p>
    <w:p w:rsidR="000F2412" w:rsidRDefault="008050C5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160" w:after="200" w:line="360" w:lineRule="auto"/>
        <w:jc w:val="both"/>
        <w:rPr>
          <w:rStyle w:val="a8"/>
          <w:sz w:val="28"/>
          <w:szCs w:val="28"/>
          <w:lang w:val="ru-RU"/>
        </w:rPr>
      </w:pPr>
      <w:r>
        <w:rPr>
          <w:rStyle w:val="a8"/>
          <w:sz w:val="28"/>
          <w:szCs w:val="28"/>
          <w:lang w:val="ru-RU"/>
        </w:rPr>
        <w:t>27. Ск</w:t>
      </w:r>
      <w:r>
        <w:rPr>
          <w:rStyle w:val="a8"/>
          <w:sz w:val="28"/>
          <w:szCs w:val="28"/>
          <w:lang w:val="ru-RU"/>
        </w:rPr>
        <w:t xml:space="preserve">ільки платять програмістам в Україні : що змінилося за останній рік. </w:t>
      </w:r>
      <w:r>
        <w:rPr>
          <w:rStyle w:val="a8"/>
          <w:i/>
          <w:iCs/>
          <w:sz w:val="28"/>
          <w:szCs w:val="28"/>
          <w:lang w:val="ru-RU"/>
        </w:rPr>
        <w:t>Finance.ua</w:t>
      </w:r>
      <w:r>
        <w:rPr>
          <w:rStyle w:val="a8"/>
          <w:sz w:val="28"/>
          <w:szCs w:val="28"/>
          <w:lang w:val="ru-RU"/>
        </w:rPr>
        <w:t xml:space="preserve"> : веб-сайт. URL: </w:t>
      </w:r>
      <w:hyperlink r:id="rId32" w:history="1">
        <w:r>
          <w:rPr>
            <w:rStyle w:val="Hyperlink0"/>
            <w:rFonts w:eastAsia="Arial Unicode MS"/>
          </w:rPr>
          <w:t>https://news.finance.ua/ua/news/-/3</w:t>
        </w:r>
        <w:r>
          <w:rPr>
            <w:rStyle w:val="Hyperlink0"/>
            <w:rFonts w:eastAsia="Arial Unicode MS"/>
          </w:rPr>
          <w:t>77067/skilky-platyat-programistam-v-ukrayini-shho-zminylosya-za-ostannij-rik</w:t>
        </w:r>
      </w:hyperlink>
      <w:r>
        <w:rPr>
          <w:rStyle w:val="a8"/>
          <w:sz w:val="28"/>
          <w:szCs w:val="28"/>
          <w:lang w:val="ru-RU"/>
        </w:rPr>
        <w:t xml:space="preserve"> (дата звернення: 18.04.2020).</w:t>
      </w:r>
    </w:p>
    <w:p w:rsidR="000F2412" w:rsidRDefault="008050C5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after="200" w:line="360" w:lineRule="auto"/>
        <w:jc w:val="both"/>
        <w:rPr>
          <w:rStyle w:val="a8"/>
          <w:sz w:val="28"/>
          <w:szCs w:val="28"/>
          <w:lang w:val="ru-RU"/>
        </w:rPr>
      </w:pPr>
      <w:r>
        <w:rPr>
          <w:rStyle w:val="a8"/>
          <w:sz w:val="28"/>
          <w:szCs w:val="28"/>
          <w:lang w:val="ru-RU"/>
        </w:rPr>
        <w:t xml:space="preserve">28. Становище жінки в стародавньому суспільстві. </w:t>
      </w:r>
      <w:r>
        <w:rPr>
          <w:rStyle w:val="a8"/>
          <w:i/>
          <w:iCs/>
          <w:sz w:val="28"/>
          <w:szCs w:val="28"/>
          <w:lang w:val="ru-RU"/>
        </w:rPr>
        <w:t>Bigbluebook</w:t>
      </w:r>
      <w:r>
        <w:rPr>
          <w:rStyle w:val="a8"/>
          <w:sz w:val="28"/>
          <w:szCs w:val="28"/>
          <w:lang w:val="ru-RU"/>
        </w:rPr>
        <w:t xml:space="preserve"> : веб-сайт. URL: </w:t>
      </w:r>
      <w:hyperlink r:id="rId33" w:history="1">
        <w:r>
          <w:rPr>
            <w:rStyle w:val="Hyperlink0"/>
            <w:rFonts w:eastAsia="Arial Unicode MS"/>
          </w:rPr>
          <w:t>https://bigbluebook.org</w:t>
        </w:r>
        <w:r>
          <w:rPr>
            <w:rStyle w:val="Hyperlink0"/>
            <w:rFonts w:eastAsia="Arial Unicode MS"/>
          </w:rPr>
          <w:t>/ru/84/4/</w:t>
        </w:r>
      </w:hyperlink>
      <w:r>
        <w:rPr>
          <w:rStyle w:val="a8"/>
          <w:sz w:val="28"/>
          <w:szCs w:val="28"/>
          <w:lang w:val="ru-RU"/>
        </w:rPr>
        <w:t xml:space="preserve">  (дата звернення: 15.03.2020).</w:t>
      </w:r>
    </w:p>
    <w:p w:rsidR="000F2412" w:rsidRPr="008050C5" w:rsidRDefault="008050C5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after="200" w:line="360" w:lineRule="auto"/>
        <w:jc w:val="both"/>
        <w:rPr>
          <w:rStyle w:val="a8"/>
          <w:sz w:val="28"/>
          <w:szCs w:val="28"/>
          <w:lang w:val="ru-RU"/>
        </w:rPr>
      </w:pPr>
      <w:r>
        <w:rPr>
          <w:rStyle w:val="a8"/>
          <w:sz w:val="28"/>
          <w:szCs w:val="28"/>
          <w:lang w:val="ru-RU"/>
        </w:rPr>
        <w:t xml:space="preserve">29. Тенденції ринку праці. </w:t>
      </w:r>
      <w:r>
        <w:rPr>
          <w:rStyle w:val="a8"/>
          <w:i/>
          <w:iCs/>
          <w:sz w:val="28"/>
          <w:szCs w:val="28"/>
          <w:lang w:val="ru-RU"/>
        </w:rPr>
        <w:t>Укрінформ</w:t>
      </w:r>
      <w:r>
        <w:rPr>
          <w:rStyle w:val="a8"/>
          <w:sz w:val="28"/>
          <w:szCs w:val="28"/>
          <w:lang w:val="ru-RU"/>
        </w:rPr>
        <w:t xml:space="preserve"> : веб-сайт. URL:   </w:t>
      </w:r>
      <w:hyperlink r:id="rId34" w:history="1">
        <w:r>
          <w:rPr>
            <w:rStyle w:val="Hyperlink1"/>
            <w:rFonts w:eastAsia="Arial Unicode MS"/>
          </w:rPr>
          <w:t>https</w:t>
        </w:r>
        <w:r>
          <w:rPr>
            <w:rStyle w:val="a8"/>
            <w:color w:val="0000FF"/>
            <w:sz w:val="28"/>
            <w:szCs w:val="28"/>
            <w:u w:val="single" w:color="0000FF"/>
            <w:lang w:val="ru-RU"/>
          </w:rPr>
          <w:t>://</w:t>
        </w:r>
        <w:r>
          <w:rPr>
            <w:rStyle w:val="Hyperlink1"/>
            <w:rFonts w:eastAsia="Arial Unicode MS"/>
          </w:rPr>
          <w:t>www</w:t>
        </w:r>
        <w:r>
          <w:rPr>
            <w:rStyle w:val="a8"/>
            <w:color w:val="0000FF"/>
            <w:sz w:val="28"/>
            <w:szCs w:val="28"/>
            <w:u w:val="single" w:color="0000FF"/>
            <w:lang w:val="ru-RU"/>
          </w:rPr>
          <w:t>.</w:t>
        </w:r>
        <w:r>
          <w:rPr>
            <w:rStyle w:val="Hyperlink1"/>
            <w:rFonts w:eastAsia="Arial Unicode MS"/>
          </w:rPr>
          <w:t>ukrinform</w:t>
        </w:r>
        <w:r>
          <w:rPr>
            <w:rStyle w:val="a8"/>
            <w:color w:val="0000FF"/>
            <w:sz w:val="28"/>
            <w:szCs w:val="28"/>
            <w:u w:val="single" w:color="0000FF"/>
            <w:lang w:val="ru-RU"/>
          </w:rPr>
          <w:t>.</w:t>
        </w:r>
        <w:r>
          <w:rPr>
            <w:rStyle w:val="Hyperlink1"/>
            <w:rFonts w:eastAsia="Arial Unicode MS"/>
          </w:rPr>
          <w:t>ua</w:t>
        </w:r>
        <w:r>
          <w:rPr>
            <w:rStyle w:val="a8"/>
            <w:color w:val="0000FF"/>
            <w:sz w:val="28"/>
            <w:szCs w:val="28"/>
            <w:u w:val="single" w:color="0000FF"/>
            <w:lang w:val="ru-RU"/>
          </w:rPr>
          <w:t>/</w:t>
        </w:r>
        <w:r>
          <w:rPr>
            <w:rStyle w:val="Hyperlink1"/>
            <w:rFonts w:eastAsia="Arial Unicode MS"/>
          </w:rPr>
          <w:t>rubric</w:t>
        </w:r>
        <w:r>
          <w:rPr>
            <w:rStyle w:val="a8"/>
            <w:color w:val="0000FF"/>
            <w:sz w:val="28"/>
            <w:szCs w:val="28"/>
            <w:u w:val="single" w:color="0000FF"/>
            <w:lang w:val="ru-RU"/>
          </w:rPr>
          <w:t>-</w:t>
        </w:r>
        <w:r>
          <w:rPr>
            <w:rStyle w:val="Hyperlink1"/>
            <w:rFonts w:eastAsia="Arial Unicode MS"/>
          </w:rPr>
          <w:t>presshall</w:t>
        </w:r>
        <w:r>
          <w:rPr>
            <w:rStyle w:val="a8"/>
            <w:color w:val="0000FF"/>
            <w:sz w:val="28"/>
            <w:szCs w:val="28"/>
            <w:u w:val="single" w:color="0000FF"/>
            <w:lang w:val="ru-RU"/>
          </w:rPr>
          <w:t>/2506257-</w:t>
        </w:r>
        <w:r>
          <w:rPr>
            <w:rStyle w:val="Hyperlink1"/>
            <w:rFonts w:eastAsia="Arial Unicode MS"/>
          </w:rPr>
          <w:t>osnovni</w:t>
        </w:r>
        <w:r>
          <w:rPr>
            <w:rStyle w:val="a8"/>
            <w:color w:val="0000FF"/>
            <w:sz w:val="28"/>
            <w:szCs w:val="28"/>
            <w:u w:val="single" w:color="0000FF"/>
            <w:lang w:val="ru-RU"/>
          </w:rPr>
          <w:t>-</w:t>
        </w:r>
        <w:r>
          <w:rPr>
            <w:rStyle w:val="Hyperlink1"/>
            <w:rFonts w:eastAsia="Arial Unicode MS"/>
          </w:rPr>
          <w:t>tendencii</w:t>
        </w:r>
        <w:r>
          <w:rPr>
            <w:rStyle w:val="a8"/>
            <w:color w:val="0000FF"/>
            <w:sz w:val="28"/>
            <w:szCs w:val="28"/>
            <w:u w:val="single" w:color="0000FF"/>
            <w:lang w:val="ru-RU"/>
          </w:rPr>
          <w:t>-</w:t>
        </w:r>
        <w:r>
          <w:rPr>
            <w:rStyle w:val="Hyperlink1"/>
            <w:rFonts w:eastAsia="Arial Unicode MS"/>
          </w:rPr>
          <w:t>na</w:t>
        </w:r>
        <w:r>
          <w:rPr>
            <w:rStyle w:val="a8"/>
            <w:color w:val="0000FF"/>
            <w:sz w:val="28"/>
            <w:szCs w:val="28"/>
            <w:u w:val="single" w:color="0000FF"/>
            <w:lang w:val="ru-RU"/>
          </w:rPr>
          <w:t>-</w:t>
        </w:r>
        <w:r>
          <w:rPr>
            <w:rStyle w:val="Hyperlink1"/>
            <w:rFonts w:eastAsia="Arial Unicode MS"/>
          </w:rPr>
          <w:t>rinku</w:t>
        </w:r>
        <w:r>
          <w:rPr>
            <w:rStyle w:val="a8"/>
            <w:color w:val="0000FF"/>
            <w:sz w:val="28"/>
            <w:szCs w:val="28"/>
            <w:u w:val="single" w:color="0000FF"/>
            <w:lang w:val="ru-RU"/>
          </w:rPr>
          <w:t>-</w:t>
        </w:r>
        <w:r>
          <w:rPr>
            <w:rStyle w:val="Hyperlink1"/>
            <w:rFonts w:eastAsia="Arial Unicode MS"/>
          </w:rPr>
          <w:t>praci</w:t>
        </w:r>
        <w:r>
          <w:rPr>
            <w:rStyle w:val="a8"/>
            <w:color w:val="0000FF"/>
            <w:sz w:val="28"/>
            <w:szCs w:val="28"/>
            <w:u w:val="single" w:color="0000FF"/>
            <w:lang w:val="ru-RU"/>
          </w:rPr>
          <w:t>-</w:t>
        </w:r>
        <w:r>
          <w:rPr>
            <w:rStyle w:val="Hyperlink1"/>
            <w:rFonts w:eastAsia="Arial Unicode MS"/>
          </w:rPr>
          <w:t>v</w:t>
        </w:r>
        <w:r>
          <w:rPr>
            <w:rStyle w:val="a8"/>
            <w:color w:val="0000FF"/>
            <w:sz w:val="28"/>
            <w:szCs w:val="28"/>
            <w:u w:val="single" w:color="0000FF"/>
            <w:lang w:val="ru-RU"/>
          </w:rPr>
          <w:t>-</w:t>
        </w:r>
        <w:r>
          <w:rPr>
            <w:rStyle w:val="Hyperlink1"/>
            <w:rFonts w:eastAsia="Arial Unicode MS"/>
          </w:rPr>
          <w:t>umovah</w:t>
        </w:r>
        <w:r>
          <w:rPr>
            <w:rStyle w:val="a8"/>
            <w:color w:val="0000FF"/>
            <w:sz w:val="28"/>
            <w:szCs w:val="28"/>
            <w:u w:val="single" w:color="0000FF"/>
            <w:lang w:val="ru-RU"/>
          </w:rPr>
          <w:t>-</w:t>
        </w:r>
        <w:r>
          <w:rPr>
            <w:rStyle w:val="Hyperlink1"/>
            <w:rFonts w:eastAsia="Arial Unicode MS"/>
          </w:rPr>
          <w:t>stabilizacii</w:t>
        </w:r>
        <w:r>
          <w:rPr>
            <w:rStyle w:val="a8"/>
            <w:color w:val="0000FF"/>
            <w:sz w:val="28"/>
            <w:szCs w:val="28"/>
            <w:u w:val="single" w:color="0000FF"/>
            <w:lang w:val="ru-RU"/>
          </w:rPr>
          <w:t>-</w:t>
        </w:r>
        <w:r>
          <w:rPr>
            <w:rStyle w:val="Hyperlink1"/>
            <w:rFonts w:eastAsia="Arial Unicode MS"/>
          </w:rPr>
          <w:t>ekonomiki</w:t>
        </w:r>
        <w:r>
          <w:rPr>
            <w:rStyle w:val="a8"/>
            <w:color w:val="0000FF"/>
            <w:sz w:val="28"/>
            <w:szCs w:val="28"/>
            <w:u w:val="single" w:color="0000FF"/>
            <w:lang w:val="ru-RU"/>
          </w:rPr>
          <w:t>.</w:t>
        </w:r>
        <w:r>
          <w:rPr>
            <w:rStyle w:val="Hyperlink1"/>
            <w:rFonts w:eastAsia="Arial Unicode MS"/>
          </w:rPr>
          <w:t>html</w:t>
        </w:r>
      </w:hyperlink>
      <w:r>
        <w:rPr>
          <w:rStyle w:val="a8"/>
          <w:sz w:val="28"/>
          <w:szCs w:val="28"/>
          <w:lang w:val="ru-RU"/>
        </w:rPr>
        <w:t xml:space="preserve"> (дата звернення: 18.04.2020).</w:t>
      </w:r>
    </w:p>
    <w:p w:rsidR="000F2412" w:rsidRPr="008050C5" w:rsidRDefault="008050C5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after="200" w:line="360" w:lineRule="auto"/>
        <w:jc w:val="both"/>
        <w:rPr>
          <w:rStyle w:val="a8"/>
          <w:sz w:val="28"/>
          <w:szCs w:val="28"/>
          <w:lang w:val="ru-RU"/>
        </w:rPr>
      </w:pPr>
      <w:r>
        <w:rPr>
          <w:rStyle w:val="a8"/>
          <w:sz w:val="28"/>
          <w:szCs w:val="28"/>
          <w:lang w:val="ru-RU"/>
        </w:rPr>
        <w:t xml:space="preserve">30. Тіньова економіка України становить 33% від ВВП. </w:t>
      </w:r>
      <w:r>
        <w:rPr>
          <w:rStyle w:val="a8"/>
          <w:i/>
          <w:iCs/>
          <w:sz w:val="28"/>
          <w:szCs w:val="28"/>
          <w:lang w:val="ru-RU"/>
        </w:rPr>
        <w:t>ДТ</w:t>
      </w:r>
      <w:r>
        <w:rPr>
          <w:rStyle w:val="a8"/>
          <w:sz w:val="28"/>
          <w:szCs w:val="28"/>
          <w:lang w:val="ru-RU"/>
        </w:rPr>
        <w:t xml:space="preserve"> : веб-сайт. URL:  </w:t>
      </w:r>
      <w:hyperlink r:id="rId35" w:history="1">
        <w:r>
          <w:rPr>
            <w:rStyle w:val="Hyperlink1"/>
            <w:rFonts w:eastAsia="Arial Unicode MS"/>
          </w:rPr>
          <w:t>https</w:t>
        </w:r>
        <w:r>
          <w:rPr>
            <w:rStyle w:val="a8"/>
            <w:color w:val="0000FF"/>
            <w:sz w:val="28"/>
            <w:szCs w:val="28"/>
            <w:u w:val="single" w:color="0000FF"/>
            <w:lang w:val="ru-RU"/>
          </w:rPr>
          <w:t>://</w:t>
        </w:r>
        <w:r>
          <w:rPr>
            <w:rStyle w:val="Hyperlink1"/>
            <w:rFonts w:eastAsia="Arial Unicode MS"/>
          </w:rPr>
          <w:t>dt</w:t>
        </w:r>
        <w:r>
          <w:rPr>
            <w:rStyle w:val="a8"/>
            <w:color w:val="0000FF"/>
            <w:sz w:val="28"/>
            <w:szCs w:val="28"/>
            <w:u w:val="single" w:color="0000FF"/>
            <w:lang w:val="ru-RU"/>
          </w:rPr>
          <w:t>.</w:t>
        </w:r>
        <w:r>
          <w:rPr>
            <w:rStyle w:val="Hyperlink1"/>
            <w:rFonts w:eastAsia="Arial Unicode MS"/>
          </w:rPr>
          <w:t>ua</w:t>
        </w:r>
        <w:r>
          <w:rPr>
            <w:rStyle w:val="a8"/>
            <w:color w:val="0000FF"/>
            <w:sz w:val="28"/>
            <w:szCs w:val="28"/>
            <w:u w:val="single" w:color="0000FF"/>
            <w:lang w:val="ru-RU"/>
          </w:rPr>
          <w:t>/</w:t>
        </w:r>
        <w:r>
          <w:rPr>
            <w:rStyle w:val="Hyperlink1"/>
            <w:rFonts w:eastAsia="Arial Unicode MS"/>
          </w:rPr>
          <w:t>ECONOMICS</w:t>
        </w:r>
        <w:r>
          <w:rPr>
            <w:rStyle w:val="a8"/>
            <w:color w:val="0000FF"/>
            <w:sz w:val="28"/>
            <w:szCs w:val="28"/>
            <w:u w:val="single" w:color="0000FF"/>
            <w:lang w:val="ru-RU"/>
          </w:rPr>
          <w:t>/</w:t>
        </w:r>
        <w:r>
          <w:rPr>
            <w:rStyle w:val="Hyperlink1"/>
            <w:rFonts w:eastAsia="Arial Unicode MS"/>
          </w:rPr>
          <w:t>tinova</w:t>
        </w:r>
        <w:r>
          <w:rPr>
            <w:rStyle w:val="a8"/>
            <w:color w:val="0000FF"/>
            <w:sz w:val="28"/>
            <w:szCs w:val="28"/>
            <w:u w:val="single" w:color="0000FF"/>
            <w:lang w:val="ru-RU"/>
          </w:rPr>
          <w:t>-</w:t>
        </w:r>
        <w:r>
          <w:rPr>
            <w:rStyle w:val="Hyperlink1"/>
            <w:rFonts w:eastAsia="Arial Unicode MS"/>
          </w:rPr>
          <w:t>ekonomika</w:t>
        </w:r>
        <w:r>
          <w:rPr>
            <w:rStyle w:val="a8"/>
            <w:color w:val="0000FF"/>
            <w:sz w:val="28"/>
            <w:szCs w:val="28"/>
            <w:u w:val="single" w:color="0000FF"/>
            <w:lang w:val="ru-RU"/>
          </w:rPr>
          <w:t>-</w:t>
        </w:r>
        <w:r>
          <w:rPr>
            <w:rStyle w:val="Hyperlink1"/>
            <w:rFonts w:eastAsia="Arial Unicode MS"/>
          </w:rPr>
          <w:t>ukrayini</w:t>
        </w:r>
        <w:r>
          <w:rPr>
            <w:rStyle w:val="a8"/>
            <w:color w:val="0000FF"/>
            <w:sz w:val="28"/>
            <w:szCs w:val="28"/>
            <w:u w:val="single" w:color="0000FF"/>
            <w:lang w:val="ru-RU"/>
          </w:rPr>
          <w:t>-</w:t>
        </w:r>
        <w:r>
          <w:rPr>
            <w:rStyle w:val="Hyperlink1"/>
            <w:rFonts w:eastAsia="Arial Unicode MS"/>
          </w:rPr>
          <w:t>stanovit</w:t>
        </w:r>
        <w:r>
          <w:rPr>
            <w:rStyle w:val="a8"/>
            <w:color w:val="0000FF"/>
            <w:sz w:val="28"/>
            <w:szCs w:val="28"/>
            <w:u w:val="single" w:color="0000FF"/>
            <w:lang w:val="ru-RU"/>
          </w:rPr>
          <w:t>-33-</w:t>
        </w:r>
        <w:r>
          <w:rPr>
            <w:rStyle w:val="Hyperlink1"/>
            <w:rFonts w:eastAsia="Arial Unicode MS"/>
          </w:rPr>
          <w:t>vid</w:t>
        </w:r>
        <w:r>
          <w:rPr>
            <w:rStyle w:val="a8"/>
            <w:color w:val="0000FF"/>
            <w:sz w:val="28"/>
            <w:szCs w:val="28"/>
            <w:u w:val="single" w:color="0000FF"/>
            <w:lang w:val="ru-RU"/>
          </w:rPr>
          <w:t>-</w:t>
        </w:r>
        <w:r>
          <w:rPr>
            <w:rStyle w:val="Hyperlink1"/>
            <w:rFonts w:eastAsia="Arial Unicode MS"/>
          </w:rPr>
          <w:t>vvp</w:t>
        </w:r>
        <w:r>
          <w:rPr>
            <w:rStyle w:val="a8"/>
            <w:color w:val="0000FF"/>
            <w:sz w:val="28"/>
            <w:szCs w:val="28"/>
            <w:u w:val="single" w:color="0000FF"/>
            <w:lang w:val="ru-RU"/>
          </w:rPr>
          <w:t>-286372_.</w:t>
        </w:r>
        <w:r>
          <w:rPr>
            <w:rStyle w:val="Hyperlink1"/>
            <w:rFonts w:eastAsia="Arial Unicode MS"/>
          </w:rPr>
          <w:t>html</w:t>
        </w:r>
      </w:hyperlink>
      <w:r>
        <w:rPr>
          <w:rStyle w:val="a8"/>
          <w:sz w:val="28"/>
          <w:szCs w:val="28"/>
          <w:lang w:val="ru-RU"/>
        </w:rPr>
        <w:t xml:space="preserve"> (дата звернення: 18.04.2020).</w:t>
      </w:r>
    </w:p>
    <w:p w:rsidR="000F2412" w:rsidRDefault="008050C5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after="200" w:line="360" w:lineRule="auto"/>
        <w:jc w:val="both"/>
        <w:rPr>
          <w:rStyle w:val="a8"/>
          <w:sz w:val="28"/>
          <w:szCs w:val="28"/>
          <w:lang w:val="ru-RU"/>
        </w:rPr>
      </w:pPr>
      <w:r>
        <w:rPr>
          <w:rStyle w:val="a8"/>
          <w:sz w:val="28"/>
          <w:szCs w:val="28"/>
          <w:lang w:val="ru-RU"/>
        </w:rPr>
        <w:t xml:space="preserve">31. Торгівля і комерція. </w:t>
      </w:r>
      <w:r>
        <w:rPr>
          <w:rStyle w:val="a8"/>
          <w:i/>
          <w:iCs/>
          <w:sz w:val="28"/>
          <w:szCs w:val="28"/>
          <w:lang w:val="ru-RU"/>
        </w:rPr>
        <w:t>Wikipedia</w:t>
      </w:r>
      <w:r>
        <w:rPr>
          <w:rStyle w:val="a8"/>
          <w:sz w:val="28"/>
          <w:szCs w:val="28"/>
          <w:lang w:val="ru-RU"/>
        </w:rPr>
        <w:t xml:space="preserve"> : веб-сайт. URL: </w:t>
      </w:r>
      <w:r>
        <w:rPr>
          <w:rStyle w:val="Hyperlink0"/>
          <w:rFonts w:eastAsia="Arial Unicode MS"/>
        </w:rPr>
        <w:t>https://ru.wikipedia.org/wiki/Средние_века#Торговля_и_коммерция</w:t>
      </w:r>
      <w:r>
        <w:rPr>
          <w:rStyle w:val="a8"/>
          <w:sz w:val="28"/>
          <w:szCs w:val="28"/>
          <w:lang w:val="ru-RU"/>
        </w:rPr>
        <w:t xml:space="preserve"> (дата зве</w:t>
      </w:r>
      <w:r>
        <w:rPr>
          <w:rStyle w:val="a8"/>
          <w:sz w:val="28"/>
          <w:szCs w:val="28"/>
          <w:lang w:val="ru-RU"/>
        </w:rPr>
        <w:t>р</w:t>
      </w:r>
      <w:r>
        <w:rPr>
          <w:rStyle w:val="a8"/>
          <w:sz w:val="28"/>
          <w:szCs w:val="28"/>
          <w:lang w:val="ru-RU"/>
        </w:rPr>
        <w:t>нення: 15.03.2020).</w:t>
      </w:r>
    </w:p>
    <w:p w:rsidR="000F2412" w:rsidRDefault="008050C5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160" w:after="200" w:line="360" w:lineRule="auto"/>
        <w:jc w:val="both"/>
        <w:rPr>
          <w:rStyle w:val="a8"/>
          <w:sz w:val="28"/>
          <w:szCs w:val="28"/>
          <w:lang w:val="ru-RU"/>
        </w:rPr>
      </w:pPr>
      <w:r>
        <w:rPr>
          <w:rStyle w:val="a8"/>
          <w:sz w:val="28"/>
          <w:szCs w:val="28"/>
          <w:lang w:val="ru-RU"/>
        </w:rPr>
        <w:lastRenderedPageBreak/>
        <w:t xml:space="preserve">32. Україна потрапила в топ-10 найбільш "піратських" країн. </w:t>
      </w:r>
      <w:r>
        <w:rPr>
          <w:rStyle w:val="a8"/>
          <w:i/>
          <w:iCs/>
          <w:sz w:val="28"/>
          <w:szCs w:val="28"/>
          <w:lang w:val="ru-RU"/>
        </w:rPr>
        <w:t>Ліга. Tech</w:t>
      </w:r>
      <w:r>
        <w:rPr>
          <w:rStyle w:val="a8"/>
          <w:sz w:val="28"/>
          <w:szCs w:val="28"/>
          <w:lang w:val="ru-RU"/>
        </w:rPr>
        <w:t xml:space="preserve"> : веб-сайт. URL: </w:t>
      </w:r>
      <w:hyperlink r:id="rId36" w:history="1">
        <w:r>
          <w:rPr>
            <w:rStyle w:val="Hyperlink0"/>
            <w:rFonts w:eastAsia="Arial Unicode MS"/>
          </w:rPr>
          <w:t>https://tech.liga.net/technology/novosti/ukraina-popala-v-top-10-samyh-piratskih-stran</w:t>
        </w:r>
      </w:hyperlink>
      <w:r>
        <w:rPr>
          <w:rStyle w:val="a8"/>
          <w:sz w:val="28"/>
          <w:szCs w:val="28"/>
          <w:lang w:val="ru-RU"/>
        </w:rPr>
        <w:t xml:space="preserve"> (дата звернення: 15.03.2020).</w:t>
      </w:r>
    </w:p>
    <w:p w:rsidR="000F2412" w:rsidRDefault="008050C5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160" w:after="200" w:line="360" w:lineRule="auto"/>
        <w:jc w:val="both"/>
        <w:rPr>
          <w:rStyle w:val="a8"/>
          <w:sz w:val="28"/>
          <w:szCs w:val="28"/>
          <w:lang w:val="ru-RU"/>
        </w:rPr>
      </w:pPr>
      <w:r>
        <w:rPr>
          <w:rStyle w:val="a8"/>
          <w:sz w:val="28"/>
          <w:szCs w:val="28"/>
          <w:lang w:val="ru-RU"/>
        </w:rPr>
        <w:t xml:space="preserve">33. Україна: аутсайдер з колосальним потенціалом. </w:t>
      </w:r>
      <w:r>
        <w:rPr>
          <w:rStyle w:val="a8"/>
          <w:i/>
          <w:iCs/>
          <w:sz w:val="28"/>
          <w:szCs w:val="28"/>
          <w:lang w:val="ru-RU"/>
        </w:rPr>
        <w:t>Українська правда</w:t>
      </w:r>
      <w:r>
        <w:rPr>
          <w:rStyle w:val="a8"/>
          <w:sz w:val="28"/>
          <w:szCs w:val="28"/>
          <w:lang w:val="ru-RU"/>
        </w:rPr>
        <w:t xml:space="preserve"> : веб-сайт. URL: </w:t>
      </w:r>
      <w:hyperlink r:id="rId37" w:history="1">
        <w:r>
          <w:rPr>
            <w:rStyle w:val="Hyperlink0"/>
            <w:rFonts w:eastAsia="Arial Unicode MS"/>
          </w:rPr>
          <w:t>https://www.epravda.com.ua/publications/2011/08/23/295840/</w:t>
        </w:r>
      </w:hyperlink>
      <w:r>
        <w:rPr>
          <w:rStyle w:val="a8"/>
          <w:sz w:val="28"/>
          <w:szCs w:val="28"/>
          <w:lang w:val="ru-RU"/>
        </w:rPr>
        <w:t xml:space="preserve"> (дата звернення: 15.03.2020).</w:t>
      </w:r>
    </w:p>
    <w:p w:rsidR="000F2412" w:rsidRDefault="008050C5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160" w:after="200" w:line="360" w:lineRule="auto"/>
        <w:jc w:val="both"/>
        <w:rPr>
          <w:rStyle w:val="a8"/>
          <w:sz w:val="28"/>
          <w:szCs w:val="28"/>
          <w:lang w:val="ru-RU"/>
        </w:rPr>
      </w:pPr>
      <w:r>
        <w:rPr>
          <w:rStyle w:val="a8"/>
          <w:sz w:val="28"/>
          <w:szCs w:val="28"/>
          <w:lang w:val="ru-RU"/>
        </w:rPr>
        <w:t xml:space="preserve">34. Український бізнес: рентабельність на нулі. </w:t>
      </w:r>
      <w:r>
        <w:rPr>
          <w:rStyle w:val="a8"/>
          <w:i/>
          <w:iCs/>
          <w:sz w:val="28"/>
          <w:szCs w:val="28"/>
          <w:lang w:val="ru-RU"/>
        </w:rPr>
        <w:t>Українська правда</w:t>
      </w:r>
      <w:r>
        <w:rPr>
          <w:rStyle w:val="a8"/>
          <w:sz w:val="28"/>
          <w:szCs w:val="28"/>
          <w:lang w:val="ru-RU"/>
        </w:rPr>
        <w:t xml:space="preserve"> : веб-сайт. URL: </w:t>
      </w:r>
      <w:hyperlink r:id="rId38" w:history="1">
        <w:r>
          <w:rPr>
            <w:rStyle w:val="Hyperlink0"/>
            <w:rFonts w:eastAsia="Arial Unicode MS"/>
          </w:rPr>
          <w:t>https://www.epravda.com.ua/publications/2010/08/31/246526/</w:t>
        </w:r>
      </w:hyperlink>
      <w:r>
        <w:rPr>
          <w:rStyle w:val="a8"/>
          <w:sz w:val="28"/>
          <w:szCs w:val="28"/>
          <w:lang w:val="ru-RU"/>
        </w:rPr>
        <w:t xml:space="preserve"> (дата зверне</w:t>
      </w:r>
      <w:r>
        <w:rPr>
          <w:rStyle w:val="a8"/>
          <w:sz w:val="28"/>
          <w:szCs w:val="28"/>
          <w:lang w:val="ru-RU"/>
        </w:rPr>
        <w:t>н</w:t>
      </w:r>
      <w:r>
        <w:rPr>
          <w:rStyle w:val="a8"/>
          <w:sz w:val="28"/>
          <w:szCs w:val="28"/>
          <w:lang w:val="ru-RU"/>
        </w:rPr>
        <w:t>ня: 15.03.2020).</w:t>
      </w:r>
    </w:p>
    <w:p w:rsidR="000F2412" w:rsidRDefault="008050C5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after="200" w:line="360" w:lineRule="auto"/>
        <w:jc w:val="both"/>
        <w:rPr>
          <w:rStyle w:val="a8"/>
          <w:sz w:val="28"/>
          <w:szCs w:val="28"/>
          <w:lang w:val="ru-RU"/>
        </w:rPr>
      </w:pPr>
      <w:r>
        <w:rPr>
          <w:rStyle w:val="a8"/>
          <w:sz w:val="28"/>
          <w:szCs w:val="28"/>
          <w:lang w:val="ru-RU"/>
        </w:rPr>
        <w:t xml:space="preserve">35. Українська вища освіта — мертва. Тримайтесь від неї подалі. </w:t>
      </w:r>
      <w:r>
        <w:rPr>
          <w:rStyle w:val="a8"/>
          <w:i/>
          <w:iCs/>
          <w:sz w:val="28"/>
          <w:szCs w:val="28"/>
          <w:lang w:val="ru-RU"/>
        </w:rPr>
        <w:t>Medium</w:t>
      </w:r>
      <w:r>
        <w:rPr>
          <w:rStyle w:val="a8"/>
          <w:sz w:val="28"/>
          <w:szCs w:val="28"/>
          <w:lang w:val="ru-RU"/>
        </w:rPr>
        <w:t xml:space="preserve"> : веб-сайт. URL: </w:t>
      </w:r>
      <w:r>
        <w:rPr>
          <w:rStyle w:val="Hyperlink0"/>
          <w:rFonts w:eastAsia="Arial Unicode MS"/>
        </w:rPr>
        <w:t>https://medium.com/@dmytrosemenov/українс</w:t>
      </w:r>
      <w:r>
        <w:rPr>
          <w:rStyle w:val="Hyperlink0"/>
          <w:rFonts w:eastAsia="Arial Unicode MS"/>
        </w:rPr>
        <w:t>ька-вища-освіта-мертва-тримайтесь-від-неї-подалі-c57fd46d4842</w:t>
      </w:r>
      <w:r>
        <w:rPr>
          <w:rStyle w:val="a8"/>
          <w:sz w:val="28"/>
          <w:szCs w:val="28"/>
          <w:lang w:val="ru-RU"/>
        </w:rPr>
        <w:t xml:space="preserve">  (дата звернення: 15.03.2020).</w:t>
      </w:r>
    </w:p>
    <w:p w:rsidR="000F2412" w:rsidRPr="008050C5" w:rsidRDefault="008050C5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after="200" w:line="360" w:lineRule="auto"/>
        <w:jc w:val="both"/>
        <w:rPr>
          <w:rStyle w:val="a8"/>
          <w:sz w:val="28"/>
          <w:szCs w:val="28"/>
          <w:lang w:val="ru-RU"/>
        </w:rPr>
      </w:pPr>
      <w:r>
        <w:rPr>
          <w:rStyle w:val="a8"/>
          <w:sz w:val="28"/>
          <w:szCs w:val="28"/>
          <w:lang w:val="ru-RU"/>
        </w:rPr>
        <w:t xml:space="preserve">36. Що показує барометр ринку праці. </w:t>
      </w:r>
      <w:r>
        <w:rPr>
          <w:rStyle w:val="a8"/>
          <w:i/>
          <w:iCs/>
          <w:sz w:val="28"/>
          <w:szCs w:val="28"/>
          <w:lang w:val="ru-RU"/>
        </w:rPr>
        <w:t>Урядовий кур’єр</w:t>
      </w:r>
      <w:r>
        <w:rPr>
          <w:rStyle w:val="a8"/>
          <w:sz w:val="28"/>
          <w:szCs w:val="28"/>
          <w:lang w:val="ru-RU"/>
        </w:rPr>
        <w:t xml:space="preserve"> : веб-сайт. </w:t>
      </w:r>
      <w:r>
        <w:rPr>
          <w:rStyle w:val="a8"/>
          <w:sz w:val="28"/>
          <w:szCs w:val="28"/>
        </w:rPr>
        <w:t>URL</w:t>
      </w:r>
      <w:r>
        <w:rPr>
          <w:rStyle w:val="a8"/>
          <w:sz w:val="28"/>
          <w:szCs w:val="28"/>
          <w:lang w:val="ru-RU"/>
        </w:rPr>
        <w:t xml:space="preserve">:  </w:t>
      </w:r>
      <w:hyperlink r:id="rId39" w:history="1">
        <w:r>
          <w:rPr>
            <w:rStyle w:val="Hyperlink1"/>
            <w:rFonts w:eastAsia="Arial Unicode MS"/>
          </w:rPr>
          <w:t>https</w:t>
        </w:r>
        <w:r>
          <w:rPr>
            <w:rStyle w:val="a8"/>
            <w:color w:val="0000FF"/>
            <w:sz w:val="28"/>
            <w:szCs w:val="28"/>
            <w:u w:val="single" w:color="0000FF"/>
            <w:lang w:val="ru-RU"/>
          </w:rPr>
          <w:t>://</w:t>
        </w:r>
        <w:r>
          <w:rPr>
            <w:rStyle w:val="Hyperlink1"/>
            <w:rFonts w:eastAsia="Arial Unicode MS"/>
          </w:rPr>
          <w:t>ukurier</w:t>
        </w:r>
        <w:r>
          <w:rPr>
            <w:rStyle w:val="a8"/>
            <w:color w:val="0000FF"/>
            <w:sz w:val="28"/>
            <w:szCs w:val="28"/>
            <w:u w:val="single" w:color="0000FF"/>
            <w:lang w:val="ru-RU"/>
          </w:rPr>
          <w:t>.</w:t>
        </w:r>
        <w:r>
          <w:rPr>
            <w:rStyle w:val="Hyperlink1"/>
            <w:rFonts w:eastAsia="Arial Unicode MS"/>
          </w:rPr>
          <w:t>gov</w:t>
        </w:r>
        <w:r>
          <w:rPr>
            <w:rStyle w:val="a8"/>
            <w:color w:val="0000FF"/>
            <w:sz w:val="28"/>
            <w:szCs w:val="28"/>
            <w:u w:val="single" w:color="0000FF"/>
            <w:lang w:val="ru-RU"/>
          </w:rPr>
          <w:t>.</w:t>
        </w:r>
        <w:r>
          <w:rPr>
            <w:rStyle w:val="Hyperlink1"/>
            <w:rFonts w:eastAsia="Arial Unicode MS"/>
          </w:rPr>
          <w:t>ua</w:t>
        </w:r>
        <w:r>
          <w:rPr>
            <w:rStyle w:val="a8"/>
            <w:color w:val="0000FF"/>
            <w:sz w:val="28"/>
            <w:szCs w:val="28"/>
            <w:u w:val="single" w:color="0000FF"/>
            <w:lang w:val="ru-RU"/>
          </w:rPr>
          <w:t>/</w:t>
        </w:r>
        <w:r>
          <w:rPr>
            <w:rStyle w:val="Hyperlink1"/>
            <w:rFonts w:eastAsia="Arial Unicode MS"/>
          </w:rPr>
          <w:t>uk</w:t>
        </w:r>
        <w:r>
          <w:rPr>
            <w:rStyle w:val="a8"/>
            <w:color w:val="0000FF"/>
            <w:sz w:val="28"/>
            <w:szCs w:val="28"/>
            <w:u w:val="single" w:color="0000FF"/>
            <w:lang w:val="ru-RU"/>
          </w:rPr>
          <w:t>/</w:t>
        </w:r>
        <w:r>
          <w:rPr>
            <w:rStyle w:val="Hyperlink1"/>
            <w:rFonts w:eastAsia="Arial Unicode MS"/>
          </w:rPr>
          <w:t>articles</w:t>
        </w:r>
        <w:r>
          <w:rPr>
            <w:rStyle w:val="a8"/>
            <w:color w:val="0000FF"/>
            <w:sz w:val="28"/>
            <w:szCs w:val="28"/>
            <w:u w:val="single" w:color="0000FF"/>
            <w:lang w:val="ru-RU"/>
          </w:rPr>
          <w:t>/</w:t>
        </w:r>
        <w:r>
          <w:rPr>
            <w:rStyle w:val="Hyperlink1"/>
            <w:rFonts w:eastAsia="Arial Unicode MS"/>
          </w:rPr>
          <w:t>sho</w:t>
        </w:r>
        <w:r>
          <w:rPr>
            <w:rStyle w:val="a8"/>
            <w:color w:val="0000FF"/>
            <w:sz w:val="28"/>
            <w:szCs w:val="28"/>
            <w:u w:val="single" w:color="0000FF"/>
            <w:lang w:val="ru-RU"/>
          </w:rPr>
          <w:t>-</w:t>
        </w:r>
        <w:r>
          <w:rPr>
            <w:rStyle w:val="Hyperlink1"/>
            <w:rFonts w:eastAsia="Arial Unicode MS"/>
          </w:rPr>
          <w:t>pokazuye</w:t>
        </w:r>
        <w:r>
          <w:rPr>
            <w:rStyle w:val="a8"/>
            <w:color w:val="0000FF"/>
            <w:sz w:val="28"/>
            <w:szCs w:val="28"/>
            <w:u w:val="single" w:color="0000FF"/>
            <w:lang w:val="ru-RU"/>
          </w:rPr>
          <w:t>-</w:t>
        </w:r>
        <w:r>
          <w:rPr>
            <w:rStyle w:val="Hyperlink1"/>
            <w:rFonts w:eastAsia="Arial Unicode MS"/>
          </w:rPr>
          <w:t>barometr</w:t>
        </w:r>
        <w:r>
          <w:rPr>
            <w:rStyle w:val="a8"/>
            <w:color w:val="0000FF"/>
            <w:sz w:val="28"/>
            <w:szCs w:val="28"/>
            <w:u w:val="single" w:color="0000FF"/>
            <w:lang w:val="ru-RU"/>
          </w:rPr>
          <w:t>-</w:t>
        </w:r>
        <w:r>
          <w:rPr>
            <w:rStyle w:val="Hyperlink1"/>
            <w:rFonts w:eastAsia="Arial Unicode MS"/>
          </w:rPr>
          <w:t>rinku</w:t>
        </w:r>
        <w:r>
          <w:rPr>
            <w:rStyle w:val="a8"/>
            <w:color w:val="0000FF"/>
            <w:sz w:val="28"/>
            <w:szCs w:val="28"/>
            <w:u w:val="single" w:color="0000FF"/>
            <w:lang w:val="ru-RU"/>
          </w:rPr>
          <w:t>-</w:t>
        </w:r>
        <w:r>
          <w:rPr>
            <w:rStyle w:val="Hyperlink1"/>
            <w:rFonts w:eastAsia="Arial Unicode MS"/>
          </w:rPr>
          <w:t>praci</w:t>
        </w:r>
        <w:r>
          <w:rPr>
            <w:rStyle w:val="a8"/>
            <w:color w:val="0000FF"/>
            <w:sz w:val="28"/>
            <w:szCs w:val="28"/>
            <w:u w:val="single" w:color="0000FF"/>
            <w:lang w:val="ru-RU"/>
          </w:rPr>
          <w:t>/</w:t>
        </w:r>
      </w:hyperlink>
      <w:r>
        <w:rPr>
          <w:rStyle w:val="a8"/>
          <w:sz w:val="28"/>
          <w:szCs w:val="28"/>
          <w:lang w:val="ru-RU"/>
        </w:rPr>
        <w:t xml:space="preserve"> (дата зве</w:t>
      </w:r>
      <w:r>
        <w:rPr>
          <w:rStyle w:val="a8"/>
          <w:sz w:val="28"/>
          <w:szCs w:val="28"/>
          <w:lang w:val="ru-RU"/>
        </w:rPr>
        <w:t>р</w:t>
      </w:r>
      <w:r>
        <w:rPr>
          <w:rStyle w:val="a8"/>
          <w:sz w:val="28"/>
          <w:szCs w:val="28"/>
          <w:lang w:val="ru-RU"/>
        </w:rPr>
        <w:t>нення: 18.04.2020).</w:t>
      </w:r>
    </w:p>
    <w:p w:rsidR="000F2412" w:rsidRDefault="008050C5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160" w:after="200" w:line="360" w:lineRule="auto"/>
        <w:jc w:val="both"/>
        <w:rPr>
          <w:rStyle w:val="a8"/>
          <w:sz w:val="28"/>
          <w:szCs w:val="28"/>
          <w:lang w:val="ru-RU"/>
        </w:rPr>
      </w:pPr>
      <w:r>
        <w:rPr>
          <w:rStyle w:val="a8"/>
          <w:sz w:val="28"/>
          <w:szCs w:val="28"/>
          <w:lang w:val="ru-RU"/>
        </w:rPr>
        <w:t xml:space="preserve">37. Яка професія насправді була найдавнішою? </w:t>
      </w:r>
      <w:r>
        <w:rPr>
          <w:rStyle w:val="a8"/>
          <w:i/>
          <w:iCs/>
          <w:sz w:val="28"/>
          <w:szCs w:val="28"/>
          <w:lang w:val="ru-RU"/>
        </w:rPr>
        <w:t>Livejournal</w:t>
      </w:r>
      <w:r>
        <w:rPr>
          <w:rStyle w:val="a8"/>
          <w:sz w:val="28"/>
          <w:szCs w:val="28"/>
          <w:lang w:val="ru-RU"/>
        </w:rPr>
        <w:t xml:space="preserve"> : веб-сайт. URL: https://lychik-school.livejournal.com/9061.html  (дата звернення: 15.03.2020).</w:t>
      </w:r>
    </w:p>
    <w:p w:rsidR="000F2412" w:rsidRDefault="008050C5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160" w:after="200" w:line="360" w:lineRule="auto"/>
        <w:jc w:val="both"/>
        <w:rPr>
          <w:rStyle w:val="a8"/>
          <w:sz w:val="28"/>
          <w:szCs w:val="28"/>
          <w:lang w:val="ru-RU"/>
        </w:rPr>
      </w:pPr>
      <w:r>
        <w:rPr>
          <w:rStyle w:val="a8"/>
          <w:sz w:val="28"/>
          <w:szCs w:val="28"/>
          <w:lang w:val="ru-RU"/>
        </w:rPr>
        <w:t xml:space="preserve">38. Як </w:t>
      </w:r>
      <w:r>
        <w:rPr>
          <w:rStyle w:val="a8"/>
          <w:sz w:val="28"/>
          <w:szCs w:val="28"/>
          <w:lang w:val="ru-RU"/>
        </w:rPr>
        <w:t xml:space="preserve">змінився ринок праці в Україні. </w:t>
      </w:r>
      <w:r>
        <w:rPr>
          <w:rStyle w:val="a8"/>
          <w:i/>
          <w:iCs/>
          <w:sz w:val="28"/>
          <w:szCs w:val="28"/>
          <w:lang w:val="ru-RU"/>
        </w:rPr>
        <w:t>Роботодавець</w:t>
      </w:r>
      <w:r>
        <w:rPr>
          <w:rStyle w:val="a8"/>
          <w:sz w:val="28"/>
          <w:szCs w:val="28"/>
          <w:lang w:val="ru-RU"/>
        </w:rPr>
        <w:t xml:space="preserve"> : веб-сайт. URL: </w:t>
      </w:r>
      <w:hyperlink r:id="rId40" w:history="1">
        <w:r>
          <w:rPr>
            <w:rStyle w:val="Hyperlink0"/>
            <w:rFonts w:eastAsia="Arial Unicode MS"/>
          </w:rPr>
          <w:t>https://robotodavets.org.ua/2018/12/12/yak-zminyvsya-rynok-pratsi-v-ukrayini.html</w:t>
        </w:r>
      </w:hyperlink>
      <w:r>
        <w:rPr>
          <w:rStyle w:val="a8"/>
          <w:sz w:val="28"/>
          <w:szCs w:val="28"/>
          <w:lang w:val="ru-RU"/>
        </w:rPr>
        <w:t xml:space="preserve">  (дата зверненн</w:t>
      </w:r>
      <w:r>
        <w:rPr>
          <w:rStyle w:val="a8"/>
          <w:sz w:val="28"/>
          <w:szCs w:val="28"/>
          <w:lang w:val="ru-RU"/>
        </w:rPr>
        <w:t>я: 15.03.2020).</w:t>
      </w:r>
    </w:p>
    <w:p w:rsidR="000F2412" w:rsidRDefault="008050C5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160" w:after="200" w:line="360" w:lineRule="auto"/>
        <w:jc w:val="both"/>
        <w:rPr>
          <w:rStyle w:val="a8"/>
          <w:sz w:val="28"/>
          <w:szCs w:val="28"/>
          <w:lang w:val="ru-RU"/>
        </w:rPr>
      </w:pPr>
      <w:r>
        <w:rPr>
          <w:rStyle w:val="a8"/>
          <w:sz w:val="28"/>
          <w:szCs w:val="28"/>
          <w:lang w:val="ru-RU"/>
        </w:rPr>
        <w:t xml:space="preserve">39. Forbes склав десятку найкращих і найгірших професій 2010 року. </w:t>
      </w:r>
      <w:r>
        <w:rPr>
          <w:rStyle w:val="a8"/>
          <w:i/>
          <w:iCs/>
          <w:sz w:val="28"/>
          <w:szCs w:val="28"/>
          <w:lang w:val="ru-RU"/>
        </w:rPr>
        <w:t>ТСН</w:t>
      </w:r>
      <w:r>
        <w:rPr>
          <w:rStyle w:val="a8"/>
          <w:sz w:val="28"/>
          <w:szCs w:val="28"/>
          <w:lang w:val="ru-RU"/>
        </w:rPr>
        <w:t xml:space="preserve"> : веб-сайт. URL: </w:t>
      </w:r>
      <w:hyperlink r:id="rId41" w:history="1">
        <w:r>
          <w:rPr>
            <w:rStyle w:val="Hyperlink0"/>
            <w:rFonts w:eastAsia="Arial Unicode MS"/>
          </w:rPr>
          <w:t>https://tsn.ua/svit/forbes-sklav-desyatku-naikra</w:t>
        </w:r>
        <w:r>
          <w:rPr>
            <w:rStyle w:val="Hyperlink0"/>
            <w:rFonts w:eastAsia="Arial Unicode MS"/>
          </w:rPr>
          <w:t>shchih-i-naigirshih-profesii-2010-roku.html</w:t>
        </w:r>
      </w:hyperlink>
      <w:r>
        <w:rPr>
          <w:rStyle w:val="a8"/>
          <w:sz w:val="28"/>
          <w:szCs w:val="28"/>
          <w:lang w:val="ru-RU"/>
        </w:rPr>
        <w:t xml:space="preserve"> (дата звернення: 15.03.2020).</w:t>
      </w:r>
    </w:p>
    <w:p w:rsidR="000F2412" w:rsidRPr="008050C5" w:rsidRDefault="008050C5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after="200" w:line="360" w:lineRule="auto"/>
        <w:jc w:val="both"/>
        <w:rPr>
          <w:lang w:val="ru-RU"/>
        </w:rPr>
      </w:pPr>
      <w:r>
        <w:rPr>
          <w:rStyle w:val="a8"/>
          <w:sz w:val="28"/>
          <w:szCs w:val="28"/>
        </w:rPr>
        <w:lastRenderedPageBreak/>
        <w:t xml:space="preserve">40. Seventh Annual BSA Global Software Piracy Study.  </w:t>
      </w:r>
      <w:r>
        <w:rPr>
          <w:rStyle w:val="a8"/>
          <w:i/>
          <w:iCs/>
          <w:sz w:val="28"/>
          <w:szCs w:val="28"/>
        </w:rPr>
        <w:t>Global Piracy Study</w:t>
      </w:r>
      <w:r>
        <w:rPr>
          <w:rStyle w:val="a8"/>
          <w:sz w:val="28"/>
          <w:szCs w:val="28"/>
        </w:rPr>
        <w:t xml:space="preserve"> : </w:t>
      </w:r>
      <w:r>
        <w:rPr>
          <w:rStyle w:val="a8"/>
          <w:sz w:val="28"/>
          <w:szCs w:val="28"/>
          <w:lang w:val="ru-RU"/>
        </w:rPr>
        <w:t>веб</w:t>
      </w:r>
      <w:r>
        <w:rPr>
          <w:rStyle w:val="a8"/>
          <w:sz w:val="28"/>
          <w:szCs w:val="28"/>
        </w:rPr>
        <w:t>-</w:t>
      </w:r>
      <w:r>
        <w:rPr>
          <w:rStyle w:val="a8"/>
          <w:sz w:val="28"/>
          <w:szCs w:val="28"/>
          <w:lang w:val="ru-RU"/>
        </w:rPr>
        <w:t>сайт</w:t>
      </w:r>
      <w:r>
        <w:rPr>
          <w:rStyle w:val="a8"/>
          <w:sz w:val="28"/>
          <w:szCs w:val="28"/>
        </w:rPr>
        <w:t xml:space="preserve">. </w:t>
      </w:r>
      <w:r>
        <w:rPr>
          <w:rStyle w:val="a8"/>
          <w:sz w:val="28"/>
          <w:szCs w:val="28"/>
          <w:lang w:val="ru-RU"/>
        </w:rPr>
        <w:t xml:space="preserve">URL: </w:t>
      </w:r>
      <w:hyperlink r:id="rId42" w:history="1">
        <w:r>
          <w:rPr>
            <w:rStyle w:val="Hyperlink0"/>
            <w:rFonts w:eastAsia="Arial Unicode MS"/>
          </w:rPr>
          <w:t>https://www.b</w:t>
        </w:r>
        <w:r>
          <w:rPr>
            <w:rStyle w:val="Hyperlink0"/>
            <w:rFonts w:eastAsia="Arial Unicode MS"/>
          </w:rPr>
          <w:t>sa.org/files/reports/Global_Piracy_Study_2002.pdf</w:t>
        </w:r>
      </w:hyperlink>
      <w:r>
        <w:rPr>
          <w:rStyle w:val="a8"/>
          <w:sz w:val="28"/>
          <w:szCs w:val="28"/>
          <w:lang w:val="ru-RU"/>
        </w:rPr>
        <w:t xml:space="preserve">     (д</w:t>
      </w:r>
      <w:r>
        <w:rPr>
          <w:rStyle w:val="a8"/>
          <w:sz w:val="28"/>
          <w:szCs w:val="28"/>
          <w:lang w:val="ru-RU"/>
        </w:rPr>
        <w:t>а</w:t>
      </w:r>
      <w:r>
        <w:rPr>
          <w:rStyle w:val="a8"/>
          <w:sz w:val="28"/>
          <w:szCs w:val="28"/>
          <w:lang w:val="ru-RU"/>
        </w:rPr>
        <w:t>та звернення: 15.03.2020).</w:t>
      </w:r>
    </w:p>
    <w:sectPr w:rsidR="000F2412" w:rsidRPr="008050C5">
      <w:headerReference w:type="default" r:id="rId43"/>
      <w:footerReference w:type="default" r:id="rId44"/>
      <w:headerReference w:type="first" r:id="rId45"/>
      <w:footerReference w:type="first" r:id="rId46"/>
      <w:pgSz w:w="11900" w:h="16840"/>
      <w:pgMar w:top="1440" w:right="567" w:bottom="1440" w:left="1701" w:header="720" w:footer="850" w:gutter="0"/>
      <w:pgNumType w:start="2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8050C5">
      <w:r>
        <w:separator/>
      </w:r>
    </w:p>
  </w:endnote>
  <w:endnote w:type="continuationSeparator" w:id="0">
    <w:p w:rsidR="00000000" w:rsidRDefault="008050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 Neue">
    <w:altName w:val="Times New Roman"/>
    <w:charset w:val="00"/>
    <w:family w:val="roman"/>
    <w:pitch w:val="default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2412" w:rsidRDefault="000F2412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2412" w:rsidRDefault="000F2412">
    <w:pPr>
      <w:pStyle w:val="a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2412" w:rsidRDefault="000F2412">
    <w:pPr>
      <w:pStyle w:val="a5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2412" w:rsidRDefault="000F2412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8050C5">
      <w:r>
        <w:separator/>
      </w:r>
    </w:p>
  </w:footnote>
  <w:footnote w:type="continuationSeparator" w:id="0">
    <w:p w:rsidR="00000000" w:rsidRDefault="008050C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2412" w:rsidRDefault="008050C5">
    <w:pPr>
      <w:pStyle w:val="A4"/>
      <w:tabs>
        <w:tab w:val="clear" w:pos="9020"/>
        <w:tab w:val="center" w:pos="4819"/>
        <w:tab w:val="right" w:pos="9612"/>
      </w:tabs>
    </w:pPr>
    <w:r>
      <w:tab/>
    </w:r>
    <w:r>
      <w:tab/>
    </w:r>
    <w:r>
      <w:fldChar w:fldCharType="begin"/>
    </w:r>
    <w:r>
      <w:instrText xml:space="preserve"> PAGE </w:instrText>
    </w:r>
    <w:r w:rsidR="00CD3D93">
      <w:rPr>
        <w:rFonts w:hint="eastAsia"/>
      </w:rPr>
      <w:fldChar w:fldCharType="separate"/>
    </w:r>
    <w:r w:rsidR="001D5627">
      <w:rPr>
        <w:rFonts w:hint="eastAsia"/>
        <w:noProof/>
      </w:rPr>
      <w:t>2</w:t>
    </w:r>
    <w: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2412" w:rsidRDefault="000F2412">
    <w:pPr>
      <w:pStyle w:val="a5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2412" w:rsidRDefault="008050C5">
    <w:pPr>
      <w:pStyle w:val="A4"/>
      <w:tabs>
        <w:tab w:val="clear" w:pos="9020"/>
        <w:tab w:val="center" w:pos="4819"/>
        <w:tab w:val="right" w:pos="9612"/>
      </w:tabs>
    </w:pPr>
    <w:r>
      <w:tab/>
    </w:r>
    <w:r>
      <w:tab/>
    </w:r>
    <w:r>
      <w:fldChar w:fldCharType="begin"/>
    </w:r>
    <w:r>
      <w:instrText xml:space="preserve"> PAGE </w:instrText>
    </w:r>
    <w:r w:rsidR="00CD3D93">
      <w:rPr>
        <w:rFonts w:hint="eastAsia"/>
      </w:rPr>
      <w:fldChar w:fldCharType="separate"/>
    </w:r>
    <w:r>
      <w:rPr>
        <w:rFonts w:hint="eastAsia"/>
        <w:noProof/>
      </w:rPr>
      <w:t>5</w:t>
    </w:r>
    <w:r>
      <w:fldChar w:fldCharType="end"/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2412" w:rsidRDefault="000F2412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8836B96"/>
    <w:multiLevelType w:val="hybridMultilevel"/>
    <w:tmpl w:val="48E29526"/>
    <w:styleLink w:val="1"/>
    <w:lvl w:ilvl="0" w:tplc="78BA052E">
      <w:start w:val="1"/>
      <w:numFmt w:val="bullet"/>
      <w:lvlText w:val="-"/>
      <w:lvlJc w:val="left"/>
      <w:pPr>
        <w:tabs>
          <w:tab w:val="num" w:pos="1025"/>
        </w:tabs>
        <w:ind w:left="305" w:firstLine="415"/>
      </w:pPr>
      <w:rPr>
        <w:rFonts w:ascii="Times New Roman" w:eastAsia="Times New Roman" w:hAnsi="Times New Roman" w:cs="Times New Roman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34"/>
        <w:szCs w:val="34"/>
        <w:highlight w:val="none"/>
        <w:vertAlign w:val="baseline"/>
      </w:rPr>
    </w:lvl>
    <w:lvl w:ilvl="1" w:tplc="19B6DA9C">
      <w:start w:val="1"/>
      <w:numFmt w:val="bullet"/>
      <w:lvlText w:val="-"/>
      <w:lvlJc w:val="left"/>
      <w:pPr>
        <w:tabs>
          <w:tab w:val="left" w:pos="1025"/>
          <w:tab w:val="num" w:pos="1265"/>
        </w:tabs>
        <w:ind w:left="545" w:firstLine="415"/>
      </w:pPr>
      <w:rPr>
        <w:rFonts w:ascii="Times New Roman" w:eastAsia="Times New Roman" w:hAnsi="Times New Roman" w:cs="Times New Roman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34"/>
        <w:szCs w:val="34"/>
        <w:highlight w:val="none"/>
        <w:vertAlign w:val="baseline"/>
      </w:rPr>
    </w:lvl>
    <w:lvl w:ilvl="2" w:tplc="449EDDD2">
      <w:start w:val="1"/>
      <w:numFmt w:val="bullet"/>
      <w:lvlText w:val="-"/>
      <w:lvlJc w:val="left"/>
      <w:pPr>
        <w:tabs>
          <w:tab w:val="left" w:pos="1025"/>
          <w:tab w:val="num" w:pos="1505"/>
        </w:tabs>
        <w:ind w:left="785" w:firstLine="415"/>
      </w:pPr>
      <w:rPr>
        <w:rFonts w:ascii="Times New Roman" w:eastAsia="Times New Roman" w:hAnsi="Times New Roman" w:cs="Times New Roman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34"/>
        <w:szCs w:val="34"/>
        <w:highlight w:val="none"/>
        <w:vertAlign w:val="baseline"/>
      </w:rPr>
    </w:lvl>
    <w:lvl w:ilvl="3" w:tplc="662AC410">
      <w:start w:val="1"/>
      <w:numFmt w:val="bullet"/>
      <w:lvlText w:val="-"/>
      <w:lvlJc w:val="left"/>
      <w:pPr>
        <w:tabs>
          <w:tab w:val="left" w:pos="1025"/>
          <w:tab w:val="num" w:pos="1745"/>
        </w:tabs>
        <w:ind w:left="1025" w:firstLine="415"/>
      </w:pPr>
      <w:rPr>
        <w:rFonts w:ascii="Times New Roman" w:eastAsia="Times New Roman" w:hAnsi="Times New Roman" w:cs="Times New Roman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34"/>
        <w:szCs w:val="34"/>
        <w:highlight w:val="none"/>
        <w:vertAlign w:val="baseline"/>
      </w:rPr>
    </w:lvl>
    <w:lvl w:ilvl="4" w:tplc="3C70F95C">
      <w:start w:val="1"/>
      <w:numFmt w:val="bullet"/>
      <w:lvlText w:val="-"/>
      <w:lvlJc w:val="left"/>
      <w:pPr>
        <w:tabs>
          <w:tab w:val="left" w:pos="1025"/>
          <w:tab w:val="num" w:pos="1985"/>
        </w:tabs>
        <w:ind w:left="1265" w:firstLine="415"/>
      </w:pPr>
      <w:rPr>
        <w:rFonts w:ascii="Times New Roman" w:eastAsia="Times New Roman" w:hAnsi="Times New Roman" w:cs="Times New Roman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34"/>
        <w:szCs w:val="34"/>
        <w:highlight w:val="none"/>
        <w:vertAlign w:val="baseline"/>
      </w:rPr>
    </w:lvl>
    <w:lvl w:ilvl="5" w:tplc="DF18361E">
      <w:start w:val="1"/>
      <w:numFmt w:val="bullet"/>
      <w:lvlText w:val="-"/>
      <w:lvlJc w:val="left"/>
      <w:pPr>
        <w:tabs>
          <w:tab w:val="left" w:pos="1025"/>
          <w:tab w:val="num" w:pos="2225"/>
        </w:tabs>
        <w:ind w:left="1505" w:firstLine="415"/>
      </w:pPr>
      <w:rPr>
        <w:rFonts w:ascii="Times New Roman" w:eastAsia="Times New Roman" w:hAnsi="Times New Roman" w:cs="Times New Roman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34"/>
        <w:szCs w:val="34"/>
        <w:highlight w:val="none"/>
        <w:vertAlign w:val="baseline"/>
      </w:rPr>
    </w:lvl>
    <w:lvl w:ilvl="6" w:tplc="73F2911C">
      <w:start w:val="1"/>
      <w:numFmt w:val="bullet"/>
      <w:lvlText w:val="-"/>
      <w:lvlJc w:val="left"/>
      <w:pPr>
        <w:tabs>
          <w:tab w:val="left" w:pos="1025"/>
          <w:tab w:val="num" w:pos="2465"/>
        </w:tabs>
        <w:ind w:left="1745" w:firstLine="415"/>
      </w:pPr>
      <w:rPr>
        <w:rFonts w:ascii="Times New Roman" w:eastAsia="Times New Roman" w:hAnsi="Times New Roman" w:cs="Times New Roman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34"/>
        <w:szCs w:val="34"/>
        <w:highlight w:val="none"/>
        <w:vertAlign w:val="baseline"/>
      </w:rPr>
    </w:lvl>
    <w:lvl w:ilvl="7" w:tplc="78248850">
      <w:start w:val="1"/>
      <w:numFmt w:val="bullet"/>
      <w:lvlText w:val="-"/>
      <w:lvlJc w:val="left"/>
      <w:pPr>
        <w:tabs>
          <w:tab w:val="left" w:pos="1025"/>
          <w:tab w:val="num" w:pos="2705"/>
        </w:tabs>
        <w:ind w:left="1985" w:firstLine="415"/>
      </w:pPr>
      <w:rPr>
        <w:rFonts w:ascii="Times New Roman" w:eastAsia="Times New Roman" w:hAnsi="Times New Roman" w:cs="Times New Roman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34"/>
        <w:szCs w:val="34"/>
        <w:highlight w:val="none"/>
        <w:vertAlign w:val="baseline"/>
      </w:rPr>
    </w:lvl>
    <w:lvl w:ilvl="8" w:tplc="E61C4D08">
      <w:start w:val="1"/>
      <w:numFmt w:val="bullet"/>
      <w:lvlText w:val="-"/>
      <w:lvlJc w:val="left"/>
      <w:pPr>
        <w:tabs>
          <w:tab w:val="left" w:pos="1025"/>
          <w:tab w:val="num" w:pos="2945"/>
        </w:tabs>
        <w:ind w:left="2225" w:firstLine="415"/>
      </w:pPr>
      <w:rPr>
        <w:rFonts w:ascii="Times New Roman" w:eastAsia="Times New Roman" w:hAnsi="Times New Roman" w:cs="Times New Roman"/>
        <w:b/>
        <w:bCs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34"/>
        <w:szCs w:val="34"/>
        <w:highlight w:val="none"/>
        <w:vertAlign w:val="baseline"/>
      </w:rPr>
    </w:lvl>
  </w:abstractNum>
  <w:abstractNum w:abstractNumId="1">
    <w:nsid w:val="41050EE9"/>
    <w:multiLevelType w:val="hybridMultilevel"/>
    <w:tmpl w:val="48E29526"/>
    <w:numStyleLink w:val="1"/>
  </w:abstractNum>
  <w:abstractNum w:abstractNumId="2">
    <w:nsid w:val="4B653169"/>
    <w:multiLevelType w:val="hybridMultilevel"/>
    <w:tmpl w:val="8D52264E"/>
    <w:numStyleLink w:val="2"/>
  </w:abstractNum>
  <w:abstractNum w:abstractNumId="3">
    <w:nsid w:val="4D0A4484"/>
    <w:multiLevelType w:val="hybridMultilevel"/>
    <w:tmpl w:val="8D52264E"/>
    <w:styleLink w:val="2"/>
    <w:lvl w:ilvl="0" w:tplc="EEA2486E">
      <w:start w:val="1"/>
      <w:numFmt w:val="bullet"/>
      <w:lvlText w:val="•"/>
      <w:lvlJc w:val="left"/>
      <w:pPr>
        <w:tabs>
          <w:tab w:val="num" w:pos="1079"/>
        </w:tabs>
        <w:ind w:left="229" w:firstLine="621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3A0651F4">
      <w:start w:val="1"/>
      <w:numFmt w:val="bullet"/>
      <w:lvlText w:val="•"/>
      <w:lvlJc w:val="left"/>
      <w:pPr>
        <w:tabs>
          <w:tab w:val="left" w:pos="1079"/>
          <w:tab w:val="num" w:pos="1259"/>
        </w:tabs>
        <w:ind w:left="409" w:firstLine="621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5330BF50">
      <w:start w:val="1"/>
      <w:numFmt w:val="bullet"/>
      <w:lvlText w:val="•"/>
      <w:lvlJc w:val="left"/>
      <w:pPr>
        <w:tabs>
          <w:tab w:val="left" w:pos="1079"/>
          <w:tab w:val="num" w:pos="1439"/>
        </w:tabs>
        <w:ind w:left="589" w:firstLine="621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ED30FE74">
      <w:start w:val="1"/>
      <w:numFmt w:val="bullet"/>
      <w:lvlText w:val="•"/>
      <w:lvlJc w:val="left"/>
      <w:pPr>
        <w:tabs>
          <w:tab w:val="left" w:pos="1079"/>
          <w:tab w:val="num" w:pos="1619"/>
        </w:tabs>
        <w:ind w:left="769" w:firstLine="621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4B10FB6E">
      <w:start w:val="1"/>
      <w:numFmt w:val="bullet"/>
      <w:lvlText w:val="•"/>
      <w:lvlJc w:val="left"/>
      <w:pPr>
        <w:tabs>
          <w:tab w:val="left" w:pos="1079"/>
          <w:tab w:val="num" w:pos="1799"/>
        </w:tabs>
        <w:ind w:left="949" w:firstLine="621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53962004">
      <w:start w:val="1"/>
      <w:numFmt w:val="bullet"/>
      <w:lvlText w:val="•"/>
      <w:lvlJc w:val="left"/>
      <w:pPr>
        <w:tabs>
          <w:tab w:val="left" w:pos="1079"/>
          <w:tab w:val="num" w:pos="1979"/>
        </w:tabs>
        <w:ind w:left="1129" w:firstLine="621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A89E5342">
      <w:start w:val="1"/>
      <w:numFmt w:val="bullet"/>
      <w:lvlText w:val="•"/>
      <w:lvlJc w:val="left"/>
      <w:pPr>
        <w:tabs>
          <w:tab w:val="left" w:pos="1079"/>
          <w:tab w:val="num" w:pos="2159"/>
        </w:tabs>
        <w:ind w:left="1309" w:firstLine="621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9FBC8856">
      <w:start w:val="1"/>
      <w:numFmt w:val="bullet"/>
      <w:lvlText w:val="•"/>
      <w:lvlJc w:val="left"/>
      <w:pPr>
        <w:tabs>
          <w:tab w:val="left" w:pos="1079"/>
          <w:tab w:val="num" w:pos="2339"/>
        </w:tabs>
        <w:ind w:left="1489" w:firstLine="621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AF98E23A">
      <w:start w:val="1"/>
      <w:numFmt w:val="bullet"/>
      <w:lvlText w:val="•"/>
      <w:lvlJc w:val="left"/>
      <w:pPr>
        <w:tabs>
          <w:tab w:val="left" w:pos="1079"/>
          <w:tab w:val="num" w:pos="2519"/>
        </w:tabs>
        <w:ind w:left="1669" w:firstLine="621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revisionView w:formatting="0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</w:compat>
  <w:rsids>
    <w:rsidRoot w:val="000F2412"/>
    <w:rsid w:val="000F2412"/>
    <w:rsid w:val="001D5627"/>
    <w:rsid w:val="008050C5"/>
    <w:rsid w:val="00CD3D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Arial Unicode MS" w:hAnsi="Times New Roman" w:cs="Times New Roman"/>
        <w:bdr w:val="nil"/>
        <w:lang w:val="uk-UA" w:eastAsia="uk-UA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rFonts w:cs="Arial Unicode MS"/>
      <w:color w:val="000000"/>
      <w:sz w:val="24"/>
      <w:szCs w:val="24"/>
      <w:u w:color="000000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4">
    <w:name w:val="Колонтитулы A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:u w:color="000000"/>
      <w:lang w:val="ru-RU"/>
    </w:rPr>
  </w:style>
  <w:style w:type="paragraph" w:customStyle="1" w:styleId="a5">
    <w:name w:val="Колонтитулы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styleId="a6">
    <w:name w:val="Body Text"/>
    <w:rPr>
      <w:rFonts w:cs="Arial Unicode MS"/>
      <w:color w:val="000000"/>
      <w:sz w:val="24"/>
      <w:szCs w:val="24"/>
      <w:u w:color="000000"/>
      <w:lang w:val="ru-RU"/>
    </w:rPr>
  </w:style>
  <w:style w:type="paragraph" w:customStyle="1" w:styleId="A7">
    <w:name w:val="По умолчанию A"/>
    <w:pPr>
      <w:spacing w:before="160"/>
    </w:pPr>
    <w:rPr>
      <w:rFonts w:ascii="Helvetica Neue" w:hAnsi="Helvetica Neue" w:cs="Arial Unicode MS"/>
      <w:color w:val="000000"/>
      <w:sz w:val="24"/>
      <w:szCs w:val="24"/>
      <w:u w:color="000000"/>
      <w:lang w:val="ru-RU"/>
    </w:rPr>
  </w:style>
  <w:style w:type="numbering" w:customStyle="1" w:styleId="1">
    <w:name w:val="Импортированный стиль 1"/>
    <w:pPr>
      <w:numPr>
        <w:numId w:val="1"/>
      </w:numPr>
    </w:pPr>
  </w:style>
  <w:style w:type="numbering" w:customStyle="1" w:styleId="2">
    <w:name w:val="Импортированный стиль 2"/>
    <w:pPr>
      <w:numPr>
        <w:numId w:val="3"/>
      </w:numPr>
    </w:pPr>
  </w:style>
  <w:style w:type="character" w:customStyle="1" w:styleId="a8">
    <w:name w:val="Нет"/>
  </w:style>
  <w:style w:type="character" w:customStyle="1" w:styleId="Hyperlink0">
    <w:name w:val="Hyperlink.0"/>
    <w:basedOn w:val="a8"/>
    <w:rPr>
      <w:rFonts w:ascii="Times New Roman" w:eastAsia="Times New Roman" w:hAnsi="Times New Roman" w:cs="Times New Roman"/>
      <w:outline w:val="0"/>
      <w:color w:val="0000FF"/>
      <w:sz w:val="28"/>
      <w:szCs w:val="28"/>
      <w:u w:val="single" w:color="0000FF"/>
      <w:lang w:val="ru-RU"/>
    </w:rPr>
  </w:style>
  <w:style w:type="character" w:customStyle="1" w:styleId="Hyperlink1">
    <w:name w:val="Hyperlink.1"/>
    <w:basedOn w:val="a8"/>
    <w:rPr>
      <w:rFonts w:ascii="Times New Roman" w:eastAsia="Times New Roman" w:hAnsi="Times New Roman" w:cs="Times New Roman"/>
      <w:outline w:val="0"/>
      <w:color w:val="0000FF"/>
      <w:sz w:val="28"/>
      <w:szCs w:val="28"/>
      <w:u w:val="single" w:color="0000FF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Arial Unicode MS" w:hAnsi="Times New Roman" w:cs="Times New Roman"/>
        <w:bdr w:val="nil"/>
        <w:lang w:val="uk-UA" w:eastAsia="uk-UA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rFonts w:cs="Arial Unicode MS"/>
      <w:color w:val="000000"/>
      <w:sz w:val="24"/>
      <w:szCs w:val="24"/>
      <w:u w:color="000000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4">
    <w:name w:val="Колонтитулы A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:u w:color="000000"/>
      <w:lang w:val="ru-RU"/>
    </w:rPr>
  </w:style>
  <w:style w:type="paragraph" w:customStyle="1" w:styleId="a5">
    <w:name w:val="Колонтитулы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styleId="a6">
    <w:name w:val="Body Text"/>
    <w:rPr>
      <w:rFonts w:cs="Arial Unicode MS"/>
      <w:color w:val="000000"/>
      <w:sz w:val="24"/>
      <w:szCs w:val="24"/>
      <w:u w:color="000000"/>
      <w:lang w:val="ru-RU"/>
    </w:rPr>
  </w:style>
  <w:style w:type="paragraph" w:customStyle="1" w:styleId="A7">
    <w:name w:val="По умолчанию A"/>
    <w:pPr>
      <w:spacing w:before="160"/>
    </w:pPr>
    <w:rPr>
      <w:rFonts w:ascii="Helvetica Neue" w:hAnsi="Helvetica Neue" w:cs="Arial Unicode MS"/>
      <w:color w:val="000000"/>
      <w:sz w:val="24"/>
      <w:szCs w:val="24"/>
      <w:u w:color="000000"/>
      <w:lang w:val="ru-RU"/>
    </w:rPr>
  </w:style>
  <w:style w:type="numbering" w:customStyle="1" w:styleId="1">
    <w:name w:val="Импортированный стиль 1"/>
    <w:pPr>
      <w:numPr>
        <w:numId w:val="1"/>
      </w:numPr>
    </w:pPr>
  </w:style>
  <w:style w:type="numbering" w:customStyle="1" w:styleId="2">
    <w:name w:val="Импортированный стиль 2"/>
    <w:pPr>
      <w:numPr>
        <w:numId w:val="3"/>
      </w:numPr>
    </w:pPr>
  </w:style>
  <w:style w:type="character" w:customStyle="1" w:styleId="a8">
    <w:name w:val="Нет"/>
  </w:style>
  <w:style w:type="character" w:customStyle="1" w:styleId="Hyperlink0">
    <w:name w:val="Hyperlink.0"/>
    <w:basedOn w:val="a8"/>
    <w:rPr>
      <w:rFonts w:ascii="Times New Roman" w:eastAsia="Times New Roman" w:hAnsi="Times New Roman" w:cs="Times New Roman"/>
      <w:outline w:val="0"/>
      <w:color w:val="0000FF"/>
      <w:sz w:val="28"/>
      <w:szCs w:val="28"/>
      <w:u w:val="single" w:color="0000FF"/>
      <w:lang w:val="ru-RU"/>
    </w:rPr>
  </w:style>
  <w:style w:type="character" w:customStyle="1" w:styleId="Hyperlink1">
    <w:name w:val="Hyperlink.1"/>
    <w:basedOn w:val="a8"/>
    <w:rPr>
      <w:rFonts w:ascii="Times New Roman" w:eastAsia="Times New Roman" w:hAnsi="Times New Roman" w:cs="Times New Roman"/>
      <w:outline w:val="0"/>
      <w:color w:val="0000FF"/>
      <w:sz w:val="28"/>
      <w:szCs w:val="28"/>
      <w:u w:val="single" w:color="0000FF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https://news.finance.ua/ua/news/-/391412/v-ukrayini-ozhyvaye-rynok-pratsi-hto-potriben-infografika" TargetMode="External"/><Relationship Id="rId18" Type="http://schemas.openxmlformats.org/officeDocument/2006/relationships/hyperlink" Target="https://www.5.ua/suspilstvo/z-1-sichnia-2018-roku-v-ukraini-zroste-minimalna-zarobitna-plata-162319.html" TargetMode="External"/><Relationship Id="rId26" Type="http://schemas.openxmlformats.org/officeDocument/2006/relationships/hyperlink" Target="https://www.ukrinform.ua/rubric-society/2117415-riven-bezrobitta-molodi-v-ukraini-vdvici-nizcij-niz-u-shidnij-evropi-doslidzenna.html" TargetMode="External"/><Relationship Id="rId39" Type="http://schemas.openxmlformats.org/officeDocument/2006/relationships/hyperlink" Target="https://ukurier.gov.ua/uk/articles/sho-pokazuye-barometr-rinku-praci/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s://www.radiosvoboda.org/a/3549181.html" TargetMode="External"/><Relationship Id="rId34" Type="http://schemas.openxmlformats.org/officeDocument/2006/relationships/hyperlink" Target="https://www.ukrinform.ua/rubric-presshall/2506257-osnovni-tendencii-na-rinku-praci-v-umovah-stabilizacii-ekonomiki.html" TargetMode="External"/><Relationship Id="rId42" Type="http://schemas.openxmlformats.org/officeDocument/2006/relationships/hyperlink" Target="https://www.bsa.org/files/reports/Global_Piracy_Study_2002.pdf" TargetMode="External"/><Relationship Id="rId47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https://www.moya-planeta.ru/news/view/uchenye_muzhchiny_i_zhenshhiny_byli_ravny_v_pervobytnom_obshhestve_12167/" TargetMode="External"/><Relationship Id="rId17" Type="http://schemas.openxmlformats.org/officeDocument/2006/relationships/hyperlink" Target="http://vnz.org.ua/statti/6393-znykajuchi-profesiyi" TargetMode="External"/><Relationship Id="rId25" Type="http://schemas.openxmlformats.org/officeDocument/2006/relationships/hyperlink" Target="https://www.epravda.com.ua/rus/publications/2020/01/15/655668/" TargetMode="External"/><Relationship Id="rId33" Type="http://schemas.openxmlformats.org/officeDocument/2006/relationships/hyperlink" Target="https://bigbluebook.org/ru/84/4/" TargetMode="External"/><Relationship Id="rId38" Type="http://schemas.openxmlformats.org/officeDocument/2006/relationships/hyperlink" Target="https://www.epravda.com.ua/publications/2010/08/31/246526/" TargetMode="External"/><Relationship Id="rId46" Type="http://schemas.openxmlformats.org/officeDocument/2006/relationships/footer" Target="footer4.xml"/><Relationship Id="rId2" Type="http://schemas.openxmlformats.org/officeDocument/2006/relationships/styles" Target="styles.xml"/><Relationship Id="rId16" Type="http://schemas.openxmlformats.org/officeDocument/2006/relationships/hyperlink" Target="https://www.unian.ua/economics/other/1718692-v-ukrajini-ofitsiyno-pratsyue-trohi-bilshe-polovini-pratsezdatnogo-naselennya.html" TargetMode="External"/><Relationship Id="rId20" Type="http://schemas.openxmlformats.org/officeDocument/2006/relationships/hyperlink" Target="https://drive.google.com/file/d/1x5N38-7DI_790DeILeqfZzcAXneqRb9w/view" TargetMode="External"/><Relationship Id="rId29" Type="http://schemas.openxmlformats.org/officeDocument/2006/relationships/hyperlink" Target="https://metkere.com/2013/01/medieval.html" TargetMode="External"/><Relationship Id="rId41" Type="http://schemas.openxmlformats.org/officeDocument/2006/relationships/hyperlink" Target="https://tsn.ua/svit/forbes-sklav-desyatku-naikrashchih-i-naigirshih-profesii-2010-roku.html" TargetMode="Externa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24" Type="http://schemas.openxmlformats.org/officeDocument/2006/relationships/hyperlink" Target="https://glavcom.ua/economics/finances/rinok-praci-2018-top-20-profesiy-yakih-gostro-potrebuje-ukrajina-517151.html" TargetMode="External"/><Relationship Id="rId32" Type="http://schemas.openxmlformats.org/officeDocument/2006/relationships/hyperlink" Target="https://news.finance.ua/ua/news/-/377067/skilky-platyat-programistam-v-ukrayini-shho-zminylosya-za-ostannij-rik" TargetMode="External"/><Relationship Id="rId37" Type="http://schemas.openxmlformats.org/officeDocument/2006/relationships/hyperlink" Target="https://www.epravda.com.ua/publications/2011/08/23/295840/" TargetMode="External"/><Relationship Id="rId40" Type="http://schemas.openxmlformats.org/officeDocument/2006/relationships/hyperlink" Target="https://robotodavets.org.ua/2018/12/12/yak-zminyvsya-rynok-pratsi-v-ukrayini.html" TargetMode="External"/><Relationship Id="rId45" Type="http://schemas.openxmlformats.org/officeDocument/2006/relationships/header" Target="header4.xml"/><Relationship Id="rId5" Type="http://schemas.openxmlformats.org/officeDocument/2006/relationships/webSettings" Target="webSettings.xml"/><Relationship Id="rId15" Type="http://schemas.openxmlformats.org/officeDocument/2006/relationships/hyperlink" Target="https://ukurier.gov.ua/uk/articles/ekonomika-ukrayini-za-2015-rik/" TargetMode="External"/><Relationship Id="rId23" Type="http://schemas.openxmlformats.org/officeDocument/2006/relationships/hyperlink" Target="https://pon.org.ua/novyny/3589-rinok-praci-v-ukrayina-stan-ta-najblizhchi.html" TargetMode="External"/><Relationship Id="rId28" Type="http://schemas.openxmlformats.org/officeDocument/2006/relationships/hyperlink" Target="https://www.epravda.com.ua/publications/2017/10/20/630248/" TargetMode="External"/><Relationship Id="rId36" Type="http://schemas.openxmlformats.org/officeDocument/2006/relationships/hyperlink" Target="https://tech.liga.net/technology/novosti/ukraina-popala-v-top-10-samyh-piratskih-stran" TargetMode="External"/><Relationship Id="rId10" Type="http://schemas.openxmlformats.org/officeDocument/2006/relationships/header" Target="header2.xml"/><Relationship Id="rId19" Type="http://schemas.openxmlformats.org/officeDocument/2006/relationships/hyperlink" Target="http://goldameir.institute/2019/08/majbutnye-rinku-pratsi-ta-znikayuchi-profesiyi/" TargetMode="External"/><Relationship Id="rId31" Type="http://schemas.openxmlformats.org/officeDocument/2006/relationships/hyperlink" Target="https://www.psychologos.ru/articles/view/sistema-obrazovaniya.-istoriya-i-sovremennost" TargetMode="External"/><Relationship Id="rId44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yperlink" Target="https://ukurier.gov.ua/uk/articles/ekonomika-ukrayini-za-2016-rik/" TargetMode="External"/><Relationship Id="rId22" Type="http://schemas.openxmlformats.org/officeDocument/2006/relationships/hyperlink" Target="https://tsn.ua/ukrayina/rinok-praci-ukrayini-kogo-shukayut-robotodavci-936783.html" TargetMode="External"/><Relationship Id="rId27" Type="http://schemas.openxmlformats.org/officeDocument/2006/relationships/hyperlink" Target="https://ukurier.gov.ua/uk/articles/2015-rik-bude-dlya-ukrayini-klyuchovim/" TargetMode="External"/><Relationship Id="rId30" Type="http://schemas.openxmlformats.org/officeDocument/2006/relationships/hyperlink" Target="https://news.finance.ua/ua/news/-/188420/sim-krayin-de-chekayut-na-ukrayintsya-na-zarobitky" TargetMode="External"/><Relationship Id="rId35" Type="http://schemas.openxmlformats.org/officeDocument/2006/relationships/hyperlink" Target="https://dt.ua/ECONOMICS/tinova-ekonomika-ukrayini-stanovit-33-vid-vvp-286372_.html" TargetMode="External"/><Relationship Id="rId43" Type="http://schemas.openxmlformats.org/officeDocument/2006/relationships/header" Target="header3.xml"/><Relationship Id="rId48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11733</Words>
  <Characters>6689</Characters>
  <Application>Microsoft Office Word</Application>
  <DocSecurity>0</DocSecurity>
  <Lines>55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18386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2021-05-21T10:23:00Z</dcterms:created>
  <dcterms:modified xsi:type="dcterms:W3CDTF">2021-05-21T10:23:00Z</dcterms:modified>
</cp:coreProperties>
</file>