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Кафедра міжнародних відносин</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(повна назва кафедри)</w:t>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sz w:val="32"/>
          <w:szCs w:val="32"/>
          <w:lang w:val="uk-UA"/>
        </w:rPr>
      </w:pPr>
      <w:r>
        <w:rPr>
          <w:rFonts w:eastAsia="Times New Roman" w:cs="Times New Roman" w:ascii="Times New Roman" w:hAnsi="Times New Roman"/>
          <w:b/>
          <w:sz w:val="32"/>
          <w:szCs w:val="32"/>
          <w:lang w:val="uk-UA"/>
        </w:rPr>
        <w:t>Дипломна робота</w:t>
      </w:r>
    </w:p>
    <w:p>
      <w:pPr>
        <w:pStyle w:val="Normal"/>
        <w:pBdr>
          <w:bottom w:val="single" w:sz="4" w:space="1" w:color="000000"/>
        </w:pBdr>
        <w:spacing w:lineRule="auto" w:line="240" w:before="240" w:after="200"/>
        <w:ind w:left="1134" w:right="850" w:hanging="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 xml:space="preserve">на тему: </w:t>
      </w:r>
      <w:r>
        <w:rPr>
          <w:rFonts w:eastAsia="Times New Roman" w:cs="Times New Roman" w:ascii="Times New Roman" w:hAnsi="Times New Roman"/>
          <w:b/>
          <w:sz w:val="28"/>
          <w:szCs w:val="28"/>
          <w:u w:val="single"/>
          <w:lang w:val="uk-UA"/>
        </w:rPr>
        <w:t>«Президентська компанія в США 2020 року: міжнародний аспект»</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w:t>
      </w:r>
      <w:r>
        <w:rPr>
          <w:rFonts w:eastAsia="Times New Roman" w:cs="Times New Roman" w:ascii="Times New Roman" w:hAnsi="Times New Roman"/>
          <w:sz w:val="28"/>
          <w:szCs w:val="28"/>
          <w:u w:val="single"/>
          <w:lang w:val="en-US"/>
        </w:rPr>
        <w:t>Presidential campaign in the USA 2020: international aspect</w:t>
      </w:r>
      <w:r>
        <w:rPr>
          <w:rFonts w:eastAsia="Times New Roman" w:cs="Times New Roman" w:ascii="Times New Roman" w:hAnsi="Times New Roman"/>
          <w:sz w:val="28"/>
          <w:szCs w:val="28"/>
          <w:u w:val="single"/>
          <w:lang w:val="uk-UA"/>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r>
    </w:p>
    <w:p>
      <w:pPr>
        <w:pStyle w:val="Normal"/>
        <w:spacing w:lineRule="auto" w:line="240" w:before="0" w:after="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Виконав(ла):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 xml:space="preserve">спеціальності 291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u w:val="single"/>
          <w:vertAlign w:val="subscript"/>
          <w:lang w:val="uk-UA"/>
        </w:rPr>
      </w:pPr>
      <w:r>
        <w:rPr>
          <w:rFonts w:eastAsia="Times New Roman" w:cs="Times New Roman" w:ascii="Times New Roman" w:hAnsi="Times New Roman"/>
          <w:sz w:val="28"/>
          <w:szCs w:val="28"/>
          <w:u w:val="single"/>
          <w:lang w:val="uk-UA"/>
        </w:rPr>
        <w:t>суспільні комунікації та регіональні студії</w:t>
      </w:r>
    </w:p>
    <w:p>
      <w:pPr>
        <w:pStyle w:val="Normal"/>
        <w:spacing w:lineRule="auto" w:line="240" w:before="0" w:after="0"/>
        <w:ind w:left="2829" w:hanging="0"/>
        <w:jc w:val="right"/>
        <w:rPr>
          <w:rFonts w:ascii="Times New Roman" w:hAnsi="Times New Roman" w:eastAsia="Times New Roman" w:cs="Times New Roman"/>
          <w:sz w:val="28"/>
          <w:szCs w:val="28"/>
          <w:vertAlign w:val="subscript"/>
          <w:lang w:val="uk-UA"/>
        </w:rPr>
      </w:pPr>
      <w:r>
        <w:rPr>
          <w:rFonts w:eastAsia="Times New Roman" w:cs="Times New Roman" w:ascii="Times New Roman" w:hAnsi="Times New Roman"/>
          <w:sz w:val="28"/>
          <w:szCs w:val="28"/>
          <w:vertAlign w:val="subscript"/>
          <w:lang w:val="uk-UA"/>
        </w:rPr>
        <w:t>(шифр і назва напряму підготовки або спеціальності)</w:t>
      </w:r>
      <w:r>
        <w:rPr>
          <w:rFonts w:eastAsia="Times New Roman" w:cs="Times New Roman" w:ascii="Times New Roman" w:hAnsi="Times New Roman"/>
          <w:sz w:val="28"/>
          <w:szCs w:val="28"/>
          <w:lang w:val="uk-UA"/>
        </w:rPr>
        <w:tab/>
      </w:r>
    </w:p>
    <w:p>
      <w:pPr>
        <w:pStyle w:val="Normal"/>
        <w:spacing w:lineRule="auto" w:line="240"/>
        <w:jc w:val="right"/>
        <w:rPr>
          <w:rFonts w:ascii="Times New Roman" w:hAnsi="Times New Roman" w:eastAsia="Times New Roman" w:cs="Times New Roman"/>
          <w:sz w:val="44"/>
          <w:szCs w:val="44"/>
          <w:vertAlign w:val="subscript"/>
          <w:lang w:val="uk-UA"/>
        </w:rPr>
      </w:pPr>
      <w:r>
        <w:rPr>
          <w:rFonts w:eastAsia="Times New Roman" w:cs="Times New Roman" w:ascii="Times New Roman" w:hAnsi="Times New Roman"/>
          <w:sz w:val="28"/>
          <w:szCs w:val="28"/>
          <w:vertAlign w:val="subscript"/>
          <w:lang w:val="uk-UA"/>
        </w:rPr>
        <w:tab/>
        <w:tab/>
        <w:tab/>
      </w:r>
      <w:r>
        <w:rPr>
          <w:rFonts w:eastAsia="Times New Roman" w:cs="Times New Roman" w:ascii="Times New Roman" w:hAnsi="Times New Roman"/>
          <w:sz w:val="44"/>
          <w:szCs w:val="44"/>
          <w:vertAlign w:val="subscript"/>
          <w:lang w:val="uk-UA"/>
        </w:rPr>
        <w:t>Ліщиновський Денис Романович</w:t>
      </w:r>
    </w:p>
    <w:p>
      <w:pPr>
        <w:pStyle w:val="Normal"/>
        <w:spacing w:lineRule="auto" w:line="240"/>
        <w:ind w:left="2124" w:firstLine="707"/>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Керівник  д. політ. н., проф. Коваль І.М. _________________________</w:t>
      </w:r>
    </w:p>
    <w:p>
      <w:pPr>
        <w:pStyle w:val="Normal"/>
        <w:spacing w:lineRule="auto" w:line="240"/>
        <w:ind w:left="2124" w:firstLine="707"/>
        <w:jc w:val="right"/>
        <w:rPr>
          <w:rFonts w:ascii="Times New Roman" w:hAnsi="Times New Roman" w:eastAsia="Times New Roman" w:cs="Times New Roman"/>
          <w:sz w:val="20"/>
          <w:szCs w:val="20"/>
          <w:vertAlign w:val="subscript"/>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Рецензент  к. політ. н., доц. Дубовик В.А.</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Рекомендовано до захисту:</w:t>
            </w:r>
          </w:p>
          <w:p>
            <w:pPr>
              <w:pStyle w:val="Normal"/>
              <w:widowControl w:val="false"/>
              <w:spacing w:lineRule="auto" w:line="240"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засідання кафедри</w:t>
            </w:r>
          </w:p>
          <w:p>
            <w:pPr>
              <w:pStyle w:val="Normal"/>
              <w:widowControl w:val="false"/>
              <w:spacing w:lineRule="auto" w:line="240"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___ від _16.11._ 2021 р. </w:t>
            </w:r>
          </w:p>
          <w:p>
            <w:pPr>
              <w:pStyle w:val="Normal"/>
              <w:widowControl w:val="false"/>
              <w:spacing w:lineRule="auto" w:line="240" w:before="60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Завідувач кафедри</w:t>
            </w:r>
          </w:p>
          <w:p>
            <w:pPr>
              <w:pStyle w:val="Normal"/>
              <w:widowControl w:val="false"/>
              <w:tabs>
                <w:tab w:val="clear" w:pos="708"/>
                <w:tab w:val="left" w:pos="1168" w:leader="none"/>
                <w:tab w:val="left" w:pos="3861" w:leader="none"/>
              </w:tabs>
              <w:spacing w:lineRule="auto" w:line="240"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 xml:space="preserve">            Брусиловська О.І.</w:t>
            </w:r>
          </w:p>
          <w:p>
            <w:pPr>
              <w:pStyle w:val="Normal"/>
              <w:widowControl w:val="false"/>
              <w:tabs>
                <w:tab w:val="clear" w:pos="708"/>
                <w:tab w:val="left" w:pos="284" w:leader="none"/>
                <w:tab w:val="left" w:pos="1767" w:leader="none"/>
              </w:tabs>
              <w:spacing w:lineRule="auto" w:line="240" w:before="0" w:after="200"/>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ab/>
              <w:t>(підпис)</w:t>
              <w:tab/>
            </w:r>
          </w:p>
        </w:tc>
        <w:tc>
          <w:tcPr>
            <w:tcW w:w="4786" w:type="dxa"/>
            <w:tcBorders/>
          </w:tcPr>
          <w:p>
            <w:pPr>
              <w:pStyle w:val="Normal"/>
              <w:widowControl w:val="false"/>
              <w:tabs>
                <w:tab w:val="clear" w:pos="708"/>
                <w:tab w:val="right" w:pos="4462" w:leader="none"/>
              </w:tabs>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Захищено на засіданні ЕК №__</w:t>
            </w:r>
            <w:r>
              <w:rPr>
                <w:rFonts w:eastAsia="Times New Roman" w:cs="Times New Roman" w:ascii="Times New Roman" w:hAnsi="Times New Roman"/>
                <w:sz w:val="28"/>
                <w:szCs w:val="28"/>
                <w:u w:val="single"/>
                <w:lang w:val="uk-UA"/>
              </w:rPr>
              <w:t>7</w:t>
            </w:r>
            <w:r>
              <w:rPr>
                <w:rFonts w:eastAsia="Times New Roman" w:cs="Times New Roman" w:ascii="Times New Roman" w:hAnsi="Times New Roman"/>
                <w:sz w:val="28"/>
                <w:szCs w:val="28"/>
                <w:lang w:val="uk-UA"/>
              </w:rPr>
              <w:t>__</w:t>
            </w:r>
          </w:p>
          <w:p>
            <w:pPr>
              <w:pStyle w:val="Normal"/>
              <w:widowControl w:val="false"/>
              <w:tabs>
                <w:tab w:val="clear" w:pos="708"/>
                <w:tab w:val="right" w:pos="4462" w:leader="none"/>
              </w:tabs>
              <w:spacing w:lineRule="auto" w:line="240"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 ___ від ______2021 р.</w:t>
              <w:tab/>
            </w:r>
          </w:p>
          <w:p>
            <w:pPr>
              <w:pStyle w:val="Normal"/>
              <w:widowControl w:val="false"/>
              <w:tabs>
                <w:tab w:val="clear" w:pos="708"/>
                <w:tab w:val="right" w:pos="4462" w:leader="none"/>
              </w:tabs>
              <w:spacing w:lineRule="auto" w:line="240"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Оцінка______________/___</w:t>
            </w:r>
            <w:r>
              <w:rPr>
                <w:rFonts w:eastAsia="Times New Roman" w:cs="Times New Roman" w:ascii="Times New Roman" w:hAnsi="Times New Roman"/>
                <w:sz w:val="20"/>
                <w:szCs w:val="20"/>
                <w:lang w:val="uk-UA"/>
              </w:rPr>
              <w:tab/>
            </w:r>
            <w:r>
              <w:rPr>
                <w:rFonts w:eastAsia="Times New Roman" w:cs="Times New Roman" w:ascii="Times New Roman" w:hAnsi="Times New Roman"/>
                <w:sz w:val="28"/>
                <w:szCs w:val="28"/>
                <w:lang w:val="uk-UA"/>
              </w:rPr>
              <w:t>___/____</w:t>
            </w:r>
          </w:p>
          <w:p>
            <w:pPr>
              <w:pStyle w:val="Normal"/>
              <w:widowControl w:val="false"/>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(за національною шкалою, шкалою ЕСТS, бали)</w:t>
            </w:r>
          </w:p>
          <w:p>
            <w:pPr>
              <w:pStyle w:val="Normal"/>
              <w:widowControl w:val="false"/>
              <w:spacing w:lineRule="auto" w:line="240" w:before="36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Голова ЕК</w:t>
            </w:r>
          </w:p>
          <w:p>
            <w:pPr>
              <w:pStyle w:val="Normal"/>
              <w:widowControl w:val="false"/>
              <w:tabs>
                <w:tab w:val="clear" w:pos="708"/>
                <w:tab w:val="left" w:pos="1446" w:leader="none"/>
                <w:tab w:val="right" w:pos="4462" w:leader="none"/>
              </w:tabs>
              <w:spacing w:lineRule="auto" w:line="240"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Глебов В.В.</w:t>
            </w:r>
          </w:p>
          <w:p>
            <w:pPr>
              <w:pStyle w:val="Normal"/>
              <w:widowControl w:val="false"/>
              <w:tabs>
                <w:tab w:val="clear" w:pos="708"/>
                <w:tab w:val="left" w:pos="454" w:leader="none"/>
                <w:tab w:val="left" w:pos="2155" w:leader="none"/>
              </w:tabs>
              <w:spacing w:lineRule="auto" w:line="240"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0"/>
                <w:szCs w:val="20"/>
                <w:lang w:val="uk-UA"/>
              </w:rPr>
              <w:tab/>
              <w:t>(підпис)</w:t>
              <w:tab/>
            </w:r>
          </w:p>
        </w:tc>
      </w:tr>
      <w:tr>
        <w:trPr/>
        <w:tc>
          <w:tcPr>
            <w:tcW w:w="5083" w:type="dxa"/>
            <w:tcBorders/>
          </w:tcPr>
          <w:p>
            <w:pPr>
              <w:pStyle w:val="Normal"/>
              <w:widowControl w:val="false"/>
              <w:spacing w:lineRule="auto" w:line="240"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c>
          <w:tcPr>
            <w:tcW w:w="4786" w:type="dxa"/>
            <w:tcBorders/>
          </w:tcPr>
          <w:p>
            <w:pPr>
              <w:pStyle w:val="Normal"/>
              <w:widowControl w:val="false"/>
              <w:spacing w:lineRule="auto" w:line="240"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bl>
    <w:p>
      <w:pPr>
        <w:pStyle w:val="Normal"/>
        <w:spacing w:lineRule="auto" w:line="240"/>
        <w:jc w:val="center"/>
        <w:rPr>
          <w:rFonts w:ascii="Times New Roman" w:hAnsi="Times New Roman" w:cs="Times New Roman"/>
          <w:b/>
          <w:b/>
          <w:sz w:val="28"/>
          <w:szCs w:val="28"/>
          <w:lang w:val="uk-UA"/>
        </w:rPr>
      </w:pPr>
      <w:r>
        <w:rPr>
          <w:rFonts w:cs="Times New Roman" w:ascii="Times New Roman" w:hAnsi="Times New Roman"/>
          <w:b/>
          <w:sz w:val="28"/>
          <w:szCs w:val="28"/>
          <w:lang w:val="uk-UA"/>
        </w:rPr>
        <w:t>Одеса 2021</w:t>
      </w:r>
    </w:p>
    <w:p>
      <w:pPr>
        <w:pStyle w:val="Normal"/>
        <w:spacing w:lineRule="auto" w:line="36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jc w:val="center"/>
        <w:rPr>
          <w:rFonts w:ascii="Times" w:hAnsi="Times"/>
          <w:b/>
          <w:b/>
          <w:sz w:val="28"/>
          <w:szCs w:val="28"/>
          <w:lang w:val="en-US"/>
        </w:rPr>
      </w:pPr>
      <w:r>
        <w:rPr>
          <w:rFonts w:eastAsia="Malgun Gothic"/>
          <w:b/>
          <w:sz w:val="28"/>
          <w:szCs w:val="28"/>
          <w:lang w:val="en-US" w:eastAsia="ko-KR"/>
        </w:rPr>
        <w:t xml:space="preserve">TABLE OF </w:t>
      </w:r>
      <w:r>
        <w:rPr>
          <w:rFonts w:ascii="Times" w:hAnsi="Times"/>
          <w:b/>
          <w:sz w:val="28"/>
          <w:szCs w:val="28"/>
          <w:lang w:val="en-US"/>
        </w:rPr>
        <w:t>CONTENTS</w:t>
      </w:r>
    </w:p>
    <w:p>
      <w:pPr>
        <w:pStyle w:val="Normal"/>
        <w:spacing w:lineRule="auto" w:line="360"/>
        <w:jc w:val="center"/>
        <w:rPr>
          <w:rFonts w:ascii="Times" w:hAnsi="Times"/>
          <w:b/>
          <w:b/>
          <w:sz w:val="28"/>
          <w:szCs w:val="28"/>
          <w:lang w:val="en-US"/>
        </w:rPr>
      </w:pPr>
      <w:r>
        <w:rPr>
          <w:rFonts w:ascii="Times" w:hAnsi="Times"/>
          <w:b/>
          <w:sz w:val="28"/>
          <w:szCs w:val="28"/>
          <w:lang w:val="en-US"/>
        </w:rPr>
      </w:r>
    </w:p>
    <w:p>
      <w:pPr>
        <w:pStyle w:val="Normal"/>
        <w:spacing w:lineRule="auto" w:line="360"/>
        <w:rPr>
          <w:rFonts w:ascii="Times" w:hAnsi="Times"/>
          <w:sz w:val="28"/>
          <w:szCs w:val="28"/>
          <w:lang w:val="uk-UA"/>
        </w:rPr>
      </w:pPr>
      <w:r>
        <w:rPr>
          <w:rFonts w:ascii="Times" w:hAnsi="Times"/>
          <w:sz w:val="28"/>
          <w:szCs w:val="28"/>
          <w:lang w:val="uk-UA"/>
        </w:rPr>
        <w:t>Introduction…………………………………………………………………</w:t>
      </w:r>
      <w:r>
        <w:rPr>
          <w:rFonts w:ascii="Times" w:hAnsi="Times"/>
          <w:sz w:val="28"/>
          <w:szCs w:val="28"/>
          <w:lang w:val="en-US"/>
        </w:rPr>
        <w:t>..</w:t>
      </w:r>
      <w:r>
        <w:rPr>
          <w:rFonts w:ascii="Times" w:hAnsi="Times"/>
          <w:sz w:val="28"/>
          <w:szCs w:val="28"/>
          <w:lang w:val="uk-UA"/>
        </w:rPr>
        <w:t>…</w:t>
      </w:r>
      <w:r>
        <w:rPr>
          <w:rFonts w:ascii="Times" w:hAnsi="Times"/>
          <w:sz w:val="28"/>
          <w:szCs w:val="28"/>
          <w:lang w:val="en-US"/>
        </w:rPr>
        <w:t>..</w:t>
      </w:r>
      <w:r>
        <w:rPr>
          <w:rFonts w:ascii="Times" w:hAnsi="Times"/>
          <w:sz w:val="28"/>
          <w:szCs w:val="28"/>
          <w:lang w:val="uk-UA"/>
        </w:rPr>
        <w:t>3</w:t>
      </w:r>
    </w:p>
    <w:p>
      <w:pPr>
        <w:pStyle w:val="Normal"/>
        <w:spacing w:lineRule="auto" w:line="360"/>
        <w:rPr>
          <w:rFonts w:ascii="Times" w:hAnsi="Times"/>
          <w:sz w:val="28"/>
          <w:szCs w:val="28"/>
          <w:lang w:val="en-US"/>
        </w:rPr>
      </w:pPr>
      <w:r>
        <w:rPr>
          <w:rFonts w:cs="Times" w:ascii="Times" w:hAnsi="Times"/>
          <w:color w:val="000000"/>
          <w:sz w:val="28"/>
          <w:szCs w:val="28"/>
          <w:lang w:val="en-US"/>
        </w:rPr>
        <w:t>Chapter 1. Theoretical foundations of the research</w:t>
      </w:r>
      <w:r>
        <w:rPr>
          <w:rFonts w:ascii="Times" w:hAnsi="Times"/>
          <w:sz w:val="28"/>
          <w:szCs w:val="28"/>
          <w:lang w:val="uk-UA"/>
        </w:rPr>
        <w:t>………………………</w:t>
      </w:r>
      <w:r>
        <w:rPr>
          <w:rFonts w:ascii="Times" w:hAnsi="Times"/>
          <w:sz w:val="28"/>
          <w:szCs w:val="28"/>
          <w:lang w:val="en-US"/>
        </w:rPr>
        <w:t>..</w:t>
      </w:r>
      <w:r>
        <w:rPr>
          <w:rFonts w:ascii="Times" w:hAnsi="Times"/>
          <w:sz w:val="28"/>
          <w:szCs w:val="28"/>
          <w:lang w:val="uk-UA"/>
        </w:rPr>
        <w:t>…</w:t>
      </w:r>
      <w:r>
        <w:rPr>
          <w:rFonts w:ascii="Times" w:hAnsi="Times"/>
          <w:sz w:val="28"/>
          <w:szCs w:val="28"/>
          <w:lang w:val="en-US"/>
        </w:rPr>
        <w:t>…</w:t>
      </w:r>
      <w:r>
        <w:rPr>
          <w:rFonts w:ascii="Times" w:hAnsi="Times"/>
          <w:sz w:val="28"/>
          <w:szCs w:val="28"/>
          <w:lang w:val="uk-UA"/>
        </w:rPr>
        <w:t>..</w:t>
      </w:r>
      <w:r>
        <w:rPr>
          <w:rFonts w:ascii="Times" w:hAnsi="Times"/>
          <w:sz w:val="28"/>
          <w:szCs w:val="28"/>
          <w:lang w:val="en-US"/>
        </w:rPr>
        <w:t>8</w:t>
      </w:r>
    </w:p>
    <w:p>
      <w:pPr>
        <w:pStyle w:val="Default"/>
        <w:spacing w:lineRule="auto" w:line="360"/>
        <w:rPr>
          <w:sz w:val="28"/>
          <w:szCs w:val="28"/>
          <w:lang w:val="en-US"/>
        </w:rPr>
      </w:pPr>
      <w:r>
        <w:rPr>
          <w:sz w:val="28"/>
          <w:szCs w:val="28"/>
          <w:lang w:val="en-US"/>
        </w:rPr>
        <w:t xml:space="preserve">Chapter 2. </w:t>
      </w:r>
      <w:r>
        <w:rPr>
          <w:sz w:val="28"/>
          <w:szCs w:val="28"/>
          <w:lang w:val="uk-UA"/>
        </w:rPr>
        <w:t xml:space="preserve">The 2020 presidential campaign rhetoric of candidate Trump and </w:t>
      </w:r>
      <w:r>
        <w:rPr>
          <w:sz w:val="28"/>
          <w:szCs w:val="28"/>
          <w:lang w:val="en-US"/>
        </w:rPr>
        <w:t xml:space="preserve">candidate </w:t>
      </w:r>
      <w:r>
        <w:rPr>
          <w:sz w:val="28"/>
          <w:szCs w:val="28"/>
          <w:lang w:val="uk-UA"/>
        </w:rPr>
        <w:t>Biden…</w:t>
      </w:r>
      <w:r>
        <w:rPr>
          <w:sz w:val="28"/>
          <w:szCs w:val="28"/>
          <w:lang w:val="en-US"/>
        </w:rPr>
        <w:t>…………………………………………………………….…20</w:t>
      </w:r>
    </w:p>
    <w:p>
      <w:pPr>
        <w:pStyle w:val="Normal"/>
        <w:spacing w:lineRule="auto" w:line="360"/>
        <w:rPr>
          <w:rFonts w:ascii="Times" w:hAnsi="Times"/>
          <w:sz w:val="28"/>
          <w:szCs w:val="28"/>
          <w:lang w:val="en-US"/>
        </w:rPr>
      </w:pPr>
      <w:r>
        <w:rPr>
          <w:rFonts w:cs="Times New Roman" w:ascii="Times New Roman" w:hAnsi="Times New Roman"/>
          <w:color w:val="000000"/>
          <w:sz w:val="28"/>
          <w:szCs w:val="28"/>
          <w:lang w:val="en-US"/>
        </w:rPr>
        <w:t>Chapter 3</w:t>
      </w:r>
      <w:r>
        <w:rPr>
          <w:rFonts w:cs="Times New Roman" w:ascii="Times New Roman" w:hAnsi="Times New Roman"/>
          <w:i/>
          <w:color w:val="000000"/>
          <w:sz w:val="28"/>
          <w:szCs w:val="28"/>
          <w:lang w:val="en-US"/>
        </w:rPr>
        <w:t xml:space="preserve">. </w:t>
      </w:r>
      <w:r>
        <w:rPr>
          <w:rFonts w:cs="Times New Roman" w:ascii="Times New Roman" w:hAnsi="Times New Roman"/>
          <w:color w:val="000000"/>
          <w:sz w:val="28"/>
          <w:szCs w:val="28"/>
          <w:lang w:val="en-US"/>
        </w:rPr>
        <w:t>President Trump’s foreign policy..</w:t>
      </w:r>
      <w:r>
        <w:rPr>
          <w:rFonts w:ascii="Times" w:hAnsi="Times"/>
          <w:sz w:val="28"/>
          <w:szCs w:val="28"/>
          <w:lang w:val="uk-UA"/>
        </w:rPr>
        <w:t>……</w:t>
      </w:r>
      <w:r>
        <w:rPr>
          <w:rFonts w:ascii="Times" w:hAnsi="Times"/>
          <w:sz w:val="28"/>
          <w:szCs w:val="28"/>
          <w:lang w:val="en-US"/>
        </w:rPr>
        <w:t>..............................................36</w:t>
      </w:r>
    </w:p>
    <w:p>
      <w:pPr>
        <w:pStyle w:val="Normal"/>
        <w:spacing w:lineRule="auto" w:line="360" w:before="0" w:after="0"/>
        <w:rPr>
          <w:rFonts w:ascii="Times" w:hAnsi="Times"/>
          <w:sz w:val="28"/>
          <w:szCs w:val="28"/>
          <w:lang w:val="en-US"/>
        </w:rPr>
      </w:pPr>
      <w:r>
        <w:rPr>
          <w:sz w:val="28"/>
          <w:szCs w:val="28"/>
          <w:lang w:val="en-US"/>
        </w:rPr>
        <w:t>Chapter 4</w:t>
      </w:r>
      <w:r>
        <w:rPr>
          <w:i/>
          <w:sz w:val="28"/>
          <w:szCs w:val="28"/>
          <w:lang w:val="en-US"/>
        </w:rPr>
        <w:t xml:space="preserve">. </w:t>
      </w:r>
      <w:r>
        <w:rPr>
          <w:sz w:val="28"/>
          <w:szCs w:val="28"/>
          <w:lang w:val="en-US"/>
        </w:rPr>
        <w:t>President Biden’s foreign policy</w:t>
      </w:r>
      <w:r>
        <w:rPr>
          <w:rFonts w:ascii="Times" w:hAnsi="Times"/>
          <w:sz w:val="28"/>
          <w:szCs w:val="28"/>
          <w:lang w:val="uk-UA"/>
        </w:rPr>
        <w:t>………………</w:t>
      </w:r>
      <w:r>
        <w:rPr>
          <w:rFonts w:ascii="Times" w:hAnsi="Times"/>
          <w:sz w:val="28"/>
          <w:szCs w:val="28"/>
          <w:lang w:val="en-US"/>
        </w:rPr>
        <w:t>…………………......69</w:t>
      </w:r>
    </w:p>
    <w:p>
      <w:pPr>
        <w:pStyle w:val="Normal"/>
        <w:spacing w:lineRule="auto" w:line="360"/>
        <w:rPr>
          <w:rFonts w:ascii="Times" w:hAnsi="Times"/>
          <w:sz w:val="28"/>
          <w:szCs w:val="28"/>
          <w:lang w:val="en-US"/>
        </w:rPr>
      </w:pPr>
      <w:r>
        <w:rPr>
          <w:rFonts w:eastAsia="Malgun Gothic" w:ascii="Times" w:hAnsi="Times"/>
          <w:sz w:val="28"/>
          <w:szCs w:val="28"/>
          <w:lang w:val="en-US" w:eastAsia="ko-KR"/>
        </w:rPr>
        <w:t>Conclusions</w:t>
      </w:r>
      <w:r>
        <w:rPr>
          <w:rFonts w:ascii="Times" w:hAnsi="Times"/>
          <w:sz w:val="28"/>
          <w:szCs w:val="28"/>
          <w:lang w:val="uk-UA"/>
        </w:rPr>
        <w:t>………………………</w:t>
      </w:r>
      <w:r>
        <w:rPr>
          <w:rFonts w:ascii="Times" w:hAnsi="Times"/>
          <w:sz w:val="28"/>
          <w:szCs w:val="28"/>
          <w:lang w:val="en-US"/>
        </w:rPr>
        <w:t>…………………………………</w:t>
      </w:r>
      <w:r>
        <w:rPr>
          <w:rFonts w:ascii="Times" w:hAnsi="Times"/>
          <w:sz w:val="28"/>
          <w:szCs w:val="28"/>
          <w:lang w:val="uk-UA"/>
        </w:rPr>
        <w:t>………</w:t>
      </w:r>
      <w:r>
        <w:rPr>
          <w:rFonts w:ascii="Times" w:hAnsi="Times"/>
          <w:sz w:val="28"/>
          <w:szCs w:val="28"/>
          <w:lang w:val="en-US"/>
        </w:rPr>
        <w:t>..</w:t>
      </w:r>
      <w:r>
        <w:rPr>
          <w:rFonts w:ascii="Times" w:hAnsi="Times"/>
          <w:sz w:val="28"/>
          <w:szCs w:val="28"/>
          <w:lang w:val="uk-UA"/>
        </w:rPr>
        <w:t>…</w:t>
      </w:r>
      <w:r>
        <w:rPr>
          <w:rFonts w:ascii="Times" w:hAnsi="Times"/>
          <w:sz w:val="28"/>
          <w:szCs w:val="28"/>
          <w:lang w:val="en-US"/>
        </w:rPr>
        <w:t>.93</w:t>
      </w:r>
    </w:p>
    <w:p>
      <w:pPr>
        <w:pStyle w:val="Normal"/>
        <w:spacing w:lineRule="auto" w:line="360"/>
        <w:rPr>
          <w:rFonts w:ascii="Times" w:hAnsi="Times"/>
          <w:sz w:val="28"/>
          <w:szCs w:val="28"/>
          <w:lang w:val="en-US"/>
        </w:rPr>
      </w:pPr>
      <w:r>
        <w:rPr>
          <w:rFonts w:ascii="Times" w:hAnsi="Times"/>
          <w:sz w:val="28"/>
          <w:szCs w:val="28"/>
          <w:lang w:val="en-US"/>
        </w:rPr>
        <w:t>References</w:t>
      </w:r>
      <w:r>
        <w:rPr>
          <w:rFonts w:ascii="Times" w:hAnsi="Times"/>
          <w:sz w:val="28"/>
          <w:szCs w:val="28"/>
          <w:lang w:val="uk-UA"/>
        </w:rPr>
        <w:t xml:space="preserve"> ………………………</w:t>
      </w:r>
      <w:r>
        <w:rPr>
          <w:rFonts w:ascii="Times" w:hAnsi="Times"/>
          <w:sz w:val="28"/>
          <w:szCs w:val="28"/>
          <w:lang w:val="en-US"/>
        </w:rPr>
        <w:t>…………………………………</w:t>
      </w:r>
      <w:r>
        <w:rPr>
          <w:rFonts w:ascii="Times" w:hAnsi="Times"/>
          <w:sz w:val="28"/>
          <w:szCs w:val="28"/>
          <w:lang w:val="uk-UA"/>
        </w:rPr>
        <w:t>……</w:t>
      </w:r>
      <w:r>
        <w:rPr>
          <w:rFonts w:ascii="Times" w:hAnsi="Times"/>
          <w:sz w:val="28"/>
          <w:szCs w:val="28"/>
          <w:lang w:val="en-US"/>
        </w:rPr>
        <w:t>..</w:t>
      </w:r>
      <w:r>
        <w:rPr>
          <w:rFonts w:ascii="Times" w:hAnsi="Times"/>
          <w:sz w:val="28"/>
          <w:szCs w:val="28"/>
          <w:lang w:val="uk-UA"/>
        </w:rPr>
        <w:t>……</w:t>
      </w:r>
      <w:r>
        <w:rPr>
          <w:rFonts w:ascii="Times" w:hAnsi="Times"/>
          <w:sz w:val="28"/>
          <w:szCs w:val="28"/>
          <w:lang w:val="en-US"/>
        </w:rPr>
        <w:t>..97</w:t>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Normal"/>
        <w:spacing w:lineRule="auto" w:line="360"/>
        <w:rPr>
          <w:rFonts w:ascii="Times" w:hAnsi="Times"/>
          <w:sz w:val="28"/>
          <w:szCs w:val="28"/>
          <w:lang w:val="en-US"/>
        </w:rPr>
      </w:pPr>
      <w:r>
        <w:rPr>
          <w:rFonts w:ascii="Times" w:hAnsi="Times"/>
          <w:sz w:val="28"/>
          <w:szCs w:val="28"/>
          <w:lang w:val="en-US"/>
        </w:rPr>
      </w:r>
    </w:p>
    <w:p>
      <w:pPr>
        <w:pStyle w:val="Default"/>
        <w:spacing w:lineRule="auto" w:line="360"/>
        <w:jc w:val="center"/>
        <w:rPr>
          <w:b/>
          <w:b/>
          <w:bCs/>
          <w:sz w:val="28"/>
          <w:szCs w:val="28"/>
          <w:lang w:val="en-US"/>
        </w:rPr>
      </w:pPr>
      <w:r>
        <w:rPr>
          <w:b/>
          <w:bCs/>
          <w:sz w:val="28"/>
          <w:szCs w:val="28"/>
          <w:lang w:val="en-US"/>
        </w:rPr>
        <w:t>Introduction</w:t>
      </w:r>
    </w:p>
    <w:p>
      <w:pPr>
        <w:pStyle w:val="Default"/>
        <w:spacing w:lineRule="auto" w:line="360"/>
        <w:jc w:val="center"/>
        <w:rPr>
          <w:sz w:val="28"/>
          <w:szCs w:val="28"/>
          <w:lang w:val="en-US"/>
        </w:rPr>
      </w:pPr>
      <w:r>
        <w:rPr>
          <w:sz w:val="28"/>
          <w:szCs w:val="28"/>
          <w:lang w:val="en-US"/>
        </w:rPr>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practical relevance of the study is due to its importance for the development of international relations at the present stage. Currently, the world is undergoing a process of transformation of the system of international politics from unipolar to multipolar. In the new political realities, America's role is declining and its hegemon status is being revised. This process is accompanied by the strengthening of China, India, and other countries of the global South, Russia's return to the political arena, and the trend towards greater independence among the countries of the European Union. It is obvious that in such circumstances, it is the US foreign policy that acquires a key role in the world’s stability. The methods of its implementation, US strategic goals and objectives – those become the crucial point of current international configuration.</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In this regard, the 2020 US presidential campaign has become one of the most significant events for the global system of international relations. The attention of all world actors turned out to be focused on the United States, since the configuration of world politics depended on the winner of the election race. </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The presidential campaign was marked by the extremely harsh and often polar rhetoric of Candidate Trump and candidate Biden regarding various domestic and international issues. It is noteworthy that the intensity and direction of the rhetoric did not always correspond to the policy in the end. In this regard, it is extremely important to understand the correlation between the statements of the candidates and the practical actions of the presidents. </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foreign policy views of Democrats and Republicans in the United States have traditionally differed in the era of relative stability. Now, when the world is entering a state of political turbulence, this split in the political elites of the United States has become more noticeable than ever before.</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Considering the above, understanding the agenda of the main forces of America becomes a necessary factor in building its own strategy for each state in the world. Abrupt changes in US foreign policy guidelines in recent years show that something more than a simple discrepancy in business methods has matured in the American elites. The very position of the United States in the system of international relations is perceived by the parties in completely different ways, and the entire vector of US foreign relations differs accordingly.</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This phenomenon requires serious comprehensive analysis, since the solution of urgent problems of international politics requires actors to have at least minimal stability and predictability in conducting their own policies.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practical novelty</w:t>
      </w:r>
      <w:r>
        <w:rPr>
          <w:rFonts w:cs="Times New Roman" w:ascii="Times New Roman" w:hAnsi="Times New Roman"/>
          <w:sz w:val="28"/>
          <w:szCs w:val="28"/>
          <w:lang w:val="en-US"/>
        </w:rPr>
        <w:t xml:space="preserve"> of the study lies in the fact that a comprehensive study was conducted explaining the specific positions of the two US presidents on international policy issues. The study covers the dominant narratives in US foreign policy, the partisan perception of US political strategy, the system of global alliances, the perception of threats and rivals, and preferred methods of response.</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purpose</w:t>
      </w:r>
      <w:r>
        <w:rPr>
          <w:rFonts w:cs="Times New Roman" w:ascii="Times New Roman" w:hAnsi="Times New Roman"/>
          <w:sz w:val="28"/>
          <w:szCs w:val="28"/>
          <w:lang w:val="en-US"/>
        </w:rPr>
        <w:t xml:space="preserve"> of this study is to outline the strategic framework of the policy pursued by American presidents, to clearly distinguish the foreign policy strategies of Republicans and Democrats, to analyze the rhetoric of candidates Trump and candidate Biden in the 2020 presidential campaign, and also to identify how the decisions made by President Trump influenced the political reality of President Biden in 2021.</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objectives</w:t>
      </w:r>
      <w:r>
        <w:rPr>
          <w:rFonts w:cs="Times New Roman" w:ascii="Times New Roman" w:hAnsi="Times New Roman"/>
          <w:sz w:val="28"/>
          <w:szCs w:val="28"/>
          <w:lang w:val="en-US"/>
        </w:rPr>
        <w:t xml:space="preserve"> of this study are as follows: </w:t>
      </w:r>
    </w:p>
    <w:p>
      <w:pPr>
        <w:pStyle w:val="Normal"/>
        <w:spacing w:lineRule="auto" w:line="360" w:before="0" w:after="0"/>
        <w:rPr>
          <w:rFonts w:ascii="Times New Roman" w:hAnsi="Times New Roman" w:cs="Times New Roman"/>
          <w:sz w:val="28"/>
          <w:szCs w:val="28"/>
          <w:lang w:val="en-US"/>
        </w:rPr>
      </w:pPr>
      <w:r>
        <w:rPr>
          <w:rFonts w:cs="Times New Roman" w:ascii="Times New Roman" w:hAnsi="Times New Roman"/>
          <w:sz w:val="28"/>
          <w:szCs w:val="28"/>
          <w:lang w:val="en-US"/>
        </w:rPr>
        <w:t>1) to analyze the rhetoric expressed by the candidates in the 2020 presidential campaign, to identify both common positions and criticism of the candidates to each other regarding the foreign policy vector;</w:t>
      </w:r>
    </w:p>
    <w:p>
      <w:pPr>
        <w:pStyle w:val="Normal"/>
        <w:spacing w:lineRule="auto" w:line="360" w:before="0" w:after="0"/>
        <w:rPr>
          <w:rFonts w:ascii="Times New Roman" w:hAnsi="Times New Roman" w:cs="Times New Roman"/>
          <w:sz w:val="28"/>
          <w:szCs w:val="28"/>
          <w:lang w:val="en-US"/>
        </w:rPr>
      </w:pPr>
      <w:r>
        <w:rPr>
          <w:rFonts w:cs="Times New Roman" w:ascii="Times New Roman" w:hAnsi="Times New Roman"/>
          <w:sz w:val="28"/>
          <w:szCs w:val="28"/>
          <w:lang w:val="en-US"/>
        </w:rPr>
        <w:t xml:space="preserve">2) to analyze the foreign policy pursued by President Trump, based primarily on the analysis of the US Security Strategy of 2017, and also to identify the compliance of the policy of the president with the rhetoric of the candidate; </w:t>
      </w:r>
    </w:p>
    <w:p>
      <w:pPr>
        <w:pStyle w:val="Normal"/>
        <w:spacing w:lineRule="auto" w:line="360" w:before="0" w:after="0"/>
        <w:rPr>
          <w:rFonts w:ascii="Times New Roman" w:hAnsi="Times New Roman" w:cs="Times New Roman"/>
          <w:sz w:val="28"/>
          <w:szCs w:val="28"/>
          <w:lang w:val="en-US"/>
        </w:rPr>
      </w:pPr>
      <w:r>
        <w:rPr>
          <w:rFonts w:cs="Times New Roman" w:ascii="Times New Roman" w:hAnsi="Times New Roman"/>
          <w:sz w:val="28"/>
          <w:szCs w:val="28"/>
          <w:lang w:val="en-US"/>
        </w:rPr>
        <w:t xml:space="preserve">3) to analyze the foreign policy vector of President Biden, based on both his election promises and the policy pursued during the first year of the presidency; </w:t>
      </w:r>
    </w:p>
    <w:p>
      <w:pPr>
        <w:pStyle w:val="Normal"/>
        <w:spacing w:lineRule="auto" w:line="360" w:before="0" w:after="0"/>
        <w:rPr>
          <w:rFonts w:ascii="Times New Roman" w:hAnsi="Times New Roman" w:cs="Times New Roman"/>
          <w:sz w:val="28"/>
          <w:szCs w:val="28"/>
          <w:lang w:val="en-US"/>
        </w:rPr>
      </w:pPr>
      <w:r>
        <w:rPr>
          <w:rFonts w:cs="Times New Roman" w:ascii="Times New Roman" w:hAnsi="Times New Roman"/>
          <w:sz w:val="28"/>
          <w:szCs w:val="28"/>
          <w:lang w:val="en-US"/>
        </w:rPr>
        <w:t>4) to demonstrate the impact of the decisions already taken by the previous president on the strategic framework of the actions of the current US president, to understand whether this is banal political inertia or the emergence of a bipartisan consensus.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object</w:t>
      </w:r>
      <w:r>
        <w:rPr>
          <w:rFonts w:cs="Times New Roman" w:ascii="Times New Roman" w:hAnsi="Times New Roman"/>
          <w:sz w:val="28"/>
          <w:szCs w:val="28"/>
          <w:lang w:val="en-US"/>
        </w:rPr>
        <w:t xml:space="preserve"> of this study is the current state of US foreign policy on the example of 2020 election candidates’ rhetoric, and subsequently - President Trump’s and President Biden’s political actions. </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subject</w:t>
      </w:r>
      <w:r>
        <w:rPr>
          <w:rFonts w:cs="Times New Roman" w:ascii="Times New Roman" w:hAnsi="Times New Roman"/>
          <w:sz w:val="28"/>
          <w:szCs w:val="28"/>
          <w:lang w:val="en-US"/>
        </w:rPr>
        <w:t xml:space="preserve"> of this study is the manifestation of the candidates' foreign policy views in the form of both their political rhetoric and their policy towards international actors.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period</w:t>
      </w:r>
      <w:r>
        <w:rPr>
          <w:rFonts w:cs="Times New Roman" w:ascii="Times New Roman" w:hAnsi="Times New Roman"/>
          <w:sz w:val="28"/>
          <w:szCs w:val="28"/>
          <w:lang w:val="en-US"/>
        </w:rPr>
        <w:t xml:space="preserve"> studied in this study is the last decade of the 2010s, in particular years 2019-2020, when the presidential campaign unfolded, then 2016-2020, when Donald Trump was in power, and we witnessed a sharp shift in US foreign relations in all major areas, as well as 2021, as the first year of President Biden's reign, marked by an attempt to return the US to its former role as a world leader.</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This study is empirical in nature and has the form of comparative analysis. I chose the comparative method as the main research method, but also used a number of auxiliary methods. From qualitative methods, I will use the historical method, which allows us to study events in dynamics and identify connections between different stages of relations between states. In addition, I will use such qualitative methods as the method of document research, media research, Internet research.</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As for qualitative data analysis, I will use discourse analysis, since my goal is to understand why actors resort to a certain discourse and how this discourse reflects the policy pursued by actors.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I will also use the analysis and synthesis method. This method involves the study of international relations both in its constituent elements (analysis) and in general (synthesis). The combination of analysis and synthesis provides a systematic approach to a complex object of research. Studying the components of the foreign policy strategy of US presidents helps to reveal their nature, distinguish essential aspects from secondary ones and give a simple explanation of complex things. By analyzing the difference in foreign policy approaches, various stages and trends of development can be identified.</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b/>
          <w:sz w:val="28"/>
          <w:szCs w:val="28"/>
          <w:lang w:val="en-US"/>
        </w:rPr>
        <w:t>The scientific novelty</w:t>
      </w:r>
      <w:r>
        <w:rPr>
          <w:rFonts w:cs="Times New Roman" w:ascii="Times New Roman" w:hAnsi="Times New Roman"/>
          <w:sz w:val="28"/>
          <w:szCs w:val="28"/>
          <w:lang w:val="en-US"/>
        </w:rPr>
        <w:t xml:space="preserve"> of this study is determined by a relatively small number of studies that comprehensively analyze the nature and essence of the differences in foreign policy approaches of divided American elites. The vision of the United States' place in the world, the strategy of building relations with China and Russia, the implementation of energy policy and relations with allies are all factors that radically change the configuration of the global system of international relations. An attempt has also been made to assess the compliance of the policies pursued by President Trump and President Biden with the traditional theories of neorealism and neoliberalism. In this study, the concept of political inertia was applied for the first time to the analysis of international relations.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This work consists of an introduction, four chapters, conclusions and a bibliography. Such a number of chapters is determined by the tasks set in the study, since each of them gives an answer to a specific purpose of the study.</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first chapter outlines the theoretical foundations of the study.</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second chapter highlights the rhetoric and events of the 2020 presidential campaign. It examines US foreign policy in terms of the promises and statements of presidential candidates Trump and Biden. A comparison of positions on key issues of foreign policy is carried out, attention is paid to mutual criticism of the opposing sides.</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third chapter is devoted to the analysis of the foreign policy pursued by the administration of President Donald Trump. The analysis of the US national security strategy for 2017, actions and rhetoric in relations with the countries of the European Union, China, Russia; Also reveals President Trump's approach to solving the problems of the Middle East region, the policy pursued in the energy sector, policy towards Ukraine.</w:t>
      </w:r>
    </w:p>
    <w:p>
      <w:pPr>
        <w:pStyle w:val="Normal"/>
        <w:spacing w:lineRule="auto" w:line="360" w:before="0" w:after="0"/>
        <w:ind w:firstLine="708"/>
        <w:rPr>
          <w:rFonts w:ascii="Times New Roman" w:hAnsi="Times New Roman" w:cs="Times New Roman"/>
          <w:sz w:val="28"/>
          <w:szCs w:val="28"/>
          <w:lang w:val="en-US"/>
        </w:rPr>
      </w:pPr>
      <w:r>
        <w:rPr>
          <w:rFonts w:cs="Times New Roman" w:ascii="Times New Roman" w:hAnsi="Times New Roman"/>
          <w:sz w:val="28"/>
          <w:szCs w:val="28"/>
          <w:lang w:val="en-US"/>
        </w:rPr>
        <w:t>The fourth chapter contains a detailed analysis of the foreign policy vector of President Joseph Biden. The analysis of the Interim Security Guidance of the United States, actions and rhetoric in relations with the countries of the European Union, China, Russia is carried out; The efforts of the United States to regain the role of the leader of the democratic world, changes in energy security policy, attitude to interventionism on the example of Afghanistan, the resumption of active policy in the Ukrainian direction are considered. It is also devoted to a comparative analysis of the policies of President Trump and President Biden. Two approaches are reviewed from the standpoint of classical theories of international relations - neoliberalism and neorealism.</w:t>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rPr>
          <w:lang w:val="en-US"/>
        </w:rPr>
      </w:pPr>
      <w:r>
        <w:rPr>
          <w:lang w:val="en-US"/>
        </w:rPr>
      </w:r>
    </w:p>
    <w:p>
      <w:pPr>
        <w:pStyle w:val="Default"/>
        <w:spacing w:lineRule="auto" w:line="360"/>
        <w:jc w:val="center"/>
        <w:rPr>
          <w:b/>
          <w:b/>
          <w:bCs/>
          <w:sz w:val="28"/>
          <w:szCs w:val="28"/>
          <w:lang w:val="en-US"/>
        </w:rPr>
      </w:pPr>
      <w:r>
        <w:rPr>
          <w:sz w:val="28"/>
          <w:szCs w:val="28"/>
          <w:lang w:val="en-US"/>
        </w:rPr>
      </w:r>
    </w:p>
    <w:p>
      <w:pPr>
        <w:pStyle w:val="Default"/>
        <w:spacing w:lineRule="auto" w:line="360"/>
        <w:ind w:firstLine="708"/>
        <w:jc w:val="center"/>
        <w:rPr>
          <w:rFonts w:ascii="Times" w:hAnsi="Times" w:eastAsia="Malgun Gothic"/>
          <w:b/>
          <w:b/>
          <w:sz w:val="28"/>
          <w:szCs w:val="28"/>
          <w:lang w:val="en-US" w:eastAsia="ko-KR"/>
        </w:rPr>
      </w:pPr>
      <w:r>
        <w:rPr>
          <w:rFonts w:eastAsia="Malgun Gothic" w:ascii="Times" w:hAnsi="Times"/>
          <w:b/>
          <w:sz w:val="28"/>
          <w:szCs w:val="28"/>
          <w:lang w:val="en-US" w:eastAsia="ko-KR"/>
        </w:rPr>
        <w:t>CONCLUSIONS</w:t>
      </w:r>
    </w:p>
    <w:p>
      <w:pPr>
        <w:pStyle w:val="Default"/>
        <w:spacing w:lineRule="auto" w:line="360"/>
        <w:ind w:firstLine="708"/>
        <w:rPr>
          <w:rFonts w:ascii="Times" w:hAnsi="Times" w:eastAsia="Malgun Gothic"/>
          <w:sz w:val="28"/>
          <w:szCs w:val="28"/>
          <w:lang w:val="en-US" w:eastAsia="ko-KR"/>
        </w:rPr>
      </w:pPr>
      <w:r>
        <w:rPr>
          <w:rFonts w:eastAsia="Malgun Gothic" w:ascii="Times" w:hAnsi="Times"/>
          <w:sz w:val="28"/>
          <w:szCs w:val="28"/>
          <w:lang w:val="en-US" w:eastAsia="ko-KR"/>
        </w:rPr>
      </w:r>
    </w:p>
    <w:p>
      <w:pPr>
        <w:pStyle w:val="Default"/>
        <w:spacing w:lineRule="auto" w:line="360"/>
        <w:ind w:firstLine="708"/>
        <w:rPr>
          <w:sz w:val="28"/>
          <w:szCs w:val="28"/>
          <w:lang w:val="en-US"/>
        </w:rPr>
      </w:pPr>
      <w:r>
        <w:rPr>
          <w:sz w:val="28"/>
          <w:szCs w:val="28"/>
          <w:lang w:val="en-US"/>
        </w:rPr>
        <w:t>Summing up all of the above, it can be stated that during the 2020 elections in the United States, the difference in the perception of the foreign policy vector by the two candidates was clearly manifested. At the same time, the most significant elements of foreign policy were such issues as: Russian-American relations and the issue of election interference, Sino-American relations and the trade war factor in deterring China, European-American relations in the context of the position of the United States as the first among equal democratic allies or a sovereign influential state, US policy in the Middle East in relation to Iran and Israel, as well as the general formulation of the question of the mechanism of US influence and the strategic configuration of the region.</w:t>
      </w:r>
    </w:p>
    <w:p>
      <w:pPr>
        <w:pStyle w:val="Default"/>
        <w:spacing w:lineRule="auto" w:line="360"/>
        <w:ind w:firstLine="708"/>
        <w:rPr>
          <w:sz w:val="28"/>
          <w:szCs w:val="28"/>
          <w:lang w:val="en-US"/>
        </w:rPr>
      </w:pPr>
      <w:r>
        <w:rPr>
          <w:sz w:val="28"/>
          <w:szCs w:val="28"/>
          <w:lang w:val="en-US"/>
        </w:rPr>
        <w:t>The rhetoric of Candidate Trump and candidate Biden in the 2020 elections was generally consistent with the policies of President Trump and President Biden. It is worth noting some convergence of Biden's final policy towards China to Trump's similar policy.</w:t>
      </w:r>
    </w:p>
    <w:p>
      <w:pPr>
        <w:pStyle w:val="Default"/>
        <w:spacing w:lineRule="auto" w:line="360"/>
        <w:ind w:firstLine="708"/>
        <w:rPr>
          <w:sz w:val="28"/>
          <w:szCs w:val="28"/>
          <w:lang w:val="en-US"/>
        </w:rPr>
      </w:pPr>
      <w:r>
        <w:rPr>
          <w:sz w:val="28"/>
          <w:szCs w:val="28"/>
          <w:lang w:val="en-US"/>
        </w:rPr>
        <w:t>The differences in approaches and perceptions of the role of the United States in the world turned out to be extremely significant, which manifested itself in various national defense strategies. If President Trump's strategy can be characterized by such terms as: "sovereignty", "hard power", "isolationism", "protectionism", and also to see a clear priority of American national interests, then President Biden's strategy, on the contrary, is characterized by the terms "soft power", "restoration of allied relations", "globalism", "global political alliances", "diplomacy". President Biden's strategy clearly shows his direction towards creating a unified democratic alliance of countries to support and promote liberal democratic values around the world.</w:t>
      </w:r>
    </w:p>
    <w:p>
      <w:pPr>
        <w:pStyle w:val="Default"/>
        <w:spacing w:lineRule="auto" w:line="360"/>
        <w:ind w:firstLine="708"/>
        <w:rPr>
          <w:sz w:val="28"/>
          <w:szCs w:val="28"/>
          <w:lang w:val="en-US"/>
        </w:rPr>
      </w:pPr>
      <w:r>
        <w:rPr>
          <w:sz w:val="28"/>
          <w:szCs w:val="28"/>
          <w:lang w:val="en-US"/>
        </w:rPr>
        <w:t>During his presidency, Donald Trump has managed to prove his ability to cope with external threats of various nature and scale, as well as his ability to articulate them clearly, regardless of the neoliberal position of his predecessors on relevant issues. Despite the fact that in 2018 he was called an alarmist when he began to pursue an anti-Chinese trade policy, it is now recognized that the threat of China is constant, increasing and much greater than previously thought.</w:t>
      </w:r>
    </w:p>
    <w:p>
      <w:pPr>
        <w:pStyle w:val="Default"/>
        <w:spacing w:lineRule="auto" w:line="360"/>
        <w:ind w:firstLine="708"/>
        <w:rPr>
          <w:sz w:val="28"/>
          <w:szCs w:val="28"/>
          <w:lang w:val="en-US"/>
        </w:rPr>
      </w:pPr>
      <w:r>
        <w:rPr>
          <w:sz w:val="28"/>
          <w:szCs w:val="28"/>
          <w:lang w:val="en-US"/>
        </w:rPr>
        <w:t>At the same time, it should be noted the difference in approaches in containing China. If Trump's emphasis on countering the influence of the PRC focused on the confrontation between the United States and China as states, with the use of appropriate economic and political mechanisms, such as sanctions and tariffs, then Biden's policy is primarily aimed at forming a strategic global alliance and increased diplomatic pressure on China. At the same time, President Biden made it clear that on the issue of the Trade War, his administration is ready to make some concessions regarding Trump's policy.</w:t>
      </w:r>
    </w:p>
    <w:p>
      <w:pPr>
        <w:pStyle w:val="Default"/>
        <w:spacing w:lineRule="auto" w:line="360"/>
        <w:ind w:firstLine="708"/>
        <w:rPr>
          <w:sz w:val="28"/>
          <w:szCs w:val="28"/>
          <w:lang w:val="en-US"/>
        </w:rPr>
      </w:pPr>
      <w:r>
        <w:rPr>
          <w:sz w:val="28"/>
          <w:szCs w:val="28"/>
          <w:lang w:val="en-US"/>
        </w:rPr>
        <w:t xml:space="preserve">With regard to Russia, it is worth noting the trend of deterioration of relations in all spheres during the presidency of both candidates. Thus, President Trump has not implemented a "reset" or "easing" of relations between the United States and Russia. Even if Trump's initial approach, reflected in his national security strategy, gave reasons for some kind of cooperation with Russia as a sovereign state, internal pressure led to a tightening of Trump's rhetoric against the Russian Federation. During his reign, many sanctions were imposed, even if the president did not always support them. </w:t>
      </w:r>
    </w:p>
    <w:p>
      <w:pPr>
        <w:pStyle w:val="Default"/>
        <w:spacing w:lineRule="auto" w:line="360"/>
        <w:ind w:firstLine="708"/>
        <w:rPr>
          <w:sz w:val="28"/>
          <w:szCs w:val="28"/>
          <w:lang w:val="en-US"/>
        </w:rPr>
      </w:pPr>
      <w:r>
        <w:rPr>
          <w:sz w:val="28"/>
          <w:szCs w:val="28"/>
          <w:lang w:val="en-US"/>
        </w:rPr>
        <w:t>Joe Biden, in turn, was more consistent in criticizing Russia throughout the election campaign, and continued the anti-Russian line during his presidency. At the same time, it is worth noting that the points of conflict between Russia and the United States under Trump and Biden differed somewhat. In the confrontation with Russia, Trump focused on energy policy, as well as individual sanctions for election interference. President Biden has imposed sanctions for cyber attacks, and also emphasizes the undemocratic nature of the Russian regime. Nevertheless, in the issue of energy and projects such as Nord Stream-2, there is a prospect of restoring relations.</w:t>
      </w:r>
    </w:p>
    <w:p>
      <w:pPr>
        <w:pStyle w:val="Default"/>
        <w:spacing w:lineRule="auto" w:line="360"/>
        <w:ind w:firstLine="708"/>
        <w:rPr>
          <w:sz w:val="28"/>
          <w:szCs w:val="28"/>
          <w:lang w:val="en-US"/>
        </w:rPr>
      </w:pPr>
      <w:r>
        <w:rPr>
          <w:sz w:val="28"/>
          <w:szCs w:val="28"/>
          <w:lang w:val="en-US"/>
        </w:rPr>
        <w:t>The difference in the political vector of the two presidents in the issue of building relations with the European Union as a bloc and with its members as individual states is clearly noticeable. President Trump has significantly worsened the mutual relations between the US and the EU, and also triggered a crisis of trust between the traditional allies. Trump's focus on building relations with individual states has led to a crisis in the perception of such traditional blocs-conductors of liberal values as NATO and the EU. Trump's policy towards some projects of European countries, in particular Nord Stream 2, has led to a deterioration in bilateral relations with the countries of the transatlantic bloc.</w:t>
      </w:r>
    </w:p>
    <w:p>
      <w:pPr>
        <w:pStyle w:val="Default"/>
        <w:spacing w:lineRule="auto" w:line="360"/>
        <w:ind w:firstLine="708"/>
        <w:rPr>
          <w:sz w:val="28"/>
          <w:szCs w:val="28"/>
          <w:lang w:val="en-US"/>
        </w:rPr>
      </w:pPr>
      <w:r>
        <w:rPr>
          <w:sz w:val="28"/>
          <w:szCs w:val="28"/>
          <w:lang w:val="en-US"/>
        </w:rPr>
        <w:t>At the same time, let Joe Biden declare the "return of America" and the restoration of relations with allies – it is impossible not to note the obstacle in the form of Trump's previous policy on this track. Ultimately, under President Biden, the role of traditional global security blocs such as NATO has grown again, and some concessions have been made to individual EU states, for example, an agreement with Germany on the Nord Stream-2 issue.</w:t>
      </w:r>
    </w:p>
    <w:p>
      <w:pPr>
        <w:pStyle w:val="Default"/>
        <w:spacing w:lineRule="auto" w:line="360"/>
        <w:ind w:firstLine="708"/>
        <w:rPr>
          <w:sz w:val="28"/>
          <w:szCs w:val="28"/>
          <w:lang w:val="en-US"/>
        </w:rPr>
      </w:pPr>
      <w:r>
        <w:rPr>
          <w:sz w:val="28"/>
          <w:szCs w:val="28"/>
          <w:lang w:val="en-US"/>
        </w:rPr>
        <w:t>When assessing US policy in the Middle East during the two presidents, it is extremely important to monitor the discourse and evolution of party policy in these two directions. And the determining factor in the changes in US policy was the ability of both US presidents to change the traditional approach of relations with the countries of the region. Let the candidates have opposite views on private issues, such as support for Israel and the fight against Iran, the common place of the new US policy in the region is the weakening of the US role as a stabilizer, and the reduction of the American military contingent deployed in the region.</w:t>
      </w:r>
    </w:p>
    <w:p>
      <w:pPr>
        <w:pStyle w:val="Default"/>
        <w:spacing w:lineRule="auto" w:line="360"/>
        <w:ind w:firstLine="708"/>
        <w:rPr>
          <w:sz w:val="28"/>
          <w:szCs w:val="28"/>
          <w:lang w:val="en-US"/>
        </w:rPr>
      </w:pPr>
      <w:r>
        <w:rPr>
          <w:sz w:val="28"/>
          <w:szCs w:val="28"/>
          <w:lang w:val="en-US"/>
        </w:rPr>
        <w:t>On the issue of energy policy and the climate change agenda, the candidates' policies are extremely different. Let the roots of this come from domestic American politics, the economic vector of the United States largely determines the configuration of the global energy market. Trump's policy of expanding the hydrocarbon industry has brought the United States to the first place in hydrocarbon production, and has reduced the influence of traditional players such as the Russian Federation and Saudi Arabia. Biden's policy of reducing carbon dioxide emissions into the atmosphere is associated with a reduction in his own oil production, which led to certain energy crises and an increase in hydrocarbon prices.</w:t>
      </w:r>
    </w:p>
    <w:p>
      <w:pPr>
        <w:pStyle w:val="Default"/>
        <w:spacing w:lineRule="auto" w:line="360"/>
        <w:ind w:firstLine="708"/>
        <w:rPr>
          <w:sz w:val="28"/>
          <w:szCs w:val="28"/>
          <w:lang w:val="en-US"/>
        </w:rPr>
      </w:pPr>
      <w:r>
        <w:rPr>
          <w:sz w:val="28"/>
          <w:szCs w:val="28"/>
          <w:lang w:val="en-US"/>
        </w:rPr>
        <w:t>Despite the unprecedented division of the American nation, we see growing bipartisan consolidation against China and Russia. However, there is a significant difference in the strategy of this confrontation.</w:t>
      </w:r>
    </w:p>
    <w:p>
      <w:pPr>
        <w:pStyle w:val="Default"/>
        <w:spacing w:lineRule="auto" w:line="360"/>
        <w:ind w:firstLine="708"/>
        <w:rPr>
          <w:sz w:val="28"/>
          <w:szCs w:val="28"/>
          <w:lang w:val="en-US"/>
        </w:rPr>
      </w:pPr>
      <w:r>
        <w:rPr>
          <w:sz w:val="28"/>
          <w:szCs w:val="28"/>
          <w:lang w:val="en-US"/>
        </w:rPr>
        <w:t xml:space="preserve">The choice in the presidential election was between further isolationism and the revival of American globalism. If Donald Trump's policy can be described as following the traditional neorealist attitudes about the role of sovereign states and state power, then Joe Biden's more moderate views are based on preserving the traditional liberal order and global alliances of the United States. </w:t>
      </w:r>
    </w:p>
    <w:p>
      <w:pPr>
        <w:pStyle w:val="Default"/>
        <w:spacing w:lineRule="auto" w:line="360"/>
        <w:ind w:firstLine="708"/>
        <w:rPr>
          <w:sz w:val="28"/>
          <w:szCs w:val="28"/>
          <w:lang w:val="en-US"/>
        </w:rPr>
      </w:pPr>
      <w:r>
        <w:rPr>
          <w:sz w:val="28"/>
          <w:szCs w:val="28"/>
          <w:lang w:val="en-US"/>
        </w:rPr>
        <w:t>Nevertheless, with the general difference in approaches, it is impossible not to deny how the foreign policy vector set by President Trump influenced President Biden's strategic limitations. The damage to US relations with the countries of the European Union made it impossible to return sharply to the previous configuration of US leadership. Trump's sharp anti-Chinese vector actually forced the Biden administration to continue, or even strengthen, the policy of containing China. Another common point was the departure of the United States from the role of the main stabilizer of relations in the Middle East region. Thus, Joseph Biden's policy has become not the antithesis of Trump, but a kind of synthesis of the Republicans' political inertia and the Democrats' global ambitions.</w:t>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rPr>
          <w:sz w:val="28"/>
          <w:szCs w:val="28"/>
          <w:lang w:val="en-US"/>
        </w:rPr>
      </w:pPr>
      <w:r>
        <w:rPr>
          <w:sz w:val="28"/>
          <w:szCs w:val="28"/>
          <w:lang w:val="en-US"/>
        </w:rPr>
      </w:r>
    </w:p>
    <w:p>
      <w:pPr>
        <w:pStyle w:val="Default"/>
        <w:spacing w:lineRule="auto" w:line="360"/>
        <w:ind w:firstLine="708"/>
        <w:jc w:val="center"/>
        <w:rPr>
          <w:b/>
          <w:b/>
          <w:sz w:val="28"/>
          <w:szCs w:val="28"/>
          <w:lang w:val="en-US"/>
        </w:rPr>
      </w:pPr>
      <w:r>
        <w:rPr>
          <w:b/>
          <w:sz w:val="28"/>
          <w:szCs w:val="28"/>
          <w:lang w:val="en-US"/>
        </w:rPr>
        <w:t>REFERENCES</w:t>
      </w:r>
    </w:p>
    <w:p>
      <w:pPr>
        <w:pStyle w:val="Default"/>
        <w:spacing w:lineRule="auto" w:line="360"/>
        <w:ind w:firstLine="708"/>
        <w:jc w:val="center"/>
        <w:rPr>
          <w:b/>
          <w:b/>
          <w:sz w:val="28"/>
          <w:szCs w:val="28"/>
          <w:lang w:val="en-US"/>
        </w:rPr>
      </w:pPr>
      <w:r>
        <w:rPr>
          <w:b/>
          <w:sz w:val="28"/>
          <w:szCs w:val="28"/>
          <w:lang w:val="en-US"/>
        </w:rPr>
      </w:r>
    </w:p>
    <w:p>
      <w:pPr>
        <w:pStyle w:val="NormalWeb"/>
        <w:numPr>
          <w:ilvl w:val="0"/>
          <w:numId w:val="3"/>
        </w:numPr>
        <w:spacing w:lineRule="auto" w:line="360" w:beforeAutospacing="0" w:before="0" w:afterAutospacing="0" w:after="0"/>
        <w:jc w:val="both"/>
        <w:rPr>
          <w:bCs/>
          <w:kern w:val="2"/>
          <w:sz w:val="28"/>
          <w:szCs w:val="28"/>
          <w:lang w:val="uk-UA"/>
        </w:rPr>
      </w:pPr>
      <w:r>
        <w:rPr>
          <w:bCs/>
          <w:kern w:val="2"/>
          <w:sz w:val="28"/>
          <w:szCs w:val="28"/>
          <w:lang w:val="uk-UA"/>
        </w:rPr>
        <w:t>Дубовик</w:t>
      </w:r>
      <w:r>
        <w:rPr>
          <w:bCs/>
          <w:kern w:val="2"/>
          <w:sz w:val="28"/>
          <w:szCs w:val="28"/>
        </w:rPr>
        <w:t>,</w:t>
      </w:r>
      <w:r>
        <w:rPr>
          <w:bCs/>
          <w:kern w:val="2"/>
          <w:sz w:val="28"/>
          <w:szCs w:val="28"/>
          <w:lang w:val="uk-UA"/>
        </w:rPr>
        <w:t xml:space="preserve"> В. (2019)</w:t>
      </w:r>
      <w:r>
        <w:rPr>
          <w:bCs/>
          <w:kern w:val="2"/>
          <w:sz w:val="28"/>
          <w:szCs w:val="28"/>
        </w:rPr>
        <w:t>.</w:t>
      </w:r>
      <w:r>
        <w:rPr>
          <w:bCs/>
          <w:kern w:val="2"/>
          <w:sz w:val="28"/>
          <w:szCs w:val="28"/>
          <w:lang w:val="uk-UA"/>
        </w:rPr>
        <w:t xml:space="preserve"> Відносини ЄС та США за президентства Д. Трампа. У: Брусиловська О.І., Коваль І.М. (ред.) </w:t>
      </w:r>
      <w:r>
        <w:rPr>
          <w:bCs/>
          <w:i/>
          <w:kern w:val="2"/>
          <w:sz w:val="28"/>
          <w:szCs w:val="28"/>
          <w:lang w:val="uk-UA"/>
        </w:rPr>
        <w:t>Перспективи розвитку політики ЄС: глобальні та регіональні виміри</w:t>
      </w:r>
      <w:r>
        <w:rPr>
          <w:bCs/>
          <w:kern w:val="2"/>
          <w:sz w:val="28"/>
          <w:szCs w:val="28"/>
          <w:lang w:val="uk-UA"/>
        </w:rPr>
        <w:t>. 121-141. Одеса, Одес. нац. ун-т ім. І.І Мечникова</w:t>
      </w:r>
    </w:p>
    <w:p>
      <w:pPr>
        <w:pStyle w:val="NormalWeb"/>
        <w:numPr>
          <w:ilvl w:val="0"/>
          <w:numId w:val="1"/>
        </w:numPr>
        <w:spacing w:lineRule="auto" w:line="360" w:beforeAutospacing="0" w:before="0" w:afterAutospacing="0" w:after="0"/>
        <w:jc w:val="both"/>
        <w:rPr>
          <w:bCs/>
          <w:kern w:val="2"/>
          <w:sz w:val="28"/>
          <w:szCs w:val="28"/>
          <w:lang w:val="uk-UA"/>
        </w:rPr>
      </w:pPr>
      <w:r>
        <w:rPr>
          <w:sz w:val="28"/>
          <w:szCs w:val="28"/>
          <w:lang w:val="en-US"/>
        </w:rPr>
        <w:t xml:space="preserve">Amiti, M., Redding, S. J., &amp; Weinstein, D. (2019). </w:t>
      </w:r>
      <w:r>
        <w:rPr>
          <w:i/>
          <w:iCs/>
          <w:sz w:val="28"/>
          <w:szCs w:val="28"/>
          <w:lang w:val="en-US"/>
        </w:rPr>
        <w:t>The Impact of the 2018 Trade War on U.S. Prices and Welfare</w:t>
      </w:r>
      <w:r>
        <w:rPr>
          <w:sz w:val="28"/>
          <w:szCs w:val="28"/>
          <w:lang w:val="en-US"/>
        </w:rPr>
        <w:t xml:space="preserve">. </w:t>
      </w:r>
      <w:r>
        <w:rPr>
          <w:sz w:val="28"/>
          <w:szCs w:val="28"/>
        </w:rPr>
        <w:t>National Bureau of Economic Research Working paper No. 25672.</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Ashford, E. (2018). </w:t>
      </w:r>
      <w:r>
        <w:rPr>
          <w:rFonts w:cs="Times New Roman" w:ascii="Times New Roman" w:hAnsi="Times New Roman"/>
          <w:i/>
          <w:iCs/>
          <w:sz w:val="28"/>
          <w:szCs w:val="28"/>
        </w:rPr>
        <w:t>Trump’s National Security Strategy: A Critics Dream</w:t>
      </w:r>
      <w:r>
        <w:rPr>
          <w:rFonts w:cs="Times New Roman" w:ascii="Times New Roman" w:hAnsi="Times New Roman"/>
          <w:sz w:val="28"/>
          <w:szCs w:val="28"/>
        </w:rPr>
        <w:t>. Texas National Security Review.</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Ashford, E. (2021). </w:t>
      </w:r>
      <w:r>
        <w:rPr>
          <w:rFonts w:cs="Times New Roman" w:ascii="Times New Roman" w:hAnsi="Times New Roman"/>
          <w:i/>
          <w:sz w:val="28"/>
          <w:szCs w:val="28"/>
          <w:lang w:val="en-US"/>
        </w:rPr>
        <w:t xml:space="preserve">Reality Check: Red-teaming the Interim National Security Strategic Guidance. </w:t>
      </w:r>
      <w:r>
        <w:rPr>
          <w:rFonts w:cs="Times New Roman" w:ascii="Times New Roman" w:hAnsi="Times New Roman"/>
          <w:sz w:val="28"/>
          <w:szCs w:val="28"/>
        </w:rPr>
        <w:t>Retrieved from:</w:t>
      </w:r>
      <w:r>
        <w:rPr>
          <w:rFonts w:cs="Times New Roman" w:ascii="Times New Roman" w:hAnsi="Times New Roman"/>
          <w:sz w:val="28"/>
          <w:szCs w:val="28"/>
          <w:lang w:val="en-US"/>
        </w:rPr>
        <w:t xml:space="preserve"> </w:t>
      </w:r>
      <w:hyperlink r:id="rId2">
        <w:r>
          <w:rPr>
            <w:rFonts w:cs="Times New Roman" w:ascii="Times New Roman" w:hAnsi="Times New Roman"/>
            <w:sz w:val="28"/>
            <w:szCs w:val="28"/>
            <w:lang w:val="en-US"/>
          </w:rPr>
          <w:t>https://www.atlanticcouncil.org/content-series/reality-check/reality-check-7-red-teaming-the-interim-national-security-strategic-guidance/</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Bader, J. (2018). </w:t>
      </w:r>
      <w:r>
        <w:rPr>
          <w:rFonts w:cs="Times New Roman" w:ascii="Times New Roman" w:hAnsi="Times New Roman"/>
          <w:i/>
          <w:iCs/>
          <w:sz w:val="28"/>
          <w:szCs w:val="28"/>
        </w:rPr>
        <w:t xml:space="preserve">U.S.-China Relations: Is It Time To End The Engagement? </w:t>
      </w:r>
      <w:r>
        <w:rPr>
          <w:rFonts w:cs="Times New Roman" w:ascii="Times New Roman" w:hAnsi="Times New Roman"/>
          <w:sz w:val="28"/>
          <w:szCs w:val="28"/>
        </w:rPr>
        <w:t>Brookings Institution Foreign Policy Journal.</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Bjerke, H (2020). </w:t>
      </w:r>
      <w:r>
        <w:rPr>
          <w:rFonts w:cs="Times New Roman" w:ascii="Times New Roman" w:hAnsi="Times New Roman"/>
          <w:i/>
          <w:iCs/>
          <w:sz w:val="28"/>
          <w:szCs w:val="28"/>
        </w:rPr>
        <w:t xml:space="preserve">The End of Engagement: US Foreign Policy Towards China, From Obama Through Trump. </w:t>
      </w:r>
      <w:r>
        <w:rPr>
          <w:rFonts w:cs="Times New Roman" w:ascii="Times New Roman" w:hAnsi="Times New Roman"/>
          <w:sz w:val="28"/>
          <w:szCs w:val="28"/>
        </w:rPr>
        <w:t>University of Oslo.</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Baklitsky, A.</w:t>
      </w:r>
      <w:r>
        <w:rPr>
          <w:rFonts w:cs="Times New Roman" w:ascii="Times New Roman" w:hAnsi="Times New Roman"/>
          <w:iCs/>
          <w:color w:val="000000"/>
          <w:sz w:val="28"/>
          <w:szCs w:val="28"/>
          <w:lang w:val="en-US"/>
        </w:rPr>
        <w:t xml:space="preserve"> (2021) </w:t>
      </w:r>
      <w:r>
        <w:rPr>
          <w:rFonts w:cs="Times New Roman" w:ascii="Times New Roman" w:hAnsi="Times New Roman"/>
          <w:i/>
          <w:iCs/>
          <w:color w:val="000000"/>
          <w:sz w:val="28"/>
          <w:szCs w:val="28"/>
          <w:lang w:val="en-US"/>
        </w:rPr>
        <w:t>Small victories: Why US-Russia relations could improve under Biden.</w:t>
      </w:r>
      <w:r>
        <w:rPr>
          <w:rFonts w:cs="Times New Roman" w:ascii="Times New Roman" w:hAnsi="Times New Roman"/>
          <w:iCs/>
          <w:color w:val="000000"/>
          <w:sz w:val="28"/>
          <w:szCs w:val="28"/>
          <w:lang w:val="en-US"/>
        </w:rPr>
        <w:t xml:space="preserve"> European Council On Foreign Relations.</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Style w:val="Exact"/>
          <w:rFonts w:cs="Times New Roman" w:ascii="Times New Roman" w:hAnsi="Times New Roman"/>
          <w:color w:val="000000"/>
          <w:sz w:val="28"/>
          <w:szCs w:val="28"/>
          <w:lang w:val="en-US"/>
        </w:rPr>
        <w:t xml:space="preserve">Baczynska, </w:t>
      </w:r>
      <w:r>
        <w:rPr>
          <w:rStyle w:val="Exact"/>
          <w:rFonts w:cs="Times New Roman" w:ascii="Times New Roman" w:hAnsi="Times New Roman"/>
          <w:color w:val="000000"/>
          <w:sz w:val="28"/>
          <w:szCs w:val="28"/>
          <w:lang w:val="en-US" w:eastAsia="de-DE"/>
        </w:rPr>
        <w:t>G</w:t>
      </w:r>
      <w:r>
        <w:rPr>
          <w:rStyle w:val="Exact"/>
          <w:rFonts w:cs="Times New Roman" w:ascii="Times New Roman" w:hAnsi="Times New Roman"/>
          <w:color w:val="000000"/>
          <w:sz w:val="28"/>
          <w:szCs w:val="28"/>
          <w:lang w:eastAsia="de-DE"/>
        </w:rPr>
        <w:t>.</w:t>
      </w:r>
      <w:r>
        <w:rPr>
          <w:rStyle w:val="Exact"/>
          <w:rFonts w:cs="Times New Roman" w:ascii="Times New Roman" w:hAnsi="Times New Roman"/>
          <w:color w:val="000000"/>
          <w:sz w:val="28"/>
          <w:szCs w:val="28"/>
          <w:lang w:val="en-US" w:eastAsia="de-DE"/>
        </w:rPr>
        <w:t xml:space="preserve"> (</w:t>
      </w:r>
      <w:r>
        <w:rPr>
          <w:rStyle w:val="Exact"/>
          <w:rFonts w:cs="Times New Roman" w:ascii="Times New Roman" w:hAnsi="Times New Roman"/>
          <w:color w:val="000000"/>
          <w:sz w:val="28"/>
          <w:szCs w:val="28"/>
          <w:lang w:val="en-US"/>
        </w:rPr>
        <w:t>201</w:t>
      </w:r>
      <w:r>
        <w:rPr>
          <w:rStyle w:val="Exact"/>
          <w:rFonts w:cs="Times New Roman" w:ascii="Times New Roman" w:hAnsi="Times New Roman"/>
          <w:color w:val="000000"/>
          <w:sz w:val="28"/>
          <w:szCs w:val="28"/>
        </w:rPr>
        <w:t>8</w:t>
      </w:r>
      <w:r>
        <w:rPr>
          <w:rStyle w:val="Exact"/>
          <w:rFonts w:cs="Times New Roman" w:ascii="Times New Roman" w:hAnsi="Times New Roman"/>
          <w:color w:val="000000"/>
          <w:sz w:val="28"/>
          <w:szCs w:val="28"/>
          <w:lang w:val="en-US"/>
        </w:rPr>
        <w:t xml:space="preserve">, 16 May). 2018: EU’s Tusk Asks - ‘With Friends Like Trump, Who Needs Enemies?'. </w:t>
      </w:r>
      <w:r>
        <w:rPr>
          <w:rStyle w:val="Exact"/>
          <w:rFonts w:cs="Times New Roman" w:ascii="Times New Roman" w:hAnsi="Times New Roman"/>
          <w:i/>
          <w:color w:val="000000"/>
          <w:sz w:val="28"/>
          <w:szCs w:val="28"/>
          <w:lang w:val="en-US"/>
        </w:rPr>
        <w:t>Reuters</w:t>
      </w:r>
      <w:r>
        <w:rPr>
          <w:rStyle w:val="Exact"/>
          <w:rFonts w:cs="Times New Roman" w:ascii="Times New Roman" w:hAnsi="Times New Roman"/>
          <w:color w:val="000000"/>
          <w:sz w:val="28"/>
          <w:szCs w:val="28"/>
          <w:lang w:val="en-US"/>
        </w:rPr>
        <w:t xml:space="preserve">. </w:t>
      </w:r>
      <w:r>
        <w:rPr>
          <w:rFonts w:cs="Times New Roman" w:ascii="Times New Roman" w:hAnsi="Times New Roman"/>
          <w:sz w:val="28"/>
          <w:szCs w:val="28"/>
          <w:lang w:val="en-US"/>
        </w:rPr>
        <w:t>Retrieved from</w:t>
      </w:r>
      <w:r>
        <w:rPr>
          <w:rStyle w:val="Exact"/>
          <w:rFonts w:cs="Times New Roman" w:ascii="Times New Roman" w:hAnsi="Times New Roman"/>
          <w:color w:val="000000"/>
          <w:sz w:val="28"/>
          <w:szCs w:val="28"/>
          <w:lang w:val="en-US"/>
        </w:rPr>
        <w:t xml:space="preserve"> </w:t>
      </w:r>
      <w:hyperlink r:id="rId3">
        <w:r>
          <w:rPr>
            <w:rFonts w:cs="Times New Roman" w:ascii="Times New Roman" w:hAnsi="Times New Roman"/>
            <w:spacing w:val="-3"/>
            <w:sz w:val="28"/>
            <w:szCs w:val="28"/>
          </w:rPr>
          <w:t>https://uk.reuters.com/article/uk-usa-trump-eu/eus-tusk-asks-with-friends-like-trump-who-needs-enemies-idUKKCN1IH1OF</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Bezrukov, A. (2018). </w:t>
      </w:r>
      <w:r>
        <w:rPr>
          <w:rFonts w:cs="Times New Roman" w:ascii="Times New Roman" w:hAnsi="Times New Roman"/>
          <w:i/>
          <w:iCs/>
          <w:sz w:val="28"/>
          <w:szCs w:val="28"/>
        </w:rPr>
        <w:t xml:space="preserve">The Phenomenon of Donald Trump and Scenarios of US-Russian Relations. </w:t>
      </w:r>
      <w:r>
        <w:rPr>
          <w:rFonts w:cs="Times New Roman" w:ascii="Times New Roman" w:hAnsi="Times New Roman"/>
          <w:sz w:val="28"/>
          <w:szCs w:val="28"/>
        </w:rPr>
        <w:t>Comparative Politics Russia.</w:t>
      </w:r>
    </w:p>
    <w:p>
      <w:pPr>
        <w:pStyle w:val="ListParagraph"/>
        <w:numPr>
          <w:ilvl w:val="0"/>
          <w:numId w:val="1"/>
        </w:numPr>
        <w:spacing w:lineRule="auto" w:line="360"/>
        <w:jc w:val="both"/>
        <w:rPr>
          <w:rStyle w:val="Strong"/>
          <w:b w:val="false"/>
          <w:b w:val="false"/>
        </w:rPr>
      </w:pPr>
      <w:r>
        <w:rPr>
          <w:rFonts w:cs="Times New Roman" w:ascii="Times New Roman" w:hAnsi="Times New Roman"/>
          <w:bCs/>
          <w:sz w:val="28"/>
          <w:szCs w:val="28"/>
          <w:lang w:val="en-US"/>
        </w:rPr>
        <w:t xml:space="preserve">Blanc, E. </w:t>
      </w:r>
      <w:r>
        <w:rPr>
          <w:rFonts w:cs="Times New Roman" w:ascii="Times New Roman" w:hAnsi="Times New Roman"/>
          <w:bCs/>
          <w:sz w:val="28"/>
          <w:szCs w:val="28"/>
        </w:rPr>
        <w:t>(2020</w:t>
      </w:r>
      <w:r>
        <w:rPr>
          <w:rFonts w:cs="Times New Roman" w:ascii="Times New Roman" w:hAnsi="Times New Roman"/>
          <w:bCs/>
          <w:i/>
          <w:sz w:val="28"/>
          <w:szCs w:val="28"/>
        </w:rPr>
        <w:t xml:space="preserve">) </w:t>
      </w:r>
      <w:r>
        <w:rPr>
          <w:rFonts w:cs="Times New Roman" w:ascii="Times New Roman" w:hAnsi="Times New Roman"/>
          <w:bCs/>
          <w:i/>
          <w:sz w:val="28"/>
          <w:szCs w:val="28"/>
          <w:lang w:val="en-US"/>
        </w:rPr>
        <w:t>‘We Need to Talk’: Trump’s Electoral Rhetoric and the Role of Transatlantic Dialogues</w:t>
      </w:r>
      <w:r>
        <w:rPr>
          <w:rFonts w:cs="Times New Roman" w:ascii="Times New Roman" w:hAnsi="Times New Roman"/>
          <w:bCs/>
          <w:sz w:val="28"/>
          <w:szCs w:val="28"/>
          <w:lang w:val="en-US"/>
        </w:rPr>
        <w:t xml:space="preserve">. </w:t>
      </w:r>
      <w:r>
        <w:rPr>
          <w:rFonts w:cs="Times New Roman" w:ascii="Times New Roman" w:hAnsi="Times New Roman"/>
          <w:sz w:val="28"/>
          <w:szCs w:val="28"/>
          <w:lang w:val="en-US"/>
        </w:rPr>
        <w:t>Politics, 1–16.</w:t>
      </w:r>
      <w:r>
        <w:rPr>
          <w:rFonts w:cs="Times New Roman" w:ascii="Times New Roman" w:hAnsi="Times New Roman"/>
          <w:bCs/>
          <w:sz w:val="28"/>
          <w:szCs w:val="28"/>
          <w:lang w:val="en-US"/>
        </w:rPr>
        <w:t xml:space="preserve"> </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lang w:val="en-US"/>
        </w:rPr>
      </w:pPr>
      <w:r>
        <w:rPr>
          <w:rFonts w:cs="Times New Roman" w:ascii="Times New Roman" w:hAnsi="Times New Roman"/>
          <w:sz w:val="28"/>
          <w:szCs w:val="28"/>
          <w:lang w:val="en-US"/>
        </w:rPr>
        <w:t xml:space="preserve">Blockmans, S., Evenett, S., Kemfert, C., Soare, S., Wittig, S. (2021). </w:t>
      </w:r>
      <w:r>
        <w:rPr>
          <w:rFonts w:cs="Times New Roman" w:ascii="Times New Roman" w:hAnsi="Times New Roman"/>
          <w:i/>
          <w:sz w:val="28"/>
          <w:szCs w:val="28"/>
          <w:lang w:val="en-US"/>
        </w:rPr>
        <w:t>The New Transatlantic Partnership.</w:t>
      </w:r>
      <w:r>
        <w:rPr>
          <w:rFonts w:cs="Times New Roman" w:ascii="Times New Roman" w:hAnsi="Times New Roman"/>
          <w:sz w:val="28"/>
          <w:szCs w:val="28"/>
          <w:lang w:val="en-US"/>
        </w:rPr>
        <w:t xml:space="preserve"> Intereconomics, Volume 56, 2021.</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color w:val="000000"/>
          <w:sz w:val="28"/>
          <w:szCs w:val="28"/>
          <w:lang w:val="en-US"/>
        </w:rPr>
        <w:t>Brzezinski, Z., Spence J., Mearsheimer J.</w:t>
      </w:r>
      <w:r>
        <w:rPr>
          <w:rFonts w:cs="Times New Roman" w:ascii="Times New Roman" w:hAnsi="Times New Roman"/>
          <w:color w:val="000000"/>
          <w:sz w:val="28"/>
          <w:szCs w:val="28"/>
        </w:rPr>
        <w:t>,</w:t>
      </w:r>
      <w:r>
        <w:rPr>
          <w:rFonts w:cs="Times New Roman" w:ascii="Times New Roman" w:hAnsi="Times New Roman"/>
          <w:color w:val="000000"/>
          <w:sz w:val="28"/>
          <w:szCs w:val="28"/>
          <w:lang w:val="en-US"/>
        </w:rPr>
        <w:t> </w:t>
      </w:r>
      <w:hyperlink r:id="rId4">
        <w:r>
          <w:rPr>
            <w:rFonts w:cs="Times New Roman" w:ascii="Times New Roman" w:hAnsi="Times New Roman"/>
            <w:color w:val="000000"/>
            <w:sz w:val="28"/>
            <w:szCs w:val="28"/>
            <w:lang w:val="en-US"/>
          </w:rPr>
          <w:t>Pei</w:t>
        </w:r>
      </w:hyperlink>
      <w:r>
        <w:rPr>
          <w:rFonts w:cs="Times New Roman" w:ascii="Times New Roman" w:hAnsi="Times New Roman"/>
          <w:color w:val="000000"/>
          <w:sz w:val="28"/>
          <w:szCs w:val="28"/>
          <w:lang w:val="en-US"/>
        </w:rPr>
        <w:t>, M. (2005). China Rising: How the Asian Colossus is Changing our World,</w:t>
      </w:r>
      <w:r>
        <w:rPr>
          <w:rFonts w:cs="Times New Roman" w:ascii="Times New Roman" w:hAnsi="Times New Roman"/>
          <w:color w:val="000000"/>
          <w:sz w:val="28"/>
          <w:szCs w:val="28"/>
          <w:lang w:val="en-US" w:eastAsia="zh-CN"/>
        </w:rPr>
        <w:t> </w:t>
      </w:r>
      <w:r>
        <w:rPr>
          <w:rFonts w:cs="Times New Roman" w:ascii="Times New Roman" w:hAnsi="Times New Roman"/>
          <w:i/>
          <w:color w:val="000000"/>
          <w:sz w:val="28"/>
          <w:szCs w:val="28"/>
          <w:lang w:val="en-US" w:eastAsia="zh-CN"/>
        </w:rPr>
        <w:t>Foreign Policy</w:t>
      </w:r>
      <w:r>
        <w:rPr>
          <w:rFonts w:cs="Times New Roman" w:ascii="Times New Roman" w:hAnsi="Times New Roman"/>
          <w:color w:val="000000"/>
          <w:sz w:val="28"/>
          <w:szCs w:val="28"/>
          <w:lang w:val="en-US" w:eastAsia="zh-CN"/>
        </w:rPr>
        <w:t>, 47-48.</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Clarke M. (2017) </w:t>
      </w:r>
      <w:r>
        <w:rPr>
          <w:rFonts w:cs="Times New Roman" w:ascii="Times New Roman" w:hAnsi="Times New Roman"/>
          <w:i/>
          <w:iCs/>
          <w:sz w:val="28"/>
          <w:szCs w:val="28"/>
        </w:rPr>
        <w:t xml:space="preserve">US grand strategy and national security: the dilemmas of primacy, decline and denial. </w:t>
      </w:r>
      <w:r>
        <w:rPr>
          <w:rFonts w:cs="Times New Roman" w:ascii="Times New Roman" w:hAnsi="Times New Roman"/>
          <w:sz w:val="28"/>
          <w:szCs w:val="28"/>
        </w:rPr>
        <w:t>Australian Journal of International Affairs 71:5, 479-498.</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Cooper, H., Crowley L., Jakes, M., Shear, M. (2021</w:t>
      </w:r>
      <w:r>
        <w:rPr>
          <w:rFonts w:cs="Times New Roman" w:ascii="Times New Roman" w:hAnsi="Times New Roman"/>
          <w:i/>
          <w:sz w:val="28"/>
          <w:szCs w:val="28"/>
          <w:lang w:val="en-US"/>
        </w:rPr>
        <w:t>) In Afghan Withdrawal, a Biden Doctrine Surfaces.</w:t>
      </w:r>
      <w:r>
        <w:rPr>
          <w:rFonts w:cs="Times New Roman" w:ascii="Times New Roman" w:hAnsi="Times New Roman"/>
          <w:sz w:val="28"/>
          <w:szCs w:val="28"/>
          <w:lang w:val="en-US"/>
        </w:rPr>
        <w:t xml:space="preserve"> Retrieved from: https://www.nytimes.com/2021/09/04/us/politics/biden-doctrine-afghanistan-foreign-policy.html</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Cordesman, A. (2017). </w:t>
      </w:r>
      <w:r>
        <w:rPr>
          <w:rFonts w:cs="Times New Roman" w:ascii="Times New Roman" w:hAnsi="Times New Roman"/>
          <w:i/>
          <w:iCs/>
          <w:sz w:val="28"/>
          <w:szCs w:val="28"/>
        </w:rPr>
        <w:t>President Trump’s National Security Strategy.</w:t>
      </w:r>
    </w:p>
    <w:p>
      <w:pPr>
        <w:pStyle w:val="ListParagraph"/>
        <w:numPr>
          <w:ilvl w:val="0"/>
          <w:numId w:val="1"/>
        </w:numPr>
        <w:spacing w:lineRule="auto" w:line="360" w:before="0" w:after="0"/>
        <w:contextualSpacing/>
        <w:rPr>
          <w:rFonts w:ascii="Times New Roman" w:hAnsi="Times New Roman" w:cs="Times New Roman"/>
          <w:i/>
          <w:i/>
          <w:sz w:val="28"/>
          <w:szCs w:val="28"/>
          <w:lang w:val="en-US"/>
        </w:rPr>
      </w:pPr>
      <w:r>
        <w:rPr>
          <w:rFonts w:cs="Times New Roman" w:ascii="Times New Roman" w:hAnsi="Times New Roman"/>
          <w:sz w:val="28"/>
          <w:szCs w:val="28"/>
          <w:lang w:val="en-US"/>
        </w:rPr>
        <w:t>Diamond</w:t>
      </w:r>
      <w:r>
        <w:rPr>
          <w:rFonts w:cs="Times New Roman" w:ascii="Times New Roman" w:hAnsi="Times New Roman"/>
          <w:sz w:val="28"/>
          <w:szCs w:val="28"/>
        </w:rPr>
        <w:t xml:space="preserve">, </w:t>
      </w:r>
      <w:r>
        <w:rPr>
          <w:rFonts w:cs="Times New Roman" w:ascii="Times New Roman" w:hAnsi="Times New Roman"/>
          <w:sz w:val="28"/>
          <w:szCs w:val="28"/>
          <w:lang w:val="en-US"/>
        </w:rPr>
        <w:t>J</w:t>
      </w:r>
      <w:r>
        <w:rPr>
          <w:rFonts w:cs="Times New Roman" w:ascii="Times New Roman" w:hAnsi="Times New Roman"/>
          <w:sz w:val="28"/>
          <w:szCs w:val="28"/>
        </w:rPr>
        <w:t xml:space="preserve">. (2017) </w:t>
      </w:r>
      <w:r>
        <w:rPr>
          <w:rFonts w:cs="Times New Roman" w:ascii="Times New Roman" w:hAnsi="Times New Roman"/>
          <w:i/>
          <w:sz w:val="28"/>
          <w:szCs w:val="28"/>
        </w:rPr>
        <w:t>Timeline: Donald Trump’s praise for Vladimir Putin</w:t>
      </w:r>
      <w:r>
        <w:rPr>
          <w:rFonts w:cs="Times New Roman" w:ascii="Times New Roman" w:hAnsi="Times New Roman"/>
          <w:i/>
          <w:sz w:val="28"/>
          <w:szCs w:val="28"/>
          <w:lang w:val="en-US"/>
        </w:rPr>
        <w:t>.</w:t>
      </w:r>
      <w:r>
        <w:rPr>
          <w:rFonts w:cs="Times New Roman" w:ascii="Times New Roman" w:hAnsi="Times New Roman"/>
          <w:i/>
          <w:iCs/>
          <w:sz w:val="28"/>
          <w:szCs w:val="28"/>
          <w:lang w:val="en-US"/>
        </w:rPr>
        <w:t xml:space="preserve"> </w:t>
      </w:r>
      <w:r>
        <w:rPr>
          <w:rFonts w:cs="Times New Roman" w:ascii="Times New Roman" w:hAnsi="Times New Roman"/>
          <w:sz w:val="28"/>
          <w:szCs w:val="28"/>
        </w:rPr>
        <w:t>CNN.</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color w:val="000000"/>
          <w:sz w:val="28"/>
          <w:szCs w:val="28"/>
          <w:lang w:val="en-US" w:eastAsia="zh-CN"/>
        </w:rPr>
        <w:t xml:space="preserve">Dollar, D. (2021) </w:t>
      </w:r>
      <w:r>
        <w:rPr>
          <w:rFonts w:cs="Times New Roman" w:ascii="Times New Roman" w:hAnsi="Times New Roman"/>
          <w:i/>
          <w:color w:val="000000"/>
          <w:sz w:val="28"/>
          <w:szCs w:val="28"/>
          <w:lang w:val="en-US" w:eastAsia="zh-CN"/>
        </w:rPr>
        <w:t xml:space="preserve">What does Biden’s first 100 days tell us about his approach to China? </w:t>
      </w:r>
      <w:r>
        <w:rPr>
          <w:rFonts w:cs="Times New Roman" w:ascii="Times New Roman" w:hAnsi="Times New Roman"/>
          <w:color w:val="000000"/>
          <w:sz w:val="28"/>
          <w:szCs w:val="28"/>
          <w:lang w:val="en-US" w:eastAsia="zh-CN"/>
        </w:rPr>
        <w:t xml:space="preserve">Retrieved from: </w:t>
      </w:r>
      <w:hyperlink r:id="rId5">
        <w:r>
          <w:rPr>
            <w:rFonts w:cs="Times New Roman" w:ascii="Times New Roman" w:hAnsi="Times New Roman"/>
            <w:sz w:val="28"/>
            <w:szCs w:val="28"/>
            <w:lang w:val="en-US" w:eastAsia="zh-CN"/>
          </w:rPr>
          <w:t>https://www.brookings.edu/blog/fixgov/2021/04/26/what-does-bidens-first-100-days-tell-us-about-his-approach-to-china/</w:t>
        </w:r>
      </w:hyperlink>
    </w:p>
    <w:p>
      <w:pPr>
        <w:pStyle w:val="1"/>
        <w:numPr>
          <w:ilvl w:val="0"/>
          <w:numId w:val="1"/>
        </w:numPr>
        <w:spacing w:lineRule="auto" w:line="360"/>
        <w:jc w:val="both"/>
        <w:rPr>
          <w:sz w:val="28"/>
          <w:szCs w:val="28"/>
        </w:rPr>
      </w:pPr>
      <w:r>
        <w:rPr>
          <w:sz w:val="28"/>
          <w:szCs w:val="28"/>
        </w:rPr>
        <w:t xml:space="preserve">Donald J. Trump </w:t>
      </w:r>
      <w:r>
        <w:rPr>
          <w:sz w:val="28"/>
          <w:szCs w:val="28"/>
          <w:lang w:val="en-GB"/>
        </w:rPr>
        <w:t>(2020)</w:t>
      </w:r>
      <w:r>
        <w:rPr>
          <w:sz w:val="28"/>
          <w:szCs w:val="28"/>
        </w:rPr>
        <w:t>.</w:t>
      </w:r>
      <w:r>
        <w:rPr>
          <w:sz w:val="28"/>
          <w:szCs w:val="28"/>
          <w:lang w:val="en-GB"/>
        </w:rPr>
        <w:t xml:space="preserve"> </w:t>
      </w:r>
      <w:r>
        <w:rPr>
          <w:i/>
          <w:iCs/>
          <w:sz w:val="28"/>
          <w:szCs w:val="28"/>
          <w:lang w:val="en-GB"/>
        </w:rPr>
        <w:t>Twitter</w:t>
      </w:r>
      <w:r>
        <w:rPr>
          <w:sz w:val="28"/>
          <w:szCs w:val="28"/>
          <w:lang w:val="en-GB"/>
        </w:rPr>
        <w:t xml:space="preserve">. Retrieved from: </w:t>
      </w:r>
      <w:r>
        <w:rPr>
          <w:sz w:val="28"/>
          <w:szCs w:val="28"/>
        </w:rPr>
        <w:t>https://twitter.com/realDonaldTrump</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iCs/>
          <w:color w:val="000000"/>
          <w:sz w:val="28"/>
          <w:szCs w:val="28"/>
          <w:lang w:val="en-US"/>
        </w:rPr>
        <w:t xml:space="preserve">Drezner, D. (2021). </w:t>
      </w:r>
      <w:r>
        <w:rPr>
          <w:rFonts w:cs="Times New Roman" w:ascii="Times New Roman" w:hAnsi="Times New Roman"/>
          <w:i/>
          <w:iCs/>
          <w:color w:val="000000"/>
          <w:sz w:val="28"/>
          <w:szCs w:val="28"/>
          <w:lang w:val="en-US"/>
        </w:rPr>
        <w:t xml:space="preserve">Let’s grade the Biden administration’s interim strategic guidance </w:t>
      </w:r>
      <w:r>
        <w:rPr>
          <w:rFonts w:cs="Times New Roman" w:ascii="Times New Roman" w:hAnsi="Times New Roman"/>
          <w:iCs/>
          <w:color w:val="000000"/>
          <w:sz w:val="28"/>
          <w:szCs w:val="28"/>
          <w:lang w:val="en-US"/>
        </w:rPr>
        <w:t xml:space="preserve">Retrieved from: </w:t>
      </w:r>
      <w:hyperlink r:id="rId6">
        <w:r>
          <w:rPr>
            <w:rFonts w:cs="Times New Roman" w:ascii="Times New Roman" w:hAnsi="Times New Roman"/>
            <w:iCs/>
            <w:sz w:val="28"/>
            <w:szCs w:val="28"/>
            <w:lang w:val="en-US"/>
          </w:rPr>
          <w:t>https://www.washingtonpost.com/outlook/2021/03/08/lets-grade-biden-administrations-interim-strategic-guidance/</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iCs/>
          <w:color w:val="000000"/>
          <w:sz w:val="28"/>
          <w:szCs w:val="28"/>
          <w:lang w:val="en-US"/>
        </w:rPr>
        <w:t xml:space="preserve">Dubovik, V. (2021). </w:t>
      </w:r>
      <w:r>
        <w:rPr>
          <w:rFonts w:cs="Times New Roman" w:ascii="Times New Roman" w:hAnsi="Times New Roman"/>
          <w:i/>
          <w:iCs/>
          <w:color w:val="000000"/>
          <w:sz w:val="28"/>
          <w:szCs w:val="28"/>
          <w:lang w:val="en-US"/>
        </w:rPr>
        <w:t xml:space="preserve">Partnership without regard for Ukraine: what Joe Biden and Angela Merkel agreed on. </w:t>
      </w:r>
      <w:r>
        <w:rPr>
          <w:rFonts w:cs="Times New Roman" w:ascii="Times New Roman" w:hAnsi="Times New Roman"/>
          <w:iCs/>
          <w:color w:val="000000"/>
          <w:sz w:val="28"/>
          <w:szCs w:val="28"/>
          <w:lang w:val="en-US"/>
        </w:rPr>
        <w:t>Retrieved from: https://www.eurointegration.com.ua/articles/2021/07/19/7125576/</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Edelstein D. (2018). </w:t>
      </w:r>
      <w:r>
        <w:rPr>
          <w:rFonts w:cs="Times New Roman" w:ascii="Times New Roman" w:hAnsi="Times New Roman"/>
          <w:i/>
          <w:iCs/>
          <w:sz w:val="28"/>
          <w:szCs w:val="28"/>
        </w:rPr>
        <w:t xml:space="preserve">Cooperation, Uncertainty, and the Rise of China: It’s about Time. </w:t>
      </w:r>
      <w:r>
        <w:rPr>
          <w:rFonts w:cs="Times New Roman" w:ascii="Times New Roman" w:hAnsi="Times New Roman"/>
          <w:sz w:val="28"/>
          <w:szCs w:val="28"/>
        </w:rPr>
        <w:t>Washington Quarterly 41, no. 1.</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
          <w:i/>
          <w:iCs/>
          <w:color w:val="000000"/>
          <w:sz w:val="28"/>
          <w:szCs w:val="28"/>
          <w:lang w:val="en-US"/>
        </w:rPr>
      </w:pPr>
      <w:r>
        <w:rPr>
          <w:rFonts w:cs="Times New Roman" w:ascii="Times New Roman" w:hAnsi="Times New Roman"/>
          <w:sz w:val="28"/>
          <w:szCs w:val="28"/>
          <w:lang w:val="en-US"/>
        </w:rPr>
        <w:t xml:space="preserve">Epstein, R., Lerer, L. (2020). </w:t>
      </w:r>
      <w:r>
        <w:rPr>
          <w:rFonts w:cs="Times New Roman" w:ascii="Times New Roman" w:hAnsi="Times New Roman"/>
          <w:i/>
          <w:sz w:val="28"/>
          <w:szCs w:val="28"/>
          <w:lang w:val="en-US"/>
        </w:rPr>
        <w:t xml:space="preserve">How the Coronavirus Changed the 2020 Campaign. </w:t>
      </w:r>
      <w:r>
        <w:rPr>
          <w:rFonts w:cs="Times New Roman" w:ascii="Times New Roman" w:hAnsi="Times New Roman"/>
          <w:sz w:val="28"/>
          <w:szCs w:val="28"/>
          <w:lang w:val="en-US"/>
        </w:rPr>
        <w:t xml:space="preserve">The New York Times. </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Etkins, S. (2020). </w:t>
      </w:r>
      <w:r>
        <w:rPr>
          <w:rFonts w:cs="Times New Roman" w:ascii="Times New Roman" w:hAnsi="Times New Roman"/>
          <w:i/>
          <w:iCs/>
          <w:sz w:val="28"/>
          <w:szCs w:val="28"/>
        </w:rPr>
        <w:t xml:space="preserve">China vs America. Trade Without Trust. </w:t>
      </w:r>
      <w:r>
        <w:rPr>
          <w:rFonts w:cs="Times New Roman" w:ascii="Times New Roman" w:hAnsi="Times New Roman"/>
          <w:sz w:val="28"/>
          <w:szCs w:val="28"/>
        </w:rPr>
        <w:t>The Economist: Jul 18th 2020 Edition.</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Ettinger, A. (2018).</w:t>
      </w:r>
      <w:r>
        <w:rPr>
          <w:rFonts w:cs="Times New Roman" w:ascii="Times New Roman" w:hAnsi="Times New Roman"/>
          <w:i/>
          <w:iCs/>
          <w:sz w:val="28"/>
          <w:szCs w:val="28"/>
        </w:rPr>
        <w:t xml:space="preserve">Trump’s National Security Strategy: “America First” meets the establishment. </w:t>
      </w:r>
      <w:r>
        <w:rPr>
          <w:rFonts w:cs="Times New Roman" w:ascii="Times New Roman" w:hAnsi="Times New Roman"/>
          <w:sz w:val="28"/>
          <w:szCs w:val="28"/>
        </w:rPr>
        <w:t>International Journal: Canada’s Journal of Global Policy Analysis.</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Eran, O., Oreg, R., Rosner, Y. (2018) </w:t>
      </w:r>
      <w:r>
        <w:rPr>
          <w:rFonts w:cs="Times New Roman" w:ascii="Times New Roman" w:hAnsi="Times New Roman"/>
          <w:i/>
          <w:sz w:val="28"/>
          <w:szCs w:val="28"/>
        </w:rPr>
        <w:t>The European Union in Turbulent Times: Challenges, Trends, and Significance for Israel</w:t>
      </w:r>
      <w:r>
        <w:rPr>
          <w:rFonts w:cs="Times New Roman" w:ascii="Times New Roman" w:hAnsi="Times New Roman"/>
          <w:i/>
          <w:sz w:val="28"/>
          <w:szCs w:val="28"/>
          <w:lang w:val="en-US"/>
        </w:rPr>
        <w:t xml:space="preserve">. </w:t>
      </w:r>
      <w:r>
        <w:rPr>
          <w:rFonts w:cs="Times New Roman" w:ascii="Times New Roman" w:hAnsi="Times New Roman"/>
          <w:sz w:val="28"/>
          <w:szCs w:val="28"/>
          <w:lang w:val="en-US"/>
        </w:rPr>
        <w:t xml:space="preserve">Retrieved from: </w:t>
      </w:r>
      <w:hyperlink r:id="rId7">
        <w:r>
          <w:rPr>
            <w:rFonts w:cs="Times New Roman" w:ascii="Times New Roman" w:hAnsi="Times New Roman"/>
            <w:sz w:val="28"/>
            <w:szCs w:val="28"/>
            <w:lang w:val="en-US"/>
          </w:rPr>
          <w:t>https://www.inss.org.il/wp-content/uploads/2018/06/EU-US-Relations-in-the-Trump-Era.pdf</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EU Parliament, (2021).</w:t>
      </w:r>
      <w:r>
        <w:rPr>
          <w:rFonts w:cs="Times New Roman" w:ascii="Times New Roman" w:hAnsi="Times New Roman"/>
          <w:iCs/>
          <w:color w:val="000000"/>
          <w:sz w:val="28"/>
          <w:szCs w:val="28"/>
          <w:lang w:val="en-US"/>
        </w:rPr>
        <w:t xml:space="preserve"> </w:t>
      </w:r>
      <w:r>
        <w:rPr>
          <w:rFonts w:cs="Times New Roman" w:ascii="Times New Roman" w:hAnsi="Times New Roman"/>
          <w:i/>
          <w:iCs/>
          <w:color w:val="000000"/>
          <w:sz w:val="28"/>
          <w:szCs w:val="28"/>
          <w:lang w:val="en-US"/>
        </w:rPr>
        <w:t>New US president: how EU-US relations could improve</w:t>
      </w:r>
      <w:r>
        <w:rPr>
          <w:rFonts w:cs="Times New Roman" w:ascii="Times New Roman" w:hAnsi="Times New Roman"/>
          <w:iCs/>
          <w:color w:val="000000"/>
          <w:sz w:val="28"/>
          <w:szCs w:val="28"/>
          <w:lang w:val="en-US"/>
        </w:rPr>
        <w:t>. 20 January 2021.</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Finnegan, C. (2020). </w:t>
      </w:r>
      <w:r>
        <w:rPr>
          <w:rFonts w:cs="Times New Roman" w:ascii="Times New Roman" w:hAnsi="Times New Roman"/>
          <w:i/>
          <w:sz w:val="28"/>
          <w:szCs w:val="28"/>
          <w:lang w:val="en-US"/>
        </w:rPr>
        <w:t>Trump vs. Biden on the issues: Foreign policy.</w:t>
      </w:r>
      <w:r>
        <w:rPr>
          <w:rFonts w:cs="Times New Roman" w:ascii="Times New Roman" w:hAnsi="Times New Roman"/>
          <w:sz w:val="28"/>
          <w:szCs w:val="28"/>
          <w:lang w:val="en-US"/>
        </w:rPr>
        <w:t xml:space="preserve"> Retrieved from: </w:t>
      </w:r>
      <w:hyperlink r:id="rId8">
        <w:r>
          <w:rPr>
            <w:rFonts w:cs="Times New Roman" w:ascii="Times New Roman" w:hAnsi="Times New Roman"/>
            <w:sz w:val="28"/>
            <w:szCs w:val="28"/>
            <w:lang w:val="en-US"/>
          </w:rPr>
          <w:t>https://abcnews.go.com/Politics/trump-biden-issues-foreign-policy/story?id=73658642</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Jacobo, J. (2020). </w:t>
      </w:r>
      <w:r>
        <w:rPr>
          <w:rFonts w:cs="Times New Roman" w:ascii="Times New Roman" w:hAnsi="Times New Roman"/>
          <w:i/>
          <w:sz w:val="28"/>
          <w:szCs w:val="28"/>
          <w:lang w:val="en-US"/>
        </w:rPr>
        <w:t xml:space="preserve">Trump vs. Biden on the issues: Climate change and the environment. </w:t>
      </w:r>
      <w:r>
        <w:rPr>
          <w:rFonts w:cs="Times New Roman" w:ascii="Times New Roman" w:hAnsi="Times New Roman"/>
          <w:sz w:val="28"/>
          <w:szCs w:val="28"/>
          <w:lang w:val="en-US"/>
        </w:rPr>
        <w:t xml:space="preserve">Retrieved from: https://abcnews.go.com/Politics/trump-biden-issues-climate-change-environment/story?id=73151337 </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Goodarzi, S. (2018). </w:t>
      </w:r>
      <w:r>
        <w:rPr>
          <w:rFonts w:cs="Times New Roman" w:ascii="Times New Roman" w:hAnsi="Times New Roman"/>
          <w:i/>
          <w:sz w:val="28"/>
          <w:szCs w:val="28"/>
        </w:rPr>
        <w:t>Trump and the Perspective of the US National Security Strategy; the Transition from Multilateralism to Unilateralism.</w:t>
      </w:r>
      <w:r>
        <w:rPr>
          <w:rFonts w:cs="Times New Roman" w:ascii="Times New Roman" w:hAnsi="Times New Roman"/>
          <w:sz w:val="28"/>
          <w:szCs w:val="28"/>
        </w:rPr>
        <w:t xml:space="preserve"> Geopolitics Quaterly, Volume 13, No. 4.</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Graaff, N., Apeldoorn, B. (2018). </w:t>
      </w:r>
      <w:r>
        <w:rPr>
          <w:rFonts w:cs="Times New Roman" w:ascii="Times New Roman" w:hAnsi="Times New Roman"/>
          <w:i/>
          <w:iCs/>
          <w:sz w:val="28"/>
          <w:szCs w:val="28"/>
        </w:rPr>
        <w:t>US–China Relations and the Liberal World Order: Contending Elites, Colliding Visions?</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Gross, S.</w:t>
      </w:r>
      <w:r>
        <w:rPr>
          <w:rFonts w:cs="Times New Roman" w:ascii="Times New Roman" w:hAnsi="Times New Roman"/>
          <w:iCs/>
          <w:color w:val="000000"/>
          <w:sz w:val="28"/>
          <w:szCs w:val="28"/>
          <w:lang w:val="en-US"/>
        </w:rPr>
        <w:t xml:space="preserve"> (2020) </w:t>
      </w:r>
      <w:r>
        <w:rPr>
          <w:rFonts w:cs="Times New Roman" w:ascii="Times New Roman" w:hAnsi="Times New Roman"/>
          <w:i/>
          <w:iCs/>
          <w:color w:val="000000"/>
          <w:sz w:val="28"/>
          <w:szCs w:val="28"/>
          <w:lang w:val="en-US"/>
        </w:rPr>
        <w:t>What is the Trump administration’s track record on the environment?</w:t>
      </w:r>
      <w:r>
        <w:rPr>
          <w:rFonts w:cs="Times New Roman" w:ascii="Times New Roman" w:hAnsi="Times New Roman"/>
          <w:iCs/>
          <w:color w:val="000000"/>
          <w:sz w:val="28"/>
          <w:szCs w:val="28"/>
          <w:lang w:val="en-US"/>
        </w:rPr>
        <w:t xml:space="preserve"> Retrieved from: </w:t>
      </w:r>
      <w:hyperlink r:id="rId9">
        <w:r>
          <w:rPr>
            <w:rFonts w:cs="Times New Roman" w:ascii="Times New Roman" w:hAnsi="Times New Roman"/>
            <w:iCs/>
            <w:sz w:val="28"/>
            <w:szCs w:val="28"/>
            <w:lang w:val="en-US"/>
          </w:rPr>
          <w:t>https://www.brookings.edu/policy2020/votervital/what-is-the-trump-administrations-track-record-on-the-environment/</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
          <w:i/>
          <w:iCs/>
          <w:color w:val="000000"/>
          <w:sz w:val="28"/>
          <w:szCs w:val="28"/>
          <w:lang w:val="en-US"/>
        </w:rPr>
      </w:pPr>
      <w:r>
        <w:rPr>
          <w:rFonts w:cs="Times New Roman" w:ascii="Times New Roman" w:hAnsi="Times New Roman"/>
          <w:sz w:val="28"/>
          <w:szCs w:val="28"/>
          <w:lang w:val="en-US"/>
        </w:rPr>
        <w:t>Guliev, F.</w:t>
      </w:r>
      <w:r>
        <w:rPr>
          <w:rFonts w:cs="Times New Roman" w:ascii="Times New Roman" w:hAnsi="Times New Roman"/>
          <w:iCs/>
          <w:color w:val="000000"/>
          <w:sz w:val="28"/>
          <w:szCs w:val="28"/>
          <w:lang w:val="en-US"/>
        </w:rPr>
        <w:t xml:space="preserve"> (2020) </w:t>
      </w:r>
      <w:r>
        <w:rPr>
          <w:rFonts w:cs="Times New Roman" w:ascii="Times New Roman" w:hAnsi="Times New Roman"/>
          <w:i/>
          <w:iCs/>
          <w:color w:val="000000"/>
          <w:sz w:val="28"/>
          <w:szCs w:val="28"/>
          <w:lang w:val="en-US"/>
        </w:rPr>
        <w:t xml:space="preserve">Trump’s “America first” energy policy, contingency and the reconfiguration of the global energy order. </w:t>
      </w:r>
      <w:r>
        <w:rPr>
          <w:rFonts w:cs="Times New Roman" w:ascii="Times New Roman" w:hAnsi="Times New Roman"/>
          <w:iCs/>
          <w:color w:val="000000"/>
          <w:sz w:val="28"/>
          <w:szCs w:val="28"/>
          <w:lang w:val="en-US"/>
        </w:rPr>
        <w:t xml:space="preserve">Energy Policy. 2020 May; </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Hannicut, T., Martina, M. (2020). </w:t>
      </w:r>
      <w:r>
        <w:rPr>
          <w:rFonts w:cs="Times New Roman" w:ascii="Times New Roman" w:hAnsi="Times New Roman"/>
          <w:i/>
          <w:sz w:val="28"/>
          <w:szCs w:val="28"/>
          <w:lang w:val="en-US"/>
        </w:rPr>
        <w:t>Biden says Trump failed to hold China accountable on coronavirus.</w:t>
      </w:r>
      <w:r>
        <w:rPr>
          <w:rFonts w:cs="Times New Roman" w:ascii="Times New Roman" w:hAnsi="Times New Roman"/>
          <w:sz w:val="28"/>
          <w:szCs w:val="28"/>
          <w:lang w:val="en-US"/>
        </w:rPr>
        <w:t xml:space="preserve"> Retrieved from: </w:t>
      </w:r>
      <w:hyperlink r:id="rId10">
        <w:r>
          <w:rPr>
            <w:rFonts w:cs="Times New Roman" w:ascii="Times New Roman" w:hAnsi="Times New Roman"/>
            <w:sz w:val="28"/>
            <w:szCs w:val="28"/>
            <w:lang w:val="en-US"/>
          </w:rPr>
          <w:t>https://www.reuters.com/article/us-usa-election-china-idUSKBN21Z3DZ</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Hasen, R. (2020). </w:t>
      </w:r>
      <w:r>
        <w:rPr>
          <w:rFonts w:cs="Times New Roman" w:ascii="Times New Roman" w:hAnsi="Times New Roman"/>
          <w:i/>
          <w:sz w:val="28"/>
          <w:szCs w:val="28"/>
          <w:lang w:val="en-US"/>
        </w:rPr>
        <w:t>Election Meltdown: Dirty Tricks, Distrust, and the Threat to American Democracy.</w:t>
      </w:r>
      <w:r>
        <w:rPr>
          <w:rFonts w:cs="Times New Roman" w:ascii="Times New Roman" w:hAnsi="Times New Roman"/>
          <w:sz w:val="28"/>
          <w:szCs w:val="28"/>
          <w:lang w:val="en-US"/>
        </w:rPr>
        <w:t xml:space="preserve"> </w:t>
      </w:r>
      <w:r>
        <w:rPr>
          <w:rFonts w:cs="Times New Roman" w:ascii="Times New Roman" w:hAnsi="Times New Roman"/>
          <w:color w:val="0F1111"/>
          <w:sz w:val="28"/>
          <w:szCs w:val="28"/>
          <w:shd w:fill="FFFFFF" w:val="clear"/>
        </w:rPr>
        <w:t>Yale University Press; Illustrated edition (February 4, 2020)</w:t>
      </w:r>
    </w:p>
    <w:p>
      <w:pPr>
        <w:pStyle w:val="1"/>
        <w:numPr>
          <w:ilvl w:val="0"/>
          <w:numId w:val="1"/>
        </w:numPr>
        <w:spacing w:lineRule="auto" w:line="360"/>
        <w:jc w:val="both"/>
        <w:rPr>
          <w:color w:val="0563C1"/>
          <w:sz w:val="28"/>
          <w:szCs w:val="28"/>
          <w:u w:val="single"/>
        </w:rPr>
      </w:pPr>
      <w:r>
        <w:rPr>
          <w:i/>
          <w:color w:val="000000"/>
          <w:sz w:val="28"/>
          <w:szCs w:val="28"/>
          <w:lang w:val="en-US" w:eastAsia="zh-CN"/>
        </w:rPr>
        <w:t>Interim national security strategic guidance.</w:t>
      </w:r>
      <w:r>
        <w:rPr>
          <w:color w:val="000000"/>
          <w:sz w:val="28"/>
          <w:szCs w:val="28"/>
          <w:lang w:val="en-US" w:eastAsia="zh-CN"/>
        </w:rPr>
        <w:t xml:space="preserve"> (2021) </w:t>
      </w:r>
      <w:r>
        <w:rPr>
          <w:sz w:val="28"/>
          <w:szCs w:val="28"/>
        </w:rPr>
        <w:t xml:space="preserve">Retrieved from: </w:t>
      </w:r>
      <w:hyperlink r:id="rId11">
        <w:r>
          <w:rPr>
            <w:sz w:val="28"/>
            <w:szCs w:val="28"/>
          </w:rPr>
          <w:t>https://www.whitehouse.gov/docs</w:t>
        </w:r>
      </w:hyperlink>
    </w:p>
    <w:p>
      <w:pPr>
        <w:pStyle w:val="1"/>
        <w:numPr>
          <w:ilvl w:val="0"/>
          <w:numId w:val="1"/>
        </w:numPr>
        <w:spacing w:lineRule="auto" w:line="360"/>
        <w:jc w:val="both"/>
        <w:rPr>
          <w:color w:val="0563C1"/>
          <w:sz w:val="28"/>
          <w:szCs w:val="28"/>
          <w:u w:val="single"/>
        </w:rPr>
      </w:pPr>
      <w:r>
        <w:rPr>
          <w:color w:val="000000"/>
          <w:sz w:val="28"/>
          <w:szCs w:val="28"/>
          <w:lang w:val="en-US" w:eastAsia="zh-CN"/>
        </w:rPr>
        <w:t>Kanno-Youngs, Z., Sanger, D. (2021</w:t>
      </w:r>
      <w:r>
        <w:rPr>
          <w:i/>
          <w:color w:val="000000"/>
          <w:sz w:val="28"/>
          <w:szCs w:val="28"/>
          <w:lang w:val="en-US" w:eastAsia="zh-CN"/>
        </w:rPr>
        <w:t>) Biden Speaks With Xi Amid Low Point in U.S.-China Relations.</w:t>
      </w:r>
      <w:r>
        <w:rPr>
          <w:color w:val="000000"/>
          <w:sz w:val="28"/>
          <w:szCs w:val="28"/>
          <w:lang w:val="en-US" w:eastAsia="zh-CN"/>
        </w:rPr>
        <w:t xml:space="preserve"> Retrieved from: </w:t>
      </w:r>
      <w:hyperlink r:id="rId12">
        <w:r>
          <w:rPr>
            <w:sz w:val="28"/>
            <w:szCs w:val="28"/>
            <w:lang w:val="en-US" w:eastAsia="zh-CN"/>
          </w:rPr>
          <w:t>https://www.nytimes.com/2021/09/10/us/politics/biden-xi-china.html</w:t>
        </w:r>
      </w:hyperlink>
    </w:p>
    <w:p>
      <w:pPr>
        <w:pStyle w:val="1"/>
        <w:numPr>
          <w:ilvl w:val="0"/>
          <w:numId w:val="1"/>
        </w:numPr>
        <w:spacing w:lineRule="auto" w:line="360"/>
        <w:jc w:val="both"/>
        <w:rPr>
          <w:color w:val="0563C1"/>
          <w:sz w:val="28"/>
          <w:szCs w:val="28"/>
          <w:u w:val="single"/>
        </w:rPr>
      </w:pPr>
      <w:r>
        <w:rPr>
          <w:color w:val="000000"/>
          <w:sz w:val="28"/>
          <w:szCs w:val="28"/>
          <w:lang w:val="en-US" w:eastAsia="zh-CN"/>
        </w:rPr>
        <w:t xml:space="preserve">Karson, K., Scanlan, Q. (2020) </w:t>
      </w:r>
      <w:r>
        <w:rPr>
          <w:i/>
          <w:color w:val="000000"/>
          <w:sz w:val="28"/>
          <w:szCs w:val="28"/>
          <w:lang w:val="en-US" w:eastAsia="zh-CN"/>
        </w:rPr>
        <w:t xml:space="preserve">Trump vs. Biden on the issues: Election security and integrity. </w:t>
      </w:r>
      <w:r>
        <w:rPr>
          <w:color w:val="000000"/>
          <w:sz w:val="28"/>
          <w:szCs w:val="28"/>
          <w:lang w:val="en-US" w:eastAsia="zh-CN"/>
        </w:rPr>
        <w:t>Retrieved from: https://abcnews.go.com/Politics/trump-biden-issues-election-security-integrity/story?id=73244844</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Khalilzad, Z. (2017). </w:t>
      </w:r>
      <w:r>
        <w:rPr>
          <w:rFonts w:cs="Times New Roman" w:ascii="Times New Roman" w:hAnsi="Times New Roman"/>
          <w:i/>
          <w:iCs/>
          <w:sz w:val="28"/>
          <w:szCs w:val="28"/>
        </w:rPr>
        <w:t xml:space="preserve">The Emerging Trump Doctrine?, </w:t>
      </w:r>
      <w:r>
        <w:rPr>
          <w:rFonts w:cs="Times New Roman" w:ascii="Times New Roman" w:hAnsi="Times New Roman"/>
          <w:sz w:val="28"/>
          <w:szCs w:val="28"/>
        </w:rPr>
        <w:t>The National Interest.</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Knight, B</w:t>
      </w:r>
      <w:r>
        <w:rPr>
          <w:rFonts w:cs="Times New Roman" w:ascii="Times New Roman" w:hAnsi="Times New Roman"/>
          <w:sz w:val="28"/>
          <w:szCs w:val="28"/>
        </w:rPr>
        <w:t xml:space="preserve">. (2019, </w:t>
      </w:r>
      <w:r>
        <w:rPr>
          <w:rFonts w:cs="Times New Roman" w:ascii="Times New Roman" w:hAnsi="Times New Roman"/>
          <w:sz w:val="28"/>
          <w:szCs w:val="28"/>
          <w:lang w:val="en-US"/>
        </w:rPr>
        <w:t>February 16</w:t>
      </w:r>
      <w:r>
        <w:rPr>
          <w:rFonts w:cs="Times New Roman" w:ascii="Times New Roman" w:hAnsi="Times New Roman"/>
          <w:sz w:val="28"/>
          <w:szCs w:val="28"/>
        </w:rPr>
        <w:t>)</w:t>
      </w:r>
      <w:r>
        <w:rPr>
          <w:rFonts w:cs="Times New Roman" w:ascii="Times New Roman" w:hAnsi="Times New Roman"/>
          <w:sz w:val="28"/>
          <w:szCs w:val="28"/>
          <w:lang w:val="en-US"/>
        </w:rPr>
        <w:t xml:space="preserve">. </w:t>
      </w:r>
      <w:r>
        <w:rPr>
          <w:rFonts w:cs="Times New Roman" w:ascii="Times New Roman" w:hAnsi="Times New Roman"/>
          <w:i/>
          <w:sz w:val="28"/>
          <w:szCs w:val="28"/>
          <w:lang w:val="en-US"/>
        </w:rPr>
        <w:t>Munich Security Conference 2019: Who can save the liberal world order?</w:t>
      </w:r>
      <w:r>
        <w:rPr>
          <w:rFonts w:cs="Times New Roman" w:ascii="Times New Roman" w:hAnsi="Times New Roman"/>
          <w:sz w:val="28"/>
          <w:szCs w:val="28"/>
          <w:lang w:val="en-US"/>
        </w:rPr>
        <w:t xml:space="preserve"> </w:t>
      </w:r>
      <w:r>
        <w:rPr>
          <w:rFonts w:cs="Times New Roman" w:ascii="Times New Roman" w:hAnsi="Times New Roman"/>
          <w:i/>
          <w:sz w:val="28"/>
          <w:szCs w:val="28"/>
          <w:lang w:val="en-US"/>
        </w:rPr>
        <w:t>Deutsche Welle</w:t>
      </w:r>
      <w:r>
        <w:rPr>
          <w:rFonts w:cs="Times New Roman" w:ascii="Times New Roman" w:hAnsi="Times New Roman"/>
          <w:sz w:val="28"/>
          <w:szCs w:val="28"/>
        </w:rPr>
        <w:t xml:space="preserve">. </w:t>
      </w:r>
      <w:r>
        <w:rPr>
          <w:rFonts w:cs="Times New Roman" w:ascii="Times New Roman" w:hAnsi="Times New Roman"/>
          <w:sz w:val="28"/>
          <w:szCs w:val="28"/>
          <w:lang w:val="en-US"/>
        </w:rPr>
        <w:t xml:space="preserve">Retrieved from </w:t>
      </w:r>
      <w:hyperlink r:id="rId13">
        <w:r>
          <w:rPr>
            <w:rFonts w:cs="Times New Roman" w:ascii="Times New Roman" w:hAnsi="Times New Roman"/>
            <w:sz w:val="28"/>
            <w:szCs w:val="28"/>
          </w:rPr>
          <w:t>https://www.dw.com/en/munich-security-conference-2019-who-can-save-the-liberal-world-order/a-47547868</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Linnarz, P. (2019). </w:t>
      </w:r>
      <w:r>
        <w:rPr>
          <w:rFonts w:cs="Times New Roman" w:ascii="Times New Roman" w:hAnsi="Times New Roman"/>
          <w:i/>
          <w:sz w:val="28"/>
          <w:szCs w:val="28"/>
          <w:lang w:val="en-US"/>
        </w:rPr>
        <w:t xml:space="preserve">The Fast-Forward President. How Donald Trump Accelerates Long-Term Trends. </w:t>
      </w:r>
      <w:r>
        <w:rPr>
          <w:rFonts w:cs="Times New Roman" w:ascii="Times New Roman" w:hAnsi="Times New Roman"/>
          <w:sz w:val="28"/>
          <w:szCs w:val="28"/>
          <w:lang w:val="en-US"/>
        </w:rPr>
        <w:t>International Reports,</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
          <w:i/>
          <w:iCs/>
          <w:color w:val="000000"/>
          <w:sz w:val="28"/>
          <w:szCs w:val="28"/>
          <w:lang w:val="en-US"/>
        </w:rPr>
      </w:pPr>
      <w:r>
        <w:rPr>
          <w:rFonts w:cs="Times New Roman" w:ascii="Times New Roman" w:hAnsi="Times New Roman"/>
          <w:sz w:val="28"/>
          <w:szCs w:val="28"/>
          <w:lang w:val="en-US"/>
        </w:rPr>
        <w:t xml:space="preserve">Lindaman, D., Viala-Gaudefroy, J. (2020) </w:t>
      </w:r>
      <w:r>
        <w:rPr>
          <w:rFonts w:cs="Times New Roman" w:ascii="Times New Roman" w:hAnsi="Times New Roman"/>
          <w:i/>
          <w:sz w:val="28"/>
          <w:szCs w:val="28"/>
          <w:lang w:val="en-US"/>
        </w:rPr>
        <w:t xml:space="preserve">Donald Trump’s ‘Chinese virus’: the politics of naming. </w:t>
      </w:r>
      <w:r>
        <w:rPr>
          <w:rFonts w:cs="Times New Roman" w:ascii="Times New Roman" w:hAnsi="Times New Roman"/>
          <w:sz w:val="28"/>
          <w:szCs w:val="28"/>
          <w:lang w:val="en-US"/>
        </w:rPr>
        <w:t>The Conversation.</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Mackinnon, A. (2021) </w:t>
      </w:r>
      <w:r>
        <w:rPr>
          <w:rFonts w:cs="Times New Roman" w:ascii="Times New Roman" w:hAnsi="Times New Roman"/>
          <w:i/>
          <w:sz w:val="28"/>
          <w:szCs w:val="28"/>
          <w:lang w:val="en-US"/>
        </w:rPr>
        <w:t>How the U.S.-Russia Relationship Got So Bad.</w:t>
      </w:r>
      <w:r>
        <w:rPr>
          <w:rFonts w:cs="Times New Roman" w:ascii="Times New Roman" w:hAnsi="Times New Roman"/>
          <w:sz w:val="28"/>
          <w:szCs w:val="28"/>
          <w:lang w:val="en-US"/>
        </w:rPr>
        <w:t xml:space="preserve"> Foreign Policy.</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Mccarthy, J. (2020). </w:t>
      </w:r>
      <w:r>
        <w:rPr>
          <w:rFonts w:cs="Times New Roman" w:ascii="Times New Roman" w:hAnsi="Times New Roman"/>
          <w:i/>
          <w:sz w:val="28"/>
          <w:szCs w:val="28"/>
          <w:lang w:val="en-US"/>
        </w:rPr>
        <w:t>Trump's Job Rating Slides; U.S. Satisfaction Tumbles</w:t>
      </w:r>
      <w:r>
        <w:rPr>
          <w:rFonts w:cs="Times New Roman" w:ascii="Times New Roman" w:hAnsi="Times New Roman"/>
          <w:sz w:val="28"/>
          <w:szCs w:val="28"/>
          <w:lang w:val="en-US"/>
        </w:rPr>
        <w:t xml:space="preserve">. Retrieved from: </w:t>
      </w:r>
      <w:hyperlink r:id="rId14">
        <w:r>
          <w:rPr>
            <w:rFonts w:cs="Times New Roman" w:ascii="Times New Roman" w:hAnsi="Times New Roman"/>
            <w:sz w:val="28"/>
            <w:szCs w:val="28"/>
            <w:lang w:val="en-US"/>
          </w:rPr>
          <w:t>https://news.gallup.com/poll/308675/trump-job-rating-slides-satisfaction-tumbles.aspx</w:t>
        </w:r>
      </w:hyperlink>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rPr>
        <w:t xml:space="preserve">McKay, J. (2019) </w:t>
      </w:r>
      <w:r>
        <w:rPr>
          <w:rFonts w:cs="Times New Roman" w:ascii="Times New Roman" w:hAnsi="Times New Roman"/>
          <w:i/>
          <w:iCs/>
          <w:sz w:val="28"/>
          <w:szCs w:val="28"/>
        </w:rPr>
        <w:t xml:space="preserve">How transatlantic is the Trump Administration?. </w:t>
      </w:r>
      <w:r>
        <w:rPr>
          <w:rFonts w:cs="Times New Roman" w:ascii="Times New Roman" w:hAnsi="Times New Roman"/>
          <w:sz w:val="28"/>
          <w:szCs w:val="28"/>
        </w:rPr>
        <w:t>Journal of Transatlantic Studies 17:4, 532-553.</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Mead W.R. (2020). </w:t>
      </w:r>
      <w:r>
        <w:rPr>
          <w:rFonts w:cs="Times New Roman" w:ascii="Times New Roman" w:hAnsi="Times New Roman"/>
          <w:i/>
          <w:sz w:val="28"/>
          <w:szCs w:val="28"/>
          <w:lang w:val="en-US"/>
        </w:rPr>
        <w:t>Trump’s Middle East Metamorphosis</w:t>
      </w:r>
      <w:r>
        <w:rPr>
          <w:rFonts w:cs="Times New Roman" w:ascii="Times New Roman" w:hAnsi="Times New Roman"/>
          <w:sz w:val="28"/>
          <w:szCs w:val="28"/>
          <w:lang w:val="en-US"/>
        </w:rPr>
        <w:t>. October 19, 2020 Wall Street Journal.</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iCs/>
          <w:color w:val="000000"/>
          <w:sz w:val="28"/>
          <w:szCs w:val="28"/>
          <w:lang w:val="en-US"/>
        </w:rPr>
      </w:pPr>
      <w:r>
        <w:rPr>
          <w:rFonts w:cs="Times New Roman" w:ascii="Times New Roman" w:hAnsi="Times New Roman"/>
          <w:sz w:val="28"/>
          <w:szCs w:val="28"/>
          <w:lang w:val="en-US"/>
        </w:rPr>
        <w:t xml:space="preserve">Mead W.R., Otaiba A.Y. (2020). </w:t>
      </w:r>
      <w:r>
        <w:rPr>
          <w:rFonts w:cs="Times New Roman" w:ascii="Times New Roman" w:hAnsi="Times New Roman"/>
          <w:i/>
          <w:sz w:val="28"/>
          <w:szCs w:val="28"/>
          <w:lang w:val="en-US"/>
        </w:rPr>
        <w:t xml:space="preserve">Video Event | The Ambassador’s Series: A Discussion with Ambassador Yousef Al Otaiba. </w:t>
      </w:r>
      <w:r>
        <w:rPr>
          <w:rFonts w:cs="Times New Roman" w:ascii="Times New Roman" w:hAnsi="Times New Roman"/>
          <w:sz w:val="28"/>
          <w:szCs w:val="28"/>
          <w:lang w:val="en-US"/>
        </w:rPr>
        <w:t>Hudson Institute, Washington, D.C. Headquarters</w:t>
      </w:r>
    </w:p>
    <w:p>
      <w:pPr>
        <w:pStyle w:val="1"/>
        <w:numPr>
          <w:ilvl w:val="0"/>
          <w:numId w:val="1"/>
        </w:numPr>
        <w:spacing w:lineRule="auto" w:line="360"/>
        <w:jc w:val="both"/>
        <w:rPr>
          <w:color w:val="0563C1"/>
          <w:sz w:val="28"/>
          <w:szCs w:val="28"/>
          <w:u w:val="single"/>
        </w:rPr>
      </w:pPr>
      <w:r>
        <w:rPr>
          <w:sz w:val="28"/>
          <w:szCs w:val="28"/>
        </w:rPr>
        <w:t>Mearsheimer, J. (20</w:t>
      </w:r>
      <w:r>
        <w:rPr>
          <w:sz w:val="28"/>
          <w:szCs w:val="28"/>
          <w:lang w:val="en-US"/>
        </w:rPr>
        <w:t>1</w:t>
      </w:r>
      <w:r>
        <w:rPr>
          <w:sz w:val="28"/>
          <w:szCs w:val="28"/>
        </w:rPr>
        <w:t xml:space="preserve">1). </w:t>
      </w:r>
      <w:r>
        <w:rPr>
          <w:i/>
          <w:iCs/>
          <w:sz w:val="28"/>
          <w:szCs w:val="28"/>
          <w:lang w:val="en-US"/>
        </w:rPr>
        <w:t xml:space="preserve">Why Leaders Lie. The Truth About Lying in International </w:t>
      </w:r>
      <w:r>
        <w:rPr>
          <w:i/>
          <w:iCs/>
          <w:sz w:val="28"/>
          <w:szCs w:val="28"/>
        </w:rPr>
        <w:t xml:space="preserve">Politics. </w:t>
      </w:r>
      <w:r>
        <w:rPr>
          <w:sz w:val="28"/>
          <w:szCs w:val="28"/>
          <w:lang w:val="en-US"/>
        </w:rPr>
        <w:t>Oxford</w:t>
      </w:r>
      <w:r>
        <w:rPr>
          <w:sz w:val="28"/>
          <w:szCs w:val="28"/>
        </w:rPr>
        <w:t xml:space="preserve">, </w:t>
      </w:r>
      <w:r>
        <w:rPr>
          <w:sz w:val="28"/>
          <w:szCs w:val="28"/>
          <w:lang w:val="en-US"/>
        </w:rPr>
        <w:t>Oxford University Press 2011</w:t>
      </w:r>
      <w:r>
        <w:rPr>
          <w:sz w:val="28"/>
          <w:szCs w:val="28"/>
        </w:rPr>
        <w:t>.</w:t>
      </w:r>
    </w:p>
    <w:p>
      <w:pPr>
        <w:pStyle w:val="1"/>
        <w:numPr>
          <w:ilvl w:val="0"/>
          <w:numId w:val="1"/>
        </w:numPr>
        <w:spacing w:lineRule="auto" w:line="360"/>
        <w:jc w:val="both"/>
        <w:rPr>
          <w:color w:val="0563C1"/>
          <w:sz w:val="28"/>
          <w:szCs w:val="28"/>
          <w:u w:val="single"/>
        </w:rPr>
      </w:pPr>
      <w:r>
        <w:rPr>
          <w:sz w:val="28"/>
          <w:szCs w:val="28"/>
        </w:rPr>
        <w:t xml:space="preserve">Mearsheimer, J. (2001). </w:t>
      </w:r>
      <w:r>
        <w:rPr>
          <w:i/>
          <w:iCs/>
          <w:sz w:val="28"/>
          <w:szCs w:val="28"/>
        </w:rPr>
        <w:t xml:space="preserve">The Tragedy of Great Power Politics. </w:t>
      </w:r>
      <w:r>
        <w:rPr>
          <w:sz w:val="28"/>
          <w:szCs w:val="28"/>
        </w:rPr>
        <w:t>New York, NY: W.W. Norton, 2001.</w:t>
      </w:r>
    </w:p>
    <w:p>
      <w:pPr>
        <w:pStyle w:val="ListParagraph"/>
        <w:numPr>
          <w:ilvl w:val="0"/>
          <w:numId w:val="1"/>
        </w:numPr>
        <w:spacing w:lineRule="auto" w:line="360"/>
        <w:jc w:val="both"/>
        <w:rPr>
          <w:rFonts w:ascii="Times New Roman" w:hAnsi="Times New Roman" w:cs="Times New Roman"/>
          <w:sz w:val="28"/>
          <w:szCs w:val="28"/>
        </w:rPr>
      </w:pPr>
      <w:r>
        <w:rPr>
          <w:rStyle w:val="Strong"/>
          <w:b w:val="false"/>
          <w:sz w:val="28"/>
          <w:szCs w:val="28"/>
          <w:lang w:val="en-US"/>
        </w:rPr>
        <w:t>Morris, C. (</w:t>
      </w:r>
      <w:r>
        <w:rPr>
          <w:rStyle w:val="Css1hizfh0metadatasnippetecn1o5v0"/>
          <w:rFonts w:cs="Times New Roman" w:ascii="Times New Roman" w:hAnsi="Times New Roman"/>
          <w:sz w:val="28"/>
          <w:szCs w:val="28"/>
          <w:lang w:val="en-US"/>
        </w:rPr>
        <w:t>2016, October17</w:t>
      </w:r>
      <w:r>
        <w:rPr>
          <w:rStyle w:val="Strong"/>
          <w:b w:val="false"/>
          <w:sz w:val="28"/>
          <w:szCs w:val="28"/>
          <w:lang w:val="en-US"/>
        </w:rPr>
        <w:t xml:space="preserve">) </w:t>
      </w:r>
      <w:r>
        <w:rPr>
          <w:rFonts w:cs="Times New Roman" w:ascii="Times New Roman" w:hAnsi="Times New Roman"/>
          <w:sz w:val="28"/>
          <w:szCs w:val="28"/>
          <w:lang w:val="en-US"/>
        </w:rPr>
        <w:t>US Election 2016: Presidential Campaign Alarms Europeans</w:t>
      </w:r>
      <w:r>
        <w:rPr>
          <w:rStyle w:val="Css1hizfh0metadatasnippetecn1o5v0"/>
          <w:rFonts w:cs="Times New Roman" w:ascii="Times New Roman" w:hAnsi="Times New Roman"/>
          <w:sz w:val="28"/>
          <w:szCs w:val="28"/>
          <w:lang w:val="en-US"/>
        </w:rPr>
        <w:t xml:space="preserve">. </w:t>
      </w:r>
      <w:r>
        <w:rPr>
          <w:rStyle w:val="Css1hizfh0metadatasnippetecn1o5v0"/>
          <w:rFonts w:cs="Times New Roman" w:ascii="Times New Roman" w:hAnsi="Times New Roman"/>
          <w:i/>
          <w:sz w:val="28"/>
          <w:szCs w:val="28"/>
          <w:lang w:val="en-US"/>
        </w:rPr>
        <w:t>BBC</w:t>
      </w:r>
      <w:r>
        <w:rPr>
          <w:rStyle w:val="Css1hizfh0metadatasnippetecn1o5v0"/>
          <w:rFonts w:cs="Times New Roman" w:ascii="Times New Roman" w:hAnsi="Times New Roman"/>
          <w:sz w:val="28"/>
          <w:szCs w:val="28"/>
          <w:lang w:val="en-US"/>
        </w:rPr>
        <w:t xml:space="preserve">. </w:t>
      </w:r>
      <w:r>
        <w:rPr>
          <w:rFonts w:cs="Times New Roman" w:ascii="Times New Roman" w:hAnsi="Times New Roman"/>
          <w:sz w:val="28"/>
          <w:szCs w:val="28"/>
          <w:lang w:val="en-US"/>
        </w:rPr>
        <w:t>Retrieved from</w:t>
      </w:r>
      <w:r>
        <w:rPr>
          <w:rStyle w:val="Css1hizfh0metadatasnippetecn1o5v0"/>
          <w:rFonts w:cs="Times New Roman" w:ascii="Times New Roman" w:hAnsi="Times New Roman"/>
          <w:sz w:val="28"/>
          <w:szCs w:val="28"/>
          <w:lang w:val="en-US"/>
        </w:rPr>
        <w:t xml:space="preserve"> </w:t>
      </w:r>
      <w:hyperlink r:id="rId15">
        <w:r>
          <w:rPr>
            <w:rFonts w:cs="Times New Roman" w:ascii="Times New Roman" w:hAnsi="Times New Roman"/>
            <w:bCs/>
            <w:sz w:val="28"/>
            <w:szCs w:val="28"/>
            <w:lang w:val="en-US"/>
          </w:rPr>
          <w:t>https</w:t>
        </w:r>
        <w:r>
          <w:rPr>
            <w:rFonts w:cs="Times New Roman" w:ascii="Times New Roman" w:hAnsi="Times New Roman"/>
            <w:bCs/>
            <w:sz w:val="28"/>
            <w:szCs w:val="28"/>
          </w:rPr>
          <w:t>://</w:t>
        </w:r>
        <w:r>
          <w:rPr>
            <w:rFonts w:cs="Times New Roman" w:ascii="Times New Roman" w:hAnsi="Times New Roman"/>
            <w:bCs/>
            <w:sz w:val="28"/>
            <w:szCs w:val="28"/>
            <w:lang w:val="en-US"/>
          </w:rPr>
          <w:t>www</w:t>
        </w:r>
        <w:r>
          <w:rPr>
            <w:rFonts w:cs="Times New Roman" w:ascii="Times New Roman" w:hAnsi="Times New Roman"/>
            <w:bCs/>
            <w:sz w:val="28"/>
            <w:szCs w:val="28"/>
          </w:rPr>
          <w:t>.</w:t>
        </w:r>
        <w:r>
          <w:rPr>
            <w:rFonts w:cs="Times New Roman" w:ascii="Times New Roman" w:hAnsi="Times New Roman"/>
            <w:bCs/>
            <w:sz w:val="28"/>
            <w:szCs w:val="28"/>
            <w:lang w:val="en-US"/>
          </w:rPr>
          <w:t>bbc</w:t>
        </w:r>
        <w:r>
          <w:rPr>
            <w:rFonts w:cs="Times New Roman" w:ascii="Times New Roman" w:hAnsi="Times New Roman"/>
            <w:bCs/>
            <w:sz w:val="28"/>
            <w:szCs w:val="28"/>
          </w:rPr>
          <w:t>.</w:t>
        </w:r>
        <w:r>
          <w:rPr>
            <w:rFonts w:cs="Times New Roman" w:ascii="Times New Roman" w:hAnsi="Times New Roman"/>
            <w:bCs/>
            <w:sz w:val="28"/>
            <w:szCs w:val="28"/>
            <w:lang w:val="en-US"/>
          </w:rPr>
          <w:t>co</w:t>
        </w:r>
        <w:r>
          <w:rPr>
            <w:rFonts w:cs="Times New Roman" w:ascii="Times New Roman" w:hAnsi="Times New Roman"/>
            <w:bCs/>
            <w:sz w:val="28"/>
            <w:szCs w:val="28"/>
          </w:rPr>
          <w:t>.</w:t>
        </w:r>
        <w:r>
          <w:rPr>
            <w:rFonts w:cs="Times New Roman" w:ascii="Times New Roman" w:hAnsi="Times New Roman"/>
            <w:bCs/>
            <w:sz w:val="28"/>
            <w:szCs w:val="28"/>
            <w:lang w:val="en-US"/>
          </w:rPr>
          <w:t>uk</w:t>
        </w:r>
        <w:r>
          <w:rPr>
            <w:rFonts w:cs="Times New Roman" w:ascii="Times New Roman" w:hAnsi="Times New Roman"/>
            <w:bCs/>
            <w:sz w:val="28"/>
            <w:szCs w:val="28"/>
          </w:rPr>
          <w:t>/</w:t>
        </w:r>
        <w:r>
          <w:rPr>
            <w:rFonts w:cs="Times New Roman" w:ascii="Times New Roman" w:hAnsi="Times New Roman"/>
            <w:bCs/>
            <w:sz w:val="28"/>
            <w:szCs w:val="28"/>
            <w:lang w:val="en-US"/>
          </w:rPr>
          <w:t>news</w:t>
        </w:r>
        <w:r>
          <w:rPr>
            <w:rFonts w:cs="Times New Roman" w:ascii="Times New Roman" w:hAnsi="Times New Roman"/>
            <w:bCs/>
            <w:sz w:val="28"/>
            <w:szCs w:val="28"/>
          </w:rPr>
          <w:t>/</w:t>
        </w:r>
        <w:r>
          <w:rPr>
            <w:rFonts w:cs="Times New Roman" w:ascii="Times New Roman" w:hAnsi="Times New Roman"/>
            <w:bCs/>
            <w:sz w:val="28"/>
            <w:szCs w:val="28"/>
            <w:lang w:val="en-US"/>
          </w:rPr>
          <w:t>election</w:t>
        </w:r>
        <w:r>
          <w:rPr>
            <w:rFonts w:cs="Times New Roman" w:ascii="Times New Roman" w:hAnsi="Times New Roman"/>
            <w:bCs/>
            <w:sz w:val="28"/>
            <w:szCs w:val="28"/>
          </w:rPr>
          <w:t>-</w:t>
        </w:r>
        <w:r>
          <w:rPr>
            <w:rFonts w:cs="Times New Roman" w:ascii="Times New Roman" w:hAnsi="Times New Roman"/>
            <w:bCs/>
            <w:sz w:val="28"/>
            <w:szCs w:val="28"/>
            <w:lang w:val="en-US"/>
          </w:rPr>
          <w:t>us</w:t>
        </w:r>
        <w:r>
          <w:rPr>
            <w:rFonts w:cs="Times New Roman" w:ascii="Times New Roman" w:hAnsi="Times New Roman"/>
            <w:bCs/>
            <w:sz w:val="28"/>
            <w:szCs w:val="28"/>
          </w:rPr>
          <w:t>-2016-37676976</w:t>
        </w:r>
      </w:hyperlink>
      <w:r>
        <w:rPr>
          <w:rFonts w:cs="Times New Roman" w:ascii="Times New Roman" w:hAnsi="Times New Roman"/>
          <w:bCs/>
          <w:color w:val="242021"/>
          <w:sz w:val="28"/>
          <w:szCs w:val="28"/>
        </w:rPr>
        <w:t xml:space="preserve"> </w:t>
      </w:r>
    </w:p>
    <w:p>
      <w:pPr>
        <w:pStyle w:val="1"/>
        <w:numPr>
          <w:ilvl w:val="0"/>
          <w:numId w:val="1"/>
        </w:numPr>
        <w:spacing w:lineRule="auto" w:line="360"/>
        <w:jc w:val="both"/>
        <w:rPr>
          <w:color w:val="0563C1"/>
          <w:sz w:val="28"/>
          <w:szCs w:val="28"/>
          <w:u w:val="single"/>
        </w:rPr>
      </w:pPr>
      <w:r>
        <w:rPr>
          <w:i/>
          <w:iCs/>
          <w:sz w:val="28"/>
          <w:szCs w:val="28"/>
        </w:rPr>
        <w:t xml:space="preserve">National security strategy of the United States of America. </w:t>
      </w:r>
      <w:r>
        <w:rPr>
          <w:sz w:val="28"/>
          <w:szCs w:val="28"/>
        </w:rPr>
        <w:t>(2017). Retrieved from: https://www.whitehouse.gov/docs</w:t>
      </w:r>
    </w:p>
    <w:p>
      <w:pPr>
        <w:pStyle w:val="1"/>
        <w:numPr>
          <w:ilvl w:val="0"/>
          <w:numId w:val="1"/>
        </w:numPr>
        <w:spacing w:lineRule="auto" w:line="360"/>
        <w:jc w:val="both"/>
        <w:rPr>
          <w:color w:val="0563C1"/>
          <w:sz w:val="28"/>
          <w:szCs w:val="28"/>
          <w:u w:val="single"/>
        </w:rPr>
      </w:pPr>
      <w:r>
        <w:rPr>
          <w:sz w:val="28"/>
          <w:szCs w:val="28"/>
        </w:rPr>
        <w:t>Nye, J. (2004) Soft Power: The Means to Success in World Politics</w:t>
      </w:r>
    </w:p>
    <w:p>
      <w:pPr>
        <w:pStyle w:val="1"/>
        <w:numPr>
          <w:ilvl w:val="0"/>
          <w:numId w:val="1"/>
        </w:numPr>
        <w:spacing w:lineRule="auto" w:line="360"/>
        <w:jc w:val="both"/>
        <w:rPr>
          <w:color w:val="0563C1"/>
          <w:sz w:val="28"/>
          <w:szCs w:val="28"/>
          <w:u w:val="single"/>
        </w:rPr>
      </w:pPr>
      <w:r>
        <w:rPr>
          <w:sz w:val="28"/>
          <w:szCs w:val="28"/>
          <w:lang w:val="en-US"/>
        </w:rPr>
        <w:t xml:space="preserve">Pita, A., Stent, A. (2021) </w:t>
      </w:r>
      <w:r>
        <w:rPr>
          <w:i/>
          <w:sz w:val="28"/>
          <w:szCs w:val="28"/>
          <w:lang w:val="en-US"/>
        </w:rPr>
        <w:t>What did the Biden-Putin summit do for US-Russian relations?</w:t>
      </w:r>
      <w:r>
        <w:rPr>
          <w:sz w:val="28"/>
          <w:szCs w:val="28"/>
          <w:lang w:val="en-US"/>
        </w:rPr>
        <w:t xml:space="preserve"> Retrieved from: </w:t>
      </w:r>
      <w:hyperlink r:id="rId16">
        <w:r>
          <w:rPr>
            <w:sz w:val="28"/>
            <w:szCs w:val="28"/>
            <w:lang w:val="en-US"/>
          </w:rPr>
          <w:t>https://www.brookings.edu/podcast-episode/what-did-the-biden-putin-summit-do-for-us-russian-relations/</w:t>
        </w:r>
      </w:hyperlink>
    </w:p>
    <w:p>
      <w:pPr>
        <w:pStyle w:val="1"/>
        <w:numPr>
          <w:ilvl w:val="0"/>
          <w:numId w:val="1"/>
        </w:numPr>
        <w:spacing w:lineRule="auto" w:line="360"/>
        <w:jc w:val="both"/>
        <w:rPr>
          <w:color w:val="0563C1"/>
          <w:sz w:val="28"/>
          <w:szCs w:val="28"/>
          <w:u w:val="single"/>
        </w:rPr>
      </w:pPr>
      <w:r>
        <w:rPr>
          <w:sz w:val="28"/>
          <w:szCs w:val="28"/>
        </w:rPr>
        <w:t xml:space="preserve">Rogin, J. (2019, April 10). </w:t>
      </w:r>
      <w:r>
        <w:rPr>
          <w:i/>
          <w:iCs/>
          <w:sz w:val="28"/>
          <w:szCs w:val="28"/>
        </w:rPr>
        <w:t>China Hawks Call on America to Fight a New Cold War. Washington Post.</w:t>
      </w:r>
    </w:p>
    <w:p>
      <w:pPr>
        <w:pStyle w:val="1"/>
        <w:numPr>
          <w:ilvl w:val="0"/>
          <w:numId w:val="1"/>
        </w:numPr>
        <w:spacing w:lineRule="auto" w:line="360"/>
        <w:jc w:val="both"/>
        <w:rPr>
          <w:color w:val="0563C1"/>
          <w:sz w:val="28"/>
          <w:szCs w:val="28"/>
          <w:u w:val="single"/>
        </w:rPr>
      </w:pPr>
      <w:r>
        <w:rPr>
          <w:sz w:val="28"/>
          <w:szCs w:val="28"/>
        </w:rPr>
        <w:t xml:space="preserve">Rumer, E. (2017) </w:t>
      </w:r>
      <w:r>
        <w:rPr>
          <w:i/>
          <w:iCs/>
          <w:sz w:val="28"/>
          <w:szCs w:val="28"/>
        </w:rPr>
        <w:t xml:space="preserve">Trump and Russia: The Right Way to Manage Relations. </w:t>
      </w:r>
      <w:r>
        <w:rPr>
          <w:sz w:val="28"/>
          <w:szCs w:val="28"/>
        </w:rPr>
        <w:t>Foreign Affairs 96, no. 2.</w:t>
      </w:r>
    </w:p>
    <w:p>
      <w:pPr>
        <w:pStyle w:val="1"/>
        <w:numPr>
          <w:ilvl w:val="0"/>
          <w:numId w:val="1"/>
        </w:numPr>
        <w:spacing w:lineRule="auto" w:line="360"/>
        <w:jc w:val="both"/>
        <w:rPr>
          <w:color w:val="0563C1"/>
          <w:sz w:val="28"/>
          <w:szCs w:val="28"/>
          <w:u w:val="single"/>
        </w:rPr>
      </w:pPr>
      <w:r>
        <w:rPr>
          <w:sz w:val="28"/>
          <w:szCs w:val="28"/>
        </w:rPr>
        <w:t xml:space="preserve">Rutland, P. (2017). </w:t>
      </w:r>
      <w:r>
        <w:rPr>
          <w:i/>
          <w:iCs/>
          <w:sz w:val="28"/>
          <w:szCs w:val="28"/>
        </w:rPr>
        <w:t xml:space="preserve">Trump, Putin, and the Future of US-Russian Relations. </w:t>
      </w:r>
      <w:r>
        <w:rPr>
          <w:sz w:val="28"/>
          <w:szCs w:val="28"/>
        </w:rPr>
        <w:t>Slavic Review.</w:t>
      </w:r>
    </w:p>
    <w:p>
      <w:pPr>
        <w:pStyle w:val="1"/>
        <w:numPr>
          <w:ilvl w:val="0"/>
          <w:numId w:val="1"/>
        </w:numPr>
        <w:spacing w:lineRule="auto" w:line="360"/>
        <w:jc w:val="both"/>
        <w:rPr>
          <w:color w:val="0563C1"/>
          <w:sz w:val="28"/>
          <w:szCs w:val="28"/>
          <w:u w:val="single"/>
        </w:rPr>
      </w:pPr>
      <w:r>
        <w:rPr>
          <w:sz w:val="28"/>
          <w:szCs w:val="28"/>
          <w:lang w:val="en-US"/>
        </w:rPr>
        <w:t xml:space="preserve">Shifrinson, J. (2020) </w:t>
      </w:r>
      <w:r>
        <w:rPr>
          <w:i/>
          <w:sz w:val="28"/>
          <w:szCs w:val="28"/>
          <w:lang w:val="en-US"/>
        </w:rPr>
        <w:t xml:space="preserve">How Donald Trump should handle China's growing power. </w:t>
      </w:r>
      <w:r>
        <w:rPr>
          <w:sz w:val="28"/>
          <w:szCs w:val="28"/>
          <w:lang w:val="en-US"/>
        </w:rPr>
        <w:t>The National Interest.</w:t>
      </w:r>
    </w:p>
    <w:p>
      <w:pPr>
        <w:pStyle w:val="1"/>
        <w:numPr>
          <w:ilvl w:val="0"/>
          <w:numId w:val="1"/>
        </w:numPr>
        <w:spacing w:lineRule="auto" w:line="360"/>
        <w:jc w:val="both"/>
        <w:rPr>
          <w:color w:val="0563C1"/>
          <w:sz w:val="28"/>
          <w:szCs w:val="28"/>
          <w:u w:val="single"/>
        </w:rPr>
      </w:pPr>
      <w:r>
        <w:rPr>
          <w:sz w:val="28"/>
          <w:szCs w:val="28"/>
          <w:lang w:val="en-US"/>
        </w:rPr>
        <w:t xml:space="preserve">Shinkman, P. (2020) </w:t>
      </w:r>
      <w:r>
        <w:rPr>
          <w:i/>
          <w:color w:val="1A1D26"/>
          <w:sz w:val="28"/>
          <w:szCs w:val="28"/>
          <w:lang w:val="en-US"/>
        </w:rPr>
        <w:t xml:space="preserve">Trump Delays New START Treaty Decision, Calls for New Talks with Russia, China. </w:t>
      </w:r>
      <w:r>
        <w:rPr>
          <w:color w:val="1A1D26"/>
          <w:sz w:val="28"/>
          <w:szCs w:val="28"/>
          <w:lang w:val="en-US"/>
        </w:rPr>
        <w:t xml:space="preserve">Retrieved from: </w:t>
      </w:r>
      <w:hyperlink r:id="rId17">
        <w:r>
          <w:rPr>
            <w:sz w:val="28"/>
            <w:szCs w:val="28"/>
            <w:lang w:val="en-US"/>
          </w:rPr>
          <w:t>https://www.usnews.com/news/world-report/articles/2020-05-21/trump-delays-new-start-treaty-decision-calls-for-new-talks-with-russia-china</w:t>
        </w:r>
      </w:hyperlink>
    </w:p>
    <w:p>
      <w:pPr>
        <w:pStyle w:val="1"/>
        <w:numPr>
          <w:ilvl w:val="0"/>
          <w:numId w:val="1"/>
        </w:numPr>
        <w:spacing w:lineRule="auto" w:line="360"/>
        <w:jc w:val="both"/>
        <w:rPr>
          <w:color w:val="0563C1"/>
          <w:sz w:val="28"/>
          <w:szCs w:val="28"/>
          <w:u w:val="single"/>
        </w:rPr>
      </w:pPr>
      <w:r>
        <w:rPr>
          <w:rStyle w:val="Author"/>
          <w:sz w:val="28"/>
          <w:szCs w:val="28"/>
          <w:lang w:val="en-US"/>
        </w:rPr>
        <w:t>Smith,</w:t>
      </w:r>
      <w:r>
        <w:rPr>
          <w:sz w:val="28"/>
          <w:szCs w:val="28"/>
          <w:lang w:val="en-US"/>
        </w:rPr>
        <w:t xml:space="preserve"> J. (2019, March). </w:t>
      </w:r>
      <w:r>
        <w:rPr>
          <w:i/>
          <w:sz w:val="28"/>
          <w:szCs w:val="28"/>
          <w:lang w:val="en-US"/>
        </w:rPr>
        <w:t>The EU-US Relationship Is In Crisis</w:t>
      </w:r>
      <w:r>
        <w:rPr>
          <w:sz w:val="28"/>
          <w:szCs w:val="28"/>
          <w:lang w:val="en-US"/>
        </w:rPr>
        <w:t xml:space="preserve">. Retrieved from: </w:t>
      </w:r>
      <w:hyperlink r:id="rId18">
        <w:r>
          <w:rPr>
            <w:sz w:val="28"/>
            <w:szCs w:val="28"/>
            <w:lang w:val="en-US"/>
          </w:rPr>
          <w:t>http://www.german-times.com/the-eu-us-relationship-is-in-crisis/</w:t>
        </w:r>
      </w:hyperlink>
    </w:p>
    <w:p>
      <w:pPr>
        <w:pStyle w:val="1"/>
        <w:numPr>
          <w:ilvl w:val="0"/>
          <w:numId w:val="1"/>
        </w:numPr>
        <w:spacing w:lineRule="auto" w:line="360"/>
        <w:jc w:val="both"/>
        <w:rPr>
          <w:color w:val="0563C1"/>
          <w:sz w:val="28"/>
          <w:szCs w:val="28"/>
          <w:u w:val="single"/>
        </w:rPr>
      </w:pPr>
      <w:r>
        <w:rPr>
          <w:sz w:val="28"/>
          <w:szCs w:val="28"/>
          <w:lang w:val="en-US"/>
        </w:rPr>
        <w:t xml:space="preserve">Spoehr, T. (2021) </w:t>
      </w:r>
      <w:r>
        <w:rPr>
          <w:i/>
          <w:sz w:val="28"/>
          <w:szCs w:val="28"/>
          <w:lang w:val="en-US"/>
        </w:rPr>
        <w:t>Hits &amp; Misses in Biden’s Interim National Security Guidance</w:t>
      </w:r>
      <w:r>
        <w:rPr>
          <w:sz w:val="28"/>
          <w:szCs w:val="28"/>
          <w:lang w:val="en-US"/>
        </w:rPr>
        <w:t>. The Heritage Foundation.</w:t>
      </w:r>
    </w:p>
    <w:p>
      <w:pPr>
        <w:pStyle w:val="1"/>
        <w:numPr>
          <w:ilvl w:val="0"/>
          <w:numId w:val="1"/>
        </w:numPr>
        <w:spacing w:lineRule="auto" w:line="360"/>
        <w:jc w:val="both"/>
        <w:rPr>
          <w:color w:val="0563C1"/>
          <w:sz w:val="28"/>
          <w:szCs w:val="28"/>
          <w:u w:val="single"/>
        </w:rPr>
      </w:pPr>
      <w:r>
        <w:rPr>
          <w:sz w:val="28"/>
          <w:szCs w:val="28"/>
          <w:lang w:val="en-US"/>
        </w:rPr>
        <w:t xml:space="preserve">Suslov D. (2021) </w:t>
      </w:r>
      <w:r>
        <w:rPr>
          <w:i/>
          <w:sz w:val="28"/>
          <w:szCs w:val="28"/>
          <w:lang w:val="en-US"/>
        </w:rPr>
        <w:t>Trump has conceded to Russia in the battle for the Middle East. How does Biden intend to correct his mistakes?</w:t>
      </w:r>
      <w:r>
        <w:rPr>
          <w:sz w:val="28"/>
          <w:szCs w:val="28"/>
          <w:lang w:val="en-US"/>
        </w:rPr>
        <w:t xml:space="preserve"> Retrieved from: https://lenta.ru/articles/2021/04/27/no_s_mechom/</w:t>
      </w:r>
    </w:p>
    <w:p>
      <w:pPr>
        <w:pStyle w:val="1"/>
        <w:numPr>
          <w:ilvl w:val="0"/>
          <w:numId w:val="1"/>
        </w:numPr>
        <w:spacing w:lineRule="auto" w:line="360"/>
        <w:jc w:val="both"/>
        <w:rPr>
          <w:color w:val="0563C1"/>
          <w:sz w:val="28"/>
          <w:szCs w:val="28"/>
          <w:u w:val="single"/>
        </w:rPr>
      </w:pPr>
      <w:r>
        <w:rPr>
          <w:i/>
          <w:iCs/>
          <w:sz w:val="28"/>
          <w:szCs w:val="28"/>
        </w:rPr>
        <w:t>U.S. Sanctions on Russia: An Overwiew</w:t>
      </w:r>
      <w:r>
        <w:rPr>
          <w:sz w:val="28"/>
          <w:szCs w:val="28"/>
        </w:rPr>
        <w:t>. (202</w:t>
      </w:r>
      <w:r>
        <w:rPr>
          <w:sz w:val="28"/>
          <w:szCs w:val="28"/>
          <w:lang w:val="en-US"/>
        </w:rPr>
        <w:t>1</w:t>
      </w:r>
      <w:r>
        <w:rPr>
          <w:sz w:val="28"/>
          <w:szCs w:val="28"/>
        </w:rPr>
        <w:t>). Congressional Research Service</w:t>
      </w:r>
    </w:p>
    <w:p>
      <w:pPr>
        <w:pStyle w:val="1"/>
        <w:numPr>
          <w:ilvl w:val="0"/>
          <w:numId w:val="1"/>
        </w:numPr>
        <w:spacing w:lineRule="auto" w:line="360"/>
        <w:jc w:val="both"/>
        <w:rPr>
          <w:color w:val="0563C1"/>
          <w:sz w:val="28"/>
          <w:szCs w:val="28"/>
          <w:u w:val="single"/>
        </w:rPr>
      </w:pPr>
      <w:r>
        <w:rPr>
          <w:sz w:val="28"/>
          <w:szCs w:val="28"/>
        </w:rPr>
        <w:t xml:space="preserve">Waltz, Kenneth N. </w:t>
      </w:r>
      <w:r>
        <w:rPr>
          <w:sz w:val="28"/>
          <w:szCs w:val="28"/>
          <w:lang w:val="en-GB"/>
        </w:rPr>
        <w:t>(</w:t>
      </w:r>
      <w:r>
        <w:rPr>
          <w:sz w:val="28"/>
          <w:szCs w:val="28"/>
        </w:rPr>
        <w:t>1979</w:t>
      </w:r>
      <w:r>
        <w:rPr>
          <w:sz w:val="28"/>
          <w:szCs w:val="28"/>
          <w:lang w:val="en-GB"/>
        </w:rPr>
        <w:t>)</w:t>
      </w:r>
      <w:r>
        <w:rPr>
          <w:sz w:val="28"/>
          <w:szCs w:val="28"/>
        </w:rPr>
        <w:t>.</w:t>
      </w:r>
      <w:r>
        <w:rPr>
          <w:i/>
          <w:iCs/>
          <w:sz w:val="28"/>
          <w:szCs w:val="28"/>
        </w:rPr>
        <w:t xml:space="preserve"> Theory of International Politics.</w:t>
      </w:r>
      <w:r>
        <w:rPr>
          <w:i/>
          <w:iCs/>
          <w:sz w:val="28"/>
          <w:szCs w:val="28"/>
          <w:lang w:val="en-GB"/>
        </w:rPr>
        <w:t xml:space="preserve"> </w:t>
      </w:r>
      <w:r>
        <w:rPr>
          <w:sz w:val="28"/>
          <w:szCs w:val="28"/>
        </w:rPr>
        <w:t>MA: Addison-Wesley Pub</w:t>
      </w:r>
    </w:p>
    <w:p>
      <w:pPr>
        <w:pStyle w:val="1"/>
        <w:numPr>
          <w:ilvl w:val="0"/>
          <w:numId w:val="1"/>
        </w:numPr>
        <w:spacing w:lineRule="auto" w:line="360"/>
        <w:jc w:val="both"/>
        <w:rPr>
          <w:color w:val="0563C1"/>
          <w:sz w:val="28"/>
          <w:szCs w:val="28"/>
          <w:u w:val="single"/>
        </w:rPr>
      </w:pPr>
      <w:r>
        <w:rPr>
          <w:sz w:val="28"/>
          <w:szCs w:val="28"/>
          <w:lang w:val="en-US"/>
        </w:rPr>
        <w:t xml:space="preserve">Whineray, D. (2020) </w:t>
      </w:r>
      <w:r>
        <w:rPr>
          <w:i/>
          <w:sz w:val="28"/>
          <w:szCs w:val="28"/>
          <w:lang w:val="en-US"/>
        </w:rPr>
        <w:t xml:space="preserve">Trump Has Irrevocably Changed American Relations With Europe—and Biden Probably Can’t Fix It. </w:t>
      </w:r>
      <w:r>
        <w:rPr>
          <w:sz w:val="28"/>
          <w:szCs w:val="28"/>
          <w:lang w:val="en-US"/>
        </w:rPr>
        <w:t>Carnegie Endowment. May, 2020.</w:t>
      </w:r>
    </w:p>
    <w:p>
      <w:pPr>
        <w:pStyle w:val="1"/>
        <w:numPr>
          <w:ilvl w:val="0"/>
          <w:numId w:val="1"/>
        </w:numPr>
        <w:spacing w:lineRule="auto" w:line="360"/>
        <w:jc w:val="both"/>
        <w:rPr>
          <w:color w:val="0563C1"/>
          <w:sz w:val="28"/>
          <w:szCs w:val="28"/>
          <w:u w:val="single"/>
        </w:rPr>
      </w:pPr>
      <w:r>
        <w:rPr>
          <w:sz w:val="28"/>
          <w:szCs w:val="28"/>
          <w:lang w:val="en-US"/>
        </w:rPr>
        <w:t xml:space="preserve">White House (2020). </w:t>
      </w:r>
      <w:r>
        <w:rPr>
          <w:i/>
          <w:sz w:val="28"/>
          <w:szCs w:val="28"/>
          <w:lang w:val="en-US"/>
        </w:rPr>
        <w:t>Factsheet: Prioritizing Climate in Foreign Policy and National Security.</w:t>
      </w:r>
      <w:r>
        <w:rPr>
          <w:sz w:val="28"/>
          <w:szCs w:val="28"/>
          <w:lang w:val="en-US"/>
        </w:rPr>
        <w:t xml:space="preserve"> Retrieved from: https://www.whitehouse.gov/briefing-room/statements-releases/2021/10/21/fact-sheet-prioritizing-climate-in-foreign-policy-and-national-security/</w:t>
      </w:r>
    </w:p>
    <w:p>
      <w:pPr>
        <w:pStyle w:val="1"/>
        <w:numPr>
          <w:ilvl w:val="0"/>
          <w:numId w:val="1"/>
        </w:numPr>
        <w:spacing w:lineRule="auto" w:line="360"/>
        <w:jc w:val="both"/>
        <w:rPr>
          <w:color w:val="0563C1"/>
          <w:sz w:val="28"/>
          <w:szCs w:val="28"/>
          <w:u w:val="single"/>
        </w:rPr>
      </w:pPr>
      <w:r>
        <w:rPr>
          <w:sz w:val="28"/>
          <w:szCs w:val="28"/>
          <w:lang w:val="en-US"/>
        </w:rPr>
        <w:t>Wright, T.</w:t>
      </w:r>
      <w:r>
        <w:rPr>
          <w:sz w:val="28"/>
          <w:szCs w:val="28"/>
        </w:rPr>
        <w:t xml:space="preserve"> (2019</w:t>
      </w:r>
      <w:r>
        <w:rPr>
          <w:sz w:val="28"/>
          <w:szCs w:val="28"/>
          <w:lang w:val="en-US"/>
        </w:rPr>
        <w:t>, February 19</w:t>
      </w:r>
      <w:r>
        <w:rPr>
          <w:sz w:val="28"/>
          <w:szCs w:val="28"/>
        </w:rPr>
        <w:t xml:space="preserve">) </w:t>
      </w:r>
      <w:r>
        <w:rPr>
          <w:i/>
          <w:sz w:val="28"/>
          <w:szCs w:val="28"/>
          <w:lang w:val="en-US"/>
        </w:rPr>
        <w:t>The Moment the Transatlantic Charade Ended</w:t>
      </w:r>
      <w:r>
        <w:rPr>
          <w:i/>
          <w:sz w:val="28"/>
          <w:szCs w:val="28"/>
        </w:rPr>
        <w:t xml:space="preserve">. </w:t>
      </w:r>
      <w:r>
        <w:rPr>
          <w:i/>
          <w:sz w:val="28"/>
          <w:szCs w:val="28"/>
          <w:lang w:val="en-US"/>
        </w:rPr>
        <w:t>At the Munich Security Conference, Europe and the Trump administration stopped pretending to respect each other</w:t>
      </w:r>
      <w:r>
        <w:rPr>
          <w:sz w:val="28"/>
          <w:szCs w:val="28"/>
          <w:lang w:val="en-US"/>
        </w:rPr>
        <w:t xml:space="preserve">. </w:t>
      </w:r>
      <w:r>
        <w:rPr>
          <w:i/>
          <w:sz w:val="28"/>
          <w:szCs w:val="28"/>
          <w:lang w:val="en-US"/>
        </w:rPr>
        <w:t>The Atlantic</w:t>
      </w:r>
      <w:r>
        <w:rPr>
          <w:sz w:val="28"/>
          <w:szCs w:val="28"/>
          <w:lang w:val="en-US"/>
        </w:rPr>
        <w:t xml:space="preserve">. Retrieved from: </w:t>
      </w:r>
      <w:hyperlink r:id="rId19">
        <w:r>
          <w:rPr>
            <w:sz w:val="28"/>
            <w:szCs w:val="28"/>
          </w:rPr>
          <w:t>https://www.theatlantic.com/ideas/archive/2019/02/mutual-distrust-2019-munich-security-conference/583015/</w:t>
        </w:r>
      </w:hyperlink>
    </w:p>
    <w:p>
      <w:pPr>
        <w:pStyle w:val="1"/>
        <w:numPr>
          <w:ilvl w:val="0"/>
          <w:numId w:val="1"/>
        </w:numPr>
        <w:spacing w:lineRule="auto" w:line="360"/>
        <w:jc w:val="both"/>
        <w:rPr>
          <w:color w:val="0563C1"/>
          <w:sz w:val="28"/>
          <w:szCs w:val="28"/>
          <w:u w:val="single"/>
        </w:rPr>
      </w:pPr>
      <w:r>
        <w:rPr>
          <w:sz w:val="28"/>
          <w:szCs w:val="28"/>
          <w:lang w:val="en-US"/>
        </w:rPr>
        <w:t xml:space="preserve">Yam, K. (2020). </w:t>
      </w:r>
      <w:r>
        <w:rPr>
          <w:i/>
          <w:sz w:val="28"/>
          <w:szCs w:val="28"/>
          <w:lang w:val="en-US"/>
        </w:rPr>
        <w:t>Biden criticizes Trump in statement against anti-Asian coronavirus racism.</w:t>
      </w:r>
      <w:r>
        <w:rPr>
          <w:sz w:val="28"/>
          <w:szCs w:val="28"/>
          <w:lang w:val="en-US"/>
        </w:rPr>
        <w:t xml:space="preserve"> Retrieved from: https://www.nbcnews.com/news/asian-america/biden-criticizes-trump-statement-against-anti-asian-coronavirus-racism-n1183051</w:t>
      </w:r>
    </w:p>
    <w:p>
      <w:pPr>
        <w:pStyle w:val="ListParagraph"/>
        <w:numPr>
          <w:ilvl w:val="0"/>
          <w:numId w:val="1"/>
        </w:numPr>
        <w:shd w:val="clear" w:color="auto" w:fill="FFFFFF"/>
        <w:tabs>
          <w:tab w:val="clear" w:pos="708"/>
          <w:tab w:val="left" w:pos="426" w:leader="none"/>
        </w:tabs>
        <w:spacing w:lineRule="auto" w:line="360" w:before="40" w:after="40"/>
        <w:contextualSpacing/>
        <w:jc w:val="both"/>
        <w:rPr>
          <w:rFonts w:ascii="Times New Roman" w:hAnsi="Times New Roman" w:cs="Times New Roman"/>
          <w:sz w:val="28"/>
          <w:szCs w:val="28"/>
        </w:rPr>
      </w:pPr>
      <w:r>
        <w:rPr>
          <w:rFonts w:cs="Times New Roman" w:ascii="Times New Roman" w:hAnsi="Times New Roman"/>
          <w:sz w:val="28"/>
          <w:szCs w:val="28"/>
        </w:rPr>
        <w:t xml:space="preserve">Zakharchenko A. M. </w:t>
      </w:r>
      <w:r>
        <w:rPr>
          <w:rFonts w:cs="Times New Roman" w:ascii="Times New Roman" w:hAnsi="Times New Roman"/>
          <w:sz w:val="28"/>
          <w:szCs w:val="28"/>
          <w:lang w:val="en-US"/>
        </w:rPr>
        <w:t xml:space="preserve">(2020) </w:t>
      </w:r>
      <w:r>
        <w:rPr>
          <w:rFonts w:cs="Times New Roman" w:ascii="Times New Roman" w:hAnsi="Times New Roman"/>
          <w:i/>
          <w:sz w:val="28"/>
          <w:szCs w:val="28"/>
        </w:rPr>
        <w:t>The US–EU relationship in the context of security challenges in the Middle East under the D. Trump presidency</w:t>
      </w:r>
      <w:r>
        <w:rPr>
          <w:rFonts w:cs="Times New Roman" w:ascii="Times New Roman" w:hAnsi="Times New Roman"/>
          <w:i/>
          <w:sz w:val="28"/>
          <w:szCs w:val="28"/>
          <w:lang w:val="en-US"/>
        </w:rPr>
        <w:t>.</w:t>
      </w:r>
      <w:r>
        <w:rPr>
          <w:rFonts w:cs="Times New Roman" w:ascii="Times New Roman" w:hAnsi="Times New Roman"/>
          <w:sz w:val="28"/>
          <w:szCs w:val="28"/>
        </w:rPr>
        <w:t xml:space="preserve">  «ПОЛІТИЧНЕ ЖИТТЯ»</w:t>
      </w:r>
      <w:r>
        <w:rPr>
          <w:rFonts w:cs="Times New Roman" w:ascii="Times New Roman" w:hAnsi="Times New Roman"/>
          <w:sz w:val="28"/>
          <w:szCs w:val="28"/>
          <w:lang w:val="en-US"/>
        </w:rPr>
        <w:t>.</w:t>
      </w:r>
    </w:p>
    <w:p>
      <w:pPr>
        <w:pStyle w:val="1"/>
        <w:numPr>
          <w:ilvl w:val="0"/>
          <w:numId w:val="1"/>
        </w:numPr>
        <w:spacing w:lineRule="auto" w:line="360"/>
        <w:jc w:val="both"/>
        <w:rPr>
          <w:color w:val="0563C1"/>
          <w:sz w:val="28"/>
          <w:szCs w:val="28"/>
          <w:u w:val="single"/>
        </w:rPr>
      </w:pPr>
      <w:r>
        <w:rPr>
          <w:sz w:val="28"/>
          <w:szCs w:val="28"/>
          <w:lang w:val="en-US"/>
        </w:rPr>
        <w:t xml:space="preserve">Zhuravleva, V. (2021) </w:t>
      </w:r>
      <w:r>
        <w:rPr>
          <w:i/>
          <w:sz w:val="28"/>
          <w:szCs w:val="28"/>
          <w:lang w:val="en-US"/>
        </w:rPr>
        <w:t>U.S.-Russia Relations in the Biden Administration.</w:t>
      </w:r>
      <w:r>
        <w:rPr>
          <w:sz w:val="28"/>
          <w:szCs w:val="28"/>
          <w:lang w:val="en-US"/>
        </w:rPr>
        <w:t xml:space="preserve"> Retrieved from: https://www.wilsoncenter.org/event/us-russia-relations-biden-administration</w:t>
      </w:r>
    </w:p>
    <w:p>
      <w:pPr>
        <w:pStyle w:val="Default"/>
        <w:spacing w:lineRule="auto" w:line="360"/>
        <w:ind w:firstLine="708"/>
        <w:jc w:val="center"/>
        <w:rPr>
          <w:sz w:val="28"/>
          <w:szCs w:val="28"/>
          <w:lang w:val="uk-UA"/>
        </w:rPr>
      </w:pPr>
      <w:r>
        <w:rPr/>
      </w:r>
    </w:p>
    <w:sectPr>
      <w:headerReference w:type="default" r:id="rId20"/>
      <w:type w:val="nextPage"/>
      <w:pgSz w:w="11906" w:h="16838"/>
      <w:pgMar w:left="1701" w:right="850" w:header="708" w:top="765"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Palatino Linotype">
    <w:charset w:val="cc"/>
    <w:family w:val="roman"/>
    <w:pitch w:val="variable"/>
  </w:font>
  <w:font w:name="Liberation Sans">
    <w:altName w:val="Arial"/>
    <w:charset w:val="cc"/>
    <w:family w:val="swiss"/>
    <w:pitch w:val="variable"/>
  </w:font>
  <w:font w:name="Times New Roman">
    <w:charset w:val="cc"/>
    <w:family w:val="roman"/>
    <w:pitch w:val="variable"/>
  </w:font>
  <w:font w:name="Times">
    <w:altName w:val="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366975185"/>
    </w:sdtPr>
    <w:sdtContent>
      <w:p>
        <w:pPr>
          <w:pStyle w:val="Style23"/>
          <w:jc w:val="right"/>
          <w:rPr/>
        </w:pPr>
        <w:r>
          <w:rPr/>
          <w:fldChar w:fldCharType="begin"/>
        </w:r>
        <w:r>
          <w:rPr/>
          <w:instrText> PAGE </w:instrText>
        </w:r>
        <w:r>
          <w:rPr/>
          <w:fldChar w:fldCharType="separate"/>
        </w:r>
        <w:r>
          <w:rPr/>
          <w:t>8</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502" w:hanging="360"/>
      </w:pPr>
      <w:rPr>
        <w:rFonts w:ascii="Times New Roman" w:hAnsi="Times New Roman" w:cs="Times New Roman"/>
        <w:color w:val="000000"/>
      </w:rPr>
    </w:lvl>
    <w:lvl w:ilvl="1">
      <w:start w:val="1"/>
      <w:numFmt w:val="lowerLetter"/>
      <w:lvlText w:val="%2."/>
      <w:lvlJc w:val="left"/>
      <w:pPr>
        <w:tabs>
          <w:tab w:val="num" w:pos="0"/>
        </w:tabs>
        <w:ind w:left="1222" w:hanging="360"/>
      </w:pPr>
      <w:rPr>
        <w:rFonts w:cs="Times New Roman"/>
      </w:rPr>
    </w:lvl>
    <w:lvl w:ilvl="2">
      <w:start w:val="1"/>
      <w:numFmt w:val="lowerRoman"/>
      <w:lvlText w:val="%3."/>
      <w:lvlJc w:val="right"/>
      <w:pPr>
        <w:tabs>
          <w:tab w:val="num" w:pos="0"/>
        </w:tabs>
        <w:ind w:left="1942" w:hanging="180"/>
      </w:pPr>
      <w:rPr>
        <w:rFonts w:cs="Times New Roman"/>
      </w:rPr>
    </w:lvl>
    <w:lvl w:ilvl="3">
      <w:start w:val="1"/>
      <w:numFmt w:val="decimal"/>
      <w:lvlText w:val="%4."/>
      <w:lvlJc w:val="left"/>
      <w:pPr>
        <w:tabs>
          <w:tab w:val="num" w:pos="0"/>
        </w:tabs>
        <w:ind w:left="2662" w:hanging="360"/>
      </w:pPr>
      <w:rPr>
        <w:rFonts w:cs="Times New Roman"/>
      </w:rPr>
    </w:lvl>
    <w:lvl w:ilvl="4">
      <w:start w:val="1"/>
      <w:numFmt w:val="lowerLetter"/>
      <w:lvlText w:val="%5."/>
      <w:lvlJc w:val="left"/>
      <w:pPr>
        <w:tabs>
          <w:tab w:val="num" w:pos="0"/>
        </w:tabs>
        <w:ind w:left="3382" w:hanging="360"/>
      </w:pPr>
      <w:rPr>
        <w:rFonts w:cs="Times New Roman"/>
      </w:rPr>
    </w:lvl>
    <w:lvl w:ilvl="5">
      <w:start w:val="1"/>
      <w:numFmt w:val="lowerRoman"/>
      <w:lvlText w:val="%6."/>
      <w:lvlJc w:val="right"/>
      <w:pPr>
        <w:tabs>
          <w:tab w:val="num" w:pos="0"/>
        </w:tabs>
        <w:ind w:left="4102" w:hanging="180"/>
      </w:pPr>
      <w:rPr>
        <w:rFonts w:cs="Times New Roman"/>
      </w:rPr>
    </w:lvl>
    <w:lvl w:ilvl="6">
      <w:start w:val="1"/>
      <w:numFmt w:val="decimal"/>
      <w:lvlText w:val="%7."/>
      <w:lvlJc w:val="left"/>
      <w:pPr>
        <w:tabs>
          <w:tab w:val="num" w:pos="0"/>
        </w:tabs>
        <w:ind w:left="4822" w:hanging="360"/>
      </w:pPr>
      <w:rPr>
        <w:rFonts w:cs="Times New Roman"/>
      </w:rPr>
    </w:lvl>
    <w:lvl w:ilvl="7">
      <w:start w:val="1"/>
      <w:numFmt w:val="lowerLetter"/>
      <w:lvlText w:val="%8."/>
      <w:lvlJc w:val="left"/>
      <w:pPr>
        <w:tabs>
          <w:tab w:val="num" w:pos="0"/>
        </w:tabs>
        <w:ind w:left="5542" w:hanging="360"/>
      </w:pPr>
      <w:rPr>
        <w:rFonts w:cs="Times New Roman"/>
      </w:rPr>
    </w:lvl>
    <w:lvl w:ilvl="8">
      <w:start w:val="1"/>
      <w:numFmt w:val="lowerRoman"/>
      <w:lvlText w:val="%9."/>
      <w:lvlJc w:val="right"/>
      <w:pPr>
        <w:tabs>
          <w:tab w:val="num" w:pos="0"/>
        </w:tabs>
        <w:ind w:left="6262" w:hanging="180"/>
      </w:pPr>
      <w:rPr>
        <w:rFonts w:cs="Times New Roman"/>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1"/>
    <w:lvlOverride w:ilvl="0">
      <w:startOverride w:val="1"/>
    </w:lvlOverride>
  </w:num>
</w:numbering>
</file>

<file path=word/settings.xml><?xml version="1.0" encoding="utf-8"?>
<w:settings xmlns:w="http://schemas.openxmlformats.org/wordprocessingml/2006/main">
  <w:zoom w:percent="6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basedOn w:val="DefaultParagraphFont"/>
    <w:uiPriority w:val="99"/>
    <w:unhideWhenUsed/>
    <w:rsid w:val="001922f3"/>
    <w:rPr>
      <w:color w:val="0000FF" w:themeColor="hyperlink"/>
      <w:u w:val="single"/>
    </w:rPr>
  </w:style>
  <w:style w:type="character" w:styleId="Author" w:customStyle="1">
    <w:name w:val="author"/>
    <w:basedOn w:val="DefaultParagraphFont"/>
    <w:qFormat/>
    <w:rsid w:val="000b6e28"/>
    <w:rPr/>
  </w:style>
  <w:style w:type="character" w:styleId="Css1hizfh0metadatasnippetecn1o5v0" w:customStyle="1">
    <w:name w:val="css-1hizfh0-metadatasnippet ecn1o5v0"/>
    <w:basedOn w:val="DefaultParagraphFont"/>
    <w:qFormat/>
    <w:rsid w:val="000b6e28"/>
    <w:rPr/>
  </w:style>
  <w:style w:type="character" w:styleId="Exact" w:customStyle="1">
    <w:name w:val="Основной текст Exact"/>
    <w:qFormat/>
    <w:rsid w:val="000b6e28"/>
    <w:rPr>
      <w:rFonts w:ascii="Palatino Linotype" w:hAnsi="Palatino Linotype" w:cs="Palatino Linotype"/>
      <w:strike w:val="false"/>
      <w:dstrike w:val="false"/>
      <w:spacing w:val="-3"/>
      <w:sz w:val="14"/>
      <w:szCs w:val="14"/>
      <w:u w:val="none"/>
      <w:effect w:val="none"/>
    </w:rPr>
  </w:style>
  <w:style w:type="character" w:styleId="Strong">
    <w:name w:val="Strong"/>
    <w:basedOn w:val="DefaultParagraphFont"/>
    <w:qFormat/>
    <w:rsid w:val="000b6e28"/>
    <w:rPr>
      <w:b/>
      <w:bCs/>
    </w:rPr>
  </w:style>
  <w:style w:type="character" w:styleId="Style15" w:customStyle="1">
    <w:name w:val="Верхний колонтитул Знак"/>
    <w:basedOn w:val="DefaultParagraphFont"/>
    <w:link w:val="a7"/>
    <w:uiPriority w:val="99"/>
    <w:qFormat/>
    <w:rsid w:val="009140ce"/>
    <w:rPr/>
  </w:style>
  <w:style w:type="character" w:styleId="Style16" w:customStyle="1">
    <w:name w:val="Нижний колонтитул Знак"/>
    <w:basedOn w:val="DefaultParagraphFont"/>
    <w:link w:val="a9"/>
    <w:uiPriority w:val="99"/>
    <w:qFormat/>
    <w:rsid w:val="009140ce"/>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Default" w:customStyle="1">
    <w:name w:val="Default"/>
    <w:uiPriority w:val="99"/>
    <w:qFormat/>
    <w:rsid w:val="00ac45f0"/>
    <w:pPr>
      <w:widowControl/>
      <w:bidi w:val="0"/>
      <w:spacing w:lineRule="auto" w:line="240" w:before="0" w:after="0"/>
      <w:jc w:val="left"/>
    </w:pPr>
    <w:rPr>
      <w:rFonts w:ascii="Times New Roman" w:hAnsi="Times New Roman" w:cs="Times New Roman" w:eastAsia=""/>
      <w:color w:val="000000"/>
      <w:kern w:val="0"/>
      <w:sz w:val="24"/>
      <w:szCs w:val="24"/>
      <w:lang w:val="ru-RU" w:eastAsia="ru-RU" w:bidi="ar-SA"/>
    </w:rPr>
  </w:style>
  <w:style w:type="paragraph" w:styleId="1" w:customStyle="1">
    <w:name w:val="Абзац списка1"/>
    <w:basedOn w:val="Normal"/>
    <w:uiPriority w:val="99"/>
    <w:qFormat/>
    <w:rsid w:val="005058a3"/>
    <w:pPr>
      <w:spacing w:lineRule="auto" w:line="240" w:before="0" w:after="0"/>
      <w:ind w:left="720" w:hanging="0"/>
      <w:contextualSpacing/>
    </w:pPr>
    <w:rPr>
      <w:rFonts w:ascii="Times New Roman" w:hAnsi="Times New Roman" w:eastAsia="Calibri" w:cs="Times New Roman"/>
      <w:sz w:val="24"/>
      <w:szCs w:val="24"/>
      <w:lang w:val="uk-UA"/>
    </w:rPr>
  </w:style>
  <w:style w:type="paragraph" w:styleId="NormalWeb">
    <w:name w:val="Normal (Web)"/>
    <w:basedOn w:val="Normal"/>
    <w:uiPriority w:val="99"/>
    <w:semiHidden/>
    <w:unhideWhenUsed/>
    <w:qFormat/>
    <w:rsid w:val="000b6e28"/>
    <w:pPr>
      <w:spacing w:lineRule="auto" w:line="240" w:beforeAutospacing="1" w:afterAutospacing="1"/>
    </w:pPr>
    <w:rPr>
      <w:rFonts w:ascii="Times New Roman" w:hAnsi="Times New Roman" w:eastAsia="Times New Roman" w:cs="Times New Roman"/>
      <w:sz w:val="24"/>
      <w:szCs w:val="24"/>
    </w:rPr>
  </w:style>
  <w:style w:type="paragraph" w:styleId="ListParagraph">
    <w:name w:val="List Paragraph"/>
    <w:basedOn w:val="Normal"/>
    <w:uiPriority w:val="34"/>
    <w:qFormat/>
    <w:rsid w:val="000b6e28"/>
    <w:pPr>
      <w:spacing w:lineRule="auto" w:line="254" w:before="0" w:after="160"/>
      <w:ind w:left="720" w:hanging="0"/>
      <w:contextualSpacing/>
    </w:pPr>
    <w:rPr>
      <w:rFonts w:eastAsia="Calibri" w:eastAsiaTheme="minorHAnsi"/>
      <w:lang w:val="uk-UA" w:eastAsia="en-US"/>
    </w:rPr>
  </w:style>
  <w:style w:type="paragraph" w:styleId="Style22">
    <w:name w:val="Верхний и нижний колонтитулы"/>
    <w:basedOn w:val="Normal"/>
    <w:qFormat/>
    <w:pPr/>
    <w:rPr/>
  </w:style>
  <w:style w:type="paragraph" w:styleId="Style23">
    <w:name w:val="Header"/>
    <w:basedOn w:val="Normal"/>
    <w:link w:val="a8"/>
    <w:uiPriority w:val="99"/>
    <w:unhideWhenUsed/>
    <w:rsid w:val="009140ce"/>
    <w:pPr>
      <w:tabs>
        <w:tab w:val="clear" w:pos="708"/>
        <w:tab w:val="center" w:pos="4819" w:leader="none"/>
        <w:tab w:val="right" w:pos="9639" w:leader="none"/>
      </w:tabs>
      <w:spacing w:lineRule="auto" w:line="240" w:before="0" w:after="0"/>
    </w:pPr>
    <w:rPr/>
  </w:style>
  <w:style w:type="paragraph" w:styleId="Style24">
    <w:name w:val="Footer"/>
    <w:basedOn w:val="Normal"/>
    <w:link w:val="aa"/>
    <w:uiPriority w:val="99"/>
    <w:unhideWhenUsed/>
    <w:rsid w:val="009140ce"/>
    <w:pPr>
      <w:tabs>
        <w:tab w:val="clear" w:pos="708"/>
        <w:tab w:val="center" w:pos="4819" w:leader="none"/>
        <w:tab w:val="right" w:pos="9639"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tlanticcouncil.org/content-series/reality-check/reality-check-7-red-teaming-the-interim-national-security-strategic-guidance/" TargetMode="External"/><Relationship Id="rId3" Type="http://schemas.openxmlformats.org/officeDocument/2006/relationships/hyperlink" Target="https://uk.reuters.com/article/uk-usa-trump-eu/eus-tusk-asks-with-friends-like-trump-who-needs-enemies-idUKKCN1IH1OF" TargetMode="External"/><Relationship Id="rId4" Type="http://schemas.openxmlformats.org/officeDocument/2006/relationships/hyperlink" Target="https://carnegieendowment.org/experts/27" TargetMode="External"/><Relationship Id="rId5" Type="http://schemas.openxmlformats.org/officeDocument/2006/relationships/hyperlink" Target="https://www.brookings.edu/blog/fixgov/2021/04/26/what-does-bidens-first-100-days-tell-us-about-his-approach-to-china/" TargetMode="External"/><Relationship Id="rId6" Type="http://schemas.openxmlformats.org/officeDocument/2006/relationships/hyperlink" Target="https://www.washingtonpost.com/outlook/2021/03/08/lets-grade-biden-administrations-interim-strategic-guidance/" TargetMode="External"/><Relationship Id="rId7" Type="http://schemas.openxmlformats.org/officeDocument/2006/relationships/hyperlink" Target="https://www.inss.org.il/wp-content/uploads/2018/06/EU-US-Relations-in-the-Trump-Era.pdf" TargetMode="External"/><Relationship Id="rId8" Type="http://schemas.openxmlformats.org/officeDocument/2006/relationships/hyperlink" Target="https://abcnews.go.com/Politics/trump-biden-issues-foreign-policy/story?id=73658642" TargetMode="External"/><Relationship Id="rId9" Type="http://schemas.openxmlformats.org/officeDocument/2006/relationships/hyperlink" Target="https://www.brookings.edu/policy2020/votervital/what-is-the-trump-administrations-track-record-on-the-environment/" TargetMode="External"/><Relationship Id="rId10" Type="http://schemas.openxmlformats.org/officeDocument/2006/relationships/hyperlink" Target="https://www.reuters.com/article/us-usa-election-china-idUSKBN21Z3DZ" TargetMode="External"/><Relationship Id="rId11" Type="http://schemas.openxmlformats.org/officeDocument/2006/relationships/hyperlink" Target="https://www.whitehouse.gov/docs" TargetMode="External"/><Relationship Id="rId12" Type="http://schemas.openxmlformats.org/officeDocument/2006/relationships/hyperlink" Target="https://www.nytimes.com/2021/09/10/us/politics/biden-xi-china.html" TargetMode="External"/><Relationship Id="rId13" Type="http://schemas.openxmlformats.org/officeDocument/2006/relationships/hyperlink" Target="https://www.dw.com/en/munich-security-conference-2019-who-can-save-the-liberal-world-order/a-47547868" TargetMode="External"/><Relationship Id="rId14" Type="http://schemas.openxmlformats.org/officeDocument/2006/relationships/hyperlink" Target="https://news.gallup.com/poll/308675/trump-job-rating-slides-satisfaction-tumbles.aspx" TargetMode="External"/><Relationship Id="rId15" Type="http://schemas.openxmlformats.org/officeDocument/2006/relationships/hyperlink" Target="https://www.bbc.co.uk/news/election-us-2016-37676976" TargetMode="External"/><Relationship Id="rId16" Type="http://schemas.openxmlformats.org/officeDocument/2006/relationships/hyperlink" Target="https://www.brookings.edu/podcast-episode/what-did-the-biden-putin-summit-do-for-us-russian-relations/" TargetMode="External"/><Relationship Id="rId17" Type="http://schemas.openxmlformats.org/officeDocument/2006/relationships/hyperlink" Target="https://www.usnews.com/news/world-report/articles/2020-05-21/trump-delays-new-start-treaty-decision-calls-for-new-talks-with-russia-china" TargetMode="External"/><Relationship Id="rId18" Type="http://schemas.openxmlformats.org/officeDocument/2006/relationships/hyperlink" Target="http://www.german-times.com/the-eu-us-relationship-is-in-crisis/" TargetMode="External"/><Relationship Id="rId19" Type="http://schemas.openxmlformats.org/officeDocument/2006/relationships/hyperlink" Target="https://www.theatlantic.com/ideas/archive/2019/02/mutual-distrust-2019-munich-security-conference/583015/" TargetMode="External"/><Relationship Id="rId20" Type="http://schemas.openxmlformats.org/officeDocument/2006/relationships/header" Target="header1.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Relationship Id="rId24"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18</Pages>
  <Words>4125</Words>
  <Characters>25243</Characters>
  <CharactersWithSpaces>29235</CharactersWithSpaces>
  <Paragraphs>152</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2021-12-23T09:57:00Z</dcterms:created>
  <dc:creator>User</dc:creator>
  <dc:description/>
  <dc:language>ru-RU</dc:language>
  <cp:lastModifiedBy/>
  <dcterms:modified xsi:type="dcterms:W3CDTF">2022-08-23T22:00:20Z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